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140" w14:textId="77777777" w:rsidR="002B3926" w:rsidRDefault="002B3926" w:rsidP="0058022B">
      <w:pPr>
        <w:spacing w:line="276" w:lineRule="auto"/>
        <w:ind w:right="-1" w:firstLine="540"/>
        <w:jc w:val="center"/>
        <w:rPr>
          <w:rFonts w:eastAsia="Times New Roman"/>
          <w:b/>
          <w:sz w:val="22"/>
          <w:szCs w:val="22"/>
        </w:rPr>
      </w:pPr>
    </w:p>
    <w:p w14:paraId="40A28BAC" w14:textId="4579D1F1" w:rsidR="00EE5914" w:rsidRDefault="003C5C07" w:rsidP="0058022B">
      <w:pPr>
        <w:spacing w:line="276" w:lineRule="auto"/>
        <w:ind w:right="-1" w:firstLine="540"/>
        <w:jc w:val="center"/>
        <w:rPr>
          <w:rFonts w:eastAsia="Times New Roman"/>
          <w:b/>
          <w:sz w:val="22"/>
          <w:szCs w:val="22"/>
        </w:rPr>
      </w:pPr>
      <w:r>
        <w:rPr>
          <w:rFonts w:eastAsia="Times New Roman"/>
          <w:b/>
          <w:sz w:val="22"/>
          <w:szCs w:val="22"/>
        </w:rPr>
        <w:t xml:space="preserve"> </w:t>
      </w:r>
      <w:r w:rsidR="00BC17CA">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46E90D93"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w:t>
      </w:r>
      <w:r w:rsidRPr="00300815">
        <w:rPr>
          <w:rFonts w:asciiTheme="majorHAnsi" w:hAnsiTheme="majorHAnsi" w:cstheme="majorHAnsi"/>
          <w:sz w:val="20"/>
          <w:szCs w:val="20"/>
        </w:rPr>
        <w:t>tj. Dz.U. z 202</w:t>
      </w:r>
      <w:r w:rsidR="00680A23">
        <w:rPr>
          <w:rFonts w:asciiTheme="majorHAnsi" w:hAnsiTheme="majorHAnsi" w:cstheme="majorHAnsi"/>
          <w:sz w:val="20"/>
          <w:szCs w:val="20"/>
        </w:rPr>
        <w:t>4</w:t>
      </w:r>
      <w:r w:rsidRPr="00300815">
        <w:rPr>
          <w:rFonts w:asciiTheme="majorHAnsi" w:hAnsiTheme="majorHAnsi" w:cstheme="majorHAnsi"/>
          <w:sz w:val="20"/>
          <w:szCs w:val="20"/>
        </w:rPr>
        <w:t>r. poz. 1</w:t>
      </w:r>
      <w:r w:rsidR="00680A23">
        <w:rPr>
          <w:rFonts w:asciiTheme="majorHAnsi" w:hAnsiTheme="majorHAnsi" w:cstheme="majorHAnsi"/>
          <w:sz w:val="20"/>
          <w:szCs w:val="20"/>
        </w:rPr>
        <w:t>320</w:t>
      </w:r>
      <w:r w:rsidRPr="00300815">
        <w:rPr>
          <w:rFonts w:asciiTheme="majorHAnsi" w:hAnsiTheme="majorHAnsi" w:cstheme="majorHAnsi"/>
          <w:sz w:val="20"/>
          <w:szCs w:val="20"/>
          <w:lang w:eastAsia="ar-SA"/>
        </w:rPr>
        <w:t xml:space="preserve"> </w:t>
      </w:r>
      <w:r w:rsidRPr="001067C2">
        <w:rPr>
          <w:rFonts w:asciiTheme="majorHAnsi" w:hAnsiTheme="majorHAnsi" w:cstheme="majorHAnsi"/>
          <w:sz w:val="20"/>
          <w:szCs w:val="20"/>
        </w:rPr>
        <w:t xml:space="preserve">ze zm.) zwanej dalej "ustawą </w:t>
      </w:r>
      <w:proofErr w:type="spellStart"/>
      <w:r w:rsidRPr="001067C2">
        <w:rPr>
          <w:rFonts w:asciiTheme="majorHAnsi" w:hAnsiTheme="majorHAnsi" w:cstheme="majorHAnsi"/>
          <w:sz w:val="20"/>
          <w:szCs w:val="20"/>
        </w:rPr>
        <w:t>Pzp</w:t>
      </w:r>
      <w:proofErr w:type="spellEnd"/>
      <w:r w:rsidRPr="001067C2">
        <w:rPr>
          <w:rFonts w:asciiTheme="majorHAnsi" w:hAnsiTheme="majorHAnsi" w:cstheme="majorHAnsi"/>
          <w:sz w:val="20"/>
          <w:szCs w:val="20"/>
        </w:rPr>
        <w:t>"</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2C33173E" w:rsidR="00EE5914" w:rsidRPr="004B4F86" w:rsidRDefault="00F72F18" w:rsidP="00EE5914">
      <w:pPr>
        <w:spacing w:line="276" w:lineRule="auto"/>
        <w:jc w:val="center"/>
        <w:rPr>
          <w:rFonts w:asciiTheme="majorHAnsi" w:hAnsiTheme="majorHAnsi" w:cstheme="majorHAnsi"/>
          <w:b/>
          <w:i/>
          <w:lang w:eastAsia="ar-SA"/>
        </w:rPr>
      </w:pPr>
      <w:bookmarkStart w:id="1" w:name="_Hlk128745056"/>
      <w:r>
        <w:rPr>
          <w:rFonts w:asciiTheme="majorHAnsi" w:hAnsiTheme="majorHAnsi" w:cstheme="majorHAnsi"/>
          <w:b/>
          <w:i/>
          <w:lang w:eastAsia="ar-SA"/>
        </w:rPr>
        <w:t>Organizacja i</w:t>
      </w:r>
      <w:r w:rsidR="00CE6136">
        <w:rPr>
          <w:rFonts w:asciiTheme="majorHAnsi" w:hAnsiTheme="majorHAnsi" w:cstheme="majorHAnsi"/>
          <w:b/>
          <w:i/>
          <w:lang w:eastAsia="ar-SA"/>
        </w:rPr>
        <w:t xml:space="preserve"> przeprowadzen</w:t>
      </w:r>
      <w:r>
        <w:rPr>
          <w:rFonts w:asciiTheme="majorHAnsi" w:hAnsiTheme="majorHAnsi" w:cstheme="majorHAnsi"/>
          <w:b/>
          <w:i/>
          <w:lang w:eastAsia="ar-SA"/>
        </w:rPr>
        <w:t>ie</w:t>
      </w:r>
      <w:r w:rsidR="00CE6136">
        <w:rPr>
          <w:rFonts w:asciiTheme="majorHAnsi" w:hAnsiTheme="majorHAnsi" w:cstheme="majorHAnsi"/>
          <w:b/>
          <w:i/>
          <w:lang w:eastAsia="ar-SA"/>
        </w:rPr>
        <w:t xml:space="preserve"> szkole</w:t>
      </w:r>
      <w:r w:rsidR="00D66C4A">
        <w:rPr>
          <w:rFonts w:asciiTheme="majorHAnsi" w:hAnsiTheme="majorHAnsi" w:cstheme="majorHAnsi"/>
          <w:b/>
          <w:i/>
          <w:lang w:eastAsia="ar-SA"/>
        </w:rPr>
        <w:t>ń</w:t>
      </w:r>
      <w:r w:rsidR="008D2BDF">
        <w:rPr>
          <w:rFonts w:asciiTheme="majorHAnsi" w:hAnsiTheme="majorHAnsi" w:cstheme="majorHAnsi"/>
          <w:b/>
          <w:i/>
          <w:lang w:eastAsia="ar-SA"/>
        </w:rPr>
        <w:t xml:space="preserve"> </w:t>
      </w:r>
      <w:r w:rsidR="00011D83">
        <w:rPr>
          <w:rFonts w:asciiTheme="majorHAnsi" w:hAnsiTheme="majorHAnsi" w:cstheme="majorHAnsi"/>
          <w:b/>
          <w:i/>
          <w:lang w:eastAsia="ar-SA"/>
        </w:rPr>
        <w:t xml:space="preserve">dla studentów </w:t>
      </w:r>
      <w:r w:rsidR="0058022B">
        <w:rPr>
          <w:rFonts w:asciiTheme="majorHAnsi" w:hAnsiTheme="majorHAnsi" w:cstheme="majorHAnsi"/>
          <w:b/>
          <w:i/>
          <w:lang w:eastAsia="ar-SA"/>
        </w:rPr>
        <w:t xml:space="preserve">z zakresu </w:t>
      </w:r>
      <w:bookmarkStart w:id="2" w:name="_Hlk183163359"/>
      <w:r w:rsidR="0058022B" w:rsidRPr="009637C3">
        <w:rPr>
          <w:rFonts w:asciiTheme="majorHAnsi" w:hAnsiTheme="majorHAnsi" w:cstheme="majorHAnsi"/>
          <w:b/>
          <w:i/>
          <w:lang w:eastAsia="ar-SA"/>
        </w:rPr>
        <w:t>VR</w:t>
      </w:r>
      <w:r w:rsidR="009637C3" w:rsidRPr="009637C3">
        <w:rPr>
          <w:rFonts w:asciiTheme="majorHAnsi" w:hAnsiTheme="majorHAnsi" w:cstheme="majorHAnsi"/>
          <w:b/>
          <w:i/>
          <w:lang w:eastAsia="ar-SA"/>
        </w:rPr>
        <w:t>/</w:t>
      </w:r>
      <w:r w:rsidR="0058022B" w:rsidRPr="009637C3">
        <w:rPr>
          <w:rFonts w:asciiTheme="majorHAnsi" w:hAnsiTheme="majorHAnsi" w:cstheme="majorHAnsi"/>
          <w:b/>
          <w:i/>
          <w:lang w:eastAsia="ar-SA"/>
        </w:rPr>
        <w:t>AI</w:t>
      </w:r>
      <w:r w:rsidR="009637C3" w:rsidRPr="009637C3">
        <w:rPr>
          <w:rFonts w:asciiTheme="majorHAnsi" w:hAnsiTheme="majorHAnsi" w:cstheme="majorHAnsi"/>
          <w:b/>
          <w:i/>
        </w:rPr>
        <w:t xml:space="preserve"> </w:t>
      </w:r>
      <w:bookmarkStart w:id="3" w:name="_Hlk183163949"/>
      <w:r w:rsidR="009637C3" w:rsidRPr="009637C3">
        <w:rPr>
          <w:rFonts w:asciiTheme="majorHAnsi" w:hAnsiTheme="majorHAnsi" w:cstheme="majorHAnsi"/>
          <w:b/>
          <w:i/>
        </w:rPr>
        <w:t>/</w:t>
      </w:r>
      <w:proofErr w:type="spellStart"/>
      <w:r w:rsidR="009637C3" w:rsidRPr="009637C3">
        <w:rPr>
          <w:rFonts w:asciiTheme="majorHAnsi" w:hAnsiTheme="majorHAnsi" w:cstheme="majorHAnsi"/>
          <w:b/>
          <w:i/>
        </w:rPr>
        <w:t>IoT</w:t>
      </w:r>
      <w:proofErr w:type="spellEnd"/>
      <w:r w:rsidR="009637C3" w:rsidRPr="009637C3">
        <w:rPr>
          <w:rFonts w:asciiTheme="majorHAnsi" w:hAnsiTheme="majorHAnsi" w:cstheme="majorHAnsi"/>
          <w:b/>
          <w:i/>
        </w:rPr>
        <w:t>/Szybkiego prototypowania</w:t>
      </w:r>
      <w:bookmarkEnd w:id="2"/>
      <w:r w:rsidR="0058022B">
        <w:rPr>
          <w:rFonts w:asciiTheme="majorHAnsi" w:hAnsiTheme="majorHAnsi" w:cstheme="majorHAnsi"/>
          <w:b/>
          <w:i/>
          <w:lang w:eastAsia="ar-SA"/>
        </w:rPr>
        <w:t xml:space="preserve"> </w:t>
      </w:r>
      <w:bookmarkEnd w:id="3"/>
      <w:r w:rsidR="004B4F86">
        <w:rPr>
          <w:rFonts w:asciiTheme="majorHAnsi" w:hAnsiTheme="majorHAnsi" w:cstheme="majorHAnsi"/>
          <w:b/>
          <w:i/>
          <w:lang w:eastAsia="ar-SA"/>
        </w:rPr>
        <w:t xml:space="preserve">oraz TSR </w:t>
      </w:r>
      <w:r w:rsidR="00CE6136">
        <w:rPr>
          <w:rFonts w:asciiTheme="majorHAnsi" w:hAnsiTheme="majorHAnsi" w:cstheme="majorHAnsi"/>
          <w:b/>
          <w:i/>
          <w:lang w:eastAsia="ar-SA"/>
        </w:rPr>
        <w:t>w ramach realizacji projektu „</w:t>
      </w:r>
      <w:bookmarkStart w:id="4" w:name="_Hlk182903396"/>
      <w:r w:rsidR="00264927" w:rsidRPr="004B4F86">
        <w:rPr>
          <w:rFonts w:asciiTheme="majorHAnsi" w:hAnsiTheme="majorHAnsi" w:cstheme="majorHAnsi"/>
          <w:b/>
          <w:i/>
          <w:lang w:eastAsia="ar-SA"/>
        </w:rPr>
        <w:t>Kierunki drogi dla gospodarki</w:t>
      </w:r>
      <w:bookmarkEnd w:id="4"/>
      <w:r w:rsidR="00CE6136" w:rsidRPr="004B4F86">
        <w:rPr>
          <w:rFonts w:asciiTheme="majorHAnsi" w:hAnsiTheme="majorHAnsi" w:cstheme="majorHAnsi"/>
          <w:b/>
          <w:i/>
          <w:lang w:eastAsia="ar-SA"/>
        </w:rPr>
        <w:t>”</w:t>
      </w:r>
    </w:p>
    <w:bookmarkEnd w:id="1"/>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3D59F6" w:rsidP="00EE5914">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570C408E" w:rsidR="00EE5914" w:rsidRDefault="00EE5914" w:rsidP="00EE5914">
      <w:pPr>
        <w:spacing w:line="276" w:lineRule="auto"/>
        <w:rPr>
          <w:rFonts w:asciiTheme="majorHAnsi" w:hAnsiTheme="majorHAnsi" w:cs="Calibri Light"/>
          <w:b/>
          <w:i/>
          <w:sz w:val="28"/>
          <w:szCs w:val="28"/>
          <w:lang w:eastAsia="ar-SA"/>
        </w:rPr>
      </w:pPr>
    </w:p>
    <w:p w14:paraId="0C15670C" w14:textId="2C1EFA92" w:rsidR="00144914" w:rsidRDefault="00144914" w:rsidP="00EE5914">
      <w:pPr>
        <w:spacing w:line="276" w:lineRule="auto"/>
        <w:rPr>
          <w:rFonts w:asciiTheme="majorHAnsi" w:hAnsiTheme="majorHAnsi" w:cs="Calibri Light"/>
          <w:b/>
          <w:i/>
          <w:sz w:val="28"/>
          <w:szCs w:val="28"/>
          <w:lang w:eastAsia="ar-SA"/>
        </w:rPr>
      </w:pPr>
    </w:p>
    <w:p w14:paraId="3B7F8A42" w14:textId="77777777" w:rsidR="00144914" w:rsidRPr="00EE5914" w:rsidRDefault="00144914" w:rsidP="00EE5914">
      <w:pPr>
        <w:spacing w:line="276" w:lineRule="auto"/>
        <w:rPr>
          <w:rFonts w:asciiTheme="majorHAnsi" w:hAnsiTheme="majorHAnsi" w:cs="Calibri Light"/>
          <w:b/>
          <w:i/>
          <w:sz w:val="28"/>
          <w:szCs w:val="28"/>
          <w:lang w:eastAsia="ar-SA"/>
        </w:rPr>
      </w:pPr>
    </w:p>
    <w:p w14:paraId="6136E20A" w14:textId="7CC1B261" w:rsidR="00EE5914" w:rsidRPr="00904917"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C653D2">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AA0D75">
        <w:rPr>
          <w:rFonts w:asciiTheme="majorHAnsi" w:hAnsiTheme="majorHAnsi"/>
          <w:b/>
          <w:szCs w:val="20"/>
          <w:u w:val="single"/>
        </w:rPr>
        <w:t>74</w:t>
      </w:r>
      <w:r w:rsidRPr="00EE5914">
        <w:rPr>
          <w:rFonts w:asciiTheme="majorHAnsi" w:hAnsiTheme="majorHAnsi"/>
          <w:b/>
          <w:szCs w:val="20"/>
          <w:u w:val="single"/>
        </w:rPr>
        <w:t>/202</w:t>
      </w:r>
      <w:r w:rsidR="008176D6">
        <w:rPr>
          <w:rFonts w:asciiTheme="majorHAnsi" w:hAnsiTheme="majorHAnsi"/>
          <w:b/>
          <w:szCs w:val="20"/>
          <w:u w:val="single"/>
        </w:rPr>
        <w:t>4</w:t>
      </w:r>
    </w:p>
    <w:p w14:paraId="0E5A5795" w14:textId="77777777" w:rsidR="00E17F2E" w:rsidRPr="00EE5914" w:rsidRDefault="00E17F2E" w:rsidP="00EE5914">
      <w:pPr>
        <w:spacing w:before="480" w:line="360" w:lineRule="auto"/>
        <w:rPr>
          <w:rFonts w:asciiTheme="majorHAnsi" w:hAnsiTheme="majorHAnsi"/>
          <w:b/>
          <w:caps/>
          <w:szCs w:val="20"/>
          <w:u w:val="single"/>
        </w:rPr>
      </w:pPr>
    </w:p>
    <w:p w14:paraId="11625F46" w14:textId="78D07BF3" w:rsidR="00E17F2E" w:rsidRPr="0014491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w:t>
      </w:r>
      <w:r w:rsidRPr="00BF19CB">
        <w:rPr>
          <w:rFonts w:asciiTheme="majorHAnsi" w:eastAsia="Times New Roman" w:hAnsiTheme="majorHAnsi"/>
          <w:sz w:val="22"/>
          <w:szCs w:val="22"/>
        </w:rPr>
        <w:t xml:space="preserve">dnia </w:t>
      </w:r>
      <w:r w:rsidR="00AA0D75">
        <w:rPr>
          <w:rFonts w:asciiTheme="majorHAnsi" w:eastAsia="Times New Roman" w:hAnsiTheme="majorHAnsi"/>
          <w:sz w:val="22"/>
          <w:szCs w:val="22"/>
        </w:rPr>
        <w:t>2</w:t>
      </w:r>
      <w:r w:rsidR="00C151D1">
        <w:rPr>
          <w:rFonts w:asciiTheme="majorHAnsi" w:eastAsia="Times New Roman" w:hAnsiTheme="majorHAnsi"/>
          <w:sz w:val="22"/>
          <w:szCs w:val="22"/>
        </w:rPr>
        <w:t>2</w:t>
      </w:r>
      <w:r w:rsidR="006050CE" w:rsidRPr="00BF19CB">
        <w:rPr>
          <w:rFonts w:asciiTheme="majorHAnsi" w:eastAsia="Times New Roman" w:hAnsiTheme="majorHAnsi"/>
          <w:sz w:val="22"/>
          <w:szCs w:val="22"/>
        </w:rPr>
        <w:t>.</w:t>
      </w:r>
      <w:r w:rsidR="00AA0D75">
        <w:rPr>
          <w:rFonts w:asciiTheme="majorHAnsi" w:eastAsia="Times New Roman" w:hAnsiTheme="majorHAnsi"/>
          <w:sz w:val="22"/>
          <w:szCs w:val="22"/>
        </w:rPr>
        <w:t>11</w:t>
      </w:r>
      <w:r w:rsidRPr="00BF19CB">
        <w:rPr>
          <w:rFonts w:asciiTheme="majorHAnsi" w:eastAsia="Times New Roman" w:hAnsiTheme="majorHAnsi"/>
          <w:sz w:val="22"/>
          <w:szCs w:val="22"/>
        </w:rPr>
        <w:t>.202</w:t>
      </w:r>
      <w:r w:rsidR="0058022B" w:rsidRPr="00BF19CB">
        <w:rPr>
          <w:rFonts w:asciiTheme="majorHAnsi" w:eastAsia="Times New Roman" w:hAnsiTheme="majorHAnsi"/>
          <w:sz w:val="22"/>
          <w:szCs w:val="22"/>
        </w:rPr>
        <w:t>4</w:t>
      </w:r>
      <w:r w:rsidRPr="00BF19CB">
        <w:rPr>
          <w:rFonts w:asciiTheme="majorHAnsi" w:eastAsia="Times New Roman" w:hAnsiTheme="majorHAnsi"/>
          <w:sz w:val="22"/>
          <w:szCs w:val="22"/>
        </w:rPr>
        <w:t xml:space="preserve"> r</w:t>
      </w:r>
      <w:r w:rsidR="00144914" w:rsidRPr="00BF19CB">
        <w:rPr>
          <w:rFonts w:asciiTheme="majorHAnsi" w:eastAsia="Times New Roman" w:hAnsiTheme="majorHAnsi"/>
          <w:sz w:val="22"/>
          <w:szCs w:val="22"/>
        </w:rPr>
        <w:t>.</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84AD83F" w:rsidR="00D25162" w:rsidRPr="00E17F2E" w:rsidRDefault="00D25162" w:rsidP="000A0EEC">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sidR="000C0592" w:rsidRPr="00E17F2E">
        <w:rPr>
          <w:rFonts w:asciiTheme="majorHAnsi" w:hAnsiTheme="majorHAnsi" w:cstheme="majorHAnsi"/>
          <w:i/>
          <w:sz w:val="20"/>
        </w:rPr>
        <w:lastRenderedPageBreak/>
        <w:t>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DEAED86" w:rsidR="00E73D49" w:rsidRPr="000A0EEC" w:rsidRDefault="00E73D49" w:rsidP="00C90F3E">
      <w:pPr>
        <w:pStyle w:val="Akapitzlist"/>
        <w:numPr>
          <w:ilvl w:val="0"/>
          <w:numId w:val="18"/>
        </w:numPr>
        <w:spacing w:before="120" w:line="276" w:lineRule="auto"/>
        <w:ind w:left="284" w:hanging="284"/>
        <w:rPr>
          <w:rFonts w:asciiTheme="majorHAnsi" w:hAnsiTheme="majorHAnsi" w:cstheme="majorHAnsi"/>
          <w:sz w:val="20"/>
          <w:szCs w:val="20"/>
        </w:rPr>
      </w:pPr>
      <w:r w:rsidRPr="000A0EEC">
        <w:rPr>
          <w:rFonts w:asciiTheme="majorHAnsi" w:hAnsiTheme="majorHAnsi" w:cstheme="majorHAnsi"/>
          <w:sz w:val="20"/>
        </w:rPr>
        <w:t>Niniejsze postępowanie prowadzone jest w trybie podstawowym o jakim stanowi art. 275 pkt 1</w:t>
      </w:r>
      <w:r w:rsidR="000A0EEC" w:rsidRPr="000A0EEC">
        <w:rPr>
          <w:rFonts w:asciiTheme="majorHAnsi" w:hAnsiTheme="majorHAnsi" w:cstheme="majorHAnsi"/>
          <w:sz w:val="20"/>
        </w:rPr>
        <w:t>.</w:t>
      </w:r>
      <w:r w:rsidR="000A0EEC" w:rsidRPr="000A0EEC">
        <w:t xml:space="preserve"> </w:t>
      </w:r>
      <w:r w:rsidR="000A0EEC" w:rsidRPr="000A0EEC">
        <w:rPr>
          <w:rFonts w:asciiTheme="majorHAnsi" w:hAnsiTheme="majorHAnsi" w:cstheme="majorHAnsi"/>
          <w:sz w:val="20"/>
          <w:szCs w:val="20"/>
        </w:rPr>
        <w:t>w związku z art. 359 pkt.2 ustawy z dnia 11 września 2019 r. Prawo zamówień publicznych (Dz. U. z 202</w:t>
      </w:r>
      <w:r w:rsidR="005E0570">
        <w:rPr>
          <w:rFonts w:asciiTheme="majorHAnsi" w:hAnsiTheme="majorHAnsi" w:cstheme="majorHAnsi"/>
          <w:sz w:val="20"/>
          <w:szCs w:val="20"/>
        </w:rPr>
        <w:t>4</w:t>
      </w:r>
      <w:r w:rsidR="000A0EEC" w:rsidRPr="000A0EEC">
        <w:rPr>
          <w:rFonts w:asciiTheme="majorHAnsi" w:hAnsiTheme="majorHAnsi" w:cstheme="majorHAnsi"/>
          <w:sz w:val="20"/>
          <w:szCs w:val="20"/>
        </w:rPr>
        <w:t xml:space="preserve"> r., poz. 1</w:t>
      </w:r>
      <w:r w:rsidR="005E0570">
        <w:rPr>
          <w:rFonts w:asciiTheme="majorHAnsi" w:hAnsiTheme="majorHAnsi" w:cstheme="majorHAnsi"/>
          <w:sz w:val="20"/>
          <w:szCs w:val="20"/>
        </w:rPr>
        <w:t>320</w:t>
      </w:r>
      <w:r w:rsidR="000A0EEC" w:rsidRPr="000A0EEC">
        <w:rPr>
          <w:rFonts w:asciiTheme="majorHAnsi" w:hAnsiTheme="majorHAnsi" w:cstheme="majorHAnsi"/>
          <w:sz w:val="20"/>
          <w:szCs w:val="20"/>
        </w:rPr>
        <w:t xml:space="preserve"> ze zm.), zwanej dalej Ustawą </w:t>
      </w:r>
      <w:proofErr w:type="spellStart"/>
      <w:r w:rsidR="000A0EEC" w:rsidRPr="000A0EEC">
        <w:rPr>
          <w:rFonts w:asciiTheme="majorHAnsi" w:hAnsiTheme="majorHAnsi" w:cstheme="majorHAnsi"/>
          <w:sz w:val="20"/>
          <w:szCs w:val="20"/>
        </w:rPr>
        <w:t>Pzp</w:t>
      </w:r>
      <w:proofErr w:type="spellEnd"/>
      <w:r w:rsidR="000A0EEC" w:rsidRPr="000A0EEC">
        <w:rPr>
          <w:rFonts w:asciiTheme="majorHAnsi" w:hAnsiTheme="majorHAnsi" w:cstheme="majorHAnsi"/>
          <w:sz w:val="20"/>
          <w:szCs w:val="20"/>
        </w:rPr>
        <w:t xml:space="preserve"> </w:t>
      </w:r>
    </w:p>
    <w:p w14:paraId="0AC93A8E" w14:textId="77777777" w:rsidR="00E73D49" w:rsidRPr="00E17F2E"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472476A7" w:rsidR="00E73D49" w:rsidRPr="006407A5"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ab/>
      </w:r>
      <w:r w:rsidRPr="006407A5">
        <w:rPr>
          <w:rFonts w:asciiTheme="majorHAnsi" w:hAnsiTheme="majorHAnsi" w:cstheme="majorHAnsi"/>
          <w:sz w:val="20"/>
        </w:rPr>
        <w:t>Szacunkowa wartość przedmiotowego zamówienia</w:t>
      </w:r>
      <w:r w:rsidR="001067C2" w:rsidRPr="006407A5">
        <w:rPr>
          <w:rFonts w:asciiTheme="majorHAnsi" w:hAnsiTheme="majorHAnsi" w:cstheme="majorHAnsi"/>
          <w:sz w:val="20"/>
        </w:rPr>
        <w:t xml:space="preserve"> wyrażona w złotych jest mniejsza niż równowartość kwoty 750 000 euro, o której mowa w art. 359 pkt.2 ustawy </w:t>
      </w:r>
      <w:proofErr w:type="spellStart"/>
      <w:r w:rsidR="001067C2" w:rsidRPr="006407A5">
        <w:rPr>
          <w:rFonts w:asciiTheme="majorHAnsi" w:hAnsiTheme="majorHAnsi" w:cstheme="majorHAnsi"/>
          <w:sz w:val="20"/>
        </w:rPr>
        <w:t>P</w:t>
      </w:r>
      <w:r w:rsidR="000225FF" w:rsidRPr="006407A5">
        <w:rPr>
          <w:rFonts w:asciiTheme="majorHAnsi" w:hAnsiTheme="majorHAnsi" w:cstheme="majorHAnsi"/>
          <w:sz w:val="20"/>
        </w:rPr>
        <w:t>zp</w:t>
      </w:r>
      <w:proofErr w:type="spellEnd"/>
      <w:r w:rsidRPr="006407A5">
        <w:rPr>
          <w:rFonts w:asciiTheme="majorHAnsi" w:hAnsiTheme="majorHAnsi" w:cstheme="majorHAnsi"/>
          <w:sz w:val="20"/>
        </w:rPr>
        <w:t xml:space="preserve">.  </w:t>
      </w:r>
    </w:p>
    <w:p w14:paraId="57242EBF" w14:textId="3C496CE6"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2352D825" w:rsidR="00420021" w:rsidRDefault="00420021" w:rsidP="00C90F3E">
      <w:pPr>
        <w:pStyle w:val="Akapitzlist"/>
        <w:numPr>
          <w:ilvl w:val="0"/>
          <w:numId w:val="18"/>
        </w:numPr>
        <w:spacing w:before="120"/>
        <w:ind w:left="284" w:hanging="284"/>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3D4B4EC" w:rsidR="00E73D49"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r w:rsidR="00751F06">
        <w:rPr>
          <w:rFonts w:asciiTheme="majorHAnsi" w:hAnsiTheme="majorHAnsi" w:cstheme="majorHAnsi"/>
          <w:sz w:val="20"/>
        </w:rPr>
        <w:t xml:space="preserve">, </w:t>
      </w:r>
      <w:r w:rsidR="00751F06" w:rsidRPr="00751F06">
        <w:rPr>
          <w:rFonts w:asciiTheme="majorHAnsi" w:hAnsiTheme="majorHAnsi" w:cstheme="majorHAnsi"/>
          <w:sz w:val="20"/>
        </w:rPr>
        <w:t xml:space="preserve">o której mowa w art. 311–315 ustawy </w:t>
      </w:r>
      <w:proofErr w:type="spellStart"/>
      <w:r w:rsidR="00751F06" w:rsidRPr="00751F06">
        <w:rPr>
          <w:rFonts w:asciiTheme="majorHAnsi" w:hAnsiTheme="majorHAnsi" w:cstheme="majorHAnsi"/>
          <w:sz w:val="20"/>
        </w:rPr>
        <w:t>Pzp</w:t>
      </w:r>
      <w:proofErr w:type="spellEnd"/>
      <w:r w:rsidRPr="00E17F2E">
        <w:rPr>
          <w:rFonts w:asciiTheme="majorHAnsi" w:hAnsiTheme="majorHAnsi" w:cstheme="majorHAnsi"/>
          <w:sz w:val="20"/>
        </w:rPr>
        <w:t>.</w:t>
      </w:r>
    </w:p>
    <w:p w14:paraId="143878B8" w14:textId="4BBA81AD"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4D0DB2E6" w14:textId="7CBB4A87" w:rsidR="000225FF" w:rsidRPr="000225FF" w:rsidRDefault="000225FF" w:rsidP="00C90F3E">
      <w:pPr>
        <w:pStyle w:val="Akapitzlist"/>
        <w:numPr>
          <w:ilvl w:val="0"/>
          <w:numId w:val="18"/>
        </w:numPr>
        <w:spacing w:before="120" w:after="120"/>
        <w:ind w:left="284" w:hanging="284"/>
        <w:jc w:val="both"/>
        <w:rPr>
          <w:rFonts w:asciiTheme="majorHAnsi" w:hAnsiTheme="majorHAnsi" w:cstheme="majorHAnsi"/>
          <w:sz w:val="20"/>
          <w:szCs w:val="20"/>
        </w:rPr>
      </w:pPr>
      <w:r w:rsidRPr="000225FF">
        <w:rPr>
          <w:rFonts w:asciiTheme="majorHAnsi" w:hAnsiTheme="majorHAnsi" w:cstheme="majorHAnsi"/>
          <w:sz w:val="20"/>
          <w:szCs w:val="20"/>
        </w:rPr>
        <w:t xml:space="preserve">Zamawiający nie stawia wymogu w zakresie zatrudnienia przez </w:t>
      </w:r>
      <w:r w:rsidR="00F40220">
        <w:rPr>
          <w:rFonts w:asciiTheme="majorHAnsi" w:hAnsiTheme="majorHAnsi" w:cstheme="majorHAnsi"/>
          <w:sz w:val="20"/>
          <w:szCs w:val="20"/>
        </w:rPr>
        <w:t>w</w:t>
      </w:r>
      <w:r w:rsidRPr="000225FF">
        <w:rPr>
          <w:rFonts w:asciiTheme="majorHAnsi" w:hAnsiTheme="majorHAnsi" w:cstheme="majorHAnsi"/>
          <w:sz w:val="20"/>
          <w:szCs w:val="20"/>
        </w:rPr>
        <w:t>ykonawcę lub podwykonawcę na podstawie stosunku pracy osób wykonujących czynności w zakresie realizacji zamówienia.</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3EA2052B" w14:textId="550A3EDF" w:rsidR="00011D83" w:rsidRDefault="00E37F70" w:rsidP="00011D83">
      <w:pPr>
        <w:pStyle w:val="Akapitzlist"/>
        <w:spacing w:before="120" w:after="120"/>
        <w:ind w:left="284"/>
        <w:rPr>
          <w:rFonts w:asciiTheme="majorHAnsi" w:hAnsiTheme="majorHAnsi" w:cstheme="majorHAnsi"/>
          <w:sz w:val="20"/>
          <w:szCs w:val="20"/>
        </w:rPr>
      </w:pPr>
      <w:r w:rsidRPr="00E17F2E">
        <w:rPr>
          <w:rFonts w:asciiTheme="majorHAnsi" w:hAnsiTheme="majorHAnsi" w:cstheme="majorHAnsi"/>
          <w:sz w:val="20"/>
        </w:rPr>
        <w:t xml:space="preserve">Przedmiotem </w:t>
      </w:r>
      <w:r w:rsidRPr="009637C3">
        <w:rPr>
          <w:rFonts w:asciiTheme="majorHAnsi" w:hAnsiTheme="majorHAnsi" w:cstheme="majorHAnsi"/>
          <w:sz w:val="20"/>
          <w:szCs w:val="20"/>
        </w:rPr>
        <w:t>zamówienia</w:t>
      </w:r>
      <w:r w:rsidR="00934587" w:rsidRPr="009637C3">
        <w:rPr>
          <w:rFonts w:asciiTheme="majorHAnsi" w:hAnsiTheme="majorHAnsi" w:cstheme="majorHAnsi"/>
          <w:sz w:val="20"/>
          <w:szCs w:val="20"/>
        </w:rPr>
        <w:t xml:space="preserve"> jest</w:t>
      </w:r>
      <w:r w:rsidR="00C66C64" w:rsidRPr="009637C3">
        <w:rPr>
          <w:rFonts w:asciiTheme="majorHAnsi" w:hAnsiTheme="majorHAnsi" w:cstheme="majorHAnsi"/>
          <w:sz w:val="20"/>
          <w:szCs w:val="20"/>
        </w:rPr>
        <w:t xml:space="preserve"> </w:t>
      </w:r>
      <w:r w:rsidR="00F72F18" w:rsidRPr="009637C3">
        <w:rPr>
          <w:rFonts w:asciiTheme="majorHAnsi" w:hAnsiTheme="majorHAnsi" w:cstheme="majorHAnsi"/>
          <w:sz w:val="20"/>
          <w:szCs w:val="20"/>
        </w:rPr>
        <w:t>zorganizowanie i przeprowadzenie</w:t>
      </w:r>
      <w:r w:rsidR="00E9347E" w:rsidRPr="009637C3">
        <w:rPr>
          <w:rFonts w:asciiTheme="majorHAnsi" w:hAnsiTheme="majorHAnsi" w:cstheme="majorHAnsi"/>
          <w:sz w:val="20"/>
          <w:szCs w:val="20"/>
        </w:rPr>
        <w:t xml:space="preserve"> </w:t>
      </w:r>
      <w:r w:rsidR="009E4153" w:rsidRPr="009637C3">
        <w:rPr>
          <w:rFonts w:asciiTheme="majorHAnsi" w:hAnsiTheme="majorHAnsi" w:cstheme="majorHAnsi"/>
          <w:sz w:val="20"/>
          <w:szCs w:val="20"/>
        </w:rPr>
        <w:t>szkole</w:t>
      </w:r>
      <w:r w:rsidR="00D66C4A" w:rsidRPr="009637C3">
        <w:rPr>
          <w:rFonts w:asciiTheme="majorHAnsi" w:hAnsiTheme="majorHAnsi" w:cstheme="majorHAnsi"/>
          <w:sz w:val="20"/>
          <w:szCs w:val="20"/>
        </w:rPr>
        <w:t>ń</w:t>
      </w:r>
      <w:r w:rsidR="009E4153" w:rsidRPr="009637C3">
        <w:rPr>
          <w:rFonts w:asciiTheme="majorHAnsi" w:hAnsiTheme="majorHAnsi" w:cstheme="majorHAnsi"/>
          <w:sz w:val="20"/>
          <w:szCs w:val="20"/>
        </w:rPr>
        <w:t xml:space="preserve"> z zakresu </w:t>
      </w:r>
      <w:r w:rsidR="009637C3" w:rsidRPr="009637C3">
        <w:rPr>
          <w:rFonts w:asciiTheme="majorHAnsi" w:hAnsiTheme="majorHAnsi" w:cstheme="majorHAnsi"/>
          <w:i/>
          <w:sz w:val="20"/>
          <w:szCs w:val="20"/>
          <w:lang w:eastAsia="ar-SA"/>
        </w:rPr>
        <w:t>VR/AI</w:t>
      </w:r>
      <w:r w:rsidR="009637C3" w:rsidRPr="009637C3">
        <w:rPr>
          <w:rFonts w:asciiTheme="majorHAnsi" w:hAnsiTheme="majorHAnsi" w:cstheme="majorHAnsi"/>
          <w:i/>
          <w:sz w:val="20"/>
          <w:szCs w:val="20"/>
        </w:rPr>
        <w:t xml:space="preserve"> /</w:t>
      </w:r>
      <w:proofErr w:type="spellStart"/>
      <w:r w:rsidR="009637C3" w:rsidRPr="009637C3">
        <w:rPr>
          <w:rFonts w:asciiTheme="majorHAnsi" w:hAnsiTheme="majorHAnsi" w:cstheme="majorHAnsi"/>
          <w:i/>
          <w:sz w:val="20"/>
          <w:szCs w:val="20"/>
        </w:rPr>
        <w:t>IoT</w:t>
      </w:r>
      <w:proofErr w:type="spellEnd"/>
      <w:r w:rsidR="009637C3" w:rsidRPr="009637C3">
        <w:rPr>
          <w:rFonts w:asciiTheme="majorHAnsi" w:hAnsiTheme="majorHAnsi" w:cstheme="majorHAnsi"/>
          <w:i/>
          <w:sz w:val="20"/>
          <w:szCs w:val="20"/>
        </w:rPr>
        <w:t>/Szybkiego prototypowania</w:t>
      </w:r>
      <w:r w:rsidR="009637C3" w:rsidRPr="009637C3">
        <w:rPr>
          <w:rFonts w:asciiTheme="majorHAnsi" w:hAnsiTheme="majorHAnsi" w:cstheme="majorHAnsi"/>
          <w:sz w:val="20"/>
          <w:szCs w:val="20"/>
        </w:rPr>
        <w:t xml:space="preserve"> </w:t>
      </w:r>
      <w:r w:rsidR="00E9347E" w:rsidRPr="009637C3">
        <w:rPr>
          <w:rFonts w:asciiTheme="majorHAnsi" w:hAnsiTheme="majorHAnsi" w:cstheme="majorHAnsi"/>
          <w:sz w:val="20"/>
          <w:szCs w:val="20"/>
        </w:rPr>
        <w:t>studentów</w:t>
      </w:r>
      <w:r w:rsidR="00351252" w:rsidRPr="009637C3">
        <w:rPr>
          <w:rFonts w:asciiTheme="majorHAnsi" w:hAnsiTheme="majorHAnsi" w:cstheme="majorHAnsi"/>
          <w:sz w:val="20"/>
          <w:szCs w:val="20"/>
        </w:rPr>
        <w:t xml:space="preserve"> </w:t>
      </w:r>
      <w:r w:rsidR="00E9347E" w:rsidRPr="009637C3">
        <w:rPr>
          <w:rFonts w:asciiTheme="majorHAnsi" w:hAnsiTheme="majorHAnsi" w:cstheme="majorHAnsi"/>
          <w:sz w:val="20"/>
          <w:szCs w:val="20"/>
        </w:rPr>
        <w:t xml:space="preserve"> </w:t>
      </w:r>
      <w:r w:rsidR="00011D83" w:rsidRPr="009637C3">
        <w:rPr>
          <w:rFonts w:asciiTheme="majorHAnsi" w:hAnsiTheme="majorHAnsi" w:cstheme="majorHAnsi"/>
          <w:sz w:val="20"/>
          <w:szCs w:val="20"/>
        </w:rPr>
        <w:t>kierunków :</w:t>
      </w:r>
      <w:proofErr w:type="spellStart"/>
      <w:r w:rsidR="00011D83" w:rsidRPr="009637C3">
        <w:rPr>
          <w:rFonts w:asciiTheme="majorHAnsi" w:hAnsiTheme="majorHAnsi" w:cstheme="majorHAnsi"/>
          <w:sz w:val="20"/>
          <w:szCs w:val="20"/>
        </w:rPr>
        <w:t>Socjoinformatyka</w:t>
      </w:r>
      <w:proofErr w:type="spellEnd"/>
      <w:r w:rsidR="00011D83" w:rsidRPr="009637C3">
        <w:rPr>
          <w:rFonts w:asciiTheme="majorHAnsi" w:hAnsiTheme="majorHAnsi" w:cstheme="majorHAnsi"/>
          <w:sz w:val="20"/>
          <w:szCs w:val="20"/>
        </w:rPr>
        <w:t xml:space="preserve">, </w:t>
      </w:r>
      <w:proofErr w:type="spellStart"/>
      <w:r w:rsidR="00011D83" w:rsidRPr="009637C3">
        <w:rPr>
          <w:rFonts w:asciiTheme="majorHAnsi" w:hAnsiTheme="majorHAnsi" w:cstheme="majorHAnsi"/>
          <w:sz w:val="20"/>
          <w:szCs w:val="20"/>
        </w:rPr>
        <w:t>Kognitywistyka</w:t>
      </w:r>
      <w:proofErr w:type="spellEnd"/>
      <w:r w:rsidR="00011D83" w:rsidRPr="009637C3">
        <w:rPr>
          <w:rFonts w:asciiTheme="majorHAnsi" w:hAnsiTheme="majorHAnsi" w:cstheme="majorHAnsi"/>
          <w:sz w:val="20"/>
          <w:szCs w:val="20"/>
        </w:rPr>
        <w:t xml:space="preserve">, Zarządzanie i Inżynieria Produkcji </w:t>
      </w:r>
      <w:r w:rsidR="00E9347E" w:rsidRPr="009637C3">
        <w:rPr>
          <w:rFonts w:asciiTheme="majorHAnsi" w:hAnsiTheme="majorHAnsi" w:cstheme="majorHAnsi"/>
          <w:sz w:val="20"/>
          <w:szCs w:val="20"/>
        </w:rPr>
        <w:t>w wymiarze 24 godzin dydaktycznych</w:t>
      </w:r>
      <w:r w:rsidR="00351252" w:rsidRPr="009637C3">
        <w:rPr>
          <w:rFonts w:asciiTheme="majorHAnsi" w:hAnsiTheme="majorHAnsi" w:cstheme="majorHAnsi"/>
          <w:sz w:val="20"/>
          <w:szCs w:val="20"/>
        </w:rPr>
        <w:t xml:space="preserve"> (45 min.)</w:t>
      </w:r>
      <w:r w:rsidR="00E9347E" w:rsidRPr="009637C3">
        <w:rPr>
          <w:rFonts w:asciiTheme="majorHAnsi" w:hAnsiTheme="majorHAnsi" w:cstheme="majorHAnsi"/>
          <w:sz w:val="20"/>
          <w:szCs w:val="20"/>
        </w:rPr>
        <w:t xml:space="preserve"> </w:t>
      </w:r>
      <w:r w:rsidR="00BB211E" w:rsidRPr="009637C3">
        <w:rPr>
          <w:rFonts w:asciiTheme="majorHAnsi" w:hAnsiTheme="majorHAnsi" w:cstheme="majorHAnsi"/>
          <w:sz w:val="20"/>
          <w:szCs w:val="20"/>
        </w:rPr>
        <w:t>dla</w:t>
      </w:r>
      <w:r w:rsidR="00E9347E" w:rsidRPr="009637C3">
        <w:rPr>
          <w:rFonts w:asciiTheme="majorHAnsi" w:hAnsiTheme="majorHAnsi" w:cstheme="majorHAnsi"/>
          <w:sz w:val="20"/>
          <w:szCs w:val="20"/>
        </w:rPr>
        <w:t xml:space="preserve"> jednego uczestnika, realizowane w </w:t>
      </w:r>
      <w:r w:rsidR="00011D83" w:rsidRPr="009637C3">
        <w:rPr>
          <w:rFonts w:asciiTheme="majorHAnsi" w:hAnsiTheme="majorHAnsi" w:cstheme="majorHAnsi"/>
          <w:sz w:val="20"/>
          <w:szCs w:val="20"/>
        </w:rPr>
        <w:t>grupach</w:t>
      </w:r>
      <w:r w:rsidR="00E9347E" w:rsidRPr="009637C3">
        <w:rPr>
          <w:rFonts w:asciiTheme="majorHAnsi" w:hAnsiTheme="majorHAnsi" w:cstheme="majorHAnsi"/>
          <w:sz w:val="20"/>
          <w:szCs w:val="20"/>
        </w:rPr>
        <w:t xml:space="preserve"> po ok. 12</w:t>
      </w:r>
      <w:r w:rsidR="00011D83" w:rsidRPr="009637C3">
        <w:rPr>
          <w:rFonts w:asciiTheme="majorHAnsi" w:hAnsiTheme="majorHAnsi" w:cstheme="majorHAnsi"/>
          <w:sz w:val="20"/>
          <w:szCs w:val="20"/>
        </w:rPr>
        <w:t>-13</w:t>
      </w:r>
      <w:r w:rsidR="00E9347E" w:rsidRPr="009637C3">
        <w:rPr>
          <w:rFonts w:asciiTheme="majorHAnsi" w:hAnsiTheme="majorHAnsi" w:cstheme="majorHAnsi"/>
          <w:sz w:val="20"/>
          <w:szCs w:val="20"/>
        </w:rPr>
        <w:t xml:space="preserve"> osób</w:t>
      </w:r>
      <w:r w:rsidR="004B4F86" w:rsidRPr="009637C3">
        <w:rPr>
          <w:rFonts w:asciiTheme="majorHAnsi" w:hAnsiTheme="majorHAnsi" w:cstheme="majorHAnsi"/>
          <w:sz w:val="20"/>
          <w:szCs w:val="20"/>
        </w:rPr>
        <w:t xml:space="preserve"> </w:t>
      </w:r>
      <w:r w:rsidR="00C151D1">
        <w:rPr>
          <w:rFonts w:asciiTheme="majorHAnsi" w:hAnsiTheme="majorHAnsi" w:cstheme="majorHAnsi"/>
          <w:sz w:val="20"/>
          <w:szCs w:val="20"/>
        </w:rPr>
        <w:t>.</w:t>
      </w:r>
      <w:r w:rsidR="004B4F86" w:rsidRPr="009637C3">
        <w:rPr>
          <w:rFonts w:asciiTheme="majorHAnsi" w:hAnsiTheme="majorHAnsi" w:cstheme="majorHAnsi"/>
          <w:sz w:val="20"/>
          <w:szCs w:val="20"/>
        </w:rPr>
        <w:t xml:space="preserve">TSR szkolenie </w:t>
      </w:r>
      <w:r w:rsidR="004B4F86" w:rsidRPr="00C151D1">
        <w:rPr>
          <w:rFonts w:asciiTheme="majorHAnsi" w:hAnsiTheme="majorHAnsi" w:cstheme="majorHAnsi"/>
          <w:sz w:val="20"/>
          <w:szCs w:val="20"/>
        </w:rPr>
        <w:t>podstawowe</w:t>
      </w:r>
      <w:r w:rsidR="00C151D1" w:rsidRPr="00C151D1">
        <w:rPr>
          <w:rFonts w:asciiTheme="majorHAnsi" w:hAnsiTheme="majorHAnsi" w:cstheme="majorHAnsi"/>
          <w:color w:val="000000"/>
          <w:sz w:val="20"/>
          <w:szCs w:val="20"/>
          <w:shd w:val="clear" w:color="auto" w:fill="FFFFFF"/>
        </w:rPr>
        <w:t xml:space="preserve"> </w:t>
      </w:r>
      <w:r w:rsidR="00BD22A6">
        <w:rPr>
          <w:rFonts w:asciiTheme="majorHAnsi" w:hAnsiTheme="majorHAnsi" w:cstheme="majorHAnsi"/>
          <w:color w:val="000000"/>
          <w:sz w:val="20"/>
          <w:szCs w:val="20"/>
          <w:shd w:val="clear" w:color="auto" w:fill="FFFFFF"/>
        </w:rPr>
        <w:t>dla studentów Pedagogiki  Resocjalizacyjnej</w:t>
      </w:r>
      <w:r w:rsidR="00C151D1" w:rsidRPr="00C151D1">
        <w:rPr>
          <w:rFonts w:asciiTheme="majorHAnsi" w:hAnsiTheme="majorHAnsi" w:cstheme="majorHAnsi"/>
          <w:color w:val="000000"/>
          <w:sz w:val="20"/>
          <w:szCs w:val="20"/>
          <w:shd w:val="clear" w:color="auto" w:fill="FFFFFF"/>
        </w:rPr>
        <w:t> szkolenie musi zawierać 70 godzin dydaktycznych (5 dni szkoleniowych)</w:t>
      </w:r>
      <w:r w:rsidR="00E9347E" w:rsidRPr="00C151D1">
        <w:rPr>
          <w:rFonts w:asciiTheme="majorHAnsi" w:hAnsiTheme="majorHAnsi" w:cstheme="majorHAnsi"/>
          <w:sz w:val="20"/>
          <w:szCs w:val="20"/>
        </w:rPr>
        <w:t xml:space="preserve">. </w:t>
      </w:r>
    </w:p>
    <w:p w14:paraId="739001F1" w14:textId="77777777" w:rsidR="00C151D1" w:rsidRPr="00C151D1" w:rsidRDefault="00C151D1" w:rsidP="00C151D1">
      <w:pPr>
        <w:shd w:val="clear" w:color="auto" w:fill="FFFFFF"/>
        <w:ind w:left="142" w:hanging="142"/>
        <w:rPr>
          <w:rFonts w:ascii="Calibri" w:eastAsia="Times New Roman" w:hAnsi="Calibri" w:cs="Calibri"/>
          <w:color w:val="000000"/>
          <w:sz w:val="20"/>
          <w:szCs w:val="20"/>
        </w:rPr>
      </w:pPr>
      <w:r w:rsidRPr="00C151D1">
        <w:rPr>
          <w:rFonts w:ascii="Calibri" w:eastAsia="Times New Roman" w:hAnsi="Calibri" w:cs="Calibri"/>
          <w:color w:val="000000"/>
          <w:sz w:val="20"/>
          <w:szCs w:val="20"/>
        </w:rPr>
        <w:t>Ilość studentów część 1 :</w:t>
      </w:r>
    </w:p>
    <w:p w14:paraId="5997164F" w14:textId="400DFC2C" w:rsidR="00C151D1" w:rsidRPr="00C151D1" w:rsidRDefault="00C151D1" w:rsidP="00C151D1">
      <w:pPr>
        <w:shd w:val="clear" w:color="auto" w:fill="FFFFFF"/>
        <w:ind w:left="142" w:hanging="142"/>
        <w:rPr>
          <w:rFonts w:eastAsia="Times New Roman"/>
          <w:color w:val="000000"/>
          <w:sz w:val="20"/>
          <w:szCs w:val="20"/>
        </w:rPr>
      </w:pPr>
      <w:r w:rsidRPr="00C151D1">
        <w:rPr>
          <w:rFonts w:ascii="Calibri" w:eastAsia="Times New Roman" w:hAnsi="Calibri" w:cs="Calibri"/>
          <w:color w:val="000000"/>
          <w:sz w:val="20"/>
          <w:szCs w:val="20"/>
        </w:rPr>
        <w:t xml:space="preserve"> </w:t>
      </w:r>
      <w:proofErr w:type="spellStart"/>
      <w:r w:rsidRPr="00C151D1">
        <w:rPr>
          <w:rFonts w:ascii="Calibri" w:eastAsia="Times New Roman" w:hAnsi="Calibri" w:cs="Calibri"/>
          <w:color w:val="000000"/>
          <w:sz w:val="20"/>
          <w:szCs w:val="20"/>
        </w:rPr>
        <w:t>Socjoinformatyka</w:t>
      </w:r>
      <w:proofErr w:type="spellEnd"/>
      <w:r w:rsidRPr="00C151D1">
        <w:rPr>
          <w:rFonts w:ascii="Calibri" w:eastAsia="Times New Roman" w:hAnsi="Calibri" w:cs="Calibri"/>
          <w:color w:val="000000"/>
          <w:sz w:val="20"/>
          <w:szCs w:val="20"/>
        </w:rPr>
        <w:t xml:space="preserve"> - 11 osób, </w:t>
      </w:r>
    </w:p>
    <w:p w14:paraId="143FB895" w14:textId="77777777" w:rsidR="00C151D1" w:rsidRPr="00C151D1" w:rsidRDefault="00C151D1" w:rsidP="00C151D1">
      <w:pPr>
        <w:shd w:val="clear" w:color="auto" w:fill="FFFFFF"/>
        <w:ind w:left="142" w:hanging="142"/>
        <w:rPr>
          <w:rFonts w:eastAsia="Times New Roman"/>
          <w:color w:val="000000"/>
          <w:sz w:val="20"/>
          <w:szCs w:val="20"/>
        </w:rPr>
      </w:pPr>
      <w:r w:rsidRPr="00C151D1">
        <w:rPr>
          <w:rFonts w:ascii="Calibri" w:eastAsia="Times New Roman" w:hAnsi="Calibri" w:cs="Calibri"/>
          <w:color w:val="000000"/>
          <w:sz w:val="20"/>
          <w:szCs w:val="20"/>
        </w:rPr>
        <w:t>Zarządzanie i inżynieria produkcji – 19 osób ( 7 osób studia dzienne, 12 osób studia zaoczne), </w:t>
      </w:r>
    </w:p>
    <w:p w14:paraId="6B98E479" w14:textId="77777777" w:rsidR="00C151D1" w:rsidRPr="00C151D1" w:rsidRDefault="00C151D1" w:rsidP="00C151D1">
      <w:pPr>
        <w:shd w:val="clear" w:color="auto" w:fill="FFFFFF"/>
        <w:ind w:left="142" w:hanging="142"/>
        <w:rPr>
          <w:rFonts w:eastAsia="Times New Roman"/>
          <w:color w:val="000000"/>
          <w:sz w:val="20"/>
          <w:szCs w:val="20"/>
        </w:rPr>
      </w:pPr>
      <w:proofErr w:type="spellStart"/>
      <w:r w:rsidRPr="00C151D1">
        <w:rPr>
          <w:rFonts w:ascii="Calibri" w:eastAsia="Times New Roman" w:hAnsi="Calibri" w:cs="Calibri"/>
          <w:color w:val="000000"/>
          <w:sz w:val="20"/>
          <w:szCs w:val="20"/>
        </w:rPr>
        <w:t>Kognitywistyka</w:t>
      </w:r>
      <w:proofErr w:type="spellEnd"/>
      <w:r w:rsidRPr="00C151D1">
        <w:rPr>
          <w:rFonts w:ascii="Calibri" w:eastAsia="Times New Roman" w:hAnsi="Calibri" w:cs="Calibri"/>
          <w:color w:val="000000"/>
          <w:sz w:val="20"/>
          <w:szCs w:val="20"/>
        </w:rPr>
        <w:t xml:space="preserve"> - 22 osoby  </w:t>
      </w:r>
    </w:p>
    <w:p w14:paraId="649B23D1" w14:textId="72549846" w:rsidR="00C151D1" w:rsidRPr="00C151D1" w:rsidRDefault="00C151D1" w:rsidP="00C151D1">
      <w:pPr>
        <w:shd w:val="clear" w:color="auto" w:fill="FFFFFF"/>
        <w:ind w:left="142" w:hanging="142"/>
        <w:rPr>
          <w:rFonts w:ascii="Calibri" w:eastAsia="Times New Roman" w:hAnsi="Calibri" w:cs="Calibri"/>
          <w:color w:val="000000"/>
          <w:sz w:val="20"/>
          <w:szCs w:val="20"/>
        </w:rPr>
      </w:pPr>
      <w:r w:rsidRPr="00C151D1">
        <w:rPr>
          <w:rFonts w:ascii="Calibri" w:eastAsia="Times New Roman" w:hAnsi="Calibri" w:cs="Calibri"/>
          <w:color w:val="000000"/>
          <w:sz w:val="20"/>
          <w:szCs w:val="20"/>
        </w:rPr>
        <w:t>Ilość studentów część 2 :</w:t>
      </w:r>
      <w:r w:rsidR="005D27E9">
        <w:rPr>
          <w:rFonts w:ascii="Calibri" w:eastAsia="Times New Roman" w:hAnsi="Calibri" w:cs="Calibri"/>
          <w:color w:val="000000"/>
          <w:sz w:val="20"/>
          <w:szCs w:val="20"/>
        </w:rPr>
        <w:t xml:space="preserve"> </w:t>
      </w:r>
      <w:r w:rsidR="00C42E57">
        <w:rPr>
          <w:rFonts w:ascii="Calibri" w:eastAsia="Times New Roman" w:hAnsi="Calibri" w:cs="Calibri"/>
          <w:color w:val="000000"/>
          <w:sz w:val="20"/>
          <w:szCs w:val="20"/>
        </w:rPr>
        <w:t xml:space="preserve">25 studentów </w:t>
      </w:r>
      <w:r w:rsidR="004E713D">
        <w:rPr>
          <w:rFonts w:ascii="Calibri" w:eastAsia="Times New Roman" w:hAnsi="Calibri" w:cs="Calibri"/>
          <w:color w:val="000000"/>
          <w:sz w:val="20"/>
          <w:szCs w:val="20"/>
        </w:rPr>
        <w:t>, dwie grupy</w:t>
      </w:r>
    </w:p>
    <w:p w14:paraId="33FA828B" w14:textId="77777777" w:rsidR="00C151D1" w:rsidRPr="00C151D1" w:rsidRDefault="00C151D1" w:rsidP="00C151D1">
      <w:pPr>
        <w:pStyle w:val="Akapitzlist"/>
        <w:spacing w:before="120" w:after="120"/>
        <w:ind w:left="142" w:hanging="142"/>
        <w:rPr>
          <w:rFonts w:asciiTheme="majorHAnsi" w:hAnsiTheme="majorHAnsi" w:cstheme="majorHAnsi"/>
          <w:sz w:val="20"/>
          <w:szCs w:val="20"/>
        </w:rPr>
      </w:pPr>
    </w:p>
    <w:p w14:paraId="2FCB414A" w14:textId="7C21FADE" w:rsidR="002B4B36" w:rsidRDefault="00B57716" w:rsidP="00275327">
      <w:pPr>
        <w:pStyle w:val="pkt"/>
        <w:numPr>
          <w:ilvl w:val="0"/>
          <w:numId w:val="37"/>
        </w:numPr>
        <w:spacing w:before="0" w:after="0" w:line="276" w:lineRule="auto"/>
        <w:ind w:left="714" w:hanging="357"/>
        <w:rPr>
          <w:rFonts w:asciiTheme="majorHAnsi" w:hAnsiTheme="majorHAnsi" w:cstheme="majorHAnsi"/>
          <w:sz w:val="20"/>
        </w:rPr>
      </w:pPr>
      <w:r>
        <w:rPr>
          <w:rFonts w:asciiTheme="majorHAnsi" w:hAnsiTheme="majorHAnsi" w:cstheme="majorHAnsi"/>
          <w:sz w:val="20"/>
        </w:rPr>
        <w:t>Szczegółowy opis przedmiotu zamówienia zawarty jest w Załączniku nr 1a do SWZ.</w:t>
      </w:r>
    </w:p>
    <w:p w14:paraId="11501834" w14:textId="6B949C07" w:rsidR="004B4F86" w:rsidRPr="004B4F86" w:rsidRDefault="00BF19CB" w:rsidP="004B4F86">
      <w:pPr>
        <w:tabs>
          <w:tab w:val="left" w:pos="284"/>
        </w:tabs>
        <w:spacing w:after="200" w:line="276" w:lineRule="auto"/>
        <w:jc w:val="both"/>
        <w:rPr>
          <w:rFonts w:asciiTheme="majorHAnsi" w:hAnsiTheme="majorHAnsi" w:cstheme="majorHAnsi"/>
          <w:bCs/>
          <w:sz w:val="20"/>
          <w:szCs w:val="20"/>
        </w:rPr>
      </w:pPr>
      <w:r w:rsidRPr="004B4F86">
        <w:rPr>
          <w:rFonts w:asciiTheme="majorHAnsi" w:hAnsiTheme="majorHAnsi" w:cstheme="majorHAnsi"/>
          <w:sz w:val="20"/>
        </w:rPr>
        <w:t>Zamawiający dopuszcza składania ofert częściowych.</w:t>
      </w:r>
      <w:r w:rsidR="004B4F86" w:rsidRPr="004B4F86">
        <w:rPr>
          <w:rFonts w:asciiTheme="majorHAnsi" w:hAnsiTheme="majorHAnsi" w:cstheme="majorHAnsi"/>
          <w:sz w:val="20"/>
          <w:szCs w:val="20"/>
        </w:rPr>
        <w:t xml:space="preserve"> Zamawiający podzielił postępowanie na 2 części.   </w:t>
      </w:r>
      <w:r w:rsidR="004B4F86" w:rsidRPr="004B4F86">
        <w:rPr>
          <w:rFonts w:asciiTheme="majorHAnsi" w:hAnsiTheme="majorHAnsi" w:cstheme="majorHAnsi"/>
          <w:bCs/>
          <w:sz w:val="20"/>
          <w:szCs w:val="20"/>
        </w:rPr>
        <w:t xml:space="preserve">Wykonawca może złożyć ofertę na dwie części zamówienia, czyli na całość zamówienia lub na jedną z części </w:t>
      </w:r>
      <w:r w:rsidR="004B4F86" w:rsidRPr="004B4F86">
        <w:rPr>
          <w:rFonts w:asciiTheme="majorHAnsi" w:hAnsiTheme="majorHAnsi" w:cstheme="majorHAnsi"/>
          <w:bCs/>
          <w:sz w:val="20"/>
          <w:szCs w:val="20"/>
        </w:rPr>
        <w:lastRenderedPageBreak/>
        <w:t>zamówienia, z zastrzeżeniem, iż oferta w każdej części powinna być pełna. Każda część będzie oceniana osobno przez Zamawiającego.</w:t>
      </w:r>
    </w:p>
    <w:p w14:paraId="66CB7B05" w14:textId="3A41E968" w:rsidR="00351003" w:rsidRDefault="00351003"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Uczestnicy szkoleń: studenci UKW w Bydgoszczy</w:t>
      </w:r>
      <w:r w:rsidR="00351252">
        <w:rPr>
          <w:rFonts w:asciiTheme="majorHAnsi" w:hAnsiTheme="majorHAnsi" w:cstheme="majorHAnsi"/>
          <w:sz w:val="20"/>
        </w:rPr>
        <w:t xml:space="preserve">. </w:t>
      </w:r>
    </w:p>
    <w:p w14:paraId="77EA84AE" w14:textId="77777777" w:rsidR="008A7E30" w:rsidRDefault="008A7E30" w:rsidP="008A7E30">
      <w:pPr>
        <w:pStyle w:val="Akapitzlist"/>
        <w:rPr>
          <w:rFonts w:asciiTheme="majorHAnsi" w:hAnsiTheme="majorHAnsi" w:cstheme="majorHAnsi"/>
          <w:sz w:val="20"/>
        </w:rPr>
      </w:pPr>
    </w:p>
    <w:p w14:paraId="5647198D" w14:textId="77777777" w:rsidR="008A7E30" w:rsidRPr="008A7E30" w:rsidRDefault="008A7E30" w:rsidP="00EC6FF8">
      <w:pPr>
        <w:pStyle w:val="Akapitzlist"/>
        <w:numPr>
          <w:ilvl w:val="0"/>
          <w:numId w:val="37"/>
        </w:numPr>
        <w:spacing w:after="120"/>
        <w:rPr>
          <w:rFonts w:asciiTheme="majorHAnsi" w:hAnsiTheme="majorHAnsi" w:cstheme="majorHAnsi"/>
          <w:sz w:val="20"/>
          <w:szCs w:val="20"/>
        </w:rPr>
      </w:pPr>
      <w:r w:rsidRPr="008A7E30">
        <w:rPr>
          <w:rFonts w:asciiTheme="majorHAnsi" w:hAnsiTheme="majorHAnsi" w:cstheme="majorHAnsi"/>
          <w:sz w:val="20"/>
          <w:szCs w:val="20"/>
        </w:rPr>
        <w:t xml:space="preserve">Zamawiający  zastrzega  sobie  możliwość  zastosowania  Prawa  opcji zgodnie z art. 441 ustawy </w:t>
      </w:r>
      <w:proofErr w:type="spellStart"/>
      <w:r w:rsidRPr="008A7E30">
        <w:rPr>
          <w:rFonts w:asciiTheme="majorHAnsi" w:hAnsiTheme="majorHAnsi" w:cstheme="majorHAnsi"/>
          <w:sz w:val="20"/>
          <w:szCs w:val="20"/>
        </w:rPr>
        <w:t>Pzp</w:t>
      </w:r>
      <w:proofErr w:type="spellEnd"/>
      <w:r w:rsidRPr="008A7E30">
        <w:rPr>
          <w:rFonts w:asciiTheme="majorHAnsi" w:hAnsiTheme="majorHAnsi" w:cstheme="majorHAnsi"/>
          <w:sz w:val="20"/>
          <w:szCs w:val="20"/>
        </w:rPr>
        <w:t xml:space="preserve">: </w:t>
      </w:r>
    </w:p>
    <w:p w14:paraId="5A07CA58" w14:textId="77777777" w:rsidR="008A7E30" w:rsidRDefault="008A7E30" w:rsidP="00EC6FF8">
      <w:pPr>
        <w:pStyle w:val="pkt"/>
        <w:spacing w:before="0" w:after="120" w:line="276" w:lineRule="auto"/>
        <w:ind w:left="360" w:firstLine="0"/>
        <w:rPr>
          <w:rFonts w:asciiTheme="majorHAnsi" w:hAnsiTheme="majorHAnsi" w:cstheme="majorHAnsi"/>
          <w:sz w:val="20"/>
        </w:rPr>
      </w:pPr>
    </w:p>
    <w:p w14:paraId="1BE3B906" w14:textId="1E404383" w:rsidR="008A7E30" w:rsidRDefault="008A7E30" w:rsidP="00EC6FF8">
      <w:pPr>
        <w:pStyle w:val="pkt"/>
        <w:numPr>
          <w:ilvl w:val="0"/>
          <w:numId w:val="38"/>
        </w:numPr>
        <w:spacing w:before="0" w:after="120" w:line="276" w:lineRule="auto"/>
        <w:rPr>
          <w:rFonts w:asciiTheme="majorHAnsi" w:hAnsiTheme="majorHAnsi" w:cstheme="majorHAnsi"/>
          <w:sz w:val="20"/>
        </w:rPr>
      </w:pPr>
      <w:r>
        <w:rPr>
          <w:rFonts w:asciiTheme="majorHAnsi" w:hAnsiTheme="majorHAnsi" w:cstheme="majorHAnsi"/>
          <w:sz w:val="20"/>
        </w:rPr>
        <w:t>„opcji ujemnej”,</w:t>
      </w:r>
      <w:proofErr w:type="spellStart"/>
      <w:r>
        <w:rPr>
          <w:rFonts w:asciiTheme="majorHAnsi" w:hAnsiTheme="majorHAnsi" w:cstheme="majorHAnsi"/>
          <w:sz w:val="20"/>
        </w:rPr>
        <w:t>tj</w:t>
      </w:r>
      <w:proofErr w:type="spellEnd"/>
      <w:r>
        <w:rPr>
          <w:rFonts w:asciiTheme="majorHAnsi" w:hAnsiTheme="majorHAnsi" w:cstheme="majorHAnsi"/>
          <w:sz w:val="20"/>
        </w:rPr>
        <w:t xml:space="preserve">. </w:t>
      </w:r>
      <w:r w:rsidR="008F7482" w:rsidRPr="008F7482">
        <w:rPr>
          <w:rFonts w:asciiTheme="majorHAnsi" w:hAnsiTheme="majorHAnsi" w:cstheme="majorHAnsi"/>
          <w:sz w:val="20"/>
        </w:rPr>
        <w:t>możliwość  rezygnacji z  realizacji  części  przedmiotu  zamówienia</w:t>
      </w:r>
      <w:r w:rsidR="008F7482">
        <w:rPr>
          <w:rFonts w:asciiTheme="majorHAnsi" w:hAnsiTheme="majorHAnsi" w:cstheme="majorHAnsi"/>
          <w:sz w:val="20"/>
        </w:rPr>
        <w:t xml:space="preserve"> poprzez</w:t>
      </w:r>
      <w:r>
        <w:rPr>
          <w:rFonts w:asciiTheme="majorHAnsi" w:hAnsiTheme="majorHAnsi" w:cstheme="majorHAnsi"/>
          <w:sz w:val="20"/>
        </w:rPr>
        <w:t xml:space="preserve"> zmniejszeni</w:t>
      </w:r>
      <w:r w:rsidR="008F7482">
        <w:rPr>
          <w:rFonts w:asciiTheme="majorHAnsi" w:hAnsiTheme="majorHAnsi" w:cstheme="majorHAnsi"/>
          <w:sz w:val="20"/>
        </w:rPr>
        <w:t>e</w:t>
      </w:r>
      <w:r>
        <w:rPr>
          <w:rFonts w:asciiTheme="majorHAnsi" w:hAnsiTheme="majorHAnsi" w:cstheme="majorHAnsi"/>
          <w:sz w:val="20"/>
        </w:rPr>
        <w:t xml:space="preserve"> liczby osób biorących udział w</w:t>
      </w:r>
      <w:r w:rsidR="00401C3C">
        <w:rPr>
          <w:rFonts w:asciiTheme="majorHAnsi" w:hAnsiTheme="majorHAnsi" w:cstheme="majorHAnsi"/>
          <w:sz w:val="20"/>
        </w:rPr>
        <w:t xml:space="preserve"> </w:t>
      </w:r>
      <w:r>
        <w:rPr>
          <w:rFonts w:asciiTheme="majorHAnsi" w:hAnsiTheme="majorHAnsi" w:cstheme="majorHAnsi"/>
          <w:sz w:val="20"/>
        </w:rPr>
        <w:t>szkoleni</w:t>
      </w:r>
      <w:r w:rsidR="00401C3C">
        <w:rPr>
          <w:rFonts w:asciiTheme="majorHAnsi" w:hAnsiTheme="majorHAnsi" w:cstheme="majorHAnsi"/>
          <w:sz w:val="20"/>
        </w:rPr>
        <w:t>ach</w:t>
      </w:r>
      <w:r w:rsidR="008F7482">
        <w:rPr>
          <w:rFonts w:asciiTheme="majorHAnsi" w:hAnsiTheme="majorHAnsi" w:cstheme="majorHAnsi"/>
          <w:sz w:val="20"/>
        </w:rPr>
        <w:t xml:space="preserve"> </w:t>
      </w:r>
      <w:r w:rsidR="008F7482" w:rsidRPr="008F7482">
        <w:rPr>
          <w:rFonts w:asciiTheme="majorHAnsi" w:hAnsiTheme="majorHAnsi" w:cstheme="majorHAnsi"/>
          <w:sz w:val="20"/>
        </w:rPr>
        <w:t xml:space="preserve">o max. 40% w stosunku do ilości osób przewidzianych w postępowaniu. Zamawiający gwarantuje realizację zamówienia w 60%. W przypadku skorzystania przez Zamawiającego z Prawa </w:t>
      </w:r>
      <w:r w:rsidR="00682A8E">
        <w:rPr>
          <w:rFonts w:asciiTheme="majorHAnsi" w:hAnsiTheme="majorHAnsi" w:cstheme="majorHAnsi"/>
          <w:sz w:val="20"/>
        </w:rPr>
        <w:t>o</w:t>
      </w:r>
      <w:r w:rsidR="008F7482" w:rsidRPr="008F7482">
        <w:rPr>
          <w:rFonts w:asciiTheme="majorHAnsi" w:hAnsiTheme="majorHAnsi" w:cstheme="majorHAnsi"/>
          <w:sz w:val="20"/>
        </w:rPr>
        <w:t>pcji „ujemnej”, wysokość maksymalnego wynagrodzenia może być obniżona o maksymalnie 40%, tj. Wykonawca otrzyma z tytułu realizacji umowy wynagrodzenie w kwocie równej co najmniej 60% maksymalnego wynagrodzenia. Z tego tytułu Wykonawcy nie przysługuje prawo do roszczeń finansowych, w tym odszkodowawczych, z tytułu utraconych spodziewanych korzyści;</w:t>
      </w:r>
    </w:p>
    <w:p w14:paraId="72EB1CB1" w14:textId="0A63F5EB" w:rsidR="00093776" w:rsidRPr="00093776" w:rsidRDefault="00093776" w:rsidP="00EC6FF8">
      <w:pPr>
        <w:pStyle w:val="Akapitzlist"/>
        <w:numPr>
          <w:ilvl w:val="0"/>
          <w:numId w:val="38"/>
        </w:numPr>
        <w:spacing w:before="240" w:after="120" w:line="276" w:lineRule="auto"/>
        <w:jc w:val="both"/>
        <w:rPr>
          <w:rFonts w:eastAsia="Times New Roman"/>
          <w:iCs/>
          <w:sz w:val="22"/>
          <w:szCs w:val="22"/>
        </w:rPr>
      </w:pPr>
      <w:r>
        <w:rPr>
          <w:rFonts w:asciiTheme="majorHAnsi" w:hAnsiTheme="majorHAnsi" w:cstheme="majorHAnsi"/>
          <w:sz w:val="20"/>
        </w:rPr>
        <w:t>„opcji dodatniej”, tj. możliwość</w:t>
      </w:r>
      <w:r w:rsidR="006170BF" w:rsidRPr="006170BF">
        <w:rPr>
          <w:rFonts w:asciiTheme="majorHAnsi" w:hAnsiTheme="majorHAnsi" w:cstheme="majorHAnsi"/>
          <w:sz w:val="20"/>
        </w:rPr>
        <w:t xml:space="preserve"> </w:t>
      </w:r>
      <w:r w:rsidR="008F7482" w:rsidRPr="008F7482">
        <w:rPr>
          <w:rFonts w:asciiTheme="majorHAnsi" w:hAnsiTheme="majorHAnsi" w:cstheme="majorHAnsi"/>
          <w:sz w:val="20"/>
        </w:rPr>
        <w:t xml:space="preserve">zwiększenia  realizacji  części  przedmiotu  </w:t>
      </w:r>
      <w:r w:rsidR="008F7482">
        <w:rPr>
          <w:rFonts w:asciiTheme="majorHAnsi" w:hAnsiTheme="majorHAnsi" w:cstheme="majorHAnsi"/>
          <w:sz w:val="20"/>
        </w:rPr>
        <w:t xml:space="preserve">poprzez </w:t>
      </w:r>
      <w:r w:rsidR="006170BF" w:rsidRPr="006170BF">
        <w:rPr>
          <w:rFonts w:asciiTheme="majorHAnsi" w:hAnsiTheme="majorHAnsi" w:cstheme="majorHAnsi"/>
          <w:sz w:val="20"/>
        </w:rPr>
        <w:t>zwiększeni</w:t>
      </w:r>
      <w:r w:rsidR="008F7482">
        <w:rPr>
          <w:rFonts w:asciiTheme="majorHAnsi" w:hAnsiTheme="majorHAnsi" w:cstheme="majorHAnsi"/>
          <w:sz w:val="20"/>
        </w:rPr>
        <w:t>e</w:t>
      </w:r>
      <w:r w:rsidR="006170BF" w:rsidRPr="006170BF">
        <w:rPr>
          <w:rFonts w:asciiTheme="majorHAnsi" w:hAnsiTheme="majorHAnsi" w:cstheme="majorHAnsi"/>
          <w:sz w:val="20"/>
        </w:rPr>
        <w:t xml:space="preserve"> ilości osób biorących udział </w:t>
      </w:r>
      <w:r w:rsidR="006170BF" w:rsidRPr="00847F3F">
        <w:rPr>
          <w:rFonts w:asciiTheme="majorHAnsi" w:hAnsiTheme="majorHAnsi" w:cstheme="majorHAnsi"/>
          <w:sz w:val="20"/>
        </w:rPr>
        <w:t xml:space="preserve">w </w:t>
      </w:r>
      <w:r w:rsidR="00401C3C">
        <w:rPr>
          <w:rFonts w:asciiTheme="majorHAnsi" w:hAnsiTheme="majorHAnsi" w:cstheme="majorHAnsi"/>
          <w:sz w:val="20"/>
        </w:rPr>
        <w:t>szkoleniach</w:t>
      </w:r>
      <w:r w:rsidR="006170BF" w:rsidRPr="00847F3F">
        <w:rPr>
          <w:rFonts w:asciiTheme="majorHAnsi" w:hAnsiTheme="majorHAnsi" w:cstheme="majorHAnsi"/>
          <w:sz w:val="20"/>
        </w:rPr>
        <w:t xml:space="preserve"> </w:t>
      </w:r>
      <w:r w:rsidR="000F258E">
        <w:rPr>
          <w:rFonts w:asciiTheme="majorHAnsi" w:hAnsiTheme="majorHAnsi" w:cstheme="majorHAnsi"/>
          <w:sz w:val="20"/>
        </w:rPr>
        <w:t xml:space="preserve">o max. </w:t>
      </w:r>
      <w:r w:rsidR="00064E51">
        <w:rPr>
          <w:rFonts w:asciiTheme="majorHAnsi" w:hAnsiTheme="majorHAnsi" w:cstheme="majorHAnsi"/>
          <w:sz w:val="20"/>
        </w:rPr>
        <w:t>5</w:t>
      </w:r>
      <w:r w:rsidR="006170BF" w:rsidRPr="006170BF">
        <w:rPr>
          <w:rFonts w:asciiTheme="majorHAnsi" w:hAnsiTheme="majorHAnsi" w:cstheme="majorHAnsi"/>
          <w:sz w:val="20"/>
        </w:rPr>
        <w:t xml:space="preserve">0% </w:t>
      </w:r>
      <w:r w:rsidR="000F258E">
        <w:rPr>
          <w:rFonts w:asciiTheme="majorHAnsi" w:hAnsiTheme="majorHAnsi" w:cstheme="majorHAnsi"/>
          <w:sz w:val="20"/>
        </w:rPr>
        <w:t xml:space="preserve"> w stosunku do </w:t>
      </w:r>
      <w:r w:rsidR="006170BF" w:rsidRPr="006170BF">
        <w:rPr>
          <w:rFonts w:asciiTheme="majorHAnsi" w:hAnsiTheme="majorHAnsi" w:cstheme="majorHAnsi"/>
          <w:sz w:val="20"/>
        </w:rPr>
        <w:t>ilości osób przewidzianych w postępowaniu.</w:t>
      </w:r>
      <w:r w:rsidRPr="00093776">
        <w:rPr>
          <w:rFonts w:eastAsia="Times New Roman"/>
          <w:iCs/>
          <w:sz w:val="22"/>
          <w:szCs w:val="22"/>
        </w:rPr>
        <w:t xml:space="preserve"> </w:t>
      </w:r>
      <w:r w:rsidRPr="00093776">
        <w:rPr>
          <w:rFonts w:asciiTheme="majorHAnsi" w:eastAsia="Times New Roman" w:hAnsiTheme="majorHAnsi" w:cstheme="majorHAnsi"/>
          <w:iCs/>
          <w:sz w:val="20"/>
          <w:szCs w:val="20"/>
        </w:rPr>
        <w:t xml:space="preserve">W przypadku skorzystania przez Zamawiającego z Prawa </w:t>
      </w:r>
      <w:r w:rsidR="00682A8E">
        <w:rPr>
          <w:rFonts w:asciiTheme="majorHAnsi" w:eastAsia="Times New Roman" w:hAnsiTheme="majorHAnsi" w:cstheme="majorHAnsi"/>
          <w:iCs/>
          <w:sz w:val="20"/>
          <w:szCs w:val="20"/>
        </w:rPr>
        <w:t>o</w:t>
      </w:r>
      <w:r w:rsidRPr="00093776">
        <w:rPr>
          <w:rFonts w:asciiTheme="majorHAnsi" w:eastAsia="Times New Roman" w:hAnsiTheme="majorHAnsi" w:cstheme="majorHAnsi"/>
          <w:iCs/>
          <w:sz w:val="20"/>
          <w:szCs w:val="20"/>
        </w:rPr>
        <w:t>pcji „dodatniej”, Zamawiający gwarantuje realizację zamówie</w:t>
      </w:r>
      <w:r w:rsidR="00C91653">
        <w:rPr>
          <w:rFonts w:asciiTheme="majorHAnsi" w:eastAsia="Times New Roman" w:hAnsiTheme="majorHAnsi" w:cstheme="majorHAnsi"/>
          <w:iCs/>
          <w:sz w:val="20"/>
          <w:szCs w:val="20"/>
        </w:rPr>
        <w:t>nia</w:t>
      </w:r>
      <w:r w:rsidRPr="00093776">
        <w:rPr>
          <w:rFonts w:asciiTheme="majorHAnsi" w:eastAsia="Times New Roman" w:hAnsiTheme="majorHAnsi" w:cstheme="majorHAnsi"/>
          <w:iCs/>
          <w:sz w:val="20"/>
          <w:szCs w:val="20"/>
        </w:rPr>
        <w:t xml:space="preserve"> w </w:t>
      </w:r>
      <w:r w:rsidRPr="00EC6FF8">
        <w:rPr>
          <w:rFonts w:asciiTheme="majorHAnsi" w:eastAsia="Times New Roman" w:hAnsiTheme="majorHAnsi" w:cstheme="majorHAnsi"/>
          <w:iCs/>
          <w:sz w:val="20"/>
          <w:szCs w:val="20"/>
        </w:rPr>
        <w:t>100%,</w:t>
      </w:r>
      <w:r w:rsidRPr="00093776">
        <w:rPr>
          <w:rFonts w:asciiTheme="majorHAnsi" w:eastAsia="Times New Roman" w:hAnsiTheme="majorHAnsi" w:cstheme="majorHAnsi"/>
          <w:iCs/>
          <w:sz w:val="20"/>
          <w:szCs w:val="20"/>
        </w:rPr>
        <w:t xml:space="preserve"> a wysokość maksymalnego wynagrodzenia może być powiększona maksymalnie o </w:t>
      </w:r>
      <w:r w:rsidR="00064E51">
        <w:rPr>
          <w:rFonts w:asciiTheme="majorHAnsi" w:eastAsia="Times New Roman" w:hAnsiTheme="majorHAnsi" w:cstheme="majorHAnsi"/>
          <w:iCs/>
          <w:sz w:val="20"/>
          <w:szCs w:val="20"/>
        </w:rPr>
        <w:t>5</w:t>
      </w:r>
      <w:r w:rsidRPr="00093776">
        <w:rPr>
          <w:rFonts w:asciiTheme="majorHAnsi" w:eastAsia="Times New Roman" w:hAnsiTheme="majorHAnsi" w:cstheme="majorHAnsi"/>
          <w:iCs/>
          <w:sz w:val="20"/>
          <w:szCs w:val="20"/>
        </w:rPr>
        <w:t>0%, tj. Wykonawca otrzyma z tytułu realizacji umowy wynagrodzenie w kwocie do 1</w:t>
      </w:r>
      <w:r w:rsidR="00064E51">
        <w:rPr>
          <w:rFonts w:asciiTheme="majorHAnsi" w:eastAsia="Times New Roman" w:hAnsiTheme="majorHAnsi" w:cstheme="majorHAnsi"/>
          <w:iCs/>
          <w:sz w:val="20"/>
          <w:szCs w:val="20"/>
        </w:rPr>
        <w:t>5</w:t>
      </w:r>
      <w:r w:rsidRPr="00093776">
        <w:rPr>
          <w:rFonts w:asciiTheme="majorHAnsi" w:eastAsia="Times New Roman" w:hAnsiTheme="majorHAnsi" w:cstheme="majorHAnsi"/>
          <w:iCs/>
          <w:sz w:val="20"/>
          <w:szCs w:val="20"/>
        </w:rPr>
        <w:t>0% maksymalnego wynagrodzenia. Z tego tytułu Wykonawcy nie przysługuje prawo do roszczeń.</w:t>
      </w:r>
    </w:p>
    <w:p w14:paraId="49FB1313" w14:textId="2304AFE7" w:rsidR="00EC6FF8" w:rsidRPr="00EC6FF8" w:rsidRDefault="003A7CD6" w:rsidP="00EC6FF8">
      <w:pPr>
        <w:pStyle w:val="Akapitzlist"/>
        <w:numPr>
          <w:ilvl w:val="0"/>
          <w:numId w:val="38"/>
        </w:numPr>
        <w:spacing w:before="240" w:after="120" w:line="276" w:lineRule="auto"/>
        <w:jc w:val="both"/>
        <w:rPr>
          <w:rFonts w:asciiTheme="majorHAnsi" w:eastAsia="Times New Roman" w:hAnsiTheme="majorHAnsi" w:cstheme="majorHAnsi"/>
          <w:iCs/>
          <w:sz w:val="20"/>
          <w:szCs w:val="20"/>
        </w:rPr>
      </w:pPr>
      <w:r>
        <w:rPr>
          <w:rFonts w:asciiTheme="majorHAnsi" w:eastAsia="Times New Roman" w:hAnsiTheme="majorHAnsi" w:cstheme="majorHAnsi"/>
          <w:iCs/>
          <w:sz w:val="20"/>
          <w:szCs w:val="20"/>
        </w:rPr>
        <w:t>Zamawiający o konieczności skorzystania z prawa opcji powiadomi Wykonawcę</w:t>
      </w:r>
      <w:r w:rsidR="00664083">
        <w:rPr>
          <w:rFonts w:asciiTheme="majorHAnsi" w:eastAsia="Times New Roman" w:hAnsiTheme="majorHAnsi" w:cstheme="majorHAnsi"/>
          <w:iCs/>
          <w:sz w:val="20"/>
          <w:szCs w:val="20"/>
        </w:rPr>
        <w:t xml:space="preserve">  </w:t>
      </w:r>
      <w:r>
        <w:rPr>
          <w:rFonts w:asciiTheme="majorHAnsi" w:eastAsia="Times New Roman" w:hAnsiTheme="majorHAnsi" w:cstheme="majorHAnsi"/>
          <w:iCs/>
          <w:sz w:val="20"/>
          <w:szCs w:val="20"/>
        </w:rPr>
        <w:t>na piśmie, poprzez złożenie stosownego oświadczenia  zawierającego szczegółowe informacje o zakresie świadczenia usług.</w:t>
      </w:r>
    </w:p>
    <w:p w14:paraId="38B1EC42" w14:textId="5B5B50E3" w:rsidR="00EC6FF8" w:rsidRPr="00EC6FF8" w:rsidRDefault="00EC6FF8" w:rsidP="00EA1E52">
      <w:pPr>
        <w:pStyle w:val="Akapitzlist"/>
        <w:numPr>
          <w:ilvl w:val="0"/>
          <w:numId w:val="38"/>
        </w:numPr>
        <w:spacing w:after="120"/>
        <w:jc w:val="both"/>
        <w:rPr>
          <w:rFonts w:asciiTheme="majorHAnsi" w:eastAsia="Times New Roman" w:hAnsiTheme="majorHAnsi" w:cstheme="majorHAnsi"/>
          <w:iCs/>
          <w:sz w:val="20"/>
          <w:szCs w:val="20"/>
        </w:rPr>
      </w:pPr>
      <w:r w:rsidRPr="00EC6FF8">
        <w:rPr>
          <w:rFonts w:asciiTheme="majorHAnsi" w:eastAsia="Times New Roman" w:hAnsiTheme="majorHAnsi" w:cstheme="majorHAnsi"/>
          <w:iCs/>
          <w:sz w:val="20"/>
          <w:szCs w:val="20"/>
        </w:rPr>
        <w:t>Zamawiający zastrzega, iż zakres zamówienia objęty prawem opcji</w:t>
      </w:r>
      <w:r w:rsidR="000901E9">
        <w:rPr>
          <w:rFonts w:asciiTheme="majorHAnsi" w:eastAsia="Times New Roman" w:hAnsiTheme="majorHAnsi" w:cstheme="majorHAnsi"/>
          <w:iCs/>
          <w:sz w:val="20"/>
          <w:szCs w:val="20"/>
        </w:rPr>
        <w:t xml:space="preserve"> dodatniej</w:t>
      </w:r>
      <w:r w:rsidRPr="00EC6FF8">
        <w:rPr>
          <w:rFonts w:asciiTheme="majorHAnsi" w:eastAsia="Times New Roman" w:hAnsiTheme="majorHAnsi" w:cstheme="majorHAnsi"/>
          <w:iCs/>
          <w:sz w:val="20"/>
          <w:szCs w:val="20"/>
        </w:rPr>
        <w:t xml:space="preserve"> realizowany będzie w przypadku uzyskania przez Zamawiającego środków finansowych na ten cel.</w:t>
      </w:r>
    </w:p>
    <w:p w14:paraId="08ADDF05" w14:textId="4C21687A" w:rsidR="00BD651E" w:rsidRDefault="003A7CD6" w:rsidP="00EC6FF8">
      <w:pPr>
        <w:pStyle w:val="Akapitzlist"/>
        <w:numPr>
          <w:ilvl w:val="0"/>
          <w:numId w:val="38"/>
        </w:numPr>
        <w:spacing w:before="240" w:after="120" w:line="276" w:lineRule="auto"/>
        <w:jc w:val="both"/>
        <w:rPr>
          <w:rFonts w:asciiTheme="majorHAnsi" w:eastAsia="Times New Roman" w:hAnsiTheme="majorHAnsi" w:cstheme="majorHAnsi"/>
          <w:iCs/>
          <w:sz w:val="20"/>
          <w:szCs w:val="20"/>
        </w:rPr>
      </w:pPr>
      <w:r>
        <w:rPr>
          <w:rFonts w:asciiTheme="majorHAnsi" w:eastAsia="Times New Roman" w:hAnsiTheme="majorHAnsi" w:cstheme="majorHAnsi"/>
          <w:iCs/>
          <w:sz w:val="20"/>
          <w:szCs w:val="20"/>
        </w:rPr>
        <w:t xml:space="preserve">Zasady świadczenia </w:t>
      </w:r>
      <w:r w:rsidR="00135858">
        <w:rPr>
          <w:rFonts w:asciiTheme="majorHAnsi" w:eastAsia="Times New Roman" w:hAnsiTheme="majorHAnsi" w:cstheme="majorHAnsi"/>
          <w:iCs/>
          <w:sz w:val="20"/>
          <w:szCs w:val="20"/>
        </w:rPr>
        <w:t xml:space="preserve">przedmiotu zamówienia realizowanego w ramach prawa opcji będą takie same jak te, które obowiązują przy realizacji </w:t>
      </w:r>
      <w:r w:rsidR="00135858" w:rsidRPr="00135858">
        <w:rPr>
          <w:rFonts w:asciiTheme="majorHAnsi" w:eastAsia="Times New Roman" w:hAnsiTheme="majorHAnsi" w:cstheme="majorHAnsi"/>
          <w:iCs/>
          <w:sz w:val="20"/>
          <w:szCs w:val="20"/>
        </w:rPr>
        <w:t>podstawowego</w:t>
      </w:r>
      <w:r w:rsidR="00135858">
        <w:rPr>
          <w:rFonts w:asciiTheme="majorHAnsi" w:eastAsia="Times New Roman" w:hAnsiTheme="majorHAnsi" w:cstheme="majorHAnsi"/>
          <w:iCs/>
          <w:sz w:val="20"/>
          <w:szCs w:val="20"/>
        </w:rPr>
        <w:t xml:space="preserve"> zamówienia.</w:t>
      </w:r>
    </w:p>
    <w:p w14:paraId="145BB33F" w14:textId="2F4F95BB" w:rsidR="00F72F18" w:rsidRDefault="00FE4805" w:rsidP="00275327">
      <w:pPr>
        <w:pStyle w:val="pkt"/>
        <w:numPr>
          <w:ilvl w:val="0"/>
          <w:numId w:val="37"/>
        </w:numPr>
        <w:spacing w:before="0" w:after="0" w:line="276" w:lineRule="auto"/>
        <w:rPr>
          <w:rFonts w:asciiTheme="majorHAnsi" w:hAnsiTheme="majorHAnsi" w:cstheme="majorHAnsi"/>
          <w:sz w:val="20"/>
        </w:rPr>
      </w:pPr>
      <w:r w:rsidRPr="00FE4805">
        <w:rPr>
          <w:rFonts w:asciiTheme="majorHAnsi" w:hAnsiTheme="majorHAnsi" w:cstheme="majorHAnsi"/>
          <w:sz w:val="20"/>
        </w:rPr>
        <w:t>Miejsce realizacji zamówienia - na terenie Uniwersytetu Kazimierza Wielkiego w Bydgoszczy. Zamawiający na potrzeby realizacji szkoleń (dla każdej grupy) bezpłatnie udostępni sale szkoleniowe wyposażone  między innymi w: biurko dla prowadzącego, stanowiska komputerowe dla uczestników szkolenia, rzutnik multimedialny i ekran, komputer umożliwiający prezentację materiałów dydaktycznych. Pozostałe elementy niezbędne do przeprowadzenia szkolenia zapewnia Wykonawca.</w:t>
      </w:r>
    </w:p>
    <w:p w14:paraId="5D2FBE82" w14:textId="53AD3997" w:rsidR="00351003" w:rsidRPr="00351003" w:rsidRDefault="00351003"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color w:val="000000" w:themeColor="text1"/>
          <w:sz w:val="20"/>
        </w:rPr>
        <w:t xml:space="preserve">Zamawiający </w:t>
      </w:r>
      <w:r w:rsidRPr="00351003">
        <w:rPr>
          <w:rFonts w:asciiTheme="majorHAnsi" w:hAnsiTheme="majorHAnsi" w:cstheme="majorHAnsi"/>
          <w:color w:val="000000" w:themeColor="text1"/>
          <w:sz w:val="20"/>
        </w:rPr>
        <w:t>nie dopuszcza możliwości realizacji szkole</w:t>
      </w:r>
      <w:r w:rsidR="006170BF">
        <w:rPr>
          <w:rFonts w:asciiTheme="majorHAnsi" w:hAnsiTheme="majorHAnsi" w:cstheme="majorHAnsi"/>
          <w:color w:val="000000" w:themeColor="text1"/>
          <w:sz w:val="20"/>
        </w:rPr>
        <w:t>ń</w:t>
      </w:r>
      <w:r w:rsidRPr="00351003">
        <w:rPr>
          <w:rFonts w:asciiTheme="majorHAnsi" w:hAnsiTheme="majorHAnsi" w:cstheme="majorHAnsi"/>
          <w:color w:val="000000" w:themeColor="text1"/>
          <w:sz w:val="20"/>
        </w:rPr>
        <w:t xml:space="preserve"> za pomocą sprzętu opartego na: Lego </w:t>
      </w:r>
      <w:proofErr w:type="spellStart"/>
      <w:r w:rsidRPr="00351003">
        <w:rPr>
          <w:rFonts w:asciiTheme="majorHAnsi" w:hAnsiTheme="majorHAnsi" w:cstheme="majorHAnsi"/>
          <w:color w:val="000000" w:themeColor="text1"/>
          <w:sz w:val="20"/>
        </w:rPr>
        <w:t>Mindstorm</w:t>
      </w:r>
      <w:proofErr w:type="spellEnd"/>
      <w:r w:rsidRPr="00351003">
        <w:rPr>
          <w:rFonts w:asciiTheme="majorHAnsi" w:hAnsiTheme="majorHAnsi" w:cstheme="majorHAnsi"/>
          <w:color w:val="000000" w:themeColor="text1"/>
          <w:sz w:val="20"/>
        </w:rPr>
        <w:t xml:space="preserve">, zestawach </w:t>
      </w:r>
      <w:proofErr w:type="spellStart"/>
      <w:r w:rsidRPr="00351003">
        <w:rPr>
          <w:rFonts w:asciiTheme="majorHAnsi" w:hAnsiTheme="majorHAnsi" w:cstheme="majorHAnsi"/>
          <w:color w:val="000000" w:themeColor="text1"/>
          <w:sz w:val="20"/>
        </w:rPr>
        <w:t>qfix</w:t>
      </w:r>
      <w:proofErr w:type="spellEnd"/>
      <w:r w:rsidRPr="00351003">
        <w:rPr>
          <w:rFonts w:asciiTheme="majorHAnsi" w:hAnsiTheme="majorHAnsi" w:cstheme="majorHAnsi"/>
          <w:color w:val="000000" w:themeColor="text1"/>
          <w:sz w:val="20"/>
        </w:rPr>
        <w:t xml:space="preserve"> (zestawy edukacyjne) </w:t>
      </w:r>
      <w:r w:rsidR="006170BF">
        <w:rPr>
          <w:rFonts w:asciiTheme="majorHAnsi" w:hAnsiTheme="majorHAnsi" w:cstheme="majorHAnsi"/>
          <w:color w:val="000000" w:themeColor="text1"/>
          <w:sz w:val="20"/>
        </w:rPr>
        <w:t>i</w:t>
      </w:r>
      <w:r w:rsidRPr="00351003">
        <w:rPr>
          <w:rFonts w:asciiTheme="majorHAnsi" w:hAnsiTheme="majorHAnsi" w:cstheme="majorHAnsi"/>
          <w:color w:val="000000" w:themeColor="text1"/>
          <w:sz w:val="20"/>
        </w:rPr>
        <w:t xml:space="preserve"> Ma-</w:t>
      </w:r>
      <w:proofErr w:type="spellStart"/>
      <w:r w:rsidRPr="00351003">
        <w:rPr>
          <w:rFonts w:asciiTheme="majorHAnsi" w:hAnsiTheme="majorHAnsi" w:cstheme="majorHAnsi"/>
          <w:color w:val="000000" w:themeColor="text1"/>
          <w:sz w:val="20"/>
        </w:rPr>
        <w:t>vin</w:t>
      </w:r>
      <w:proofErr w:type="spellEnd"/>
      <w:r w:rsidRPr="00351003">
        <w:rPr>
          <w:rFonts w:asciiTheme="majorHAnsi" w:hAnsiTheme="majorHAnsi" w:cstheme="majorHAnsi"/>
          <w:color w:val="000000" w:themeColor="text1"/>
          <w:sz w:val="20"/>
        </w:rPr>
        <w:t xml:space="preserve"> (zestawy edukacyjne)</w:t>
      </w:r>
      <w:r w:rsidR="004B4F86">
        <w:rPr>
          <w:rFonts w:asciiTheme="majorHAnsi" w:hAnsiTheme="majorHAnsi" w:cstheme="majorHAnsi"/>
          <w:color w:val="000000" w:themeColor="text1"/>
          <w:sz w:val="20"/>
        </w:rPr>
        <w:t xml:space="preserve">- dotyczy części 1 </w:t>
      </w:r>
      <w:r w:rsidR="006170BF">
        <w:rPr>
          <w:rFonts w:asciiTheme="majorHAnsi" w:hAnsiTheme="majorHAnsi" w:cstheme="majorHAnsi"/>
          <w:color w:val="000000" w:themeColor="text1"/>
          <w:sz w:val="20"/>
        </w:rPr>
        <w:t>.</w:t>
      </w:r>
    </w:p>
    <w:p w14:paraId="63A67589" w14:textId="274246C5" w:rsidR="000F258E" w:rsidRDefault="005607EC"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zobligowany jest do umożliwienia  udziału w szkoleniu</w:t>
      </w:r>
      <w:r w:rsidR="009F5CC2">
        <w:rPr>
          <w:rFonts w:asciiTheme="majorHAnsi" w:hAnsiTheme="majorHAnsi" w:cstheme="majorHAnsi"/>
          <w:sz w:val="20"/>
        </w:rPr>
        <w:t xml:space="preserve"> pracownikowi UKW w celu weryfikacji realizowanego materiału.</w:t>
      </w:r>
    </w:p>
    <w:p w14:paraId="34A1BAD3" w14:textId="143FB8A3" w:rsidR="009F5CC2" w:rsidRDefault="009F5CC2"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 xml:space="preserve">Wykonawca w ramach realizacji szkoleń </w:t>
      </w:r>
      <w:r w:rsidR="00401C3C">
        <w:rPr>
          <w:rFonts w:asciiTheme="majorHAnsi" w:hAnsiTheme="majorHAnsi" w:cstheme="majorHAnsi"/>
          <w:sz w:val="20"/>
        </w:rPr>
        <w:t xml:space="preserve">realizuje proces certyfikacyjny – wydaje certyfikaty ukończenia szkolenia oraz </w:t>
      </w:r>
      <w:r w:rsidR="008176D6">
        <w:rPr>
          <w:rFonts w:asciiTheme="majorHAnsi" w:hAnsiTheme="majorHAnsi" w:cstheme="majorHAnsi"/>
          <w:sz w:val="20"/>
        </w:rPr>
        <w:t xml:space="preserve">przeprowadza </w:t>
      </w:r>
      <w:proofErr w:type="spellStart"/>
      <w:r w:rsidR="008176D6">
        <w:rPr>
          <w:rFonts w:asciiTheme="majorHAnsi" w:hAnsiTheme="majorHAnsi" w:cstheme="majorHAnsi"/>
          <w:sz w:val="20"/>
        </w:rPr>
        <w:t>pre</w:t>
      </w:r>
      <w:proofErr w:type="spellEnd"/>
      <w:r w:rsidR="008176D6">
        <w:rPr>
          <w:rFonts w:asciiTheme="majorHAnsi" w:hAnsiTheme="majorHAnsi" w:cstheme="majorHAnsi"/>
          <w:sz w:val="20"/>
        </w:rPr>
        <w:t xml:space="preserve"> i post testy kompetencyjne uczestników szkoleń</w:t>
      </w:r>
      <w:r w:rsidR="00401C3C">
        <w:rPr>
          <w:rFonts w:asciiTheme="majorHAnsi" w:hAnsiTheme="majorHAnsi" w:cstheme="majorHAnsi"/>
          <w:sz w:val="20"/>
        </w:rPr>
        <w:t>.</w:t>
      </w:r>
      <w:r w:rsidR="008176D6">
        <w:rPr>
          <w:rFonts w:asciiTheme="majorHAnsi" w:hAnsiTheme="majorHAnsi" w:cstheme="majorHAnsi"/>
          <w:sz w:val="20"/>
        </w:rPr>
        <w:t xml:space="preserve"> </w:t>
      </w:r>
      <w:r w:rsidR="00695ACD">
        <w:rPr>
          <w:rFonts w:asciiTheme="majorHAnsi" w:hAnsiTheme="majorHAnsi" w:cstheme="majorHAnsi"/>
          <w:sz w:val="20"/>
        </w:rPr>
        <w:t>Testy kompetencyjne zostaną przeprowadzone przez inną, niezależną osobę niż trener prowadzący szkolenie w danej grupie</w:t>
      </w:r>
      <w:r w:rsidR="004B4F86">
        <w:rPr>
          <w:rFonts w:asciiTheme="majorHAnsi" w:hAnsiTheme="majorHAnsi" w:cstheme="majorHAnsi"/>
          <w:color w:val="000000" w:themeColor="text1"/>
          <w:sz w:val="20"/>
        </w:rPr>
        <w:t>- dotyczy części 1.</w:t>
      </w:r>
    </w:p>
    <w:p w14:paraId="2D62EC1E" w14:textId="41A80151" w:rsidR="008176D6" w:rsidRDefault="008176D6"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podczas realizacji szkoleń zobowiązuje się do:</w:t>
      </w:r>
    </w:p>
    <w:p w14:paraId="4CDCBB5B" w14:textId="31C14E4B"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zgodnie z ich tematyką oraz zakresem merytorycznym</w:t>
      </w:r>
      <w:r w:rsidR="00401C3C">
        <w:rPr>
          <w:rFonts w:asciiTheme="majorHAnsi" w:hAnsiTheme="majorHAnsi" w:cstheme="majorHAnsi"/>
          <w:sz w:val="20"/>
        </w:rPr>
        <w:t>;</w:t>
      </w:r>
    </w:p>
    <w:p w14:paraId="15AA3803" w14:textId="5FE57075"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przez doświadczonych i wykwalifikowanych  trenerów</w:t>
      </w:r>
      <w:r w:rsidR="00401C3C">
        <w:rPr>
          <w:rFonts w:asciiTheme="majorHAnsi" w:hAnsiTheme="majorHAnsi" w:cstheme="majorHAnsi"/>
          <w:sz w:val="20"/>
        </w:rPr>
        <w:t>;</w:t>
      </w:r>
    </w:p>
    <w:p w14:paraId="124E6BD9" w14:textId="001810D9"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udostępniania uczestnikom szkoleń sprzętu niezbędnego do ich realizacji</w:t>
      </w:r>
      <w:r w:rsidR="00401C3C">
        <w:rPr>
          <w:rFonts w:asciiTheme="majorHAnsi" w:hAnsiTheme="majorHAnsi" w:cstheme="majorHAnsi"/>
          <w:sz w:val="20"/>
        </w:rPr>
        <w:t>;</w:t>
      </w:r>
    </w:p>
    <w:p w14:paraId="4985C55F" w14:textId="22B809FF"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lastRenderedPageBreak/>
        <w:t xml:space="preserve">przeprowadzanie </w:t>
      </w:r>
      <w:proofErr w:type="spellStart"/>
      <w:r>
        <w:rPr>
          <w:rFonts w:asciiTheme="majorHAnsi" w:hAnsiTheme="majorHAnsi" w:cstheme="majorHAnsi"/>
          <w:sz w:val="20"/>
        </w:rPr>
        <w:t>pre</w:t>
      </w:r>
      <w:proofErr w:type="spellEnd"/>
      <w:r>
        <w:rPr>
          <w:rFonts w:asciiTheme="majorHAnsi" w:hAnsiTheme="majorHAnsi" w:cstheme="majorHAnsi"/>
          <w:sz w:val="20"/>
        </w:rPr>
        <w:t xml:space="preserve"> i post testów kompetencyjnych uczestników szkolenia</w:t>
      </w:r>
      <w:r w:rsidR="005D27E9">
        <w:rPr>
          <w:rFonts w:asciiTheme="majorHAnsi" w:hAnsiTheme="majorHAnsi" w:cstheme="majorHAnsi"/>
          <w:sz w:val="20"/>
        </w:rPr>
        <w:t xml:space="preserve"> </w:t>
      </w:r>
      <w:r w:rsidR="00B05D23">
        <w:rPr>
          <w:rFonts w:asciiTheme="majorHAnsi" w:hAnsiTheme="majorHAnsi" w:cstheme="majorHAnsi"/>
          <w:sz w:val="20"/>
        </w:rPr>
        <w:t>(</w:t>
      </w:r>
      <w:r w:rsidR="00B05D23">
        <w:rPr>
          <w:rFonts w:asciiTheme="majorHAnsi" w:hAnsiTheme="majorHAnsi" w:cstheme="majorHAnsi"/>
          <w:color w:val="000000" w:themeColor="text1"/>
          <w:sz w:val="20"/>
        </w:rPr>
        <w:t xml:space="preserve"> dotyczy części 1)</w:t>
      </w:r>
      <w:r w:rsidR="00401C3C">
        <w:rPr>
          <w:rFonts w:asciiTheme="majorHAnsi" w:hAnsiTheme="majorHAnsi" w:cstheme="majorHAnsi"/>
          <w:sz w:val="20"/>
        </w:rPr>
        <w:t>;</w:t>
      </w:r>
    </w:p>
    <w:p w14:paraId="1368D978" w14:textId="49357436"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przeprowadza certyfikację i wydaje certyfikaty</w:t>
      </w:r>
      <w:r w:rsidR="005D27E9">
        <w:rPr>
          <w:rFonts w:asciiTheme="majorHAnsi" w:hAnsiTheme="majorHAnsi" w:cstheme="majorHAnsi"/>
          <w:sz w:val="20"/>
        </w:rPr>
        <w:t xml:space="preserve"> </w:t>
      </w:r>
      <w:r w:rsidR="00B05D23">
        <w:rPr>
          <w:rFonts w:asciiTheme="majorHAnsi" w:hAnsiTheme="majorHAnsi" w:cstheme="majorHAnsi"/>
          <w:sz w:val="20"/>
        </w:rPr>
        <w:t>(</w:t>
      </w:r>
      <w:r w:rsidR="00B05D23">
        <w:rPr>
          <w:rFonts w:asciiTheme="majorHAnsi" w:hAnsiTheme="majorHAnsi" w:cstheme="majorHAnsi"/>
          <w:color w:val="000000" w:themeColor="text1"/>
          <w:sz w:val="20"/>
        </w:rPr>
        <w:t xml:space="preserve"> dotyczy części 1</w:t>
      </w:r>
      <w:r w:rsidR="00C151D1">
        <w:rPr>
          <w:rFonts w:asciiTheme="majorHAnsi" w:hAnsiTheme="majorHAnsi" w:cstheme="majorHAnsi"/>
          <w:color w:val="000000" w:themeColor="text1"/>
          <w:sz w:val="20"/>
        </w:rPr>
        <w:t xml:space="preserve"> i 2 </w:t>
      </w:r>
      <w:r w:rsidR="00B05D23">
        <w:rPr>
          <w:rFonts w:asciiTheme="majorHAnsi" w:hAnsiTheme="majorHAnsi" w:cstheme="majorHAnsi"/>
          <w:color w:val="000000" w:themeColor="text1"/>
          <w:sz w:val="20"/>
        </w:rPr>
        <w:t>)</w:t>
      </w:r>
      <w:r w:rsidR="004B4F86">
        <w:rPr>
          <w:rFonts w:asciiTheme="majorHAnsi" w:hAnsiTheme="majorHAnsi" w:cstheme="majorHAnsi"/>
          <w:sz w:val="20"/>
        </w:rPr>
        <w:t xml:space="preserve">. </w:t>
      </w:r>
    </w:p>
    <w:p w14:paraId="21A99874" w14:textId="50511213" w:rsidR="00CB6743" w:rsidRPr="00AC64C0" w:rsidRDefault="00CB6743" w:rsidP="00275327">
      <w:pPr>
        <w:pStyle w:val="pkt"/>
        <w:numPr>
          <w:ilvl w:val="0"/>
          <w:numId w:val="40"/>
        </w:numPr>
        <w:spacing w:before="0" w:after="0" w:line="276" w:lineRule="auto"/>
        <w:ind w:left="709" w:hanging="283"/>
        <w:rPr>
          <w:rFonts w:asciiTheme="majorHAnsi" w:hAnsiTheme="majorHAnsi" w:cstheme="majorHAnsi"/>
          <w:sz w:val="20"/>
        </w:rPr>
      </w:pPr>
      <w:r w:rsidRPr="008176D6">
        <w:rPr>
          <w:rFonts w:ascii="Calibri" w:hAnsi="Calibri" w:cs="Calibri"/>
          <w:sz w:val="20"/>
        </w:rPr>
        <w:t xml:space="preserve">Terminy realizacji szkoleń dla poszczególnych grup określa Zamawiający, czas i miejsce realizacji szkolenia uzależniony od planu zajęć studentów, szkolenia na terenie UKW. </w:t>
      </w:r>
    </w:p>
    <w:p w14:paraId="6105CE60" w14:textId="2B3D0FE9" w:rsidR="00CB6743" w:rsidRPr="00787A1A" w:rsidRDefault="00131FD4" w:rsidP="00275327">
      <w:pPr>
        <w:pStyle w:val="pkt"/>
        <w:numPr>
          <w:ilvl w:val="0"/>
          <w:numId w:val="40"/>
        </w:numPr>
        <w:spacing w:before="0" w:after="0" w:line="276" w:lineRule="auto"/>
        <w:ind w:left="709" w:hanging="283"/>
        <w:rPr>
          <w:rFonts w:asciiTheme="majorHAnsi" w:hAnsiTheme="majorHAnsi" w:cstheme="majorHAnsi"/>
          <w:sz w:val="20"/>
        </w:rPr>
      </w:pPr>
      <w:r w:rsidRPr="00AC64C0">
        <w:rPr>
          <w:rFonts w:ascii="Calibri" w:hAnsi="Calibri" w:cs="Calibri"/>
          <w:sz w:val="20"/>
        </w:rPr>
        <w:t>Wynagrodzenie Wykonawcy zawiera koszty</w:t>
      </w:r>
      <w:r w:rsidR="00EF1616">
        <w:rPr>
          <w:rFonts w:ascii="Calibri" w:hAnsi="Calibri" w:cs="Calibri"/>
          <w:sz w:val="20"/>
        </w:rPr>
        <w:t xml:space="preserve"> przeprowadzenia szkoleń, udostępnienia</w:t>
      </w:r>
      <w:r w:rsidR="00642DCF">
        <w:rPr>
          <w:rFonts w:ascii="Calibri" w:hAnsi="Calibri" w:cs="Calibri"/>
          <w:sz w:val="20"/>
        </w:rPr>
        <w:t xml:space="preserve"> sprzętu niezbędnego do realizacji szkoleń,</w:t>
      </w:r>
      <w:r w:rsidRPr="00AC64C0">
        <w:rPr>
          <w:rFonts w:ascii="Calibri" w:hAnsi="Calibri" w:cs="Calibri"/>
          <w:sz w:val="20"/>
        </w:rPr>
        <w:t xml:space="preserve"> zakwaterowania</w:t>
      </w:r>
      <w:r w:rsidR="00EF1616">
        <w:rPr>
          <w:rFonts w:ascii="Calibri" w:hAnsi="Calibri" w:cs="Calibri"/>
          <w:sz w:val="20"/>
        </w:rPr>
        <w:t>, wyżywienia</w:t>
      </w:r>
      <w:r w:rsidRPr="00AC64C0">
        <w:rPr>
          <w:rFonts w:ascii="Calibri" w:hAnsi="Calibri" w:cs="Calibri"/>
          <w:sz w:val="20"/>
        </w:rPr>
        <w:t xml:space="preserve"> i dojazdu trenerów prowadzących szkolenie</w:t>
      </w:r>
      <w:r w:rsidR="00695ACD">
        <w:rPr>
          <w:rFonts w:ascii="Calibri" w:hAnsi="Calibri" w:cs="Calibri"/>
          <w:sz w:val="20"/>
        </w:rPr>
        <w:t>, przeprowadzających testy kompetencyjne</w:t>
      </w:r>
      <w:r w:rsidR="00EF1616">
        <w:rPr>
          <w:rFonts w:ascii="Calibri" w:hAnsi="Calibri" w:cs="Calibri"/>
          <w:sz w:val="20"/>
        </w:rPr>
        <w:t>, wydania certyfikatów, itp.</w:t>
      </w:r>
    </w:p>
    <w:p w14:paraId="1B09D991" w14:textId="71D72901" w:rsidR="000A7DBC" w:rsidRPr="00787A1A" w:rsidRDefault="000A7DBC" w:rsidP="00275327">
      <w:pPr>
        <w:pStyle w:val="pkt"/>
        <w:numPr>
          <w:ilvl w:val="0"/>
          <w:numId w:val="40"/>
        </w:numPr>
        <w:spacing w:before="0" w:after="0" w:line="276" w:lineRule="auto"/>
        <w:ind w:left="709" w:hanging="283"/>
        <w:rPr>
          <w:rFonts w:asciiTheme="majorHAnsi" w:hAnsiTheme="majorHAnsi" w:cstheme="majorHAnsi"/>
          <w:sz w:val="20"/>
        </w:rPr>
      </w:pPr>
      <w:r w:rsidRPr="00787A1A">
        <w:rPr>
          <w:rFonts w:asciiTheme="majorHAnsi" w:hAnsiTheme="majorHAnsi" w:cstheme="majorHAnsi"/>
          <w:b/>
          <w:sz w:val="20"/>
          <w:u w:val="single"/>
        </w:rPr>
        <w:t xml:space="preserve">Wspólny Słownik Zamówień CPV: </w:t>
      </w:r>
    </w:p>
    <w:p w14:paraId="569531C4" w14:textId="5AE9F16D" w:rsidR="00B85689" w:rsidRDefault="00B11120" w:rsidP="00026C2F">
      <w:pPr>
        <w:pStyle w:val="pkt"/>
        <w:spacing w:before="0" w:after="12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Pr="00E17F2E">
        <w:rPr>
          <w:rFonts w:asciiTheme="majorHAnsi" w:hAnsiTheme="majorHAnsi" w:cstheme="majorHAnsi"/>
          <w:b/>
          <w:sz w:val="20"/>
        </w:rPr>
        <w:tab/>
      </w:r>
      <w:r w:rsidR="00131FD4" w:rsidRPr="00131FD4">
        <w:rPr>
          <w:rFonts w:asciiTheme="majorHAnsi" w:hAnsiTheme="majorHAnsi" w:cstheme="majorHAnsi"/>
          <w:bCs/>
          <w:color w:val="000000"/>
          <w:sz w:val="20"/>
        </w:rPr>
        <w:t>80000000-4 Usługi edukacyjne i szkoleniowe</w:t>
      </w:r>
    </w:p>
    <w:p w14:paraId="72B196A3" w14:textId="679799FA" w:rsidR="007F7DBA" w:rsidRPr="00787A1A" w:rsidRDefault="00D30710"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sz w:val="20"/>
        </w:rPr>
        <w:t xml:space="preserve">Zamawiający </w:t>
      </w:r>
      <w:r w:rsidRPr="00787A1A">
        <w:rPr>
          <w:rFonts w:asciiTheme="majorHAnsi" w:hAnsiTheme="majorHAnsi" w:cstheme="majorHAnsi"/>
          <w:b/>
          <w:sz w:val="20"/>
          <w:u w:val="single"/>
        </w:rPr>
        <w:t xml:space="preserve">nie przewiduje udzielania </w:t>
      </w:r>
      <w:r w:rsidRPr="00787A1A">
        <w:rPr>
          <w:rFonts w:asciiTheme="majorHAnsi" w:hAnsiTheme="majorHAnsi" w:cstheme="majorHAnsi"/>
          <w:sz w:val="20"/>
        </w:rPr>
        <w:t xml:space="preserve">zamówień, o których mowa w art. </w:t>
      </w:r>
      <w:r w:rsidR="004405F4" w:rsidRPr="00787A1A">
        <w:rPr>
          <w:rFonts w:asciiTheme="majorHAnsi" w:hAnsiTheme="majorHAnsi" w:cstheme="majorHAnsi"/>
          <w:sz w:val="20"/>
        </w:rPr>
        <w:t>214 ust. 1 pkt 7</w:t>
      </w:r>
      <w:r w:rsidRPr="00787A1A">
        <w:rPr>
          <w:rFonts w:asciiTheme="majorHAnsi" w:hAnsiTheme="majorHAnsi" w:cstheme="majorHAnsi"/>
          <w:sz w:val="20"/>
        </w:rPr>
        <w:t xml:space="preserve"> </w:t>
      </w:r>
      <w:r w:rsidR="00E40411" w:rsidRPr="00787A1A">
        <w:rPr>
          <w:rFonts w:asciiTheme="majorHAnsi" w:hAnsiTheme="majorHAnsi" w:cstheme="majorHAnsi"/>
          <w:sz w:val="20"/>
        </w:rPr>
        <w:t xml:space="preserve">i 8 </w:t>
      </w:r>
      <w:proofErr w:type="spellStart"/>
      <w:r w:rsidR="001673AC" w:rsidRPr="00787A1A">
        <w:rPr>
          <w:rFonts w:asciiTheme="majorHAnsi" w:hAnsiTheme="majorHAnsi" w:cstheme="majorHAnsi"/>
          <w:sz w:val="20"/>
        </w:rPr>
        <w:t>Pzp</w:t>
      </w:r>
      <w:proofErr w:type="spellEnd"/>
      <w:r w:rsidR="00A11C79" w:rsidRPr="00787A1A">
        <w:rPr>
          <w:rFonts w:asciiTheme="majorHAnsi" w:hAnsiTheme="majorHAnsi" w:cstheme="majorHAnsi"/>
          <w:sz w:val="20"/>
        </w:rPr>
        <w:t>.</w:t>
      </w:r>
    </w:p>
    <w:p w14:paraId="283AEB28" w14:textId="219EA52B" w:rsidR="00751F06" w:rsidRDefault="00751F06"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Zamawiający nie przewiduje rozliczenia w walutach obcych.</w:t>
      </w:r>
    </w:p>
    <w:p w14:paraId="014CC357" w14:textId="50A9196F" w:rsidR="006E6A75" w:rsidRDefault="006E6A75"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 xml:space="preserve">Zamówienie finansowane jest z </w:t>
      </w:r>
      <w:r w:rsidRPr="00537C6A">
        <w:rPr>
          <w:rFonts w:asciiTheme="majorHAnsi" w:hAnsiTheme="majorHAnsi" w:cstheme="majorHAnsi"/>
          <w:bCs/>
          <w:color w:val="000000"/>
          <w:sz w:val="20"/>
        </w:rPr>
        <w:t xml:space="preserve">projektu </w:t>
      </w:r>
      <w:r w:rsidRPr="004B4F86">
        <w:rPr>
          <w:rFonts w:asciiTheme="majorHAnsi" w:hAnsiTheme="majorHAnsi" w:cstheme="majorHAnsi"/>
          <w:bCs/>
          <w:sz w:val="20"/>
        </w:rPr>
        <w:t>„</w:t>
      </w:r>
      <w:r w:rsidR="00537C6A" w:rsidRPr="004B4F86">
        <w:rPr>
          <w:rFonts w:asciiTheme="majorHAnsi" w:hAnsiTheme="majorHAnsi" w:cstheme="majorHAnsi"/>
          <w:b/>
          <w:i/>
          <w:sz w:val="20"/>
          <w:lang w:eastAsia="ar-SA"/>
        </w:rPr>
        <w:t>Kierunki drogi dla gospodarki</w:t>
      </w:r>
      <w:r w:rsidRPr="004B4F86">
        <w:rPr>
          <w:rFonts w:asciiTheme="majorHAnsi" w:hAnsiTheme="majorHAnsi" w:cstheme="majorHAnsi"/>
          <w:bCs/>
          <w:sz w:val="20"/>
        </w:rPr>
        <w:t xml:space="preserve">” realizowanego </w:t>
      </w:r>
      <w:r w:rsidR="00347308">
        <w:rPr>
          <w:rFonts w:asciiTheme="majorHAnsi" w:hAnsiTheme="majorHAnsi" w:cstheme="majorHAnsi"/>
          <w:bCs/>
          <w:sz w:val="20"/>
        </w:rPr>
        <w:t xml:space="preserve">w </w:t>
      </w:r>
      <w:r w:rsidRPr="004B4F86">
        <w:rPr>
          <w:rFonts w:asciiTheme="majorHAnsi" w:hAnsiTheme="majorHAnsi" w:cstheme="majorHAnsi"/>
          <w:bCs/>
          <w:sz w:val="20"/>
        </w:rPr>
        <w:t>ramach Priorytetu 1 Umiejętności, Działanie 01.05 Umiejętności w szkolnictwie wyższym, Program Fundusze Europejskie dla Rozwoju Społecznego 2021-2027.</w:t>
      </w:r>
    </w:p>
    <w:p w14:paraId="676D1E21" w14:textId="77777777" w:rsidR="00AA0D75" w:rsidRPr="00AA0D75" w:rsidRDefault="006C4BA3" w:rsidP="00275327">
      <w:pPr>
        <w:pStyle w:val="pkt"/>
        <w:numPr>
          <w:ilvl w:val="0"/>
          <w:numId w:val="42"/>
        </w:numPr>
        <w:spacing w:before="0" w:after="120" w:line="276" w:lineRule="auto"/>
        <w:rPr>
          <w:rFonts w:asciiTheme="majorHAnsi" w:hAnsiTheme="majorHAnsi" w:cstheme="majorHAnsi"/>
          <w:bCs/>
          <w:sz w:val="20"/>
        </w:rPr>
      </w:pPr>
      <w:r w:rsidRPr="00AA0D75">
        <w:rPr>
          <w:rFonts w:asciiTheme="majorHAnsi" w:hAnsiTheme="majorHAnsi" w:cstheme="majorHAnsi"/>
          <w:sz w:val="20"/>
          <w:shd w:val="clear" w:color="auto" w:fill="FFFFFF"/>
        </w:rPr>
        <w:t>Zasada dostępności w zamówieniach publicznych</w:t>
      </w:r>
      <w:r w:rsidR="00AA0D75" w:rsidRPr="00AA0D75">
        <w:rPr>
          <w:rFonts w:asciiTheme="majorHAnsi" w:hAnsiTheme="majorHAnsi" w:cstheme="majorHAnsi"/>
          <w:sz w:val="20"/>
          <w:shd w:val="clear" w:color="auto" w:fill="FFFFFF"/>
        </w:rPr>
        <w:t>:</w:t>
      </w:r>
    </w:p>
    <w:p w14:paraId="24575B7D" w14:textId="4395DDDC" w:rsidR="006C4BA3" w:rsidRPr="00AA0D75" w:rsidRDefault="006C4BA3" w:rsidP="00AA0D75">
      <w:pPr>
        <w:pStyle w:val="pkt"/>
        <w:spacing w:before="0" w:after="120" w:line="276" w:lineRule="auto"/>
        <w:ind w:left="360" w:firstLine="0"/>
        <w:rPr>
          <w:rFonts w:asciiTheme="majorHAnsi" w:hAnsiTheme="majorHAnsi" w:cstheme="majorHAnsi"/>
          <w:bCs/>
          <w:color w:val="FF0000"/>
          <w:sz w:val="20"/>
        </w:rPr>
      </w:pPr>
      <w:r w:rsidRPr="00AA0D75">
        <w:rPr>
          <w:rFonts w:asciiTheme="majorHAnsi" w:hAnsiTheme="majorHAnsi" w:cstheme="majorHAnsi"/>
          <w:sz w:val="20"/>
          <w:shd w:val="clear" w:color="auto" w:fill="FFFFFF"/>
        </w:rPr>
        <w:t>• W opisie przedmiotu zamówienia należy ująć wymagania w zakresie dostępności dla osób z niepełnosprawnościami oraz projektowania uniwersalnego – zgodnie z art. 100 ustawy Prawo Zamówień Publicznych (zamówienia przeznaczone do użytku osób fizycznych)</w:t>
      </w:r>
      <w:r w:rsidRPr="00AA0D75">
        <w:rPr>
          <w:rFonts w:asciiTheme="majorHAnsi" w:hAnsiTheme="majorHAnsi" w:cstheme="majorHAnsi"/>
          <w:sz w:val="20"/>
        </w:rPr>
        <w:br/>
      </w:r>
      <w:r w:rsidRPr="00AA0D75">
        <w:rPr>
          <w:rFonts w:asciiTheme="majorHAnsi" w:hAnsiTheme="majorHAnsi" w:cstheme="majorHAnsi"/>
          <w:sz w:val="20"/>
          <w:shd w:val="clear" w:color="auto" w:fill="FFFFFF"/>
        </w:rPr>
        <w:t>• W przypadku podmiotów publicznych – obowiązek ujmowania w umowie warunków realizacji zadań / zamówień z zachowaniem minimalnych wymagań w zakresie dostępności zgodnie z art. 4 ust. 3 ustawy z dnia 19 lipca 2019 r. o zapewnianiu dostępności osobom ze szczególnymi potrzebami</w:t>
      </w:r>
      <w:r w:rsidR="00AA0D75" w:rsidRPr="00AA0D75">
        <w:rPr>
          <w:rFonts w:asciiTheme="majorHAnsi" w:hAnsiTheme="majorHAnsi" w:cstheme="majorHAnsi"/>
          <w:sz w:val="20"/>
          <w:shd w:val="clear" w:color="auto" w:fill="FFFFFF"/>
        </w:rPr>
        <w:t>.</w:t>
      </w:r>
      <w:r w:rsidRPr="00AA0D75">
        <w:rPr>
          <w:rFonts w:asciiTheme="majorHAnsi" w:hAnsiTheme="majorHAnsi" w:cstheme="majorHAnsi"/>
          <w:sz w:val="20"/>
        </w:rPr>
        <w:br/>
      </w:r>
      <w:r w:rsidRPr="00AA0D75">
        <w:rPr>
          <w:rFonts w:asciiTheme="majorHAnsi" w:hAnsiTheme="majorHAnsi" w:cstheme="majorHAnsi"/>
          <w:color w:val="FF0000"/>
          <w:sz w:val="20"/>
        </w:rPr>
        <w:br/>
      </w:r>
    </w:p>
    <w:p w14:paraId="21ECDC49" w14:textId="77777777" w:rsidR="00E8086A" w:rsidRPr="00E17F2E"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3838851" w14:textId="12DE9D78" w:rsidR="00A75970" w:rsidRDefault="00642DCF" w:rsidP="00B8474C">
      <w:pPr>
        <w:spacing w:line="276" w:lineRule="auto"/>
        <w:jc w:val="both"/>
        <w:rPr>
          <w:rFonts w:asciiTheme="majorHAnsi" w:hAnsiTheme="majorHAnsi" w:cstheme="majorHAnsi"/>
          <w:b/>
          <w:bCs/>
          <w:sz w:val="20"/>
          <w:szCs w:val="20"/>
        </w:rPr>
      </w:pPr>
      <w:r w:rsidRPr="00522ECE">
        <w:rPr>
          <w:rFonts w:asciiTheme="majorHAnsi" w:hAnsiTheme="majorHAnsi" w:cstheme="majorHAnsi"/>
          <w:b/>
          <w:bCs/>
          <w:sz w:val="20"/>
          <w:szCs w:val="20"/>
        </w:rPr>
        <w:t xml:space="preserve">Termin realizacji  </w:t>
      </w:r>
      <w:r w:rsidR="00A75970" w:rsidRPr="00522ECE">
        <w:rPr>
          <w:rFonts w:asciiTheme="majorHAnsi" w:hAnsiTheme="majorHAnsi" w:cstheme="majorHAnsi"/>
          <w:b/>
          <w:bCs/>
          <w:sz w:val="20"/>
          <w:szCs w:val="20"/>
        </w:rPr>
        <w:t>przedmiotu zamówienia</w:t>
      </w:r>
      <w:r w:rsidR="00912C3D">
        <w:rPr>
          <w:rFonts w:asciiTheme="majorHAnsi" w:hAnsiTheme="majorHAnsi" w:cstheme="majorHAnsi"/>
          <w:b/>
          <w:bCs/>
          <w:sz w:val="20"/>
          <w:szCs w:val="20"/>
        </w:rPr>
        <w:t xml:space="preserve"> wraz z opcją</w:t>
      </w:r>
      <w:r w:rsidR="00695ACD" w:rsidRPr="00522ECE">
        <w:rPr>
          <w:rFonts w:asciiTheme="majorHAnsi" w:hAnsiTheme="majorHAnsi" w:cstheme="majorHAnsi"/>
          <w:b/>
          <w:bCs/>
          <w:sz w:val="20"/>
          <w:szCs w:val="20"/>
        </w:rPr>
        <w:t>:</w:t>
      </w:r>
      <w:r w:rsidR="00102566" w:rsidRPr="00522ECE">
        <w:rPr>
          <w:rFonts w:asciiTheme="majorHAnsi" w:hAnsiTheme="majorHAnsi" w:cstheme="majorHAnsi"/>
          <w:b/>
          <w:bCs/>
          <w:sz w:val="20"/>
          <w:szCs w:val="20"/>
        </w:rPr>
        <w:t xml:space="preserve"> </w:t>
      </w:r>
      <w:r w:rsidR="00066D9E">
        <w:rPr>
          <w:rFonts w:asciiTheme="majorHAnsi" w:hAnsiTheme="majorHAnsi" w:cstheme="majorHAnsi"/>
          <w:b/>
          <w:bCs/>
          <w:sz w:val="20"/>
          <w:szCs w:val="20"/>
        </w:rPr>
        <w:t>24</w:t>
      </w:r>
      <w:r w:rsidR="00A75970" w:rsidRPr="00522ECE">
        <w:rPr>
          <w:rFonts w:asciiTheme="majorHAnsi" w:hAnsiTheme="majorHAnsi" w:cstheme="majorHAnsi"/>
          <w:b/>
          <w:bCs/>
          <w:sz w:val="20"/>
          <w:szCs w:val="20"/>
        </w:rPr>
        <w:t xml:space="preserve"> miesięcy od dnia podpisania umowy</w:t>
      </w:r>
      <w:r w:rsidR="00477472">
        <w:rPr>
          <w:rFonts w:asciiTheme="majorHAnsi" w:hAnsiTheme="majorHAnsi" w:cstheme="majorHAnsi"/>
          <w:b/>
          <w:bCs/>
          <w:sz w:val="20"/>
          <w:szCs w:val="20"/>
        </w:rPr>
        <w:t xml:space="preserve"> z zastrzeżeniem, że </w:t>
      </w:r>
      <w:r w:rsidR="00477472" w:rsidRPr="00477472">
        <w:rPr>
          <w:rFonts w:asciiTheme="majorHAnsi" w:hAnsiTheme="majorHAnsi" w:cstheme="majorHAnsi"/>
          <w:b/>
          <w:bCs/>
          <w:sz w:val="20"/>
          <w:szCs w:val="20"/>
        </w:rPr>
        <w:t>t</w:t>
      </w:r>
      <w:r w:rsidR="00A75970" w:rsidRPr="00477472">
        <w:rPr>
          <w:rFonts w:asciiTheme="majorHAnsi" w:hAnsiTheme="majorHAnsi" w:cstheme="majorHAnsi"/>
          <w:b/>
          <w:bCs/>
          <w:sz w:val="20"/>
          <w:szCs w:val="20"/>
        </w:rPr>
        <w:t>ermin realizacji zamówienia podstawowego</w:t>
      </w:r>
      <w:r w:rsidR="00477472">
        <w:rPr>
          <w:rFonts w:asciiTheme="majorHAnsi" w:hAnsiTheme="majorHAnsi" w:cstheme="majorHAnsi"/>
          <w:b/>
          <w:bCs/>
          <w:sz w:val="20"/>
          <w:szCs w:val="20"/>
        </w:rPr>
        <w:t xml:space="preserve"> wynosi</w:t>
      </w:r>
      <w:r w:rsidR="00A75970" w:rsidRPr="00477472">
        <w:rPr>
          <w:rFonts w:asciiTheme="majorHAnsi" w:hAnsiTheme="majorHAnsi" w:cstheme="majorHAnsi"/>
          <w:b/>
          <w:bCs/>
          <w:sz w:val="20"/>
          <w:szCs w:val="20"/>
        </w:rPr>
        <w:t xml:space="preserve"> </w:t>
      </w:r>
      <w:r w:rsidR="00066D9E">
        <w:rPr>
          <w:rFonts w:asciiTheme="majorHAnsi" w:hAnsiTheme="majorHAnsi" w:cstheme="majorHAnsi"/>
          <w:b/>
          <w:bCs/>
          <w:sz w:val="20"/>
          <w:szCs w:val="20"/>
        </w:rPr>
        <w:t>18</w:t>
      </w:r>
      <w:r w:rsidR="00A75970" w:rsidRPr="00477472">
        <w:rPr>
          <w:rFonts w:asciiTheme="majorHAnsi" w:hAnsiTheme="majorHAnsi" w:cstheme="majorHAnsi"/>
          <w:b/>
          <w:bCs/>
          <w:sz w:val="20"/>
          <w:szCs w:val="20"/>
        </w:rPr>
        <w:t xml:space="preserve"> miesięcy od dnia podpisania umowy</w:t>
      </w:r>
      <w:r w:rsidR="00C151D1">
        <w:rPr>
          <w:rFonts w:asciiTheme="majorHAnsi" w:hAnsiTheme="majorHAnsi" w:cstheme="majorHAnsi"/>
          <w:b/>
          <w:bCs/>
          <w:sz w:val="20"/>
          <w:szCs w:val="20"/>
        </w:rPr>
        <w:t>.</w:t>
      </w:r>
    </w:p>
    <w:p w14:paraId="014BC603" w14:textId="457157F8" w:rsidR="00C151D1" w:rsidRPr="00477472" w:rsidRDefault="00C151D1" w:rsidP="00B8474C">
      <w:pPr>
        <w:spacing w:line="276" w:lineRule="auto"/>
        <w:jc w:val="both"/>
        <w:rPr>
          <w:rFonts w:asciiTheme="majorHAnsi" w:hAnsiTheme="majorHAnsi" w:cstheme="majorHAnsi"/>
          <w:b/>
          <w:bCs/>
          <w:sz w:val="20"/>
          <w:szCs w:val="20"/>
        </w:rPr>
      </w:pPr>
      <w:r>
        <w:rPr>
          <w:rFonts w:asciiTheme="majorHAnsi" w:hAnsiTheme="majorHAnsi" w:cstheme="majorHAnsi"/>
          <w:b/>
          <w:bCs/>
          <w:sz w:val="20"/>
          <w:szCs w:val="20"/>
        </w:rPr>
        <w:t>Dla części 2 przewidywane są dwa terminy : grudzień 2024-styczeń 2025r. , wrzesień – grudzień 2025r.</w:t>
      </w:r>
    </w:p>
    <w:p w14:paraId="78F98D9E" w14:textId="77777777" w:rsidR="00E37F70" w:rsidRPr="00E17F2E"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b/>
          <w:sz w:val="20"/>
        </w:rPr>
      </w:pPr>
      <w:r w:rsidRPr="00E17F2E">
        <w:rPr>
          <w:rFonts w:asciiTheme="majorHAnsi" w:hAnsiTheme="majorHAnsi" w:cstheme="majorHAnsi"/>
          <w:b/>
          <w:sz w:val="20"/>
        </w:rPr>
        <w:t>VI.</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5"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5"/>
    </w:p>
    <w:p w14:paraId="37E05925"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04AFC207"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w:t>
      </w:r>
      <w:r w:rsidRPr="00C24A23">
        <w:rPr>
          <w:rFonts w:asciiTheme="majorHAnsi" w:hAnsiTheme="majorHAnsi" w:cstheme="majorHAnsi"/>
          <w:b/>
          <w:sz w:val="20"/>
          <w:szCs w:val="20"/>
          <w:lang w:val="pl-PL"/>
        </w:rPr>
        <w:t xml:space="preserve">4) </w:t>
      </w:r>
      <w:r w:rsidRPr="00C24A23">
        <w:rPr>
          <w:rFonts w:asciiTheme="majorHAnsi" w:hAnsiTheme="majorHAnsi" w:cstheme="majorHAnsi"/>
          <w:b/>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5B33E83" w14:textId="77777777" w:rsidR="00612612" w:rsidRDefault="00612612"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51923398" w14:textId="3760A414" w:rsidR="002E5388" w:rsidRPr="00A61BE4" w:rsidRDefault="00F14EF1" w:rsidP="00275327">
      <w:pPr>
        <w:pStyle w:val="Akapitzlist"/>
        <w:numPr>
          <w:ilvl w:val="0"/>
          <w:numId w:val="35"/>
        </w:numPr>
        <w:spacing w:after="120" w:line="276" w:lineRule="auto"/>
        <w:ind w:firstLine="131"/>
        <w:rPr>
          <w:rFonts w:asciiTheme="majorHAnsi" w:hAnsiTheme="majorHAnsi" w:cstheme="majorHAnsi"/>
          <w:b/>
          <w:sz w:val="20"/>
          <w:szCs w:val="20"/>
        </w:rPr>
      </w:pPr>
      <w:r>
        <w:rPr>
          <w:rFonts w:asciiTheme="majorHAnsi" w:hAnsiTheme="majorHAnsi" w:cstheme="majorHAnsi"/>
          <w:b/>
          <w:sz w:val="20"/>
          <w:szCs w:val="20"/>
        </w:rPr>
        <w:t xml:space="preserve"> </w:t>
      </w:r>
      <w:r w:rsidR="00C24A23" w:rsidRPr="00C24A23">
        <w:rPr>
          <w:rFonts w:asciiTheme="majorHAnsi" w:hAnsiTheme="majorHAnsi" w:cstheme="majorHAnsi"/>
          <w:b/>
          <w:sz w:val="20"/>
          <w:szCs w:val="20"/>
        </w:rPr>
        <w:t>w zakresie posiadania potencjału osobowego</w:t>
      </w:r>
      <w:r w:rsidR="00C24A23" w:rsidRPr="00031BB1">
        <w:rPr>
          <w:rFonts w:asciiTheme="majorHAnsi" w:hAnsiTheme="majorHAnsi" w:cstheme="majorHAnsi"/>
          <w:b/>
          <w:sz w:val="20"/>
          <w:szCs w:val="20"/>
        </w:rPr>
        <w:t>:</w:t>
      </w:r>
    </w:p>
    <w:p w14:paraId="2DC89091" w14:textId="77777777" w:rsidR="004B4F86" w:rsidRDefault="006407A5" w:rsidP="00612612">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lastRenderedPageBreak/>
        <w:t>Zamawiający uzna warunek za spełniony jeżeli Wykonawca wykaże, że dysponuje lub będzie dysponował</w:t>
      </w:r>
      <w:r w:rsidR="004B4F86">
        <w:rPr>
          <w:rFonts w:asciiTheme="majorHAnsi" w:hAnsiTheme="majorHAnsi" w:cstheme="majorHAnsi"/>
          <w:sz w:val="20"/>
          <w:szCs w:val="20"/>
        </w:rPr>
        <w:t>:</w:t>
      </w:r>
    </w:p>
    <w:p w14:paraId="15B54B1A" w14:textId="17F2034B" w:rsidR="002E5388" w:rsidRDefault="004B4F86" w:rsidP="00612612">
      <w:pPr>
        <w:pStyle w:val="Akapitzlist"/>
        <w:spacing w:after="120" w:line="276" w:lineRule="auto"/>
        <w:ind w:left="851"/>
        <w:jc w:val="both"/>
        <w:rPr>
          <w:rFonts w:asciiTheme="majorHAnsi" w:hAnsiTheme="majorHAnsi" w:cstheme="majorHAnsi"/>
          <w:sz w:val="20"/>
          <w:szCs w:val="20"/>
        </w:rPr>
      </w:pPr>
      <w:r>
        <w:rPr>
          <w:rFonts w:asciiTheme="majorHAnsi" w:hAnsiTheme="majorHAnsi" w:cstheme="majorHAnsi"/>
          <w:sz w:val="20"/>
          <w:szCs w:val="20"/>
        </w:rPr>
        <w:t>Część 1 :</w:t>
      </w:r>
      <w:r w:rsidR="006407A5" w:rsidRPr="006407A5">
        <w:rPr>
          <w:rFonts w:asciiTheme="majorHAnsi" w:hAnsiTheme="majorHAnsi" w:cstheme="majorHAnsi"/>
          <w:sz w:val="20"/>
          <w:szCs w:val="20"/>
        </w:rPr>
        <w:t xml:space="preserve"> min.</w:t>
      </w:r>
      <w:r w:rsidR="00031BB1">
        <w:rPr>
          <w:rFonts w:asciiTheme="majorHAnsi" w:hAnsiTheme="majorHAnsi" w:cstheme="majorHAnsi"/>
          <w:sz w:val="20"/>
          <w:szCs w:val="20"/>
        </w:rPr>
        <w:t xml:space="preserve"> 3 osobami</w:t>
      </w:r>
      <w:r w:rsidR="006407A5" w:rsidRPr="006407A5">
        <w:rPr>
          <w:rFonts w:asciiTheme="majorHAnsi" w:hAnsiTheme="majorHAnsi" w:cstheme="majorHAnsi"/>
          <w:sz w:val="20"/>
          <w:szCs w:val="20"/>
        </w:rPr>
        <w:t xml:space="preserve">, </w:t>
      </w:r>
      <w:r w:rsidR="00031BB1">
        <w:rPr>
          <w:rFonts w:asciiTheme="majorHAnsi" w:hAnsiTheme="majorHAnsi" w:cstheme="majorHAnsi"/>
          <w:sz w:val="20"/>
          <w:szCs w:val="20"/>
        </w:rPr>
        <w:t>które posiadają</w:t>
      </w:r>
      <w:r w:rsidR="006407A5" w:rsidRPr="006407A5">
        <w:rPr>
          <w:rFonts w:asciiTheme="majorHAnsi" w:hAnsiTheme="majorHAnsi" w:cstheme="majorHAnsi"/>
          <w:sz w:val="20"/>
          <w:szCs w:val="20"/>
        </w:rPr>
        <w:t xml:space="preserve"> </w:t>
      </w:r>
      <w:r w:rsidR="00031BB1" w:rsidRPr="00031BB1">
        <w:rPr>
          <w:rFonts w:asciiTheme="majorHAnsi" w:hAnsiTheme="majorHAnsi" w:cstheme="majorHAnsi"/>
          <w:color w:val="000000" w:themeColor="text1"/>
          <w:sz w:val="20"/>
          <w:szCs w:val="20"/>
        </w:rPr>
        <w:t>wykształcenie wyższe techniczne lub ścisłe (</w:t>
      </w:r>
      <w:r w:rsidR="00EA1E52">
        <w:rPr>
          <w:rFonts w:asciiTheme="majorHAnsi" w:hAnsiTheme="majorHAnsi" w:cstheme="majorHAnsi"/>
          <w:color w:val="000000" w:themeColor="text1"/>
          <w:sz w:val="20"/>
          <w:szCs w:val="20"/>
        </w:rPr>
        <w:t xml:space="preserve">np. </w:t>
      </w:r>
      <w:r w:rsidR="00031BB1" w:rsidRPr="00031BB1">
        <w:rPr>
          <w:rFonts w:asciiTheme="majorHAnsi" w:hAnsiTheme="majorHAnsi" w:cstheme="majorHAnsi"/>
          <w:color w:val="000000" w:themeColor="text1"/>
          <w:sz w:val="20"/>
          <w:szCs w:val="20"/>
        </w:rPr>
        <w:t>fizyka, matematyka) oraz</w:t>
      </w:r>
      <w:r w:rsidR="00031BB1">
        <w:rPr>
          <w:rFonts w:asciiTheme="majorHAnsi" w:hAnsiTheme="majorHAnsi" w:cstheme="majorHAnsi"/>
          <w:color w:val="000000" w:themeColor="text1"/>
          <w:sz w:val="20"/>
          <w:szCs w:val="20"/>
        </w:rPr>
        <w:t xml:space="preserve"> </w:t>
      </w:r>
      <w:r w:rsidR="00031BB1" w:rsidRPr="00C6663D">
        <w:rPr>
          <w:rFonts w:asciiTheme="majorHAnsi" w:hAnsiTheme="majorHAnsi" w:cstheme="majorHAnsi"/>
          <w:sz w:val="20"/>
          <w:szCs w:val="20"/>
        </w:rPr>
        <w:t xml:space="preserve">posiadają </w:t>
      </w:r>
      <w:r w:rsidR="00A22AFE" w:rsidRPr="00C6663D">
        <w:rPr>
          <w:rFonts w:asciiTheme="majorHAnsi" w:hAnsiTheme="majorHAnsi" w:cstheme="majorHAnsi"/>
          <w:sz w:val="20"/>
          <w:szCs w:val="20"/>
        </w:rPr>
        <w:t xml:space="preserve"> </w:t>
      </w:r>
      <w:r w:rsidR="00031BB1" w:rsidRPr="00C6663D">
        <w:rPr>
          <w:rFonts w:asciiTheme="majorHAnsi" w:hAnsiTheme="majorHAnsi" w:cstheme="majorHAnsi"/>
          <w:sz w:val="20"/>
          <w:szCs w:val="20"/>
        </w:rPr>
        <w:t>doświadczenie</w:t>
      </w:r>
      <w:r w:rsidR="00C6663D" w:rsidRPr="00C6663D">
        <w:rPr>
          <w:rFonts w:asciiTheme="majorHAnsi" w:hAnsiTheme="majorHAnsi" w:cs="Calibri Light"/>
          <w:kern w:val="1"/>
          <w:sz w:val="20"/>
          <w:szCs w:val="20"/>
          <w:lang w:eastAsia="x-none"/>
        </w:rPr>
        <w:t xml:space="preserve"> w przeprowadzeniu</w:t>
      </w:r>
      <w:r w:rsidR="00C6663D" w:rsidRPr="00C6663D">
        <w:rPr>
          <w:rFonts w:asciiTheme="majorHAnsi" w:hAnsiTheme="majorHAnsi"/>
          <w:sz w:val="20"/>
          <w:szCs w:val="20"/>
          <w:bdr w:val="none" w:sz="0" w:space="0" w:color="auto" w:frame="1"/>
          <w:shd w:val="clear" w:color="auto" w:fill="FFFFFF"/>
        </w:rPr>
        <w:t xml:space="preserve"> należycie wykonanych kursów/szkoleń/zajęć/wykładów w zakresie edukacji na poziomie szkolnictwa wyższego, w wymiarze co najmniej 100 godzin dydaktycznych o tematyce</w:t>
      </w:r>
      <w:r w:rsidR="00C6663D" w:rsidRPr="00C6663D">
        <w:rPr>
          <w:rFonts w:asciiTheme="majorHAnsi" w:hAnsiTheme="majorHAnsi" w:cstheme="majorHAnsi"/>
          <w:sz w:val="20"/>
          <w:szCs w:val="20"/>
        </w:rPr>
        <w:t xml:space="preserve"> </w:t>
      </w:r>
      <w:r w:rsidR="00031BB1" w:rsidRPr="00C6663D">
        <w:rPr>
          <w:rFonts w:asciiTheme="majorHAnsi" w:hAnsiTheme="majorHAnsi" w:cstheme="majorHAnsi"/>
          <w:sz w:val="20"/>
          <w:szCs w:val="20"/>
        </w:rPr>
        <w:t>związanej z tematyką zgodną z opisem</w:t>
      </w:r>
      <w:r w:rsidR="00612612" w:rsidRPr="00C6663D">
        <w:rPr>
          <w:rFonts w:asciiTheme="majorHAnsi" w:hAnsiTheme="majorHAnsi" w:cstheme="majorHAnsi"/>
          <w:sz w:val="20"/>
          <w:szCs w:val="20"/>
        </w:rPr>
        <w:t xml:space="preserve"> przedmiotowych szkoleń</w:t>
      </w:r>
      <w:r w:rsidR="00031BB1" w:rsidRPr="00C6663D">
        <w:rPr>
          <w:rFonts w:asciiTheme="majorHAnsi" w:hAnsiTheme="majorHAnsi" w:cstheme="majorHAnsi"/>
          <w:sz w:val="20"/>
          <w:szCs w:val="20"/>
        </w:rPr>
        <w:t>.</w:t>
      </w:r>
    </w:p>
    <w:p w14:paraId="3A7513A3" w14:textId="1A9E5739" w:rsidR="004B4F86" w:rsidRPr="00612612" w:rsidRDefault="004B4F86" w:rsidP="00612612">
      <w:pPr>
        <w:pStyle w:val="Akapitzlist"/>
        <w:spacing w:after="120" w:line="276" w:lineRule="auto"/>
        <w:ind w:left="851"/>
        <w:jc w:val="both"/>
        <w:rPr>
          <w:rFonts w:asciiTheme="majorHAnsi" w:hAnsiTheme="majorHAnsi" w:cstheme="majorHAnsi"/>
          <w:color w:val="FF0000"/>
          <w:sz w:val="20"/>
          <w:szCs w:val="20"/>
        </w:rPr>
      </w:pPr>
      <w:r>
        <w:rPr>
          <w:rFonts w:asciiTheme="majorHAnsi" w:hAnsiTheme="majorHAnsi" w:cstheme="majorHAnsi"/>
          <w:sz w:val="20"/>
          <w:szCs w:val="20"/>
        </w:rPr>
        <w:t xml:space="preserve">Część 2  </w:t>
      </w:r>
      <w:r w:rsidR="008F112E" w:rsidRPr="00347308">
        <w:rPr>
          <w:rFonts w:asciiTheme="majorHAnsi" w:hAnsiTheme="majorHAnsi" w:cstheme="majorHAnsi"/>
          <w:sz w:val="20"/>
          <w:szCs w:val="20"/>
        </w:rPr>
        <w:t xml:space="preserve">osobą posiadającą </w:t>
      </w:r>
      <w:r w:rsidR="00C151D1" w:rsidRPr="00347308">
        <w:rPr>
          <w:rFonts w:asciiTheme="majorHAnsi" w:hAnsiTheme="majorHAnsi" w:cstheme="majorHAnsi"/>
          <w:color w:val="000000"/>
          <w:sz w:val="20"/>
          <w:szCs w:val="20"/>
          <w:shd w:val="clear" w:color="auto" w:fill="FFFFFF"/>
        </w:rPr>
        <w:t>kwalifikacje do prowadzenia i certyfikowania w zakresie TSR potwierdzone zaświadczeniem</w:t>
      </w:r>
      <w:r w:rsidR="00347308">
        <w:rPr>
          <w:rFonts w:ascii="Courier New" w:hAnsi="Courier New" w:cs="Courier New"/>
          <w:color w:val="000000"/>
          <w:sz w:val="27"/>
          <w:szCs w:val="27"/>
          <w:shd w:val="clear" w:color="auto" w:fill="FFFFFF"/>
        </w:rPr>
        <w:t>.</w:t>
      </w:r>
      <w:r w:rsidR="00C151D1" w:rsidRPr="00347308">
        <w:rPr>
          <w:rFonts w:ascii="Courier New" w:hAnsi="Courier New" w:cs="Courier New"/>
          <w:color w:val="000000"/>
          <w:sz w:val="27"/>
          <w:szCs w:val="27"/>
          <w:shd w:val="clear" w:color="auto" w:fill="FFFFFF"/>
        </w:rPr>
        <w:br/>
      </w:r>
      <w:r w:rsidR="00C151D1">
        <w:rPr>
          <w:rFonts w:ascii="Courier New" w:hAnsi="Courier New" w:cs="Courier New"/>
          <w:color w:val="000000"/>
          <w:sz w:val="27"/>
          <w:szCs w:val="27"/>
          <w:shd w:val="clear" w:color="auto" w:fill="FFFFFF"/>
        </w:rPr>
        <w:t xml:space="preserve">        </w:t>
      </w:r>
    </w:p>
    <w:p w14:paraId="0449634D" w14:textId="30CB0669" w:rsidR="00372ED9" w:rsidRDefault="006407A5" w:rsidP="006407A5">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t>Ocena spełniania</w:t>
      </w:r>
      <w:r w:rsidR="00BD23A3">
        <w:rPr>
          <w:rFonts w:asciiTheme="majorHAnsi" w:hAnsiTheme="majorHAnsi" w:cstheme="majorHAnsi"/>
          <w:sz w:val="20"/>
          <w:szCs w:val="20"/>
        </w:rPr>
        <w:t xml:space="preserve"> w/w</w:t>
      </w:r>
      <w:r w:rsidRPr="006407A5">
        <w:rPr>
          <w:rFonts w:asciiTheme="majorHAnsi" w:hAnsiTheme="majorHAnsi" w:cstheme="majorHAnsi"/>
          <w:sz w:val="20"/>
          <w:szCs w:val="20"/>
        </w:rPr>
        <w:t xml:space="preserve"> warunk</w:t>
      </w:r>
      <w:r w:rsidR="00BD23A3">
        <w:rPr>
          <w:rFonts w:asciiTheme="majorHAnsi" w:hAnsiTheme="majorHAnsi" w:cstheme="majorHAnsi"/>
          <w:sz w:val="20"/>
          <w:szCs w:val="20"/>
        </w:rPr>
        <w:t>u</w:t>
      </w:r>
      <w:r w:rsidRPr="006407A5">
        <w:rPr>
          <w:rFonts w:asciiTheme="majorHAnsi" w:hAnsiTheme="majorHAnsi" w:cstheme="majorHAnsi"/>
          <w:sz w:val="20"/>
          <w:szCs w:val="20"/>
        </w:rPr>
        <w:t xml:space="preserve"> wymaganych od Wykonawców zostanie dokonana </w:t>
      </w:r>
      <w:r w:rsidR="00372ED9">
        <w:rPr>
          <w:rFonts w:asciiTheme="majorHAnsi" w:hAnsiTheme="majorHAnsi" w:cstheme="majorHAnsi"/>
          <w:sz w:val="20"/>
          <w:szCs w:val="20"/>
        </w:rPr>
        <w:t xml:space="preserve">na podstawie </w:t>
      </w:r>
      <w:r w:rsidR="00372ED9" w:rsidRPr="00D104D6">
        <w:rPr>
          <w:rFonts w:asciiTheme="majorHAnsi" w:hAnsiTheme="majorHAnsi" w:cstheme="majorHAnsi"/>
          <w:b/>
          <w:bCs/>
          <w:sz w:val="20"/>
          <w:szCs w:val="20"/>
        </w:rPr>
        <w:t>Załącznika nr 5</w:t>
      </w:r>
      <w:r w:rsidR="00372ED9">
        <w:rPr>
          <w:rFonts w:asciiTheme="majorHAnsi" w:hAnsiTheme="majorHAnsi" w:cstheme="majorHAnsi"/>
          <w:sz w:val="20"/>
          <w:szCs w:val="20"/>
        </w:rPr>
        <w:t xml:space="preserve">  Wykaz osób – kadra techniczna</w:t>
      </w:r>
      <w:r w:rsidR="00BD23A3">
        <w:rPr>
          <w:rFonts w:asciiTheme="majorHAnsi" w:hAnsiTheme="majorHAnsi" w:cstheme="majorHAnsi"/>
          <w:sz w:val="20"/>
          <w:szCs w:val="20"/>
        </w:rPr>
        <w:t>.</w:t>
      </w:r>
    </w:p>
    <w:p w14:paraId="1CC4B85B" w14:textId="3D1144A7" w:rsidR="00031BB1" w:rsidRPr="00612612" w:rsidRDefault="00031BB1" w:rsidP="00031BB1">
      <w:pPr>
        <w:pStyle w:val="Akapitzlist"/>
        <w:spacing w:after="120" w:line="276" w:lineRule="auto"/>
        <w:ind w:left="851"/>
        <w:jc w:val="both"/>
        <w:rPr>
          <w:rFonts w:asciiTheme="majorHAnsi" w:eastAsia="Times New Roman" w:hAnsiTheme="majorHAnsi" w:cstheme="majorHAnsi"/>
          <w:b/>
          <w:bCs/>
          <w:color w:val="000000" w:themeColor="text1"/>
          <w:sz w:val="20"/>
          <w:szCs w:val="20"/>
        </w:rPr>
      </w:pPr>
      <w:r w:rsidRPr="00612612">
        <w:rPr>
          <w:rFonts w:asciiTheme="majorHAnsi" w:eastAsia="Times New Roman" w:hAnsiTheme="majorHAnsi" w:cstheme="majorHAnsi"/>
          <w:b/>
          <w:bCs/>
          <w:color w:val="000000" w:themeColor="text1"/>
          <w:sz w:val="20"/>
          <w:szCs w:val="20"/>
        </w:rPr>
        <w:t>b)</w:t>
      </w:r>
      <w:r w:rsidR="00612612">
        <w:rPr>
          <w:rFonts w:asciiTheme="majorHAnsi" w:eastAsia="Times New Roman" w:hAnsiTheme="majorHAnsi" w:cstheme="majorHAnsi"/>
          <w:b/>
          <w:bCs/>
          <w:color w:val="000000" w:themeColor="text1"/>
          <w:sz w:val="20"/>
          <w:szCs w:val="20"/>
        </w:rPr>
        <w:t xml:space="preserve"> </w:t>
      </w:r>
      <w:r w:rsidRPr="00612612">
        <w:rPr>
          <w:rFonts w:asciiTheme="majorHAnsi" w:eastAsia="Times New Roman" w:hAnsiTheme="majorHAnsi" w:cstheme="majorHAnsi"/>
          <w:b/>
          <w:bCs/>
          <w:color w:val="000000" w:themeColor="text1"/>
          <w:sz w:val="20"/>
          <w:szCs w:val="20"/>
        </w:rPr>
        <w:tab/>
        <w:t>w zakresie doświadczenia:</w:t>
      </w:r>
    </w:p>
    <w:p w14:paraId="078B7E62" w14:textId="77777777" w:rsidR="008F112E" w:rsidRDefault="00031BB1" w:rsidP="00031BB1">
      <w:pPr>
        <w:pStyle w:val="Akapitzlist"/>
        <w:spacing w:after="120" w:line="276" w:lineRule="auto"/>
        <w:ind w:left="851"/>
        <w:jc w:val="both"/>
        <w:rPr>
          <w:rFonts w:asciiTheme="majorHAnsi" w:hAnsiTheme="majorHAnsi" w:cstheme="majorHAnsi"/>
          <w:color w:val="000000" w:themeColor="text1"/>
          <w:sz w:val="20"/>
          <w:szCs w:val="20"/>
        </w:rPr>
      </w:pPr>
      <w:r w:rsidRPr="00031BB1">
        <w:rPr>
          <w:rFonts w:asciiTheme="majorHAnsi" w:eastAsia="Times New Roman" w:hAnsiTheme="majorHAnsi" w:cstheme="majorHAnsi"/>
          <w:color w:val="000000" w:themeColor="text1"/>
          <w:sz w:val="20"/>
          <w:szCs w:val="20"/>
        </w:rPr>
        <w:t xml:space="preserve">Wykonawca spełni warunek, jeżeli wykaże, że w okresie ostatnich 3 lat przed upływem terminu składania ofert, a jeżeli </w:t>
      </w:r>
      <w:r w:rsidRPr="00894294">
        <w:rPr>
          <w:rFonts w:asciiTheme="majorHAnsi" w:eastAsia="Times New Roman" w:hAnsiTheme="majorHAnsi" w:cstheme="majorHAnsi"/>
          <w:color w:val="000000" w:themeColor="text1"/>
          <w:sz w:val="20"/>
          <w:szCs w:val="20"/>
        </w:rPr>
        <w:t>okres prowadzenia działalności jest krótszy - w tym okresie</w:t>
      </w:r>
      <w:r w:rsidR="00042E53" w:rsidRPr="00894294">
        <w:rPr>
          <w:rFonts w:asciiTheme="majorHAnsi" w:eastAsia="Times New Roman" w:hAnsiTheme="majorHAnsi" w:cstheme="majorHAnsi"/>
          <w:color w:val="000000" w:themeColor="text1"/>
          <w:sz w:val="20"/>
          <w:szCs w:val="20"/>
        </w:rPr>
        <w:t xml:space="preserve"> </w:t>
      </w:r>
      <w:r w:rsidR="00A95514" w:rsidRPr="00894294">
        <w:rPr>
          <w:rFonts w:asciiTheme="majorHAnsi" w:eastAsia="Times New Roman" w:hAnsiTheme="majorHAnsi" w:cstheme="majorHAnsi"/>
          <w:color w:val="000000" w:themeColor="text1"/>
          <w:sz w:val="20"/>
          <w:szCs w:val="20"/>
        </w:rPr>
        <w:t xml:space="preserve">należycie </w:t>
      </w:r>
      <w:r w:rsidR="00042E53" w:rsidRPr="00894294">
        <w:rPr>
          <w:rFonts w:asciiTheme="majorHAnsi" w:eastAsia="Times New Roman" w:hAnsiTheme="majorHAnsi" w:cstheme="majorHAnsi"/>
          <w:color w:val="000000" w:themeColor="text1"/>
          <w:sz w:val="20"/>
          <w:szCs w:val="20"/>
        </w:rPr>
        <w:t>wykonał</w:t>
      </w:r>
      <w:r w:rsidRPr="00894294">
        <w:rPr>
          <w:rFonts w:asciiTheme="majorHAnsi" w:eastAsia="Times New Roman" w:hAnsiTheme="majorHAnsi" w:cstheme="majorHAnsi"/>
          <w:color w:val="000000" w:themeColor="text1"/>
          <w:sz w:val="20"/>
          <w:szCs w:val="20"/>
        </w:rPr>
        <w:t>,</w:t>
      </w:r>
      <w:r w:rsidR="00042E53" w:rsidRPr="00894294">
        <w:rPr>
          <w:rFonts w:asciiTheme="majorHAnsi" w:eastAsia="Times New Roman" w:hAnsiTheme="majorHAnsi" w:cstheme="majorHAnsi"/>
          <w:color w:val="000000" w:themeColor="text1"/>
          <w:sz w:val="20"/>
          <w:szCs w:val="20"/>
        </w:rPr>
        <w:t xml:space="preserve"> a w przypadku świadczeń okresowych lub ciągłych wykonuje</w:t>
      </w:r>
      <w:r w:rsidRPr="00894294">
        <w:rPr>
          <w:rFonts w:asciiTheme="majorHAnsi" w:eastAsia="Times New Roman" w:hAnsiTheme="majorHAnsi" w:cstheme="majorHAnsi"/>
          <w:color w:val="000000" w:themeColor="text1"/>
          <w:sz w:val="20"/>
          <w:szCs w:val="20"/>
        </w:rPr>
        <w:t xml:space="preserve"> z należytą starannością co najmniej </w:t>
      </w:r>
      <w:r w:rsidR="00A61BE4" w:rsidRPr="00894294">
        <w:rPr>
          <w:rFonts w:asciiTheme="majorHAnsi" w:eastAsia="Times New Roman" w:hAnsiTheme="majorHAnsi" w:cstheme="majorHAnsi"/>
          <w:color w:val="000000" w:themeColor="text1"/>
          <w:sz w:val="20"/>
          <w:szCs w:val="20"/>
        </w:rPr>
        <w:t xml:space="preserve">jedną usługę </w:t>
      </w:r>
      <w:r w:rsidRPr="00894294">
        <w:rPr>
          <w:rFonts w:asciiTheme="majorHAnsi" w:eastAsia="Times New Roman" w:hAnsiTheme="majorHAnsi" w:cstheme="majorHAnsi"/>
          <w:color w:val="000000" w:themeColor="text1"/>
          <w:sz w:val="20"/>
          <w:szCs w:val="20"/>
        </w:rPr>
        <w:t>szkoleniow</w:t>
      </w:r>
      <w:r w:rsidR="00A61BE4" w:rsidRPr="00894294">
        <w:rPr>
          <w:rFonts w:asciiTheme="majorHAnsi" w:eastAsia="Times New Roman" w:hAnsiTheme="majorHAnsi" w:cstheme="majorHAnsi"/>
          <w:color w:val="000000" w:themeColor="text1"/>
          <w:sz w:val="20"/>
          <w:szCs w:val="20"/>
        </w:rPr>
        <w:t xml:space="preserve">ą polegającą </w:t>
      </w:r>
      <w:r w:rsidR="00894294" w:rsidRPr="00894294">
        <w:rPr>
          <w:rFonts w:asciiTheme="majorHAnsi" w:hAnsiTheme="majorHAnsi" w:cstheme="majorHAnsi"/>
          <w:color w:val="000000" w:themeColor="text1"/>
          <w:sz w:val="20"/>
          <w:szCs w:val="20"/>
        </w:rPr>
        <w:t>na</w:t>
      </w:r>
    </w:p>
    <w:p w14:paraId="41E13308" w14:textId="4DEADE44" w:rsidR="00031BB1" w:rsidRDefault="008F112E"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r>
        <w:rPr>
          <w:rFonts w:asciiTheme="majorHAnsi" w:hAnsiTheme="majorHAnsi" w:cstheme="majorHAnsi"/>
          <w:color w:val="000000" w:themeColor="text1"/>
          <w:sz w:val="20"/>
          <w:szCs w:val="20"/>
        </w:rPr>
        <w:t>-dla części 1 :</w:t>
      </w:r>
      <w:r w:rsidR="00894294" w:rsidRPr="00894294">
        <w:rPr>
          <w:rFonts w:asciiTheme="majorHAnsi" w:hAnsiTheme="majorHAnsi" w:cstheme="majorHAnsi"/>
          <w:color w:val="000000" w:themeColor="text1"/>
          <w:sz w:val="20"/>
          <w:szCs w:val="20"/>
        </w:rPr>
        <w:t xml:space="preserve"> nauce </w:t>
      </w:r>
      <w:r w:rsidR="00894294" w:rsidRPr="00894294">
        <w:rPr>
          <w:rFonts w:asciiTheme="majorHAnsi" w:hAnsiTheme="majorHAnsi" w:cstheme="majorHAnsi"/>
          <w:sz w:val="20"/>
          <w:szCs w:val="20"/>
        </w:rPr>
        <w:t>programowania mikroprocesorów, programowaniu urządzeń VR, naprawie urządzeń elektronicznych, robotyki dla osób dorosłych na poziomie szkolnictwa wyższego</w:t>
      </w:r>
      <w:r w:rsidR="00A61BE4" w:rsidRPr="00894294">
        <w:rPr>
          <w:rFonts w:asciiTheme="majorHAnsi" w:eastAsia="Times New Roman" w:hAnsiTheme="majorHAnsi" w:cstheme="majorHAnsi"/>
          <w:color w:val="C0504D" w:themeColor="accent2"/>
          <w:sz w:val="20"/>
          <w:szCs w:val="20"/>
        </w:rPr>
        <w:t>,</w:t>
      </w:r>
      <w:r w:rsidR="00031BB1" w:rsidRPr="00894294">
        <w:rPr>
          <w:rFonts w:asciiTheme="majorHAnsi" w:eastAsia="Times New Roman" w:hAnsiTheme="majorHAnsi" w:cstheme="majorHAnsi"/>
          <w:color w:val="000000" w:themeColor="text1"/>
          <w:sz w:val="20"/>
          <w:szCs w:val="20"/>
        </w:rPr>
        <w:t xml:space="preserve"> o wartości brutto</w:t>
      </w:r>
      <w:r w:rsidR="00A61BE4" w:rsidRPr="00894294">
        <w:rPr>
          <w:rFonts w:asciiTheme="majorHAnsi" w:eastAsia="Times New Roman" w:hAnsiTheme="majorHAnsi" w:cstheme="majorHAnsi"/>
          <w:color w:val="000000" w:themeColor="text1"/>
          <w:sz w:val="20"/>
          <w:szCs w:val="20"/>
        </w:rPr>
        <w:t xml:space="preserve"> </w:t>
      </w:r>
      <w:r w:rsidR="00A61BE4">
        <w:rPr>
          <w:rFonts w:asciiTheme="majorHAnsi" w:eastAsia="Times New Roman" w:hAnsiTheme="majorHAnsi" w:cstheme="majorHAnsi"/>
          <w:color w:val="000000" w:themeColor="text1"/>
          <w:sz w:val="20"/>
          <w:szCs w:val="20"/>
        </w:rPr>
        <w:t xml:space="preserve">nie mniejszej niż </w:t>
      </w:r>
      <w:r w:rsidR="0071070C">
        <w:rPr>
          <w:rFonts w:asciiTheme="majorHAnsi" w:eastAsia="Times New Roman" w:hAnsiTheme="majorHAnsi" w:cstheme="majorHAnsi"/>
          <w:color w:val="000000" w:themeColor="text1"/>
          <w:sz w:val="20"/>
          <w:szCs w:val="20"/>
        </w:rPr>
        <w:t>1</w:t>
      </w:r>
      <w:r w:rsidR="00066D9E">
        <w:rPr>
          <w:rFonts w:asciiTheme="majorHAnsi" w:eastAsia="Times New Roman" w:hAnsiTheme="majorHAnsi" w:cstheme="majorHAnsi"/>
          <w:color w:val="000000" w:themeColor="text1"/>
          <w:sz w:val="20"/>
          <w:szCs w:val="20"/>
        </w:rPr>
        <w:t>4</w:t>
      </w:r>
      <w:r w:rsidR="00031BB1" w:rsidRPr="00031BB1">
        <w:rPr>
          <w:rFonts w:asciiTheme="majorHAnsi" w:eastAsia="Times New Roman" w:hAnsiTheme="majorHAnsi" w:cstheme="majorHAnsi"/>
          <w:color w:val="000000" w:themeColor="text1"/>
          <w:sz w:val="20"/>
          <w:szCs w:val="20"/>
        </w:rPr>
        <w:t>0 000 zł</w:t>
      </w:r>
      <w:r w:rsidR="00A95514">
        <w:rPr>
          <w:rFonts w:asciiTheme="majorHAnsi" w:eastAsia="Times New Roman" w:hAnsiTheme="majorHAnsi" w:cstheme="majorHAnsi"/>
          <w:color w:val="000000" w:themeColor="text1"/>
          <w:sz w:val="20"/>
          <w:szCs w:val="20"/>
        </w:rPr>
        <w:t xml:space="preserve"> wraz z </w:t>
      </w:r>
      <w:r w:rsidR="00A95514" w:rsidRPr="00A95514">
        <w:rPr>
          <w:rFonts w:asciiTheme="majorHAnsi" w:eastAsia="Times New Roman" w:hAnsiTheme="majorHAnsi" w:cstheme="majorHAnsi"/>
          <w:color w:val="000000" w:themeColor="text1"/>
          <w:sz w:val="20"/>
          <w:szCs w:val="20"/>
        </w:rPr>
        <w:t>załączeniem dowodów określających, czy t</w:t>
      </w:r>
      <w:r w:rsidR="00A95514">
        <w:rPr>
          <w:rFonts w:asciiTheme="majorHAnsi" w:eastAsia="Times New Roman" w:hAnsiTheme="majorHAnsi" w:cstheme="majorHAnsi"/>
          <w:color w:val="000000" w:themeColor="text1"/>
          <w:sz w:val="20"/>
          <w:szCs w:val="20"/>
        </w:rPr>
        <w:t xml:space="preserve">a usługa </w:t>
      </w:r>
      <w:r w:rsidR="00A95514" w:rsidRPr="00A95514">
        <w:rPr>
          <w:rFonts w:asciiTheme="majorHAnsi" w:eastAsia="Times New Roman" w:hAnsiTheme="majorHAnsi" w:cstheme="majorHAnsi"/>
          <w:color w:val="000000" w:themeColor="text1"/>
          <w:sz w:val="20"/>
          <w:szCs w:val="20"/>
        </w:rPr>
        <w:t>został</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wykonan</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należycie</w:t>
      </w:r>
      <w:r w:rsidR="00CA4A60">
        <w:rPr>
          <w:rFonts w:asciiTheme="majorHAnsi" w:eastAsia="Times New Roman" w:hAnsiTheme="majorHAnsi" w:cstheme="majorHAnsi"/>
          <w:color w:val="000000" w:themeColor="text1"/>
          <w:sz w:val="20"/>
          <w:szCs w:val="20"/>
        </w:rPr>
        <w:t>. P</w:t>
      </w:r>
      <w:r w:rsidR="00A95514" w:rsidRPr="00A95514">
        <w:rPr>
          <w:rFonts w:asciiTheme="majorHAnsi" w:eastAsia="Times New Roman" w:hAnsiTheme="majorHAnsi" w:cstheme="majorHAnsi"/>
          <w:color w:val="000000" w:themeColor="text1"/>
          <w:sz w:val="20"/>
          <w:szCs w:val="20"/>
        </w:rPr>
        <w:t xml:space="preserve">rzy czym dowodami, o których mowa, są referencje bądź inne dokumenty sporządzone przez podmiot, na rzecz którego </w:t>
      </w:r>
      <w:r w:rsidR="00A95514">
        <w:rPr>
          <w:rFonts w:asciiTheme="majorHAnsi" w:eastAsia="Times New Roman" w:hAnsiTheme="majorHAnsi" w:cstheme="majorHAnsi"/>
          <w:color w:val="000000" w:themeColor="text1"/>
          <w:sz w:val="20"/>
          <w:szCs w:val="20"/>
        </w:rPr>
        <w:t>usługa</w:t>
      </w:r>
      <w:r w:rsidR="00A95514" w:rsidRPr="00A95514">
        <w:rPr>
          <w:rFonts w:asciiTheme="majorHAnsi" w:eastAsia="Times New Roman" w:hAnsiTheme="majorHAnsi" w:cstheme="majorHAnsi"/>
          <w:color w:val="000000" w:themeColor="text1"/>
          <w:sz w:val="20"/>
          <w:szCs w:val="20"/>
        </w:rPr>
        <w:t xml:space="preserve"> został</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wykonan</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a jeżeli Wykonawca z przyczyn niezależnych od niego nie jest w stanie uzyskać tych dokumentów </w:t>
      </w:r>
      <w:r w:rsidR="007F3951" w:rsidRPr="007F3951">
        <w:rPr>
          <w:rFonts w:asciiTheme="majorHAnsi" w:eastAsia="Times New Roman" w:hAnsiTheme="majorHAnsi" w:cstheme="majorHAnsi"/>
          <w:color w:val="000000" w:themeColor="text1"/>
          <w:sz w:val="20"/>
          <w:szCs w:val="20"/>
        </w:rPr>
        <w:t>Wykonawca składa inne podmiotowe środki dowodowe, które w wystarczający sposób potwierdzają spełnianie opisanego przez Zamawiającego warunku udziału w postępowaniu</w:t>
      </w:r>
      <w:r>
        <w:rPr>
          <w:rFonts w:asciiTheme="majorHAnsi" w:eastAsia="Times New Roman" w:hAnsiTheme="majorHAnsi" w:cstheme="majorHAnsi"/>
          <w:color w:val="000000" w:themeColor="text1"/>
          <w:sz w:val="20"/>
          <w:szCs w:val="20"/>
        </w:rPr>
        <w:t>,</w:t>
      </w:r>
    </w:p>
    <w:p w14:paraId="465DAC92" w14:textId="4AEE31D1" w:rsidR="008F112E" w:rsidRDefault="008F112E"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r>
        <w:rPr>
          <w:rFonts w:asciiTheme="majorHAnsi" w:eastAsia="Times New Roman" w:hAnsiTheme="majorHAnsi" w:cstheme="majorHAnsi"/>
          <w:color w:val="000000" w:themeColor="text1"/>
          <w:sz w:val="20"/>
          <w:szCs w:val="20"/>
        </w:rPr>
        <w:t xml:space="preserve">-dla części 2 : </w:t>
      </w:r>
      <w:r w:rsidRPr="00894294">
        <w:rPr>
          <w:rFonts w:asciiTheme="majorHAnsi" w:hAnsiTheme="majorHAnsi" w:cstheme="majorHAnsi"/>
          <w:color w:val="000000" w:themeColor="text1"/>
          <w:sz w:val="20"/>
          <w:szCs w:val="20"/>
        </w:rPr>
        <w:t xml:space="preserve">nauce </w:t>
      </w:r>
      <w:r>
        <w:rPr>
          <w:rFonts w:asciiTheme="majorHAnsi" w:hAnsiTheme="majorHAnsi" w:cstheme="majorHAnsi"/>
          <w:sz w:val="20"/>
          <w:szCs w:val="20"/>
        </w:rPr>
        <w:t>TSR</w:t>
      </w:r>
      <w:r w:rsidRPr="00894294">
        <w:rPr>
          <w:rFonts w:asciiTheme="majorHAnsi" w:hAnsiTheme="majorHAnsi" w:cstheme="majorHAnsi"/>
          <w:sz w:val="20"/>
          <w:szCs w:val="20"/>
        </w:rPr>
        <w:t xml:space="preserve"> dla osób dorosłych</w:t>
      </w:r>
      <w:r w:rsidRPr="008F112E">
        <w:rPr>
          <w:rFonts w:asciiTheme="majorHAnsi" w:eastAsia="Times New Roman" w:hAnsiTheme="majorHAnsi" w:cstheme="majorHAnsi"/>
          <w:sz w:val="20"/>
          <w:szCs w:val="20"/>
        </w:rPr>
        <w:t xml:space="preserve">, </w:t>
      </w:r>
      <w:r w:rsidRPr="00894294">
        <w:rPr>
          <w:rFonts w:asciiTheme="majorHAnsi" w:eastAsia="Times New Roman" w:hAnsiTheme="majorHAnsi" w:cstheme="majorHAnsi"/>
          <w:color w:val="000000" w:themeColor="text1"/>
          <w:sz w:val="20"/>
          <w:szCs w:val="20"/>
        </w:rPr>
        <w:t xml:space="preserve">o wartości brutto </w:t>
      </w:r>
      <w:r>
        <w:rPr>
          <w:rFonts w:asciiTheme="majorHAnsi" w:eastAsia="Times New Roman" w:hAnsiTheme="majorHAnsi" w:cstheme="majorHAnsi"/>
          <w:color w:val="000000" w:themeColor="text1"/>
          <w:sz w:val="20"/>
          <w:szCs w:val="20"/>
        </w:rPr>
        <w:t>nie mniejszej niż 50</w:t>
      </w:r>
      <w:r w:rsidRPr="00031BB1">
        <w:rPr>
          <w:rFonts w:asciiTheme="majorHAnsi" w:eastAsia="Times New Roman" w:hAnsiTheme="majorHAnsi" w:cstheme="majorHAnsi"/>
          <w:color w:val="000000" w:themeColor="text1"/>
          <w:sz w:val="20"/>
          <w:szCs w:val="20"/>
        </w:rPr>
        <w:t xml:space="preserve"> 000 zł</w:t>
      </w:r>
      <w:r>
        <w:rPr>
          <w:rFonts w:asciiTheme="majorHAnsi" w:eastAsia="Times New Roman" w:hAnsiTheme="majorHAnsi" w:cstheme="majorHAnsi"/>
          <w:color w:val="000000" w:themeColor="text1"/>
          <w:sz w:val="20"/>
          <w:szCs w:val="20"/>
        </w:rPr>
        <w:t xml:space="preserve"> wraz z </w:t>
      </w:r>
      <w:r w:rsidRPr="00A95514">
        <w:rPr>
          <w:rFonts w:asciiTheme="majorHAnsi" w:eastAsia="Times New Roman" w:hAnsiTheme="majorHAnsi" w:cstheme="majorHAnsi"/>
          <w:color w:val="000000" w:themeColor="text1"/>
          <w:sz w:val="20"/>
          <w:szCs w:val="20"/>
        </w:rPr>
        <w:t>załączeniem dowodów określających, czy t</w:t>
      </w:r>
      <w:r>
        <w:rPr>
          <w:rFonts w:asciiTheme="majorHAnsi" w:eastAsia="Times New Roman" w:hAnsiTheme="majorHAnsi" w:cstheme="majorHAnsi"/>
          <w:color w:val="000000" w:themeColor="text1"/>
          <w:sz w:val="20"/>
          <w:szCs w:val="20"/>
        </w:rPr>
        <w:t xml:space="preserve">a usługa </w:t>
      </w:r>
      <w:r w:rsidRPr="00A95514">
        <w:rPr>
          <w:rFonts w:asciiTheme="majorHAnsi" w:eastAsia="Times New Roman" w:hAnsiTheme="majorHAnsi" w:cstheme="majorHAnsi"/>
          <w:color w:val="000000" w:themeColor="text1"/>
          <w:sz w:val="20"/>
          <w:szCs w:val="20"/>
        </w:rPr>
        <w:t>został</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wykonan</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należycie</w:t>
      </w:r>
      <w:r>
        <w:rPr>
          <w:rFonts w:asciiTheme="majorHAnsi" w:eastAsia="Times New Roman" w:hAnsiTheme="majorHAnsi" w:cstheme="majorHAnsi"/>
          <w:color w:val="000000" w:themeColor="text1"/>
          <w:sz w:val="20"/>
          <w:szCs w:val="20"/>
        </w:rPr>
        <w:t>. P</w:t>
      </w:r>
      <w:r w:rsidRPr="00A95514">
        <w:rPr>
          <w:rFonts w:asciiTheme="majorHAnsi" w:eastAsia="Times New Roman" w:hAnsiTheme="majorHAnsi" w:cstheme="majorHAnsi"/>
          <w:color w:val="000000" w:themeColor="text1"/>
          <w:sz w:val="20"/>
          <w:szCs w:val="20"/>
        </w:rPr>
        <w:t xml:space="preserve">rzy czym dowodami, o których mowa, są referencje bądź inne dokumenty sporządzone przez podmiot, na rzecz którego </w:t>
      </w:r>
      <w:r>
        <w:rPr>
          <w:rFonts w:asciiTheme="majorHAnsi" w:eastAsia="Times New Roman" w:hAnsiTheme="majorHAnsi" w:cstheme="majorHAnsi"/>
          <w:color w:val="000000" w:themeColor="text1"/>
          <w:sz w:val="20"/>
          <w:szCs w:val="20"/>
        </w:rPr>
        <w:t>usługa</w:t>
      </w:r>
      <w:r w:rsidRPr="00A95514">
        <w:rPr>
          <w:rFonts w:asciiTheme="majorHAnsi" w:eastAsia="Times New Roman" w:hAnsiTheme="majorHAnsi" w:cstheme="majorHAnsi"/>
          <w:color w:val="000000" w:themeColor="text1"/>
          <w:sz w:val="20"/>
          <w:szCs w:val="20"/>
        </w:rPr>
        <w:t xml:space="preserve"> został</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wykonan</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a jeżeli Wykonawca z przyczyn niezależnych od niego nie jest w stanie uzyskać tych dokumentów </w:t>
      </w:r>
      <w:r w:rsidRPr="007F3951">
        <w:rPr>
          <w:rFonts w:asciiTheme="majorHAnsi" w:eastAsia="Times New Roman" w:hAnsiTheme="majorHAnsi" w:cstheme="majorHAnsi"/>
          <w:color w:val="000000" w:themeColor="text1"/>
          <w:sz w:val="20"/>
          <w:szCs w:val="20"/>
        </w:rPr>
        <w:t>Wykonawca składa inne podmiotowe środki dowodowe, które w wystarczający sposób potwierdzają spełnianie opisanego przez Zamawiającego warunku udziału w postępowaniu</w:t>
      </w:r>
    </w:p>
    <w:p w14:paraId="15C76CB7" w14:textId="42D7D964" w:rsidR="00C6663D" w:rsidRDefault="00C6663D" w:rsidP="00C6663D">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t xml:space="preserve">Ocena spełniania </w:t>
      </w:r>
      <w:r w:rsidR="00BD23A3">
        <w:rPr>
          <w:rFonts w:asciiTheme="majorHAnsi" w:hAnsiTheme="majorHAnsi" w:cstheme="majorHAnsi"/>
          <w:sz w:val="20"/>
          <w:szCs w:val="20"/>
        </w:rPr>
        <w:t xml:space="preserve">w/w </w:t>
      </w:r>
      <w:r w:rsidRPr="006407A5">
        <w:rPr>
          <w:rFonts w:asciiTheme="majorHAnsi" w:hAnsiTheme="majorHAnsi" w:cstheme="majorHAnsi"/>
          <w:sz w:val="20"/>
          <w:szCs w:val="20"/>
        </w:rPr>
        <w:t>warunk</w:t>
      </w:r>
      <w:r w:rsidR="00BD23A3">
        <w:rPr>
          <w:rFonts w:asciiTheme="majorHAnsi" w:hAnsiTheme="majorHAnsi" w:cstheme="majorHAnsi"/>
          <w:sz w:val="20"/>
          <w:szCs w:val="20"/>
        </w:rPr>
        <w:t xml:space="preserve">u </w:t>
      </w:r>
      <w:r w:rsidRPr="006407A5">
        <w:rPr>
          <w:rFonts w:asciiTheme="majorHAnsi" w:hAnsiTheme="majorHAnsi" w:cstheme="majorHAnsi"/>
          <w:sz w:val="20"/>
          <w:szCs w:val="20"/>
        </w:rPr>
        <w:t xml:space="preserve">zostanie dokonana </w:t>
      </w:r>
      <w:r>
        <w:rPr>
          <w:rFonts w:asciiTheme="majorHAnsi" w:hAnsiTheme="majorHAnsi" w:cstheme="majorHAnsi"/>
          <w:sz w:val="20"/>
          <w:szCs w:val="20"/>
        </w:rPr>
        <w:t xml:space="preserve">na podstawie </w:t>
      </w:r>
      <w:r w:rsidRPr="00D104D6">
        <w:rPr>
          <w:rFonts w:asciiTheme="majorHAnsi" w:hAnsiTheme="majorHAnsi" w:cstheme="majorHAnsi"/>
          <w:b/>
          <w:bCs/>
          <w:sz w:val="20"/>
          <w:szCs w:val="20"/>
        </w:rPr>
        <w:t xml:space="preserve">Załącznika nr </w:t>
      </w:r>
      <w:r w:rsidR="00BD23A3">
        <w:rPr>
          <w:rFonts w:asciiTheme="majorHAnsi" w:hAnsiTheme="majorHAnsi" w:cstheme="majorHAnsi"/>
          <w:b/>
          <w:bCs/>
          <w:sz w:val="20"/>
          <w:szCs w:val="20"/>
        </w:rPr>
        <w:t>6</w:t>
      </w:r>
      <w:r>
        <w:rPr>
          <w:rFonts w:asciiTheme="majorHAnsi" w:hAnsiTheme="majorHAnsi" w:cstheme="majorHAnsi"/>
          <w:sz w:val="20"/>
          <w:szCs w:val="20"/>
        </w:rPr>
        <w:t xml:space="preserve">  Wykaz </w:t>
      </w:r>
      <w:r w:rsidR="00BD23A3">
        <w:rPr>
          <w:rFonts w:asciiTheme="majorHAnsi" w:hAnsiTheme="majorHAnsi" w:cstheme="majorHAnsi"/>
          <w:sz w:val="20"/>
          <w:szCs w:val="20"/>
        </w:rPr>
        <w:t>doświadczenia.</w:t>
      </w:r>
    </w:p>
    <w:p w14:paraId="165A003A" w14:textId="77777777" w:rsidR="00C6663D" w:rsidRDefault="00C6663D"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p>
    <w:p w14:paraId="79E67783" w14:textId="015841ED" w:rsidR="00A61BE4" w:rsidRDefault="00A61BE4" w:rsidP="00275327">
      <w:pPr>
        <w:pStyle w:val="Akapitzlist"/>
        <w:numPr>
          <w:ilvl w:val="0"/>
          <w:numId w:val="41"/>
        </w:numPr>
        <w:tabs>
          <w:tab w:val="left" w:pos="993"/>
        </w:tabs>
        <w:spacing w:after="120" w:line="276" w:lineRule="auto"/>
        <w:ind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t>w zakresie potencjału technicznego:</w:t>
      </w:r>
    </w:p>
    <w:p w14:paraId="2284E19F" w14:textId="2336009C" w:rsidR="00071D83" w:rsidRDefault="00071D83" w:rsidP="00071D83">
      <w:pPr>
        <w:spacing w:line="360" w:lineRule="auto"/>
        <w:ind w:left="814"/>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color w:val="000000" w:themeColor="text1"/>
          <w:sz w:val="20"/>
          <w:szCs w:val="20"/>
        </w:rPr>
        <w:t>Zamawiający uzna warunek za spełniony jeżeli Wykonawca wykaże, że dysponuje lub będzie dysponował sprzętem specjalistycznym, niezbędnym do prawidłowego przeprowadzenia szkole</w:t>
      </w:r>
      <w:r w:rsidR="00270B6C">
        <w:rPr>
          <w:rFonts w:asciiTheme="majorHAnsi" w:eastAsia="Times New Roman" w:hAnsiTheme="majorHAnsi" w:cstheme="majorHAnsi"/>
          <w:color w:val="000000" w:themeColor="text1"/>
          <w:sz w:val="20"/>
          <w:szCs w:val="20"/>
        </w:rPr>
        <w:t>ń</w:t>
      </w:r>
      <w:r w:rsidR="00717A60">
        <w:rPr>
          <w:rFonts w:asciiTheme="majorHAnsi" w:eastAsia="Times New Roman" w:hAnsiTheme="majorHAnsi" w:cstheme="majorHAnsi"/>
          <w:color w:val="000000" w:themeColor="text1"/>
          <w:sz w:val="20"/>
          <w:szCs w:val="20"/>
        </w:rPr>
        <w:t xml:space="preserve"> w dwóch grupach jednocześnie</w:t>
      </w:r>
      <w:r>
        <w:rPr>
          <w:rFonts w:asciiTheme="majorHAnsi" w:eastAsia="Times New Roman" w:hAnsiTheme="majorHAnsi" w:cstheme="majorHAnsi"/>
          <w:color w:val="000000" w:themeColor="text1"/>
          <w:sz w:val="20"/>
          <w:szCs w:val="20"/>
        </w:rPr>
        <w:t xml:space="preserve">. </w:t>
      </w:r>
      <w:r w:rsidRPr="00071D83">
        <w:rPr>
          <w:rFonts w:asciiTheme="majorHAnsi" w:eastAsia="Times New Roman" w:hAnsiTheme="majorHAnsi" w:cstheme="majorHAnsi"/>
          <w:color w:val="000000" w:themeColor="text1"/>
          <w:sz w:val="20"/>
          <w:szCs w:val="20"/>
        </w:rPr>
        <w:t>Wymagany sprzęt, który Wykonawca ma  zapewnić i użyć w trakcie szkole</w:t>
      </w:r>
      <w:r w:rsidR="00270B6C">
        <w:rPr>
          <w:rFonts w:asciiTheme="majorHAnsi" w:eastAsia="Times New Roman" w:hAnsiTheme="majorHAnsi" w:cstheme="majorHAnsi"/>
          <w:color w:val="000000" w:themeColor="text1"/>
          <w:sz w:val="20"/>
          <w:szCs w:val="20"/>
        </w:rPr>
        <w:t>ń</w:t>
      </w:r>
      <w:r w:rsidRPr="00071D83">
        <w:rPr>
          <w:rFonts w:asciiTheme="majorHAnsi" w:eastAsia="Times New Roman" w:hAnsiTheme="majorHAnsi" w:cstheme="majorHAnsi"/>
          <w:color w:val="000000" w:themeColor="text1"/>
          <w:sz w:val="20"/>
          <w:szCs w:val="20"/>
        </w:rPr>
        <w:t xml:space="preserve">  (dopuszczalne są wersje nowsze poniższego sprzętu, jeżeli w chwili składania oferty niedostępne będą na rynku poniższe wersje):</w:t>
      </w:r>
    </w:p>
    <w:p w14:paraId="306FAD60" w14:textId="3FEF0604" w:rsidR="00066D9E" w:rsidRPr="00066D9E" w:rsidRDefault="00066D9E" w:rsidP="00066D9E">
      <w:pPr>
        <w:shd w:val="clear" w:color="auto" w:fill="F2F2F2" w:themeFill="background1" w:themeFillShade="F2"/>
        <w:jc w:val="both"/>
        <w:rPr>
          <w:rFonts w:asciiTheme="majorHAnsi" w:hAnsiTheme="majorHAnsi" w:cstheme="majorHAnsi"/>
          <w:sz w:val="20"/>
          <w:szCs w:val="20"/>
        </w:rPr>
      </w:pPr>
      <w:r w:rsidRPr="00066D9E">
        <w:rPr>
          <w:rFonts w:asciiTheme="majorHAnsi" w:hAnsiTheme="majorHAnsi" w:cstheme="majorHAnsi"/>
          <w:sz w:val="20"/>
          <w:szCs w:val="20"/>
        </w:rPr>
        <w:t>Sprzęt niezbędny do realizacji szkoleń</w:t>
      </w:r>
      <w:r w:rsidR="004B4F86">
        <w:rPr>
          <w:rFonts w:asciiTheme="majorHAnsi" w:hAnsiTheme="majorHAnsi" w:cstheme="majorHAnsi"/>
          <w:sz w:val="20"/>
          <w:szCs w:val="20"/>
        </w:rPr>
        <w:t xml:space="preserve"> dla części 1 </w:t>
      </w:r>
      <w:r w:rsidR="00735A37">
        <w:rPr>
          <w:rFonts w:asciiTheme="majorHAnsi" w:hAnsiTheme="majorHAnsi" w:cstheme="majorHAnsi"/>
          <w:sz w:val="20"/>
          <w:szCs w:val="20"/>
        </w:rPr>
        <w:t>został wymieniony w załączniku nr 1a.</w:t>
      </w:r>
    </w:p>
    <w:p w14:paraId="7FCF478D" w14:textId="77777777" w:rsidR="00066D9E" w:rsidRPr="00066D9E" w:rsidRDefault="00066D9E" w:rsidP="00066D9E">
      <w:pPr>
        <w:jc w:val="both"/>
        <w:rPr>
          <w:rFonts w:asciiTheme="majorHAnsi" w:hAnsiTheme="majorHAnsi" w:cstheme="majorHAnsi"/>
          <w:sz w:val="20"/>
          <w:szCs w:val="20"/>
        </w:rPr>
      </w:pPr>
    </w:p>
    <w:p w14:paraId="3116AA75" w14:textId="37C5430A"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p>
    <w:p w14:paraId="1CDF76D8" w14:textId="77777777" w:rsidR="001F4D53" w:rsidRPr="001F4D53" w:rsidRDefault="001F4D53" w:rsidP="001F4D53">
      <w:pPr>
        <w:spacing w:line="360" w:lineRule="auto"/>
        <w:ind w:left="814"/>
        <w:rPr>
          <w:rFonts w:asciiTheme="majorHAnsi" w:eastAsia="Times New Roman" w:hAnsiTheme="majorHAnsi" w:cstheme="majorHAnsi"/>
          <w:b/>
          <w:bCs/>
          <w:color w:val="000000" w:themeColor="text1"/>
          <w:sz w:val="20"/>
          <w:szCs w:val="20"/>
        </w:rPr>
      </w:pPr>
    </w:p>
    <w:p w14:paraId="5E72A29F" w14:textId="5C9376B0" w:rsidR="00A23B27" w:rsidRPr="0071070C" w:rsidRDefault="00A23B27" w:rsidP="0071070C">
      <w:pPr>
        <w:pStyle w:val="Akapitzlist"/>
        <w:numPr>
          <w:ilvl w:val="0"/>
          <w:numId w:val="45"/>
        </w:numPr>
        <w:spacing w:line="360" w:lineRule="auto"/>
        <w:jc w:val="both"/>
        <w:rPr>
          <w:rFonts w:asciiTheme="majorHAnsi" w:eastAsia="Times New Roman" w:hAnsiTheme="majorHAnsi" w:cstheme="majorHAnsi"/>
          <w:color w:val="000000" w:themeColor="text1"/>
          <w:sz w:val="20"/>
          <w:szCs w:val="20"/>
        </w:rPr>
      </w:pPr>
      <w:r w:rsidRPr="0071070C">
        <w:rPr>
          <w:rFonts w:asciiTheme="majorHAnsi" w:eastAsia="Times New Roman" w:hAnsiTheme="majorHAnsi" w:cstheme="majorHAnsi"/>
          <w:color w:val="000000" w:themeColor="text1"/>
          <w:sz w:val="20"/>
          <w:szCs w:val="20"/>
        </w:rPr>
        <w:t>W celu weryfikacji potencjału technicznego Zamawiający</w:t>
      </w:r>
      <w:r w:rsidR="0071070C">
        <w:rPr>
          <w:rFonts w:asciiTheme="majorHAnsi" w:eastAsia="Times New Roman" w:hAnsiTheme="majorHAnsi" w:cstheme="majorHAnsi"/>
          <w:color w:val="000000" w:themeColor="text1"/>
          <w:sz w:val="20"/>
          <w:szCs w:val="20"/>
        </w:rPr>
        <w:t xml:space="preserve"> </w:t>
      </w:r>
      <w:r w:rsidRPr="0071070C">
        <w:rPr>
          <w:rFonts w:asciiTheme="majorHAnsi" w:eastAsia="Times New Roman" w:hAnsiTheme="majorHAnsi" w:cstheme="majorHAnsi"/>
          <w:color w:val="000000" w:themeColor="text1"/>
          <w:sz w:val="20"/>
          <w:szCs w:val="20"/>
        </w:rPr>
        <w:t xml:space="preserve">oceni czy Wykonawca posiada niezbędną zdolność techniczną w zakresie dysponowania odpowiednim sprzętem niezbędnym do realizacji zamówienia na podstawie </w:t>
      </w:r>
      <w:r w:rsidRPr="00717A60">
        <w:rPr>
          <w:rFonts w:asciiTheme="majorHAnsi" w:eastAsia="Times New Roman" w:hAnsiTheme="majorHAnsi" w:cstheme="majorHAnsi"/>
          <w:color w:val="000000" w:themeColor="text1"/>
          <w:sz w:val="20"/>
          <w:szCs w:val="20"/>
        </w:rPr>
        <w:t>przekazanego przez Wykonawcę</w:t>
      </w:r>
      <w:r w:rsidR="0071070C" w:rsidRPr="00717A60">
        <w:rPr>
          <w:rFonts w:asciiTheme="majorHAnsi" w:eastAsia="Times New Roman" w:hAnsiTheme="majorHAnsi" w:cstheme="majorHAnsi"/>
          <w:b/>
          <w:bCs/>
          <w:color w:val="000000" w:themeColor="text1"/>
          <w:sz w:val="20"/>
          <w:szCs w:val="20"/>
        </w:rPr>
        <w:t xml:space="preserve"> wykazu</w:t>
      </w:r>
      <w:r w:rsidRPr="00717A60">
        <w:rPr>
          <w:rFonts w:asciiTheme="majorHAnsi" w:eastAsia="Times New Roman" w:hAnsiTheme="majorHAnsi" w:cstheme="majorHAnsi"/>
          <w:b/>
          <w:bCs/>
          <w:color w:val="000000" w:themeColor="text1"/>
          <w:sz w:val="20"/>
          <w:szCs w:val="20"/>
        </w:rPr>
        <w:t xml:space="preserve">  wymaganego sprzętu </w:t>
      </w:r>
      <w:r w:rsidRPr="0071070C">
        <w:rPr>
          <w:rFonts w:asciiTheme="majorHAnsi" w:eastAsia="Times New Roman" w:hAnsiTheme="majorHAnsi" w:cstheme="majorHAnsi"/>
          <w:color w:val="000000" w:themeColor="text1"/>
          <w:sz w:val="20"/>
          <w:szCs w:val="20"/>
        </w:rPr>
        <w:t>na zasadzie spełnia/ nie spełnia.</w:t>
      </w:r>
    </w:p>
    <w:p w14:paraId="6ED5A798" w14:textId="3E7E94BB" w:rsidR="00A23B27" w:rsidRPr="0071070C" w:rsidRDefault="00A23B27" w:rsidP="0071070C">
      <w:pPr>
        <w:pStyle w:val="Akapitzlist"/>
        <w:numPr>
          <w:ilvl w:val="0"/>
          <w:numId w:val="45"/>
        </w:numPr>
        <w:spacing w:line="360" w:lineRule="auto"/>
        <w:jc w:val="both"/>
        <w:rPr>
          <w:rFonts w:asciiTheme="majorHAnsi" w:eastAsia="Times New Roman" w:hAnsiTheme="majorHAnsi" w:cstheme="majorHAnsi"/>
          <w:color w:val="000000" w:themeColor="text1"/>
          <w:sz w:val="20"/>
          <w:szCs w:val="20"/>
        </w:rPr>
      </w:pPr>
      <w:r w:rsidRPr="0071070C">
        <w:rPr>
          <w:rFonts w:asciiTheme="majorHAnsi" w:eastAsia="Times New Roman" w:hAnsiTheme="majorHAnsi" w:cstheme="majorHAnsi"/>
          <w:color w:val="000000" w:themeColor="text1"/>
          <w:sz w:val="20"/>
          <w:szCs w:val="20"/>
        </w:rPr>
        <w:t>Zamawiający dopuszcza rozwiązania równoważne dotyczące wymaganego sprzętu do przeprowadzenia szkole</w:t>
      </w:r>
      <w:r w:rsidR="00B231CA">
        <w:rPr>
          <w:rFonts w:asciiTheme="majorHAnsi" w:eastAsia="Times New Roman" w:hAnsiTheme="majorHAnsi" w:cstheme="majorHAnsi"/>
          <w:color w:val="000000" w:themeColor="text1"/>
          <w:sz w:val="20"/>
          <w:szCs w:val="20"/>
        </w:rPr>
        <w:t>ń</w:t>
      </w:r>
      <w:r w:rsidRPr="0071070C">
        <w:rPr>
          <w:rFonts w:asciiTheme="majorHAnsi" w:eastAsia="Times New Roman" w:hAnsiTheme="majorHAnsi" w:cstheme="majorHAnsi"/>
          <w:color w:val="000000" w:themeColor="text1"/>
          <w:sz w:val="20"/>
          <w:szCs w:val="20"/>
        </w:rPr>
        <w:t xml:space="preserve">. Przez rozwiązania równoważne Zamawiający rozumie takie rozwiązania, które umożliwiają uzyskanie założonego w opisie przedmiotu zamówienia efektu za pomocą innych rozwiązań technicznych. Wykonawca, który powołuje się na rozwiązania równoważne opisywanym przez Zamawiającego, jest </w:t>
      </w:r>
      <w:r w:rsidR="00930ED8">
        <w:rPr>
          <w:rFonts w:asciiTheme="majorHAnsi" w:eastAsia="Times New Roman" w:hAnsiTheme="majorHAnsi" w:cstheme="majorHAnsi"/>
          <w:color w:val="000000" w:themeColor="text1"/>
          <w:sz w:val="20"/>
          <w:szCs w:val="20"/>
        </w:rPr>
        <w:t>z</w:t>
      </w:r>
      <w:r w:rsidRPr="0071070C">
        <w:rPr>
          <w:rFonts w:asciiTheme="majorHAnsi" w:eastAsia="Times New Roman" w:hAnsiTheme="majorHAnsi" w:cstheme="majorHAnsi"/>
          <w:color w:val="000000" w:themeColor="text1"/>
          <w:sz w:val="20"/>
          <w:szCs w:val="20"/>
        </w:rPr>
        <w:t>obowiązany wykazać, że oferowan</w:t>
      </w:r>
      <w:r w:rsidR="00930ED8">
        <w:rPr>
          <w:rFonts w:asciiTheme="majorHAnsi" w:eastAsia="Times New Roman" w:hAnsiTheme="majorHAnsi" w:cstheme="majorHAnsi"/>
          <w:color w:val="000000" w:themeColor="text1"/>
          <w:sz w:val="20"/>
          <w:szCs w:val="20"/>
        </w:rPr>
        <w:t>y</w:t>
      </w:r>
      <w:r w:rsidRPr="0071070C">
        <w:rPr>
          <w:rFonts w:asciiTheme="majorHAnsi" w:eastAsia="Times New Roman" w:hAnsiTheme="majorHAnsi" w:cstheme="majorHAnsi"/>
          <w:color w:val="000000" w:themeColor="text1"/>
          <w:sz w:val="20"/>
          <w:szCs w:val="20"/>
        </w:rPr>
        <w:t xml:space="preserve"> przez niego </w:t>
      </w:r>
      <w:r w:rsidR="00930ED8">
        <w:rPr>
          <w:rFonts w:asciiTheme="majorHAnsi" w:eastAsia="Times New Roman" w:hAnsiTheme="majorHAnsi" w:cstheme="majorHAnsi"/>
          <w:color w:val="000000" w:themeColor="text1"/>
          <w:sz w:val="20"/>
          <w:szCs w:val="20"/>
        </w:rPr>
        <w:t>sprzęt</w:t>
      </w:r>
      <w:r w:rsidRPr="0071070C">
        <w:rPr>
          <w:rFonts w:asciiTheme="majorHAnsi" w:eastAsia="Times New Roman" w:hAnsiTheme="majorHAnsi" w:cstheme="majorHAnsi"/>
          <w:color w:val="000000" w:themeColor="text1"/>
          <w:sz w:val="20"/>
          <w:szCs w:val="20"/>
        </w:rPr>
        <w:t xml:space="preserve"> spełnia wymagania określone przez Zamawiającego.</w:t>
      </w:r>
    </w:p>
    <w:p w14:paraId="4FC95A51" w14:textId="0A0FFDB6" w:rsidR="004E6AFA" w:rsidRPr="00071D83" w:rsidRDefault="004E6AFA" w:rsidP="00071D83">
      <w:pPr>
        <w:pStyle w:val="Akapitzlist"/>
        <w:numPr>
          <w:ilvl w:val="0"/>
          <w:numId w:val="44"/>
        </w:numPr>
        <w:spacing w:line="360" w:lineRule="auto"/>
        <w:ind w:left="567" w:hanging="567"/>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4E6AFA" w:rsidRDefault="004E6AFA" w:rsidP="00071D83">
      <w:pPr>
        <w:numPr>
          <w:ilvl w:val="0"/>
          <w:numId w:val="44"/>
        </w:numPr>
        <w:spacing w:line="360" w:lineRule="auto"/>
        <w:ind w:left="567" w:hanging="567"/>
        <w:jc w:val="both"/>
        <w:rPr>
          <w:rFonts w:asciiTheme="majorHAnsi" w:eastAsia="Times New Roman" w:hAnsiTheme="majorHAnsi" w:cstheme="majorHAnsi"/>
          <w:bCs/>
          <w:sz w:val="20"/>
          <w:szCs w:val="20"/>
        </w:rPr>
      </w:pPr>
      <w:r w:rsidRPr="004E6AFA">
        <w:rPr>
          <w:rFonts w:asciiTheme="majorHAnsi" w:eastAsia="Times New Roman" w:hAnsiTheme="majorHAnsi" w:cstheme="majorHAnsi"/>
          <w:sz w:val="20"/>
          <w:szCs w:val="20"/>
        </w:rPr>
        <w:tab/>
        <w:t xml:space="preserve">Zamawiający może na każdym etapie postępowania, uznać, że </w:t>
      </w:r>
      <w:r w:rsidR="001F4D53">
        <w:rPr>
          <w:rFonts w:asciiTheme="majorHAnsi" w:eastAsia="Times New Roman" w:hAnsiTheme="majorHAnsi" w:cstheme="majorHAnsi"/>
          <w:sz w:val="20"/>
          <w:szCs w:val="20"/>
        </w:rPr>
        <w:t>W</w:t>
      </w:r>
      <w:r w:rsidRPr="004E6AFA">
        <w:rPr>
          <w:rFonts w:asciiTheme="majorHAnsi" w:eastAsia="Times New Roman" w:hAnsiTheme="majorHAnsi" w:cstheme="majorHAnsi"/>
          <w:sz w:val="20"/>
          <w:szCs w:val="20"/>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0D04F7E8" w:rsidR="00917DBD" w:rsidRPr="00AB63EC"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w:t>
      </w:r>
      <w:r w:rsidRPr="00AB63EC">
        <w:rPr>
          <w:rFonts w:asciiTheme="majorHAnsi" w:hAnsiTheme="majorHAnsi" w:cstheme="majorHAnsi"/>
          <w:sz w:val="20"/>
          <w:szCs w:val="20"/>
        </w:rPr>
        <w:t xml:space="preserve">art. 108 </w:t>
      </w:r>
      <w:r w:rsidR="00C24A23" w:rsidRPr="00AB63EC">
        <w:rPr>
          <w:rFonts w:asciiTheme="majorHAnsi" w:hAnsiTheme="majorHAnsi" w:cstheme="majorHAnsi"/>
          <w:sz w:val="20"/>
          <w:szCs w:val="20"/>
        </w:rPr>
        <w:t>ust. 1</w:t>
      </w:r>
      <w:r w:rsidRPr="00AB63EC">
        <w:rPr>
          <w:rFonts w:asciiTheme="majorHAnsi" w:hAnsiTheme="majorHAnsi" w:cstheme="majorHAnsi"/>
          <w:sz w:val="20"/>
          <w:szCs w:val="20"/>
        </w:rPr>
        <w:t xml:space="preserve"> </w:t>
      </w:r>
      <w:proofErr w:type="spellStart"/>
      <w:r w:rsidRPr="00AB63EC">
        <w:rPr>
          <w:rFonts w:asciiTheme="majorHAnsi" w:hAnsiTheme="majorHAnsi" w:cstheme="majorHAnsi"/>
          <w:sz w:val="20"/>
          <w:szCs w:val="20"/>
        </w:rPr>
        <w:t>Pzp</w:t>
      </w:r>
      <w:proofErr w:type="spellEnd"/>
      <w:r w:rsidRPr="00AB63EC">
        <w:rPr>
          <w:rFonts w:asciiTheme="majorHAnsi" w:hAnsiTheme="majorHAnsi" w:cstheme="majorHAnsi"/>
          <w:sz w:val="20"/>
          <w:szCs w:val="20"/>
        </w:rPr>
        <w:t>.</w:t>
      </w:r>
    </w:p>
    <w:p w14:paraId="7D04FED7"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AB63EC">
        <w:rPr>
          <w:rFonts w:asciiTheme="majorHAnsi" w:hAnsiTheme="majorHAnsi" w:cstheme="majorHAnsi"/>
          <w:sz w:val="20"/>
          <w:szCs w:val="20"/>
        </w:rPr>
        <w:t>Z postępowania o udzielenie zamówienia wyklucza się Wykonawców, w stosunku</w:t>
      </w:r>
      <w:r w:rsidRPr="00E17F2E">
        <w:rPr>
          <w:rFonts w:asciiTheme="majorHAnsi" w:hAnsiTheme="majorHAnsi" w:cstheme="majorHAnsi"/>
          <w:sz w:val="20"/>
          <w:szCs w:val="20"/>
        </w:rPr>
        <w:t xml:space="preserve"> do których zachodzi którakolwiek z okoliczności wskazanych:</w:t>
      </w:r>
    </w:p>
    <w:p w14:paraId="43B166C8" w14:textId="77777777" w:rsidR="00917DBD" w:rsidRPr="00E17F2E" w:rsidRDefault="00917DBD" w:rsidP="00160EE6">
      <w:pPr>
        <w:numPr>
          <w:ilvl w:val="0"/>
          <w:numId w:val="20"/>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1DBB4E69"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2C0EE8">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6801FB">
        <w:rPr>
          <w:rFonts w:asciiTheme="majorHAnsi" w:hAnsiTheme="majorHAnsi" w:cstheme="majorHAnsi"/>
          <w:sz w:val="20"/>
          <w:szCs w:val="20"/>
        </w:rPr>
        <w:t>835</w:t>
      </w:r>
      <w:r w:rsidRPr="00E17F2E">
        <w:rPr>
          <w:rFonts w:asciiTheme="majorHAnsi" w:hAnsiTheme="majorHAnsi" w:cstheme="majorHAnsi"/>
          <w:sz w:val="20"/>
          <w:szCs w:val="20"/>
        </w:rPr>
        <w:t>) tj.:</w:t>
      </w:r>
    </w:p>
    <w:p w14:paraId="051B755E" w14:textId="77777777" w:rsidR="00917DBD" w:rsidRPr="00E17F2E" w:rsidRDefault="00917DBD"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w:t>
      </w:r>
      <w:r w:rsidRPr="00E17F2E">
        <w:rPr>
          <w:rFonts w:asciiTheme="majorHAnsi" w:hAnsiTheme="majorHAnsi" w:cstheme="majorHAnsi"/>
          <w:sz w:val="20"/>
          <w:szCs w:val="20"/>
        </w:rPr>
        <w:lastRenderedPageBreak/>
        <w:t xml:space="preserve">rozwiązaniach w zakresie przeciwdziałania wspieraniu agresji na Ukrainę oraz służących ochronie bezpieczeństwa narodowego; </w:t>
      </w:r>
    </w:p>
    <w:p w14:paraId="09725C89" w14:textId="77E7D11E"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160EE6">
      <w:pPr>
        <w:numPr>
          <w:ilvl w:val="0"/>
          <w:numId w:val="19"/>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2C6FD9BA" w:rsidR="00807E8C" w:rsidRPr="00E17F2E" w:rsidRDefault="00807E8C" w:rsidP="00160EE6">
      <w:pPr>
        <w:numPr>
          <w:ilvl w:val="0"/>
          <w:numId w:val="23"/>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B343DC">
        <w:rPr>
          <w:rFonts w:asciiTheme="majorHAnsi" w:hAnsiTheme="majorHAnsi" w:cstheme="majorHAnsi"/>
          <w:b/>
          <w:sz w:val="20"/>
          <w:szCs w:val="20"/>
        </w:rPr>
        <w:t>2</w:t>
      </w:r>
      <w:r w:rsidR="008948A2" w:rsidRPr="00E17F2E">
        <w:rPr>
          <w:rFonts w:asciiTheme="majorHAnsi" w:hAnsiTheme="majorHAnsi" w:cstheme="majorHAnsi"/>
          <w:b/>
          <w:sz w:val="20"/>
          <w:szCs w:val="20"/>
        </w:rPr>
        <w:t xml:space="preserve"> i </w:t>
      </w:r>
      <w:r w:rsidR="00B343DC">
        <w:rPr>
          <w:rFonts w:asciiTheme="majorHAnsi" w:hAnsiTheme="majorHAnsi" w:cstheme="majorHAnsi"/>
          <w:b/>
          <w:sz w:val="20"/>
          <w:szCs w:val="20"/>
        </w:rPr>
        <w:t>2a</w:t>
      </w:r>
      <w:r w:rsidRPr="00E17F2E">
        <w:rPr>
          <w:rFonts w:asciiTheme="majorHAnsi" w:hAnsiTheme="majorHAnsi" w:cstheme="majorHAnsi"/>
          <w:b/>
          <w:sz w:val="20"/>
          <w:szCs w:val="20"/>
        </w:rPr>
        <w:t xml:space="preserve"> do SWZ.</w:t>
      </w:r>
    </w:p>
    <w:p w14:paraId="512262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xml:space="preserve">, którego oferta została najwyżej oceniona, do złożenia w wyznaczonym terminie, nie krótszym niż 5 dni od dnia wezwania, podmiotowych środków dowodowych, jeżeli wymagał ich </w:t>
      </w:r>
      <w:r w:rsidRPr="00E17F2E">
        <w:rPr>
          <w:rFonts w:asciiTheme="majorHAnsi" w:hAnsiTheme="majorHAnsi" w:cstheme="majorHAnsi"/>
          <w:sz w:val="20"/>
          <w:szCs w:val="20"/>
        </w:rPr>
        <w:lastRenderedPageBreak/>
        <w:t>złożenia w ogłoszeniu o zamówieniu lub dokumentach zamówienia, aktualnych na dzień złożenia podmiotowych środków dowodowych.</w:t>
      </w:r>
    </w:p>
    <w:p w14:paraId="14675E11" w14:textId="521111BF" w:rsidR="00807E8C" w:rsidRPr="00E17F2E" w:rsidRDefault="00807E8C" w:rsidP="00160EE6">
      <w:pPr>
        <w:numPr>
          <w:ilvl w:val="0"/>
          <w:numId w:val="23"/>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3E520CA"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EC4651">
        <w:rPr>
          <w:rFonts w:asciiTheme="majorHAnsi" w:hAnsiTheme="majorHAnsi" w:cstheme="majorHAnsi"/>
          <w:sz w:val="20"/>
          <w:szCs w:val="20"/>
        </w:rPr>
        <w:t>331</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B343DC">
        <w:rPr>
          <w:rFonts w:asciiTheme="majorHAnsi" w:hAnsiTheme="majorHAnsi" w:cstheme="majorHAnsi"/>
          <w:b/>
          <w:bCs/>
          <w:sz w:val="20"/>
          <w:szCs w:val="20"/>
        </w:rPr>
        <w:t>4</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7526491" w:rsidR="006B72B8" w:rsidRPr="00C24A23" w:rsidRDefault="00C42845"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CA4A60">
        <w:rPr>
          <w:rFonts w:asciiTheme="majorHAnsi" w:hAnsiTheme="majorHAnsi" w:cstheme="majorHAnsi"/>
          <w:sz w:val="20"/>
          <w:szCs w:val="20"/>
        </w:rPr>
        <w:t>835</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B343DC">
        <w:rPr>
          <w:rFonts w:asciiTheme="majorHAnsi" w:hAnsiTheme="majorHAnsi" w:cstheme="majorHAnsi"/>
          <w:b/>
          <w:sz w:val="20"/>
          <w:szCs w:val="20"/>
        </w:rPr>
        <w:t>2</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6892160C" w14:textId="7FF754A0" w:rsidR="00C24A23" w:rsidRPr="00AA3663" w:rsidRDefault="00C24A23" w:rsidP="00C24A23">
      <w:pPr>
        <w:pStyle w:val="Akapitzlist"/>
        <w:numPr>
          <w:ilvl w:val="0"/>
          <w:numId w:val="30"/>
        </w:numPr>
        <w:spacing w:line="276" w:lineRule="auto"/>
        <w:contextualSpacing/>
        <w:jc w:val="both"/>
        <w:rPr>
          <w:rFonts w:asciiTheme="majorHAnsi" w:hAnsiTheme="majorHAnsi" w:cstheme="majorHAnsi"/>
          <w:sz w:val="20"/>
          <w:szCs w:val="20"/>
          <w:u w:val="single"/>
        </w:rPr>
      </w:pPr>
      <w:r>
        <w:rPr>
          <w:rFonts w:ascii="Calibri" w:hAnsi="Calibri" w:cs="Calibri"/>
          <w:b/>
          <w:bCs/>
          <w:sz w:val="20"/>
          <w:szCs w:val="20"/>
        </w:rPr>
        <w:t>W</w:t>
      </w:r>
      <w:r w:rsidRPr="00C24A23">
        <w:rPr>
          <w:rFonts w:ascii="Calibri" w:hAnsi="Calibri" w:cs="Calibri"/>
          <w:b/>
          <w:bCs/>
          <w:sz w:val="20"/>
          <w:szCs w:val="20"/>
        </w:rPr>
        <w:t xml:space="preserve">ykaz osób, </w:t>
      </w:r>
      <w:r w:rsidRPr="00C24A23">
        <w:rPr>
          <w:rFonts w:ascii="Calibri" w:hAnsi="Calibri" w:cs="Calibri"/>
          <w:bCs/>
          <w:sz w:val="20"/>
          <w:szCs w:val="20"/>
        </w:rPr>
        <w:t xml:space="preserve">skierowanych przez </w:t>
      </w:r>
      <w:r>
        <w:rPr>
          <w:rFonts w:ascii="Calibri" w:hAnsi="Calibri" w:cs="Calibri"/>
          <w:bCs/>
          <w:sz w:val="20"/>
          <w:szCs w:val="20"/>
        </w:rPr>
        <w:t>W</w:t>
      </w:r>
      <w:r w:rsidRPr="00C24A23">
        <w:rPr>
          <w:rFonts w:ascii="Calibri" w:hAnsi="Calibri" w:cs="Calibri"/>
          <w:bCs/>
          <w:sz w:val="20"/>
          <w:szCs w:val="20"/>
        </w:rPr>
        <w:t>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w:t>
      </w:r>
      <w:r>
        <w:rPr>
          <w:rFonts w:ascii="Calibri" w:hAnsi="Calibri" w:cs="Calibri"/>
          <w:bCs/>
          <w:sz w:val="20"/>
          <w:szCs w:val="20"/>
        </w:rPr>
        <w:t xml:space="preserve"> – </w:t>
      </w:r>
      <w:r w:rsidRPr="00C24A23">
        <w:rPr>
          <w:rFonts w:ascii="Calibri" w:hAnsi="Calibri" w:cs="Calibri"/>
          <w:b/>
          <w:bCs/>
          <w:sz w:val="20"/>
          <w:szCs w:val="20"/>
        </w:rPr>
        <w:t>Załącznik nr 5</w:t>
      </w:r>
      <w:r w:rsidR="00CA4A60">
        <w:rPr>
          <w:rFonts w:ascii="Calibri" w:hAnsi="Calibri" w:cs="Calibri"/>
          <w:b/>
          <w:bCs/>
          <w:sz w:val="20"/>
          <w:szCs w:val="20"/>
        </w:rPr>
        <w:t>;</w:t>
      </w:r>
    </w:p>
    <w:p w14:paraId="2717C5F5" w14:textId="77777777" w:rsidR="008F112E" w:rsidRPr="008F112E" w:rsidRDefault="00F0113C" w:rsidP="00427828">
      <w:pPr>
        <w:pStyle w:val="Akapitzlist"/>
        <w:numPr>
          <w:ilvl w:val="0"/>
          <w:numId w:val="30"/>
        </w:numPr>
        <w:spacing w:line="276" w:lineRule="auto"/>
        <w:jc w:val="both"/>
        <w:rPr>
          <w:rFonts w:ascii="Calibri" w:hAnsi="Calibri" w:cs="Calibri"/>
          <w:sz w:val="20"/>
          <w:szCs w:val="20"/>
        </w:rPr>
      </w:pPr>
      <w:r w:rsidRPr="002F55D1">
        <w:rPr>
          <w:rFonts w:ascii="Calibri" w:hAnsi="Calibri" w:cs="Calibri"/>
          <w:b/>
          <w:bCs/>
          <w:sz w:val="20"/>
          <w:szCs w:val="20"/>
        </w:rPr>
        <w:t xml:space="preserve">Wykaz </w:t>
      </w:r>
      <w:r w:rsidR="00427828">
        <w:rPr>
          <w:rFonts w:ascii="Calibri" w:hAnsi="Calibri" w:cs="Calibri"/>
          <w:b/>
          <w:bCs/>
          <w:sz w:val="20"/>
          <w:szCs w:val="20"/>
        </w:rPr>
        <w:t>(doświadczenia) usług</w:t>
      </w:r>
      <w:r w:rsidRPr="002F55D1">
        <w:rPr>
          <w:rFonts w:ascii="Calibri" w:hAnsi="Calibri" w:cs="Calibri"/>
          <w:b/>
          <w:bCs/>
          <w:sz w:val="20"/>
          <w:szCs w:val="20"/>
        </w:rPr>
        <w:t xml:space="preserve"> </w:t>
      </w:r>
      <w:r w:rsidR="00CA4A60" w:rsidRPr="00CA4A60">
        <w:rPr>
          <w:rFonts w:ascii="Calibri" w:hAnsi="Calibri" w:cs="Calibri"/>
          <w:sz w:val="20"/>
          <w:szCs w:val="20"/>
        </w:rPr>
        <w:t xml:space="preserve">wykonanych nie wcześniej niż w okresie ostatnich 3 lat, a jeżeli okres prowadzenia działalności jest </w:t>
      </w:r>
      <w:r w:rsidR="00CA4A60" w:rsidRPr="00894294">
        <w:rPr>
          <w:rFonts w:asciiTheme="majorHAnsi" w:hAnsiTheme="majorHAnsi" w:cstheme="majorHAnsi"/>
          <w:sz w:val="20"/>
          <w:szCs w:val="20"/>
        </w:rPr>
        <w:t>krótszy – w tym okresie, polegając</w:t>
      </w:r>
      <w:r w:rsidR="007D5854" w:rsidRPr="00894294">
        <w:rPr>
          <w:rFonts w:asciiTheme="majorHAnsi" w:hAnsiTheme="majorHAnsi" w:cstheme="majorHAnsi"/>
          <w:sz w:val="20"/>
          <w:szCs w:val="20"/>
        </w:rPr>
        <w:t>ych</w:t>
      </w:r>
      <w:r w:rsidR="00CA4A60" w:rsidRPr="00894294">
        <w:rPr>
          <w:rFonts w:asciiTheme="majorHAnsi" w:hAnsiTheme="majorHAnsi" w:cstheme="majorHAnsi"/>
          <w:sz w:val="20"/>
          <w:szCs w:val="20"/>
        </w:rPr>
        <w:t xml:space="preserve"> </w:t>
      </w:r>
      <w:r w:rsidR="00894294" w:rsidRPr="00894294">
        <w:rPr>
          <w:rFonts w:asciiTheme="majorHAnsi" w:hAnsiTheme="majorHAnsi" w:cstheme="majorHAnsi"/>
          <w:color w:val="000000" w:themeColor="text1"/>
          <w:sz w:val="20"/>
          <w:szCs w:val="20"/>
        </w:rPr>
        <w:t>na nauce</w:t>
      </w:r>
      <w:r w:rsidR="008F112E">
        <w:rPr>
          <w:rFonts w:asciiTheme="majorHAnsi" w:hAnsiTheme="majorHAnsi" w:cstheme="majorHAnsi"/>
          <w:color w:val="000000" w:themeColor="text1"/>
          <w:sz w:val="20"/>
          <w:szCs w:val="20"/>
        </w:rPr>
        <w:t>:</w:t>
      </w:r>
    </w:p>
    <w:p w14:paraId="4080D09D" w14:textId="08F1185B" w:rsidR="008F112E" w:rsidRDefault="008F112E" w:rsidP="008F112E">
      <w:pPr>
        <w:spacing w:line="276" w:lineRule="auto"/>
        <w:ind w:left="426"/>
        <w:jc w:val="both"/>
        <w:rPr>
          <w:rFonts w:ascii="Calibri" w:hAnsi="Calibri" w:cs="Calibri"/>
          <w:sz w:val="20"/>
          <w:szCs w:val="20"/>
        </w:rPr>
      </w:pPr>
      <w:r w:rsidRPr="008F112E">
        <w:rPr>
          <w:rFonts w:ascii="Calibri" w:hAnsi="Calibri" w:cs="Calibri"/>
          <w:b/>
          <w:bCs/>
          <w:sz w:val="20"/>
          <w:szCs w:val="20"/>
        </w:rPr>
        <w:t>dla części 1 :</w:t>
      </w:r>
      <w:r w:rsidR="00894294" w:rsidRPr="008F112E">
        <w:rPr>
          <w:rFonts w:asciiTheme="majorHAnsi" w:hAnsiTheme="majorHAnsi" w:cstheme="majorHAnsi"/>
          <w:color w:val="000000" w:themeColor="text1"/>
          <w:sz w:val="20"/>
          <w:szCs w:val="20"/>
        </w:rPr>
        <w:t xml:space="preserve"> </w:t>
      </w:r>
      <w:r w:rsidR="00894294" w:rsidRPr="008F112E">
        <w:rPr>
          <w:rFonts w:asciiTheme="majorHAnsi" w:hAnsiTheme="majorHAnsi" w:cstheme="majorHAnsi"/>
          <w:sz w:val="20"/>
          <w:szCs w:val="20"/>
        </w:rPr>
        <w:t>programowania mikroprocesorów, programowaniu urządzeń VR, naprawie urządzeń elektronicznych, robotyki dla osób dorosłych na poziomie szkolnictwa wyższego</w:t>
      </w:r>
      <w:r w:rsidR="00CA4A60" w:rsidRPr="008F112E">
        <w:rPr>
          <w:rFonts w:asciiTheme="majorHAnsi" w:hAnsiTheme="majorHAnsi" w:cstheme="majorHAnsi"/>
          <w:sz w:val="20"/>
          <w:szCs w:val="20"/>
        </w:rPr>
        <w:t>,</w:t>
      </w:r>
      <w:r w:rsidR="00CA4A60" w:rsidRPr="008F112E">
        <w:rPr>
          <w:rFonts w:ascii="Calibri" w:hAnsi="Calibri" w:cs="Calibri"/>
          <w:sz w:val="20"/>
          <w:szCs w:val="20"/>
        </w:rPr>
        <w:t xml:space="preserve"> o wartości brutto nie mniejszej niż 1</w:t>
      </w:r>
      <w:r w:rsidR="00894294" w:rsidRPr="008F112E">
        <w:rPr>
          <w:rFonts w:ascii="Calibri" w:hAnsi="Calibri" w:cs="Calibri"/>
          <w:sz w:val="20"/>
          <w:szCs w:val="20"/>
        </w:rPr>
        <w:t>4</w:t>
      </w:r>
      <w:r w:rsidR="00CA4A60" w:rsidRPr="008F112E">
        <w:rPr>
          <w:rFonts w:ascii="Calibri" w:hAnsi="Calibri" w:cs="Calibri"/>
          <w:sz w:val="20"/>
          <w:szCs w:val="20"/>
        </w:rPr>
        <w:t xml:space="preserve">0 000 zł </w:t>
      </w:r>
      <w:r w:rsidR="0004539A">
        <w:rPr>
          <w:rFonts w:ascii="Calibri" w:hAnsi="Calibri" w:cs="Calibri"/>
          <w:sz w:val="20"/>
          <w:szCs w:val="20"/>
        </w:rPr>
        <w:t>.</w:t>
      </w:r>
    </w:p>
    <w:p w14:paraId="654AEF72" w14:textId="45492A2C" w:rsidR="002332A6" w:rsidRDefault="008F112E" w:rsidP="002332A6">
      <w:pPr>
        <w:pStyle w:val="Akapitzlist"/>
        <w:spacing w:after="120" w:line="276" w:lineRule="auto"/>
        <w:ind w:left="426"/>
        <w:jc w:val="both"/>
        <w:rPr>
          <w:rFonts w:asciiTheme="majorHAnsi" w:eastAsia="Times New Roman" w:hAnsiTheme="majorHAnsi" w:cstheme="majorHAnsi"/>
          <w:color w:val="000000" w:themeColor="text1"/>
          <w:sz w:val="20"/>
          <w:szCs w:val="20"/>
        </w:rPr>
      </w:pPr>
      <w:r w:rsidRPr="008F112E">
        <w:rPr>
          <w:rFonts w:ascii="Calibri" w:hAnsi="Calibri" w:cs="Calibri"/>
          <w:b/>
          <w:bCs/>
          <w:sz w:val="20"/>
          <w:szCs w:val="20"/>
        </w:rPr>
        <w:t xml:space="preserve">dla części </w:t>
      </w:r>
      <w:r>
        <w:rPr>
          <w:rFonts w:ascii="Calibri" w:hAnsi="Calibri" w:cs="Calibri"/>
          <w:b/>
          <w:bCs/>
          <w:sz w:val="20"/>
          <w:szCs w:val="20"/>
        </w:rPr>
        <w:t>2</w:t>
      </w:r>
      <w:r w:rsidRPr="008F112E">
        <w:rPr>
          <w:rFonts w:ascii="Calibri" w:hAnsi="Calibri" w:cs="Calibri"/>
          <w:b/>
          <w:bCs/>
          <w:sz w:val="20"/>
          <w:szCs w:val="20"/>
        </w:rPr>
        <w:t xml:space="preserve"> :</w:t>
      </w:r>
      <w:r w:rsidRPr="008F112E">
        <w:rPr>
          <w:rFonts w:asciiTheme="majorHAnsi" w:hAnsiTheme="majorHAnsi" w:cstheme="majorHAnsi"/>
          <w:color w:val="000000" w:themeColor="text1"/>
          <w:sz w:val="20"/>
          <w:szCs w:val="20"/>
        </w:rPr>
        <w:t xml:space="preserve"> </w:t>
      </w:r>
      <w:r w:rsidR="002332A6" w:rsidRPr="00894294">
        <w:rPr>
          <w:rFonts w:asciiTheme="majorHAnsi" w:hAnsiTheme="majorHAnsi" w:cstheme="majorHAnsi"/>
          <w:color w:val="000000" w:themeColor="text1"/>
          <w:sz w:val="20"/>
          <w:szCs w:val="20"/>
        </w:rPr>
        <w:t xml:space="preserve">nauce </w:t>
      </w:r>
      <w:r w:rsidR="002332A6">
        <w:rPr>
          <w:rFonts w:asciiTheme="majorHAnsi" w:hAnsiTheme="majorHAnsi" w:cstheme="majorHAnsi"/>
          <w:sz w:val="20"/>
          <w:szCs w:val="20"/>
        </w:rPr>
        <w:t>TSR</w:t>
      </w:r>
      <w:r w:rsidR="002332A6" w:rsidRPr="00894294">
        <w:rPr>
          <w:rFonts w:asciiTheme="majorHAnsi" w:hAnsiTheme="majorHAnsi" w:cstheme="majorHAnsi"/>
          <w:sz w:val="20"/>
          <w:szCs w:val="20"/>
        </w:rPr>
        <w:t xml:space="preserve"> dla osób dorosłych</w:t>
      </w:r>
      <w:r w:rsidR="002332A6" w:rsidRPr="008F112E">
        <w:rPr>
          <w:rFonts w:asciiTheme="majorHAnsi" w:eastAsia="Times New Roman" w:hAnsiTheme="majorHAnsi" w:cstheme="majorHAnsi"/>
          <w:sz w:val="20"/>
          <w:szCs w:val="20"/>
        </w:rPr>
        <w:t xml:space="preserve">, </w:t>
      </w:r>
      <w:r w:rsidR="002332A6" w:rsidRPr="00894294">
        <w:rPr>
          <w:rFonts w:asciiTheme="majorHAnsi" w:eastAsia="Times New Roman" w:hAnsiTheme="majorHAnsi" w:cstheme="majorHAnsi"/>
          <w:color w:val="000000" w:themeColor="text1"/>
          <w:sz w:val="20"/>
          <w:szCs w:val="20"/>
        </w:rPr>
        <w:t xml:space="preserve">o wartości brutto </w:t>
      </w:r>
      <w:r w:rsidR="002332A6">
        <w:rPr>
          <w:rFonts w:asciiTheme="majorHAnsi" w:eastAsia="Times New Roman" w:hAnsiTheme="majorHAnsi" w:cstheme="majorHAnsi"/>
          <w:color w:val="000000" w:themeColor="text1"/>
          <w:sz w:val="20"/>
          <w:szCs w:val="20"/>
        </w:rPr>
        <w:t>nie mniejszej niż 50</w:t>
      </w:r>
      <w:r w:rsidR="002332A6" w:rsidRPr="00031BB1">
        <w:rPr>
          <w:rFonts w:asciiTheme="majorHAnsi" w:eastAsia="Times New Roman" w:hAnsiTheme="majorHAnsi" w:cstheme="majorHAnsi"/>
          <w:color w:val="000000" w:themeColor="text1"/>
          <w:sz w:val="20"/>
          <w:szCs w:val="20"/>
        </w:rPr>
        <w:t xml:space="preserve"> 000 zł</w:t>
      </w:r>
      <w:r w:rsidR="002332A6">
        <w:rPr>
          <w:rFonts w:asciiTheme="majorHAnsi" w:eastAsia="Times New Roman" w:hAnsiTheme="majorHAnsi" w:cstheme="majorHAnsi"/>
          <w:color w:val="000000" w:themeColor="text1"/>
          <w:sz w:val="20"/>
          <w:szCs w:val="20"/>
        </w:rPr>
        <w:t xml:space="preserve">. </w:t>
      </w:r>
    </w:p>
    <w:p w14:paraId="3641C085" w14:textId="08474344" w:rsidR="002F55D1" w:rsidRPr="008F112E" w:rsidRDefault="007D5854" w:rsidP="008F112E">
      <w:pPr>
        <w:spacing w:line="276" w:lineRule="auto"/>
        <w:ind w:left="426"/>
        <w:jc w:val="both"/>
        <w:rPr>
          <w:rFonts w:ascii="Calibri" w:hAnsi="Calibri" w:cs="Calibri"/>
          <w:sz w:val="20"/>
          <w:szCs w:val="20"/>
        </w:rPr>
      </w:pPr>
      <w:r w:rsidRPr="008F112E">
        <w:rPr>
          <w:rFonts w:ascii="Calibri" w:hAnsi="Calibri" w:cs="Calibri"/>
          <w:sz w:val="20"/>
          <w:szCs w:val="20"/>
        </w:rPr>
        <w:t>wraz</w:t>
      </w:r>
      <w:r w:rsidR="00427828" w:rsidRPr="008F112E">
        <w:rPr>
          <w:rFonts w:ascii="Calibri" w:hAnsi="Calibri" w:cs="Calibri"/>
          <w:sz w:val="20"/>
          <w:szCs w:val="20"/>
        </w:rPr>
        <w:t xml:space="preserve"> </w:t>
      </w:r>
      <w:r w:rsidRPr="008F112E">
        <w:rPr>
          <w:rFonts w:ascii="Calibri" w:hAnsi="Calibri" w:cs="Calibri"/>
          <w:sz w:val="20"/>
          <w:szCs w:val="20"/>
        </w:rPr>
        <w:t xml:space="preserve">z podaniem ich wartości, przedmiotu, dat wykonania i podmiotów, na rzecz których usługi zostały wykonane lub są wykonywane </w:t>
      </w:r>
      <w:r w:rsidR="00CA4A60" w:rsidRPr="008F112E">
        <w:rPr>
          <w:rFonts w:ascii="Calibri" w:hAnsi="Calibri" w:cs="Calibri"/>
          <w:sz w:val="20"/>
          <w:szCs w:val="20"/>
        </w:rPr>
        <w:t>wraz z załączeniem dowodów, określających, czy t</w:t>
      </w:r>
      <w:r w:rsidRPr="008F112E">
        <w:rPr>
          <w:rFonts w:ascii="Calibri" w:hAnsi="Calibri" w:cs="Calibri"/>
          <w:sz w:val="20"/>
          <w:szCs w:val="20"/>
        </w:rPr>
        <w:t>e usługi</w:t>
      </w:r>
      <w:r w:rsidR="00CA4A60" w:rsidRPr="008F112E">
        <w:rPr>
          <w:rFonts w:ascii="Calibri" w:hAnsi="Calibri" w:cs="Calibri"/>
          <w:sz w:val="20"/>
          <w:szCs w:val="20"/>
        </w:rPr>
        <w:t xml:space="preserve"> został</w:t>
      </w:r>
      <w:r w:rsidRPr="008F112E">
        <w:rPr>
          <w:rFonts w:ascii="Calibri" w:hAnsi="Calibri" w:cs="Calibri"/>
          <w:sz w:val="20"/>
          <w:szCs w:val="20"/>
        </w:rPr>
        <w:t>y</w:t>
      </w:r>
      <w:r w:rsidR="00CA4A60" w:rsidRPr="008F112E">
        <w:rPr>
          <w:rFonts w:ascii="Calibri" w:hAnsi="Calibri" w:cs="Calibri"/>
          <w:sz w:val="20"/>
          <w:szCs w:val="20"/>
        </w:rPr>
        <w:t xml:space="preserve"> wykonan</w:t>
      </w:r>
      <w:r w:rsidRPr="008F112E">
        <w:rPr>
          <w:rFonts w:ascii="Calibri" w:hAnsi="Calibri" w:cs="Calibri"/>
          <w:sz w:val="20"/>
          <w:szCs w:val="20"/>
        </w:rPr>
        <w:t>e</w:t>
      </w:r>
      <w:r w:rsidR="00CA4A60" w:rsidRPr="008F112E">
        <w:rPr>
          <w:rFonts w:ascii="Calibri" w:hAnsi="Calibri" w:cs="Calibri"/>
          <w:sz w:val="20"/>
          <w:szCs w:val="20"/>
        </w:rPr>
        <w:t xml:space="preserve">  należycie. </w:t>
      </w:r>
      <w:r w:rsidRPr="008F112E">
        <w:rPr>
          <w:rFonts w:ascii="Calibri" w:hAnsi="Calibri" w:cs="Calibri"/>
          <w:sz w:val="20"/>
          <w:szCs w:val="20"/>
        </w:rPr>
        <w:t>D</w:t>
      </w:r>
      <w:r w:rsidR="00CA4A60" w:rsidRPr="008F112E">
        <w:rPr>
          <w:rFonts w:ascii="Calibri" w:hAnsi="Calibri" w:cs="Calibri"/>
          <w:sz w:val="20"/>
          <w:szCs w:val="20"/>
        </w:rPr>
        <w:t xml:space="preserve">owodami, o których mowa, są referencje bądź inne dokumenty sporządzone przez podmiot, na rzecz którego usługa została wykonana, a jeżeli Wykonawca z przyczyn niezależnych od niego nie jest w stanie uzyskać tych dokumentów </w:t>
      </w:r>
      <w:r w:rsidRPr="008F112E">
        <w:rPr>
          <w:rFonts w:ascii="Calibri" w:hAnsi="Calibri" w:cs="Calibri"/>
          <w:sz w:val="20"/>
          <w:szCs w:val="20"/>
        </w:rPr>
        <w:t>Wykonawca składa inne podmiotowe środki dowodowe, które w wystarczający sposób potwierdzają spełnianie opisanego przez Zamawiającego warunku udziału w postępowaniu</w:t>
      </w:r>
      <w:r w:rsidR="00427828" w:rsidRPr="008F112E">
        <w:rPr>
          <w:rFonts w:ascii="Calibri" w:hAnsi="Calibri" w:cs="Calibri"/>
          <w:sz w:val="20"/>
          <w:szCs w:val="20"/>
        </w:rPr>
        <w:t xml:space="preserve"> – </w:t>
      </w:r>
      <w:r w:rsidR="00427828" w:rsidRPr="008F112E">
        <w:rPr>
          <w:rFonts w:ascii="Calibri" w:hAnsi="Calibri" w:cs="Calibri"/>
          <w:b/>
          <w:bCs/>
          <w:sz w:val="20"/>
          <w:szCs w:val="20"/>
        </w:rPr>
        <w:t>Załącznik nr 6</w:t>
      </w:r>
    </w:p>
    <w:p w14:paraId="669FB214" w14:textId="26FDBA66" w:rsidR="002F55D1" w:rsidRPr="002F55D1" w:rsidRDefault="002F55D1" w:rsidP="002F55D1">
      <w:pPr>
        <w:pStyle w:val="Akapitzlist"/>
        <w:numPr>
          <w:ilvl w:val="0"/>
          <w:numId w:val="30"/>
        </w:numPr>
        <w:spacing w:line="276" w:lineRule="auto"/>
        <w:ind w:left="782" w:hanging="357"/>
        <w:jc w:val="both"/>
        <w:rPr>
          <w:rFonts w:ascii="Calibri" w:hAnsi="Calibri" w:cs="Calibri"/>
          <w:sz w:val="20"/>
          <w:szCs w:val="20"/>
        </w:rPr>
      </w:pPr>
      <w:r w:rsidRPr="00A07641">
        <w:rPr>
          <w:rFonts w:ascii="Calibri" w:hAnsi="Calibri" w:cs="Calibri"/>
          <w:b/>
          <w:bCs/>
          <w:sz w:val="20"/>
          <w:szCs w:val="20"/>
        </w:rPr>
        <w:t>Wykaz sprzętu</w:t>
      </w:r>
      <w:r w:rsidRPr="002F55D1">
        <w:rPr>
          <w:rFonts w:ascii="Calibri" w:hAnsi="Calibri" w:cs="Calibri"/>
          <w:sz w:val="20"/>
          <w:szCs w:val="20"/>
        </w:rPr>
        <w:t xml:space="preserve"> </w:t>
      </w:r>
      <w:r w:rsidRPr="00A07641">
        <w:rPr>
          <w:rFonts w:ascii="Calibri" w:hAnsi="Calibri" w:cs="Calibri"/>
          <w:b/>
          <w:bCs/>
          <w:sz w:val="20"/>
          <w:szCs w:val="20"/>
        </w:rPr>
        <w:t>wraz z specyfikacją</w:t>
      </w:r>
      <w:r w:rsidRPr="002F55D1">
        <w:rPr>
          <w:rFonts w:ascii="Calibri" w:hAnsi="Calibri" w:cs="Calibri"/>
          <w:sz w:val="20"/>
          <w:szCs w:val="20"/>
        </w:rPr>
        <w:t>, z którego Wykonawca będzie korzystał podczas prowadzenia szkole</w:t>
      </w:r>
      <w:r w:rsidR="00AA7554">
        <w:rPr>
          <w:rFonts w:ascii="Calibri" w:hAnsi="Calibri" w:cs="Calibri"/>
          <w:sz w:val="20"/>
          <w:szCs w:val="20"/>
        </w:rPr>
        <w:t>ń</w:t>
      </w:r>
      <w:r w:rsidR="00166A5B">
        <w:rPr>
          <w:rFonts w:ascii="Calibri" w:hAnsi="Calibri" w:cs="Calibri"/>
          <w:sz w:val="20"/>
          <w:szCs w:val="20"/>
        </w:rPr>
        <w:t xml:space="preserve"> (dotyczy części 1)</w:t>
      </w:r>
    </w:p>
    <w:p w14:paraId="5EB833C9" w14:textId="40820FFF"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w:t>
      </w:r>
      <w:r w:rsidR="00C56592">
        <w:rPr>
          <w:rFonts w:asciiTheme="majorHAnsi" w:hAnsiTheme="majorHAnsi" w:cstheme="majorHAnsi"/>
          <w:sz w:val="20"/>
          <w:szCs w:val="20"/>
        </w:rPr>
        <w:t xml:space="preserve"> </w:t>
      </w:r>
      <w:r w:rsidRPr="00E17F2E">
        <w:rPr>
          <w:rFonts w:asciiTheme="majorHAnsi" w:hAnsiTheme="majorHAnsi" w:cstheme="majorHAnsi"/>
          <w:sz w:val="20"/>
          <w:szCs w:val="20"/>
        </w:rPr>
        <w:t>pełnomocnictwa udzielonego osobie podpisującej ofertę przez osobę prawnie upoważnioną do reprezentowania Wykonawcy.</w:t>
      </w:r>
    </w:p>
    <w:p w14:paraId="5EF91C88" w14:textId="0E536159" w:rsidR="0033573F" w:rsidRPr="00542195" w:rsidRDefault="00807E8C" w:rsidP="00542195">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E17F2E">
        <w:rPr>
          <w:rFonts w:asciiTheme="majorHAnsi" w:hAnsiTheme="majorHAnsi" w:cstheme="majorHAnsi"/>
          <w:sz w:val="20"/>
          <w:szCs w:val="20"/>
        </w:rPr>
        <w:t>Z</w:t>
      </w:r>
      <w:r w:rsidRPr="00E17F2E">
        <w:rPr>
          <w:rFonts w:asciiTheme="majorHAnsi" w:hAnsiTheme="majorHAnsi" w:cstheme="majorHAnsi"/>
          <w:sz w:val="20"/>
          <w:szCs w:val="20"/>
        </w:rPr>
        <w:t>ałącznik nr 1.</w:t>
      </w:r>
    </w:p>
    <w:p w14:paraId="3BF59884" w14:textId="0DF8ECDC" w:rsidR="001E6F4D" w:rsidRPr="00E17F2E" w:rsidRDefault="001E6F4D" w:rsidP="00160EE6">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4642512D" w14:textId="1D7D75E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Jeżeli Wykonawca ma siedzibę lub miejsce zamieszkania poza terytorium Rzeczypospolitej Polskiej, </w:t>
      </w:r>
      <w:r w:rsidR="00F9783B" w:rsidRPr="00F9783B">
        <w:rPr>
          <w:rFonts w:asciiTheme="majorHAnsi" w:hAnsiTheme="majorHAnsi" w:cstheme="majorHAnsi"/>
          <w:sz w:val="20"/>
          <w:szCs w:val="20"/>
        </w:rPr>
        <w:t xml:space="preserve">lub miejsce zamieszkania ma osoba, której dotyczy informacja albo dokument </w:t>
      </w:r>
      <w:r w:rsidRPr="00E17F2E">
        <w:rPr>
          <w:rFonts w:asciiTheme="majorHAnsi" w:hAnsiTheme="majorHAnsi" w:cstheme="majorHAnsi"/>
          <w:sz w:val="20"/>
          <w:szCs w:val="20"/>
        </w:rPr>
        <w:t xml:space="preserve">zamiast dokumentu, o których mowa w ust. 4 pkt 2, składa dokument lub dokumenty wystawione w kraju, w którym wykonawca ma siedzibę lub miejsce zamieszkania, potwierdzające odpowiednio, że nie otwarto jego </w:t>
      </w:r>
      <w:r w:rsidRPr="00E17F2E">
        <w:rPr>
          <w:rFonts w:asciiTheme="majorHAnsi" w:hAnsiTheme="majorHAnsi" w:cstheme="majorHAnsi"/>
          <w:sz w:val="20"/>
          <w:szCs w:val="20"/>
        </w:rPr>
        <w:lastRenderedPageBreak/>
        <w:t>likwidacji ani nie ogłoszono upadłości. Dokument, o którym mowa powyżej, powinien być wystawiony nie wcześniej niż 6 miesięcy przed upływem terminu składania ofert.</w:t>
      </w:r>
    </w:p>
    <w:p w14:paraId="79310D6D" w14:textId="4031BBF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F9783B" w:rsidRPr="00F9783B">
        <w:t xml:space="preserve"> </w:t>
      </w:r>
      <w:r w:rsidR="00F9783B" w:rsidRPr="00F9783B">
        <w:rPr>
          <w:rFonts w:asciiTheme="majorHAnsi" w:hAnsiTheme="majorHAnsi" w:cstheme="majorHAnsi"/>
          <w:sz w:val="20"/>
          <w:szCs w:val="20"/>
        </w:rPr>
        <w:t>lub miejsce zamieszkania ma osoba, której dotyczy informacja albo dokument</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4BC276C5" w14:textId="6B2F4AEA" w:rsidR="00DE63F1" w:rsidRPr="009637C3" w:rsidRDefault="00DE63F1" w:rsidP="00600996">
      <w:pPr>
        <w:numPr>
          <w:ilvl w:val="0"/>
          <w:numId w:val="46"/>
        </w:numPr>
        <w:tabs>
          <w:tab w:val="left" w:pos="1145"/>
        </w:tabs>
        <w:spacing w:beforeLines="60" w:before="144" w:after="60" w:line="276" w:lineRule="auto"/>
        <w:ind w:left="851" w:hanging="284"/>
        <w:contextualSpacing/>
        <w:jc w:val="both"/>
        <w:rPr>
          <w:rFonts w:asciiTheme="majorHAnsi" w:hAnsiTheme="majorHAnsi" w:cstheme="majorHAnsi"/>
          <w:b/>
          <w:bCs/>
          <w:sz w:val="20"/>
          <w:szCs w:val="20"/>
        </w:rPr>
      </w:pPr>
      <w:r w:rsidRPr="00DE63F1">
        <w:rPr>
          <w:rFonts w:asciiTheme="majorHAnsi" w:hAnsiTheme="majorHAnsi" w:cstheme="majorHAnsi"/>
          <w:sz w:val="20"/>
          <w:szCs w:val="20"/>
        </w:rPr>
        <w:t>Zamawiający żąda złożenia wraz z ofertą przedmiotowych środków dowodowych na potwierdzenie, że oferowane</w:t>
      </w:r>
      <w:r>
        <w:rPr>
          <w:rFonts w:asciiTheme="majorHAnsi" w:hAnsiTheme="majorHAnsi" w:cstheme="majorHAnsi"/>
          <w:sz w:val="20"/>
          <w:szCs w:val="20"/>
        </w:rPr>
        <w:t xml:space="preserve"> usługi</w:t>
      </w:r>
      <w:r w:rsidRPr="00DE63F1">
        <w:rPr>
          <w:rFonts w:asciiTheme="majorHAnsi" w:hAnsiTheme="majorHAnsi" w:cstheme="majorHAnsi"/>
          <w:sz w:val="20"/>
          <w:szCs w:val="20"/>
        </w:rPr>
        <w:t xml:space="preserve"> spełniają określone przez Zamawiającego </w:t>
      </w:r>
      <w:r w:rsidRPr="009637C3">
        <w:rPr>
          <w:rFonts w:asciiTheme="majorHAnsi" w:hAnsiTheme="majorHAnsi" w:cstheme="majorHAnsi"/>
          <w:sz w:val="20"/>
          <w:szCs w:val="20"/>
        </w:rPr>
        <w:t xml:space="preserve">wymagania, </w:t>
      </w:r>
      <w:proofErr w:type="spellStart"/>
      <w:r w:rsidRPr="009637C3">
        <w:rPr>
          <w:rFonts w:asciiTheme="majorHAnsi" w:hAnsiTheme="majorHAnsi" w:cstheme="majorHAnsi"/>
          <w:sz w:val="20"/>
          <w:szCs w:val="20"/>
        </w:rPr>
        <w:t>tj</w:t>
      </w:r>
      <w:proofErr w:type="spellEnd"/>
      <w:r w:rsidRPr="009637C3">
        <w:rPr>
          <w:rFonts w:asciiTheme="majorHAnsi" w:hAnsiTheme="majorHAnsi" w:cstheme="majorHAnsi"/>
          <w:sz w:val="20"/>
          <w:szCs w:val="20"/>
        </w:rPr>
        <w:t xml:space="preserve">; </w:t>
      </w:r>
      <w:r w:rsidRPr="009637C3">
        <w:rPr>
          <w:rFonts w:asciiTheme="majorHAnsi" w:hAnsiTheme="majorHAnsi" w:cstheme="majorHAnsi"/>
          <w:b/>
          <w:bCs/>
          <w:sz w:val="20"/>
          <w:szCs w:val="20"/>
        </w:rPr>
        <w:t>programu szkolenia</w:t>
      </w:r>
      <w:r w:rsidR="00781AA5" w:rsidRPr="009637C3">
        <w:rPr>
          <w:rFonts w:asciiTheme="majorHAnsi" w:hAnsiTheme="majorHAnsi" w:cstheme="majorHAnsi"/>
          <w:b/>
          <w:bCs/>
          <w:sz w:val="20"/>
          <w:szCs w:val="20"/>
        </w:rPr>
        <w:t xml:space="preserve"> </w:t>
      </w:r>
      <w:r w:rsidR="009637C3" w:rsidRPr="009637C3">
        <w:rPr>
          <w:rFonts w:asciiTheme="majorHAnsi" w:hAnsiTheme="majorHAnsi" w:cstheme="majorHAnsi"/>
          <w:b/>
          <w:i/>
          <w:sz w:val="20"/>
          <w:szCs w:val="20"/>
          <w:lang w:eastAsia="ar-SA"/>
        </w:rPr>
        <w:t>VR/AI</w:t>
      </w:r>
      <w:r w:rsidR="009637C3" w:rsidRPr="009637C3">
        <w:rPr>
          <w:rFonts w:asciiTheme="majorHAnsi" w:hAnsiTheme="majorHAnsi" w:cstheme="majorHAnsi"/>
          <w:b/>
          <w:i/>
          <w:sz w:val="20"/>
          <w:szCs w:val="20"/>
        </w:rPr>
        <w:t xml:space="preserve"> /</w:t>
      </w:r>
      <w:proofErr w:type="spellStart"/>
      <w:r w:rsidR="009637C3" w:rsidRPr="009637C3">
        <w:rPr>
          <w:rFonts w:asciiTheme="majorHAnsi" w:hAnsiTheme="majorHAnsi" w:cstheme="majorHAnsi"/>
          <w:b/>
          <w:i/>
          <w:sz w:val="20"/>
          <w:szCs w:val="20"/>
        </w:rPr>
        <w:t>IoT</w:t>
      </w:r>
      <w:proofErr w:type="spellEnd"/>
      <w:r w:rsidR="009637C3" w:rsidRPr="009637C3">
        <w:rPr>
          <w:rFonts w:asciiTheme="majorHAnsi" w:hAnsiTheme="majorHAnsi" w:cstheme="majorHAnsi"/>
          <w:b/>
          <w:i/>
          <w:sz w:val="20"/>
          <w:szCs w:val="20"/>
        </w:rPr>
        <w:t>/Szybkiego prototypowania</w:t>
      </w:r>
      <w:r w:rsidR="009637C3" w:rsidRPr="009637C3">
        <w:rPr>
          <w:rFonts w:asciiTheme="majorHAnsi" w:hAnsiTheme="majorHAnsi" w:cstheme="majorHAnsi"/>
          <w:b/>
          <w:bCs/>
          <w:sz w:val="20"/>
          <w:szCs w:val="20"/>
        </w:rPr>
        <w:t xml:space="preserve"> </w:t>
      </w:r>
      <w:r w:rsidR="00ED4E26" w:rsidRPr="009637C3">
        <w:rPr>
          <w:rFonts w:asciiTheme="majorHAnsi" w:hAnsiTheme="majorHAnsi" w:cstheme="majorHAnsi"/>
          <w:b/>
          <w:bCs/>
          <w:sz w:val="20"/>
          <w:szCs w:val="20"/>
        </w:rPr>
        <w:t xml:space="preserve">(dla części 1) oraz TSR (dla części 2)  </w:t>
      </w:r>
      <w:r w:rsidRPr="009637C3">
        <w:rPr>
          <w:rFonts w:asciiTheme="majorHAnsi" w:hAnsiTheme="majorHAnsi" w:cstheme="majorHAnsi"/>
          <w:b/>
          <w:bCs/>
          <w:sz w:val="20"/>
          <w:szCs w:val="20"/>
        </w:rPr>
        <w:t>.</w:t>
      </w:r>
    </w:p>
    <w:p w14:paraId="5DA08B56" w14:textId="6391683F" w:rsidR="00DE63F1" w:rsidRPr="00DE63F1"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Zamawiający może żądać od Wykonawców wyjaśnień dotyczących treści przedmiotowych środków dowodowych.</w:t>
      </w:r>
    </w:p>
    <w:p w14:paraId="3E1CAD29" w14:textId="04D977D1" w:rsidR="00600996" w:rsidRPr="00600996"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 xml:space="preserve">Zamawiający </w:t>
      </w:r>
      <w:r w:rsidRPr="00DE63F1">
        <w:rPr>
          <w:rFonts w:asciiTheme="majorHAnsi" w:hAnsiTheme="majorHAnsi"/>
          <w:bCs/>
          <w:sz w:val="20"/>
          <w:szCs w:val="20"/>
        </w:rPr>
        <w:t>akceptuje równoważne przedmiotowe środki dowodowe,</w:t>
      </w:r>
      <w:r w:rsidRPr="00DE63F1">
        <w:rPr>
          <w:rFonts w:asciiTheme="majorHAnsi" w:hAnsiTheme="majorHAnsi"/>
          <w:sz w:val="20"/>
          <w:szCs w:val="20"/>
        </w:rPr>
        <w:t xml:space="preserve"> jeśli potwierdzają, że oferowane </w:t>
      </w:r>
      <w:r>
        <w:rPr>
          <w:rFonts w:asciiTheme="majorHAnsi" w:hAnsiTheme="majorHAnsi"/>
          <w:sz w:val="20"/>
          <w:szCs w:val="20"/>
        </w:rPr>
        <w:t>usługi</w:t>
      </w:r>
      <w:r w:rsidRPr="00DE63F1">
        <w:rPr>
          <w:rFonts w:asciiTheme="majorHAnsi" w:hAnsiTheme="majorHAnsi"/>
          <w:sz w:val="20"/>
          <w:szCs w:val="20"/>
        </w:rPr>
        <w:t xml:space="preserve"> spełniają określone przez Zamawiającego wymagania.</w:t>
      </w:r>
    </w:p>
    <w:p w14:paraId="1F3E8FBB" w14:textId="3E6FFDEF" w:rsidR="00600996" w:rsidRPr="00600996" w:rsidRDefault="00600996" w:rsidP="00600996">
      <w:pPr>
        <w:pStyle w:val="Akapitzlist"/>
        <w:numPr>
          <w:ilvl w:val="0"/>
          <w:numId w:val="46"/>
        </w:numPr>
        <w:spacing w:line="276" w:lineRule="auto"/>
        <w:ind w:left="851" w:hanging="284"/>
        <w:contextualSpacing/>
        <w:rPr>
          <w:rFonts w:asciiTheme="majorHAnsi" w:hAnsiTheme="majorHAnsi"/>
          <w:b/>
          <w:bCs/>
          <w:sz w:val="20"/>
          <w:szCs w:val="20"/>
          <w:u w:val="single"/>
        </w:rPr>
      </w:pPr>
      <w:r w:rsidRPr="00600996">
        <w:rPr>
          <w:rFonts w:asciiTheme="majorHAnsi" w:hAnsiTheme="majorHAnsi"/>
          <w:b/>
          <w:bCs/>
          <w:sz w:val="20"/>
          <w:szCs w:val="20"/>
          <w:u w:val="single"/>
        </w:rPr>
        <w:t>Zamawiający nie przewiduje uzupełnienia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F0113C" w:rsidRDefault="00D425B2" w:rsidP="00160EE6">
      <w:pPr>
        <w:pStyle w:val="pkt"/>
        <w:numPr>
          <w:ilvl w:val="0"/>
          <w:numId w:val="24"/>
        </w:numPr>
        <w:spacing w:before="240" w:after="0" w:line="276" w:lineRule="auto"/>
        <w:ind w:left="284" w:hanging="284"/>
        <w:rPr>
          <w:rFonts w:asciiTheme="majorHAnsi" w:hAnsiTheme="majorHAnsi" w:cstheme="majorHAnsi"/>
          <w:b/>
          <w:bCs/>
          <w:sz w:val="20"/>
          <w:u w:val="single"/>
        </w:rPr>
      </w:pPr>
      <w:r w:rsidRPr="00E17F2E">
        <w:rPr>
          <w:rFonts w:asciiTheme="majorHAnsi" w:hAnsiTheme="majorHAnsi" w:cstheme="majorHAnsi"/>
          <w:sz w:val="20"/>
        </w:rPr>
        <w:t>Wykonawca, który polega na zdolnościach lub sytuacji podmiotów udostępniających zasoby</w:t>
      </w:r>
      <w:r w:rsidRPr="00F0113C">
        <w:rPr>
          <w:rFonts w:asciiTheme="majorHAnsi" w:hAnsiTheme="majorHAnsi" w:cstheme="majorHAnsi"/>
          <w:b/>
          <w:bCs/>
          <w:sz w:val="20"/>
        </w:rPr>
        <w:t xml:space="preserve">, </w:t>
      </w:r>
      <w:r w:rsidRPr="00F0113C">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lastRenderedPageBreak/>
        <w:t xml:space="preserve">Zamawiający ocenia, czy udostępniane Wykonawcy przez podmioty udostępniające zasoby zdolności techniczne lub zawodowe, pozwalają na wykazanie przez </w:t>
      </w:r>
      <w:r w:rsidR="00F0113C">
        <w:rPr>
          <w:rFonts w:asciiTheme="majorHAnsi" w:hAnsiTheme="majorHAnsi" w:cstheme="majorHAnsi"/>
          <w:sz w:val="20"/>
        </w:rPr>
        <w:t>W</w:t>
      </w:r>
      <w:r w:rsidRPr="00E17F2E">
        <w:rPr>
          <w:rFonts w:asciiTheme="majorHAnsi" w:hAnsiTheme="majorHAnsi" w:cstheme="majorHAnsi"/>
          <w:sz w:val="20"/>
        </w:rPr>
        <w:t>ykonawcę spełniania warunków udziału w postępowaniu, a także bada, czy nie zachodzą wobec tego podmiotu podstawy wykluczenia, które zostały przewidziane względem Wykonawcy.</w:t>
      </w:r>
    </w:p>
    <w:p w14:paraId="77A637AB" w14:textId="5DCE875E" w:rsidR="00825ABA" w:rsidRDefault="00D425B2" w:rsidP="00814898">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814898" w:rsidRDefault="00814898" w:rsidP="00814898">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160EE6">
      <w:pPr>
        <w:pStyle w:val="Akapitzlist"/>
        <w:numPr>
          <w:ilvl w:val="0"/>
          <w:numId w:val="24"/>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160EE6">
      <w:pPr>
        <w:pStyle w:val="Akapitzlist"/>
        <w:numPr>
          <w:ilvl w:val="0"/>
          <w:numId w:val="25"/>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6"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 xml:space="preserve">Wykonawcy mogą wspólnie ubiegać się o udzielenie zamówienia. W takim przypadku Wykonawcy </w:t>
      </w:r>
      <w:r w:rsidR="004D76A2" w:rsidRPr="00F0113C">
        <w:rPr>
          <w:rFonts w:asciiTheme="majorHAnsi" w:hAnsiTheme="majorHAnsi" w:cstheme="majorHAnsi"/>
          <w:sz w:val="20"/>
          <w:szCs w:val="20"/>
          <w:u w:val="single"/>
        </w:rPr>
        <w:t>ustanawiają pełnomocnika</w:t>
      </w:r>
      <w:r w:rsidR="004D76A2" w:rsidRPr="00E17F2E">
        <w:rPr>
          <w:rFonts w:asciiTheme="majorHAnsi" w:hAnsiTheme="majorHAnsi" w:cstheme="majorHAnsi"/>
          <w:sz w:val="20"/>
          <w:szCs w:val="20"/>
        </w:rPr>
        <w:t xml:space="preserve">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6"/>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3"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 Osobą uprawnioną do porozumiewania się z Wykonawcami jest:</w:t>
      </w:r>
    </w:p>
    <w:p w14:paraId="62022132" w14:textId="1C4E2307"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w sprawach merytorycznych</w:t>
      </w:r>
      <w:r w:rsidR="007F1ABA">
        <w:rPr>
          <w:rFonts w:asciiTheme="majorHAnsi" w:hAnsiTheme="majorHAnsi" w:cstheme="majorHAnsi"/>
          <w:b/>
          <w:sz w:val="20"/>
          <w:szCs w:val="20"/>
        </w:rPr>
        <w:t xml:space="preserve">: </w:t>
      </w:r>
      <w:r w:rsidR="00AA0D75">
        <w:rPr>
          <w:rFonts w:asciiTheme="majorHAnsi" w:hAnsiTheme="majorHAnsi" w:cstheme="majorHAnsi"/>
          <w:b/>
          <w:sz w:val="20"/>
          <w:szCs w:val="20"/>
        </w:rPr>
        <w:t>Marcin Kempiński</w:t>
      </w:r>
      <w:r w:rsidR="00166A5B">
        <w:rPr>
          <w:rFonts w:asciiTheme="majorHAnsi" w:hAnsiTheme="majorHAnsi" w:cstheme="majorHAnsi"/>
          <w:b/>
          <w:sz w:val="20"/>
          <w:szCs w:val="20"/>
        </w:rPr>
        <w:t xml:space="preserve"> część 1 , Agnieszka Latoś część 2</w:t>
      </w:r>
      <w:r w:rsidR="00ED4E26">
        <w:rPr>
          <w:rFonts w:asciiTheme="majorHAnsi" w:hAnsiTheme="majorHAnsi" w:cstheme="majorHAnsi"/>
          <w:b/>
          <w:sz w:val="20"/>
          <w:szCs w:val="20"/>
        </w:rPr>
        <w:t>,</w:t>
      </w:r>
    </w:p>
    <w:p w14:paraId="06C0645E" w14:textId="7CA28973"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B844E3">
        <w:rPr>
          <w:rFonts w:asciiTheme="majorHAnsi" w:hAnsiTheme="majorHAnsi" w:cstheme="majorHAnsi"/>
          <w:b/>
          <w:sz w:val="20"/>
          <w:szCs w:val="20"/>
        </w:rPr>
        <w:t>Agnieszka Jankowska</w:t>
      </w:r>
      <w:r w:rsidR="00464C09" w:rsidRPr="00E17F2E">
        <w:rPr>
          <w:rFonts w:asciiTheme="majorHAnsi" w:hAnsiTheme="majorHAnsi" w:cstheme="majorHAnsi"/>
          <w:b/>
          <w:sz w:val="20"/>
          <w:szCs w:val="20"/>
        </w:rPr>
        <w:t xml:space="preserve"> </w:t>
      </w:r>
      <w:r w:rsidR="00464C09" w:rsidRPr="00E17F2E">
        <w:rPr>
          <w:rFonts w:asciiTheme="majorHAnsi" w:hAnsiTheme="majorHAnsi" w:cstheme="majorHAnsi"/>
          <w:sz w:val="20"/>
          <w:szCs w:val="20"/>
        </w:rPr>
        <w:t xml:space="preserve"> </w:t>
      </w:r>
      <w:r w:rsidR="00ED4E26">
        <w:rPr>
          <w:rFonts w:asciiTheme="majorHAnsi" w:hAnsiTheme="majorHAnsi" w:cstheme="majorHAnsi"/>
          <w:sz w:val="20"/>
          <w:szCs w:val="20"/>
        </w:rPr>
        <w:t>.</w:t>
      </w:r>
    </w:p>
    <w:p w14:paraId="1DD729FD" w14:textId="1FD6459C"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r w:rsidR="00B844E3">
        <w:rPr>
          <w:rFonts w:asciiTheme="majorHAnsi" w:hAnsiTheme="majorHAnsi" w:cstheme="majorHAnsi"/>
          <w:b/>
          <w:sz w:val="20"/>
          <w:szCs w:val="20"/>
        </w:rPr>
        <w:t>ajan</w:t>
      </w:r>
      <w:r w:rsidRPr="00E17F2E">
        <w:rPr>
          <w:rFonts w:asciiTheme="majorHAnsi" w:hAnsiTheme="majorHAnsi" w:cstheme="majorHAnsi"/>
          <w:b/>
          <w:sz w:val="20"/>
          <w:szCs w:val="20"/>
        </w:rPr>
        <w:t>@ukw.edu.pl</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7"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7"/>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160EE6">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160EE6">
      <w:pPr>
        <w:numPr>
          <w:ilvl w:val="0"/>
          <w:numId w:val="26"/>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77777777" w:rsidR="004D76A2" w:rsidRPr="00E17F2E" w:rsidRDefault="004D76A2" w:rsidP="00160EE6">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Pr="00E17F2E">
        <w:rPr>
          <w:rFonts w:asciiTheme="majorHAnsi" w:hAnsiTheme="majorHAnsi" w:cstheme="majorHAnsi"/>
          <w:sz w:val="20"/>
          <w:szCs w:val="20"/>
        </w:rPr>
        <w:t>. Wraz z ofertą Wykonawca jest zobowiązany złożyć:</w:t>
      </w:r>
    </w:p>
    <w:p w14:paraId="0615AF7B" w14:textId="74BD4C8F" w:rsidR="001A6218"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w:t>
      </w:r>
      <w:r w:rsidR="00F9783B">
        <w:rPr>
          <w:rFonts w:asciiTheme="majorHAnsi" w:hAnsiTheme="majorHAnsi" w:cstheme="majorHAnsi"/>
          <w:sz w:val="20"/>
          <w:szCs w:val="20"/>
        </w:rPr>
        <w:t xml:space="preserve">ust. 1 </w:t>
      </w:r>
      <w:r w:rsidRPr="00E17F2E">
        <w:rPr>
          <w:rFonts w:asciiTheme="majorHAnsi" w:hAnsiTheme="majorHAnsi" w:cstheme="majorHAnsi"/>
          <w:sz w:val="20"/>
          <w:szCs w:val="20"/>
        </w:rPr>
        <w:t>SWZ;</w:t>
      </w:r>
    </w:p>
    <w:p w14:paraId="08F9A4D4" w14:textId="77777777" w:rsidR="004D76A2"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zobowiązanie innego podmiotu, o którym mowa w Rozdziale </w:t>
      </w:r>
      <w:r w:rsidR="008B5148" w:rsidRPr="00E17F2E">
        <w:rPr>
          <w:rFonts w:asciiTheme="majorHAnsi" w:hAnsiTheme="majorHAnsi" w:cstheme="majorHAnsi"/>
          <w:sz w:val="20"/>
          <w:szCs w:val="20"/>
        </w:rPr>
        <w:t>IX</w:t>
      </w:r>
      <w:r w:rsidRPr="00E17F2E">
        <w:rPr>
          <w:rFonts w:asciiTheme="majorHAnsi" w:hAnsiTheme="majorHAnsi" w:cstheme="majorHAnsi"/>
          <w:sz w:val="20"/>
          <w:szCs w:val="20"/>
        </w:rPr>
        <w:t xml:space="preserve"> ust. 3 SWZ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6C3513C2" w14:textId="5DD7866D" w:rsidR="004D76A2" w:rsidRPr="00AA7554"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 xml:space="preserve">). </w:t>
      </w:r>
    </w:p>
    <w:p w14:paraId="4B43E2E6" w14:textId="77777777" w:rsidR="004D76A2" w:rsidRPr="00E17F2E" w:rsidRDefault="004D76A2" w:rsidP="00160EE6">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w:t>
      </w:r>
      <w:r w:rsidRPr="00E17F2E">
        <w:rPr>
          <w:rFonts w:asciiTheme="majorHAnsi" w:hAnsiTheme="majorHAnsi" w:cstheme="majorHAnsi"/>
          <w:sz w:val="20"/>
          <w:szCs w:val="20"/>
        </w:rPr>
        <w:lastRenderedPageBreak/>
        <w:t>1</w:t>
      </w:r>
      <w:r w:rsidR="00EB1890">
        <w:rPr>
          <w:rFonts w:asciiTheme="majorHAnsi" w:hAnsiTheme="majorHAnsi" w:cstheme="majorHAnsi"/>
          <w:sz w:val="20"/>
          <w:szCs w:val="20"/>
        </w:rPr>
        <w:t>233</w:t>
      </w:r>
      <w:r w:rsidRPr="00E17F2E">
        <w:rPr>
          <w:rFonts w:asciiTheme="majorHAnsi" w:hAnsiTheme="majorHAnsi" w:cstheme="majorHAnsi"/>
          <w:sz w:val="20"/>
          <w:szCs w:val="20"/>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B8E781A"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402FCE">
        <w:rPr>
          <w:rFonts w:asciiTheme="majorHAnsi" w:hAnsiTheme="majorHAnsi" w:cstheme="majorHAnsi"/>
          <w:sz w:val="20"/>
        </w:rPr>
        <w:t xml:space="preserve"> za </w:t>
      </w:r>
      <w:r w:rsidR="00446548">
        <w:rPr>
          <w:rFonts w:asciiTheme="majorHAnsi" w:hAnsiTheme="majorHAnsi" w:cstheme="majorHAnsi"/>
          <w:sz w:val="20"/>
        </w:rPr>
        <w:t>wykonanie przedmiotu</w:t>
      </w:r>
      <w:r w:rsidR="00402FCE">
        <w:rPr>
          <w:rFonts w:asciiTheme="majorHAnsi" w:hAnsiTheme="majorHAnsi" w:cstheme="majorHAnsi"/>
          <w:sz w:val="20"/>
        </w:rPr>
        <w:t xml:space="preserve"> zamówienia</w:t>
      </w:r>
      <w:r w:rsidR="004072D6">
        <w:rPr>
          <w:rFonts w:asciiTheme="majorHAnsi" w:hAnsiTheme="majorHAnsi" w:cstheme="majorHAnsi"/>
          <w:sz w:val="20"/>
        </w:rPr>
        <w:t xml:space="preserve"> </w:t>
      </w:r>
      <w:r w:rsidR="00446548">
        <w:rPr>
          <w:rFonts w:asciiTheme="majorHAnsi" w:hAnsiTheme="majorHAnsi" w:cstheme="majorHAnsi"/>
          <w:sz w:val="20"/>
        </w:rPr>
        <w:t xml:space="preserve">oraz </w:t>
      </w:r>
      <w:r w:rsidR="00446548" w:rsidRPr="00446548">
        <w:rPr>
          <w:rFonts w:asciiTheme="majorHAnsi" w:hAnsiTheme="majorHAnsi" w:cstheme="majorHAnsi"/>
          <w:sz w:val="20"/>
        </w:rPr>
        <w:t xml:space="preserve">w celach rozliczeniowych </w:t>
      </w:r>
      <w:r w:rsidR="00446548">
        <w:rPr>
          <w:rFonts w:asciiTheme="majorHAnsi" w:hAnsiTheme="majorHAnsi" w:cstheme="majorHAnsi"/>
          <w:sz w:val="20"/>
        </w:rPr>
        <w:t>cenę</w:t>
      </w:r>
      <w:r w:rsidR="00446548" w:rsidRPr="00446548">
        <w:rPr>
          <w:rFonts w:asciiTheme="majorHAnsi" w:hAnsiTheme="majorHAnsi" w:cstheme="majorHAnsi"/>
          <w:sz w:val="20"/>
        </w:rPr>
        <w:t xml:space="preserve"> brutto za szkolenie jednego studenta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7729D1CA" w14:textId="04528501" w:rsidR="00F56889" w:rsidRDefault="00475975" w:rsidP="00F56889">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6BE16665" w14:textId="27FDBD59" w:rsidR="00961E1D" w:rsidRPr="00F56889" w:rsidRDefault="00F56889" w:rsidP="00F56889">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sidR="00C80F47" w:rsidRPr="00E17F2E">
        <w:rPr>
          <w:rFonts w:asciiTheme="majorHAnsi" w:hAnsiTheme="majorHAnsi" w:cstheme="majorHAnsi"/>
          <w:sz w:val="20"/>
        </w:rPr>
        <w:t>Cena oferty powinna być wyrażona w złotych polskich (PLN) z dokładnością do dwóch miejsc po przecinku.</w:t>
      </w:r>
    </w:p>
    <w:p w14:paraId="412216D2" w14:textId="48245A3C"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51BE7B17"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73939192" w:rsidR="00A75E0E" w:rsidRPr="00A75E0E" w:rsidRDefault="00F56889"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0090DAA0" w:rsidR="00C80F47" w:rsidRPr="00E17F2E" w:rsidRDefault="00F56889"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2BCEE9B8"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025DC8">
        <w:rPr>
          <w:rFonts w:asciiTheme="majorHAnsi" w:hAnsiTheme="majorHAnsi" w:cstheme="majorHAnsi"/>
          <w:sz w:val="20"/>
        </w:rPr>
        <w:t xml:space="preserve">dnia </w:t>
      </w:r>
      <w:r w:rsidR="006A6800">
        <w:rPr>
          <w:rFonts w:asciiTheme="majorHAnsi" w:hAnsiTheme="majorHAnsi" w:cstheme="majorHAnsi"/>
          <w:b/>
          <w:bCs/>
          <w:sz w:val="20"/>
        </w:rPr>
        <w:t>1</w:t>
      </w:r>
      <w:r w:rsidR="002C2086">
        <w:rPr>
          <w:rFonts w:asciiTheme="majorHAnsi" w:hAnsiTheme="majorHAnsi" w:cstheme="majorHAnsi"/>
          <w:b/>
          <w:bCs/>
          <w:sz w:val="20"/>
        </w:rPr>
        <w:t>.</w:t>
      </w:r>
      <w:r w:rsidR="006A6800">
        <w:rPr>
          <w:rFonts w:asciiTheme="majorHAnsi" w:hAnsiTheme="majorHAnsi" w:cstheme="majorHAnsi"/>
          <w:b/>
          <w:bCs/>
          <w:sz w:val="20"/>
        </w:rPr>
        <w:t>01</w:t>
      </w:r>
      <w:r w:rsidR="002C2086">
        <w:rPr>
          <w:rFonts w:asciiTheme="majorHAnsi" w:hAnsiTheme="majorHAnsi" w:cstheme="majorHAnsi"/>
          <w:b/>
          <w:bCs/>
          <w:sz w:val="20"/>
        </w:rPr>
        <w:t>.202</w:t>
      </w:r>
      <w:r w:rsidR="006A6800">
        <w:rPr>
          <w:rFonts w:asciiTheme="majorHAnsi" w:hAnsiTheme="majorHAnsi" w:cstheme="majorHAnsi"/>
          <w:b/>
          <w:bCs/>
          <w:sz w:val="20"/>
        </w:rPr>
        <w:t>5</w:t>
      </w:r>
      <w:r w:rsidR="00A803B2" w:rsidRPr="00E17F2E">
        <w:rPr>
          <w:rFonts w:asciiTheme="majorHAnsi" w:hAnsiTheme="majorHAnsi" w:cstheme="majorHAnsi"/>
          <w:sz w:val="20"/>
        </w:rPr>
        <w:t xml:space="preserve"> r. Bieg 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6DA1954F" w:rsidR="001D3275" w:rsidRPr="00AF4AC1"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dnia </w:t>
      </w:r>
      <w:r w:rsidR="006A6800">
        <w:rPr>
          <w:rFonts w:asciiTheme="majorHAnsi" w:hAnsiTheme="majorHAnsi" w:cstheme="majorHAnsi"/>
          <w:b/>
          <w:sz w:val="20"/>
        </w:rPr>
        <w:t>03</w:t>
      </w:r>
      <w:r w:rsidR="002C2086">
        <w:rPr>
          <w:rFonts w:asciiTheme="majorHAnsi" w:hAnsiTheme="majorHAnsi" w:cstheme="majorHAnsi"/>
          <w:b/>
          <w:sz w:val="20"/>
        </w:rPr>
        <w:t>.</w:t>
      </w:r>
      <w:r w:rsidR="00B844E3">
        <w:rPr>
          <w:rFonts w:asciiTheme="majorHAnsi" w:hAnsiTheme="majorHAnsi" w:cstheme="majorHAnsi"/>
          <w:b/>
          <w:sz w:val="20"/>
        </w:rPr>
        <w:t>1</w:t>
      </w:r>
      <w:r w:rsidR="006A6800">
        <w:rPr>
          <w:rFonts w:asciiTheme="majorHAnsi" w:hAnsiTheme="majorHAnsi" w:cstheme="majorHAnsi"/>
          <w:b/>
          <w:sz w:val="20"/>
        </w:rPr>
        <w:t>2</w:t>
      </w:r>
      <w:r w:rsidR="002C2086">
        <w:rPr>
          <w:rFonts w:asciiTheme="majorHAnsi" w:hAnsiTheme="majorHAnsi" w:cstheme="majorHAnsi"/>
          <w:b/>
          <w:sz w:val="20"/>
        </w:rPr>
        <w:t>.2024</w:t>
      </w:r>
      <w:r w:rsidR="001D3275" w:rsidRPr="00AF4AC1">
        <w:rPr>
          <w:rFonts w:asciiTheme="majorHAnsi" w:hAnsiTheme="majorHAnsi" w:cstheme="majorHAnsi"/>
          <w:b/>
          <w:sz w:val="20"/>
        </w:rPr>
        <w:t xml:space="preserve"> r. do godziny </w:t>
      </w:r>
      <w:r w:rsidR="008E4DD9" w:rsidRPr="00AF4AC1">
        <w:rPr>
          <w:rFonts w:asciiTheme="majorHAnsi" w:hAnsiTheme="majorHAnsi" w:cstheme="majorHAnsi"/>
          <w:b/>
          <w:sz w:val="20"/>
        </w:rPr>
        <w:t>0</w:t>
      </w:r>
      <w:r w:rsidR="00B844E3">
        <w:rPr>
          <w:rFonts w:asciiTheme="majorHAnsi" w:hAnsiTheme="majorHAnsi" w:cstheme="majorHAnsi"/>
          <w:b/>
          <w:sz w:val="20"/>
        </w:rPr>
        <w:t>8</w:t>
      </w:r>
      <w:r w:rsidR="003516A7" w:rsidRPr="00AF4AC1">
        <w:rPr>
          <w:rFonts w:asciiTheme="majorHAnsi" w:hAnsiTheme="majorHAnsi" w:cstheme="majorHAnsi"/>
          <w:b/>
          <w:sz w:val="20"/>
        </w:rPr>
        <w:t>:</w:t>
      </w:r>
      <w:r w:rsidR="003B6C3E" w:rsidRPr="00AF4AC1">
        <w:rPr>
          <w:rFonts w:asciiTheme="majorHAnsi" w:hAnsiTheme="majorHAnsi" w:cstheme="majorHAnsi"/>
          <w:b/>
          <w:sz w:val="20"/>
        </w:rPr>
        <w:t>00</w:t>
      </w:r>
      <w:r w:rsidR="001D3275" w:rsidRPr="00AF4AC1">
        <w:rPr>
          <w:rFonts w:asciiTheme="majorHAnsi" w:hAnsiTheme="majorHAnsi" w:cstheme="majorHAnsi"/>
          <w:sz w:val="20"/>
        </w:rPr>
        <w:t>.</w:t>
      </w:r>
    </w:p>
    <w:p w14:paraId="6E983497" w14:textId="77777777" w:rsidR="0045589E" w:rsidRPr="00AF4AC1" w:rsidRDefault="00475975" w:rsidP="002D4FCA">
      <w:pPr>
        <w:pStyle w:val="pkt"/>
        <w:spacing w:before="0" w:after="0" w:line="276" w:lineRule="auto"/>
        <w:ind w:left="426" w:hanging="426"/>
        <w:rPr>
          <w:rFonts w:asciiTheme="majorHAnsi" w:hAnsiTheme="majorHAnsi" w:cstheme="majorHAnsi"/>
          <w:strike/>
          <w:sz w:val="20"/>
        </w:rPr>
      </w:pPr>
      <w:r w:rsidRPr="00AF4AC1">
        <w:rPr>
          <w:rFonts w:asciiTheme="majorHAnsi" w:hAnsiTheme="majorHAnsi" w:cstheme="majorHAnsi"/>
          <w:b/>
          <w:sz w:val="20"/>
        </w:rPr>
        <w:t>2.</w:t>
      </w:r>
      <w:r w:rsidRPr="00AF4AC1">
        <w:rPr>
          <w:rFonts w:asciiTheme="majorHAnsi" w:hAnsiTheme="majorHAnsi" w:cstheme="majorHAnsi"/>
          <w:b/>
          <w:sz w:val="20"/>
        </w:rPr>
        <w:tab/>
      </w:r>
      <w:r w:rsidR="00C972B6" w:rsidRPr="00AF4AC1">
        <w:rPr>
          <w:rFonts w:asciiTheme="majorHAnsi" w:hAnsiTheme="majorHAnsi" w:cstheme="majorHAnsi"/>
          <w:sz w:val="20"/>
        </w:rPr>
        <w:t>O terminie złożenia oferty decyduje czas pełnego przeprocesowania transakcji na Platformie.</w:t>
      </w:r>
    </w:p>
    <w:p w14:paraId="6026679C" w14:textId="1D70C5FA"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AF4AC1">
        <w:rPr>
          <w:rFonts w:asciiTheme="majorHAnsi" w:hAnsiTheme="majorHAnsi" w:cstheme="majorHAnsi"/>
          <w:b/>
          <w:bCs/>
          <w:sz w:val="20"/>
        </w:rPr>
        <w:t>3.</w:t>
      </w:r>
      <w:r w:rsidRPr="00AF4AC1">
        <w:rPr>
          <w:rFonts w:asciiTheme="majorHAnsi" w:hAnsiTheme="majorHAnsi" w:cstheme="majorHAnsi"/>
          <w:b/>
          <w:bCs/>
          <w:sz w:val="20"/>
        </w:rPr>
        <w:tab/>
      </w:r>
      <w:r w:rsidR="00AF69A7" w:rsidRPr="00AF4AC1">
        <w:rPr>
          <w:rFonts w:asciiTheme="majorHAnsi" w:hAnsiTheme="majorHAnsi" w:cstheme="majorHAnsi"/>
          <w:sz w:val="20"/>
        </w:rPr>
        <w:t xml:space="preserve">Otwarcie ofert </w:t>
      </w:r>
      <w:r w:rsidR="002A290D" w:rsidRPr="00AF4AC1">
        <w:rPr>
          <w:rFonts w:asciiTheme="majorHAnsi" w:hAnsiTheme="majorHAnsi" w:cstheme="majorHAnsi"/>
          <w:sz w:val="20"/>
        </w:rPr>
        <w:t>nastąpi</w:t>
      </w:r>
      <w:r w:rsidR="00AF69A7" w:rsidRPr="00AF4AC1">
        <w:rPr>
          <w:rFonts w:asciiTheme="majorHAnsi" w:hAnsiTheme="majorHAnsi" w:cstheme="majorHAnsi"/>
          <w:sz w:val="20"/>
        </w:rPr>
        <w:t xml:space="preserve"> </w:t>
      </w:r>
      <w:r w:rsidR="001D1042" w:rsidRPr="00AF4AC1">
        <w:rPr>
          <w:rFonts w:asciiTheme="majorHAnsi" w:hAnsiTheme="majorHAnsi" w:cstheme="majorHAnsi"/>
          <w:sz w:val="20"/>
        </w:rPr>
        <w:t xml:space="preserve">w </w:t>
      </w:r>
      <w:r w:rsidR="001D1042" w:rsidRPr="007F1ABA">
        <w:rPr>
          <w:rFonts w:asciiTheme="majorHAnsi" w:hAnsiTheme="majorHAnsi" w:cstheme="majorHAnsi"/>
          <w:sz w:val="20"/>
        </w:rPr>
        <w:t xml:space="preserve">dniu </w:t>
      </w:r>
      <w:r w:rsidR="006A6800">
        <w:rPr>
          <w:rFonts w:asciiTheme="majorHAnsi" w:hAnsiTheme="majorHAnsi" w:cstheme="majorHAnsi"/>
          <w:b/>
          <w:bCs/>
          <w:sz w:val="20"/>
        </w:rPr>
        <w:t>03</w:t>
      </w:r>
      <w:r w:rsidR="002C2086" w:rsidRPr="007F1ABA">
        <w:rPr>
          <w:rFonts w:asciiTheme="majorHAnsi" w:hAnsiTheme="majorHAnsi" w:cstheme="majorHAnsi"/>
          <w:b/>
          <w:bCs/>
          <w:sz w:val="20"/>
        </w:rPr>
        <w:t>.</w:t>
      </w:r>
      <w:r w:rsidR="007F1ABA" w:rsidRPr="007F1ABA">
        <w:rPr>
          <w:rFonts w:asciiTheme="majorHAnsi" w:hAnsiTheme="majorHAnsi" w:cstheme="majorHAnsi"/>
          <w:b/>
          <w:bCs/>
          <w:sz w:val="20"/>
        </w:rPr>
        <w:t>1</w:t>
      </w:r>
      <w:r w:rsidR="006A6800">
        <w:rPr>
          <w:rFonts w:asciiTheme="majorHAnsi" w:hAnsiTheme="majorHAnsi" w:cstheme="majorHAnsi"/>
          <w:b/>
          <w:bCs/>
          <w:sz w:val="20"/>
        </w:rPr>
        <w:t>2</w:t>
      </w:r>
      <w:r w:rsidR="00B2018A" w:rsidRPr="007F1ABA">
        <w:rPr>
          <w:rFonts w:asciiTheme="majorHAnsi" w:hAnsiTheme="majorHAnsi" w:cstheme="majorHAnsi"/>
          <w:b/>
          <w:bCs/>
          <w:sz w:val="20"/>
        </w:rPr>
        <w:t>.202</w:t>
      </w:r>
      <w:r w:rsidR="002C2086" w:rsidRPr="007F1ABA">
        <w:rPr>
          <w:rFonts w:asciiTheme="majorHAnsi" w:hAnsiTheme="majorHAnsi" w:cstheme="majorHAnsi"/>
          <w:b/>
          <w:bCs/>
          <w:sz w:val="20"/>
        </w:rPr>
        <w:t>4</w:t>
      </w:r>
      <w:r w:rsidR="00B2018A" w:rsidRPr="007F1ABA">
        <w:rPr>
          <w:rFonts w:asciiTheme="majorHAnsi" w:hAnsiTheme="majorHAnsi" w:cstheme="majorHAnsi"/>
          <w:b/>
          <w:bCs/>
          <w:sz w:val="20"/>
        </w:rPr>
        <w:t xml:space="preserve"> </w:t>
      </w:r>
      <w:r w:rsidR="001D1042" w:rsidRPr="007F1ABA">
        <w:rPr>
          <w:rFonts w:asciiTheme="majorHAnsi" w:hAnsiTheme="majorHAnsi" w:cstheme="majorHAnsi"/>
          <w:b/>
          <w:bCs/>
          <w:sz w:val="20"/>
        </w:rPr>
        <w:t xml:space="preserve">r. o </w:t>
      </w:r>
      <w:r w:rsidR="001D1042" w:rsidRPr="00AF4AC1">
        <w:rPr>
          <w:rFonts w:asciiTheme="majorHAnsi" w:hAnsiTheme="majorHAnsi" w:cstheme="majorHAnsi"/>
          <w:b/>
          <w:bCs/>
          <w:sz w:val="20"/>
        </w:rPr>
        <w:t xml:space="preserve">godzinie </w:t>
      </w:r>
      <w:r w:rsidR="008E4DD9" w:rsidRPr="00AF4AC1">
        <w:rPr>
          <w:rFonts w:asciiTheme="majorHAnsi" w:hAnsiTheme="majorHAnsi" w:cstheme="majorHAnsi"/>
          <w:b/>
          <w:bCs/>
          <w:sz w:val="20"/>
        </w:rPr>
        <w:t>0</w:t>
      </w:r>
      <w:r w:rsidR="00B844E3">
        <w:rPr>
          <w:rFonts w:asciiTheme="majorHAnsi" w:hAnsiTheme="majorHAnsi" w:cstheme="majorHAnsi"/>
          <w:b/>
          <w:bCs/>
          <w:sz w:val="20"/>
        </w:rPr>
        <w:t>8</w:t>
      </w:r>
      <w:r w:rsidR="008E4DD9" w:rsidRPr="00AF4AC1">
        <w:rPr>
          <w:rFonts w:asciiTheme="majorHAnsi" w:hAnsiTheme="majorHAnsi" w:cstheme="majorHAnsi"/>
          <w:b/>
          <w:bCs/>
          <w:sz w:val="20"/>
        </w:rPr>
        <w:t>:0</w:t>
      </w:r>
      <w:r w:rsidR="006A6800">
        <w:rPr>
          <w:rFonts w:asciiTheme="majorHAnsi" w:hAnsiTheme="majorHAnsi" w:cstheme="majorHAnsi"/>
          <w:b/>
          <w:bCs/>
          <w:sz w:val="20"/>
        </w:rPr>
        <w:t>5</w:t>
      </w:r>
      <w:r w:rsidR="008E4DD9" w:rsidRPr="00AF4AC1">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54FD093E" w:rsidR="00DA0B1F" w:rsidRPr="00E17F2E" w:rsidRDefault="00475975" w:rsidP="00F14EF1">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34CB97"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w:t>
      </w:r>
      <w:r w:rsidR="00F14EF1">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3BE4237B" w:rsidR="009D091E" w:rsidRPr="00E17F2E" w:rsidRDefault="004D1EE8"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Termin </w:t>
      </w:r>
      <w:r w:rsidR="007C2F53">
        <w:rPr>
          <w:rFonts w:asciiTheme="majorHAnsi" w:hAnsiTheme="majorHAnsi" w:cstheme="majorHAnsi"/>
          <w:b/>
          <w:bCs/>
          <w:sz w:val="20"/>
          <w:szCs w:val="20"/>
        </w:rPr>
        <w:t>realizacji usługi od momentu zgłoszenia gotowości grupy</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E122EF" w:rsidRPr="00E17F2E">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275327">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1D392B">
      <w:pPr>
        <w:spacing w:line="276" w:lineRule="auto"/>
        <w:ind w:left="372" w:hanging="88"/>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1D392B">
      <w:pPr>
        <w:spacing w:line="276" w:lineRule="auto"/>
        <w:ind w:left="342" w:hanging="88"/>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28A73D4F" w14:textId="54DAE233" w:rsidR="00A75E0E" w:rsidRPr="00743853" w:rsidRDefault="00A75E0E" w:rsidP="00275327">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 xml:space="preserve">Termin </w:t>
      </w:r>
      <w:r w:rsidR="007C2F53">
        <w:rPr>
          <w:rFonts w:asciiTheme="majorHAnsi" w:eastAsia="Times New Roman" w:hAnsiTheme="majorHAnsi" w:cstheme="majorHAnsi"/>
          <w:b/>
          <w:bCs/>
          <w:sz w:val="20"/>
          <w:szCs w:val="20"/>
        </w:rPr>
        <w:t xml:space="preserve">realizacji usługi </w:t>
      </w:r>
      <w:bookmarkStart w:id="8" w:name="_Hlk151910387"/>
      <w:r w:rsidR="007C2F53">
        <w:rPr>
          <w:rFonts w:asciiTheme="majorHAnsi" w:eastAsia="Times New Roman" w:hAnsiTheme="majorHAnsi" w:cstheme="majorHAnsi"/>
          <w:b/>
          <w:bCs/>
          <w:sz w:val="20"/>
          <w:szCs w:val="20"/>
        </w:rPr>
        <w:t>od momentu zgłoszenia gotowości grupy</w:t>
      </w:r>
      <w:r w:rsidR="00400055">
        <w:rPr>
          <w:rFonts w:asciiTheme="majorHAnsi" w:eastAsia="Times New Roman" w:hAnsiTheme="majorHAnsi" w:cstheme="majorHAnsi"/>
          <w:b/>
          <w:bCs/>
          <w:sz w:val="20"/>
          <w:szCs w:val="20"/>
        </w:rPr>
        <w:t xml:space="preserve"> </w:t>
      </w:r>
      <w:bookmarkEnd w:id="8"/>
      <w:r w:rsidR="00400055">
        <w:rPr>
          <w:rFonts w:asciiTheme="majorHAnsi" w:eastAsia="Times New Roman" w:hAnsiTheme="majorHAnsi" w:cstheme="majorHAnsi"/>
          <w:b/>
          <w:bCs/>
          <w:sz w:val="20"/>
          <w:szCs w:val="20"/>
        </w:rPr>
        <w:t>– waga 40%</w:t>
      </w:r>
      <w:r w:rsidRPr="00743853">
        <w:rPr>
          <w:rFonts w:asciiTheme="majorHAnsi" w:eastAsia="Times New Roman" w:hAnsiTheme="majorHAnsi" w:cs="Arial"/>
          <w:b/>
          <w:bCs/>
          <w:sz w:val="20"/>
          <w:szCs w:val="20"/>
        </w:rPr>
        <w:t xml:space="preserve">: </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38D2E66E" w14:textId="7E6EFD13" w:rsidR="004D1EE8" w:rsidRPr="00964B69" w:rsidRDefault="00A75E0E" w:rsidP="00275327">
      <w:pPr>
        <w:pStyle w:val="Akapitzlist"/>
        <w:numPr>
          <w:ilvl w:val="0"/>
          <w:numId w:val="36"/>
        </w:numPr>
        <w:spacing w:line="276" w:lineRule="auto"/>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Punktacja w kryterium „</w:t>
      </w:r>
      <w:r w:rsidR="00970A9D" w:rsidRPr="00964B69">
        <w:rPr>
          <w:rFonts w:asciiTheme="majorHAnsi" w:eastAsia="Times New Roman" w:hAnsiTheme="majorHAnsi" w:cstheme="majorHAnsi"/>
          <w:sz w:val="20"/>
          <w:szCs w:val="20"/>
        </w:rPr>
        <w:t>t</w:t>
      </w:r>
      <w:r w:rsidR="004D1EE8" w:rsidRPr="00964B69">
        <w:rPr>
          <w:rFonts w:asciiTheme="majorHAnsi" w:eastAsia="Times New Roman" w:hAnsiTheme="majorHAnsi" w:cstheme="majorHAnsi"/>
          <w:sz w:val="20"/>
          <w:szCs w:val="20"/>
        </w:rPr>
        <w:t xml:space="preserve">ermin </w:t>
      </w:r>
      <w:bookmarkStart w:id="9" w:name="_Hlk151910571"/>
      <w:r w:rsidR="007C2F53" w:rsidRPr="00964B69">
        <w:rPr>
          <w:rFonts w:asciiTheme="majorHAnsi" w:eastAsia="Times New Roman" w:hAnsiTheme="majorHAnsi" w:cstheme="majorHAnsi"/>
          <w:sz w:val="20"/>
          <w:szCs w:val="20"/>
        </w:rPr>
        <w:t>realizacji usługi od momentu zgłoszenia gotowości grupy</w:t>
      </w:r>
      <w:r w:rsidR="004D1EE8" w:rsidRPr="00964B69">
        <w:rPr>
          <w:rFonts w:asciiTheme="majorHAnsi" w:eastAsia="Times New Roman" w:hAnsiTheme="majorHAnsi" w:cstheme="majorHAnsi"/>
          <w:sz w:val="20"/>
          <w:szCs w:val="20"/>
        </w:rPr>
        <w:t>”</w:t>
      </w:r>
      <w:r w:rsidR="004D1EE8" w:rsidRPr="00964B69">
        <w:rPr>
          <w:rFonts w:asciiTheme="majorHAnsi" w:eastAsia="Times New Roman" w:hAnsiTheme="majorHAnsi" w:cstheme="majorHAnsi"/>
          <w:bCs/>
          <w:sz w:val="20"/>
          <w:szCs w:val="20"/>
        </w:rPr>
        <w:t xml:space="preserve"> </w:t>
      </w:r>
      <w:bookmarkEnd w:id="9"/>
      <w:r w:rsidRPr="00964B69">
        <w:rPr>
          <w:rFonts w:asciiTheme="majorHAnsi" w:eastAsia="Times New Roman" w:hAnsiTheme="majorHAnsi" w:cstheme="majorHAnsi"/>
          <w:bCs/>
          <w:sz w:val="20"/>
          <w:szCs w:val="20"/>
        </w:rPr>
        <w:t xml:space="preserve">będzie </w:t>
      </w:r>
      <w:r w:rsidR="00185EBF">
        <w:rPr>
          <w:rFonts w:asciiTheme="majorHAnsi" w:eastAsia="Times New Roman" w:hAnsiTheme="majorHAnsi" w:cstheme="majorHAnsi"/>
          <w:bCs/>
          <w:sz w:val="20"/>
          <w:szCs w:val="20"/>
        </w:rPr>
        <w:t xml:space="preserve">obliczona na podstawie ilości dni podanych przez Wykonawcę w </w:t>
      </w:r>
      <w:r w:rsidRPr="00964B69">
        <w:rPr>
          <w:rFonts w:asciiTheme="majorHAnsi" w:eastAsia="Times New Roman" w:hAnsiTheme="majorHAnsi" w:cstheme="majorHAnsi"/>
          <w:bCs/>
          <w:sz w:val="20"/>
          <w:szCs w:val="20"/>
        </w:rPr>
        <w:t>Formularz</w:t>
      </w:r>
      <w:r w:rsidR="00185EBF">
        <w:rPr>
          <w:rFonts w:asciiTheme="majorHAnsi" w:eastAsia="Times New Roman" w:hAnsiTheme="majorHAnsi" w:cstheme="majorHAnsi"/>
          <w:bCs/>
          <w:sz w:val="20"/>
          <w:szCs w:val="20"/>
        </w:rPr>
        <w:t>u</w:t>
      </w:r>
      <w:r w:rsidRPr="00964B69">
        <w:rPr>
          <w:rFonts w:asciiTheme="majorHAnsi" w:eastAsia="Times New Roman" w:hAnsiTheme="majorHAnsi" w:cstheme="majorHAnsi"/>
          <w:bCs/>
          <w:sz w:val="20"/>
          <w:szCs w:val="20"/>
        </w:rPr>
        <w:t xml:space="preserve"> ofertow</w:t>
      </w:r>
      <w:r w:rsidR="00185EBF">
        <w:rPr>
          <w:rFonts w:asciiTheme="majorHAnsi" w:eastAsia="Times New Roman" w:hAnsiTheme="majorHAnsi" w:cstheme="majorHAnsi"/>
          <w:bCs/>
          <w:sz w:val="20"/>
          <w:szCs w:val="20"/>
        </w:rPr>
        <w:t xml:space="preserve">ym </w:t>
      </w:r>
      <w:r w:rsidRPr="00964B69">
        <w:rPr>
          <w:rFonts w:asciiTheme="majorHAnsi" w:eastAsia="Times New Roman" w:hAnsiTheme="majorHAnsi" w:cstheme="majorHAnsi"/>
          <w:bCs/>
          <w:sz w:val="20"/>
          <w:szCs w:val="20"/>
        </w:rPr>
        <w:t xml:space="preserve">(Załącznik nr </w:t>
      </w:r>
      <w:r w:rsidR="00743853" w:rsidRPr="00964B69">
        <w:rPr>
          <w:rFonts w:asciiTheme="majorHAnsi" w:eastAsia="Times New Roman" w:hAnsiTheme="majorHAnsi" w:cstheme="majorHAnsi"/>
          <w:bCs/>
          <w:sz w:val="20"/>
          <w:szCs w:val="20"/>
        </w:rPr>
        <w:t>1</w:t>
      </w:r>
      <w:r w:rsidRPr="00964B69">
        <w:rPr>
          <w:rFonts w:asciiTheme="majorHAnsi" w:eastAsia="Times New Roman" w:hAnsiTheme="majorHAnsi" w:cstheme="majorHAnsi"/>
          <w:bCs/>
          <w:sz w:val="20"/>
          <w:szCs w:val="20"/>
        </w:rPr>
        <w:t xml:space="preserve"> do SWZ). </w:t>
      </w:r>
      <w:r w:rsidR="004D1EE8" w:rsidRPr="00964B69">
        <w:rPr>
          <w:rFonts w:asciiTheme="majorHAnsi" w:eastAsia="Times New Roman" w:hAnsiTheme="majorHAnsi" w:cstheme="majorHAnsi"/>
          <w:kern w:val="3"/>
          <w:sz w:val="20"/>
          <w:szCs w:val="20"/>
        </w:rPr>
        <w:t xml:space="preserve">Zamawiający dopuszcza podanie terminu z przedziału </w:t>
      </w:r>
      <w:r w:rsidR="00A441CF">
        <w:rPr>
          <w:rFonts w:asciiTheme="majorHAnsi" w:eastAsia="Times New Roman" w:hAnsiTheme="majorHAnsi" w:cstheme="majorHAnsi"/>
          <w:kern w:val="3"/>
          <w:sz w:val="20"/>
          <w:szCs w:val="20"/>
        </w:rPr>
        <w:t>1</w:t>
      </w:r>
      <w:r w:rsidR="00D737EA">
        <w:rPr>
          <w:rFonts w:asciiTheme="majorHAnsi" w:eastAsia="Times New Roman" w:hAnsiTheme="majorHAnsi" w:cstheme="majorHAnsi"/>
          <w:kern w:val="3"/>
          <w:sz w:val="20"/>
          <w:szCs w:val="20"/>
        </w:rPr>
        <w:t xml:space="preserve"> - 1</w:t>
      </w:r>
      <w:r w:rsidR="008F4C77">
        <w:rPr>
          <w:rFonts w:asciiTheme="majorHAnsi" w:eastAsia="Times New Roman" w:hAnsiTheme="majorHAnsi" w:cstheme="majorHAnsi"/>
          <w:kern w:val="3"/>
          <w:sz w:val="20"/>
          <w:szCs w:val="20"/>
        </w:rPr>
        <w:t>5</w:t>
      </w:r>
      <w:r w:rsidR="004D1EE8" w:rsidRPr="00964B69">
        <w:rPr>
          <w:rFonts w:asciiTheme="majorHAnsi" w:eastAsia="Times New Roman" w:hAnsiTheme="majorHAnsi" w:cstheme="majorHAnsi"/>
          <w:kern w:val="3"/>
          <w:sz w:val="20"/>
          <w:szCs w:val="20"/>
        </w:rPr>
        <w:t xml:space="preserve"> dni </w:t>
      </w:r>
      <w:r w:rsidR="00964B69" w:rsidRPr="0081200D">
        <w:rPr>
          <w:rFonts w:asciiTheme="majorHAnsi" w:eastAsia="Times New Roman" w:hAnsiTheme="majorHAnsi" w:cstheme="majorHAnsi"/>
          <w:kern w:val="3"/>
          <w:sz w:val="20"/>
          <w:szCs w:val="20"/>
        </w:rPr>
        <w:t>kalendarzowych</w:t>
      </w:r>
      <w:r w:rsidR="004D1EE8" w:rsidRPr="0081200D">
        <w:rPr>
          <w:rFonts w:asciiTheme="majorHAnsi" w:eastAsia="Times New Roman" w:hAnsiTheme="majorHAnsi" w:cstheme="majorHAnsi"/>
          <w:kern w:val="3"/>
          <w:sz w:val="20"/>
          <w:szCs w:val="20"/>
        </w:rPr>
        <w:t>.</w:t>
      </w:r>
    </w:p>
    <w:p w14:paraId="2BA0208B" w14:textId="2A04D5A4" w:rsidR="00964B69" w:rsidRPr="00964B69" w:rsidRDefault="00964B69" w:rsidP="00275327">
      <w:pPr>
        <w:pStyle w:val="Akapitzlist"/>
        <w:numPr>
          <w:ilvl w:val="0"/>
          <w:numId w:val="36"/>
        </w:numPr>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 xml:space="preserve">W przypadku niewskazania przez Wykonawcę w Formularzu ofertowym oferowanego </w:t>
      </w:r>
      <w:r>
        <w:rPr>
          <w:rFonts w:asciiTheme="majorHAnsi" w:eastAsia="Times New Roman" w:hAnsiTheme="majorHAnsi" w:cstheme="majorHAnsi"/>
          <w:bCs/>
          <w:sz w:val="20"/>
          <w:szCs w:val="20"/>
        </w:rPr>
        <w:t>terminu realizacji usługi</w:t>
      </w:r>
      <w:r w:rsidRPr="00964B69">
        <w:rPr>
          <w:rFonts w:asciiTheme="majorHAnsi" w:eastAsia="Times New Roman" w:hAnsiTheme="majorHAnsi" w:cstheme="majorHAnsi"/>
          <w:bCs/>
          <w:sz w:val="20"/>
          <w:szCs w:val="20"/>
        </w:rPr>
        <w:t>, Zamawiający do obliczenia liczby punktów w kryterium „termin realizacji usługi od momentu zgłoszenia gotowości grupy” przyjmie naj</w:t>
      </w:r>
      <w:r>
        <w:rPr>
          <w:rFonts w:asciiTheme="majorHAnsi" w:eastAsia="Times New Roman" w:hAnsiTheme="majorHAnsi" w:cstheme="majorHAnsi"/>
          <w:bCs/>
          <w:sz w:val="20"/>
          <w:szCs w:val="20"/>
        </w:rPr>
        <w:t>dłuższy</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termin realizacji usługi</w:t>
      </w:r>
      <w:r w:rsidRPr="00964B69">
        <w:rPr>
          <w:rFonts w:asciiTheme="majorHAnsi" w:eastAsia="Times New Roman" w:hAnsiTheme="majorHAnsi" w:cstheme="majorHAnsi"/>
          <w:bCs/>
          <w:sz w:val="20"/>
          <w:szCs w:val="20"/>
        </w:rPr>
        <w:t xml:space="preserve">, tj. </w:t>
      </w:r>
      <w:r w:rsidR="00D737EA">
        <w:rPr>
          <w:rFonts w:asciiTheme="majorHAnsi" w:eastAsia="Times New Roman" w:hAnsiTheme="majorHAnsi" w:cstheme="majorHAnsi"/>
          <w:bCs/>
          <w:sz w:val="20"/>
          <w:szCs w:val="20"/>
        </w:rPr>
        <w:t>1</w:t>
      </w:r>
      <w:r w:rsidR="00E4500E">
        <w:rPr>
          <w:rFonts w:asciiTheme="majorHAnsi" w:eastAsia="Times New Roman" w:hAnsiTheme="majorHAnsi" w:cstheme="majorHAnsi"/>
          <w:bCs/>
          <w:sz w:val="20"/>
          <w:szCs w:val="20"/>
        </w:rPr>
        <w:t>5</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dni</w:t>
      </w:r>
      <w:r w:rsidR="0081200D">
        <w:rPr>
          <w:rFonts w:asciiTheme="majorHAnsi" w:eastAsia="Times New Roman" w:hAnsiTheme="majorHAnsi" w:cstheme="majorHAnsi"/>
          <w:bCs/>
          <w:sz w:val="20"/>
          <w:szCs w:val="20"/>
        </w:rPr>
        <w:t xml:space="preserve"> kalendarzowych</w:t>
      </w:r>
      <w:r w:rsidR="004072D6">
        <w:rPr>
          <w:rFonts w:asciiTheme="majorHAnsi" w:eastAsia="Times New Roman" w:hAnsiTheme="majorHAnsi" w:cstheme="majorHAnsi"/>
          <w:bCs/>
          <w:sz w:val="20"/>
          <w:szCs w:val="20"/>
        </w:rPr>
        <w:t>.</w:t>
      </w:r>
    </w:p>
    <w:p w14:paraId="534897CE" w14:textId="77777777" w:rsidR="00964B69" w:rsidRPr="00185EBF" w:rsidRDefault="00964B69" w:rsidP="00185EBF">
      <w:pPr>
        <w:spacing w:line="276" w:lineRule="auto"/>
        <w:ind w:left="360"/>
        <w:jc w:val="both"/>
        <w:rPr>
          <w:rFonts w:asciiTheme="majorHAnsi" w:eastAsia="Times New Roman" w:hAnsiTheme="majorHAnsi" w:cstheme="majorHAnsi"/>
          <w:bCs/>
          <w:sz w:val="20"/>
          <w:szCs w:val="20"/>
        </w:rPr>
      </w:pPr>
    </w:p>
    <w:p w14:paraId="3C710EA7" w14:textId="77777777" w:rsidR="004D1EE8" w:rsidRPr="004D1EE8" w:rsidRDefault="004D1EE8" w:rsidP="004D1EE8">
      <w:pPr>
        <w:widowControl w:val="0"/>
        <w:suppressAutoHyphens/>
        <w:autoSpaceDN w:val="0"/>
        <w:jc w:val="both"/>
        <w:textAlignment w:val="baseline"/>
        <w:rPr>
          <w:rFonts w:asciiTheme="majorHAnsi" w:eastAsia="Times New Roman" w:hAnsiTheme="majorHAnsi" w:cstheme="majorHAnsi"/>
          <w:kern w:val="3"/>
          <w:sz w:val="20"/>
          <w:szCs w:val="20"/>
        </w:rPr>
      </w:pPr>
    </w:p>
    <w:p w14:paraId="584BE832" w14:textId="11F23B43"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 xml:space="preserve">ermin </w:t>
      </w:r>
      <w:r w:rsidR="00964B69">
        <w:rPr>
          <w:rFonts w:asciiTheme="majorHAnsi" w:eastAsia="Times New Roman" w:hAnsiTheme="majorHAnsi" w:cstheme="majorHAnsi"/>
          <w:b/>
          <w:bCs/>
          <w:sz w:val="20"/>
          <w:szCs w:val="20"/>
          <w:u w:val="single"/>
        </w:rPr>
        <w:t xml:space="preserve">realizacji usługi </w:t>
      </w:r>
      <w:r w:rsidR="00964B69" w:rsidRPr="00964B69">
        <w:rPr>
          <w:rFonts w:asciiTheme="majorHAnsi" w:eastAsia="Times New Roman" w:hAnsiTheme="majorHAnsi" w:cstheme="majorHAnsi"/>
          <w:b/>
          <w:bCs/>
          <w:sz w:val="20"/>
          <w:szCs w:val="20"/>
          <w:u w:val="single"/>
        </w:rPr>
        <w:t>od momentu zgłoszenia gotowości grupy</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567"/>
        <w:gridCol w:w="1567"/>
        <w:gridCol w:w="1567"/>
      </w:tblGrid>
      <w:tr w:rsidR="00D737EA" w:rsidRPr="004D1EE8" w14:paraId="2C197EB3" w14:textId="2E5AD157" w:rsidTr="00AA0B8F">
        <w:tc>
          <w:tcPr>
            <w:tcW w:w="3436" w:type="dxa"/>
            <w:shd w:val="clear" w:color="auto" w:fill="auto"/>
          </w:tcPr>
          <w:p w14:paraId="3774C590" w14:textId="4C647FFB"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Termin </w:t>
            </w:r>
            <w:r>
              <w:rPr>
                <w:rFonts w:asciiTheme="majorHAnsi" w:eastAsia="Times New Roman" w:hAnsiTheme="majorHAnsi" w:cstheme="majorHAnsi"/>
                <w:b/>
                <w:bCs/>
                <w:sz w:val="20"/>
                <w:szCs w:val="20"/>
              </w:rPr>
              <w:t>realizacji usługi liczony od momentu zgłoszenia gotowości grupy</w:t>
            </w:r>
          </w:p>
        </w:tc>
        <w:tc>
          <w:tcPr>
            <w:tcW w:w="1567" w:type="dxa"/>
            <w:shd w:val="clear" w:color="auto" w:fill="auto"/>
            <w:vAlign w:val="center"/>
          </w:tcPr>
          <w:p w14:paraId="7EA23F8B" w14:textId="0EF8527C" w:rsidR="00D737EA" w:rsidRDefault="004936D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do </w:t>
            </w:r>
            <w:r w:rsidR="00D737EA">
              <w:rPr>
                <w:rFonts w:asciiTheme="majorHAnsi" w:eastAsia="Times New Roman" w:hAnsiTheme="majorHAnsi" w:cstheme="majorHAnsi"/>
                <w:b/>
                <w:bCs/>
                <w:sz w:val="20"/>
                <w:szCs w:val="20"/>
              </w:rPr>
              <w:t>2 dni</w:t>
            </w:r>
          </w:p>
          <w:p w14:paraId="15CBED2C" w14:textId="5DD00BBA"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79C146B8"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3 - 6 dni</w:t>
            </w:r>
          </w:p>
          <w:p w14:paraId="4B566BE1" w14:textId="6D31484C"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62ED88C7"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7 - 1</w:t>
            </w:r>
            <w:r w:rsidR="003D65CF">
              <w:rPr>
                <w:rFonts w:asciiTheme="majorHAnsi" w:eastAsia="Times New Roman" w:hAnsiTheme="majorHAnsi" w:cstheme="majorHAnsi"/>
                <w:b/>
                <w:bCs/>
                <w:sz w:val="20"/>
                <w:szCs w:val="20"/>
              </w:rPr>
              <w:t>5</w:t>
            </w:r>
            <w:r>
              <w:rPr>
                <w:rFonts w:asciiTheme="majorHAnsi" w:eastAsia="Times New Roman" w:hAnsiTheme="majorHAnsi" w:cstheme="majorHAnsi"/>
                <w:b/>
                <w:bCs/>
                <w:sz w:val="20"/>
                <w:szCs w:val="20"/>
              </w:rPr>
              <w:t xml:space="preserve"> dni</w:t>
            </w:r>
          </w:p>
          <w:p w14:paraId="4D7567BC" w14:textId="504787E8"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r>
      <w:tr w:rsidR="00D737EA" w:rsidRPr="004D1EE8" w14:paraId="5916B479" w14:textId="27DEA49C" w:rsidTr="00AA0B8F">
        <w:trPr>
          <w:trHeight w:val="501"/>
        </w:trPr>
        <w:tc>
          <w:tcPr>
            <w:tcW w:w="3436" w:type="dxa"/>
            <w:shd w:val="clear" w:color="auto" w:fill="auto"/>
            <w:vAlign w:val="center"/>
          </w:tcPr>
          <w:p w14:paraId="691E65FA"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567" w:type="dxa"/>
            <w:shd w:val="clear" w:color="auto" w:fill="auto"/>
            <w:vAlign w:val="center"/>
          </w:tcPr>
          <w:p w14:paraId="4E3B1690" w14:textId="59412ADD"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r w:rsidRPr="004D1EE8">
              <w:rPr>
                <w:rFonts w:asciiTheme="majorHAnsi" w:eastAsia="Times New Roman" w:hAnsiTheme="majorHAnsi" w:cstheme="majorHAnsi"/>
                <w:b/>
                <w:bCs/>
                <w:sz w:val="20"/>
                <w:szCs w:val="20"/>
              </w:rPr>
              <w:t>0</w:t>
            </w:r>
          </w:p>
        </w:tc>
        <w:tc>
          <w:tcPr>
            <w:tcW w:w="1567" w:type="dxa"/>
            <w:vAlign w:val="center"/>
          </w:tcPr>
          <w:p w14:paraId="4BDD7DFC"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567" w:type="dxa"/>
            <w:vAlign w:val="center"/>
          </w:tcPr>
          <w:p w14:paraId="0B370710" w14:textId="67F0D969"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1</w:t>
            </w:r>
            <w:r w:rsidRPr="004D1EE8">
              <w:rPr>
                <w:rFonts w:asciiTheme="majorHAnsi" w:eastAsia="Times New Roman" w:hAnsiTheme="majorHAnsi" w:cstheme="majorHAnsi"/>
                <w:b/>
                <w:bCs/>
                <w:sz w:val="20"/>
                <w:szCs w:val="20"/>
              </w:rPr>
              <w:t>0</w:t>
            </w:r>
          </w:p>
        </w:tc>
      </w:tr>
    </w:tbl>
    <w:p w14:paraId="5716609F"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73A66B8A"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635400">
        <w:rPr>
          <w:rFonts w:asciiTheme="majorHAnsi" w:eastAsia="Times New Roman" w:hAnsiTheme="majorHAnsi" w:cstheme="majorHAnsi"/>
          <w:b/>
          <w:kern w:val="1"/>
          <w:sz w:val="20"/>
          <w:szCs w:val="20"/>
          <w:lang w:eastAsia="ar-SA"/>
        </w:rPr>
        <w:t xml:space="preserve"> </w:t>
      </w:r>
      <w:r w:rsidR="00635400" w:rsidRPr="00635400">
        <w:rPr>
          <w:rFonts w:asciiTheme="majorHAnsi" w:eastAsia="Times New Roman" w:hAnsiTheme="majorHAnsi" w:cstheme="majorHAnsi"/>
          <w:b/>
          <w:kern w:val="1"/>
          <w:sz w:val="20"/>
          <w:szCs w:val="20"/>
          <w:lang w:eastAsia="ar-SA"/>
        </w:rPr>
        <w:t xml:space="preserve">i zostanie odrzucona na podstawie art. 226 ust.1 pkt 5 ustawy </w:t>
      </w:r>
      <w:proofErr w:type="spellStart"/>
      <w:r w:rsidR="00635400" w:rsidRPr="00635400">
        <w:rPr>
          <w:rFonts w:asciiTheme="majorHAnsi" w:eastAsia="Times New Roman" w:hAnsiTheme="majorHAnsi" w:cstheme="majorHAnsi"/>
          <w:b/>
          <w:kern w:val="1"/>
          <w:sz w:val="20"/>
          <w:szCs w:val="20"/>
          <w:lang w:eastAsia="ar-SA"/>
        </w:rPr>
        <w:t>Pzp</w:t>
      </w:r>
      <w:proofErr w:type="spellEnd"/>
      <w:r w:rsidRPr="004D1EE8">
        <w:rPr>
          <w:rFonts w:asciiTheme="majorHAnsi" w:eastAsia="Times New Roman" w:hAnsiTheme="majorHAnsi" w:cstheme="majorHAnsi"/>
          <w:b/>
          <w:kern w:val="1"/>
          <w:sz w:val="20"/>
          <w:szCs w:val="20"/>
          <w:lang w:eastAsia="ar-SA"/>
        </w:rPr>
        <w:t>. Zamawiający wymaga podania terminu w pełnych dniach (liczba całkowita).</w:t>
      </w:r>
    </w:p>
    <w:p w14:paraId="60BCE16B" w14:textId="77777777" w:rsidR="00BF502A" w:rsidRPr="00E17F2E" w:rsidRDefault="00BF502A" w:rsidP="00F65F6F">
      <w:pPr>
        <w:pStyle w:val="pkt"/>
        <w:spacing w:before="0" w:after="0" w:line="360" w:lineRule="auto"/>
        <w:ind w:left="0" w:firstLine="0"/>
        <w:rPr>
          <w:rFonts w:asciiTheme="majorHAnsi" w:hAnsiTheme="majorHAnsi" w:cstheme="majorHAnsi"/>
          <w:sz w:val="20"/>
        </w:rPr>
      </w:pPr>
    </w:p>
    <w:p w14:paraId="4920AE9F" w14:textId="40B6D879" w:rsidR="004C382C" w:rsidRPr="00E17F2E" w:rsidRDefault="00743853" w:rsidP="004C382C">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b/>
          <w:bCs/>
          <w:sz w:val="20"/>
          <w:szCs w:val="20"/>
        </w:rPr>
        <w:t>3</w:t>
      </w:r>
      <w:r w:rsidR="008A255E" w:rsidRPr="00E17F2E">
        <w:rPr>
          <w:rFonts w:asciiTheme="majorHAnsi" w:hAnsiTheme="majorHAnsi" w:cstheme="majorHAnsi"/>
          <w:sz w:val="20"/>
          <w:szCs w:val="20"/>
        </w:rPr>
        <w:t xml:space="preserve">. </w:t>
      </w:r>
      <w:r w:rsidR="004C382C" w:rsidRPr="00E17F2E">
        <w:rPr>
          <w:rFonts w:asciiTheme="majorHAnsi" w:hAnsiTheme="majorHAnsi" w:cstheme="majorHAnsi"/>
          <w:sz w:val="20"/>
          <w:szCs w:val="20"/>
        </w:rPr>
        <w:t>Łączna liczba punktów zostanie obliczona jako suma uzyskanych punktów w w/w kryteriach, zgodnie z poniższym wzorem:</w:t>
      </w:r>
    </w:p>
    <w:p w14:paraId="05D7E10F" w14:textId="055CDC9B" w:rsidR="004C382C"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 xml:space="preserve">termin </w:t>
      </w:r>
      <w:r w:rsidR="00964B69" w:rsidRPr="00964B69">
        <w:rPr>
          <w:rFonts w:asciiTheme="majorHAnsi" w:hAnsiTheme="majorHAnsi" w:cstheme="majorHAnsi"/>
          <w:sz w:val="20"/>
          <w:szCs w:val="20"/>
        </w:rPr>
        <w:t>realizacji usługi od momentu zgłoszenia gotowości grupy”</w:t>
      </w:r>
      <w:r w:rsidRPr="00E17F2E">
        <w:rPr>
          <w:rFonts w:asciiTheme="majorHAnsi" w:hAnsiTheme="majorHAnsi" w:cstheme="majorHAnsi"/>
          <w:sz w:val="20"/>
          <w:szCs w:val="20"/>
        </w:rPr>
        <w:b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275327">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160EE6">
      <w:pPr>
        <w:pStyle w:val="Akapitzlist"/>
        <w:numPr>
          <w:ilvl w:val="0"/>
          <w:numId w:val="31"/>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160EE6">
      <w:pPr>
        <w:pStyle w:val="pkt"/>
        <w:numPr>
          <w:ilvl w:val="0"/>
          <w:numId w:val="31"/>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09E3AA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0764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160EE6">
      <w:pPr>
        <w:numPr>
          <w:ilvl w:val="0"/>
          <w:numId w:val="28"/>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lastRenderedPageBreak/>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3323D556" w:rsidR="00806A2A"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00BC091B" w14:textId="4E84F523" w:rsidR="00ED7C8B" w:rsidRPr="00E17F2E" w:rsidRDefault="00ED7C8B"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399B301F" w14:textId="282D8C93" w:rsidR="00DA0B1F" w:rsidRDefault="00477D23" w:rsidP="002B2D79">
      <w:pPr>
        <w:suppressAutoHyphens/>
        <w:spacing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2,</w:t>
      </w:r>
      <w:r w:rsidR="00B06F7F">
        <w:rPr>
          <w:rFonts w:asciiTheme="majorHAnsi" w:hAnsiTheme="majorHAnsi" w:cstheme="majorHAnsi"/>
          <w:sz w:val="20"/>
          <w:szCs w:val="20"/>
        </w:rPr>
        <w:t xml:space="preserve"> </w:t>
      </w:r>
      <w:r w:rsidR="0093211E">
        <w:rPr>
          <w:rFonts w:asciiTheme="majorHAnsi" w:hAnsiTheme="majorHAnsi" w:cstheme="majorHAnsi"/>
          <w:sz w:val="20"/>
          <w:szCs w:val="20"/>
        </w:rPr>
        <w:t>2a</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93211E">
        <w:rPr>
          <w:rFonts w:asciiTheme="majorHAnsi" w:hAnsiTheme="majorHAnsi" w:cstheme="majorHAnsi"/>
          <w:sz w:val="20"/>
          <w:szCs w:val="20"/>
        </w:rPr>
        <w:t xml:space="preserve"> oraz </w:t>
      </w:r>
      <w:r w:rsidR="0093211E" w:rsidRPr="00E17F2E">
        <w:rPr>
          <w:rFonts w:asciiTheme="majorHAnsi" w:hAnsiTheme="majorHAnsi" w:cstheme="majorHAnsi"/>
          <w:sz w:val="20"/>
          <w:szCs w:val="20"/>
        </w:rPr>
        <w:t>o braku podstaw do wykluczenia</w:t>
      </w:r>
      <w:r w:rsidR="0093211E">
        <w:rPr>
          <w:rFonts w:asciiTheme="majorHAnsi" w:hAnsiTheme="majorHAnsi" w:cstheme="majorHAnsi"/>
          <w:sz w:val="20"/>
          <w:szCs w:val="20"/>
        </w:rPr>
        <w:t>.</w:t>
      </w:r>
    </w:p>
    <w:p w14:paraId="76769DC5" w14:textId="54111BDB"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2F668C62" w14:textId="48C2EC9A"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2c – Oświadczenia </w:t>
      </w:r>
      <w:r w:rsidRPr="00AA3663">
        <w:rPr>
          <w:rFonts w:asciiTheme="majorHAnsi" w:hAnsiTheme="majorHAnsi" w:cstheme="majorHAnsi"/>
          <w:sz w:val="20"/>
          <w:szCs w:val="20"/>
        </w:rPr>
        <w:t>dotyczące art. 5K Rozporządzenia 833/2014 oraz art. 7 ust. 1 ustawy (…</w:t>
      </w:r>
      <w:r>
        <w:rPr>
          <w:rFonts w:asciiTheme="majorHAnsi" w:hAnsiTheme="majorHAnsi" w:cstheme="majorHAnsi"/>
          <w:sz w:val="20"/>
          <w:szCs w:val="20"/>
        </w:rPr>
        <w:t xml:space="preserve">) </w:t>
      </w:r>
      <w:r w:rsidRPr="00AA3663">
        <w:rPr>
          <w:rFonts w:asciiTheme="majorHAnsi" w:hAnsiTheme="majorHAnsi" w:cstheme="majorHAnsi"/>
          <w:sz w:val="20"/>
          <w:szCs w:val="20"/>
        </w:rPr>
        <w:t>przeciwdziałaniu agresji na Ukrainie.</w:t>
      </w:r>
    </w:p>
    <w:p w14:paraId="27D35B81" w14:textId="4054C4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3</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448881DA"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4</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79A1B11D"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5</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591244">
        <w:rPr>
          <w:rFonts w:asciiTheme="majorHAnsi" w:hAnsiTheme="majorHAnsi" w:cstheme="majorHAnsi"/>
          <w:sz w:val="20"/>
          <w:szCs w:val="20"/>
        </w:rPr>
        <w:t xml:space="preserve">Wykaz osób - </w:t>
      </w:r>
      <w:r w:rsidR="001E22B3">
        <w:rPr>
          <w:rFonts w:asciiTheme="majorHAnsi" w:hAnsiTheme="majorHAnsi" w:cstheme="majorHAnsi"/>
          <w:sz w:val="20"/>
          <w:szCs w:val="20"/>
        </w:rPr>
        <w:t>Kadra techniczna</w:t>
      </w:r>
    </w:p>
    <w:p w14:paraId="50F87875" w14:textId="160FB42E" w:rsidR="00872FED" w:rsidRDefault="00872FED" w:rsidP="007D16B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6</w:t>
      </w:r>
      <w:r>
        <w:rPr>
          <w:rFonts w:asciiTheme="majorHAnsi" w:hAnsiTheme="majorHAnsi" w:cstheme="majorHAnsi"/>
          <w:sz w:val="20"/>
          <w:szCs w:val="20"/>
        </w:rPr>
        <w:t xml:space="preserve"> </w:t>
      </w:r>
      <w:r w:rsidR="00591244">
        <w:rPr>
          <w:rFonts w:asciiTheme="majorHAnsi" w:hAnsiTheme="majorHAnsi" w:cstheme="majorHAnsi"/>
          <w:sz w:val="20"/>
          <w:szCs w:val="20"/>
        </w:rPr>
        <w:t>–</w:t>
      </w:r>
      <w:r>
        <w:rPr>
          <w:rFonts w:asciiTheme="majorHAnsi" w:hAnsiTheme="majorHAnsi" w:cstheme="majorHAnsi"/>
          <w:sz w:val="20"/>
          <w:szCs w:val="20"/>
        </w:rPr>
        <w:t xml:space="preserve"> </w:t>
      </w:r>
      <w:r w:rsidR="00591244">
        <w:rPr>
          <w:rFonts w:asciiTheme="majorHAnsi" w:hAnsiTheme="majorHAnsi" w:cstheme="majorHAnsi"/>
          <w:sz w:val="20"/>
          <w:szCs w:val="20"/>
        </w:rPr>
        <w:t>Wykaz doświadczenia</w:t>
      </w:r>
    </w:p>
    <w:p w14:paraId="607060F5" w14:textId="0EE69B87"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7</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5DC4DBC1" w14:textId="77777777" w:rsidR="004E713D" w:rsidRDefault="004E713D" w:rsidP="004E713D">
      <w:pPr>
        <w:tabs>
          <w:tab w:val="num" w:pos="0"/>
        </w:tabs>
        <w:suppressAutoHyphens/>
        <w:spacing w:line="276" w:lineRule="auto"/>
        <w:ind w:left="709" w:hanging="709"/>
        <w:jc w:val="right"/>
        <w:rPr>
          <w:sz w:val="22"/>
          <w:szCs w:val="22"/>
        </w:rPr>
      </w:pPr>
      <w:r>
        <w:rPr>
          <w:sz w:val="22"/>
          <w:szCs w:val="22"/>
        </w:rPr>
        <w:t>Rektor UKW</w:t>
      </w:r>
    </w:p>
    <w:p w14:paraId="6619EFA3" w14:textId="77777777" w:rsidR="004E713D" w:rsidRDefault="004E713D" w:rsidP="004E713D">
      <w:pPr>
        <w:suppressAutoHyphens/>
        <w:spacing w:before="240" w:after="40"/>
        <w:ind w:left="709" w:hanging="709"/>
        <w:contextualSpacing/>
        <w:jc w:val="right"/>
        <w:rPr>
          <w:sz w:val="22"/>
          <w:szCs w:val="22"/>
        </w:rPr>
      </w:pPr>
    </w:p>
    <w:p w14:paraId="3CAA2EA0" w14:textId="710EF6AB" w:rsidR="00F02DB9" w:rsidRPr="00E17F2E" w:rsidRDefault="004E713D" w:rsidP="004E713D">
      <w:pPr>
        <w:suppressAutoHyphens/>
        <w:spacing w:before="240" w:after="40"/>
        <w:ind w:left="709" w:hanging="709"/>
        <w:contextualSpacing/>
        <w:jc w:val="right"/>
        <w:rPr>
          <w:rFonts w:asciiTheme="majorHAnsi" w:hAnsiTheme="majorHAnsi" w:cstheme="majorHAnsi"/>
          <w:bCs/>
          <w:sz w:val="20"/>
          <w:szCs w:val="20"/>
        </w:rPr>
      </w:pPr>
      <w:r>
        <w:rPr>
          <w:sz w:val="22"/>
          <w:szCs w:val="22"/>
        </w:rPr>
        <w:t xml:space="preserve">Prof. dr hab. Bernard </w:t>
      </w:r>
      <w:proofErr w:type="spellStart"/>
      <w:r>
        <w:rPr>
          <w:sz w:val="22"/>
          <w:szCs w:val="22"/>
        </w:rPr>
        <w:t>Mendlik</w:t>
      </w:r>
      <w:proofErr w:type="spellEnd"/>
      <w:r w:rsidRPr="00843778">
        <w:rPr>
          <w:sz w:val="22"/>
          <w:szCs w:val="22"/>
        </w:rPr>
        <w:br/>
      </w:r>
      <w:r w:rsidRPr="005D4210">
        <w:rPr>
          <w:bCs/>
          <w:sz w:val="22"/>
          <w:szCs w:val="22"/>
        </w:rPr>
        <w:t>(</w:t>
      </w:r>
      <w:r w:rsidRPr="005D4210">
        <w:rPr>
          <w:b/>
          <w:bCs/>
          <w:i/>
          <w:sz w:val="22"/>
          <w:szCs w:val="22"/>
        </w:rPr>
        <w:t>Kierownik Zamawiającego)</w:t>
      </w:r>
    </w:p>
    <w:sectPr w:rsidR="00F02DB9" w:rsidRPr="00E17F2E" w:rsidSect="00D138FB">
      <w:headerReference w:type="first" r:id="rId2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9B9C" w14:textId="77777777" w:rsidR="003D59F6" w:rsidRDefault="003D59F6">
      <w:r>
        <w:separator/>
      </w:r>
    </w:p>
  </w:endnote>
  <w:endnote w:type="continuationSeparator" w:id="0">
    <w:p w14:paraId="76F5DDF7" w14:textId="77777777" w:rsidR="003D59F6" w:rsidRDefault="003D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4497" w14:textId="77777777" w:rsidR="003D59F6" w:rsidRDefault="003D59F6">
      <w:r>
        <w:separator/>
      </w:r>
    </w:p>
  </w:footnote>
  <w:footnote w:type="continuationSeparator" w:id="0">
    <w:p w14:paraId="66511581" w14:textId="77777777" w:rsidR="003D59F6" w:rsidRDefault="003D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50F15"/>
    <w:multiLevelType w:val="hybridMultilevel"/>
    <w:tmpl w:val="74100082"/>
    <w:lvl w:ilvl="0" w:tplc="D82CA33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C7DB6"/>
    <w:multiLevelType w:val="multilevel"/>
    <w:tmpl w:val="27F0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98B53BD"/>
    <w:multiLevelType w:val="hybridMultilevel"/>
    <w:tmpl w:val="C254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A399D"/>
    <w:multiLevelType w:val="hybridMultilevel"/>
    <w:tmpl w:val="9FEC9950"/>
    <w:lvl w:ilvl="0" w:tplc="3CB8BB0C">
      <w:start w:val="1"/>
      <w:numFmt w:val="decimal"/>
      <w:lvlText w:val="%1)"/>
      <w:lvlJc w:val="left"/>
      <w:pPr>
        <w:ind w:left="1429" w:hanging="360"/>
      </w:pPr>
      <w:rPr>
        <w:rFonts w:asciiTheme="majorHAnsi" w:hAnsiTheme="majorHAnsi" w:cstheme="majorHAnsi"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6"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4CE5212"/>
    <w:multiLevelType w:val="hybridMultilevel"/>
    <w:tmpl w:val="216A655E"/>
    <w:lvl w:ilvl="0" w:tplc="F3D4A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B87297"/>
    <w:multiLevelType w:val="hybridMultilevel"/>
    <w:tmpl w:val="8BF486D8"/>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5"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6"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6FB2D04"/>
    <w:multiLevelType w:val="hybridMultilevel"/>
    <w:tmpl w:val="27904370"/>
    <w:lvl w:ilvl="0" w:tplc="90F477EA">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CE56F4B"/>
    <w:multiLevelType w:val="hybridMultilevel"/>
    <w:tmpl w:val="D7B4D5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CF7948"/>
    <w:multiLevelType w:val="hybridMultilevel"/>
    <w:tmpl w:val="BF883AA6"/>
    <w:lvl w:ilvl="0" w:tplc="1F8C8F5A">
      <w:start w:val="3"/>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0"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3"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F945EA"/>
    <w:multiLevelType w:val="hybridMultilevel"/>
    <w:tmpl w:val="7DB62380"/>
    <w:lvl w:ilvl="0" w:tplc="4A4CCC76">
      <w:start w:val="3"/>
      <w:numFmt w:val="decimal"/>
      <w:lvlText w:val="%1."/>
      <w:lvlJc w:val="left"/>
      <w:pPr>
        <w:tabs>
          <w:tab w:val="num" w:pos="814"/>
        </w:tabs>
        <w:ind w:left="814" w:hanging="454"/>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9" w15:restartNumberingAfterBreak="0">
    <w:nsid w:val="741646D7"/>
    <w:multiLevelType w:val="hybridMultilevel"/>
    <w:tmpl w:val="39000C54"/>
    <w:lvl w:ilvl="0" w:tplc="5C7EDD12">
      <w:start w:val="11"/>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0"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7"/>
  </w:num>
  <w:num w:numId="5">
    <w:abstractNumId w:val="34"/>
  </w:num>
  <w:num w:numId="6">
    <w:abstractNumId w:val="45"/>
  </w:num>
  <w:num w:numId="7">
    <w:abstractNumId w:val="41"/>
  </w:num>
  <w:num w:numId="8">
    <w:abstractNumId w:val="38"/>
    <w:lvlOverride w:ilvl="0">
      <w:startOverride w:val="1"/>
    </w:lvlOverride>
  </w:num>
  <w:num w:numId="9">
    <w:abstractNumId w:val="33"/>
    <w:lvlOverride w:ilvl="0">
      <w:startOverride w:val="1"/>
    </w:lvlOverride>
  </w:num>
  <w:num w:numId="10">
    <w:abstractNumId w:val="23"/>
  </w:num>
  <w:num w:numId="11">
    <w:abstractNumId w:val="22"/>
  </w:num>
  <w:num w:numId="12">
    <w:abstractNumId w:val="42"/>
  </w:num>
  <w:num w:numId="13">
    <w:abstractNumId w:val="21"/>
  </w:num>
  <w:num w:numId="14">
    <w:abstractNumId w:val="15"/>
  </w:num>
  <w:num w:numId="15">
    <w:abstractNumId w:val="35"/>
  </w:num>
  <w:num w:numId="16">
    <w:abstractNumId w:val="16"/>
  </w:num>
  <w:num w:numId="17">
    <w:abstractNumId w:val="37"/>
  </w:num>
  <w:num w:numId="18">
    <w:abstractNumId w:val="50"/>
  </w:num>
  <w:num w:numId="19">
    <w:abstractNumId w:val="25"/>
  </w:num>
  <w:num w:numId="20">
    <w:abstractNumId w:val="27"/>
  </w:num>
  <w:num w:numId="21">
    <w:abstractNumId w:val="48"/>
  </w:num>
  <w:num w:numId="22">
    <w:abstractNumId w:val="19"/>
  </w:num>
  <w:num w:numId="23">
    <w:abstractNumId w:val="29"/>
  </w:num>
  <w:num w:numId="24">
    <w:abstractNumId w:val="52"/>
  </w:num>
  <w:num w:numId="25">
    <w:abstractNumId w:val="51"/>
  </w:num>
  <w:num w:numId="26">
    <w:abstractNumId w:val="40"/>
  </w:num>
  <w:num w:numId="27">
    <w:abstractNumId w:val="20"/>
  </w:num>
  <w:num w:numId="28">
    <w:abstractNumId w:val="26"/>
  </w:num>
  <w:num w:numId="29">
    <w:abstractNumId w:val="30"/>
  </w:num>
  <w:num w:numId="30">
    <w:abstractNumId w:val="32"/>
  </w:num>
  <w:num w:numId="31">
    <w:abstractNumId w:val="18"/>
  </w:num>
  <w:num w:numId="32">
    <w:abstractNumId w:val="14"/>
  </w:num>
  <w:num w:numId="33">
    <w:abstractNumId w:val="43"/>
  </w:num>
  <w:num w:numId="34">
    <w:abstractNumId w:val="44"/>
  </w:num>
  <w:num w:numId="35">
    <w:abstractNumId w:val="12"/>
  </w:num>
  <w:num w:numId="36">
    <w:abstractNumId w:val="8"/>
  </w:num>
  <w:num w:numId="37">
    <w:abstractNumId w:val="17"/>
  </w:num>
  <w:num w:numId="38">
    <w:abstractNumId w:val="13"/>
  </w:num>
  <w:num w:numId="39">
    <w:abstractNumId w:val="31"/>
  </w:num>
  <w:num w:numId="40">
    <w:abstractNumId w:val="49"/>
  </w:num>
  <w:num w:numId="41">
    <w:abstractNumId w:val="9"/>
  </w:num>
  <w:num w:numId="42">
    <w:abstractNumId w:val="28"/>
  </w:num>
  <w:num w:numId="43">
    <w:abstractNumId w:val="46"/>
  </w:num>
  <w:num w:numId="44">
    <w:abstractNumId w:val="39"/>
  </w:num>
  <w:num w:numId="45">
    <w:abstractNumId w:val="24"/>
  </w:num>
  <w:num w:numId="46">
    <w:abstractNumId w:val="36"/>
  </w:num>
  <w:num w:numId="47">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1D83"/>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3"/>
    <w:rsid w:val="00042E59"/>
    <w:rsid w:val="0004303A"/>
    <w:rsid w:val="00044658"/>
    <w:rsid w:val="00044768"/>
    <w:rsid w:val="0004539A"/>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0AD"/>
    <w:rsid w:val="000561DE"/>
    <w:rsid w:val="00056EE8"/>
    <w:rsid w:val="00057544"/>
    <w:rsid w:val="000602FE"/>
    <w:rsid w:val="0006055C"/>
    <w:rsid w:val="00060E1E"/>
    <w:rsid w:val="00061611"/>
    <w:rsid w:val="000620B8"/>
    <w:rsid w:val="0006210E"/>
    <w:rsid w:val="00062119"/>
    <w:rsid w:val="00063E22"/>
    <w:rsid w:val="000645C5"/>
    <w:rsid w:val="00064E51"/>
    <w:rsid w:val="00065D73"/>
    <w:rsid w:val="0006614B"/>
    <w:rsid w:val="000665CC"/>
    <w:rsid w:val="00066D9E"/>
    <w:rsid w:val="00067314"/>
    <w:rsid w:val="000709F8"/>
    <w:rsid w:val="00070A7B"/>
    <w:rsid w:val="000713E1"/>
    <w:rsid w:val="00071D83"/>
    <w:rsid w:val="00072280"/>
    <w:rsid w:val="00072756"/>
    <w:rsid w:val="000731B6"/>
    <w:rsid w:val="000732AC"/>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1E9"/>
    <w:rsid w:val="00090A4C"/>
    <w:rsid w:val="00091027"/>
    <w:rsid w:val="00091B6E"/>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C24"/>
    <w:rsid w:val="000A5D0F"/>
    <w:rsid w:val="000A6233"/>
    <w:rsid w:val="000A6FD5"/>
    <w:rsid w:val="000A7CB3"/>
    <w:rsid w:val="000A7DBC"/>
    <w:rsid w:val="000A7F87"/>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E7A"/>
    <w:rsid w:val="000E3F81"/>
    <w:rsid w:val="000E4619"/>
    <w:rsid w:val="000E519C"/>
    <w:rsid w:val="000E568E"/>
    <w:rsid w:val="000E5719"/>
    <w:rsid w:val="000E6B9C"/>
    <w:rsid w:val="000E6BF2"/>
    <w:rsid w:val="000E6D8E"/>
    <w:rsid w:val="000E7181"/>
    <w:rsid w:val="000E722E"/>
    <w:rsid w:val="000E7A06"/>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DD4"/>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2D91"/>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232D"/>
    <w:rsid w:val="001625C0"/>
    <w:rsid w:val="00163527"/>
    <w:rsid w:val="00163B7C"/>
    <w:rsid w:val="00164E83"/>
    <w:rsid w:val="001654E9"/>
    <w:rsid w:val="00165EAB"/>
    <w:rsid w:val="001667A2"/>
    <w:rsid w:val="00166A5B"/>
    <w:rsid w:val="00166C19"/>
    <w:rsid w:val="00167270"/>
    <w:rsid w:val="001673AC"/>
    <w:rsid w:val="00167461"/>
    <w:rsid w:val="001675C1"/>
    <w:rsid w:val="0017061E"/>
    <w:rsid w:val="00170812"/>
    <w:rsid w:val="001708DF"/>
    <w:rsid w:val="00171D8E"/>
    <w:rsid w:val="00171FAF"/>
    <w:rsid w:val="001723FB"/>
    <w:rsid w:val="00172719"/>
    <w:rsid w:val="00172963"/>
    <w:rsid w:val="00172C8A"/>
    <w:rsid w:val="001735B5"/>
    <w:rsid w:val="00173B13"/>
    <w:rsid w:val="001752C8"/>
    <w:rsid w:val="00175559"/>
    <w:rsid w:val="00176662"/>
    <w:rsid w:val="00176CFD"/>
    <w:rsid w:val="00176FC0"/>
    <w:rsid w:val="001804B4"/>
    <w:rsid w:val="00180781"/>
    <w:rsid w:val="00180A7F"/>
    <w:rsid w:val="001812D1"/>
    <w:rsid w:val="001814B9"/>
    <w:rsid w:val="00181A88"/>
    <w:rsid w:val="00181C14"/>
    <w:rsid w:val="00181E29"/>
    <w:rsid w:val="00182426"/>
    <w:rsid w:val="0018286E"/>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39F"/>
    <w:rsid w:val="001D6AF8"/>
    <w:rsid w:val="001E0685"/>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7505"/>
    <w:rsid w:val="002005B9"/>
    <w:rsid w:val="002011E0"/>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2A6"/>
    <w:rsid w:val="00233E27"/>
    <w:rsid w:val="00233E57"/>
    <w:rsid w:val="00234140"/>
    <w:rsid w:val="0023445E"/>
    <w:rsid w:val="002345D0"/>
    <w:rsid w:val="00234DFB"/>
    <w:rsid w:val="00235F23"/>
    <w:rsid w:val="00237F96"/>
    <w:rsid w:val="002423CD"/>
    <w:rsid w:val="0024260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4927"/>
    <w:rsid w:val="002668DE"/>
    <w:rsid w:val="00267747"/>
    <w:rsid w:val="00270106"/>
    <w:rsid w:val="00270132"/>
    <w:rsid w:val="00270241"/>
    <w:rsid w:val="002702D7"/>
    <w:rsid w:val="00270531"/>
    <w:rsid w:val="00270B6C"/>
    <w:rsid w:val="0027153C"/>
    <w:rsid w:val="00271DE7"/>
    <w:rsid w:val="00272406"/>
    <w:rsid w:val="00273440"/>
    <w:rsid w:val="0027364E"/>
    <w:rsid w:val="00273D9C"/>
    <w:rsid w:val="002745AA"/>
    <w:rsid w:val="00274660"/>
    <w:rsid w:val="002749DB"/>
    <w:rsid w:val="00275327"/>
    <w:rsid w:val="00276478"/>
    <w:rsid w:val="0027679E"/>
    <w:rsid w:val="00280547"/>
    <w:rsid w:val="0028068E"/>
    <w:rsid w:val="002806B6"/>
    <w:rsid w:val="00280AFD"/>
    <w:rsid w:val="00281207"/>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4685"/>
    <w:rsid w:val="002B4B36"/>
    <w:rsid w:val="002B591B"/>
    <w:rsid w:val="002B5DD6"/>
    <w:rsid w:val="002B7383"/>
    <w:rsid w:val="002B74F7"/>
    <w:rsid w:val="002B7E34"/>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300"/>
    <w:rsid w:val="002D5AC1"/>
    <w:rsid w:val="002D5CB4"/>
    <w:rsid w:val="002D6457"/>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542"/>
    <w:rsid w:val="002E6DDF"/>
    <w:rsid w:val="002E6F91"/>
    <w:rsid w:val="002E70CB"/>
    <w:rsid w:val="002E7885"/>
    <w:rsid w:val="002F0441"/>
    <w:rsid w:val="002F04A5"/>
    <w:rsid w:val="002F0514"/>
    <w:rsid w:val="002F2FAF"/>
    <w:rsid w:val="002F34B1"/>
    <w:rsid w:val="002F3C08"/>
    <w:rsid w:val="002F53C3"/>
    <w:rsid w:val="002F55D1"/>
    <w:rsid w:val="002F58D9"/>
    <w:rsid w:val="002F671D"/>
    <w:rsid w:val="002F70B6"/>
    <w:rsid w:val="002F7818"/>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100E6"/>
    <w:rsid w:val="00310EED"/>
    <w:rsid w:val="00311B0E"/>
    <w:rsid w:val="00312428"/>
    <w:rsid w:val="0031284F"/>
    <w:rsid w:val="00312CFE"/>
    <w:rsid w:val="003144C7"/>
    <w:rsid w:val="0031462A"/>
    <w:rsid w:val="003147EA"/>
    <w:rsid w:val="00314C57"/>
    <w:rsid w:val="00314F56"/>
    <w:rsid w:val="00316876"/>
    <w:rsid w:val="00317CE3"/>
    <w:rsid w:val="003216AE"/>
    <w:rsid w:val="00321ED7"/>
    <w:rsid w:val="00322343"/>
    <w:rsid w:val="00322771"/>
    <w:rsid w:val="00323666"/>
    <w:rsid w:val="003244EB"/>
    <w:rsid w:val="00324BB3"/>
    <w:rsid w:val="00324D06"/>
    <w:rsid w:val="00325040"/>
    <w:rsid w:val="00326E0A"/>
    <w:rsid w:val="00327889"/>
    <w:rsid w:val="00327BCC"/>
    <w:rsid w:val="00327E43"/>
    <w:rsid w:val="0033003F"/>
    <w:rsid w:val="00330513"/>
    <w:rsid w:val="003308D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B4E"/>
    <w:rsid w:val="00342F0C"/>
    <w:rsid w:val="00345629"/>
    <w:rsid w:val="00346709"/>
    <w:rsid w:val="00347308"/>
    <w:rsid w:val="0034731A"/>
    <w:rsid w:val="0034764B"/>
    <w:rsid w:val="00351003"/>
    <w:rsid w:val="003511DB"/>
    <w:rsid w:val="00351252"/>
    <w:rsid w:val="00351283"/>
    <w:rsid w:val="003516A7"/>
    <w:rsid w:val="003521C8"/>
    <w:rsid w:val="0035258B"/>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67A97"/>
    <w:rsid w:val="00370FCF"/>
    <w:rsid w:val="003716A7"/>
    <w:rsid w:val="003718DC"/>
    <w:rsid w:val="00372ED9"/>
    <w:rsid w:val="00374A9C"/>
    <w:rsid w:val="00374B1F"/>
    <w:rsid w:val="00376E75"/>
    <w:rsid w:val="00377101"/>
    <w:rsid w:val="00380F9D"/>
    <w:rsid w:val="00381265"/>
    <w:rsid w:val="00381EE9"/>
    <w:rsid w:val="00382AD3"/>
    <w:rsid w:val="00383267"/>
    <w:rsid w:val="003847BF"/>
    <w:rsid w:val="00384EB3"/>
    <w:rsid w:val="00385B9F"/>
    <w:rsid w:val="00387026"/>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14B8"/>
    <w:rsid w:val="003A279E"/>
    <w:rsid w:val="003A2B58"/>
    <w:rsid w:val="003A310B"/>
    <w:rsid w:val="003A33A0"/>
    <w:rsid w:val="003A3DC8"/>
    <w:rsid w:val="003A3F24"/>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D115C"/>
    <w:rsid w:val="003D14E2"/>
    <w:rsid w:val="003D1E47"/>
    <w:rsid w:val="003D21F3"/>
    <w:rsid w:val="003D2BD2"/>
    <w:rsid w:val="003D2DA0"/>
    <w:rsid w:val="003D2E9D"/>
    <w:rsid w:val="003D35CE"/>
    <w:rsid w:val="003D368F"/>
    <w:rsid w:val="003D3E01"/>
    <w:rsid w:val="003D434C"/>
    <w:rsid w:val="003D57A2"/>
    <w:rsid w:val="003D59F6"/>
    <w:rsid w:val="003D65CF"/>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400055"/>
    <w:rsid w:val="00400197"/>
    <w:rsid w:val="00400360"/>
    <w:rsid w:val="004011CB"/>
    <w:rsid w:val="004011D7"/>
    <w:rsid w:val="00401C3C"/>
    <w:rsid w:val="00401C40"/>
    <w:rsid w:val="00401DFA"/>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828"/>
    <w:rsid w:val="00427BD4"/>
    <w:rsid w:val="00430844"/>
    <w:rsid w:val="0043152E"/>
    <w:rsid w:val="0043220C"/>
    <w:rsid w:val="00432995"/>
    <w:rsid w:val="00433260"/>
    <w:rsid w:val="004333CB"/>
    <w:rsid w:val="00433485"/>
    <w:rsid w:val="00435FDE"/>
    <w:rsid w:val="00440087"/>
    <w:rsid w:val="004405F4"/>
    <w:rsid w:val="00440CE7"/>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589E"/>
    <w:rsid w:val="004603EB"/>
    <w:rsid w:val="00460A0B"/>
    <w:rsid w:val="00462AD6"/>
    <w:rsid w:val="004642E1"/>
    <w:rsid w:val="004642F2"/>
    <w:rsid w:val="00464C09"/>
    <w:rsid w:val="00464F9F"/>
    <w:rsid w:val="0046522B"/>
    <w:rsid w:val="00465875"/>
    <w:rsid w:val="004659A9"/>
    <w:rsid w:val="00465C8C"/>
    <w:rsid w:val="00466269"/>
    <w:rsid w:val="004671FF"/>
    <w:rsid w:val="0047043B"/>
    <w:rsid w:val="00471F0E"/>
    <w:rsid w:val="0047234C"/>
    <w:rsid w:val="00472FA4"/>
    <w:rsid w:val="004732DC"/>
    <w:rsid w:val="0047490F"/>
    <w:rsid w:val="0047496E"/>
    <w:rsid w:val="00474F8E"/>
    <w:rsid w:val="00475359"/>
    <w:rsid w:val="00475743"/>
    <w:rsid w:val="00475975"/>
    <w:rsid w:val="004759E3"/>
    <w:rsid w:val="00476BAA"/>
    <w:rsid w:val="00477134"/>
    <w:rsid w:val="00477472"/>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6AB8"/>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1123"/>
    <w:rsid w:val="004B121F"/>
    <w:rsid w:val="004B16B9"/>
    <w:rsid w:val="004B2BE4"/>
    <w:rsid w:val="004B46C8"/>
    <w:rsid w:val="004B4D11"/>
    <w:rsid w:val="004B4F86"/>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13D"/>
    <w:rsid w:val="004E7A9E"/>
    <w:rsid w:val="004F02D1"/>
    <w:rsid w:val="004F0D42"/>
    <w:rsid w:val="004F0F89"/>
    <w:rsid w:val="004F14E5"/>
    <w:rsid w:val="004F21F7"/>
    <w:rsid w:val="004F2986"/>
    <w:rsid w:val="004F3631"/>
    <w:rsid w:val="004F3F23"/>
    <w:rsid w:val="004F4E08"/>
    <w:rsid w:val="004F4F21"/>
    <w:rsid w:val="004F5024"/>
    <w:rsid w:val="004F5686"/>
    <w:rsid w:val="004F74E8"/>
    <w:rsid w:val="004F7A2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37C6A"/>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FAA"/>
    <w:rsid w:val="005648FA"/>
    <w:rsid w:val="0056533C"/>
    <w:rsid w:val="00566D9E"/>
    <w:rsid w:val="005676E5"/>
    <w:rsid w:val="00570717"/>
    <w:rsid w:val="00570CCF"/>
    <w:rsid w:val="00572989"/>
    <w:rsid w:val="00573422"/>
    <w:rsid w:val="00573459"/>
    <w:rsid w:val="00573E5B"/>
    <w:rsid w:val="00573F42"/>
    <w:rsid w:val="00574066"/>
    <w:rsid w:val="0057488A"/>
    <w:rsid w:val="0057496B"/>
    <w:rsid w:val="00574B88"/>
    <w:rsid w:val="00574BC1"/>
    <w:rsid w:val="00574C7A"/>
    <w:rsid w:val="005751DF"/>
    <w:rsid w:val="00575FF4"/>
    <w:rsid w:val="005762D9"/>
    <w:rsid w:val="0057666A"/>
    <w:rsid w:val="00576AEC"/>
    <w:rsid w:val="00580122"/>
    <w:rsid w:val="0058022B"/>
    <w:rsid w:val="00581E46"/>
    <w:rsid w:val="00582C38"/>
    <w:rsid w:val="00583703"/>
    <w:rsid w:val="00584415"/>
    <w:rsid w:val="00584D8B"/>
    <w:rsid w:val="005851F8"/>
    <w:rsid w:val="00586F80"/>
    <w:rsid w:val="00587377"/>
    <w:rsid w:val="00587E0A"/>
    <w:rsid w:val="005900AC"/>
    <w:rsid w:val="005906DF"/>
    <w:rsid w:val="00590AC7"/>
    <w:rsid w:val="00591244"/>
    <w:rsid w:val="00591927"/>
    <w:rsid w:val="005919F8"/>
    <w:rsid w:val="005921F1"/>
    <w:rsid w:val="00592248"/>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7E9"/>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50CE"/>
    <w:rsid w:val="006051D7"/>
    <w:rsid w:val="006066A6"/>
    <w:rsid w:val="006069F7"/>
    <w:rsid w:val="006070EF"/>
    <w:rsid w:val="006072E4"/>
    <w:rsid w:val="00607BAC"/>
    <w:rsid w:val="00610CA2"/>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7537"/>
    <w:rsid w:val="00627978"/>
    <w:rsid w:val="00627C12"/>
    <w:rsid w:val="00627E90"/>
    <w:rsid w:val="0063356D"/>
    <w:rsid w:val="00633F84"/>
    <w:rsid w:val="00634222"/>
    <w:rsid w:val="00634AF6"/>
    <w:rsid w:val="00635400"/>
    <w:rsid w:val="006354CB"/>
    <w:rsid w:val="00635CCE"/>
    <w:rsid w:val="0063652D"/>
    <w:rsid w:val="00636912"/>
    <w:rsid w:val="00637ECD"/>
    <w:rsid w:val="006407A5"/>
    <w:rsid w:val="00641149"/>
    <w:rsid w:val="00642DCF"/>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48A7"/>
    <w:rsid w:val="006551D0"/>
    <w:rsid w:val="00656673"/>
    <w:rsid w:val="006569BF"/>
    <w:rsid w:val="00657005"/>
    <w:rsid w:val="00657966"/>
    <w:rsid w:val="00657F2B"/>
    <w:rsid w:val="00657F39"/>
    <w:rsid w:val="006611FC"/>
    <w:rsid w:val="00661FC3"/>
    <w:rsid w:val="0066289B"/>
    <w:rsid w:val="00663B20"/>
    <w:rsid w:val="00664083"/>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44"/>
    <w:rsid w:val="00672733"/>
    <w:rsid w:val="006727A2"/>
    <w:rsid w:val="00672963"/>
    <w:rsid w:val="00673923"/>
    <w:rsid w:val="00673EE5"/>
    <w:rsid w:val="0067475C"/>
    <w:rsid w:val="00677583"/>
    <w:rsid w:val="006801FB"/>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6483"/>
    <w:rsid w:val="00687AFC"/>
    <w:rsid w:val="00687D34"/>
    <w:rsid w:val="0069031D"/>
    <w:rsid w:val="00690747"/>
    <w:rsid w:val="006907DF"/>
    <w:rsid w:val="00691D72"/>
    <w:rsid w:val="00692705"/>
    <w:rsid w:val="006928AB"/>
    <w:rsid w:val="00692D60"/>
    <w:rsid w:val="00694D31"/>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80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4BA3"/>
    <w:rsid w:val="006C54C5"/>
    <w:rsid w:val="006C553E"/>
    <w:rsid w:val="006C56B9"/>
    <w:rsid w:val="006C56BD"/>
    <w:rsid w:val="006C67C3"/>
    <w:rsid w:val="006D054B"/>
    <w:rsid w:val="006D07D9"/>
    <w:rsid w:val="006D2C3E"/>
    <w:rsid w:val="006D5177"/>
    <w:rsid w:val="006D56F6"/>
    <w:rsid w:val="006D57BA"/>
    <w:rsid w:val="006D5CD9"/>
    <w:rsid w:val="006D60E6"/>
    <w:rsid w:val="006D6230"/>
    <w:rsid w:val="006D65AA"/>
    <w:rsid w:val="006D692C"/>
    <w:rsid w:val="006D6B9B"/>
    <w:rsid w:val="006D6FB6"/>
    <w:rsid w:val="006E093E"/>
    <w:rsid w:val="006E0E39"/>
    <w:rsid w:val="006E1DBE"/>
    <w:rsid w:val="006E321A"/>
    <w:rsid w:val="006E3DE3"/>
    <w:rsid w:val="006E60AB"/>
    <w:rsid w:val="006E6423"/>
    <w:rsid w:val="006E6745"/>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2287"/>
    <w:rsid w:val="00712773"/>
    <w:rsid w:val="0071514C"/>
    <w:rsid w:val="007159BF"/>
    <w:rsid w:val="00715ADF"/>
    <w:rsid w:val="007163F2"/>
    <w:rsid w:val="007163F8"/>
    <w:rsid w:val="00716A40"/>
    <w:rsid w:val="00716CE6"/>
    <w:rsid w:val="00717649"/>
    <w:rsid w:val="00717985"/>
    <w:rsid w:val="00717A60"/>
    <w:rsid w:val="00717CDB"/>
    <w:rsid w:val="0072113D"/>
    <w:rsid w:val="00721D6A"/>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F53"/>
    <w:rsid w:val="00733A75"/>
    <w:rsid w:val="00733BA4"/>
    <w:rsid w:val="007353EF"/>
    <w:rsid w:val="007353FB"/>
    <w:rsid w:val="0073556A"/>
    <w:rsid w:val="00735A37"/>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D40"/>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8E"/>
    <w:rsid w:val="007D6FCC"/>
    <w:rsid w:val="007D7DF0"/>
    <w:rsid w:val="007E1315"/>
    <w:rsid w:val="007E1EB5"/>
    <w:rsid w:val="007E1F05"/>
    <w:rsid w:val="007E3B01"/>
    <w:rsid w:val="007E3F98"/>
    <w:rsid w:val="007E40FA"/>
    <w:rsid w:val="007E48EB"/>
    <w:rsid w:val="007E5594"/>
    <w:rsid w:val="007E59BE"/>
    <w:rsid w:val="007E5C13"/>
    <w:rsid w:val="007E5C29"/>
    <w:rsid w:val="007F01AD"/>
    <w:rsid w:val="007F11E8"/>
    <w:rsid w:val="007F1ABA"/>
    <w:rsid w:val="007F1B0A"/>
    <w:rsid w:val="007F2A72"/>
    <w:rsid w:val="007F3951"/>
    <w:rsid w:val="007F399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FAB"/>
    <w:rsid w:val="00830386"/>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2E5F"/>
    <w:rsid w:val="00843161"/>
    <w:rsid w:val="008435DF"/>
    <w:rsid w:val="008439F2"/>
    <w:rsid w:val="00843EFC"/>
    <w:rsid w:val="00844CFF"/>
    <w:rsid w:val="00847898"/>
    <w:rsid w:val="00847F3F"/>
    <w:rsid w:val="00850BB8"/>
    <w:rsid w:val="00850D4F"/>
    <w:rsid w:val="00851F6D"/>
    <w:rsid w:val="0085217E"/>
    <w:rsid w:val="00852722"/>
    <w:rsid w:val="00853D02"/>
    <w:rsid w:val="00853DF0"/>
    <w:rsid w:val="00854083"/>
    <w:rsid w:val="008557CA"/>
    <w:rsid w:val="008561CD"/>
    <w:rsid w:val="0085772A"/>
    <w:rsid w:val="00857E11"/>
    <w:rsid w:val="00860281"/>
    <w:rsid w:val="008604F7"/>
    <w:rsid w:val="00860BB5"/>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294"/>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A7E30"/>
    <w:rsid w:val="008B1B61"/>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6173"/>
    <w:rsid w:val="008D6D5F"/>
    <w:rsid w:val="008D7986"/>
    <w:rsid w:val="008D7E6D"/>
    <w:rsid w:val="008E00C7"/>
    <w:rsid w:val="008E1478"/>
    <w:rsid w:val="008E19F4"/>
    <w:rsid w:val="008E1A17"/>
    <w:rsid w:val="008E20DA"/>
    <w:rsid w:val="008E21D6"/>
    <w:rsid w:val="008E2331"/>
    <w:rsid w:val="008E3867"/>
    <w:rsid w:val="008E393C"/>
    <w:rsid w:val="008E4714"/>
    <w:rsid w:val="008E49DF"/>
    <w:rsid w:val="008E4DD9"/>
    <w:rsid w:val="008E59D7"/>
    <w:rsid w:val="008E5C70"/>
    <w:rsid w:val="008E62CE"/>
    <w:rsid w:val="008E6EBB"/>
    <w:rsid w:val="008E7A7E"/>
    <w:rsid w:val="008F112E"/>
    <w:rsid w:val="008F1145"/>
    <w:rsid w:val="008F11CD"/>
    <w:rsid w:val="008F1CB8"/>
    <w:rsid w:val="008F1DF2"/>
    <w:rsid w:val="008F3E4D"/>
    <w:rsid w:val="008F4C77"/>
    <w:rsid w:val="008F50F6"/>
    <w:rsid w:val="008F73D4"/>
    <w:rsid w:val="008F7482"/>
    <w:rsid w:val="0090062B"/>
    <w:rsid w:val="0090071F"/>
    <w:rsid w:val="009008F0"/>
    <w:rsid w:val="00900934"/>
    <w:rsid w:val="0090208B"/>
    <w:rsid w:val="00902641"/>
    <w:rsid w:val="00902C51"/>
    <w:rsid w:val="00902FF5"/>
    <w:rsid w:val="009030A7"/>
    <w:rsid w:val="0090491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E1D"/>
    <w:rsid w:val="009637C3"/>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3281"/>
    <w:rsid w:val="00994C5C"/>
    <w:rsid w:val="00994D3A"/>
    <w:rsid w:val="00994D97"/>
    <w:rsid w:val="00994F6D"/>
    <w:rsid w:val="0099537B"/>
    <w:rsid w:val="009958FC"/>
    <w:rsid w:val="00995D97"/>
    <w:rsid w:val="009964CE"/>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702"/>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E7127"/>
    <w:rsid w:val="009F0139"/>
    <w:rsid w:val="009F140A"/>
    <w:rsid w:val="009F1678"/>
    <w:rsid w:val="009F1BB1"/>
    <w:rsid w:val="009F1F1A"/>
    <w:rsid w:val="009F21FD"/>
    <w:rsid w:val="009F22D2"/>
    <w:rsid w:val="009F246C"/>
    <w:rsid w:val="009F2CE0"/>
    <w:rsid w:val="009F39EC"/>
    <w:rsid w:val="009F5CC2"/>
    <w:rsid w:val="009F62C6"/>
    <w:rsid w:val="009F62F3"/>
    <w:rsid w:val="009F6D9F"/>
    <w:rsid w:val="009F7711"/>
    <w:rsid w:val="009F7914"/>
    <w:rsid w:val="00A000A3"/>
    <w:rsid w:val="00A00EA5"/>
    <w:rsid w:val="00A017A3"/>
    <w:rsid w:val="00A026C6"/>
    <w:rsid w:val="00A02FA0"/>
    <w:rsid w:val="00A03DDB"/>
    <w:rsid w:val="00A04592"/>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C2"/>
    <w:rsid w:val="00A816A6"/>
    <w:rsid w:val="00A81901"/>
    <w:rsid w:val="00A81A75"/>
    <w:rsid w:val="00A820A8"/>
    <w:rsid w:val="00A8218C"/>
    <w:rsid w:val="00A82C00"/>
    <w:rsid w:val="00A839AD"/>
    <w:rsid w:val="00A8400C"/>
    <w:rsid w:val="00A8484A"/>
    <w:rsid w:val="00A84FFD"/>
    <w:rsid w:val="00A85A5C"/>
    <w:rsid w:val="00A85FB6"/>
    <w:rsid w:val="00A86712"/>
    <w:rsid w:val="00A86B49"/>
    <w:rsid w:val="00A873E3"/>
    <w:rsid w:val="00A877AA"/>
    <w:rsid w:val="00A87A9D"/>
    <w:rsid w:val="00A9021B"/>
    <w:rsid w:val="00A9093D"/>
    <w:rsid w:val="00A9172C"/>
    <w:rsid w:val="00A917D7"/>
    <w:rsid w:val="00A92575"/>
    <w:rsid w:val="00A95514"/>
    <w:rsid w:val="00A95718"/>
    <w:rsid w:val="00A9632E"/>
    <w:rsid w:val="00AA0705"/>
    <w:rsid w:val="00AA0AB6"/>
    <w:rsid w:val="00AA0B8F"/>
    <w:rsid w:val="00AA0D75"/>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B0065"/>
    <w:rsid w:val="00AB13E5"/>
    <w:rsid w:val="00AB146A"/>
    <w:rsid w:val="00AB1B95"/>
    <w:rsid w:val="00AB2950"/>
    <w:rsid w:val="00AB3AF3"/>
    <w:rsid w:val="00AB4142"/>
    <w:rsid w:val="00AB4C07"/>
    <w:rsid w:val="00AB50DE"/>
    <w:rsid w:val="00AB5431"/>
    <w:rsid w:val="00AB5743"/>
    <w:rsid w:val="00AB5CD2"/>
    <w:rsid w:val="00AB622F"/>
    <w:rsid w:val="00AB63EC"/>
    <w:rsid w:val="00AB6B64"/>
    <w:rsid w:val="00AB7B2C"/>
    <w:rsid w:val="00AC0092"/>
    <w:rsid w:val="00AC077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D23"/>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3CDA"/>
    <w:rsid w:val="00B65361"/>
    <w:rsid w:val="00B66658"/>
    <w:rsid w:val="00B67120"/>
    <w:rsid w:val="00B67B02"/>
    <w:rsid w:val="00B7046B"/>
    <w:rsid w:val="00B70B68"/>
    <w:rsid w:val="00B70D33"/>
    <w:rsid w:val="00B716F6"/>
    <w:rsid w:val="00B71780"/>
    <w:rsid w:val="00B72884"/>
    <w:rsid w:val="00B729C8"/>
    <w:rsid w:val="00B731C0"/>
    <w:rsid w:val="00B74822"/>
    <w:rsid w:val="00B75798"/>
    <w:rsid w:val="00B75DD5"/>
    <w:rsid w:val="00B76179"/>
    <w:rsid w:val="00B76352"/>
    <w:rsid w:val="00B7671B"/>
    <w:rsid w:val="00B7686F"/>
    <w:rsid w:val="00B76CF7"/>
    <w:rsid w:val="00B7703C"/>
    <w:rsid w:val="00B77E35"/>
    <w:rsid w:val="00B80011"/>
    <w:rsid w:val="00B80C89"/>
    <w:rsid w:val="00B81106"/>
    <w:rsid w:val="00B81A34"/>
    <w:rsid w:val="00B81B6B"/>
    <w:rsid w:val="00B83804"/>
    <w:rsid w:val="00B84105"/>
    <w:rsid w:val="00B843B3"/>
    <w:rsid w:val="00B844E3"/>
    <w:rsid w:val="00B8474C"/>
    <w:rsid w:val="00B84B06"/>
    <w:rsid w:val="00B85689"/>
    <w:rsid w:val="00B85B3D"/>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2A6"/>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72E9"/>
    <w:rsid w:val="00BF7491"/>
    <w:rsid w:val="00C004EF"/>
    <w:rsid w:val="00C0107A"/>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1D1"/>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41670"/>
    <w:rsid w:val="00C4200C"/>
    <w:rsid w:val="00C4206A"/>
    <w:rsid w:val="00C42845"/>
    <w:rsid w:val="00C42E57"/>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E67"/>
    <w:rsid w:val="00C809D0"/>
    <w:rsid w:val="00C80F47"/>
    <w:rsid w:val="00C81C4A"/>
    <w:rsid w:val="00C8290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679"/>
    <w:rsid w:val="00CB46A5"/>
    <w:rsid w:val="00CB47FC"/>
    <w:rsid w:val="00CB4A37"/>
    <w:rsid w:val="00CB6743"/>
    <w:rsid w:val="00CB74B0"/>
    <w:rsid w:val="00CB7F3D"/>
    <w:rsid w:val="00CC047F"/>
    <w:rsid w:val="00CC05D4"/>
    <w:rsid w:val="00CC0E89"/>
    <w:rsid w:val="00CC174F"/>
    <w:rsid w:val="00CC1C2E"/>
    <w:rsid w:val="00CC29CC"/>
    <w:rsid w:val="00CC29DA"/>
    <w:rsid w:val="00CC2F17"/>
    <w:rsid w:val="00CC3070"/>
    <w:rsid w:val="00CC32B4"/>
    <w:rsid w:val="00CC38C5"/>
    <w:rsid w:val="00CC47B1"/>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30710"/>
    <w:rsid w:val="00D31A98"/>
    <w:rsid w:val="00D31C71"/>
    <w:rsid w:val="00D32541"/>
    <w:rsid w:val="00D3306C"/>
    <w:rsid w:val="00D33C9D"/>
    <w:rsid w:val="00D33F56"/>
    <w:rsid w:val="00D34072"/>
    <w:rsid w:val="00D34612"/>
    <w:rsid w:val="00D35A2A"/>
    <w:rsid w:val="00D35BB2"/>
    <w:rsid w:val="00D36AE2"/>
    <w:rsid w:val="00D36B01"/>
    <w:rsid w:val="00D3796B"/>
    <w:rsid w:val="00D411D2"/>
    <w:rsid w:val="00D42200"/>
    <w:rsid w:val="00D424B3"/>
    <w:rsid w:val="00D425B2"/>
    <w:rsid w:val="00D428C2"/>
    <w:rsid w:val="00D42EF0"/>
    <w:rsid w:val="00D4496E"/>
    <w:rsid w:val="00D463BB"/>
    <w:rsid w:val="00D46648"/>
    <w:rsid w:val="00D46FA2"/>
    <w:rsid w:val="00D47E8B"/>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7F1"/>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F01"/>
    <w:rsid w:val="00DA4139"/>
    <w:rsid w:val="00DA41E3"/>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3C91"/>
    <w:rsid w:val="00DD40D9"/>
    <w:rsid w:val="00DD4BC2"/>
    <w:rsid w:val="00DD51AB"/>
    <w:rsid w:val="00DD5239"/>
    <w:rsid w:val="00DD5B74"/>
    <w:rsid w:val="00DD5C3A"/>
    <w:rsid w:val="00DD6656"/>
    <w:rsid w:val="00DD68E5"/>
    <w:rsid w:val="00DD6EE2"/>
    <w:rsid w:val="00DD7096"/>
    <w:rsid w:val="00DD7A7F"/>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2EF"/>
    <w:rsid w:val="00E12F44"/>
    <w:rsid w:val="00E1416E"/>
    <w:rsid w:val="00E14A75"/>
    <w:rsid w:val="00E14C83"/>
    <w:rsid w:val="00E16728"/>
    <w:rsid w:val="00E16E2D"/>
    <w:rsid w:val="00E17E3C"/>
    <w:rsid w:val="00E17F2E"/>
    <w:rsid w:val="00E202BE"/>
    <w:rsid w:val="00E226F1"/>
    <w:rsid w:val="00E23D63"/>
    <w:rsid w:val="00E23DAF"/>
    <w:rsid w:val="00E23EFE"/>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F7B"/>
    <w:rsid w:val="00E81FD4"/>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AE0"/>
    <w:rsid w:val="00ED30DD"/>
    <w:rsid w:val="00ED367C"/>
    <w:rsid w:val="00ED4DE5"/>
    <w:rsid w:val="00ED4E26"/>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72F4"/>
    <w:rsid w:val="00EE7794"/>
    <w:rsid w:val="00EF0518"/>
    <w:rsid w:val="00EF0C76"/>
    <w:rsid w:val="00EF1001"/>
    <w:rsid w:val="00EF1616"/>
    <w:rsid w:val="00EF2D24"/>
    <w:rsid w:val="00EF332F"/>
    <w:rsid w:val="00EF3736"/>
    <w:rsid w:val="00EF38FE"/>
    <w:rsid w:val="00EF47B2"/>
    <w:rsid w:val="00EF5725"/>
    <w:rsid w:val="00F009D2"/>
    <w:rsid w:val="00F00C08"/>
    <w:rsid w:val="00F0113C"/>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20A9"/>
    <w:rsid w:val="00F13C54"/>
    <w:rsid w:val="00F14B8E"/>
    <w:rsid w:val="00F14D99"/>
    <w:rsid w:val="00F14E99"/>
    <w:rsid w:val="00F14ECE"/>
    <w:rsid w:val="00F14EF1"/>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720D"/>
    <w:rsid w:val="00F57389"/>
    <w:rsid w:val="00F6103E"/>
    <w:rsid w:val="00F62566"/>
    <w:rsid w:val="00F639B0"/>
    <w:rsid w:val="00F63B5D"/>
    <w:rsid w:val="00F64684"/>
    <w:rsid w:val="00F64E52"/>
    <w:rsid w:val="00F65ACD"/>
    <w:rsid w:val="00F65CE5"/>
    <w:rsid w:val="00F65F6F"/>
    <w:rsid w:val="00F66143"/>
    <w:rsid w:val="00F66D00"/>
    <w:rsid w:val="00F70ACE"/>
    <w:rsid w:val="00F72F18"/>
    <w:rsid w:val="00F73933"/>
    <w:rsid w:val="00F73B60"/>
    <w:rsid w:val="00F74745"/>
    <w:rsid w:val="00F747AB"/>
    <w:rsid w:val="00F74DDE"/>
    <w:rsid w:val="00F74E6F"/>
    <w:rsid w:val="00F752DB"/>
    <w:rsid w:val="00F7689B"/>
    <w:rsid w:val="00F76D09"/>
    <w:rsid w:val="00F77D6E"/>
    <w:rsid w:val="00F80496"/>
    <w:rsid w:val="00F808D1"/>
    <w:rsid w:val="00F81D1A"/>
    <w:rsid w:val="00F81DE3"/>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6229"/>
    <w:rsid w:val="00F96EA7"/>
    <w:rsid w:val="00F9783B"/>
    <w:rsid w:val="00F97A15"/>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F29"/>
    <w:rsid w:val="00FB527F"/>
    <w:rsid w:val="00FB7037"/>
    <w:rsid w:val="00FB7727"/>
    <w:rsid w:val="00FC0E33"/>
    <w:rsid w:val="00FC1B7F"/>
    <w:rsid w:val="00FC2045"/>
    <w:rsid w:val="00FC24D2"/>
    <w:rsid w:val="00FC2586"/>
    <w:rsid w:val="00FC37EE"/>
    <w:rsid w:val="00FC390F"/>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E00B3"/>
    <w:rsid w:val="00FE0552"/>
    <w:rsid w:val="00FE0DEF"/>
    <w:rsid w:val="00FE1402"/>
    <w:rsid w:val="00FE2147"/>
    <w:rsid w:val="00FE25E3"/>
    <w:rsid w:val="00FE3553"/>
    <w:rsid w:val="00FE4554"/>
    <w:rsid w:val="00FE4805"/>
    <w:rsid w:val="00FE492F"/>
    <w:rsid w:val="00FE56EC"/>
    <w:rsid w:val="00FE596E"/>
    <w:rsid w:val="00FE5BB6"/>
    <w:rsid w:val="00FE66BC"/>
    <w:rsid w:val="00FE7DBA"/>
    <w:rsid w:val="00FF0F72"/>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2102">
      <w:bodyDiv w:val="1"/>
      <w:marLeft w:val="0"/>
      <w:marRight w:val="0"/>
      <w:marTop w:val="0"/>
      <w:marBottom w:val="0"/>
      <w:divBdr>
        <w:top w:val="none" w:sz="0" w:space="0" w:color="auto"/>
        <w:left w:val="none" w:sz="0" w:space="0" w:color="auto"/>
        <w:bottom w:val="none" w:sz="0" w:space="0" w:color="auto"/>
        <w:right w:val="none" w:sz="0" w:space="0" w:color="auto"/>
      </w:divBdr>
      <w:divsChild>
        <w:div w:id="1045984754">
          <w:marLeft w:val="0"/>
          <w:marRight w:val="0"/>
          <w:marTop w:val="0"/>
          <w:marBottom w:val="0"/>
          <w:divBdr>
            <w:top w:val="none" w:sz="0" w:space="0" w:color="auto"/>
            <w:left w:val="none" w:sz="0" w:space="0" w:color="auto"/>
            <w:bottom w:val="none" w:sz="0" w:space="0" w:color="auto"/>
            <w:right w:val="none" w:sz="0" w:space="0" w:color="auto"/>
          </w:divBdr>
        </w:div>
        <w:div w:id="1929189164">
          <w:marLeft w:val="0"/>
          <w:marRight w:val="0"/>
          <w:marTop w:val="0"/>
          <w:marBottom w:val="0"/>
          <w:divBdr>
            <w:top w:val="none" w:sz="0" w:space="0" w:color="auto"/>
            <w:left w:val="none" w:sz="0" w:space="0" w:color="auto"/>
            <w:bottom w:val="none" w:sz="0" w:space="0" w:color="auto"/>
            <w:right w:val="none" w:sz="0" w:space="0" w:color="auto"/>
          </w:divBdr>
        </w:div>
        <w:div w:id="2033342281">
          <w:marLeft w:val="0"/>
          <w:marRight w:val="0"/>
          <w:marTop w:val="0"/>
          <w:marBottom w:val="0"/>
          <w:divBdr>
            <w:top w:val="none" w:sz="0" w:space="0" w:color="auto"/>
            <w:left w:val="none" w:sz="0" w:space="0" w:color="auto"/>
            <w:bottom w:val="none" w:sz="0" w:space="0" w:color="auto"/>
            <w:right w:val="none" w:sz="0" w:space="0" w:color="auto"/>
          </w:divBdr>
        </w:div>
      </w:divsChild>
    </w:div>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18</Pages>
  <Words>8157</Words>
  <Characters>48947</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21</cp:revision>
  <cp:lastPrinted>2024-11-22T10:42:00Z</cp:lastPrinted>
  <dcterms:created xsi:type="dcterms:W3CDTF">2024-09-20T11:47:00Z</dcterms:created>
  <dcterms:modified xsi:type="dcterms:W3CDTF">2024-11-25T12:35:00Z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