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D3" w:rsidRPr="00ED207E" w:rsidRDefault="00CF23D3" w:rsidP="00CF23D3">
      <w:pPr>
        <w:pStyle w:val="Standard"/>
        <w:spacing w:after="0"/>
        <w:rPr>
          <w:rFonts w:ascii="Times New Roman" w:hAnsi="Times New Roman"/>
          <w:szCs w:val="22"/>
          <w:lang w:val="pl-PL"/>
        </w:rPr>
      </w:pPr>
      <w:r w:rsidRPr="00ED207E">
        <w:rPr>
          <w:rFonts w:ascii="Times New Roman" w:hAnsi="Times New Roman"/>
          <w:szCs w:val="22"/>
          <w:lang w:val="pl-PL"/>
        </w:rPr>
        <w:t>Załącznik nr 1 do SWZ</w:t>
      </w:r>
    </w:p>
    <w:p w:rsidR="00CF23D3" w:rsidRPr="00ED207E" w:rsidRDefault="00CF23D3" w:rsidP="00CF23D3">
      <w:pPr>
        <w:pStyle w:val="Standard"/>
        <w:spacing w:after="0"/>
        <w:rPr>
          <w:rFonts w:ascii="Times New Roman" w:hAnsi="Times New Roman"/>
          <w:szCs w:val="22"/>
          <w:lang w:val="pl-PL"/>
        </w:rPr>
      </w:pPr>
    </w:p>
    <w:p w:rsidR="00CF23D3" w:rsidRDefault="00CF23D3" w:rsidP="00CF23D3">
      <w:pPr>
        <w:pStyle w:val="Standard"/>
        <w:rPr>
          <w:rFonts w:ascii="Times New Roman" w:hAnsi="Times New Roman"/>
          <w:b/>
          <w:bCs/>
          <w:kern w:val="0"/>
          <w:u w:val="single"/>
        </w:rPr>
      </w:pPr>
      <w:proofErr w:type="spellStart"/>
      <w:r>
        <w:rPr>
          <w:rFonts w:ascii="Times New Roman" w:hAnsi="Times New Roman"/>
          <w:b/>
          <w:bCs/>
          <w:kern w:val="0"/>
          <w:u w:val="single"/>
        </w:rPr>
        <w:t>Pakiet</w:t>
      </w:r>
      <w:proofErr w:type="spellEnd"/>
      <w:r>
        <w:rPr>
          <w:rFonts w:ascii="Times New Roman" w:hAnsi="Times New Roman"/>
          <w:b/>
          <w:bCs/>
          <w:kern w:val="0"/>
          <w:u w:val="single"/>
        </w:rPr>
        <w:t xml:space="preserve"> 1 </w:t>
      </w:r>
    </w:p>
    <w:p w:rsidR="00CF23D3" w:rsidRPr="00A97D72" w:rsidRDefault="00CF23D3" w:rsidP="00CF23D3">
      <w:pPr>
        <w:pStyle w:val="Standard"/>
        <w:rPr>
          <w:rFonts w:ascii="Times New Roman" w:hAnsi="Times New Roman"/>
          <w:b/>
          <w:bCs/>
          <w:szCs w:val="24"/>
          <w:lang w:val="fr-FR"/>
        </w:rPr>
      </w:pPr>
      <w:r w:rsidRPr="00D77CA0">
        <w:rPr>
          <w:rFonts w:ascii="Times New Roman" w:hAnsi="Times New Roman"/>
          <w:b/>
          <w:bCs/>
          <w:szCs w:val="24"/>
          <w:lang w:val="fr-FR"/>
        </w:rPr>
        <w:t>Aparat do automatycznej izolacji kwasów nukleinowych (DNA/RNA)</w:t>
      </w:r>
    </w:p>
    <w:tbl>
      <w:tblPr>
        <w:tblpPr w:leftFromText="141" w:rightFromText="141" w:vertAnchor="text" w:horzAnchor="margin" w:tblpXSpec="center" w:tblpY="10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3407"/>
        <w:gridCol w:w="988"/>
        <w:gridCol w:w="1701"/>
        <w:gridCol w:w="1417"/>
        <w:gridCol w:w="1847"/>
      </w:tblGrid>
      <w:tr w:rsidR="00CF23D3" w:rsidRPr="00AC4C31" w:rsidTr="002A51D2">
        <w:trPr>
          <w:cantSplit/>
          <w:trHeight w:val="1297"/>
        </w:trPr>
        <w:tc>
          <w:tcPr>
            <w:tcW w:w="562"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L.P.</w:t>
            </w:r>
          </w:p>
        </w:tc>
        <w:tc>
          <w:tcPr>
            <w:tcW w:w="3407"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ASORTYMENT</w:t>
            </w:r>
          </w:p>
          <w:p w:rsidR="00CF23D3" w:rsidRPr="00B22674" w:rsidRDefault="00CF23D3" w:rsidP="002A51D2">
            <w:pPr>
              <w:jc w:val="center"/>
              <w:rPr>
                <w:b/>
                <w:sz w:val="16"/>
                <w:szCs w:val="16"/>
              </w:rPr>
            </w:pPr>
            <w:r w:rsidRPr="00B22674">
              <w:rPr>
                <w:b/>
                <w:sz w:val="16"/>
                <w:szCs w:val="16"/>
              </w:rPr>
              <w:t>SZCZEGÓŁOWY</w:t>
            </w:r>
          </w:p>
        </w:tc>
        <w:tc>
          <w:tcPr>
            <w:tcW w:w="988" w:type="dxa"/>
            <w:tcBorders>
              <w:top w:val="single" w:sz="4" w:space="0" w:color="auto"/>
              <w:left w:val="single" w:sz="4" w:space="0" w:color="auto"/>
              <w:right w:val="single" w:sz="4" w:space="0" w:color="auto"/>
            </w:tcBorders>
          </w:tcPr>
          <w:p w:rsidR="00CF23D3" w:rsidRDefault="00CF23D3" w:rsidP="002A51D2">
            <w:pPr>
              <w:jc w:val="center"/>
              <w:rPr>
                <w:b/>
                <w:sz w:val="16"/>
                <w:szCs w:val="16"/>
              </w:rPr>
            </w:pPr>
          </w:p>
          <w:p w:rsidR="00CF23D3" w:rsidRPr="00B22674" w:rsidRDefault="00CF23D3" w:rsidP="002A51D2">
            <w:pPr>
              <w:jc w:val="center"/>
              <w:rPr>
                <w:b/>
                <w:sz w:val="16"/>
                <w:szCs w:val="16"/>
              </w:rPr>
            </w:pPr>
            <w:r w:rsidRPr="00620C82">
              <w:rPr>
                <w:b/>
                <w:sz w:val="16"/>
                <w:szCs w:val="16"/>
              </w:rPr>
              <w:t>ILOŚĆ</w:t>
            </w:r>
          </w:p>
        </w:tc>
        <w:tc>
          <w:tcPr>
            <w:tcW w:w="1701" w:type="dxa"/>
            <w:tcBorders>
              <w:top w:val="single" w:sz="4" w:space="0" w:color="auto"/>
              <w:left w:val="single" w:sz="4" w:space="0" w:color="auto"/>
              <w:right w:val="single" w:sz="4" w:space="0" w:color="auto"/>
            </w:tcBorders>
          </w:tcPr>
          <w:p w:rsidR="00CF23D3" w:rsidRPr="00B22674" w:rsidRDefault="00CF23D3" w:rsidP="002A51D2">
            <w:pPr>
              <w:rPr>
                <w:b/>
                <w:sz w:val="16"/>
                <w:szCs w:val="16"/>
              </w:rPr>
            </w:pPr>
          </w:p>
          <w:p w:rsidR="00CF23D3" w:rsidRPr="00B22674" w:rsidRDefault="00CF23D3" w:rsidP="002A51D2">
            <w:pPr>
              <w:jc w:val="center"/>
              <w:rPr>
                <w:b/>
                <w:sz w:val="16"/>
                <w:szCs w:val="16"/>
              </w:rPr>
            </w:pPr>
            <w:r w:rsidRPr="00B22674">
              <w:rPr>
                <w:b/>
                <w:sz w:val="16"/>
                <w:szCs w:val="16"/>
              </w:rPr>
              <w:t>WARTOŚĆ NETTO</w:t>
            </w:r>
          </w:p>
          <w:p w:rsidR="00CF23D3" w:rsidRPr="00B22674" w:rsidRDefault="00CF23D3" w:rsidP="002A51D2">
            <w:pPr>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Pr>
                <w:b/>
                <w:sz w:val="16"/>
                <w:szCs w:val="16"/>
              </w:rPr>
              <w:t xml:space="preserve">STAWKA </w:t>
            </w:r>
            <w:r w:rsidRPr="00B22674">
              <w:rPr>
                <w:b/>
                <w:sz w:val="16"/>
                <w:szCs w:val="16"/>
              </w:rPr>
              <w:t>VAT</w:t>
            </w:r>
          </w:p>
        </w:tc>
        <w:tc>
          <w:tcPr>
            <w:tcW w:w="1847"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WARTOŚĆ BRUTTO</w:t>
            </w:r>
          </w:p>
        </w:tc>
      </w:tr>
      <w:tr w:rsidR="00CF23D3" w:rsidRPr="00AC4C31" w:rsidTr="002A51D2">
        <w:trPr>
          <w:cantSplit/>
          <w:trHeight w:val="1297"/>
        </w:trPr>
        <w:tc>
          <w:tcPr>
            <w:tcW w:w="56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3407"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rPr>
                <w:sz w:val="22"/>
                <w:szCs w:val="22"/>
              </w:rPr>
            </w:pPr>
            <w:r w:rsidRPr="00D77CA0">
              <w:rPr>
                <w:bCs/>
                <w:sz w:val="22"/>
                <w:szCs w:val="22"/>
                <w:lang w:val="pl-PL"/>
              </w:rPr>
              <w:t>Aparat do automatycznej izolacji kwasów nukleinowych (DNA/RNA)</w:t>
            </w:r>
          </w:p>
        </w:tc>
        <w:tc>
          <w:tcPr>
            <w:tcW w:w="988" w:type="dxa"/>
            <w:tcBorders>
              <w:left w:val="single" w:sz="4" w:space="0" w:color="auto"/>
              <w:right w:val="single" w:sz="4" w:space="0" w:color="auto"/>
            </w:tcBorders>
          </w:tcPr>
          <w:p w:rsidR="00CF23D3" w:rsidRDefault="00CF23D3" w:rsidP="002A51D2">
            <w:pPr>
              <w:rPr>
                <w:sz w:val="14"/>
                <w:szCs w:val="14"/>
              </w:rPr>
            </w:pPr>
          </w:p>
          <w:p w:rsidR="00CF23D3" w:rsidRDefault="00CF23D3" w:rsidP="002A51D2">
            <w:pPr>
              <w:rPr>
                <w:sz w:val="14"/>
                <w:szCs w:val="14"/>
              </w:rPr>
            </w:pPr>
          </w:p>
          <w:p w:rsidR="00CF23D3" w:rsidRDefault="00CF23D3" w:rsidP="002A51D2">
            <w:pPr>
              <w:rPr>
                <w:sz w:val="14"/>
                <w:szCs w:val="14"/>
              </w:rPr>
            </w:pPr>
          </w:p>
          <w:p w:rsidR="00CF23D3" w:rsidRPr="00620C82" w:rsidRDefault="00CF23D3" w:rsidP="002A51D2">
            <w:pPr>
              <w:jc w:val="center"/>
              <w:rPr>
                <w:sz w:val="22"/>
                <w:szCs w:val="22"/>
              </w:rPr>
            </w:pPr>
            <w:r>
              <w:rPr>
                <w:sz w:val="22"/>
                <w:szCs w:val="22"/>
              </w:rPr>
              <w:t>1 szt.</w:t>
            </w:r>
          </w:p>
        </w:tc>
        <w:tc>
          <w:tcPr>
            <w:tcW w:w="1701" w:type="dxa"/>
            <w:tcBorders>
              <w:left w:val="single" w:sz="4" w:space="0" w:color="auto"/>
              <w:right w:val="single" w:sz="4" w:space="0" w:color="auto"/>
            </w:tcBorders>
            <w:vAlign w:val="center"/>
          </w:tcPr>
          <w:p w:rsidR="00CF23D3" w:rsidRPr="00E60DB0" w:rsidRDefault="00CF23D3" w:rsidP="002A51D2">
            <w:pPr>
              <w:jc w:val="center"/>
              <w:rPr>
                <w:sz w:val="14"/>
                <w:szCs w:val="14"/>
              </w:rPr>
            </w:pPr>
          </w:p>
        </w:tc>
        <w:tc>
          <w:tcPr>
            <w:tcW w:w="1417" w:type="dxa"/>
            <w:tcBorders>
              <w:top w:val="single" w:sz="4" w:space="0" w:color="auto"/>
              <w:left w:val="single" w:sz="4" w:space="0" w:color="auto"/>
              <w:bottom w:val="single" w:sz="4" w:space="0" w:color="auto"/>
              <w:right w:val="single" w:sz="4" w:space="0" w:color="auto"/>
            </w:tcBorders>
            <w:vAlign w:val="center"/>
          </w:tcPr>
          <w:p w:rsidR="00CF23D3" w:rsidRPr="00001554" w:rsidRDefault="00CF23D3" w:rsidP="002A51D2">
            <w:pPr>
              <w:jc w:val="center"/>
              <w:rPr>
                <w:b/>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Default="00CF23D3" w:rsidP="00CF23D3">
      <w:pPr>
        <w:overflowPunct/>
        <w:autoSpaceDE/>
        <w:adjustRightInd/>
        <w:spacing w:before="100" w:beforeAutospacing="1"/>
        <w:rPr>
          <w:b/>
          <w:bCs/>
          <w:color w:val="FF0000"/>
          <w:szCs w:val="24"/>
          <w:u w:val="single"/>
          <w:lang w:val="pl-PL"/>
        </w:rPr>
      </w:pPr>
    </w:p>
    <w:p w:rsidR="00CF23D3" w:rsidRDefault="00CF23D3" w:rsidP="00CF23D3">
      <w:pPr>
        <w:overflowPunct/>
        <w:autoSpaceDE/>
        <w:adjustRightInd/>
        <w:spacing w:before="100" w:beforeAutospacing="1"/>
        <w:jc w:val="center"/>
        <w:rPr>
          <w:b/>
          <w:bCs/>
          <w:szCs w:val="24"/>
          <w:u w:val="single"/>
          <w:lang w:val="pl-PL"/>
        </w:rPr>
      </w:pPr>
    </w:p>
    <w:p w:rsidR="00CF23D3" w:rsidRDefault="00CF23D3" w:rsidP="00CF23D3">
      <w:pPr>
        <w:overflowPunct/>
        <w:autoSpaceDE/>
        <w:adjustRightInd/>
        <w:spacing w:before="100" w:beforeAutospacing="1"/>
        <w:jc w:val="center"/>
        <w:rPr>
          <w:b/>
          <w:bCs/>
          <w:szCs w:val="24"/>
          <w:u w:val="single"/>
          <w:lang w:val="pl-PL"/>
        </w:rPr>
      </w:pPr>
    </w:p>
    <w:p w:rsidR="00CF23D3" w:rsidRDefault="00CF23D3" w:rsidP="00CF23D3">
      <w:pPr>
        <w:overflowPunct/>
        <w:autoSpaceDE/>
        <w:adjustRightInd/>
        <w:spacing w:before="100" w:beforeAutospacing="1"/>
        <w:jc w:val="center"/>
        <w:rPr>
          <w:b/>
          <w:bCs/>
          <w:szCs w:val="24"/>
          <w:u w:val="single"/>
          <w:lang w:val="pl-PL"/>
        </w:rPr>
      </w:pPr>
    </w:p>
    <w:p w:rsidR="00CF23D3" w:rsidRDefault="00CF23D3" w:rsidP="00CF23D3">
      <w:pPr>
        <w:overflowPunct/>
        <w:autoSpaceDE/>
        <w:adjustRightInd/>
        <w:spacing w:before="100" w:beforeAutospacing="1"/>
        <w:jc w:val="center"/>
        <w:rPr>
          <w:b/>
          <w:bCs/>
          <w:szCs w:val="24"/>
          <w:u w:val="single"/>
          <w:lang w:val="pl-PL"/>
        </w:rPr>
      </w:pPr>
    </w:p>
    <w:p w:rsidR="00CF23D3" w:rsidRDefault="00CF23D3" w:rsidP="00CF23D3">
      <w:pPr>
        <w:overflowPunct/>
        <w:autoSpaceDE/>
        <w:adjustRightInd/>
        <w:spacing w:before="100" w:beforeAutospacing="1"/>
        <w:jc w:val="center"/>
        <w:rPr>
          <w:b/>
          <w:bCs/>
          <w:szCs w:val="24"/>
          <w:u w:val="single"/>
          <w:lang w:val="pl-PL"/>
        </w:rPr>
      </w:pPr>
    </w:p>
    <w:p w:rsidR="00CF23D3" w:rsidRDefault="00CF23D3" w:rsidP="00CF23D3">
      <w:pPr>
        <w:overflowPunct/>
        <w:autoSpaceDE/>
        <w:adjustRightInd/>
        <w:spacing w:before="100" w:beforeAutospacing="1"/>
        <w:jc w:val="center"/>
        <w:rPr>
          <w:b/>
          <w:bCs/>
          <w:szCs w:val="24"/>
          <w:u w:val="single"/>
          <w:lang w:val="pl-PL"/>
        </w:rPr>
      </w:pPr>
      <w:r w:rsidRPr="001A1318">
        <w:rPr>
          <w:b/>
          <w:bCs/>
          <w:szCs w:val="24"/>
          <w:u w:val="single"/>
          <w:lang w:val="pl-PL"/>
        </w:rPr>
        <w:t>WYMAGANIA TECHNICZNE</w:t>
      </w:r>
    </w:p>
    <w:p w:rsidR="00CF23D3" w:rsidRPr="001A1318" w:rsidRDefault="00CF23D3" w:rsidP="00CF23D3">
      <w:pPr>
        <w:overflowPunct/>
        <w:autoSpaceDE/>
        <w:adjustRightInd/>
        <w:spacing w:before="100" w:beforeAutospacing="1"/>
        <w:jc w:val="center"/>
        <w:rPr>
          <w:b/>
          <w:bCs/>
          <w:szCs w:val="24"/>
          <w:u w:val="single"/>
          <w:lang w:val="pl-PL"/>
        </w:rPr>
      </w:pPr>
    </w:p>
    <w:tbl>
      <w:tblPr>
        <w:tblpPr w:leftFromText="141" w:rightFromText="141" w:vertAnchor="text" w:horzAnchor="margin" w:tblpXSpec="center" w:tblpY="103"/>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111"/>
        <w:gridCol w:w="1276"/>
        <w:gridCol w:w="5812"/>
      </w:tblGrid>
      <w:tr w:rsidR="00CF23D3" w:rsidRPr="00B22674" w:rsidTr="002A51D2">
        <w:trPr>
          <w:cantSplit/>
          <w:trHeight w:val="983"/>
        </w:trPr>
        <w:tc>
          <w:tcPr>
            <w:tcW w:w="562"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L.P.</w:t>
            </w:r>
          </w:p>
        </w:tc>
        <w:tc>
          <w:tcPr>
            <w:tcW w:w="4111"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PARAMETR</w:t>
            </w:r>
          </w:p>
        </w:tc>
        <w:tc>
          <w:tcPr>
            <w:tcW w:w="1276" w:type="dxa"/>
            <w:tcBorders>
              <w:top w:val="single" w:sz="4" w:space="0" w:color="auto"/>
              <w:left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Pr>
                <w:b/>
                <w:sz w:val="16"/>
                <w:szCs w:val="16"/>
              </w:rPr>
              <w:t>WYMAGANIA</w:t>
            </w:r>
          </w:p>
        </w:tc>
        <w:tc>
          <w:tcPr>
            <w:tcW w:w="5812" w:type="dxa"/>
            <w:tcBorders>
              <w:top w:val="single" w:sz="4" w:space="0" w:color="auto"/>
              <w:left w:val="single" w:sz="4" w:space="0" w:color="auto"/>
              <w:right w:val="single" w:sz="4" w:space="0" w:color="auto"/>
            </w:tcBorders>
          </w:tcPr>
          <w:p w:rsidR="00CF23D3" w:rsidRPr="004705FB" w:rsidRDefault="00CF23D3" w:rsidP="002A51D2">
            <w:pPr>
              <w:rPr>
                <w:b/>
                <w:sz w:val="16"/>
                <w:szCs w:val="16"/>
              </w:rPr>
            </w:pPr>
          </w:p>
          <w:p w:rsidR="00CF23D3" w:rsidRPr="004705FB" w:rsidRDefault="00CF23D3" w:rsidP="002A51D2">
            <w:pPr>
              <w:jc w:val="center"/>
              <w:rPr>
                <w:b/>
                <w:sz w:val="16"/>
                <w:szCs w:val="16"/>
              </w:rPr>
            </w:pPr>
            <w:r w:rsidRPr="004705FB">
              <w:rPr>
                <w:b/>
                <w:sz w:val="16"/>
                <w:szCs w:val="16"/>
              </w:rPr>
              <w:t>PARAMETRY I WARUNKI ZAOFEROWANE PRZEZ WYKONAWCĘ POTWIERDZAJĄCE WYMAGANIA ZAMAWIAJĄCEGO ( należy uzupełnić wszystkie wymagane pola podając parametry oferowanego produktu lub wpisać TAK)</w:t>
            </w:r>
          </w:p>
        </w:tc>
      </w:tr>
      <w:tr w:rsidR="00CF23D3" w:rsidRPr="00001554" w:rsidTr="002A51D2">
        <w:trPr>
          <w:cantSplit/>
          <w:trHeight w:val="672"/>
        </w:trPr>
        <w:tc>
          <w:tcPr>
            <w:tcW w:w="56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jc w:val="center"/>
              <w:rPr>
                <w:sz w:val="22"/>
                <w:szCs w:val="22"/>
              </w:rPr>
            </w:pPr>
            <w:r>
              <w:rPr>
                <w:bCs/>
                <w:sz w:val="22"/>
                <w:szCs w:val="22"/>
                <w:lang w:val="pl-PL"/>
              </w:rPr>
              <w:t>Model/typ</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r w:rsidRPr="00DE60C9">
              <w:rPr>
                <w:sz w:val="20"/>
              </w:rPr>
              <w:t>TAK</w:t>
            </w:r>
          </w:p>
          <w:p w:rsidR="00CF23D3" w:rsidRPr="00620C82" w:rsidRDefault="00CF23D3" w:rsidP="002A51D2">
            <w:pPr>
              <w:jc w:val="center"/>
              <w:rPr>
                <w:sz w:val="22"/>
                <w:szCs w:val="22"/>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Pr="002C4601" w:rsidRDefault="00CF23D3" w:rsidP="002A51D2">
            <w:pPr>
              <w:jc w:val="center"/>
              <w:rPr>
                <w:b/>
                <w:sz w:val="14"/>
                <w:szCs w:val="14"/>
              </w:rPr>
            </w:pPr>
            <w:r>
              <w:rPr>
                <w:b/>
                <w:sz w:val="14"/>
                <w:szCs w:val="14"/>
              </w:rPr>
              <w:t>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jc w:val="center"/>
              <w:rPr>
                <w:bCs/>
                <w:sz w:val="22"/>
                <w:szCs w:val="22"/>
                <w:lang w:val="pl-PL"/>
              </w:rPr>
            </w:pPr>
            <w:r w:rsidRPr="004705FB">
              <w:rPr>
                <w:bCs/>
                <w:sz w:val="22"/>
                <w:szCs w:val="22"/>
                <w:lang w:val="pl-PL"/>
              </w:rPr>
              <w:t>Producent/kraj</w:t>
            </w:r>
          </w:p>
        </w:tc>
        <w:tc>
          <w:tcPr>
            <w:tcW w:w="1276" w:type="dxa"/>
            <w:tcBorders>
              <w:left w:val="single" w:sz="4" w:space="0" w:color="auto"/>
              <w:right w:val="single" w:sz="4" w:space="0" w:color="auto"/>
            </w:tcBorders>
          </w:tcPr>
          <w:p w:rsidR="00CF23D3" w:rsidRDefault="00CF23D3" w:rsidP="002A51D2">
            <w:pPr>
              <w:jc w:val="cente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lastRenderedPageBreak/>
              <w:t>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jc w:val="center"/>
              <w:rPr>
                <w:bCs/>
                <w:sz w:val="22"/>
                <w:szCs w:val="22"/>
                <w:lang w:val="pl-PL"/>
              </w:rPr>
            </w:pPr>
            <w:r>
              <w:rPr>
                <w:bCs/>
                <w:sz w:val="22"/>
                <w:szCs w:val="22"/>
                <w:lang w:val="pl-PL"/>
              </w:rPr>
              <w:t>Rok produkcji (nie wcześniej niż 2023/2024)</w:t>
            </w:r>
          </w:p>
        </w:tc>
        <w:tc>
          <w:tcPr>
            <w:tcW w:w="1276" w:type="dxa"/>
            <w:tcBorders>
              <w:left w:val="single" w:sz="4" w:space="0" w:color="auto"/>
              <w:right w:val="single" w:sz="4" w:space="0" w:color="auto"/>
            </w:tcBorders>
          </w:tcPr>
          <w:p w:rsidR="00CF23D3" w:rsidRDefault="00CF23D3" w:rsidP="002A51D2">
            <w:pPr>
              <w:jc w:val="cente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4.</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C43BEF">
              <w:rPr>
                <w:bCs/>
                <w:sz w:val="22"/>
                <w:szCs w:val="22"/>
                <w:lang w:val="pl-PL"/>
              </w:rPr>
              <w:t xml:space="preserve">System otwarty, współpracujący z wieloma protokołami do izolacji </w:t>
            </w:r>
            <w:r>
              <w:rPr>
                <w:bCs/>
                <w:sz w:val="22"/>
                <w:szCs w:val="22"/>
                <w:lang w:val="pl-PL"/>
              </w:rPr>
              <w:t>D</w:t>
            </w:r>
            <w:r w:rsidRPr="00C43BEF">
              <w:rPr>
                <w:bCs/>
                <w:sz w:val="22"/>
                <w:szCs w:val="22"/>
                <w:lang w:val="pl-PL"/>
              </w:rPr>
              <w:t xml:space="preserve">NA w oparciu o kulki magnetyczne </w:t>
            </w:r>
          </w:p>
        </w:tc>
        <w:tc>
          <w:tcPr>
            <w:tcW w:w="1276" w:type="dxa"/>
            <w:tcBorders>
              <w:left w:val="single" w:sz="4" w:space="0" w:color="auto"/>
              <w:right w:val="single" w:sz="4" w:space="0" w:color="auto"/>
            </w:tcBorders>
          </w:tcPr>
          <w:p w:rsidR="00CF23D3" w:rsidRDefault="00CF23D3" w:rsidP="002A51D2">
            <w:pPr>
              <w:rPr>
                <w:b/>
                <w:sz w:val="20"/>
              </w:rPr>
            </w:pPr>
          </w:p>
          <w:p w:rsidR="00CF23D3" w:rsidRDefault="00CF23D3" w:rsidP="002A51D2">
            <w:pPr>
              <w:rPr>
                <w:b/>
                <w:sz w:val="20"/>
              </w:rPr>
            </w:pPr>
          </w:p>
          <w:p w:rsidR="00CF23D3" w:rsidRPr="00DE60C9" w:rsidRDefault="00CF23D3" w:rsidP="002A51D2">
            <w:pPr>
              <w:jc w:val="center"/>
              <w:rPr>
                <w:sz w:val="20"/>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5.</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C43BEF">
              <w:rPr>
                <w:bCs/>
                <w:sz w:val="22"/>
                <w:szCs w:val="22"/>
                <w:lang w:val="pl-PL"/>
              </w:rPr>
              <w:t xml:space="preserve">Pojemność blatu roboczego: 25 pozycji SBS </w:t>
            </w:r>
          </w:p>
        </w:tc>
        <w:tc>
          <w:tcPr>
            <w:tcW w:w="1276" w:type="dxa"/>
            <w:tcBorders>
              <w:left w:val="single" w:sz="4" w:space="0" w:color="auto"/>
              <w:right w:val="single" w:sz="4" w:space="0" w:color="auto"/>
            </w:tcBorders>
          </w:tcPr>
          <w:p w:rsidR="00CF23D3" w:rsidRDefault="00CF23D3" w:rsidP="002A51D2">
            <w:pPr>
              <w:rPr>
                <w:sz w:val="20"/>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6.</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C43BEF" w:rsidRDefault="00CF23D3" w:rsidP="002A51D2">
            <w:pPr>
              <w:spacing w:before="40" w:after="40"/>
              <w:rPr>
                <w:bCs/>
                <w:sz w:val="22"/>
                <w:szCs w:val="22"/>
                <w:lang w:val="pl-PL"/>
              </w:rPr>
            </w:pPr>
            <w:r w:rsidRPr="00C43BEF">
              <w:rPr>
                <w:bCs/>
                <w:sz w:val="22"/>
                <w:szCs w:val="22"/>
                <w:lang w:val="pl-PL"/>
              </w:rPr>
              <w:t>Wyposażenie blatu roboczego:</w:t>
            </w:r>
          </w:p>
          <w:p w:rsidR="00CF23D3" w:rsidRPr="00C43BEF" w:rsidRDefault="00CF23D3" w:rsidP="002A51D2">
            <w:pPr>
              <w:spacing w:before="40" w:after="40"/>
              <w:rPr>
                <w:bCs/>
                <w:sz w:val="22"/>
                <w:szCs w:val="22"/>
                <w:lang w:val="pl-PL"/>
              </w:rPr>
            </w:pPr>
            <w:r w:rsidRPr="00C43BEF">
              <w:rPr>
                <w:bCs/>
                <w:sz w:val="22"/>
                <w:szCs w:val="22"/>
                <w:lang w:val="pl-PL"/>
              </w:rPr>
              <w:t>- 2 x statyw na końcówki jednorazowe 5x96</w:t>
            </w:r>
          </w:p>
          <w:p w:rsidR="00CF23D3" w:rsidRPr="00C43BEF" w:rsidRDefault="00CF23D3" w:rsidP="002A51D2">
            <w:pPr>
              <w:spacing w:before="40" w:after="40"/>
              <w:rPr>
                <w:bCs/>
                <w:sz w:val="22"/>
                <w:szCs w:val="22"/>
                <w:lang w:val="pl-PL"/>
              </w:rPr>
            </w:pPr>
            <w:r w:rsidRPr="00C43BEF">
              <w:rPr>
                <w:bCs/>
                <w:sz w:val="22"/>
                <w:szCs w:val="22"/>
                <w:lang w:val="pl-PL"/>
              </w:rPr>
              <w:t xml:space="preserve">- 1 x statyw na 5 płytek </w:t>
            </w:r>
            <w:proofErr w:type="spellStart"/>
            <w:r w:rsidRPr="00C43BEF">
              <w:rPr>
                <w:bCs/>
                <w:sz w:val="22"/>
                <w:szCs w:val="22"/>
                <w:lang w:val="pl-PL"/>
              </w:rPr>
              <w:t>wielodołkowych</w:t>
            </w:r>
            <w:proofErr w:type="spellEnd"/>
          </w:p>
          <w:p w:rsidR="00CF23D3" w:rsidRPr="00C43BEF" w:rsidRDefault="00CF23D3" w:rsidP="002A51D2">
            <w:pPr>
              <w:spacing w:before="40" w:after="40"/>
              <w:rPr>
                <w:bCs/>
                <w:sz w:val="22"/>
                <w:szCs w:val="22"/>
                <w:lang w:val="pl-PL"/>
              </w:rPr>
            </w:pPr>
            <w:r w:rsidRPr="00C43BEF">
              <w:rPr>
                <w:bCs/>
                <w:sz w:val="22"/>
                <w:szCs w:val="22"/>
                <w:lang w:val="pl-PL"/>
              </w:rPr>
              <w:t>- 1 x statyw na</w:t>
            </w:r>
            <w:r>
              <w:rPr>
                <w:bCs/>
                <w:sz w:val="22"/>
                <w:szCs w:val="22"/>
                <w:lang w:val="pl-PL"/>
              </w:rPr>
              <w:t xml:space="preserve"> 5 zbiorników na odczynniki o p</w:t>
            </w:r>
            <w:r w:rsidRPr="00C43BEF">
              <w:rPr>
                <w:bCs/>
                <w:sz w:val="22"/>
                <w:szCs w:val="22"/>
                <w:lang w:val="pl-PL"/>
              </w:rPr>
              <w:t>ojemności 60 ml</w:t>
            </w:r>
          </w:p>
          <w:p w:rsidR="00CF23D3" w:rsidRPr="00C43BEF" w:rsidRDefault="00CF23D3" w:rsidP="002A51D2">
            <w:pPr>
              <w:spacing w:before="40" w:after="40"/>
              <w:rPr>
                <w:bCs/>
                <w:sz w:val="22"/>
                <w:szCs w:val="22"/>
                <w:lang w:val="pl-PL"/>
              </w:rPr>
            </w:pPr>
            <w:r w:rsidRPr="00C43BEF">
              <w:rPr>
                <w:bCs/>
                <w:sz w:val="22"/>
                <w:szCs w:val="22"/>
                <w:lang w:val="pl-PL"/>
              </w:rPr>
              <w:t xml:space="preserve">- 1 x termostat blokowy z funkcją wytrząsania, umożliwiający szeroki zakres grzania od RT+5°C do 105°C i wytrząsania od 100 do 2500 </w:t>
            </w:r>
            <w:proofErr w:type="spellStart"/>
            <w:r w:rsidRPr="00C43BEF">
              <w:rPr>
                <w:bCs/>
                <w:sz w:val="22"/>
                <w:szCs w:val="22"/>
                <w:lang w:val="pl-PL"/>
              </w:rPr>
              <w:t>obr</w:t>
            </w:r>
            <w:proofErr w:type="spellEnd"/>
            <w:r w:rsidRPr="00C43BEF">
              <w:rPr>
                <w:bCs/>
                <w:sz w:val="22"/>
                <w:szCs w:val="22"/>
                <w:lang w:val="pl-PL"/>
              </w:rPr>
              <w:t>./min., wyposażony w adaptery do wielu rodzajów płytek SLAS/ANSI, i probówek</w:t>
            </w:r>
          </w:p>
          <w:p w:rsidR="00CF23D3" w:rsidRPr="00C43BEF" w:rsidRDefault="00CF23D3" w:rsidP="002A51D2">
            <w:pPr>
              <w:spacing w:before="40" w:after="40"/>
              <w:rPr>
                <w:bCs/>
                <w:sz w:val="22"/>
                <w:szCs w:val="22"/>
                <w:lang w:val="pl-PL"/>
              </w:rPr>
            </w:pPr>
            <w:r w:rsidRPr="00C43BEF">
              <w:rPr>
                <w:bCs/>
                <w:sz w:val="22"/>
                <w:szCs w:val="22"/>
                <w:lang w:val="pl-PL"/>
              </w:rPr>
              <w:t xml:space="preserve">- 1 x statyw magnetyczny umożliwiający pracę z kulkami magnetycznymi </w:t>
            </w:r>
          </w:p>
          <w:p w:rsidR="00CF23D3" w:rsidRPr="00C43BEF" w:rsidRDefault="00CF23D3" w:rsidP="002A51D2">
            <w:pPr>
              <w:spacing w:before="40" w:after="40"/>
              <w:rPr>
                <w:bCs/>
                <w:sz w:val="22"/>
                <w:szCs w:val="22"/>
                <w:lang w:val="pl-PL"/>
              </w:rPr>
            </w:pPr>
            <w:r w:rsidRPr="00C43BEF">
              <w:rPr>
                <w:bCs/>
                <w:sz w:val="22"/>
                <w:szCs w:val="22"/>
                <w:lang w:val="pl-PL"/>
              </w:rPr>
              <w:t xml:space="preserve">- 3 x statyw na 32 probówki typu </w:t>
            </w:r>
            <w:proofErr w:type="spellStart"/>
            <w:r w:rsidRPr="00C43BEF">
              <w:rPr>
                <w:bCs/>
                <w:sz w:val="22"/>
                <w:szCs w:val="22"/>
                <w:lang w:val="pl-PL"/>
              </w:rPr>
              <w:t>eppendorf</w:t>
            </w:r>
            <w:proofErr w:type="spellEnd"/>
          </w:p>
          <w:p w:rsidR="00CF23D3" w:rsidRPr="00C43BEF" w:rsidRDefault="00CF23D3" w:rsidP="002A51D2">
            <w:pPr>
              <w:spacing w:before="40" w:after="40"/>
              <w:rPr>
                <w:bCs/>
                <w:sz w:val="22"/>
                <w:szCs w:val="22"/>
                <w:lang w:val="pl-PL"/>
              </w:rPr>
            </w:pPr>
            <w:r w:rsidRPr="00C43BEF">
              <w:rPr>
                <w:bCs/>
                <w:sz w:val="22"/>
                <w:szCs w:val="22"/>
                <w:lang w:val="pl-PL"/>
              </w:rPr>
              <w:t xml:space="preserve">- 1 x statyw </w:t>
            </w:r>
            <w:proofErr w:type="spellStart"/>
            <w:r w:rsidRPr="00C43BEF">
              <w:rPr>
                <w:bCs/>
                <w:sz w:val="22"/>
                <w:szCs w:val="22"/>
                <w:lang w:val="pl-PL"/>
              </w:rPr>
              <w:t>multiflex</w:t>
            </w:r>
            <w:proofErr w:type="spellEnd"/>
            <w:r w:rsidRPr="00C43BEF">
              <w:rPr>
                <w:bCs/>
                <w:sz w:val="22"/>
                <w:szCs w:val="22"/>
                <w:lang w:val="pl-PL"/>
              </w:rPr>
              <w:t xml:space="preserve"> na płytkę 96-dołkową</w:t>
            </w:r>
          </w:p>
          <w:p w:rsidR="00CF23D3" w:rsidRPr="00C43BEF" w:rsidRDefault="00CF23D3" w:rsidP="002A51D2">
            <w:pPr>
              <w:spacing w:before="40" w:after="40"/>
              <w:rPr>
                <w:bCs/>
                <w:sz w:val="22"/>
                <w:szCs w:val="22"/>
                <w:lang w:val="pl-PL"/>
              </w:rPr>
            </w:pPr>
            <w:r w:rsidRPr="00C43BEF">
              <w:rPr>
                <w:bCs/>
                <w:sz w:val="22"/>
                <w:szCs w:val="22"/>
                <w:lang w:val="pl-PL"/>
              </w:rPr>
              <w:t xml:space="preserve">- 1 x statyw </w:t>
            </w:r>
            <w:proofErr w:type="spellStart"/>
            <w:r w:rsidRPr="00C43BEF">
              <w:rPr>
                <w:bCs/>
                <w:sz w:val="22"/>
                <w:szCs w:val="22"/>
                <w:lang w:val="pl-PL"/>
              </w:rPr>
              <w:t>multiflex</w:t>
            </w:r>
            <w:proofErr w:type="spellEnd"/>
            <w:r w:rsidRPr="00C43BEF">
              <w:rPr>
                <w:bCs/>
                <w:sz w:val="22"/>
                <w:szCs w:val="22"/>
                <w:lang w:val="pl-PL"/>
              </w:rPr>
              <w:t xml:space="preserve"> na płytkę typu </w:t>
            </w:r>
            <w:proofErr w:type="spellStart"/>
            <w:r w:rsidRPr="00C43BEF">
              <w:rPr>
                <w:bCs/>
                <w:sz w:val="22"/>
                <w:szCs w:val="22"/>
                <w:lang w:val="pl-PL"/>
              </w:rPr>
              <w:t>deepwell</w:t>
            </w:r>
            <w:proofErr w:type="spellEnd"/>
          </w:p>
          <w:p w:rsidR="00CF23D3" w:rsidRDefault="00CF23D3" w:rsidP="002A51D2">
            <w:pPr>
              <w:spacing w:before="40" w:after="40"/>
              <w:rPr>
                <w:bCs/>
                <w:sz w:val="22"/>
                <w:szCs w:val="22"/>
                <w:lang w:val="pl-PL"/>
              </w:rPr>
            </w:pPr>
            <w:r w:rsidRPr="00C43BEF">
              <w:rPr>
                <w:bCs/>
                <w:sz w:val="22"/>
                <w:szCs w:val="22"/>
                <w:lang w:val="pl-PL"/>
              </w:rPr>
              <w:t xml:space="preserve">- 1 x statyw </w:t>
            </w:r>
            <w:proofErr w:type="spellStart"/>
            <w:r w:rsidRPr="00C43BEF">
              <w:rPr>
                <w:bCs/>
                <w:sz w:val="22"/>
                <w:szCs w:val="22"/>
                <w:lang w:val="pl-PL"/>
              </w:rPr>
              <w:t>multiflex</w:t>
            </w:r>
            <w:proofErr w:type="spellEnd"/>
            <w:r w:rsidRPr="00C43BEF">
              <w:rPr>
                <w:bCs/>
                <w:sz w:val="22"/>
                <w:szCs w:val="22"/>
                <w:lang w:val="pl-PL"/>
              </w:rPr>
              <w:t xml:space="preserve"> na probówki typu </w:t>
            </w:r>
            <w:proofErr w:type="spellStart"/>
            <w:r w:rsidRPr="00C43BEF">
              <w:rPr>
                <w:bCs/>
                <w:sz w:val="22"/>
                <w:szCs w:val="22"/>
                <w:lang w:val="pl-PL"/>
              </w:rPr>
              <w:t>eppendorf</w:t>
            </w:r>
            <w:proofErr w:type="spellEnd"/>
          </w:p>
        </w:tc>
        <w:tc>
          <w:tcPr>
            <w:tcW w:w="1276" w:type="dxa"/>
            <w:tcBorders>
              <w:left w:val="single" w:sz="4" w:space="0" w:color="auto"/>
              <w:right w:val="single" w:sz="4" w:space="0" w:color="auto"/>
            </w:tcBorders>
          </w:tcPr>
          <w:p w:rsidR="00CF23D3" w:rsidRDefault="00CF23D3" w:rsidP="002A51D2">
            <w:pPr>
              <w:rPr>
                <w:sz w:val="20"/>
              </w:rPr>
            </w:pPr>
            <w:r>
              <w:rPr>
                <w:sz w:val="20"/>
              </w:rPr>
              <w:t xml:space="preserve"> </w:t>
            </w:r>
          </w:p>
          <w:p w:rsidR="00CF23D3" w:rsidRDefault="00CF23D3" w:rsidP="002A51D2">
            <w:pP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7.</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C43BEF">
              <w:rPr>
                <w:bCs/>
                <w:sz w:val="22"/>
                <w:szCs w:val="22"/>
                <w:lang w:val="pl-PL"/>
              </w:rPr>
              <w:t xml:space="preserve">Pojedyncze wielofunkcyjne ramię </w:t>
            </w:r>
            <w:proofErr w:type="spellStart"/>
            <w:r w:rsidRPr="00C43BEF">
              <w:rPr>
                <w:bCs/>
                <w:sz w:val="22"/>
                <w:szCs w:val="22"/>
                <w:lang w:val="pl-PL"/>
              </w:rPr>
              <w:t>robotyczne</w:t>
            </w:r>
            <w:proofErr w:type="spellEnd"/>
            <w:r w:rsidRPr="00C43BEF">
              <w:rPr>
                <w:bCs/>
                <w:sz w:val="22"/>
                <w:szCs w:val="22"/>
                <w:lang w:val="pl-PL"/>
              </w:rPr>
              <w:t xml:space="preserve"> z 8 niezależnymi kanałami pipetującymi. Kanały pipetujące pracujące w zakresie objętości od 0,5 µl do 1000 µl, z możliwością indywidualnego </w:t>
            </w:r>
            <w:r w:rsidRPr="00C43BEF">
              <w:rPr>
                <w:bCs/>
                <w:sz w:val="22"/>
                <w:szCs w:val="22"/>
                <w:lang w:val="pl-PL"/>
              </w:rPr>
              <w:lastRenderedPageBreak/>
              <w:t>zaprogramowania objętości</w:t>
            </w:r>
            <w:r>
              <w:rPr>
                <w:bCs/>
                <w:sz w:val="22"/>
                <w:szCs w:val="22"/>
                <w:lang w:val="pl-PL"/>
              </w:rPr>
              <w:t xml:space="preserve"> </w:t>
            </w:r>
            <w:r w:rsidRPr="00C43BEF">
              <w:rPr>
                <w:bCs/>
                <w:sz w:val="22"/>
                <w:szCs w:val="22"/>
                <w:lang w:val="pl-PL"/>
              </w:rPr>
              <w:t>każdego kanału pipetującego w pojedynczym cyklu</w:t>
            </w:r>
            <w:r w:rsidR="00930FD8">
              <w:rPr>
                <w:bCs/>
                <w:sz w:val="22"/>
                <w:szCs w:val="22"/>
                <w:lang w:val="pl-PL"/>
              </w:rPr>
              <w:t xml:space="preserve"> po</w:t>
            </w:r>
            <w:r w:rsidRPr="00C43BEF">
              <w:rPr>
                <w:bCs/>
                <w:sz w:val="22"/>
                <w:szCs w:val="22"/>
                <w:lang w:val="pl-PL"/>
              </w:rPr>
              <w:t>bierania/dozowania. Niezależne, asymetryczne pozycjonowanie kanałów pipetujących w osiach Y i Z, z dokładnością lepszą niż 0,1 mm</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8.</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C43BEF">
              <w:rPr>
                <w:bCs/>
                <w:sz w:val="22"/>
                <w:szCs w:val="22"/>
                <w:lang w:val="pl-PL"/>
              </w:rPr>
              <w:t>Kompatybilność pracy z końcówkami przewodzącymi jak i nieprzewodzącymi</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9.</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C43BEF">
              <w:rPr>
                <w:bCs/>
                <w:sz w:val="22"/>
                <w:szCs w:val="22"/>
                <w:lang w:val="pl-PL"/>
              </w:rPr>
              <w:t>Transport materiałów zużywalnych wewnątrz urządzenia poprzez niezależne urządzenie chwytające, składające się z dwóch łopatek montowanych przejściowo do dwóch kanałów pipetujących. Przechowywanie łopatek chwytaka poza blatem roboczym gdy nie są używane</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10.</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8634C3">
              <w:rPr>
                <w:bCs/>
                <w:sz w:val="22"/>
                <w:szCs w:val="22"/>
                <w:lang w:val="pl-PL"/>
              </w:rPr>
              <w:t>Wymiana końcówek bez użycia siły pionowej, na zasadzie wzajemnego dopasowania O-kształtnej uszczelki na kanale pipetującym z wyprofilowanym rowkiem na końc</w:t>
            </w:r>
            <w:r>
              <w:rPr>
                <w:bCs/>
                <w:sz w:val="22"/>
                <w:szCs w:val="22"/>
                <w:lang w:val="pl-PL"/>
              </w:rPr>
              <w:t>ówce, kompatybilnym z uszczelką</w:t>
            </w:r>
            <w:r w:rsidRPr="004705FB">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11.</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8634C3">
              <w:rPr>
                <w:bCs/>
                <w:sz w:val="22"/>
                <w:szCs w:val="22"/>
                <w:lang w:val="pl-PL"/>
              </w:rPr>
              <w:t>System wykorzystujący technologię pipetowania wyporowego eliminującą zastosowanie płynu systemowego</w:t>
            </w:r>
            <w:r w:rsidRPr="004705FB">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8634C3">
              <w:rPr>
                <w:bCs/>
                <w:sz w:val="22"/>
                <w:szCs w:val="22"/>
                <w:lang w:val="pl-PL"/>
              </w:rPr>
              <w:t>System wykorzystujący technologię podwójnego wykrywania poziomu cieczy we wszystkich kanałach pipetujących – czujniki pojemnościowe wykrywające ciecze przewodzące oraz czujniki ciśnienia, zlokalizowane wewnątrz kanałów pipetujących, wykrywające wszystkie ciecze, w tym nieprzewodzące rozpuszczalniki</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20"/>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lastRenderedPageBreak/>
              <w:t>13.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8634C3">
              <w:rPr>
                <w:bCs/>
                <w:sz w:val="22"/>
                <w:szCs w:val="22"/>
                <w:lang w:val="pl-PL"/>
              </w:rPr>
              <w:t>System monitorowania w czasie rzeczywistym procesu pipetowania (pobierania i dozowania) oparty o czujniki ciśnienia powietrza, znajdujące się we</w:t>
            </w:r>
            <w:r w:rsidR="00930FD8">
              <w:rPr>
                <w:bCs/>
                <w:sz w:val="22"/>
                <w:szCs w:val="22"/>
                <w:lang w:val="pl-PL"/>
              </w:rPr>
              <w:t>w</w:t>
            </w:r>
            <w:r w:rsidRPr="008634C3">
              <w:rPr>
                <w:bCs/>
                <w:sz w:val="22"/>
                <w:szCs w:val="22"/>
                <w:lang w:val="pl-PL"/>
              </w:rPr>
              <w:t>nątrz kanałów pipetujących, umożliwiające wykrywanie błędów pipetowania</w:t>
            </w:r>
            <w:r w:rsidRPr="004705FB">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14.</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8634C3">
              <w:rPr>
                <w:bCs/>
                <w:sz w:val="22"/>
                <w:szCs w:val="22"/>
                <w:lang w:val="pl-PL"/>
              </w:rPr>
              <w:t>System bazujący na czujnikach ciśnienia wewnątrz kanałów pipetujących, zapobiegający wyciekom z końcówek podczas pipetowania lotnych substancji, wykrywający i kompensujący, w czasie rzeczywistym, zmiany ciśnienia, spowodowane wysoką prężnością par lotnych substancji organicznych</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15.</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8634C3">
              <w:rPr>
                <w:bCs/>
                <w:sz w:val="22"/>
                <w:szCs w:val="22"/>
                <w:lang w:val="pl-PL"/>
              </w:rPr>
              <w:t>Oprogramowanie sterujące urządzeniem zapewniające możliwość podstawowego i zaawansowanego programowania. Graficzny interfejs użytkownika oraz intuicyjne edytory</w:t>
            </w:r>
            <w:r w:rsidRPr="00DE60C9">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r w:rsidRPr="00DE60C9">
              <w:rPr>
                <w:sz w:val="20"/>
              </w:rPr>
              <w:t>TAK</w:t>
            </w:r>
          </w:p>
          <w:p w:rsidR="00CF23D3" w:rsidRPr="00DE60C9" w:rsidRDefault="00CF23D3" w:rsidP="002A51D2">
            <w:pPr>
              <w:jc w:val="center"/>
              <w:rPr>
                <w:sz w:val="14"/>
                <w:szCs w:val="14"/>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1A1318" w:rsidRDefault="00CF23D3" w:rsidP="002A51D2">
            <w:pPr>
              <w:spacing w:before="40" w:after="40"/>
              <w:jc w:val="center"/>
              <w:rPr>
                <w:b/>
                <w:bCs/>
                <w:sz w:val="22"/>
                <w:szCs w:val="22"/>
                <w:lang w:val="pl-PL"/>
              </w:rPr>
            </w:pPr>
            <w:r w:rsidRPr="001A1318">
              <w:rPr>
                <w:b/>
                <w:bCs/>
                <w:sz w:val="22"/>
                <w:szCs w:val="22"/>
                <w:lang w:val="pl-PL"/>
              </w:rPr>
              <w:t>Warunki gwarancji:</w:t>
            </w:r>
          </w:p>
        </w:tc>
        <w:tc>
          <w:tcPr>
            <w:tcW w:w="1276" w:type="dxa"/>
            <w:tcBorders>
              <w:left w:val="single" w:sz="4" w:space="0" w:color="auto"/>
              <w:right w:val="single" w:sz="4" w:space="0" w:color="auto"/>
            </w:tcBorders>
          </w:tcPr>
          <w:p w:rsidR="00CF23D3" w:rsidRDefault="00CF23D3" w:rsidP="002A51D2">
            <w:pPr>
              <w:rPr>
                <w:sz w:val="14"/>
                <w:szCs w:val="14"/>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16.</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Oferowany okres pełnej opieki serwisowej (</w:t>
            </w:r>
            <w:r>
              <w:rPr>
                <w:bCs/>
                <w:sz w:val="22"/>
                <w:szCs w:val="22"/>
                <w:lang w:val="pl-PL"/>
              </w:rPr>
              <w:t xml:space="preserve">min. </w:t>
            </w:r>
            <w:r w:rsidRPr="00DE60C9">
              <w:rPr>
                <w:bCs/>
                <w:sz w:val="22"/>
                <w:szCs w:val="22"/>
                <w:lang w:val="pl-PL"/>
              </w:rPr>
              <w:t>12 miesięcy) liczony od daty podpisania ostatecznego protokołu dostawy urządzenia.</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17.</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Autoryzowany serwis</w:t>
            </w:r>
            <w:r>
              <w:rPr>
                <w:bCs/>
                <w:sz w:val="22"/>
                <w:szCs w:val="22"/>
                <w:lang w:val="pl-PL"/>
              </w:rPr>
              <w:t xml:space="preserve"> </w:t>
            </w:r>
          </w:p>
        </w:tc>
        <w:tc>
          <w:tcPr>
            <w:tcW w:w="1276" w:type="dxa"/>
            <w:tcBorders>
              <w:left w:val="single" w:sz="4" w:space="0" w:color="auto"/>
              <w:right w:val="single" w:sz="4" w:space="0" w:color="auto"/>
            </w:tcBorders>
          </w:tcPr>
          <w:p w:rsidR="00CF23D3" w:rsidRPr="00DE60C9" w:rsidRDefault="00CF23D3" w:rsidP="002A51D2">
            <w:pPr>
              <w:jc w:val="center"/>
              <w:rPr>
                <w:sz w:val="14"/>
                <w:szCs w:val="14"/>
              </w:rPr>
            </w:pPr>
            <w:r w:rsidRPr="00DE60C9">
              <w:rPr>
                <w:sz w:val="20"/>
              </w:rPr>
              <w:t>TAK</w:t>
            </w:r>
            <w:r>
              <w:rPr>
                <w:sz w:val="20"/>
              </w:rPr>
              <w:t xml:space="preserve"> </w:t>
            </w:r>
            <w:r>
              <w:rPr>
                <w:bCs/>
                <w:sz w:val="22"/>
                <w:szCs w:val="22"/>
                <w:lang w:val="pl-PL"/>
              </w:rPr>
              <w:t>(podać nazwę i siedzibę serwisu)</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416"/>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18.</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Pr>
                <w:bCs/>
                <w:sz w:val="22"/>
                <w:szCs w:val="22"/>
                <w:lang w:val="pl-PL"/>
              </w:rPr>
              <w:t xml:space="preserve">Liczba napraw gwarancyjnych </w:t>
            </w:r>
            <w:r w:rsidRPr="00DE60C9">
              <w:rPr>
                <w:bCs/>
                <w:sz w:val="22"/>
                <w:szCs w:val="22"/>
                <w:lang w:val="pl-PL"/>
              </w:rPr>
              <w:t xml:space="preserve">uprawniających do wymiany podzespołu na nowe – max 3 naprawy tego samego podzespołu ( z wyjątkiem uszkodzeń z winy </w:t>
            </w:r>
            <w:r w:rsidRPr="00DE60C9">
              <w:rPr>
                <w:bCs/>
                <w:sz w:val="22"/>
                <w:szCs w:val="22"/>
                <w:lang w:val="pl-PL"/>
              </w:rPr>
              <w:lastRenderedPageBreak/>
              <w:t>użytkownika)</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19.</w:t>
            </w:r>
          </w:p>
          <w:p w:rsidR="00CF23D3" w:rsidRDefault="00CF23D3" w:rsidP="002A51D2">
            <w:pPr>
              <w:jc w:val="center"/>
              <w:rPr>
                <w:b/>
                <w:sz w:val="14"/>
                <w:szCs w:val="14"/>
              </w:rPr>
            </w:pP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Czas reakcji serwisu „przyjęte zgłoszenie  - podjęta naprawa” – max. 48 godzin w dni robocze od zgłoszenia awarii mailowo, faksem lub telefonicznie. Zamawiający dopuszcza możliwość zastosowania zdalnej diagnozy, gdy będzie to technicznie dopuszczalne</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20.</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 xml:space="preserve">Czas naprawy </w:t>
            </w:r>
            <w:r>
              <w:rPr>
                <w:bCs/>
                <w:sz w:val="22"/>
                <w:szCs w:val="22"/>
                <w:lang w:val="pl-PL"/>
              </w:rPr>
              <w:t>– do 14 dni roboczych oraz do 21</w:t>
            </w:r>
            <w:r w:rsidRPr="00DE60C9">
              <w:rPr>
                <w:bCs/>
                <w:sz w:val="22"/>
                <w:szCs w:val="22"/>
                <w:lang w:val="pl-PL"/>
              </w:rPr>
              <w:t xml:space="preserve"> dni roboczych w przypadku konieczności sprowadzenia części od producenta od dnia zgłoszenia usterki/awarii. </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21.</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Przeglądy techniczne wymagane lub zalecane przez producenta w okresie gwarancji wykonane będą na koszt Wykonawcy. Ostatni przegląd w ostatnim  miesiącu gwarancji</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Szkolenie z obsługi</w:t>
            </w:r>
            <w:r>
              <w:rPr>
                <w:bCs/>
                <w:sz w:val="22"/>
                <w:szCs w:val="22"/>
                <w:lang w:val="pl-PL"/>
              </w:rPr>
              <w:t xml:space="preserve"> </w:t>
            </w:r>
            <w:r w:rsidRPr="00DE60C9">
              <w:rPr>
                <w:bCs/>
                <w:sz w:val="22"/>
                <w:szCs w:val="22"/>
                <w:lang w:val="pl-PL"/>
              </w:rPr>
              <w:t>aparatu dla personelu wskazanego p</w:t>
            </w:r>
            <w:r>
              <w:rPr>
                <w:bCs/>
                <w:sz w:val="22"/>
                <w:szCs w:val="22"/>
                <w:lang w:val="pl-PL"/>
              </w:rPr>
              <w:t>rzez Zamawiającego na żądanie według</w:t>
            </w:r>
            <w:r w:rsidRPr="00DE60C9">
              <w:rPr>
                <w:bCs/>
                <w:sz w:val="22"/>
                <w:szCs w:val="22"/>
                <w:lang w:val="pl-PL"/>
              </w:rPr>
              <w:t xml:space="preserve"> jego potrzeb ( w r</w:t>
            </w:r>
            <w:r>
              <w:rPr>
                <w:bCs/>
                <w:sz w:val="22"/>
                <w:szCs w:val="22"/>
                <w:lang w:val="pl-PL"/>
              </w:rPr>
              <w:t>amach umowy). Szkolenie dla minimum</w:t>
            </w:r>
            <w:r w:rsidRPr="00DE60C9">
              <w:rPr>
                <w:bCs/>
                <w:sz w:val="22"/>
                <w:szCs w:val="22"/>
                <w:lang w:val="pl-PL"/>
              </w:rPr>
              <w:t xml:space="preserve"> 2 osób</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Min. 3 letni okres zagwarantowania dostępności części zamiennych od daty upływu terminu gwarancji</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Pr="002B4D7F" w:rsidRDefault="00CF23D3" w:rsidP="00CF23D3">
      <w:pPr>
        <w:pStyle w:val="Standard"/>
        <w:rPr>
          <w:rFonts w:ascii="Times New Roman" w:hAnsi="Times New Roman"/>
          <w:b/>
          <w:bCs/>
          <w:kern w:val="0"/>
        </w:rPr>
      </w:pPr>
    </w:p>
    <w:p w:rsidR="00CF23D3" w:rsidRDefault="00CF23D3" w:rsidP="00CF23D3">
      <w:pPr>
        <w:pStyle w:val="Standard"/>
        <w:rPr>
          <w:rFonts w:ascii="Times New Roman" w:hAnsi="Times New Roman"/>
          <w:b/>
          <w:bCs/>
          <w:kern w:val="0"/>
          <w:u w:val="single"/>
        </w:rPr>
      </w:pPr>
      <w:r w:rsidRPr="002B4D7F">
        <w:rPr>
          <w:rFonts w:ascii="Times New Roman" w:hAnsi="Times New Roman"/>
          <w:b/>
          <w:bCs/>
          <w:kern w:val="0"/>
        </w:rPr>
        <w:t xml:space="preserve">                    </w:t>
      </w: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roofErr w:type="spellStart"/>
      <w:r>
        <w:rPr>
          <w:rFonts w:ascii="Times New Roman" w:hAnsi="Times New Roman"/>
          <w:b/>
          <w:bCs/>
          <w:kern w:val="0"/>
          <w:u w:val="single"/>
        </w:rPr>
        <w:lastRenderedPageBreak/>
        <w:t>Pakiet</w:t>
      </w:r>
      <w:proofErr w:type="spellEnd"/>
      <w:r>
        <w:rPr>
          <w:rFonts w:ascii="Times New Roman" w:hAnsi="Times New Roman"/>
          <w:b/>
          <w:bCs/>
          <w:kern w:val="0"/>
          <w:u w:val="single"/>
        </w:rPr>
        <w:t xml:space="preserve"> 2</w:t>
      </w:r>
    </w:p>
    <w:p w:rsidR="00CF23D3" w:rsidRPr="00B0073F" w:rsidRDefault="00CF23D3" w:rsidP="00CF23D3">
      <w:pPr>
        <w:pStyle w:val="Standard"/>
        <w:rPr>
          <w:rFonts w:ascii="Times New Roman" w:hAnsi="Times New Roman"/>
          <w:b/>
          <w:bCs/>
          <w:szCs w:val="24"/>
          <w:lang w:val="fr-FR"/>
        </w:rPr>
      </w:pPr>
      <w:r w:rsidRPr="00D77CA0">
        <w:rPr>
          <w:rFonts w:ascii="Times New Roman" w:hAnsi="Times New Roman"/>
          <w:b/>
          <w:bCs/>
          <w:szCs w:val="24"/>
          <w:lang w:val="fr-FR"/>
        </w:rPr>
        <w:t>Sekwenator Sangera i następnej generacji (NGS)</w:t>
      </w:r>
    </w:p>
    <w:tbl>
      <w:tblPr>
        <w:tblpPr w:leftFromText="141" w:rightFromText="141" w:vertAnchor="text" w:horzAnchor="margin" w:tblpXSpec="center" w:tblpY="10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3294"/>
        <w:gridCol w:w="1238"/>
        <w:gridCol w:w="1701"/>
        <w:gridCol w:w="1134"/>
        <w:gridCol w:w="1847"/>
      </w:tblGrid>
      <w:tr w:rsidR="00CF23D3" w:rsidRPr="00AC4C31" w:rsidTr="002A51D2">
        <w:trPr>
          <w:cantSplit/>
          <w:trHeight w:val="1297"/>
        </w:trPr>
        <w:tc>
          <w:tcPr>
            <w:tcW w:w="992"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L.P.</w:t>
            </w:r>
          </w:p>
        </w:tc>
        <w:tc>
          <w:tcPr>
            <w:tcW w:w="3294"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ASORTYMENT</w:t>
            </w:r>
          </w:p>
          <w:p w:rsidR="00CF23D3" w:rsidRPr="00B22674" w:rsidRDefault="00CF23D3" w:rsidP="002A51D2">
            <w:pPr>
              <w:jc w:val="center"/>
              <w:rPr>
                <w:b/>
                <w:sz w:val="16"/>
                <w:szCs w:val="16"/>
              </w:rPr>
            </w:pPr>
            <w:r w:rsidRPr="00B22674">
              <w:rPr>
                <w:b/>
                <w:sz w:val="16"/>
                <w:szCs w:val="16"/>
              </w:rPr>
              <w:t>SZCZEGÓŁOWY</w:t>
            </w:r>
          </w:p>
        </w:tc>
        <w:tc>
          <w:tcPr>
            <w:tcW w:w="1238" w:type="dxa"/>
            <w:tcBorders>
              <w:top w:val="single" w:sz="4" w:space="0" w:color="auto"/>
              <w:left w:val="single" w:sz="4" w:space="0" w:color="auto"/>
              <w:right w:val="single" w:sz="4" w:space="0" w:color="auto"/>
            </w:tcBorders>
          </w:tcPr>
          <w:p w:rsidR="00CF23D3" w:rsidRDefault="00CF23D3" w:rsidP="002A51D2">
            <w:pPr>
              <w:jc w:val="center"/>
              <w:rPr>
                <w:b/>
                <w:sz w:val="16"/>
                <w:szCs w:val="16"/>
              </w:rPr>
            </w:pPr>
          </w:p>
          <w:p w:rsidR="00CF23D3" w:rsidRPr="00B22674" w:rsidRDefault="00CF23D3" w:rsidP="002A51D2">
            <w:pPr>
              <w:jc w:val="center"/>
              <w:rPr>
                <w:b/>
                <w:sz w:val="16"/>
                <w:szCs w:val="16"/>
              </w:rPr>
            </w:pPr>
            <w:r>
              <w:rPr>
                <w:b/>
                <w:sz w:val="16"/>
                <w:szCs w:val="16"/>
              </w:rPr>
              <w:t>ILOŚĆ</w:t>
            </w:r>
          </w:p>
        </w:tc>
        <w:tc>
          <w:tcPr>
            <w:tcW w:w="1701" w:type="dxa"/>
            <w:tcBorders>
              <w:top w:val="single" w:sz="4" w:space="0" w:color="auto"/>
              <w:left w:val="single" w:sz="4" w:space="0" w:color="auto"/>
              <w:right w:val="single" w:sz="4" w:space="0" w:color="auto"/>
            </w:tcBorders>
          </w:tcPr>
          <w:p w:rsidR="00CF23D3" w:rsidRPr="00B22674" w:rsidRDefault="00CF23D3" w:rsidP="002A51D2">
            <w:pPr>
              <w:rPr>
                <w:b/>
                <w:sz w:val="16"/>
                <w:szCs w:val="16"/>
              </w:rPr>
            </w:pPr>
          </w:p>
          <w:p w:rsidR="00CF23D3" w:rsidRPr="00B22674" w:rsidRDefault="00CF23D3" w:rsidP="002A51D2">
            <w:pPr>
              <w:jc w:val="center"/>
              <w:rPr>
                <w:b/>
                <w:sz w:val="16"/>
                <w:szCs w:val="16"/>
              </w:rPr>
            </w:pPr>
            <w:r w:rsidRPr="00B22674">
              <w:rPr>
                <w:b/>
                <w:sz w:val="16"/>
                <w:szCs w:val="16"/>
              </w:rPr>
              <w:t>WARTOŚĆ NETTO</w:t>
            </w:r>
          </w:p>
          <w:p w:rsidR="00CF23D3" w:rsidRPr="00B22674" w:rsidRDefault="00CF23D3" w:rsidP="002A51D2">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Pr>
                <w:b/>
                <w:sz w:val="16"/>
                <w:szCs w:val="16"/>
              </w:rPr>
              <w:t xml:space="preserve">STAWKA </w:t>
            </w:r>
            <w:r w:rsidRPr="00B22674">
              <w:rPr>
                <w:b/>
                <w:sz w:val="16"/>
                <w:szCs w:val="16"/>
              </w:rPr>
              <w:t>VAT</w:t>
            </w:r>
          </w:p>
        </w:tc>
        <w:tc>
          <w:tcPr>
            <w:tcW w:w="1847"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WARTOŚĆ BRUTTO</w:t>
            </w:r>
          </w:p>
        </w:tc>
      </w:tr>
      <w:tr w:rsidR="00CF23D3" w:rsidRPr="00AC4C31" w:rsidTr="002A51D2">
        <w:trPr>
          <w:cantSplit/>
          <w:trHeight w:val="1297"/>
        </w:trPr>
        <w:tc>
          <w:tcPr>
            <w:tcW w:w="99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rPr>
                <w:sz w:val="22"/>
                <w:szCs w:val="22"/>
              </w:rPr>
            </w:pPr>
            <w:proofErr w:type="spellStart"/>
            <w:r w:rsidRPr="00D77CA0">
              <w:rPr>
                <w:bCs/>
                <w:sz w:val="22"/>
                <w:szCs w:val="22"/>
                <w:lang w:val="pl-PL"/>
              </w:rPr>
              <w:t>Sekwenator</w:t>
            </w:r>
            <w:proofErr w:type="spellEnd"/>
            <w:r w:rsidRPr="00D77CA0">
              <w:rPr>
                <w:bCs/>
                <w:sz w:val="22"/>
                <w:szCs w:val="22"/>
                <w:lang w:val="pl-PL"/>
              </w:rPr>
              <w:t xml:space="preserve"> </w:t>
            </w:r>
            <w:proofErr w:type="spellStart"/>
            <w:r w:rsidRPr="00D77CA0">
              <w:rPr>
                <w:bCs/>
                <w:sz w:val="22"/>
                <w:szCs w:val="22"/>
                <w:lang w:val="pl-PL"/>
              </w:rPr>
              <w:t>Sangera</w:t>
            </w:r>
            <w:proofErr w:type="spellEnd"/>
            <w:r w:rsidRPr="00D77CA0">
              <w:rPr>
                <w:bCs/>
                <w:sz w:val="22"/>
                <w:szCs w:val="22"/>
                <w:lang w:val="pl-PL"/>
              </w:rPr>
              <w:t xml:space="preserve"> i następnej generacji (NGS)</w:t>
            </w:r>
          </w:p>
        </w:tc>
        <w:tc>
          <w:tcPr>
            <w:tcW w:w="1238"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0E1C0F" w:rsidRDefault="00CF23D3" w:rsidP="002A51D2">
            <w:pPr>
              <w:jc w:val="center"/>
              <w:rPr>
                <w:sz w:val="22"/>
                <w:szCs w:val="22"/>
              </w:rPr>
            </w:pPr>
            <w:r>
              <w:rPr>
                <w:sz w:val="22"/>
                <w:szCs w:val="22"/>
              </w:rPr>
              <w:t>1 szt.</w:t>
            </w:r>
          </w:p>
        </w:tc>
        <w:tc>
          <w:tcPr>
            <w:tcW w:w="1701" w:type="dxa"/>
            <w:tcBorders>
              <w:left w:val="single" w:sz="4" w:space="0" w:color="auto"/>
              <w:right w:val="single" w:sz="4" w:space="0" w:color="auto"/>
            </w:tcBorders>
            <w:vAlign w:val="center"/>
          </w:tcPr>
          <w:p w:rsidR="00CF23D3" w:rsidRPr="00E60DB0" w:rsidRDefault="00CF23D3" w:rsidP="002A51D2">
            <w:pPr>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F23D3" w:rsidRPr="00001554" w:rsidRDefault="00CF23D3" w:rsidP="002A51D2">
            <w:pPr>
              <w:jc w:val="center"/>
              <w:rPr>
                <w:b/>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Pr="00A97D72" w:rsidRDefault="00CF23D3" w:rsidP="00CF23D3">
      <w:pPr>
        <w:widowControl/>
        <w:suppressAutoHyphens w:val="0"/>
        <w:overflowPunct/>
        <w:autoSpaceDE/>
        <w:autoSpaceDN/>
        <w:adjustRightInd/>
        <w:spacing w:line="360" w:lineRule="auto"/>
        <w:ind w:left="1080"/>
        <w:jc w:val="center"/>
        <w:textAlignment w:val="auto"/>
        <w:rPr>
          <w:rFonts w:ascii="Calibri" w:eastAsia="DengXian" w:hAnsi="Calibri" w:cs="Calibri"/>
          <w:kern w:val="2"/>
          <w:sz w:val="22"/>
          <w:szCs w:val="22"/>
          <w:lang w:val="pl-PL" w:eastAsia="zh-CN"/>
          <w14:ligatures w14:val="standardContextual"/>
        </w:rPr>
      </w:pPr>
    </w:p>
    <w:p w:rsidR="00CF23D3" w:rsidRPr="00A97D72" w:rsidRDefault="00CF23D3" w:rsidP="00CF23D3">
      <w:pPr>
        <w:widowControl/>
        <w:suppressAutoHyphens w:val="0"/>
        <w:overflowPunct/>
        <w:autoSpaceDE/>
        <w:autoSpaceDN/>
        <w:adjustRightInd/>
        <w:spacing w:line="360" w:lineRule="auto"/>
        <w:textAlignment w:val="auto"/>
        <w:rPr>
          <w:rFonts w:ascii="Calibri" w:eastAsia="DengXian" w:hAnsi="Calibri" w:cs="Calibri"/>
          <w:kern w:val="2"/>
          <w:sz w:val="22"/>
          <w:szCs w:val="22"/>
          <w:lang w:val="pl-PL" w:eastAsia="zh-CN"/>
          <w14:ligatures w14:val="standardContextual"/>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overflowPunct/>
        <w:autoSpaceDE/>
        <w:adjustRightInd/>
        <w:spacing w:before="100" w:beforeAutospacing="1"/>
        <w:jc w:val="center"/>
        <w:rPr>
          <w:b/>
          <w:bCs/>
          <w:szCs w:val="24"/>
          <w:u w:val="single"/>
          <w:lang w:val="pl-PL"/>
        </w:rPr>
      </w:pPr>
      <w:r w:rsidRPr="001A1318">
        <w:rPr>
          <w:b/>
          <w:bCs/>
          <w:szCs w:val="24"/>
          <w:u w:val="single"/>
          <w:lang w:val="pl-PL"/>
        </w:rPr>
        <w:t>WYMAGANIA TECHNICZNE</w:t>
      </w:r>
    </w:p>
    <w:p w:rsidR="00CF23D3" w:rsidRPr="001A1318" w:rsidRDefault="00CF23D3" w:rsidP="00CF23D3">
      <w:pPr>
        <w:overflowPunct/>
        <w:autoSpaceDE/>
        <w:adjustRightInd/>
        <w:spacing w:before="100" w:beforeAutospacing="1"/>
        <w:jc w:val="center"/>
        <w:rPr>
          <w:b/>
          <w:bCs/>
          <w:szCs w:val="24"/>
          <w:u w:val="single"/>
          <w:lang w:val="pl-PL"/>
        </w:rPr>
      </w:pPr>
    </w:p>
    <w:tbl>
      <w:tblPr>
        <w:tblpPr w:leftFromText="141" w:rightFromText="141" w:vertAnchor="text" w:horzAnchor="margin" w:tblpXSpec="center" w:tblpY="103"/>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111"/>
        <w:gridCol w:w="1276"/>
        <w:gridCol w:w="5812"/>
      </w:tblGrid>
      <w:tr w:rsidR="00CF23D3" w:rsidRPr="00B22674" w:rsidTr="002A51D2">
        <w:trPr>
          <w:cantSplit/>
          <w:trHeight w:val="980"/>
        </w:trPr>
        <w:tc>
          <w:tcPr>
            <w:tcW w:w="562"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L.P.</w:t>
            </w:r>
          </w:p>
        </w:tc>
        <w:tc>
          <w:tcPr>
            <w:tcW w:w="4111"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PARAMETR</w:t>
            </w:r>
          </w:p>
        </w:tc>
        <w:tc>
          <w:tcPr>
            <w:tcW w:w="1276" w:type="dxa"/>
            <w:tcBorders>
              <w:top w:val="single" w:sz="4" w:space="0" w:color="auto"/>
              <w:left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Pr>
                <w:b/>
                <w:sz w:val="16"/>
                <w:szCs w:val="16"/>
              </w:rPr>
              <w:t>WYMAGANIA</w:t>
            </w:r>
          </w:p>
        </w:tc>
        <w:tc>
          <w:tcPr>
            <w:tcW w:w="5812" w:type="dxa"/>
            <w:tcBorders>
              <w:top w:val="single" w:sz="4" w:space="0" w:color="auto"/>
              <w:left w:val="single" w:sz="4" w:space="0" w:color="auto"/>
              <w:right w:val="single" w:sz="4" w:space="0" w:color="auto"/>
            </w:tcBorders>
          </w:tcPr>
          <w:p w:rsidR="00CF23D3" w:rsidRPr="004705FB" w:rsidRDefault="00CF23D3" w:rsidP="002A51D2">
            <w:pPr>
              <w:rPr>
                <w:b/>
                <w:sz w:val="16"/>
                <w:szCs w:val="16"/>
              </w:rPr>
            </w:pPr>
          </w:p>
          <w:p w:rsidR="00CF23D3" w:rsidRPr="004705FB" w:rsidRDefault="00CF23D3" w:rsidP="002A51D2">
            <w:pPr>
              <w:jc w:val="center"/>
              <w:rPr>
                <w:b/>
                <w:sz w:val="16"/>
                <w:szCs w:val="16"/>
              </w:rPr>
            </w:pPr>
            <w:r w:rsidRPr="004705FB">
              <w:rPr>
                <w:b/>
                <w:sz w:val="16"/>
                <w:szCs w:val="16"/>
              </w:rPr>
              <w:t>PARAMETRY I WARUNKI ZAOFEROWANE PRZEZ WYKONAWCĘ POTWIERDZAJĄCE WYMAGANIA ZAMAWIAJĄCEGO ( należy uzupełnić wszystkie wymagane pola podając parametry oferowanego produktu lub wpisać TAK</w:t>
            </w:r>
            <w:r>
              <w:rPr>
                <w:b/>
                <w:sz w:val="16"/>
                <w:szCs w:val="16"/>
              </w:rPr>
              <w:t xml:space="preserve"> </w:t>
            </w:r>
            <w:r w:rsidRPr="004705FB">
              <w:rPr>
                <w:b/>
                <w:sz w:val="16"/>
                <w:szCs w:val="16"/>
              </w:rPr>
              <w:t>)</w:t>
            </w:r>
          </w:p>
        </w:tc>
      </w:tr>
      <w:tr w:rsidR="00CF23D3" w:rsidRPr="00001554" w:rsidTr="002A51D2">
        <w:trPr>
          <w:cantSplit/>
          <w:trHeight w:val="672"/>
        </w:trPr>
        <w:tc>
          <w:tcPr>
            <w:tcW w:w="56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jc w:val="center"/>
              <w:rPr>
                <w:sz w:val="22"/>
                <w:szCs w:val="22"/>
              </w:rPr>
            </w:pPr>
            <w:r>
              <w:rPr>
                <w:bCs/>
                <w:sz w:val="22"/>
                <w:szCs w:val="22"/>
                <w:lang w:val="pl-PL"/>
              </w:rPr>
              <w:t>Model/typ</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r w:rsidRPr="00DE60C9">
              <w:rPr>
                <w:sz w:val="20"/>
              </w:rPr>
              <w:t>TAK</w:t>
            </w:r>
          </w:p>
          <w:p w:rsidR="00CF23D3" w:rsidRPr="00620C82" w:rsidRDefault="00CF23D3" w:rsidP="002A51D2">
            <w:pPr>
              <w:jc w:val="center"/>
              <w:rPr>
                <w:sz w:val="22"/>
                <w:szCs w:val="22"/>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Pr="002C4601" w:rsidRDefault="00CF23D3" w:rsidP="002A51D2">
            <w:pPr>
              <w:jc w:val="center"/>
              <w:rPr>
                <w:b/>
                <w:sz w:val="14"/>
                <w:szCs w:val="14"/>
              </w:rPr>
            </w:pPr>
            <w:r>
              <w:rPr>
                <w:b/>
                <w:sz w:val="14"/>
                <w:szCs w:val="14"/>
              </w:rPr>
              <w:t>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jc w:val="center"/>
              <w:rPr>
                <w:bCs/>
                <w:sz w:val="22"/>
                <w:szCs w:val="22"/>
                <w:lang w:val="pl-PL"/>
              </w:rPr>
            </w:pPr>
            <w:r w:rsidRPr="004705FB">
              <w:rPr>
                <w:bCs/>
                <w:sz w:val="22"/>
                <w:szCs w:val="22"/>
                <w:lang w:val="pl-PL"/>
              </w:rPr>
              <w:t>Producent/kraj</w:t>
            </w:r>
          </w:p>
        </w:tc>
        <w:tc>
          <w:tcPr>
            <w:tcW w:w="1276" w:type="dxa"/>
            <w:tcBorders>
              <w:left w:val="single" w:sz="4" w:space="0" w:color="auto"/>
              <w:right w:val="single" w:sz="4" w:space="0" w:color="auto"/>
            </w:tcBorders>
          </w:tcPr>
          <w:p w:rsidR="00CF23D3" w:rsidRDefault="00CF23D3" w:rsidP="002A51D2">
            <w:pPr>
              <w:jc w:val="cente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jc w:val="center"/>
              <w:rPr>
                <w:bCs/>
                <w:sz w:val="22"/>
                <w:szCs w:val="22"/>
                <w:lang w:val="pl-PL"/>
              </w:rPr>
            </w:pPr>
            <w:r>
              <w:rPr>
                <w:bCs/>
                <w:sz w:val="22"/>
                <w:szCs w:val="22"/>
                <w:lang w:val="pl-PL"/>
              </w:rPr>
              <w:t>Rok produkcji (nie wcześniej niż 2023/2024)</w:t>
            </w:r>
          </w:p>
        </w:tc>
        <w:tc>
          <w:tcPr>
            <w:tcW w:w="1276" w:type="dxa"/>
            <w:tcBorders>
              <w:left w:val="single" w:sz="4" w:space="0" w:color="auto"/>
              <w:right w:val="single" w:sz="4" w:space="0" w:color="auto"/>
            </w:tcBorders>
          </w:tcPr>
          <w:p w:rsidR="00CF23D3" w:rsidRDefault="00CF23D3" w:rsidP="002A51D2">
            <w:pPr>
              <w:jc w:val="cente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lastRenderedPageBreak/>
              <w:t>4.</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4705FB">
              <w:rPr>
                <w:bCs/>
                <w:sz w:val="22"/>
                <w:szCs w:val="22"/>
                <w:lang w:val="pl-PL"/>
              </w:rPr>
              <w:t>System do sekwencjonowania NGS (</w:t>
            </w:r>
            <w:proofErr w:type="spellStart"/>
            <w:r w:rsidRPr="004705FB">
              <w:rPr>
                <w:bCs/>
                <w:sz w:val="22"/>
                <w:szCs w:val="22"/>
                <w:lang w:val="pl-PL"/>
              </w:rPr>
              <w:t>next-generation</w:t>
            </w:r>
            <w:proofErr w:type="spellEnd"/>
            <w:r w:rsidRPr="004705FB">
              <w:rPr>
                <w:bCs/>
                <w:sz w:val="22"/>
                <w:szCs w:val="22"/>
                <w:lang w:val="pl-PL"/>
              </w:rPr>
              <w:t xml:space="preserve"> </w:t>
            </w:r>
            <w:proofErr w:type="spellStart"/>
            <w:r w:rsidRPr="004705FB">
              <w:rPr>
                <w:bCs/>
                <w:sz w:val="22"/>
                <w:szCs w:val="22"/>
                <w:lang w:val="pl-PL"/>
              </w:rPr>
              <w:t>sequencing</w:t>
            </w:r>
            <w:proofErr w:type="spellEnd"/>
            <w:r w:rsidRPr="004705FB">
              <w:rPr>
                <w:bCs/>
                <w:sz w:val="22"/>
                <w:szCs w:val="22"/>
                <w:lang w:val="pl-PL"/>
              </w:rPr>
              <w:t>) o szerokim spektrum zastosowania, do wykorzystania w co najmniej następujących aplikacjach:</w:t>
            </w:r>
          </w:p>
          <w:p w:rsidR="00CF23D3" w:rsidRPr="004705FB" w:rsidRDefault="00CF23D3" w:rsidP="002A51D2">
            <w:pPr>
              <w:spacing w:before="40" w:after="40"/>
              <w:rPr>
                <w:bCs/>
                <w:sz w:val="22"/>
                <w:szCs w:val="22"/>
                <w:lang w:val="pl-PL"/>
              </w:rPr>
            </w:pPr>
            <w:r w:rsidRPr="004705FB">
              <w:rPr>
                <w:bCs/>
                <w:sz w:val="22"/>
                <w:szCs w:val="22"/>
                <w:lang w:val="pl-PL"/>
              </w:rPr>
              <w:t>a)</w:t>
            </w:r>
            <w:r>
              <w:rPr>
                <w:bCs/>
                <w:sz w:val="22"/>
                <w:szCs w:val="22"/>
                <w:lang w:val="pl-PL"/>
              </w:rPr>
              <w:t xml:space="preserve"> </w:t>
            </w:r>
            <w:r w:rsidRPr="004705FB">
              <w:rPr>
                <w:bCs/>
                <w:sz w:val="22"/>
                <w:szCs w:val="22"/>
                <w:lang w:val="pl-PL"/>
              </w:rPr>
              <w:t>analiza komercyjnych i autorskich paneli genowych typu DNA-</w:t>
            </w:r>
            <w:proofErr w:type="spellStart"/>
            <w:r w:rsidRPr="004705FB">
              <w:rPr>
                <w:bCs/>
                <w:sz w:val="22"/>
                <w:szCs w:val="22"/>
                <w:lang w:val="pl-PL"/>
              </w:rPr>
              <w:t>Seq</w:t>
            </w:r>
            <w:proofErr w:type="spellEnd"/>
            <w:r w:rsidRPr="004705FB">
              <w:rPr>
                <w:bCs/>
                <w:sz w:val="22"/>
                <w:szCs w:val="22"/>
                <w:lang w:val="pl-PL"/>
              </w:rPr>
              <w:t xml:space="preserve"> i RNA-</w:t>
            </w:r>
            <w:proofErr w:type="spellStart"/>
            <w:r w:rsidRPr="004705FB">
              <w:rPr>
                <w:bCs/>
                <w:sz w:val="22"/>
                <w:szCs w:val="22"/>
                <w:lang w:val="pl-PL"/>
              </w:rPr>
              <w:t>Seq</w:t>
            </w:r>
            <w:proofErr w:type="spellEnd"/>
            <w:r w:rsidRPr="004705FB">
              <w:rPr>
                <w:bCs/>
                <w:sz w:val="22"/>
                <w:szCs w:val="22"/>
                <w:lang w:val="pl-PL"/>
              </w:rPr>
              <w:t>,</w:t>
            </w:r>
          </w:p>
          <w:p w:rsidR="00CF23D3" w:rsidRPr="004705FB" w:rsidRDefault="00CF23D3" w:rsidP="002A51D2">
            <w:pPr>
              <w:spacing w:before="40" w:after="40"/>
              <w:rPr>
                <w:bCs/>
                <w:sz w:val="22"/>
                <w:szCs w:val="22"/>
                <w:lang w:val="pl-PL"/>
              </w:rPr>
            </w:pPr>
            <w:r w:rsidRPr="004705FB">
              <w:rPr>
                <w:bCs/>
                <w:sz w:val="22"/>
                <w:szCs w:val="22"/>
                <w:lang w:val="pl-PL"/>
              </w:rPr>
              <w:t>b)</w:t>
            </w:r>
            <w:r>
              <w:rPr>
                <w:bCs/>
                <w:sz w:val="22"/>
                <w:szCs w:val="22"/>
                <w:lang w:val="pl-PL"/>
              </w:rPr>
              <w:t xml:space="preserve"> </w:t>
            </w:r>
            <w:r w:rsidRPr="004705FB">
              <w:rPr>
                <w:bCs/>
                <w:sz w:val="22"/>
                <w:szCs w:val="22"/>
                <w:lang w:val="pl-PL"/>
              </w:rPr>
              <w:t>typowanie HLA</w:t>
            </w:r>
          </w:p>
          <w:p w:rsidR="00CF23D3" w:rsidRPr="004705FB" w:rsidRDefault="00CF23D3" w:rsidP="002A51D2">
            <w:pPr>
              <w:spacing w:before="40" w:after="40"/>
              <w:rPr>
                <w:bCs/>
                <w:sz w:val="22"/>
                <w:szCs w:val="22"/>
                <w:lang w:val="pl-PL"/>
              </w:rPr>
            </w:pPr>
            <w:r w:rsidRPr="004705FB">
              <w:rPr>
                <w:bCs/>
                <w:sz w:val="22"/>
                <w:szCs w:val="22"/>
                <w:lang w:val="pl-PL"/>
              </w:rPr>
              <w:t>c)</w:t>
            </w:r>
            <w:r>
              <w:rPr>
                <w:bCs/>
                <w:sz w:val="22"/>
                <w:szCs w:val="22"/>
                <w:lang w:val="pl-PL"/>
              </w:rPr>
              <w:t xml:space="preserve"> </w:t>
            </w:r>
            <w:proofErr w:type="spellStart"/>
            <w:r w:rsidRPr="004705FB">
              <w:rPr>
                <w:bCs/>
                <w:sz w:val="22"/>
                <w:szCs w:val="22"/>
                <w:lang w:val="pl-PL"/>
              </w:rPr>
              <w:t>resekwencjonowanie</w:t>
            </w:r>
            <w:proofErr w:type="spellEnd"/>
            <w:r w:rsidRPr="004705FB">
              <w:rPr>
                <w:bCs/>
                <w:sz w:val="22"/>
                <w:szCs w:val="22"/>
                <w:lang w:val="pl-PL"/>
              </w:rPr>
              <w:t xml:space="preserve"> celowane klonów, </w:t>
            </w:r>
            <w:proofErr w:type="spellStart"/>
            <w:r w:rsidRPr="004705FB">
              <w:rPr>
                <w:bCs/>
                <w:sz w:val="22"/>
                <w:szCs w:val="22"/>
                <w:lang w:val="pl-PL"/>
              </w:rPr>
              <w:t>amplikonów</w:t>
            </w:r>
            <w:proofErr w:type="spellEnd"/>
            <w:r w:rsidRPr="004705FB">
              <w:rPr>
                <w:bCs/>
                <w:sz w:val="22"/>
                <w:szCs w:val="22"/>
                <w:lang w:val="pl-PL"/>
              </w:rPr>
              <w:t xml:space="preserve">, </w:t>
            </w:r>
            <w:proofErr w:type="spellStart"/>
            <w:r w:rsidRPr="004705FB">
              <w:rPr>
                <w:bCs/>
                <w:sz w:val="22"/>
                <w:szCs w:val="22"/>
                <w:lang w:val="pl-PL"/>
              </w:rPr>
              <w:t>enrichmentu</w:t>
            </w:r>
            <w:proofErr w:type="spellEnd"/>
            <w:r w:rsidRPr="004705FB">
              <w:rPr>
                <w:bCs/>
                <w:sz w:val="22"/>
                <w:szCs w:val="22"/>
                <w:lang w:val="pl-PL"/>
              </w:rPr>
              <w:t xml:space="preserve"> (DNA, </w:t>
            </w:r>
            <w:proofErr w:type="spellStart"/>
            <w:r w:rsidRPr="004705FB">
              <w:rPr>
                <w:bCs/>
                <w:sz w:val="22"/>
                <w:szCs w:val="22"/>
                <w:lang w:val="pl-PL"/>
              </w:rPr>
              <w:t>cDNA</w:t>
            </w:r>
            <w:proofErr w:type="spellEnd"/>
            <w:r w:rsidRPr="004705FB">
              <w:rPr>
                <w:bCs/>
                <w:sz w:val="22"/>
                <w:szCs w:val="22"/>
                <w:lang w:val="pl-PL"/>
              </w:rPr>
              <w:t>)</w:t>
            </w:r>
          </w:p>
          <w:p w:rsidR="00CF23D3" w:rsidRPr="004705FB" w:rsidRDefault="00CF23D3" w:rsidP="002A51D2">
            <w:pPr>
              <w:spacing w:before="40" w:after="40"/>
              <w:rPr>
                <w:bCs/>
                <w:sz w:val="22"/>
                <w:szCs w:val="22"/>
                <w:lang w:val="pl-PL"/>
              </w:rPr>
            </w:pPr>
            <w:r w:rsidRPr="004705FB">
              <w:rPr>
                <w:bCs/>
                <w:sz w:val="22"/>
                <w:szCs w:val="22"/>
                <w:lang w:val="pl-PL"/>
              </w:rPr>
              <w:t>d)</w:t>
            </w:r>
            <w:r>
              <w:rPr>
                <w:bCs/>
                <w:sz w:val="22"/>
                <w:szCs w:val="22"/>
                <w:lang w:val="pl-PL"/>
              </w:rPr>
              <w:t xml:space="preserve"> </w:t>
            </w:r>
            <w:proofErr w:type="spellStart"/>
            <w:r w:rsidRPr="004705FB">
              <w:rPr>
                <w:bCs/>
                <w:sz w:val="22"/>
                <w:szCs w:val="22"/>
                <w:lang w:val="pl-PL"/>
              </w:rPr>
              <w:t>resekwencjonowanie</w:t>
            </w:r>
            <w:proofErr w:type="spellEnd"/>
            <w:r w:rsidRPr="004705FB">
              <w:rPr>
                <w:bCs/>
                <w:sz w:val="22"/>
                <w:szCs w:val="22"/>
                <w:lang w:val="pl-PL"/>
              </w:rPr>
              <w:t xml:space="preserve"> małych genomów – mikroorganizmy (DNA)</w:t>
            </w:r>
          </w:p>
          <w:p w:rsidR="00CF23D3" w:rsidRPr="004705FB" w:rsidRDefault="00CF23D3" w:rsidP="002A51D2">
            <w:pPr>
              <w:spacing w:before="40" w:after="40"/>
              <w:rPr>
                <w:bCs/>
                <w:sz w:val="22"/>
                <w:szCs w:val="22"/>
                <w:lang w:val="pl-PL"/>
              </w:rPr>
            </w:pPr>
            <w:r w:rsidRPr="004705FB">
              <w:rPr>
                <w:bCs/>
                <w:sz w:val="22"/>
                <w:szCs w:val="22"/>
                <w:lang w:val="pl-PL"/>
              </w:rPr>
              <w:t>e)</w:t>
            </w:r>
            <w:r>
              <w:rPr>
                <w:bCs/>
                <w:sz w:val="22"/>
                <w:szCs w:val="22"/>
                <w:lang w:val="pl-PL"/>
              </w:rPr>
              <w:t xml:space="preserve"> </w:t>
            </w:r>
            <w:proofErr w:type="spellStart"/>
            <w:r w:rsidRPr="004705FB">
              <w:rPr>
                <w:bCs/>
                <w:sz w:val="22"/>
                <w:szCs w:val="22"/>
                <w:lang w:val="pl-PL"/>
              </w:rPr>
              <w:t>metagenomika</w:t>
            </w:r>
            <w:proofErr w:type="spellEnd"/>
            <w:r w:rsidRPr="004705FB">
              <w:rPr>
                <w:bCs/>
                <w:sz w:val="22"/>
                <w:szCs w:val="22"/>
                <w:lang w:val="pl-PL"/>
              </w:rPr>
              <w:t xml:space="preserve"> (sekwencjonowanie 16S </w:t>
            </w:r>
            <w:proofErr w:type="spellStart"/>
            <w:r w:rsidRPr="004705FB">
              <w:rPr>
                <w:bCs/>
                <w:sz w:val="22"/>
                <w:szCs w:val="22"/>
                <w:lang w:val="pl-PL"/>
              </w:rPr>
              <w:t>rRNA</w:t>
            </w:r>
            <w:proofErr w:type="spellEnd"/>
            <w:r w:rsidRPr="004705FB">
              <w:rPr>
                <w:bCs/>
                <w:sz w:val="22"/>
                <w:szCs w:val="22"/>
                <w:lang w:val="pl-PL"/>
              </w:rPr>
              <w:t>)</w:t>
            </w:r>
          </w:p>
          <w:p w:rsidR="00CF23D3" w:rsidRPr="004705FB" w:rsidRDefault="00CF23D3" w:rsidP="002A51D2">
            <w:pPr>
              <w:spacing w:before="40" w:after="40"/>
              <w:rPr>
                <w:bCs/>
                <w:sz w:val="22"/>
                <w:szCs w:val="22"/>
                <w:lang w:val="pl-PL"/>
              </w:rPr>
            </w:pPr>
            <w:r w:rsidRPr="004705FB">
              <w:rPr>
                <w:bCs/>
                <w:sz w:val="22"/>
                <w:szCs w:val="22"/>
                <w:lang w:val="pl-PL"/>
              </w:rPr>
              <w:t>f)</w:t>
            </w:r>
            <w:r>
              <w:rPr>
                <w:bCs/>
                <w:sz w:val="22"/>
                <w:szCs w:val="22"/>
                <w:lang w:val="pl-PL"/>
              </w:rPr>
              <w:t xml:space="preserve"> </w:t>
            </w:r>
            <w:r w:rsidRPr="004705FB">
              <w:rPr>
                <w:bCs/>
                <w:sz w:val="22"/>
                <w:szCs w:val="22"/>
                <w:lang w:val="pl-PL"/>
              </w:rPr>
              <w:t>celowane profilowanie ekspresji genów</w:t>
            </w:r>
          </w:p>
          <w:p w:rsidR="00CF23D3" w:rsidRPr="004705FB" w:rsidRDefault="00CF23D3" w:rsidP="002A51D2">
            <w:pPr>
              <w:spacing w:before="40" w:after="40"/>
              <w:rPr>
                <w:bCs/>
                <w:sz w:val="22"/>
                <w:szCs w:val="22"/>
                <w:lang w:val="pl-PL"/>
              </w:rPr>
            </w:pPr>
            <w:r w:rsidRPr="004705FB">
              <w:rPr>
                <w:bCs/>
                <w:sz w:val="22"/>
                <w:szCs w:val="22"/>
                <w:lang w:val="pl-PL"/>
              </w:rPr>
              <w:t>g)</w:t>
            </w:r>
            <w:r>
              <w:rPr>
                <w:bCs/>
                <w:sz w:val="22"/>
                <w:szCs w:val="22"/>
                <w:lang w:val="pl-PL"/>
              </w:rPr>
              <w:t xml:space="preserve"> </w:t>
            </w:r>
            <w:r w:rsidRPr="004705FB">
              <w:rPr>
                <w:bCs/>
                <w:sz w:val="22"/>
                <w:szCs w:val="22"/>
                <w:lang w:val="pl-PL"/>
              </w:rPr>
              <w:t>sekwencjonowanie małych RNA</w:t>
            </w:r>
          </w:p>
          <w:p w:rsidR="00CF23D3" w:rsidRDefault="00CF23D3" w:rsidP="002A51D2">
            <w:pPr>
              <w:spacing w:before="40" w:after="40"/>
              <w:rPr>
                <w:bCs/>
                <w:sz w:val="22"/>
                <w:szCs w:val="22"/>
                <w:lang w:val="pl-PL"/>
              </w:rPr>
            </w:pPr>
            <w:r w:rsidRPr="004705FB">
              <w:rPr>
                <w:bCs/>
                <w:sz w:val="22"/>
                <w:szCs w:val="22"/>
                <w:lang w:val="pl-PL"/>
              </w:rPr>
              <w:t>h)</w:t>
            </w:r>
            <w:r>
              <w:rPr>
                <w:bCs/>
                <w:sz w:val="22"/>
                <w:szCs w:val="22"/>
                <w:lang w:val="pl-PL"/>
              </w:rPr>
              <w:t xml:space="preserve"> </w:t>
            </w:r>
            <w:r w:rsidRPr="004705FB">
              <w:rPr>
                <w:bCs/>
                <w:sz w:val="22"/>
                <w:szCs w:val="22"/>
                <w:lang w:val="pl-PL"/>
              </w:rPr>
              <w:t>sekwencjonowanie mRNA w trybie sparowanych końców</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rPr>
                <w:b/>
                <w:sz w:val="20"/>
              </w:rPr>
            </w:pPr>
          </w:p>
          <w:p w:rsidR="00CF23D3" w:rsidRDefault="00CF23D3" w:rsidP="002A51D2">
            <w:pPr>
              <w:rPr>
                <w:b/>
                <w:sz w:val="20"/>
              </w:rPr>
            </w:pPr>
          </w:p>
          <w:p w:rsidR="00CF23D3" w:rsidRPr="00DE60C9" w:rsidRDefault="00CF23D3" w:rsidP="002A51D2">
            <w:pPr>
              <w:jc w:val="center"/>
              <w:rPr>
                <w:sz w:val="20"/>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5.</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 xml:space="preserve">Urządzenie </w:t>
            </w:r>
            <w:proofErr w:type="spellStart"/>
            <w:r w:rsidRPr="004705FB">
              <w:rPr>
                <w:bCs/>
                <w:sz w:val="22"/>
                <w:szCs w:val="22"/>
                <w:lang w:val="pl-PL"/>
              </w:rPr>
              <w:t>nablatowe</w:t>
            </w:r>
            <w:proofErr w:type="spellEnd"/>
            <w:r w:rsidRPr="004705FB">
              <w:rPr>
                <w:bCs/>
                <w:sz w:val="22"/>
                <w:szCs w:val="22"/>
                <w:lang w:val="pl-PL"/>
              </w:rPr>
              <w:t xml:space="preserve"> o masie poniżej 60 kg</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rPr>
                <w:sz w:val="20"/>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6.</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Zintegrowane w jednym urządzeniu moduły do amplifikacji klonalnej i odczytu sekwencji przy użyciu jednego zintegrowanego zestawu odczynników</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rPr>
                <w:sz w:val="20"/>
              </w:rPr>
            </w:pPr>
            <w:r>
              <w:rPr>
                <w:sz w:val="20"/>
              </w:rPr>
              <w:t xml:space="preserve"> </w:t>
            </w:r>
          </w:p>
          <w:p w:rsidR="00CF23D3" w:rsidRDefault="00CF23D3" w:rsidP="002A51D2">
            <w:pP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7.</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 xml:space="preserve">Sekwencjonowanie przez syntezę w technologii opartej na </w:t>
            </w:r>
            <w:proofErr w:type="spellStart"/>
            <w:r w:rsidRPr="004705FB">
              <w:rPr>
                <w:bCs/>
                <w:sz w:val="22"/>
                <w:szCs w:val="22"/>
                <w:lang w:val="pl-PL"/>
              </w:rPr>
              <w:t>odwaracalnych</w:t>
            </w:r>
            <w:proofErr w:type="spellEnd"/>
            <w:r w:rsidRPr="004705FB">
              <w:rPr>
                <w:bCs/>
                <w:sz w:val="22"/>
                <w:szCs w:val="22"/>
                <w:lang w:val="pl-PL"/>
              </w:rPr>
              <w:t xml:space="preserve"> terminalnych zasadach DNA</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8.</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4705FB">
              <w:rPr>
                <w:bCs/>
                <w:sz w:val="22"/>
                <w:szCs w:val="22"/>
                <w:lang w:val="pl-PL"/>
              </w:rPr>
              <w:t>Minimum dwa tryby pracy, w tym minimum:</w:t>
            </w:r>
          </w:p>
          <w:p w:rsidR="00CF23D3" w:rsidRPr="004705FB" w:rsidRDefault="00CF23D3" w:rsidP="002A51D2">
            <w:pPr>
              <w:spacing w:before="40" w:after="40"/>
              <w:rPr>
                <w:bCs/>
                <w:sz w:val="22"/>
                <w:szCs w:val="22"/>
                <w:lang w:val="pl-PL"/>
              </w:rPr>
            </w:pPr>
            <w:r w:rsidRPr="004705FB">
              <w:rPr>
                <w:bCs/>
                <w:sz w:val="22"/>
                <w:szCs w:val="22"/>
                <w:lang w:val="pl-PL"/>
              </w:rPr>
              <w:t>a)</w:t>
            </w:r>
            <w:r>
              <w:rPr>
                <w:bCs/>
                <w:sz w:val="22"/>
                <w:szCs w:val="22"/>
                <w:lang w:val="pl-PL"/>
              </w:rPr>
              <w:t xml:space="preserve"> </w:t>
            </w:r>
            <w:r w:rsidRPr="004705FB">
              <w:rPr>
                <w:bCs/>
                <w:sz w:val="22"/>
                <w:szCs w:val="22"/>
                <w:lang w:val="pl-PL"/>
              </w:rPr>
              <w:t>tryb naukowy (RUO)</w:t>
            </w:r>
          </w:p>
          <w:p w:rsidR="00CF23D3" w:rsidRDefault="00CF23D3" w:rsidP="002A51D2">
            <w:pPr>
              <w:spacing w:before="40" w:after="40"/>
              <w:rPr>
                <w:bCs/>
                <w:sz w:val="22"/>
                <w:szCs w:val="22"/>
                <w:lang w:val="pl-PL"/>
              </w:rPr>
            </w:pPr>
            <w:r w:rsidRPr="004705FB">
              <w:rPr>
                <w:bCs/>
                <w:sz w:val="22"/>
                <w:szCs w:val="22"/>
                <w:lang w:val="pl-PL"/>
              </w:rPr>
              <w:t>b)</w:t>
            </w:r>
            <w:r>
              <w:rPr>
                <w:bCs/>
                <w:sz w:val="22"/>
                <w:szCs w:val="22"/>
                <w:lang w:val="pl-PL"/>
              </w:rPr>
              <w:t xml:space="preserve"> </w:t>
            </w:r>
            <w:r w:rsidRPr="004705FB">
              <w:rPr>
                <w:bCs/>
                <w:sz w:val="22"/>
                <w:szCs w:val="22"/>
                <w:lang w:val="pl-PL"/>
              </w:rPr>
              <w:t>trym diagnostyczny (CE IVD)</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lastRenderedPageBreak/>
              <w:t>9.</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Certyfikat CE IVD</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10.</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Zautomatyzowana, niewymagająca ingerencji użytkownika aparatu, izotermiczna amplifikacja na fazie stałej (komórka przepływowa), prowadząca do wytworzenia macierzy klastrów cząsteczek klonalnych.</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11.</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Cykl amplifikacji i sekwencjonowania nie wymagający ręcznych manipulacji oraz dodatkowych urządzeń.</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4705FB">
              <w:rPr>
                <w:bCs/>
                <w:sz w:val="22"/>
                <w:szCs w:val="22"/>
                <w:lang w:val="pl-PL"/>
              </w:rPr>
              <w:t>Brak konieczności wykonania reakcji emulsyjnego PCR - amplifikacja klonalna w urządzeniu</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4705FB">
              <w:rPr>
                <w:bCs/>
                <w:sz w:val="22"/>
                <w:szCs w:val="22"/>
                <w:lang w:val="pl-PL"/>
              </w:rPr>
              <w:t>Cykle amplifikacji i sekwencjonowania, również w trybie sparowanych końców w pełni zautomatyzowane.</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14.</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spacing w:before="40" w:after="40"/>
              <w:rPr>
                <w:bCs/>
                <w:sz w:val="22"/>
                <w:szCs w:val="22"/>
                <w:lang w:val="pl-PL"/>
              </w:rPr>
            </w:pPr>
            <w:r w:rsidRPr="004705FB">
              <w:rPr>
                <w:bCs/>
                <w:sz w:val="22"/>
                <w:szCs w:val="22"/>
                <w:lang w:val="pl-PL"/>
              </w:rPr>
              <w:t>Długość od</w:t>
            </w:r>
            <w:r>
              <w:rPr>
                <w:bCs/>
                <w:sz w:val="22"/>
                <w:szCs w:val="22"/>
                <w:lang w:val="pl-PL"/>
              </w:rPr>
              <w:t>czytu w zakresie minimum od 1 X</w:t>
            </w:r>
            <w:r w:rsidRPr="004705FB">
              <w:rPr>
                <w:bCs/>
                <w:sz w:val="22"/>
                <w:szCs w:val="22"/>
                <w:lang w:val="pl-PL"/>
              </w:rPr>
              <w:t xml:space="preserve"> 36bp do 2 x 150 bp.</w:t>
            </w:r>
          </w:p>
          <w:p w:rsidR="00CF23D3" w:rsidRPr="004705FB" w:rsidRDefault="00CF23D3" w:rsidP="002A51D2">
            <w:pPr>
              <w:spacing w:before="40" w:after="40"/>
              <w:rPr>
                <w:bCs/>
                <w:sz w:val="22"/>
                <w:szCs w:val="22"/>
                <w:lang w:val="pl-PL"/>
              </w:rPr>
            </w:pPr>
            <w:r w:rsidRPr="00D53226">
              <w:rPr>
                <w:bCs/>
                <w:sz w:val="22"/>
                <w:szCs w:val="22"/>
                <w:lang w:val="pl-PL"/>
              </w:rPr>
              <w:t>(UWAGA: PARAMETR PODLEGAJĄCY OCENIE ZGODNIE Z ZAPISAMI TABELI NR 2 PONIŻEJ).</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15.</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Sekwencjonowanie w trybie sparowanych końców niewymagające fizycznej zmiany orientacji komórki przepływowej.</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r w:rsidRPr="00DE60C9">
              <w:rPr>
                <w:sz w:val="20"/>
              </w:rPr>
              <w:t>TAK</w:t>
            </w:r>
          </w:p>
          <w:p w:rsidR="00CF23D3" w:rsidRPr="00DE60C9" w:rsidRDefault="00CF23D3" w:rsidP="002A51D2">
            <w:pPr>
              <w:jc w:val="center"/>
              <w:rPr>
                <w:sz w:val="14"/>
                <w:szCs w:val="14"/>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16.</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 xml:space="preserve">Maksymalna wydajność urządzenia w jednym cyklu pracy (liczba odczytywanych par zasad DNA) do 15 </w:t>
            </w:r>
            <w:proofErr w:type="spellStart"/>
            <w:r w:rsidRPr="00DE60C9">
              <w:rPr>
                <w:bCs/>
                <w:sz w:val="22"/>
                <w:szCs w:val="22"/>
                <w:lang w:val="pl-PL"/>
              </w:rPr>
              <w:t>Gb</w:t>
            </w:r>
            <w:proofErr w:type="spellEnd"/>
            <w:r w:rsidRPr="00DE60C9">
              <w:rPr>
                <w:bCs/>
                <w:sz w:val="22"/>
                <w:szCs w:val="22"/>
                <w:lang w:val="pl-PL"/>
              </w:rPr>
              <w:t xml:space="preserve"> w trybie sparowanych końców.</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17.</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Maksymalna liczba odczytów generowana w jednym cyklu pracy urządzenia minimum:</w:t>
            </w:r>
          </w:p>
          <w:p w:rsidR="00CF23D3" w:rsidRPr="00DE60C9" w:rsidRDefault="00CF23D3" w:rsidP="002A51D2">
            <w:pPr>
              <w:spacing w:before="40" w:after="40"/>
              <w:rPr>
                <w:bCs/>
                <w:sz w:val="22"/>
                <w:szCs w:val="22"/>
                <w:lang w:val="pl-PL"/>
              </w:rPr>
            </w:pPr>
            <w:r w:rsidRPr="00DE60C9">
              <w:rPr>
                <w:bCs/>
                <w:sz w:val="22"/>
                <w:szCs w:val="22"/>
                <w:lang w:val="pl-PL"/>
              </w:rPr>
              <w:t>a)</w:t>
            </w:r>
            <w:r>
              <w:rPr>
                <w:bCs/>
                <w:sz w:val="22"/>
                <w:szCs w:val="22"/>
                <w:lang w:val="pl-PL"/>
              </w:rPr>
              <w:t xml:space="preserve"> </w:t>
            </w:r>
            <w:r w:rsidRPr="00DE60C9">
              <w:rPr>
                <w:bCs/>
                <w:sz w:val="22"/>
                <w:szCs w:val="22"/>
                <w:lang w:val="pl-PL"/>
              </w:rPr>
              <w:t xml:space="preserve">do 25 mln w trybie pojedynczych </w:t>
            </w:r>
            <w:r w:rsidRPr="00DE60C9">
              <w:rPr>
                <w:bCs/>
                <w:sz w:val="22"/>
                <w:szCs w:val="22"/>
                <w:lang w:val="pl-PL"/>
              </w:rPr>
              <w:lastRenderedPageBreak/>
              <w:t>odczytów,</w:t>
            </w:r>
          </w:p>
          <w:p w:rsidR="00CF23D3" w:rsidRPr="004705FB" w:rsidRDefault="00CF23D3" w:rsidP="002A51D2">
            <w:pPr>
              <w:spacing w:before="40" w:after="40"/>
              <w:rPr>
                <w:bCs/>
                <w:sz w:val="22"/>
                <w:szCs w:val="22"/>
                <w:lang w:val="pl-PL"/>
              </w:rPr>
            </w:pPr>
            <w:r w:rsidRPr="00DE60C9">
              <w:rPr>
                <w:bCs/>
                <w:sz w:val="22"/>
                <w:szCs w:val="22"/>
                <w:lang w:val="pl-PL"/>
              </w:rPr>
              <w:t>b) do 50 mln w trybie sparowanych końców</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18.</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Dokładność odczytu Q30 dla standardowej biblioteki testowej producenta w trybie sparowanych końców dla długości odczytu 2 x 150bp &gt; 75%</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19.</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Zintegrowany komputer sterujący z wbudowanym ekranem dotykowym LCD oraz zain</w:t>
            </w:r>
            <w:r>
              <w:rPr>
                <w:bCs/>
                <w:sz w:val="22"/>
                <w:szCs w:val="22"/>
                <w:lang w:val="pl-PL"/>
              </w:rPr>
              <w:t>stalowanym systemem operacyjnym.</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20.</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Generowanie wyników w postaci plików FASTQ</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21.</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Zestaw odczynników startowych, umożliwiający uruchomienie systemu i wykonanie pierwszych testowych sekwencjonowań.</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Wykonanie kwalifikacji IQ i OQ</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Dokumentacja techniczna oraz instrukcja w języku polskim dostarczona wraz z urządzeniem</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24.</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sidRPr="00DE60C9">
              <w:rPr>
                <w:bCs/>
                <w:sz w:val="22"/>
                <w:szCs w:val="22"/>
                <w:lang w:val="pl-PL"/>
              </w:rPr>
              <w:t xml:space="preserve">Urządzenie fabrycznie nowe, nie </w:t>
            </w:r>
            <w:proofErr w:type="spellStart"/>
            <w:r w:rsidRPr="00DE60C9">
              <w:rPr>
                <w:bCs/>
                <w:sz w:val="22"/>
                <w:szCs w:val="22"/>
                <w:lang w:val="pl-PL"/>
              </w:rPr>
              <w:t>rekondycjonowane</w:t>
            </w:r>
            <w:proofErr w:type="spellEnd"/>
            <w:r w:rsidRPr="00DE60C9">
              <w:rPr>
                <w:bCs/>
                <w:sz w:val="22"/>
                <w:szCs w:val="22"/>
                <w:lang w:val="pl-PL"/>
              </w:rPr>
              <w:t>, nie regenerowane</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25.</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 xml:space="preserve">Transport, wniesienie, instalacja, pierwsze uruchomienie oraz kalibracja i szkolenie z obsługi urządzeń </w:t>
            </w:r>
            <w:r w:rsidR="00930FD8" w:rsidRPr="00DE60C9">
              <w:rPr>
                <w:bCs/>
                <w:sz w:val="22"/>
                <w:szCs w:val="22"/>
                <w:lang w:val="pl-PL"/>
              </w:rPr>
              <w:t>uwzględnione</w:t>
            </w:r>
            <w:r w:rsidRPr="00DE60C9">
              <w:rPr>
                <w:bCs/>
                <w:sz w:val="22"/>
                <w:szCs w:val="22"/>
                <w:lang w:val="pl-PL"/>
              </w:rPr>
              <w:t xml:space="preserve"> w cenie</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1A1318" w:rsidRDefault="00CF23D3" w:rsidP="002A51D2">
            <w:pPr>
              <w:spacing w:before="40" w:after="40"/>
              <w:jc w:val="center"/>
              <w:rPr>
                <w:b/>
                <w:bCs/>
                <w:sz w:val="22"/>
                <w:szCs w:val="22"/>
                <w:lang w:val="pl-PL"/>
              </w:rPr>
            </w:pPr>
            <w:r w:rsidRPr="001A1318">
              <w:rPr>
                <w:b/>
                <w:bCs/>
                <w:sz w:val="22"/>
                <w:szCs w:val="22"/>
                <w:lang w:val="pl-PL"/>
              </w:rPr>
              <w:t>Warunki gwarancji:</w:t>
            </w:r>
          </w:p>
        </w:tc>
        <w:tc>
          <w:tcPr>
            <w:tcW w:w="1276" w:type="dxa"/>
            <w:tcBorders>
              <w:left w:val="single" w:sz="4" w:space="0" w:color="auto"/>
              <w:right w:val="single" w:sz="4" w:space="0" w:color="auto"/>
            </w:tcBorders>
          </w:tcPr>
          <w:p w:rsidR="00CF23D3" w:rsidRDefault="00CF23D3" w:rsidP="002A51D2">
            <w:pPr>
              <w:rPr>
                <w:sz w:val="14"/>
                <w:szCs w:val="14"/>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lastRenderedPageBreak/>
              <w:t>26.</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Oferowany okres pełnej opieki serwisowej (</w:t>
            </w:r>
            <w:r>
              <w:rPr>
                <w:bCs/>
                <w:sz w:val="22"/>
                <w:szCs w:val="22"/>
                <w:lang w:val="pl-PL"/>
              </w:rPr>
              <w:t xml:space="preserve">min. </w:t>
            </w:r>
            <w:r w:rsidRPr="00DE60C9">
              <w:rPr>
                <w:bCs/>
                <w:sz w:val="22"/>
                <w:szCs w:val="22"/>
                <w:lang w:val="pl-PL"/>
              </w:rPr>
              <w:t>12 miesięcy) liczony od daty podpisania ostatecznego protokołu dostawy urządzenia.</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27.</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Autoryzowany serwis</w:t>
            </w:r>
          </w:p>
        </w:tc>
        <w:tc>
          <w:tcPr>
            <w:tcW w:w="1276" w:type="dxa"/>
            <w:tcBorders>
              <w:left w:val="single" w:sz="4" w:space="0" w:color="auto"/>
              <w:right w:val="single" w:sz="4" w:space="0" w:color="auto"/>
            </w:tcBorders>
          </w:tcPr>
          <w:p w:rsidR="00CF23D3" w:rsidRPr="00DE60C9" w:rsidRDefault="00CF23D3" w:rsidP="002A51D2">
            <w:pPr>
              <w:jc w:val="center"/>
              <w:rPr>
                <w:sz w:val="14"/>
                <w:szCs w:val="14"/>
              </w:rPr>
            </w:pPr>
            <w:r w:rsidRPr="00DE60C9">
              <w:rPr>
                <w:sz w:val="20"/>
              </w:rPr>
              <w:t>TAK</w:t>
            </w:r>
            <w:r>
              <w:rPr>
                <w:sz w:val="20"/>
              </w:rPr>
              <w:t xml:space="preserve"> (podać nazwę i siedzibę serwisu)</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28.</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Liczba napraw gwarancyjnych uprawniających do wymiany podzespołu na nowe – max 3 naprawy tego samego podzespołu ( z wyjątkiem uszkodzeń z winy użytkownika)</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29.</w:t>
            </w:r>
          </w:p>
          <w:p w:rsidR="00CF23D3" w:rsidRDefault="00CF23D3" w:rsidP="002A51D2">
            <w:pPr>
              <w:jc w:val="center"/>
              <w:rPr>
                <w:b/>
                <w:sz w:val="14"/>
                <w:szCs w:val="14"/>
              </w:rPr>
            </w:pP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Czas reakcji serwisu „przyjęte zgłoszenie  - podjęta naprawa” – max. 48 godzin w dni robocze od zgłoszenia awarii mailowo, faksem lub telefonicznie. Zamawiający dopuszcza możliwość zastosowania zdalnej diagnozy, gdy będzie to technicznie dopuszczalne</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30.</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Czas naprawy – do 14 dni roboczych oraz do 21 dni roboczych w przypadku konieczności sprowadzenia części od producenta od dnia zgłoszenia usterki/awarii. W przypadku braku możliwości usunięcia awarii w ustalonym terminie Wykonawca zobowiązany jest do zapewnienia i pokrycia kosztów wykonania badań w innej jednostce, w uzgodnieniu i po akceptacji Zamawiającego, przy użyciu odczynników Zamawiającego</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p>
          <w:p w:rsidR="00CF23D3" w:rsidRPr="00DE60C9" w:rsidRDefault="00CF23D3" w:rsidP="002A51D2">
            <w:pPr>
              <w:jc w:val="center"/>
              <w:rPr>
                <w:sz w:val="14"/>
                <w:szCs w:val="14"/>
              </w:rPr>
            </w:pPr>
          </w:p>
          <w:p w:rsidR="00CF23D3" w:rsidRPr="00DE60C9"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411"/>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31.</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 xml:space="preserve">Przeglądy techniczne wymagane lub zalecane przez producenta w okresie gwarancji wykonane będą na koszt </w:t>
            </w:r>
            <w:r w:rsidRPr="00DE60C9">
              <w:rPr>
                <w:bCs/>
                <w:sz w:val="22"/>
                <w:szCs w:val="22"/>
                <w:lang w:val="pl-PL"/>
              </w:rPr>
              <w:lastRenderedPageBreak/>
              <w:t>Wykonawcy. Ostatni przegląd w ostatnim  miesiącu gwarancji</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Szkolenie z obsługi</w:t>
            </w:r>
            <w:r>
              <w:rPr>
                <w:bCs/>
                <w:sz w:val="22"/>
                <w:szCs w:val="22"/>
                <w:lang w:val="pl-PL"/>
              </w:rPr>
              <w:t xml:space="preserve"> </w:t>
            </w:r>
            <w:r w:rsidRPr="00DE60C9">
              <w:rPr>
                <w:bCs/>
                <w:sz w:val="22"/>
                <w:szCs w:val="22"/>
                <w:lang w:val="pl-PL"/>
              </w:rPr>
              <w:t>aparatu dla personelu wskazanego przez Zamawiającego na żądanie wg jego potrzeb ( w r</w:t>
            </w:r>
            <w:r>
              <w:rPr>
                <w:bCs/>
                <w:sz w:val="22"/>
                <w:szCs w:val="22"/>
                <w:lang w:val="pl-PL"/>
              </w:rPr>
              <w:t>amach umowy). Szkolenie dla minimum</w:t>
            </w:r>
            <w:r w:rsidRPr="00DE60C9">
              <w:rPr>
                <w:bCs/>
                <w:sz w:val="22"/>
                <w:szCs w:val="22"/>
                <w:lang w:val="pl-PL"/>
              </w:rPr>
              <w:t xml:space="preserve"> 2 osób</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DE60C9" w:rsidRDefault="00CF23D3" w:rsidP="002A51D2">
            <w:pPr>
              <w:spacing w:before="40" w:after="40"/>
              <w:rPr>
                <w:bCs/>
                <w:sz w:val="22"/>
                <w:szCs w:val="22"/>
                <w:lang w:val="pl-PL"/>
              </w:rPr>
            </w:pPr>
            <w:r w:rsidRPr="00DE60C9">
              <w:rPr>
                <w:bCs/>
                <w:sz w:val="22"/>
                <w:szCs w:val="22"/>
                <w:lang w:val="pl-PL"/>
              </w:rPr>
              <w:t>Min. 3 letni okres zagwarantowania dostępności części zamiennych od daty upływu terminu gwarancji</w:t>
            </w:r>
            <w:r>
              <w:rPr>
                <w:bCs/>
                <w:sz w:val="22"/>
                <w:szCs w:val="22"/>
                <w:lang w:val="pl-PL"/>
              </w:rPr>
              <w:t>.</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Pr="00DE60C9"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Pr="002B4D7F" w:rsidRDefault="00CF23D3" w:rsidP="00CF23D3">
      <w:pPr>
        <w:pStyle w:val="Standard"/>
        <w:rPr>
          <w:rFonts w:ascii="Times New Roman" w:hAnsi="Times New Roman"/>
          <w:b/>
          <w:bCs/>
          <w:kern w:val="0"/>
        </w:rPr>
      </w:pPr>
    </w:p>
    <w:p w:rsidR="00CF23D3" w:rsidRDefault="00CF23D3" w:rsidP="00CF23D3">
      <w:pPr>
        <w:pStyle w:val="Standard"/>
        <w:rPr>
          <w:rFonts w:ascii="Times New Roman" w:hAnsi="Times New Roman"/>
          <w:b/>
          <w:bCs/>
          <w:kern w:val="0"/>
        </w:rPr>
      </w:pPr>
      <w:r w:rsidRPr="002B4D7F">
        <w:rPr>
          <w:rFonts w:ascii="Times New Roman" w:hAnsi="Times New Roman"/>
          <w:b/>
          <w:bCs/>
          <w:kern w:val="0"/>
        </w:rPr>
        <w:t xml:space="preserve">                    </w:t>
      </w:r>
    </w:p>
    <w:p w:rsidR="00CF23D3" w:rsidRPr="002B4D7F" w:rsidRDefault="00CF23D3" w:rsidP="00CF23D3">
      <w:pPr>
        <w:pStyle w:val="Standard"/>
        <w:rPr>
          <w:rFonts w:ascii="Times New Roman" w:hAnsi="Times New Roman"/>
          <w:b/>
          <w:bCs/>
          <w:kern w:val="0"/>
        </w:rPr>
      </w:pPr>
      <w:proofErr w:type="spellStart"/>
      <w:r w:rsidRPr="002B4D7F">
        <w:rPr>
          <w:rFonts w:ascii="Times New Roman" w:hAnsi="Times New Roman"/>
          <w:b/>
          <w:bCs/>
          <w:kern w:val="0"/>
        </w:rPr>
        <w:t>Tabela</w:t>
      </w:r>
      <w:proofErr w:type="spellEnd"/>
      <w:r w:rsidRPr="002B4D7F">
        <w:rPr>
          <w:rFonts w:ascii="Times New Roman" w:hAnsi="Times New Roman"/>
          <w:b/>
          <w:bCs/>
          <w:kern w:val="0"/>
        </w:rPr>
        <w:t xml:space="preserve"> </w:t>
      </w:r>
      <w:proofErr w:type="spellStart"/>
      <w:r w:rsidRPr="002B4D7F">
        <w:rPr>
          <w:rFonts w:ascii="Times New Roman" w:hAnsi="Times New Roman"/>
          <w:b/>
          <w:bCs/>
          <w:kern w:val="0"/>
        </w:rPr>
        <w:t>nr</w:t>
      </w:r>
      <w:proofErr w:type="spellEnd"/>
      <w:r w:rsidRPr="002B4D7F">
        <w:rPr>
          <w:rFonts w:ascii="Times New Roman" w:hAnsi="Times New Roman"/>
          <w:b/>
          <w:bCs/>
          <w:kern w:val="0"/>
        </w:rPr>
        <w:t xml:space="preserve"> 2 – Parametry </w:t>
      </w:r>
      <w:proofErr w:type="spellStart"/>
      <w:r w:rsidRPr="002B4D7F">
        <w:rPr>
          <w:rFonts w:ascii="Times New Roman" w:hAnsi="Times New Roman"/>
          <w:b/>
          <w:bCs/>
          <w:kern w:val="0"/>
        </w:rPr>
        <w:t>techniczne</w:t>
      </w:r>
      <w:proofErr w:type="spellEnd"/>
      <w:r w:rsidRPr="002B4D7F">
        <w:rPr>
          <w:rFonts w:ascii="Times New Roman" w:hAnsi="Times New Roman"/>
          <w:b/>
          <w:bCs/>
          <w:kern w:val="0"/>
        </w:rPr>
        <w:t xml:space="preserve"> </w:t>
      </w:r>
      <w:proofErr w:type="spellStart"/>
      <w:r w:rsidRPr="002B4D7F">
        <w:rPr>
          <w:rFonts w:ascii="Times New Roman" w:hAnsi="Times New Roman"/>
          <w:b/>
          <w:bCs/>
          <w:kern w:val="0"/>
        </w:rPr>
        <w:t>dla</w:t>
      </w:r>
      <w:proofErr w:type="spellEnd"/>
      <w:r w:rsidRPr="002B4D7F">
        <w:rPr>
          <w:rFonts w:ascii="Times New Roman" w:hAnsi="Times New Roman"/>
          <w:b/>
          <w:bCs/>
          <w:kern w:val="0"/>
        </w:rPr>
        <w:t xml:space="preserve"> </w:t>
      </w:r>
      <w:proofErr w:type="spellStart"/>
      <w:r w:rsidRPr="002B4D7F">
        <w:rPr>
          <w:rFonts w:ascii="Times New Roman" w:hAnsi="Times New Roman"/>
          <w:b/>
          <w:bCs/>
          <w:kern w:val="0"/>
        </w:rPr>
        <w:t>sekwenatora</w:t>
      </w:r>
      <w:proofErr w:type="spellEnd"/>
      <w:r w:rsidRPr="002B4D7F">
        <w:rPr>
          <w:rFonts w:ascii="Times New Roman" w:hAnsi="Times New Roman"/>
          <w:b/>
          <w:bCs/>
          <w:kern w:val="0"/>
        </w:rPr>
        <w:t xml:space="preserve"> NGS</w:t>
      </w:r>
    </w:p>
    <w:tbl>
      <w:tblPr>
        <w:tblpPr w:leftFromText="141" w:rightFromText="141" w:vertAnchor="text" w:horzAnchor="margin" w:tblpXSpec="center" w:tblpY="103"/>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111"/>
        <w:gridCol w:w="3544"/>
        <w:gridCol w:w="3544"/>
      </w:tblGrid>
      <w:tr w:rsidR="00CF23D3" w:rsidRPr="004705FB" w:rsidTr="002A51D2">
        <w:trPr>
          <w:cantSplit/>
          <w:trHeight w:val="979"/>
        </w:trPr>
        <w:tc>
          <w:tcPr>
            <w:tcW w:w="562"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L.P.</w:t>
            </w:r>
          </w:p>
        </w:tc>
        <w:tc>
          <w:tcPr>
            <w:tcW w:w="4111"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PARAMETR</w:t>
            </w:r>
          </w:p>
        </w:tc>
        <w:tc>
          <w:tcPr>
            <w:tcW w:w="3544" w:type="dxa"/>
            <w:tcBorders>
              <w:top w:val="single" w:sz="4" w:space="0" w:color="auto"/>
              <w:left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Pr>
                <w:b/>
                <w:sz w:val="16"/>
                <w:szCs w:val="16"/>
              </w:rPr>
              <w:t>SPOSÓB OCENY</w:t>
            </w:r>
          </w:p>
        </w:tc>
        <w:tc>
          <w:tcPr>
            <w:tcW w:w="3544" w:type="dxa"/>
            <w:tcBorders>
              <w:top w:val="single" w:sz="4" w:space="0" w:color="auto"/>
              <w:left w:val="single" w:sz="4" w:space="0" w:color="auto"/>
              <w:right w:val="single" w:sz="4" w:space="0" w:color="auto"/>
            </w:tcBorders>
          </w:tcPr>
          <w:p w:rsidR="00CF23D3" w:rsidRPr="004705FB" w:rsidRDefault="00CF23D3" w:rsidP="002A51D2">
            <w:pPr>
              <w:rPr>
                <w:b/>
                <w:sz w:val="16"/>
                <w:szCs w:val="16"/>
              </w:rPr>
            </w:pPr>
          </w:p>
          <w:p w:rsidR="00CF23D3" w:rsidRPr="004705FB" w:rsidRDefault="00CF23D3" w:rsidP="002A51D2">
            <w:pPr>
              <w:jc w:val="center"/>
              <w:rPr>
                <w:b/>
                <w:sz w:val="16"/>
                <w:szCs w:val="16"/>
              </w:rPr>
            </w:pPr>
            <w:r w:rsidRPr="004705FB">
              <w:rPr>
                <w:b/>
                <w:sz w:val="16"/>
                <w:szCs w:val="16"/>
              </w:rPr>
              <w:t>PARAMETRY I WARUNKI ZAOFEROWANE PRZEZ WYKONAWCĘ POTWIERDZAJĄCE WYMAGANIA ZAMAWIAJĄCEGO ( należy uzupełnić wszystkie wymagane pola podając parametry oferowanego produktu lub wpisać TAK)</w:t>
            </w:r>
          </w:p>
        </w:tc>
      </w:tr>
      <w:tr w:rsidR="00CF23D3" w:rsidRPr="00001554" w:rsidTr="002A51D2">
        <w:trPr>
          <w:cantSplit/>
          <w:trHeight w:val="1238"/>
        </w:trPr>
        <w:tc>
          <w:tcPr>
            <w:tcW w:w="56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jc w:val="center"/>
              <w:rPr>
                <w:sz w:val="22"/>
                <w:szCs w:val="22"/>
              </w:rPr>
            </w:pPr>
            <w:r>
              <w:rPr>
                <w:bCs/>
                <w:sz w:val="22"/>
                <w:szCs w:val="22"/>
                <w:lang w:val="pl-PL"/>
              </w:rPr>
              <w:t>Długość odczytu w zakresie minimum od 1 x 36bp do 2 x 150bp</w:t>
            </w:r>
          </w:p>
        </w:tc>
        <w:tc>
          <w:tcPr>
            <w:tcW w:w="3544" w:type="dxa"/>
            <w:tcBorders>
              <w:left w:val="single" w:sz="4" w:space="0" w:color="auto"/>
              <w:right w:val="single" w:sz="4" w:space="0" w:color="auto"/>
            </w:tcBorders>
          </w:tcPr>
          <w:p w:rsidR="00CF23D3" w:rsidRDefault="00CF23D3" w:rsidP="002A51D2">
            <w:pPr>
              <w:rPr>
                <w:sz w:val="14"/>
                <w:szCs w:val="14"/>
              </w:rPr>
            </w:pPr>
          </w:p>
          <w:p w:rsidR="00CF23D3" w:rsidRDefault="00CF23D3" w:rsidP="002A51D2">
            <w:pPr>
              <w:rPr>
                <w:bCs/>
                <w:sz w:val="22"/>
                <w:szCs w:val="22"/>
                <w:lang w:val="pl-PL"/>
              </w:rPr>
            </w:pPr>
            <w:r>
              <w:rPr>
                <w:bCs/>
                <w:sz w:val="22"/>
                <w:szCs w:val="22"/>
                <w:lang w:val="pl-PL"/>
              </w:rPr>
              <w:t xml:space="preserve">Długość odczytu w zakresie minimum od 1 x 36bp do 2 x 150bp – </w:t>
            </w:r>
            <w:r w:rsidRPr="001A1318">
              <w:rPr>
                <w:b/>
                <w:bCs/>
                <w:sz w:val="22"/>
                <w:szCs w:val="22"/>
                <w:lang w:val="pl-PL"/>
              </w:rPr>
              <w:t>0 pkt.</w:t>
            </w:r>
          </w:p>
          <w:p w:rsidR="00CF23D3" w:rsidRPr="001A1318" w:rsidRDefault="00CF23D3" w:rsidP="002A51D2">
            <w:pPr>
              <w:rPr>
                <w:sz w:val="14"/>
                <w:szCs w:val="14"/>
              </w:rPr>
            </w:pPr>
            <w:r>
              <w:rPr>
                <w:bCs/>
                <w:sz w:val="22"/>
                <w:szCs w:val="22"/>
                <w:lang w:val="pl-PL"/>
              </w:rPr>
              <w:t xml:space="preserve">Długość odczytu w zakresie minimum od 1 x 36bp do 2 x 300bp – </w:t>
            </w:r>
            <w:r w:rsidRPr="001A1318">
              <w:rPr>
                <w:b/>
                <w:bCs/>
                <w:sz w:val="22"/>
                <w:szCs w:val="22"/>
                <w:lang w:val="pl-PL"/>
              </w:rPr>
              <w:t>10 pkt.</w:t>
            </w:r>
          </w:p>
        </w:tc>
        <w:tc>
          <w:tcPr>
            <w:tcW w:w="3544"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Pr="002C4601" w:rsidRDefault="00CF23D3" w:rsidP="002A51D2">
            <w:pPr>
              <w:jc w:val="center"/>
              <w:rPr>
                <w:b/>
                <w:sz w:val="14"/>
                <w:szCs w:val="14"/>
              </w:rPr>
            </w:pPr>
            <w:r>
              <w:rPr>
                <w:b/>
                <w:sz w:val="14"/>
                <w:szCs w:val="14"/>
              </w:rPr>
              <w:t>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Pr>
                <w:bCs/>
                <w:sz w:val="22"/>
                <w:szCs w:val="22"/>
                <w:lang w:val="pl-PL"/>
              </w:rPr>
              <w:t xml:space="preserve">Dostępność </w:t>
            </w:r>
            <w:proofErr w:type="spellStart"/>
            <w:r>
              <w:rPr>
                <w:bCs/>
                <w:sz w:val="22"/>
                <w:szCs w:val="22"/>
                <w:lang w:val="pl-PL"/>
              </w:rPr>
              <w:t>flow</w:t>
            </w:r>
            <w:proofErr w:type="spellEnd"/>
            <w:r>
              <w:rPr>
                <w:bCs/>
                <w:sz w:val="22"/>
                <w:szCs w:val="22"/>
                <w:lang w:val="pl-PL"/>
              </w:rPr>
              <w:t xml:space="preserve"> </w:t>
            </w:r>
            <w:proofErr w:type="spellStart"/>
            <w:r>
              <w:rPr>
                <w:bCs/>
                <w:sz w:val="22"/>
                <w:szCs w:val="22"/>
                <w:lang w:val="pl-PL"/>
              </w:rPr>
              <w:t>cell</w:t>
            </w:r>
            <w:proofErr w:type="spellEnd"/>
            <w:r>
              <w:rPr>
                <w:bCs/>
                <w:sz w:val="22"/>
                <w:szCs w:val="22"/>
                <w:lang w:val="pl-PL"/>
              </w:rPr>
              <w:t xml:space="preserve"> zapewniającej możliwość przeprowadzania reakcji o wydajności z zakresu od minimum 0,5 </w:t>
            </w:r>
            <w:proofErr w:type="spellStart"/>
            <w:r>
              <w:rPr>
                <w:bCs/>
                <w:sz w:val="22"/>
                <w:szCs w:val="22"/>
                <w:lang w:val="pl-PL"/>
              </w:rPr>
              <w:t>Gb</w:t>
            </w:r>
            <w:proofErr w:type="spellEnd"/>
            <w:r>
              <w:rPr>
                <w:bCs/>
                <w:sz w:val="22"/>
                <w:szCs w:val="22"/>
                <w:lang w:val="pl-PL"/>
              </w:rPr>
              <w:t xml:space="preserve"> do 1,2 </w:t>
            </w:r>
            <w:proofErr w:type="spellStart"/>
            <w:r>
              <w:rPr>
                <w:bCs/>
                <w:sz w:val="22"/>
                <w:szCs w:val="22"/>
                <w:lang w:val="pl-PL"/>
              </w:rPr>
              <w:t>Gb</w:t>
            </w:r>
            <w:proofErr w:type="spellEnd"/>
          </w:p>
        </w:tc>
        <w:tc>
          <w:tcPr>
            <w:tcW w:w="3544" w:type="dxa"/>
            <w:tcBorders>
              <w:left w:val="single" w:sz="4" w:space="0" w:color="auto"/>
              <w:right w:val="single" w:sz="4" w:space="0" w:color="auto"/>
            </w:tcBorders>
          </w:tcPr>
          <w:p w:rsidR="00CF23D3" w:rsidRDefault="00CF23D3" w:rsidP="002A51D2">
            <w:pPr>
              <w:rPr>
                <w:sz w:val="14"/>
                <w:szCs w:val="14"/>
              </w:rPr>
            </w:pPr>
          </w:p>
          <w:p w:rsidR="00CF23D3" w:rsidRPr="001A1318" w:rsidRDefault="00CF23D3" w:rsidP="002A51D2">
            <w:pPr>
              <w:jc w:val="center"/>
              <w:rPr>
                <w:b/>
                <w:sz w:val="22"/>
                <w:szCs w:val="22"/>
              </w:rPr>
            </w:pPr>
            <w:r w:rsidRPr="001A1318">
              <w:rPr>
                <w:sz w:val="22"/>
                <w:szCs w:val="22"/>
              </w:rPr>
              <w:t xml:space="preserve">NIE – </w:t>
            </w:r>
            <w:r>
              <w:rPr>
                <w:b/>
                <w:sz w:val="22"/>
                <w:szCs w:val="22"/>
              </w:rPr>
              <w:t>0</w:t>
            </w:r>
            <w:r w:rsidRPr="001A1318">
              <w:rPr>
                <w:b/>
                <w:sz w:val="22"/>
                <w:szCs w:val="22"/>
              </w:rPr>
              <w:t xml:space="preserve"> pkt.</w:t>
            </w:r>
          </w:p>
          <w:p w:rsidR="00CF23D3" w:rsidRDefault="00CF23D3" w:rsidP="002A51D2">
            <w:pPr>
              <w:jc w:val="center"/>
              <w:rPr>
                <w:sz w:val="14"/>
                <w:szCs w:val="14"/>
              </w:rPr>
            </w:pPr>
            <w:r w:rsidRPr="001A1318">
              <w:rPr>
                <w:sz w:val="22"/>
                <w:szCs w:val="22"/>
              </w:rPr>
              <w:t xml:space="preserve">TAK – </w:t>
            </w:r>
            <w:r w:rsidRPr="001A1318">
              <w:rPr>
                <w:b/>
                <w:sz w:val="22"/>
                <w:szCs w:val="22"/>
              </w:rPr>
              <w:t>10 pkt.</w:t>
            </w:r>
          </w:p>
        </w:tc>
        <w:tc>
          <w:tcPr>
            <w:tcW w:w="3544"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rPr>
                <w:bCs/>
                <w:sz w:val="22"/>
                <w:szCs w:val="22"/>
                <w:lang w:val="pl-PL"/>
              </w:rPr>
            </w:pPr>
            <w:r>
              <w:rPr>
                <w:bCs/>
                <w:sz w:val="22"/>
                <w:szCs w:val="22"/>
                <w:lang w:val="pl-PL"/>
              </w:rPr>
              <w:t xml:space="preserve">Dostępność </w:t>
            </w:r>
            <w:proofErr w:type="spellStart"/>
            <w:r>
              <w:rPr>
                <w:bCs/>
                <w:sz w:val="22"/>
                <w:szCs w:val="22"/>
                <w:lang w:val="pl-PL"/>
              </w:rPr>
              <w:t>flow</w:t>
            </w:r>
            <w:proofErr w:type="spellEnd"/>
            <w:r>
              <w:rPr>
                <w:bCs/>
                <w:sz w:val="22"/>
                <w:szCs w:val="22"/>
                <w:lang w:val="pl-PL"/>
              </w:rPr>
              <w:t xml:space="preserve"> </w:t>
            </w:r>
            <w:proofErr w:type="spellStart"/>
            <w:r>
              <w:rPr>
                <w:bCs/>
                <w:sz w:val="22"/>
                <w:szCs w:val="22"/>
                <w:lang w:val="pl-PL"/>
              </w:rPr>
              <w:t>cell</w:t>
            </w:r>
            <w:proofErr w:type="spellEnd"/>
            <w:r>
              <w:rPr>
                <w:bCs/>
                <w:sz w:val="22"/>
                <w:szCs w:val="22"/>
                <w:lang w:val="pl-PL"/>
              </w:rPr>
              <w:t xml:space="preserve"> zapewniającej uzyskanie poniżej 10 mln odczytów w trybie sparowanych końców w pojedynczej reakcji</w:t>
            </w:r>
          </w:p>
        </w:tc>
        <w:tc>
          <w:tcPr>
            <w:tcW w:w="3544" w:type="dxa"/>
            <w:tcBorders>
              <w:left w:val="single" w:sz="4" w:space="0" w:color="auto"/>
              <w:right w:val="single" w:sz="4" w:space="0" w:color="auto"/>
            </w:tcBorders>
          </w:tcPr>
          <w:p w:rsidR="00CF23D3" w:rsidRDefault="00CF23D3" w:rsidP="002A51D2">
            <w:pPr>
              <w:jc w:val="center"/>
              <w:rPr>
                <w:sz w:val="22"/>
                <w:szCs w:val="22"/>
              </w:rPr>
            </w:pPr>
          </w:p>
          <w:p w:rsidR="00CF23D3" w:rsidRPr="001A1318" w:rsidRDefault="00CF23D3" w:rsidP="002A51D2">
            <w:pPr>
              <w:jc w:val="center"/>
              <w:rPr>
                <w:b/>
                <w:sz w:val="22"/>
                <w:szCs w:val="22"/>
              </w:rPr>
            </w:pPr>
            <w:r w:rsidRPr="001A1318">
              <w:rPr>
                <w:sz w:val="22"/>
                <w:szCs w:val="22"/>
              </w:rPr>
              <w:t xml:space="preserve">NIE – </w:t>
            </w:r>
            <w:r>
              <w:rPr>
                <w:b/>
                <w:sz w:val="22"/>
                <w:szCs w:val="22"/>
              </w:rPr>
              <w:t>0</w:t>
            </w:r>
            <w:r w:rsidRPr="001A1318">
              <w:rPr>
                <w:b/>
                <w:sz w:val="22"/>
                <w:szCs w:val="22"/>
              </w:rPr>
              <w:t xml:space="preserve"> pkt.</w:t>
            </w:r>
          </w:p>
          <w:p w:rsidR="00CF23D3" w:rsidRDefault="00CF23D3" w:rsidP="002A51D2">
            <w:pPr>
              <w:jc w:val="center"/>
              <w:rPr>
                <w:sz w:val="14"/>
                <w:szCs w:val="14"/>
              </w:rPr>
            </w:pPr>
            <w:r w:rsidRPr="001A1318">
              <w:rPr>
                <w:sz w:val="22"/>
                <w:szCs w:val="22"/>
              </w:rPr>
              <w:t xml:space="preserve">TAK – </w:t>
            </w:r>
            <w:r w:rsidRPr="001A1318">
              <w:rPr>
                <w:b/>
                <w:sz w:val="22"/>
                <w:szCs w:val="22"/>
              </w:rPr>
              <w:t>10 pkt.</w:t>
            </w:r>
          </w:p>
        </w:tc>
        <w:tc>
          <w:tcPr>
            <w:tcW w:w="3544"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
    <w:p w:rsidR="00CF23D3" w:rsidRDefault="00CF23D3" w:rsidP="00CF23D3">
      <w:pPr>
        <w:pStyle w:val="Standard"/>
        <w:rPr>
          <w:rFonts w:ascii="Times New Roman" w:hAnsi="Times New Roman"/>
          <w:b/>
          <w:bCs/>
          <w:kern w:val="0"/>
          <w:u w:val="single"/>
        </w:rPr>
      </w:pPr>
      <w:proofErr w:type="spellStart"/>
      <w:r>
        <w:rPr>
          <w:rFonts w:ascii="Times New Roman" w:hAnsi="Times New Roman"/>
          <w:b/>
          <w:bCs/>
          <w:kern w:val="0"/>
          <w:u w:val="single"/>
        </w:rPr>
        <w:lastRenderedPageBreak/>
        <w:t>Pakiet</w:t>
      </w:r>
      <w:proofErr w:type="spellEnd"/>
      <w:r>
        <w:rPr>
          <w:rFonts w:ascii="Times New Roman" w:hAnsi="Times New Roman"/>
          <w:b/>
          <w:bCs/>
          <w:kern w:val="0"/>
          <w:u w:val="single"/>
        </w:rPr>
        <w:t xml:space="preserve"> 3</w:t>
      </w:r>
    </w:p>
    <w:p w:rsidR="00CF23D3" w:rsidRPr="00B0073F" w:rsidRDefault="00CF23D3" w:rsidP="00CF23D3">
      <w:pPr>
        <w:pStyle w:val="Standard"/>
        <w:rPr>
          <w:rFonts w:ascii="Times New Roman" w:hAnsi="Times New Roman"/>
          <w:b/>
          <w:bCs/>
          <w:szCs w:val="24"/>
          <w:lang w:val="fr-FR"/>
        </w:rPr>
      </w:pPr>
      <w:r w:rsidRPr="00D77CA0">
        <w:rPr>
          <w:rFonts w:ascii="Times New Roman" w:hAnsi="Times New Roman"/>
          <w:b/>
          <w:bCs/>
          <w:szCs w:val="24"/>
          <w:lang w:val="fr-FR"/>
        </w:rPr>
        <w:t>Termocykler do reakcji PCR lub real-time PCR</w:t>
      </w:r>
    </w:p>
    <w:tbl>
      <w:tblPr>
        <w:tblpPr w:leftFromText="141" w:rightFromText="141" w:vertAnchor="text" w:horzAnchor="margin" w:tblpXSpec="center" w:tblpY="10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3294"/>
        <w:gridCol w:w="1238"/>
        <w:gridCol w:w="1701"/>
        <w:gridCol w:w="1134"/>
        <w:gridCol w:w="1847"/>
      </w:tblGrid>
      <w:tr w:rsidR="00CF23D3" w:rsidRPr="00AC4C31" w:rsidTr="002A51D2">
        <w:trPr>
          <w:cantSplit/>
          <w:trHeight w:val="1297"/>
        </w:trPr>
        <w:tc>
          <w:tcPr>
            <w:tcW w:w="992"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L.P.</w:t>
            </w:r>
          </w:p>
        </w:tc>
        <w:tc>
          <w:tcPr>
            <w:tcW w:w="3294"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ASORTYMENT</w:t>
            </w:r>
          </w:p>
          <w:p w:rsidR="00CF23D3" w:rsidRPr="00B22674" w:rsidRDefault="00CF23D3" w:rsidP="002A51D2">
            <w:pPr>
              <w:jc w:val="center"/>
              <w:rPr>
                <w:b/>
                <w:sz w:val="16"/>
                <w:szCs w:val="16"/>
              </w:rPr>
            </w:pPr>
            <w:r w:rsidRPr="00B22674">
              <w:rPr>
                <w:b/>
                <w:sz w:val="16"/>
                <w:szCs w:val="16"/>
              </w:rPr>
              <w:t>SZCZEGÓŁOWY</w:t>
            </w:r>
          </w:p>
        </w:tc>
        <w:tc>
          <w:tcPr>
            <w:tcW w:w="1238" w:type="dxa"/>
            <w:tcBorders>
              <w:top w:val="single" w:sz="4" w:space="0" w:color="auto"/>
              <w:left w:val="single" w:sz="4" w:space="0" w:color="auto"/>
              <w:right w:val="single" w:sz="4" w:space="0" w:color="auto"/>
            </w:tcBorders>
          </w:tcPr>
          <w:p w:rsidR="00CF23D3" w:rsidRDefault="00CF23D3" w:rsidP="002A51D2">
            <w:pPr>
              <w:jc w:val="center"/>
              <w:rPr>
                <w:b/>
                <w:sz w:val="16"/>
                <w:szCs w:val="16"/>
              </w:rPr>
            </w:pPr>
          </w:p>
          <w:p w:rsidR="00CF23D3" w:rsidRPr="00B22674" w:rsidRDefault="00CF23D3" w:rsidP="002A51D2">
            <w:pPr>
              <w:jc w:val="center"/>
              <w:rPr>
                <w:b/>
                <w:sz w:val="16"/>
                <w:szCs w:val="16"/>
              </w:rPr>
            </w:pPr>
            <w:r>
              <w:rPr>
                <w:b/>
                <w:sz w:val="16"/>
                <w:szCs w:val="16"/>
              </w:rPr>
              <w:t>ILOŚĆ</w:t>
            </w:r>
          </w:p>
        </w:tc>
        <w:tc>
          <w:tcPr>
            <w:tcW w:w="1701" w:type="dxa"/>
            <w:tcBorders>
              <w:top w:val="single" w:sz="4" w:space="0" w:color="auto"/>
              <w:left w:val="single" w:sz="4" w:space="0" w:color="auto"/>
              <w:right w:val="single" w:sz="4" w:space="0" w:color="auto"/>
            </w:tcBorders>
          </w:tcPr>
          <w:p w:rsidR="00CF23D3" w:rsidRPr="00B22674" w:rsidRDefault="00CF23D3" w:rsidP="002A51D2">
            <w:pPr>
              <w:rPr>
                <w:b/>
                <w:sz w:val="16"/>
                <w:szCs w:val="16"/>
              </w:rPr>
            </w:pPr>
          </w:p>
          <w:p w:rsidR="00CF23D3" w:rsidRPr="00B22674" w:rsidRDefault="00CF23D3" w:rsidP="002A51D2">
            <w:pPr>
              <w:jc w:val="center"/>
              <w:rPr>
                <w:b/>
                <w:sz w:val="16"/>
                <w:szCs w:val="16"/>
              </w:rPr>
            </w:pPr>
            <w:r w:rsidRPr="00B22674">
              <w:rPr>
                <w:b/>
                <w:sz w:val="16"/>
                <w:szCs w:val="16"/>
              </w:rPr>
              <w:t>WARTOŚĆ NETTO</w:t>
            </w:r>
          </w:p>
          <w:p w:rsidR="00CF23D3" w:rsidRPr="00B22674" w:rsidRDefault="00CF23D3" w:rsidP="002A51D2">
            <w:pPr>
              <w:jc w:val="center"/>
              <w:rPr>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Pr>
                <w:b/>
                <w:sz w:val="16"/>
                <w:szCs w:val="16"/>
              </w:rPr>
              <w:t xml:space="preserve">STAWKA </w:t>
            </w:r>
            <w:r w:rsidRPr="00B22674">
              <w:rPr>
                <w:b/>
                <w:sz w:val="16"/>
                <w:szCs w:val="16"/>
              </w:rPr>
              <w:t>VAT</w:t>
            </w:r>
          </w:p>
        </w:tc>
        <w:tc>
          <w:tcPr>
            <w:tcW w:w="1847" w:type="dxa"/>
            <w:tcBorders>
              <w:top w:val="single" w:sz="4" w:space="0" w:color="auto"/>
              <w:left w:val="single" w:sz="4" w:space="0" w:color="auto"/>
              <w:bottom w:val="single" w:sz="4" w:space="0" w:color="auto"/>
              <w:right w:val="single" w:sz="4" w:space="0" w:color="auto"/>
            </w:tcBorders>
          </w:tcPr>
          <w:p w:rsidR="00CF23D3" w:rsidRPr="00B22674" w:rsidRDefault="00CF23D3" w:rsidP="002A51D2">
            <w:pPr>
              <w:jc w:val="center"/>
              <w:rPr>
                <w:b/>
                <w:sz w:val="16"/>
                <w:szCs w:val="16"/>
              </w:rPr>
            </w:pPr>
          </w:p>
          <w:p w:rsidR="00CF23D3" w:rsidRPr="00B22674" w:rsidRDefault="00CF23D3" w:rsidP="002A51D2">
            <w:pPr>
              <w:jc w:val="center"/>
              <w:rPr>
                <w:b/>
                <w:sz w:val="16"/>
                <w:szCs w:val="16"/>
              </w:rPr>
            </w:pPr>
            <w:r w:rsidRPr="00B22674">
              <w:rPr>
                <w:b/>
                <w:sz w:val="16"/>
                <w:szCs w:val="16"/>
              </w:rPr>
              <w:t>WARTOŚĆ BRUTTO</w:t>
            </w:r>
          </w:p>
        </w:tc>
      </w:tr>
      <w:tr w:rsidR="00CF23D3" w:rsidRPr="00AC4C31" w:rsidTr="002A51D2">
        <w:trPr>
          <w:cantSplit/>
          <w:trHeight w:val="1297"/>
        </w:trPr>
        <w:tc>
          <w:tcPr>
            <w:tcW w:w="99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3294"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rPr>
                <w:sz w:val="22"/>
                <w:szCs w:val="22"/>
              </w:rPr>
            </w:pPr>
            <w:proofErr w:type="spellStart"/>
            <w:r w:rsidRPr="00D77CA0">
              <w:rPr>
                <w:bCs/>
                <w:sz w:val="22"/>
                <w:szCs w:val="22"/>
                <w:lang w:val="pl-PL"/>
              </w:rPr>
              <w:t>Termocykler</w:t>
            </w:r>
            <w:proofErr w:type="spellEnd"/>
            <w:r w:rsidRPr="00D77CA0">
              <w:rPr>
                <w:bCs/>
                <w:sz w:val="22"/>
                <w:szCs w:val="22"/>
                <w:lang w:val="pl-PL"/>
              </w:rPr>
              <w:t xml:space="preserve"> do reakcji PCR lub real-</w:t>
            </w:r>
            <w:proofErr w:type="spellStart"/>
            <w:r w:rsidRPr="00D77CA0">
              <w:rPr>
                <w:bCs/>
                <w:sz w:val="22"/>
                <w:szCs w:val="22"/>
                <w:lang w:val="pl-PL"/>
              </w:rPr>
              <w:t>time</w:t>
            </w:r>
            <w:proofErr w:type="spellEnd"/>
            <w:r w:rsidRPr="00D77CA0">
              <w:rPr>
                <w:bCs/>
                <w:sz w:val="22"/>
                <w:szCs w:val="22"/>
                <w:lang w:val="pl-PL"/>
              </w:rPr>
              <w:t xml:space="preserve"> PCR</w:t>
            </w:r>
          </w:p>
        </w:tc>
        <w:tc>
          <w:tcPr>
            <w:tcW w:w="1238"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p>
          <w:p w:rsidR="00CF23D3" w:rsidRPr="000E1C0F" w:rsidRDefault="00CF23D3" w:rsidP="002A51D2">
            <w:pPr>
              <w:jc w:val="center"/>
              <w:rPr>
                <w:sz w:val="22"/>
                <w:szCs w:val="22"/>
              </w:rPr>
            </w:pPr>
            <w:r>
              <w:rPr>
                <w:sz w:val="22"/>
                <w:szCs w:val="22"/>
              </w:rPr>
              <w:t>1 szt.</w:t>
            </w:r>
          </w:p>
        </w:tc>
        <w:tc>
          <w:tcPr>
            <w:tcW w:w="1701" w:type="dxa"/>
            <w:tcBorders>
              <w:left w:val="single" w:sz="4" w:space="0" w:color="auto"/>
              <w:right w:val="single" w:sz="4" w:space="0" w:color="auto"/>
            </w:tcBorders>
            <w:vAlign w:val="center"/>
          </w:tcPr>
          <w:p w:rsidR="00CF23D3" w:rsidRPr="00E60DB0" w:rsidRDefault="00CF23D3" w:rsidP="002A51D2">
            <w:pPr>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F23D3" w:rsidRPr="00001554" w:rsidRDefault="00CF23D3" w:rsidP="002A51D2">
            <w:pPr>
              <w:jc w:val="center"/>
              <w:rPr>
                <w:b/>
                <w:sz w:val="22"/>
                <w:szCs w:val="22"/>
              </w:rPr>
            </w:pPr>
          </w:p>
        </w:tc>
        <w:tc>
          <w:tcPr>
            <w:tcW w:w="1847" w:type="dxa"/>
            <w:tcBorders>
              <w:top w:val="single" w:sz="4" w:space="0" w:color="auto"/>
              <w:left w:val="single" w:sz="4" w:space="0" w:color="auto"/>
              <w:bottom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Default="00CF23D3" w:rsidP="00CF23D3">
      <w:pPr>
        <w:overflowPunct/>
        <w:autoSpaceDE/>
        <w:adjustRightInd/>
        <w:spacing w:before="100" w:beforeAutospacing="1"/>
        <w:rPr>
          <w:b/>
          <w:bCs/>
          <w:color w:val="FF0000"/>
          <w:szCs w:val="24"/>
          <w:u w:val="single"/>
          <w:lang w:val="pl-PL"/>
        </w:rPr>
      </w:pPr>
    </w:p>
    <w:p w:rsidR="00CF23D3" w:rsidRPr="007D738F" w:rsidRDefault="00CF23D3" w:rsidP="00CF23D3">
      <w:pPr>
        <w:rPr>
          <w:szCs w:val="24"/>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Pr="00D6117A" w:rsidRDefault="00CF23D3" w:rsidP="00CF23D3">
      <w:pPr>
        <w:jc w:val="center"/>
        <w:rPr>
          <w:b/>
          <w:sz w:val="22"/>
          <w:szCs w:val="22"/>
          <w:lang w:val="pl-PL"/>
        </w:rPr>
      </w:pPr>
      <w:r w:rsidRPr="00D6117A">
        <w:rPr>
          <w:b/>
          <w:sz w:val="22"/>
          <w:szCs w:val="22"/>
          <w:lang w:val="pl-PL"/>
        </w:rPr>
        <w:t>WYMAGANIA TECHNICZNE:</w:t>
      </w:r>
    </w:p>
    <w:p w:rsidR="00CF23D3" w:rsidRDefault="00CF23D3" w:rsidP="00CF23D3">
      <w:pPr>
        <w:jc w:val="center"/>
        <w:rPr>
          <w:b/>
          <w:sz w:val="22"/>
          <w:szCs w:val="22"/>
          <w:lang w:val="pl-PL"/>
        </w:rPr>
      </w:pPr>
    </w:p>
    <w:tbl>
      <w:tblPr>
        <w:tblpPr w:leftFromText="141" w:rightFromText="141" w:vertAnchor="text" w:horzAnchor="margin" w:tblpXSpec="center" w:tblpY="103"/>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111"/>
        <w:gridCol w:w="1276"/>
        <w:gridCol w:w="5812"/>
      </w:tblGrid>
      <w:tr w:rsidR="00CF23D3" w:rsidRPr="004705FB" w:rsidTr="002A51D2">
        <w:trPr>
          <w:cantSplit/>
          <w:trHeight w:val="980"/>
        </w:trPr>
        <w:tc>
          <w:tcPr>
            <w:tcW w:w="562"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L.P.</w:t>
            </w:r>
          </w:p>
        </w:tc>
        <w:tc>
          <w:tcPr>
            <w:tcW w:w="4111" w:type="dxa"/>
            <w:tcBorders>
              <w:top w:val="single" w:sz="4" w:space="0" w:color="auto"/>
              <w:left w:val="single" w:sz="4" w:space="0" w:color="auto"/>
              <w:bottom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sidRPr="004705FB">
              <w:rPr>
                <w:b/>
                <w:sz w:val="16"/>
                <w:szCs w:val="16"/>
              </w:rPr>
              <w:t>PARAMETR</w:t>
            </w:r>
          </w:p>
        </w:tc>
        <w:tc>
          <w:tcPr>
            <w:tcW w:w="1276" w:type="dxa"/>
            <w:tcBorders>
              <w:top w:val="single" w:sz="4" w:space="0" w:color="auto"/>
              <w:left w:val="single" w:sz="4" w:space="0" w:color="auto"/>
              <w:right w:val="single" w:sz="4" w:space="0" w:color="auto"/>
            </w:tcBorders>
          </w:tcPr>
          <w:p w:rsidR="00CF23D3" w:rsidRPr="004705FB" w:rsidRDefault="00CF23D3" w:rsidP="002A51D2">
            <w:pPr>
              <w:jc w:val="center"/>
              <w:rPr>
                <w:b/>
                <w:sz w:val="16"/>
                <w:szCs w:val="16"/>
              </w:rPr>
            </w:pPr>
          </w:p>
          <w:p w:rsidR="00CF23D3" w:rsidRPr="004705FB" w:rsidRDefault="00CF23D3" w:rsidP="002A51D2">
            <w:pPr>
              <w:jc w:val="center"/>
              <w:rPr>
                <w:b/>
                <w:sz w:val="16"/>
                <w:szCs w:val="16"/>
              </w:rPr>
            </w:pPr>
            <w:r>
              <w:rPr>
                <w:b/>
                <w:sz w:val="16"/>
                <w:szCs w:val="16"/>
              </w:rPr>
              <w:t>WYMAGANIA</w:t>
            </w:r>
          </w:p>
        </w:tc>
        <w:tc>
          <w:tcPr>
            <w:tcW w:w="5812" w:type="dxa"/>
            <w:tcBorders>
              <w:top w:val="single" w:sz="4" w:space="0" w:color="auto"/>
              <w:left w:val="single" w:sz="4" w:space="0" w:color="auto"/>
              <w:right w:val="single" w:sz="4" w:space="0" w:color="auto"/>
            </w:tcBorders>
          </w:tcPr>
          <w:p w:rsidR="00CF23D3" w:rsidRPr="004705FB" w:rsidRDefault="00CF23D3" w:rsidP="002A51D2">
            <w:pPr>
              <w:rPr>
                <w:b/>
                <w:sz w:val="16"/>
                <w:szCs w:val="16"/>
              </w:rPr>
            </w:pPr>
          </w:p>
          <w:p w:rsidR="00CF23D3" w:rsidRPr="004705FB" w:rsidRDefault="00CF23D3" w:rsidP="002A51D2">
            <w:pPr>
              <w:jc w:val="center"/>
              <w:rPr>
                <w:b/>
                <w:sz w:val="16"/>
                <w:szCs w:val="16"/>
              </w:rPr>
            </w:pPr>
            <w:r w:rsidRPr="004705FB">
              <w:rPr>
                <w:b/>
                <w:sz w:val="16"/>
                <w:szCs w:val="16"/>
              </w:rPr>
              <w:t>PARAMETRY I WARUNKI ZAOFEROWANE PRZEZ WYKONAWCĘ POTWIERDZAJĄCE WYMAGANIA ZAMAWIAJĄCEGO ( należy uzupełnić wszystkie wymagane pola podając parametry oferowanego produktu lub wpisać TAK</w:t>
            </w:r>
            <w:r>
              <w:rPr>
                <w:b/>
                <w:sz w:val="16"/>
                <w:szCs w:val="16"/>
              </w:rPr>
              <w:t xml:space="preserve"> </w:t>
            </w:r>
            <w:r w:rsidRPr="004705FB">
              <w:rPr>
                <w:b/>
                <w:sz w:val="16"/>
                <w:szCs w:val="16"/>
              </w:rPr>
              <w:t>)</w:t>
            </w:r>
          </w:p>
        </w:tc>
      </w:tr>
      <w:tr w:rsidR="00CF23D3" w:rsidRPr="00001554" w:rsidTr="002A51D2">
        <w:trPr>
          <w:cantSplit/>
          <w:trHeight w:val="672"/>
        </w:trPr>
        <w:tc>
          <w:tcPr>
            <w:tcW w:w="562" w:type="dxa"/>
            <w:tcBorders>
              <w:top w:val="single" w:sz="4" w:space="0" w:color="auto"/>
              <w:left w:val="single" w:sz="4" w:space="0" w:color="auto"/>
              <w:bottom w:val="single" w:sz="4" w:space="0" w:color="auto"/>
              <w:right w:val="single" w:sz="4" w:space="0" w:color="auto"/>
            </w:tcBorders>
            <w:vAlign w:val="center"/>
            <w:hideMark/>
          </w:tcPr>
          <w:p w:rsidR="00CF23D3" w:rsidRPr="002C4601" w:rsidRDefault="00CF23D3" w:rsidP="002A51D2">
            <w:pPr>
              <w:jc w:val="center"/>
              <w:rPr>
                <w:b/>
                <w:sz w:val="14"/>
                <w:szCs w:val="14"/>
              </w:rPr>
            </w:pPr>
            <w:r w:rsidRPr="002C4601">
              <w:rPr>
                <w:b/>
                <w:sz w:val="14"/>
                <w:szCs w:val="1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CF23D3" w:rsidRPr="00A97D72" w:rsidRDefault="00CF23D3" w:rsidP="002A51D2">
            <w:pPr>
              <w:spacing w:before="40" w:after="40"/>
              <w:jc w:val="center"/>
              <w:rPr>
                <w:sz w:val="22"/>
                <w:szCs w:val="22"/>
              </w:rPr>
            </w:pPr>
            <w:r>
              <w:rPr>
                <w:bCs/>
                <w:sz w:val="22"/>
                <w:szCs w:val="22"/>
                <w:lang w:val="pl-PL"/>
              </w:rPr>
              <w:t>Model/typ</w:t>
            </w:r>
          </w:p>
        </w:tc>
        <w:tc>
          <w:tcPr>
            <w:tcW w:w="1276" w:type="dxa"/>
            <w:tcBorders>
              <w:left w:val="single" w:sz="4" w:space="0" w:color="auto"/>
              <w:right w:val="single" w:sz="4" w:space="0" w:color="auto"/>
            </w:tcBorders>
          </w:tcPr>
          <w:p w:rsidR="00CF23D3" w:rsidRDefault="00CF23D3" w:rsidP="002A51D2">
            <w:pPr>
              <w:jc w:val="center"/>
              <w:rPr>
                <w:sz w:val="14"/>
                <w:szCs w:val="14"/>
              </w:rPr>
            </w:pPr>
          </w:p>
          <w:p w:rsidR="00CF23D3" w:rsidRDefault="00CF23D3" w:rsidP="002A51D2">
            <w:pPr>
              <w:jc w:val="center"/>
              <w:rPr>
                <w:sz w:val="14"/>
                <w:szCs w:val="14"/>
              </w:rPr>
            </w:pPr>
          </w:p>
          <w:p w:rsidR="00CF23D3" w:rsidRDefault="00CF23D3" w:rsidP="002A51D2">
            <w:pPr>
              <w:jc w:val="center"/>
              <w:rPr>
                <w:sz w:val="14"/>
                <w:szCs w:val="14"/>
              </w:rPr>
            </w:pPr>
            <w:r w:rsidRPr="00DE60C9">
              <w:rPr>
                <w:sz w:val="20"/>
              </w:rPr>
              <w:t>TAK</w:t>
            </w:r>
          </w:p>
          <w:p w:rsidR="00CF23D3" w:rsidRPr="00620C82" w:rsidRDefault="00CF23D3" w:rsidP="002A51D2">
            <w:pPr>
              <w:jc w:val="center"/>
              <w:rPr>
                <w:sz w:val="22"/>
                <w:szCs w:val="22"/>
              </w:rPr>
            </w:pP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Pr="002C4601" w:rsidRDefault="00CF23D3" w:rsidP="002A51D2">
            <w:pPr>
              <w:jc w:val="center"/>
              <w:rPr>
                <w:b/>
                <w:sz w:val="14"/>
                <w:szCs w:val="14"/>
              </w:rPr>
            </w:pPr>
            <w:r>
              <w:rPr>
                <w:b/>
                <w:sz w:val="14"/>
                <w:szCs w:val="14"/>
              </w:rPr>
              <w:t>2.</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jc w:val="center"/>
              <w:rPr>
                <w:bCs/>
                <w:sz w:val="22"/>
                <w:szCs w:val="22"/>
                <w:lang w:val="pl-PL"/>
              </w:rPr>
            </w:pPr>
            <w:r w:rsidRPr="004705FB">
              <w:rPr>
                <w:bCs/>
                <w:sz w:val="22"/>
                <w:szCs w:val="22"/>
                <w:lang w:val="pl-PL"/>
              </w:rPr>
              <w:t>Producent/kraj</w:t>
            </w:r>
          </w:p>
        </w:tc>
        <w:tc>
          <w:tcPr>
            <w:tcW w:w="1276" w:type="dxa"/>
            <w:tcBorders>
              <w:left w:val="single" w:sz="4" w:space="0" w:color="auto"/>
              <w:right w:val="single" w:sz="4" w:space="0" w:color="auto"/>
            </w:tcBorders>
          </w:tcPr>
          <w:p w:rsidR="00CF23D3" w:rsidRDefault="00CF23D3" w:rsidP="002A51D2">
            <w:pPr>
              <w:jc w:val="cente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r w:rsidR="00CF23D3" w:rsidRPr="00001554" w:rsidTr="002A51D2">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CF23D3" w:rsidRDefault="00CF23D3" w:rsidP="002A51D2">
            <w:pPr>
              <w:jc w:val="center"/>
              <w:rPr>
                <w:b/>
                <w:sz w:val="14"/>
                <w:szCs w:val="14"/>
              </w:rPr>
            </w:pPr>
            <w:r>
              <w:rPr>
                <w:b/>
                <w:sz w:val="14"/>
                <w:szCs w:val="14"/>
              </w:rPr>
              <w:t>3.</w:t>
            </w:r>
          </w:p>
        </w:tc>
        <w:tc>
          <w:tcPr>
            <w:tcW w:w="4111" w:type="dxa"/>
            <w:tcBorders>
              <w:top w:val="single" w:sz="4" w:space="0" w:color="auto"/>
              <w:left w:val="single" w:sz="4" w:space="0" w:color="auto"/>
              <w:bottom w:val="single" w:sz="4" w:space="0" w:color="auto"/>
              <w:right w:val="single" w:sz="4" w:space="0" w:color="auto"/>
            </w:tcBorders>
            <w:vAlign w:val="center"/>
          </w:tcPr>
          <w:p w:rsidR="00CF23D3" w:rsidRPr="004705FB" w:rsidRDefault="00CF23D3" w:rsidP="002A51D2">
            <w:pPr>
              <w:spacing w:before="40" w:after="40"/>
              <w:jc w:val="center"/>
              <w:rPr>
                <w:bCs/>
                <w:sz w:val="22"/>
                <w:szCs w:val="22"/>
                <w:lang w:val="pl-PL"/>
              </w:rPr>
            </w:pPr>
            <w:r>
              <w:rPr>
                <w:bCs/>
                <w:sz w:val="22"/>
                <w:szCs w:val="22"/>
                <w:lang w:val="pl-PL"/>
              </w:rPr>
              <w:t>Rok produkcji (nie wcześniej niż 2023/2024)</w:t>
            </w:r>
          </w:p>
        </w:tc>
        <w:tc>
          <w:tcPr>
            <w:tcW w:w="1276" w:type="dxa"/>
            <w:tcBorders>
              <w:left w:val="single" w:sz="4" w:space="0" w:color="auto"/>
              <w:right w:val="single" w:sz="4" w:space="0" w:color="auto"/>
            </w:tcBorders>
          </w:tcPr>
          <w:p w:rsidR="00CF23D3" w:rsidRDefault="00CF23D3" w:rsidP="002A51D2">
            <w:pPr>
              <w:jc w:val="center"/>
              <w:rPr>
                <w:sz w:val="20"/>
              </w:rPr>
            </w:pPr>
          </w:p>
          <w:p w:rsidR="00CF23D3" w:rsidRDefault="00CF23D3" w:rsidP="002A51D2">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CF23D3" w:rsidRPr="00001554" w:rsidRDefault="00CF23D3" w:rsidP="002A51D2">
            <w:pPr>
              <w:jc w:val="center"/>
              <w:rPr>
                <w:b/>
                <w:sz w:val="22"/>
                <w:szCs w:val="22"/>
              </w:rPr>
            </w:pPr>
          </w:p>
        </w:tc>
      </w:tr>
    </w:tbl>
    <w:p w:rsidR="00CF23D3" w:rsidRDefault="00CF23D3" w:rsidP="00CF23D3">
      <w:pPr>
        <w:jc w:val="center"/>
        <w:rPr>
          <w:b/>
          <w:sz w:val="22"/>
          <w:szCs w:val="22"/>
          <w:lang w:val="pl-PL"/>
        </w:rPr>
      </w:pPr>
    </w:p>
    <w:p w:rsidR="00CF23D3" w:rsidRDefault="00CF23D3" w:rsidP="00CF23D3">
      <w:pPr>
        <w:jc w:val="center"/>
        <w:rPr>
          <w:b/>
          <w:sz w:val="22"/>
          <w:szCs w:val="22"/>
          <w:lang w:val="pl-PL"/>
        </w:rPr>
      </w:pPr>
    </w:p>
    <w:p w:rsidR="00CF23D3" w:rsidRDefault="00CF23D3" w:rsidP="00CF23D3">
      <w:pPr>
        <w:jc w:val="center"/>
        <w:rPr>
          <w:b/>
          <w:sz w:val="22"/>
          <w:szCs w:val="22"/>
          <w:lang w:val="pl-PL"/>
        </w:rPr>
      </w:pPr>
    </w:p>
    <w:p w:rsidR="00CF23D3" w:rsidRPr="007D738F"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p>
    <w:p w:rsidR="00CF23D3" w:rsidRDefault="00CF23D3" w:rsidP="00CF23D3">
      <w:pPr>
        <w:rPr>
          <w:sz w:val="22"/>
          <w:szCs w:val="22"/>
          <w:lang w:val="pl-PL"/>
        </w:rPr>
      </w:pPr>
      <w:r>
        <w:rPr>
          <w:sz w:val="22"/>
          <w:szCs w:val="22"/>
          <w:lang w:val="pl-PL"/>
        </w:rPr>
        <w:t>Opis:</w:t>
      </w:r>
    </w:p>
    <w:p w:rsidR="00CF23D3" w:rsidRPr="007D738F" w:rsidRDefault="00CF23D3" w:rsidP="00CF23D3">
      <w:pPr>
        <w:rPr>
          <w:sz w:val="22"/>
          <w:szCs w:val="22"/>
          <w:lang w:val="pl-PL"/>
        </w:rPr>
      </w:pPr>
      <w:r>
        <w:rPr>
          <w:sz w:val="22"/>
          <w:szCs w:val="22"/>
          <w:lang w:val="pl-PL"/>
        </w:rPr>
        <w:t xml:space="preserve">1.  </w:t>
      </w:r>
      <w:proofErr w:type="spellStart"/>
      <w:r w:rsidRPr="007D738F">
        <w:rPr>
          <w:sz w:val="22"/>
          <w:szCs w:val="22"/>
          <w:lang w:val="pl-PL"/>
        </w:rPr>
        <w:t>Termocykler</w:t>
      </w:r>
      <w:proofErr w:type="spellEnd"/>
      <w:r w:rsidRPr="007D738F">
        <w:rPr>
          <w:sz w:val="22"/>
          <w:szCs w:val="22"/>
          <w:lang w:val="pl-PL"/>
        </w:rPr>
        <w:t xml:space="preserve"> z blokiem 96 dołkowym do pracy z płytkami i probówkami o objętości 0,2 ml pracujący w wersji standardowej oraz wersji fast.</w:t>
      </w:r>
    </w:p>
    <w:p w:rsidR="00CF23D3" w:rsidRPr="007D738F" w:rsidRDefault="00CF23D3" w:rsidP="00CF23D3">
      <w:pPr>
        <w:rPr>
          <w:sz w:val="22"/>
          <w:szCs w:val="22"/>
          <w:lang w:val="pl-PL"/>
        </w:rPr>
      </w:pPr>
      <w:r w:rsidRPr="007D738F">
        <w:rPr>
          <w:sz w:val="22"/>
          <w:szCs w:val="22"/>
          <w:lang w:val="pl-PL"/>
        </w:rPr>
        <w:t xml:space="preserve">2. </w:t>
      </w:r>
      <w:r>
        <w:rPr>
          <w:sz w:val="22"/>
          <w:szCs w:val="22"/>
          <w:lang w:val="pl-PL"/>
        </w:rPr>
        <w:t xml:space="preserve"> </w:t>
      </w:r>
      <w:proofErr w:type="spellStart"/>
      <w:r w:rsidRPr="007D738F">
        <w:rPr>
          <w:sz w:val="22"/>
          <w:szCs w:val="22"/>
          <w:lang w:val="pl-PL"/>
        </w:rPr>
        <w:t>Termocykler</w:t>
      </w:r>
      <w:proofErr w:type="spellEnd"/>
      <w:r w:rsidRPr="007D738F">
        <w:rPr>
          <w:sz w:val="22"/>
          <w:szCs w:val="22"/>
          <w:lang w:val="pl-PL"/>
        </w:rPr>
        <w:t xml:space="preserve"> z blokiem 96 dołkowym złożony z 6 niezależnych stref grzejnych umożliwiające jednoczesne prowadzenie 6 reakcji PCR z różnymi </w:t>
      </w:r>
      <w:r w:rsidRPr="007D738F">
        <w:rPr>
          <w:sz w:val="22"/>
          <w:szCs w:val="22"/>
          <w:lang w:val="pl-PL"/>
        </w:rPr>
        <w:lastRenderedPageBreak/>
        <w:t>temperaturami przyłączania starterów</w:t>
      </w:r>
      <w:r>
        <w:rPr>
          <w:sz w:val="22"/>
          <w:szCs w:val="22"/>
          <w:lang w:val="pl-PL"/>
        </w:rPr>
        <w:t>.</w:t>
      </w:r>
    </w:p>
    <w:p w:rsidR="00CF23D3" w:rsidRPr="007D738F" w:rsidRDefault="00CF23D3" w:rsidP="00CF23D3">
      <w:pPr>
        <w:rPr>
          <w:sz w:val="22"/>
          <w:szCs w:val="22"/>
          <w:lang w:val="pl-PL"/>
        </w:rPr>
      </w:pPr>
      <w:r w:rsidRPr="007D738F">
        <w:rPr>
          <w:sz w:val="22"/>
          <w:szCs w:val="22"/>
          <w:lang w:val="pl-PL"/>
        </w:rPr>
        <w:t>3.</w:t>
      </w:r>
      <w:r>
        <w:rPr>
          <w:sz w:val="22"/>
          <w:szCs w:val="22"/>
          <w:lang w:val="pl-PL"/>
        </w:rPr>
        <w:t xml:space="preserve"> </w:t>
      </w:r>
      <w:r w:rsidRPr="007D738F">
        <w:rPr>
          <w:sz w:val="22"/>
          <w:szCs w:val="22"/>
          <w:lang w:val="pl-PL"/>
        </w:rPr>
        <w:t>Maksymalna rozpiętość różnic temperatur w bloku pomiędzy strefami wynosi max. 5°C</w:t>
      </w:r>
      <w:r>
        <w:rPr>
          <w:sz w:val="22"/>
          <w:szCs w:val="22"/>
          <w:lang w:val="pl-PL"/>
        </w:rPr>
        <w:t>.</w:t>
      </w:r>
    </w:p>
    <w:p w:rsidR="00CF23D3" w:rsidRPr="007D738F" w:rsidRDefault="00CF23D3" w:rsidP="00CF23D3">
      <w:pPr>
        <w:rPr>
          <w:sz w:val="22"/>
          <w:szCs w:val="22"/>
          <w:lang w:val="pl-PL"/>
        </w:rPr>
      </w:pPr>
      <w:r w:rsidRPr="007D738F">
        <w:rPr>
          <w:sz w:val="22"/>
          <w:szCs w:val="22"/>
          <w:lang w:val="pl-PL"/>
        </w:rPr>
        <w:t>4.</w:t>
      </w:r>
      <w:r>
        <w:rPr>
          <w:sz w:val="22"/>
          <w:szCs w:val="22"/>
          <w:lang w:val="pl-PL"/>
        </w:rPr>
        <w:t xml:space="preserve"> </w:t>
      </w:r>
      <w:r w:rsidRPr="007D738F">
        <w:rPr>
          <w:sz w:val="22"/>
          <w:szCs w:val="22"/>
          <w:lang w:val="pl-PL"/>
        </w:rPr>
        <w:t>Czułość detekcji: od 1 kopii</w:t>
      </w:r>
      <w:r>
        <w:rPr>
          <w:sz w:val="22"/>
          <w:szCs w:val="22"/>
          <w:lang w:val="pl-PL"/>
        </w:rPr>
        <w:t>.</w:t>
      </w:r>
    </w:p>
    <w:p w:rsidR="00CF23D3" w:rsidRPr="007D738F" w:rsidRDefault="00CF23D3" w:rsidP="00CF23D3">
      <w:pPr>
        <w:rPr>
          <w:sz w:val="22"/>
          <w:szCs w:val="22"/>
          <w:lang w:val="pl-PL"/>
        </w:rPr>
      </w:pPr>
      <w:r w:rsidRPr="007D738F">
        <w:rPr>
          <w:sz w:val="22"/>
          <w:szCs w:val="22"/>
          <w:lang w:val="pl-PL"/>
        </w:rPr>
        <w:t>5.</w:t>
      </w:r>
      <w:r>
        <w:rPr>
          <w:sz w:val="22"/>
          <w:szCs w:val="22"/>
          <w:lang w:val="pl-PL"/>
        </w:rPr>
        <w:t xml:space="preserve"> </w:t>
      </w:r>
      <w:r w:rsidRPr="007D738F">
        <w:rPr>
          <w:sz w:val="22"/>
          <w:szCs w:val="22"/>
          <w:lang w:val="pl-PL"/>
        </w:rPr>
        <w:t>Rozdzielczość czułości: odróżnia 1,5 krotną różnicę w stężeniu pomiędzy próbami</w:t>
      </w:r>
      <w:r>
        <w:rPr>
          <w:sz w:val="22"/>
          <w:szCs w:val="22"/>
          <w:lang w:val="pl-PL"/>
        </w:rPr>
        <w:t>.</w:t>
      </w:r>
    </w:p>
    <w:p w:rsidR="00CF23D3" w:rsidRPr="007D738F" w:rsidRDefault="00CF23D3" w:rsidP="00CF23D3">
      <w:pPr>
        <w:rPr>
          <w:sz w:val="22"/>
          <w:szCs w:val="22"/>
          <w:lang w:val="pl-PL"/>
        </w:rPr>
      </w:pPr>
      <w:r w:rsidRPr="007D738F">
        <w:rPr>
          <w:sz w:val="22"/>
          <w:szCs w:val="22"/>
          <w:lang w:val="pl-PL"/>
        </w:rPr>
        <w:t>6.</w:t>
      </w:r>
      <w:r>
        <w:rPr>
          <w:sz w:val="22"/>
          <w:szCs w:val="22"/>
          <w:lang w:val="pl-PL"/>
        </w:rPr>
        <w:t xml:space="preserve"> </w:t>
      </w:r>
      <w:r w:rsidRPr="007D738F">
        <w:rPr>
          <w:sz w:val="22"/>
          <w:szCs w:val="22"/>
          <w:lang w:val="pl-PL"/>
        </w:rPr>
        <w:t>Objętość reakcji 10-100 µl</w:t>
      </w:r>
      <w:r>
        <w:rPr>
          <w:sz w:val="22"/>
          <w:szCs w:val="22"/>
          <w:lang w:val="pl-PL"/>
        </w:rPr>
        <w:t>.</w:t>
      </w:r>
    </w:p>
    <w:p w:rsidR="00CF23D3" w:rsidRPr="007D738F" w:rsidRDefault="00CF23D3" w:rsidP="00CF23D3">
      <w:pPr>
        <w:rPr>
          <w:sz w:val="22"/>
          <w:szCs w:val="22"/>
          <w:lang w:val="pl-PL"/>
        </w:rPr>
      </w:pPr>
      <w:r w:rsidRPr="007D738F">
        <w:rPr>
          <w:sz w:val="22"/>
          <w:szCs w:val="22"/>
          <w:lang w:val="pl-PL"/>
        </w:rPr>
        <w:t>7.</w:t>
      </w:r>
      <w:r>
        <w:rPr>
          <w:sz w:val="22"/>
          <w:szCs w:val="22"/>
          <w:lang w:val="pl-PL"/>
        </w:rPr>
        <w:t xml:space="preserve"> </w:t>
      </w:r>
      <w:r w:rsidRPr="007D738F">
        <w:rPr>
          <w:sz w:val="22"/>
          <w:szCs w:val="22"/>
          <w:lang w:val="pl-PL"/>
        </w:rPr>
        <w:t>Źródło wzbudzania fluorescencji – biała dioda LED</w:t>
      </w:r>
      <w:r>
        <w:rPr>
          <w:sz w:val="22"/>
          <w:szCs w:val="22"/>
          <w:lang w:val="pl-PL"/>
        </w:rPr>
        <w:t>.</w:t>
      </w:r>
    </w:p>
    <w:p w:rsidR="00CF23D3" w:rsidRPr="007D738F" w:rsidRDefault="00CF23D3" w:rsidP="00CF23D3">
      <w:pPr>
        <w:rPr>
          <w:sz w:val="22"/>
          <w:szCs w:val="22"/>
          <w:lang w:val="pl-PL"/>
        </w:rPr>
      </w:pPr>
      <w:r w:rsidRPr="007D738F">
        <w:rPr>
          <w:sz w:val="22"/>
          <w:szCs w:val="22"/>
          <w:lang w:val="pl-PL"/>
        </w:rPr>
        <w:t>8.</w:t>
      </w:r>
      <w:r>
        <w:rPr>
          <w:sz w:val="22"/>
          <w:szCs w:val="22"/>
          <w:lang w:val="pl-PL"/>
        </w:rPr>
        <w:t xml:space="preserve"> </w:t>
      </w:r>
      <w:r w:rsidRPr="007D738F">
        <w:rPr>
          <w:sz w:val="22"/>
          <w:szCs w:val="22"/>
          <w:lang w:val="pl-PL"/>
        </w:rPr>
        <w:t>Zbieranie danych: kamera CMOS</w:t>
      </w:r>
      <w:r>
        <w:rPr>
          <w:sz w:val="22"/>
          <w:szCs w:val="22"/>
          <w:lang w:val="pl-PL"/>
        </w:rPr>
        <w:t>.</w:t>
      </w:r>
    </w:p>
    <w:p w:rsidR="00CF23D3" w:rsidRPr="007D738F" w:rsidRDefault="00CF23D3" w:rsidP="00CF23D3">
      <w:pPr>
        <w:rPr>
          <w:sz w:val="22"/>
          <w:szCs w:val="22"/>
          <w:lang w:val="pl-PL"/>
        </w:rPr>
      </w:pPr>
      <w:r w:rsidRPr="007D738F">
        <w:rPr>
          <w:sz w:val="22"/>
          <w:szCs w:val="22"/>
          <w:lang w:val="pl-PL"/>
        </w:rPr>
        <w:t>9.</w:t>
      </w:r>
      <w:r>
        <w:rPr>
          <w:sz w:val="22"/>
          <w:szCs w:val="22"/>
          <w:lang w:val="pl-PL"/>
        </w:rPr>
        <w:t xml:space="preserve"> </w:t>
      </w:r>
      <w:r w:rsidRPr="007D738F">
        <w:rPr>
          <w:sz w:val="22"/>
          <w:szCs w:val="22"/>
          <w:lang w:val="pl-PL"/>
        </w:rPr>
        <w:t>Zakres dynamiczny 10 logarytmowy</w:t>
      </w:r>
      <w:r>
        <w:rPr>
          <w:sz w:val="22"/>
          <w:szCs w:val="22"/>
          <w:lang w:val="pl-PL"/>
        </w:rPr>
        <w:t>.</w:t>
      </w:r>
    </w:p>
    <w:p w:rsidR="00CF23D3" w:rsidRPr="007D738F" w:rsidRDefault="00CF23D3" w:rsidP="00CF23D3">
      <w:pPr>
        <w:rPr>
          <w:sz w:val="22"/>
          <w:szCs w:val="22"/>
          <w:lang w:val="pl-PL"/>
        </w:rPr>
      </w:pPr>
      <w:r w:rsidRPr="007D738F">
        <w:rPr>
          <w:sz w:val="22"/>
          <w:szCs w:val="22"/>
          <w:lang w:val="pl-PL"/>
        </w:rPr>
        <w:t>10.</w:t>
      </w:r>
      <w:r>
        <w:rPr>
          <w:sz w:val="22"/>
          <w:szCs w:val="22"/>
          <w:lang w:val="pl-PL"/>
        </w:rPr>
        <w:t xml:space="preserve"> </w:t>
      </w:r>
      <w:r w:rsidRPr="007D738F">
        <w:rPr>
          <w:sz w:val="22"/>
          <w:szCs w:val="22"/>
          <w:lang w:val="pl-PL"/>
        </w:rPr>
        <w:t>Aparat wyposażony w wbudowaną pamięć minimum 10 GB z możliwością zapamiętania minimum 2000 eksperymentów</w:t>
      </w:r>
      <w:r>
        <w:rPr>
          <w:sz w:val="22"/>
          <w:szCs w:val="22"/>
          <w:lang w:val="pl-PL"/>
        </w:rPr>
        <w:t>.</w:t>
      </w:r>
    </w:p>
    <w:p w:rsidR="00CF23D3" w:rsidRPr="007D738F" w:rsidRDefault="00CF23D3" w:rsidP="00CF23D3">
      <w:pPr>
        <w:rPr>
          <w:sz w:val="22"/>
          <w:szCs w:val="22"/>
          <w:lang w:val="pl-PL"/>
        </w:rPr>
      </w:pPr>
      <w:r w:rsidRPr="007D738F">
        <w:rPr>
          <w:sz w:val="22"/>
          <w:szCs w:val="22"/>
          <w:lang w:val="pl-PL"/>
        </w:rPr>
        <w:t>11.</w:t>
      </w:r>
      <w:r>
        <w:rPr>
          <w:sz w:val="22"/>
          <w:szCs w:val="22"/>
          <w:lang w:val="pl-PL"/>
        </w:rPr>
        <w:t xml:space="preserve"> </w:t>
      </w:r>
      <w:r w:rsidRPr="007D738F">
        <w:rPr>
          <w:sz w:val="22"/>
          <w:szCs w:val="22"/>
          <w:lang w:val="pl-PL"/>
        </w:rPr>
        <w:t>Podgląd krzywych amplifikacyjnych na wyświetlaczu aparatu w czasie rzeczywistym.</w:t>
      </w:r>
    </w:p>
    <w:p w:rsidR="00CF23D3" w:rsidRPr="007D738F" w:rsidRDefault="00CF23D3" w:rsidP="00CF23D3">
      <w:pPr>
        <w:rPr>
          <w:sz w:val="22"/>
          <w:szCs w:val="22"/>
          <w:lang w:val="pl-PL"/>
        </w:rPr>
      </w:pPr>
      <w:r w:rsidRPr="007D738F">
        <w:rPr>
          <w:sz w:val="22"/>
          <w:szCs w:val="22"/>
          <w:lang w:val="pl-PL"/>
        </w:rPr>
        <w:t>12.</w:t>
      </w:r>
      <w:r>
        <w:rPr>
          <w:sz w:val="22"/>
          <w:szCs w:val="22"/>
          <w:lang w:val="pl-PL"/>
        </w:rPr>
        <w:t xml:space="preserve"> </w:t>
      </w:r>
      <w:r w:rsidRPr="007D738F">
        <w:rPr>
          <w:sz w:val="22"/>
          <w:szCs w:val="22"/>
          <w:lang w:val="pl-PL"/>
        </w:rPr>
        <w:t>Aparat dostarczony wraz ze stacją roboczą typu laptop.</w:t>
      </w:r>
    </w:p>
    <w:p w:rsidR="00CF23D3" w:rsidRPr="007D738F" w:rsidRDefault="00CF23D3" w:rsidP="00CF23D3">
      <w:pPr>
        <w:rPr>
          <w:sz w:val="22"/>
          <w:szCs w:val="22"/>
          <w:lang w:val="pl-PL"/>
        </w:rPr>
      </w:pPr>
      <w:r w:rsidRPr="007D738F">
        <w:rPr>
          <w:sz w:val="22"/>
          <w:szCs w:val="22"/>
          <w:lang w:val="pl-PL"/>
        </w:rPr>
        <w:t>13.</w:t>
      </w:r>
      <w:r>
        <w:rPr>
          <w:sz w:val="22"/>
          <w:szCs w:val="22"/>
          <w:lang w:val="pl-PL"/>
        </w:rPr>
        <w:t xml:space="preserve"> </w:t>
      </w:r>
      <w:r w:rsidRPr="007D738F">
        <w:rPr>
          <w:sz w:val="22"/>
          <w:szCs w:val="22"/>
          <w:lang w:val="pl-PL"/>
        </w:rPr>
        <w:t xml:space="preserve">6 kanałów emisyjnych/wzbudzających 450-670 </w:t>
      </w:r>
      <w:proofErr w:type="spellStart"/>
      <w:r w:rsidRPr="007D738F">
        <w:rPr>
          <w:sz w:val="22"/>
          <w:szCs w:val="22"/>
          <w:lang w:val="pl-PL"/>
        </w:rPr>
        <w:t>nm</w:t>
      </w:r>
      <w:proofErr w:type="spellEnd"/>
      <w:r w:rsidRPr="007D738F">
        <w:rPr>
          <w:sz w:val="22"/>
          <w:szCs w:val="22"/>
          <w:lang w:val="pl-PL"/>
        </w:rPr>
        <w:t xml:space="preserve">/500-720 </w:t>
      </w:r>
      <w:proofErr w:type="spellStart"/>
      <w:r w:rsidRPr="007D738F">
        <w:rPr>
          <w:sz w:val="22"/>
          <w:szCs w:val="22"/>
          <w:lang w:val="pl-PL"/>
        </w:rPr>
        <w:t>nm</w:t>
      </w:r>
      <w:proofErr w:type="spellEnd"/>
      <w:r w:rsidRPr="007D738F">
        <w:rPr>
          <w:sz w:val="22"/>
          <w:szCs w:val="22"/>
          <w:lang w:val="pl-PL"/>
        </w:rPr>
        <w:t>).</w:t>
      </w:r>
    </w:p>
    <w:p w:rsidR="00CF23D3" w:rsidRPr="007D738F" w:rsidRDefault="00CF23D3" w:rsidP="00CF23D3">
      <w:pPr>
        <w:rPr>
          <w:sz w:val="22"/>
          <w:szCs w:val="22"/>
          <w:lang w:val="pl-PL"/>
        </w:rPr>
      </w:pPr>
      <w:r w:rsidRPr="007D738F">
        <w:rPr>
          <w:sz w:val="22"/>
          <w:szCs w:val="22"/>
          <w:lang w:val="pl-PL"/>
        </w:rPr>
        <w:t>14.</w:t>
      </w:r>
      <w:r>
        <w:rPr>
          <w:sz w:val="22"/>
          <w:szCs w:val="22"/>
          <w:lang w:val="pl-PL"/>
        </w:rPr>
        <w:t xml:space="preserve"> </w:t>
      </w:r>
      <w:r w:rsidRPr="007D738F">
        <w:rPr>
          <w:sz w:val="22"/>
          <w:szCs w:val="22"/>
          <w:lang w:val="pl-PL"/>
        </w:rPr>
        <w:t>Aparat umożliwiający reakcję min. 5-pleksową.</w:t>
      </w:r>
    </w:p>
    <w:p w:rsidR="00CF23D3" w:rsidRPr="007D738F" w:rsidRDefault="00CF23D3" w:rsidP="00CF23D3">
      <w:pPr>
        <w:rPr>
          <w:sz w:val="22"/>
          <w:szCs w:val="22"/>
          <w:lang w:val="pl-PL"/>
        </w:rPr>
      </w:pPr>
      <w:r w:rsidRPr="007D738F">
        <w:rPr>
          <w:sz w:val="22"/>
          <w:szCs w:val="22"/>
          <w:lang w:val="pl-PL"/>
        </w:rPr>
        <w:t>15.</w:t>
      </w:r>
      <w:r>
        <w:rPr>
          <w:sz w:val="22"/>
          <w:szCs w:val="22"/>
          <w:lang w:val="pl-PL"/>
        </w:rPr>
        <w:t xml:space="preserve"> </w:t>
      </w:r>
      <w:r w:rsidRPr="007D738F">
        <w:rPr>
          <w:sz w:val="22"/>
          <w:szCs w:val="22"/>
          <w:lang w:val="pl-PL"/>
        </w:rPr>
        <w:t>Obecność filtrów umożliwiających detekcję minimum następują</w:t>
      </w:r>
      <w:r>
        <w:rPr>
          <w:sz w:val="22"/>
          <w:szCs w:val="22"/>
          <w:lang w:val="pl-PL"/>
        </w:rPr>
        <w:t>cych barwników: FAM</w:t>
      </w:r>
      <w:r w:rsidRPr="007D738F">
        <w:rPr>
          <w:sz w:val="22"/>
          <w:szCs w:val="22"/>
          <w:lang w:val="pl-PL"/>
        </w:rPr>
        <w:t>ᵀᴹ</w:t>
      </w:r>
      <w:r>
        <w:rPr>
          <w:sz w:val="22"/>
          <w:szCs w:val="22"/>
          <w:lang w:val="pl-PL"/>
        </w:rPr>
        <w:t>/ SYBR</w:t>
      </w:r>
      <w:r w:rsidRPr="007D738F">
        <w:rPr>
          <w:sz w:val="22"/>
          <w:szCs w:val="22"/>
          <w:lang w:val="pl-PL"/>
        </w:rPr>
        <w:t>ᵀᴹ</w:t>
      </w:r>
      <w:r>
        <w:rPr>
          <w:sz w:val="22"/>
          <w:szCs w:val="22"/>
          <w:lang w:val="pl-PL"/>
        </w:rPr>
        <w:t>/Green, VIC</w:t>
      </w:r>
      <w:r w:rsidRPr="007D738F">
        <w:rPr>
          <w:sz w:val="22"/>
          <w:szCs w:val="22"/>
          <w:lang w:val="pl-PL"/>
        </w:rPr>
        <w:t>ᵀᴹ</w:t>
      </w:r>
      <w:r>
        <w:rPr>
          <w:sz w:val="22"/>
          <w:szCs w:val="22"/>
          <w:lang w:val="pl-PL"/>
        </w:rPr>
        <w:t>/JOE</w:t>
      </w:r>
      <w:r w:rsidRPr="007D738F">
        <w:rPr>
          <w:sz w:val="22"/>
          <w:szCs w:val="22"/>
          <w:lang w:val="pl-PL"/>
        </w:rPr>
        <w:t>ᵀᴹ</w:t>
      </w:r>
      <w:r>
        <w:rPr>
          <w:sz w:val="22"/>
          <w:szCs w:val="22"/>
          <w:lang w:val="pl-PL"/>
        </w:rPr>
        <w:t>/HEX</w:t>
      </w:r>
      <w:r w:rsidRPr="007D738F">
        <w:rPr>
          <w:sz w:val="22"/>
          <w:szCs w:val="22"/>
          <w:lang w:val="pl-PL"/>
        </w:rPr>
        <w:t>ᵀᴹ</w:t>
      </w:r>
      <w:r>
        <w:rPr>
          <w:sz w:val="22"/>
          <w:szCs w:val="22"/>
          <w:lang w:val="pl-PL"/>
        </w:rPr>
        <w:t>/TET</w:t>
      </w:r>
      <w:r w:rsidRPr="007D738F">
        <w:rPr>
          <w:sz w:val="22"/>
          <w:szCs w:val="22"/>
          <w:lang w:val="pl-PL"/>
        </w:rPr>
        <w:t>ᵀᴹ</w:t>
      </w:r>
      <w:r>
        <w:rPr>
          <w:sz w:val="22"/>
          <w:szCs w:val="22"/>
          <w:lang w:val="pl-PL"/>
        </w:rPr>
        <w:t>, ABY</w:t>
      </w:r>
      <w:r w:rsidRPr="007D738F">
        <w:rPr>
          <w:sz w:val="22"/>
          <w:szCs w:val="22"/>
          <w:lang w:val="pl-PL"/>
        </w:rPr>
        <w:t>ᵀᴹ</w:t>
      </w:r>
      <w:r>
        <w:rPr>
          <w:sz w:val="22"/>
          <w:szCs w:val="22"/>
          <w:lang w:val="pl-PL"/>
        </w:rPr>
        <w:t>/NED</w:t>
      </w:r>
      <w:r w:rsidRPr="007D738F">
        <w:rPr>
          <w:sz w:val="22"/>
          <w:szCs w:val="22"/>
          <w:lang w:val="pl-PL"/>
        </w:rPr>
        <w:t>ᵀᴹ</w:t>
      </w:r>
      <w:r>
        <w:rPr>
          <w:sz w:val="22"/>
          <w:szCs w:val="22"/>
          <w:lang w:val="pl-PL"/>
        </w:rPr>
        <w:t>/TAMRA</w:t>
      </w:r>
      <w:r w:rsidRPr="007D738F">
        <w:rPr>
          <w:sz w:val="22"/>
          <w:szCs w:val="22"/>
          <w:lang w:val="pl-PL"/>
        </w:rPr>
        <w:t>ᵀᴹ</w:t>
      </w:r>
      <w:r>
        <w:rPr>
          <w:sz w:val="22"/>
          <w:szCs w:val="22"/>
          <w:lang w:val="pl-PL"/>
        </w:rPr>
        <w:t>/</w:t>
      </w:r>
      <w:proofErr w:type="spellStart"/>
      <w:r>
        <w:rPr>
          <w:sz w:val="22"/>
          <w:szCs w:val="22"/>
          <w:lang w:val="pl-PL"/>
        </w:rPr>
        <w:t>Cy</w:t>
      </w:r>
      <w:proofErr w:type="spellEnd"/>
      <w:r w:rsidRPr="007D738F">
        <w:rPr>
          <w:sz w:val="22"/>
          <w:szCs w:val="22"/>
          <w:lang w:val="pl-PL"/>
        </w:rPr>
        <w:t>ᵀᴹ</w:t>
      </w:r>
      <w:r>
        <w:rPr>
          <w:sz w:val="22"/>
          <w:szCs w:val="22"/>
          <w:lang w:val="pl-PL"/>
        </w:rPr>
        <w:t xml:space="preserve"> 3, JUN </w:t>
      </w:r>
      <w:r w:rsidRPr="007D738F">
        <w:rPr>
          <w:sz w:val="22"/>
          <w:szCs w:val="22"/>
          <w:lang w:val="pl-PL"/>
        </w:rPr>
        <w:t xml:space="preserve">ᵀᴹ, ROX </w:t>
      </w:r>
      <w:r>
        <w:rPr>
          <w:sz w:val="22"/>
          <w:szCs w:val="22"/>
          <w:lang w:val="pl-PL"/>
        </w:rPr>
        <w:t xml:space="preserve"> </w:t>
      </w:r>
      <w:r w:rsidRPr="007D738F">
        <w:rPr>
          <w:sz w:val="22"/>
          <w:szCs w:val="22"/>
          <w:lang w:val="pl-PL"/>
        </w:rPr>
        <w:t>ᵀᴹ</w:t>
      </w:r>
      <w:r>
        <w:rPr>
          <w:sz w:val="22"/>
          <w:szCs w:val="22"/>
          <w:lang w:val="pl-PL"/>
        </w:rPr>
        <w:t>/</w:t>
      </w:r>
      <w:proofErr w:type="spellStart"/>
      <w:r>
        <w:rPr>
          <w:sz w:val="22"/>
          <w:szCs w:val="22"/>
          <w:lang w:val="pl-PL"/>
        </w:rPr>
        <w:t>TexasRed</w:t>
      </w:r>
      <w:proofErr w:type="spellEnd"/>
      <w:r w:rsidRPr="007D738F">
        <w:rPr>
          <w:sz w:val="22"/>
          <w:szCs w:val="22"/>
          <w:lang w:val="pl-PL"/>
        </w:rPr>
        <w:t>ᵀᴹ</w:t>
      </w:r>
      <w:r>
        <w:rPr>
          <w:sz w:val="22"/>
          <w:szCs w:val="22"/>
          <w:lang w:val="pl-PL"/>
        </w:rPr>
        <w:t>, Mustang Purple</w:t>
      </w:r>
      <w:r w:rsidRPr="007D738F">
        <w:rPr>
          <w:sz w:val="22"/>
          <w:szCs w:val="22"/>
          <w:lang w:val="pl-PL"/>
        </w:rPr>
        <w:t>ᵀᴹ</w:t>
      </w:r>
      <w:r>
        <w:rPr>
          <w:sz w:val="22"/>
          <w:szCs w:val="22"/>
          <w:lang w:val="pl-PL"/>
        </w:rPr>
        <w:t>, Cy5</w:t>
      </w:r>
      <w:r w:rsidRPr="007D738F">
        <w:rPr>
          <w:sz w:val="22"/>
          <w:szCs w:val="22"/>
          <w:lang w:val="pl-PL"/>
        </w:rPr>
        <w:t>ᵀᴹ</w:t>
      </w:r>
      <w:r>
        <w:rPr>
          <w:sz w:val="22"/>
          <w:szCs w:val="22"/>
          <w:lang w:val="pl-PL"/>
        </w:rPr>
        <w:t>/LIZ</w:t>
      </w:r>
      <w:r w:rsidRPr="007D738F">
        <w:rPr>
          <w:sz w:val="22"/>
          <w:szCs w:val="22"/>
          <w:lang w:val="pl-PL"/>
        </w:rPr>
        <w:t>ᵀᴹ</w:t>
      </w:r>
      <w:r>
        <w:rPr>
          <w:sz w:val="22"/>
          <w:szCs w:val="22"/>
          <w:lang w:val="pl-PL"/>
        </w:rPr>
        <w:t xml:space="preserve"> , CY</w:t>
      </w:r>
      <w:r w:rsidRPr="007D738F">
        <w:rPr>
          <w:sz w:val="22"/>
          <w:szCs w:val="22"/>
          <w:lang w:val="pl-PL"/>
        </w:rPr>
        <w:t xml:space="preserve">ᵀᴹ5.5 </w:t>
      </w:r>
      <w:proofErr w:type="spellStart"/>
      <w:r w:rsidRPr="007D738F">
        <w:rPr>
          <w:sz w:val="22"/>
          <w:szCs w:val="22"/>
          <w:lang w:val="pl-PL"/>
        </w:rPr>
        <w:t>dye</w:t>
      </w:r>
      <w:proofErr w:type="spellEnd"/>
    </w:p>
    <w:p w:rsidR="00CF23D3" w:rsidRPr="007D738F" w:rsidRDefault="00CF23D3" w:rsidP="00CF23D3">
      <w:pPr>
        <w:rPr>
          <w:sz w:val="22"/>
          <w:szCs w:val="22"/>
          <w:lang w:val="pl-PL"/>
        </w:rPr>
      </w:pPr>
      <w:r w:rsidRPr="007D738F">
        <w:rPr>
          <w:sz w:val="22"/>
          <w:szCs w:val="22"/>
          <w:lang w:val="pl-PL"/>
        </w:rPr>
        <w:t>16.</w:t>
      </w:r>
      <w:r>
        <w:rPr>
          <w:sz w:val="22"/>
          <w:szCs w:val="22"/>
          <w:lang w:val="pl-PL"/>
        </w:rPr>
        <w:t xml:space="preserve"> </w:t>
      </w:r>
      <w:r w:rsidRPr="007D738F">
        <w:rPr>
          <w:sz w:val="22"/>
          <w:szCs w:val="22"/>
          <w:lang w:val="pl-PL"/>
        </w:rPr>
        <w:t xml:space="preserve">Szybkość grzania bloku 96: 6,5 </w:t>
      </w:r>
      <w:proofErr w:type="spellStart"/>
      <w:r w:rsidRPr="007D738F">
        <w:rPr>
          <w:sz w:val="22"/>
          <w:szCs w:val="22"/>
          <w:lang w:val="pl-PL"/>
        </w:rPr>
        <w:t>st.C</w:t>
      </w:r>
      <w:proofErr w:type="spellEnd"/>
      <w:r w:rsidRPr="007D738F">
        <w:rPr>
          <w:sz w:val="22"/>
          <w:szCs w:val="22"/>
          <w:lang w:val="pl-PL"/>
        </w:rPr>
        <w:t>/sek.</w:t>
      </w:r>
    </w:p>
    <w:p w:rsidR="00CF23D3" w:rsidRPr="007D738F" w:rsidRDefault="00CF23D3" w:rsidP="00CF23D3">
      <w:pPr>
        <w:rPr>
          <w:sz w:val="22"/>
          <w:szCs w:val="22"/>
          <w:lang w:val="pl-PL"/>
        </w:rPr>
      </w:pPr>
      <w:r w:rsidRPr="007D738F">
        <w:rPr>
          <w:sz w:val="22"/>
          <w:szCs w:val="22"/>
          <w:lang w:val="pl-PL"/>
        </w:rPr>
        <w:t>17.</w:t>
      </w:r>
      <w:r>
        <w:rPr>
          <w:sz w:val="22"/>
          <w:szCs w:val="22"/>
          <w:lang w:val="pl-PL"/>
        </w:rPr>
        <w:t xml:space="preserve"> </w:t>
      </w:r>
      <w:r w:rsidRPr="007D738F">
        <w:rPr>
          <w:sz w:val="22"/>
          <w:szCs w:val="22"/>
          <w:lang w:val="pl-PL"/>
        </w:rPr>
        <w:t>Zakres temperatury w bloku 96 dołkowym: 4-99,9°C.</w:t>
      </w:r>
    </w:p>
    <w:p w:rsidR="00CF23D3" w:rsidRPr="007D738F" w:rsidRDefault="00CF23D3" w:rsidP="00CF23D3">
      <w:pPr>
        <w:rPr>
          <w:sz w:val="22"/>
          <w:szCs w:val="22"/>
          <w:lang w:val="pl-PL"/>
        </w:rPr>
      </w:pPr>
      <w:r w:rsidRPr="007D738F">
        <w:rPr>
          <w:sz w:val="22"/>
          <w:szCs w:val="22"/>
          <w:lang w:val="pl-PL"/>
        </w:rPr>
        <w:t>18.</w:t>
      </w:r>
      <w:r>
        <w:rPr>
          <w:sz w:val="22"/>
          <w:szCs w:val="22"/>
          <w:lang w:val="pl-PL"/>
        </w:rPr>
        <w:t xml:space="preserve"> </w:t>
      </w:r>
      <w:r w:rsidRPr="007D738F">
        <w:rPr>
          <w:sz w:val="22"/>
          <w:szCs w:val="22"/>
          <w:lang w:val="pl-PL"/>
        </w:rPr>
        <w:t>Możliwość zastosowania barwnika ROX ᵀᴹ i jego dostępność w zestawach oferenta służących do składania reakcji real-</w:t>
      </w:r>
      <w:proofErr w:type="spellStart"/>
      <w:r w:rsidRPr="007D738F">
        <w:rPr>
          <w:sz w:val="22"/>
          <w:szCs w:val="22"/>
          <w:lang w:val="pl-PL"/>
        </w:rPr>
        <w:t>time</w:t>
      </w:r>
      <w:proofErr w:type="spellEnd"/>
      <w:r w:rsidRPr="007D738F">
        <w:rPr>
          <w:sz w:val="22"/>
          <w:szCs w:val="22"/>
          <w:lang w:val="pl-PL"/>
        </w:rPr>
        <w:t xml:space="preserve"> PCR.</w:t>
      </w:r>
    </w:p>
    <w:p w:rsidR="00CF23D3" w:rsidRPr="007D738F" w:rsidRDefault="00CF23D3" w:rsidP="00CF23D3">
      <w:pPr>
        <w:rPr>
          <w:sz w:val="22"/>
          <w:szCs w:val="22"/>
          <w:lang w:val="pl-PL"/>
        </w:rPr>
      </w:pPr>
      <w:r w:rsidRPr="007D738F">
        <w:rPr>
          <w:sz w:val="22"/>
          <w:szCs w:val="22"/>
          <w:lang w:val="pl-PL"/>
        </w:rPr>
        <w:t>19.</w:t>
      </w:r>
      <w:r>
        <w:rPr>
          <w:sz w:val="22"/>
          <w:szCs w:val="22"/>
          <w:lang w:val="pl-PL"/>
        </w:rPr>
        <w:t xml:space="preserve"> </w:t>
      </w:r>
      <w:r w:rsidRPr="007D738F">
        <w:rPr>
          <w:sz w:val="22"/>
          <w:szCs w:val="22"/>
          <w:lang w:val="pl-PL"/>
        </w:rPr>
        <w:t xml:space="preserve">Aparat wyposażony w port umożliwiający import lub export danych z </w:t>
      </w:r>
      <w:proofErr w:type="spellStart"/>
      <w:r w:rsidRPr="007D738F">
        <w:rPr>
          <w:sz w:val="22"/>
          <w:szCs w:val="22"/>
          <w:lang w:val="pl-PL"/>
        </w:rPr>
        <w:t>zaparatu</w:t>
      </w:r>
      <w:proofErr w:type="spellEnd"/>
      <w:r w:rsidRPr="007D738F">
        <w:rPr>
          <w:sz w:val="22"/>
          <w:szCs w:val="22"/>
          <w:lang w:val="pl-PL"/>
        </w:rPr>
        <w:t xml:space="preserve"> do komputera. Możliwość wykorzystania nośnika danych typu Flash m.in. do ładowania szablonów reakcji.</w:t>
      </w:r>
    </w:p>
    <w:p w:rsidR="00CF23D3" w:rsidRPr="007D738F" w:rsidRDefault="00CF23D3" w:rsidP="00CF23D3">
      <w:pPr>
        <w:rPr>
          <w:sz w:val="22"/>
          <w:szCs w:val="22"/>
          <w:lang w:val="pl-PL"/>
        </w:rPr>
      </w:pPr>
      <w:r w:rsidRPr="007D738F">
        <w:rPr>
          <w:sz w:val="22"/>
          <w:szCs w:val="22"/>
          <w:lang w:val="pl-PL"/>
        </w:rPr>
        <w:t>20.</w:t>
      </w:r>
      <w:r>
        <w:rPr>
          <w:sz w:val="22"/>
          <w:szCs w:val="22"/>
          <w:lang w:val="pl-PL"/>
        </w:rPr>
        <w:t xml:space="preserve">  </w:t>
      </w:r>
      <w:r w:rsidRPr="007D738F">
        <w:rPr>
          <w:sz w:val="22"/>
          <w:szCs w:val="22"/>
          <w:lang w:val="pl-PL"/>
        </w:rPr>
        <w:t xml:space="preserve">Możliwość pracy w module RUO – </w:t>
      </w:r>
      <w:proofErr w:type="spellStart"/>
      <w:r w:rsidRPr="007D738F">
        <w:rPr>
          <w:sz w:val="22"/>
          <w:szCs w:val="22"/>
          <w:lang w:val="pl-PL"/>
        </w:rPr>
        <w:t>Reseach</w:t>
      </w:r>
      <w:proofErr w:type="spellEnd"/>
      <w:r w:rsidRPr="007D738F">
        <w:rPr>
          <w:sz w:val="22"/>
          <w:szCs w:val="22"/>
          <w:lang w:val="pl-PL"/>
        </w:rPr>
        <w:t xml:space="preserve"> </w:t>
      </w:r>
      <w:proofErr w:type="spellStart"/>
      <w:r w:rsidRPr="007D738F">
        <w:rPr>
          <w:sz w:val="22"/>
          <w:szCs w:val="22"/>
          <w:lang w:val="pl-PL"/>
        </w:rPr>
        <w:t>Use</w:t>
      </w:r>
      <w:proofErr w:type="spellEnd"/>
      <w:r w:rsidRPr="007D738F">
        <w:rPr>
          <w:sz w:val="22"/>
          <w:szCs w:val="22"/>
          <w:lang w:val="pl-PL"/>
        </w:rPr>
        <w:t xml:space="preserve"> </w:t>
      </w:r>
      <w:proofErr w:type="spellStart"/>
      <w:r w:rsidRPr="007D738F">
        <w:rPr>
          <w:sz w:val="22"/>
          <w:szCs w:val="22"/>
          <w:lang w:val="pl-PL"/>
        </w:rPr>
        <w:t>Only</w:t>
      </w:r>
      <w:proofErr w:type="spellEnd"/>
      <w:r w:rsidRPr="007D738F">
        <w:rPr>
          <w:sz w:val="22"/>
          <w:szCs w:val="22"/>
          <w:lang w:val="pl-PL"/>
        </w:rPr>
        <w:t>.</w:t>
      </w:r>
    </w:p>
    <w:p w:rsidR="00CF23D3" w:rsidRPr="007D738F" w:rsidRDefault="00CF23D3" w:rsidP="00CF23D3">
      <w:pPr>
        <w:rPr>
          <w:sz w:val="22"/>
          <w:szCs w:val="22"/>
          <w:lang w:val="pl-PL"/>
        </w:rPr>
      </w:pPr>
      <w:r w:rsidRPr="007D738F">
        <w:rPr>
          <w:sz w:val="22"/>
          <w:szCs w:val="22"/>
          <w:lang w:val="pl-PL"/>
        </w:rPr>
        <w:t>21.</w:t>
      </w:r>
      <w:r>
        <w:rPr>
          <w:sz w:val="22"/>
          <w:szCs w:val="22"/>
          <w:lang w:val="pl-PL"/>
        </w:rPr>
        <w:t xml:space="preserve"> </w:t>
      </w:r>
      <w:r w:rsidRPr="007D738F">
        <w:rPr>
          <w:sz w:val="22"/>
          <w:szCs w:val="22"/>
          <w:lang w:val="pl-PL"/>
        </w:rPr>
        <w:t>Możliwość sterowania aparatem za pomocą panelu dotykowego lub komputera.</w:t>
      </w:r>
    </w:p>
    <w:p w:rsidR="00CF23D3" w:rsidRPr="007D738F" w:rsidRDefault="00CF23D3" w:rsidP="00CF23D3">
      <w:pPr>
        <w:rPr>
          <w:sz w:val="22"/>
          <w:szCs w:val="22"/>
          <w:lang w:val="pl-PL"/>
        </w:rPr>
      </w:pPr>
      <w:r w:rsidRPr="007D738F">
        <w:rPr>
          <w:sz w:val="22"/>
          <w:szCs w:val="22"/>
          <w:lang w:val="pl-PL"/>
        </w:rPr>
        <w:t>22.</w:t>
      </w:r>
      <w:r>
        <w:rPr>
          <w:sz w:val="22"/>
          <w:szCs w:val="22"/>
          <w:lang w:val="pl-PL"/>
        </w:rPr>
        <w:t xml:space="preserve"> </w:t>
      </w:r>
      <w:r w:rsidRPr="007D738F">
        <w:rPr>
          <w:sz w:val="22"/>
          <w:szCs w:val="22"/>
          <w:lang w:val="pl-PL"/>
        </w:rPr>
        <w:t>Możliwość utworzenia konta użytkownika chronionego PIN-em.</w:t>
      </w:r>
    </w:p>
    <w:p w:rsidR="00CF23D3" w:rsidRPr="007D738F" w:rsidRDefault="00CF23D3" w:rsidP="00CF23D3">
      <w:pPr>
        <w:rPr>
          <w:sz w:val="22"/>
          <w:szCs w:val="22"/>
          <w:lang w:val="pl-PL"/>
        </w:rPr>
      </w:pPr>
      <w:r w:rsidRPr="007D738F">
        <w:rPr>
          <w:sz w:val="22"/>
          <w:szCs w:val="22"/>
          <w:lang w:val="pl-PL"/>
        </w:rPr>
        <w:t>23.</w:t>
      </w:r>
      <w:r>
        <w:rPr>
          <w:sz w:val="22"/>
          <w:szCs w:val="22"/>
          <w:lang w:val="pl-PL"/>
        </w:rPr>
        <w:t xml:space="preserve"> </w:t>
      </w:r>
      <w:r w:rsidRPr="007D738F">
        <w:rPr>
          <w:sz w:val="22"/>
          <w:szCs w:val="22"/>
          <w:lang w:val="pl-PL"/>
        </w:rPr>
        <w:t xml:space="preserve">Czas telefonicznej </w:t>
      </w:r>
      <w:proofErr w:type="spellStart"/>
      <w:r w:rsidRPr="007D738F">
        <w:rPr>
          <w:sz w:val="22"/>
          <w:szCs w:val="22"/>
          <w:lang w:val="pl-PL"/>
        </w:rPr>
        <w:t>reacji</w:t>
      </w:r>
      <w:proofErr w:type="spellEnd"/>
      <w:r w:rsidRPr="007D738F">
        <w:rPr>
          <w:sz w:val="22"/>
          <w:szCs w:val="22"/>
          <w:lang w:val="pl-PL"/>
        </w:rPr>
        <w:t xml:space="preserve"> se</w:t>
      </w:r>
      <w:r>
        <w:rPr>
          <w:sz w:val="22"/>
          <w:szCs w:val="22"/>
          <w:lang w:val="pl-PL"/>
        </w:rPr>
        <w:t>rwisu na zgłoszenie usterki – 48</w:t>
      </w:r>
      <w:r w:rsidRPr="007D738F">
        <w:rPr>
          <w:sz w:val="22"/>
          <w:szCs w:val="22"/>
          <w:lang w:val="pl-PL"/>
        </w:rPr>
        <w:t xml:space="preserve"> godziny. Czas na naprawę usterki – max. 21 dni.</w:t>
      </w:r>
    </w:p>
    <w:p w:rsidR="00CF23D3" w:rsidRPr="007D738F" w:rsidRDefault="00CF23D3" w:rsidP="00CF23D3">
      <w:pPr>
        <w:rPr>
          <w:sz w:val="22"/>
          <w:szCs w:val="22"/>
          <w:lang w:val="pl-PL"/>
        </w:rPr>
      </w:pPr>
      <w:r w:rsidRPr="007D738F">
        <w:rPr>
          <w:sz w:val="22"/>
          <w:szCs w:val="22"/>
          <w:lang w:val="pl-PL"/>
        </w:rPr>
        <w:t>24.</w:t>
      </w:r>
      <w:r>
        <w:rPr>
          <w:sz w:val="22"/>
          <w:szCs w:val="22"/>
          <w:lang w:val="pl-PL"/>
        </w:rPr>
        <w:t xml:space="preserve"> </w:t>
      </w:r>
      <w:r w:rsidRPr="007D738F">
        <w:rPr>
          <w:sz w:val="22"/>
          <w:szCs w:val="22"/>
          <w:lang w:val="pl-PL"/>
        </w:rPr>
        <w:t>Funkcje bezpieczeństwa i audytu w postaci narzędzi wspomagających zachowanie najwyższych standardów dla analiz w trybie IVD.</w:t>
      </w:r>
    </w:p>
    <w:p w:rsidR="00CF23D3" w:rsidRPr="007D738F" w:rsidRDefault="00CF23D3" w:rsidP="00CF23D3">
      <w:pPr>
        <w:rPr>
          <w:sz w:val="22"/>
          <w:szCs w:val="22"/>
          <w:lang w:val="pl-PL"/>
        </w:rPr>
      </w:pPr>
      <w:r w:rsidRPr="007D738F">
        <w:rPr>
          <w:sz w:val="22"/>
          <w:szCs w:val="22"/>
          <w:lang w:val="pl-PL"/>
        </w:rPr>
        <w:t>25.</w:t>
      </w:r>
      <w:r>
        <w:rPr>
          <w:sz w:val="22"/>
          <w:szCs w:val="22"/>
          <w:lang w:val="pl-PL"/>
        </w:rPr>
        <w:t xml:space="preserve"> </w:t>
      </w:r>
      <w:r w:rsidRPr="007D738F">
        <w:rPr>
          <w:sz w:val="22"/>
          <w:szCs w:val="22"/>
          <w:lang w:val="pl-PL"/>
        </w:rPr>
        <w:t xml:space="preserve">Gwarancja </w:t>
      </w:r>
      <w:r>
        <w:rPr>
          <w:sz w:val="22"/>
          <w:szCs w:val="22"/>
          <w:lang w:val="pl-PL"/>
        </w:rPr>
        <w:t>min. 12 miesięcy</w:t>
      </w:r>
      <w:r w:rsidRPr="007D738F">
        <w:rPr>
          <w:sz w:val="22"/>
          <w:szCs w:val="22"/>
          <w:lang w:val="pl-PL"/>
        </w:rPr>
        <w:t>.</w:t>
      </w:r>
    </w:p>
    <w:p w:rsidR="00CF23D3" w:rsidRPr="007D738F" w:rsidRDefault="00CF23D3" w:rsidP="00CF23D3">
      <w:pPr>
        <w:rPr>
          <w:sz w:val="22"/>
          <w:szCs w:val="22"/>
          <w:lang w:val="pl-PL"/>
        </w:rPr>
      </w:pPr>
      <w:r w:rsidRPr="007D738F">
        <w:rPr>
          <w:sz w:val="22"/>
          <w:szCs w:val="22"/>
          <w:lang w:val="pl-PL"/>
        </w:rPr>
        <w:t xml:space="preserve">26. </w:t>
      </w:r>
      <w:r>
        <w:rPr>
          <w:sz w:val="22"/>
          <w:szCs w:val="22"/>
          <w:lang w:val="pl-PL"/>
        </w:rPr>
        <w:t xml:space="preserve"> </w:t>
      </w:r>
      <w:r w:rsidRPr="007D738F">
        <w:rPr>
          <w:sz w:val="22"/>
          <w:szCs w:val="22"/>
          <w:lang w:val="pl-PL"/>
        </w:rPr>
        <w:t>Autoryzowany serwis gwarancyjny i pogwarancyjny.</w:t>
      </w:r>
    </w:p>
    <w:p w:rsidR="00CF23D3" w:rsidRPr="007D738F" w:rsidRDefault="00CF23D3" w:rsidP="00CF23D3">
      <w:pPr>
        <w:rPr>
          <w:sz w:val="22"/>
          <w:szCs w:val="22"/>
          <w:lang w:val="pl-PL"/>
        </w:rPr>
      </w:pPr>
      <w:r w:rsidRPr="007D738F">
        <w:rPr>
          <w:sz w:val="22"/>
          <w:szCs w:val="22"/>
          <w:lang w:val="pl-PL"/>
        </w:rPr>
        <w:t>27.</w:t>
      </w:r>
      <w:r>
        <w:rPr>
          <w:sz w:val="22"/>
          <w:szCs w:val="22"/>
          <w:lang w:val="pl-PL"/>
        </w:rPr>
        <w:t xml:space="preserve"> </w:t>
      </w:r>
      <w:r w:rsidRPr="007D738F">
        <w:rPr>
          <w:sz w:val="22"/>
          <w:szCs w:val="22"/>
          <w:lang w:val="pl-PL"/>
        </w:rPr>
        <w:t>Certyfikat CE do diagnostyki in vitro (CE-IVD/IVDR).</w:t>
      </w:r>
    </w:p>
    <w:p w:rsidR="00CF23D3" w:rsidRPr="007D738F" w:rsidRDefault="00CF23D3" w:rsidP="00CF23D3">
      <w:pPr>
        <w:rPr>
          <w:szCs w:val="24"/>
          <w:lang w:val="pl-PL"/>
        </w:rPr>
      </w:pPr>
    </w:p>
    <w:p w:rsidR="00CF23D3" w:rsidRDefault="00CF23D3" w:rsidP="00CF23D3">
      <w:pPr>
        <w:rPr>
          <w:szCs w:val="24"/>
          <w:lang w:val="pl-PL"/>
        </w:rPr>
      </w:pPr>
    </w:p>
    <w:p w:rsidR="00CF23D3" w:rsidRDefault="00CF23D3" w:rsidP="00CF23D3">
      <w:pPr>
        <w:rPr>
          <w:szCs w:val="24"/>
          <w:lang w:val="pl-PL"/>
        </w:rPr>
      </w:pPr>
    </w:p>
    <w:p w:rsidR="00CF23D3" w:rsidRDefault="00CF23D3" w:rsidP="00CF23D3">
      <w:pPr>
        <w:rPr>
          <w:szCs w:val="24"/>
          <w:lang w:val="pl-PL"/>
        </w:rPr>
      </w:pPr>
    </w:p>
    <w:p w:rsidR="00CF23D3" w:rsidRDefault="00CF23D3" w:rsidP="00CF23D3">
      <w:pPr>
        <w:rPr>
          <w:szCs w:val="24"/>
          <w:lang w:val="pl-PL"/>
        </w:rPr>
      </w:pPr>
    </w:p>
    <w:p w:rsidR="00CF23D3" w:rsidRDefault="00CF23D3" w:rsidP="00CF23D3">
      <w:pPr>
        <w:rPr>
          <w:szCs w:val="24"/>
          <w:lang w:val="pl-PL"/>
        </w:rPr>
      </w:pPr>
    </w:p>
    <w:p w:rsidR="00CF23D3" w:rsidRDefault="00CF23D3" w:rsidP="00CF23D3">
      <w:pPr>
        <w:rPr>
          <w:szCs w:val="24"/>
          <w:lang w:val="pl-PL"/>
        </w:rPr>
      </w:pPr>
    </w:p>
    <w:p w:rsidR="00CF23D3" w:rsidRPr="007D738F" w:rsidRDefault="00CF23D3" w:rsidP="00CF23D3">
      <w:pPr>
        <w:rPr>
          <w:szCs w:val="24"/>
          <w:lang w:val="pl-PL"/>
        </w:rPr>
        <w:sectPr w:rsidR="00CF23D3" w:rsidRPr="007D738F" w:rsidSect="001A1318">
          <w:headerReference w:type="default" r:id="rId7"/>
          <w:footerReference w:type="default" r:id="rId8"/>
          <w:footnotePr>
            <w:pos w:val="beneathText"/>
          </w:footnotePr>
          <w:pgSz w:w="16838" w:h="11906" w:orient="landscape"/>
          <w:pgMar w:top="1418" w:right="1418" w:bottom="1418" w:left="1418" w:header="709" w:footer="709" w:gutter="0"/>
          <w:cols w:space="708"/>
          <w:docGrid w:linePitch="326"/>
        </w:sectPr>
      </w:pPr>
    </w:p>
    <w:p w:rsidR="00CF23D3" w:rsidRPr="00AE26D2" w:rsidRDefault="00CF23D3" w:rsidP="00CF23D3">
      <w:pPr>
        <w:pStyle w:val="Standard"/>
        <w:rPr>
          <w:rFonts w:ascii="Times New Roman" w:hAnsi="Times New Roman"/>
          <w:szCs w:val="22"/>
          <w:lang w:val="pl-PL"/>
        </w:rPr>
      </w:pPr>
      <w:r w:rsidRPr="00AE26D2">
        <w:rPr>
          <w:rFonts w:ascii="Times New Roman" w:hAnsi="Times New Roman"/>
          <w:i/>
          <w:lang w:val="pl-PL"/>
        </w:rPr>
        <w:lastRenderedPageBreak/>
        <w:t>Załącznik nr 2 do SWZ</w:t>
      </w:r>
    </w:p>
    <w:p w:rsidR="00CF23D3" w:rsidRPr="00AE26D2" w:rsidRDefault="00CF23D3" w:rsidP="00CF23D3">
      <w:pPr>
        <w:rPr>
          <w:lang w:val="pl-PL"/>
        </w:rPr>
      </w:pPr>
    </w:p>
    <w:p w:rsidR="00CF23D3" w:rsidRPr="00AE26D2" w:rsidRDefault="00CF23D3" w:rsidP="00CF23D3">
      <w:pPr>
        <w:rPr>
          <w:rFonts w:ascii="Arial" w:hAnsi="Arial"/>
          <w:lang w:val="pl-PL"/>
        </w:rPr>
      </w:pPr>
      <w:r w:rsidRPr="00AE26D2">
        <w:rPr>
          <w:rFonts w:ascii="Arial" w:hAnsi="Arial"/>
          <w:lang w:val="pl-PL"/>
        </w:rPr>
        <w:t>.......................................                                                    .......................................</w:t>
      </w:r>
    </w:p>
    <w:p w:rsidR="00CF23D3" w:rsidRPr="00AE26D2" w:rsidRDefault="00CF23D3" w:rsidP="00CF23D3">
      <w:pPr>
        <w:rPr>
          <w:sz w:val="16"/>
          <w:lang w:val="pl-PL"/>
        </w:rPr>
      </w:pPr>
      <w:r w:rsidRPr="00AE26D2">
        <w:rPr>
          <w:lang w:val="pl-PL"/>
        </w:rPr>
        <w:t xml:space="preserve">      </w:t>
      </w:r>
      <w:r w:rsidRPr="00AE26D2">
        <w:rPr>
          <w:sz w:val="16"/>
          <w:lang w:val="pl-PL"/>
        </w:rPr>
        <w:t xml:space="preserve">    ( Wykonawca)                                                                                                                                              (Data)</w:t>
      </w:r>
    </w:p>
    <w:p w:rsidR="00CF23D3" w:rsidRPr="00AE26D2" w:rsidRDefault="00CF23D3" w:rsidP="00CF23D3">
      <w:pPr>
        <w:keepNext/>
        <w:tabs>
          <w:tab w:val="left" w:pos="0"/>
        </w:tabs>
        <w:outlineLvl w:val="1"/>
        <w:rPr>
          <w:b/>
          <w:sz w:val="28"/>
          <w:lang w:val="pl-PL"/>
        </w:rPr>
      </w:pPr>
    </w:p>
    <w:p w:rsidR="00CF23D3" w:rsidRPr="00AE26D2" w:rsidRDefault="00CF23D3" w:rsidP="00CF23D3">
      <w:pPr>
        <w:keepNext/>
        <w:tabs>
          <w:tab w:val="left" w:pos="0"/>
        </w:tabs>
        <w:jc w:val="center"/>
        <w:outlineLvl w:val="1"/>
        <w:rPr>
          <w:b/>
          <w:sz w:val="28"/>
          <w:lang w:val="pl-PL"/>
        </w:rPr>
      </w:pPr>
      <w:r w:rsidRPr="00AE26D2">
        <w:rPr>
          <w:b/>
          <w:sz w:val="28"/>
          <w:lang w:val="pl-PL"/>
        </w:rPr>
        <w:t>O F E R T A</w:t>
      </w:r>
    </w:p>
    <w:p w:rsidR="00CF23D3" w:rsidRPr="00AE26D2" w:rsidRDefault="00CF23D3" w:rsidP="00CF23D3">
      <w:pPr>
        <w:keepNext/>
        <w:tabs>
          <w:tab w:val="left" w:pos="0"/>
        </w:tabs>
        <w:jc w:val="center"/>
        <w:outlineLvl w:val="1"/>
        <w:rPr>
          <w:b/>
          <w:sz w:val="28"/>
          <w:lang w:val="pl-PL"/>
        </w:rPr>
      </w:pPr>
      <w:r w:rsidRPr="00AE26D2">
        <w:rPr>
          <w:b/>
          <w:sz w:val="28"/>
          <w:lang w:val="pl-PL"/>
        </w:rPr>
        <w:t>DLA</w:t>
      </w:r>
    </w:p>
    <w:p w:rsidR="00CF23D3" w:rsidRPr="00AE26D2" w:rsidRDefault="00CF23D3" w:rsidP="00CF23D3">
      <w:pPr>
        <w:keepNext/>
        <w:tabs>
          <w:tab w:val="left" w:pos="0"/>
        </w:tabs>
        <w:jc w:val="center"/>
        <w:outlineLvl w:val="1"/>
        <w:rPr>
          <w:b/>
          <w:sz w:val="28"/>
          <w:lang w:val="pl-PL"/>
        </w:rPr>
      </w:pPr>
      <w:r w:rsidRPr="00AE26D2">
        <w:rPr>
          <w:b/>
          <w:sz w:val="28"/>
          <w:lang w:val="pl-PL"/>
        </w:rPr>
        <w:t>SPECJALISTYCZNEGO SZPITALA im. DRA</w:t>
      </w:r>
    </w:p>
    <w:p w:rsidR="00CF23D3" w:rsidRPr="00AE26D2" w:rsidRDefault="00CF23D3" w:rsidP="00CF23D3">
      <w:pPr>
        <w:keepNext/>
        <w:tabs>
          <w:tab w:val="left" w:pos="0"/>
        </w:tabs>
        <w:jc w:val="center"/>
        <w:outlineLvl w:val="1"/>
        <w:rPr>
          <w:b/>
          <w:sz w:val="36"/>
          <w:lang w:val="pl-PL"/>
        </w:rPr>
      </w:pPr>
      <w:r w:rsidRPr="00AE26D2">
        <w:rPr>
          <w:b/>
          <w:sz w:val="28"/>
          <w:lang w:val="pl-PL"/>
        </w:rPr>
        <w:t>ALFREDA SOKOŁOWSKIEGO w WAŁBRZYCHU</w:t>
      </w:r>
    </w:p>
    <w:p w:rsidR="00CF23D3" w:rsidRPr="0092379D" w:rsidRDefault="00CF23D3" w:rsidP="00CF23D3">
      <w:pPr>
        <w:rPr>
          <w:rFonts w:ascii="Arial" w:hAnsi="Arial"/>
          <w:b/>
          <w:color w:val="FF0000"/>
          <w:lang w:val="pl-PL"/>
        </w:rPr>
      </w:pPr>
    </w:p>
    <w:p w:rsidR="00CF23D3" w:rsidRPr="00AE26D2" w:rsidRDefault="00CF23D3" w:rsidP="00CF23D3">
      <w:pPr>
        <w:jc w:val="both"/>
        <w:rPr>
          <w:b/>
          <w:sz w:val="22"/>
          <w:szCs w:val="22"/>
        </w:rPr>
      </w:pPr>
      <w:r w:rsidRPr="00AE26D2">
        <w:rPr>
          <w:rFonts w:eastAsia="Lucida Sans Unicode"/>
          <w:sz w:val="22"/>
          <w:szCs w:val="22"/>
          <w:lang w:val="pl-PL" w:eastAsia="ar-SA"/>
        </w:rPr>
        <w:t xml:space="preserve">Nawiązując do ogłoszenia w sprawie przetargu nieograniczonego: </w:t>
      </w:r>
      <w:r w:rsidRPr="00D77CA0">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Pr>
          <w:b/>
          <w:bCs/>
          <w:sz w:val="22"/>
          <w:szCs w:val="22"/>
        </w:rPr>
        <w:t xml:space="preserve"> – Zp/62/PN/24</w:t>
      </w:r>
      <w:r w:rsidRPr="00AE26D2">
        <w:rPr>
          <w:b/>
          <w:sz w:val="22"/>
          <w:szCs w:val="22"/>
        </w:rPr>
        <w:t xml:space="preserve"> </w:t>
      </w:r>
      <w:r w:rsidRPr="00AE26D2">
        <w:rPr>
          <w:sz w:val="22"/>
          <w:szCs w:val="22"/>
          <w:lang w:val="pl-PL"/>
        </w:rPr>
        <w:t>informujemy, że składamy ofertę w przedmiotowym postępowaniu.</w:t>
      </w:r>
    </w:p>
    <w:p w:rsidR="00CF23D3" w:rsidRPr="00AE26D2" w:rsidRDefault="00CF23D3" w:rsidP="00CF23D3">
      <w:pPr>
        <w:spacing w:after="120"/>
        <w:jc w:val="both"/>
        <w:rPr>
          <w:sz w:val="22"/>
          <w:szCs w:val="22"/>
          <w:lang w:val="pl-PL"/>
        </w:rPr>
      </w:pPr>
    </w:p>
    <w:p w:rsidR="00CF23D3" w:rsidRPr="00AE26D2" w:rsidRDefault="00CF23D3" w:rsidP="00CF23D3">
      <w:pPr>
        <w:widowControl/>
        <w:numPr>
          <w:ilvl w:val="0"/>
          <w:numId w:val="2"/>
        </w:numPr>
        <w:suppressAutoHyphens w:val="0"/>
        <w:jc w:val="both"/>
        <w:rPr>
          <w:sz w:val="22"/>
          <w:szCs w:val="22"/>
          <w:lang w:val="pl-PL"/>
        </w:rPr>
      </w:pPr>
      <w:r w:rsidRPr="00AE26D2">
        <w:rPr>
          <w:sz w:val="22"/>
          <w:szCs w:val="22"/>
          <w:lang w:val="pl-PL"/>
        </w:rPr>
        <w:t>Zarejestrowana nazwa Przedsiębiorstwa:</w:t>
      </w:r>
    </w:p>
    <w:p w:rsidR="00CF23D3" w:rsidRPr="00AE26D2" w:rsidRDefault="00CF23D3" w:rsidP="00CF23D3">
      <w:pPr>
        <w:spacing w:after="120"/>
        <w:jc w:val="both"/>
        <w:rPr>
          <w:sz w:val="22"/>
          <w:szCs w:val="22"/>
          <w:lang w:val="pl-PL"/>
        </w:rPr>
      </w:pPr>
    </w:p>
    <w:p w:rsidR="00CF23D3" w:rsidRPr="00AE26D2" w:rsidRDefault="00CF23D3" w:rsidP="00CF23D3">
      <w:pPr>
        <w:spacing w:after="120"/>
        <w:ind w:left="846" w:hanging="426"/>
        <w:jc w:val="both"/>
        <w:rPr>
          <w:sz w:val="22"/>
          <w:szCs w:val="22"/>
          <w:lang w:val="pl-PL"/>
        </w:rPr>
      </w:pPr>
      <w:r w:rsidRPr="00AE26D2">
        <w:rPr>
          <w:sz w:val="22"/>
          <w:szCs w:val="22"/>
          <w:lang w:val="pl-PL"/>
        </w:rPr>
        <w:t>.............................................................................................................................................................</w:t>
      </w:r>
    </w:p>
    <w:p w:rsidR="00CF23D3" w:rsidRPr="00AE26D2" w:rsidRDefault="00CF23D3" w:rsidP="00CF23D3">
      <w:pPr>
        <w:widowControl/>
        <w:numPr>
          <w:ilvl w:val="0"/>
          <w:numId w:val="2"/>
        </w:numPr>
        <w:suppressAutoHyphens w:val="0"/>
        <w:jc w:val="both"/>
        <w:rPr>
          <w:sz w:val="22"/>
          <w:szCs w:val="22"/>
          <w:lang w:val="pl-PL"/>
        </w:rPr>
      </w:pPr>
      <w:r w:rsidRPr="00AE26D2">
        <w:rPr>
          <w:sz w:val="22"/>
          <w:szCs w:val="22"/>
          <w:lang w:val="pl-PL"/>
        </w:rPr>
        <w:t>Zarejestrowany adres Przedsiębiorstwa:</w:t>
      </w:r>
    </w:p>
    <w:p w:rsidR="00CF23D3" w:rsidRPr="00AE26D2" w:rsidRDefault="00CF23D3" w:rsidP="00CF23D3">
      <w:pPr>
        <w:spacing w:after="120"/>
        <w:jc w:val="both"/>
        <w:rPr>
          <w:sz w:val="22"/>
          <w:szCs w:val="22"/>
          <w:lang w:val="pl-PL"/>
        </w:rPr>
      </w:pPr>
    </w:p>
    <w:p w:rsidR="00CF23D3" w:rsidRPr="00AE26D2" w:rsidRDefault="00CF23D3" w:rsidP="00CF23D3">
      <w:pPr>
        <w:spacing w:after="120"/>
        <w:ind w:left="426"/>
        <w:jc w:val="both"/>
        <w:rPr>
          <w:sz w:val="22"/>
          <w:szCs w:val="22"/>
          <w:lang w:val="pl-PL"/>
        </w:rPr>
      </w:pPr>
      <w:r w:rsidRPr="00AE26D2">
        <w:rPr>
          <w:sz w:val="22"/>
          <w:szCs w:val="22"/>
          <w:lang w:val="pl-PL"/>
        </w:rPr>
        <w:t>.............................................................................................................................................................</w:t>
      </w:r>
    </w:p>
    <w:p w:rsidR="00CF23D3" w:rsidRPr="00AE26D2" w:rsidRDefault="00CF23D3" w:rsidP="00CF23D3">
      <w:pPr>
        <w:spacing w:after="120"/>
        <w:ind w:left="426"/>
        <w:jc w:val="both"/>
        <w:rPr>
          <w:sz w:val="22"/>
          <w:szCs w:val="22"/>
          <w:lang w:val="pl-PL"/>
        </w:rPr>
      </w:pPr>
    </w:p>
    <w:p w:rsidR="00CF23D3" w:rsidRPr="00AE26D2" w:rsidRDefault="00CF23D3" w:rsidP="00CF23D3">
      <w:pPr>
        <w:spacing w:after="120"/>
        <w:jc w:val="both"/>
        <w:rPr>
          <w:sz w:val="22"/>
          <w:szCs w:val="22"/>
          <w:lang w:val="pl-PL"/>
        </w:rPr>
      </w:pPr>
      <w:r w:rsidRPr="00AE26D2">
        <w:rPr>
          <w:sz w:val="22"/>
          <w:szCs w:val="22"/>
          <w:lang w:val="pl-PL"/>
        </w:rPr>
        <w:t>REGON: ............................   NIP: ................................  WOJEWÓDZTWO: .........................................</w:t>
      </w:r>
    </w:p>
    <w:p w:rsidR="00CF23D3" w:rsidRPr="00AE26D2" w:rsidRDefault="00CF23D3" w:rsidP="00CF23D3">
      <w:pPr>
        <w:spacing w:after="120"/>
        <w:ind w:left="426"/>
        <w:jc w:val="both"/>
        <w:rPr>
          <w:sz w:val="22"/>
          <w:szCs w:val="22"/>
          <w:lang w:val="pl-PL"/>
        </w:rPr>
      </w:pPr>
    </w:p>
    <w:p w:rsidR="00CF23D3" w:rsidRPr="00AE26D2" w:rsidRDefault="00CF23D3" w:rsidP="00CF23D3">
      <w:pPr>
        <w:spacing w:after="120"/>
        <w:jc w:val="both"/>
        <w:rPr>
          <w:sz w:val="22"/>
          <w:szCs w:val="22"/>
          <w:lang w:val="pl-PL"/>
        </w:rPr>
      </w:pPr>
      <w:r w:rsidRPr="00AE26D2">
        <w:rPr>
          <w:sz w:val="22"/>
          <w:szCs w:val="22"/>
          <w:lang w:val="pl-PL"/>
        </w:rPr>
        <w:t xml:space="preserve">Numer telefonu .....................................                  </w:t>
      </w:r>
      <w:r w:rsidRPr="00AE26D2">
        <w:rPr>
          <w:sz w:val="22"/>
          <w:szCs w:val="22"/>
        </w:rPr>
        <w:t xml:space="preserve">e-mail </w:t>
      </w:r>
      <w:r w:rsidRPr="00AE26D2">
        <w:rPr>
          <w:sz w:val="22"/>
          <w:szCs w:val="22"/>
          <w:lang w:val="pl-PL"/>
        </w:rPr>
        <w:t xml:space="preserve"> .......................................................................</w:t>
      </w:r>
    </w:p>
    <w:p w:rsidR="00CF23D3" w:rsidRPr="00AE26D2" w:rsidRDefault="00CF23D3" w:rsidP="00CF23D3">
      <w:pPr>
        <w:rPr>
          <w:sz w:val="22"/>
          <w:szCs w:val="22"/>
        </w:rPr>
      </w:pPr>
    </w:p>
    <w:p w:rsidR="00CF23D3" w:rsidRPr="00AE26D2" w:rsidRDefault="00CF23D3" w:rsidP="00CF23D3">
      <w:pPr>
        <w:rPr>
          <w:sz w:val="22"/>
          <w:szCs w:val="22"/>
        </w:rPr>
      </w:pPr>
      <w:r w:rsidRPr="00AE26D2">
        <w:rPr>
          <w:sz w:val="22"/>
          <w:szCs w:val="22"/>
        </w:rPr>
        <w:t>Numer telefonu ………………….......                    e-mail ....................................................................... (</w:t>
      </w:r>
      <w:r w:rsidRPr="00AE26D2">
        <w:rPr>
          <w:sz w:val="22"/>
          <w:szCs w:val="22"/>
          <w:u w:val="single"/>
        </w:rPr>
        <w:t>do zamówień składanych przez Zamawiajacego</w:t>
      </w:r>
      <w:r w:rsidRPr="00AE26D2">
        <w:rPr>
          <w:sz w:val="22"/>
          <w:szCs w:val="22"/>
        </w:rPr>
        <w:t xml:space="preserve">) </w:t>
      </w:r>
    </w:p>
    <w:p w:rsidR="00CF23D3" w:rsidRPr="00AE26D2" w:rsidRDefault="00CF23D3" w:rsidP="00CF23D3">
      <w:pPr>
        <w:spacing w:after="120"/>
        <w:jc w:val="both"/>
        <w:rPr>
          <w:sz w:val="22"/>
          <w:szCs w:val="22"/>
          <w:lang w:val="pl-PL"/>
        </w:rPr>
      </w:pPr>
    </w:p>
    <w:p w:rsidR="00CF23D3" w:rsidRPr="00AE26D2" w:rsidRDefault="00CF23D3" w:rsidP="00CF23D3">
      <w:pPr>
        <w:spacing w:before="60" w:line="276" w:lineRule="auto"/>
        <w:jc w:val="both"/>
        <w:rPr>
          <w:rFonts w:eastAsia="Arial"/>
          <w:sz w:val="22"/>
          <w:szCs w:val="22"/>
        </w:rPr>
      </w:pPr>
      <w:r w:rsidRPr="00AE26D2">
        <w:rPr>
          <w:sz w:val="22"/>
          <w:szCs w:val="22"/>
        </w:rPr>
        <w:t xml:space="preserve">3. Czy </w:t>
      </w:r>
      <w:r w:rsidRPr="00AE26D2">
        <w:rPr>
          <w:b/>
          <w:bCs/>
          <w:sz w:val="22"/>
          <w:szCs w:val="22"/>
        </w:rPr>
        <w:t>Wykonawca jest:</w:t>
      </w:r>
    </w:p>
    <w:p w:rsidR="00CF23D3" w:rsidRPr="00AE26D2" w:rsidRDefault="00CF23D3" w:rsidP="00CF23D3">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mikroprzedsiębiorstwem</w:t>
      </w:r>
    </w:p>
    <w:p w:rsidR="00CF23D3" w:rsidRPr="00AE26D2" w:rsidRDefault="00CF23D3" w:rsidP="00CF23D3">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małym przedsiębiorstwem</w:t>
      </w:r>
    </w:p>
    <w:p w:rsidR="00CF23D3" w:rsidRPr="00AE26D2" w:rsidRDefault="00CF23D3" w:rsidP="00CF23D3">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średnim przedsiębiorstwem</w:t>
      </w:r>
    </w:p>
    <w:p w:rsidR="00CF23D3" w:rsidRPr="00AE26D2" w:rsidRDefault="00CF23D3" w:rsidP="00CF23D3">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jednosobowa działaność gospodarcza</w:t>
      </w:r>
    </w:p>
    <w:p w:rsidR="00CF23D3" w:rsidRPr="00AE26D2" w:rsidRDefault="00CF23D3" w:rsidP="00CF23D3">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osobą fizyczną nieprowadzącą działalności gospodarczej</w:t>
      </w:r>
    </w:p>
    <w:p w:rsidR="00CF23D3" w:rsidRPr="00AE26D2" w:rsidRDefault="00CF23D3" w:rsidP="00CF23D3">
      <w:pPr>
        <w:spacing w:before="60" w:line="276" w:lineRule="auto"/>
        <w:jc w:val="both"/>
        <w:rPr>
          <w:sz w:val="22"/>
          <w:szCs w:val="22"/>
        </w:rPr>
      </w:pPr>
      <w:r w:rsidRPr="00AE26D2">
        <w:rPr>
          <w:rFonts w:eastAsia="Arial"/>
          <w:sz w:val="22"/>
          <w:szCs w:val="22"/>
        </w:rPr>
        <w:t xml:space="preserve">□ </w:t>
      </w:r>
      <w:r w:rsidRPr="00AE26D2">
        <w:rPr>
          <w:sz w:val="22"/>
          <w:szCs w:val="22"/>
        </w:rPr>
        <w:t xml:space="preserve">inny rodzaj: ……………………… </w:t>
      </w:r>
    </w:p>
    <w:p w:rsidR="00CF23D3" w:rsidRPr="00AE26D2" w:rsidRDefault="00CF23D3" w:rsidP="00CF23D3">
      <w:pPr>
        <w:jc w:val="both"/>
        <w:rPr>
          <w:sz w:val="22"/>
          <w:szCs w:val="22"/>
          <w:lang w:val="pl-PL"/>
        </w:rPr>
      </w:pPr>
      <w:r w:rsidRPr="00AE26D2">
        <w:rPr>
          <w:sz w:val="22"/>
          <w:szCs w:val="22"/>
          <w:vertAlign w:val="superscript"/>
          <w:lang w:val="pl-PL"/>
        </w:rPr>
        <w:t xml:space="preserve">     1) </w:t>
      </w:r>
      <w:r w:rsidRPr="00AE26D2">
        <w:rPr>
          <w:b/>
          <w:sz w:val="20"/>
          <w:lang w:val="pl-PL"/>
        </w:rPr>
        <w:t>proszę wskazać właściwe</w:t>
      </w:r>
      <w:r w:rsidRPr="00AE26D2">
        <w:rPr>
          <w:sz w:val="22"/>
          <w:szCs w:val="22"/>
          <w:lang w:val="pl-PL"/>
        </w:rPr>
        <w:t xml:space="preserve"> </w:t>
      </w:r>
    </w:p>
    <w:p w:rsidR="00CF23D3" w:rsidRPr="0092379D" w:rsidRDefault="00CF23D3" w:rsidP="00CF23D3">
      <w:pPr>
        <w:jc w:val="both"/>
        <w:rPr>
          <w:color w:val="FF0000"/>
          <w:sz w:val="22"/>
          <w:szCs w:val="22"/>
          <w:lang w:val="pl-PL"/>
        </w:rPr>
      </w:pPr>
      <w:r w:rsidRPr="0092379D">
        <w:rPr>
          <w:color w:val="FF0000"/>
          <w:sz w:val="22"/>
          <w:szCs w:val="22"/>
          <w:lang w:val="pl-PL"/>
        </w:rPr>
        <w:t xml:space="preserve">                                          </w:t>
      </w:r>
    </w:p>
    <w:p w:rsidR="00CF23D3" w:rsidRDefault="00CF23D3" w:rsidP="00CF23D3">
      <w:pPr>
        <w:jc w:val="both"/>
        <w:rPr>
          <w:sz w:val="22"/>
          <w:szCs w:val="22"/>
        </w:rPr>
      </w:pPr>
      <w:r w:rsidRPr="002679F3">
        <w:rPr>
          <w:b/>
          <w:bCs/>
          <w:sz w:val="22"/>
          <w:szCs w:val="22"/>
        </w:rPr>
        <w:t xml:space="preserve">4.OŚWIADCZAMY, </w:t>
      </w:r>
      <w:r w:rsidRPr="002679F3">
        <w:rPr>
          <w:sz w:val="22"/>
          <w:szCs w:val="22"/>
        </w:rPr>
        <w:t>że zapoznaliśmy się i akceptujemy projekt umowy, stanowiący Załącznik nr 3 do Specyfikacji Warunków Zamówienia.</w:t>
      </w:r>
    </w:p>
    <w:p w:rsidR="00CF23D3" w:rsidRPr="002679F3" w:rsidRDefault="00CF23D3" w:rsidP="00CF23D3">
      <w:pPr>
        <w:widowControl/>
        <w:suppressAutoHyphens w:val="0"/>
        <w:ind w:left="420"/>
        <w:jc w:val="both"/>
        <w:rPr>
          <w:sz w:val="22"/>
          <w:szCs w:val="22"/>
        </w:rPr>
      </w:pPr>
    </w:p>
    <w:p w:rsidR="00CF23D3" w:rsidRDefault="00CF23D3" w:rsidP="00CF23D3">
      <w:pPr>
        <w:spacing w:after="120"/>
        <w:jc w:val="both"/>
        <w:rPr>
          <w:sz w:val="22"/>
          <w:szCs w:val="22"/>
        </w:rPr>
      </w:pPr>
      <w:r w:rsidRPr="002679F3">
        <w:rPr>
          <w:sz w:val="22"/>
          <w:szCs w:val="22"/>
          <w:lang w:val="pl-PL"/>
        </w:rPr>
        <w:t xml:space="preserve">5. </w:t>
      </w:r>
      <w:r w:rsidRPr="002679F3">
        <w:rPr>
          <w:sz w:val="22"/>
          <w:szCs w:val="22"/>
        </w:rPr>
        <w:t>Oferujemy dostawę towaru o parametrach określonych w zał</w:t>
      </w:r>
      <w:r>
        <w:rPr>
          <w:sz w:val="22"/>
          <w:szCs w:val="22"/>
        </w:rPr>
        <w:t>ączniku nr 1 do SWZ, zgodnie z F</w:t>
      </w:r>
      <w:r w:rsidRPr="002679F3">
        <w:rPr>
          <w:sz w:val="22"/>
          <w:szCs w:val="22"/>
        </w:rPr>
        <w:t>ormularzem</w:t>
      </w:r>
      <w:r>
        <w:rPr>
          <w:sz w:val="22"/>
          <w:szCs w:val="22"/>
        </w:rPr>
        <w:t xml:space="preserve"> asortymentowo -</w:t>
      </w:r>
      <w:r w:rsidRPr="002679F3">
        <w:rPr>
          <w:sz w:val="22"/>
          <w:szCs w:val="22"/>
        </w:rPr>
        <w:t xml:space="preserve"> cenowym stanowiącym załącznik do oferty za wynagrodzeniem w kwocie</w:t>
      </w:r>
      <w:r>
        <w:rPr>
          <w:sz w:val="22"/>
          <w:szCs w:val="22"/>
        </w:rPr>
        <w:t> :</w:t>
      </w:r>
    </w:p>
    <w:p w:rsidR="00CF23D3" w:rsidRPr="0042739C" w:rsidRDefault="00CF23D3" w:rsidP="00CF23D3">
      <w:pPr>
        <w:spacing w:after="120"/>
        <w:jc w:val="both"/>
        <w:rPr>
          <w:b/>
          <w:sz w:val="22"/>
          <w:szCs w:val="22"/>
          <w:lang w:val="pl-PL"/>
        </w:rPr>
      </w:pPr>
      <w:r w:rsidRPr="0042739C">
        <w:rPr>
          <w:b/>
          <w:sz w:val="22"/>
          <w:szCs w:val="22"/>
          <w:u w:val="single"/>
        </w:rPr>
        <w:lastRenderedPageBreak/>
        <w:t xml:space="preserve"> dla pakietu nr </w:t>
      </w:r>
      <w:r>
        <w:rPr>
          <w:b/>
          <w:sz w:val="22"/>
          <w:szCs w:val="22"/>
          <w:u w:val="single"/>
        </w:rPr>
        <w:t>1</w:t>
      </w:r>
    </w:p>
    <w:p w:rsidR="00CF23D3" w:rsidRPr="0092379D" w:rsidRDefault="00CF23D3" w:rsidP="00CF23D3">
      <w:pPr>
        <w:widowControl/>
        <w:suppressAutoHyphens w:val="0"/>
        <w:jc w:val="both"/>
        <w:rPr>
          <w:color w:val="FF0000"/>
          <w:sz w:val="22"/>
          <w:szCs w:val="22"/>
        </w:rPr>
      </w:pPr>
    </w:p>
    <w:p w:rsidR="00CF23D3" w:rsidRDefault="00CF23D3" w:rsidP="00CF23D3">
      <w:pPr>
        <w:spacing w:after="120"/>
        <w:jc w:val="both"/>
        <w:rPr>
          <w:sz w:val="22"/>
          <w:szCs w:val="22"/>
        </w:rPr>
      </w:pPr>
      <w:r w:rsidRPr="00515AE5">
        <w:rPr>
          <w:sz w:val="22"/>
          <w:szCs w:val="22"/>
        </w:rPr>
        <w:t>„netto” ...................... PLN, (słownie: .................................................................. złotych),</w:t>
      </w:r>
    </w:p>
    <w:p w:rsidR="00CF23D3" w:rsidRPr="00515AE5" w:rsidRDefault="00CF23D3" w:rsidP="00CF23D3">
      <w:pPr>
        <w:spacing w:after="120"/>
        <w:jc w:val="both"/>
        <w:rPr>
          <w:sz w:val="22"/>
          <w:szCs w:val="22"/>
        </w:rPr>
      </w:pPr>
    </w:p>
    <w:p w:rsidR="00CF23D3" w:rsidRPr="00515AE5" w:rsidRDefault="00CF23D3" w:rsidP="00CF23D3">
      <w:pPr>
        <w:spacing w:after="120"/>
        <w:jc w:val="both"/>
        <w:rPr>
          <w:sz w:val="22"/>
          <w:szCs w:val="22"/>
        </w:rPr>
      </w:pPr>
      <w:r w:rsidRPr="00515AE5">
        <w:rPr>
          <w:sz w:val="22"/>
          <w:szCs w:val="22"/>
        </w:rPr>
        <w:t>podatek VAT – …….. %: .................. PLN,</w:t>
      </w:r>
    </w:p>
    <w:p w:rsidR="00CF23D3" w:rsidRPr="00515AE5" w:rsidRDefault="00CF23D3" w:rsidP="00CF23D3">
      <w:pPr>
        <w:spacing w:after="120"/>
        <w:ind w:left="420"/>
        <w:jc w:val="both"/>
        <w:rPr>
          <w:sz w:val="22"/>
          <w:szCs w:val="22"/>
        </w:rPr>
      </w:pPr>
    </w:p>
    <w:p w:rsidR="00CF23D3" w:rsidRDefault="00CF23D3" w:rsidP="00CF23D3">
      <w:pPr>
        <w:spacing w:after="120"/>
        <w:jc w:val="both"/>
        <w:rPr>
          <w:sz w:val="22"/>
          <w:szCs w:val="22"/>
        </w:rPr>
      </w:pPr>
      <w:r w:rsidRPr="00515AE5">
        <w:rPr>
          <w:sz w:val="22"/>
          <w:szCs w:val="22"/>
        </w:rPr>
        <w:t>„brutto” ........................ PLN, (słownie: ...............................................................</w:t>
      </w:r>
      <w:r>
        <w:rPr>
          <w:sz w:val="22"/>
          <w:szCs w:val="22"/>
        </w:rPr>
        <w:t>..................... złotych)</w:t>
      </w:r>
    </w:p>
    <w:p w:rsidR="00CF23D3" w:rsidRPr="00515AE5" w:rsidRDefault="00CF23D3" w:rsidP="00CF23D3">
      <w:pPr>
        <w:spacing w:after="120"/>
        <w:jc w:val="both"/>
        <w:rPr>
          <w:sz w:val="22"/>
          <w:szCs w:val="22"/>
        </w:rPr>
      </w:pPr>
    </w:p>
    <w:p w:rsidR="00CF23D3" w:rsidRDefault="00CF23D3" w:rsidP="00CF23D3">
      <w:pPr>
        <w:spacing w:after="60"/>
        <w:jc w:val="both"/>
        <w:rPr>
          <w:b/>
          <w:i/>
          <w:sz w:val="22"/>
          <w:szCs w:val="22"/>
        </w:rPr>
      </w:pPr>
      <w:r w:rsidRPr="0042739C">
        <w:rPr>
          <w:b/>
          <w:sz w:val="22"/>
          <w:szCs w:val="22"/>
        </w:rPr>
        <w:t>Udzielamy …….………. miesięcy gwarancji</w:t>
      </w:r>
      <w:r>
        <w:rPr>
          <w:b/>
          <w:i/>
          <w:sz w:val="22"/>
          <w:szCs w:val="22"/>
        </w:rPr>
        <w:t>*</w:t>
      </w:r>
    </w:p>
    <w:p w:rsidR="00CF23D3" w:rsidRDefault="00CF23D3" w:rsidP="00CF23D3">
      <w:pPr>
        <w:spacing w:after="60"/>
        <w:jc w:val="both"/>
        <w:rPr>
          <w:b/>
          <w:i/>
          <w:sz w:val="22"/>
          <w:szCs w:val="22"/>
        </w:rPr>
      </w:pPr>
    </w:p>
    <w:p w:rsidR="00CF23D3" w:rsidRPr="0042739C" w:rsidRDefault="00CF23D3" w:rsidP="00CF23D3">
      <w:pPr>
        <w:spacing w:after="120"/>
        <w:jc w:val="both"/>
        <w:rPr>
          <w:b/>
          <w:sz w:val="22"/>
          <w:szCs w:val="22"/>
          <w:lang w:val="pl-PL"/>
        </w:rPr>
      </w:pPr>
      <w:r w:rsidRPr="0042739C">
        <w:rPr>
          <w:b/>
          <w:sz w:val="22"/>
          <w:szCs w:val="22"/>
          <w:u w:val="single"/>
        </w:rPr>
        <w:t xml:space="preserve">dla pakietu nr </w:t>
      </w:r>
      <w:r>
        <w:rPr>
          <w:b/>
          <w:sz w:val="22"/>
          <w:szCs w:val="22"/>
          <w:u w:val="single"/>
        </w:rPr>
        <w:t>2</w:t>
      </w:r>
    </w:p>
    <w:p w:rsidR="00CF23D3" w:rsidRPr="0092379D" w:rsidRDefault="00CF23D3" w:rsidP="00CF23D3">
      <w:pPr>
        <w:widowControl/>
        <w:suppressAutoHyphens w:val="0"/>
        <w:jc w:val="both"/>
        <w:rPr>
          <w:color w:val="FF0000"/>
          <w:sz w:val="22"/>
          <w:szCs w:val="22"/>
        </w:rPr>
      </w:pPr>
    </w:p>
    <w:p w:rsidR="00CF23D3" w:rsidRDefault="00CF23D3" w:rsidP="00CF23D3">
      <w:pPr>
        <w:spacing w:after="120"/>
        <w:jc w:val="both"/>
        <w:rPr>
          <w:sz w:val="22"/>
          <w:szCs w:val="22"/>
        </w:rPr>
      </w:pPr>
      <w:r w:rsidRPr="00515AE5">
        <w:rPr>
          <w:sz w:val="22"/>
          <w:szCs w:val="22"/>
        </w:rPr>
        <w:t>„netto” ...................... PLN, (słownie: .................................................................. złotych),</w:t>
      </w:r>
    </w:p>
    <w:p w:rsidR="00CF23D3" w:rsidRPr="00515AE5" w:rsidRDefault="00CF23D3" w:rsidP="00CF23D3">
      <w:pPr>
        <w:spacing w:after="120"/>
        <w:jc w:val="both"/>
        <w:rPr>
          <w:sz w:val="22"/>
          <w:szCs w:val="22"/>
        </w:rPr>
      </w:pPr>
    </w:p>
    <w:p w:rsidR="00CF23D3" w:rsidRPr="00515AE5" w:rsidRDefault="00CF23D3" w:rsidP="00CF23D3">
      <w:pPr>
        <w:spacing w:after="120"/>
        <w:jc w:val="both"/>
        <w:rPr>
          <w:sz w:val="22"/>
          <w:szCs w:val="22"/>
        </w:rPr>
      </w:pPr>
      <w:r w:rsidRPr="00515AE5">
        <w:rPr>
          <w:sz w:val="22"/>
          <w:szCs w:val="22"/>
        </w:rPr>
        <w:t>podatek VAT – …….. %: .................. PLN,</w:t>
      </w:r>
    </w:p>
    <w:p w:rsidR="00CF23D3" w:rsidRPr="00515AE5" w:rsidRDefault="00CF23D3" w:rsidP="00CF23D3">
      <w:pPr>
        <w:spacing w:after="120"/>
        <w:ind w:left="420"/>
        <w:jc w:val="both"/>
        <w:rPr>
          <w:sz w:val="22"/>
          <w:szCs w:val="22"/>
        </w:rPr>
      </w:pPr>
    </w:p>
    <w:p w:rsidR="00CF23D3" w:rsidRDefault="00CF23D3" w:rsidP="00CF23D3">
      <w:pPr>
        <w:spacing w:after="120"/>
        <w:jc w:val="both"/>
        <w:rPr>
          <w:sz w:val="22"/>
          <w:szCs w:val="22"/>
        </w:rPr>
      </w:pPr>
      <w:r w:rsidRPr="00515AE5">
        <w:rPr>
          <w:sz w:val="22"/>
          <w:szCs w:val="22"/>
        </w:rPr>
        <w:t>„brutto” ........................ PLN, (słownie: ...............................................................</w:t>
      </w:r>
      <w:r>
        <w:rPr>
          <w:sz w:val="22"/>
          <w:szCs w:val="22"/>
        </w:rPr>
        <w:t>..................... złotych)</w:t>
      </w:r>
    </w:p>
    <w:p w:rsidR="00CF23D3" w:rsidRPr="00515AE5" w:rsidRDefault="00CF23D3" w:rsidP="00CF23D3">
      <w:pPr>
        <w:spacing w:after="120"/>
        <w:jc w:val="both"/>
        <w:rPr>
          <w:sz w:val="22"/>
          <w:szCs w:val="22"/>
        </w:rPr>
      </w:pPr>
    </w:p>
    <w:p w:rsidR="00CF23D3" w:rsidRPr="00F41A00" w:rsidRDefault="00CF23D3" w:rsidP="00CF23D3">
      <w:pPr>
        <w:spacing w:after="120"/>
        <w:jc w:val="both"/>
        <w:rPr>
          <w:b/>
          <w:sz w:val="20"/>
        </w:rPr>
      </w:pPr>
      <w:r w:rsidRPr="00F41A00">
        <w:rPr>
          <w:b/>
          <w:sz w:val="20"/>
        </w:rPr>
        <w:t>Gwarantujemy :</w:t>
      </w:r>
    </w:p>
    <w:tbl>
      <w:tblPr>
        <w:tblpPr w:leftFromText="141" w:rightFromText="141" w:vertAnchor="text" w:horzAnchor="margin" w:tblpXSpec="center" w:tblpY="103"/>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
        <w:gridCol w:w="4491"/>
        <w:gridCol w:w="3872"/>
      </w:tblGrid>
      <w:tr w:rsidR="00CF23D3" w:rsidRPr="00F41A00" w:rsidTr="002A51D2">
        <w:trPr>
          <w:cantSplit/>
          <w:trHeight w:val="557"/>
        </w:trPr>
        <w:tc>
          <w:tcPr>
            <w:tcW w:w="400" w:type="dxa"/>
            <w:tcBorders>
              <w:top w:val="single" w:sz="4" w:space="0" w:color="auto"/>
              <w:left w:val="single" w:sz="4" w:space="0" w:color="auto"/>
              <w:bottom w:val="single" w:sz="4" w:space="0" w:color="auto"/>
              <w:right w:val="single" w:sz="4" w:space="0" w:color="auto"/>
            </w:tcBorders>
            <w:vAlign w:val="center"/>
            <w:hideMark/>
          </w:tcPr>
          <w:p w:rsidR="00CF23D3" w:rsidRPr="007C6102" w:rsidRDefault="00CF23D3" w:rsidP="002A51D2">
            <w:pPr>
              <w:jc w:val="center"/>
              <w:rPr>
                <w:sz w:val="20"/>
              </w:rPr>
            </w:pPr>
            <w:r w:rsidRPr="007C6102">
              <w:rPr>
                <w:sz w:val="20"/>
              </w:rPr>
              <w:t>Lp</w:t>
            </w:r>
          </w:p>
        </w:tc>
        <w:tc>
          <w:tcPr>
            <w:tcW w:w="4491" w:type="dxa"/>
            <w:tcBorders>
              <w:top w:val="single" w:sz="4" w:space="0" w:color="auto"/>
              <w:left w:val="single" w:sz="4" w:space="0" w:color="auto"/>
              <w:bottom w:val="single" w:sz="4" w:space="0" w:color="auto"/>
              <w:right w:val="single" w:sz="4" w:space="0" w:color="auto"/>
            </w:tcBorders>
            <w:vAlign w:val="center"/>
            <w:hideMark/>
          </w:tcPr>
          <w:p w:rsidR="00CF23D3" w:rsidRPr="00F41A00" w:rsidRDefault="00CF23D3" w:rsidP="002A51D2">
            <w:pPr>
              <w:spacing w:before="40" w:after="40"/>
              <w:jc w:val="center"/>
              <w:rPr>
                <w:sz w:val="20"/>
              </w:rPr>
            </w:pPr>
            <w:r w:rsidRPr="00F41A00">
              <w:rPr>
                <w:sz w:val="20"/>
                <w:lang w:val="pl-PL"/>
              </w:rPr>
              <w:t>Oceniany parametr</w:t>
            </w:r>
          </w:p>
        </w:tc>
        <w:tc>
          <w:tcPr>
            <w:tcW w:w="3872" w:type="dxa"/>
            <w:tcBorders>
              <w:left w:val="single" w:sz="4" w:space="0" w:color="auto"/>
              <w:right w:val="single" w:sz="4" w:space="0" w:color="auto"/>
            </w:tcBorders>
          </w:tcPr>
          <w:p w:rsidR="00CF23D3" w:rsidRPr="00F41A00" w:rsidRDefault="00CF23D3" w:rsidP="002A51D2">
            <w:pPr>
              <w:rPr>
                <w:sz w:val="20"/>
              </w:rPr>
            </w:pPr>
          </w:p>
          <w:p w:rsidR="00CF23D3" w:rsidRPr="00F41A00" w:rsidRDefault="00CF23D3" w:rsidP="002A51D2">
            <w:pPr>
              <w:jc w:val="center"/>
              <w:rPr>
                <w:sz w:val="20"/>
              </w:rPr>
            </w:pPr>
            <w:r w:rsidRPr="00F41A00">
              <w:rPr>
                <w:sz w:val="20"/>
                <w:lang w:val="pl-PL"/>
              </w:rPr>
              <w:t>Oferta Wykonawcy</w:t>
            </w:r>
          </w:p>
        </w:tc>
      </w:tr>
      <w:tr w:rsidR="00CF23D3" w:rsidRPr="00F41A00" w:rsidTr="002A51D2">
        <w:trPr>
          <w:cantSplit/>
          <w:trHeight w:val="506"/>
        </w:trPr>
        <w:tc>
          <w:tcPr>
            <w:tcW w:w="400"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jc w:val="center"/>
              <w:rPr>
                <w:b/>
                <w:sz w:val="20"/>
              </w:rPr>
            </w:pPr>
            <w:r w:rsidRPr="00F41A00">
              <w:rPr>
                <w:b/>
                <w:sz w:val="20"/>
              </w:rPr>
              <w:t>1.</w:t>
            </w:r>
          </w:p>
        </w:tc>
        <w:tc>
          <w:tcPr>
            <w:tcW w:w="4491"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spacing w:before="40" w:after="40"/>
              <w:jc w:val="center"/>
              <w:rPr>
                <w:bCs/>
                <w:sz w:val="20"/>
                <w:lang w:val="pl-PL"/>
              </w:rPr>
            </w:pPr>
            <w:r w:rsidRPr="00F41A00">
              <w:rPr>
                <w:bCs/>
                <w:sz w:val="20"/>
                <w:lang w:val="pl-PL"/>
              </w:rPr>
              <w:t>Długość odczytu w zakresie minimum od 1 x 36bp do 2 x 150bp:</w:t>
            </w:r>
          </w:p>
          <w:p w:rsidR="00CF23D3" w:rsidRPr="00F41A00" w:rsidRDefault="00CF23D3" w:rsidP="002A51D2">
            <w:pPr>
              <w:jc w:val="center"/>
              <w:rPr>
                <w:bCs/>
                <w:sz w:val="20"/>
                <w:lang w:val="pl-PL"/>
              </w:rPr>
            </w:pPr>
            <w:r w:rsidRPr="00F41A00">
              <w:rPr>
                <w:bCs/>
                <w:sz w:val="20"/>
                <w:lang w:val="pl-PL"/>
              </w:rPr>
              <w:t xml:space="preserve">Długość odczytu w zakresie minimum od 1 x 36bp do 2 x 150bp – </w:t>
            </w:r>
            <w:r w:rsidRPr="00F41A00">
              <w:rPr>
                <w:b/>
                <w:bCs/>
                <w:sz w:val="20"/>
                <w:lang w:val="pl-PL"/>
              </w:rPr>
              <w:t>0 pkt.</w:t>
            </w:r>
          </w:p>
          <w:p w:rsidR="00CF23D3" w:rsidRPr="00F41A00" w:rsidRDefault="00CF23D3" w:rsidP="002A51D2">
            <w:pPr>
              <w:spacing w:before="40" w:after="40"/>
              <w:jc w:val="center"/>
              <w:rPr>
                <w:bCs/>
                <w:sz w:val="20"/>
                <w:lang w:val="pl-PL"/>
              </w:rPr>
            </w:pPr>
            <w:r w:rsidRPr="00F41A00">
              <w:rPr>
                <w:bCs/>
                <w:sz w:val="20"/>
                <w:lang w:val="pl-PL"/>
              </w:rPr>
              <w:t xml:space="preserve">Długość odczytu w zakresie minimum od 1 x 36bp do 2 x 300bp – </w:t>
            </w:r>
            <w:r w:rsidRPr="00F41A00">
              <w:rPr>
                <w:b/>
                <w:bCs/>
                <w:sz w:val="20"/>
                <w:lang w:val="pl-PL"/>
              </w:rPr>
              <w:t>10 pkt.</w:t>
            </w:r>
          </w:p>
        </w:tc>
        <w:tc>
          <w:tcPr>
            <w:tcW w:w="3872" w:type="dxa"/>
            <w:tcBorders>
              <w:left w:val="single" w:sz="4" w:space="0" w:color="auto"/>
              <w:right w:val="single" w:sz="4" w:space="0" w:color="auto"/>
            </w:tcBorders>
          </w:tcPr>
          <w:p w:rsidR="00CF23D3" w:rsidRPr="00F41A00" w:rsidRDefault="00CF23D3" w:rsidP="002A51D2">
            <w:pPr>
              <w:rPr>
                <w:sz w:val="20"/>
              </w:rPr>
            </w:pPr>
          </w:p>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r w:rsidRPr="00F41A00">
              <w:rPr>
                <w:sz w:val="20"/>
              </w:rPr>
              <w:t>.................................................</w:t>
            </w:r>
          </w:p>
        </w:tc>
      </w:tr>
      <w:tr w:rsidR="00CF23D3" w:rsidRPr="00F41A00" w:rsidTr="002A51D2">
        <w:trPr>
          <w:cantSplit/>
          <w:trHeight w:val="506"/>
        </w:trPr>
        <w:tc>
          <w:tcPr>
            <w:tcW w:w="400"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jc w:val="center"/>
              <w:rPr>
                <w:b/>
                <w:sz w:val="20"/>
              </w:rPr>
            </w:pPr>
            <w:r w:rsidRPr="00F41A00">
              <w:rPr>
                <w:b/>
                <w:sz w:val="20"/>
              </w:rPr>
              <w:t>2.</w:t>
            </w:r>
          </w:p>
        </w:tc>
        <w:tc>
          <w:tcPr>
            <w:tcW w:w="4491"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spacing w:before="40" w:after="40"/>
              <w:jc w:val="center"/>
              <w:rPr>
                <w:bCs/>
                <w:sz w:val="20"/>
                <w:lang w:val="pl-PL"/>
              </w:rPr>
            </w:pPr>
            <w:r w:rsidRPr="00F41A00">
              <w:rPr>
                <w:bCs/>
                <w:sz w:val="20"/>
                <w:lang w:val="pl-PL"/>
              </w:rPr>
              <w:t xml:space="preserve">Dostępność </w:t>
            </w:r>
            <w:proofErr w:type="spellStart"/>
            <w:r w:rsidRPr="00F41A00">
              <w:rPr>
                <w:bCs/>
                <w:sz w:val="20"/>
                <w:lang w:val="pl-PL"/>
              </w:rPr>
              <w:t>flow</w:t>
            </w:r>
            <w:proofErr w:type="spellEnd"/>
            <w:r w:rsidRPr="00F41A00">
              <w:rPr>
                <w:bCs/>
                <w:sz w:val="20"/>
                <w:lang w:val="pl-PL"/>
              </w:rPr>
              <w:t xml:space="preserve"> </w:t>
            </w:r>
            <w:proofErr w:type="spellStart"/>
            <w:r w:rsidRPr="00F41A00">
              <w:rPr>
                <w:bCs/>
                <w:sz w:val="20"/>
                <w:lang w:val="pl-PL"/>
              </w:rPr>
              <w:t>cell</w:t>
            </w:r>
            <w:proofErr w:type="spellEnd"/>
            <w:r w:rsidRPr="00F41A00">
              <w:rPr>
                <w:bCs/>
                <w:sz w:val="20"/>
                <w:lang w:val="pl-PL"/>
              </w:rPr>
              <w:t xml:space="preserve"> zapewniającej możliwość przeprowadzania reakcji o wydajności z zakresu od minimum 0,5 </w:t>
            </w:r>
            <w:proofErr w:type="spellStart"/>
            <w:r w:rsidRPr="00F41A00">
              <w:rPr>
                <w:bCs/>
                <w:sz w:val="20"/>
                <w:lang w:val="pl-PL"/>
              </w:rPr>
              <w:t>Gb</w:t>
            </w:r>
            <w:proofErr w:type="spellEnd"/>
            <w:r w:rsidRPr="00F41A00">
              <w:rPr>
                <w:bCs/>
                <w:sz w:val="20"/>
                <w:lang w:val="pl-PL"/>
              </w:rPr>
              <w:t xml:space="preserve"> do 1,2 </w:t>
            </w:r>
            <w:proofErr w:type="spellStart"/>
            <w:r w:rsidRPr="00F41A00">
              <w:rPr>
                <w:bCs/>
                <w:sz w:val="20"/>
                <w:lang w:val="pl-PL"/>
              </w:rPr>
              <w:t>Gb</w:t>
            </w:r>
            <w:proofErr w:type="spellEnd"/>
            <w:r w:rsidRPr="00F41A00">
              <w:rPr>
                <w:bCs/>
                <w:sz w:val="20"/>
                <w:lang w:val="pl-PL"/>
              </w:rPr>
              <w:t>:</w:t>
            </w:r>
          </w:p>
          <w:p w:rsidR="00CF23D3" w:rsidRPr="00F41A00" w:rsidRDefault="00CF23D3" w:rsidP="002A51D2">
            <w:pPr>
              <w:jc w:val="center"/>
              <w:rPr>
                <w:b/>
                <w:sz w:val="20"/>
              </w:rPr>
            </w:pPr>
            <w:r w:rsidRPr="00F41A00">
              <w:rPr>
                <w:sz w:val="20"/>
              </w:rPr>
              <w:t xml:space="preserve">NIE – </w:t>
            </w:r>
            <w:r w:rsidRPr="00F41A00">
              <w:rPr>
                <w:b/>
                <w:sz w:val="20"/>
              </w:rPr>
              <w:t>0 pkt</w:t>
            </w:r>
          </w:p>
          <w:p w:rsidR="00CF23D3" w:rsidRPr="00F41A00" w:rsidRDefault="00CF23D3" w:rsidP="002A51D2">
            <w:pPr>
              <w:spacing w:before="40" w:after="40"/>
              <w:jc w:val="center"/>
              <w:rPr>
                <w:bCs/>
                <w:sz w:val="20"/>
                <w:lang w:val="pl-PL"/>
              </w:rPr>
            </w:pPr>
            <w:r w:rsidRPr="00F41A00">
              <w:rPr>
                <w:sz w:val="20"/>
              </w:rPr>
              <w:t xml:space="preserve">TAK – </w:t>
            </w:r>
            <w:r w:rsidRPr="00F41A00">
              <w:rPr>
                <w:b/>
                <w:sz w:val="20"/>
              </w:rPr>
              <w:t>10 pkt</w:t>
            </w:r>
          </w:p>
        </w:tc>
        <w:tc>
          <w:tcPr>
            <w:tcW w:w="3872" w:type="dxa"/>
            <w:tcBorders>
              <w:left w:val="single" w:sz="4" w:space="0" w:color="auto"/>
              <w:right w:val="single" w:sz="4" w:space="0" w:color="auto"/>
            </w:tcBorders>
          </w:tcPr>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r w:rsidRPr="00F41A00">
              <w:rPr>
                <w:sz w:val="20"/>
              </w:rPr>
              <w:t>....................................................</w:t>
            </w:r>
          </w:p>
        </w:tc>
      </w:tr>
      <w:tr w:rsidR="00CF23D3" w:rsidRPr="00F41A00" w:rsidTr="002A51D2">
        <w:trPr>
          <w:cantSplit/>
          <w:trHeight w:val="506"/>
        </w:trPr>
        <w:tc>
          <w:tcPr>
            <w:tcW w:w="400"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jc w:val="center"/>
              <w:rPr>
                <w:b/>
                <w:sz w:val="20"/>
              </w:rPr>
            </w:pPr>
            <w:r w:rsidRPr="00F41A00">
              <w:rPr>
                <w:b/>
                <w:sz w:val="20"/>
              </w:rPr>
              <w:t>3.</w:t>
            </w:r>
          </w:p>
        </w:tc>
        <w:tc>
          <w:tcPr>
            <w:tcW w:w="4491"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spacing w:before="40" w:after="40"/>
              <w:jc w:val="center"/>
              <w:rPr>
                <w:bCs/>
                <w:sz w:val="20"/>
                <w:lang w:val="pl-PL"/>
              </w:rPr>
            </w:pPr>
            <w:r w:rsidRPr="00F41A00">
              <w:rPr>
                <w:bCs/>
                <w:sz w:val="20"/>
                <w:lang w:val="pl-PL"/>
              </w:rPr>
              <w:t xml:space="preserve">Dostępność </w:t>
            </w:r>
            <w:proofErr w:type="spellStart"/>
            <w:r w:rsidRPr="00F41A00">
              <w:rPr>
                <w:bCs/>
                <w:sz w:val="20"/>
                <w:lang w:val="pl-PL"/>
              </w:rPr>
              <w:t>flow</w:t>
            </w:r>
            <w:proofErr w:type="spellEnd"/>
            <w:r w:rsidRPr="00F41A00">
              <w:rPr>
                <w:bCs/>
                <w:sz w:val="20"/>
                <w:lang w:val="pl-PL"/>
              </w:rPr>
              <w:t xml:space="preserve"> </w:t>
            </w:r>
            <w:proofErr w:type="spellStart"/>
            <w:r w:rsidRPr="00F41A00">
              <w:rPr>
                <w:bCs/>
                <w:sz w:val="20"/>
                <w:lang w:val="pl-PL"/>
              </w:rPr>
              <w:t>cell</w:t>
            </w:r>
            <w:proofErr w:type="spellEnd"/>
            <w:r w:rsidRPr="00F41A00">
              <w:rPr>
                <w:bCs/>
                <w:sz w:val="20"/>
                <w:lang w:val="pl-PL"/>
              </w:rPr>
              <w:t xml:space="preserve"> zapewniającej uzyskanie poniżej 10 mln odczytów w trybie sparowanych końców w pojedynczej reakcji:</w:t>
            </w:r>
          </w:p>
          <w:p w:rsidR="00CF23D3" w:rsidRPr="00F41A00" w:rsidRDefault="00CF23D3" w:rsidP="002A51D2">
            <w:pPr>
              <w:jc w:val="center"/>
              <w:rPr>
                <w:b/>
                <w:sz w:val="20"/>
              </w:rPr>
            </w:pPr>
            <w:r w:rsidRPr="00F41A00">
              <w:rPr>
                <w:sz w:val="20"/>
              </w:rPr>
              <w:t xml:space="preserve">NIE – </w:t>
            </w:r>
            <w:r w:rsidRPr="00F41A00">
              <w:rPr>
                <w:b/>
                <w:sz w:val="20"/>
              </w:rPr>
              <w:t>0 pkt</w:t>
            </w:r>
          </w:p>
          <w:p w:rsidR="00CF23D3" w:rsidRPr="00F41A00" w:rsidRDefault="00CF23D3" w:rsidP="002A51D2">
            <w:pPr>
              <w:spacing w:before="40" w:after="40"/>
              <w:jc w:val="center"/>
              <w:rPr>
                <w:bCs/>
                <w:sz w:val="20"/>
                <w:lang w:val="pl-PL"/>
              </w:rPr>
            </w:pPr>
            <w:r w:rsidRPr="00F41A00">
              <w:rPr>
                <w:sz w:val="20"/>
              </w:rPr>
              <w:t xml:space="preserve">TAK – </w:t>
            </w:r>
            <w:r w:rsidRPr="00F41A00">
              <w:rPr>
                <w:b/>
                <w:sz w:val="20"/>
              </w:rPr>
              <w:t>10 pkt</w:t>
            </w:r>
          </w:p>
        </w:tc>
        <w:tc>
          <w:tcPr>
            <w:tcW w:w="3872" w:type="dxa"/>
            <w:tcBorders>
              <w:left w:val="single" w:sz="4" w:space="0" w:color="auto"/>
              <w:right w:val="single" w:sz="4" w:space="0" w:color="auto"/>
            </w:tcBorders>
          </w:tcPr>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r w:rsidRPr="00F41A00">
              <w:rPr>
                <w:sz w:val="20"/>
              </w:rPr>
              <w:t>....................................................</w:t>
            </w:r>
          </w:p>
        </w:tc>
      </w:tr>
      <w:tr w:rsidR="00CF23D3" w:rsidRPr="00F41A00" w:rsidTr="002A51D2">
        <w:trPr>
          <w:cantSplit/>
          <w:trHeight w:val="506"/>
        </w:trPr>
        <w:tc>
          <w:tcPr>
            <w:tcW w:w="400"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jc w:val="center"/>
              <w:rPr>
                <w:b/>
                <w:sz w:val="20"/>
              </w:rPr>
            </w:pPr>
            <w:r w:rsidRPr="00F41A00">
              <w:rPr>
                <w:b/>
                <w:sz w:val="20"/>
              </w:rPr>
              <w:t>4.</w:t>
            </w:r>
          </w:p>
        </w:tc>
        <w:tc>
          <w:tcPr>
            <w:tcW w:w="4491" w:type="dxa"/>
            <w:tcBorders>
              <w:top w:val="single" w:sz="4" w:space="0" w:color="auto"/>
              <w:left w:val="single" w:sz="4" w:space="0" w:color="auto"/>
              <w:bottom w:val="single" w:sz="4" w:space="0" w:color="auto"/>
              <w:right w:val="single" w:sz="4" w:space="0" w:color="auto"/>
            </w:tcBorders>
            <w:vAlign w:val="center"/>
          </w:tcPr>
          <w:p w:rsidR="00CF23D3" w:rsidRPr="00F41A00" w:rsidRDefault="00CF23D3" w:rsidP="002A51D2">
            <w:pPr>
              <w:spacing w:before="40" w:after="40"/>
              <w:jc w:val="center"/>
              <w:rPr>
                <w:bCs/>
                <w:sz w:val="20"/>
                <w:lang w:val="pl-PL"/>
              </w:rPr>
            </w:pPr>
            <w:r w:rsidRPr="00F41A00">
              <w:rPr>
                <w:bCs/>
                <w:sz w:val="20"/>
                <w:lang w:val="pl-PL"/>
              </w:rPr>
              <w:t>Okres gwarancji, podany w miesiącach licząc od dnia przekazania przedmiotu zamówienia Zamawiającemu protokołem końcowego odbioru przedmiotu zamówienia:</w:t>
            </w:r>
          </w:p>
          <w:p w:rsidR="00CF23D3" w:rsidRPr="00F41A00" w:rsidRDefault="00CF23D3" w:rsidP="002A51D2">
            <w:pPr>
              <w:spacing w:before="40" w:after="40"/>
              <w:jc w:val="center"/>
              <w:rPr>
                <w:bCs/>
                <w:sz w:val="20"/>
                <w:lang w:val="pl-PL"/>
              </w:rPr>
            </w:pPr>
            <w:r w:rsidRPr="00F41A00">
              <w:rPr>
                <w:bCs/>
                <w:sz w:val="20"/>
                <w:lang w:val="pl-PL"/>
              </w:rPr>
              <w:t xml:space="preserve">12 miesięcy </w:t>
            </w:r>
            <w:r w:rsidRPr="00F41A00">
              <w:rPr>
                <w:b/>
                <w:bCs/>
                <w:sz w:val="20"/>
                <w:lang w:val="pl-PL"/>
              </w:rPr>
              <w:t>– 0 pkt</w:t>
            </w:r>
          </w:p>
          <w:p w:rsidR="00CF23D3" w:rsidRPr="00F41A00" w:rsidRDefault="00CF23D3" w:rsidP="002A51D2">
            <w:pPr>
              <w:spacing w:before="40" w:after="40"/>
              <w:jc w:val="center"/>
              <w:rPr>
                <w:bCs/>
                <w:sz w:val="20"/>
                <w:lang w:val="pl-PL"/>
              </w:rPr>
            </w:pPr>
            <w:r w:rsidRPr="00F41A00">
              <w:rPr>
                <w:bCs/>
                <w:sz w:val="20"/>
                <w:lang w:val="pl-PL"/>
              </w:rPr>
              <w:t xml:space="preserve">od 13 do 24 miesięcy – </w:t>
            </w:r>
            <w:r w:rsidRPr="00F41A00">
              <w:rPr>
                <w:b/>
                <w:bCs/>
                <w:sz w:val="20"/>
                <w:lang w:val="pl-PL"/>
              </w:rPr>
              <w:t>5 pkt</w:t>
            </w:r>
          </w:p>
          <w:p w:rsidR="00CF23D3" w:rsidRPr="00F41A00" w:rsidRDefault="00CF23D3" w:rsidP="002A51D2">
            <w:pPr>
              <w:spacing w:before="40" w:after="40"/>
              <w:jc w:val="center"/>
              <w:rPr>
                <w:bCs/>
                <w:sz w:val="20"/>
                <w:lang w:val="pl-PL"/>
              </w:rPr>
            </w:pPr>
            <w:r w:rsidRPr="00F41A00">
              <w:rPr>
                <w:bCs/>
                <w:sz w:val="20"/>
                <w:lang w:val="pl-PL"/>
              </w:rPr>
              <w:t xml:space="preserve">od 25 miesięcy i więcej – </w:t>
            </w:r>
            <w:r w:rsidRPr="00F41A00">
              <w:rPr>
                <w:b/>
                <w:bCs/>
                <w:sz w:val="20"/>
                <w:lang w:val="pl-PL"/>
              </w:rPr>
              <w:t>10 pkt</w:t>
            </w:r>
          </w:p>
        </w:tc>
        <w:tc>
          <w:tcPr>
            <w:tcW w:w="3872" w:type="dxa"/>
            <w:tcBorders>
              <w:left w:val="single" w:sz="4" w:space="0" w:color="auto"/>
              <w:right w:val="single" w:sz="4" w:space="0" w:color="auto"/>
            </w:tcBorders>
          </w:tcPr>
          <w:p w:rsidR="00CF23D3" w:rsidRPr="00F41A00" w:rsidRDefault="00CF23D3" w:rsidP="002A51D2">
            <w:pPr>
              <w:jc w:val="center"/>
              <w:rPr>
                <w:sz w:val="20"/>
              </w:rPr>
            </w:pPr>
          </w:p>
          <w:p w:rsidR="00CF23D3" w:rsidRPr="00F41A00" w:rsidRDefault="00CF23D3" w:rsidP="002A51D2">
            <w:pPr>
              <w:jc w:val="center"/>
              <w:rPr>
                <w:sz w:val="20"/>
              </w:rPr>
            </w:pPr>
          </w:p>
          <w:p w:rsidR="00CF23D3" w:rsidRPr="00F41A00" w:rsidRDefault="00CF23D3" w:rsidP="002A51D2">
            <w:pPr>
              <w:jc w:val="center"/>
              <w:rPr>
                <w:sz w:val="20"/>
              </w:rPr>
            </w:pPr>
            <w:r w:rsidRPr="00F41A00">
              <w:rPr>
                <w:sz w:val="20"/>
              </w:rPr>
              <w:t>...................................................</w:t>
            </w:r>
          </w:p>
        </w:tc>
      </w:tr>
    </w:tbl>
    <w:p w:rsidR="00CF23D3" w:rsidRDefault="00CF23D3" w:rsidP="00CF23D3">
      <w:pPr>
        <w:spacing w:after="120"/>
        <w:jc w:val="both"/>
        <w:rPr>
          <w:b/>
          <w:sz w:val="22"/>
          <w:szCs w:val="22"/>
          <w:u w:val="single"/>
        </w:rPr>
      </w:pPr>
    </w:p>
    <w:p w:rsidR="00CF23D3" w:rsidRDefault="00CF23D3" w:rsidP="00CF23D3">
      <w:pPr>
        <w:spacing w:after="120"/>
        <w:jc w:val="both"/>
        <w:rPr>
          <w:b/>
          <w:sz w:val="22"/>
          <w:szCs w:val="22"/>
          <w:u w:val="single"/>
        </w:rPr>
      </w:pPr>
    </w:p>
    <w:p w:rsidR="00CF23D3" w:rsidRPr="0042739C" w:rsidRDefault="00CF23D3" w:rsidP="00CF23D3">
      <w:pPr>
        <w:spacing w:after="120"/>
        <w:jc w:val="both"/>
        <w:rPr>
          <w:b/>
          <w:sz w:val="22"/>
          <w:szCs w:val="22"/>
          <w:lang w:val="pl-PL"/>
        </w:rPr>
      </w:pPr>
      <w:r w:rsidRPr="0042739C">
        <w:rPr>
          <w:b/>
          <w:sz w:val="22"/>
          <w:szCs w:val="22"/>
          <w:u w:val="single"/>
        </w:rPr>
        <w:t xml:space="preserve">dla pakietu nr </w:t>
      </w:r>
      <w:r>
        <w:rPr>
          <w:b/>
          <w:sz w:val="22"/>
          <w:szCs w:val="22"/>
          <w:u w:val="single"/>
        </w:rPr>
        <w:t>3</w:t>
      </w:r>
    </w:p>
    <w:p w:rsidR="00CF23D3" w:rsidRPr="0092379D" w:rsidRDefault="00CF23D3" w:rsidP="00CF23D3">
      <w:pPr>
        <w:widowControl/>
        <w:suppressAutoHyphens w:val="0"/>
        <w:jc w:val="both"/>
        <w:rPr>
          <w:color w:val="FF0000"/>
          <w:sz w:val="22"/>
          <w:szCs w:val="22"/>
        </w:rPr>
      </w:pPr>
    </w:p>
    <w:p w:rsidR="00CF23D3" w:rsidRDefault="00CF23D3" w:rsidP="00CF23D3">
      <w:pPr>
        <w:spacing w:after="120"/>
        <w:jc w:val="both"/>
        <w:rPr>
          <w:sz w:val="22"/>
          <w:szCs w:val="22"/>
        </w:rPr>
      </w:pPr>
      <w:r w:rsidRPr="00515AE5">
        <w:rPr>
          <w:sz w:val="22"/>
          <w:szCs w:val="22"/>
        </w:rPr>
        <w:t>„netto” ...................... PLN, (słownie: .................................................................. złotych),</w:t>
      </w:r>
    </w:p>
    <w:p w:rsidR="00CF23D3" w:rsidRPr="00515AE5" w:rsidRDefault="00CF23D3" w:rsidP="00CF23D3">
      <w:pPr>
        <w:spacing w:after="120"/>
        <w:jc w:val="both"/>
        <w:rPr>
          <w:sz w:val="22"/>
          <w:szCs w:val="22"/>
        </w:rPr>
      </w:pPr>
    </w:p>
    <w:p w:rsidR="00CF23D3" w:rsidRPr="00515AE5" w:rsidRDefault="00CF23D3" w:rsidP="00CF23D3">
      <w:pPr>
        <w:spacing w:after="120"/>
        <w:jc w:val="both"/>
        <w:rPr>
          <w:sz w:val="22"/>
          <w:szCs w:val="22"/>
        </w:rPr>
      </w:pPr>
      <w:r w:rsidRPr="00515AE5">
        <w:rPr>
          <w:sz w:val="22"/>
          <w:szCs w:val="22"/>
        </w:rPr>
        <w:t>podatek VAT – …….. %: .................. PLN,</w:t>
      </w:r>
    </w:p>
    <w:p w:rsidR="00CF23D3" w:rsidRPr="00515AE5" w:rsidRDefault="00CF23D3" w:rsidP="00CF23D3">
      <w:pPr>
        <w:spacing w:after="120"/>
        <w:ind w:left="420"/>
        <w:jc w:val="both"/>
        <w:rPr>
          <w:sz w:val="22"/>
          <w:szCs w:val="22"/>
        </w:rPr>
      </w:pPr>
    </w:p>
    <w:p w:rsidR="00CF23D3" w:rsidRDefault="00CF23D3" w:rsidP="00CF23D3">
      <w:pPr>
        <w:spacing w:after="120"/>
        <w:jc w:val="both"/>
        <w:rPr>
          <w:sz w:val="22"/>
          <w:szCs w:val="22"/>
        </w:rPr>
      </w:pPr>
      <w:r w:rsidRPr="00515AE5">
        <w:rPr>
          <w:sz w:val="22"/>
          <w:szCs w:val="22"/>
        </w:rPr>
        <w:t>„brutto” ........................ PLN, (słownie: ...............................................................</w:t>
      </w:r>
      <w:r>
        <w:rPr>
          <w:sz w:val="22"/>
          <w:szCs w:val="22"/>
        </w:rPr>
        <w:t>..................... złotych)</w:t>
      </w:r>
    </w:p>
    <w:p w:rsidR="00CF23D3" w:rsidRPr="00515AE5" w:rsidRDefault="00CF23D3" w:rsidP="00CF23D3">
      <w:pPr>
        <w:spacing w:after="120"/>
        <w:jc w:val="both"/>
        <w:rPr>
          <w:sz w:val="22"/>
          <w:szCs w:val="22"/>
        </w:rPr>
      </w:pPr>
    </w:p>
    <w:p w:rsidR="00CF23D3" w:rsidRPr="00D77CA0" w:rsidRDefault="00CF23D3" w:rsidP="00CF23D3">
      <w:pPr>
        <w:spacing w:after="60"/>
        <w:jc w:val="both"/>
        <w:rPr>
          <w:b/>
          <w:i/>
          <w:sz w:val="22"/>
          <w:szCs w:val="22"/>
        </w:rPr>
      </w:pPr>
      <w:r w:rsidRPr="0042739C">
        <w:rPr>
          <w:b/>
          <w:sz w:val="22"/>
          <w:szCs w:val="22"/>
        </w:rPr>
        <w:t>Udzielamy …….………. miesięcy gwarancji</w:t>
      </w:r>
      <w:r>
        <w:rPr>
          <w:b/>
          <w:i/>
          <w:sz w:val="22"/>
          <w:szCs w:val="22"/>
        </w:rPr>
        <w:t>*</w:t>
      </w:r>
    </w:p>
    <w:p w:rsidR="00CF23D3" w:rsidRPr="0042739C" w:rsidRDefault="00CF23D3" w:rsidP="00CF23D3">
      <w:pPr>
        <w:pStyle w:val="Lista2"/>
        <w:ind w:left="214"/>
        <w:rPr>
          <w:kern w:val="2"/>
          <w:sz w:val="22"/>
          <w:szCs w:val="22"/>
        </w:rPr>
      </w:pPr>
    </w:p>
    <w:p w:rsidR="00CF23D3" w:rsidRPr="0042739C" w:rsidRDefault="00CF23D3" w:rsidP="00CF23D3">
      <w:pPr>
        <w:pStyle w:val="Akapitzlist5"/>
        <w:numPr>
          <w:ilvl w:val="0"/>
          <w:numId w:val="30"/>
        </w:numPr>
        <w:spacing w:after="120" w:line="276" w:lineRule="auto"/>
        <w:contextualSpacing/>
        <w:jc w:val="both"/>
        <w:rPr>
          <w:bCs/>
          <w:sz w:val="22"/>
          <w:szCs w:val="22"/>
        </w:rPr>
      </w:pPr>
      <w:r w:rsidRPr="0042739C">
        <w:rPr>
          <w:sz w:val="22"/>
          <w:szCs w:val="22"/>
        </w:rPr>
        <w:t xml:space="preserve">OŚWIADCZAMY, iż wykazując spełnianie warunków udziału, o których mowa w art. 112 ust. 1 ustawy </w:t>
      </w:r>
      <w:proofErr w:type="spellStart"/>
      <w:r w:rsidRPr="0042739C">
        <w:rPr>
          <w:sz w:val="22"/>
          <w:szCs w:val="22"/>
        </w:rPr>
        <w:t>Pzp</w:t>
      </w:r>
      <w:proofErr w:type="spellEnd"/>
      <w:r w:rsidRPr="0042739C">
        <w:rPr>
          <w:sz w:val="22"/>
          <w:szCs w:val="22"/>
        </w:rPr>
        <w:t xml:space="preserve">, </w:t>
      </w:r>
      <w:r w:rsidRPr="0042739C">
        <w:rPr>
          <w:i/>
          <w:iCs/>
          <w:sz w:val="22"/>
          <w:szCs w:val="22"/>
        </w:rPr>
        <w:t>będziemy / nie będziemy</w:t>
      </w:r>
      <w:r w:rsidRPr="0042739C">
        <w:rPr>
          <w:sz w:val="22"/>
          <w:szCs w:val="22"/>
        </w:rPr>
        <w:t>* polegać na zasobach następujących podmiotów:</w:t>
      </w:r>
    </w:p>
    <w:p w:rsidR="00CF23D3" w:rsidRPr="0042739C" w:rsidRDefault="00CF23D3" w:rsidP="00CF23D3">
      <w:pPr>
        <w:pStyle w:val="Tekstpodstawowywcity"/>
        <w:spacing w:line="276" w:lineRule="auto"/>
        <w:ind w:left="357"/>
        <w:contextualSpacing/>
        <w:jc w:val="both"/>
        <w:rPr>
          <w:sz w:val="22"/>
          <w:szCs w:val="22"/>
        </w:rPr>
      </w:pPr>
      <w:r w:rsidRPr="0042739C">
        <w:rPr>
          <w:sz w:val="22"/>
          <w:szCs w:val="22"/>
        </w:rPr>
        <w:t>Nazwa (firma) ...............................................................................................................................</w:t>
      </w:r>
    </w:p>
    <w:p w:rsidR="00CF23D3" w:rsidRPr="0042739C" w:rsidRDefault="00CF23D3" w:rsidP="00CF23D3">
      <w:pPr>
        <w:pStyle w:val="Tekstpodstawowywcity"/>
        <w:spacing w:line="276" w:lineRule="auto"/>
        <w:ind w:left="360"/>
        <w:contextualSpacing/>
        <w:jc w:val="both"/>
        <w:rPr>
          <w:sz w:val="22"/>
          <w:szCs w:val="22"/>
        </w:rPr>
      </w:pPr>
      <w:r w:rsidRPr="0042739C">
        <w:rPr>
          <w:sz w:val="22"/>
          <w:szCs w:val="22"/>
        </w:rPr>
        <w:t>adres ul. ........................................................................................................................................</w:t>
      </w:r>
    </w:p>
    <w:p w:rsidR="00CF23D3" w:rsidRPr="0042739C" w:rsidRDefault="00CF23D3" w:rsidP="00CF23D3">
      <w:pPr>
        <w:pStyle w:val="Tekstpodstawowywcity"/>
        <w:spacing w:line="276" w:lineRule="auto"/>
        <w:ind w:left="360"/>
        <w:contextualSpacing/>
        <w:jc w:val="both"/>
        <w:rPr>
          <w:sz w:val="22"/>
          <w:szCs w:val="22"/>
        </w:rPr>
      </w:pPr>
      <w:r w:rsidRPr="0042739C">
        <w:rPr>
          <w:sz w:val="22"/>
          <w:szCs w:val="22"/>
        </w:rPr>
        <w:t>kod pocztowy ……………………………… miasto ………………………… .....kraj ……………………………………...</w:t>
      </w:r>
    </w:p>
    <w:p w:rsidR="00CF23D3" w:rsidRPr="0042739C" w:rsidRDefault="00CF23D3" w:rsidP="00CF23D3">
      <w:pPr>
        <w:pStyle w:val="Tekstpodstawowywcity"/>
        <w:spacing w:line="276" w:lineRule="auto"/>
        <w:ind w:left="360"/>
        <w:contextualSpacing/>
        <w:jc w:val="both"/>
        <w:rPr>
          <w:sz w:val="22"/>
          <w:szCs w:val="22"/>
        </w:rPr>
      </w:pPr>
      <w:r w:rsidRPr="0042739C">
        <w:rPr>
          <w:sz w:val="22"/>
          <w:szCs w:val="22"/>
        </w:rPr>
        <w:t>nr telefonu ......................................................... nr faksu............................................................</w:t>
      </w:r>
    </w:p>
    <w:p w:rsidR="00CF23D3" w:rsidRPr="0042739C" w:rsidRDefault="00CF23D3" w:rsidP="00CF23D3">
      <w:pPr>
        <w:pStyle w:val="Tekstpodstawowywcity"/>
        <w:spacing w:line="276" w:lineRule="auto"/>
        <w:ind w:left="360"/>
        <w:contextualSpacing/>
        <w:jc w:val="both"/>
        <w:rPr>
          <w:sz w:val="22"/>
          <w:szCs w:val="22"/>
        </w:rPr>
      </w:pPr>
      <w:r w:rsidRPr="0042739C">
        <w:rPr>
          <w:sz w:val="22"/>
          <w:szCs w:val="22"/>
        </w:rPr>
        <w:t>NIP..............................................................., REGON ..................................................................</w:t>
      </w:r>
    </w:p>
    <w:p w:rsidR="00CF23D3" w:rsidRPr="0042739C" w:rsidRDefault="00CF23D3" w:rsidP="00CF23D3">
      <w:pPr>
        <w:pStyle w:val="Tekstpodstawowywcity"/>
        <w:spacing w:line="276" w:lineRule="auto"/>
        <w:ind w:left="360"/>
        <w:contextualSpacing/>
        <w:jc w:val="both"/>
        <w:rPr>
          <w:sz w:val="22"/>
          <w:szCs w:val="22"/>
        </w:rPr>
      </w:pPr>
      <w:r w:rsidRPr="0042739C">
        <w:rPr>
          <w:sz w:val="22"/>
          <w:szCs w:val="22"/>
        </w:rPr>
        <w:t>Ww. podmiot będzie</w:t>
      </w:r>
      <w:r w:rsidRPr="0042739C">
        <w:rPr>
          <w:sz w:val="22"/>
          <w:szCs w:val="22"/>
          <w:vertAlign w:val="superscript"/>
        </w:rPr>
        <w:t>*</w:t>
      </w:r>
      <w:r w:rsidRPr="0042739C">
        <w:rPr>
          <w:sz w:val="22"/>
          <w:szCs w:val="22"/>
        </w:rPr>
        <w:t>/nie będzie</w:t>
      </w:r>
      <w:r w:rsidRPr="0042739C">
        <w:rPr>
          <w:sz w:val="22"/>
          <w:szCs w:val="22"/>
          <w:vertAlign w:val="superscript"/>
        </w:rPr>
        <w:t>*</w:t>
      </w:r>
      <w:r w:rsidRPr="0042739C">
        <w:rPr>
          <w:sz w:val="22"/>
          <w:szCs w:val="22"/>
        </w:rPr>
        <w:t xml:space="preserve"> brał udziału w realizacji części zamówienia. </w:t>
      </w:r>
    </w:p>
    <w:p w:rsidR="00CF23D3" w:rsidRPr="0042739C" w:rsidRDefault="00CF23D3" w:rsidP="00CF23D3">
      <w:pPr>
        <w:pStyle w:val="Tekstpodstawowywcity"/>
        <w:spacing w:line="276" w:lineRule="auto"/>
        <w:ind w:left="360"/>
        <w:contextualSpacing/>
        <w:jc w:val="both"/>
        <w:rPr>
          <w:sz w:val="22"/>
          <w:szCs w:val="22"/>
        </w:rPr>
      </w:pPr>
    </w:p>
    <w:p w:rsidR="00CF23D3" w:rsidRPr="0042739C" w:rsidRDefault="00CF23D3" w:rsidP="00CF23D3">
      <w:pPr>
        <w:pStyle w:val="Tekstpodstawowywcity"/>
        <w:numPr>
          <w:ilvl w:val="0"/>
          <w:numId w:val="30"/>
        </w:numPr>
        <w:spacing w:line="276" w:lineRule="auto"/>
        <w:contextualSpacing/>
        <w:jc w:val="both"/>
        <w:textAlignment w:val="auto"/>
        <w:rPr>
          <w:sz w:val="22"/>
          <w:szCs w:val="22"/>
        </w:rPr>
      </w:pPr>
      <w:r w:rsidRPr="0042739C">
        <w:rPr>
          <w:bCs/>
          <w:sz w:val="22"/>
          <w:szCs w:val="22"/>
        </w:rPr>
        <w:t>ZASTRZEGAMY / NIE ZASTRZEGAMY* informacje/i stanowiące/</w:t>
      </w:r>
      <w:proofErr w:type="spellStart"/>
      <w:r w:rsidRPr="0042739C">
        <w:rPr>
          <w:bCs/>
          <w:sz w:val="22"/>
          <w:szCs w:val="22"/>
        </w:rPr>
        <w:t>ych</w:t>
      </w:r>
      <w:proofErr w:type="spellEnd"/>
      <w:r w:rsidRPr="0042739C">
        <w:rPr>
          <w:bCs/>
          <w:sz w:val="22"/>
          <w:szCs w:val="22"/>
        </w:rPr>
        <w:t xml:space="preserve"> TAJEMNICĘ PRZEDSIĘBIORSTWA w rozumieniu przepisów o zwalczaniu nieuczciwej konkurencji zgodnie z postanowieniami SWZ. Do oferty dołączamy wymagane uzasadnienie.</w:t>
      </w:r>
    </w:p>
    <w:p w:rsidR="00CF23D3" w:rsidRPr="0042739C" w:rsidRDefault="00CF23D3" w:rsidP="00CF23D3">
      <w:pPr>
        <w:pStyle w:val="Tekstpodstawowywcity"/>
        <w:numPr>
          <w:ilvl w:val="0"/>
          <w:numId w:val="30"/>
        </w:numPr>
        <w:spacing w:line="276" w:lineRule="auto"/>
        <w:contextualSpacing/>
        <w:jc w:val="both"/>
        <w:textAlignment w:val="auto"/>
        <w:rPr>
          <w:sz w:val="22"/>
          <w:szCs w:val="22"/>
        </w:rPr>
      </w:pPr>
      <w:r w:rsidRPr="0042739C">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CF23D3" w:rsidRPr="00D77CA0" w:rsidRDefault="00CF23D3" w:rsidP="00CF23D3">
      <w:pPr>
        <w:pStyle w:val="Tekstpodstawowywcity"/>
        <w:numPr>
          <w:ilvl w:val="0"/>
          <w:numId w:val="30"/>
        </w:numPr>
        <w:spacing w:line="276" w:lineRule="auto"/>
        <w:contextualSpacing/>
        <w:jc w:val="both"/>
        <w:textAlignment w:val="auto"/>
        <w:rPr>
          <w:sz w:val="22"/>
          <w:szCs w:val="22"/>
        </w:rPr>
      </w:pPr>
      <w:r w:rsidRPr="0042739C">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F23D3" w:rsidRPr="006F0379" w:rsidRDefault="00CF23D3" w:rsidP="00CF23D3">
      <w:pPr>
        <w:pStyle w:val="Akapitzlist0"/>
        <w:widowControl/>
        <w:suppressAutoHyphens w:val="0"/>
        <w:overflowPunct/>
        <w:ind w:left="360"/>
        <w:jc w:val="both"/>
        <w:textAlignment w:val="auto"/>
        <w:rPr>
          <w:i/>
          <w:sz w:val="22"/>
          <w:szCs w:val="22"/>
        </w:rPr>
      </w:pPr>
    </w:p>
    <w:p w:rsidR="00CF23D3" w:rsidRPr="006F0379" w:rsidRDefault="00CF23D3" w:rsidP="00CF23D3">
      <w:pPr>
        <w:widowControl/>
        <w:suppressAutoHyphens w:val="0"/>
        <w:spacing w:after="120"/>
        <w:rPr>
          <w:sz w:val="20"/>
          <w:lang w:val="pl-PL"/>
        </w:rPr>
      </w:pPr>
      <w:r w:rsidRPr="006F0379">
        <w:rPr>
          <w:sz w:val="20"/>
          <w:lang w:val="pl-PL"/>
        </w:rPr>
        <w:t>Załączniki do oferty (zgodnie z SWZ dla Wykonawców):</w:t>
      </w:r>
    </w:p>
    <w:p w:rsidR="00CF23D3" w:rsidRPr="006F0379" w:rsidRDefault="00CF23D3" w:rsidP="00CF23D3">
      <w:pPr>
        <w:widowControl/>
        <w:numPr>
          <w:ilvl w:val="0"/>
          <w:numId w:val="3"/>
        </w:numPr>
        <w:suppressAutoHyphens w:val="0"/>
        <w:jc w:val="both"/>
        <w:rPr>
          <w:sz w:val="20"/>
          <w:lang w:val="pl-PL"/>
        </w:rPr>
      </w:pPr>
      <w:r w:rsidRPr="006F0379">
        <w:rPr>
          <w:sz w:val="20"/>
          <w:lang w:val="pl-PL"/>
        </w:rPr>
        <w:t>..............................................................................................................................</w:t>
      </w:r>
    </w:p>
    <w:p w:rsidR="00CF23D3" w:rsidRPr="006F0379" w:rsidRDefault="00CF23D3" w:rsidP="00CF23D3">
      <w:pPr>
        <w:widowControl/>
        <w:numPr>
          <w:ilvl w:val="0"/>
          <w:numId w:val="3"/>
        </w:numPr>
        <w:suppressAutoHyphens w:val="0"/>
        <w:jc w:val="both"/>
        <w:rPr>
          <w:sz w:val="20"/>
          <w:lang w:val="pl-PL"/>
        </w:rPr>
      </w:pPr>
      <w:r w:rsidRPr="006F0379">
        <w:rPr>
          <w:sz w:val="20"/>
          <w:lang w:val="pl-PL"/>
        </w:rPr>
        <w:t>..............................................................................................................................</w:t>
      </w:r>
    </w:p>
    <w:p w:rsidR="00CF23D3" w:rsidRPr="006F0379" w:rsidRDefault="00CF23D3" w:rsidP="00CF23D3">
      <w:pPr>
        <w:widowControl/>
        <w:numPr>
          <w:ilvl w:val="0"/>
          <w:numId w:val="3"/>
        </w:numPr>
        <w:suppressAutoHyphens w:val="0"/>
        <w:jc w:val="both"/>
        <w:rPr>
          <w:sz w:val="20"/>
          <w:lang w:val="pl-PL"/>
        </w:rPr>
      </w:pPr>
      <w:r w:rsidRPr="006F0379">
        <w:rPr>
          <w:sz w:val="20"/>
          <w:lang w:val="pl-PL"/>
        </w:rPr>
        <w:t>..............................................................................................................................</w:t>
      </w:r>
    </w:p>
    <w:p w:rsidR="00CF23D3" w:rsidRPr="006F0379" w:rsidRDefault="00CF23D3" w:rsidP="00CF23D3">
      <w:pPr>
        <w:widowControl/>
        <w:tabs>
          <w:tab w:val="left" w:pos="3705"/>
        </w:tabs>
        <w:suppressAutoHyphens w:val="0"/>
        <w:spacing w:after="120"/>
        <w:ind w:left="283"/>
        <w:rPr>
          <w:sz w:val="20"/>
          <w:lang w:val="pl-PL"/>
        </w:rPr>
      </w:pPr>
      <w:r w:rsidRPr="006F0379">
        <w:rPr>
          <w:sz w:val="20"/>
          <w:lang w:val="pl-PL"/>
        </w:rPr>
        <w:t xml:space="preserve"> (</w:t>
      </w:r>
      <w:r w:rsidRPr="006F0379">
        <w:rPr>
          <w:i/>
          <w:sz w:val="20"/>
          <w:lang w:val="pl-PL"/>
        </w:rPr>
        <w:t>rozszerzyć zgodnie z wymaganiami</w:t>
      </w:r>
      <w:r w:rsidRPr="006F0379">
        <w:rPr>
          <w:sz w:val="20"/>
          <w:lang w:val="pl-PL"/>
        </w:rPr>
        <w:t>)</w:t>
      </w:r>
      <w:r w:rsidRPr="006F0379">
        <w:rPr>
          <w:sz w:val="20"/>
          <w:lang w:val="pl-PL"/>
        </w:rPr>
        <w:tab/>
      </w:r>
    </w:p>
    <w:p w:rsidR="00CF23D3" w:rsidRPr="006F0379" w:rsidRDefault="00CF23D3" w:rsidP="00CF23D3">
      <w:pPr>
        <w:widowControl/>
        <w:suppressAutoHyphens w:val="0"/>
        <w:spacing w:after="120"/>
        <w:ind w:left="4956"/>
        <w:jc w:val="center"/>
        <w:rPr>
          <w:sz w:val="18"/>
          <w:szCs w:val="18"/>
          <w:lang w:val="pl-PL"/>
        </w:rPr>
      </w:pPr>
      <w:r w:rsidRPr="006F0379">
        <w:rPr>
          <w:sz w:val="22"/>
          <w:szCs w:val="22"/>
          <w:lang w:val="pl-PL"/>
        </w:rPr>
        <w:t xml:space="preserve">.................................................................                               </w:t>
      </w:r>
      <w:r w:rsidRPr="006F0379">
        <w:rPr>
          <w:sz w:val="18"/>
          <w:szCs w:val="18"/>
          <w:lang w:val="pl-PL"/>
        </w:rPr>
        <w:t>(podpis Wykonawcy lub osób                          upoważnionych przez Wykonawcę)</w:t>
      </w:r>
    </w:p>
    <w:p w:rsidR="00CF23D3" w:rsidRPr="006F0379" w:rsidRDefault="00CF23D3" w:rsidP="00CF23D3">
      <w:pPr>
        <w:widowControl/>
        <w:suppressAutoHyphens w:val="0"/>
        <w:spacing w:after="120"/>
        <w:rPr>
          <w:sz w:val="20"/>
          <w:lang w:val="pl-PL"/>
        </w:rPr>
      </w:pPr>
      <w:r w:rsidRPr="006F0379">
        <w:rPr>
          <w:sz w:val="20"/>
          <w:lang w:val="pl-PL"/>
        </w:rPr>
        <w:lastRenderedPageBreak/>
        <w:t>______________</w:t>
      </w:r>
    </w:p>
    <w:p w:rsidR="00CF23D3" w:rsidRPr="006F0379" w:rsidRDefault="00CF23D3" w:rsidP="00CF23D3">
      <w:pPr>
        <w:widowControl/>
        <w:rPr>
          <w:rFonts w:eastAsia="Calibri"/>
          <w:b/>
          <w:i/>
          <w:kern w:val="0"/>
          <w:sz w:val="18"/>
          <w:szCs w:val="18"/>
          <w:lang w:val="pl-PL" w:eastAsia="en-US"/>
        </w:rPr>
      </w:pPr>
      <w:r w:rsidRPr="006F0379">
        <w:rPr>
          <w:rFonts w:eastAsia="Calibri"/>
          <w:i/>
          <w:kern w:val="0"/>
          <w:sz w:val="18"/>
          <w:szCs w:val="18"/>
          <w:vertAlign w:val="superscript"/>
          <w:lang w:val="pl-PL" w:eastAsia="en-US"/>
        </w:rPr>
        <w:t xml:space="preserve">1) </w:t>
      </w:r>
      <w:r w:rsidRPr="006F0379">
        <w:rPr>
          <w:rFonts w:eastAsia="Calibri"/>
          <w:b/>
          <w:i/>
          <w:kern w:val="0"/>
          <w:sz w:val="18"/>
          <w:szCs w:val="18"/>
          <w:lang w:val="pl-PL" w:eastAsia="en-US"/>
        </w:rPr>
        <w:t xml:space="preserve">Mikroprzedsiębiorstwo </w:t>
      </w:r>
      <w:r w:rsidRPr="006F0379">
        <w:rPr>
          <w:rFonts w:eastAsia="Calibri"/>
          <w:i/>
          <w:kern w:val="0"/>
          <w:sz w:val="18"/>
          <w:szCs w:val="18"/>
          <w:lang w:val="pl-PL" w:eastAsia="en-US"/>
        </w:rPr>
        <w:t xml:space="preserve">– przedsiębiorstwo, które zatrudnia </w:t>
      </w:r>
      <w:r w:rsidRPr="006F0379">
        <w:rPr>
          <w:rFonts w:eastAsia="Calibri"/>
          <w:b/>
          <w:i/>
          <w:kern w:val="0"/>
          <w:sz w:val="18"/>
          <w:szCs w:val="18"/>
          <w:lang w:val="pl-PL" w:eastAsia="en-US"/>
        </w:rPr>
        <w:t>mniej niż 10 osób</w:t>
      </w:r>
      <w:r w:rsidRPr="006F0379">
        <w:rPr>
          <w:rFonts w:eastAsia="Calibri"/>
          <w:i/>
          <w:kern w:val="0"/>
          <w:sz w:val="18"/>
          <w:szCs w:val="18"/>
          <w:lang w:val="pl-PL" w:eastAsia="en-US"/>
        </w:rPr>
        <w:t xml:space="preserve"> i którego roczny obrót lub roczna suma bilansowa </w:t>
      </w:r>
      <w:r w:rsidRPr="006F0379">
        <w:rPr>
          <w:rFonts w:eastAsia="Calibri"/>
          <w:b/>
          <w:i/>
          <w:kern w:val="0"/>
          <w:sz w:val="18"/>
          <w:szCs w:val="18"/>
          <w:lang w:val="pl-PL" w:eastAsia="en-US"/>
        </w:rPr>
        <w:t>nie przekracza 2 milionów EUR.</w:t>
      </w:r>
    </w:p>
    <w:p w:rsidR="00CF23D3" w:rsidRPr="006F0379" w:rsidRDefault="00CF23D3" w:rsidP="00CF23D3">
      <w:pPr>
        <w:widowControl/>
        <w:rPr>
          <w:rFonts w:eastAsia="Calibri"/>
          <w:b/>
          <w:i/>
          <w:kern w:val="0"/>
          <w:sz w:val="18"/>
          <w:szCs w:val="18"/>
          <w:lang w:val="pl-PL" w:eastAsia="en-US"/>
        </w:rPr>
      </w:pPr>
      <w:r w:rsidRPr="006F0379">
        <w:rPr>
          <w:rFonts w:eastAsia="Calibri"/>
          <w:b/>
          <w:i/>
          <w:kern w:val="0"/>
          <w:sz w:val="18"/>
          <w:szCs w:val="18"/>
          <w:lang w:val="pl-PL" w:eastAsia="en-US"/>
        </w:rPr>
        <w:t xml:space="preserve">Małe przedsiębiorstwo </w:t>
      </w:r>
      <w:r w:rsidRPr="006F0379">
        <w:rPr>
          <w:rFonts w:eastAsia="Calibri"/>
          <w:i/>
          <w:kern w:val="0"/>
          <w:sz w:val="18"/>
          <w:szCs w:val="18"/>
          <w:lang w:val="pl-PL" w:eastAsia="en-US"/>
        </w:rPr>
        <w:t xml:space="preserve">- przedsiębiorstwo, które zatrudnia </w:t>
      </w:r>
      <w:r w:rsidRPr="006F0379">
        <w:rPr>
          <w:rFonts w:eastAsia="Calibri"/>
          <w:b/>
          <w:i/>
          <w:kern w:val="0"/>
          <w:sz w:val="18"/>
          <w:szCs w:val="18"/>
          <w:lang w:val="pl-PL" w:eastAsia="en-US"/>
        </w:rPr>
        <w:t>mniej niż 50 osób</w:t>
      </w:r>
      <w:r w:rsidRPr="006F0379">
        <w:rPr>
          <w:rFonts w:eastAsia="Calibri"/>
          <w:i/>
          <w:kern w:val="0"/>
          <w:sz w:val="18"/>
          <w:szCs w:val="18"/>
          <w:lang w:val="pl-PL" w:eastAsia="en-US"/>
        </w:rPr>
        <w:t xml:space="preserve"> i którego roczny obrót lub roczna suma bilansowa </w:t>
      </w:r>
      <w:r w:rsidRPr="006F0379">
        <w:rPr>
          <w:rFonts w:eastAsia="Calibri"/>
          <w:b/>
          <w:i/>
          <w:kern w:val="0"/>
          <w:sz w:val="18"/>
          <w:szCs w:val="18"/>
          <w:lang w:val="pl-PL" w:eastAsia="en-US"/>
        </w:rPr>
        <w:t>nie przekracza 10 milionów EUR.</w:t>
      </w:r>
    </w:p>
    <w:p w:rsidR="00CF23D3" w:rsidRDefault="00CF23D3" w:rsidP="00CF23D3">
      <w:pPr>
        <w:widowControl/>
        <w:rPr>
          <w:rFonts w:eastAsia="Calibri"/>
          <w:b/>
          <w:i/>
          <w:kern w:val="0"/>
          <w:sz w:val="18"/>
          <w:szCs w:val="18"/>
          <w:lang w:val="pl-PL" w:eastAsia="en-US"/>
        </w:rPr>
      </w:pPr>
      <w:r w:rsidRPr="006F0379">
        <w:rPr>
          <w:rFonts w:eastAsia="Calibri"/>
          <w:b/>
          <w:i/>
          <w:kern w:val="0"/>
          <w:sz w:val="18"/>
          <w:szCs w:val="18"/>
          <w:lang w:val="pl-PL" w:eastAsia="en-US"/>
        </w:rPr>
        <w:t xml:space="preserve">Średnie przedsiębiorstwo – </w:t>
      </w:r>
      <w:r w:rsidRPr="006F0379">
        <w:rPr>
          <w:rFonts w:eastAsia="Calibri"/>
          <w:i/>
          <w:kern w:val="0"/>
          <w:sz w:val="18"/>
          <w:szCs w:val="18"/>
          <w:lang w:val="pl-PL" w:eastAsia="en-US"/>
        </w:rPr>
        <w:t xml:space="preserve">przedsiębiorstwa, które nie są mikroprzedsiębiorstwami ani małymi przedsiębiorstwami i które zatrudniają </w:t>
      </w:r>
      <w:r w:rsidRPr="006F0379">
        <w:rPr>
          <w:rFonts w:eastAsia="Calibri"/>
          <w:b/>
          <w:i/>
          <w:kern w:val="0"/>
          <w:sz w:val="18"/>
          <w:szCs w:val="18"/>
          <w:lang w:val="pl-PL" w:eastAsia="en-US"/>
        </w:rPr>
        <w:t>mniej niż 250 osób</w:t>
      </w:r>
      <w:r w:rsidRPr="006F0379">
        <w:rPr>
          <w:rFonts w:eastAsia="Calibri"/>
          <w:i/>
          <w:kern w:val="0"/>
          <w:sz w:val="18"/>
          <w:szCs w:val="18"/>
          <w:lang w:val="pl-PL" w:eastAsia="en-US"/>
        </w:rPr>
        <w:t xml:space="preserve"> i których roczny obrót </w:t>
      </w:r>
      <w:r w:rsidRPr="006F0379">
        <w:rPr>
          <w:rFonts w:eastAsia="Calibri"/>
          <w:b/>
          <w:i/>
          <w:kern w:val="0"/>
          <w:sz w:val="18"/>
          <w:szCs w:val="18"/>
          <w:lang w:val="pl-PL" w:eastAsia="en-US"/>
        </w:rPr>
        <w:t xml:space="preserve">nie przekracza 50 milionów EUR </w:t>
      </w:r>
      <w:r w:rsidRPr="006F0379">
        <w:rPr>
          <w:rFonts w:eastAsia="Calibri"/>
          <w:i/>
          <w:kern w:val="0"/>
          <w:sz w:val="18"/>
          <w:szCs w:val="18"/>
          <w:lang w:val="pl-PL" w:eastAsia="en-US"/>
        </w:rPr>
        <w:t>lub roczna suma bilansowa</w:t>
      </w:r>
      <w:r w:rsidRPr="006F0379">
        <w:rPr>
          <w:rFonts w:eastAsia="Calibri"/>
          <w:b/>
          <w:i/>
          <w:kern w:val="0"/>
          <w:sz w:val="18"/>
          <w:szCs w:val="18"/>
          <w:lang w:val="pl-PL" w:eastAsia="en-US"/>
        </w:rPr>
        <w:t xml:space="preserve"> nie przekracza 43 milionów EUR.</w:t>
      </w:r>
    </w:p>
    <w:p w:rsidR="00CF23D3" w:rsidRDefault="00CF23D3" w:rsidP="00CF23D3">
      <w:pPr>
        <w:widowControl/>
        <w:rPr>
          <w:rFonts w:eastAsia="Calibri"/>
          <w:b/>
          <w:i/>
          <w:kern w:val="0"/>
          <w:sz w:val="18"/>
          <w:szCs w:val="18"/>
          <w:lang w:val="pl-PL" w:eastAsia="en-US"/>
        </w:rPr>
      </w:pPr>
    </w:p>
    <w:p w:rsidR="00CF23D3" w:rsidRPr="00F41A00" w:rsidRDefault="00CF23D3" w:rsidP="00CF23D3">
      <w:pPr>
        <w:widowControl/>
        <w:rPr>
          <w:rFonts w:eastAsia="Calibri"/>
          <w:b/>
          <w:i/>
          <w:kern w:val="0"/>
          <w:sz w:val="18"/>
          <w:szCs w:val="18"/>
          <w:lang w:val="pl-PL" w:eastAsia="en-US"/>
        </w:rPr>
      </w:pPr>
      <w:r w:rsidRPr="00F41A00">
        <w:rPr>
          <w:i/>
          <w:sz w:val="20"/>
        </w:rPr>
        <w:t>* Minimalny termin gwarancji 12 miesięcy – dla pakietu nr</w:t>
      </w:r>
      <w:r>
        <w:rPr>
          <w:i/>
          <w:sz w:val="20"/>
        </w:rPr>
        <w:t xml:space="preserve"> 1,</w:t>
      </w:r>
      <w:r w:rsidRPr="00F41A00">
        <w:rPr>
          <w:i/>
          <w:sz w:val="20"/>
        </w:rPr>
        <w:t xml:space="preserve"> 2</w:t>
      </w:r>
      <w:r>
        <w:rPr>
          <w:i/>
          <w:sz w:val="20"/>
        </w:rPr>
        <w:t>, 3</w:t>
      </w:r>
    </w:p>
    <w:p w:rsidR="00CF23D3" w:rsidRPr="00F41A00" w:rsidRDefault="00CF23D3" w:rsidP="00CF23D3">
      <w:pPr>
        <w:widowControl/>
        <w:rPr>
          <w:rFonts w:eastAsia="Calibri"/>
          <w:b/>
          <w:i/>
          <w:kern w:val="0"/>
          <w:sz w:val="18"/>
          <w:szCs w:val="18"/>
          <w:lang w:val="pl-PL" w:eastAsia="en-US"/>
        </w:rPr>
      </w:pPr>
    </w:p>
    <w:p w:rsidR="00CF23D3" w:rsidRPr="00F41A00"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b/>
          <w:i/>
          <w:kern w:val="0"/>
          <w:sz w:val="18"/>
          <w:szCs w:val="18"/>
          <w:lang w:val="pl-PL" w:eastAsia="en-US"/>
        </w:rPr>
      </w:pPr>
    </w:p>
    <w:p w:rsidR="00CF23D3" w:rsidRDefault="00CF23D3" w:rsidP="00CF23D3">
      <w:pPr>
        <w:widowControl/>
        <w:rPr>
          <w:rFonts w:eastAsia="Calibri"/>
          <w:i/>
          <w:kern w:val="0"/>
          <w:sz w:val="18"/>
          <w:szCs w:val="18"/>
          <w:lang w:val="pl-PL" w:eastAsia="en-US"/>
        </w:rPr>
      </w:pPr>
    </w:p>
    <w:p w:rsidR="00CF23D3" w:rsidRDefault="00CF23D3" w:rsidP="00CF23D3">
      <w:pPr>
        <w:widowControl/>
        <w:rPr>
          <w:rFonts w:eastAsia="Calibri"/>
          <w:i/>
          <w:kern w:val="0"/>
          <w:sz w:val="18"/>
          <w:szCs w:val="18"/>
          <w:lang w:val="pl-PL" w:eastAsia="en-US"/>
        </w:rPr>
      </w:pPr>
    </w:p>
    <w:p w:rsidR="00CF23D3" w:rsidRPr="006F0379" w:rsidRDefault="00CF23D3" w:rsidP="00CF23D3">
      <w:pPr>
        <w:widowControl/>
        <w:rPr>
          <w:rFonts w:eastAsia="Calibri"/>
          <w:i/>
          <w:kern w:val="0"/>
          <w:sz w:val="18"/>
          <w:szCs w:val="18"/>
          <w:lang w:val="pl-PL" w:eastAsia="en-US"/>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szCs w:val="22"/>
          <w:lang w:val="pl-PL"/>
        </w:rPr>
      </w:pPr>
    </w:p>
    <w:p w:rsidR="00CF23D3" w:rsidRDefault="00CF23D3" w:rsidP="00CF23D3">
      <w:pPr>
        <w:rPr>
          <w:i/>
          <w:sz w:val="22"/>
          <w:szCs w:val="22"/>
          <w:lang w:val="pl-PL"/>
        </w:rPr>
      </w:pPr>
    </w:p>
    <w:p w:rsidR="00930FD8" w:rsidRDefault="00930FD8" w:rsidP="00CF23D3">
      <w:pPr>
        <w:overflowPunct/>
        <w:autoSpaceDE/>
        <w:autoSpaceDN/>
        <w:adjustRightInd/>
        <w:textAlignment w:val="auto"/>
        <w:rPr>
          <w:i/>
          <w:sz w:val="22"/>
          <w:szCs w:val="22"/>
          <w:lang w:val="pl-PL"/>
        </w:rPr>
      </w:pPr>
    </w:p>
    <w:p w:rsidR="00CF23D3" w:rsidRPr="00CA1739" w:rsidRDefault="00CF23D3" w:rsidP="00CF23D3">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CA1739">
        <w:rPr>
          <w:rFonts w:eastAsia="Arial Unicode MS" w:cs="Arial Unicode MS"/>
          <w:i/>
          <w:kern w:val="2"/>
          <w:sz w:val="22"/>
          <w:szCs w:val="22"/>
          <w:lang w:val="pl-PL" w:eastAsia="hi-IN" w:bidi="hi-IN"/>
        </w:rPr>
        <w:lastRenderedPageBreak/>
        <w:t xml:space="preserve">Załącznik nr 4  do SWZ </w:t>
      </w:r>
    </w:p>
    <w:p w:rsidR="00CF23D3" w:rsidRPr="00CA1739" w:rsidRDefault="00CF23D3" w:rsidP="00CF23D3">
      <w:pPr>
        <w:overflowPunct/>
        <w:autoSpaceDE/>
        <w:autoSpaceDN/>
        <w:adjustRightInd/>
        <w:textAlignment w:val="auto"/>
        <w:rPr>
          <w:rFonts w:ascii="Arial" w:eastAsia="Arial Unicode MS" w:hAnsi="Arial" w:cs="Arial Unicode MS"/>
          <w:kern w:val="2"/>
          <w:szCs w:val="24"/>
          <w:lang w:val="pl-PL" w:eastAsia="hi-IN" w:bidi="hi-IN"/>
        </w:rPr>
      </w:pPr>
    </w:p>
    <w:p w:rsidR="00CF23D3" w:rsidRPr="00CA1739" w:rsidRDefault="00CF23D3" w:rsidP="00CF23D3">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CA1739">
        <w:rPr>
          <w:rFonts w:ascii="Arial" w:eastAsia="Calibri" w:hAnsi="Arial" w:cs="Arial"/>
          <w:b/>
          <w:caps/>
          <w:kern w:val="0"/>
          <w:sz w:val="20"/>
          <w:lang w:val="pl-PL" w:eastAsia="en-GB"/>
        </w:rPr>
        <w:t>Standardowy formularz jednolitego europejskiego dokumentu zamówienia</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Część I: Informacje dotyczące postępowania o udzielenie zamówienia oraz instytucji zamawiającej lub podmiotu zamawiającego</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CA1739">
        <w:rPr>
          <w:rFonts w:ascii="Arial" w:eastAsia="Arial Unicode MS" w:hAnsi="Arial" w:cs="Arial"/>
          <w:b/>
          <w:i/>
          <w:kern w:val="2"/>
          <w:sz w:val="20"/>
          <w:vertAlign w:val="superscript"/>
          <w:lang w:val="pl-PL" w:eastAsia="hi-IN" w:bidi="hi-IN"/>
        </w:rPr>
        <w:footnoteReference w:id="1"/>
      </w:r>
      <w:r w:rsidRPr="00CA1739">
        <w:rPr>
          <w:rFonts w:ascii="Arial" w:eastAsia="Arial Unicode MS" w:hAnsi="Arial" w:cs="Arial"/>
          <w:b/>
          <w:i/>
          <w:kern w:val="2"/>
          <w:sz w:val="20"/>
          <w:lang w:val="pl-PL" w:eastAsia="hi-IN" w:bidi="hi-IN"/>
        </w:rPr>
        <w:t>.</w:t>
      </w:r>
      <w:r w:rsidRPr="00CA1739">
        <w:rPr>
          <w:rFonts w:ascii="Arial" w:eastAsia="Arial Unicode MS" w:hAnsi="Arial" w:cs="Arial"/>
          <w:b/>
          <w:kern w:val="2"/>
          <w:sz w:val="20"/>
          <w:lang w:val="pl-PL" w:eastAsia="hi-IN" w:bidi="hi-IN"/>
        </w:rPr>
        <w:t>Adres publikacyjny stosownego ogłoszenia</w:t>
      </w:r>
      <w:r w:rsidRPr="00CA1739">
        <w:rPr>
          <w:rFonts w:ascii="Arial" w:eastAsia="Arial Unicode MS" w:hAnsi="Arial" w:cs="Arial"/>
          <w:b/>
          <w:i/>
          <w:kern w:val="2"/>
          <w:sz w:val="20"/>
          <w:vertAlign w:val="superscript"/>
          <w:lang w:val="pl-PL" w:eastAsia="hi-IN" w:bidi="hi-IN"/>
        </w:rPr>
        <w:footnoteReference w:id="2"/>
      </w:r>
      <w:r w:rsidRPr="00CA1739">
        <w:rPr>
          <w:rFonts w:ascii="Arial" w:eastAsia="Arial Unicode MS" w:hAnsi="Arial" w:cs="Arial"/>
          <w:b/>
          <w:kern w:val="2"/>
          <w:sz w:val="20"/>
          <w:lang w:val="pl-PL" w:eastAsia="hi-IN" w:bidi="hi-IN"/>
        </w:rPr>
        <w:t xml:space="preserve"> w Dzienniku Urzędowym Unii Europejskiej:</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proofErr w:type="spellStart"/>
      <w:r w:rsidRPr="00CA1739">
        <w:rPr>
          <w:rFonts w:ascii="Arial" w:eastAsia="Arial Unicode MS" w:hAnsi="Arial" w:cs="Arial"/>
          <w:b/>
          <w:kern w:val="2"/>
          <w:sz w:val="20"/>
          <w:lang w:val="en-US" w:eastAsia="hi-IN" w:bidi="hi-IN"/>
        </w:rPr>
        <w:t>Dz.U</w:t>
      </w:r>
      <w:proofErr w:type="spellEnd"/>
      <w:r w:rsidRPr="00CA1739">
        <w:rPr>
          <w:rFonts w:ascii="Arial" w:eastAsia="Arial Unicode MS" w:hAnsi="Arial" w:cs="Arial"/>
          <w:b/>
          <w:kern w:val="2"/>
          <w:sz w:val="20"/>
          <w:lang w:val="en-US" w:eastAsia="hi-IN" w:bidi="hi-IN"/>
        </w:rPr>
        <w:t xml:space="preserve">. UE S </w:t>
      </w:r>
      <w:proofErr w:type="spellStart"/>
      <w:r w:rsidRPr="00CA1739">
        <w:rPr>
          <w:rFonts w:ascii="Arial" w:eastAsia="Arial Unicode MS" w:hAnsi="Arial" w:cs="Arial"/>
          <w:b/>
          <w:kern w:val="2"/>
          <w:sz w:val="20"/>
          <w:lang w:val="en-US" w:eastAsia="hi-IN" w:bidi="hi-IN"/>
        </w:rPr>
        <w:t>numer</w:t>
      </w:r>
      <w:proofErr w:type="spellEnd"/>
      <w:r w:rsidRPr="00CA1739">
        <w:rPr>
          <w:rFonts w:ascii="Arial" w:eastAsia="Arial Unicode MS" w:hAnsi="Arial" w:cs="Arial"/>
          <w:b/>
          <w:kern w:val="2"/>
          <w:sz w:val="20"/>
          <w:lang w:val="en-US" w:eastAsia="hi-IN" w:bidi="hi-IN"/>
        </w:rPr>
        <w:t xml:space="preserve">[], data[], </w:t>
      </w:r>
      <w:proofErr w:type="spellStart"/>
      <w:r w:rsidRPr="00CA1739">
        <w:rPr>
          <w:rFonts w:ascii="Arial" w:eastAsia="Arial Unicode MS" w:hAnsi="Arial" w:cs="Arial"/>
          <w:b/>
          <w:kern w:val="2"/>
          <w:sz w:val="20"/>
          <w:lang w:val="en-US" w:eastAsia="hi-IN" w:bidi="hi-IN"/>
        </w:rPr>
        <w:t>strona</w:t>
      </w:r>
      <w:proofErr w:type="spellEnd"/>
      <w:r w:rsidRPr="00CA1739">
        <w:rPr>
          <w:rFonts w:ascii="Arial" w:eastAsia="Arial Unicode MS" w:hAnsi="Arial" w:cs="Arial"/>
          <w:b/>
          <w:kern w:val="2"/>
          <w:sz w:val="20"/>
          <w:lang w:val="en-US" w:eastAsia="hi-IN" w:bidi="hi-IN"/>
        </w:rPr>
        <w:t xml:space="preserve"> [], </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 xml:space="preserve">Numer ogłoszenia w Dz.U. S: </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Informacje na temat postępowania o udzielenie zamówienia</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CF23D3" w:rsidRPr="00CA1739" w:rsidTr="002A51D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i/>
                <w:kern w:val="2"/>
                <w:sz w:val="20"/>
                <w:lang w:val="pl-PL" w:eastAsia="hi-IN" w:bidi="hi-IN"/>
              </w:rPr>
            </w:pPr>
            <w:r w:rsidRPr="00CA1739">
              <w:rPr>
                <w:rFonts w:ascii="Arial" w:eastAsia="Arial Unicode MS" w:hAnsi="Arial" w:cs="Arial"/>
                <w:b/>
                <w:kern w:val="2"/>
                <w:sz w:val="20"/>
                <w:lang w:val="pl-PL" w:eastAsia="hi-IN" w:bidi="hi-IN"/>
              </w:rPr>
              <w:t>Tożsamość zamawiającego</w:t>
            </w:r>
            <w:r w:rsidRPr="00CA1739">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i/>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Specjalistyczny Szpital im. dra Alfreda Sokołowskiego</w:t>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p>
        </w:tc>
      </w:tr>
      <w:tr w:rsidR="00CF23D3" w:rsidRPr="00CA1739" w:rsidTr="002A51D2">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i/>
                <w:kern w:val="2"/>
                <w:sz w:val="20"/>
                <w:lang w:val="pl-PL" w:eastAsia="hi-IN" w:bidi="hi-IN"/>
              </w:rPr>
            </w:pPr>
            <w:r w:rsidRPr="00CA1739">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i/>
                <w:kern w:val="2"/>
                <w:sz w:val="20"/>
                <w:lang w:val="pl-PL" w:eastAsia="hi-IN" w:bidi="hi-IN"/>
              </w:rPr>
            </w:pPr>
            <w:r w:rsidRPr="00CA1739">
              <w:rPr>
                <w:rFonts w:ascii="Arial" w:eastAsia="Arial Unicode MS" w:hAnsi="Arial" w:cs="Arial"/>
                <w:b/>
                <w:i/>
                <w:kern w:val="2"/>
                <w:sz w:val="20"/>
                <w:lang w:val="pl-PL" w:eastAsia="hi-IN" w:bidi="hi-IN"/>
              </w:rPr>
              <w:t>Odpowiedź:</w:t>
            </w:r>
          </w:p>
        </w:tc>
      </w:tr>
      <w:tr w:rsidR="00CF23D3" w:rsidRPr="00CA1739" w:rsidTr="002A51D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Tytuł lub krótki opis udzielanego zamówienia</w:t>
            </w:r>
            <w:r w:rsidRPr="00CA1739">
              <w:rPr>
                <w:rFonts w:ascii="Arial" w:eastAsia="Arial Unicode MS" w:hAnsi="Arial" w:cs="Arial"/>
                <w:kern w:val="2"/>
                <w:sz w:val="20"/>
                <w:vertAlign w:val="superscript"/>
                <w:lang w:val="pl-PL" w:eastAsia="hi-IN" w:bidi="hi-IN"/>
              </w:rPr>
              <w:footnoteReference w:id="4"/>
            </w:r>
            <w:r w:rsidRPr="00CA1739">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3D3" w:rsidRPr="00EF00AF" w:rsidRDefault="00CF23D3" w:rsidP="002A51D2">
            <w:pPr>
              <w:jc w:val="center"/>
              <w:rPr>
                <w:rFonts w:ascii="Arial" w:hAnsi="Arial" w:cs="Arial"/>
                <w:b/>
                <w:sz w:val="20"/>
              </w:rPr>
            </w:pPr>
            <w:r w:rsidRPr="00B70360">
              <w:rPr>
                <w:rFonts w:ascii="Arial" w:hAnsi="Arial" w:cs="Arial"/>
                <w:b/>
                <w:sz w:val="20"/>
              </w:rPr>
              <w:t>Zakup sprzętu na realizację programu wieloletniego pn. Narodowa Strategia  Onkologiczna,  w zakresie zadania pn.: Doposażenie klinik i oddziałów hematoonkologicznych w sprzęt do diagnostyki i leczenia białaczek i chłoniaków</w:t>
            </w:r>
          </w:p>
        </w:tc>
      </w:tr>
      <w:tr w:rsidR="00CF23D3" w:rsidRPr="00CA1739" w:rsidTr="002A51D2">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Numer referencyjny nadany sprawie przez instytucję zamawiającą lub podmiot zamawiający (</w:t>
            </w:r>
            <w:r w:rsidRPr="00CA1739">
              <w:rPr>
                <w:rFonts w:ascii="Arial" w:eastAsia="Arial Unicode MS" w:hAnsi="Arial" w:cs="Arial"/>
                <w:i/>
                <w:kern w:val="2"/>
                <w:sz w:val="20"/>
                <w:lang w:val="pl-PL" w:eastAsia="hi-IN" w:bidi="hi-IN"/>
              </w:rPr>
              <w:t>jeżeli dotyczy</w:t>
            </w:r>
            <w:r w:rsidRPr="00CA1739">
              <w:rPr>
                <w:rFonts w:ascii="Arial" w:eastAsia="Arial Unicode MS" w:hAnsi="Arial" w:cs="Arial"/>
                <w:kern w:val="2"/>
                <w:sz w:val="20"/>
                <w:lang w:val="pl-PL" w:eastAsia="hi-IN" w:bidi="hi-IN"/>
              </w:rPr>
              <w:t>)</w:t>
            </w:r>
            <w:r w:rsidRPr="00CA1739">
              <w:rPr>
                <w:rFonts w:ascii="Arial" w:eastAsia="Arial Unicode MS" w:hAnsi="Arial" w:cs="Arial"/>
                <w:kern w:val="2"/>
                <w:sz w:val="20"/>
                <w:vertAlign w:val="superscript"/>
                <w:lang w:val="pl-PL" w:eastAsia="hi-IN" w:bidi="hi-IN"/>
              </w:rPr>
              <w:footnoteReference w:id="5"/>
            </w:r>
            <w:r w:rsidRPr="00CA1739">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3D3" w:rsidRPr="00CA1739" w:rsidRDefault="00CF23D3" w:rsidP="002A51D2">
            <w:pPr>
              <w:overflowPunct/>
              <w:autoSpaceDE/>
              <w:autoSpaceDN/>
              <w:adjustRightInd/>
              <w:jc w:val="center"/>
              <w:textAlignment w:val="auto"/>
              <w:rPr>
                <w:rFonts w:ascii="Arial" w:eastAsia="Arial Unicode MS" w:hAnsi="Arial" w:cs="Arial"/>
                <w:b/>
                <w:kern w:val="2"/>
                <w:sz w:val="20"/>
                <w:lang w:val="pl-PL" w:eastAsia="hi-IN" w:bidi="hi-IN"/>
              </w:rPr>
            </w:pPr>
            <w:r w:rsidRPr="00CA1739">
              <w:rPr>
                <w:rFonts w:ascii="Arial" w:hAnsi="Arial" w:cs="Arial"/>
                <w:b/>
                <w:sz w:val="20"/>
              </w:rPr>
              <w:t xml:space="preserve"> </w:t>
            </w:r>
            <w:r>
              <w:rPr>
                <w:rFonts w:ascii="Arial" w:hAnsi="Arial" w:cs="Arial"/>
                <w:b/>
                <w:sz w:val="20"/>
              </w:rPr>
              <w:t>Zp/62/PN/24</w:t>
            </w:r>
          </w:p>
          <w:p w:rsidR="00CF23D3" w:rsidRPr="00CA1739" w:rsidRDefault="00CF23D3" w:rsidP="002A51D2">
            <w:pPr>
              <w:jc w:val="center"/>
              <w:rPr>
                <w:rFonts w:ascii="Arial" w:eastAsia="Arial Unicode MS" w:hAnsi="Arial" w:cs="Arial"/>
                <w:kern w:val="2"/>
                <w:sz w:val="20"/>
                <w:lang w:val="pl-PL" w:eastAsia="hi-IN" w:bidi="hi-IN"/>
              </w:rPr>
            </w:pPr>
          </w:p>
        </w:tc>
      </w:tr>
    </w:tbl>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CA1739">
        <w:rPr>
          <w:rFonts w:ascii="Arial" w:eastAsia="Arial Unicode MS" w:hAnsi="Arial" w:cs="Arial"/>
          <w:b/>
          <w:i/>
          <w:kern w:val="2"/>
          <w:sz w:val="20"/>
          <w:lang w:val="pl-PL" w:eastAsia="hi-IN" w:bidi="hi-IN"/>
        </w:rPr>
        <w:t>.</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lastRenderedPageBreak/>
        <w:t>Część II: Informacje dotyczące wykonawcy</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w:t>
            </w:r>
          </w:p>
        </w:tc>
      </w:tr>
      <w:tr w:rsidR="00CF23D3" w:rsidRPr="00CA1739" w:rsidTr="002A51D2">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Numer VAT, jeżeli dotyczy:</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p>
        </w:tc>
      </w:tr>
      <w:tr w:rsidR="00CF23D3" w:rsidRPr="00CA1739" w:rsidTr="002A51D2">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Osoba lub osoby wyznaczone do kontaktów</w:t>
            </w:r>
            <w:r w:rsidRPr="00CA1739">
              <w:rPr>
                <w:rFonts w:ascii="Arial" w:eastAsia="Calibri" w:hAnsi="Arial" w:cs="Arial"/>
                <w:kern w:val="0"/>
                <w:sz w:val="20"/>
                <w:vertAlign w:val="superscript"/>
                <w:lang w:val="pl-PL" w:eastAsia="en-GB"/>
              </w:rPr>
              <w:footnoteReference w:id="6"/>
            </w:r>
            <w:r w:rsidRPr="00CA1739">
              <w:rPr>
                <w:rFonts w:ascii="Arial" w:eastAsia="Calibri" w:hAnsi="Arial" w:cs="Arial"/>
                <w:kern w:val="0"/>
                <w:sz w:val="20"/>
                <w:lang w:val="pl-PL" w:eastAsia="en-GB"/>
              </w:rPr>
              <w:t>:</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Telefon:</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Adres e-mail:</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Adres internetowy (adres www) (</w:t>
            </w:r>
            <w:r w:rsidRPr="00CA1739">
              <w:rPr>
                <w:rFonts w:ascii="Arial" w:eastAsia="Calibri" w:hAnsi="Arial" w:cs="Arial"/>
                <w:i/>
                <w:kern w:val="0"/>
                <w:sz w:val="20"/>
                <w:lang w:val="pl-PL" w:eastAsia="en-GB"/>
              </w:rPr>
              <w:t>jeżeli dotyczy</w:t>
            </w:r>
            <w:r w:rsidRPr="00CA1739">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Czy wykonawca jest mikroprzedsiębiorstwem bądź małym lub średnim przedsiębiorstwem</w:t>
            </w:r>
            <w:r w:rsidRPr="00CA1739">
              <w:rPr>
                <w:rFonts w:ascii="Arial" w:eastAsia="Calibri" w:hAnsi="Arial" w:cs="Arial"/>
                <w:kern w:val="0"/>
                <w:sz w:val="20"/>
                <w:vertAlign w:val="superscript"/>
                <w:lang w:val="pl-PL" w:eastAsia="en-GB"/>
              </w:rPr>
              <w:footnoteReference w:id="7"/>
            </w:r>
            <w:r w:rsidRPr="00CA1739">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Tak [] Nie</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b/>
                <w:kern w:val="0"/>
                <w:sz w:val="20"/>
                <w:u w:val="single"/>
                <w:lang w:val="pl-PL" w:eastAsia="en-GB"/>
              </w:rPr>
              <w:t>Jedynie w przypadku gdy zamówienie jest zastrzeżone</w:t>
            </w:r>
            <w:r w:rsidRPr="00CA1739">
              <w:rPr>
                <w:rFonts w:ascii="Arial" w:eastAsia="Calibri" w:hAnsi="Arial" w:cs="Arial"/>
                <w:b/>
                <w:kern w:val="0"/>
                <w:sz w:val="20"/>
                <w:u w:val="single"/>
                <w:vertAlign w:val="superscript"/>
                <w:lang w:val="pl-PL" w:eastAsia="en-GB"/>
              </w:rPr>
              <w:footnoteReference w:id="8"/>
            </w:r>
            <w:r w:rsidRPr="00CA1739">
              <w:rPr>
                <w:rFonts w:ascii="Arial" w:eastAsia="Calibri" w:hAnsi="Arial" w:cs="Arial"/>
                <w:b/>
                <w:kern w:val="0"/>
                <w:sz w:val="20"/>
                <w:u w:val="single"/>
                <w:lang w:val="pl-PL" w:eastAsia="en-GB"/>
              </w:rPr>
              <w:t>:</w:t>
            </w:r>
            <w:r w:rsidRPr="00CA1739">
              <w:rPr>
                <w:rFonts w:ascii="Arial" w:eastAsia="Calibri" w:hAnsi="Arial" w:cs="Arial"/>
                <w:kern w:val="0"/>
                <w:sz w:val="20"/>
                <w:lang w:val="pl-PL" w:eastAsia="en-GB"/>
              </w:rPr>
              <w:t>czy wykonawca jest zakładem pracy chronionej, „przedsiębiorstwem społecznym”</w:t>
            </w:r>
            <w:r w:rsidRPr="00CA1739">
              <w:rPr>
                <w:rFonts w:ascii="Arial" w:eastAsia="Calibri" w:hAnsi="Arial" w:cs="Arial"/>
                <w:kern w:val="0"/>
                <w:sz w:val="20"/>
                <w:vertAlign w:val="superscript"/>
                <w:lang w:val="pl-PL" w:eastAsia="en-GB"/>
              </w:rPr>
              <w:footnoteReference w:id="9"/>
            </w:r>
            <w:r w:rsidRPr="00CA1739">
              <w:rPr>
                <w:rFonts w:ascii="Arial" w:eastAsia="Calibri" w:hAnsi="Arial" w:cs="Arial"/>
                <w:kern w:val="0"/>
                <w:sz w:val="20"/>
                <w:lang w:val="pl-PL" w:eastAsia="en-GB"/>
              </w:rPr>
              <w:t xml:space="preserve"> lub czy będzie realizował zamówienie w ramach programów zatrudnienia chronionego?</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br/>
              <w:t xml:space="preserve">jaki jest odpowiedni odsetek pracowników niepełnosprawnych lub </w:t>
            </w:r>
            <w:proofErr w:type="spellStart"/>
            <w:r w:rsidRPr="00CA1739">
              <w:rPr>
                <w:rFonts w:ascii="Arial" w:eastAsia="Calibri" w:hAnsi="Arial" w:cs="Arial"/>
                <w:kern w:val="0"/>
                <w:sz w:val="20"/>
                <w:lang w:val="pl-PL" w:eastAsia="en-GB"/>
              </w:rPr>
              <w:t>defaworyzowanych</w:t>
            </w:r>
            <w:proofErr w:type="spellEnd"/>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t xml:space="preserve">Jeżeli jest to wymagane, proszę określić, do której kategorii lub których kategorii pracowników niepełnosprawnych lub </w:t>
            </w:r>
            <w:proofErr w:type="spellStart"/>
            <w:r w:rsidRPr="00CA1739">
              <w:rPr>
                <w:rFonts w:ascii="Arial" w:eastAsia="Calibri" w:hAnsi="Arial" w:cs="Arial"/>
                <w:kern w:val="0"/>
                <w:sz w:val="20"/>
                <w:lang w:val="pl-PL" w:eastAsia="en-GB"/>
              </w:rPr>
              <w:t>defaworyzowanych</w:t>
            </w:r>
            <w:proofErr w:type="spellEnd"/>
            <w:r w:rsidRPr="00CA1739">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Tak [] Nie</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w:t>
            </w:r>
            <w:r w:rsidRPr="00CA1739">
              <w:rPr>
                <w:rFonts w:ascii="Arial" w:eastAsia="Calibri" w:hAnsi="Arial" w:cs="Arial"/>
                <w:kern w:val="0"/>
                <w:sz w:val="20"/>
                <w:lang w:val="pl-PL" w:eastAsia="en-GB"/>
              </w:rPr>
              <w:br/>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xml:space="preserve">Jeżeli dotyczy, czy wykonawca jest wpisany do urzędowego wykazu zatwierdzonych </w:t>
            </w:r>
            <w:r w:rsidRPr="00CA1739">
              <w:rPr>
                <w:rFonts w:ascii="Arial" w:eastAsia="Calibri" w:hAnsi="Arial" w:cs="Arial"/>
                <w:kern w:val="0"/>
                <w:sz w:val="20"/>
                <w:lang w:val="pl-PL" w:eastAsia="en-GB"/>
              </w:rPr>
              <w:lastRenderedPageBreak/>
              <w:t>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 Tak [] Nie [] Nie dotyczy</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t>:</w:t>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a) Proszę podać nazwę wykazu lub zaświadczenia i odpowiedni numer rejestracyjny lub numer zaświadczenia, jeżeli dotyczy:</w:t>
            </w:r>
            <w:r w:rsidRPr="00CA1739">
              <w:rPr>
                <w:rFonts w:ascii="Arial" w:eastAsia="Calibri" w:hAnsi="Arial" w:cs="Arial"/>
                <w:kern w:val="0"/>
                <w:sz w:val="20"/>
                <w:lang w:val="pl-PL" w:eastAsia="en-GB"/>
              </w:rPr>
              <w:br/>
              <w:t>b) Jeżeli poświadczenie wpisu do wykazu lub wydania zaświadczenia jest dostępne w formie elektronicznej, proszę podać:</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CA1739">
              <w:rPr>
                <w:rFonts w:ascii="Arial" w:eastAsia="Calibri" w:hAnsi="Arial" w:cs="Arial"/>
                <w:kern w:val="0"/>
                <w:sz w:val="20"/>
                <w:vertAlign w:val="superscript"/>
                <w:lang w:val="pl-PL" w:eastAsia="en-GB"/>
              </w:rPr>
              <w:footnoteReference w:id="10"/>
            </w:r>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t>d) Czy wpis do wykazu lub wydane zaświadczenie obejmują wszystkie wymagane kryteria kwalifikacji?</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nie:</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Proszę dodatkowo uzupełnić brakujące informacje w części IV w sekcjach A, B, C lub D, w zależności od przypadku.</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WYŁĄCZNIE jeżeli jest to wymagane w stosownym ogłoszeniu lub dokumentach zamówienia:</w:t>
            </w:r>
            <w:r w:rsidRPr="00CA1739">
              <w:rPr>
                <w:rFonts w:ascii="Arial" w:eastAsia="Calibri" w:hAnsi="Arial" w:cs="Arial"/>
                <w:b/>
                <w:i/>
                <w:kern w:val="0"/>
                <w:sz w:val="20"/>
                <w:lang w:val="pl-PL" w:eastAsia="en-GB"/>
              </w:rPr>
              <w:br/>
            </w:r>
            <w:r w:rsidRPr="00CA1739">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CA1739">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p>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CA1739">
              <w:rPr>
                <w:rFonts w:ascii="Arial" w:eastAsia="Calibri" w:hAnsi="Arial" w:cs="Arial"/>
                <w:kern w:val="0"/>
                <w:sz w:val="20"/>
                <w:lang w:val="pl-PL" w:eastAsia="en-GB"/>
              </w:rPr>
              <w:t>a) [……]</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p>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b) (adres internetowy, wydający urząd lub organ, dokładne dane referencyjne dokumentacji):</w:t>
            </w:r>
            <w:r w:rsidRPr="00CA1739">
              <w:rPr>
                <w:rFonts w:ascii="Arial" w:eastAsia="Calibri" w:hAnsi="Arial" w:cs="Arial"/>
                <w:kern w:val="0"/>
                <w:sz w:val="20"/>
                <w:lang w:val="pl-PL" w:eastAsia="en-GB"/>
              </w:rPr>
              <w:br/>
              <w:t>[……][……][……][……]</w:t>
            </w:r>
            <w:r w:rsidRPr="00CA1739">
              <w:rPr>
                <w:rFonts w:ascii="Arial" w:eastAsia="Calibri" w:hAnsi="Arial" w:cs="Arial"/>
                <w:kern w:val="0"/>
                <w:sz w:val="20"/>
                <w:lang w:val="pl-PL" w:eastAsia="en-GB"/>
              </w:rPr>
              <w:br/>
              <w:t>c) [……]</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d) [] Tak [] Nie</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e) [] Tak [] Nie</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(adres internetowy, wydający urząd lub organ, dokładne dane referencyjne dokumentacji):</w:t>
            </w:r>
            <w:r w:rsidRPr="00CA1739">
              <w:rPr>
                <w:rFonts w:ascii="Arial" w:eastAsia="Calibri" w:hAnsi="Arial" w:cs="Arial"/>
                <w:kern w:val="0"/>
                <w:sz w:val="20"/>
                <w:lang w:val="pl-PL" w:eastAsia="en-GB"/>
              </w:rPr>
              <w:b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Czy wykonawca bierze udział w postępowaniu o udzielenie zamówienia wspólnie z innymi wykonawcami</w:t>
            </w:r>
            <w:r w:rsidRPr="00CA1739">
              <w:rPr>
                <w:rFonts w:ascii="Arial" w:eastAsia="Calibri" w:hAnsi="Arial" w:cs="Arial"/>
                <w:kern w:val="0"/>
                <w:sz w:val="20"/>
                <w:vertAlign w:val="superscript"/>
                <w:lang w:val="pl-PL" w:eastAsia="en-GB"/>
              </w:rPr>
              <w:footnoteReference w:id="11"/>
            </w:r>
            <w:r w:rsidRPr="00CA1739">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Tak [] Nie</w:t>
            </w:r>
          </w:p>
        </w:tc>
      </w:tr>
      <w:tr w:rsidR="00CF23D3" w:rsidRPr="00CA1739" w:rsidTr="002A51D2">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Jeżeli tak, proszę dopilnować, aby pozostali uczestnicy przedstawili odrębne jednolite europejskie dokumenty zamówienia.</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t xml:space="preserve">a) Proszę wskazać rolę wykonawcy w grupie </w:t>
            </w:r>
            <w:r w:rsidRPr="00CA1739">
              <w:rPr>
                <w:rFonts w:ascii="Arial" w:eastAsia="Calibri" w:hAnsi="Arial" w:cs="Arial"/>
                <w:kern w:val="0"/>
                <w:sz w:val="20"/>
                <w:lang w:val="pl-PL" w:eastAsia="en-GB"/>
              </w:rPr>
              <w:lastRenderedPageBreak/>
              <w:t>(lider, odpowiedzialny za określone zadania itd.):</w:t>
            </w:r>
            <w:r w:rsidRPr="00CA1739">
              <w:rPr>
                <w:rFonts w:ascii="Arial" w:eastAsia="Calibri" w:hAnsi="Arial" w:cs="Arial"/>
                <w:kern w:val="0"/>
                <w:sz w:val="20"/>
                <w:lang w:val="pl-PL" w:eastAsia="en-GB"/>
              </w:rPr>
              <w:br/>
              <w:t>b) Proszę wskazać pozostałych wykonawców biorących wspólnie udział w postępowaniu o udzielenie zamówienia:</w:t>
            </w:r>
            <w:r w:rsidRPr="00CA1739">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br/>
              <w:t>a): [……]</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lastRenderedPageBreak/>
              <w:br/>
            </w:r>
            <w:r w:rsidRPr="00CA1739">
              <w:rPr>
                <w:rFonts w:ascii="Arial" w:eastAsia="Calibri" w:hAnsi="Arial" w:cs="Arial"/>
                <w:kern w:val="0"/>
                <w:sz w:val="20"/>
                <w:lang w:val="pl-PL" w:eastAsia="en-GB"/>
              </w:rPr>
              <w:br/>
              <w:t>b): [……]</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t>c):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CA1739">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CA1739">
              <w:rPr>
                <w:rFonts w:ascii="Arial" w:eastAsia="Calibri" w:hAnsi="Arial" w:cs="Arial"/>
                <w:kern w:val="0"/>
                <w:sz w:val="20"/>
                <w:lang w:val="pl-PL" w:eastAsia="en-GB"/>
              </w:rPr>
              <w:t>[   ]</w:t>
            </w:r>
          </w:p>
        </w:tc>
      </w:tr>
    </w:tbl>
    <w:p w:rsidR="00CF23D3" w:rsidRPr="00CA1739" w:rsidRDefault="00CF23D3" w:rsidP="00CF23D3">
      <w:pPr>
        <w:keepNext/>
        <w:widowControl/>
        <w:suppressAutoHyphens w:val="0"/>
        <w:overflowPunct/>
        <w:autoSpaceDE/>
        <w:autoSpaceDN/>
        <w:adjustRightInd/>
        <w:spacing w:before="120" w:after="360"/>
        <w:textAlignment w:val="auto"/>
        <w:rPr>
          <w:rFonts w:ascii="Arial" w:eastAsia="Calibri" w:hAnsi="Arial" w:cs="Arial"/>
          <w:smallCaps/>
          <w:kern w:val="0"/>
          <w:sz w:val="20"/>
          <w:lang w:val="pl-PL" w:eastAsia="en-GB"/>
        </w:rPr>
      </w:pP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B: Informacje na temat przedstawicieli wykonawcy</w:t>
      </w:r>
    </w:p>
    <w:p w:rsidR="00CF23D3" w:rsidRPr="00CA1739" w:rsidRDefault="00CF23D3" w:rsidP="00CF23D3">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CA1739">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CA1739">
        <w:rPr>
          <w:rFonts w:ascii="Arial" w:eastAsia="Arial Unicode MS" w:hAnsi="Arial" w:cs="Arial"/>
          <w:i/>
          <w:kern w:val="2"/>
          <w:sz w:val="20"/>
          <w:lang w:val="pl-PL" w:eastAsia="hi-IN" w:bidi="hi-IN"/>
        </w:rPr>
        <w:t>ych</w:t>
      </w:r>
      <w:proofErr w:type="spellEnd"/>
      <w:r w:rsidRPr="00CA1739">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Imię i nazwisko, </w:t>
            </w:r>
            <w:r w:rsidRPr="00CA1739">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r w:rsidRPr="00CA1739">
              <w:rPr>
                <w:rFonts w:ascii="Arial" w:eastAsia="Arial Unicode MS" w:hAnsi="Arial" w:cs="Arial"/>
                <w:kern w:val="2"/>
                <w:sz w:val="20"/>
                <w:lang w:val="pl-PL" w:eastAsia="hi-IN" w:bidi="hi-IN"/>
              </w:rPr>
              <w:b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bl>
    <w:p w:rsidR="00CF23D3" w:rsidRPr="00CA1739" w:rsidRDefault="00CF23D3" w:rsidP="00CF23D3">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p>
        </w:tc>
      </w:tr>
    </w:tbl>
    <w:p w:rsidR="00CF23D3" w:rsidRPr="002B11F8"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xml:space="preserve">, proszę przedstawić – </w:t>
      </w:r>
      <w:r w:rsidRPr="00CA1739">
        <w:rPr>
          <w:rFonts w:ascii="Arial" w:eastAsia="Arial Unicode MS" w:hAnsi="Arial" w:cs="Arial"/>
          <w:b/>
          <w:kern w:val="2"/>
          <w:sz w:val="20"/>
          <w:lang w:val="pl-PL" w:eastAsia="hi-IN" w:bidi="hi-IN"/>
        </w:rPr>
        <w:t>dla każdego</w:t>
      </w:r>
      <w:r w:rsidRPr="00CA1739">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CA1739">
        <w:rPr>
          <w:rFonts w:ascii="Arial" w:eastAsia="Arial Unicode MS" w:hAnsi="Arial" w:cs="Arial"/>
          <w:b/>
          <w:kern w:val="2"/>
          <w:sz w:val="20"/>
          <w:lang w:val="pl-PL" w:eastAsia="hi-IN" w:bidi="hi-IN"/>
        </w:rPr>
        <w:t>niniejszej części sekcja A i B oraz w części III</w:t>
      </w:r>
      <w:r w:rsidRPr="00CA1739">
        <w:rPr>
          <w:rFonts w:ascii="Arial" w:eastAsia="Arial Unicode MS" w:hAnsi="Arial" w:cs="Arial"/>
          <w:kern w:val="2"/>
          <w:sz w:val="20"/>
          <w:lang w:val="pl-PL" w:eastAsia="hi-IN" w:bidi="hi-IN"/>
        </w:rPr>
        <w:t xml:space="preserve">, należycie wypełniony i podpisany przez dane podmioty. </w:t>
      </w:r>
      <w:r w:rsidRPr="00CA1739">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CA1739">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CA1739">
        <w:rPr>
          <w:rFonts w:ascii="Arial" w:eastAsia="Arial Unicode MS" w:hAnsi="Arial" w:cs="Arial"/>
          <w:kern w:val="2"/>
          <w:sz w:val="20"/>
          <w:vertAlign w:val="superscript"/>
          <w:lang w:val="pl-PL" w:eastAsia="hi-IN" w:bidi="hi-IN"/>
        </w:rPr>
        <w:footnoteReference w:id="12"/>
      </w:r>
      <w:r w:rsidRPr="00CA1739">
        <w:rPr>
          <w:rFonts w:ascii="Arial" w:eastAsia="Arial Unicode MS" w:hAnsi="Arial" w:cs="Arial"/>
          <w:kern w:val="2"/>
          <w:sz w:val="20"/>
          <w:lang w:val="pl-PL" w:eastAsia="hi-IN" w:bidi="hi-IN"/>
        </w:rPr>
        <w:t>.</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CA1739">
        <w:rPr>
          <w:rFonts w:ascii="Arial" w:eastAsia="Calibri" w:hAnsi="Arial" w:cs="Arial"/>
          <w:b/>
          <w:smallCaps/>
          <w:kern w:val="0"/>
          <w:sz w:val="20"/>
          <w:lang w:val="pl-PL" w:eastAsia="en-GB"/>
        </w:rPr>
        <w:t>D: Informacje dotyczące podwykonawców, na których zdolności wykonawca nie polega</w:t>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r w:rsidRPr="00CA1739">
              <w:rPr>
                <w:rFonts w:ascii="Arial" w:eastAsia="Arial Unicode MS" w:hAnsi="Arial" w:cs="Arial"/>
                <w:kern w:val="2"/>
                <w:sz w:val="20"/>
                <w:lang w:val="pl-PL" w:eastAsia="hi-IN" w:bidi="hi-IN"/>
              </w:rPr>
              <w:br/>
              <w:t xml:space="preserve">Jeżeli </w:t>
            </w:r>
            <w:r w:rsidRPr="00CA1739">
              <w:rPr>
                <w:rFonts w:ascii="Arial" w:eastAsia="Arial Unicode MS" w:hAnsi="Arial" w:cs="Arial"/>
                <w:b/>
                <w:kern w:val="2"/>
                <w:sz w:val="20"/>
                <w:lang w:val="pl-PL" w:eastAsia="hi-IN" w:bidi="hi-IN"/>
              </w:rPr>
              <w:t>tak i o ile jest to wiadome</w:t>
            </w:r>
            <w:r w:rsidRPr="00CA1739">
              <w:rPr>
                <w:rFonts w:ascii="Arial" w:eastAsia="Arial Unicode MS" w:hAnsi="Arial" w:cs="Arial"/>
                <w:kern w:val="2"/>
                <w:sz w:val="20"/>
                <w:lang w:val="pl-PL" w:eastAsia="hi-IN" w:bidi="hi-IN"/>
              </w:rPr>
              <w:t xml:space="preserve">, proszę podać wykaz proponowanych podwykonawców: </w:t>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bl>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 xml:space="preserve">Jeżeli instytucja zamawiająca lub podmiot zamawiający wyraźnie żąda przedstawienia tych informacji </w:t>
      </w:r>
      <w:r w:rsidRPr="00CA1739">
        <w:rPr>
          <w:rFonts w:ascii="Arial" w:eastAsia="Calibri" w:hAnsi="Arial" w:cs="Arial"/>
          <w:kern w:val="0"/>
          <w:sz w:val="20"/>
          <w:lang w:val="pl-PL" w:eastAsia="en-GB"/>
        </w:rPr>
        <w:t xml:space="preserve">oprócz informacji </w:t>
      </w:r>
      <w:r w:rsidRPr="00CA1739">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CF23D3" w:rsidRPr="00CA1739" w:rsidRDefault="00CF23D3" w:rsidP="00CF23D3">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Część III: Podstawy wykluczenia</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A: Podstawy związane z wyrokami skazującymi za przestępstwo</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 art. 57 ust. 1 dyrektywy 2014/24/UE określono następujące powody wykluczenia:</w:t>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xml:space="preserve">udział w </w:t>
      </w:r>
      <w:r w:rsidRPr="00CA1739">
        <w:rPr>
          <w:rFonts w:ascii="Arial" w:eastAsia="Calibri" w:hAnsi="Arial" w:cs="Arial"/>
          <w:b/>
          <w:kern w:val="0"/>
          <w:sz w:val="20"/>
          <w:lang w:val="pl-PL" w:eastAsia="en-GB"/>
        </w:rPr>
        <w:t>organizacji przestępczej</w:t>
      </w:r>
      <w:r w:rsidRPr="00CA1739">
        <w:rPr>
          <w:rFonts w:ascii="Arial" w:eastAsia="Calibri" w:hAnsi="Arial" w:cs="Arial"/>
          <w:b/>
          <w:kern w:val="0"/>
          <w:sz w:val="20"/>
          <w:vertAlign w:val="superscript"/>
          <w:lang w:val="pl-PL" w:eastAsia="en-GB"/>
        </w:rPr>
        <w:footnoteReference w:id="13"/>
      </w:r>
      <w:r w:rsidRPr="00CA1739">
        <w:rPr>
          <w:rFonts w:ascii="Arial" w:eastAsia="Calibri" w:hAnsi="Arial" w:cs="Arial"/>
          <w:kern w:val="0"/>
          <w:sz w:val="20"/>
          <w:lang w:val="pl-PL" w:eastAsia="en-GB"/>
        </w:rPr>
        <w:t>;</w:t>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korupcja</w:t>
      </w:r>
      <w:r w:rsidRPr="00CA1739">
        <w:rPr>
          <w:rFonts w:ascii="Arial" w:eastAsia="Calibri" w:hAnsi="Arial" w:cs="Arial"/>
          <w:b/>
          <w:kern w:val="0"/>
          <w:sz w:val="20"/>
          <w:vertAlign w:val="superscript"/>
          <w:lang w:val="pl-PL" w:eastAsia="en-GB"/>
        </w:rPr>
        <w:footnoteReference w:id="14"/>
      </w:r>
      <w:r w:rsidRPr="00CA1739">
        <w:rPr>
          <w:rFonts w:ascii="Arial" w:eastAsia="Calibri" w:hAnsi="Arial" w:cs="Arial"/>
          <w:kern w:val="0"/>
          <w:sz w:val="20"/>
          <w:lang w:val="pl-PL" w:eastAsia="en-GB"/>
        </w:rPr>
        <w:t>;</w:t>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CA1739">
        <w:rPr>
          <w:rFonts w:ascii="Arial" w:eastAsia="Calibri" w:hAnsi="Arial" w:cs="Arial"/>
          <w:b/>
          <w:kern w:val="0"/>
          <w:sz w:val="20"/>
          <w:lang w:val="pl-PL" w:eastAsia="en-GB"/>
        </w:rPr>
        <w:t>nadużycie finansowe</w:t>
      </w:r>
      <w:bookmarkStart w:id="3" w:name="_DV_M1266"/>
      <w:bookmarkEnd w:id="3"/>
      <w:r w:rsidRPr="00CA1739">
        <w:rPr>
          <w:rFonts w:ascii="Arial" w:eastAsia="Calibri" w:hAnsi="Arial" w:cs="Arial"/>
          <w:b/>
          <w:kern w:val="0"/>
          <w:sz w:val="20"/>
          <w:vertAlign w:val="superscript"/>
          <w:lang w:val="pl-PL" w:eastAsia="en-GB"/>
        </w:rPr>
        <w:footnoteReference w:id="15"/>
      </w:r>
      <w:r w:rsidRPr="00CA1739">
        <w:rPr>
          <w:rFonts w:ascii="Arial" w:eastAsia="Calibri" w:hAnsi="Arial" w:cs="Arial"/>
          <w:kern w:val="0"/>
          <w:sz w:val="20"/>
          <w:lang w:val="pl-PL" w:eastAsia="en-GB"/>
        </w:rPr>
        <w:t>;</w:t>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CA1739">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CA1739">
        <w:rPr>
          <w:rFonts w:ascii="Arial" w:eastAsia="Calibri" w:hAnsi="Arial" w:cs="Arial"/>
          <w:b/>
          <w:kern w:val="0"/>
          <w:sz w:val="20"/>
          <w:vertAlign w:val="superscript"/>
          <w:lang w:val="pl-PL" w:eastAsia="en-GB"/>
        </w:rPr>
        <w:footnoteReference w:id="16"/>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CA1739">
        <w:rPr>
          <w:rFonts w:ascii="Arial" w:eastAsia="Calibri" w:hAnsi="Arial" w:cs="Arial"/>
          <w:b/>
          <w:kern w:val="0"/>
          <w:sz w:val="20"/>
          <w:lang w:val="pl-PL" w:eastAsia="en-GB"/>
        </w:rPr>
        <w:t>pranie pieniędzy lub finansowanie terroryzmu</w:t>
      </w:r>
      <w:r w:rsidRPr="00CA1739">
        <w:rPr>
          <w:rFonts w:ascii="Arial" w:eastAsia="Calibri" w:hAnsi="Arial" w:cs="Arial"/>
          <w:b/>
          <w:kern w:val="0"/>
          <w:sz w:val="20"/>
          <w:vertAlign w:val="superscript"/>
          <w:lang w:val="pl-PL" w:eastAsia="en-GB"/>
        </w:rPr>
        <w:footnoteReference w:id="17"/>
      </w:r>
    </w:p>
    <w:p w:rsidR="00CF23D3" w:rsidRPr="00CA1739" w:rsidRDefault="00CF23D3" w:rsidP="00CF23D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praca dzieci</w:t>
      </w:r>
      <w:r w:rsidRPr="00CA1739">
        <w:rPr>
          <w:rFonts w:ascii="Arial" w:eastAsia="Calibri" w:hAnsi="Arial" w:cs="Arial"/>
          <w:kern w:val="0"/>
          <w:sz w:val="20"/>
          <w:lang w:val="pl-PL" w:eastAsia="en-GB"/>
        </w:rPr>
        <w:t xml:space="preserve"> i inne formy </w:t>
      </w:r>
      <w:r w:rsidRPr="00CA1739">
        <w:rPr>
          <w:rFonts w:ascii="Arial" w:eastAsia="Calibri" w:hAnsi="Arial" w:cs="Arial"/>
          <w:b/>
          <w:kern w:val="0"/>
          <w:sz w:val="20"/>
          <w:lang w:val="pl-PL" w:eastAsia="en-GB"/>
        </w:rPr>
        <w:t>handlu ludźmi</w:t>
      </w:r>
      <w:r w:rsidRPr="00CA1739">
        <w:rPr>
          <w:rFonts w:ascii="Arial" w:eastAsia="Calibri" w:hAnsi="Arial" w:cs="Arial"/>
          <w:b/>
          <w:kern w:val="0"/>
          <w:sz w:val="20"/>
          <w:vertAlign w:val="superscript"/>
          <w:lang w:val="pl-PL" w:eastAsia="en-GB"/>
        </w:rPr>
        <w:footnoteReference w:id="18"/>
      </w:r>
      <w:r w:rsidRPr="00CA1739">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Czy w stosunku do </w:t>
            </w:r>
            <w:r w:rsidRPr="00CA1739">
              <w:rPr>
                <w:rFonts w:ascii="Arial" w:eastAsia="Arial Unicode MS" w:hAnsi="Arial" w:cs="Arial"/>
                <w:b/>
                <w:kern w:val="2"/>
                <w:sz w:val="20"/>
                <w:lang w:val="pl-PL" w:eastAsia="hi-IN" w:bidi="hi-IN"/>
              </w:rPr>
              <w:t>samego wykonawcy</w:t>
            </w:r>
            <w:r w:rsidRPr="00CA1739">
              <w:rPr>
                <w:rFonts w:ascii="Arial" w:eastAsia="Arial Unicode MS" w:hAnsi="Arial" w:cs="Arial"/>
                <w:kern w:val="2"/>
                <w:sz w:val="20"/>
                <w:lang w:val="pl-PL" w:eastAsia="hi-IN" w:bidi="hi-IN"/>
              </w:rPr>
              <w:t xml:space="preserve"> bądź </w:t>
            </w:r>
            <w:r w:rsidRPr="00CA1739">
              <w:rPr>
                <w:rFonts w:ascii="Arial" w:eastAsia="Arial Unicode MS" w:hAnsi="Arial" w:cs="Arial"/>
                <w:b/>
                <w:kern w:val="2"/>
                <w:sz w:val="20"/>
                <w:lang w:val="pl-PL" w:eastAsia="hi-IN" w:bidi="hi-IN"/>
              </w:rPr>
              <w:t>jakiejkolwiek</w:t>
            </w:r>
            <w:r w:rsidRPr="00CA1739">
              <w:rPr>
                <w:rFonts w:ascii="Arial" w:eastAsia="Arial Unicode MS" w:hAnsi="Arial" w:cs="Arial"/>
                <w:kern w:val="2"/>
                <w:sz w:val="20"/>
                <w:lang w:val="pl-PL" w:eastAsia="hi-IN" w:bidi="hi-IN"/>
              </w:rPr>
              <w:t xml:space="preserve"> osoby będącej członkiem organów </w:t>
            </w:r>
            <w:r w:rsidRPr="00CA1739">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CA1739">
              <w:rPr>
                <w:rFonts w:ascii="Arial" w:eastAsia="Arial Unicode MS" w:hAnsi="Arial" w:cs="Arial"/>
                <w:b/>
                <w:kern w:val="2"/>
                <w:sz w:val="20"/>
                <w:lang w:val="pl-PL" w:eastAsia="hi-IN" w:bidi="hi-IN"/>
              </w:rPr>
              <w:t>wydany został prawomocny wyrok</w:t>
            </w:r>
            <w:r w:rsidRPr="00CA1739">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lastRenderedPageBreak/>
              <w:t>[] Tak [] Nie</w:t>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Jeżeli odnośna dokumentacja jest dostępna w </w:t>
            </w:r>
            <w:r w:rsidRPr="00CA1739">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CA1739">
              <w:rPr>
                <w:rFonts w:ascii="Arial" w:eastAsia="Arial Unicode MS" w:hAnsi="Arial" w:cs="Arial"/>
                <w:kern w:val="2"/>
                <w:sz w:val="20"/>
                <w:lang w:val="pl-PL" w:eastAsia="hi-IN" w:bidi="hi-IN"/>
              </w:rPr>
              <w:br/>
              <w:t>[……][……][……][……]</w:t>
            </w:r>
            <w:r w:rsidRPr="00CA1739">
              <w:rPr>
                <w:rFonts w:ascii="Arial" w:eastAsia="Arial Unicode MS" w:hAnsi="Arial" w:cs="Arial"/>
                <w:kern w:val="2"/>
                <w:sz w:val="20"/>
                <w:vertAlign w:val="superscript"/>
                <w:lang w:val="pl-PL" w:eastAsia="hi-IN" w:bidi="hi-IN"/>
              </w:rPr>
              <w:footnoteReference w:id="19"/>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lastRenderedPageBreak/>
              <w:t>Jeżeli tak</w:t>
            </w:r>
            <w:r w:rsidRPr="00CA1739">
              <w:rPr>
                <w:rFonts w:ascii="Arial" w:eastAsia="Arial Unicode MS" w:hAnsi="Arial" w:cs="Arial"/>
                <w:kern w:val="2"/>
                <w:sz w:val="20"/>
                <w:lang w:val="pl-PL" w:eastAsia="hi-IN" w:bidi="hi-IN"/>
              </w:rPr>
              <w:t>, proszę podać</w:t>
            </w:r>
            <w:r w:rsidRPr="00CA1739">
              <w:rPr>
                <w:rFonts w:ascii="Arial" w:eastAsia="Arial Unicode MS" w:hAnsi="Arial" w:cs="Arial"/>
                <w:kern w:val="2"/>
                <w:sz w:val="20"/>
                <w:vertAlign w:val="superscript"/>
                <w:lang w:val="pl-PL" w:eastAsia="hi-IN" w:bidi="hi-IN"/>
              </w:rPr>
              <w:footnoteReference w:id="20"/>
            </w:r>
            <w:r w:rsidRPr="00CA1739">
              <w:rPr>
                <w:rFonts w:ascii="Arial" w:eastAsia="Arial Unicode MS" w:hAnsi="Arial" w:cs="Arial"/>
                <w:kern w:val="2"/>
                <w:sz w:val="20"/>
                <w:lang w:val="pl-PL" w:eastAsia="hi-IN" w:bidi="hi-IN"/>
              </w:rPr>
              <w:t>:</w:t>
            </w:r>
            <w:r w:rsidRPr="00CA1739">
              <w:rPr>
                <w:rFonts w:ascii="Arial" w:eastAsia="Arial Unicode MS" w:hAnsi="Arial" w:cs="Arial"/>
                <w:kern w:val="2"/>
                <w:sz w:val="20"/>
                <w:lang w:val="pl-PL" w:eastAsia="hi-IN" w:bidi="hi-IN"/>
              </w:rPr>
              <w:br/>
              <w:t>a) datę wyroku, określić, których spośród punktów 1–6 on dotyczy, oraz podać powód(-ody) skazania;</w:t>
            </w:r>
            <w:r w:rsidRPr="00CA1739">
              <w:rPr>
                <w:rFonts w:ascii="Arial" w:eastAsia="Arial Unicode MS" w:hAnsi="Arial" w:cs="Arial"/>
                <w:kern w:val="2"/>
                <w:sz w:val="20"/>
                <w:lang w:val="pl-PL" w:eastAsia="hi-IN" w:bidi="hi-IN"/>
              </w:rPr>
              <w:br/>
              <w:t>b) wskazać, kto został skazany [ ];</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br/>
              <w:t>a) data: [   ], punkt(-y): [   ], powód(-ody): [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b) [……]</w:t>
            </w:r>
            <w:r w:rsidRPr="00CA1739">
              <w:rPr>
                <w:rFonts w:ascii="Arial" w:eastAsia="Arial Unicode MS" w:hAnsi="Arial" w:cs="Arial"/>
                <w:kern w:val="2"/>
                <w:sz w:val="20"/>
                <w:lang w:val="pl-PL" w:eastAsia="hi-IN" w:bidi="hi-IN"/>
              </w:rPr>
              <w:br/>
              <w:t>c) długość okresu wykluczenia [……] oraz punkt(-y), którego(-</w:t>
            </w:r>
            <w:proofErr w:type="spellStart"/>
            <w:r w:rsidRPr="00CA1739">
              <w:rPr>
                <w:rFonts w:ascii="Arial" w:eastAsia="Arial Unicode MS" w:hAnsi="Arial" w:cs="Arial"/>
                <w:kern w:val="2"/>
                <w:sz w:val="20"/>
                <w:lang w:val="pl-PL" w:eastAsia="hi-IN" w:bidi="hi-IN"/>
              </w:rPr>
              <w:t>ych</w:t>
            </w:r>
            <w:proofErr w:type="spellEnd"/>
            <w:r w:rsidRPr="00CA1739">
              <w:rPr>
                <w:rFonts w:ascii="Arial" w:eastAsia="Arial Unicode MS" w:hAnsi="Arial" w:cs="Arial"/>
                <w:kern w:val="2"/>
                <w:sz w:val="20"/>
                <w:lang w:val="pl-PL" w:eastAsia="hi-IN" w:bidi="hi-IN"/>
              </w:rPr>
              <w:t>) to dotyczy.</w:t>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CA1739">
              <w:rPr>
                <w:rFonts w:ascii="Arial" w:eastAsia="Arial Unicode MS" w:hAnsi="Arial" w:cs="Arial"/>
                <w:kern w:val="2"/>
                <w:sz w:val="20"/>
                <w:vertAlign w:val="superscript"/>
                <w:lang w:val="pl-PL" w:eastAsia="hi-IN" w:bidi="hi-IN"/>
              </w:rPr>
              <w:footnoteReference w:id="21"/>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CA1739">
              <w:rPr>
                <w:rFonts w:ascii="Arial" w:eastAsia="Arial Unicode MS" w:hAnsi="Arial" w:cs="Arial"/>
                <w:kern w:val="2"/>
                <w:sz w:val="20"/>
                <w:vertAlign w:val="superscript"/>
                <w:lang w:val="pl-PL" w:eastAsia="hi-IN" w:bidi="hi-IN"/>
              </w:rPr>
              <w:footnoteReference w:id="22"/>
            </w:r>
            <w:r w:rsidRPr="00CA1739">
              <w:rPr>
                <w:rFonts w:ascii="Arial" w:eastAsia="Arial Unicode MS" w:hAnsi="Arial" w:cs="Arial"/>
                <w:kern w:val="2"/>
                <w:sz w:val="20"/>
                <w:lang w:val="pl-PL" w:eastAsia="hi-IN" w:bidi="hi-IN"/>
              </w:rPr>
              <w:t xml:space="preserve"> („</w:t>
            </w:r>
            <w:r w:rsidRPr="00CA1739">
              <w:rPr>
                <w:rFonts w:ascii="Arial" w:eastAsia="Calibri" w:hAnsi="Arial" w:cs="Arial"/>
                <w:b/>
                <w:kern w:val="2"/>
                <w:sz w:val="20"/>
                <w:lang w:val="pl-PL" w:eastAsia="en-GB" w:bidi="hi-IN"/>
              </w:rPr>
              <w:t>samooczyszczenie”)</w:t>
            </w:r>
            <w:r w:rsidRPr="00CA1739">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 Tak [] Nie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opisać przedsięwzięte środki</w:t>
            </w:r>
            <w:r w:rsidRPr="00CA1739">
              <w:rPr>
                <w:rFonts w:ascii="Arial" w:eastAsia="Arial Unicode MS" w:hAnsi="Arial" w:cs="Arial"/>
                <w:kern w:val="2"/>
                <w:sz w:val="20"/>
                <w:vertAlign w:val="superscript"/>
                <w:lang w:val="pl-PL" w:eastAsia="hi-IN" w:bidi="hi-IN"/>
              </w:rPr>
              <w:footnoteReference w:id="23"/>
            </w:r>
            <w:r w:rsidRPr="00CA1739">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Czy wykonawca wywiązał się ze wszystkich </w:t>
            </w:r>
            <w:r w:rsidRPr="00CA1739">
              <w:rPr>
                <w:rFonts w:ascii="Arial" w:eastAsia="Arial Unicode MS" w:hAnsi="Arial" w:cs="Arial"/>
                <w:b/>
                <w:kern w:val="2"/>
                <w:sz w:val="20"/>
                <w:lang w:val="pl-PL" w:eastAsia="hi-IN" w:bidi="hi-IN"/>
              </w:rPr>
              <w:t>obowiązków dotyczących płatności podatków lub składek na ubezpieczenie społeczne</w:t>
            </w:r>
            <w:r w:rsidRPr="00CA1739">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p>
        </w:tc>
      </w:tr>
      <w:tr w:rsidR="00CF23D3" w:rsidRPr="00CA1739" w:rsidTr="002A51D2">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br/>
            </w:r>
            <w:r w:rsidRPr="00CA1739">
              <w:rPr>
                <w:rFonts w:ascii="Arial" w:eastAsia="Arial Unicode MS" w:hAnsi="Arial" w:cs="Arial"/>
                <w:b/>
                <w:kern w:val="2"/>
                <w:sz w:val="20"/>
                <w:lang w:val="pl-PL" w:eastAsia="hi-IN" w:bidi="hi-IN"/>
              </w:rPr>
              <w:br/>
            </w:r>
            <w:r w:rsidRPr="00CA1739">
              <w:rPr>
                <w:rFonts w:ascii="Arial" w:eastAsia="Arial Unicode MS" w:hAnsi="Arial" w:cs="Arial"/>
                <w:b/>
                <w:kern w:val="2"/>
                <w:sz w:val="20"/>
                <w:lang w:val="pl-PL" w:eastAsia="hi-IN" w:bidi="hi-IN"/>
              </w:rPr>
              <w:br/>
            </w:r>
            <w:r w:rsidRPr="00CA1739">
              <w:rPr>
                <w:rFonts w:ascii="Arial" w:eastAsia="Arial Unicode MS" w:hAnsi="Arial" w:cs="Arial"/>
                <w:b/>
                <w:kern w:val="2"/>
                <w:sz w:val="20"/>
                <w:lang w:val="pl-PL" w:eastAsia="hi-IN" w:bidi="hi-IN"/>
              </w:rPr>
              <w:br/>
              <w:t>Jeżeli nie</w:t>
            </w:r>
            <w:r w:rsidRPr="00CA1739">
              <w:rPr>
                <w:rFonts w:ascii="Arial" w:eastAsia="Arial Unicode MS" w:hAnsi="Arial" w:cs="Arial"/>
                <w:kern w:val="2"/>
                <w:sz w:val="20"/>
                <w:lang w:val="pl-PL" w:eastAsia="hi-IN" w:bidi="hi-IN"/>
              </w:rPr>
              <w:t>, proszę wskazać:</w:t>
            </w:r>
            <w:r w:rsidRPr="00CA1739">
              <w:rPr>
                <w:rFonts w:ascii="Arial" w:eastAsia="Arial Unicode MS" w:hAnsi="Arial" w:cs="Arial"/>
                <w:kern w:val="2"/>
                <w:sz w:val="20"/>
                <w:lang w:val="pl-PL" w:eastAsia="hi-IN" w:bidi="hi-IN"/>
              </w:rPr>
              <w:br/>
              <w:t>a) państwo lub państwo członkowskie, którego to dotyczy;</w:t>
            </w:r>
            <w:r w:rsidRPr="00CA1739">
              <w:rPr>
                <w:rFonts w:ascii="Arial" w:eastAsia="Arial Unicode MS" w:hAnsi="Arial" w:cs="Arial"/>
                <w:kern w:val="2"/>
                <w:sz w:val="20"/>
                <w:lang w:val="pl-PL" w:eastAsia="hi-IN" w:bidi="hi-IN"/>
              </w:rPr>
              <w:br/>
              <w:t>b) jakiej kwoty to dotyczy?</w:t>
            </w:r>
            <w:r w:rsidRPr="00CA1739">
              <w:rPr>
                <w:rFonts w:ascii="Arial" w:eastAsia="Arial Unicode MS" w:hAnsi="Arial" w:cs="Arial"/>
                <w:kern w:val="2"/>
                <w:sz w:val="20"/>
                <w:lang w:val="pl-PL" w:eastAsia="hi-IN" w:bidi="hi-IN"/>
              </w:rPr>
              <w:br/>
              <w:t>c) w jaki sposób zostało ustalone to naruszenie obowiązków:</w:t>
            </w:r>
            <w:r w:rsidRPr="00CA1739">
              <w:rPr>
                <w:rFonts w:ascii="Arial" w:eastAsia="Arial Unicode MS" w:hAnsi="Arial" w:cs="Arial"/>
                <w:kern w:val="2"/>
                <w:sz w:val="20"/>
                <w:lang w:val="pl-PL" w:eastAsia="hi-IN" w:bidi="hi-IN"/>
              </w:rPr>
              <w:br/>
              <w:t xml:space="preserve">1) w trybie </w:t>
            </w:r>
            <w:r w:rsidRPr="00CA1739">
              <w:rPr>
                <w:rFonts w:ascii="Arial" w:eastAsia="Arial Unicode MS" w:hAnsi="Arial" w:cs="Arial"/>
                <w:b/>
                <w:kern w:val="2"/>
                <w:sz w:val="20"/>
                <w:lang w:val="pl-PL" w:eastAsia="hi-IN" w:bidi="hi-IN"/>
              </w:rPr>
              <w:t>decyzji</w:t>
            </w:r>
            <w:r w:rsidRPr="00CA1739">
              <w:rPr>
                <w:rFonts w:ascii="Arial" w:eastAsia="Arial Unicode MS" w:hAnsi="Arial" w:cs="Arial"/>
                <w:kern w:val="2"/>
                <w:sz w:val="20"/>
                <w:lang w:val="pl-PL" w:eastAsia="hi-IN" w:bidi="hi-IN"/>
              </w:rPr>
              <w:t xml:space="preserve"> sądowej lub administracyjnej:</w:t>
            </w:r>
          </w:p>
          <w:p w:rsidR="00CF23D3" w:rsidRPr="00CA1739" w:rsidRDefault="00CF23D3" w:rsidP="002A51D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Czy ta decyzja jest ostateczna i wiążąca?</w:t>
            </w:r>
          </w:p>
          <w:p w:rsidR="00CF23D3" w:rsidRPr="00CA1739" w:rsidRDefault="00CF23D3" w:rsidP="002A51D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Proszę podać datę wyroku lub decyzji.</w:t>
            </w:r>
          </w:p>
          <w:p w:rsidR="00CF23D3" w:rsidRPr="00CA1739" w:rsidRDefault="00CF23D3" w:rsidP="002A51D2">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xml:space="preserve">W przypadku wyroku, </w:t>
            </w:r>
            <w:r w:rsidRPr="00CA1739">
              <w:rPr>
                <w:rFonts w:ascii="Arial" w:eastAsia="Calibri" w:hAnsi="Arial" w:cs="Arial"/>
                <w:b/>
                <w:kern w:val="0"/>
                <w:sz w:val="20"/>
                <w:lang w:val="pl-PL" w:eastAsia="en-GB"/>
              </w:rPr>
              <w:t>o ile została w nim bezpośrednio określona</w:t>
            </w:r>
            <w:r w:rsidRPr="00CA1739">
              <w:rPr>
                <w:rFonts w:ascii="Arial" w:eastAsia="Calibri" w:hAnsi="Arial" w:cs="Arial"/>
                <w:kern w:val="0"/>
                <w:sz w:val="20"/>
                <w:lang w:val="pl-PL" w:eastAsia="en-GB"/>
              </w:rPr>
              <w:t>, długość okresu wykluczenia:</w:t>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2) w </w:t>
            </w:r>
            <w:r w:rsidRPr="00CA1739">
              <w:rPr>
                <w:rFonts w:ascii="Arial" w:eastAsia="Arial Unicode MS" w:hAnsi="Arial" w:cs="Arial"/>
                <w:b/>
                <w:kern w:val="2"/>
                <w:sz w:val="20"/>
                <w:lang w:val="pl-PL" w:eastAsia="hi-IN" w:bidi="hi-IN"/>
              </w:rPr>
              <w:t>inny sposób</w:t>
            </w:r>
            <w:r w:rsidRPr="00CA1739">
              <w:rPr>
                <w:rFonts w:ascii="Arial" w:eastAsia="Arial Unicode MS" w:hAnsi="Arial" w:cs="Arial"/>
                <w:kern w:val="2"/>
                <w:sz w:val="20"/>
                <w:lang w:val="pl-PL" w:eastAsia="hi-IN" w:bidi="hi-IN"/>
              </w:rPr>
              <w:t>? Proszę sprecyzować, w jaki:</w:t>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Składki na ubezpieczenia społeczne</w:t>
            </w:r>
          </w:p>
        </w:tc>
      </w:tr>
      <w:tr w:rsidR="00CF23D3" w:rsidRPr="00CA1739" w:rsidTr="002A51D2">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br/>
              <w:t>a)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b)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c1) [] Tak [] Nie</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Tak [] Nie</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p>
          <w:p w:rsidR="00CF23D3" w:rsidRPr="00CA1739" w:rsidRDefault="00CF23D3" w:rsidP="002A51D2">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c2) [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d) [] Tak [] Nie</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lastRenderedPageBreak/>
              <w:br/>
              <w:t>a)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b)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c1) [] Tak [] Nie</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Tak [] Nie</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c2) [ …]</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d) [] Tak [] Nie</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podać szczegółowe informacje na ten temat: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(adres internetowy, wydający urząd lub organ, dokładne dane referencyjne dokumentacji):</w:t>
            </w:r>
            <w:r w:rsidRPr="00CA1739">
              <w:rPr>
                <w:rFonts w:ascii="Arial" w:eastAsia="Arial Unicode MS" w:hAnsi="Arial" w:cs="Arial"/>
                <w:kern w:val="2"/>
                <w:sz w:val="20"/>
                <w:vertAlign w:val="superscript"/>
                <w:lang w:val="pl-PL" w:eastAsia="hi-IN" w:bidi="hi-IN"/>
              </w:rPr>
              <w:footnoteReference w:id="24"/>
            </w:r>
            <w:r w:rsidRPr="00CA1739">
              <w:rPr>
                <w:rFonts w:ascii="Arial" w:eastAsia="Arial Unicode MS" w:hAnsi="Arial" w:cs="Arial"/>
                <w:kern w:val="2"/>
                <w:sz w:val="20"/>
                <w:vertAlign w:val="superscript"/>
                <w:lang w:val="pl-PL" w:eastAsia="hi-IN" w:bidi="hi-IN"/>
              </w:rPr>
              <w:br/>
            </w:r>
            <w:r w:rsidRPr="00CA1739">
              <w:rPr>
                <w:rFonts w:ascii="Arial" w:eastAsia="Arial Unicode MS" w:hAnsi="Arial" w:cs="Arial"/>
                <w:kern w:val="2"/>
                <w:sz w:val="20"/>
                <w:lang w:val="pl-PL" w:eastAsia="hi-IN" w:bidi="hi-IN"/>
              </w:rPr>
              <w:t>[……][……][……]</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C: Podstawy związane z niewypłacalnością, konfliktem interesów lub wykroczeniami zawodowymi</w:t>
      </w:r>
      <w:r w:rsidRPr="00CA1739">
        <w:rPr>
          <w:rFonts w:ascii="Arial" w:eastAsia="Calibri" w:hAnsi="Arial" w:cs="Arial"/>
          <w:b/>
          <w:smallCaps/>
          <w:kern w:val="0"/>
          <w:sz w:val="20"/>
          <w:vertAlign w:val="superscript"/>
          <w:lang w:val="pl-PL" w:eastAsia="en-GB"/>
        </w:rPr>
        <w:footnoteReference w:id="25"/>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Czy wykonawca, </w:t>
            </w:r>
            <w:r w:rsidRPr="00CA1739">
              <w:rPr>
                <w:rFonts w:ascii="Arial" w:eastAsia="Arial Unicode MS" w:hAnsi="Arial" w:cs="Arial"/>
                <w:b/>
                <w:kern w:val="2"/>
                <w:sz w:val="20"/>
                <w:lang w:val="pl-PL" w:eastAsia="hi-IN" w:bidi="hi-IN"/>
              </w:rPr>
              <w:t>wedle własnej wiedzy</w:t>
            </w:r>
            <w:r w:rsidRPr="00CA1739">
              <w:rPr>
                <w:rFonts w:ascii="Arial" w:eastAsia="Arial Unicode MS" w:hAnsi="Arial" w:cs="Arial"/>
                <w:kern w:val="2"/>
                <w:sz w:val="20"/>
                <w:lang w:val="pl-PL" w:eastAsia="hi-IN" w:bidi="hi-IN"/>
              </w:rPr>
              <w:t xml:space="preserve">, naruszył </w:t>
            </w:r>
            <w:r w:rsidRPr="00CA1739">
              <w:rPr>
                <w:rFonts w:ascii="Arial" w:eastAsia="Arial Unicode MS" w:hAnsi="Arial" w:cs="Arial"/>
                <w:b/>
                <w:kern w:val="2"/>
                <w:sz w:val="20"/>
                <w:lang w:val="pl-PL" w:eastAsia="hi-IN" w:bidi="hi-IN"/>
              </w:rPr>
              <w:t>swoje obowiązki</w:t>
            </w:r>
            <w:r w:rsidRPr="00CA1739">
              <w:rPr>
                <w:rFonts w:ascii="Arial" w:eastAsia="Arial Unicode MS" w:hAnsi="Arial" w:cs="Arial"/>
                <w:kern w:val="2"/>
                <w:sz w:val="20"/>
                <w:lang w:val="pl-PL" w:eastAsia="hi-IN" w:bidi="hi-IN"/>
              </w:rPr>
              <w:t xml:space="preserve"> w dziedzinie </w:t>
            </w:r>
            <w:r w:rsidRPr="00CA1739">
              <w:rPr>
                <w:rFonts w:ascii="Arial" w:eastAsia="Arial Unicode MS" w:hAnsi="Arial" w:cs="Arial"/>
                <w:b/>
                <w:kern w:val="2"/>
                <w:sz w:val="20"/>
                <w:lang w:val="pl-PL" w:eastAsia="hi-IN" w:bidi="hi-IN"/>
              </w:rPr>
              <w:t>prawa środowiska, prawa socjalnego i prawa pracy</w:t>
            </w:r>
            <w:r w:rsidRPr="00CA1739">
              <w:rPr>
                <w:rFonts w:ascii="Arial" w:eastAsia="Arial Unicode MS" w:hAnsi="Arial" w:cs="Arial"/>
                <w:b/>
                <w:kern w:val="2"/>
                <w:sz w:val="20"/>
                <w:vertAlign w:val="superscript"/>
                <w:lang w:val="pl-PL" w:eastAsia="hi-IN" w:bidi="hi-IN"/>
              </w:rPr>
              <w:footnoteReference w:id="26"/>
            </w:r>
            <w:r w:rsidRPr="00CA1739">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p>
        </w:tc>
      </w:tr>
      <w:tr w:rsidR="00CF23D3" w:rsidRPr="00CA1739" w:rsidTr="002A51D2">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CA1739">
              <w:rPr>
                <w:rFonts w:ascii="Arial" w:eastAsia="Arial Unicode MS" w:hAnsi="Arial" w:cs="Arial"/>
                <w:kern w:val="2"/>
                <w:sz w:val="20"/>
                <w:lang w:val="pl-PL" w:eastAsia="hi-IN" w:bidi="hi-IN"/>
              </w:rPr>
              <w:br/>
              <w:t>[] Tak [] Nie</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opisać przedsięwzięte środki: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CA1739">
              <w:rPr>
                <w:rFonts w:ascii="Arial" w:eastAsia="Calibri" w:hAnsi="Arial" w:cs="Arial"/>
                <w:kern w:val="0"/>
                <w:sz w:val="20"/>
                <w:lang w:val="pl-PL" w:eastAsia="en-GB"/>
              </w:rPr>
              <w:t>Czy wykonawca znajduje się w jednej z następujących sytuacji:</w:t>
            </w:r>
            <w:r w:rsidRPr="00CA1739">
              <w:rPr>
                <w:rFonts w:ascii="Arial" w:eastAsia="Calibri" w:hAnsi="Arial" w:cs="Arial"/>
                <w:kern w:val="0"/>
                <w:sz w:val="20"/>
                <w:lang w:val="pl-PL" w:eastAsia="en-GB"/>
              </w:rPr>
              <w:br/>
              <w:t xml:space="preserve">a) </w:t>
            </w:r>
            <w:r w:rsidRPr="00CA1739">
              <w:rPr>
                <w:rFonts w:ascii="Arial" w:eastAsia="Calibri" w:hAnsi="Arial" w:cs="Arial"/>
                <w:b/>
                <w:kern w:val="0"/>
                <w:sz w:val="20"/>
                <w:lang w:val="pl-PL" w:eastAsia="en-GB"/>
              </w:rPr>
              <w:t>zbankrutował</w:t>
            </w:r>
            <w:r w:rsidRPr="00CA1739">
              <w:rPr>
                <w:rFonts w:ascii="Arial" w:eastAsia="Calibri" w:hAnsi="Arial" w:cs="Arial"/>
                <w:kern w:val="0"/>
                <w:sz w:val="20"/>
                <w:lang w:val="pl-PL" w:eastAsia="en-GB"/>
              </w:rPr>
              <w:t>; lub</w:t>
            </w:r>
            <w:r w:rsidRPr="00CA1739">
              <w:rPr>
                <w:rFonts w:ascii="Arial" w:eastAsia="Calibri" w:hAnsi="Arial" w:cs="Arial"/>
                <w:kern w:val="0"/>
                <w:sz w:val="20"/>
                <w:lang w:val="pl-PL" w:eastAsia="en-GB"/>
              </w:rPr>
              <w:br/>
              <w:t xml:space="preserve">b) </w:t>
            </w:r>
            <w:r w:rsidRPr="00CA1739">
              <w:rPr>
                <w:rFonts w:ascii="Arial" w:eastAsia="Calibri" w:hAnsi="Arial" w:cs="Arial"/>
                <w:b/>
                <w:kern w:val="0"/>
                <w:sz w:val="20"/>
                <w:lang w:val="pl-PL" w:eastAsia="en-GB"/>
              </w:rPr>
              <w:t>prowadzone jest wobec niego postępowanie upadłościowe</w:t>
            </w:r>
            <w:r w:rsidRPr="00CA1739">
              <w:rPr>
                <w:rFonts w:ascii="Arial" w:eastAsia="Calibri" w:hAnsi="Arial" w:cs="Arial"/>
                <w:kern w:val="0"/>
                <w:sz w:val="20"/>
                <w:lang w:val="pl-PL" w:eastAsia="en-GB"/>
              </w:rPr>
              <w:t xml:space="preserve"> lub likwidacyjne; lub</w:t>
            </w:r>
            <w:r w:rsidRPr="00CA1739">
              <w:rPr>
                <w:rFonts w:ascii="Arial" w:eastAsia="Calibri" w:hAnsi="Arial" w:cs="Arial"/>
                <w:kern w:val="0"/>
                <w:sz w:val="20"/>
                <w:lang w:val="pl-PL" w:eastAsia="en-GB"/>
              </w:rPr>
              <w:br/>
              <w:t xml:space="preserve">c) zawarł </w:t>
            </w:r>
            <w:r w:rsidRPr="00CA1739">
              <w:rPr>
                <w:rFonts w:ascii="Arial" w:eastAsia="Calibri" w:hAnsi="Arial" w:cs="Arial"/>
                <w:b/>
                <w:kern w:val="0"/>
                <w:sz w:val="20"/>
                <w:lang w:val="pl-PL" w:eastAsia="en-GB"/>
              </w:rPr>
              <w:t>układ z wierzycielami</w:t>
            </w:r>
            <w:r w:rsidRPr="00CA1739">
              <w:rPr>
                <w:rFonts w:ascii="Arial" w:eastAsia="Calibri" w:hAnsi="Arial" w:cs="Arial"/>
                <w:kern w:val="0"/>
                <w:sz w:val="20"/>
                <w:lang w:val="pl-PL" w:eastAsia="en-GB"/>
              </w:rPr>
              <w:t>; lub</w:t>
            </w:r>
            <w:r w:rsidRPr="00CA1739">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CA1739">
              <w:rPr>
                <w:rFonts w:ascii="Arial" w:eastAsia="Calibri" w:hAnsi="Arial" w:cs="Arial"/>
                <w:kern w:val="0"/>
                <w:sz w:val="20"/>
                <w:vertAlign w:val="superscript"/>
                <w:lang w:val="pl-PL" w:eastAsia="en-GB"/>
              </w:rPr>
              <w:footnoteReference w:id="27"/>
            </w:r>
            <w:r w:rsidRPr="00CA1739">
              <w:rPr>
                <w:rFonts w:ascii="Arial" w:eastAsia="Calibri" w:hAnsi="Arial" w:cs="Arial"/>
                <w:kern w:val="0"/>
                <w:sz w:val="20"/>
                <w:lang w:val="pl-PL" w:eastAsia="en-GB"/>
              </w:rPr>
              <w:t>; lub</w:t>
            </w:r>
            <w:r w:rsidRPr="00CA1739">
              <w:rPr>
                <w:rFonts w:ascii="Arial" w:eastAsia="Calibri" w:hAnsi="Arial" w:cs="Arial"/>
                <w:kern w:val="0"/>
                <w:sz w:val="20"/>
                <w:lang w:val="pl-PL" w:eastAsia="en-GB"/>
              </w:rPr>
              <w:br/>
              <w:t>e) jego aktywami zarządza likwidator lub sąd; lub</w:t>
            </w:r>
            <w:r w:rsidRPr="00CA1739">
              <w:rPr>
                <w:rFonts w:ascii="Arial" w:eastAsia="Calibri" w:hAnsi="Arial" w:cs="Arial"/>
                <w:kern w:val="0"/>
                <w:sz w:val="20"/>
                <w:lang w:val="pl-PL" w:eastAsia="en-GB"/>
              </w:rPr>
              <w:br/>
              <w:t>f) jego działalność gospodarcza jest zawieszona?</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tak:</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Proszę podać szczegółowe informacje:</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CA1739">
              <w:rPr>
                <w:rFonts w:ascii="Arial" w:eastAsia="Calibri" w:hAnsi="Arial" w:cs="Arial"/>
                <w:kern w:val="0"/>
                <w:sz w:val="20"/>
                <w:vertAlign w:val="superscript"/>
                <w:lang w:val="pl-PL" w:eastAsia="en-GB"/>
              </w:rPr>
              <w:footnoteReference w:id="28"/>
            </w:r>
            <w:r w:rsidRPr="00CA1739">
              <w:rPr>
                <w:rFonts w:ascii="Arial" w:eastAsia="Calibri" w:hAnsi="Arial" w:cs="Arial"/>
                <w:kern w:val="0"/>
                <w:sz w:val="20"/>
                <w:lang w:val="pl-PL" w:eastAsia="en-GB"/>
              </w:rPr>
              <w:t>.</w:t>
            </w:r>
          </w:p>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lastRenderedPageBreak/>
              <w:t>[] Tak [] Nie</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w:t>
            </w:r>
          </w:p>
          <w:p w:rsidR="00CF23D3" w:rsidRPr="00CA1739" w:rsidRDefault="00CF23D3" w:rsidP="002A51D2">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r w:rsidRPr="00CA1739">
              <w:rPr>
                <w:rFonts w:ascii="Arial" w:eastAsia="Calibri" w:hAnsi="Arial" w:cs="Arial"/>
                <w:kern w:val="0"/>
                <w:sz w:val="20"/>
                <w:lang w:val="pl-PL" w:eastAsia="en-GB"/>
              </w:rPr>
              <w:br/>
            </w:r>
          </w:p>
          <w:p w:rsidR="00CF23D3" w:rsidRPr="00CA1739" w:rsidRDefault="00CF23D3" w:rsidP="002A51D2">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(adres internetowy, wydający urząd lub organ, dokładne dane referencyjne dokumentacji): [……][……][……]</w:t>
            </w:r>
          </w:p>
        </w:tc>
      </w:tr>
      <w:tr w:rsidR="00CF23D3" w:rsidRPr="00CA1739" w:rsidTr="002A51D2">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 xml:space="preserve">Czy wykonawca jest winien </w:t>
            </w:r>
            <w:r w:rsidRPr="00CA1739">
              <w:rPr>
                <w:rFonts w:ascii="Arial" w:eastAsia="Calibri" w:hAnsi="Arial" w:cs="Arial"/>
                <w:b/>
                <w:kern w:val="0"/>
                <w:sz w:val="20"/>
                <w:lang w:val="pl-PL" w:eastAsia="en-GB"/>
              </w:rPr>
              <w:t>poważnego wykroczenia zawodowego</w:t>
            </w:r>
            <w:r w:rsidRPr="00CA1739">
              <w:rPr>
                <w:rFonts w:ascii="Arial" w:eastAsia="Calibri" w:hAnsi="Arial" w:cs="Arial"/>
                <w:b/>
                <w:kern w:val="0"/>
                <w:sz w:val="20"/>
                <w:vertAlign w:val="superscript"/>
                <w:lang w:val="pl-PL" w:eastAsia="en-GB"/>
              </w:rPr>
              <w:footnoteReference w:id="29"/>
            </w:r>
            <w:r w:rsidRPr="00CA1739">
              <w:rPr>
                <w:rFonts w:ascii="Arial" w:eastAsia="Calibri" w:hAnsi="Arial" w:cs="Arial"/>
                <w:kern w:val="0"/>
                <w:sz w:val="20"/>
                <w:lang w:val="pl-PL" w:eastAsia="en-GB"/>
              </w:rPr>
              <w:t xml:space="preserve">? </w:t>
            </w:r>
            <w:r w:rsidRPr="00CA1739">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Nie dotyczy</w:t>
            </w:r>
            <w:r w:rsidRPr="00CA1739">
              <w:rPr>
                <w:rFonts w:ascii="Arial" w:eastAsia="Arial Unicode MS" w:hAnsi="Arial" w:cs="Arial"/>
                <w:kern w:val="2"/>
                <w:sz w:val="20"/>
                <w:lang w:val="pl-PL" w:eastAsia="hi-IN" w:bidi="hi-IN"/>
              </w:rPr>
              <w:br/>
              <w:t xml:space="preserve"> [……]</w:t>
            </w:r>
          </w:p>
        </w:tc>
      </w:tr>
      <w:tr w:rsidR="00CF23D3" w:rsidRPr="00CA1739" w:rsidTr="002A51D2">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czy wykonawca przedsięwziął środki w celu samooczyszczenia? [] Tak [] Nie</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opisać przedsięwzięte środki: [……]</w:t>
            </w:r>
          </w:p>
        </w:tc>
      </w:tr>
      <w:tr w:rsidR="00CF23D3" w:rsidRPr="00CA1739" w:rsidTr="002A51D2">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Czy wykonawca</w:t>
            </w:r>
            <w:r w:rsidRPr="00CA1739">
              <w:rPr>
                <w:rFonts w:ascii="Arial" w:eastAsia="Calibri" w:hAnsi="Arial" w:cs="Arial"/>
                <w:kern w:val="0"/>
                <w:sz w:val="20"/>
                <w:lang w:val="pl-PL" w:eastAsia="en-GB"/>
              </w:rPr>
              <w:t xml:space="preserve"> zawarł z innymi wykonawcami </w:t>
            </w:r>
            <w:r w:rsidRPr="00CA1739">
              <w:rPr>
                <w:rFonts w:ascii="Arial" w:eastAsia="Calibri" w:hAnsi="Arial" w:cs="Arial"/>
                <w:b/>
                <w:kern w:val="0"/>
                <w:sz w:val="20"/>
                <w:lang w:val="pl-PL" w:eastAsia="en-GB"/>
              </w:rPr>
              <w:t>porozumienia mające na celu zakłócenie konkurencji</w:t>
            </w:r>
            <w:r w:rsidRPr="00CA1739">
              <w:rPr>
                <w:rFonts w:ascii="Arial" w:eastAsia="Calibri" w:hAnsi="Arial" w:cs="Arial"/>
                <w:kern w:val="0"/>
                <w:sz w:val="20"/>
                <w:lang w:val="pl-PL" w:eastAsia="en-GB"/>
              </w:rPr>
              <w:t>?</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w:t>
            </w:r>
          </w:p>
        </w:tc>
      </w:tr>
      <w:tr w:rsidR="00CF23D3" w:rsidRPr="00CA1739" w:rsidTr="002A51D2">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czy wykonawca przedsięwziął środki w celu samooczyszczenia? [] Tak [] Nie</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opisać przedsięwzięte środki: [……]</w:t>
            </w:r>
          </w:p>
        </w:tc>
      </w:tr>
      <w:tr w:rsidR="00CF23D3" w:rsidRPr="00CA1739" w:rsidTr="002A51D2">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Czy wykonawca wie o jakimkolwiek konflikcie interesów</w:t>
            </w:r>
            <w:r w:rsidRPr="00CA1739">
              <w:rPr>
                <w:rFonts w:ascii="Arial" w:eastAsia="Calibri" w:hAnsi="Arial" w:cs="Arial"/>
                <w:b/>
                <w:kern w:val="0"/>
                <w:sz w:val="20"/>
                <w:vertAlign w:val="superscript"/>
                <w:lang w:val="pl-PL" w:eastAsia="en-GB"/>
              </w:rPr>
              <w:footnoteReference w:id="30"/>
            </w:r>
            <w:r w:rsidRPr="00CA1739">
              <w:rPr>
                <w:rFonts w:ascii="Arial" w:eastAsia="Calibri" w:hAnsi="Arial" w:cs="Arial"/>
                <w:kern w:val="0"/>
                <w:sz w:val="20"/>
                <w:lang w:val="pl-PL" w:eastAsia="en-GB"/>
              </w:rPr>
              <w:t xml:space="preserve"> spowodowanym jego udziałem w postępowaniu o udzielenie zamówienia?</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Nie dotyczy</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w:t>
            </w:r>
          </w:p>
        </w:tc>
      </w:tr>
      <w:tr w:rsidR="00CF23D3" w:rsidRPr="00CA1739" w:rsidTr="002A51D2">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b/>
                <w:kern w:val="0"/>
                <w:sz w:val="20"/>
                <w:lang w:val="pl-PL" w:eastAsia="en-GB"/>
              </w:rPr>
              <w:t xml:space="preserve">Czy wykonawca lub </w:t>
            </w:r>
            <w:r w:rsidRPr="00CA1739">
              <w:rPr>
                <w:rFonts w:ascii="Arial" w:eastAsia="Calibri" w:hAnsi="Arial" w:cs="Arial"/>
                <w:kern w:val="0"/>
                <w:sz w:val="20"/>
                <w:lang w:val="pl-PL" w:eastAsia="en-GB"/>
              </w:rPr>
              <w:t xml:space="preserve">przedsiębiorstwo związane z wykonawcą </w:t>
            </w:r>
            <w:r w:rsidRPr="00CA1739">
              <w:rPr>
                <w:rFonts w:ascii="Arial" w:eastAsia="Calibri" w:hAnsi="Arial" w:cs="Arial"/>
                <w:b/>
                <w:kern w:val="0"/>
                <w:sz w:val="20"/>
                <w:lang w:val="pl-PL" w:eastAsia="en-GB"/>
              </w:rPr>
              <w:t>doradzał(-o)</w:t>
            </w:r>
            <w:r w:rsidRPr="00CA1739">
              <w:rPr>
                <w:rFonts w:ascii="Arial" w:eastAsia="Calibri" w:hAnsi="Arial" w:cs="Arial"/>
                <w:kern w:val="0"/>
                <w:sz w:val="20"/>
                <w:lang w:val="pl-PL" w:eastAsia="en-GB"/>
              </w:rPr>
              <w:t xml:space="preserve"> instytucji zamawiającej lub podmiotowi zamawiającemu bądź był(-o) w inny sposób </w:t>
            </w:r>
            <w:r w:rsidRPr="00CA1739">
              <w:rPr>
                <w:rFonts w:ascii="Arial" w:eastAsia="Calibri" w:hAnsi="Arial" w:cs="Arial"/>
                <w:b/>
                <w:kern w:val="0"/>
                <w:sz w:val="20"/>
                <w:lang w:val="pl-PL" w:eastAsia="en-GB"/>
              </w:rPr>
              <w:t>zaangażowany(-e) w przygotowanie</w:t>
            </w:r>
            <w:r w:rsidRPr="00CA1739">
              <w:rPr>
                <w:rFonts w:ascii="Arial" w:eastAsia="Calibri" w:hAnsi="Arial" w:cs="Arial"/>
                <w:kern w:val="0"/>
                <w:sz w:val="20"/>
                <w:lang w:val="pl-PL" w:eastAsia="en-GB"/>
              </w:rPr>
              <w:t xml:space="preserve"> postępowania o udzielenie zamówienia?</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w:t>
            </w:r>
          </w:p>
        </w:tc>
      </w:tr>
      <w:tr w:rsidR="00CF23D3" w:rsidRPr="00CA1739" w:rsidTr="002A51D2">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CA1739">
              <w:rPr>
                <w:rFonts w:ascii="Arial" w:eastAsia="Calibri" w:hAnsi="Arial" w:cs="Arial"/>
                <w:b/>
                <w:kern w:val="0"/>
                <w:sz w:val="20"/>
                <w:lang w:val="pl-PL" w:eastAsia="en-GB"/>
              </w:rPr>
              <w:t>rozwiązana przed czasem</w:t>
            </w:r>
            <w:r w:rsidRPr="00CA1739">
              <w:rPr>
                <w:rFonts w:ascii="Arial" w:eastAsia="Calibri" w:hAnsi="Arial" w:cs="Arial"/>
                <w:kern w:val="0"/>
                <w:sz w:val="20"/>
                <w:lang w:val="pl-PL" w:eastAsia="en-GB"/>
              </w:rPr>
              <w:t>, lub w której nałożone zostało odszkodowanie bądź inne porównywalne sankcje w związku z tą wcześniejszą umową?</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Jeżeli tak</w:t>
            </w:r>
            <w:r w:rsidRPr="00CA1739">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Nie dotyczy</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w:t>
            </w:r>
          </w:p>
        </w:tc>
      </w:tr>
      <w:tr w:rsidR="00CF23D3" w:rsidRPr="00CA1739" w:rsidTr="002A51D2">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czy wykonawca przedsięwziął środki w celu samooczyszczenia? [] Tak [] Nie</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proszę opisać przedsięwzięte środki: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CA1739">
              <w:rPr>
                <w:rFonts w:ascii="Arial" w:eastAsia="Calibri" w:hAnsi="Arial" w:cs="Arial"/>
                <w:kern w:val="0"/>
                <w:sz w:val="20"/>
                <w:lang w:val="pl-PL" w:eastAsia="en-GB"/>
              </w:rPr>
              <w:lastRenderedPageBreak/>
              <w:t>Czy wykonawca może potwierdzić, że:</w:t>
            </w:r>
            <w:r w:rsidRPr="00CA1739">
              <w:rPr>
                <w:rFonts w:ascii="Arial" w:eastAsia="Calibri" w:hAnsi="Arial" w:cs="Arial"/>
                <w:kern w:val="0"/>
                <w:sz w:val="20"/>
                <w:lang w:val="pl-PL" w:eastAsia="en-GB"/>
              </w:rPr>
              <w:br/>
            </w:r>
            <w:r w:rsidRPr="00CA1739">
              <w:rPr>
                <w:rFonts w:ascii="Arial" w:eastAsia="Calibri" w:hAnsi="Arial" w:cs="Arial"/>
                <w:b/>
                <w:kern w:val="0"/>
                <w:sz w:val="20"/>
                <w:lang w:val="pl-PL" w:eastAsia="en-GB"/>
              </w:rPr>
              <w:t>nie jest</w:t>
            </w:r>
            <w:r w:rsidRPr="00CA1739">
              <w:rPr>
                <w:rFonts w:ascii="Arial" w:eastAsia="Calibri" w:hAnsi="Arial" w:cs="Arial"/>
                <w:kern w:val="0"/>
                <w:sz w:val="20"/>
                <w:lang w:val="pl-PL" w:eastAsia="en-GB"/>
              </w:rPr>
              <w:t xml:space="preserve"> winny poważnego </w:t>
            </w:r>
            <w:r w:rsidRPr="00CA1739">
              <w:rPr>
                <w:rFonts w:ascii="Arial" w:eastAsia="Calibri" w:hAnsi="Arial" w:cs="Arial"/>
                <w:b/>
                <w:kern w:val="0"/>
                <w:sz w:val="20"/>
                <w:lang w:val="pl-PL" w:eastAsia="en-GB"/>
              </w:rPr>
              <w:t>wprowadzenia w błąd</w:t>
            </w:r>
            <w:r w:rsidRPr="00CA1739">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CA1739">
              <w:rPr>
                <w:rFonts w:ascii="Arial" w:eastAsia="Calibri" w:hAnsi="Arial" w:cs="Arial"/>
                <w:kern w:val="0"/>
                <w:sz w:val="20"/>
                <w:lang w:val="pl-PL" w:eastAsia="en-GB"/>
              </w:rPr>
              <w:br/>
              <w:t xml:space="preserve">b) </w:t>
            </w:r>
            <w:r w:rsidRPr="00CA1739">
              <w:rPr>
                <w:rFonts w:ascii="Arial" w:eastAsia="Calibri" w:hAnsi="Arial" w:cs="Arial"/>
                <w:b/>
                <w:kern w:val="0"/>
                <w:sz w:val="20"/>
                <w:lang w:val="pl-PL" w:eastAsia="en-GB"/>
              </w:rPr>
              <w:t>nie zataił</w:t>
            </w:r>
            <w:r w:rsidRPr="00CA1739">
              <w:rPr>
                <w:rFonts w:ascii="Arial" w:eastAsia="Calibri" w:hAnsi="Arial" w:cs="Arial"/>
                <w:kern w:val="0"/>
                <w:sz w:val="20"/>
                <w:lang w:val="pl-PL" w:eastAsia="en-GB"/>
              </w:rPr>
              <w:t xml:space="preserve"> tych informacji;</w:t>
            </w:r>
            <w:r w:rsidRPr="00CA1739">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CA1739">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Nie dotyczy</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Czy mają zastosowanie </w:t>
            </w:r>
            <w:r w:rsidRPr="00CA1739">
              <w:rPr>
                <w:rFonts w:ascii="Arial" w:eastAsia="Arial Unicode MS" w:hAnsi="Arial" w:cs="Arial"/>
                <w:b/>
                <w:kern w:val="2"/>
                <w:sz w:val="20"/>
                <w:lang w:val="pl-PL" w:eastAsia="hi-IN" w:bidi="hi-IN"/>
              </w:rPr>
              <w:t>podstawy wykluczenia o charakterze wyłącznie krajowym</w:t>
            </w:r>
            <w:r w:rsidRPr="00CA1739">
              <w:rPr>
                <w:rFonts w:ascii="Arial" w:eastAsia="Arial Unicode MS" w:hAnsi="Arial" w:cs="Arial"/>
                <w:kern w:val="2"/>
                <w:sz w:val="20"/>
                <w:lang w:val="pl-PL" w:eastAsia="hi-IN" w:bidi="hi-IN"/>
              </w:rPr>
              <w:t xml:space="preserve"> określone w stosownym ogłoszeniu lub w dokumentach zamówienia?</w:t>
            </w:r>
            <w:r w:rsidRPr="00CA1739">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(adres internetowy, wydający urząd lub organ, dokładne dane referencyjne dokumentacji):</w:t>
            </w:r>
            <w:r w:rsidRPr="00CA1739">
              <w:rPr>
                <w:rFonts w:ascii="Arial" w:eastAsia="Arial Unicode MS" w:hAnsi="Arial" w:cs="Arial"/>
                <w:kern w:val="2"/>
                <w:sz w:val="20"/>
                <w:lang w:val="pl-PL" w:eastAsia="hi-IN" w:bidi="hi-IN"/>
              </w:rPr>
              <w:br/>
              <w:t>[……][……][……]</w:t>
            </w:r>
            <w:r w:rsidRPr="00CA1739">
              <w:rPr>
                <w:rFonts w:ascii="Arial" w:eastAsia="Arial Unicode MS" w:hAnsi="Arial" w:cs="Arial"/>
                <w:kern w:val="2"/>
                <w:sz w:val="20"/>
                <w:vertAlign w:val="superscript"/>
                <w:lang w:val="pl-PL" w:eastAsia="hi-IN" w:bidi="hi-IN"/>
              </w:rPr>
              <w:footnoteReference w:id="31"/>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Calibri" w:hAnsi="Arial" w:cs="Arial"/>
                <w:b/>
                <w:kern w:val="2"/>
                <w:sz w:val="20"/>
                <w:lang w:val="pl-PL" w:eastAsia="en-GB" w:bidi="hi-IN"/>
              </w:rPr>
              <w:t>W przypadku gdy ma zastosowanie którakolwiek z podstaw wykluczenia o charakterze wyłącznie krajowym</w:t>
            </w:r>
            <w:r w:rsidRPr="00CA1739">
              <w:rPr>
                <w:rFonts w:ascii="Arial" w:eastAsia="Arial Unicode MS" w:hAnsi="Arial" w:cs="Arial"/>
                <w:kern w:val="2"/>
                <w:sz w:val="20"/>
                <w:lang w:val="pl-PL" w:eastAsia="hi-IN" w:bidi="hi-IN"/>
              </w:rPr>
              <w:t xml:space="preserve">, czy wykonawca przedsięwziął środki w celu samooczyszczenia? </w:t>
            </w:r>
            <w:r w:rsidRPr="00CA1739">
              <w:rPr>
                <w:rFonts w:ascii="Arial" w:eastAsia="Arial Unicode MS" w:hAnsi="Arial" w:cs="Arial"/>
                <w:kern w:val="2"/>
                <w:sz w:val="20"/>
                <w:lang w:val="pl-PL" w:eastAsia="hi-IN" w:bidi="hi-IN"/>
              </w:rPr>
              <w:br/>
            </w:r>
            <w:r w:rsidRPr="00CA1739">
              <w:rPr>
                <w:rFonts w:ascii="Arial" w:eastAsia="Arial Unicode MS" w:hAnsi="Arial" w:cs="Arial"/>
                <w:b/>
                <w:kern w:val="2"/>
                <w:sz w:val="20"/>
                <w:lang w:val="pl-PL" w:eastAsia="hi-IN" w:bidi="hi-IN"/>
              </w:rPr>
              <w:t>Jeżeli tak</w:t>
            </w:r>
            <w:r w:rsidRPr="00CA1739">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r>
            <w:r w:rsidRPr="00CA1739">
              <w:rPr>
                <w:rFonts w:ascii="Arial" w:eastAsia="Arial Unicode MS" w:hAnsi="Arial" w:cs="Arial"/>
                <w:kern w:val="2"/>
                <w:sz w:val="20"/>
                <w:lang w:val="pl-PL" w:eastAsia="hi-IN" w:bidi="hi-IN"/>
              </w:rPr>
              <w:br/>
              <w:t>[……]</w:t>
            </w:r>
          </w:p>
        </w:tc>
      </w:tr>
    </w:tbl>
    <w:p w:rsidR="00CF23D3" w:rsidRPr="00CA1739" w:rsidRDefault="00CF23D3" w:rsidP="00CF23D3">
      <w:pPr>
        <w:overflowPunct/>
        <w:autoSpaceDE/>
        <w:autoSpaceDN/>
        <w:adjustRightInd/>
        <w:textAlignment w:val="auto"/>
        <w:rPr>
          <w:rFonts w:eastAsia="Arial Unicode MS" w:cs="Arial Unicode MS"/>
          <w:kern w:val="2"/>
          <w:szCs w:val="24"/>
          <w:lang w:val="pl-PL" w:eastAsia="hi-IN" w:bidi="hi-IN"/>
        </w:rPr>
      </w:pPr>
    </w:p>
    <w:p w:rsidR="00CF23D3" w:rsidRPr="00CA1739" w:rsidRDefault="00CF23D3" w:rsidP="00CF23D3">
      <w:pPr>
        <w:overflowPunct/>
        <w:autoSpaceDE/>
        <w:autoSpaceDN/>
        <w:adjustRightInd/>
        <w:textAlignment w:val="auto"/>
        <w:rPr>
          <w:rFonts w:eastAsia="Arial Unicode MS" w:cs="Arial Unicode MS"/>
          <w:kern w:val="2"/>
          <w:szCs w:val="24"/>
          <w:lang w:val="pl-PL" w:eastAsia="hi-IN" w:bidi="hi-IN"/>
        </w:rPr>
      </w:pPr>
      <w:r w:rsidRPr="00CA1739">
        <w:rPr>
          <w:rFonts w:ascii="Arial" w:eastAsia="Calibri" w:hAnsi="Arial" w:cs="Arial"/>
          <w:b/>
          <w:kern w:val="0"/>
          <w:sz w:val="20"/>
          <w:lang w:val="pl-PL" w:eastAsia="en-GB"/>
        </w:rPr>
        <w:t>Część IV: Kryteria kwalifikacji</w:t>
      </w:r>
    </w:p>
    <w:p w:rsidR="00CF23D3" w:rsidRPr="00CA1739" w:rsidRDefault="00CF23D3" w:rsidP="00CF23D3">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xml:space="preserve">W odniesieniu do kryteriów kwalifikacji (sekcja </w:t>
      </w:r>
      <w:r w:rsidRPr="00CA1739">
        <w:rPr>
          <w:rFonts w:ascii="Symbol" w:eastAsia="Symbol" w:hAnsi="Symbol" w:cs="Symbol"/>
          <w:kern w:val="2"/>
          <w:sz w:val="20"/>
          <w:lang w:val="pl-PL" w:eastAsia="hi-IN" w:bidi="hi-IN"/>
        </w:rPr>
        <w:t></w:t>
      </w:r>
      <w:r w:rsidRPr="00CA1739">
        <w:rPr>
          <w:rFonts w:ascii="Arial" w:eastAsia="Arial Unicode MS" w:hAnsi="Arial" w:cs="Arial"/>
          <w:kern w:val="2"/>
          <w:sz w:val="20"/>
          <w:lang w:val="pl-PL" w:eastAsia="hi-IN" w:bidi="hi-IN"/>
        </w:rPr>
        <w:t xml:space="preserve"> lub sekcje A–D w niniejszej części) wykonawca oświadcza, że:</w:t>
      </w:r>
    </w:p>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Symbol" w:eastAsia="Symbol" w:hAnsi="Symbol" w:cs="Symbol"/>
          <w:b/>
          <w:smallCaps/>
          <w:kern w:val="0"/>
          <w:sz w:val="20"/>
          <w:lang w:val="pl-PL" w:eastAsia="en-GB"/>
        </w:rPr>
        <w:t></w:t>
      </w:r>
      <w:r w:rsidRPr="00CA1739">
        <w:rPr>
          <w:rFonts w:ascii="Arial" w:eastAsia="Calibri" w:hAnsi="Arial" w:cs="Arial"/>
          <w:b/>
          <w:smallCaps/>
          <w:kern w:val="0"/>
          <w:sz w:val="20"/>
          <w:lang w:val="pl-PL" w:eastAsia="en-GB"/>
        </w:rPr>
        <w:t>: Ogólne oświadczenie dotyczące wszystkich kryteriów kwalifikacji</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CA1739">
        <w:rPr>
          <w:rFonts w:ascii="Symbol" w:eastAsia="Symbol" w:hAnsi="Symbol" w:cs="Symbol"/>
          <w:b/>
          <w:kern w:val="2"/>
          <w:sz w:val="20"/>
          <w:lang w:val="pl-PL" w:eastAsia="hi-IN" w:bidi="hi-IN"/>
        </w:rPr>
        <w:t></w:t>
      </w:r>
      <w:r w:rsidRPr="00CA1739">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CF23D3" w:rsidRPr="00CA1739" w:rsidTr="002A51D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lastRenderedPageBreak/>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kern w:val="2"/>
                <w:sz w:val="20"/>
                <w:lang w:val="pl-PL" w:eastAsia="hi-IN" w:bidi="hi-IN"/>
              </w:rPr>
            </w:pPr>
            <w:r w:rsidRPr="00CA1739">
              <w:rPr>
                <w:rFonts w:ascii="Arial" w:eastAsia="Arial Unicode MS" w:hAnsi="Arial" w:cs="Arial"/>
                <w:kern w:val="2"/>
                <w:sz w:val="20"/>
                <w:lang w:val="pl-PL" w:eastAsia="hi-IN" w:bidi="hi-IN"/>
              </w:rPr>
              <w:t>[] Tak [] Nie</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CA1739">
        <w:rPr>
          <w:rFonts w:ascii="Arial" w:eastAsia="Calibri" w:hAnsi="Arial" w:cs="Arial"/>
          <w:b/>
          <w:smallCaps/>
          <w:strike/>
          <w:kern w:val="0"/>
          <w:sz w:val="20"/>
          <w:lang w:val="pl-PL" w:eastAsia="en-GB"/>
        </w:rPr>
        <w:t>A: Kompetencje</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b/>
                <w:strike/>
                <w:kern w:val="2"/>
                <w:sz w:val="20"/>
                <w:lang w:val="pl-PL" w:eastAsia="hi-IN" w:bidi="hi-IN"/>
              </w:rPr>
              <w:t>1) Figuruje w odpowiednim rejestrze zawodowym lub handlowym</w:t>
            </w:r>
            <w:r w:rsidRPr="00CA1739">
              <w:rPr>
                <w:rFonts w:ascii="Arial" w:eastAsia="Arial Unicode MS" w:hAnsi="Arial" w:cs="Arial"/>
                <w:strike/>
                <w:kern w:val="2"/>
                <w:sz w:val="20"/>
                <w:lang w:val="pl-PL" w:eastAsia="hi-IN" w:bidi="hi-IN"/>
              </w:rPr>
              <w:t xml:space="preserve"> prowadzonym w państwie członkowskim siedziby wykonawcy</w:t>
            </w:r>
            <w:r w:rsidRPr="00CA1739">
              <w:rPr>
                <w:rFonts w:ascii="Arial" w:eastAsia="Arial Unicode MS" w:hAnsi="Arial" w:cs="Arial"/>
                <w:strike/>
                <w:kern w:val="2"/>
                <w:sz w:val="20"/>
                <w:vertAlign w:val="superscript"/>
                <w:lang w:val="pl-PL" w:eastAsia="hi-IN" w:bidi="hi-IN"/>
              </w:rPr>
              <w:footnoteReference w:id="32"/>
            </w: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2) W odniesieniu do zamówień publicznych na usługi:</w:t>
            </w:r>
            <w:r w:rsidRPr="00CA1739">
              <w:rPr>
                <w:rFonts w:ascii="Arial" w:eastAsia="Arial Unicode MS" w:hAnsi="Arial" w:cs="Arial"/>
                <w:b/>
                <w:strike/>
                <w:kern w:val="2"/>
                <w:sz w:val="20"/>
                <w:lang w:val="pl-PL" w:eastAsia="hi-IN" w:bidi="hi-IN"/>
              </w:rPr>
              <w:br/>
            </w:r>
            <w:r w:rsidRPr="00CA1739">
              <w:rPr>
                <w:rFonts w:ascii="Arial" w:eastAsia="Arial Unicode MS" w:hAnsi="Arial" w:cs="Arial"/>
                <w:strike/>
                <w:kern w:val="2"/>
                <w:sz w:val="20"/>
                <w:lang w:val="pl-PL" w:eastAsia="hi-IN" w:bidi="hi-IN"/>
              </w:rPr>
              <w:t xml:space="preserve">Czy konieczne jest </w:t>
            </w:r>
            <w:r w:rsidRPr="00CA1739">
              <w:rPr>
                <w:rFonts w:ascii="Arial" w:eastAsia="Arial Unicode MS" w:hAnsi="Arial" w:cs="Arial"/>
                <w:b/>
                <w:strike/>
                <w:kern w:val="2"/>
                <w:sz w:val="20"/>
                <w:lang w:val="pl-PL" w:eastAsia="hi-IN" w:bidi="hi-IN"/>
              </w:rPr>
              <w:t>posiadanie</w:t>
            </w:r>
            <w:r w:rsidRPr="00CA1739">
              <w:rPr>
                <w:rFonts w:ascii="Arial" w:eastAsia="Arial Unicode MS" w:hAnsi="Arial" w:cs="Arial"/>
                <w:strike/>
                <w:kern w:val="2"/>
                <w:sz w:val="20"/>
                <w:lang w:val="pl-PL" w:eastAsia="hi-IN" w:bidi="hi-IN"/>
              </w:rPr>
              <w:t xml:space="preserve"> określonego </w:t>
            </w:r>
            <w:r w:rsidRPr="00CA1739">
              <w:rPr>
                <w:rFonts w:ascii="Arial" w:eastAsia="Arial Unicode MS" w:hAnsi="Arial" w:cs="Arial"/>
                <w:b/>
                <w:strike/>
                <w:kern w:val="2"/>
                <w:sz w:val="20"/>
                <w:lang w:val="pl-PL" w:eastAsia="hi-IN" w:bidi="hi-IN"/>
              </w:rPr>
              <w:t>zezwolenia lub bycie członkiem</w:t>
            </w:r>
            <w:r w:rsidRPr="00CA1739">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br/>
              <w:t>[]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CA1739">
        <w:rPr>
          <w:rFonts w:ascii="Arial" w:eastAsia="Calibri" w:hAnsi="Arial" w:cs="Arial"/>
          <w:b/>
          <w:smallCaps/>
          <w:kern w:val="0"/>
          <w:sz w:val="20"/>
          <w:lang w:val="pl-PL" w:eastAsia="en-GB"/>
        </w:rPr>
        <w:t>B: Sytuacja ekonomiczna i finansowa</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kern w:val="2"/>
                <w:sz w:val="20"/>
                <w:lang w:val="pl-PL" w:eastAsia="hi-IN" w:bidi="hi-IN"/>
              </w:rPr>
            </w:pPr>
            <w:r w:rsidRPr="00CA1739">
              <w:rPr>
                <w:rFonts w:ascii="Arial" w:eastAsia="Arial Unicode MS" w:hAnsi="Arial" w:cs="Arial"/>
                <w:b/>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1a) Jego („ogólny”) </w:t>
            </w:r>
            <w:r w:rsidRPr="00CA1739">
              <w:rPr>
                <w:rFonts w:ascii="Arial" w:eastAsia="Arial Unicode MS" w:hAnsi="Arial" w:cs="Arial"/>
                <w:b/>
                <w:strike/>
                <w:kern w:val="2"/>
                <w:sz w:val="20"/>
                <w:lang w:val="pl-PL" w:eastAsia="hi-IN" w:bidi="hi-IN"/>
              </w:rPr>
              <w:t>roczny obrót</w:t>
            </w:r>
            <w:r w:rsidRPr="00CA1739">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CA1739">
              <w:rPr>
                <w:rFonts w:ascii="Arial" w:eastAsia="Arial Unicode MS" w:hAnsi="Arial" w:cs="Arial"/>
                <w:b/>
                <w:strike/>
                <w:kern w:val="2"/>
                <w:sz w:val="20"/>
                <w:lang w:val="pl-PL" w:eastAsia="hi-IN" w:bidi="hi-IN"/>
              </w:rPr>
              <w:t>:</w:t>
            </w:r>
            <w:r w:rsidRPr="00CA1739">
              <w:rPr>
                <w:rFonts w:ascii="Arial" w:eastAsia="Arial Unicode MS" w:hAnsi="Arial" w:cs="Arial"/>
                <w:b/>
                <w:strike/>
                <w:kern w:val="2"/>
                <w:sz w:val="20"/>
                <w:lang w:val="pl-PL" w:eastAsia="hi-IN" w:bidi="hi-IN"/>
              </w:rPr>
              <w:br/>
              <w:t>i/lub</w:t>
            </w:r>
            <w:r w:rsidRPr="00CA1739">
              <w:rPr>
                <w:rFonts w:ascii="Arial" w:eastAsia="Arial Unicode MS" w:hAnsi="Arial" w:cs="Arial"/>
                <w:strike/>
                <w:kern w:val="2"/>
                <w:sz w:val="20"/>
                <w:lang w:val="pl-PL" w:eastAsia="hi-IN" w:bidi="hi-IN"/>
              </w:rPr>
              <w:br/>
              <w:t xml:space="preserve">1b) Jego </w:t>
            </w:r>
            <w:r w:rsidRPr="00CA1739">
              <w:rPr>
                <w:rFonts w:ascii="Arial" w:eastAsia="Arial Unicode MS" w:hAnsi="Arial" w:cs="Arial"/>
                <w:b/>
                <w:strike/>
                <w:kern w:val="2"/>
                <w:sz w:val="20"/>
                <w:lang w:val="pl-PL" w:eastAsia="hi-IN" w:bidi="hi-IN"/>
              </w:rPr>
              <w:t>średni</w:t>
            </w:r>
            <w:r w:rsidRPr="00CA1739">
              <w:rPr>
                <w:rFonts w:ascii="Arial" w:eastAsia="Arial Unicode MS" w:hAnsi="Arial" w:cs="Arial"/>
                <w:strike/>
                <w:kern w:val="2"/>
                <w:sz w:val="20"/>
                <w:lang w:val="pl-PL" w:eastAsia="hi-IN" w:bidi="hi-IN"/>
              </w:rPr>
              <w:t xml:space="preserve"> roczny </w:t>
            </w:r>
            <w:r w:rsidRPr="00CA1739">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CA1739">
              <w:rPr>
                <w:rFonts w:ascii="Arial" w:eastAsia="Arial Unicode MS" w:hAnsi="Arial" w:cs="Arial"/>
                <w:b/>
                <w:strike/>
                <w:kern w:val="2"/>
                <w:sz w:val="20"/>
                <w:vertAlign w:val="superscript"/>
                <w:lang w:val="pl-PL" w:eastAsia="hi-IN" w:bidi="hi-IN"/>
              </w:rPr>
              <w:footnoteReference w:id="33"/>
            </w:r>
            <w:r w:rsidRPr="00CA1739">
              <w:rPr>
                <w:rFonts w:ascii="Arial" w:eastAsia="Arial Unicode MS" w:hAnsi="Arial" w:cs="Arial"/>
                <w:b/>
                <w:strike/>
                <w:kern w:val="2"/>
                <w:sz w:val="20"/>
                <w:lang w:val="pl-PL" w:eastAsia="hi-IN" w:bidi="hi-IN"/>
              </w:rPr>
              <w:t xml:space="preserve"> (</w:t>
            </w:r>
            <w:r w:rsidRPr="00CA1739">
              <w:rPr>
                <w:rFonts w:ascii="Arial" w:eastAsia="Arial Unicode MS" w:hAnsi="Arial" w:cs="Arial"/>
                <w:strike/>
                <w:kern w:val="2"/>
                <w:sz w:val="20"/>
                <w:lang w:val="pl-PL" w:eastAsia="hi-IN" w:bidi="hi-IN"/>
              </w:rPr>
              <w:t>)</w:t>
            </w:r>
            <w:r w:rsidRPr="00CA1739">
              <w:rPr>
                <w:rFonts w:ascii="Arial" w:eastAsia="Arial Unicode MS" w:hAnsi="Arial" w:cs="Arial"/>
                <w:b/>
                <w:strike/>
                <w:kern w:val="2"/>
                <w:sz w:val="20"/>
                <w:lang w:val="pl-PL" w:eastAsia="hi-IN" w:bidi="hi-IN"/>
              </w:rPr>
              <w:t>:</w:t>
            </w:r>
            <w:r w:rsidRPr="00CA1739">
              <w:rPr>
                <w:rFonts w:ascii="Arial" w:eastAsia="Arial Unicode MS" w:hAnsi="Arial" w:cs="Arial"/>
                <w:b/>
                <w:strike/>
                <w:kern w:val="2"/>
                <w:sz w:val="20"/>
                <w:lang w:val="pl-PL" w:eastAsia="hi-IN" w:bidi="hi-IN"/>
              </w:rPr>
              <w:br/>
            </w:r>
            <w:r w:rsidRPr="00CA1739">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rok: [……] obrót: [……] […] waluta</w:t>
            </w:r>
            <w:r w:rsidRPr="00CA1739">
              <w:rPr>
                <w:rFonts w:ascii="Arial" w:eastAsia="Arial Unicode MS" w:hAnsi="Arial" w:cs="Arial"/>
                <w:strike/>
                <w:kern w:val="2"/>
                <w:sz w:val="20"/>
                <w:lang w:val="pl-PL" w:eastAsia="hi-IN" w:bidi="hi-IN"/>
              </w:rPr>
              <w:br/>
              <w:t>rok: [……] obrót: [……] […] waluta</w:t>
            </w:r>
            <w:r w:rsidRPr="00CA1739">
              <w:rPr>
                <w:rFonts w:ascii="Arial" w:eastAsia="Arial Unicode MS" w:hAnsi="Arial" w:cs="Arial"/>
                <w:strike/>
                <w:kern w:val="2"/>
                <w:sz w:val="20"/>
                <w:lang w:val="pl-PL" w:eastAsia="hi-IN" w:bidi="hi-IN"/>
              </w:rPr>
              <w:br/>
              <w:t>rok: [……] obrót: [……] […] waluta</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(liczba lat, średni obrót)</w:t>
            </w:r>
            <w:r w:rsidRPr="00CA1739">
              <w:rPr>
                <w:rFonts w:ascii="Arial" w:eastAsia="Arial Unicode MS" w:hAnsi="Arial" w:cs="Arial"/>
                <w:b/>
                <w:strike/>
                <w:kern w:val="2"/>
                <w:sz w:val="20"/>
                <w:lang w:val="pl-PL" w:eastAsia="hi-IN" w:bidi="hi-IN"/>
              </w:rPr>
              <w:t>:</w:t>
            </w:r>
            <w:r w:rsidRPr="00CA1739">
              <w:rPr>
                <w:rFonts w:ascii="Arial" w:eastAsia="Arial Unicode MS" w:hAnsi="Arial" w:cs="Arial"/>
                <w:strike/>
                <w:kern w:val="2"/>
                <w:sz w:val="20"/>
                <w:lang w:val="pl-PL" w:eastAsia="hi-IN" w:bidi="hi-IN"/>
              </w:rPr>
              <w:t xml:space="preserve"> [……], [……] […] waluta</w:t>
            </w:r>
            <w:r w:rsidRPr="00CA1739">
              <w:rPr>
                <w:rFonts w:ascii="Arial" w:eastAsia="Arial Unicode MS" w:hAnsi="Arial" w:cs="Arial"/>
                <w:strike/>
                <w:kern w:val="2"/>
                <w:sz w:val="20"/>
                <w:lang w:val="pl-PL" w:eastAsia="hi-IN" w:bidi="hi-IN"/>
              </w:rPr>
              <w:br/>
            </w:r>
          </w:p>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2a) Jego roczny („specyficzny”) </w:t>
            </w:r>
            <w:r w:rsidRPr="00CA1739">
              <w:rPr>
                <w:rFonts w:ascii="Arial" w:eastAsia="Arial Unicode MS" w:hAnsi="Arial" w:cs="Arial"/>
                <w:b/>
                <w:strike/>
                <w:kern w:val="2"/>
                <w:sz w:val="20"/>
                <w:lang w:val="pl-PL" w:eastAsia="hi-IN" w:bidi="hi-IN"/>
              </w:rPr>
              <w:t>obrót w obszarze działalności gospodarczej objętym zamówieniem</w:t>
            </w:r>
            <w:r w:rsidRPr="00CA1739">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CA1739">
              <w:rPr>
                <w:rFonts w:ascii="Arial" w:eastAsia="Arial Unicode MS" w:hAnsi="Arial" w:cs="Arial"/>
                <w:strike/>
                <w:kern w:val="2"/>
                <w:sz w:val="20"/>
                <w:lang w:val="pl-PL" w:eastAsia="hi-IN" w:bidi="hi-IN"/>
              </w:rPr>
              <w:br/>
            </w:r>
            <w:r w:rsidRPr="00CA1739">
              <w:rPr>
                <w:rFonts w:ascii="Arial" w:eastAsia="Arial Unicode MS" w:hAnsi="Arial" w:cs="Arial"/>
                <w:b/>
                <w:strike/>
                <w:kern w:val="2"/>
                <w:sz w:val="20"/>
                <w:lang w:val="pl-PL" w:eastAsia="hi-IN" w:bidi="hi-IN"/>
              </w:rPr>
              <w:t>i/lub</w:t>
            </w:r>
            <w:r w:rsidRPr="00CA1739">
              <w:rPr>
                <w:rFonts w:ascii="Arial" w:eastAsia="Arial Unicode MS" w:hAnsi="Arial" w:cs="Arial"/>
                <w:b/>
                <w:strike/>
                <w:kern w:val="2"/>
                <w:sz w:val="20"/>
                <w:lang w:val="pl-PL" w:eastAsia="hi-IN" w:bidi="hi-IN"/>
              </w:rPr>
              <w:br/>
            </w:r>
            <w:r w:rsidRPr="00CA1739">
              <w:rPr>
                <w:rFonts w:ascii="Arial" w:eastAsia="Arial Unicode MS" w:hAnsi="Arial" w:cs="Arial"/>
                <w:strike/>
                <w:kern w:val="2"/>
                <w:sz w:val="20"/>
                <w:lang w:val="pl-PL" w:eastAsia="hi-IN" w:bidi="hi-IN"/>
              </w:rPr>
              <w:t xml:space="preserve">2b) Jego </w:t>
            </w:r>
            <w:r w:rsidRPr="00CA1739">
              <w:rPr>
                <w:rFonts w:ascii="Arial" w:eastAsia="Arial Unicode MS" w:hAnsi="Arial" w:cs="Arial"/>
                <w:b/>
                <w:strike/>
                <w:kern w:val="2"/>
                <w:sz w:val="20"/>
                <w:lang w:val="pl-PL" w:eastAsia="hi-IN" w:bidi="hi-IN"/>
              </w:rPr>
              <w:t>średni</w:t>
            </w:r>
            <w:r w:rsidRPr="00CA1739">
              <w:rPr>
                <w:rFonts w:ascii="Arial" w:eastAsia="Arial Unicode MS" w:hAnsi="Arial" w:cs="Arial"/>
                <w:strike/>
                <w:kern w:val="2"/>
                <w:sz w:val="20"/>
                <w:lang w:val="pl-PL" w:eastAsia="hi-IN" w:bidi="hi-IN"/>
              </w:rPr>
              <w:t xml:space="preserve"> roczny </w:t>
            </w:r>
            <w:r w:rsidRPr="00CA1739">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CA1739">
              <w:rPr>
                <w:rFonts w:ascii="Arial" w:eastAsia="Arial Unicode MS" w:hAnsi="Arial" w:cs="Arial"/>
                <w:b/>
                <w:strike/>
                <w:kern w:val="2"/>
                <w:sz w:val="20"/>
                <w:vertAlign w:val="superscript"/>
                <w:lang w:val="pl-PL" w:eastAsia="hi-IN" w:bidi="hi-IN"/>
              </w:rPr>
              <w:footnoteReference w:id="34"/>
            </w:r>
            <w:r w:rsidRPr="00CA1739">
              <w:rPr>
                <w:rFonts w:ascii="Arial" w:eastAsia="Arial Unicode MS" w:hAnsi="Arial" w:cs="Arial"/>
                <w:b/>
                <w:strike/>
                <w:kern w:val="2"/>
                <w:sz w:val="20"/>
                <w:lang w:val="pl-PL" w:eastAsia="hi-IN" w:bidi="hi-IN"/>
              </w:rPr>
              <w:t>:</w:t>
            </w:r>
            <w:r w:rsidRPr="00CA1739">
              <w:rPr>
                <w:rFonts w:ascii="Arial" w:eastAsia="Arial Unicode MS" w:hAnsi="Arial" w:cs="Arial"/>
                <w:b/>
                <w:strike/>
                <w:kern w:val="2"/>
                <w:sz w:val="20"/>
                <w:lang w:val="pl-PL" w:eastAsia="hi-IN" w:bidi="hi-IN"/>
              </w:rPr>
              <w:br/>
            </w:r>
            <w:r w:rsidRPr="00CA1739">
              <w:rPr>
                <w:rFonts w:ascii="Arial" w:eastAsia="Arial Unicode MS" w:hAnsi="Arial" w:cs="Arial"/>
                <w:strike/>
                <w:kern w:val="2"/>
                <w:sz w:val="20"/>
                <w:lang w:val="pl-PL" w:eastAsia="hi-IN" w:bidi="hi-IN"/>
              </w:rPr>
              <w:t xml:space="preserve">Jeżeli odnośna dokumentacja jest dostępna w </w:t>
            </w:r>
            <w:r w:rsidRPr="00CA1739">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lastRenderedPageBreak/>
              <w:t>rok: [……] obrót: [……] […] waluta</w:t>
            </w:r>
            <w:r w:rsidRPr="00CA1739">
              <w:rPr>
                <w:rFonts w:ascii="Arial" w:eastAsia="Arial Unicode MS" w:hAnsi="Arial" w:cs="Arial"/>
                <w:strike/>
                <w:kern w:val="2"/>
                <w:sz w:val="20"/>
                <w:lang w:val="pl-PL" w:eastAsia="hi-IN" w:bidi="hi-IN"/>
              </w:rPr>
              <w:br/>
              <w:t>rok: [……] obrót: [……] […] waluta</w:t>
            </w:r>
            <w:r w:rsidRPr="00CA1739">
              <w:rPr>
                <w:rFonts w:ascii="Arial" w:eastAsia="Arial Unicode MS" w:hAnsi="Arial" w:cs="Arial"/>
                <w:strike/>
                <w:kern w:val="2"/>
                <w:sz w:val="20"/>
                <w:lang w:val="pl-PL" w:eastAsia="hi-IN" w:bidi="hi-IN"/>
              </w:rPr>
              <w:br/>
              <w:t>rok: [……] obrót: [……] […] waluta</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(liczba lat, średni obrót)</w:t>
            </w:r>
            <w:r w:rsidRPr="00CA1739">
              <w:rPr>
                <w:rFonts w:ascii="Arial" w:eastAsia="Arial Unicode MS" w:hAnsi="Arial" w:cs="Arial"/>
                <w:b/>
                <w:strike/>
                <w:kern w:val="2"/>
                <w:sz w:val="20"/>
                <w:lang w:val="pl-PL" w:eastAsia="hi-IN" w:bidi="hi-IN"/>
              </w:rPr>
              <w:t>:</w:t>
            </w:r>
            <w:r w:rsidRPr="00CA1739">
              <w:rPr>
                <w:rFonts w:ascii="Arial" w:eastAsia="Arial Unicode MS" w:hAnsi="Arial" w:cs="Arial"/>
                <w:strike/>
                <w:kern w:val="2"/>
                <w:sz w:val="20"/>
                <w:lang w:val="pl-PL" w:eastAsia="hi-IN" w:bidi="hi-IN"/>
              </w:rPr>
              <w:t xml:space="preserve"> [……], [……] […] waluta</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4) W odniesieniu do </w:t>
            </w:r>
            <w:r w:rsidRPr="00CA1739">
              <w:rPr>
                <w:rFonts w:ascii="Arial" w:eastAsia="Arial Unicode MS" w:hAnsi="Arial" w:cs="Arial"/>
                <w:b/>
                <w:strike/>
                <w:kern w:val="2"/>
                <w:sz w:val="20"/>
                <w:lang w:val="pl-PL" w:eastAsia="hi-IN" w:bidi="hi-IN"/>
              </w:rPr>
              <w:t>wskaźników finansowych</w:t>
            </w:r>
            <w:r w:rsidRPr="00CA1739">
              <w:rPr>
                <w:rFonts w:ascii="Arial" w:eastAsia="Arial Unicode MS" w:hAnsi="Arial" w:cs="Arial"/>
                <w:b/>
                <w:strike/>
                <w:kern w:val="2"/>
                <w:sz w:val="20"/>
                <w:vertAlign w:val="superscript"/>
                <w:lang w:val="pl-PL" w:eastAsia="hi-IN" w:bidi="hi-IN"/>
              </w:rPr>
              <w:footnoteReference w:id="35"/>
            </w:r>
            <w:r w:rsidRPr="00CA1739">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CA1739">
              <w:rPr>
                <w:rFonts w:ascii="Arial" w:eastAsia="Arial Unicode MS" w:hAnsi="Arial" w:cs="Arial"/>
                <w:strike/>
                <w:kern w:val="2"/>
                <w:sz w:val="20"/>
                <w:lang w:val="pl-PL" w:eastAsia="hi-IN" w:bidi="hi-IN"/>
              </w:rPr>
              <w:t>ych</w:t>
            </w:r>
            <w:proofErr w:type="spellEnd"/>
            <w:r w:rsidRPr="00CA1739">
              <w:rPr>
                <w:rFonts w:ascii="Arial" w:eastAsia="Arial Unicode MS" w:hAnsi="Arial" w:cs="Arial"/>
                <w:strike/>
                <w:kern w:val="2"/>
                <w:sz w:val="20"/>
                <w:lang w:val="pl-PL" w:eastAsia="hi-IN" w:bidi="hi-IN"/>
              </w:rPr>
              <w:t>) wskaźnika(-ów) jest (są) następująca(-e):</w:t>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(określenie wymaganego wskaźnika – stosunek X do Y</w:t>
            </w:r>
            <w:r w:rsidRPr="00CA1739">
              <w:rPr>
                <w:rFonts w:ascii="Arial" w:eastAsia="Arial Unicode MS" w:hAnsi="Arial" w:cs="Arial"/>
                <w:strike/>
                <w:kern w:val="2"/>
                <w:sz w:val="20"/>
                <w:vertAlign w:val="superscript"/>
                <w:lang w:val="pl-PL" w:eastAsia="hi-IN" w:bidi="hi-IN"/>
              </w:rPr>
              <w:footnoteReference w:id="36"/>
            </w:r>
            <w:r w:rsidRPr="00CA1739">
              <w:rPr>
                <w:rFonts w:ascii="Arial" w:eastAsia="Arial Unicode MS" w:hAnsi="Arial" w:cs="Arial"/>
                <w:strike/>
                <w:kern w:val="2"/>
                <w:sz w:val="20"/>
                <w:lang w:val="pl-PL" w:eastAsia="hi-IN" w:bidi="hi-IN"/>
              </w:rPr>
              <w:t xml:space="preserve"> – oraz wartość):</w:t>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vertAlign w:val="superscript"/>
                <w:lang w:val="pl-PL" w:eastAsia="hi-IN" w:bidi="hi-IN"/>
              </w:rPr>
              <w:footnoteReference w:id="37"/>
            </w:r>
            <w:r w:rsidRPr="00CA1739">
              <w:rPr>
                <w:rFonts w:ascii="Arial" w:eastAsia="Arial Unicode MS" w:hAnsi="Arial" w:cs="Arial"/>
                <w:strike/>
                <w:kern w:val="2"/>
                <w:sz w:val="20"/>
                <w:lang w:val="pl-PL" w:eastAsia="hi-IN" w:bidi="hi-IN"/>
              </w:rPr>
              <w:br/>
            </w:r>
            <w:r w:rsidRPr="00CA1739">
              <w:rPr>
                <w:rFonts w:ascii="Arial" w:eastAsia="Arial Unicode MS" w:hAnsi="Arial" w:cs="Arial"/>
                <w:i/>
                <w:strike/>
                <w:kern w:val="2"/>
                <w:sz w:val="20"/>
                <w:lang w:val="pl-PL" w:eastAsia="hi-IN" w:bidi="hi-IN"/>
              </w:rPr>
              <w:br/>
            </w:r>
            <w:r w:rsidRPr="00CA1739">
              <w:rPr>
                <w:rFonts w:ascii="Arial" w:eastAsia="Arial Unicode MS" w:hAnsi="Arial" w:cs="Arial"/>
                <w:i/>
                <w:strike/>
                <w:kern w:val="2"/>
                <w:sz w:val="20"/>
                <w:lang w:val="pl-PL" w:eastAsia="hi-IN" w:bidi="hi-IN"/>
              </w:rPr>
              <w:br/>
            </w:r>
            <w:r w:rsidRPr="00CA1739">
              <w:rPr>
                <w:rFonts w:ascii="Arial" w:eastAsia="Arial Unicode MS" w:hAnsi="Arial" w:cs="Arial"/>
                <w:strike/>
                <w:kern w:val="2"/>
                <w:sz w:val="20"/>
                <w:lang w:val="pl-PL" w:eastAsia="hi-IN" w:bidi="hi-IN"/>
              </w:rP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5) W ramach </w:t>
            </w:r>
            <w:r w:rsidRPr="00CA1739">
              <w:rPr>
                <w:rFonts w:ascii="Arial" w:eastAsia="Arial Unicode MS" w:hAnsi="Arial" w:cs="Arial"/>
                <w:b/>
                <w:strike/>
                <w:kern w:val="2"/>
                <w:sz w:val="20"/>
                <w:lang w:val="pl-PL" w:eastAsia="hi-IN" w:bidi="hi-IN"/>
              </w:rPr>
              <w:t>ubezpieczenia z tytułu ryzyka zawodowego</w:t>
            </w:r>
            <w:r w:rsidRPr="00CA1739">
              <w:rPr>
                <w:rFonts w:ascii="Arial" w:eastAsia="Arial Unicode MS" w:hAnsi="Arial" w:cs="Arial"/>
                <w:strike/>
                <w:kern w:val="2"/>
                <w:sz w:val="20"/>
                <w:lang w:val="pl-PL" w:eastAsia="hi-IN" w:bidi="hi-IN"/>
              </w:rPr>
              <w:t xml:space="preserve"> wykonawca jest ubezpieczony na następującą kwotę:</w:t>
            </w:r>
            <w:r w:rsidRPr="00CA1739">
              <w:rPr>
                <w:rFonts w:ascii="Arial" w:eastAsia="Arial Unicode MS" w:hAnsi="Arial" w:cs="Arial"/>
                <w:strike/>
                <w:kern w:val="2"/>
                <w:sz w:val="20"/>
                <w:lang w:val="pl-PL" w:eastAsia="hi-IN" w:bidi="hi-IN"/>
              </w:rPr>
              <w:br/>
            </w:r>
            <w:r w:rsidRPr="00CA1739">
              <w:rPr>
                <w:rFonts w:ascii="Arial" w:eastAsia="Calibri" w:hAnsi="Arial" w:cs="Arial"/>
                <w:b/>
                <w:strike/>
                <w:kern w:val="2"/>
                <w:sz w:val="20"/>
                <w:lang w:val="pl-PL" w:eastAsia="en-GB" w:bidi="hi-IN"/>
              </w:rPr>
              <w:t>Jeżeli t</w:t>
            </w:r>
            <w:r w:rsidRPr="00CA1739">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 waluta</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6) W odniesieniu do </w:t>
            </w:r>
            <w:r w:rsidRPr="00CA1739">
              <w:rPr>
                <w:rFonts w:ascii="Arial" w:eastAsia="Arial Unicode MS" w:hAnsi="Arial" w:cs="Arial"/>
                <w:b/>
                <w:strike/>
                <w:kern w:val="2"/>
                <w:sz w:val="20"/>
                <w:lang w:val="pl-PL" w:eastAsia="hi-IN" w:bidi="hi-IN"/>
              </w:rPr>
              <w:t>innych ewentualnych wymogów ekonomicznych lub finansowych</w:t>
            </w:r>
            <w:r w:rsidRPr="00CA1739">
              <w:rPr>
                <w:rFonts w:ascii="Arial" w:eastAsia="Arial Unicode MS" w:hAnsi="Arial" w:cs="Arial"/>
                <w:strike/>
                <w:kern w:val="2"/>
                <w:sz w:val="20"/>
                <w:lang w:val="pl-PL" w:eastAsia="hi-IN" w:bidi="hi-IN"/>
              </w:rPr>
              <w:t>, które mogły zostać określone w stosownym ogłoszeniu lub dokumentach zamówienia, wykonawca oświadcza, że</w:t>
            </w:r>
            <w:r w:rsidRPr="00CA1739">
              <w:rPr>
                <w:rFonts w:ascii="Arial" w:eastAsia="Arial Unicode MS" w:hAnsi="Arial" w:cs="Arial"/>
                <w:strike/>
                <w:kern w:val="2"/>
                <w:sz w:val="20"/>
                <w:lang w:val="pl-PL" w:eastAsia="hi-IN" w:bidi="hi-IN"/>
              </w:rPr>
              <w:br/>
              <w:t xml:space="preserve">Jeżeli odnośna dokumentacja, która </w:t>
            </w:r>
            <w:r w:rsidRPr="00CA1739">
              <w:rPr>
                <w:rFonts w:ascii="Arial" w:eastAsia="Arial Unicode MS" w:hAnsi="Arial" w:cs="Arial"/>
                <w:b/>
                <w:strike/>
                <w:kern w:val="2"/>
                <w:sz w:val="20"/>
                <w:lang w:val="pl-PL" w:eastAsia="hi-IN" w:bidi="hi-IN"/>
              </w:rPr>
              <w:t>mogła</w:t>
            </w:r>
            <w:r w:rsidRPr="00CA1739">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CA1739">
        <w:rPr>
          <w:rFonts w:ascii="Arial" w:eastAsia="Calibri" w:hAnsi="Arial" w:cs="Arial"/>
          <w:b/>
          <w:smallCaps/>
          <w:strike/>
          <w:kern w:val="0"/>
          <w:sz w:val="20"/>
          <w:lang w:val="pl-PL" w:eastAsia="en-GB"/>
        </w:rPr>
        <w:t>C: Zdolność techniczna i zawodowa</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CA1739">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shd w:val="clear" w:color="auto" w:fill="FFFFFF"/>
                <w:lang w:val="pl-PL" w:eastAsia="hi-IN" w:bidi="hi-IN"/>
              </w:rPr>
              <w:t xml:space="preserve">1a) Jedynie w odniesieniu do </w:t>
            </w:r>
            <w:r w:rsidRPr="00CA1739">
              <w:rPr>
                <w:rFonts w:ascii="Arial" w:eastAsia="Arial Unicode MS" w:hAnsi="Arial" w:cs="Arial"/>
                <w:b/>
                <w:strike/>
                <w:kern w:val="2"/>
                <w:sz w:val="20"/>
                <w:shd w:val="clear" w:color="auto" w:fill="FFFFFF"/>
                <w:lang w:val="pl-PL" w:eastAsia="hi-IN" w:bidi="hi-IN"/>
              </w:rPr>
              <w:t>zamówień publicznych na roboty budowlane</w:t>
            </w:r>
            <w:r w:rsidRPr="00CA1739">
              <w:rPr>
                <w:rFonts w:ascii="Arial" w:eastAsia="Arial Unicode MS" w:hAnsi="Arial" w:cs="Arial"/>
                <w:strike/>
                <w:kern w:val="2"/>
                <w:sz w:val="20"/>
                <w:shd w:val="clear" w:color="auto" w:fill="FFFFFF"/>
                <w:lang w:val="pl-PL" w:eastAsia="hi-IN" w:bidi="hi-IN"/>
              </w:rPr>
              <w:t>:</w:t>
            </w:r>
            <w:r w:rsidRPr="00CA1739">
              <w:rPr>
                <w:rFonts w:ascii="Arial" w:eastAsia="Arial Unicode MS" w:hAnsi="Arial" w:cs="Arial"/>
                <w:strike/>
                <w:kern w:val="2"/>
                <w:sz w:val="20"/>
                <w:shd w:val="clear" w:color="auto" w:fill="BFBFBF"/>
                <w:lang w:val="pl-PL" w:eastAsia="hi-IN" w:bidi="hi-IN"/>
              </w:rPr>
              <w:br/>
            </w:r>
            <w:r w:rsidRPr="00CA1739">
              <w:rPr>
                <w:rFonts w:ascii="Arial" w:eastAsia="Arial Unicode MS" w:hAnsi="Arial" w:cs="Arial"/>
                <w:strike/>
                <w:kern w:val="2"/>
                <w:sz w:val="20"/>
                <w:lang w:val="pl-PL" w:eastAsia="hi-IN" w:bidi="hi-IN"/>
              </w:rPr>
              <w:t>W okresie odniesienia</w:t>
            </w:r>
            <w:r w:rsidRPr="00CA1739">
              <w:rPr>
                <w:rFonts w:ascii="Arial" w:eastAsia="Arial Unicode MS" w:hAnsi="Arial" w:cs="Arial"/>
                <w:strike/>
                <w:kern w:val="2"/>
                <w:sz w:val="20"/>
                <w:vertAlign w:val="superscript"/>
                <w:lang w:val="pl-PL" w:eastAsia="hi-IN" w:bidi="hi-IN"/>
              </w:rPr>
              <w:footnoteReference w:id="38"/>
            </w:r>
            <w:r w:rsidRPr="00CA1739">
              <w:rPr>
                <w:rFonts w:ascii="Arial" w:eastAsia="Arial Unicode MS" w:hAnsi="Arial" w:cs="Arial"/>
                <w:strike/>
                <w:kern w:val="2"/>
                <w:sz w:val="20"/>
                <w:lang w:val="pl-PL" w:eastAsia="hi-IN" w:bidi="hi-IN"/>
              </w:rPr>
              <w:t xml:space="preserve"> wykonawca </w:t>
            </w:r>
            <w:r w:rsidRPr="00CA1739">
              <w:rPr>
                <w:rFonts w:ascii="Arial" w:eastAsia="Arial Unicode MS" w:hAnsi="Arial" w:cs="Arial"/>
                <w:b/>
                <w:strike/>
                <w:kern w:val="2"/>
                <w:sz w:val="20"/>
                <w:lang w:val="pl-PL" w:eastAsia="hi-IN" w:bidi="hi-IN"/>
              </w:rPr>
              <w:t>wykonał następujące roboty budowlane określonego rodzaju</w:t>
            </w:r>
            <w:r w:rsidRPr="00CA1739">
              <w:rPr>
                <w:rFonts w:ascii="Arial" w:eastAsia="Arial Unicode MS" w:hAnsi="Arial" w:cs="Arial"/>
                <w:strike/>
                <w:kern w:val="2"/>
                <w:sz w:val="20"/>
                <w:lang w:val="pl-PL" w:eastAsia="hi-IN" w:bidi="hi-IN"/>
              </w:rPr>
              <w:t xml:space="preserve">: </w:t>
            </w:r>
            <w:r w:rsidRPr="00CA1739">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Liczba lat (okres ten został wskazany w stosownym ogłoszeniu lub dokumentach zamówienia): […]</w:t>
            </w:r>
            <w:r w:rsidRPr="00CA1739">
              <w:rPr>
                <w:rFonts w:ascii="Arial" w:eastAsia="Arial Unicode MS" w:hAnsi="Arial" w:cs="Arial"/>
                <w:strike/>
                <w:kern w:val="2"/>
                <w:sz w:val="20"/>
                <w:lang w:val="pl-PL" w:eastAsia="hi-IN" w:bidi="hi-IN"/>
              </w:rPr>
              <w:br/>
              <w:t>Roboty budowlane: [……]</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highlight w:val="lightGray"/>
                <w:lang w:val="pl-PL" w:eastAsia="hi-IN" w:bidi="hi-IN"/>
              </w:rPr>
            </w:pPr>
            <w:r w:rsidRPr="00CA1739">
              <w:rPr>
                <w:rFonts w:ascii="Arial" w:eastAsia="Arial Unicode MS" w:hAnsi="Arial" w:cs="Arial"/>
                <w:strike/>
                <w:kern w:val="2"/>
                <w:sz w:val="20"/>
                <w:shd w:val="clear" w:color="auto" w:fill="FFFFFF"/>
                <w:lang w:val="pl-PL" w:eastAsia="hi-IN" w:bidi="hi-IN"/>
              </w:rPr>
              <w:t xml:space="preserve">1b) Jedynie w odniesieniu do </w:t>
            </w:r>
            <w:r w:rsidRPr="00CA1739">
              <w:rPr>
                <w:rFonts w:ascii="Arial" w:eastAsia="Arial Unicode MS" w:hAnsi="Arial" w:cs="Arial"/>
                <w:b/>
                <w:strike/>
                <w:kern w:val="2"/>
                <w:sz w:val="20"/>
                <w:shd w:val="clear" w:color="auto" w:fill="FFFFFF"/>
                <w:lang w:val="pl-PL" w:eastAsia="hi-IN" w:bidi="hi-IN"/>
              </w:rPr>
              <w:t>zamówień publicznych na dostawy i zamówień publicznych na usługi</w:t>
            </w:r>
            <w:r w:rsidRPr="00CA1739">
              <w:rPr>
                <w:rFonts w:ascii="Arial" w:eastAsia="Arial Unicode MS" w:hAnsi="Arial" w:cs="Arial"/>
                <w:strike/>
                <w:kern w:val="2"/>
                <w:sz w:val="20"/>
                <w:shd w:val="clear" w:color="auto" w:fill="FFFFFF"/>
                <w:lang w:val="pl-PL" w:eastAsia="hi-IN" w:bidi="hi-IN"/>
              </w:rPr>
              <w:t>:</w:t>
            </w:r>
            <w:r w:rsidRPr="00CA1739">
              <w:rPr>
                <w:rFonts w:ascii="Arial" w:eastAsia="Arial Unicode MS" w:hAnsi="Arial" w:cs="Arial"/>
                <w:strike/>
                <w:kern w:val="2"/>
                <w:sz w:val="20"/>
                <w:shd w:val="clear" w:color="auto" w:fill="BFBFBF"/>
                <w:lang w:val="pl-PL" w:eastAsia="hi-IN" w:bidi="hi-IN"/>
              </w:rPr>
              <w:br/>
            </w:r>
            <w:r w:rsidRPr="00CA1739">
              <w:rPr>
                <w:rFonts w:ascii="Arial" w:eastAsia="Arial Unicode MS" w:hAnsi="Arial" w:cs="Arial"/>
                <w:strike/>
                <w:kern w:val="2"/>
                <w:sz w:val="20"/>
                <w:lang w:val="pl-PL" w:eastAsia="hi-IN" w:bidi="hi-IN"/>
              </w:rPr>
              <w:t>W okresie odniesienia</w:t>
            </w:r>
            <w:r w:rsidRPr="00CA1739">
              <w:rPr>
                <w:rFonts w:ascii="Arial" w:eastAsia="Arial Unicode MS" w:hAnsi="Arial" w:cs="Arial"/>
                <w:strike/>
                <w:kern w:val="2"/>
                <w:sz w:val="20"/>
                <w:vertAlign w:val="superscript"/>
                <w:lang w:val="pl-PL" w:eastAsia="hi-IN" w:bidi="hi-IN"/>
              </w:rPr>
              <w:footnoteReference w:id="39"/>
            </w:r>
            <w:r w:rsidRPr="00CA1739">
              <w:rPr>
                <w:rFonts w:ascii="Arial" w:eastAsia="Arial Unicode MS" w:hAnsi="Arial" w:cs="Arial"/>
                <w:strike/>
                <w:kern w:val="2"/>
                <w:sz w:val="20"/>
                <w:lang w:val="pl-PL" w:eastAsia="hi-IN" w:bidi="hi-IN"/>
              </w:rPr>
              <w:t xml:space="preserve"> wykonawca </w:t>
            </w:r>
            <w:r w:rsidRPr="00CA1739">
              <w:rPr>
                <w:rFonts w:ascii="Arial" w:eastAsia="Arial Unicode MS" w:hAnsi="Arial" w:cs="Arial"/>
                <w:b/>
                <w:strike/>
                <w:kern w:val="2"/>
                <w:sz w:val="20"/>
                <w:lang w:val="pl-PL" w:eastAsia="hi-IN" w:bidi="hi-IN"/>
              </w:rPr>
              <w:t xml:space="preserve">zrealizował następujące główne dostawy określonego rodzaju lub wyświadczył następujące główne </w:t>
            </w:r>
            <w:r w:rsidRPr="00CA1739">
              <w:rPr>
                <w:rFonts w:ascii="Arial" w:eastAsia="Arial Unicode MS" w:hAnsi="Arial" w:cs="Arial"/>
                <w:b/>
                <w:strike/>
                <w:kern w:val="2"/>
                <w:sz w:val="20"/>
                <w:lang w:val="pl-PL" w:eastAsia="hi-IN" w:bidi="hi-IN"/>
              </w:rPr>
              <w:lastRenderedPageBreak/>
              <w:t xml:space="preserve">usługi określonego </w:t>
            </w:r>
            <w:proofErr w:type="spellStart"/>
            <w:r w:rsidRPr="00CA1739">
              <w:rPr>
                <w:rFonts w:ascii="Arial" w:eastAsia="Arial Unicode MS" w:hAnsi="Arial" w:cs="Arial"/>
                <w:b/>
                <w:strike/>
                <w:kern w:val="2"/>
                <w:sz w:val="20"/>
                <w:lang w:val="pl-PL" w:eastAsia="hi-IN" w:bidi="hi-IN"/>
              </w:rPr>
              <w:t>rodzaju</w:t>
            </w:r>
            <w:r w:rsidRPr="00CA1739">
              <w:rPr>
                <w:rFonts w:ascii="Arial" w:eastAsia="Arial Unicode MS" w:hAnsi="Arial" w:cs="Arial"/>
                <w:strike/>
                <w:kern w:val="2"/>
                <w:sz w:val="20"/>
                <w:lang w:val="pl-PL" w:eastAsia="hi-IN" w:bidi="hi-IN"/>
              </w:rPr>
              <w:t>:Przy</w:t>
            </w:r>
            <w:proofErr w:type="spellEnd"/>
            <w:r w:rsidRPr="00CA1739">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CA1739">
              <w:rPr>
                <w:rFonts w:ascii="Arial" w:eastAsia="Arial Unicode MS" w:hAnsi="Arial" w:cs="Arial"/>
                <w:strike/>
                <w:kern w:val="2"/>
                <w:sz w:val="20"/>
                <w:vertAlign w:val="superscript"/>
                <w:lang w:val="pl-PL" w:eastAsia="hi-IN" w:bidi="hi-IN"/>
              </w:rPr>
              <w:footnoteReference w:id="40"/>
            </w:r>
            <w:r w:rsidRPr="00CA1739">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CF23D3" w:rsidRPr="00CA1739" w:rsidTr="002A51D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Odbiorcy</w:t>
                  </w:r>
                </w:p>
              </w:tc>
            </w:tr>
            <w:tr w:rsidR="00CF23D3" w:rsidRPr="00CA1739" w:rsidTr="002A51D2">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p>
              </w:tc>
            </w:tr>
          </w:tbl>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highlight w:val="lightGray"/>
                <w:lang w:val="pl-PL" w:eastAsia="hi-IN" w:bidi="hi-IN"/>
              </w:rPr>
            </w:pPr>
            <w:r w:rsidRPr="00CA1739">
              <w:rPr>
                <w:rFonts w:ascii="Arial" w:eastAsia="Arial Unicode MS" w:hAnsi="Arial" w:cs="Arial"/>
                <w:strike/>
                <w:kern w:val="2"/>
                <w:sz w:val="20"/>
                <w:lang w:val="pl-PL" w:eastAsia="hi-IN" w:bidi="hi-IN"/>
              </w:rPr>
              <w:lastRenderedPageBreak/>
              <w:t xml:space="preserve">2) Może skorzystać z usług następujących </w:t>
            </w:r>
            <w:r w:rsidRPr="00CA1739">
              <w:rPr>
                <w:rFonts w:ascii="Arial" w:eastAsia="Arial Unicode MS" w:hAnsi="Arial" w:cs="Arial"/>
                <w:b/>
                <w:strike/>
                <w:kern w:val="2"/>
                <w:sz w:val="20"/>
                <w:lang w:val="pl-PL" w:eastAsia="hi-IN" w:bidi="hi-IN"/>
              </w:rPr>
              <w:t>pracowników technicznych lub służb technicznych</w:t>
            </w:r>
            <w:r w:rsidRPr="00CA1739">
              <w:rPr>
                <w:rFonts w:ascii="Arial" w:eastAsia="Arial Unicode MS" w:hAnsi="Arial" w:cs="Arial"/>
                <w:b/>
                <w:strike/>
                <w:kern w:val="2"/>
                <w:sz w:val="20"/>
                <w:vertAlign w:val="superscript"/>
                <w:lang w:val="pl-PL" w:eastAsia="hi-IN" w:bidi="hi-IN"/>
              </w:rPr>
              <w:footnoteReference w:id="41"/>
            </w:r>
            <w:r w:rsidRPr="00CA1739">
              <w:rPr>
                <w:rFonts w:ascii="Arial" w:eastAsia="Arial Unicode MS" w:hAnsi="Arial" w:cs="Arial"/>
                <w:strike/>
                <w:kern w:val="2"/>
                <w:sz w:val="20"/>
                <w:lang w:val="pl-PL" w:eastAsia="hi-IN" w:bidi="hi-IN"/>
              </w:rPr>
              <w:t>, w szczególności tych odpowiedzialnych za kontrolę jakości:</w:t>
            </w:r>
            <w:r w:rsidRPr="00CA1739">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3) Korzysta z następujących </w:t>
            </w:r>
            <w:r w:rsidRPr="00CA1739">
              <w:rPr>
                <w:rFonts w:ascii="Arial" w:eastAsia="Arial Unicode MS" w:hAnsi="Arial" w:cs="Arial"/>
                <w:b/>
                <w:strike/>
                <w:kern w:val="2"/>
                <w:sz w:val="20"/>
                <w:lang w:val="pl-PL" w:eastAsia="hi-IN" w:bidi="hi-IN"/>
              </w:rPr>
              <w:t>urządzeń technicznych oraz środków w celu zapewnienia jakości</w:t>
            </w:r>
            <w:r w:rsidRPr="00CA1739">
              <w:rPr>
                <w:rFonts w:ascii="Arial" w:eastAsia="Arial Unicode MS" w:hAnsi="Arial" w:cs="Arial"/>
                <w:strike/>
                <w:kern w:val="2"/>
                <w:sz w:val="20"/>
                <w:lang w:val="pl-PL" w:eastAsia="hi-IN" w:bidi="hi-IN"/>
              </w:rPr>
              <w:t xml:space="preserve">, a jego </w:t>
            </w:r>
            <w:r w:rsidRPr="00CA1739">
              <w:rPr>
                <w:rFonts w:ascii="Arial" w:eastAsia="Arial Unicode MS" w:hAnsi="Arial" w:cs="Arial"/>
                <w:b/>
                <w:strike/>
                <w:kern w:val="2"/>
                <w:sz w:val="20"/>
                <w:lang w:val="pl-PL" w:eastAsia="hi-IN" w:bidi="hi-IN"/>
              </w:rPr>
              <w:t>zaplecze naukowo-badawcze</w:t>
            </w:r>
            <w:r w:rsidRPr="00CA1739">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4) Podczas realizacji zamówienia będzie mógł stosować następujące systemy </w:t>
            </w:r>
            <w:r w:rsidRPr="00CA1739">
              <w:rPr>
                <w:rFonts w:ascii="Arial" w:eastAsia="Arial Unicode MS" w:hAnsi="Arial" w:cs="Arial"/>
                <w:b/>
                <w:strike/>
                <w:kern w:val="2"/>
                <w:sz w:val="20"/>
                <w:lang w:val="pl-PL" w:eastAsia="hi-IN" w:bidi="hi-IN"/>
              </w:rPr>
              <w:t>zarządzania łańcuchem dostaw</w:t>
            </w:r>
            <w:r w:rsidRPr="00CA1739">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shd w:val="clear" w:color="auto" w:fill="FFFFFF"/>
                <w:lang w:val="pl-PL" w:eastAsia="hi-IN" w:bidi="hi-IN"/>
              </w:rPr>
              <w:t>5)</w:t>
            </w:r>
            <w:r w:rsidRPr="00CA1739">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CA1739">
              <w:rPr>
                <w:rFonts w:ascii="Arial" w:eastAsia="Arial Unicode MS" w:hAnsi="Arial" w:cs="Arial"/>
                <w:b/>
                <w:strike/>
                <w:kern w:val="2"/>
                <w:sz w:val="20"/>
                <w:shd w:val="clear" w:color="auto" w:fill="BFBFBF"/>
                <w:lang w:val="pl-PL" w:eastAsia="hi-IN" w:bidi="hi-IN"/>
              </w:rPr>
              <w:br/>
            </w:r>
            <w:r w:rsidRPr="00CA1739">
              <w:rPr>
                <w:rFonts w:ascii="Arial" w:eastAsia="Arial Unicode MS" w:hAnsi="Arial" w:cs="Arial"/>
                <w:strike/>
                <w:kern w:val="2"/>
                <w:sz w:val="20"/>
                <w:lang w:val="pl-PL" w:eastAsia="hi-IN" w:bidi="hi-IN"/>
              </w:rPr>
              <w:t xml:space="preserve">Czy wykonawca </w:t>
            </w:r>
            <w:r w:rsidRPr="00CA1739">
              <w:rPr>
                <w:rFonts w:ascii="Arial" w:eastAsia="Arial Unicode MS" w:hAnsi="Arial" w:cs="Arial"/>
                <w:b/>
                <w:strike/>
                <w:kern w:val="2"/>
                <w:sz w:val="20"/>
                <w:lang w:val="pl-PL" w:eastAsia="hi-IN" w:bidi="hi-IN"/>
              </w:rPr>
              <w:t>zezwoli</w:t>
            </w:r>
            <w:r w:rsidRPr="00CA1739">
              <w:rPr>
                <w:rFonts w:ascii="Arial" w:eastAsia="Arial Unicode MS" w:hAnsi="Arial" w:cs="Arial"/>
                <w:strike/>
                <w:kern w:val="2"/>
                <w:sz w:val="20"/>
                <w:lang w:val="pl-PL" w:eastAsia="hi-IN" w:bidi="hi-IN"/>
              </w:rPr>
              <w:t xml:space="preserve"> na przeprowadzenie </w:t>
            </w:r>
            <w:r w:rsidRPr="00CA1739">
              <w:rPr>
                <w:rFonts w:ascii="Arial" w:eastAsia="Arial Unicode MS" w:hAnsi="Arial" w:cs="Arial"/>
                <w:b/>
                <w:strike/>
                <w:kern w:val="2"/>
                <w:sz w:val="20"/>
                <w:lang w:val="pl-PL" w:eastAsia="hi-IN" w:bidi="hi-IN"/>
              </w:rPr>
              <w:t>kontroli</w:t>
            </w:r>
            <w:r w:rsidRPr="00CA1739">
              <w:rPr>
                <w:rFonts w:ascii="Arial" w:eastAsia="Arial Unicode MS" w:hAnsi="Arial" w:cs="Arial"/>
                <w:b/>
                <w:strike/>
                <w:kern w:val="2"/>
                <w:sz w:val="20"/>
                <w:vertAlign w:val="superscript"/>
                <w:lang w:val="pl-PL" w:eastAsia="hi-IN" w:bidi="hi-IN"/>
              </w:rPr>
              <w:footnoteReference w:id="42"/>
            </w:r>
            <w:r w:rsidRPr="00CA1739">
              <w:rPr>
                <w:rFonts w:ascii="Arial" w:eastAsia="Arial Unicode MS" w:hAnsi="Arial" w:cs="Arial"/>
                <w:strike/>
                <w:kern w:val="2"/>
                <w:sz w:val="20"/>
                <w:lang w:val="pl-PL" w:eastAsia="hi-IN" w:bidi="hi-IN"/>
              </w:rPr>
              <w:t xml:space="preserve"> swoich </w:t>
            </w:r>
            <w:r w:rsidRPr="00CA1739">
              <w:rPr>
                <w:rFonts w:ascii="Arial" w:eastAsia="Arial Unicode MS" w:hAnsi="Arial" w:cs="Arial"/>
                <w:b/>
                <w:strike/>
                <w:kern w:val="2"/>
                <w:sz w:val="20"/>
                <w:lang w:val="pl-PL" w:eastAsia="hi-IN" w:bidi="hi-IN"/>
              </w:rPr>
              <w:t>zdolności produkcyjnych</w:t>
            </w:r>
            <w:r w:rsidRPr="00CA1739">
              <w:rPr>
                <w:rFonts w:ascii="Arial" w:eastAsia="Arial Unicode MS" w:hAnsi="Arial" w:cs="Arial"/>
                <w:strike/>
                <w:kern w:val="2"/>
                <w:sz w:val="20"/>
                <w:lang w:val="pl-PL" w:eastAsia="hi-IN" w:bidi="hi-IN"/>
              </w:rPr>
              <w:t xml:space="preserve"> lub </w:t>
            </w:r>
            <w:r w:rsidRPr="00CA1739">
              <w:rPr>
                <w:rFonts w:ascii="Arial" w:eastAsia="Arial Unicode MS" w:hAnsi="Arial" w:cs="Arial"/>
                <w:b/>
                <w:strike/>
                <w:kern w:val="2"/>
                <w:sz w:val="20"/>
                <w:lang w:val="pl-PL" w:eastAsia="hi-IN" w:bidi="hi-IN"/>
              </w:rPr>
              <w:t>zdolności technicznych</w:t>
            </w:r>
            <w:r w:rsidRPr="00CA1739">
              <w:rPr>
                <w:rFonts w:ascii="Arial" w:eastAsia="Arial Unicode MS" w:hAnsi="Arial" w:cs="Arial"/>
                <w:strike/>
                <w:kern w:val="2"/>
                <w:sz w:val="20"/>
                <w:lang w:val="pl-PL" w:eastAsia="hi-IN" w:bidi="hi-IN"/>
              </w:rPr>
              <w:t xml:space="preserve">, a w razie konieczności także dostępnych mu </w:t>
            </w:r>
            <w:r w:rsidRPr="00CA1739">
              <w:rPr>
                <w:rFonts w:ascii="Arial" w:eastAsia="Arial Unicode MS" w:hAnsi="Arial" w:cs="Arial"/>
                <w:b/>
                <w:strike/>
                <w:kern w:val="2"/>
                <w:sz w:val="20"/>
                <w:lang w:val="pl-PL" w:eastAsia="hi-IN" w:bidi="hi-IN"/>
              </w:rPr>
              <w:t>środków naukowych i badawczych</w:t>
            </w:r>
            <w:r w:rsidRPr="00CA1739">
              <w:rPr>
                <w:rFonts w:ascii="Arial" w:eastAsia="Arial Unicode MS" w:hAnsi="Arial" w:cs="Arial"/>
                <w:strike/>
                <w:kern w:val="2"/>
                <w:sz w:val="20"/>
                <w:lang w:val="pl-PL" w:eastAsia="hi-IN" w:bidi="hi-IN"/>
              </w:rPr>
              <w:t xml:space="preserve">, jak również </w:t>
            </w:r>
            <w:r w:rsidRPr="00CA1739">
              <w:rPr>
                <w:rFonts w:ascii="Arial" w:eastAsia="Arial Unicode MS" w:hAnsi="Arial" w:cs="Arial"/>
                <w:b/>
                <w:strike/>
                <w:kern w:val="2"/>
                <w:sz w:val="20"/>
                <w:lang w:val="pl-PL" w:eastAsia="hi-IN" w:bidi="hi-IN"/>
              </w:rPr>
              <w:t>środków kontroli jakości</w:t>
            </w:r>
            <w:r w:rsidRPr="00CA1739">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 Tak [] Nie</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CA1739">
              <w:rPr>
                <w:rFonts w:ascii="Arial" w:eastAsia="Arial Unicode MS" w:hAnsi="Arial" w:cs="Arial"/>
                <w:strike/>
                <w:kern w:val="2"/>
                <w:sz w:val="20"/>
                <w:lang w:val="pl-PL" w:eastAsia="hi-IN" w:bidi="hi-IN"/>
              </w:rPr>
              <w:t xml:space="preserve">6) Następującym </w:t>
            </w:r>
            <w:r w:rsidRPr="00CA1739">
              <w:rPr>
                <w:rFonts w:ascii="Arial" w:eastAsia="Arial Unicode MS" w:hAnsi="Arial" w:cs="Arial"/>
                <w:b/>
                <w:strike/>
                <w:kern w:val="2"/>
                <w:sz w:val="20"/>
                <w:lang w:val="pl-PL" w:eastAsia="hi-IN" w:bidi="hi-IN"/>
              </w:rPr>
              <w:t>wykształceniem i kwalifikacjami zawodowymi</w:t>
            </w:r>
            <w:r w:rsidRPr="00CA1739">
              <w:rPr>
                <w:rFonts w:ascii="Arial" w:eastAsia="Arial Unicode MS" w:hAnsi="Arial" w:cs="Arial"/>
                <w:strike/>
                <w:kern w:val="2"/>
                <w:sz w:val="20"/>
                <w:lang w:val="pl-PL" w:eastAsia="hi-IN" w:bidi="hi-IN"/>
              </w:rPr>
              <w:t xml:space="preserve"> legitymuje się:</w:t>
            </w:r>
            <w:r w:rsidRPr="00CA1739">
              <w:rPr>
                <w:rFonts w:ascii="Arial" w:eastAsia="Arial Unicode MS" w:hAnsi="Arial" w:cs="Arial"/>
                <w:strike/>
                <w:kern w:val="2"/>
                <w:sz w:val="20"/>
                <w:lang w:val="pl-PL" w:eastAsia="hi-IN" w:bidi="hi-IN"/>
              </w:rPr>
              <w:br/>
              <w:t>a) sam usługodawca lub wykonawca:</w:t>
            </w:r>
            <w:r w:rsidRPr="00CA1739">
              <w:rPr>
                <w:rFonts w:ascii="Arial" w:eastAsia="Arial Unicode MS" w:hAnsi="Arial" w:cs="Arial"/>
                <w:strike/>
                <w:kern w:val="2"/>
                <w:sz w:val="20"/>
                <w:lang w:val="pl-PL" w:eastAsia="hi-IN" w:bidi="hi-IN"/>
              </w:rPr>
              <w:br/>
            </w:r>
            <w:r w:rsidRPr="00CA1739">
              <w:rPr>
                <w:rFonts w:ascii="Arial" w:eastAsia="Arial Unicode MS" w:hAnsi="Arial" w:cs="Arial"/>
                <w:b/>
                <w:strike/>
                <w:kern w:val="2"/>
                <w:sz w:val="20"/>
                <w:lang w:val="pl-PL" w:eastAsia="hi-IN" w:bidi="hi-IN"/>
              </w:rPr>
              <w:t>lub</w:t>
            </w:r>
            <w:r w:rsidRPr="00CA1739">
              <w:rPr>
                <w:rFonts w:ascii="Arial" w:eastAsia="Arial Unicode MS" w:hAnsi="Arial" w:cs="Arial"/>
                <w:strike/>
                <w:kern w:val="2"/>
                <w:sz w:val="20"/>
                <w:lang w:val="pl-PL" w:eastAsia="hi-IN" w:bidi="hi-IN"/>
              </w:rPr>
              <w:t xml:space="preserve"> (w zależności od wymogów określonych w stosownym ogłoszeniu lub dokumentach zamówienia):</w:t>
            </w:r>
            <w:r w:rsidRPr="00CA1739">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 [……]</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b)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7) Podczas realizacji zamówienia wykonawca będzie mógł stosować następujące </w:t>
            </w:r>
            <w:r w:rsidRPr="00CA1739">
              <w:rPr>
                <w:rFonts w:ascii="Arial" w:eastAsia="Arial Unicode MS" w:hAnsi="Arial" w:cs="Arial"/>
                <w:b/>
                <w:strike/>
                <w:kern w:val="2"/>
                <w:sz w:val="20"/>
                <w:lang w:val="pl-PL" w:eastAsia="hi-IN" w:bidi="hi-IN"/>
              </w:rPr>
              <w:t>środki zarządzania środowiskowego</w:t>
            </w:r>
            <w:r w:rsidRPr="00CA1739">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8) Wielkość </w:t>
            </w:r>
            <w:r w:rsidRPr="00CA1739">
              <w:rPr>
                <w:rFonts w:ascii="Arial" w:eastAsia="Arial Unicode MS" w:hAnsi="Arial" w:cs="Arial"/>
                <w:b/>
                <w:strike/>
                <w:kern w:val="2"/>
                <w:sz w:val="20"/>
                <w:lang w:val="pl-PL" w:eastAsia="hi-IN" w:bidi="hi-IN"/>
              </w:rPr>
              <w:t>średniego rocznego zatrudnienia</w:t>
            </w:r>
            <w:r w:rsidRPr="00CA1739">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Rok, średnie roczne zatrudnienie:</w:t>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t>Rok, liczebność kadry kierowniczej:</w:t>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t>[……],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9) Będzie dysponował następującymi </w:t>
            </w:r>
            <w:r w:rsidRPr="00CA1739">
              <w:rPr>
                <w:rFonts w:ascii="Arial" w:eastAsia="Arial Unicode MS" w:hAnsi="Arial" w:cs="Arial"/>
                <w:b/>
                <w:strike/>
                <w:kern w:val="2"/>
                <w:sz w:val="20"/>
                <w:lang w:val="pl-PL" w:eastAsia="hi-IN" w:bidi="hi-IN"/>
              </w:rPr>
              <w:t>narzędziami, wyposażeniem zakładu i urządzeniami technicznymi</w:t>
            </w:r>
            <w:r w:rsidRPr="00CA1739">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10) Wykonawca </w:t>
            </w:r>
            <w:r w:rsidRPr="00CA1739">
              <w:rPr>
                <w:rFonts w:ascii="Arial" w:eastAsia="Arial Unicode MS" w:hAnsi="Arial" w:cs="Arial"/>
                <w:b/>
                <w:strike/>
                <w:kern w:val="2"/>
                <w:sz w:val="20"/>
                <w:lang w:val="pl-PL" w:eastAsia="hi-IN" w:bidi="hi-IN"/>
              </w:rPr>
              <w:t xml:space="preserve">zamierza ewentualnie zlecić </w:t>
            </w:r>
            <w:r w:rsidRPr="00CA1739">
              <w:rPr>
                <w:rFonts w:ascii="Arial" w:eastAsia="Arial Unicode MS" w:hAnsi="Arial" w:cs="Arial"/>
                <w:b/>
                <w:strike/>
                <w:kern w:val="2"/>
                <w:sz w:val="20"/>
                <w:lang w:val="pl-PL" w:eastAsia="hi-IN" w:bidi="hi-IN"/>
              </w:rPr>
              <w:lastRenderedPageBreak/>
              <w:t>podwykonawcom</w:t>
            </w:r>
            <w:r w:rsidRPr="00CA1739">
              <w:rPr>
                <w:rFonts w:ascii="Arial" w:eastAsia="Arial Unicode MS" w:hAnsi="Arial" w:cs="Arial"/>
                <w:b/>
                <w:strike/>
                <w:kern w:val="2"/>
                <w:sz w:val="20"/>
                <w:vertAlign w:val="superscript"/>
                <w:lang w:val="pl-PL" w:eastAsia="hi-IN" w:bidi="hi-IN"/>
              </w:rPr>
              <w:footnoteReference w:id="43"/>
            </w:r>
            <w:r w:rsidRPr="00CA1739">
              <w:rPr>
                <w:rFonts w:ascii="Arial" w:eastAsia="Arial Unicode MS" w:hAnsi="Arial" w:cs="Arial"/>
                <w:strike/>
                <w:kern w:val="2"/>
                <w:sz w:val="20"/>
                <w:lang w:val="pl-PL" w:eastAsia="hi-IN" w:bidi="hi-IN"/>
              </w:rPr>
              <w:t xml:space="preserve"> następującą </w:t>
            </w:r>
            <w:r w:rsidRPr="00CA1739">
              <w:rPr>
                <w:rFonts w:ascii="Arial" w:eastAsia="Arial Unicode MS" w:hAnsi="Arial" w:cs="Arial"/>
                <w:b/>
                <w:strike/>
                <w:kern w:val="2"/>
                <w:sz w:val="20"/>
                <w:lang w:val="pl-PL" w:eastAsia="hi-IN" w:bidi="hi-IN"/>
              </w:rPr>
              <w:t>część (procentową)</w:t>
            </w:r>
            <w:r w:rsidRPr="00CA1739">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lastRenderedPageBreak/>
              <w:t>[……]</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11) W odniesieniu do </w:t>
            </w:r>
            <w:r w:rsidRPr="00CA1739">
              <w:rPr>
                <w:rFonts w:ascii="Arial" w:eastAsia="Arial Unicode MS" w:hAnsi="Arial" w:cs="Arial"/>
                <w:b/>
                <w:strike/>
                <w:kern w:val="2"/>
                <w:sz w:val="20"/>
                <w:lang w:val="pl-PL" w:eastAsia="hi-IN" w:bidi="hi-IN"/>
              </w:rPr>
              <w:t>zamówień publicznych na dostawy</w:t>
            </w: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CA1739">
              <w:rPr>
                <w:rFonts w:ascii="Arial" w:eastAsia="Arial Unicode MS" w:hAnsi="Arial" w:cs="Arial"/>
                <w:strike/>
                <w:kern w:val="2"/>
                <w:sz w:val="20"/>
                <w:lang w:val="pl-PL" w:eastAsia="hi-IN" w:bidi="hi-IN"/>
              </w:rPr>
              <w:br/>
              <w:t>Wykonawca oświadcza ponadto, że w stosownych przypadkach przedstawi wymagane świadectwa autentyczności.</w:t>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br/>
              <w:t>[]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 xml:space="preserve">(adres internetowy, wydający urząd lub </w:t>
            </w:r>
            <w:proofErr w:type="spellStart"/>
            <w:r w:rsidRPr="00CA1739">
              <w:rPr>
                <w:rFonts w:ascii="Arial" w:eastAsia="Arial Unicode MS" w:hAnsi="Arial" w:cs="Arial"/>
                <w:strike/>
                <w:kern w:val="2"/>
                <w:sz w:val="20"/>
                <w:lang w:val="pl-PL" w:eastAsia="hi-IN" w:bidi="hi-IN"/>
              </w:rPr>
              <w:t>organ,dokładne</w:t>
            </w:r>
            <w:proofErr w:type="spellEnd"/>
            <w:r w:rsidRPr="00CA1739">
              <w:rPr>
                <w:rFonts w:ascii="Arial" w:eastAsia="Arial Unicode MS" w:hAnsi="Arial" w:cs="Arial"/>
                <w:strike/>
                <w:kern w:val="2"/>
                <w:sz w:val="20"/>
                <w:lang w:val="pl-PL" w:eastAsia="hi-IN" w:bidi="hi-IN"/>
              </w:rPr>
              <w:t xml:space="preserv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highlight w:val="lightGray"/>
                <w:lang w:val="pl-PL" w:eastAsia="hi-IN" w:bidi="hi-IN"/>
              </w:rPr>
            </w:pPr>
            <w:r w:rsidRPr="00CA1739">
              <w:rPr>
                <w:rFonts w:ascii="Arial" w:eastAsia="Arial Unicode MS" w:hAnsi="Arial" w:cs="Arial"/>
                <w:strike/>
                <w:kern w:val="2"/>
                <w:sz w:val="20"/>
                <w:lang w:val="pl-PL" w:eastAsia="hi-IN" w:bidi="hi-IN"/>
              </w:rPr>
              <w:t xml:space="preserve">12) W odniesieniu do </w:t>
            </w:r>
            <w:r w:rsidRPr="00CA1739">
              <w:rPr>
                <w:rFonts w:ascii="Arial" w:eastAsia="Arial Unicode MS" w:hAnsi="Arial" w:cs="Arial"/>
                <w:b/>
                <w:strike/>
                <w:kern w:val="2"/>
                <w:sz w:val="20"/>
                <w:lang w:val="pl-PL" w:eastAsia="hi-IN" w:bidi="hi-IN"/>
              </w:rPr>
              <w:t>zamówień publicznych na dostawy</w:t>
            </w: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t xml:space="preserve">Czy wykonawca może przedstawić wymagane </w:t>
            </w:r>
            <w:r w:rsidRPr="00CA1739">
              <w:rPr>
                <w:rFonts w:ascii="Arial" w:eastAsia="Arial Unicode MS" w:hAnsi="Arial" w:cs="Arial"/>
                <w:b/>
                <w:strike/>
                <w:kern w:val="2"/>
                <w:sz w:val="20"/>
                <w:lang w:val="pl-PL" w:eastAsia="hi-IN" w:bidi="hi-IN"/>
              </w:rPr>
              <w:t>zaświadczenia</w:t>
            </w:r>
            <w:r w:rsidRPr="00CA1739">
              <w:rPr>
                <w:rFonts w:ascii="Arial" w:eastAsia="Arial Unicode MS" w:hAnsi="Arial" w:cs="Arial"/>
                <w:strike/>
                <w:kern w:val="2"/>
                <w:sz w:val="20"/>
                <w:lang w:val="pl-PL" w:eastAsia="hi-IN" w:bidi="hi-IN"/>
              </w:rPr>
              <w:t xml:space="preserve"> sporządzone przez urzędowe </w:t>
            </w:r>
            <w:r w:rsidRPr="00CA1739">
              <w:rPr>
                <w:rFonts w:ascii="Arial" w:eastAsia="Arial Unicode MS" w:hAnsi="Arial" w:cs="Arial"/>
                <w:b/>
                <w:strike/>
                <w:kern w:val="2"/>
                <w:sz w:val="20"/>
                <w:lang w:val="pl-PL" w:eastAsia="hi-IN" w:bidi="hi-IN"/>
              </w:rPr>
              <w:t>instytuty</w:t>
            </w:r>
            <w:r w:rsidRPr="00CA1739">
              <w:rPr>
                <w:rFonts w:ascii="Arial" w:eastAsia="Arial Unicode MS" w:hAnsi="Arial" w:cs="Arial"/>
                <w:strike/>
                <w:kern w:val="2"/>
                <w:sz w:val="20"/>
                <w:lang w:val="pl-PL" w:eastAsia="hi-IN" w:bidi="hi-IN"/>
              </w:rPr>
              <w:t xml:space="preserve"> lub agencje </w:t>
            </w:r>
            <w:r w:rsidRPr="00CA1739">
              <w:rPr>
                <w:rFonts w:ascii="Arial" w:eastAsia="Arial Unicode MS" w:hAnsi="Arial" w:cs="Arial"/>
                <w:b/>
                <w:strike/>
                <w:kern w:val="2"/>
                <w:sz w:val="20"/>
                <w:lang w:val="pl-PL" w:eastAsia="hi-IN" w:bidi="hi-IN"/>
              </w:rPr>
              <w:t>kontroli jakości</w:t>
            </w:r>
            <w:r w:rsidRPr="00CA1739">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CA1739">
              <w:rPr>
                <w:rFonts w:ascii="Arial" w:eastAsia="Arial Unicode MS" w:hAnsi="Arial" w:cs="Arial"/>
                <w:strike/>
                <w:kern w:val="2"/>
                <w:sz w:val="20"/>
                <w:lang w:val="pl-PL" w:eastAsia="hi-IN" w:bidi="hi-IN"/>
              </w:rPr>
              <w:br/>
            </w:r>
            <w:r w:rsidRPr="00CA1739">
              <w:rPr>
                <w:rFonts w:ascii="Arial" w:eastAsia="Arial Unicode MS" w:hAnsi="Arial" w:cs="Arial"/>
                <w:b/>
                <w:strike/>
                <w:kern w:val="2"/>
                <w:sz w:val="20"/>
                <w:lang w:val="pl-PL" w:eastAsia="hi-IN" w:bidi="hi-IN"/>
              </w:rPr>
              <w:t>Jeżeli nie</w:t>
            </w:r>
            <w:r w:rsidRPr="00CA1739">
              <w:rPr>
                <w:rFonts w:ascii="Arial" w:eastAsia="Arial Unicode MS" w:hAnsi="Arial" w:cs="Arial"/>
                <w:strike/>
                <w:kern w:val="2"/>
                <w:sz w:val="20"/>
                <w:lang w:val="pl-PL" w:eastAsia="hi-IN" w:bidi="hi-IN"/>
              </w:rPr>
              <w:t>, proszę wyjaśnić dlaczego, i wskazać, jakie inne środki dowodowe mogą zostać przedstawione:</w:t>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br/>
              <w:t>[]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bl>
    <w:p w:rsidR="00CF23D3" w:rsidRPr="00CA1739" w:rsidRDefault="00CF23D3" w:rsidP="00CF23D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CA1739">
        <w:rPr>
          <w:rFonts w:ascii="Arial" w:eastAsia="Calibri" w:hAnsi="Arial" w:cs="Arial"/>
          <w:b/>
          <w:smallCaps/>
          <w:strike/>
          <w:kern w:val="0"/>
          <w:sz w:val="20"/>
          <w:lang w:val="pl-PL" w:eastAsia="en-GB"/>
        </w:rPr>
        <w:t>D: Systemy zapewniania jakości i normy zarządzania środowiskowego</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Czy wykonawca będzie w stanie przedstawić </w:t>
            </w:r>
            <w:r w:rsidRPr="00CA1739">
              <w:rPr>
                <w:rFonts w:ascii="Arial" w:eastAsia="Arial Unicode MS" w:hAnsi="Arial" w:cs="Arial"/>
                <w:b/>
                <w:strike/>
                <w:kern w:val="2"/>
                <w:sz w:val="20"/>
                <w:lang w:val="pl-PL" w:eastAsia="hi-IN" w:bidi="hi-IN"/>
              </w:rPr>
              <w:t>zaświadczenia</w:t>
            </w:r>
            <w:r w:rsidRPr="00CA1739">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CA1739">
              <w:rPr>
                <w:rFonts w:ascii="Arial" w:eastAsia="Arial Unicode MS" w:hAnsi="Arial" w:cs="Arial"/>
                <w:b/>
                <w:strike/>
                <w:kern w:val="2"/>
                <w:sz w:val="20"/>
                <w:lang w:val="pl-PL" w:eastAsia="hi-IN" w:bidi="hi-IN"/>
              </w:rPr>
              <w:t>norm zapewniania jakości</w:t>
            </w:r>
            <w:r w:rsidRPr="00CA1739">
              <w:rPr>
                <w:rFonts w:ascii="Arial" w:eastAsia="Arial Unicode MS" w:hAnsi="Arial" w:cs="Arial"/>
                <w:strike/>
                <w:kern w:val="2"/>
                <w:sz w:val="20"/>
                <w:lang w:val="pl-PL" w:eastAsia="hi-IN" w:bidi="hi-IN"/>
              </w:rPr>
              <w:t>, w tym w zakresie dostępności dla osób niepełnosprawnych?</w:t>
            </w:r>
            <w:r w:rsidRPr="00CA1739">
              <w:rPr>
                <w:rFonts w:ascii="Arial" w:eastAsia="Arial Unicode MS" w:hAnsi="Arial" w:cs="Arial"/>
                <w:strike/>
                <w:kern w:val="2"/>
                <w:sz w:val="20"/>
                <w:lang w:val="pl-PL" w:eastAsia="hi-IN" w:bidi="hi-IN"/>
              </w:rPr>
              <w:br/>
            </w:r>
            <w:r w:rsidRPr="00CA1739">
              <w:rPr>
                <w:rFonts w:ascii="Arial" w:eastAsia="Arial Unicode MS" w:hAnsi="Arial" w:cs="Arial"/>
                <w:b/>
                <w:strike/>
                <w:kern w:val="2"/>
                <w:sz w:val="20"/>
                <w:lang w:val="pl-PL" w:eastAsia="hi-IN" w:bidi="hi-IN"/>
              </w:rPr>
              <w:t>Jeżeli nie</w:t>
            </w:r>
            <w:r w:rsidRPr="00CA1739">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t xml:space="preserve">Czy wykonawca będzie w stanie przedstawić </w:t>
            </w:r>
            <w:r w:rsidRPr="00CA1739">
              <w:rPr>
                <w:rFonts w:ascii="Arial" w:eastAsia="Arial Unicode MS" w:hAnsi="Arial" w:cs="Arial"/>
                <w:b/>
                <w:strike/>
                <w:kern w:val="2"/>
                <w:sz w:val="20"/>
                <w:lang w:val="pl-PL" w:eastAsia="hi-IN" w:bidi="hi-IN"/>
              </w:rPr>
              <w:t>zaświadczenia</w:t>
            </w:r>
            <w:r w:rsidRPr="00CA1739">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CA1739">
              <w:rPr>
                <w:rFonts w:ascii="Arial" w:eastAsia="Arial Unicode MS" w:hAnsi="Arial" w:cs="Arial"/>
                <w:b/>
                <w:strike/>
                <w:kern w:val="2"/>
                <w:sz w:val="20"/>
                <w:lang w:val="pl-PL" w:eastAsia="hi-IN" w:bidi="hi-IN"/>
              </w:rPr>
              <w:t>systemów lub norm zarządzania środowiskowego</w:t>
            </w: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r>
            <w:r w:rsidRPr="00CA1739">
              <w:rPr>
                <w:rFonts w:ascii="Arial" w:eastAsia="Arial Unicode MS" w:hAnsi="Arial" w:cs="Arial"/>
                <w:b/>
                <w:strike/>
                <w:kern w:val="2"/>
                <w:sz w:val="20"/>
                <w:lang w:val="pl-PL" w:eastAsia="hi-IN" w:bidi="hi-IN"/>
              </w:rPr>
              <w:t>Jeżeli nie</w:t>
            </w:r>
            <w:r w:rsidRPr="00CA1739">
              <w:rPr>
                <w:rFonts w:ascii="Arial" w:eastAsia="Arial Unicode MS" w:hAnsi="Arial" w:cs="Arial"/>
                <w:strike/>
                <w:kern w:val="2"/>
                <w:sz w:val="20"/>
                <w:lang w:val="pl-PL" w:eastAsia="hi-IN" w:bidi="hi-IN"/>
              </w:rPr>
              <w:t xml:space="preserve">, proszę wyjaśnić dlaczego, i określić, jakie inne środki dowodowe dotyczące </w:t>
            </w:r>
            <w:r w:rsidRPr="00CA1739">
              <w:rPr>
                <w:rFonts w:ascii="Arial" w:eastAsia="Arial Unicode MS" w:hAnsi="Arial" w:cs="Arial"/>
                <w:b/>
                <w:strike/>
                <w:kern w:val="2"/>
                <w:sz w:val="20"/>
                <w:lang w:val="pl-PL" w:eastAsia="hi-IN" w:bidi="hi-IN"/>
              </w:rPr>
              <w:t xml:space="preserve">systemów </w:t>
            </w:r>
            <w:r w:rsidRPr="00CA1739">
              <w:rPr>
                <w:rFonts w:ascii="Arial" w:eastAsia="Arial Unicode MS" w:hAnsi="Arial" w:cs="Arial"/>
                <w:b/>
                <w:strike/>
                <w:kern w:val="2"/>
                <w:sz w:val="20"/>
                <w:lang w:val="pl-PL" w:eastAsia="hi-IN" w:bidi="hi-IN"/>
              </w:rPr>
              <w:lastRenderedPageBreak/>
              <w:t>lub norm zarządzania środowiskowego</w:t>
            </w:r>
            <w:r w:rsidRPr="00CA1739">
              <w:rPr>
                <w:rFonts w:ascii="Arial" w:eastAsia="Arial Unicode MS" w:hAnsi="Arial" w:cs="Arial"/>
                <w:strike/>
                <w:kern w:val="2"/>
                <w:sz w:val="20"/>
                <w:lang w:val="pl-PL" w:eastAsia="hi-IN" w:bidi="hi-IN"/>
              </w:rPr>
              <w:t xml:space="preserve"> mogą zostać przedstawione:</w:t>
            </w:r>
            <w:r w:rsidRPr="00CA1739">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strike/>
                <w:kern w:val="2"/>
                <w:sz w:val="20"/>
                <w:lang w:val="pl-PL" w:eastAsia="hi-IN" w:bidi="hi-IN"/>
              </w:rPr>
            </w:pPr>
            <w:r w:rsidRPr="00CA1739">
              <w:rPr>
                <w:rFonts w:ascii="Arial" w:eastAsia="Arial Unicode MS" w:hAnsi="Arial" w:cs="Arial"/>
                <w:strike/>
                <w:kern w:val="2"/>
                <w:sz w:val="20"/>
                <w:lang w:val="pl-PL" w:eastAsia="hi-IN" w:bidi="hi-IN"/>
              </w:rPr>
              <w:lastRenderedPageBreak/>
              <w:t>[] Tak [] Nie</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 [……]</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bl>
    <w:p w:rsidR="00CF23D3" w:rsidRPr="00CA1739" w:rsidRDefault="00CF23D3" w:rsidP="00CF23D3">
      <w:pPr>
        <w:keepNext/>
        <w:widowControl/>
        <w:suppressAutoHyphens w:val="0"/>
        <w:overflowPunct/>
        <w:autoSpaceDE/>
        <w:autoSpaceDN/>
        <w:adjustRightInd/>
        <w:spacing w:before="120"/>
        <w:jc w:val="center"/>
        <w:textAlignment w:val="auto"/>
        <w:rPr>
          <w:rFonts w:ascii="Arial" w:eastAsia="Calibri" w:hAnsi="Arial" w:cs="Arial"/>
          <w:b/>
          <w:strike/>
          <w:kern w:val="0"/>
          <w:sz w:val="20"/>
          <w:lang w:val="pl-PL" w:eastAsia="en-GB"/>
        </w:rPr>
      </w:pPr>
      <w:r w:rsidRPr="00CA1739">
        <w:rPr>
          <w:rFonts w:ascii="Arial" w:eastAsia="Calibri" w:hAnsi="Arial" w:cs="Arial"/>
          <w:b/>
          <w:strike/>
          <w:kern w:val="0"/>
          <w:sz w:val="20"/>
          <w:lang w:val="pl-PL" w:eastAsia="en-GB"/>
        </w:rPr>
        <w:lastRenderedPageBreak/>
        <w:t>Część V: Ograniczanie liczby kwalifikujących się kandydatów</w:t>
      </w:r>
    </w:p>
    <w:p w:rsidR="00CF23D3" w:rsidRPr="00CA1739" w:rsidRDefault="00CF23D3" w:rsidP="00CF23D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CA1739">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CF23D3" w:rsidRPr="00CA1739" w:rsidRDefault="00CF23D3" w:rsidP="00CF23D3">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b/>
                <w:strike/>
                <w:kern w:val="2"/>
                <w:sz w:val="20"/>
                <w:lang w:val="pl-PL" w:eastAsia="hi-IN" w:bidi="hi-IN"/>
              </w:rPr>
              <w:t>Odpowiedź:</w:t>
            </w:r>
          </w:p>
        </w:tc>
      </w:tr>
      <w:tr w:rsidR="00CF23D3" w:rsidRPr="00CA1739" w:rsidTr="002A51D2">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strike/>
                <w:kern w:val="2"/>
                <w:sz w:val="20"/>
                <w:lang w:val="pl-PL" w:eastAsia="hi-IN" w:bidi="hi-IN"/>
              </w:rPr>
              <w:t xml:space="preserve">W następujący sposób </w:t>
            </w:r>
            <w:r w:rsidRPr="00CA1739">
              <w:rPr>
                <w:rFonts w:ascii="Arial" w:eastAsia="Arial Unicode MS" w:hAnsi="Arial" w:cs="Arial"/>
                <w:b/>
                <w:strike/>
                <w:kern w:val="2"/>
                <w:sz w:val="20"/>
                <w:lang w:val="pl-PL" w:eastAsia="hi-IN" w:bidi="hi-IN"/>
              </w:rPr>
              <w:t>spełnia</w:t>
            </w:r>
            <w:r w:rsidRPr="00CA1739">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CA1739">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CA1739">
              <w:rPr>
                <w:rFonts w:ascii="Arial" w:eastAsia="Arial Unicode MS" w:hAnsi="Arial" w:cs="Arial"/>
                <w:b/>
                <w:strike/>
                <w:kern w:val="2"/>
                <w:sz w:val="20"/>
                <w:lang w:val="pl-PL" w:eastAsia="hi-IN" w:bidi="hi-IN"/>
              </w:rPr>
              <w:t>każdego</w:t>
            </w:r>
            <w:r w:rsidRPr="00CA1739">
              <w:rPr>
                <w:rFonts w:ascii="Arial" w:eastAsia="Arial Unicode MS" w:hAnsi="Arial" w:cs="Arial"/>
                <w:strike/>
                <w:kern w:val="2"/>
                <w:sz w:val="20"/>
                <w:lang w:val="pl-PL" w:eastAsia="hi-IN" w:bidi="hi-IN"/>
              </w:rPr>
              <w:t xml:space="preserve"> z nich, czy wykonawca posiada wymagane dokumenty:</w:t>
            </w:r>
            <w:r w:rsidRPr="00CA1739">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CA1739">
              <w:rPr>
                <w:rFonts w:ascii="Arial" w:eastAsia="Arial Unicode MS" w:hAnsi="Arial" w:cs="Arial"/>
                <w:strike/>
                <w:kern w:val="2"/>
                <w:sz w:val="20"/>
                <w:vertAlign w:val="superscript"/>
                <w:lang w:val="pl-PL" w:eastAsia="hi-IN" w:bidi="hi-IN"/>
              </w:rPr>
              <w:footnoteReference w:id="44"/>
            </w:r>
            <w:r w:rsidRPr="00CA1739">
              <w:rPr>
                <w:rFonts w:ascii="Arial" w:eastAsia="Arial Unicode MS" w:hAnsi="Arial" w:cs="Arial"/>
                <w:strike/>
                <w:kern w:val="2"/>
                <w:sz w:val="20"/>
                <w:lang w:val="pl-PL" w:eastAsia="hi-IN" w:bidi="hi-IN"/>
              </w:rPr>
              <w:t xml:space="preserve">, proszę wskazać dla </w:t>
            </w:r>
            <w:r w:rsidRPr="00CA1739">
              <w:rPr>
                <w:rFonts w:ascii="Arial" w:eastAsia="Arial Unicode MS" w:hAnsi="Arial" w:cs="Arial"/>
                <w:b/>
                <w:strike/>
                <w:kern w:val="2"/>
                <w:sz w:val="20"/>
                <w:lang w:val="pl-PL" w:eastAsia="hi-IN" w:bidi="hi-IN"/>
              </w:rPr>
              <w:t>każdego</w:t>
            </w:r>
            <w:r w:rsidRPr="00CA1739">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F23D3" w:rsidRPr="00CA1739" w:rsidRDefault="00CF23D3" w:rsidP="002A51D2">
            <w:pPr>
              <w:overflowPunct/>
              <w:autoSpaceDE/>
              <w:autoSpaceDN/>
              <w:adjustRightInd/>
              <w:textAlignment w:val="auto"/>
              <w:rPr>
                <w:rFonts w:ascii="Arial" w:eastAsia="Arial Unicode MS" w:hAnsi="Arial" w:cs="Arial"/>
                <w:b/>
                <w:strike/>
                <w:kern w:val="2"/>
                <w:sz w:val="20"/>
                <w:lang w:val="pl-PL" w:eastAsia="hi-IN" w:bidi="hi-IN"/>
              </w:rPr>
            </w:pPr>
            <w:r w:rsidRPr="00CA1739">
              <w:rPr>
                <w:rFonts w:ascii="Arial" w:eastAsia="Arial Unicode MS" w:hAnsi="Arial" w:cs="Arial"/>
                <w:strike/>
                <w:kern w:val="2"/>
                <w:sz w:val="20"/>
                <w:lang w:val="pl-PL" w:eastAsia="hi-IN" w:bidi="hi-IN"/>
              </w:rPr>
              <w:t>[….]</w:t>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 Tak [] Nie</w:t>
            </w:r>
            <w:r w:rsidRPr="00CA1739">
              <w:rPr>
                <w:rFonts w:ascii="Arial" w:eastAsia="Arial Unicode MS" w:hAnsi="Arial" w:cs="Arial"/>
                <w:strike/>
                <w:kern w:val="2"/>
                <w:sz w:val="20"/>
                <w:vertAlign w:val="superscript"/>
                <w:lang w:val="pl-PL" w:eastAsia="hi-IN" w:bidi="hi-IN"/>
              </w:rPr>
              <w:footnoteReference w:id="45"/>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r>
            <w:r w:rsidRPr="00CA1739">
              <w:rPr>
                <w:rFonts w:ascii="Arial" w:eastAsia="Arial Unicode MS" w:hAnsi="Arial" w:cs="Arial"/>
                <w:strike/>
                <w:kern w:val="2"/>
                <w:sz w:val="20"/>
                <w:lang w:val="pl-PL" w:eastAsia="hi-IN" w:bidi="hi-IN"/>
              </w:rPr>
              <w:br/>
              <w:t>(adres internetowy, wydający urząd lub organ, dokładne dane referencyjne dokumentacji): [……][……][……]</w:t>
            </w:r>
            <w:r w:rsidRPr="00CA1739">
              <w:rPr>
                <w:rFonts w:ascii="Arial" w:eastAsia="Arial Unicode MS" w:hAnsi="Arial" w:cs="Arial"/>
                <w:strike/>
                <w:kern w:val="2"/>
                <w:sz w:val="20"/>
                <w:vertAlign w:val="superscript"/>
                <w:lang w:val="pl-PL" w:eastAsia="hi-IN" w:bidi="hi-IN"/>
              </w:rPr>
              <w:footnoteReference w:id="46"/>
            </w:r>
          </w:p>
        </w:tc>
      </w:tr>
    </w:tbl>
    <w:p w:rsidR="00CF23D3" w:rsidRPr="00CA1739" w:rsidRDefault="00CF23D3" w:rsidP="00CF23D3">
      <w:pPr>
        <w:keepNext/>
        <w:widowControl/>
        <w:suppressAutoHyphens w:val="0"/>
        <w:overflowPunct/>
        <w:autoSpaceDE/>
        <w:autoSpaceDN/>
        <w:adjustRightInd/>
        <w:spacing w:before="120"/>
        <w:jc w:val="center"/>
        <w:textAlignment w:val="auto"/>
        <w:rPr>
          <w:rFonts w:ascii="Arial" w:eastAsia="Calibri" w:hAnsi="Arial" w:cs="Arial"/>
          <w:b/>
          <w:kern w:val="0"/>
          <w:sz w:val="20"/>
          <w:lang w:val="pl-PL" w:eastAsia="en-GB"/>
        </w:rPr>
      </w:pPr>
      <w:r w:rsidRPr="00CA1739">
        <w:rPr>
          <w:rFonts w:ascii="Arial" w:eastAsia="Calibri" w:hAnsi="Arial" w:cs="Arial"/>
          <w:b/>
          <w:kern w:val="0"/>
          <w:sz w:val="20"/>
          <w:lang w:val="pl-PL" w:eastAsia="en-GB"/>
        </w:rPr>
        <w:t>Część VI: Oświadczenia końcowe</w:t>
      </w:r>
    </w:p>
    <w:p w:rsidR="00CF23D3" w:rsidRPr="00CA1739" w:rsidRDefault="00CF23D3" w:rsidP="00CF23D3">
      <w:pPr>
        <w:overflowPunct/>
        <w:autoSpaceDE/>
        <w:autoSpaceDN/>
        <w:adjustRightInd/>
        <w:jc w:val="both"/>
        <w:textAlignment w:val="auto"/>
        <w:rPr>
          <w:rFonts w:ascii="Arial" w:eastAsia="Arial Unicode MS" w:hAnsi="Arial" w:cs="Arial"/>
          <w:i/>
          <w:kern w:val="2"/>
          <w:sz w:val="18"/>
          <w:szCs w:val="18"/>
          <w:lang w:val="pl-PL" w:eastAsia="hi-IN" w:bidi="hi-IN"/>
        </w:rPr>
      </w:pPr>
      <w:r w:rsidRPr="00CA1739">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CF23D3" w:rsidRPr="00CA1739" w:rsidRDefault="00CF23D3" w:rsidP="00CF23D3">
      <w:pPr>
        <w:overflowPunct/>
        <w:autoSpaceDE/>
        <w:autoSpaceDN/>
        <w:adjustRightInd/>
        <w:jc w:val="both"/>
        <w:textAlignment w:val="auto"/>
        <w:rPr>
          <w:rFonts w:ascii="Arial" w:eastAsia="Arial Unicode MS" w:hAnsi="Arial" w:cs="Arial"/>
          <w:i/>
          <w:kern w:val="2"/>
          <w:sz w:val="18"/>
          <w:szCs w:val="18"/>
          <w:lang w:val="pl-PL" w:eastAsia="hi-IN" w:bidi="hi-IN"/>
        </w:rPr>
      </w:pPr>
      <w:r w:rsidRPr="00CA1739">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CF23D3" w:rsidRPr="00CA1739" w:rsidRDefault="00CF23D3" w:rsidP="00CF23D3">
      <w:pPr>
        <w:overflowPunct/>
        <w:autoSpaceDE/>
        <w:autoSpaceDN/>
        <w:adjustRightInd/>
        <w:jc w:val="both"/>
        <w:textAlignment w:val="auto"/>
        <w:rPr>
          <w:rFonts w:ascii="Arial" w:eastAsia="Arial Unicode MS" w:hAnsi="Arial" w:cs="Arial"/>
          <w:i/>
          <w:kern w:val="2"/>
          <w:sz w:val="18"/>
          <w:szCs w:val="18"/>
          <w:lang w:val="pl-PL" w:eastAsia="hi-IN" w:bidi="hi-IN"/>
        </w:rPr>
      </w:pPr>
      <w:r w:rsidRPr="00CA1739">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CA1739">
        <w:rPr>
          <w:rFonts w:ascii="Arial" w:eastAsia="Arial Unicode MS" w:hAnsi="Arial" w:cs="Arial"/>
          <w:kern w:val="2"/>
          <w:sz w:val="18"/>
          <w:szCs w:val="18"/>
          <w:vertAlign w:val="superscript"/>
          <w:lang w:val="pl-PL" w:eastAsia="hi-IN" w:bidi="hi-IN"/>
        </w:rPr>
        <w:footnoteReference w:id="47"/>
      </w:r>
      <w:r w:rsidRPr="00CA1739">
        <w:rPr>
          <w:rFonts w:ascii="Arial" w:eastAsia="Arial Unicode MS" w:hAnsi="Arial" w:cs="Arial"/>
          <w:i/>
          <w:kern w:val="2"/>
          <w:sz w:val="18"/>
          <w:szCs w:val="18"/>
          <w:lang w:val="pl-PL" w:eastAsia="hi-IN" w:bidi="hi-IN"/>
        </w:rPr>
        <w:t xml:space="preserve">, lub </w:t>
      </w:r>
    </w:p>
    <w:p w:rsidR="00CF23D3" w:rsidRPr="00CA1739" w:rsidRDefault="00CF23D3" w:rsidP="00CF23D3">
      <w:pPr>
        <w:overflowPunct/>
        <w:autoSpaceDE/>
        <w:autoSpaceDN/>
        <w:adjustRightInd/>
        <w:jc w:val="both"/>
        <w:textAlignment w:val="auto"/>
        <w:rPr>
          <w:rFonts w:ascii="Arial" w:eastAsia="Arial Unicode MS" w:hAnsi="Arial" w:cs="Arial"/>
          <w:i/>
          <w:kern w:val="2"/>
          <w:sz w:val="18"/>
          <w:szCs w:val="18"/>
          <w:lang w:val="pl-PL" w:eastAsia="hi-IN" w:bidi="hi-IN"/>
        </w:rPr>
      </w:pPr>
      <w:r w:rsidRPr="00CA1739">
        <w:rPr>
          <w:rFonts w:ascii="Arial" w:eastAsia="Arial Unicode MS" w:hAnsi="Arial" w:cs="Arial"/>
          <w:i/>
          <w:kern w:val="2"/>
          <w:sz w:val="18"/>
          <w:szCs w:val="18"/>
          <w:lang w:val="pl-PL" w:eastAsia="hi-IN" w:bidi="hi-IN"/>
        </w:rPr>
        <w:t>b) najpóźniej od dnia 18 kwietnia 2018 r.</w:t>
      </w:r>
      <w:r w:rsidRPr="00CA1739">
        <w:rPr>
          <w:rFonts w:ascii="Arial" w:eastAsia="Arial Unicode MS" w:hAnsi="Arial" w:cs="Arial"/>
          <w:kern w:val="2"/>
          <w:sz w:val="18"/>
          <w:szCs w:val="18"/>
          <w:vertAlign w:val="superscript"/>
          <w:lang w:val="pl-PL" w:eastAsia="hi-IN" w:bidi="hi-IN"/>
        </w:rPr>
        <w:footnoteReference w:id="48"/>
      </w:r>
      <w:r w:rsidRPr="00CA1739">
        <w:rPr>
          <w:rFonts w:ascii="Arial" w:eastAsia="Arial Unicode MS" w:hAnsi="Arial" w:cs="Arial"/>
          <w:i/>
          <w:kern w:val="2"/>
          <w:sz w:val="18"/>
          <w:szCs w:val="18"/>
          <w:lang w:val="pl-PL" w:eastAsia="hi-IN" w:bidi="hi-IN"/>
        </w:rPr>
        <w:t>, instytucja zamawiająca lub podmiot zamawiający już posiada odpowiednią dokumentację</w:t>
      </w:r>
      <w:r w:rsidRPr="00CA1739">
        <w:rPr>
          <w:rFonts w:ascii="Arial" w:eastAsia="Arial Unicode MS" w:hAnsi="Arial" w:cs="Arial"/>
          <w:kern w:val="2"/>
          <w:sz w:val="18"/>
          <w:szCs w:val="18"/>
          <w:lang w:val="pl-PL" w:eastAsia="hi-IN" w:bidi="hi-IN"/>
        </w:rPr>
        <w:t>.</w:t>
      </w:r>
    </w:p>
    <w:p w:rsidR="00CF23D3" w:rsidRDefault="00CF23D3" w:rsidP="00CF23D3">
      <w:pPr>
        <w:overflowPunct/>
        <w:autoSpaceDE/>
        <w:autoSpaceDN/>
        <w:adjustRightInd/>
        <w:jc w:val="both"/>
        <w:textAlignment w:val="auto"/>
        <w:rPr>
          <w:rFonts w:ascii="Arial" w:eastAsia="Arial Unicode MS" w:hAnsi="Arial" w:cs="Arial"/>
          <w:kern w:val="2"/>
          <w:sz w:val="18"/>
          <w:szCs w:val="18"/>
          <w:lang w:val="pl-PL" w:eastAsia="hi-IN" w:bidi="hi-IN"/>
        </w:rPr>
      </w:pPr>
      <w:r w:rsidRPr="00CA1739">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CA1739">
        <w:rPr>
          <w:rFonts w:ascii="Arial" w:eastAsia="Arial Unicode MS" w:hAnsi="Arial" w:cs="Arial"/>
          <w:kern w:val="2"/>
          <w:sz w:val="18"/>
          <w:szCs w:val="18"/>
          <w:lang w:val="pl-PL" w:eastAsia="hi-IN" w:bidi="hi-IN"/>
        </w:rPr>
        <w:t xml:space="preserve">[określić postępowanie o udzielenie zamówienia: (skrócony opis, adres publikacyjny w </w:t>
      </w:r>
      <w:r w:rsidRPr="00CA1739">
        <w:rPr>
          <w:rFonts w:ascii="Arial" w:eastAsia="Arial Unicode MS" w:hAnsi="Arial" w:cs="Arial"/>
          <w:i/>
          <w:kern w:val="2"/>
          <w:sz w:val="18"/>
          <w:szCs w:val="18"/>
          <w:lang w:val="pl-PL" w:eastAsia="hi-IN" w:bidi="hi-IN"/>
        </w:rPr>
        <w:t>Dzienniku Urzędowym Unii Europejskiej</w:t>
      </w:r>
      <w:r w:rsidRPr="00CA1739">
        <w:rPr>
          <w:rFonts w:ascii="Arial" w:eastAsia="Arial Unicode MS" w:hAnsi="Arial" w:cs="Arial"/>
          <w:kern w:val="2"/>
          <w:sz w:val="18"/>
          <w:szCs w:val="18"/>
          <w:lang w:val="pl-PL" w:eastAsia="hi-IN" w:bidi="hi-IN"/>
        </w:rPr>
        <w:t>, numer referencyjny)].</w:t>
      </w:r>
    </w:p>
    <w:p w:rsidR="00CF23D3" w:rsidRDefault="00CF23D3" w:rsidP="00CF23D3">
      <w:pPr>
        <w:overflowPunct/>
        <w:autoSpaceDE/>
        <w:autoSpaceDN/>
        <w:adjustRightInd/>
        <w:jc w:val="both"/>
        <w:textAlignment w:val="auto"/>
        <w:rPr>
          <w:rFonts w:ascii="Arial" w:eastAsia="Arial Unicode MS" w:hAnsi="Arial" w:cs="Arial"/>
          <w:kern w:val="2"/>
          <w:sz w:val="18"/>
          <w:szCs w:val="18"/>
          <w:lang w:val="pl-PL" w:eastAsia="hi-IN" w:bidi="hi-IN"/>
        </w:rPr>
      </w:pPr>
    </w:p>
    <w:p w:rsidR="00CF23D3" w:rsidRPr="00CA1739" w:rsidRDefault="00CF23D3" w:rsidP="00CF23D3">
      <w:pPr>
        <w:overflowPunct/>
        <w:autoSpaceDE/>
        <w:autoSpaceDN/>
        <w:adjustRightInd/>
        <w:jc w:val="both"/>
        <w:textAlignment w:val="auto"/>
        <w:rPr>
          <w:rFonts w:ascii="Arial" w:eastAsia="Arial Unicode MS" w:hAnsi="Arial" w:cs="Arial"/>
          <w:i/>
          <w:vanish/>
          <w:kern w:val="2"/>
          <w:sz w:val="18"/>
          <w:szCs w:val="18"/>
          <w:lang w:val="pl-PL" w:eastAsia="hi-IN" w:bidi="hi-IN"/>
        </w:rPr>
      </w:pPr>
    </w:p>
    <w:p w:rsidR="00CF23D3" w:rsidRPr="00CA1739" w:rsidRDefault="00CF23D3" w:rsidP="00CF23D3">
      <w:pPr>
        <w:overflowPunct/>
        <w:autoSpaceDE/>
        <w:autoSpaceDN/>
        <w:adjustRightInd/>
        <w:jc w:val="both"/>
        <w:textAlignment w:val="auto"/>
        <w:rPr>
          <w:rFonts w:ascii="Arial" w:eastAsia="Arial Unicode MS" w:hAnsi="Arial" w:cs="Arial"/>
          <w:i/>
          <w:kern w:val="2"/>
          <w:sz w:val="18"/>
          <w:szCs w:val="18"/>
          <w:lang w:val="pl-PL" w:eastAsia="hi-IN" w:bidi="hi-IN"/>
        </w:rPr>
      </w:pPr>
    </w:p>
    <w:p w:rsidR="00CF23D3" w:rsidRPr="00CA1739" w:rsidRDefault="00CF23D3" w:rsidP="00CF23D3">
      <w:pPr>
        <w:overflowPunct/>
        <w:autoSpaceDE/>
        <w:autoSpaceDN/>
        <w:adjustRightInd/>
        <w:jc w:val="both"/>
        <w:textAlignment w:val="auto"/>
        <w:rPr>
          <w:rFonts w:ascii="Arial" w:eastAsia="Arial Unicode MS" w:hAnsi="Arial" w:cs="Arial"/>
          <w:i/>
          <w:kern w:val="2"/>
          <w:sz w:val="18"/>
          <w:szCs w:val="18"/>
          <w:lang w:val="pl-PL" w:eastAsia="hi-IN" w:bidi="hi-IN"/>
        </w:rPr>
      </w:pPr>
      <w:r w:rsidRPr="00CA1739">
        <w:rPr>
          <w:rFonts w:ascii="Arial" w:eastAsia="Arial Unicode MS" w:hAnsi="Arial" w:cs="Arial"/>
          <w:kern w:val="2"/>
          <w:sz w:val="20"/>
          <w:lang w:val="pl-PL" w:eastAsia="hi-IN" w:bidi="hi-IN"/>
        </w:rPr>
        <w:t>Data, miejscowość oraz – jeżeli jest to wymagane lub konieczne – podpis(-y): [……]</w:t>
      </w:r>
    </w:p>
    <w:p w:rsidR="00CF23D3" w:rsidRPr="00CA1739" w:rsidRDefault="00CF23D3" w:rsidP="00CF23D3">
      <w:pPr>
        <w:overflowPunct/>
        <w:autoSpaceDE/>
        <w:autoSpaceDN/>
        <w:adjustRightInd/>
        <w:textAlignment w:val="auto"/>
        <w:rPr>
          <w:rFonts w:eastAsia="Arial Unicode MS" w:cs="Arial Unicode MS"/>
          <w:kern w:val="2"/>
          <w:sz w:val="22"/>
          <w:szCs w:val="22"/>
          <w:lang w:val="pl-PL" w:eastAsia="hi-IN" w:bidi="hi-IN"/>
        </w:rPr>
      </w:pPr>
    </w:p>
    <w:p w:rsidR="00CF23D3" w:rsidRDefault="00CF23D3" w:rsidP="00CF23D3">
      <w:pPr>
        <w:widowControl/>
        <w:suppressAutoHyphens w:val="0"/>
        <w:overflowPunct/>
        <w:autoSpaceDE/>
        <w:autoSpaceDN/>
        <w:adjustRightInd/>
        <w:spacing w:after="160" w:line="259" w:lineRule="auto"/>
        <w:contextualSpacing/>
        <w:textAlignment w:val="auto"/>
        <w:rPr>
          <w:i/>
          <w:sz w:val="22"/>
          <w:lang w:val="pl-PL"/>
        </w:rPr>
      </w:pPr>
    </w:p>
    <w:p w:rsidR="00CF23D3" w:rsidRDefault="00CF23D3" w:rsidP="00CF23D3">
      <w:pPr>
        <w:widowControl/>
        <w:suppressAutoHyphens w:val="0"/>
        <w:overflowPunct/>
        <w:autoSpaceDE/>
        <w:autoSpaceDN/>
        <w:adjustRightInd/>
        <w:spacing w:after="160" w:line="259" w:lineRule="auto"/>
        <w:contextualSpacing/>
        <w:textAlignment w:val="auto"/>
        <w:rPr>
          <w:i/>
          <w:sz w:val="22"/>
          <w:lang w:val="pl-PL"/>
        </w:rPr>
      </w:pPr>
    </w:p>
    <w:p w:rsidR="00CF23D3" w:rsidRDefault="00CF23D3" w:rsidP="00CF23D3">
      <w:pPr>
        <w:widowControl/>
        <w:suppressAutoHyphens w:val="0"/>
        <w:overflowPunct/>
        <w:autoSpaceDE/>
        <w:autoSpaceDN/>
        <w:adjustRightInd/>
        <w:spacing w:after="160" w:line="259" w:lineRule="auto"/>
        <w:contextualSpacing/>
        <w:textAlignment w:val="auto"/>
        <w:rPr>
          <w:i/>
          <w:sz w:val="22"/>
          <w:lang w:val="pl-PL"/>
        </w:rPr>
      </w:pPr>
    </w:p>
    <w:p w:rsidR="00CF23D3" w:rsidRDefault="00CF23D3" w:rsidP="00CF23D3">
      <w:pPr>
        <w:widowControl/>
        <w:suppressAutoHyphens w:val="0"/>
        <w:overflowPunct/>
        <w:autoSpaceDE/>
        <w:autoSpaceDN/>
        <w:adjustRightInd/>
        <w:spacing w:after="160" w:line="259" w:lineRule="auto"/>
        <w:contextualSpacing/>
        <w:textAlignment w:val="auto"/>
        <w:rPr>
          <w:i/>
          <w:sz w:val="22"/>
          <w:lang w:val="pl-PL"/>
        </w:rPr>
      </w:pPr>
    </w:p>
    <w:p w:rsidR="00CF23D3" w:rsidRPr="00CA1739" w:rsidRDefault="00CF23D3" w:rsidP="00CF23D3">
      <w:pPr>
        <w:widowControl/>
        <w:suppressAutoHyphens w:val="0"/>
        <w:overflowPunct/>
        <w:autoSpaceDE/>
        <w:autoSpaceDN/>
        <w:adjustRightInd/>
        <w:spacing w:after="160" w:line="259" w:lineRule="auto"/>
        <w:contextualSpacing/>
        <w:textAlignment w:val="auto"/>
        <w:rPr>
          <w:i/>
          <w:sz w:val="22"/>
          <w:lang w:val="pl-PL"/>
        </w:rPr>
      </w:pPr>
      <w:r w:rsidRPr="00CA1739">
        <w:rPr>
          <w:i/>
          <w:sz w:val="22"/>
          <w:lang w:val="pl-PL"/>
        </w:rPr>
        <w:lastRenderedPageBreak/>
        <w:t>Załącznik nr 4a do SWZ</w:t>
      </w:r>
    </w:p>
    <w:p w:rsidR="00CF23D3" w:rsidRPr="00CA1739" w:rsidRDefault="00CF23D3" w:rsidP="00CF23D3">
      <w:pPr>
        <w:spacing w:before="480" w:line="257" w:lineRule="auto"/>
        <w:ind w:left="5245" w:firstLine="709"/>
        <w:rPr>
          <w:b/>
          <w:sz w:val="20"/>
        </w:rPr>
      </w:pPr>
      <w:r w:rsidRPr="00CA1739">
        <w:rPr>
          <w:b/>
          <w:sz w:val="20"/>
        </w:rPr>
        <w:t xml:space="preserve">             Zamawiający:</w:t>
      </w:r>
    </w:p>
    <w:p w:rsidR="00CF23D3" w:rsidRPr="00CA1739" w:rsidRDefault="00CF23D3" w:rsidP="00CF23D3">
      <w:pPr>
        <w:ind w:left="5954"/>
        <w:rPr>
          <w:sz w:val="20"/>
        </w:rPr>
      </w:pPr>
      <w:r w:rsidRPr="00CA1739">
        <w:rPr>
          <w:sz w:val="20"/>
        </w:rPr>
        <w:t>………………………………………………………………………………</w:t>
      </w:r>
    </w:p>
    <w:p w:rsidR="00CF23D3" w:rsidRPr="00CA1739" w:rsidRDefault="00CF23D3" w:rsidP="00CF23D3">
      <w:pPr>
        <w:ind w:left="5954"/>
        <w:jc w:val="center"/>
        <w:rPr>
          <w:i/>
          <w:sz w:val="16"/>
          <w:szCs w:val="16"/>
        </w:rPr>
      </w:pPr>
      <w:r w:rsidRPr="00CA1739">
        <w:rPr>
          <w:i/>
          <w:sz w:val="16"/>
          <w:szCs w:val="16"/>
        </w:rPr>
        <w:t>(pełna nazwa/firma, adres)</w:t>
      </w:r>
    </w:p>
    <w:p w:rsidR="00CF23D3" w:rsidRPr="00CA1739" w:rsidRDefault="00CF23D3" w:rsidP="00CF23D3">
      <w:pPr>
        <w:rPr>
          <w:b/>
          <w:sz w:val="20"/>
        </w:rPr>
      </w:pPr>
      <w:r w:rsidRPr="00CA1739">
        <w:rPr>
          <w:b/>
          <w:sz w:val="20"/>
        </w:rPr>
        <w:t>Wykonawca:</w:t>
      </w:r>
    </w:p>
    <w:p w:rsidR="00CF23D3" w:rsidRPr="00CA1739" w:rsidRDefault="00CF23D3" w:rsidP="00CF23D3">
      <w:pPr>
        <w:ind w:right="5954"/>
        <w:rPr>
          <w:sz w:val="20"/>
        </w:rPr>
      </w:pPr>
      <w:r w:rsidRPr="00CA1739">
        <w:rPr>
          <w:sz w:val="20"/>
        </w:rPr>
        <w:t>………………………………………………………………………………</w:t>
      </w:r>
    </w:p>
    <w:p w:rsidR="00CF23D3" w:rsidRPr="00CA1739" w:rsidRDefault="00CF23D3" w:rsidP="00CF23D3">
      <w:pPr>
        <w:ind w:right="5953"/>
        <w:rPr>
          <w:i/>
          <w:sz w:val="16"/>
          <w:szCs w:val="16"/>
        </w:rPr>
      </w:pPr>
      <w:r w:rsidRPr="00CA1739">
        <w:rPr>
          <w:i/>
          <w:sz w:val="16"/>
          <w:szCs w:val="16"/>
        </w:rPr>
        <w:t>(pełna nazwa/firma, adres, w zależności od podmiotu: NIP/PESEL, KRS/CEiDG)</w:t>
      </w:r>
    </w:p>
    <w:p w:rsidR="00CF23D3" w:rsidRPr="00CA1739" w:rsidRDefault="00CF23D3" w:rsidP="00CF23D3">
      <w:pPr>
        <w:rPr>
          <w:sz w:val="20"/>
          <w:u w:val="single"/>
        </w:rPr>
      </w:pPr>
      <w:r w:rsidRPr="00CA1739">
        <w:rPr>
          <w:sz w:val="20"/>
          <w:u w:val="single"/>
        </w:rPr>
        <w:t>reprezentowany przez:</w:t>
      </w:r>
    </w:p>
    <w:p w:rsidR="00CF23D3" w:rsidRPr="00CA1739" w:rsidRDefault="00CF23D3" w:rsidP="00CF23D3">
      <w:pPr>
        <w:ind w:right="5954"/>
        <w:rPr>
          <w:sz w:val="20"/>
        </w:rPr>
      </w:pPr>
      <w:r w:rsidRPr="00CA1739">
        <w:rPr>
          <w:sz w:val="20"/>
        </w:rPr>
        <w:t>………………………………………………………………………………</w:t>
      </w:r>
    </w:p>
    <w:p w:rsidR="00CF23D3" w:rsidRPr="00CA1739" w:rsidRDefault="00CF23D3" w:rsidP="00CF23D3">
      <w:pPr>
        <w:ind w:right="5953"/>
        <w:rPr>
          <w:i/>
          <w:sz w:val="16"/>
          <w:szCs w:val="16"/>
        </w:rPr>
      </w:pPr>
      <w:r w:rsidRPr="00CA1739">
        <w:rPr>
          <w:i/>
          <w:sz w:val="16"/>
          <w:szCs w:val="16"/>
        </w:rPr>
        <w:t>(imię, nazwisko, stanowisko/podstawa do reprezentacji)</w:t>
      </w:r>
    </w:p>
    <w:p w:rsidR="00CF23D3" w:rsidRPr="00CA1739" w:rsidRDefault="00CF23D3" w:rsidP="00CF23D3">
      <w:pPr>
        <w:rPr>
          <w:b/>
          <w:sz w:val="20"/>
        </w:rPr>
      </w:pPr>
    </w:p>
    <w:p w:rsidR="00CF23D3" w:rsidRPr="00CA1739" w:rsidRDefault="00CF23D3" w:rsidP="00CF23D3">
      <w:pPr>
        <w:spacing w:after="120" w:line="360" w:lineRule="auto"/>
        <w:jc w:val="center"/>
        <w:rPr>
          <w:b/>
          <w:u w:val="single"/>
        </w:rPr>
      </w:pPr>
      <w:r w:rsidRPr="00CA1739">
        <w:rPr>
          <w:b/>
          <w:u w:val="single"/>
        </w:rPr>
        <w:t xml:space="preserve">Oświadczenia wykonawcy/wykonawcy wspólnie ubiegającego się o udzielenie zamówienia </w:t>
      </w:r>
    </w:p>
    <w:p w:rsidR="00CF23D3" w:rsidRPr="00CA1739" w:rsidRDefault="00CF23D3" w:rsidP="00CF23D3">
      <w:pPr>
        <w:spacing w:before="120"/>
        <w:jc w:val="center"/>
        <w:rPr>
          <w:b/>
          <w:caps/>
          <w:sz w:val="20"/>
          <w:u w:val="single"/>
        </w:rPr>
      </w:pPr>
      <w:r w:rsidRPr="00CA1739">
        <w:rPr>
          <w:b/>
          <w:sz w:val="20"/>
          <w:u w:val="single"/>
        </w:rPr>
        <w:t xml:space="preserve">DOTYCZĄCE PRZESŁANEK WYKLUCZENIA Z ART. 5K ROZPORZĄDZENIA  833/2014 ORAZ ART. 7 UST. 1 USTAWY </w:t>
      </w:r>
      <w:r w:rsidRPr="00CA1739">
        <w:rPr>
          <w:b/>
          <w:caps/>
          <w:sz w:val="20"/>
          <w:u w:val="single"/>
        </w:rPr>
        <w:t>o szczegÓlnych rozwiĄzaniach w zakresie przeciwdziaŁania wspieraniu agresji na UkrainĘ oraz sŁuŻĄCych ochronie bezpieczeŃstwa narodowego</w:t>
      </w:r>
    </w:p>
    <w:p w:rsidR="00CF23D3" w:rsidRPr="00CA1739" w:rsidRDefault="00CF23D3" w:rsidP="00CF23D3">
      <w:pPr>
        <w:spacing w:before="120" w:line="360" w:lineRule="auto"/>
        <w:jc w:val="center"/>
        <w:rPr>
          <w:b/>
          <w:u w:val="single"/>
        </w:rPr>
      </w:pPr>
      <w:r w:rsidRPr="00CA1739">
        <w:rPr>
          <w:b/>
          <w:sz w:val="21"/>
          <w:szCs w:val="21"/>
        </w:rPr>
        <w:t>składane na podstawie art. 125 ust. 1 ustawy Pzp</w:t>
      </w:r>
    </w:p>
    <w:p w:rsidR="00CF23D3" w:rsidRPr="00CA1739" w:rsidRDefault="00CF23D3" w:rsidP="00CF23D3">
      <w:pPr>
        <w:shd w:val="clear" w:color="auto" w:fill="FFFFFF" w:themeFill="background1"/>
        <w:jc w:val="both"/>
        <w:rPr>
          <w:b/>
          <w:sz w:val="22"/>
          <w:szCs w:val="22"/>
        </w:rPr>
      </w:pPr>
      <w:r w:rsidRPr="00CA1739">
        <w:rPr>
          <w:sz w:val="22"/>
          <w:szCs w:val="22"/>
        </w:rPr>
        <w:t>Na potrzeby postępowania o udzielenie zamówienia publicznego:</w:t>
      </w:r>
      <w:r w:rsidRPr="00CA1739">
        <w:rPr>
          <w:b/>
          <w:bCs/>
          <w:sz w:val="22"/>
          <w:szCs w:val="22"/>
        </w:rPr>
        <w:t xml:space="preserve"> </w:t>
      </w:r>
      <w:r w:rsidRPr="00B70360">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CA1739">
        <w:rPr>
          <w:b/>
          <w:sz w:val="22"/>
          <w:szCs w:val="22"/>
        </w:rPr>
        <w:t xml:space="preserve">- </w:t>
      </w:r>
      <w:r>
        <w:rPr>
          <w:b/>
          <w:sz w:val="22"/>
          <w:szCs w:val="22"/>
        </w:rPr>
        <w:t>Zp/62/PN/24</w:t>
      </w:r>
      <w:r w:rsidRPr="00CA1739">
        <w:rPr>
          <w:sz w:val="22"/>
          <w:szCs w:val="22"/>
        </w:rPr>
        <w:t>,</w:t>
      </w:r>
      <w:r w:rsidRPr="00CA1739">
        <w:rPr>
          <w:b/>
          <w:sz w:val="22"/>
          <w:szCs w:val="22"/>
        </w:rPr>
        <w:t xml:space="preserve"> </w:t>
      </w:r>
      <w:r w:rsidRPr="00CA1739">
        <w:rPr>
          <w:sz w:val="22"/>
          <w:szCs w:val="22"/>
        </w:rPr>
        <w:t xml:space="preserve">prowadzonego przez </w:t>
      </w:r>
      <w:r w:rsidRPr="00CA1739">
        <w:rPr>
          <w:b/>
          <w:sz w:val="22"/>
          <w:szCs w:val="22"/>
        </w:rPr>
        <w:t>Specjalistyczny Szpital im. dra Alfreda Sokołowskiego w Wałbrzychu</w:t>
      </w:r>
      <w:r w:rsidRPr="00CA1739">
        <w:rPr>
          <w:i/>
          <w:sz w:val="22"/>
          <w:szCs w:val="22"/>
        </w:rPr>
        <w:t xml:space="preserve">, </w:t>
      </w:r>
      <w:r w:rsidRPr="00CA1739">
        <w:rPr>
          <w:sz w:val="22"/>
          <w:szCs w:val="22"/>
        </w:rPr>
        <w:t>oświadczam, co następuje:</w:t>
      </w:r>
    </w:p>
    <w:p w:rsidR="00CF23D3" w:rsidRPr="00CA1739" w:rsidRDefault="00CF23D3" w:rsidP="00CF23D3">
      <w:pPr>
        <w:shd w:val="clear" w:color="auto" w:fill="BFBFBF" w:themeFill="background1" w:themeFillShade="BF"/>
        <w:spacing w:before="360" w:line="360" w:lineRule="auto"/>
        <w:rPr>
          <w:b/>
          <w:sz w:val="21"/>
          <w:szCs w:val="21"/>
        </w:rPr>
      </w:pPr>
      <w:r w:rsidRPr="00CA1739">
        <w:rPr>
          <w:b/>
          <w:sz w:val="21"/>
          <w:szCs w:val="21"/>
        </w:rPr>
        <w:t>OŚWIADCZENIA DOTYCZĄCE WYKONAWCY:</w:t>
      </w:r>
    </w:p>
    <w:p w:rsidR="00CF23D3" w:rsidRPr="00CA1739" w:rsidRDefault="00CF23D3" w:rsidP="00CF23D3">
      <w:pPr>
        <w:pStyle w:val="Akapitzlist0"/>
        <w:numPr>
          <w:ilvl w:val="0"/>
          <w:numId w:val="18"/>
        </w:numPr>
        <w:jc w:val="both"/>
      </w:pPr>
      <w:r w:rsidRPr="00CA1739">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F23D3" w:rsidRPr="00CA1739" w:rsidRDefault="00CF23D3" w:rsidP="00CF23D3">
      <w:pPr>
        <w:pStyle w:val="Akapitzlist0"/>
        <w:ind w:left="360"/>
        <w:jc w:val="both"/>
      </w:pPr>
    </w:p>
    <w:p w:rsidR="00CF23D3" w:rsidRPr="00CA1739" w:rsidRDefault="00CF23D3" w:rsidP="00CF23D3">
      <w:pPr>
        <w:pStyle w:val="Akapitzlist0"/>
        <w:numPr>
          <w:ilvl w:val="0"/>
          <w:numId w:val="18"/>
        </w:numPr>
        <w:jc w:val="both"/>
      </w:pPr>
      <w:r w:rsidRPr="00CA1739">
        <w:rPr>
          <w:sz w:val="21"/>
          <w:szCs w:val="21"/>
        </w:rPr>
        <w:t>Oświadczam, że nie zachodzą w stosunku do mnie przesłanki wykluczenia z postępowania na podstawie art. 7 ust. 1 ustawy z dnia 13 kwietnia 2022 r.</w:t>
      </w:r>
      <w:r w:rsidRPr="00CA1739">
        <w:rPr>
          <w:iCs/>
          <w:sz w:val="21"/>
          <w:szCs w:val="21"/>
        </w:rPr>
        <w:t xml:space="preserve"> o szczególnych rozwiązaniach w zakresie przeciwdziałania wspieraniu agresji na Ukrainę oraz służących ochronie bezpieczeństwa narodowego </w:t>
      </w:r>
      <w:r w:rsidRPr="00CA1739">
        <w:rPr>
          <w:sz w:val="21"/>
          <w:szCs w:val="21"/>
        </w:rPr>
        <w:t>(Dz. U. poz. 835).</w:t>
      </w:r>
    </w:p>
    <w:p w:rsidR="00CF23D3" w:rsidRPr="00CA1739" w:rsidRDefault="00CF23D3" w:rsidP="00CF23D3"/>
    <w:p w:rsidR="00CF23D3" w:rsidRPr="00CA1739" w:rsidRDefault="00CF23D3" w:rsidP="00CF23D3">
      <w:pPr>
        <w:shd w:val="clear" w:color="auto" w:fill="BFBFBF" w:themeFill="background1" w:themeFillShade="BF"/>
        <w:spacing w:before="240" w:after="120" w:line="360" w:lineRule="auto"/>
        <w:jc w:val="both"/>
        <w:rPr>
          <w:sz w:val="21"/>
          <w:szCs w:val="21"/>
        </w:rPr>
      </w:pPr>
      <w:r w:rsidRPr="00CA1739">
        <w:rPr>
          <w:b/>
          <w:sz w:val="21"/>
          <w:szCs w:val="21"/>
        </w:rPr>
        <w:t>INFORMACJA DOTYCZĄCA POLEGANIA NA ZDOLNOŚCIACH LUB SYTUACJI PODMIOTU UDOSTĘPNIAJĄCEGO ZASOBY W ZAKRESIE ODPOWIADAJĄCYM PONAD 10% WARTOŚCI ZAMÓWIENIA</w:t>
      </w:r>
      <w:r w:rsidRPr="00CA1739">
        <w:rPr>
          <w:b/>
          <w:bCs/>
          <w:sz w:val="21"/>
          <w:szCs w:val="21"/>
        </w:rPr>
        <w:t>:</w:t>
      </w:r>
    </w:p>
    <w:p w:rsidR="00CF23D3" w:rsidRPr="00CA1739" w:rsidRDefault="00CF23D3" w:rsidP="00CF23D3">
      <w:pPr>
        <w:spacing w:after="120" w:line="360" w:lineRule="auto"/>
        <w:jc w:val="both"/>
        <w:rPr>
          <w:sz w:val="20"/>
        </w:rPr>
      </w:pPr>
      <w:bookmarkStart w:id="13" w:name="_Hlk99016800"/>
      <w:r w:rsidRPr="00CA1739">
        <w:rPr>
          <w:sz w:val="20"/>
        </w:rPr>
        <w:t>[UWAGA</w:t>
      </w:r>
      <w:r w:rsidRPr="00CA1739">
        <w:rPr>
          <w:i/>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CA1739">
        <w:rPr>
          <w:sz w:val="20"/>
        </w:rPr>
        <w:t>]</w:t>
      </w:r>
      <w:bookmarkEnd w:id="13"/>
    </w:p>
    <w:p w:rsidR="00CF23D3" w:rsidRPr="00CA1739" w:rsidRDefault="00CF23D3" w:rsidP="00CF23D3">
      <w:pPr>
        <w:spacing w:after="120" w:line="360" w:lineRule="auto"/>
        <w:jc w:val="both"/>
        <w:rPr>
          <w:sz w:val="21"/>
          <w:szCs w:val="21"/>
        </w:rPr>
      </w:pPr>
      <w:r w:rsidRPr="00CA1739">
        <w:rPr>
          <w:sz w:val="21"/>
          <w:szCs w:val="21"/>
        </w:rPr>
        <w:lastRenderedPageBreak/>
        <w:t>Oświadczam, że w celu wykazania spełniania warunków udziału w postępowaniu, określonych przez Zamawiającego w SWZ</w:t>
      </w:r>
      <w:r w:rsidRPr="00CA1739">
        <w:rPr>
          <w:i/>
          <w:sz w:val="16"/>
          <w:szCs w:val="16"/>
        </w:rPr>
        <w:t>,</w:t>
      </w:r>
      <w:r w:rsidRPr="00CA1739">
        <w:rPr>
          <w:sz w:val="21"/>
          <w:szCs w:val="21"/>
        </w:rPr>
        <w:t xml:space="preserve"> polegam na zdolnościach lub sytuacji następującego podmiotu udostępniającego zasoby: </w:t>
      </w:r>
      <w:bookmarkStart w:id="14" w:name="_Hlk99014455"/>
      <w:r w:rsidRPr="00CA1739">
        <w:rPr>
          <w:sz w:val="21"/>
          <w:szCs w:val="21"/>
        </w:rPr>
        <w:t>………………………………………………………………………...…………………………………….…</w:t>
      </w:r>
      <w:r w:rsidRPr="00CA1739">
        <w:rPr>
          <w:i/>
          <w:sz w:val="16"/>
          <w:szCs w:val="16"/>
        </w:rPr>
        <w:t xml:space="preserve"> </w:t>
      </w:r>
      <w:bookmarkEnd w:id="14"/>
      <w:r w:rsidRPr="00CA1739">
        <w:rPr>
          <w:i/>
          <w:sz w:val="16"/>
          <w:szCs w:val="16"/>
        </w:rPr>
        <w:t>(podać pełną nazwę/firmę, adres, a także w zależności od podmiotu: NIP/PESEL, KRS/CEiDG)</w:t>
      </w:r>
      <w:r w:rsidRPr="00CA1739">
        <w:rPr>
          <w:sz w:val="16"/>
          <w:szCs w:val="16"/>
        </w:rPr>
        <w:t>,</w:t>
      </w:r>
      <w:r w:rsidRPr="00CA1739">
        <w:rPr>
          <w:sz w:val="21"/>
          <w:szCs w:val="21"/>
        </w:rPr>
        <w:br/>
        <w:t xml:space="preserve">w następującym zakresie: …………………………………………………………………………… </w:t>
      </w:r>
      <w:r w:rsidRPr="00CA1739">
        <w:rPr>
          <w:i/>
          <w:sz w:val="16"/>
          <w:szCs w:val="16"/>
        </w:rPr>
        <w:t>(określić odpowiedni zakres udostępnianych zasobów dla wskazanego podmiotu)</w:t>
      </w:r>
      <w:r w:rsidRPr="00CA1739">
        <w:rPr>
          <w:iCs/>
          <w:sz w:val="16"/>
          <w:szCs w:val="16"/>
        </w:rPr>
        <w:t>,</w:t>
      </w:r>
      <w:r w:rsidRPr="00CA1739">
        <w:rPr>
          <w:i/>
          <w:sz w:val="16"/>
          <w:szCs w:val="16"/>
        </w:rPr>
        <w:br/>
      </w:r>
      <w:r w:rsidRPr="00CA1739">
        <w:rPr>
          <w:sz w:val="21"/>
          <w:szCs w:val="21"/>
        </w:rPr>
        <w:t xml:space="preserve">co odpowiada ponad 10% wartości przedmiotowego zamówienia. </w:t>
      </w:r>
    </w:p>
    <w:p w:rsidR="00CF23D3" w:rsidRPr="00CA1739" w:rsidRDefault="00CF23D3" w:rsidP="00CF23D3">
      <w:pPr>
        <w:shd w:val="clear" w:color="auto" w:fill="BFBFBF" w:themeFill="background1" w:themeFillShade="BF"/>
        <w:spacing w:before="240" w:after="120" w:line="360" w:lineRule="auto"/>
        <w:jc w:val="both"/>
        <w:rPr>
          <w:b/>
          <w:sz w:val="21"/>
          <w:szCs w:val="21"/>
        </w:rPr>
      </w:pPr>
      <w:r w:rsidRPr="00CA1739">
        <w:rPr>
          <w:b/>
          <w:sz w:val="21"/>
          <w:szCs w:val="21"/>
        </w:rPr>
        <w:t>OŚWIADCZENIE DOTYCZĄCE PODWYKONAWCY, NA KTÓREGO PRZYPADA PONAD 10% WARTOŚCI ZAMÓWIENIA:</w:t>
      </w:r>
    </w:p>
    <w:p w:rsidR="00CF23D3" w:rsidRPr="00CA1739" w:rsidRDefault="00CF23D3" w:rsidP="00CF23D3">
      <w:pPr>
        <w:spacing w:after="120" w:line="360" w:lineRule="auto"/>
        <w:jc w:val="both"/>
        <w:rPr>
          <w:sz w:val="20"/>
        </w:rPr>
      </w:pPr>
      <w:r w:rsidRPr="00CA1739">
        <w:rPr>
          <w:sz w:val="20"/>
        </w:rPr>
        <w:t>[UWAGA</w:t>
      </w:r>
      <w:r w:rsidRPr="00CA1739">
        <w:rPr>
          <w:i/>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CA1739">
        <w:rPr>
          <w:sz w:val="20"/>
        </w:rPr>
        <w:t>]</w:t>
      </w:r>
    </w:p>
    <w:p w:rsidR="00CF23D3" w:rsidRPr="00CA1739" w:rsidRDefault="00CF23D3" w:rsidP="00CF23D3">
      <w:pPr>
        <w:spacing w:line="360" w:lineRule="auto"/>
        <w:jc w:val="both"/>
        <w:rPr>
          <w:sz w:val="21"/>
          <w:szCs w:val="21"/>
        </w:rPr>
      </w:pPr>
      <w:r w:rsidRPr="00CA1739">
        <w:rPr>
          <w:sz w:val="21"/>
          <w:szCs w:val="21"/>
        </w:rPr>
        <w:t>Oświadczam, że w stosunku do następującego podmiotu, będącego podwykonawcą, na którego przypada ponad 10% wartości zamówienia: .................................................................................................... ……………………………………………………………………………………………….………..….……</w:t>
      </w:r>
      <w:r w:rsidRPr="00CA1739">
        <w:rPr>
          <w:sz w:val="20"/>
        </w:rPr>
        <w:t xml:space="preserve"> </w:t>
      </w:r>
      <w:r w:rsidRPr="00CA1739">
        <w:rPr>
          <w:i/>
          <w:sz w:val="16"/>
          <w:szCs w:val="16"/>
        </w:rPr>
        <w:t>(podać pełną nazwę/firmę, adres, a także w zależności od podmiotu: NIP/PESEL, KRS/CEiDG)</w:t>
      </w:r>
      <w:r w:rsidRPr="00CA1739">
        <w:rPr>
          <w:sz w:val="16"/>
          <w:szCs w:val="16"/>
        </w:rPr>
        <w:t>,</w:t>
      </w:r>
      <w:r w:rsidRPr="00CA1739">
        <w:rPr>
          <w:sz w:val="16"/>
          <w:szCs w:val="16"/>
        </w:rPr>
        <w:br/>
      </w:r>
      <w:r w:rsidRPr="00CA1739">
        <w:rPr>
          <w:sz w:val="21"/>
          <w:szCs w:val="21"/>
        </w:rPr>
        <w:t>nie</w:t>
      </w:r>
      <w:r w:rsidRPr="00CA1739">
        <w:rPr>
          <w:sz w:val="16"/>
          <w:szCs w:val="16"/>
        </w:rPr>
        <w:t xml:space="preserve"> </w:t>
      </w:r>
      <w:r w:rsidRPr="00CA1739">
        <w:rPr>
          <w:sz w:val="21"/>
          <w:szCs w:val="21"/>
        </w:rPr>
        <w:t>zachodzą podstawy wykluczenia z postępowania o udzielenie zamówienia przewidziane w  art.  5k rozporządzenia 833/2014 w brzmieniu nadanym rozporządzeniem 2022/576.</w:t>
      </w:r>
    </w:p>
    <w:p w:rsidR="00CF23D3" w:rsidRPr="00CA1739" w:rsidRDefault="00CF23D3" w:rsidP="00CF23D3">
      <w:pPr>
        <w:shd w:val="clear" w:color="auto" w:fill="BFBFBF" w:themeFill="background1" w:themeFillShade="BF"/>
        <w:spacing w:before="240" w:after="120" w:line="360" w:lineRule="auto"/>
        <w:jc w:val="both"/>
        <w:rPr>
          <w:b/>
          <w:sz w:val="21"/>
          <w:szCs w:val="21"/>
        </w:rPr>
      </w:pPr>
      <w:r w:rsidRPr="00CA1739">
        <w:rPr>
          <w:b/>
          <w:sz w:val="21"/>
          <w:szCs w:val="21"/>
        </w:rPr>
        <w:t>OŚWIADCZENIE DOTYCZĄCE DOSTAWCY, NA KTÓREGO PRZYPADA PONAD 10% WARTOŚCI ZAMÓWIENIA:</w:t>
      </w:r>
    </w:p>
    <w:p w:rsidR="00CF23D3" w:rsidRPr="00CA1739" w:rsidRDefault="00CF23D3" w:rsidP="00CF23D3">
      <w:pPr>
        <w:spacing w:after="120" w:line="360" w:lineRule="auto"/>
        <w:jc w:val="both"/>
        <w:rPr>
          <w:sz w:val="20"/>
        </w:rPr>
      </w:pPr>
      <w:r w:rsidRPr="00CA1739">
        <w:rPr>
          <w:sz w:val="20"/>
        </w:rPr>
        <w:t>[UWAGA</w:t>
      </w:r>
      <w:r w:rsidRPr="00CA1739">
        <w:rPr>
          <w:i/>
          <w:sz w:val="20"/>
        </w:rPr>
        <w:t>: wypełnić tylko w przypadku dostawcy, na którego przypada ponad 10% wartości zamówienia. W przypadku więcej niż jednego dostawcy, na którego przypada ponad 10% wartości zamówienia, należy zastosować tyle razy, ile jest to konieczne.</w:t>
      </w:r>
      <w:r w:rsidRPr="00CA1739">
        <w:rPr>
          <w:sz w:val="20"/>
        </w:rPr>
        <w:t>]</w:t>
      </w:r>
    </w:p>
    <w:p w:rsidR="00CF23D3" w:rsidRPr="00CA1739" w:rsidRDefault="00CF23D3" w:rsidP="00CF23D3">
      <w:pPr>
        <w:spacing w:line="360" w:lineRule="auto"/>
        <w:jc w:val="both"/>
        <w:rPr>
          <w:sz w:val="21"/>
          <w:szCs w:val="21"/>
        </w:rPr>
      </w:pPr>
      <w:r w:rsidRPr="00CA1739">
        <w:rPr>
          <w:sz w:val="21"/>
          <w:szCs w:val="21"/>
        </w:rPr>
        <w:t>Oświadczam, że w stosunku do następującego podmiotu, będącego dostawcą, na którego przypada ponad 10% wartości zamówienia: ........................................................................................................................... ……………………………………………………………………………………………….………..….……</w:t>
      </w:r>
      <w:r w:rsidRPr="00CA1739">
        <w:rPr>
          <w:sz w:val="20"/>
        </w:rPr>
        <w:t xml:space="preserve"> </w:t>
      </w:r>
      <w:r w:rsidRPr="00CA1739">
        <w:rPr>
          <w:i/>
          <w:sz w:val="16"/>
          <w:szCs w:val="16"/>
        </w:rPr>
        <w:t>(podać pełną nazwę/firmę, adres, a także w zależności od podmiotu: NIP/PESEL, KRS/CEiDG)</w:t>
      </w:r>
      <w:r w:rsidRPr="00CA1739">
        <w:rPr>
          <w:sz w:val="16"/>
          <w:szCs w:val="16"/>
        </w:rPr>
        <w:t>,</w:t>
      </w:r>
      <w:r w:rsidRPr="00CA1739">
        <w:rPr>
          <w:sz w:val="16"/>
          <w:szCs w:val="16"/>
        </w:rPr>
        <w:br/>
      </w:r>
      <w:r w:rsidRPr="00CA1739">
        <w:rPr>
          <w:sz w:val="21"/>
          <w:szCs w:val="21"/>
        </w:rPr>
        <w:t>nie</w:t>
      </w:r>
      <w:r w:rsidRPr="00CA1739">
        <w:rPr>
          <w:sz w:val="16"/>
          <w:szCs w:val="16"/>
        </w:rPr>
        <w:t xml:space="preserve"> </w:t>
      </w:r>
      <w:r w:rsidRPr="00CA1739">
        <w:rPr>
          <w:sz w:val="21"/>
          <w:szCs w:val="21"/>
        </w:rPr>
        <w:t>zachodzą podstawy wykluczenia z postępowania o udzielenie zamówienia przewidziane w  art.  5k rozporządzenia 833/2014 w brzmieniu nadanym rozporządzeniem 2022/576.</w:t>
      </w:r>
    </w:p>
    <w:p w:rsidR="00CF23D3" w:rsidRPr="00CA1739" w:rsidRDefault="00CF23D3" w:rsidP="00CF23D3">
      <w:pPr>
        <w:shd w:val="clear" w:color="auto" w:fill="BFBFBF" w:themeFill="background1" w:themeFillShade="BF"/>
        <w:spacing w:before="240" w:line="360" w:lineRule="auto"/>
        <w:jc w:val="both"/>
        <w:rPr>
          <w:b/>
          <w:sz w:val="21"/>
          <w:szCs w:val="21"/>
        </w:rPr>
      </w:pPr>
      <w:r w:rsidRPr="00CA1739">
        <w:rPr>
          <w:b/>
          <w:sz w:val="21"/>
          <w:szCs w:val="21"/>
        </w:rPr>
        <w:t>OŚWIADCZENIE DOTYCZĄCE PODANYCH INFORMACJI:</w:t>
      </w:r>
    </w:p>
    <w:p w:rsidR="00CF23D3" w:rsidRPr="00CA1739" w:rsidRDefault="00CF23D3" w:rsidP="00CF23D3">
      <w:pPr>
        <w:spacing w:line="360" w:lineRule="auto"/>
        <w:jc w:val="both"/>
        <w:rPr>
          <w:sz w:val="21"/>
          <w:szCs w:val="21"/>
        </w:rPr>
      </w:pPr>
      <w:r w:rsidRPr="00CA1739">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CF23D3" w:rsidRPr="00CA1739" w:rsidRDefault="00CF23D3" w:rsidP="00CF23D3">
      <w:pPr>
        <w:spacing w:line="360" w:lineRule="auto"/>
        <w:jc w:val="both"/>
        <w:rPr>
          <w:sz w:val="21"/>
          <w:szCs w:val="21"/>
        </w:rPr>
      </w:pPr>
      <w:r w:rsidRPr="00CA1739">
        <w:rPr>
          <w:sz w:val="21"/>
          <w:szCs w:val="21"/>
        </w:rPr>
        <w:tab/>
      </w:r>
      <w:r w:rsidRPr="00CA1739">
        <w:rPr>
          <w:sz w:val="21"/>
          <w:szCs w:val="21"/>
        </w:rPr>
        <w:tab/>
      </w:r>
      <w:r w:rsidRPr="00CA1739">
        <w:rPr>
          <w:sz w:val="21"/>
          <w:szCs w:val="21"/>
        </w:rPr>
        <w:tab/>
      </w:r>
      <w:r w:rsidRPr="00CA1739">
        <w:rPr>
          <w:sz w:val="21"/>
          <w:szCs w:val="21"/>
        </w:rPr>
        <w:tab/>
      </w:r>
      <w:r w:rsidRPr="00CA1739">
        <w:rPr>
          <w:sz w:val="21"/>
          <w:szCs w:val="21"/>
        </w:rPr>
        <w:tab/>
      </w:r>
      <w:r w:rsidRPr="00CA1739">
        <w:rPr>
          <w:sz w:val="21"/>
          <w:szCs w:val="21"/>
        </w:rPr>
        <w:tab/>
      </w:r>
      <w:r w:rsidRPr="00CA1739">
        <w:rPr>
          <w:sz w:val="21"/>
          <w:szCs w:val="21"/>
        </w:rPr>
        <w:tab/>
        <w:t>…………………………………….</w:t>
      </w:r>
    </w:p>
    <w:p w:rsidR="00CF23D3" w:rsidRPr="00CA1739" w:rsidRDefault="00CF23D3" w:rsidP="00CF23D3">
      <w:pPr>
        <w:spacing w:line="360" w:lineRule="auto"/>
        <w:jc w:val="both"/>
        <w:rPr>
          <w:i/>
          <w:sz w:val="16"/>
          <w:szCs w:val="16"/>
        </w:rPr>
      </w:pPr>
      <w:r w:rsidRPr="00CA1739">
        <w:rPr>
          <w:sz w:val="21"/>
          <w:szCs w:val="21"/>
        </w:rPr>
        <w:tab/>
      </w:r>
      <w:r w:rsidRPr="00CA1739">
        <w:rPr>
          <w:sz w:val="21"/>
          <w:szCs w:val="21"/>
        </w:rPr>
        <w:tab/>
      </w:r>
      <w:r w:rsidRPr="00CA1739">
        <w:rPr>
          <w:sz w:val="21"/>
          <w:szCs w:val="21"/>
        </w:rPr>
        <w:tab/>
      </w:r>
      <w:r w:rsidRPr="00CA1739">
        <w:rPr>
          <w:sz w:val="21"/>
          <w:szCs w:val="21"/>
        </w:rPr>
        <w:tab/>
      </w:r>
      <w:r w:rsidRPr="00CA1739">
        <w:rPr>
          <w:sz w:val="21"/>
          <w:szCs w:val="21"/>
        </w:rPr>
        <w:tab/>
      </w:r>
      <w:r w:rsidRPr="00CA1739">
        <w:rPr>
          <w:sz w:val="21"/>
          <w:szCs w:val="21"/>
        </w:rPr>
        <w:tab/>
      </w:r>
      <w:r w:rsidRPr="00CA1739">
        <w:rPr>
          <w:i/>
          <w:sz w:val="21"/>
          <w:szCs w:val="21"/>
        </w:rPr>
        <w:tab/>
      </w:r>
      <w:r w:rsidRPr="00CA1739">
        <w:rPr>
          <w:i/>
          <w:sz w:val="16"/>
          <w:szCs w:val="16"/>
        </w:rPr>
        <w:t xml:space="preserve">Data; </w:t>
      </w:r>
      <w:bookmarkStart w:id="15" w:name="_Hlk102639179"/>
      <w:r w:rsidRPr="00CA1739">
        <w:rPr>
          <w:i/>
          <w:sz w:val="16"/>
          <w:szCs w:val="16"/>
        </w:rPr>
        <w:t xml:space="preserve">kwalifikowany podpis elektroniczny </w:t>
      </w:r>
      <w:bookmarkEnd w:id="15"/>
    </w:p>
    <w:p w:rsidR="00CF23D3" w:rsidRPr="00CA1739" w:rsidRDefault="00CF23D3" w:rsidP="00CF23D3">
      <w:pPr>
        <w:widowControl/>
        <w:suppressAutoHyphens w:val="0"/>
        <w:overflowPunct/>
        <w:autoSpaceDE/>
        <w:autoSpaceDN/>
        <w:adjustRightInd/>
        <w:spacing w:after="160" w:line="259" w:lineRule="auto"/>
        <w:contextualSpacing/>
        <w:textAlignment w:val="auto"/>
        <w:rPr>
          <w:i/>
          <w:sz w:val="22"/>
          <w:lang w:val="pl-PL"/>
        </w:rPr>
      </w:pPr>
      <w:r w:rsidRPr="00CA1739">
        <w:rPr>
          <w:i/>
          <w:sz w:val="22"/>
          <w:lang w:val="pl-PL"/>
        </w:rPr>
        <w:lastRenderedPageBreak/>
        <w:t>Załącznik nr 4b do SWZ</w:t>
      </w:r>
    </w:p>
    <w:p w:rsidR="00CF23D3" w:rsidRPr="00CA1739" w:rsidRDefault="00CF23D3" w:rsidP="00CF23D3">
      <w:pPr>
        <w:spacing w:before="480" w:line="257" w:lineRule="auto"/>
        <w:ind w:left="5245" w:firstLine="709"/>
        <w:rPr>
          <w:b/>
          <w:sz w:val="20"/>
        </w:rPr>
      </w:pPr>
      <w:r w:rsidRPr="00CA1739">
        <w:rPr>
          <w:rFonts w:ascii="Arial" w:hAnsi="Arial" w:cs="Arial"/>
          <w:b/>
          <w:sz w:val="20"/>
        </w:rPr>
        <w:t xml:space="preserve">               </w:t>
      </w:r>
      <w:r w:rsidRPr="00CA1739">
        <w:rPr>
          <w:b/>
          <w:sz w:val="20"/>
        </w:rPr>
        <w:t>Zamawiający:</w:t>
      </w:r>
    </w:p>
    <w:p w:rsidR="00CF23D3" w:rsidRPr="00CA1739" w:rsidRDefault="00CF23D3" w:rsidP="00CF23D3">
      <w:pPr>
        <w:ind w:left="5954"/>
        <w:rPr>
          <w:sz w:val="20"/>
        </w:rPr>
      </w:pPr>
      <w:r w:rsidRPr="00CA1739">
        <w:rPr>
          <w:sz w:val="20"/>
        </w:rPr>
        <w:t>………………………………………………………………………………</w:t>
      </w:r>
    </w:p>
    <w:p w:rsidR="00CF23D3" w:rsidRPr="00CA1739" w:rsidRDefault="00CF23D3" w:rsidP="00CF23D3">
      <w:pPr>
        <w:ind w:left="5954"/>
        <w:jc w:val="center"/>
        <w:rPr>
          <w:i/>
          <w:sz w:val="16"/>
          <w:szCs w:val="16"/>
        </w:rPr>
      </w:pPr>
      <w:r w:rsidRPr="00CA1739">
        <w:rPr>
          <w:i/>
          <w:sz w:val="16"/>
          <w:szCs w:val="16"/>
        </w:rPr>
        <w:t>(pełna nazwa/firma, adres)</w:t>
      </w:r>
    </w:p>
    <w:p w:rsidR="00CF23D3" w:rsidRPr="00CA1739" w:rsidRDefault="00CF23D3" w:rsidP="00CF23D3">
      <w:pPr>
        <w:rPr>
          <w:b/>
          <w:sz w:val="20"/>
        </w:rPr>
      </w:pPr>
      <w:r w:rsidRPr="00CA1739">
        <w:rPr>
          <w:b/>
          <w:sz w:val="20"/>
        </w:rPr>
        <w:t>Podmiot udostępniający zasoby:</w:t>
      </w:r>
    </w:p>
    <w:p w:rsidR="00CF23D3" w:rsidRPr="00CA1739" w:rsidRDefault="00CF23D3" w:rsidP="00CF23D3">
      <w:pPr>
        <w:ind w:right="5954"/>
        <w:rPr>
          <w:sz w:val="20"/>
        </w:rPr>
      </w:pPr>
      <w:r w:rsidRPr="00CA1739">
        <w:rPr>
          <w:sz w:val="20"/>
        </w:rPr>
        <w:t>………………………………………………………………………………</w:t>
      </w:r>
    </w:p>
    <w:p w:rsidR="00CF23D3" w:rsidRPr="00CA1739" w:rsidRDefault="00CF23D3" w:rsidP="00CF23D3">
      <w:pPr>
        <w:ind w:right="5953"/>
        <w:rPr>
          <w:i/>
          <w:sz w:val="16"/>
          <w:szCs w:val="16"/>
        </w:rPr>
      </w:pPr>
      <w:r w:rsidRPr="00CA1739">
        <w:rPr>
          <w:i/>
          <w:sz w:val="16"/>
          <w:szCs w:val="16"/>
        </w:rPr>
        <w:t>(pełna nazwa/firma, adres, w zależności od podmiotu: NIP/PESEL, KRS/CEiDG)</w:t>
      </w:r>
    </w:p>
    <w:p w:rsidR="00CF23D3" w:rsidRPr="00CA1739" w:rsidRDefault="00CF23D3" w:rsidP="00CF23D3">
      <w:pPr>
        <w:rPr>
          <w:sz w:val="20"/>
          <w:u w:val="single"/>
        </w:rPr>
      </w:pPr>
      <w:r w:rsidRPr="00CA1739">
        <w:rPr>
          <w:sz w:val="20"/>
          <w:u w:val="single"/>
        </w:rPr>
        <w:t>reprezentowany przez:</w:t>
      </w:r>
    </w:p>
    <w:p w:rsidR="00CF23D3" w:rsidRPr="00CA1739" w:rsidRDefault="00CF23D3" w:rsidP="00CF23D3">
      <w:pPr>
        <w:ind w:right="5954"/>
        <w:rPr>
          <w:sz w:val="20"/>
        </w:rPr>
      </w:pPr>
      <w:r w:rsidRPr="00CA1739">
        <w:rPr>
          <w:sz w:val="20"/>
        </w:rPr>
        <w:t>………………………………………………………………………………</w:t>
      </w:r>
    </w:p>
    <w:p w:rsidR="00CF23D3" w:rsidRPr="00CA1739" w:rsidRDefault="00CF23D3" w:rsidP="00CF23D3">
      <w:pPr>
        <w:ind w:right="5953"/>
        <w:rPr>
          <w:i/>
          <w:sz w:val="16"/>
          <w:szCs w:val="16"/>
        </w:rPr>
      </w:pPr>
      <w:r w:rsidRPr="00CA1739">
        <w:rPr>
          <w:i/>
          <w:sz w:val="16"/>
          <w:szCs w:val="16"/>
        </w:rPr>
        <w:t>(imię, nazwisko, stanowisko/podstawa do reprezentacji)</w:t>
      </w:r>
    </w:p>
    <w:p w:rsidR="00CF23D3" w:rsidRPr="00CA1739" w:rsidRDefault="00CF23D3" w:rsidP="00CF23D3"/>
    <w:p w:rsidR="00CF23D3" w:rsidRPr="00CA1739" w:rsidRDefault="00CF23D3" w:rsidP="00CF23D3">
      <w:pPr>
        <w:rPr>
          <w:b/>
          <w:sz w:val="20"/>
        </w:rPr>
      </w:pPr>
    </w:p>
    <w:p w:rsidR="00CF23D3" w:rsidRPr="00CA1739" w:rsidRDefault="00CF23D3" w:rsidP="00CF23D3">
      <w:pPr>
        <w:spacing w:after="120" w:line="360" w:lineRule="auto"/>
        <w:jc w:val="center"/>
        <w:rPr>
          <w:b/>
          <w:u w:val="single"/>
        </w:rPr>
      </w:pPr>
      <w:r w:rsidRPr="00CA1739">
        <w:rPr>
          <w:b/>
          <w:u w:val="single"/>
        </w:rPr>
        <w:t>Oświadczenia podmiotu udostępniającego zasoby</w:t>
      </w:r>
    </w:p>
    <w:p w:rsidR="00CF23D3" w:rsidRPr="00CA1739" w:rsidRDefault="00CF23D3" w:rsidP="00CF23D3">
      <w:pPr>
        <w:spacing w:before="120" w:line="360" w:lineRule="auto"/>
        <w:jc w:val="center"/>
        <w:rPr>
          <w:b/>
          <w:caps/>
          <w:sz w:val="20"/>
          <w:u w:val="single"/>
        </w:rPr>
      </w:pPr>
      <w:r w:rsidRPr="00CA1739">
        <w:rPr>
          <w:b/>
          <w:sz w:val="20"/>
          <w:u w:val="single"/>
        </w:rPr>
        <w:t xml:space="preserve">DOTYCZĄCE PRZESŁANEK WYKLUCZENIA Z ART. 5K ROZPORZĄDZENIA 833/2014 ORAZ ART. 7 UST. 1 USTAWY </w:t>
      </w:r>
      <w:r w:rsidRPr="00CA1739">
        <w:rPr>
          <w:b/>
          <w:caps/>
          <w:sz w:val="20"/>
          <w:u w:val="single"/>
        </w:rPr>
        <w:t>o szczegÓlnych rozwiĄzaniach w zakresie przeciwdziaŁania wspieraniu agresji na UkrainĘ oraz sŁuŻĄCych ochronie bezpieczeŃstwa narodowego</w:t>
      </w:r>
    </w:p>
    <w:p w:rsidR="00CF23D3" w:rsidRPr="00CA1739" w:rsidRDefault="00CF23D3" w:rsidP="00CF23D3">
      <w:pPr>
        <w:spacing w:before="120" w:line="360" w:lineRule="auto"/>
        <w:jc w:val="center"/>
        <w:rPr>
          <w:b/>
          <w:u w:val="single"/>
        </w:rPr>
      </w:pPr>
      <w:r w:rsidRPr="00CA1739">
        <w:rPr>
          <w:b/>
          <w:sz w:val="21"/>
          <w:szCs w:val="21"/>
        </w:rPr>
        <w:t>składane na podstawie art. 125 ust. 5 ustawy Pzp</w:t>
      </w:r>
    </w:p>
    <w:p w:rsidR="00CF23D3" w:rsidRPr="0092379D" w:rsidRDefault="00CF23D3" w:rsidP="00CF23D3">
      <w:pPr>
        <w:spacing w:before="240"/>
        <w:ind w:firstLine="709"/>
        <w:jc w:val="both"/>
        <w:rPr>
          <w:color w:val="FF0000"/>
          <w:sz w:val="20"/>
        </w:rPr>
      </w:pPr>
      <w:r w:rsidRPr="00CA1739">
        <w:rPr>
          <w:sz w:val="21"/>
          <w:szCs w:val="21"/>
        </w:rPr>
        <w:t>Na potrzeby postępowania o udzielenie zamówienia publicznego pn.</w:t>
      </w:r>
      <w:r w:rsidRPr="00CA1739">
        <w:rPr>
          <w:b/>
          <w:bCs/>
          <w:sz w:val="22"/>
          <w:szCs w:val="22"/>
        </w:rPr>
        <w:t xml:space="preserve"> </w:t>
      </w:r>
      <w:r w:rsidRPr="00590C64">
        <w:rPr>
          <w:b/>
          <w:bCs/>
          <w:sz w:val="22"/>
          <w:szCs w:val="22"/>
        </w:rPr>
        <w:t xml:space="preserve">: </w:t>
      </w:r>
      <w:r w:rsidRPr="00B70360">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Pr>
          <w:b/>
          <w:bCs/>
          <w:sz w:val="22"/>
          <w:szCs w:val="22"/>
        </w:rPr>
        <w:t xml:space="preserve"> – Zp/62/PN/24</w:t>
      </w:r>
      <w:r w:rsidRPr="00CA1739">
        <w:rPr>
          <w:sz w:val="22"/>
          <w:szCs w:val="22"/>
        </w:rPr>
        <w:t>,</w:t>
      </w:r>
      <w:r w:rsidRPr="00CA1739">
        <w:rPr>
          <w:b/>
          <w:sz w:val="22"/>
          <w:szCs w:val="22"/>
        </w:rPr>
        <w:t xml:space="preserve"> </w:t>
      </w:r>
      <w:r w:rsidRPr="00CA1739">
        <w:rPr>
          <w:sz w:val="22"/>
          <w:szCs w:val="22"/>
        </w:rPr>
        <w:t xml:space="preserve">prowadzonego przez </w:t>
      </w:r>
      <w:r w:rsidRPr="00CA1739">
        <w:rPr>
          <w:b/>
          <w:sz w:val="22"/>
          <w:szCs w:val="22"/>
        </w:rPr>
        <w:t>Specjalistyczny Szpital im. dra Alfreda Sokołowskiego w Wałbrzychu</w:t>
      </w:r>
      <w:r w:rsidRPr="00CA1739">
        <w:rPr>
          <w:i/>
          <w:sz w:val="22"/>
          <w:szCs w:val="22"/>
        </w:rPr>
        <w:t xml:space="preserve">, </w:t>
      </w:r>
      <w:r w:rsidRPr="00CA1739">
        <w:rPr>
          <w:sz w:val="21"/>
          <w:szCs w:val="21"/>
        </w:rPr>
        <w:t>oświadczam, co następuje:</w:t>
      </w:r>
    </w:p>
    <w:p w:rsidR="00CF23D3" w:rsidRPr="00230DF3" w:rsidRDefault="00CF23D3" w:rsidP="00CF23D3">
      <w:pPr>
        <w:shd w:val="clear" w:color="auto" w:fill="BFBFBF" w:themeFill="background1" w:themeFillShade="BF"/>
        <w:spacing w:before="360" w:line="360" w:lineRule="auto"/>
        <w:rPr>
          <w:b/>
          <w:sz w:val="21"/>
          <w:szCs w:val="21"/>
        </w:rPr>
      </w:pPr>
      <w:r w:rsidRPr="00230DF3">
        <w:rPr>
          <w:b/>
          <w:sz w:val="21"/>
          <w:szCs w:val="21"/>
        </w:rPr>
        <w:t>OŚWIADCZENIA DOTYCZĄCE PODMIOTU UDOSTEPNIAJĄCEGO ZASOBY:</w:t>
      </w:r>
    </w:p>
    <w:p w:rsidR="00CF23D3" w:rsidRPr="00230DF3" w:rsidRDefault="00CF23D3" w:rsidP="00CF23D3">
      <w:pPr>
        <w:pStyle w:val="Akapitzlist0"/>
        <w:numPr>
          <w:ilvl w:val="0"/>
          <w:numId w:val="19"/>
        </w:numPr>
        <w:jc w:val="both"/>
      </w:pPr>
      <w:r w:rsidRPr="00230DF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CF23D3" w:rsidRPr="00230DF3" w:rsidRDefault="00CF23D3" w:rsidP="00CF23D3">
      <w:pPr>
        <w:pStyle w:val="Akapitzlist0"/>
        <w:ind w:left="360"/>
        <w:jc w:val="both"/>
      </w:pPr>
    </w:p>
    <w:p w:rsidR="00CF23D3" w:rsidRPr="00230DF3" w:rsidRDefault="00CF23D3" w:rsidP="00CF23D3">
      <w:pPr>
        <w:pStyle w:val="Akapitzlist0"/>
        <w:numPr>
          <w:ilvl w:val="0"/>
          <w:numId w:val="19"/>
        </w:numPr>
        <w:jc w:val="both"/>
      </w:pPr>
      <w:r w:rsidRPr="00230DF3">
        <w:rPr>
          <w:sz w:val="21"/>
          <w:szCs w:val="21"/>
        </w:rPr>
        <w:t>Oświadczam, że nie zachodzą w stosunku do mnie przesłanki wykluczenia z postępowania na podstawie art. 7 ust. 1 ustawy z dnia 13 kwietnia 2022 r.</w:t>
      </w:r>
      <w:r w:rsidRPr="00230DF3">
        <w:rPr>
          <w:iCs/>
          <w:sz w:val="21"/>
          <w:szCs w:val="21"/>
        </w:rPr>
        <w:t xml:space="preserve"> o szczególnych rozwiązaniach w zakresie przeciwdziałania wspieraniu agresji na Ukrainę oraz służących ochronie bezpieczeństwa narodowego </w:t>
      </w:r>
      <w:r w:rsidRPr="00230DF3">
        <w:rPr>
          <w:sz w:val="21"/>
          <w:szCs w:val="21"/>
        </w:rPr>
        <w:t>(Dz. U. poz. 835).</w:t>
      </w:r>
    </w:p>
    <w:p w:rsidR="00CF23D3" w:rsidRPr="00230DF3" w:rsidRDefault="00CF23D3" w:rsidP="00CF23D3"/>
    <w:p w:rsidR="00CF23D3" w:rsidRPr="00230DF3" w:rsidRDefault="00CF23D3" w:rsidP="00CF23D3">
      <w:pPr>
        <w:shd w:val="clear" w:color="auto" w:fill="BFBFBF" w:themeFill="background1" w:themeFillShade="BF"/>
        <w:spacing w:line="360" w:lineRule="auto"/>
        <w:jc w:val="both"/>
        <w:rPr>
          <w:rFonts w:ascii="Arial" w:hAnsi="Arial" w:cs="Arial"/>
          <w:b/>
          <w:sz w:val="21"/>
          <w:szCs w:val="21"/>
        </w:rPr>
      </w:pPr>
      <w:r w:rsidRPr="00230DF3">
        <w:rPr>
          <w:rFonts w:ascii="Arial" w:hAnsi="Arial" w:cs="Arial"/>
          <w:b/>
          <w:sz w:val="21"/>
          <w:szCs w:val="21"/>
        </w:rPr>
        <w:t>OŚWIADCZENIE DOTYCZĄCE PODANYCH INFORMACJI:</w:t>
      </w:r>
    </w:p>
    <w:p w:rsidR="00CF23D3" w:rsidRPr="00230DF3" w:rsidRDefault="00CF23D3" w:rsidP="00CF23D3">
      <w:pPr>
        <w:spacing w:line="360" w:lineRule="auto"/>
        <w:jc w:val="both"/>
        <w:rPr>
          <w:rFonts w:ascii="Arial" w:hAnsi="Arial" w:cs="Arial"/>
          <w:b/>
        </w:rPr>
      </w:pPr>
    </w:p>
    <w:p w:rsidR="00CF23D3" w:rsidRPr="00230DF3" w:rsidRDefault="00CF23D3" w:rsidP="00CF23D3">
      <w:pPr>
        <w:jc w:val="both"/>
        <w:rPr>
          <w:sz w:val="22"/>
          <w:szCs w:val="22"/>
        </w:rPr>
      </w:pPr>
      <w:r w:rsidRPr="00230DF3">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CF23D3" w:rsidRPr="00230DF3" w:rsidRDefault="00CF23D3" w:rsidP="00CF23D3">
      <w:pPr>
        <w:spacing w:line="360" w:lineRule="auto"/>
        <w:jc w:val="both"/>
        <w:rPr>
          <w:rFonts w:ascii="Arial" w:hAnsi="Arial" w:cs="Arial"/>
          <w:sz w:val="21"/>
          <w:szCs w:val="21"/>
        </w:rPr>
      </w:pPr>
      <w:r w:rsidRPr="00230DF3">
        <w:rPr>
          <w:rFonts w:ascii="Arial" w:hAnsi="Arial" w:cs="Arial"/>
          <w:sz w:val="21"/>
          <w:szCs w:val="21"/>
        </w:rPr>
        <w:t xml:space="preserve">                                                                                     …………………………………….</w:t>
      </w:r>
    </w:p>
    <w:p w:rsidR="00CF23D3" w:rsidRPr="00230DF3" w:rsidRDefault="00CF23D3" w:rsidP="00CF23D3">
      <w:pPr>
        <w:spacing w:line="360" w:lineRule="auto"/>
        <w:jc w:val="both"/>
        <w:rPr>
          <w:i/>
          <w:sz w:val="16"/>
          <w:szCs w:val="16"/>
        </w:rPr>
      </w:pPr>
      <w:r w:rsidRPr="00230DF3">
        <w:rPr>
          <w:rFonts w:ascii="Arial" w:hAnsi="Arial" w:cs="Arial"/>
          <w:sz w:val="21"/>
          <w:szCs w:val="21"/>
        </w:rPr>
        <w:tab/>
      </w:r>
      <w:r w:rsidRPr="00230DF3">
        <w:rPr>
          <w:rFonts w:ascii="Arial" w:hAnsi="Arial" w:cs="Arial"/>
          <w:sz w:val="21"/>
          <w:szCs w:val="21"/>
        </w:rPr>
        <w:tab/>
      </w:r>
      <w:r w:rsidRPr="00230DF3">
        <w:rPr>
          <w:rFonts w:ascii="Arial" w:hAnsi="Arial" w:cs="Arial"/>
          <w:sz w:val="21"/>
          <w:szCs w:val="21"/>
        </w:rPr>
        <w:tab/>
      </w:r>
      <w:r w:rsidRPr="00230DF3">
        <w:rPr>
          <w:rFonts w:ascii="Arial" w:hAnsi="Arial" w:cs="Arial"/>
          <w:sz w:val="21"/>
          <w:szCs w:val="21"/>
        </w:rPr>
        <w:tab/>
      </w:r>
      <w:r w:rsidRPr="00230DF3">
        <w:rPr>
          <w:rFonts w:ascii="Arial" w:hAnsi="Arial" w:cs="Arial"/>
          <w:sz w:val="21"/>
          <w:szCs w:val="21"/>
        </w:rPr>
        <w:tab/>
      </w:r>
      <w:r w:rsidRPr="00230DF3">
        <w:rPr>
          <w:rFonts w:ascii="Arial" w:hAnsi="Arial" w:cs="Arial"/>
          <w:sz w:val="21"/>
          <w:szCs w:val="21"/>
        </w:rPr>
        <w:tab/>
      </w:r>
      <w:r w:rsidRPr="00230DF3">
        <w:rPr>
          <w:rFonts w:ascii="Arial" w:hAnsi="Arial" w:cs="Arial"/>
          <w:i/>
          <w:sz w:val="21"/>
          <w:szCs w:val="21"/>
        </w:rPr>
        <w:tab/>
      </w:r>
      <w:r w:rsidRPr="00230DF3">
        <w:rPr>
          <w:i/>
          <w:sz w:val="16"/>
          <w:szCs w:val="16"/>
        </w:rPr>
        <w:t xml:space="preserve">Data; kwalifikowany podpis elektroniczny </w:t>
      </w:r>
    </w:p>
    <w:p w:rsidR="00CF23D3" w:rsidRPr="00230DF3" w:rsidRDefault="00CF23D3" w:rsidP="00CF23D3">
      <w:pPr>
        <w:rPr>
          <w:sz w:val="20"/>
        </w:rPr>
      </w:pPr>
    </w:p>
    <w:p w:rsidR="00CF23D3" w:rsidRPr="0092379D" w:rsidRDefault="00CF23D3" w:rsidP="00CF23D3">
      <w:pPr>
        <w:rPr>
          <w:i/>
          <w:color w:val="FF0000"/>
          <w:sz w:val="22"/>
          <w:lang w:val="pl-PL"/>
        </w:rPr>
      </w:pPr>
    </w:p>
    <w:p w:rsidR="00CF23D3" w:rsidRPr="00230DF3" w:rsidRDefault="00CF23D3" w:rsidP="00CF23D3">
      <w:pPr>
        <w:rPr>
          <w:i/>
          <w:kern w:val="2"/>
          <w:sz w:val="22"/>
          <w:lang w:val="pl-PL"/>
        </w:rPr>
      </w:pPr>
      <w:r w:rsidRPr="00230DF3">
        <w:rPr>
          <w:i/>
          <w:sz w:val="22"/>
          <w:lang w:val="pl-PL"/>
        </w:rPr>
        <w:t>Załącznik nr 5  do SWZ</w:t>
      </w:r>
    </w:p>
    <w:p w:rsidR="00CF23D3" w:rsidRPr="00230DF3" w:rsidRDefault="00CF23D3" w:rsidP="00CF23D3">
      <w:pPr>
        <w:rPr>
          <w:i/>
          <w:sz w:val="22"/>
          <w:lang w:val="pl-PL"/>
        </w:rPr>
      </w:pPr>
    </w:p>
    <w:p w:rsidR="00CF23D3" w:rsidRPr="00230DF3" w:rsidRDefault="00CF23D3" w:rsidP="00CF23D3">
      <w:pPr>
        <w:rPr>
          <w:b/>
        </w:rPr>
      </w:pPr>
      <w:r w:rsidRPr="00230DF3">
        <w:rPr>
          <w:b/>
        </w:rPr>
        <w:t xml:space="preserve">                                                                                                             </w:t>
      </w:r>
    </w:p>
    <w:p w:rsidR="00CF23D3" w:rsidRPr="00230DF3" w:rsidRDefault="00CF23D3" w:rsidP="00CF23D3">
      <w:pPr>
        <w:rPr>
          <w:b/>
        </w:rPr>
      </w:pPr>
      <w:r w:rsidRPr="00230DF3">
        <w:rPr>
          <w:b/>
        </w:rPr>
        <w:t>Wykonawca:</w:t>
      </w:r>
    </w:p>
    <w:p w:rsidR="00CF23D3" w:rsidRPr="00230DF3" w:rsidRDefault="00CF23D3" w:rsidP="00CF23D3">
      <w:pPr>
        <w:rPr>
          <w:b/>
        </w:rPr>
      </w:pPr>
    </w:p>
    <w:p w:rsidR="00CF23D3" w:rsidRPr="00230DF3" w:rsidRDefault="00CF23D3" w:rsidP="00CF23D3">
      <w:pPr>
        <w:rPr>
          <w:b/>
        </w:rPr>
      </w:pPr>
    </w:p>
    <w:p w:rsidR="00CF23D3" w:rsidRPr="00230DF3" w:rsidRDefault="00CF23D3" w:rsidP="00CF23D3">
      <w:pPr>
        <w:rPr>
          <w:sz w:val="20"/>
        </w:rPr>
      </w:pPr>
    </w:p>
    <w:p w:rsidR="00CF23D3" w:rsidRPr="00230DF3" w:rsidRDefault="00CF23D3" w:rsidP="00CF23D3">
      <w:pPr>
        <w:spacing w:line="480" w:lineRule="auto"/>
        <w:ind w:right="5954"/>
        <w:rPr>
          <w:i/>
          <w:sz w:val="16"/>
        </w:rPr>
      </w:pPr>
      <w:r w:rsidRPr="00230DF3">
        <w:rPr>
          <w:sz w:val="20"/>
        </w:rPr>
        <w:t>………………………………………</w:t>
      </w:r>
    </w:p>
    <w:p w:rsidR="00CF23D3" w:rsidRPr="00230DF3" w:rsidRDefault="00CF23D3" w:rsidP="00CF23D3">
      <w:pPr>
        <w:rPr>
          <w:rFonts w:ascii="Arial" w:hAnsi="Arial"/>
          <w:sz w:val="21"/>
        </w:rPr>
      </w:pPr>
    </w:p>
    <w:p w:rsidR="00CF23D3" w:rsidRPr="00230DF3" w:rsidRDefault="00CF23D3" w:rsidP="00CF23D3">
      <w:pPr>
        <w:spacing w:after="120" w:line="360" w:lineRule="auto"/>
        <w:jc w:val="center"/>
        <w:rPr>
          <w:b/>
          <w:sz w:val="22"/>
        </w:rPr>
      </w:pPr>
      <w:r w:rsidRPr="00230DF3">
        <w:rPr>
          <w:b/>
          <w:sz w:val="28"/>
          <w:u w:val="single"/>
        </w:rPr>
        <w:t xml:space="preserve">Oświadczenie wykonawcy </w:t>
      </w:r>
    </w:p>
    <w:p w:rsidR="00CF23D3" w:rsidRPr="00230DF3" w:rsidRDefault="00CF23D3" w:rsidP="00CF23D3">
      <w:pPr>
        <w:jc w:val="both"/>
        <w:rPr>
          <w:b/>
          <w:sz w:val="22"/>
          <w:lang w:eastAsia="en-US"/>
        </w:rPr>
      </w:pPr>
      <w:r w:rsidRPr="00230DF3">
        <w:rPr>
          <w:b/>
          <w:sz w:val="22"/>
          <w:lang w:eastAsia="en-US"/>
        </w:rPr>
        <w:t>o aktualności informacji zawartych w oświadczeniu, o którym mowa w art. 125 ust. 1 ustawy, w zakresie podstaw wykluczenia z postępowania.</w:t>
      </w:r>
    </w:p>
    <w:p w:rsidR="00CF23D3" w:rsidRPr="00230DF3" w:rsidRDefault="00CF23D3" w:rsidP="00CF23D3">
      <w:pPr>
        <w:spacing w:line="360" w:lineRule="auto"/>
        <w:ind w:firstLine="708"/>
        <w:jc w:val="center"/>
        <w:rPr>
          <w:sz w:val="22"/>
        </w:rPr>
      </w:pPr>
    </w:p>
    <w:p w:rsidR="00CF23D3" w:rsidRPr="00230DF3" w:rsidRDefault="00CF23D3" w:rsidP="00CF23D3">
      <w:pPr>
        <w:jc w:val="both"/>
        <w:rPr>
          <w:b/>
          <w:sz w:val="22"/>
          <w:szCs w:val="22"/>
        </w:rPr>
      </w:pPr>
      <w:r w:rsidRPr="00230DF3">
        <w:rPr>
          <w:sz w:val="22"/>
        </w:rPr>
        <w:t xml:space="preserve">Na potrzeby postępowania o udzielenie zamówienia </w:t>
      </w:r>
      <w:r w:rsidRPr="00230DF3">
        <w:rPr>
          <w:sz w:val="22"/>
          <w:szCs w:val="22"/>
        </w:rPr>
        <w:t>publicznego :</w:t>
      </w:r>
      <w:r w:rsidRPr="00590C64">
        <w:rPr>
          <w:b/>
          <w:bCs/>
          <w:sz w:val="22"/>
          <w:szCs w:val="22"/>
        </w:rPr>
        <w:t xml:space="preserve"> </w:t>
      </w:r>
      <w:r w:rsidRPr="00B70360">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Pr>
          <w:b/>
          <w:bCs/>
          <w:sz w:val="22"/>
          <w:szCs w:val="22"/>
        </w:rPr>
        <w:t xml:space="preserve"> - Zp/62</w:t>
      </w:r>
      <w:r w:rsidRPr="00590C64">
        <w:rPr>
          <w:b/>
          <w:bCs/>
          <w:sz w:val="22"/>
          <w:szCs w:val="22"/>
        </w:rPr>
        <w:t>/PN/24</w:t>
      </w:r>
      <w:r w:rsidRPr="00230DF3">
        <w:rPr>
          <w:sz w:val="22"/>
          <w:szCs w:val="22"/>
        </w:rPr>
        <w:t>,</w:t>
      </w:r>
      <w:r w:rsidRPr="00230DF3">
        <w:rPr>
          <w:b/>
          <w:sz w:val="22"/>
          <w:szCs w:val="22"/>
        </w:rPr>
        <w:t xml:space="preserve"> </w:t>
      </w:r>
      <w:r w:rsidRPr="00230DF3">
        <w:rPr>
          <w:sz w:val="22"/>
          <w:szCs w:val="22"/>
        </w:rPr>
        <w:t xml:space="preserve">prowadzonego przez </w:t>
      </w:r>
      <w:r w:rsidRPr="00230DF3">
        <w:rPr>
          <w:b/>
          <w:sz w:val="22"/>
          <w:szCs w:val="22"/>
        </w:rPr>
        <w:t>Specjalistyczny Szpital im. dra Alfreda Sokołowskiego w Wałbrzychu</w:t>
      </w:r>
      <w:r w:rsidRPr="00230DF3">
        <w:rPr>
          <w:sz w:val="22"/>
          <w:szCs w:val="22"/>
        </w:rPr>
        <w:t xml:space="preserve"> oświadczam, co następuje:</w:t>
      </w:r>
    </w:p>
    <w:p w:rsidR="00CF23D3" w:rsidRPr="00230DF3" w:rsidRDefault="00CF23D3" w:rsidP="00CF23D3">
      <w:pPr>
        <w:pStyle w:val="Bezodstpw0"/>
        <w:jc w:val="both"/>
        <w:rPr>
          <w:sz w:val="22"/>
        </w:rPr>
      </w:pPr>
    </w:p>
    <w:p w:rsidR="00CF23D3" w:rsidRPr="00230DF3" w:rsidRDefault="00CF23D3" w:rsidP="00CF23D3">
      <w:pPr>
        <w:jc w:val="both"/>
        <w:rPr>
          <w:sz w:val="22"/>
          <w:lang w:eastAsia="en-US"/>
        </w:rPr>
      </w:pPr>
      <w:r w:rsidRPr="00230DF3">
        <w:rPr>
          <w:sz w:val="22"/>
          <w:lang w:eastAsia="en-US"/>
        </w:rPr>
        <w:t>Informacje zawarte w oświadczeniu, o którym mowa w art. 125 ust. 1 ustawy Pzp w zakresie podstaw wykluczenia z postępowania, o których mowa w:</w:t>
      </w:r>
    </w:p>
    <w:p w:rsidR="00CF23D3" w:rsidRPr="00230DF3" w:rsidRDefault="00CF23D3" w:rsidP="00CF23D3">
      <w:pPr>
        <w:jc w:val="both"/>
        <w:rPr>
          <w:sz w:val="22"/>
          <w:lang w:eastAsia="en-US"/>
        </w:rPr>
      </w:pPr>
      <w:r w:rsidRPr="00230DF3">
        <w:rPr>
          <w:sz w:val="22"/>
          <w:lang w:eastAsia="en-US"/>
        </w:rPr>
        <w:t>a) art. 108 ust. 1 pkt 3 ustawy,</w:t>
      </w:r>
    </w:p>
    <w:p w:rsidR="00CF23D3" w:rsidRPr="00230DF3" w:rsidRDefault="00CF23D3" w:rsidP="00CF23D3">
      <w:pPr>
        <w:jc w:val="both"/>
        <w:rPr>
          <w:sz w:val="22"/>
          <w:lang w:eastAsia="en-US"/>
        </w:rPr>
      </w:pPr>
      <w:r w:rsidRPr="00230DF3">
        <w:rPr>
          <w:sz w:val="22"/>
          <w:lang w:eastAsia="en-US"/>
        </w:rPr>
        <w:t>b) art. 108 ust. 1 pkt 4 ustawy, dotyczących orzeczenia zakazu ubiegania się o zamówienie publiczne tytułem środka zapobiegawczego,</w:t>
      </w:r>
    </w:p>
    <w:p w:rsidR="00CF23D3" w:rsidRPr="00230DF3" w:rsidRDefault="00CF23D3" w:rsidP="00CF23D3">
      <w:pPr>
        <w:jc w:val="both"/>
        <w:rPr>
          <w:sz w:val="22"/>
          <w:lang w:eastAsia="en-US"/>
        </w:rPr>
      </w:pPr>
      <w:r w:rsidRPr="00230DF3">
        <w:rPr>
          <w:sz w:val="22"/>
          <w:lang w:eastAsia="en-US"/>
        </w:rPr>
        <w:t>c) art. 108 ust. 1 pkt 5 ustawy, dotyczących zawarcia z innymi wykonawcami porozumienia mającego na celu zakłócenie konkurencji,</w:t>
      </w:r>
    </w:p>
    <w:p w:rsidR="00CF23D3" w:rsidRPr="00230DF3" w:rsidRDefault="00CF23D3" w:rsidP="00CF23D3">
      <w:pPr>
        <w:jc w:val="both"/>
        <w:rPr>
          <w:sz w:val="22"/>
          <w:lang w:eastAsia="en-US"/>
        </w:rPr>
      </w:pPr>
      <w:r w:rsidRPr="00230DF3">
        <w:rPr>
          <w:sz w:val="22"/>
          <w:lang w:eastAsia="en-US"/>
        </w:rPr>
        <w:t>d) art. 108 ust. 1 pkt 6 ustawy,</w:t>
      </w:r>
    </w:p>
    <w:p w:rsidR="00CF23D3" w:rsidRDefault="00CF23D3" w:rsidP="00CF23D3">
      <w:pPr>
        <w:jc w:val="both"/>
        <w:rPr>
          <w:sz w:val="22"/>
          <w:lang w:eastAsia="en-US"/>
        </w:rPr>
      </w:pPr>
    </w:p>
    <w:p w:rsidR="00CF23D3" w:rsidRPr="003C3936" w:rsidRDefault="00CF23D3" w:rsidP="00CF23D3">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CF23D3" w:rsidRPr="006670A1" w:rsidRDefault="00CF23D3" w:rsidP="00CF23D3">
      <w:pPr>
        <w:pStyle w:val="Bezodstpw0"/>
        <w:jc w:val="both"/>
        <w:rPr>
          <w:b/>
          <w:sz w:val="22"/>
          <w:lang w:eastAsia="en-US"/>
        </w:rPr>
      </w:pPr>
    </w:p>
    <w:p w:rsidR="00CF23D3" w:rsidRDefault="00CF23D3" w:rsidP="00CF23D3">
      <w:pPr>
        <w:pStyle w:val="Bezodstpw0"/>
        <w:jc w:val="both"/>
        <w:rPr>
          <w:b/>
          <w:sz w:val="22"/>
          <w:lang w:eastAsia="en-US"/>
        </w:rPr>
      </w:pPr>
    </w:p>
    <w:p w:rsidR="00CF23D3" w:rsidRPr="00230DF3" w:rsidRDefault="00CF23D3" w:rsidP="00CF23D3">
      <w:pPr>
        <w:pStyle w:val="Bezodstpw0"/>
        <w:jc w:val="both"/>
        <w:rPr>
          <w:b/>
          <w:sz w:val="22"/>
          <w:lang w:eastAsia="en-US"/>
        </w:rPr>
      </w:pPr>
      <w:r w:rsidRPr="00230DF3">
        <w:rPr>
          <w:b/>
          <w:sz w:val="22"/>
          <w:lang w:eastAsia="en-US"/>
        </w:rPr>
        <w:t>są nadal aktualne</w:t>
      </w:r>
    </w:p>
    <w:p w:rsidR="00CF23D3" w:rsidRPr="00230DF3" w:rsidRDefault="00CF23D3" w:rsidP="00CF23D3">
      <w:pPr>
        <w:pStyle w:val="Bezodstpw0"/>
        <w:jc w:val="both"/>
        <w:rPr>
          <w:b/>
          <w:sz w:val="22"/>
          <w:lang w:eastAsia="en-US"/>
        </w:rPr>
      </w:pPr>
    </w:p>
    <w:p w:rsidR="00CF23D3" w:rsidRPr="00230DF3" w:rsidRDefault="00CF23D3" w:rsidP="00CF23D3">
      <w:pPr>
        <w:pStyle w:val="Bezodstpw0"/>
        <w:jc w:val="both"/>
        <w:rPr>
          <w:b/>
          <w:sz w:val="22"/>
          <w:lang w:eastAsia="en-US"/>
        </w:rPr>
      </w:pPr>
    </w:p>
    <w:p w:rsidR="00CF23D3" w:rsidRPr="00230DF3" w:rsidRDefault="00CF23D3" w:rsidP="00CF23D3">
      <w:pPr>
        <w:rPr>
          <w:sz w:val="22"/>
          <w:szCs w:val="22"/>
          <w:lang w:val="pl-PL"/>
        </w:rPr>
      </w:pPr>
    </w:p>
    <w:p w:rsidR="00CF23D3" w:rsidRPr="00230DF3" w:rsidRDefault="00CF23D3" w:rsidP="00CF23D3">
      <w:pPr>
        <w:rPr>
          <w:i/>
          <w:sz w:val="20"/>
          <w:lang w:val="pl-PL"/>
        </w:rPr>
      </w:pPr>
      <w:r w:rsidRPr="00230DF3">
        <w:rPr>
          <w:i/>
          <w:sz w:val="18"/>
          <w:szCs w:val="18"/>
          <w:lang w:val="pl-PL"/>
        </w:rPr>
        <w:t xml:space="preserve">     </w:t>
      </w:r>
    </w:p>
    <w:p w:rsidR="00CF23D3" w:rsidRPr="00230DF3" w:rsidRDefault="00CF23D3" w:rsidP="00CF23D3">
      <w:pPr>
        <w:spacing w:line="360" w:lineRule="auto"/>
        <w:jc w:val="both"/>
        <w:rPr>
          <w:rFonts w:ascii="Arial" w:hAnsi="Arial"/>
          <w:sz w:val="20"/>
        </w:rPr>
      </w:pPr>
    </w:p>
    <w:p w:rsidR="00CF23D3" w:rsidRPr="00230DF3" w:rsidRDefault="00CF23D3" w:rsidP="00CF23D3">
      <w:pPr>
        <w:jc w:val="both"/>
        <w:rPr>
          <w:rFonts w:ascii="Arial" w:hAnsi="Arial"/>
          <w:i/>
          <w:sz w:val="16"/>
        </w:rPr>
      </w:pPr>
      <w:r w:rsidRPr="00230DF3">
        <w:rPr>
          <w:rFonts w:ascii="Arial" w:hAnsi="Arial"/>
          <w:sz w:val="20"/>
        </w:rPr>
        <w:tab/>
      </w:r>
      <w:r w:rsidRPr="00230DF3">
        <w:rPr>
          <w:rFonts w:ascii="Arial" w:hAnsi="Arial"/>
          <w:sz w:val="20"/>
        </w:rPr>
        <w:tab/>
        <w:t xml:space="preserve">                                                                   …………………………………………</w:t>
      </w:r>
    </w:p>
    <w:p w:rsidR="00CF23D3" w:rsidRPr="00230DF3" w:rsidRDefault="00CF23D3" w:rsidP="00CF23D3">
      <w:pPr>
        <w:jc w:val="both"/>
        <w:rPr>
          <w:rFonts w:ascii="Arial" w:hAnsi="Arial"/>
          <w:i/>
          <w:sz w:val="16"/>
        </w:rPr>
      </w:pPr>
      <w:r w:rsidRPr="00230DF3">
        <w:rPr>
          <w:i/>
          <w:sz w:val="20"/>
        </w:rPr>
        <w:t xml:space="preserve">                                                                                         </w:t>
      </w:r>
      <w:r>
        <w:rPr>
          <w:i/>
          <w:sz w:val="20"/>
        </w:rPr>
        <w:t xml:space="preserve">                     </w:t>
      </w:r>
      <w:r w:rsidRPr="00CA1739">
        <w:rPr>
          <w:i/>
          <w:sz w:val="16"/>
          <w:szCs w:val="16"/>
        </w:rPr>
        <w:t>Data; kwalifikowany podpis elektroniczny</w:t>
      </w: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Default="00CF23D3" w:rsidP="00CF23D3">
      <w:pPr>
        <w:rPr>
          <w:i/>
          <w:sz w:val="22"/>
          <w:lang w:val="pl-PL"/>
        </w:rPr>
      </w:pPr>
    </w:p>
    <w:p w:rsidR="00CF23D3" w:rsidRPr="00230DF3" w:rsidRDefault="00CF23D3" w:rsidP="00CF23D3">
      <w:pPr>
        <w:rPr>
          <w:i/>
          <w:sz w:val="22"/>
          <w:lang w:val="pl-PL"/>
        </w:rPr>
      </w:pPr>
      <w:r w:rsidRPr="00230DF3">
        <w:rPr>
          <w:i/>
          <w:sz w:val="22"/>
          <w:lang w:val="pl-PL"/>
        </w:rPr>
        <w:t>Załącznik nr 6  do SWZ</w:t>
      </w:r>
    </w:p>
    <w:p w:rsidR="00CF23D3" w:rsidRPr="00230DF3" w:rsidRDefault="00CF23D3" w:rsidP="00CF23D3">
      <w:pPr>
        <w:rPr>
          <w:i/>
          <w:sz w:val="22"/>
          <w:lang w:val="pl-PL"/>
        </w:rPr>
      </w:pPr>
    </w:p>
    <w:p w:rsidR="00CF23D3" w:rsidRPr="00230DF3" w:rsidRDefault="00CF23D3" w:rsidP="00CF23D3">
      <w:pPr>
        <w:rPr>
          <w:b/>
        </w:rPr>
      </w:pPr>
      <w:r w:rsidRPr="00230DF3">
        <w:rPr>
          <w:b/>
        </w:rPr>
        <w:t xml:space="preserve">                                                                                                                </w:t>
      </w:r>
    </w:p>
    <w:p w:rsidR="00CF23D3" w:rsidRDefault="00CF23D3" w:rsidP="00CF23D3">
      <w:pPr>
        <w:rPr>
          <w:b/>
        </w:rPr>
      </w:pPr>
      <w:r w:rsidRPr="00890838">
        <w:rPr>
          <w:b/>
        </w:rPr>
        <w:t>Wykonawca:</w:t>
      </w:r>
    </w:p>
    <w:p w:rsidR="00CF23D3" w:rsidRPr="00890838" w:rsidRDefault="00CF23D3" w:rsidP="00CF23D3">
      <w:pPr>
        <w:rPr>
          <w:b/>
        </w:rPr>
      </w:pPr>
    </w:p>
    <w:p w:rsidR="00CF23D3" w:rsidRPr="006670A1" w:rsidRDefault="00CF23D3" w:rsidP="00CF23D3">
      <w:pPr>
        <w:spacing w:line="480" w:lineRule="auto"/>
        <w:ind w:right="5954"/>
        <w:rPr>
          <w:i/>
          <w:sz w:val="16"/>
        </w:rPr>
      </w:pPr>
      <w:r w:rsidRPr="006670A1">
        <w:rPr>
          <w:sz w:val="20"/>
        </w:rPr>
        <w:t>………………………………………</w:t>
      </w:r>
    </w:p>
    <w:p w:rsidR="00CF23D3" w:rsidRPr="00890838" w:rsidRDefault="00CF23D3" w:rsidP="00CF23D3">
      <w:pPr>
        <w:rPr>
          <w:b/>
        </w:rPr>
      </w:pPr>
    </w:p>
    <w:p w:rsidR="00CF23D3" w:rsidRPr="00890838" w:rsidRDefault="00CF23D3" w:rsidP="00CF23D3">
      <w:pPr>
        <w:rPr>
          <w:b/>
        </w:rPr>
      </w:pPr>
    </w:p>
    <w:p w:rsidR="00CF23D3" w:rsidRPr="00CF11F5" w:rsidRDefault="00CF23D3" w:rsidP="00CF23D3">
      <w:pPr>
        <w:spacing w:line="360" w:lineRule="auto"/>
        <w:jc w:val="center"/>
        <w:rPr>
          <w:b/>
          <w:szCs w:val="24"/>
          <w:u w:val="single"/>
        </w:rPr>
      </w:pPr>
      <w:r w:rsidRPr="00CF11F5">
        <w:rPr>
          <w:b/>
          <w:szCs w:val="24"/>
          <w:u w:val="single"/>
        </w:rPr>
        <w:t>Oświadczenie dotyczące grupy kapitałowej</w:t>
      </w:r>
    </w:p>
    <w:p w:rsidR="00CF23D3" w:rsidRPr="00890838" w:rsidRDefault="00CF23D3" w:rsidP="00CF23D3">
      <w:pPr>
        <w:spacing w:line="360" w:lineRule="auto"/>
        <w:ind w:right="48"/>
        <w:jc w:val="center"/>
        <w:rPr>
          <w:b/>
          <w:sz w:val="20"/>
        </w:rPr>
      </w:pPr>
    </w:p>
    <w:p w:rsidR="00CF23D3" w:rsidRDefault="00CF23D3" w:rsidP="00CF23D3">
      <w:pPr>
        <w:overflowPunct/>
        <w:autoSpaceDE/>
        <w:autoSpaceDN/>
        <w:adjustRightInd/>
        <w:jc w:val="both"/>
        <w:textAlignment w:val="auto"/>
        <w:rPr>
          <w:sz w:val="22"/>
          <w:szCs w:val="22"/>
        </w:rPr>
      </w:pPr>
      <w:r w:rsidRPr="006B6563">
        <w:rPr>
          <w:sz w:val="22"/>
          <w:szCs w:val="22"/>
        </w:rPr>
        <w:t>W postępowaniu o udzielenie zamówienia pn.</w:t>
      </w:r>
      <w:r w:rsidRPr="006B6563">
        <w:rPr>
          <w:b/>
          <w:sz w:val="22"/>
          <w:szCs w:val="22"/>
        </w:rPr>
        <w:t xml:space="preserve"> </w:t>
      </w:r>
      <w:r w:rsidRPr="00B70360">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sidRPr="008421C8">
        <w:rPr>
          <w:b/>
          <w:bCs/>
          <w:sz w:val="22"/>
          <w:szCs w:val="22"/>
        </w:rPr>
        <w:t>- Zp/</w:t>
      </w:r>
      <w:r>
        <w:rPr>
          <w:b/>
          <w:bCs/>
          <w:sz w:val="22"/>
          <w:szCs w:val="22"/>
        </w:rPr>
        <w:t>62/PN/24</w:t>
      </w:r>
      <w:r w:rsidRPr="006B6563">
        <w:rPr>
          <w:color w:val="000000" w:themeColor="text1"/>
          <w:sz w:val="22"/>
          <w:szCs w:val="22"/>
        </w:rPr>
        <w:t xml:space="preserve"> w związku z art. 108 ust. 1 pkt 5) ustawy z dnia 11</w:t>
      </w:r>
      <w:r>
        <w:rPr>
          <w:color w:val="000000" w:themeColor="text1"/>
          <w:sz w:val="22"/>
          <w:szCs w:val="22"/>
        </w:rPr>
        <w:t xml:space="preserve"> września 2019 r. (tekst jednolity Dz. U. 2024r. poz. 1320</w:t>
      </w:r>
      <w:r w:rsidRPr="006B6563">
        <w:rPr>
          <w:color w:val="000000" w:themeColor="text1"/>
          <w:sz w:val="22"/>
          <w:szCs w:val="22"/>
        </w:rPr>
        <w:t xml:space="preserve">) </w:t>
      </w:r>
      <w:r w:rsidRPr="006B6563">
        <w:rPr>
          <w:sz w:val="22"/>
          <w:szCs w:val="22"/>
        </w:rPr>
        <w:t>Prawo zamówień publicznych, oświadczamy, że;</w:t>
      </w:r>
    </w:p>
    <w:p w:rsidR="00CF23D3" w:rsidRPr="00F63856" w:rsidRDefault="00CF23D3" w:rsidP="00CF23D3">
      <w:pPr>
        <w:overflowPunct/>
        <w:autoSpaceDE/>
        <w:autoSpaceDN/>
        <w:adjustRightInd/>
        <w:jc w:val="both"/>
        <w:textAlignment w:val="auto"/>
        <w:rPr>
          <w:b/>
          <w:bCs/>
          <w:sz w:val="22"/>
          <w:szCs w:val="22"/>
          <w:lang w:val="pl-PL"/>
        </w:rPr>
      </w:pPr>
    </w:p>
    <w:p w:rsidR="00CF23D3" w:rsidRPr="006B6563" w:rsidRDefault="00CF23D3" w:rsidP="00CF23D3">
      <w:pPr>
        <w:pStyle w:val="Tekstpodstawowy2"/>
        <w:spacing w:after="0" w:line="360" w:lineRule="auto"/>
        <w:ind w:left="284" w:hanging="284"/>
        <w:jc w:val="both"/>
        <w:rPr>
          <w:sz w:val="22"/>
          <w:szCs w:val="22"/>
        </w:rPr>
      </w:pPr>
      <w:r w:rsidRPr="006B6563">
        <w:rPr>
          <w:sz w:val="22"/>
          <w:szCs w:val="22"/>
        </w:rPr>
        <w:t>1.</w:t>
      </w:r>
      <w:r w:rsidRPr="006B6563">
        <w:rPr>
          <w:sz w:val="22"/>
          <w:szCs w:val="22"/>
        </w:rPr>
        <w:tab/>
      </w:r>
      <w:r w:rsidRPr="000626F5">
        <w:rPr>
          <w:b/>
          <w:sz w:val="22"/>
          <w:szCs w:val="22"/>
        </w:rPr>
        <w:t>nie należymy</w:t>
      </w:r>
      <w:r w:rsidRPr="006B6563">
        <w:rPr>
          <w:sz w:val="22"/>
          <w:szCs w:val="22"/>
        </w:rPr>
        <w:t xml:space="preserve"> do tej samej grupy kapitałowej, co inni wykonawcy, którzy w tym postępowaniu złożyli oferty lub oferty częściowe*</w:t>
      </w:r>
    </w:p>
    <w:p w:rsidR="00CF23D3" w:rsidRPr="006B6563" w:rsidRDefault="00CF23D3" w:rsidP="00CF23D3">
      <w:pPr>
        <w:pStyle w:val="Tekstpodstawowy2"/>
        <w:spacing w:line="360" w:lineRule="auto"/>
        <w:ind w:left="284" w:hanging="284"/>
        <w:jc w:val="both"/>
        <w:rPr>
          <w:sz w:val="22"/>
          <w:szCs w:val="22"/>
        </w:rPr>
      </w:pPr>
      <w:r w:rsidRPr="006B6563">
        <w:rPr>
          <w:sz w:val="22"/>
          <w:szCs w:val="22"/>
        </w:rPr>
        <w:t>2.</w:t>
      </w:r>
      <w:r w:rsidRPr="006B6563">
        <w:rPr>
          <w:sz w:val="22"/>
          <w:szCs w:val="22"/>
        </w:rPr>
        <w:tab/>
      </w:r>
      <w:r w:rsidRPr="000626F5">
        <w:rPr>
          <w:b/>
          <w:sz w:val="22"/>
          <w:szCs w:val="22"/>
        </w:rPr>
        <w:t>należymy</w:t>
      </w:r>
      <w:r w:rsidRPr="006B6563">
        <w:rPr>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CF23D3" w:rsidRPr="006B6563" w:rsidRDefault="00CF23D3" w:rsidP="00CF23D3">
      <w:pPr>
        <w:pStyle w:val="Tekstpodstawowy2"/>
        <w:spacing w:line="360" w:lineRule="auto"/>
        <w:ind w:left="284" w:hanging="284"/>
        <w:jc w:val="both"/>
        <w:rPr>
          <w:sz w:val="22"/>
          <w:szCs w:val="22"/>
        </w:rPr>
      </w:pPr>
      <w:r w:rsidRPr="006B6563">
        <w:rPr>
          <w:sz w:val="22"/>
          <w:szCs w:val="22"/>
        </w:rPr>
        <w:t xml:space="preserve">3.  </w:t>
      </w:r>
      <w:r w:rsidRPr="000626F5">
        <w:rPr>
          <w:b/>
          <w:sz w:val="22"/>
          <w:szCs w:val="22"/>
        </w:rPr>
        <w:t>nie należymy</w:t>
      </w:r>
      <w:r w:rsidRPr="006B6563">
        <w:rPr>
          <w:sz w:val="22"/>
          <w:szCs w:val="22"/>
        </w:rPr>
        <w:t xml:space="preserve"> do żadnej grupy kapitałowej*.</w:t>
      </w:r>
    </w:p>
    <w:p w:rsidR="00CF23D3" w:rsidRPr="006B6563" w:rsidRDefault="00CF23D3" w:rsidP="00CF23D3">
      <w:pPr>
        <w:pStyle w:val="Zwykytekst"/>
        <w:spacing w:before="120" w:line="360" w:lineRule="auto"/>
        <w:rPr>
          <w:rFonts w:ascii="Times New Roman" w:hAnsi="Times New Roman" w:cs="Times New Roman"/>
          <w:b/>
          <w:sz w:val="22"/>
          <w:szCs w:val="22"/>
        </w:rPr>
      </w:pPr>
      <w:r w:rsidRPr="006B6563">
        <w:rPr>
          <w:rFonts w:ascii="Times New Roman" w:hAnsi="Times New Roman" w:cs="Times New Roman"/>
          <w:b/>
          <w:sz w:val="22"/>
          <w:szCs w:val="22"/>
        </w:rPr>
        <w:t xml:space="preserve">* </w:t>
      </w:r>
      <w:proofErr w:type="spellStart"/>
      <w:r w:rsidRPr="006B6563">
        <w:rPr>
          <w:rFonts w:ascii="Times New Roman" w:hAnsi="Times New Roman" w:cs="Times New Roman"/>
          <w:b/>
          <w:sz w:val="22"/>
          <w:szCs w:val="22"/>
        </w:rPr>
        <w:t>niepotrzebne</w:t>
      </w:r>
      <w:proofErr w:type="spellEnd"/>
      <w:r w:rsidRPr="006B6563">
        <w:rPr>
          <w:rFonts w:ascii="Times New Roman" w:hAnsi="Times New Roman" w:cs="Times New Roman"/>
          <w:b/>
          <w:sz w:val="22"/>
          <w:szCs w:val="22"/>
        </w:rPr>
        <w:t xml:space="preserve"> </w:t>
      </w:r>
      <w:proofErr w:type="spellStart"/>
      <w:r w:rsidRPr="006B6563">
        <w:rPr>
          <w:rFonts w:ascii="Times New Roman" w:hAnsi="Times New Roman" w:cs="Times New Roman"/>
          <w:b/>
          <w:sz w:val="22"/>
          <w:szCs w:val="22"/>
        </w:rPr>
        <w:t>skreślić</w:t>
      </w:r>
      <w:proofErr w:type="spellEnd"/>
    </w:p>
    <w:p w:rsidR="00CF23D3" w:rsidRPr="006B6563" w:rsidRDefault="00CF23D3" w:rsidP="00CF23D3">
      <w:pPr>
        <w:pStyle w:val="Zwykytekst"/>
        <w:spacing w:before="120" w:line="360" w:lineRule="auto"/>
        <w:ind w:left="900" w:hanging="900"/>
        <w:rPr>
          <w:rFonts w:ascii="Times New Roman" w:hAnsi="Times New Roman" w:cs="Times New Roman"/>
          <w:b/>
          <w:sz w:val="22"/>
          <w:szCs w:val="22"/>
        </w:rPr>
      </w:pPr>
      <w:proofErr w:type="spellStart"/>
      <w:r w:rsidRPr="006B6563">
        <w:rPr>
          <w:rFonts w:ascii="Times New Roman" w:hAnsi="Times New Roman" w:cs="Times New Roman"/>
          <w:b/>
          <w:sz w:val="22"/>
          <w:szCs w:val="22"/>
        </w:rPr>
        <w:t>Uwaga</w:t>
      </w:r>
      <w:proofErr w:type="spellEnd"/>
      <w:r w:rsidRPr="006B6563">
        <w:rPr>
          <w:rFonts w:ascii="Times New Roman" w:hAnsi="Times New Roman" w:cs="Times New Roman"/>
          <w:b/>
          <w:sz w:val="22"/>
          <w:szCs w:val="22"/>
        </w:rPr>
        <w:t>:</w:t>
      </w:r>
    </w:p>
    <w:p w:rsidR="00CF23D3" w:rsidRPr="006B6563" w:rsidRDefault="00CF23D3" w:rsidP="00CF23D3">
      <w:pPr>
        <w:pStyle w:val="Zwykytekst"/>
        <w:spacing w:before="120" w:line="360" w:lineRule="auto"/>
        <w:jc w:val="both"/>
        <w:rPr>
          <w:rFonts w:ascii="Times New Roman" w:hAnsi="Times New Roman" w:cs="Times New Roman"/>
          <w:sz w:val="22"/>
          <w:szCs w:val="22"/>
        </w:rPr>
      </w:pPr>
      <w:r w:rsidRPr="006B6563">
        <w:rPr>
          <w:rFonts w:ascii="Times New Roman" w:hAnsi="Times New Roman" w:cs="Times New Roman"/>
          <w:sz w:val="22"/>
          <w:szCs w:val="22"/>
        </w:rPr>
        <w:t xml:space="preserve">W </w:t>
      </w:r>
      <w:proofErr w:type="spellStart"/>
      <w:r w:rsidRPr="006B6563">
        <w:rPr>
          <w:rFonts w:ascii="Times New Roman" w:hAnsi="Times New Roman" w:cs="Times New Roman"/>
          <w:sz w:val="22"/>
          <w:szCs w:val="22"/>
        </w:rPr>
        <w:t>przypadku</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złożenia</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oferty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przez</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podmioty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występujące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wspólnie</w:t>
      </w:r>
      <w:proofErr w:type="spellEnd"/>
      <w:r w:rsidRPr="006B6563">
        <w:rPr>
          <w:rFonts w:ascii="Times New Roman" w:hAnsi="Times New Roman" w:cs="Times New Roman"/>
          <w:sz w:val="22"/>
          <w:szCs w:val="22"/>
        </w:rPr>
        <w:t xml:space="preserve">, wymagane </w:t>
      </w:r>
      <w:proofErr w:type="spellStart"/>
      <w:r w:rsidRPr="006B6563">
        <w:rPr>
          <w:rFonts w:ascii="Times New Roman" w:hAnsi="Times New Roman" w:cs="Times New Roman"/>
          <w:sz w:val="22"/>
          <w:szCs w:val="22"/>
        </w:rPr>
        <w:t>oświadczenie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powinno</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być</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złożone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przez</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każdy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podmiot</w:t>
      </w:r>
      <w:proofErr w:type="spellEnd"/>
      <w:r w:rsidRPr="006B6563">
        <w:rPr>
          <w:rFonts w:ascii="Times New Roman" w:hAnsi="Times New Roman" w:cs="Times New Roman"/>
          <w:sz w:val="22"/>
          <w:szCs w:val="22"/>
        </w:rPr>
        <w:t>.</w:t>
      </w:r>
    </w:p>
    <w:p w:rsidR="00CF23D3" w:rsidRPr="006B6563" w:rsidRDefault="00CF23D3" w:rsidP="00CF23D3">
      <w:pPr>
        <w:pStyle w:val="Zwykytekst"/>
        <w:spacing w:before="120" w:line="360" w:lineRule="auto"/>
        <w:jc w:val="both"/>
        <w:rPr>
          <w:rFonts w:ascii="Times New Roman" w:hAnsi="Times New Roman" w:cs="Times New Roman"/>
          <w:sz w:val="22"/>
          <w:szCs w:val="22"/>
        </w:rPr>
      </w:pPr>
      <w:r w:rsidRPr="006B6563">
        <w:rPr>
          <w:rFonts w:ascii="Times New Roman" w:hAnsi="Times New Roman" w:cs="Times New Roman"/>
          <w:sz w:val="22"/>
          <w:szCs w:val="22"/>
          <w:u w:val="single"/>
        </w:rPr>
        <w:t xml:space="preserve">Ad. </w:t>
      </w:r>
      <w:proofErr w:type="spellStart"/>
      <w:r w:rsidRPr="006B6563">
        <w:rPr>
          <w:rFonts w:ascii="Times New Roman" w:hAnsi="Times New Roman" w:cs="Times New Roman"/>
          <w:sz w:val="22"/>
          <w:szCs w:val="22"/>
          <w:u w:val="single"/>
        </w:rPr>
        <w:t>pkt</w:t>
      </w:r>
      <w:proofErr w:type="spellEnd"/>
      <w:r w:rsidRPr="006B6563">
        <w:rPr>
          <w:rFonts w:ascii="Times New Roman" w:hAnsi="Times New Roman" w:cs="Times New Roman"/>
          <w:sz w:val="22"/>
          <w:szCs w:val="22"/>
          <w:u w:val="single"/>
        </w:rPr>
        <w:t xml:space="preserve"> 2.</w:t>
      </w:r>
      <w:r w:rsidRPr="006B6563">
        <w:rPr>
          <w:rFonts w:ascii="Times New Roman" w:hAnsi="Times New Roman" w:cs="Times New Roman"/>
          <w:sz w:val="22"/>
          <w:szCs w:val="22"/>
        </w:rPr>
        <w:t xml:space="preserve"> Nie </w:t>
      </w:r>
      <w:proofErr w:type="spellStart"/>
      <w:r w:rsidRPr="006B6563">
        <w:rPr>
          <w:rFonts w:ascii="Times New Roman" w:hAnsi="Times New Roman" w:cs="Times New Roman"/>
          <w:sz w:val="22"/>
          <w:szCs w:val="22"/>
        </w:rPr>
        <w:t>przedłożenie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dowodów</w:t>
      </w:r>
      <w:proofErr w:type="spellEnd"/>
      <w:r w:rsidRPr="006B6563">
        <w:rPr>
          <w:rFonts w:ascii="Times New Roman" w:hAnsi="Times New Roman" w:cs="Times New Roman"/>
          <w:sz w:val="22"/>
          <w:szCs w:val="22"/>
        </w:rPr>
        <w:t xml:space="preserve"> i nie </w:t>
      </w:r>
      <w:proofErr w:type="spellStart"/>
      <w:r w:rsidRPr="006B6563">
        <w:rPr>
          <w:rFonts w:ascii="Times New Roman" w:hAnsi="Times New Roman" w:cs="Times New Roman"/>
          <w:sz w:val="22"/>
          <w:szCs w:val="22"/>
        </w:rPr>
        <w:t>wykazanie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przez</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Wykonawców</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że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istniejące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między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nimi</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powiązania</w:t>
      </w:r>
      <w:proofErr w:type="spellEnd"/>
      <w:r w:rsidRPr="006B6563">
        <w:rPr>
          <w:rFonts w:ascii="Times New Roman" w:hAnsi="Times New Roman" w:cs="Times New Roman"/>
          <w:sz w:val="22"/>
          <w:szCs w:val="22"/>
        </w:rPr>
        <w:t xml:space="preserve"> nie </w:t>
      </w:r>
      <w:proofErr w:type="spellStart"/>
      <w:r w:rsidRPr="006B6563">
        <w:rPr>
          <w:rFonts w:ascii="Times New Roman" w:hAnsi="Times New Roman" w:cs="Times New Roman"/>
          <w:sz w:val="22"/>
          <w:szCs w:val="22"/>
        </w:rPr>
        <w:t>prowadzą</w:t>
      </w:r>
      <w:proofErr w:type="spellEnd"/>
      <w:r w:rsidRPr="006B6563">
        <w:rPr>
          <w:rFonts w:ascii="Times New Roman" w:hAnsi="Times New Roman" w:cs="Times New Roman"/>
          <w:sz w:val="22"/>
          <w:szCs w:val="22"/>
        </w:rPr>
        <w:t xml:space="preserve"> do </w:t>
      </w:r>
      <w:proofErr w:type="spellStart"/>
      <w:r w:rsidRPr="006B6563">
        <w:rPr>
          <w:rFonts w:ascii="Times New Roman" w:hAnsi="Times New Roman" w:cs="Times New Roman"/>
          <w:sz w:val="22"/>
          <w:szCs w:val="22"/>
        </w:rPr>
        <w:t>zakłócenia</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konkurencji</w:t>
      </w:r>
      <w:proofErr w:type="spellEnd"/>
      <w:r w:rsidRPr="006B6563">
        <w:rPr>
          <w:rFonts w:ascii="Times New Roman" w:hAnsi="Times New Roman" w:cs="Times New Roman"/>
          <w:sz w:val="22"/>
          <w:szCs w:val="22"/>
        </w:rPr>
        <w:t xml:space="preserve"> w </w:t>
      </w:r>
      <w:proofErr w:type="spellStart"/>
      <w:r w:rsidRPr="006B6563">
        <w:rPr>
          <w:rFonts w:ascii="Times New Roman" w:hAnsi="Times New Roman" w:cs="Times New Roman"/>
          <w:sz w:val="22"/>
          <w:szCs w:val="22"/>
        </w:rPr>
        <w:t>postępowaniu</w:t>
      </w:r>
      <w:proofErr w:type="spellEnd"/>
      <w:r w:rsidRPr="006B6563">
        <w:rPr>
          <w:rFonts w:ascii="Times New Roman" w:hAnsi="Times New Roman" w:cs="Times New Roman"/>
          <w:sz w:val="22"/>
          <w:szCs w:val="22"/>
        </w:rPr>
        <w:t xml:space="preserve"> o </w:t>
      </w:r>
      <w:proofErr w:type="spellStart"/>
      <w:r w:rsidRPr="006B6563">
        <w:rPr>
          <w:rFonts w:ascii="Times New Roman" w:hAnsi="Times New Roman" w:cs="Times New Roman"/>
          <w:sz w:val="22"/>
          <w:szCs w:val="22"/>
        </w:rPr>
        <w:t>udzielenie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zamówienia</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spowoduje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wykluczenie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wykonawców</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którzy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należąc</w:t>
      </w:r>
      <w:proofErr w:type="spellEnd"/>
      <w:r w:rsidRPr="006B6563">
        <w:rPr>
          <w:rFonts w:ascii="Times New Roman" w:hAnsi="Times New Roman" w:cs="Times New Roman"/>
          <w:sz w:val="22"/>
          <w:szCs w:val="22"/>
        </w:rPr>
        <w:t xml:space="preserve"> do </w:t>
      </w:r>
      <w:proofErr w:type="spellStart"/>
      <w:r w:rsidRPr="006B6563">
        <w:rPr>
          <w:rFonts w:ascii="Times New Roman" w:hAnsi="Times New Roman" w:cs="Times New Roman"/>
          <w:sz w:val="22"/>
          <w:szCs w:val="22"/>
        </w:rPr>
        <w:t>tej</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samej</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grupy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kapitałowej</w:t>
      </w:r>
      <w:proofErr w:type="spellEnd"/>
      <w:r w:rsidRPr="006B6563">
        <w:rPr>
          <w:rFonts w:ascii="Times New Roman" w:hAnsi="Times New Roman" w:cs="Times New Roman"/>
          <w:sz w:val="22"/>
          <w:szCs w:val="22"/>
        </w:rPr>
        <w:t xml:space="preserve"> w </w:t>
      </w:r>
      <w:proofErr w:type="spellStart"/>
      <w:r w:rsidRPr="006B6563">
        <w:rPr>
          <w:rFonts w:ascii="Times New Roman" w:hAnsi="Times New Roman" w:cs="Times New Roman"/>
          <w:sz w:val="22"/>
          <w:szCs w:val="22"/>
        </w:rPr>
        <w:t>rozumieniu</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ustawy</w:t>
      </w:r>
      <w:proofErr w:type="spellEnd"/>
      <w:r w:rsidRPr="006B6563">
        <w:rPr>
          <w:rFonts w:ascii="Times New Roman" w:hAnsi="Times New Roman" w:cs="Times New Roman"/>
          <w:sz w:val="22"/>
          <w:szCs w:val="22"/>
        </w:rPr>
        <w:t xml:space="preserve"> z </w:t>
      </w:r>
      <w:proofErr w:type="spellStart"/>
      <w:r w:rsidRPr="006B6563">
        <w:rPr>
          <w:rFonts w:ascii="Times New Roman" w:hAnsi="Times New Roman" w:cs="Times New Roman"/>
          <w:sz w:val="22"/>
          <w:szCs w:val="22"/>
        </w:rPr>
        <w:t>dnia</w:t>
      </w:r>
      <w:proofErr w:type="spellEnd"/>
      <w:r w:rsidRPr="006B6563">
        <w:rPr>
          <w:rFonts w:ascii="Times New Roman" w:hAnsi="Times New Roman" w:cs="Times New Roman"/>
          <w:sz w:val="22"/>
          <w:szCs w:val="22"/>
        </w:rPr>
        <w:t xml:space="preserve"> 16 </w:t>
      </w:r>
      <w:proofErr w:type="spellStart"/>
      <w:r w:rsidRPr="006B6563">
        <w:rPr>
          <w:rFonts w:ascii="Times New Roman" w:hAnsi="Times New Roman" w:cs="Times New Roman"/>
          <w:sz w:val="22"/>
          <w:szCs w:val="22"/>
        </w:rPr>
        <w:t>lutego</w:t>
      </w:r>
      <w:proofErr w:type="spellEnd"/>
      <w:r w:rsidRPr="006B6563">
        <w:rPr>
          <w:rFonts w:ascii="Times New Roman" w:hAnsi="Times New Roman" w:cs="Times New Roman"/>
          <w:sz w:val="22"/>
          <w:szCs w:val="22"/>
        </w:rPr>
        <w:t xml:space="preserve"> 2007 r. o </w:t>
      </w:r>
      <w:proofErr w:type="spellStart"/>
      <w:r w:rsidRPr="006B6563">
        <w:rPr>
          <w:rFonts w:ascii="Times New Roman" w:hAnsi="Times New Roman" w:cs="Times New Roman"/>
          <w:sz w:val="22"/>
          <w:szCs w:val="22"/>
        </w:rPr>
        <w:t>ochronie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konkurencji</w:t>
      </w:r>
      <w:proofErr w:type="spellEnd"/>
      <w:r w:rsidRPr="006B6563">
        <w:rPr>
          <w:rFonts w:ascii="Times New Roman" w:hAnsi="Times New Roman" w:cs="Times New Roman"/>
          <w:sz w:val="22"/>
          <w:szCs w:val="22"/>
        </w:rPr>
        <w:t xml:space="preserve"> i </w:t>
      </w:r>
      <w:proofErr w:type="spellStart"/>
      <w:r w:rsidRPr="006B6563">
        <w:rPr>
          <w:rFonts w:ascii="Times New Roman" w:hAnsi="Times New Roman" w:cs="Times New Roman"/>
          <w:sz w:val="22"/>
          <w:szCs w:val="22"/>
        </w:rPr>
        <w:t>konsumentów</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złożyli</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odrębne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oferty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lub</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oferty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częściowe</w:t>
      </w:r>
      <w:proofErr w:type="spellEnd"/>
      <w:r w:rsidRPr="006B6563">
        <w:rPr>
          <w:rFonts w:ascii="Times New Roman" w:hAnsi="Times New Roman" w:cs="Times New Roman"/>
          <w:sz w:val="22"/>
          <w:szCs w:val="22"/>
        </w:rPr>
        <w:t xml:space="preserve"> w </w:t>
      </w:r>
      <w:proofErr w:type="spellStart"/>
      <w:r w:rsidRPr="006B6563">
        <w:rPr>
          <w:rFonts w:ascii="Times New Roman" w:hAnsi="Times New Roman" w:cs="Times New Roman"/>
          <w:sz w:val="22"/>
          <w:szCs w:val="22"/>
        </w:rPr>
        <w:t>postępowaniu</w:t>
      </w:r>
      <w:proofErr w:type="spellEnd"/>
      <w:r w:rsidRPr="006B6563">
        <w:rPr>
          <w:rFonts w:ascii="Times New Roman" w:hAnsi="Times New Roman" w:cs="Times New Roman"/>
          <w:sz w:val="22"/>
          <w:szCs w:val="22"/>
        </w:rPr>
        <w:t>.</w:t>
      </w:r>
    </w:p>
    <w:p w:rsidR="00CF23D3" w:rsidRPr="00103F83" w:rsidRDefault="00CF23D3" w:rsidP="00CF23D3">
      <w:pPr>
        <w:pStyle w:val="Zwykytekst"/>
        <w:spacing w:before="120" w:line="360" w:lineRule="auto"/>
        <w:jc w:val="both"/>
        <w:rPr>
          <w:rFonts w:ascii="Times New Roman" w:hAnsi="Times New Roman" w:cs="Times New Roman"/>
          <w:sz w:val="22"/>
          <w:szCs w:val="22"/>
        </w:rPr>
      </w:pPr>
      <w:r w:rsidRPr="006B6563">
        <w:rPr>
          <w:rFonts w:ascii="Times New Roman" w:hAnsi="Times New Roman" w:cs="Times New Roman"/>
          <w:sz w:val="22"/>
          <w:szCs w:val="22"/>
          <w:u w:val="single"/>
        </w:rPr>
        <w:t xml:space="preserve">Ad. </w:t>
      </w:r>
      <w:proofErr w:type="spellStart"/>
      <w:r w:rsidRPr="006B6563">
        <w:rPr>
          <w:rFonts w:ascii="Times New Roman" w:hAnsi="Times New Roman" w:cs="Times New Roman"/>
          <w:sz w:val="22"/>
          <w:szCs w:val="22"/>
          <w:u w:val="single"/>
        </w:rPr>
        <w:t>pkt</w:t>
      </w:r>
      <w:proofErr w:type="spellEnd"/>
      <w:r w:rsidRPr="006B6563">
        <w:rPr>
          <w:rFonts w:ascii="Times New Roman" w:hAnsi="Times New Roman" w:cs="Times New Roman"/>
          <w:sz w:val="22"/>
          <w:szCs w:val="22"/>
          <w:u w:val="single"/>
        </w:rPr>
        <w:t xml:space="preserve"> 3.</w:t>
      </w:r>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Oświadczenie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wskazane</w:t>
      </w:r>
      <w:proofErr w:type="spellEnd"/>
      <w:r w:rsidRPr="006B6563">
        <w:rPr>
          <w:rFonts w:ascii="Times New Roman" w:hAnsi="Times New Roman" w:cs="Times New Roman"/>
          <w:sz w:val="22"/>
          <w:szCs w:val="22"/>
        </w:rPr>
        <w:t xml:space="preserve"> w </w:t>
      </w:r>
      <w:proofErr w:type="spellStart"/>
      <w:r w:rsidRPr="006B6563">
        <w:rPr>
          <w:rFonts w:ascii="Times New Roman" w:hAnsi="Times New Roman" w:cs="Times New Roman"/>
          <w:sz w:val="22"/>
          <w:szCs w:val="22"/>
        </w:rPr>
        <w:t>pkt</w:t>
      </w:r>
      <w:proofErr w:type="spellEnd"/>
      <w:r w:rsidRPr="006B6563">
        <w:rPr>
          <w:rFonts w:ascii="Times New Roman" w:hAnsi="Times New Roman" w:cs="Times New Roman"/>
          <w:sz w:val="22"/>
          <w:szCs w:val="22"/>
        </w:rPr>
        <w:t xml:space="preserve"> 3. </w:t>
      </w:r>
      <w:proofErr w:type="spellStart"/>
      <w:r w:rsidRPr="006B6563">
        <w:rPr>
          <w:rFonts w:ascii="Times New Roman" w:hAnsi="Times New Roman" w:cs="Times New Roman"/>
          <w:sz w:val="22"/>
          <w:szCs w:val="22"/>
        </w:rPr>
        <w:t>może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złożyć</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Wykonawca</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według</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swego</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wyboru</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który</w:t>
      </w:r>
      <w:proofErr w:type="spellEnd"/>
      <w:r w:rsidRPr="006B6563">
        <w:rPr>
          <w:rFonts w:ascii="Times New Roman" w:hAnsi="Times New Roman" w:cs="Times New Roman"/>
          <w:sz w:val="22"/>
          <w:szCs w:val="22"/>
        </w:rPr>
        <w:t xml:space="preserve"> nie </w:t>
      </w:r>
      <w:proofErr w:type="spellStart"/>
      <w:r w:rsidRPr="006B6563">
        <w:rPr>
          <w:rFonts w:ascii="Times New Roman" w:hAnsi="Times New Roman" w:cs="Times New Roman"/>
          <w:sz w:val="22"/>
          <w:szCs w:val="22"/>
        </w:rPr>
        <w:t>należy</w:t>
      </w:r>
      <w:proofErr w:type="spellEnd"/>
      <w:r w:rsidRPr="006B6563">
        <w:rPr>
          <w:rFonts w:ascii="Times New Roman" w:hAnsi="Times New Roman" w:cs="Times New Roman"/>
          <w:sz w:val="22"/>
          <w:szCs w:val="22"/>
        </w:rPr>
        <w:t xml:space="preserve"> do </w:t>
      </w:r>
      <w:proofErr w:type="spellStart"/>
      <w:r w:rsidRPr="006B6563">
        <w:rPr>
          <w:rFonts w:ascii="Times New Roman" w:hAnsi="Times New Roman" w:cs="Times New Roman"/>
          <w:sz w:val="22"/>
          <w:szCs w:val="22"/>
        </w:rPr>
        <w:t>żadnej</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grupy</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kapitałowej</w:t>
      </w:r>
      <w:proofErr w:type="spellEnd"/>
      <w:r w:rsidRPr="006B6563">
        <w:rPr>
          <w:rFonts w:ascii="Times New Roman" w:hAnsi="Times New Roman" w:cs="Times New Roman"/>
          <w:sz w:val="22"/>
          <w:szCs w:val="22"/>
        </w:rPr>
        <w:t xml:space="preserve">, w </w:t>
      </w:r>
      <w:proofErr w:type="spellStart"/>
      <w:r w:rsidRPr="006B6563">
        <w:rPr>
          <w:rFonts w:ascii="Times New Roman" w:hAnsi="Times New Roman" w:cs="Times New Roman"/>
          <w:sz w:val="22"/>
          <w:szCs w:val="22"/>
        </w:rPr>
        <w:t>rozumieniu</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ustawy</w:t>
      </w:r>
      <w:proofErr w:type="spellEnd"/>
      <w:r w:rsidRPr="006B6563">
        <w:rPr>
          <w:rFonts w:ascii="Times New Roman" w:hAnsi="Times New Roman" w:cs="Times New Roman"/>
          <w:sz w:val="22"/>
          <w:szCs w:val="22"/>
        </w:rPr>
        <w:t xml:space="preserve"> z </w:t>
      </w:r>
      <w:proofErr w:type="spellStart"/>
      <w:r w:rsidRPr="006B6563">
        <w:rPr>
          <w:rFonts w:ascii="Times New Roman" w:hAnsi="Times New Roman" w:cs="Times New Roman"/>
          <w:sz w:val="22"/>
          <w:szCs w:val="22"/>
        </w:rPr>
        <w:t>dnia</w:t>
      </w:r>
      <w:proofErr w:type="spellEnd"/>
      <w:r w:rsidRPr="006B6563">
        <w:rPr>
          <w:rFonts w:ascii="Times New Roman" w:hAnsi="Times New Roman" w:cs="Times New Roman"/>
          <w:sz w:val="22"/>
          <w:szCs w:val="22"/>
        </w:rPr>
        <w:t xml:space="preserve"> 16 </w:t>
      </w:r>
      <w:proofErr w:type="spellStart"/>
      <w:r w:rsidRPr="006B6563">
        <w:rPr>
          <w:rFonts w:ascii="Times New Roman" w:hAnsi="Times New Roman" w:cs="Times New Roman"/>
          <w:sz w:val="22"/>
          <w:szCs w:val="22"/>
        </w:rPr>
        <w:t>lutego</w:t>
      </w:r>
      <w:proofErr w:type="spellEnd"/>
      <w:r w:rsidRPr="006B6563">
        <w:rPr>
          <w:rFonts w:ascii="Times New Roman" w:hAnsi="Times New Roman" w:cs="Times New Roman"/>
          <w:sz w:val="22"/>
          <w:szCs w:val="22"/>
        </w:rPr>
        <w:t xml:space="preserve"> 2007 r. o </w:t>
      </w:r>
      <w:proofErr w:type="spellStart"/>
      <w:r w:rsidRPr="006B6563">
        <w:rPr>
          <w:rFonts w:ascii="Times New Roman" w:hAnsi="Times New Roman" w:cs="Times New Roman"/>
          <w:sz w:val="22"/>
          <w:szCs w:val="22"/>
        </w:rPr>
        <w:t>ochronie</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konkurencji</w:t>
      </w:r>
      <w:proofErr w:type="spellEnd"/>
      <w:r w:rsidRPr="006B6563">
        <w:rPr>
          <w:rFonts w:ascii="Times New Roman" w:hAnsi="Times New Roman" w:cs="Times New Roman"/>
          <w:sz w:val="22"/>
          <w:szCs w:val="22"/>
        </w:rPr>
        <w:t xml:space="preserve"> i </w:t>
      </w:r>
      <w:proofErr w:type="spellStart"/>
      <w:r w:rsidRPr="006B6563">
        <w:rPr>
          <w:rFonts w:ascii="Times New Roman" w:hAnsi="Times New Roman" w:cs="Times New Roman"/>
          <w:sz w:val="22"/>
          <w:szCs w:val="22"/>
        </w:rPr>
        <w:t>konsumentów</w:t>
      </w:r>
      <w:proofErr w:type="spellEnd"/>
      <w:r w:rsidRPr="006B6563">
        <w:rPr>
          <w:rFonts w:ascii="Times New Roman" w:hAnsi="Times New Roman" w:cs="Times New Roman"/>
          <w:sz w:val="22"/>
          <w:szCs w:val="22"/>
        </w:rPr>
        <w:t xml:space="preserve"> </w:t>
      </w:r>
      <w:proofErr w:type="spellStart"/>
      <w:r w:rsidRPr="006B6563">
        <w:rPr>
          <w:rFonts w:ascii="Times New Roman" w:hAnsi="Times New Roman" w:cs="Times New Roman"/>
          <w:sz w:val="22"/>
          <w:szCs w:val="22"/>
        </w:rPr>
        <w:t>wraz</w:t>
      </w:r>
      <w:proofErr w:type="spellEnd"/>
      <w:r w:rsidRPr="006B6563">
        <w:rPr>
          <w:rFonts w:ascii="Times New Roman" w:hAnsi="Times New Roman" w:cs="Times New Roman"/>
          <w:sz w:val="22"/>
          <w:szCs w:val="22"/>
        </w:rPr>
        <w:t xml:space="preserve"> z </w:t>
      </w:r>
      <w:proofErr w:type="spellStart"/>
      <w:r w:rsidRPr="006B6563">
        <w:rPr>
          <w:rFonts w:ascii="Times New Roman" w:hAnsi="Times New Roman" w:cs="Times New Roman"/>
          <w:sz w:val="22"/>
          <w:szCs w:val="22"/>
        </w:rPr>
        <w:t>ofertą</w:t>
      </w:r>
      <w:proofErr w:type="spellEnd"/>
      <w:r w:rsidRPr="006B6563">
        <w:rPr>
          <w:rFonts w:ascii="Times New Roman" w:hAnsi="Times New Roman" w:cs="Times New Roman"/>
          <w:sz w:val="22"/>
          <w:szCs w:val="22"/>
        </w:rPr>
        <w:t>,</w:t>
      </w:r>
    </w:p>
    <w:p w:rsidR="00CF23D3" w:rsidRPr="00103F83" w:rsidRDefault="00CF23D3" w:rsidP="00CF23D3">
      <w:pPr>
        <w:rPr>
          <w:b/>
        </w:rPr>
      </w:pPr>
      <w:r w:rsidRPr="006B6563">
        <w:rPr>
          <w:sz w:val="22"/>
          <w:szCs w:val="22"/>
        </w:rPr>
        <w:tab/>
      </w:r>
      <w:r w:rsidRPr="006B6563">
        <w:rPr>
          <w:sz w:val="22"/>
          <w:szCs w:val="22"/>
        </w:rPr>
        <w:tab/>
      </w:r>
      <w:r w:rsidRPr="00890838">
        <w:t xml:space="preserve">                </w:t>
      </w:r>
    </w:p>
    <w:p w:rsidR="00CF23D3" w:rsidRPr="003C3936" w:rsidRDefault="00CF23D3" w:rsidP="00CF23D3">
      <w:pPr>
        <w:jc w:val="both"/>
        <w:rPr>
          <w:rFonts w:ascii="Arial" w:hAnsi="Arial"/>
          <w:i/>
          <w:sz w:val="16"/>
        </w:rPr>
      </w:pPr>
      <w:r w:rsidRPr="003C3936">
        <w:rPr>
          <w:rFonts w:ascii="Arial" w:hAnsi="Arial"/>
          <w:sz w:val="20"/>
        </w:rPr>
        <w:tab/>
        <w:t xml:space="preserve">                                                                   …………………………………………</w:t>
      </w:r>
    </w:p>
    <w:p w:rsidR="00CF23D3" w:rsidRPr="003C3936" w:rsidRDefault="00CF23D3" w:rsidP="00CF23D3">
      <w:pPr>
        <w:jc w:val="both"/>
        <w:rPr>
          <w:rFonts w:ascii="Arial" w:hAnsi="Arial"/>
          <w:i/>
          <w:sz w:val="16"/>
        </w:rPr>
      </w:pPr>
      <w:r w:rsidRPr="003C3936">
        <w:rPr>
          <w:i/>
          <w:sz w:val="20"/>
        </w:rPr>
        <w:t xml:space="preserve">                                                                         </w:t>
      </w:r>
      <w:r>
        <w:rPr>
          <w:i/>
          <w:sz w:val="20"/>
        </w:rPr>
        <w:t xml:space="preserve">                         </w:t>
      </w:r>
      <w:r w:rsidRPr="00CA1739">
        <w:rPr>
          <w:i/>
          <w:sz w:val="16"/>
          <w:szCs w:val="16"/>
        </w:rPr>
        <w:t>Data; kwalifikowany podpis elektroniczny</w:t>
      </w:r>
    </w:p>
    <w:p w:rsidR="00CF23D3" w:rsidRPr="00230DF3" w:rsidRDefault="00CF23D3" w:rsidP="00CF23D3">
      <w:pPr>
        <w:spacing w:line="360" w:lineRule="auto"/>
        <w:jc w:val="both"/>
        <w:rPr>
          <w:rFonts w:ascii="Arial" w:hAnsi="Arial"/>
          <w:sz w:val="20"/>
        </w:rPr>
      </w:pPr>
    </w:p>
    <w:p w:rsidR="00CF23D3" w:rsidRPr="00230DF3" w:rsidRDefault="00CF23D3" w:rsidP="00CF23D3">
      <w:pPr>
        <w:rPr>
          <w:i/>
          <w:szCs w:val="24"/>
        </w:rPr>
      </w:pPr>
    </w:p>
    <w:p w:rsidR="00CF23D3" w:rsidRPr="0092379D" w:rsidRDefault="00CF23D3" w:rsidP="00CF23D3">
      <w:pPr>
        <w:widowControl/>
        <w:suppressAutoHyphens w:val="0"/>
        <w:overflowPunct/>
        <w:autoSpaceDE/>
        <w:autoSpaceDN/>
        <w:adjustRightInd/>
        <w:spacing w:after="160" w:line="259" w:lineRule="auto"/>
        <w:contextualSpacing/>
        <w:textAlignment w:val="auto"/>
        <w:rPr>
          <w:i/>
          <w:color w:val="FF0000"/>
          <w:sz w:val="22"/>
          <w:lang w:val="pl-PL"/>
        </w:rPr>
      </w:pPr>
    </w:p>
    <w:p w:rsidR="00CF23D3" w:rsidRPr="00230DF3" w:rsidRDefault="00CF23D3" w:rsidP="00CF23D3">
      <w:pPr>
        <w:rPr>
          <w:i/>
          <w:sz w:val="22"/>
          <w:lang w:val="pl-PL"/>
        </w:rPr>
      </w:pPr>
      <w:r w:rsidRPr="00230DF3">
        <w:rPr>
          <w:i/>
          <w:sz w:val="22"/>
          <w:lang w:val="pl-PL"/>
        </w:rPr>
        <w:t>Załącznik nr 7 do SWZ</w:t>
      </w:r>
    </w:p>
    <w:p w:rsidR="00CF23D3" w:rsidRPr="00230DF3" w:rsidRDefault="00CF23D3" w:rsidP="00CF23D3">
      <w:pPr>
        <w:rPr>
          <w:sz w:val="22"/>
          <w:lang w:val="pl-PL"/>
        </w:rPr>
      </w:pPr>
      <w:r w:rsidRPr="00230DF3">
        <w:rPr>
          <w:i/>
          <w:sz w:val="22"/>
          <w:lang w:val="pl-PL"/>
        </w:rPr>
        <w:t xml:space="preserve">(jeśli dotyczy) </w:t>
      </w:r>
    </w:p>
    <w:p w:rsidR="00CF23D3" w:rsidRPr="00230DF3" w:rsidRDefault="00CF23D3" w:rsidP="00CF23D3">
      <w:pPr>
        <w:suppressAutoHyphens w:val="0"/>
        <w:rPr>
          <w:b/>
          <w:bCs/>
          <w:sz w:val="22"/>
          <w:szCs w:val="22"/>
        </w:rPr>
      </w:pPr>
    </w:p>
    <w:p w:rsidR="00CF23D3" w:rsidRPr="00230DF3" w:rsidRDefault="00CF23D3" w:rsidP="00CF23D3">
      <w:pPr>
        <w:suppressAutoHyphens w:val="0"/>
        <w:rPr>
          <w:b/>
          <w:bCs/>
          <w:sz w:val="22"/>
          <w:szCs w:val="22"/>
        </w:rPr>
      </w:pPr>
      <w:r w:rsidRPr="00230DF3">
        <w:rPr>
          <w:b/>
          <w:bCs/>
          <w:sz w:val="22"/>
          <w:szCs w:val="22"/>
        </w:rPr>
        <w:t xml:space="preserve">Wykonawcy wspólnie ubiegający się o udzielenie zamówienia </w:t>
      </w:r>
      <w:r w:rsidRPr="00230DF3">
        <w:rPr>
          <w:b/>
          <w:sz w:val="22"/>
          <w:szCs w:val="22"/>
        </w:rPr>
        <w:t>(Konsorcjum oraz Spółki Cywilne)</w:t>
      </w:r>
      <w:r w:rsidRPr="00230DF3">
        <w:rPr>
          <w:b/>
          <w:bCs/>
          <w:sz w:val="22"/>
          <w:szCs w:val="22"/>
        </w:rPr>
        <w:t>:</w:t>
      </w:r>
    </w:p>
    <w:p w:rsidR="00CF23D3" w:rsidRPr="00230DF3" w:rsidRDefault="00CF23D3" w:rsidP="00CF23D3">
      <w:pPr>
        <w:suppressAutoHyphens w:val="0"/>
      </w:pPr>
    </w:p>
    <w:p w:rsidR="00CF23D3" w:rsidRPr="00230DF3" w:rsidRDefault="00CF23D3" w:rsidP="00CF23D3">
      <w:pPr>
        <w:suppressAutoHyphens w:val="0"/>
      </w:pPr>
      <w:r w:rsidRPr="00230DF3">
        <w:t>……………………………………</w:t>
      </w:r>
      <w:r w:rsidRPr="00230DF3">
        <w:rPr>
          <w:sz w:val="22"/>
          <w:szCs w:val="22"/>
        </w:rPr>
        <w:t>.</w:t>
      </w:r>
    </w:p>
    <w:p w:rsidR="00CF23D3" w:rsidRPr="00230DF3" w:rsidRDefault="00CF23D3" w:rsidP="00CF23D3">
      <w:pPr>
        <w:suppressAutoHyphens w:val="0"/>
      </w:pPr>
      <w:r w:rsidRPr="00230DF3">
        <w:t>……………………………………</w:t>
      </w:r>
      <w:r w:rsidRPr="00230DF3">
        <w:rPr>
          <w:sz w:val="20"/>
        </w:rPr>
        <w:t>.</w:t>
      </w:r>
    </w:p>
    <w:p w:rsidR="00CF23D3" w:rsidRPr="00230DF3" w:rsidRDefault="00CF23D3" w:rsidP="00CF23D3">
      <w:pPr>
        <w:suppressAutoHyphens w:val="0"/>
        <w:spacing w:before="100" w:beforeAutospacing="1"/>
      </w:pPr>
      <w:r w:rsidRPr="00230DF3">
        <w:rPr>
          <w:i/>
          <w:iCs/>
          <w:sz w:val="20"/>
        </w:rPr>
        <w:t>(pełna nazwa/firma,adres, w zalezności od podmiotu NIP/PESEL, KRS/CEiDG)</w:t>
      </w:r>
    </w:p>
    <w:p w:rsidR="00CF23D3" w:rsidRPr="00230DF3" w:rsidRDefault="00CF23D3" w:rsidP="00CF23D3">
      <w:pPr>
        <w:suppressAutoHyphens w:val="0"/>
        <w:spacing w:before="100" w:beforeAutospacing="1"/>
      </w:pPr>
    </w:p>
    <w:p w:rsidR="00CF23D3" w:rsidRPr="00230DF3" w:rsidRDefault="00CF23D3" w:rsidP="00CF23D3">
      <w:pPr>
        <w:suppressAutoHyphens w:val="0"/>
        <w:spacing w:line="276" w:lineRule="auto"/>
        <w:jc w:val="center"/>
        <w:rPr>
          <w:szCs w:val="24"/>
          <w:u w:val="single"/>
        </w:rPr>
      </w:pPr>
      <w:r w:rsidRPr="00230DF3">
        <w:rPr>
          <w:b/>
          <w:bCs/>
          <w:szCs w:val="24"/>
          <w:u w:val="single"/>
        </w:rPr>
        <w:t>Oświadczenie Wykonawców wspólnie ubiegających się o udzielenie zamówienia</w:t>
      </w:r>
    </w:p>
    <w:p w:rsidR="00CF23D3" w:rsidRPr="00230DF3" w:rsidRDefault="00CF23D3" w:rsidP="00CF23D3">
      <w:pPr>
        <w:suppressAutoHyphens w:val="0"/>
        <w:spacing w:line="276" w:lineRule="auto"/>
        <w:jc w:val="center"/>
        <w:rPr>
          <w:szCs w:val="24"/>
        </w:rPr>
      </w:pPr>
      <w:r w:rsidRPr="00230DF3">
        <w:rPr>
          <w:b/>
          <w:bCs/>
          <w:szCs w:val="24"/>
        </w:rPr>
        <w:t>składane na podstawie</w:t>
      </w:r>
    </w:p>
    <w:p w:rsidR="00CF23D3" w:rsidRPr="00230DF3" w:rsidRDefault="00CF23D3" w:rsidP="00CF23D3">
      <w:pPr>
        <w:suppressAutoHyphens w:val="0"/>
        <w:spacing w:line="276" w:lineRule="auto"/>
        <w:jc w:val="center"/>
        <w:rPr>
          <w:szCs w:val="24"/>
        </w:rPr>
      </w:pPr>
      <w:r w:rsidRPr="00230DF3">
        <w:rPr>
          <w:b/>
          <w:bCs/>
          <w:szCs w:val="24"/>
        </w:rPr>
        <w:t>art. 117 ust. 4 ustawy z dnia 11 września 2019 r.</w:t>
      </w:r>
    </w:p>
    <w:p w:rsidR="00CF23D3" w:rsidRPr="00230DF3" w:rsidRDefault="00CF23D3" w:rsidP="00CF23D3">
      <w:pPr>
        <w:suppressAutoHyphens w:val="0"/>
        <w:spacing w:line="276" w:lineRule="auto"/>
        <w:jc w:val="center"/>
        <w:rPr>
          <w:szCs w:val="24"/>
        </w:rPr>
      </w:pPr>
      <w:r w:rsidRPr="00230DF3">
        <w:rPr>
          <w:b/>
          <w:bCs/>
          <w:szCs w:val="24"/>
        </w:rPr>
        <w:t>Prawo zamówień publicznych (dalej jako: pzp)</w:t>
      </w:r>
    </w:p>
    <w:p w:rsidR="00CF23D3" w:rsidRPr="00230DF3" w:rsidRDefault="00CF23D3" w:rsidP="00CF23D3">
      <w:pPr>
        <w:suppressAutoHyphens w:val="0"/>
        <w:spacing w:line="276" w:lineRule="auto"/>
        <w:jc w:val="center"/>
        <w:rPr>
          <w:sz w:val="22"/>
          <w:szCs w:val="22"/>
        </w:rPr>
      </w:pPr>
      <w:r w:rsidRPr="00230DF3">
        <w:rPr>
          <w:b/>
          <w:bCs/>
          <w:sz w:val="22"/>
          <w:szCs w:val="22"/>
        </w:rPr>
        <w:t>DOTYCZĄCE DOSTAW, USŁUG LUB ROBÓT BUDOWLANYCH,</w:t>
      </w:r>
    </w:p>
    <w:p w:rsidR="00CF23D3" w:rsidRPr="00230DF3" w:rsidRDefault="00CF23D3" w:rsidP="00CF23D3">
      <w:pPr>
        <w:suppressAutoHyphens w:val="0"/>
        <w:spacing w:line="276" w:lineRule="auto"/>
        <w:jc w:val="center"/>
        <w:rPr>
          <w:sz w:val="22"/>
          <w:szCs w:val="22"/>
        </w:rPr>
      </w:pPr>
      <w:r w:rsidRPr="00230DF3">
        <w:rPr>
          <w:b/>
          <w:bCs/>
          <w:iCs/>
          <w:sz w:val="22"/>
          <w:szCs w:val="22"/>
        </w:rPr>
        <w:t>KTÓRE WYKONAJĄ POSZCZEGÓLNI WYKONAWCY</w:t>
      </w:r>
    </w:p>
    <w:p w:rsidR="00CF23D3" w:rsidRPr="00230DF3" w:rsidRDefault="00CF23D3" w:rsidP="00CF23D3">
      <w:pPr>
        <w:suppressAutoHyphens w:val="0"/>
        <w:spacing w:line="276" w:lineRule="auto"/>
        <w:jc w:val="center"/>
        <w:rPr>
          <w:sz w:val="22"/>
          <w:szCs w:val="22"/>
        </w:rPr>
      </w:pPr>
    </w:p>
    <w:p w:rsidR="00CF23D3" w:rsidRPr="00230DF3" w:rsidRDefault="00CF23D3" w:rsidP="00CF23D3">
      <w:pPr>
        <w:suppressAutoHyphens w:val="0"/>
        <w:spacing w:line="276" w:lineRule="auto"/>
        <w:jc w:val="center"/>
        <w:rPr>
          <w:sz w:val="22"/>
          <w:szCs w:val="22"/>
        </w:rPr>
      </w:pPr>
    </w:p>
    <w:p w:rsidR="00CF23D3" w:rsidRPr="00230DF3" w:rsidRDefault="00CF23D3" w:rsidP="00CF23D3">
      <w:pPr>
        <w:jc w:val="both"/>
        <w:rPr>
          <w:b/>
          <w:kern w:val="0"/>
          <w:sz w:val="22"/>
          <w:szCs w:val="22"/>
          <w:lang w:val="pl-PL"/>
        </w:rPr>
      </w:pPr>
      <w:r w:rsidRPr="00230DF3">
        <w:rPr>
          <w:sz w:val="22"/>
          <w:szCs w:val="22"/>
        </w:rPr>
        <w:t xml:space="preserve">Na potrzeby postępowania o udzielenie zamówienia publicznego pn. </w:t>
      </w:r>
      <w:r w:rsidRPr="00CA1739">
        <w:rPr>
          <w:sz w:val="22"/>
          <w:szCs w:val="22"/>
        </w:rPr>
        <w:t>:</w:t>
      </w:r>
      <w:r w:rsidRPr="00CA1739">
        <w:rPr>
          <w:b/>
          <w:bCs/>
          <w:sz w:val="22"/>
          <w:szCs w:val="22"/>
        </w:rPr>
        <w:t xml:space="preserve"> </w:t>
      </w:r>
      <w:r w:rsidRPr="005A7799">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Pr>
          <w:b/>
          <w:bCs/>
          <w:sz w:val="22"/>
          <w:szCs w:val="22"/>
        </w:rPr>
        <w:t xml:space="preserve"> </w:t>
      </w:r>
      <w:r w:rsidRPr="00CA1739">
        <w:rPr>
          <w:b/>
          <w:sz w:val="22"/>
          <w:szCs w:val="22"/>
        </w:rPr>
        <w:t xml:space="preserve">- </w:t>
      </w:r>
      <w:r>
        <w:rPr>
          <w:b/>
          <w:sz w:val="22"/>
          <w:szCs w:val="22"/>
        </w:rPr>
        <w:t>Zp/62/PN/24</w:t>
      </w:r>
      <w:r w:rsidRPr="00230DF3">
        <w:rPr>
          <w:sz w:val="22"/>
          <w:szCs w:val="22"/>
          <w:lang w:val="pl-PL"/>
        </w:rPr>
        <w:t>, oświadczam, że:</w:t>
      </w:r>
    </w:p>
    <w:p w:rsidR="00CF23D3" w:rsidRPr="00230DF3" w:rsidRDefault="00CF23D3" w:rsidP="00CF23D3">
      <w:pPr>
        <w:suppressAutoHyphens w:val="0"/>
        <w:spacing w:line="276" w:lineRule="auto"/>
        <w:jc w:val="both"/>
        <w:rPr>
          <w:sz w:val="22"/>
          <w:szCs w:val="22"/>
        </w:rPr>
      </w:pPr>
    </w:p>
    <w:p w:rsidR="00CF23D3" w:rsidRPr="00230DF3" w:rsidRDefault="00CF23D3" w:rsidP="00CF23D3">
      <w:pPr>
        <w:suppressAutoHyphens w:val="0"/>
        <w:jc w:val="center"/>
      </w:pPr>
      <w:r w:rsidRPr="00230DF3">
        <w:t>•</w:t>
      </w:r>
      <w:r w:rsidRPr="00230DF3">
        <w:rPr>
          <w:sz w:val="22"/>
          <w:szCs w:val="22"/>
        </w:rPr>
        <w:t>Wykonawca………………………………………………………………………………………….......</w:t>
      </w:r>
      <w:r w:rsidRPr="00230DF3">
        <w:rPr>
          <w:i/>
          <w:iCs/>
          <w:sz w:val="20"/>
        </w:rPr>
        <w:t>(nazwa i adres Wykonawcy)</w:t>
      </w:r>
    </w:p>
    <w:p w:rsidR="00CF23D3" w:rsidRPr="00230DF3" w:rsidRDefault="00CF23D3" w:rsidP="00CF23D3">
      <w:pPr>
        <w:suppressAutoHyphens w:val="0"/>
      </w:pPr>
      <w:r w:rsidRPr="00230DF3">
        <w:rPr>
          <w:sz w:val="22"/>
          <w:szCs w:val="22"/>
        </w:rPr>
        <w:t>zrealizuje następujące dostawy, usługi lub roboty budowlane:</w:t>
      </w:r>
    </w:p>
    <w:p w:rsidR="00CF23D3" w:rsidRPr="00230DF3" w:rsidRDefault="00CF23D3" w:rsidP="00CF23D3">
      <w:pPr>
        <w:suppressAutoHyphens w:val="0"/>
      </w:pPr>
      <w:r w:rsidRPr="00230DF3">
        <w:t>……………………………………………………………………………………………...........</w:t>
      </w:r>
    </w:p>
    <w:p w:rsidR="00CF23D3" w:rsidRPr="00230DF3" w:rsidRDefault="00CF23D3" w:rsidP="00CF23D3">
      <w:pPr>
        <w:suppressAutoHyphens w:val="0"/>
        <w:jc w:val="center"/>
      </w:pPr>
    </w:p>
    <w:p w:rsidR="00CF23D3" w:rsidRPr="00230DF3" w:rsidRDefault="00CF23D3" w:rsidP="00CF23D3">
      <w:pPr>
        <w:suppressAutoHyphens w:val="0"/>
        <w:jc w:val="center"/>
        <w:rPr>
          <w:i/>
          <w:iCs/>
          <w:sz w:val="20"/>
        </w:rPr>
      </w:pPr>
      <w:r w:rsidRPr="00230DF3">
        <w:t>•</w:t>
      </w:r>
      <w:r w:rsidRPr="00230DF3">
        <w:rPr>
          <w:sz w:val="22"/>
          <w:szCs w:val="22"/>
        </w:rPr>
        <w:t>Wykonawca………………………………………………………………………………………….......</w:t>
      </w:r>
      <w:r w:rsidRPr="00230DF3">
        <w:rPr>
          <w:i/>
          <w:iCs/>
          <w:sz w:val="20"/>
        </w:rPr>
        <w:t>(nazwa i adres Wykonawcy)</w:t>
      </w:r>
    </w:p>
    <w:p w:rsidR="00CF23D3" w:rsidRPr="00230DF3" w:rsidRDefault="00CF23D3" w:rsidP="00CF23D3">
      <w:pPr>
        <w:suppressAutoHyphens w:val="0"/>
        <w:jc w:val="center"/>
      </w:pPr>
    </w:p>
    <w:p w:rsidR="00CF23D3" w:rsidRPr="00230DF3" w:rsidRDefault="00CF23D3" w:rsidP="00CF23D3">
      <w:pPr>
        <w:suppressAutoHyphens w:val="0"/>
      </w:pPr>
      <w:r w:rsidRPr="00230DF3">
        <w:rPr>
          <w:sz w:val="22"/>
          <w:szCs w:val="22"/>
        </w:rPr>
        <w:t>zrealizuje następujące dostawy, usługi lub roboty budowlane:</w:t>
      </w:r>
    </w:p>
    <w:p w:rsidR="00CF23D3" w:rsidRPr="00230DF3" w:rsidRDefault="00CF23D3" w:rsidP="00CF23D3">
      <w:pPr>
        <w:suppressAutoHyphens w:val="0"/>
        <w:spacing w:before="100" w:beforeAutospacing="1"/>
      </w:pPr>
      <w:r w:rsidRPr="00230DF3">
        <w:t>……………………………………………………………………………………………..........</w:t>
      </w:r>
    </w:p>
    <w:p w:rsidR="00CF23D3" w:rsidRPr="00230DF3" w:rsidRDefault="00CF23D3" w:rsidP="00CF23D3">
      <w:pPr>
        <w:suppressAutoHyphens w:val="0"/>
        <w:jc w:val="center"/>
        <w:rPr>
          <w:i/>
          <w:iCs/>
          <w:sz w:val="20"/>
        </w:rPr>
      </w:pPr>
      <w:r w:rsidRPr="00230DF3">
        <w:t>•</w:t>
      </w:r>
      <w:r w:rsidRPr="00230DF3">
        <w:rPr>
          <w:sz w:val="22"/>
          <w:szCs w:val="22"/>
        </w:rPr>
        <w:t>Wykonawca………………………………………………………………………………………….......</w:t>
      </w:r>
      <w:r w:rsidRPr="00230DF3">
        <w:rPr>
          <w:i/>
          <w:iCs/>
          <w:sz w:val="20"/>
        </w:rPr>
        <w:t>(nazwa i adres Wykonawcy)</w:t>
      </w:r>
    </w:p>
    <w:p w:rsidR="00CF23D3" w:rsidRPr="00230DF3" w:rsidRDefault="00CF23D3" w:rsidP="00CF23D3">
      <w:pPr>
        <w:suppressAutoHyphens w:val="0"/>
        <w:jc w:val="center"/>
      </w:pPr>
    </w:p>
    <w:p w:rsidR="00CF23D3" w:rsidRPr="00230DF3" w:rsidRDefault="00CF23D3" w:rsidP="00CF23D3">
      <w:pPr>
        <w:suppressAutoHyphens w:val="0"/>
      </w:pPr>
      <w:r w:rsidRPr="00230DF3">
        <w:rPr>
          <w:sz w:val="22"/>
          <w:szCs w:val="22"/>
        </w:rPr>
        <w:t>zrealizuje następujące dostawy, usługi lub roboty budowlane:</w:t>
      </w:r>
    </w:p>
    <w:p w:rsidR="00CF23D3" w:rsidRPr="00230DF3" w:rsidRDefault="00CF23D3" w:rsidP="00CF23D3">
      <w:pPr>
        <w:suppressAutoHyphens w:val="0"/>
        <w:spacing w:before="100" w:beforeAutospacing="1"/>
      </w:pPr>
      <w:r w:rsidRPr="00230DF3">
        <w:t>……………………………………………………………………………………………..........</w:t>
      </w:r>
    </w:p>
    <w:p w:rsidR="00CF23D3" w:rsidRDefault="00CF23D3" w:rsidP="00CF23D3">
      <w:pPr>
        <w:jc w:val="both"/>
        <w:rPr>
          <w:rFonts w:ascii="Arial" w:hAnsi="Arial"/>
          <w:sz w:val="20"/>
        </w:rPr>
      </w:pPr>
      <w:r>
        <w:rPr>
          <w:rFonts w:ascii="Arial" w:hAnsi="Arial"/>
          <w:sz w:val="20"/>
        </w:rPr>
        <w:t xml:space="preserve">                                                                                    </w:t>
      </w:r>
    </w:p>
    <w:p w:rsidR="00CF23D3" w:rsidRDefault="00CF23D3" w:rsidP="00CF23D3">
      <w:pPr>
        <w:jc w:val="both"/>
        <w:rPr>
          <w:rFonts w:ascii="Arial" w:hAnsi="Arial"/>
          <w:sz w:val="20"/>
        </w:rPr>
      </w:pPr>
    </w:p>
    <w:p w:rsidR="00CF23D3" w:rsidRPr="003C3936" w:rsidRDefault="00CF23D3" w:rsidP="00CF23D3">
      <w:pPr>
        <w:jc w:val="both"/>
        <w:rPr>
          <w:rFonts w:ascii="Arial" w:hAnsi="Arial"/>
          <w:i/>
          <w:sz w:val="16"/>
        </w:rPr>
      </w:pPr>
      <w:r>
        <w:rPr>
          <w:rFonts w:ascii="Arial" w:hAnsi="Arial"/>
          <w:sz w:val="20"/>
        </w:rPr>
        <w:t xml:space="preserve">                                                                                    </w:t>
      </w:r>
      <w:r w:rsidRPr="003C3936">
        <w:rPr>
          <w:rFonts w:ascii="Arial" w:hAnsi="Arial"/>
          <w:sz w:val="20"/>
        </w:rPr>
        <w:t>…………………………………………</w:t>
      </w:r>
    </w:p>
    <w:p w:rsidR="00CF23D3" w:rsidRPr="00230DF3" w:rsidRDefault="00CF23D3" w:rsidP="00CF23D3">
      <w:pPr>
        <w:suppressAutoHyphens w:val="0"/>
        <w:spacing w:before="100" w:beforeAutospacing="1"/>
      </w:pPr>
      <w:r w:rsidRPr="003C3936">
        <w:rPr>
          <w:i/>
          <w:sz w:val="20"/>
        </w:rPr>
        <w:t xml:space="preserve">                                                                         </w:t>
      </w:r>
      <w:r>
        <w:rPr>
          <w:i/>
          <w:sz w:val="20"/>
        </w:rPr>
        <w:t xml:space="preserve">                         </w:t>
      </w:r>
      <w:r w:rsidRPr="00CA1739">
        <w:rPr>
          <w:i/>
          <w:sz w:val="16"/>
          <w:szCs w:val="16"/>
        </w:rPr>
        <w:t>Data; kwalifikowany podpis elektroniczny</w:t>
      </w:r>
    </w:p>
    <w:p w:rsidR="00CF23D3" w:rsidRPr="0092379D" w:rsidRDefault="00CF23D3" w:rsidP="00CF23D3">
      <w:pPr>
        <w:suppressAutoHyphens w:val="0"/>
        <w:spacing w:before="100" w:beforeAutospacing="1"/>
        <w:rPr>
          <w:color w:val="FF0000"/>
        </w:rPr>
      </w:pPr>
    </w:p>
    <w:p w:rsidR="00CF23D3" w:rsidRDefault="00CF23D3" w:rsidP="00CF23D3">
      <w:pPr>
        <w:widowControl/>
        <w:suppressAutoHyphens w:val="0"/>
        <w:overflowPunct/>
        <w:autoSpaceDE/>
        <w:autoSpaceDN/>
        <w:adjustRightInd/>
        <w:spacing w:after="160" w:line="259" w:lineRule="auto"/>
        <w:contextualSpacing/>
        <w:textAlignment w:val="auto"/>
        <w:rPr>
          <w:i/>
          <w:sz w:val="22"/>
          <w:lang w:val="pl-PL"/>
        </w:rPr>
      </w:pPr>
    </w:p>
    <w:p w:rsidR="00CF23D3" w:rsidRPr="00230DF3" w:rsidRDefault="00CF23D3" w:rsidP="00CF23D3">
      <w:pPr>
        <w:widowControl/>
        <w:suppressAutoHyphens w:val="0"/>
        <w:overflowPunct/>
        <w:autoSpaceDE/>
        <w:autoSpaceDN/>
        <w:adjustRightInd/>
        <w:spacing w:after="160" w:line="259" w:lineRule="auto"/>
        <w:contextualSpacing/>
        <w:textAlignment w:val="auto"/>
        <w:rPr>
          <w:i/>
          <w:sz w:val="22"/>
          <w:lang w:val="pl-PL"/>
        </w:rPr>
      </w:pPr>
      <w:r w:rsidRPr="00230DF3">
        <w:rPr>
          <w:i/>
          <w:sz w:val="22"/>
          <w:lang w:val="pl-PL"/>
        </w:rPr>
        <w:lastRenderedPageBreak/>
        <w:t>Załącznik nr 8 do SWZ</w:t>
      </w:r>
    </w:p>
    <w:p w:rsidR="00CF23D3" w:rsidRPr="00230DF3" w:rsidRDefault="00CF23D3" w:rsidP="00CF23D3">
      <w:pPr>
        <w:widowControl/>
        <w:suppressAutoHyphens w:val="0"/>
        <w:overflowPunct/>
        <w:autoSpaceDE/>
        <w:autoSpaceDN/>
        <w:adjustRightInd/>
        <w:spacing w:after="160" w:line="259" w:lineRule="auto"/>
        <w:ind w:left="-567"/>
        <w:contextualSpacing/>
        <w:textAlignment w:val="auto"/>
        <w:rPr>
          <w:i/>
          <w:sz w:val="22"/>
          <w:lang w:val="pl-PL"/>
        </w:rPr>
      </w:pPr>
    </w:p>
    <w:p w:rsidR="00CF23D3" w:rsidRPr="00230DF3" w:rsidRDefault="00CF23D3" w:rsidP="00CF23D3">
      <w:pPr>
        <w:widowControl/>
        <w:suppressAutoHyphens w:val="0"/>
        <w:overflowPunct/>
        <w:autoSpaceDE/>
        <w:autoSpaceDN/>
        <w:adjustRightInd/>
        <w:spacing w:after="160" w:line="259" w:lineRule="auto"/>
        <w:ind w:left="-567"/>
        <w:contextualSpacing/>
        <w:textAlignment w:val="auto"/>
        <w:rPr>
          <w:i/>
          <w:sz w:val="22"/>
          <w:lang w:val="pl-PL"/>
        </w:rPr>
      </w:pPr>
    </w:p>
    <w:p w:rsidR="00CF23D3" w:rsidRPr="00230DF3" w:rsidRDefault="00CF23D3" w:rsidP="00CF23D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30DF3">
        <w:rPr>
          <w:rFonts w:eastAsia="Calibri"/>
          <w:kern w:val="0"/>
          <w:sz w:val="20"/>
          <w:lang w:val="pl-PL" w:eastAsia="en-US"/>
        </w:rPr>
        <w:t xml:space="preserve">Wykonawca udostępniający zasoby </w:t>
      </w:r>
      <w:r w:rsidRPr="00230DF3">
        <w:rPr>
          <w:rFonts w:eastAsia="Calibri"/>
          <w:i/>
          <w:kern w:val="0"/>
          <w:sz w:val="20"/>
          <w:lang w:val="pl-PL" w:eastAsia="en-US"/>
        </w:rPr>
        <w:t>(jeżeli dotyczy)</w:t>
      </w:r>
    </w:p>
    <w:p w:rsidR="00CF23D3" w:rsidRPr="00230DF3" w:rsidRDefault="00CF23D3" w:rsidP="00CF23D3">
      <w:pPr>
        <w:widowControl/>
        <w:suppressAutoHyphens w:val="0"/>
        <w:overflowPunct/>
        <w:autoSpaceDE/>
        <w:autoSpaceDN/>
        <w:adjustRightInd/>
        <w:spacing w:after="160" w:line="259" w:lineRule="auto"/>
        <w:textAlignment w:val="auto"/>
        <w:rPr>
          <w:rFonts w:eastAsia="Calibri"/>
          <w:kern w:val="0"/>
          <w:sz w:val="20"/>
          <w:lang w:val="pl-PL" w:eastAsia="en-US"/>
        </w:rPr>
      </w:pPr>
      <w:r w:rsidRPr="00230DF3">
        <w:rPr>
          <w:rFonts w:eastAsia="Calibri"/>
          <w:kern w:val="0"/>
          <w:sz w:val="20"/>
          <w:lang w:val="pl-PL" w:eastAsia="en-US"/>
        </w:rPr>
        <w:t>………………………………………………….</w:t>
      </w:r>
    </w:p>
    <w:p w:rsidR="00CF23D3" w:rsidRPr="00230DF3" w:rsidRDefault="00CF23D3" w:rsidP="00CF23D3">
      <w:pPr>
        <w:widowControl/>
        <w:suppressAutoHyphens w:val="0"/>
        <w:overflowPunct/>
        <w:autoSpaceDE/>
        <w:autoSpaceDN/>
        <w:adjustRightInd/>
        <w:spacing w:after="160" w:line="259" w:lineRule="auto"/>
        <w:textAlignment w:val="auto"/>
        <w:rPr>
          <w:rFonts w:eastAsia="Calibri"/>
          <w:kern w:val="0"/>
          <w:sz w:val="20"/>
          <w:lang w:val="pl-PL" w:eastAsia="en-US"/>
        </w:rPr>
      </w:pPr>
      <w:r w:rsidRPr="00230DF3">
        <w:rPr>
          <w:rFonts w:eastAsia="Calibri"/>
          <w:kern w:val="0"/>
          <w:sz w:val="20"/>
          <w:lang w:val="pl-PL" w:eastAsia="en-US"/>
        </w:rPr>
        <w:t>………………………………………………….</w:t>
      </w:r>
    </w:p>
    <w:p w:rsidR="00CF23D3" w:rsidRPr="00230DF3" w:rsidRDefault="00CF23D3" w:rsidP="00CF23D3">
      <w:pPr>
        <w:widowControl/>
        <w:suppressAutoHyphens w:val="0"/>
        <w:overflowPunct/>
        <w:autoSpaceDE/>
        <w:autoSpaceDN/>
        <w:adjustRightInd/>
        <w:spacing w:after="160" w:line="259" w:lineRule="auto"/>
        <w:textAlignment w:val="auto"/>
        <w:rPr>
          <w:rFonts w:eastAsia="Calibri"/>
          <w:kern w:val="0"/>
          <w:sz w:val="20"/>
          <w:lang w:val="pl-PL" w:eastAsia="en-US"/>
        </w:rPr>
      </w:pPr>
      <w:r w:rsidRPr="00230DF3">
        <w:rPr>
          <w:rFonts w:eastAsia="Calibri"/>
          <w:kern w:val="0"/>
          <w:sz w:val="20"/>
          <w:lang w:val="pl-PL" w:eastAsia="en-US"/>
        </w:rPr>
        <w:t>………………………………………………….</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30DF3">
        <w:rPr>
          <w:rFonts w:eastAsia="Calibri"/>
          <w:i/>
          <w:kern w:val="0"/>
          <w:sz w:val="18"/>
          <w:szCs w:val="18"/>
          <w:lang w:val="pl-PL" w:eastAsia="en-US"/>
        </w:rPr>
        <w:t>(pełna nazwa/</w:t>
      </w:r>
      <w:proofErr w:type="spellStart"/>
      <w:r w:rsidRPr="00230DF3">
        <w:rPr>
          <w:rFonts w:eastAsia="Calibri"/>
          <w:i/>
          <w:kern w:val="0"/>
          <w:sz w:val="18"/>
          <w:szCs w:val="18"/>
          <w:lang w:val="pl-PL" w:eastAsia="en-US"/>
        </w:rPr>
        <w:t>firma,adres</w:t>
      </w:r>
      <w:proofErr w:type="spellEnd"/>
      <w:r w:rsidRPr="00230DF3">
        <w:rPr>
          <w:rFonts w:eastAsia="Calibri"/>
          <w:i/>
          <w:kern w:val="0"/>
          <w:sz w:val="18"/>
          <w:szCs w:val="18"/>
          <w:lang w:val="pl-PL" w:eastAsia="en-US"/>
        </w:rPr>
        <w:t>,</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30DF3">
        <w:rPr>
          <w:rFonts w:eastAsia="Calibri"/>
          <w:i/>
          <w:kern w:val="0"/>
          <w:sz w:val="18"/>
          <w:szCs w:val="18"/>
          <w:lang w:val="pl-PL" w:eastAsia="en-US"/>
        </w:rPr>
        <w:t>NIP, Nr KRS/CEIDG</w:t>
      </w:r>
      <w:r w:rsidRPr="00230DF3">
        <w:rPr>
          <w:rFonts w:eastAsia="Calibri"/>
          <w:kern w:val="0"/>
          <w:sz w:val="18"/>
          <w:szCs w:val="18"/>
          <w:lang w:val="pl-PL" w:eastAsia="en-US"/>
        </w:rPr>
        <w:t>)</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30DF3">
        <w:rPr>
          <w:rFonts w:eastAsia="Calibri"/>
          <w:kern w:val="0"/>
          <w:sz w:val="20"/>
          <w:u w:val="single"/>
          <w:lang w:val="pl-PL" w:eastAsia="en-US"/>
        </w:rPr>
        <w:t>reprezentowany przez:</w:t>
      </w:r>
    </w:p>
    <w:p w:rsidR="00CF23D3" w:rsidRPr="00230DF3" w:rsidRDefault="00CF23D3" w:rsidP="00CF23D3">
      <w:pPr>
        <w:widowControl/>
        <w:suppressAutoHyphens w:val="0"/>
        <w:overflowPunct/>
        <w:autoSpaceDE/>
        <w:autoSpaceDN/>
        <w:adjustRightInd/>
        <w:spacing w:after="160" w:line="259" w:lineRule="auto"/>
        <w:textAlignment w:val="auto"/>
        <w:rPr>
          <w:rFonts w:eastAsia="Calibri"/>
          <w:kern w:val="0"/>
          <w:sz w:val="20"/>
          <w:lang w:val="pl-PL" w:eastAsia="en-US"/>
        </w:rPr>
      </w:pPr>
      <w:r w:rsidRPr="00230DF3">
        <w:rPr>
          <w:rFonts w:eastAsia="Calibri"/>
          <w:kern w:val="0"/>
          <w:sz w:val="20"/>
          <w:lang w:val="pl-PL" w:eastAsia="en-US"/>
        </w:rPr>
        <w:t xml:space="preserve"> ..............................................................................</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30DF3">
        <w:rPr>
          <w:rFonts w:eastAsia="Calibri"/>
          <w:kern w:val="0"/>
          <w:sz w:val="20"/>
          <w:lang w:val="pl-PL" w:eastAsia="en-US"/>
        </w:rPr>
        <w:t>…………………………………………………..</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30DF3">
        <w:rPr>
          <w:rFonts w:eastAsia="Calibri"/>
          <w:kern w:val="0"/>
          <w:sz w:val="20"/>
          <w:lang w:val="pl-PL" w:eastAsia="en-US"/>
        </w:rPr>
        <w:t>…………………………………………………..</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30DF3">
        <w:rPr>
          <w:rFonts w:eastAsia="Calibri"/>
          <w:kern w:val="0"/>
          <w:sz w:val="20"/>
          <w:lang w:val="pl-PL" w:eastAsia="en-US"/>
        </w:rPr>
        <w:t xml:space="preserve">                   </w:t>
      </w:r>
      <w:r w:rsidRPr="00230DF3">
        <w:rPr>
          <w:rFonts w:eastAsia="Calibri"/>
          <w:i/>
          <w:kern w:val="0"/>
          <w:sz w:val="18"/>
          <w:szCs w:val="18"/>
          <w:lang w:val="pl-PL" w:eastAsia="en-US"/>
        </w:rPr>
        <w:t>(imię i nazwisko,</w:t>
      </w:r>
    </w:p>
    <w:p w:rsidR="00CF23D3" w:rsidRPr="00230DF3" w:rsidRDefault="00CF23D3" w:rsidP="00CF23D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30DF3">
        <w:rPr>
          <w:rFonts w:eastAsia="Calibri"/>
          <w:i/>
          <w:kern w:val="0"/>
          <w:sz w:val="18"/>
          <w:szCs w:val="18"/>
          <w:lang w:val="pl-PL" w:eastAsia="en-US"/>
        </w:rPr>
        <w:t>stanowisko/podstawa do reprezentacji</w:t>
      </w:r>
      <w:r w:rsidRPr="00230DF3">
        <w:rPr>
          <w:rFonts w:eastAsia="Calibri"/>
          <w:i/>
          <w:kern w:val="0"/>
          <w:sz w:val="20"/>
          <w:lang w:val="pl-PL" w:eastAsia="en-US"/>
        </w:rPr>
        <w:t>)</w:t>
      </w:r>
    </w:p>
    <w:p w:rsidR="00CF23D3" w:rsidRPr="00230DF3" w:rsidRDefault="00CF23D3" w:rsidP="00CF23D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F23D3" w:rsidRPr="00230DF3" w:rsidRDefault="00CF23D3" w:rsidP="00CF23D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F23D3" w:rsidRPr="00230DF3" w:rsidRDefault="00CF23D3" w:rsidP="00CF23D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30DF3">
        <w:rPr>
          <w:rFonts w:eastAsia="Calibri"/>
          <w:b/>
          <w:kern w:val="0"/>
          <w:szCs w:val="24"/>
          <w:u w:val="single"/>
          <w:lang w:val="pl-PL" w:eastAsia="en-US"/>
        </w:rPr>
        <w:t>ZOBOWIĄZANIE PODMIOTU UDOSTĘPNIAJĄCEGO ZASOBY WYKONAWCY</w:t>
      </w:r>
    </w:p>
    <w:p w:rsidR="00CF23D3" w:rsidRPr="00230DF3" w:rsidRDefault="00CF23D3" w:rsidP="00CF23D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30DF3">
        <w:rPr>
          <w:rFonts w:eastAsia="Calibri"/>
          <w:b/>
          <w:kern w:val="0"/>
          <w:sz w:val="22"/>
          <w:szCs w:val="22"/>
          <w:lang w:val="pl-PL" w:eastAsia="en-US"/>
        </w:rPr>
        <w:t>Na podstawie art. 118 ust.3 Ustawy z dnia 11 września 2019 roku –</w:t>
      </w:r>
    </w:p>
    <w:p w:rsidR="00CF23D3" w:rsidRPr="00230DF3" w:rsidRDefault="00CF23D3" w:rsidP="00CF23D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30DF3">
        <w:rPr>
          <w:rFonts w:eastAsia="Calibri"/>
          <w:b/>
          <w:kern w:val="0"/>
          <w:sz w:val="22"/>
          <w:szCs w:val="22"/>
          <w:lang w:val="pl-PL" w:eastAsia="en-US"/>
        </w:rPr>
        <w:t>Prawo zamówień publicznych</w:t>
      </w:r>
    </w:p>
    <w:p w:rsidR="00CF23D3" w:rsidRPr="00230DF3" w:rsidRDefault="00CF23D3" w:rsidP="00CF23D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F23D3" w:rsidRPr="00230DF3" w:rsidRDefault="00CF23D3" w:rsidP="00CF23D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30DF3">
        <w:rPr>
          <w:rFonts w:eastAsia="Calibri"/>
          <w:kern w:val="0"/>
          <w:sz w:val="22"/>
          <w:szCs w:val="22"/>
          <w:lang w:val="pl-PL" w:eastAsia="en-US"/>
        </w:rPr>
        <w:t>Oświadczam, że udostępniam swoje zasoby Wykonawcy:……………………………………………</w:t>
      </w:r>
    </w:p>
    <w:p w:rsidR="00CF23D3" w:rsidRPr="00230DF3" w:rsidRDefault="00CF23D3" w:rsidP="00CF23D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30DF3">
        <w:rPr>
          <w:rFonts w:eastAsia="Calibri"/>
          <w:kern w:val="0"/>
          <w:sz w:val="22"/>
          <w:szCs w:val="22"/>
          <w:lang w:val="pl-PL" w:eastAsia="en-US"/>
        </w:rPr>
        <w:t>…………………………………………………………………………………………………………</w:t>
      </w:r>
    </w:p>
    <w:p w:rsidR="00CF23D3" w:rsidRPr="00230DF3" w:rsidRDefault="00CF23D3" w:rsidP="00CF23D3">
      <w:pPr>
        <w:jc w:val="both"/>
        <w:rPr>
          <w:b/>
          <w:sz w:val="22"/>
          <w:szCs w:val="22"/>
          <w:lang w:val="pl-PL"/>
        </w:rPr>
      </w:pPr>
      <w:r w:rsidRPr="00230DF3">
        <w:rPr>
          <w:rFonts w:eastAsia="Calibri"/>
          <w:kern w:val="0"/>
          <w:sz w:val="22"/>
          <w:szCs w:val="22"/>
          <w:lang w:val="pl-PL" w:eastAsia="en-US"/>
        </w:rPr>
        <w:t>przystępującemu do postepowania o udzielenie zamówienia publicznego pod nazwą</w:t>
      </w:r>
      <w:r w:rsidRPr="00230DF3">
        <w:rPr>
          <w:b/>
          <w:sz w:val="22"/>
          <w:szCs w:val="22"/>
        </w:rPr>
        <w:t xml:space="preserve"> </w:t>
      </w:r>
      <w:r w:rsidRPr="002F7099">
        <w:rPr>
          <w:b/>
          <w:bCs/>
          <w:sz w:val="22"/>
          <w:szCs w:val="22"/>
        </w:rPr>
        <w:t xml:space="preserve">: </w:t>
      </w:r>
      <w:r w:rsidRPr="005A7799">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Pr>
          <w:b/>
          <w:bCs/>
          <w:sz w:val="22"/>
          <w:szCs w:val="22"/>
        </w:rPr>
        <w:t xml:space="preserve"> - Zp/62</w:t>
      </w:r>
      <w:r w:rsidRPr="002F7099">
        <w:rPr>
          <w:b/>
          <w:bCs/>
          <w:sz w:val="22"/>
          <w:szCs w:val="22"/>
        </w:rPr>
        <w:t>/PN/24</w:t>
      </w:r>
      <w:r w:rsidRPr="00230DF3">
        <w:rPr>
          <w:b/>
          <w:sz w:val="22"/>
          <w:szCs w:val="22"/>
        </w:rPr>
        <w:t xml:space="preserve">. </w:t>
      </w:r>
    </w:p>
    <w:p w:rsidR="00CF23D3" w:rsidRPr="00230DF3" w:rsidRDefault="00CF23D3" w:rsidP="00CF23D3">
      <w:pPr>
        <w:jc w:val="both"/>
        <w:rPr>
          <w:b/>
          <w:kern w:val="0"/>
          <w:sz w:val="22"/>
          <w:szCs w:val="22"/>
          <w:lang w:val="pl-PL"/>
        </w:rPr>
      </w:pPr>
      <w:r w:rsidRPr="00230DF3">
        <w:rPr>
          <w:rFonts w:eastAsia="Calibri"/>
          <w:kern w:val="0"/>
          <w:sz w:val="22"/>
          <w:szCs w:val="22"/>
          <w:lang w:val="pl-PL" w:eastAsia="en-US"/>
        </w:rPr>
        <w:t>…………………………………………………………………………………………………………………………………………………………………………………………………………………………</w:t>
      </w:r>
      <w:r w:rsidRPr="00230DF3">
        <w:rPr>
          <w:rFonts w:eastAsia="Calibri"/>
          <w:kern w:val="0"/>
          <w:sz w:val="18"/>
          <w:szCs w:val="18"/>
          <w:lang w:val="pl-PL" w:eastAsia="en-US"/>
        </w:rPr>
        <w:t>(podać zakres udostępnianych zasobów).</w:t>
      </w:r>
    </w:p>
    <w:p w:rsidR="00CF23D3" w:rsidRPr="00230DF3" w:rsidRDefault="00CF23D3" w:rsidP="00CF23D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F23D3" w:rsidRPr="00230DF3" w:rsidRDefault="00CF23D3" w:rsidP="00CF23D3">
      <w:pPr>
        <w:widowControl/>
        <w:suppressAutoHyphens w:val="0"/>
        <w:overflowPunct/>
        <w:autoSpaceDE/>
        <w:autoSpaceDN/>
        <w:adjustRightInd/>
        <w:spacing w:after="160" w:line="259" w:lineRule="auto"/>
        <w:textAlignment w:val="auto"/>
        <w:rPr>
          <w:rFonts w:eastAsia="Calibri"/>
          <w:kern w:val="0"/>
          <w:sz w:val="20"/>
          <w:lang w:val="pl-PL" w:eastAsia="en-US"/>
        </w:rPr>
      </w:pPr>
      <w:r w:rsidRPr="00230DF3">
        <w:rPr>
          <w:rFonts w:eastAsia="Calibri"/>
          <w:kern w:val="0"/>
          <w:sz w:val="20"/>
          <w:lang w:val="pl-PL" w:eastAsia="en-US"/>
        </w:rPr>
        <w:t>Jednocześnie oświadczam, iż:</w:t>
      </w:r>
    </w:p>
    <w:p w:rsidR="00CF23D3" w:rsidRPr="00230DF3" w:rsidRDefault="00CF23D3" w:rsidP="00CF23D3">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30DF3">
        <w:rPr>
          <w:rFonts w:eastAsia="Calibri"/>
          <w:kern w:val="0"/>
          <w:sz w:val="20"/>
          <w:lang w:val="pl-PL" w:eastAsia="en-US"/>
        </w:rPr>
        <w:t>Udostępnione przeze mnie zasoby zostaną wykorzystane przy wykonywaniu zamówienia</w:t>
      </w:r>
    </w:p>
    <w:p w:rsidR="00CF23D3" w:rsidRPr="00230DF3" w:rsidRDefault="00CF23D3" w:rsidP="00CF23D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30DF3">
        <w:rPr>
          <w:rFonts w:eastAsia="Calibri"/>
          <w:kern w:val="0"/>
          <w:sz w:val="20"/>
          <w:lang w:val="pl-PL" w:eastAsia="en-US"/>
        </w:rPr>
        <w:t>………………………………………………………………………………………………………  (podać sposób udostępniania i wykorzystania zasobów) w okresie……………………………………….</w:t>
      </w:r>
    </w:p>
    <w:p w:rsidR="00CF23D3" w:rsidRPr="00230DF3" w:rsidRDefault="00CF23D3" w:rsidP="00CF23D3">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30DF3">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F23D3" w:rsidRPr="00230DF3" w:rsidRDefault="00CF23D3" w:rsidP="00CF23D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F23D3" w:rsidRPr="00230DF3" w:rsidRDefault="00CF23D3" w:rsidP="00CF23D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F23D3" w:rsidRPr="00230DF3" w:rsidRDefault="00CF23D3" w:rsidP="00CF23D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F23D3" w:rsidRPr="00230DF3" w:rsidRDefault="00CF23D3" w:rsidP="00CF23D3">
      <w:pPr>
        <w:widowControl/>
        <w:suppressAutoHyphens w:val="0"/>
        <w:overflowPunct/>
        <w:autoSpaceDE/>
        <w:autoSpaceDN/>
        <w:adjustRightInd/>
        <w:spacing w:after="160" w:line="259" w:lineRule="auto"/>
        <w:ind w:left="1080"/>
        <w:contextualSpacing/>
        <w:jc w:val="center"/>
        <w:textAlignment w:val="auto"/>
        <w:rPr>
          <w:rFonts w:eastAsia="Calibri"/>
          <w:kern w:val="0"/>
          <w:sz w:val="22"/>
          <w:szCs w:val="22"/>
          <w:lang w:val="pl-PL" w:eastAsia="en-US"/>
        </w:rPr>
      </w:pPr>
    </w:p>
    <w:p w:rsidR="00CF23D3" w:rsidRPr="003C3936" w:rsidRDefault="00CF23D3" w:rsidP="00CF23D3">
      <w:pPr>
        <w:jc w:val="both"/>
        <w:rPr>
          <w:rFonts w:ascii="Arial" w:hAnsi="Arial"/>
          <w:i/>
          <w:sz w:val="16"/>
        </w:rPr>
      </w:pPr>
      <w:r>
        <w:rPr>
          <w:rFonts w:ascii="Arial" w:hAnsi="Arial"/>
          <w:sz w:val="20"/>
        </w:rPr>
        <w:t xml:space="preserve">                                                                                                         </w:t>
      </w:r>
      <w:r w:rsidRPr="003C3936">
        <w:rPr>
          <w:rFonts w:ascii="Arial" w:hAnsi="Arial"/>
          <w:sz w:val="20"/>
        </w:rPr>
        <w:t>…………………………………………</w:t>
      </w:r>
    </w:p>
    <w:p w:rsidR="00CF23D3" w:rsidRPr="00230DF3" w:rsidRDefault="00CF23D3" w:rsidP="00CF23D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i/>
          <w:sz w:val="20"/>
        </w:rPr>
        <w:t xml:space="preserve">                                                                         </w:t>
      </w:r>
      <w:r>
        <w:rPr>
          <w:i/>
          <w:sz w:val="20"/>
        </w:rPr>
        <w:t xml:space="preserve">                         </w:t>
      </w:r>
      <w:r w:rsidRPr="00CA1739">
        <w:rPr>
          <w:i/>
          <w:sz w:val="16"/>
          <w:szCs w:val="16"/>
        </w:rPr>
        <w:t>Data; kwalifikowany podpis elektroniczny</w:t>
      </w:r>
    </w:p>
    <w:p w:rsidR="00CF23D3" w:rsidRPr="00230DF3" w:rsidRDefault="00CF23D3" w:rsidP="00CF23D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F23D3" w:rsidRPr="00230DF3" w:rsidRDefault="00CF23D3" w:rsidP="00CF23D3">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F23D3" w:rsidRDefault="00CF23D3" w:rsidP="00CF23D3">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F23D3" w:rsidRDefault="00CF23D3" w:rsidP="00CF23D3">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F23D3" w:rsidRPr="00230DF3" w:rsidRDefault="00CF23D3" w:rsidP="00CF23D3">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F23D3" w:rsidRPr="00230DF3" w:rsidRDefault="00CF23D3" w:rsidP="00CF23D3">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CF23D3" w:rsidRPr="00230DF3" w:rsidRDefault="00CF23D3" w:rsidP="00CF23D3">
      <w:pPr>
        <w:rPr>
          <w:kern w:val="2"/>
        </w:rPr>
      </w:pPr>
      <w:r w:rsidRPr="00230DF3">
        <w:rPr>
          <w:i/>
          <w:sz w:val="22"/>
          <w:lang w:val="pl-PL"/>
        </w:rPr>
        <w:t>Załącznik nr 9 do SWZ ( jeżeli dotyczy)</w:t>
      </w:r>
    </w:p>
    <w:p w:rsidR="00CF23D3" w:rsidRPr="00230DF3" w:rsidRDefault="00CF23D3" w:rsidP="00CF23D3">
      <w:pPr>
        <w:rPr>
          <w:rFonts w:ascii="Arial" w:hAnsi="Arial"/>
          <w:i/>
          <w:sz w:val="16"/>
        </w:rPr>
      </w:pPr>
    </w:p>
    <w:p w:rsidR="00CF23D3" w:rsidRPr="00230DF3" w:rsidRDefault="00CF23D3" w:rsidP="00CF23D3">
      <w:pPr>
        <w:ind w:left="5954"/>
        <w:rPr>
          <w:b/>
          <w:sz w:val="22"/>
        </w:rPr>
      </w:pPr>
      <w:r w:rsidRPr="00230DF3">
        <w:rPr>
          <w:rFonts w:ascii="Arial" w:hAnsi="Arial"/>
          <w:i/>
          <w:sz w:val="16"/>
        </w:rPr>
        <w:t xml:space="preserve">                                                                                                    </w:t>
      </w:r>
      <w:r w:rsidRPr="00230DF3">
        <w:rPr>
          <w:b/>
          <w:u w:val="single"/>
        </w:rPr>
        <w:t>Zamawiający:</w:t>
      </w:r>
    </w:p>
    <w:p w:rsidR="00CF23D3" w:rsidRPr="00230DF3" w:rsidRDefault="00CF23D3" w:rsidP="00CF23D3">
      <w:pPr>
        <w:jc w:val="right"/>
        <w:rPr>
          <w:b/>
        </w:rPr>
      </w:pPr>
      <w:r w:rsidRPr="00230DF3">
        <w:rPr>
          <w:b/>
          <w:sz w:val="22"/>
        </w:rPr>
        <w:t>Specjalistyczny Szpital im. dra Alfreda Sokołowskiego</w:t>
      </w:r>
    </w:p>
    <w:p w:rsidR="00CF23D3" w:rsidRPr="00230DF3" w:rsidRDefault="00CF23D3" w:rsidP="00CF23D3">
      <w:pPr>
        <w:ind w:left="5953"/>
        <w:rPr>
          <w:b/>
        </w:rPr>
      </w:pPr>
      <w:r w:rsidRPr="00230DF3">
        <w:rPr>
          <w:b/>
        </w:rPr>
        <w:t>ul. Sokołowskiego 4</w:t>
      </w:r>
    </w:p>
    <w:p w:rsidR="00CF23D3" w:rsidRPr="00230DF3" w:rsidRDefault="00CF23D3" w:rsidP="00CF23D3">
      <w:pPr>
        <w:ind w:left="5245" w:firstLine="708"/>
        <w:rPr>
          <w:rFonts w:ascii="Arial" w:hAnsi="Arial"/>
          <w:i/>
          <w:sz w:val="16"/>
        </w:rPr>
      </w:pPr>
      <w:r w:rsidRPr="00230DF3">
        <w:rPr>
          <w:b/>
        </w:rPr>
        <w:t>58-309 Wałbrzych</w:t>
      </w:r>
    </w:p>
    <w:p w:rsidR="00CF23D3" w:rsidRPr="00230DF3" w:rsidRDefault="00CF23D3" w:rsidP="00CF23D3">
      <w:pPr>
        <w:rPr>
          <w:rFonts w:ascii="Arial" w:hAnsi="Arial"/>
          <w:i/>
          <w:sz w:val="16"/>
        </w:rPr>
      </w:pPr>
    </w:p>
    <w:p w:rsidR="00CF23D3" w:rsidRPr="00230DF3" w:rsidRDefault="00CF23D3" w:rsidP="00CF23D3">
      <w:pPr>
        <w:rPr>
          <w:rFonts w:ascii="Arial" w:hAnsi="Arial"/>
          <w:i/>
          <w:sz w:val="16"/>
        </w:rPr>
      </w:pPr>
    </w:p>
    <w:p w:rsidR="00CF23D3" w:rsidRPr="00230DF3" w:rsidRDefault="00CF23D3" w:rsidP="00CF23D3">
      <w:pPr>
        <w:rPr>
          <w:b/>
          <w:sz w:val="22"/>
          <w:szCs w:val="22"/>
        </w:rPr>
      </w:pPr>
      <w:r w:rsidRPr="00230DF3">
        <w:rPr>
          <w:sz w:val="16"/>
        </w:rPr>
        <w:t xml:space="preserve"> </w:t>
      </w:r>
      <w:r w:rsidRPr="00230DF3">
        <w:rPr>
          <w:b/>
          <w:sz w:val="22"/>
          <w:szCs w:val="22"/>
        </w:rPr>
        <w:t>Wykonawca:</w:t>
      </w:r>
    </w:p>
    <w:p w:rsidR="00CF23D3" w:rsidRPr="00230DF3" w:rsidRDefault="00CF23D3" w:rsidP="00CF23D3">
      <w:pPr>
        <w:rPr>
          <w:rFonts w:ascii="Arial" w:hAnsi="Arial"/>
          <w:i/>
          <w:sz w:val="16"/>
        </w:rPr>
      </w:pPr>
    </w:p>
    <w:p w:rsidR="00CF23D3" w:rsidRPr="00230DF3" w:rsidRDefault="00CF23D3" w:rsidP="00CF23D3">
      <w:pPr>
        <w:rPr>
          <w:rFonts w:ascii="Arial" w:hAnsi="Arial"/>
          <w:i/>
          <w:sz w:val="16"/>
        </w:rPr>
      </w:pPr>
    </w:p>
    <w:p w:rsidR="00CF23D3" w:rsidRPr="00230DF3" w:rsidRDefault="00CF23D3" w:rsidP="00CF23D3">
      <w:pPr>
        <w:rPr>
          <w:rFonts w:ascii="Arial" w:hAnsi="Arial"/>
          <w:i/>
          <w:sz w:val="16"/>
        </w:rPr>
      </w:pPr>
    </w:p>
    <w:p w:rsidR="00CF23D3" w:rsidRPr="00230DF3" w:rsidRDefault="00CF23D3" w:rsidP="00CF23D3">
      <w:pPr>
        <w:rPr>
          <w:rFonts w:ascii="Arial" w:hAnsi="Arial"/>
          <w:i/>
          <w:sz w:val="16"/>
        </w:rPr>
      </w:pPr>
      <w:r w:rsidRPr="00230DF3">
        <w:rPr>
          <w:rFonts w:ascii="Arial" w:hAnsi="Arial"/>
          <w:i/>
          <w:sz w:val="16"/>
        </w:rPr>
        <w:t>................................................................</w:t>
      </w:r>
    </w:p>
    <w:p w:rsidR="00CF23D3" w:rsidRPr="00230DF3" w:rsidRDefault="00CF23D3" w:rsidP="00CF23D3">
      <w:pPr>
        <w:rPr>
          <w:rFonts w:ascii="Arial" w:hAnsi="Arial"/>
          <w:i/>
          <w:sz w:val="16"/>
        </w:rPr>
      </w:pPr>
    </w:p>
    <w:p w:rsidR="00CF23D3" w:rsidRPr="00230DF3" w:rsidRDefault="00CF23D3" w:rsidP="00CF23D3">
      <w:pPr>
        <w:rPr>
          <w:rFonts w:ascii="Arial" w:hAnsi="Arial"/>
          <w:i/>
          <w:sz w:val="20"/>
        </w:rPr>
      </w:pPr>
    </w:p>
    <w:p w:rsidR="00CF23D3" w:rsidRPr="00230DF3" w:rsidRDefault="00CF23D3" w:rsidP="00CF23D3">
      <w:pPr>
        <w:jc w:val="center"/>
        <w:rPr>
          <w:b/>
          <w:sz w:val="28"/>
          <w:szCs w:val="28"/>
        </w:rPr>
      </w:pPr>
      <w:r w:rsidRPr="00230DF3">
        <w:rPr>
          <w:b/>
          <w:sz w:val="28"/>
          <w:szCs w:val="28"/>
        </w:rPr>
        <w:t>TABELA – PODWYKONAWCY</w:t>
      </w:r>
    </w:p>
    <w:p w:rsidR="00CF23D3" w:rsidRPr="00230DF3" w:rsidRDefault="00CF23D3" w:rsidP="00CF23D3"/>
    <w:p w:rsidR="00CF23D3" w:rsidRPr="00230DF3" w:rsidRDefault="00CF23D3" w:rsidP="00CF23D3">
      <w:pPr>
        <w:widowControl/>
        <w:suppressAutoHyphens w:val="0"/>
        <w:spacing w:line="360" w:lineRule="auto"/>
        <w:jc w:val="both"/>
        <w:rPr>
          <w:sz w:val="22"/>
          <w:szCs w:val="22"/>
          <w:lang w:val="pl-PL"/>
        </w:rPr>
      </w:pPr>
      <w:r w:rsidRPr="00230DF3">
        <w:rPr>
          <w:sz w:val="22"/>
          <w:szCs w:val="22"/>
          <w:lang w:val="pl-PL"/>
        </w:rPr>
        <w:t>Nazwa Wykonawcy:</w:t>
      </w:r>
    </w:p>
    <w:p w:rsidR="00CF23D3" w:rsidRPr="00230DF3" w:rsidRDefault="00CF23D3" w:rsidP="00CF23D3">
      <w:pPr>
        <w:spacing w:after="120"/>
        <w:ind w:left="846" w:hanging="426"/>
        <w:jc w:val="both"/>
        <w:rPr>
          <w:sz w:val="22"/>
          <w:szCs w:val="22"/>
          <w:lang w:val="pl-PL"/>
        </w:rPr>
      </w:pPr>
      <w:r w:rsidRPr="00230DF3">
        <w:rPr>
          <w:sz w:val="22"/>
          <w:szCs w:val="22"/>
          <w:lang w:val="pl-PL"/>
        </w:rPr>
        <w:t>..................................................................................................................................</w:t>
      </w:r>
    </w:p>
    <w:p w:rsidR="00CF23D3" w:rsidRPr="00230DF3" w:rsidRDefault="00CF23D3" w:rsidP="00CF23D3">
      <w:pPr>
        <w:widowControl/>
        <w:suppressAutoHyphens w:val="0"/>
        <w:spacing w:line="360" w:lineRule="auto"/>
        <w:jc w:val="both"/>
        <w:rPr>
          <w:sz w:val="22"/>
          <w:szCs w:val="22"/>
          <w:lang w:val="pl-PL"/>
        </w:rPr>
      </w:pPr>
      <w:r w:rsidRPr="00230DF3">
        <w:rPr>
          <w:sz w:val="22"/>
          <w:szCs w:val="22"/>
          <w:lang w:val="pl-PL"/>
        </w:rPr>
        <w:t>Adres Wykonawcy:</w:t>
      </w:r>
    </w:p>
    <w:p w:rsidR="00CF23D3" w:rsidRPr="00230DF3" w:rsidRDefault="00CF23D3" w:rsidP="00CF23D3">
      <w:pPr>
        <w:spacing w:after="120"/>
        <w:ind w:left="426"/>
        <w:jc w:val="both"/>
        <w:rPr>
          <w:sz w:val="22"/>
          <w:szCs w:val="22"/>
          <w:lang w:val="pl-PL"/>
        </w:rPr>
      </w:pPr>
      <w:r w:rsidRPr="00230DF3">
        <w:rPr>
          <w:sz w:val="22"/>
          <w:szCs w:val="22"/>
          <w:lang w:val="pl-PL"/>
        </w:rPr>
        <w:t>...................................................................................................................................</w:t>
      </w:r>
    </w:p>
    <w:p w:rsidR="00CF23D3" w:rsidRPr="00230DF3" w:rsidRDefault="00CF23D3" w:rsidP="00CF23D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CF23D3" w:rsidRPr="00230DF3" w:rsidTr="002A51D2">
        <w:trPr>
          <w:trHeight w:val="746"/>
        </w:trPr>
        <w:tc>
          <w:tcPr>
            <w:tcW w:w="704" w:type="dxa"/>
            <w:tcBorders>
              <w:top w:val="single" w:sz="4" w:space="0" w:color="auto"/>
              <w:left w:val="single" w:sz="4" w:space="0" w:color="auto"/>
              <w:bottom w:val="single" w:sz="4" w:space="0" w:color="auto"/>
              <w:right w:val="single" w:sz="4" w:space="0" w:color="auto"/>
            </w:tcBorders>
          </w:tcPr>
          <w:p w:rsidR="00CF23D3" w:rsidRPr="00230DF3" w:rsidRDefault="00CF23D3" w:rsidP="002A51D2"/>
          <w:p w:rsidR="00CF23D3" w:rsidRPr="00230DF3" w:rsidRDefault="00CF23D3" w:rsidP="002A51D2">
            <w:pPr>
              <w:jc w:val="center"/>
            </w:pPr>
            <w:r w:rsidRPr="00230DF3">
              <w:t>Lp.</w:t>
            </w:r>
          </w:p>
        </w:tc>
        <w:tc>
          <w:tcPr>
            <w:tcW w:w="4186" w:type="dxa"/>
            <w:tcBorders>
              <w:top w:val="single" w:sz="4" w:space="0" w:color="auto"/>
              <w:left w:val="single" w:sz="4" w:space="0" w:color="auto"/>
              <w:bottom w:val="single" w:sz="4" w:space="0" w:color="auto"/>
              <w:right w:val="single" w:sz="4" w:space="0" w:color="auto"/>
            </w:tcBorders>
          </w:tcPr>
          <w:p w:rsidR="00CF23D3" w:rsidRPr="00230DF3" w:rsidRDefault="00CF23D3" w:rsidP="002A51D2"/>
          <w:p w:rsidR="00CF23D3" w:rsidRPr="00230DF3" w:rsidRDefault="00CF23D3" w:rsidP="002A51D2">
            <w:pPr>
              <w:jc w:val="center"/>
            </w:pPr>
            <w:r w:rsidRPr="00230DF3">
              <w:t>Nazwa podwykonawcy</w:t>
            </w:r>
          </w:p>
        </w:tc>
        <w:tc>
          <w:tcPr>
            <w:tcW w:w="3969" w:type="dxa"/>
            <w:tcBorders>
              <w:top w:val="single" w:sz="4" w:space="0" w:color="auto"/>
              <w:left w:val="single" w:sz="4" w:space="0" w:color="auto"/>
              <w:bottom w:val="single" w:sz="4" w:space="0" w:color="auto"/>
              <w:right w:val="single" w:sz="4" w:space="0" w:color="auto"/>
            </w:tcBorders>
          </w:tcPr>
          <w:p w:rsidR="00CF23D3" w:rsidRPr="00230DF3" w:rsidRDefault="00CF23D3" w:rsidP="002A51D2"/>
          <w:p w:rsidR="00CF23D3" w:rsidRPr="00230DF3" w:rsidRDefault="00CF23D3" w:rsidP="002A51D2">
            <w:pPr>
              <w:jc w:val="center"/>
            </w:pPr>
            <w:r w:rsidRPr="00230DF3">
              <w:t>Zakres zlecony podwykonawcy</w:t>
            </w:r>
          </w:p>
        </w:tc>
      </w:tr>
      <w:tr w:rsidR="00CF23D3" w:rsidRPr="00230DF3" w:rsidTr="002A51D2">
        <w:trPr>
          <w:trHeight w:val="575"/>
        </w:trPr>
        <w:tc>
          <w:tcPr>
            <w:tcW w:w="704" w:type="dxa"/>
            <w:tcBorders>
              <w:top w:val="single" w:sz="4" w:space="0" w:color="auto"/>
              <w:left w:val="single" w:sz="4" w:space="0" w:color="auto"/>
              <w:bottom w:val="single" w:sz="4" w:space="0" w:color="auto"/>
              <w:right w:val="single" w:sz="4" w:space="0" w:color="auto"/>
            </w:tcBorders>
          </w:tcPr>
          <w:p w:rsidR="00CF23D3" w:rsidRPr="00230DF3" w:rsidRDefault="00CF23D3" w:rsidP="002A51D2"/>
        </w:tc>
        <w:tc>
          <w:tcPr>
            <w:tcW w:w="4186" w:type="dxa"/>
            <w:tcBorders>
              <w:top w:val="single" w:sz="4" w:space="0" w:color="auto"/>
              <w:left w:val="single" w:sz="4" w:space="0" w:color="auto"/>
              <w:bottom w:val="single" w:sz="4" w:space="0" w:color="auto"/>
              <w:right w:val="single" w:sz="4" w:space="0" w:color="auto"/>
            </w:tcBorders>
          </w:tcPr>
          <w:p w:rsidR="00CF23D3" w:rsidRPr="00230DF3" w:rsidRDefault="00CF23D3" w:rsidP="002A51D2"/>
        </w:tc>
        <w:tc>
          <w:tcPr>
            <w:tcW w:w="3969" w:type="dxa"/>
            <w:tcBorders>
              <w:top w:val="single" w:sz="4" w:space="0" w:color="auto"/>
              <w:left w:val="single" w:sz="4" w:space="0" w:color="auto"/>
              <w:bottom w:val="single" w:sz="4" w:space="0" w:color="auto"/>
              <w:right w:val="single" w:sz="4" w:space="0" w:color="auto"/>
            </w:tcBorders>
          </w:tcPr>
          <w:p w:rsidR="00CF23D3" w:rsidRPr="00230DF3" w:rsidRDefault="00CF23D3" w:rsidP="002A51D2"/>
        </w:tc>
      </w:tr>
      <w:tr w:rsidR="00CF23D3" w:rsidRPr="00230DF3" w:rsidTr="002A51D2">
        <w:trPr>
          <w:trHeight w:val="571"/>
        </w:trPr>
        <w:tc>
          <w:tcPr>
            <w:tcW w:w="704" w:type="dxa"/>
            <w:tcBorders>
              <w:top w:val="single" w:sz="4" w:space="0" w:color="auto"/>
              <w:left w:val="single" w:sz="4" w:space="0" w:color="auto"/>
              <w:bottom w:val="single" w:sz="4" w:space="0" w:color="auto"/>
              <w:right w:val="single" w:sz="4" w:space="0" w:color="auto"/>
            </w:tcBorders>
          </w:tcPr>
          <w:p w:rsidR="00CF23D3" w:rsidRPr="00230DF3" w:rsidRDefault="00CF23D3" w:rsidP="002A51D2"/>
        </w:tc>
        <w:tc>
          <w:tcPr>
            <w:tcW w:w="4186" w:type="dxa"/>
            <w:tcBorders>
              <w:top w:val="single" w:sz="4" w:space="0" w:color="auto"/>
              <w:left w:val="single" w:sz="4" w:space="0" w:color="auto"/>
              <w:bottom w:val="single" w:sz="4" w:space="0" w:color="auto"/>
              <w:right w:val="single" w:sz="4" w:space="0" w:color="auto"/>
            </w:tcBorders>
          </w:tcPr>
          <w:p w:rsidR="00CF23D3" w:rsidRPr="00230DF3" w:rsidRDefault="00CF23D3" w:rsidP="002A51D2"/>
        </w:tc>
        <w:tc>
          <w:tcPr>
            <w:tcW w:w="3969" w:type="dxa"/>
            <w:tcBorders>
              <w:top w:val="single" w:sz="4" w:space="0" w:color="auto"/>
              <w:left w:val="single" w:sz="4" w:space="0" w:color="auto"/>
              <w:bottom w:val="single" w:sz="4" w:space="0" w:color="auto"/>
              <w:right w:val="single" w:sz="4" w:space="0" w:color="auto"/>
            </w:tcBorders>
          </w:tcPr>
          <w:p w:rsidR="00CF23D3" w:rsidRPr="00230DF3" w:rsidRDefault="00CF23D3" w:rsidP="002A51D2"/>
        </w:tc>
      </w:tr>
    </w:tbl>
    <w:p w:rsidR="00CF23D3" w:rsidRPr="00230DF3" w:rsidRDefault="00CF23D3" w:rsidP="00CF23D3">
      <w:pPr>
        <w:overflowPunct/>
        <w:autoSpaceDE/>
        <w:adjustRightInd/>
        <w:jc w:val="both"/>
        <w:rPr>
          <w:b/>
          <w:bCs/>
          <w:kern w:val="2"/>
          <w:sz w:val="22"/>
          <w:szCs w:val="22"/>
          <w:lang w:val="pl-PL"/>
        </w:rPr>
      </w:pPr>
      <w:r w:rsidRPr="00230DF3">
        <w:rPr>
          <w:sz w:val="22"/>
          <w:szCs w:val="22"/>
        </w:rPr>
        <w:t>Przedmiot Zamówienia:</w:t>
      </w:r>
      <w:r w:rsidRPr="00230DF3">
        <w:rPr>
          <w:b/>
          <w:bCs/>
          <w:sz w:val="22"/>
          <w:szCs w:val="22"/>
        </w:rPr>
        <w:t xml:space="preserve"> </w:t>
      </w:r>
      <w:r w:rsidRPr="002F7099">
        <w:rPr>
          <w:b/>
          <w:bCs/>
          <w:sz w:val="22"/>
          <w:szCs w:val="22"/>
        </w:rPr>
        <w:t xml:space="preserve">: </w:t>
      </w:r>
      <w:r w:rsidRPr="005A7799">
        <w:rPr>
          <w:b/>
          <w:bCs/>
          <w:sz w:val="22"/>
          <w:szCs w:val="22"/>
        </w:rPr>
        <w:t>Zakup sprzętu na realizację programu wieloletniego pn. Narodowa Strategia  Onkologiczna,  w zakresie zadania pn.: Doposażenie klinik i oddziałów hematoonkologicznych w sprzęt do diagnostyki i leczenia białaczek i chłoniaków</w:t>
      </w:r>
      <w:r>
        <w:rPr>
          <w:b/>
          <w:bCs/>
          <w:sz w:val="22"/>
          <w:szCs w:val="22"/>
        </w:rPr>
        <w:t>- Zp/62</w:t>
      </w:r>
      <w:r w:rsidRPr="002F7099">
        <w:rPr>
          <w:b/>
          <w:bCs/>
          <w:sz w:val="22"/>
          <w:szCs w:val="22"/>
        </w:rPr>
        <w:t>/PN/24</w:t>
      </w:r>
      <w:r w:rsidRPr="00230DF3">
        <w:rPr>
          <w:b/>
          <w:sz w:val="22"/>
          <w:szCs w:val="22"/>
        </w:rPr>
        <w:t>.</w:t>
      </w:r>
    </w:p>
    <w:p w:rsidR="00CF23D3" w:rsidRPr="00230DF3" w:rsidRDefault="00CF23D3" w:rsidP="00CF23D3">
      <w:pPr>
        <w:jc w:val="both"/>
        <w:rPr>
          <w:rFonts w:ascii="Arial" w:hAnsi="Arial"/>
          <w:sz w:val="28"/>
          <w:szCs w:val="28"/>
        </w:rPr>
      </w:pPr>
    </w:p>
    <w:p w:rsidR="00CF23D3" w:rsidRPr="00230DF3" w:rsidRDefault="00CF23D3" w:rsidP="00CF23D3">
      <w:pPr>
        <w:tabs>
          <w:tab w:val="left" w:pos="2316"/>
        </w:tabs>
        <w:rPr>
          <w:b/>
          <w:sz w:val="18"/>
          <w:szCs w:val="18"/>
        </w:rPr>
      </w:pPr>
    </w:p>
    <w:p w:rsidR="00CF23D3" w:rsidRPr="00230DF3" w:rsidRDefault="00CF23D3" w:rsidP="00CF23D3">
      <w:pPr>
        <w:rPr>
          <w:rFonts w:ascii="Arial" w:hAnsi="Arial"/>
          <w:sz w:val="28"/>
          <w:szCs w:val="28"/>
        </w:rPr>
      </w:pPr>
    </w:p>
    <w:p w:rsidR="00CF23D3" w:rsidRPr="00230DF3" w:rsidRDefault="00CF23D3" w:rsidP="00CF23D3">
      <w:pPr>
        <w:rPr>
          <w:rFonts w:ascii="Arial" w:hAnsi="Arial"/>
          <w:sz w:val="28"/>
          <w:szCs w:val="28"/>
        </w:rPr>
      </w:pPr>
    </w:p>
    <w:p w:rsidR="00CF23D3" w:rsidRPr="00230DF3" w:rsidRDefault="00CF23D3" w:rsidP="00CF23D3">
      <w:pPr>
        <w:rPr>
          <w:rFonts w:ascii="Arial" w:hAnsi="Arial"/>
          <w:sz w:val="28"/>
          <w:szCs w:val="28"/>
        </w:rPr>
      </w:pPr>
    </w:p>
    <w:p w:rsidR="00CF23D3" w:rsidRPr="00230DF3" w:rsidRDefault="00CF23D3" w:rsidP="00CF23D3">
      <w:pPr>
        <w:rPr>
          <w:rFonts w:ascii="Arial" w:hAnsi="Arial"/>
          <w:sz w:val="28"/>
          <w:szCs w:val="28"/>
        </w:rPr>
      </w:pPr>
    </w:p>
    <w:p w:rsidR="00CF23D3" w:rsidRPr="00230DF3" w:rsidRDefault="00CF23D3" w:rsidP="00CF23D3">
      <w:pPr>
        <w:rPr>
          <w:rFonts w:ascii="Arial" w:hAnsi="Arial"/>
          <w:sz w:val="28"/>
          <w:szCs w:val="28"/>
        </w:rPr>
      </w:pPr>
    </w:p>
    <w:p w:rsidR="00CF23D3" w:rsidRPr="003C3936" w:rsidRDefault="00CF23D3" w:rsidP="00CF23D3">
      <w:pPr>
        <w:jc w:val="both"/>
        <w:rPr>
          <w:rFonts w:ascii="Arial" w:hAnsi="Arial"/>
          <w:i/>
          <w:sz w:val="16"/>
        </w:rPr>
      </w:pPr>
      <w:r>
        <w:rPr>
          <w:rFonts w:ascii="Arial" w:hAnsi="Arial"/>
          <w:sz w:val="20"/>
        </w:rPr>
        <w:t xml:space="preserve">                                                                                    </w:t>
      </w:r>
      <w:r w:rsidRPr="003C3936">
        <w:rPr>
          <w:rFonts w:ascii="Arial" w:hAnsi="Arial"/>
          <w:sz w:val="20"/>
        </w:rPr>
        <w:t>…………………………………………</w:t>
      </w:r>
    </w:p>
    <w:p w:rsidR="00CF23D3" w:rsidRPr="0092379D" w:rsidRDefault="00CF23D3" w:rsidP="00CF23D3">
      <w:pPr>
        <w:rPr>
          <w:i/>
          <w:color w:val="FF0000"/>
        </w:rPr>
      </w:pPr>
      <w:r w:rsidRPr="003C3936">
        <w:rPr>
          <w:i/>
          <w:sz w:val="20"/>
        </w:rPr>
        <w:t xml:space="preserve">                                                                         </w:t>
      </w:r>
      <w:r>
        <w:rPr>
          <w:i/>
          <w:sz w:val="20"/>
        </w:rPr>
        <w:t xml:space="preserve">                         </w:t>
      </w:r>
      <w:r w:rsidRPr="00CA1739">
        <w:rPr>
          <w:i/>
          <w:sz w:val="16"/>
          <w:szCs w:val="16"/>
        </w:rPr>
        <w:t>Data; kwalifikowany podpis elektroniczny</w:t>
      </w:r>
    </w:p>
    <w:p w:rsidR="00CF23D3" w:rsidRPr="0092379D" w:rsidRDefault="00CF23D3" w:rsidP="00CF23D3">
      <w:pPr>
        <w:rPr>
          <w:i/>
          <w:color w:val="FF0000"/>
        </w:rPr>
      </w:pPr>
    </w:p>
    <w:p w:rsidR="00CF23D3" w:rsidRPr="0092379D" w:rsidRDefault="00CF23D3" w:rsidP="00CF23D3">
      <w:pPr>
        <w:rPr>
          <w:i/>
          <w:color w:val="FF0000"/>
        </w:rPr>
      </w:pPr>
    </w:p>
    <w:p w:rsidR="00CF23D3" w:rsidRPr="0092379D" w:rsidRDefault="00CF23D3" w:rsidP="00CF23D3">
      <w:pPr>
        <w:rPr>
          <w:i/>
          <w:color w:val="FF0000"/>
        </w:rPr>
      </w:pPr>
    </w:p>
    <w:p w:rsidR="00CF23D3" w:rsidRPr="0092379D" w:rsidRDefault="00CF23D3" w:rsidP="00CF23D3">
      <w:pPr>
        <w:rPr>
          <w:i/>
          <w:color w:val="FF0000"/>
        </w:rPr>
      </w:pPr>
    </w:p>
    <w:p w:rsidR="00CF23D3" w:rsidRPr="0092379D" w:rsidRDefault="00CF23D3" w:rsidP="00CF23D3">
      <w:pPr>
        <w:rPr>
          <w:i/>
          <w:color w:val="FF0000"/>
        </w:rPr>
      </w:pPr>
    </w:p>
    <w:p w:rsidR="00CF23D3" w:rsidRPr="0092379D" w:rsidRDefault="00CF23D3" w:rsidP="00CF23D3">
      <w:pPr>
        <w:rPr>
          <w:i/>
          <w:color w:val="FF0000"/>
        </w:rPr>
      </w:pPr>
    </w:p>
    <w:p w:rsidR="00CF23D3" w:rsidRPr="00CE3B98" w:rsidRDefault="00CF23D3" w:rsidP="00CF23D3">
      <w:pPr>
        <w:jc w:val="both"/>
        <w:rPr>
          <w:sz w:val="22"/>
          <w:szCs w:val="22"/>
        </w:rPr>
      </w:pPr>
    </w:p>
    <w:p w:rsidR="00CF23D3" w:rsidRPr="00CE3B98" w:rsidRDefault="00CF23D3" w:rsidP="00CF23D3">
      <w:pPr>
        <w:tabs>
          <w:tab w:val="left" w:pos="2988"/>
        </w:tabs>
        <w:rPr>
          <w:sz w:val="22"/>
          <w:szCs w:val="22"/>
        </w:rPr>
      </w:pPr>
    </w:p>
    <w:p w:rsidR="00CF23D3" w:rsidRDefault="00CF23D3" w:rsidP="00CF23D3">
      <w:pPr>
        <w:widowControl/>
        <w:suppressAutoHyphens w:val="0"/>
        <w:overflowPunct/>
        <w:autoSpaceDE/>
        <w:autoSpaceDN/>
        <w:adjustRightInd/>
        <w:spacing w:after="160" w:line="259" w:lineRule="auto"/>
        <w:contextualSpacing/>
        <w:textAlignment w:val="auto"/>
        <w:rPr>
          <w:i/>
          <w:sz w:val="22"/>
          <w:lang w:val="pl-PL"/>
        </w:rPr>
      </w:pPr>
    </w:p>
    <w:p w:rsidR="00CF23D3" w:rsidRPr="000C44EA" w:rsidRDefault="00CF23D3" w:rsidP="00CF23D3">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10</w:t>
      </w:r>
      <w:r w:rsidRPr="000C44EA">
        <w:rPr>
          <w:i/>
          <w:sz w:val="22"/>
          <w:lang w:val="pl-PL"/>
        </w:rPr>
        <w:t xml:space="preserve"> do SWZ</w:t>
      </w:r>
    </w:p>
    <w:p w:rsidR="00CF23D3" w:rsidRPr="00E754AB" w:rsidRDefault="00CF23D3" w:rsidP="00CF23D3">
      <w:pPr>
        <w:pStyle w:val="NormalnyWeb"/>
        <w:spacing w:line="360" w:lineRule="auto"/>
        <w:rPr>
          <w:i/>
          <w:sz w:val="22"/>
          <w:szCs w:val="22"/>
          <w:lang w:val="fr-FR"/>
        </w:rPr>
      </w:pPr>
    </w:p>
    <w:p w:rsidR="00CF23D3" w:rsidRPr="000C44EA" w:rsidRDefault="00CF23D3" w:rsidP="00CF23D3">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CF23D3" w:rsidRPr="000C44EA" w:rsidRDefault="00CF23D3" w:rsidP="00CF23D3">
      <w:pPr>
        <w:rPr>
          <w:sz w:val="18"/>
          <w:szCs w:val="18"/>
        </w:rPr>
      </w:pPr>
      <w:r w:rsidRPr="000C44EA">
        <w:rPr>
          <w:rFonts w:ascii="Arial" w:hAnsi="Arial"/>
          <w:sz w:val="16"/>
        </w:rPr>
        <w:t xml:space="preserve">                      </w:t>
      </w:r>
      <w:r w:rsidRPr="000C44EA">
        <w:rPr>
          <w:sz w:val="18"/>
          <w:szCs w:val="18"/>
        </w:rPr>
        <w:t>(Wykonawca)                                                                                                            (miejscowość i data)</w:t>
      </w:r>
    </w:p>
    <w:p w:rsidR="00CF23D3" w:rsidRDefault="00CF23D3" w:rsidP="00CF23D3">
      <w:pPr>
        <w:pStyle w:val="NormalnyWeb"/>
        <w:spacing w:line="360" w:lineRule="auto"/>
        <w:ind w:firstLine="567"/>
        <w:jc w:val="center"/>
        <w:rPr>
          <w:b/>
          <w:szCs w:val="24"/>
          <w:lang w:val="fr-FR"/>
        </w:rPr>
      </w:pPr>
    </w:p>
    <w:p w:rsidR="00CF23D3" w:rsidRPr="00CE3B98" w:rsidRDefault="00CF23D3" w:rsidP="00CF23D3">
      <w:pPr>
        <w:pStyle w:val="NormalnyWeb"/>
        <w:spacing w:line="360" w:lineRule="auto"/>
        <w:ind w:firstLine="567"/>
        <w:jc w:val="center"/>
        <w:rPr>
          <w:b/>
          <w:szCs w:val="24"/>
          <w:lang w:val="fr-FR"/>
        </w:rPr>
      </w:pPr>
      <w:r w:rsidRPr="00CE3B98">
        <w:rPr>
          <w:b/>
          <w:szCs w:val="24"/>
          <w:lang w:val="fr-FR"/>
        </w:rPr>
        <w:t>Wykaz dostaw</w:t>
      </w:r>
    </w:p>
    <w:p w:rsidR="00CF23D3" w:rsidRPr="00CE3B98" w:rsidRDefault="00CF23D3" w:rsidP="00CF23D3">
      <w:pPr>
        <w:ind w:right="-567"/>
        <w:jc w:val="both"/>
        <w:rPr>
          <w:sz w:val="22"/>
          <w:szCs w:val="22"/>
        </w:rPr>
      </w:pPr>
    </w:p>
    <w:p w:rsidR="00CF23D3" w:rsidRDefault="00CF23D3" w:rsidP="00CF23D3">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Pr="005A7799">
        <w:rPr>
          <w:b/>
          <w:sz w:val="22"/>
          <w:szCs w:val="22"/>
        </w:rPr>
        <w:t>Zakup sprzętu na realizację programu wieloletniego pn. Narodowa Strategia  Onkologiczna,  w zakresie zadania pn.: Doposażenie klinik i oddziałów hematoonkologicznych w sprzęt do diagnostyki i leczenia białaczek i chłoniaków</w:t>
      </w:r>
      <w:r>
        <w:rPr>
          <w:b/>
          <w:sz w:val="22"/>
          <w:szCs w:val="22"/>
        </w:rPr>
        <w:t>- Zp/62</w:t>
      </w:r>
      <w:r w:rsidRPr="006B333C">
        <w:rPr>
          <w:b/>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CF23D3" w:rsidRPr="00CE3B98" w:rsidRDefault="00CF23D3" w:rsidP="00CF23D3">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CF23D3" w:rsidRPr="00CE3B98" w:rsidTr="002A51D2">
        <w:trPr>
          <w:trHeight w:val="510"/>
        </w:trPr>
        <w:tc>
          <w:tcPr>
            <w:tcW w:w="403" w:type="pct"/>
            <w:vMerge w:val="restart"/>
            <w:shd w:val="clear" w:color="auto" w:fill="D9D9D9" w:themeFill="background1" w:themeFillShade="D9"/>
            <w:vAlign w:val="center"/>
          </w:tcPr>
          <w:p w:rsidR="00CF23D3" w:rsidRPr="00CE3B98" w:rsidRDefault="00CF23D3" w:rsidP="002A51D2">
            <w:pPr>
              <w:pStyle w:val="Akapitzlist0"/>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CF23D3" w:rsidRPr="00CE3B98" w:rsidRDefault="00CF23D3" w:rsidP="002A51D2">
            <w:pPr>
              <w:pStyle w:val="Akapitzlist0"/>
              <w:ind w:left="0" w:right="113"/>
              <w:jc w:val="center"/>
              <w:rPr>
                <w:b/>
                <w:sz w:val="22"/>
              </w:rPr>
            </w:pPr>
            <w:r w:rsidRPr="00CE3B98">
              <w:rPr>
                <w:b/>
                <w:sz w:val="22"/>
              </w:rPr>
              <w:t xml:space="preserve">Zakres wykonanych dostaw, w tym m.in. </w:t>
            </w:r>
          </w:p>
        </w:tc>
        <w:tc>
          <w:tcPr>
            <w:tcW w:w="2290" w:type="pct"/>
            <w:gridSpan w:val="2"/>
            <w:shd w:val="clear" w:color="auto" w:fill="D9D9D9" w:themeFill="background1" w:themeFillShade="D9"/>
            <w:vAlign w:val="center"/>
          </w:tcPr>
          <w:p w:rsidR="00CF23D3" w:rsidRPr="00CE3B98" w:rsidRDefault="00CF23D3" w:rsidP="002A51D2">
            <w:pPr>
              <w:pStyle w:val="Akapitzlist0"/>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CF23D3" w:rsidRPr="00CE3B98" w:rsidRDefault="00CF23D3" w:rsidP="002A51D2">
            <w:pPr>
              <w:pStyle w:val="Akapitzlist0"/>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CF23D3" w:rsidRPr="00CE3B98" w:rsidRDefault="00CF23D3" w:rsidP="002A51D2">
            <w:pPr>
              <w:pStyle w:val="Akapitzlist0"/>
              <w:ind w:left="0" w:right="113"/>
              <w:jc w:val="center"/>
              <w:rPr>
                <w:b/>
                <w:iCs/>
                <w:sz w:val="22"/>
              </w:rPr>
            </w:pPr>
            <w:r w:rsidRPr="00CE3B98">
              <w:rPr>
                <w:b/>
                <w:iCs/>
                <w:sz w:val="22"/>
              </w:rPr>
              <w:t xml:space="preserve">Wartość dostaw </w:t>
            </w:r>
          </w:p>
        </w:tc>
      </w:tr>
      <w:tr w:rsidR="00CF23D3" w:rsidRPr="00CE3B98" w:rsidTr="002A51D2">
        <w:trPr>
          <w:trHeight w:val="510"/>
        </w:trPr>
        <w:tc>
          <w:tcPr>
            <w:tcW w:w="403" w:type="pct"/>
            <w:vMerge/>
            <w:vAlign w:val="center"/>
          </w:tcPr>
          <w:p w:rsidR="00CF23D3" w:rsidRPr="00CE3B98" w:rsidRDefault="00CF23D3" w:rsidP="002A51D2">
            <w:pPr>
              <w:pStyle w:val="Akapitzlist0"/>
              <w:ind w:left="0" w:right="113"/>
              <w:jc w:val="center"/>
              <w:rPr>
                <w:b/>
                <w:sz w:val="22"/>
              </w:rPr>
            </w:pPr>
          </w:p>
        </w:tc>
        <w:tc>
          <w:tcPr>
            <w:tcW w:w="1035" w:type="pct"/>
            <w:vMerge/>
            <w:vAlign w:val="center"/>
          </w:tcPr>
          <w:p w:rsidR="00CF23D3" w:rsidRPr="00CE3B98" w:rsidRDefault="00CF23D3" w:rsidP="002A51D2">
            <w:pPr>
              <w:pStyle w:val="Akapitzlist0"/>
              <w:ind w:left="0" w:right="113"/>
              <w:jc w:val="center"/>
              <w:rPr>
                <w:b/>
                <w:sz w:val="22"/>
              </w:rPr>
            </w:pPr>
          </w:p>
        </w:tc>
        <w:tc>
          <w:tcPr>
            <w:tcW w:w="1145" w:type="pct"/>
            <w:shd w:val="clear" w:color="auto" w:fill="D9D9D9" w:themeFill="background1" w:themeFillShade="D9"/>
            <w:vAlign w:val="center"/>
          </w:tcPr>
          <w:p w:rsidR="00CF23D3" w:rsidRPr="00CE3B98" w:rsidRDefault="00CF23D3" w:rsidP="002A51D2">
            <w:pPr>
              <w:pStyle w:val="Akapitzlist0"/>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CF23D3" w:rsidRPr="00CE3B98" w:rsidRDefault="00CF23D3" w:rsidP="002A51D2">
            <w:pPr>
              <w:pStyle w:val="Akapitzlist0"/>
              <w:ind w:left="0" w:right="113"/>
              <w:jc w:val="center"/>
              <w:rPr>
                <w:b/>
                <w:bCs/>
                <w:color w:val="000000"/>
                <w:sz w:val="22"/>
              </w:rPr>
            </w:pPr>
            <w:r w:rsidRPr="00CE3B98">
              <w:rPr>
                <w:b/>
                <w:bCs/>
                <w:color w:val="000000"/>
                <w:sz w:val="22"/>
              </w:rPr>
              <w:t>Zakończenie</w:t>
            </w:r>
          </w:p>
          <w:p w:rsidR="00CF23D3" w:rsidRPr="00CE3B98" w:rsidRDefault="00CF23D3" w:rsidP="002A51D2">
            <w:pPr>
              <w:pStyle w:val="Akapitzlist0"/>
              <w:ind w:left="0" w:right="113"/>
              <w:jc w:val="center"/>
              <w:rPr>
                <w:b/>
                <w:sz w:val="22"/>
              </w:rPr>
            </w:pPr>
            <w:r w:rsidRPr="00CE3B98">
              <w:rPr>
                <w:b/>
                <w:bCs/>
                <w:color w:val="000000"/>
                <w:sz w:val="22"/>
              </w:rPr>
              <w:t>(dd/mm/rrrr)</w:t>
            </w:r>
          </w:p>
        </w:tc>
        <w:tc>
          <w:tcPr>
            <w:tcW w:w="1137" w:type="pct"/>
            <w:vMerge/>
            <w:vAlign w:val="center"/>
          </w:tcPr>
          <w:p w:rsidR="00CF23D3" w:rsidRPr="00CE3B98" w:rsidRDefault="00CF23D3" w:rsidP="002A51D2">
            <w:pPr>
              <w:pStyle w:val="Akapitzlist0"/>
              <w:ind w:left="0" w:right="113"/>
              <w:jc w:val="center"/>
              <w:rPr>
                <w:b/>
                <w:sz w:val="22"/>
              </w:rPr>
            </w:pPr>
          </w:p>
        </w:tc>
        <w:tc>
          <w:tcPr>
            <w:tcW w:w="134" w:type="pct"/>
            <w:vMerge/>
          </w:tcPr>
          <w:p w:rsidR="00CF23D3" w:rsidRPr="00CE3B98" w:rsidRDefault="00CF23D3" w:rsidP="002A51D2">
            <w:pPr>
              <w:pStyle w:val="Akapitzlist0"/>
              <w:ind w:left="0" w:right="113"/>
              <w:jc w:val="center"/>
              <w:rPr>
                <w:b/>
                <w:sz w:val="22"/>
              </w:rPr>
            </w:pPr>
          </w:p>
        </w:tc>
      </w:tr>
      <w:tr w:rsidR="00CF23D3" w:rsidRPr="00CE3B98" w:rsidTr="002A51D2">
        <w:trPr>
          <w:trHeight w:val="510"/>
        </w:trPr>
        <w:tc>
          <w:tcPr>
            <w:tcW w:w="403" w:type="pct"/>
            <w:vAlign w:val="center"/>
          </w:tcPr>
          <w:p w:rsidR="00CF23D3" w:rsidRPr="00CE3B98" w:rsidRDefault="00CF23D3" w:rsidP="002A51D2">
            <w:pPr>
              <w:pStyle w:val="Akapitzlist0"/>
              <w:ind w:left="0" w:right="113"/>
              <w:jc w:val="center"/>
              <w:rPr>
                <w:b/>
                <w:sz w:val="22"/>
              </w:rPr>
            </w:pPr>
            <w:r w:rsidRPr="00CE3B98">
              <w:rPr>
                <w:b/>
                <w:sz w:val="22"/>
              </w:rPr>
              <w:t>1</w:t>
            </w:r>
          </w:p>
        </w:tc>
        <w:tc>
          <w:tcPr>
            <w:tcW w:w="1035" w:type="pct"/>
            <w:vAlign w:val="center"/>
          </w:tcPr>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p w:rsidR="00CF23D3" w:rsidRPr="00CE3B98" w:rsidRDefault="00CF23D3" w:rsidP="002A51D2">
            <w:pPr>
              <w:pStyle w:val="Akapitzlist0"/>
              <w:ind w:left="0" w:right="113"/>
              <w:rPr>
                <w:bCs/>
                <w:sz w:val="22"/>
              </w:rPr>
            </w:pPr>
          </w:p>
        </w:tc>
        <w:tc>
          <w:tcPr>
            <w:tcW w:w="1145" w:type="pct"/>
            <w:vAlign w:val="center"/>
          </w:tcPr>
          <w:p w:rsidR="00CF23D3" w:rsidRPr="00CE3B98" w:rsidRDefault="00CF23D3" w:rsidP="002A51D2">
            <w:pPr>
              <w:pStyle w:val="Akapitzlist0"/>
              <w:ind w:left="0" w:right="113"/>
              <w:jc w:val="center"/>
              <w:rPr>
                <w:bCs/>
                <w:color w:val="000000"/>
                <w:sz w:val="22"/>
              </w:rPr>
            </w:pPr>
          </w:p>
        </w:tc>
        <w:tc>
          <w:tcPr>
            <w:tcW w:w="1145" w:type="pct"/>
            <w:vAlign w:val="center"/>
          </w:tcPr>
          <w:p w:rsidR="00CF23D3" w:rsidRPr="00CE3B98" w:rsidRDefault="00CF23D3" w:rsidP="002A51D2">
            <w:pPr>
              <w:pStyle w:val="Akapitzlist0"/>
              <w:ind w:left="0" w:right="113"/>
              <w:jc w:val="center"/>
              <w:rPr>
                <w:bCs/>
                <w:color w:val="000000"/>
                <w:sz w:val="22"/>
              </w:rPr>
            </w:pPr>
          </w:p>
        </w:tc>
        <w:tc>
          <w:tcPr>
            <w:tcW w:w="1137" w:type="pct"/>
            <w:vAlign w:val="center"/>
          </w:tcPr>
          <w:p w:rsidR="00CF23D3" w:rsidRPr="00CE3B98" w:rsidRDefault="00CF23D3" w:rsidP="002A51D2">
            <w:pPr>
              <w:pStyle w:val="Akapitzlist0"/>
              <w:ind w:left="0" w:right="113"/>
              <w:rPr>
                <w:bCs/>
                <w:sz w:val="22"/>
              </w:rPr>
            </w:pPr>
          </w:p>
        </w:tc>
        <w:tc>
          <w:tcPr>
            <w:tcW w:w="134" w:type="pct"/>
          </w:tcPr>
          <w:p w:rsidR="00CF23D3" w:rsidRPr="00CE3B98" w:rsidRDefault="00CF23D3" w:rsidP="002A51D2">
            <w:pPr>
              <w:pStyle w:val="Akapitzlist0"/>
              <w:ind w:left="0" w:right="113"/>
              <w:rPr>
                <w:bCs/>
                <w:sz w:val="22"/>
              </w:rPr>
            </w:pPr>
          </w:p>
        </w:tc>
      </w:tr>
      <w:tr w:rsidR="00CF23D3" w:rsidRPr="00CE3B98" w:rsidTr="002A51D2">
        <w:trPr>
          <w:trHeight w:val="1755"/>
        </w:trPr>
        <w:tc>
          <w:tcPr>
            <w:tcW w:w="403" w:type="pct"/>
            <w:vAlign w:val="center"/>
          </w:tcPr>
          <w:p w:rsidR="00CF23D3" w:rsidRPr="00CE3B98" w:rsidRDefault="00CF23D3" w:rsidP="002A51D2">
            <w:pPr>
              <w:pStyle w:val="Akapitzlist0"/>
              <w:ind w:left="0" w:right="113"/>
              <w:jc w:val="center"/>
              <w:rPr>
                <w:b/>
                <w:sz w:val="22"/>
              </w:rPr>
            </w:pPr>
            <w:r w:rsidRPr="00CE3B98">
              <w:rPr>
                <w:b/>
                <w:sz w:val="22"/>
              </w:rPr>
              <w:t>2</w:t>
            </w:r>
          </w:p>
        </w:tc>
        <w:tc>
          <w:tcPr>
            <w:tcW w:w="1035" w:type="pct"/>
            <w:vAlign w:val="center"/>
          </w:tcPr>
          <w:p w:rsidR="00CF23D3" w:rsidRPr="00CE3B98" w:rsidRDefault="00CF23D3" w:rsidP="002A51D2">
            <w:pPr>
              <w:pStyle w:val="Akapitzlist0"/>
              <w:ind w:left="0" w:right="113"/>
              <w:rPr>
                <w:bCs/>
                <w:sz w:val="22"/>
              </w:rPr>
            </w:pPr>
          </w:p>
        </w:tc>
        <w:tc>
          <w:tcPr>
            <w:tcW w:w="1145" w:type="pct"/>
            <w:vAlign w:val="center"/>
          </w:tcPr>
          <w:p w:rsidR="00CF23D3" w:rsidRPr="00CE3B98" w:rsidRDefault="00CF23D3" w:rsidP="002A51D2">
            <w:pPr>
              <w:pStyle w:val="Akapitzlist0"/>
              <w:ind w:left="0" w:right="113"/>
              <w:jc w:val="center"/>
              <w:rPr>
                <w:bCs/>
                <w:color w:val="000000"/>
                <w:sz w:val="22"/>
              </w:rPr>
            </w:pPr>
          </w:p>
        </w:tc>
        <w:tc>
          <w:tcPr>
            <w:tcW w:w="1145" w:type="pct"/>
            <w:vAlign w:val="center"/>
          </w:tcPr>
          <w:p w:rsidR="00CF23D3" w:rsidRPr="00CE3B98" w:rsidRDefault="00CF23D3" w:rsidP="002A51D2">
            <w:pPr>
              <w:pStyle w:val="Akapitzlist0"/>
              <w:ind w:left="0" w:right="113"/>
              <w:jc w:val="center"/>
              <w:rPr>
                <w:bCs/>
                <w:color w:val="000000"/>
                <w:sz w:val="22"/>
              </w:rPr>
            </w:pPr>
          </w:p>
        </w:tc>
        <w:tc>
          <w:tcPr>
            <w:tcW w:w="1137" w:type="pct"/>
            <w:vAlign w:val="center"/>
          </w:tcPr>
          <w:p w:rsidR="00CF23D3" w:rsidRPr="00CE3B98" w:rsidRDefault="00CF23D3" w:rsidP="002A51D2">
            <w:pPr>
              <w:pStyle w:val="Akapitzlist0"/>
              <w:ind w:left="0" w:right="113"/>
              <w:rPr>
                <w:bCs/>
                <w:sz w:val="22"/>
              </w:rPr>
            </w:pPr>
          </w:p>
        </w:tc>
        <w:tc>
          <w:tcPr>
            <w:tcW w:w="134" w:type="pct"/>
          </w:tcPr>
          <w:p w:rsidR="00CF23D3" w:rsidRPr="00CE3B98" w:rsidRDefault="00CF23D3" w:rsidP="002A51D2">
            <w:pPr>
              <w:pStyle w:val="Akapitzlist0"/>
              <w:ind w:left="0" w:right="113"/>
              <w:rPr>
                <w:bCs/>
                <w:sz w:val="22"/>
              </w:rPr>
            </w:pPr>
          </w:p>
        </w:tc>
      </w:tr>
    </w:tbl>
    <w:p w:rsidR="00CF23D3" w:rsidRPr="00CE3B98" w:rsidRDefault="00CF23D3" w:rsidP="00CF23D3">
      <w:pPr>
        <w:spacing w:line="320" w:lineRule="exact"/>
        <w:jc w:val="both"/>
        <w:rPr>
          <w:sz w:val="22"/>
          <w:szCs w:val="22"/>
        </w:rPr>
      </w:pPr>
    </w:p>
    <w:p w:rsidR="00CF23D3" w:rsidRPr="00CE3B98" w:rsidRDefault="00CF23D3" w:rsidP="00CF23D3">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CF23D3" w:rsidRDefault="00CF23D3" w:rsidP="00CF23D3">
      <w:pPr>
        <w:spacing w:line="340" w:lineRule="atLeast"/>
        <w:jc w:val="both"/>
        <w:rPr>
          <w:sz w:val="22"/>
          <w:szCs w:val="22"/>
        </w:rPr>
      </w:pPr>
    </w:p>
    <w:p w:rsidR="00CF23D3" w:rsidRPr="003C3936" w:rsidRDefault="00CF23D3" w:rsidP="00CF23D3">
      <w:pPr>
        <w:jc w:val="both"/>
        <w:rPr>
          <w:rFonts w:ascii="Arial" w:hAnsi="Arial"/>
          <w:i/>
          <w:sz w:val="16"/>
        </w:rPr>
      </w:pPr>
      <w:r>
        <w:rPr>
          <w:rFonts w:ascii="Arial" w:hAnsi="Arial"/>
          <w:sz w:val="20"/>
        </w:rPr>
        <w:t xml:space="preserve">                                                                                  </w:t>
      </w:r>
      <w:r w:rsidRPr="003C3936">
        <w:rPr>
          <w:rFonts w:ascii="Arial" w:hAnsi="Arial"/>
          <w:sz w:val="20"/>
        </w:rPr>
        <w:t>…………………………………………</w:t>
      </w:r>
    </w:p>
    <w:p w:rsidR="00CF23D3" w:rsidRDefault="00CF23D3" w:rsidP="00CF23D3">
      <w:pPr>
        <w:rPr>
          <w:i/>
          <w:sz w:val="16"/>
          <w:szCs w:val="16"/>
        </w:rPr>
      </w:pPr>
      <w:r w:rsidRPr="003C3936">
        <w:rPr>
          <w:i/>
          <w:sz w:val="20"/>
        </w:rPr>
        <w:t xml:space="preserve">                                                                         </w:t>
      </w:r>
      <w:r>
        <w:rPr>
          <w:i/>
          <w:sz w:val="20"/>
        </w:rPr>
        <w:t xml:space="preserve">                         </w:t>
      </w:r>
      <w:r w:rsidRPr="00CA1739">
        <w:rPr>
          <w:i/>
          <w:sz w:val="16"/>
          <w:szCs w:val="16"/>
        </w:rPr>
        <w:t>Data; kw</w:t>
      </w:r>
      <w:r>
        <w:rPr>
          <w:i/>
          <w:sz w:val="16"/>
          <w:szCs w:val="16"/>
        </w:rPr>
        <w:t>alifikowany podpis elektroniczny</w:t>
      </w: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i/>
          <w:sz w:val="16"/>
          <w:szCs w:val="16"/>
        </w:rPr>
      </w:pPr>
    </w:p>
    <w:p w:rsidR="00CF23D3" w:rsidRDefault="00CF23D3" w:rsidP="00CF23D3">
      <w:pPr>
        <w:rPr>
          <w:rFonts w:ascii="Arial" w:hAnsi="Arial"/>
          <w:i/>
          <w:sz w:val="16"/>
        </w:rPr>
        <w:sectPr w:rsidR="00CF23D3" w:rsidSect="00D6117A">
          <w:footnotePr>
            <w:pos w:val="beneathText"/>
          </w:footnotePr>
          <w:pgSz w:w="11906" w:h="16838"/>
          <w:pgMar w:top="1418" w:right="1418" w:bottom="1418" w:left="1418" w:header="709" w:footer="709" w:gutter="0"/>
          <w:cols w:space="708"/>
          <w:docGrid w:linePitch="326"/>
        </w:sectPr>
      </w:pPr>
    </w:p>
    <w:p w:rsidR="00CF23D3" w:rsidRDefault="00CF23D3" w:rsidP="00CF23D3">
      <w:pPr>
        <w:rPr>
          <w:rFonts w:ascii="Arial" w:hAnsi="Arial"/>
          <w:i/>
          <w:sz w:val="16"/>
        </w:rPr>
      </w:pPr>
    </w:p>
    <w:p w:rsidR="00CF23D3" w:rsidRPr="005A7799" w:rsidRDefault="00CF23D3" w:rsidP="00CF23D3">
      <w:pPr>
        <w:rPr>
          <w:rFonts w:ascii="Arial" w:hAnsi="Arial"/>
          <w:sz w:val="16"/>
        </w:rPr>
      </w:pPr>
    </w:p>
    <w:p w:rsidR="00CF23D3" w:rsidRPr="000E124A" w:rsidRDefault="00CF23D3" w:rsidP="00CF23D3">
      <w:pPr>
        <w:widowControl/>
        <w:suppressAutoHyphens w:val="0"/>
        <w:overflowPunct/>
        <w:autoSpaceDE/>
        <w:autoSpaceDN/>
        <w:adjustRightInd/>
        <w:spacing w:after="160" w:line="259" w:lineRule="auto"/>
        <w:contextualSpacing/>
        <w:textAlignment w:val="auto"/>
        <w:rPr>
          <w:i/>
          <w:sz w:val="22"/>
          <w:lang w:val="pl-PL"/>
        </w:rPr>
      </w:pPr>
      <w:r w:rsidRPr="000E124A">
        <w:rPr>
          <w:i/>
          <w:sz w:val="22"/>
          <w:lang w:val="pl-PL"/>
        </w:rPr>
        <w:t xml:space="preserve">Załącznik nr </w:t>
      </w:r>
      <w:r>
        <w:rPr>
          <w:i/>
          <w:sz w:val="22"/>
          <w:lang w:val="pl-PL"/>
        </w:rPr>
        <w:t>11</w:t>
      </w:r>
      <w:r w:rsidRPr="000E124A">
        <w:rPr>
          <w:i/>
          <w:sz w:val="22"/>
          <w:lang w:val="pl-PL"/>
        </w:rPr>
        <w:t xml:space="preserve"> do SWZ</w:t>
      </w:r>
    </w:p>
    <w:p w:rsidR="00CF23D3" w:rsidRPr="000E124A" w:rsidRDefault="00CF23D3" w:rsidP="00CF23D3">
      <w:pPr>
        <w:rPr>
          <w:i/>
        </w:rPr>
      </w:pPr>
    </w:p>
    <w:p w:rsidR="00CF23D3" w:rsidRPr="000E124A" w:rsidRDefault="00CF23D3" w:rsidP="00CF23D3">
      <w:pPr>
        <w:rPr>
          <w:rFonts w:ascii="Arial" w:hAnsi="Arial"/>
        </w:rPr>
      </w:pPr>
    </w:p>
    <w:p w:rsidR="00CF23D3" w:rsidRPr="000E124A" w:rsidRDefault="00CF23D3" w:rsidP="00CF23D3">
      <w:pPr>
        <w:rPr>
          <w:rFonts w:ascii="Arial" w:hAnsi="Arial"/>
        </w:rPr>
      </w:pPr>
      <w:r w:rsidRPr="000E124A">
        <w:rPr>
          <w:rFonts w:ascii="Arial" w:hAnsi="Arial"/>
        </w:rPr>
        <w:t>..................................................</w:t>
      </w:r>
      <w:r w:rsidRPr="000E124A">
        <w:rPr>
          <w:rFonts w:ascii="Arial" w:hAnsi="Arial"/>
        </w:rPr>
        <w:tab/>
      </w:r>
      <w:r w:rsidRPr="000E124A">
        <w:rPr>
          <w:rFonts w:ascii="Arial" w:hAnsi="Arial"/>
        </w:rPr>
        <w:tab/>
      </w:r>
      <w:r w:rsidRPr="000E124A">
        <w:rPr>
          <w:rFonts w:ascii="Arial" w:hAnsi="Arial"/>
        </w:rPr>
        <w:tab/>
      </w:r>
      <w:r w:rsidRPr="000E124A">
        <w:rPr>
          <w:rFonts w:ascii="Arial" w:hAnsi="Arial"/>
        </w:rPr>
        <w:tab/>
        <w:t xml:space="preserve">             ................................</w:t>
      </w:r>
    </w:p>
    <w:p w:rsidR="00CF23D3" w:rsidRPr="000E124A" w:rsidRDefault="00CF23D3" w:rsidP="00CF23D3">
      <w:pPr>
        <w:rPr>
          <w:sz w:val="18"/>
          <w:szCs w:val="18"/>
        </w:rPr>
      </w:pPr>
      <w:r w:rsidRPr="000E124A">
        <w:rPr>
          <w:rFonts w:ascii="Arial" w:hAnsi="Arial"/>
          <w:sz w:val="16"/>
        </w:rPr>
        <w:t xml:space="preserve">                      </w:t>
      </w:r>
      <w:r w:rsidRPr="000E124A">
        <w:rPr>
          <w:sz w:val="18"/>
          <w:szCs w:val="18"/>
        </w:rPr>
        <w:t>(Wykonawca)                                                                                                            (miejscowość i data)</w:t>
      </w:r>
    </w:p>
    <w:p w:rsidR="00CF23D3" w:rsidRPr="000E124A" w:rsidRDefault="00CF23D3" w:rsidP="00CF23D3">
      <w:pPr>
        <w:rPr>
          <w:rFonts w:cs="Arial Unicode MS"/>
          <w:i/>
          <w:szCs w:val="24"/>
        </w:rPr>
      </w:pPr>
    </w:p>
    <w:p w:rsidR="00CF23D3" w:rsidRPr="000E124A" w:rsidRDefault="00CF23D3" w:rsidP="00CF23D3">
      <w:pPr>
        <w:pStyle w:val="NormalnyWeb"/>
        <w:spacing w:line="360" w:lineRule="auto"/>
        <w:ind w:firstLine="567"/>
        <w:jc w:val="both"/>
        <w:rPr>
          <w:sz w:val="22"/>
          <w:szCs w:val="22"/>
          <w:lang w:val="pl-PL"/>
        </w:rPr>
      </w:pPr>
    </w:p>
    <w:p w:rsidR="00CF23D3" w:rsidRPr="000E124A" w:rsidRDefault="00CF23D3" w:rsidP="00CF23D3">
      <w:pPr>
        <w:pStyle w:val="NormalnyWeb"/>
        <w:spacing w:line="360" w:lineRule="auto"/>
        <w:ind w:firstLine="567"/>
        <w:jc w:val="both"/>
        <w:rPr>
          <w:sz w:val="28"/>
          <w:szCs w:val="28"/>
          <w:lang w:val="fr-FR"/>
        </w:rPr>
      </w:pPr>
      <w:r w:rsidRPr="000E124A">
        <w:rPr>
          <w:sz w:val="28"/>
          <w:szCs w:val="28"/>
          <w:lang w:val="fr-FR"/>
        </w:rPr>
        <w:t xml:space="preserve">                                      </w:t>
      </w:r>
    </w:p>
    <w:p w:rsidR="00CF23D3" w:rsidRPr="000E124A" w:rsidRDefault="00CF23D3" w:rsidP="00CF23D3">
      <w:pPr>
        <w:pStyle w:val="NormalnyWeb"/>
        <w:spacing w:line="360" w:lineRule="auto"/>
        <w:ind w:left="2124" w:firstLine="708"/>
        <w:rPr>
          <w:sz w:val="32"/>
          <w:szCs w:val="32"/>
          <w:lang w:val="pl-PL"/>
        </w:rPr>
      </w:pPr>
      <w:r w:rsidRPr="000E124A">
        <w:rPr>
          <w:sz w:val="28"/>
          <w:szCs w:val="28"/>
          <w:lang w:val="fr-FR"/>
        </w:rPr>
        <w:t xml:space="preserve">           </w:t>
      </w:r>
      <w:r w:rsidRPr="000E124A">
        <w:rPr>
          <w:sz w:val="32"/>
          <w:szCs w:val="32"/>
          <w:lang w:val="fr-FR"/>
        </w:rPr>
        <w:t>Oświadczenie</w:t>
      </w:r>
    </w:p>
    <w:p w:rsidR="00CF23D3" w:rsidRPr="000E124A" w:rsidRDefault="00CF23D3" w:rsidP="00CF23D3">
      <w:pPr>
        <w:pStyle w:val="NormalnyWeb"/>
        <w:spacing w:line="360" w:lineRule="auto"/>
        <w:jc w:val="both"/>
        <w:rPr>
          <w:sz w:val="22"/>
          <w:szCs w:val="22"/>
          <w:lang w:val="pl-PL"/>
        </w:rPr>
      </w:pPr>
      <w:r w:rsidRPr="000E124A">
        <w:rPr>
          <w:sz w:val="22"/>
          <w:szCs w:val="22"/>
          <w:lang w:val="fr-FR"/>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CF23D3" w:rsidRPr="000E124A" w:rsidRDefault="00CF23D3" w:rsidP="00CF23D3">
      <w:pPr>
        <w:pStyle w:val="NormalnyWeb"/>
        <w:spacing w:line="360" w:lineRule="auto"/>
        <w:ind w:firstLine="567"/>
        <w:jc w:val="both"/>
        <w:rPr>
          <w:sz w:val="22"/>
          <w:szCs w:val="22"/>
          <w:lang w:val="pl-PL"/>
        </w:rPr>
      </w:pPr>
    </w:p>
    <w:p w:rsidR="00CF23D3" w:rsidRPr="000E124A" w:rsidRDefault="00CF23D3" w:rsidP="00CF23D3">
      <w:pPr>
        <w:pStyle w:val="Tekstpodstawowywcity"/>
        <w:rPr>
          <w:szCs w:val="24"/>
        </w:rPr>
      </w:pPr>
      <w:r w:rsidRPr="000E124A">
        <w:t xml:space="preserve">                                                                             .................................................................</w:t>
      </w:r>
    </w:p>
    <w:p w:rsidR="00CF23D3" w:rsidRPr="00CF23D3" w:rsidRDefault="00CF23D3" w:rsidP="00CF23D3">
      <w:pPr>
        <w:pStyle w:val="Tekstpodstawowywcity"/>
        <w:rPr>
          <w:sz w:val="18"/>
          <w:szCs w:val="18"/>
        </w:rPr>
        <w:sectPr w:rsidR="00CF23D3" w:rsidRPr="00CF23D3" w:rsidSect="00D6117A">
          <w:footnotePr>
            <w:pos w:val="beneathText"/>
          </w:footnotePr>
          <w:pgSz w:w="11906" w:h="16838"/>
          <w:pgMar w:top="1418" w:right="1418" w:bottom="1418" w:left="1418" w:header="709" w:footer="709" w:gutter="0"/>
          <w:cols w:space="708"/>
          <w:docGrid w:linePitch="326"/>
        </w:sectPr>
      </w:pPr>
      <w:r w:rsidRPr="000E124A">
        <w:rPr>
          <w:sz w:val="18"/>
          <w:szCs w:val="18"/>
        </w:rPr>
        <w:t xml:space="preserve">                                                                                                    ( podpis Wykonawcy lub osób uprawnionych przez niego)</w:t>
      </w:r>
    </w:p>
    <w:p w:rsidR="006950D4" w:rsidRDefault="006950D4"/>
    <w:sectPr w:rsidR="006950D4" w:rsidSect="00D6117A">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3D3" w:rsidRDefault="00CF23D3" w:rsidP="00CF23D3">
      <w:r>
        <w:separator/>
      </w:r>
    </w:p>
  </w:endnote>
  <w:endnote w:type="continuationSeparator" w:id="0">
    <w:p w:rsidR="00CF23D3" w:rsidRDefault="00CF23D3" w:rsidP="00CF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Helvetica Neue">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54038"/>
      <w:docPartObj>
        <w:docPartGallery w:val="Page Numbers (Bottom of Page)"/>
        <w:docPartUnique/>
      </w:docPartObj>
    </w:sdtPr>
    <w:sdtEndPr/>
    <w:sdtContent>
      <w:p w:rsidR="00CF23D3" w:rsidRDefault="00CF23D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30FD8" w:rsidRPr="00930FD8">
          <w:rPr>
            <w:noProof/>
            <w:sz w:val="18"/>
            <w:szCs w:val="18"/>
            <w:lang w:val="pl-PL"/>
          </w:rPr>
          <w:t>29</w:t>
        </w:r>
        <w:r w:rsidRPr="00652D6D">
          <w:rPr>
            <w:sz w:val="18"/>
            <w:szCs w:val="18"/>
          </w:rPr>
          <w:fldChar w:fldCharType="end"/>
        </w:r>
      </w:p>
    </w:sdtContent>
  </w:sdt>
  <w:p w:rsidR="00CF23D3" w:rsidRDefault="00CF23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3D3" w:rsidRDefault="00CF23D3" w:rsidP="00CF23D3">
      <w:r>
        <w:separator/>
      </w:r>
    </w:p>
  </w:footnote>
  <w:footnote w:type="continuationSeparator" w:id="0">
    <w:p w:rsidR="00CF23D3" w:rsidRDefault="00CF23D3" w:rsidP="00CF23D3">
      <w:r>
        <w:continuationSeparator/>
      </w:r>
    </w:p>
  </w:footnote>
  <w:footnote w:id="1">
    <w:p w:rsidR="00CF23D3" w:rsidRDefault="00CF23D3" w:rsidP="00CF23D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CF23D3" w:rsidRDefault="00CF23D3" w:rsidP="00CF23D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CF23D3" w:rsidRDefault="00CF23D3" w:rsidP="00CF23D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CF23D3" w:rsidRDefault="00CF23D3" w:rsidP="00CF23D3">
      <w:pPr>
        <w:pStyle w:val="Tekstprzypisudolnego"/>
      </w:pPr>
      <w:r>
        <w:rPr>
          <w:rStyle w:val="Znakiprzypiswdolnych"/>
        </w:rPr>
        <w:footnoteRef/>
      </w:r>
      <w:r>
        <w:rPr>
          <w:rFonts w:ascii="Arial" w:hAnsi="Arial" w:cs="Arial"/>
          <w:sz w:val="16"/>
          <w:szCs w:val="16"/>
        </w:rPr>
        <w:t>Zob. pkt II.1.1 i II.1.3 stosownego ogłoszenia.</w:t>
      </w:r>
    </w:p>
  </w:footnote>
  <w:footnote w:id="5">
    <w:p w:rsidR="00CF23D3" w:rsidRDefault="00CF23D3" w:rsidP="00CF23D3">
      <w:pPr>
        <w:pStyle w:val="Tekstprzypisudolnego"/>
      </w:pPr>
      <w:r>
        <w:rPr>
          <w:rStyle w:val="Znakiprzypiswdolnych"/>
        </w:rPr>
        <w:footnoteRef/>
      </w:r>
      <w:r>
        <w:rPr>
          <w:rFonts w:ascii="Arial" w:hAnsi="Arial" w:cs="Arial"/>
          <w:sz w:val="16"/>
          <w:szCs w:val="16"/>
        </w:rPr>
        <w:t>Zob. pkt II.1.1 stosownego ogłoszenia.</w:t>
      </w:r>
    </w:p>
  </w:footnote>
  <w:footnote w:id="6">
    <w:p w:rsidR="00CF23D3" w:rsidRDefault="00CF23D3" w:rsidP="00CF23D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CF23D3" w:rsidRDefault="00CF23D3" w:rsidP="00CF23D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CF23D3" w:rsidRDefault="00CF23D3" w:rsidP="00CF23D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CF23D3" w:rsidRDefault="00CF23D3" w:rsidP="00CF23D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CF23D3" w:rsidRDefault="00CF23D3" w:rsidP="00CF23D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CF23D3" w:rsidRDefault="00CF23D3" w:rsidP="00CF23D3">
      <w:pPr>
        <w:pStyle w:val="Tekstprzypisudolnego"/>
      </w:pPr>
      <w:r>
        <w:rPr>
          <w:rStyle w:val="Znakiprzypiswdolnych"/>
        </w:rPr>
        <w:footnoteRef/>
      </w:r>
      <w:r>
        <w:rPr>
          <w:rFonts w:ascii="Arial" w:hAnsi="Arial" w:cs="Arial"/>
          <w:sz w:val="16"/>
          <w:szCs w:val="16"/>
        </w:rPr>
        <w:t>Zob. ogłoszenie o zamówieniu, pkt III.1.5.</w:t>
      </w:r>
    </w:p>
  </w:footnote>
  <w:footnote w:id="9">
    <w:p w:rsidR="00CF23D3" w:rsidRDefault="00CF23D3" w:rsidP="00CF23D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CF23D3" w:rsidRDefault="00CF23D3" w:rsidP="00CF23D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CF23D3" w:rsidRDefault="00CF23D3" w:rsidP="00CF23D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CF23D3" w:rsidRDefault="00CF23D3" w:rsidP="00CF23D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CF23D3" w:rsidRDefault="00CF23D3" w:rsidP="00CF23D3">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CF23D3" w:rsidRDefault="00CF23D3" w:rsidP="00CF23D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CF23D3" w:rsidRDefault="00CF23D3" w:rsidP="00CF23D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CF23D3" w:rsidRDefault="00CF23D3" w:rsidP="00CF23D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CF23D3" w:rsidRDefault="00CF23D3" w:rsidP="00CF23D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CF23D3" w:rsidRDefault="00CF23D3" w:rsidP="00CF23D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CF23D3" w:rsidRDefault="00CF23D3" w:rsidP="00CF23D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CF23D3" w:rsidRDefault="00CF23D3" w:rsidP="00CF23D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CF23D3" w:rsidRDefault="00CF23D3" w:rsidP="00CF23D3">
      <w:pPr>
        <w:pStyle w:val="Tekstprzypisudolnego"/>
      </w:pPr>
      <w:r>
        <w:rPr>
          <w:rStyle w:val="Znakiprzypiswdolnych"/>
        </w:rPr>
        <w:footnoteRef/>
      </w:r>
      <w:r>
        <w:rPr>
          <w:rFonts w:ascii="Arial" w:hAnsi="Arial" w:cs="Arial"/>
          <w:sz w:val="16"/>
          <w:szCs w:val="16"/>
        </w:rPr>
        <w:t>Zob. art. 57 ust. 4 dyrektywy 2014/24/WE.</w:t>
      </w:r>
    </w:p>
  </w:footnote>
  <w:footnote w:id="26">
    <w:p w:rsidR="00CF23D3" w:rsidRDefault="00CF23D3" w:rsidP="00CF23D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CF23D3" w:rsidRDefault="00CF23D3" w:rsidP="00CF23D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CF23D3" w:rsidRDefault="00CF23D3" w:rsidP="00CF23D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CF23D3" w:rsidRDefault="00CF23D3" w:rsidP="00CF23D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CF23D3" w:rsidRDefault="00CF23D3" w:rsidP="00CF23D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CF23D3" w:rsidRDefault="00CF23D3" w:rsidP="00CF23D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CF23D3" w:rsidRDefault="00CF23D3" w:rsidP="00CF23D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CF23D3" w:rsidRDefault="00CF23D3" w:rsidP="00CF23D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CF23D3" w:rsidRDefault="00CF23D3" w:rsidP="00CF23D3">
      <w:pPr>
        <w:pStyle w:val="Tekstprzypisudolnego"/>
      </w:pPr>
      <w:r>
        <w:rPr>
          <w:rStyle w:val="Znakiprzypiswdolnych"/>
        </w:rPr>
        <w:footnoteRef/>
      </w:r>
      <w:r>
        <w:rPr>
          <w:rFonts w:ascii="Arial" w:hAnsi="Arial" w:cs="Arial"/>
          <w:sz w:val="16"/>
          <w:szCs w:val="16"/>
        </w:rPr>
        <w:t>Np. stosunek aktywów do zobowiązań.</w:t>
      </w:r>
    </w:p>
  </w:footnote>
  <w:footnote w:id="36">
    <w:p w:rsidR="00CF23D3" w:rsidRDefault="00CF23D3" w:rsidP="00CF23D3">
      <w:pPr>
        <w:pStyle w:val="Tekstprzypisudolnego"/>
      </w:pPr>
      <w:r>
        <w:rPr>
          <w:rStyle w:val="Znakiprzypiswdolnych"/>
        </w:rPr>
        <w:footnoteRef/>
      </w:r>
      <w:r>
        <w:rPr>
          <w:rFonts w:ascii="Arial" w:hAnsi="Arial" w:cs="Arial"/>
          <w:sz w:val="16"/>
          <w:szCs w:val="16"/>
        </w:rPr>
        <w:t>Np. stosunek aktywów do zobowiązań.</w:t>
      </w:r>
    </w:p>
  </w:footnote>
  <w:footnote w:id="37">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CF23D3" w:rsidRDefault="00CF23D3" w:rsidP="00CF23D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CF23D3" w:rsidRDefault="00CF23D3" w:rsidP="00CF23D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CF23D3" w:rsidRDefault="00CF23D3" w:rsidP="00CF23D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CF23D3" w:rsidRDefault="00CF23D3" w:rsidP="00CF23D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CF23D3" w:rsidRDefault="00CF23D3" w:rsidP="00CF23D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CF23D3" w:rsidRDefault="00CF23D3" w:rsidP="00CF23D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CF23D3" w:rsidRDefault="00CF23D3" w:rsidP="00CF23D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CF23D3" w:rsidRDefault="00CF23D3" w:rsidP="00CF23D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CF23D3" w:rsidRDefault="00CF23D3" w:rsidP="00CF23D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CF23D3" w:rsidRDefault="00CF23D3" w:rsidP="00CF23D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3D3" w:rsidRPr="005E591D" w:rsidRDefault="00CF23D3"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Pr>
        <w:sz w:val="22"/>
        <w:szCs w:val="22"/>
      </w:rPr>
      <w:t>Zp/62/PN/24</w:t>
    </w:r>
  </w:p>
  <w:p w:rsidR="00CF23D3" w:rsidRPr="00556AEE" w:rsidRDefault="00CF23D3">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E593C"/>
    <w:multiLevelType w:val="hybridMultilevel"/>
    <w:tmpl w:val="7806DD20"/>
    <w:lvl w:ilvl="0" w:tplc="FFF2B34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120863"/>
    <w:multiLevelType w:val="hybridMultilevel"/>
    <w:tmpl w:val="010ED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8BB2CDB"/>
    <w:multiLevelType w:val="hybridMultilevel"/>
    <w:tmpl w:val="00DC65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B92396"/>
    <w:multiLevelType w:val="hybridMultilevel"/>
    <w:tmpl w:val="0B6EBABA"/>
    <w:numStyleLink w:val="Zaimportowanystyl25"/>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E56F91"/>
    <w:multiLevelType w:val="multilevel"/>
    <w:tmpl w:val="C2F6144E"/>
    <w:styleLink w:val="Zaimportowanystyl20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9"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21841"/>
    <w:multiLevelType w:val="hybridMultilevel"/>
    <w:tmpl w:val="7BE21FF8"/>
    <w:lvl w:ilvl="0" w:tplc="07523F56">
      <w:start w:val="2"/>
      <w:numFmt w:val="decimal"/>
      <w:lvlText w:val="%1."/>
      <w:lvlJc w:val="left"/>
      <w:pPr>
        <w:tabs>
          <w:tab w:val="num" w:pos="643"/>
        </w:tabs>
        <w:ind w:left="927"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364A3"/>
    <w:multiLevelType w:val="hybridMultilevel"/>
    <w:tmpl w:val="F66647F8"/>
    <w:lvl w:ilvl="0" w:tplc="92CC096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DE0AA8"/>
    <w:multiLevelType w:val="hybridMultilevel"/>
    <w:tmpl w:val="736C87C8"/>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0B34D95"/>
    <w:multiLevelType w:val="hybridMultilevel"/>
    <w:tmpl w:val="003658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1"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1C54489"/>
    <w:multiLevelType w:val="hybridMultilevel"/>
    <w:tmpl w:val="75107548"/>
    <w:numStyleLink w:val="Zaimportowanystyl3"/>
  </w:abstractNum>
  <w:abstractNum w:abstractNumId="33" w15:restartNumberingAfterBreak="0">
    <w:nsid w:val="53CC71A5"/>
    <w:multiLevelType w:val="hybridMultilevel"/>
    <w:tmpl w:val="FBA0C8F0"/>
    <w:numStyleLink w:val="Zaimportowanystyl26"/>
  </w:abstractNum>
  <w:abstractNum w:abstractNumId="34"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C585F0D"/>
    <w:multiLevelType w:val="hybridMultilevel"/>
    <w:tmpl w:val="87C03BB0"/>
    <w:styleLink w:val="Zaimportowanystyl2"/>
    <w:lvl w:ilvl="0" w:tplc="27D47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D9624E6">
      <w:start w:val="1"/>
      <w:numFmt w:val="decimal"/>
      <w:lvlText w:val="%2."/>
      <w:lvlJc w:val="left"/>
      <w:pPr>
        <w:tabs>
          <w:tab w:val="left" w:pos="360"/>
        </w:tabs>
        <w:ind w:left="1170" w:hanging="360"/>
      </w:pPr>
      <w:rPr>
        <w:rFonts w:hAnsi="Arial Unicode MS"/>
        <w:caps w:val="0"/>
        <w:smallCaps w:val="0"/>
        <w:strike w:val="0"/>
        <w:dstrike w:val="0"/>
        <w:color w:val="000000"/>
        <w:spacing w:val="0"/>
        <w:w w:val="100"/>
        <w:kern w:val="0"/>
        <w:position w:val="0"/>
        <w:highlight w:val="none"/>
        <w:vertAlign w:val="baseline"/>
      </w:rPr>
    </w:lvl>
    <w:lvl w:ilvl="2" w:tplc="0F70BA16">
      <w:start w:val="1"/>
      <w:numFmt w:val="lowerLetter"/>
      <w:lvlText w:val="%3)"/>
      <w:lvlJc w:val="left"/>
      <w:pPr>
        <w:tabs>
          <w:tab w:val="left" w:pos="360"/>
        </w:tabs>
        <w:ind w:left="1980" w:hanging="360"/>
      </w:pPr>
      <w:rPr>
        <w:rFonts w:hAnsi="Arial Unicode MS"/>
        <w:caps w:val="0"/>
        <w:smallCaps w:val="0"/>
        <w:strike w:val="0"/>
        <w:dstrike w:val="0"/>
        <w:color w:val="000000"/>
        <w:spacing w:val="0"/>
        <w:w w:val="100"/>
        <w:kern w:val="0"/>
        <w:position w:val="0"/>
        <w:highlight w:val="none"/>
        <w:vertAlign w:val="baseline"/>
      </w:rPr>
    </w:lvl>
    <w:lvl w:ilvl="3" w:tplc="4BE0230A">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rPr>
    </w:lvl>
    <w:lvl w:ilvl="4" w:tplc="AEFEC9BC">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rPr>
    </w:lvl>
    <w:lvl w:ilvl="5" w:tplc="B0C287BE">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rPr>
    </w:lvl>
    <w:lvl w:ilvl="6" w:tplc="F294BDA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rPr>
    </w:lvl>
    <w:lvl w:ilvl="7" w:tplc="96ACA8F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rPr>
    </w:lvl>
    <w:lvl w:ilvl="8" w:tplc="CE588610">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0206612"/>
    <w:multiLevelType w:val="multilevel"/>
    <w:tmpl w:val="0409001F"/>
    <w:styleLink w:val="Zaimportowanystyl20"/>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90364C5"/>
    <w:multiLevelType w:val="hybridMultilevel"/>
    <w:tmpl w:val="40BA8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132B83"/>
    <w:multiLevelType w:val="hybridMultilevel"/>
    <w:tmpl w:val="B60099D8"/>
    <w:numStyleLink w:val="Zaimportowanystyl1"/>
  </w:abstractNum>
  <w:abstractNum w:abstractNumId="4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C7554D"/>
    <w:multiLevelType w:val="hybridMultilevel"/>
    <w:tmpl w:val="2E0E564C"/>
    <w:numStyleLink w:val="Zaimportowanystyl17"/>
  </w:abstractNum>
  <w:abstractNum w:abstractNumId="46" w15:restartNumberingAfterBreak="0">
    <w:nsid w:val="7AC52D39"/>
    <w:multiLevelType w:val="hybridMultilevel"/>
    <w:tmpl w:val="2F44BDCA"/>
    <w:lvl w:ilvl="0" w:tplc="92CC0966">
      <w:start w:val="1"/>
      <w:numFmt w:val="decimal"/>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B111BF2"/>
    <w:multiLevelType w:val="hybridMultilevel"/>
    <w:tmpl w:val="F4283A5E"/>
    <w:lvl w:ilvl="0" w:tplc="5980D7D0">
      <w:start w:val="1"/>
      <w:numFmt w:val="lowerLetter"/>
      <w:pStyle w:val="PunktTabeli"/>
      <w:lvlText w:val="%1."/>
      <w:lvlJc w:val="left"/>
      <w:pPr>
        <w:ind w:left="720" w:hanging="360"/>
      </w:pPr>
      <w:rPr>
        <w:color w:val="auto"/>
        <w:lang w:val="pl-PL"/>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23"/>
  </w:num>
  <w:num w:numId="3">
    <w:abstractNumId w:val="28"/>
  </w:num>
  <w:num w:numId="4">
    <w:abstractNumId w:val="37"/>
  </w:num>
  <w:num w:numId="5">
    <w:abstractNumId w:val="10"/>
  </w:num>
  <w:num w:numId="6">
    <w:abstractNumId w:val="8"/>
  </w:num>
  <w:num w:numId="7">
    <w:abstractNumId w:val="11"/>
  </w:num>
  <w:num w:numId="8">
    <w:abstractNumId w:val="12"/>
  </w:num>
  <w:num w:numId="9">
    <w:abstractNumId w:val="24"/>
  </w:num>
  <w:num w:numId="10">
    <w:abstractNumId w:val="43"/>
  </w:num>
  <w:num w:numId="11">
    <w:abstractNumId w:val="15"/>
  </w:num>
  <w:num w:numId="12">
    <w:abstractNumId w:val="7"/>
  </w:num>
  <w:num w:numId="13">
    <w:abstractNumId w:val="36"/>
  </w:num>
  <w:num w:numId="14">
    <w:abstractNumId w:val="14"/>
  </w:num>
  <w:num w:numId="15">
    <w:abstractNumId w:val="35"/>
  </w:num>
  <w:num w:numId="16">
    <w:abstractNumId w:val="29"/>
  </w:num>
  <w:num w:numId="17">
    <w:abstractNumId w:val="4"/>
  </w:num>
  <w:num w:numId="18">
    <w:abstractNumId w:val="18"/>
  </w:num>
  <w:num w:numId="19">
    <w:abstractNumId w:val="27"/>
  </w:num>
  <w:num w:numId="20">
    <w:abstractNumId w:val="40"/>
  </w:num>
  <w:num w:numId="21">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9"/>
  </w:num>
  <w:num w:numId="24">
    <w:abstractNumId w:val="44"/>
  </w:num>
  <w:num w:numId="25">
    <w:abstractNumId w:val="31"/>
  </w:num>
  <w:num w:numId="26">
    <w:abstractNumId w:val="30"/>
  </w:num>
  <w:num w:numId="27">
    <w:abstractNumId w:val="22"/>
  </w:num>
  <w:num w:numId="28">
    <w:abstractNumId w:val="25"/>
  </w:num>
  <w:num w:numId="29">
    <w:abstractNumId w:val="38"/>
  </w:num>
  <w:num w:numId="30">
    <w:abstractNumId w:val="1"/>
  </w:num>
  <w:num w:numId="31">
    <w:abstractNumId w:val="17"/>
  </w:num>
  <w:num w:numId="32">
    <w:abstractNumId w:val="42"/>
    <w:lvlOverride w:ilvl="0">
      <w:lvl w:ilvl="0" w:tplc="9954C974">
        <w:start w:val="1"/>
        <w:numFmt w:val="decimal"/>
        <w:lvlText w:val="%1."/>
        <w:lvlJc w:val="left"/>
        <w:pPr>
          <w:ind w:left="426" w:hanging="426"/>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3">
    <w:abstractNumId w:val="13"/>
  </w:num>
  <w:num w:numId="34">
    <w:abstractNumId w:val="32"/>
  </w:num>
  <w:num w:numId="35">
    <w:abstractNumId w:val="16"/>
  </w:num>
  <w:num w:numId="36">
    <w:abstractNumId w:val="45"/>
  </w:num>
  <w:num w:numId="37">
    <w:abstractNumId w:val="34"/>
  </w:num>
  <w:num w:numId="38">
    <w:abstractNumId w:val="6"/>
  </w:num>
  <w:num w:numId="39">
    <w:abstractNumId w:val="9"/>
  </w:num>
  <w:num w:numId="40">
    <w:abstractNumId w:val="33"/>
  </w:num>
  <w:num w:numId="41">
    <w:abstractNumId w:val="20"/>
  </w:num>
  <w:num w:numId="42">
    <w:abstractNumId w:val="5"/>
  </w:num>
  <w:num w:numId="43">
    <w:abstractNumId w:val="2"/>
  </w:num>
  <w:num w:numId="44">
    <w:abstractNumId w:val="41"/>
  </w:num>
  <w:num w:numId="45">
    <w:abstractNumId w:val="46"/>
  </w:num>
  <w:num w:numId="46">
    <w:abstractNumId w:val="26"/>
  </w:num>
  <w:num w:numId="47">
    <w:abstractNumId w:val="21"/>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D3"/>
    <w:rsid w:val="006950D4"/>
    <w:rsid w:val="00930FD8"/>
    <w:rsid w:val="00CF2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BC62"/>
  <w15:chartTrackingRefBased/>
  <w15:docId w15:val="{DB173502-89B8-4654-A803-EA45483C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3D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CF23D3"/>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CF23D3"/>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CF23D3"/>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F23D3"/>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CF23D3"/>
    <w:pPr>
      <w:numPr>
        <w:ilvl w:val="4"/>
        <w:numId w:val="1"/>
      </w:numPr>
      <w:spacing w:before="240" w:after="60"/>
      <w:outlineLvl w:val="4"/>
    </w:pPr>
    <w:rPr>
      <w:b/>
      <w:i/>
      <w:sz w:val="26"/>
    </w:rPr>
  </w:style>
  <w:style w:type="paragraph" w:styleId="Nagwek6">
    <w:name w:val="heading 6"/>
    <w:basedOn w:val="Normalny"/>
    <w:next w:val="Normalny"/>
    <w:link w:val="Nagwek6Znak"/>
    <w:qFormat/>
    <w:rsid w:val="00CF23D3"/>
    <w:pPr>
      <w:numPr>
        <w:ilvl w:val="5"/>
        <w:numId w:val="1"/>
      </w:numPr>
      <w:spacing w:before="240" w:after="60"/>
      <w:outlineLvl w:val="5"/>
    </w:pPr>
    <w:rPr>
      <w:b/>
      <w:sz w:val="22"/>
    </w:rPr>
  </w:style>
  <w:style w:type="paragraph" w:styleId="Nagwek7">
    <w:name w:val="heading 7"/>
    <w:basedOn w:val="Normalny"/>
    <w:next w:val="Normalny"/>
    <w:link w:val="Nagwek7Znak"/>
    <w:qFormat/>
    <w:rsid w:val="00CF23D3"/>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23D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CF23D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CF23D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F23D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CF23D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CF23D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CF23D3"/>
    <w:rPr>
      <w:rFonts w:ascii="Cambria" w:eastAsia="Times New Roman" w:hAnsi="Cambria" w:cs="Times New Roman"/>
      <w:i/>
      <w:color w:val="808080"/>
      <w:kern w:val="1"/>
      <w:sz w:val="24"/>
      <w:szCs w:val="20"/>
      <w:lang w:val="fr-FR" w:eastAsia="pl-PL"/>
    </w:rPr>
  </w:style>
  <w:style w:type="character" w:customStyle="1" w:styleId="WW8Num1z0">
    <w:name w:val="WW8Num1z0"/>
    <w:rsid w:val="00CF23D3"/>
    <w:rPr>
      <w:rFonts w:ascii="Times New Roman" w:hAnsi="Times New Roman"/>
      <w:bCs w:val="0"/>
      <w:sz w:val="24"/>
    </w:rPr>
  </w:style>
  <w:style w:type="character" w:customStyle="1" w:styleId="WW8Num2z0">
    <w:name w:val="WW8Num2z0"/>
    <w:rsid w:val="00CF23D3"/>
    <w:rPr>
      <w:rFonts w:ascii="Wingdings" w:hAnsi="Wingdings"/>
      <w:bCs w:val="0"/>
    </w:rPr>
  </w:style>
  <w:style w:type="character" w:customStyle="1" w:styleId="WW8Num3z0">
    <w:name w:val="WW8Num3z0"/>
    <w:rsid w:val="00CF23D3"/>
    <w:rPr>
      <w:rFonts w:ascii="Symbol" w:hAnsi="Symbol"/>
      <w:bCs w:val="0"/>
    </w:rPr>
  </w:style>
  <w:style w:type="character" w:customStyle="1" w:styleId="WW8Num4z0">
    <w:name w:val="WW8Num4z0"/>
    <w:rsid w:val="00CF23D3"/>
    <w:rPr>
      <w:rFonts w:ascii="Wingdings" w:hAnsi="Wingdings"/>
      <w:bCs w:val="0"/>
    </w:rPr>
  </w:style>
  <w:style w:type="character" w:customStyle="1" w:styleId="WW8Num5z0">
    <w:name w:val="WW8Num5z0"/>
    <w:rsid w:val="00CF23D3"/>
    <w:rPr>
      <w:noProof w:val="0"/>
      <w:position w:val="0"/>
      <w:sz w:val="24"/>
      <w:vertAlign w:val="baseline"/>
      <w:lang w:val="pl-PL"/>
    </w:rPr>
  </w:style>
  <w:style w:type="character" w:customStyle="1" w:styleId="WW8Num5z1">
    <w:name w:val="WW8Num5z1"/>
    <w:rsid w:val="00CF23D3"/>
  </w:style>
  <w:style w:type="character" w:customStyle="1" w:styleId="WW8Num5z2">
    <w:name w:val="WW8Num5z2"/>
    <w:rsid w:val="00CF23D3"/>
  </w:style>
  <w:style w:type="character" w:customStyle="1" w:styleId="WW8Num5z3">
    <w:name w:val="WW8Num5z3"/>
    <w:rsid w:val="00CF23D3"/>
  </w:style>
  <w:style w:type="character" w:customStyle="1" w:styleId="WW8Num5z4">
    <w:name w:val="WW8Num5z4"/>
    <w:rsid w:val="00CF23D3"/>
  </w:style>
  <w:style w:type="character" w:customStyle="1" w:styleId="WW8Num5z5">
    <w:name w:val="WW8Num5z5"/>
    <w:rsid w:val="00CF23D3"/>
  </w:style>
  <w:style w:type="character" w:customStyle="1" w:styleId="WW8Num5z6">
    <w:name w:val="WW8Num5z6"/>
    <w:rsid w:val="00CF23D3"/>
  </w:style>
  <w:style w:type="character" w:customStyle="1" w:styleId="WW8Num5z7">
    <w:name w:val="WW8Num5z7"/>
    <w:rsid w:val="00CF23D3"/>
  </w:style>
  <w:style w:type="character" w:customStyle="1" w:styleId="WW8Num5z8">
    <w:name w:val="WW8Num5z8"/>
    <w:rsid w:val="00CF23D3"/>
  </w:style>
  <w:style w:type="character" w:customStyle="1" w:styleId="WW8Num6z0">
    <w:name w:val="WW8Num6z0"/>
    <w:rsid w:val="00CF23D3"/>
    <w:rPr>
      <w:rFonts w:ascii="Times New Roman" w:hAnsi="Times New Roman"/>
      <w:bCs w:val="0"/>
      <w:noProof w:val="0"/>
      <w:sz w:val="20"/>
      <w:lang w:val="pl-PL"/>
    </w:rPr>
  </w:style>
  <w:style w:type="character" w:customStyle="1" w:styleId="WW8Num6z1">
    <w:name w:val="WW8Num6z1"/>
    <w:rsid w:val="00CF23D3"/>
    <w:rPr>
      <w:rFonts w:ascii="Courier New" w:hAnsi="Courier New"/>
      <w:bCs w:val="0"/>
    </w:rPr>
  </w:style>
  <w:style w:type="character" w:customStyle="1" w:styleId="WW8Num6z2">
    <w:name w:val="WW8Num6z2"/>
    <w:rsid w:val="00CF23D3"/>
    <w:rPr>
      <w:rFonts w:ascii="Wingdings" w:hAnsi="Wingdings"/>
      <w:bCs w:val="0"/>
    </w:rPr>
  </w:style>
  <w:style w:type="character" w:customStyle="1" w:styleId="WW8Num7z0">
    <w:name w:val="WW8Num7z0"/>
    <w:rsid w:val="00CF23D3"/>
    <w:rPr>
      <w:rFonts w:ascii="Wingdings" w:hAnsi="Wingdings"/>
      <w:bCs w:val="0"/>
      <w:sz w:val="22"/>
    </w:rPr>
  </w:style>
  <w:style w:type="character" w:customStyle="1" w:styleId="WW8Num7z1">
    <w:name w:val="WW8Num7z1"/>
    <w:rsid w:val="00CF23D3"/>
  </w:style>
  <w:style w:type="character" w:customStyle="1" w:styleId="WW8Num7z2">
    <w:name w:val="WW8Num7z2"/>
    <w:rsid w:val="00CF23D3"/>
  </w:style>
  <w:style w:type="character" w:customStyle="1" w:styleId="WW8Num7z3">
    <w:name w:val="WW8Num7z3"/>
    <w:rsid w:val="00CF23D3"/>
  </w:style>
  <w:style w:type="character" w:customStyle="1" w:styleId="WW8Num7z4">
    <w:name w:val="WW8Num7z4"/>
    <w:rsid w:val="00CF23D3"/>
  </w:style>
  <w:style w:type="character" w:customStyle="1" w:styleId="WW8Num7z5">
    <w:name w:val="WW8Num7z5"/>
    <w:rsid w:val="00CF23D3"/>
  </w:style>
  <w:style w:type="character" w:customStyle="1" w:styleId="WW8Num7z6">
    <w:name w:val="WW8Num7z6"/>
    <w:rsid w:val="00CF23D3"/>
  </w:style>
  <w:style w:type="character" w:customStyle="1" w:styleId="WW8Num7z7">
    <w:name w:val="WW8Num7z7"/>
    <w:rsid w:val="00CF23D3"/>
  </w:style>
  <w:style w:type="character" w:customStyle="1" w:styleId="WW8Num7z8">
    <w:name w:val="WW8Num7z8"/>
    <w:rsid w:val="00CF23D3"/>
  </w:style>
  <w:style w:type="character" w:customStyle="1" w:styleId="WW8Num8z0">
    <w:name w:val="WW8Num8z0"/>
    <w:rsid w:val="00CF23D3"/>
    <w:rPr>
      <w:rFonts w:ascii="Wingdings" w:hAnsi="Wingdings"/>
      <w:bCs w:val="0"/>
      <w:sz w:val="22"/>
    </w:rPr>
  </w:style>
  <w:style w:type="character" w:customStyle="1" w:styleId="WW8Num8z1">
    <w:name w:val="WW8Num8z1"/>
    <w:rsid w:val="00CF23D3"/>
    <w:rPr>
      <w:rFonts w:ascii="Courier New" w:hAnsi="Courier New"/>
      <w:bCs w:val="0"/>
    </w:rPr>
  </w:style>
  <w:style w:type="character" w:customStyle="1" w:styleId="WW8Num8z2">
    <w:name w:val="WW8Num8z2"/>
    <w:rsid w:val="00CF23D3"/>
  </w:style>
  <w:style w:type="character" w:customStyle="1" w:styleId="WW8Num8z3">
    <w:name w:val="WW8Num8z3"/>
    <w:rsid w:val="00CF23D3"/>
    <w:rPr>
      <w:rFonts w:ascii="Symbol" w:hAnsi="Symbol"/>
      <w:bCs w:val="0"/>
    </w:rPr>
  </w:style>
  <w:style w:type="character" w:customStyle="1" w:styleId="WW8Num8z4">
    <w:name w:val="WW8Num8z4"/>
    <w:rsid w:val="00CF23D3"/>
  </w:style>
  <w:style w:type="character" w:customStyle="1" w:styleId="WW8Num8z5">
    <w:name w:val="WW8Num8z5"/>
    <w:rsid w:val="00CF23D3"/>
  </w:style>
  <w:style w:type="character" w:customStyle="1" w:styleId="WW8Num8z6">
    <w:name w:val="WW8Num8z6"/>
    <w:rsid w:val="00CF23D3"/>
  </w:style>
  <w:style w:type="character" w:customStyle="1" w:styleId="WW8Num8z7">
    <w:name w:val="WW8Num8z7"/>
    <w:rsid w:val="00CF23D3"/>
  </w:style>
  <w:style w:type="character" w:customStyle="1" w:styleId="WW8Num8z8">
    <w:name w:val="WW8Num8z8"/>
    <w:rsid w:val="00CF23D3"/>
  </w:style>
  <w:style w:type="character" w:customStyle="1" w:styleId="WW8Num9z0">
    <w:name w:val="WW8Num9z0"/>
    <w:rsid w:val="00CF23D3"/>
    <w:rPr>
      <w:rFonts w:ascii="Wingdings" w:hAnsi="Wingdings"/>
      <w:bCs w:val="0"/>
    </w:rPr>
  </w:style>
  <w:style w:type="character" w:customStyle="1" w:styleId="WW8Num10z0">
    <w:name w:val="WW8Num10z0"/>
    <w:rsid w:val="00CF23D3"/>
    <w:rPr>
      <w:rFonts w:ascii="Wingdings" w:hAnsi="Wingdings"/>
      <w:bCs w:val="0"/>
    </w:rPr>
  </w:style>
  <w:style w:type="character" w:customStyle="1" w:styleId="WW8Num11z0">
    <w:name w:val="WW8Num11z0"/>
    <w:rsid w:val="00CF23D3"/>
    <w:rPr>
      <w:rFonts w:ascii="Symbol" w:hAnsi="Symbol"/>
      <w:bCs w:val="0"/>
      <w:sz w:val="20"/>
    </w:rPr>
  </w:style>
  <w:style w:type="character" w:customStyle="1" w:styleId="WW8Num11z1">
    <w:name w:val="WW8Num11z1"/>
    <w:rsid w:val="00CF23D3"/>
    <w:rPr>
      <w:rFonts w:ascii="Courier New" w:hAnsi="Courier New"/>
      <w:bCs w:val="0"/>
    </w:rPr>
  </w:style>
  <w:style w:type="character" w:customStyle="1" w:styleId="WW8Num11z2">
    <w:name w:val="WW8Num11z2"/>
    <w:rsid w:val="00CF23D3"/>
    <w:rPr>
      <w:rFonts w:ascii="Wingdings" w:hAnsi="Wingdings"/>
      <w:bCs w:val="0"/>
    </w:rPr>
  </w:style>
  <w:style w:type="character" w:customStyle="1" w:styleId="WW8Num12z0">
    <w:name w:val="WW8Num12z0"/>
    <w:rsid w:val="00CF23D3"/>
    <w:rPr>
      <w:rFonts w:ascii="Symbol" w:hAnsi="Symbol"/>
      <w:bCs w:val="0"/>
    </w:rPr>
  </w:style>
  <w:style w:type="character" w:customStyle="1" w:styleId="WW8Num13z0">
    <w:name w:val="WW8Num13z0"/>
    <w:rsid w:val="00CF23D3"/>
    <w:rPr>
      <w:sz w:val="24"/>
    </w:rPr>
  </w:style>
  <w:style w:type="character" w:customStyle="1" w:styleId="WW8Num13z1">
    <w:name w:val="WW8Num13z1"/>
    <w:rsid w:val="00CF23D3"/>
    <w:rPr>
      <w:rFonts w:ascii="Courier New" w:hAnsi="Courier New"/>
      <w:bCs w:val="0"/>
    </w:rPr>
  </w:style>
  <w:style w:type="character" w:customStyle="1" w:styleId="WW8Num13z2">
    <w:name w:val="WW8Num13z2"/>
    <w:rsid w:val="00CF23D3"/>
    <w:rPr>
      <w:rFonts w:ascii="Wingdings" w:hAnsi="Wingdings"/>
      <w:bCs w:val="0"/>
    </w:rPr>
  </w:style>
  <w:style w:type="character" w:customStyle="1" w:styleId="WW8Num14z0">
    <w:name w:val="WW8Num14z0"/>
    <w:rsid w:val="00CF23D3"/>
    <w:rPr>
      <w:rFonts w:ascii="Wingdings" w:hAnsi="Wingdings"/>
      <w:bCs w:val="0"/>
      <w:noProof w:val="0"/>
      <w:color w:val="000000"/>
      <w:sz w:val="20"/>
      <w:lang w:val="pl-PL"/>
    </w:rPr>
  </w:style>
  <w:style w:type="character" w:customStyle="1" w:styleId="WW8Num14z1">
    <w:name w:val="WW8Num14z1"/>
    <w:rsid w:val="00CF23D3"/>
  </w:style>
  <w:style w:type="character" w:customStyle="1" w:styleId="WW8Num14z2">
    <w:name w:val="WW8Num14z2"/>
    <w:rsid w:val="00CF23D3"/>
  </w:style>
  <w:style w:type="character" w:customStyle="1" w:styleId="WW8Num14z3">
    <w:name w:val="WW8Num14z3"/>
    <w:rsid w:val="00CF23D3"/>
  </w:style>
  <w:style w:type="character" w:customStyle="1" w:styleId="WW8Num14z4">
    <w:name w:val="WW8Num14z4"/>
    <w:rsid w:val="00CF23D3"/>
  </w:style>
  <w:style w:type="character" w:customStyle="1" w:styleId="WW8Num14z5">
    <w:name w:val="WW8Num14z5"/>
    <w:rsid w:val="00CF23D3"/>
  </w:style>
  <w:style w:type="character" w:customStyle="1" w:styleId="WW8Num14z6">
    <w:name w:val="WW8Num14z6"/>
    <w:rsid w:val="00CF23D3"/>
  </w:style>
  <w:style w:type="character" w:customStyle="1" w:styleId="WW8Num14z7">
    <w:name w:val="WW8Num14z7"/>
    <w:rsid w:val="00CF23D3"/>
  </w:style>
  <w:style w:type="character" w:customStyle="1" w:styleId="WW8Num14z8">
    <w:name w:val="WW8Num14z8"/>
    <w:rsid w:val="00CF23D3"/>
  </w:style>
  <w:style w:type="character" w:customStyle="1" w:styleId="WW8Num15z0">
    <w:name w:val="WW8Num15z0"/>
    <w:rsid w:val="00CF23D3"/>
    <w:rPr>
      <w:rFonts w:ascii="Times New Roman" w:hAnsi="Times New Roman"/>
      <w:bCs w:val="0"/>
      <w:noProof w:val="0"/>
      <w:color w:val="000000"/>
      <w:position w:val="0"/>
      <w:sz w:val="22"/>
      <w:vertAlign w:val="baseline"/>
      <w:lang w:val="pl-PL"/>
    </w:rPr>
  </w:style>
  <w:style w:type="character" w:customStyle="1" w:styleId="WW8Num16z0">
    <w:name w:val="WW8Num16z0"/>
    <w:rsid w:val="00CF23D3"/>
    <w:rPr>
      <w:rFonts w:ascii="Wingdings" w:hAnsi="Wingdings"/>
      <w:bCs w:val="0"/>
      <w:noProof w:val="0"/>
      <w:color w:val="FF0000"/>
      <w:sz w:val="22"/>
      <w:lang w:val="pl-PL"/>
    </w:rPr>
  </w:style>
  <w:style w:type="character" w:customStyle="1" w:styleId="WW8Num16z1">
    <w:name w:val="WW8Num16z1"/>
    <w:rsid w:val="00CF23D3"/>
  </w:style>
  <w:style w:type="character" w:customStyle="1" w:styleId="WW8Num16z2">
    <w:name w:val="WW8Num16z2"/>
    <w:rsid w:val="00CF23D3"/>
  </w:style>
  <w:style w:type="character" w:customStyle="1" w:styleId="WW8Num16z3">
    <w:name w:val="WW8Num16z3"/>
    <w:rsid w:val="00CF23D3"/>
  </w:style>
  <w:style w:type="character" w:customStyle="1" w:styleId="WW8Num16z4">
    <w:name w:val="WW8Num16z4"/>
    <w:rsid w:val="00CF23D3"/>
  </w:style>
  <w:style w:type="character" w:customStyle="1" w:styleId="WW8Num16z5">
    <w:name w:val="WW8Num16z5"/>
    <w:rsid w:val="00CF23D3"/>
  </w:style>
  <w:style w:type="character" w:customStyle="1" w:styleId="WW8Num16z6">
    <w:name w:val="WW8Num16z6"/>
    <w:rsid w:val="00CF23D3"/>
  </w:style>
  <w:style w:type="character" w:customStyle="1" w:styleId="WW8Num16z7">
    <w:name w:val="WW8Num16z7"/>
    <w:rsid w:val="00CF23D3"/>
  </w:style>
  <w:style w:type="character" w:customStyle="1" w:styleId="WW8Num16z8">
    <w:name w:val="WW8Num16z8"/>
    <w:rsid w:val="00CF23D3"/>
  </w:style>
  <w:style w:type="character" w:customStyle="1" w:styleId="WW8Num17z0">
    <w:name w:val="WW8Num17z0"/>
    <w:rsid w:val="00CF23D3"/>
    <w:rPr>
      <w:rFonts w:ascii="Wingdings" w:hAnsi="Wingdings"/>
      <w:bCs w:val="0"/>
      <w:noProof w:val="0"/>
      <w:color w:val="000000"/>
      <w:sz w:val="22"/>
      <w:lang w:val="pl-PL"/>
    </w:rPr>
  </w:style>
  <w:style w:type="character" w:customStyle="1" w:styleId="WW8Num18z0">
    <w:name w:val="WW8Num18z0"/>
    <w:rsid w:val="00CF23D3"/>
    <w:rPr>
      <w:rFonts w:ascii="Times New Roman" w:hAnsi="Times New Roman"/>
      <w:bCs w:val="0"/>
    </w:rPr>
  </w:style>
  <w:style w:type="character" w:customStyle="1" w:styleId="WW8Num19z0">
    <w:name w:val="WW8Num19z0"/>
    <w:rsid w:val="00CF23D3"/>
  </w:style>
  <w:style w:type="character" w:customStyle="1" w:styleId="WW8Num20z0">
    <w:name w:val="WW8Num20z0"/>
    <w:rsid w:val="00CF23D3"/>
    <w:rPr>
      <w:i/>
    </w:rPr>
  </w:style>
  <w:style w:type="character" w:customStyle="1" w:styleId="WW8Num21z0">
    <w:name w:val="WW8Num21z0"/>
    <w:rsid w:val="00CF23D3"/>
    <w:rPr>
      <w:rFonts w:ascii="Times New Roman" w:hAnsi="Times New Roman"/>
      <w:bCs w:val="0"/>
      <w:noProof w:val="0"/>
      <w:sz w:val="20"/>
      <w:lang w:val="pl-PL"/>
    </w:rPr>
  </w:style>
  <w:style w:type="character" w:customStyle="1" w:styleId="WW8Num21z1">
    <w:name w:val="WW8Num21z1"/>
    <w:rsid w:val="00CF23D3"/>
    <w:rPr>
      <w:rFonts w:ascii="Courier New" w:hAnsi="Courier New"/>
      <w:bCs w:val="0"/>
    </w:rPr>
  </w:style>
  <w:style w:type="character" w:customStyle="1" w:styleId="WW8Num21z2">
    <w:name w:val="WW8Num21z2"/>
    <w:rsid w:val="00CF23D3"/>
    <w:rPr>
      <w:rFonts w:ascii="Wingdings" w:hAnsi="Wingdings"/>
      <w:bCs w:val="0"/>
    </w:rPr>
  </w:style>
  <w:style w:type="character" w:customStyle="1" w:styleId="WW8Num22z0">
    <w:name w:val="WW8Num22z0"/>
    <w:rsid w:val="00CF23D3"/>
    <w:rPr>
      <w:rFonts w:ascii="Symbol" w:hAnsi="Symbol"/>
      <w:noProof w:val="0"/>
      <w:sz w:val="20"/>
      <w:lang w:val="pl-PL"/>
    </w:rPr>
  </w:style>
  <w:style w:type="character" w:customStyle="1" w:styleId="WW8Num22z1">
    <w:name w:val="WW8Num22z1"/>
    <w:rsid w:val="00CF23D3"/>
    <w:rPr>
      <w:rFonts w:ascii="Courier New" w:hAnsi="Courier New"/>
    </w:rPr>
  </w:style>
  <w:style w:type="character" w:customStyle="1" w:styleId="WW8Num22z2">
    <w:name w:val="WW8Num22z2"/>
    <w:rsid w:val="00CF23D3"/>
    <w:rPr>
      <w:rFonts w:ascii="Wingdings" w:hAnsi="Wingdings"/>
    </w:rPr>
  </w:style>
  <w:style w:type="character" w:customStyle="1" w:styleId="WW8Num23z0">
    <w:name w:val="WW8Num23z0"/>
    <w:rsid w:val="00CF23D3"/>
    <w:rPr>
      <w:rFonts w:ascii="Symbol" w:hAnsi="Symbol"/>
      <w:noProof w:val="0"/>
      <w:color w:val="000000"/>
      <w:sz w:val="20"/>
      <w:lang w:val="pl-PL"/>
    </w:rPr>
  </w:style>
  <w:style w:type="character" w:customStyle="1" w:styleId="WW8Num23z1">
    <w:name w:val="WW8Num23z1"/>
    <w:rsid w:val="00CF23D3"/>
  </w:style>
  <w:style w:type="character" w:customStyle="1" w:styleId="WW8Num23z2">
    <w:name w:val="WW8Num23z2"/>
    <w:rsid w:val="00CF23D3"/>
  </w:style>
  <w:style w:type="character" w:customStyle="1" w:styleId="WW8Num23z3">
    <w:name w:val="WW8Num23z3"/>
    <w:rsid w:val="00CF23D3"/>
  </w:style>
  <w:style w:type="character" w:customStyle="1" w:styleId="WW8Num23z4">
    <w:name w:val="WW8Num23z4"/>
    <w:rsid w:val="00CF23D3"/>
  </w:style>
  <w:style w:type="character" w:customStyle="1" w:styleId="WW8Num23z5">
    <w:name w:val="WW8Num23z5"/>
    <w:rsid w:val="00CF23D3"/>
  </w:style>
  <w:style w:type="character" w:customStyle="1" w:styleId="WW8Num23z6">
    <w:name w:val="WW8Num23z6"/>
    <w:rsid w:val="00CF23D3"/>
  </w:style>
  <w:style w:type="character" w:customStyle="1" w:styleId="WW8Num23z7">
    <w:name w:val="WW8Num23z7"/>
    <w:rsid w:val="00CF23D3"/>
  </w:style>
  <w:style w:type="character" w:customStyle="1" w:styleId="WW8Num23z8">
    <w:name w:val="WW8Num23z8"/>
    <w:rsid w:val="00CF23D3"/>
  </w:style>
  <w:style w:type="character" w:customStyle="1" w:styleId="WW8Num24z0">
    <w:name w:val="WW8Num24z0"/>
    <w:rsid w:val="00CF23D3"/>
  </w:style>
  <w:style w:type="character" w:customStyle="1" w:styleId="Domylnaczcionkaakapitu0">
    <w:name w:val="Domy?lna czcionka akapitu"/>
    <w:rsid w:val="00CF23D3"/>
  </w:style>
  <w:style w:type="character" w:customStyle="1" w:styleId="Nagwek1Znak0">
    <w:name w:val="Nag?ówek 1 Znak"/>
    <w:basedOn w:val="Domylnaczcionkaakapitu0"/>
    <w:rsid w:val="00CF23D3"/>
    <w:rPr>
      <w:rFonts w:ascii="Times New Roman" w:hAnsi="Times New Roman"/>
      <w:sz w:val="28"/>
    </w:rPr>
  </w:style>
  <w:style w:type="character" w:customStyle="1" w:styleId="TekstpodstawowyZnak">
    <w:name w:val="Tekst podstawowy Znak"/>
    <w:basedOn w:val="Domylnaczcionkaakapitu0"/>
    <w:rsid w:val="00CF23D3"/>
    <w:rPr>
      <w:rFonts w:ascii="Times New Roman" w:hAnsi="Times New Roman"/>
      <w:noProof w:val="0"/>
      <w:kern w:val="1"/>
      <w:sz w:val="24"/>
      <w:lang w:val="fr-FR"/>
    </w:rPr>
  </w:style>
  <w:style w:type="character" w:customStyle="1" w:styleId="Nagwek2Znak0">
    <w:name w:val="Nag?ówek 2 Znak"/>
    <w:basedOn w:val="Domylnaczcionkaakapitu0"/>
    <w:rsid w:val="00CF23D3"/>
    <w:rPr>
      <w:rFonts w:ascii="Times New Roman" w:hAnsi="Times New Roman"/>
      <w:b/>
      <w:noProof w:val="0"/>
      <w:kern w:val="1"/>
      <w:sz w:val="36"/>
      <w:lang w:val="fr-FR"/>
    </w:rPr>
  </w:style>
  <w:style w:type="character" w:customStyle="1" w:styleId="Nagwek4Znak0">
    <w:name w:val="Nag?ówek 4 Znak"/>
    <w:basedOn w:val="Domylnaczcionkaakapitu0"/>
    <w:rsid w:val="00CF23D3"/>
    <w:rPr>
      <w:rFonts w:ascii="Times New Roman" w:hAnsi="Times New Roman"/>
      <w:b/>
      <w:sz w:val="28"/>
    </w:rPr>
  </w:style>
  <w:style w:type="character" w:customStyle="1" w:styleId="Nagwek3Znak0">
    <w:name w:val="Nag?ówek 3 Znak"/>
    <w:basedOn w:val="Domylnaczcionkaakapitu0"/>
    <w:rsid w:val="00CF23D3"/>
    <w:rPr>
      <w:rFonts w:ascii="Arial" w:hAnsi="Arial"/>
      <w:b/>
      <w:noProof w:val="0"/>
      <w:kern w:val="1"/>
      <w:sz w:val="26"/>
      <w:lang w:val="fr-FR"/>
    </w:rPr>
  </w:style>
  <w:style w:type="character" w:customStyle="1" w:styleId="Nagwek5Znak0">
    <w:name w:val="Nag?ówek 5 Znak"/>
    <w:basedOn w:val="Domylnaczcionkaakapitu0"/>
    <w:rsid w:val="00CF23D3"/>
    <w:rPr>
      <w:rFonts w:ascii="Times New Roman" w:hAnsi="Times New Roman"/>
      <w:b/>
      <w:i/>
      <w:noProof w:val="0"/>
      <w:kern w:val="1"/>
      <w:sz w:val="26"/>
      <w:lang w:val="fr-FR"/>
    </w:rPr>
  </w:style>
  <w:style w:type="character" w:customStyle="1" w:styleId="Nagwek6Znak0">
    <w:name w:val="Nag?ówek 6 Znak"/>
    <w:basedOn w:val="Domylnaczcionkaakapitu0"/>
    <w:rsid w:val="00CF23D3"/>
    <w:rPr>
      <w:rFonts w:ascii="Times New Roman" w:hAnsi="Times New Roman"/>
      <w:b/>
      <w:noProof w:val="0"/>
      <w:kern w:val="1"/>
      <w:lang w:val="fr-FR"/>
    </w:rPr>
  </w:style>
  <w:style w:type="character" w:customStyle="1" w:styleId="Nagwek7Znak0">
    <w:name w:val="Nag?ówek 7 Znak"/>
    <w:basedOn w:val="Domylnaczcionkaakapitu0"/>
    <w:rsid w:val="00CF23D3"/>
    <w:rPr>
      <w:rFonts w:ascii="Cambria" w:hAnsi="Cambria"/>
      <w:i/>
      <w:noProof w:val="0"/>
      <w:color w:val="808080"/>
      <w:kern w:val="1"/>
      <w:sz w:val="24"/>
      <w:lang w:val="fr-FR"/>
    </w:rPr>
  </w:style>
  <w:style w:type="character" w:styleId="Hipercze">
    <w:name w:val="Hyperlink"/>
    <w:basedOn w:val="Domylnaczcionkaakapitu0"/>
    <w:rsid w:val="00CF23D3"/>
    <w:rPr>
      <w:color w:val="0000FF"/>
      <w:u w:val="single"/>
    </w:rPr>
  </w:style>
  <w:style w:type="character" w:styleId="Uwydatnienie">
    <w:name w:val="Emphasis"/>
    <w:basedOn w:val="Domylnaczcionkaakapitu0"/>
    <w:qFormat/>
    <w:rsid w:val="00CF23D3"/>
    <w:rPr>
      <w:b/>
      <w:i w:val="0"/>
    </w:rPr>
  </w:style>
  <w:style w:type="character" w:customStyle="1" w:styleId="NagwekZnak">
    <w:name w:val="Nag?ówek Znak"/>
    <w:basedOn w:val="Domylnaczcionkaakapitu0"/>
    <w:rsid w:val="00CF23D3"/>
    <w:rPr>
      <w:rFonts w:ascii="Times New Roman" w:hAnsi="Times New Roman"/>
      <w:noProof w:val="0"/>
      <w:kern w:val="1"/>
      <w:sz w:val="24"/>
      <w:lang w:val="fr-FR"/>
    </w:rPr>
  </w:style>
  <w:style w:type="character" w:customStyle="1" w:styleId="TytuZnak">
    <w:name w:val="Tytu? Znak"/>
    <w:basedOn w:val="Domylnaczcionkaakapitu0"/>
    <w:rsid w:val="00CF23D3"/>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CF23D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F23D3"/>
    <w:rPr>
      <w:rFonts w:ascii="Times New Roman" w:hAnsi="Times New Roman"/>
      <w:sz w:val="24"/>
    </w:rPr>
  </w:style>
  <w:style w:type="character" w:customStyle="1" w:styleId="StopkaZnak">
    <w:name w:val="Stopka Znak"/>
    <w:basedOn w:val="Domylnaczcionkaakapitu0"/>
    <w:uiPriority w:val="99"/>
    <w:rsid w:val="00CF23D3"/>
    <w:rPr>
      <w:rFonts w:ascii="Times New Roman" w:hAnsi="Times New Roman"/>
      <w:noProof w:val="0"/>
      <w:kern w:val="1"/>
      <w:sz w:val="24"/>
      <w:lang w:val="fr-FR"/>
    </w:rPr>
  </w:style>
  <w:style w:type="character" w:customStyle="1" w:styleId="Tekstpodstawowy2Znak">
    <w:name w:val="Tekst podstawowy 2 Znak"/>
    <w:basedOn w:val="Domylnaczcionkaakapitu0"/>
    <w:rsid w:val="00CF23D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F23D3"/>
    <w:rPr>
      <w:rFonts w:ascii="Times New Roman" w:hAnsi="Times New Roman"/>
      <w:sz w:val="24"/>
    </w:rPr>
  </w:style>
  <w:style w:type="character" w:customStyle="1" w:styleId="TekstdymkaZnak">
    <w:name w:val="Tekst dymka Znak"/>
    <w:basedOn w:val="Domylnaczcionkaakapitu0"/>
    <w:uiPriority w:val="99"/>
    <w:rsid w:val="00CF23D3"/>
    <w:rPr>
      <w:rFonts w:ascii="Tahoma" w:hAnsi="Tahoma"/>
      <w:noProof w:val="0"/>
      <w:kern w:val="1"/>
      <w:sz w:val="16"/>
      <w:lang w:val="fr-FR"/>
    </w:rPr>
  </w:style>
  <w:style w:type="character" w:customStyle="1" w:styleId="Absatz-Standardschriftart">
    <w:name w:val="Absatz-Standardschriftart"/>
    <w:rsid w:val="00CF23D3"/>
  </w:style>
  <w:style w:type="character" w:customStyle="1" w:styleId="WW8Num28z0">
    <w:name w:val="WW8Num28z0"/>
    <w:rsid w:val="00CF23D3"/>
    <w:rPr>
      <w:sz w:val="24"/>
    </w:rPr>
  </w:style>
  <w:style w:type="character" w:customStyle="1" w:styleId="WW8Num29z0">
    <w:name w:val="WW8Num29z0"/>
    <w:rsid w:val="00CF23D3"/>
    <w:rPr>
      <w:rFonts w:ascii="Times New Roman" w:hAnsi="Times New Roman"/>
      <w:bCs w:val="0"/>
      <w:sz w:val="24"/>
    </w:rPr>
  </w:style>
  <w:style w:type="character" w:customStyle="1" w:styleId="Domylnaczcionkaakapitu2">
    <w:name w:val="Domy?lna czcionka akapitu2"/>
    <w:rsid w:val="00CF23D3"/>
  </w:style>
  <w:style w:type="character" w:customStyle="1" w:styleId="WW8Num3z1">
    <w:name w:val="WW8Num3z1"/>
    <w:rsid w:val="00CF23D3"/>
    <w:rPr>
      <w:rFonts w:ascii="Times New Roman" w:hAnsi="Times New Roman"/>
      <w:bCs w:val="0"/>
    </w:rPr>
  </w:style>
  <w:style w:type="character" w:customStyle="1" w:styleId="WW8Num3z2">
    <w:name w:val="WW8Num3z2"/>
    <w:rsid w:val="00CF23D3"/>
    <w:rPr>
      <w:rFonts w:ascii="Wingdings" w:hAnsi="Wingdings"/>
      <w:bCs w:val="0"/>
    </w:rPr>
  </w:style>
  <w:style w:type="character" w:customStyle="1" w:styleId="WW8Num3z4">
    <w:name w:val="WW8Num3z4"/>
    <w:rsid w:val="00CF23D3"/>
    <w:rPr>
      <w:rFonts w:ascii="Courier New" w:hAnsi="Courier New"/>
      <w:bCs w:val="0"/>
    </w:rPr>
  </w:style>
  <w:style w:type="character" w:customStyle="1" w:styleId="WW8Num6z3">
    <w:name w:val="WW8Num6z3"/>
    <w:rsid w:val="00CF23D3"/>
    <w:rPr>
      <w:rFonts w:ascii="Symbol" w:hAnsi="Symbol"/>
      <w:bCs w:val="0"/>
    </w:rPr>
  </w:style>
  <w:style w:type="character" w:customStyle="1" w:styleId="WW8Num17z1">
    <w:name w:val="WW8Num17z1"/>
    <w:rsid w:val="00CF23D3"/>
    <w:rPr>
      <w:rFonts w:ascii="Courier New" w:hAnsi="Courier New"/>
      <w:bCs w:val="0"/>
    </w:rPr>
  </w:style>
  <w:style w:type="character" w:customStyle="1" w:styleId="WW8Num17z3">
    <w:name w:val="WW8Num17z3"/>
    <w:rsid w:val="00CF23D3"/>
    <w:rPr>
      <w:rFonts w:ascii="Symbol" w:hAnsi="Symbol"/>
      <w:bCs w:val="0"/>
    </w:rPr>
  </w:style>
  <w:style w:type="character" w:customStyle="1" w:styleId="WW8Num18z1">
    <w:name w:val="WW8Num18z1"/>
    <w:rsid w:val="00CF23D3"/>
    <w:rPr>
      <w:rFonts w:ascii="Symbol" w:hAnsi="Symbol"/>
      <w:bCs w:val="0"/>
    </w:rPr>
  </w:style>
  <w:style w:type="character" w:customStyle="1" w:styleId="WW8Num18z2">
    <w:name w:val="WW8Num18z2"/>
    <w:rsid w:val="00CF23D3"/>
    <w:rPr>
      <w:rFonts w:ascii="Wingdings" w:hAnsi="Wingdings"/>
      <w:bCs w:val="0"/>
    </w:rPr>
  </w:style>
  <w:style w:type="character" w:customStyle="1" w:styleId="WW8Num18z4">
    <w:name w:val="WW8Num18z4"/>
    <w:rsid w:val="00CF23D3"/>
    <w:rPr>
      <w:rFonts w:ascii="Courier New" w:hAnsi="Courier New"/>
      <w:bCs w:val="0"/>
    </w:rPr>
  </w:style>
  <w:style w:type="character" w:customStyle="1" w:styleId="WW8Num21z3">
    <w:name w:val="WW8Num21z3"/>
    <w:rsid w:val="00CF23D3"/>
    <w:rPr>
      <w:rFonts w:ascii="Symbol" w:hAnsi="Symbol"/>
      <w:bCs w:val="0"/>
    </w:rPr>
  </w:style>
  <w:style w:type="character" w:customStyle="1" w:styleId="Domylnaczcionkaakapitu1">
    <w:name w:val="Domy?lna czcionka akapitu1"/>
    <w:rsid w:val="00CF23D3"/>
  </w:style>
  <w:style w:type="character" w:customStyle="1" w:styleId="ZnakZnak1">
    <w:name w:val="Znak Znak1"/>
    <w:basedOn w:val="Domylnaczcionkaakapitu2"/>
    <w:rsid w:val="00CF23D3"/>
    <w:rPr>
      <w:rFonts w:ascii="Tahoma" w:hAnsi="Tahoma"/>
      <w:bCs w:val="0"/>
      <w:sz w:val="16"/>
    </w:rPr>
  </w:style>
  <w:style w:type="character" w:customStyle="1" w:styleId="ZnakZnak">
    <w:name w:val="Znak Znak"/>
    <w:basedOn w:val="Domylnaczcionkaakapitu2"/>
    <w:rsid w:val="00CF23D3"/>
    <w:rPr>
      <w:rFonts w:ascii="Tahoma" w:hAnsi="Tahoma"/>
      <w:bCs w:val="0"/>
      <w:sz w:val="16"/>
    </w:rPr>
  </w:style>
  <w:style w:type="character" w:customStyle="1" w:styleId="PodtytuZnak">
    <w:name w:val="Podtytu? Znak"/>
    <w:basedOn w:val="Domylnaczcionkaakapitu0"/>
    <w:rsid w:val="00CF23D3"/>
    <w:rPr>
      <w:rFonts w:ascii="Cambria" w:hAnsi="Cambria"/>
      <w:i/>
      <w:noProof w:val="0"/>
      <w:color w:val="808080"/>
      <w:spacing w:val="15"/>
      <w:kern w:val="1"/>
      <w:sz w:val="24"/>
      <w:lang w:val="fr-FR"/>
    </w:rPr>
  </w:style>
  <w:style w:type="character" w:customStyle="1" w:styleId="st">
    <w:name w:val="st"/>
    <w:basedOn w:val="Domylnaczcionkaakapitu0"/>
    <w:rsid w:val="00CF23D3"/>
  </w:style>
  <w:style w:type="character" w:customStyle="1" w:styleId="AkapitzlistZnak">
    <w:name w:val="Akapit z list? Znak"/>
    <w:rsid w:val="00CF23D3"/>
    <w:rPr>
      <w:rFonts w:ascii="Times New Roman" w:hAnsi="Times New Roman"/>
      <w:b/>
      <w:sz w:val="24"/>
      <w:vertAlign w:val="subscript"/>
    </w:rPr>
  </w:style>
  <w:style w:type="character" w:styleId="Pogrubienie">
    <w:name w:val="Strong"/>
    <w:basedOn w:val="Domylnaczcionkaakapitu0"/>
    <w:qFormat/>
    <w:rsid w:val="00CF23D3"/>
    <w:rPr>
      <w:b/>
    </w:rPr>
  </w:style>
  <w:style w:type="character" w:customStyle="1" w:styleId="Znakinumeracji">
    <w:name w:val="Znaki numeracji"/>
    <w:rsid w:val="00CF23D3"/>
  </w:style>
  <w:style w:type="paragraph" w:customStyle="1" w:styleId="Nagwek">
    <w:name w:val="Nag?ówek"/>
    <w:basedOn w:val="Normalny"/>
    <w:next w:val="Tekstpodstawowy"/>
    <w:rsid w:val="00CF23D3"/>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CF23D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CF23D3"/>
    <w:rPr>
      <w:rFonts w:ascii="Times New Roman" w:eastAsia="Times New Roman" w:hAnsi="Times New Roman" w:cs="Times New Roman"/>
      <w:kern w:val="1"/>
      <w:sz w:val="24"/>
      <w:szCs w:val="20"/>
      <w:lang w:val="fr-FR" w:eastAsia="pl-PL"/>
    </w:rPr>
  </w:style>
  <w:style w:type="paragraph" w:styleId="Lista">
    <w:name w:val="List"/>
    <w:basedOn w:val="Tekstpodstawowy"/>
    <w:rsid w:val="00CF23D3"/>
    <w:pPr>
      <w:widowControl/>
      <w:spacing w:after="0"/>
      <w:jc w:val="center"/>
    </w:pPr>
    <w:rPr>
      <w:b/>
      <w:sz w:val="56"/>
      <w:lang w:val="pl-PL"/>
    </w:rPr>
  </w:style>
  <w:style w:type="paragraph" w:styleId="Podpis">
    <w:name w:val="Signature"/>
    <w:basedOn w:val="Normalny"/>
    <w:link w:val="PodpisZnak"/>
    <w:rsid w:val="00CF23D3"/>
    <w:pPr>
      <w:suppressLineNumbers/>
      <w:spacing w:before="120" w:after="120"/>
    </w:pPr>
    <w:rPr>
      <w:i/>
    </w:rPr>
  </w:style>
  <w:style w:type="character" w:customStyle="1" w:styleId="PodpisZnak">
    <w:name w:val="Podpis Znak"/>
    <w:basedOn w:val="Domylnaczcionkaakapitu"/>
    <w:link w:val="Podpis"/>
    <w:rsid w:val="00CF23D3"/>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CF23D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F23D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CF23D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F23D3"/>
    <w:pPr>
      <w:suppressAutoHyphens w:val="0"/>
      <w:ind w:left="720"/>
    </w:pPr>
    <w:rPr>
      <w:lang w:val="pl-PL"/>
    </w:rPr>
  </w:style>
  <w:style w:type="paragraph" w:customStyle="1" w:styleId="Nagwek20">
    <w:name w:val="Nag?ówek2"/>
    <w:basedOn w:val="Standard"/>
    <w:next w:val="Tekstpodstawowy"/>
    <w:rsid w:val="00CF23D3"/>
    <w:pPr>
      <w:keepNext/>
      <w:spacing w:before="240" w:after="120" w:line="240" w:lineRule="auto"/>
    </w:pPr>
    <w:rPr>
      <w:rFonts w:ascii="Nimbus Sans L" w:eastAsia="Nimbus Sans L"/>
      <w:sz w:val="28"/>
      <w:lang w:val="pl-PL"/>
    </w:rPr>
  </w:style>
  <w:style w:type="paragraph" w:customStyle="1" w:styleId="Podpis2">
    <w:name w:val="Podpis2"/>
    <w:basedOn w:val="Standard"/>
    <w:rsid w:val="00CF23D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F23D3"/>
    <w:pPr>
      <w:keepNext/>
      <w:spacing w:before="240" w:after="120" w:line="240" w:lineRule="auto"/>
    </w:pPr>
    <w:rPr>
      <w:rFonts w:ascii="Nimbus Sans L" w:eastAsia="Nimbus Sans L"/>
      <w:sz w:val="28"/>
      <w:lang w:val="pl-PL"/>
    </w:rPr>
  </w:style>
  <w:style w:type="paragraph" w:customStyle="1" w:styleId="Podpis1">
    <w:name w:val="Podpis1"/>
    <w:basedOn w:val="Standard"/>
    <w:rsid w:val="00CF23D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CF23D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F23D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CF23D3"/>
    <w:pPr>
      <w:spacing w:after="120" w:line="480" w:lineRule="auto"/>
    </w:pPr>
    <w:rPr>
      <w:rFonts w:ascii="Times New Roman" w:hAnsi="Times New Roman"/>
      <w:sz w:val="24"/>
      <w:lang w:val="pl-PL"/>
    </w:rPr>
  </w:style>
  <w:style w:type="paragraph" w:customStyle="1" w:styleId="Zawartotabeli">
    <w:name w:val="Zawarto?? tabeli"/>
    <w:basedOn w:val="Standard"/>
    <w:rsid w:val="00CF23D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F23D3"/>
    <w:pPr>
      <w:jc w:val="center"/>
    </w:pPr>
    <w:rPr>
      <w:b/>
    </w:rPr>
  </w:style>
  <w:style w:type="paragraph" w:customStyle="1" w:styleId="Plandokumentu1">
    <w:name w:val="Plan dokumentu1"/>
    <w:basedOn w:val="Standard"/>
    <w:rsid w:val="00CF23D3"/>
    <w:pPr>
      <w:spacing w:after="0" w:line="240" w:lineRule="auto"/>
    </w:pPr>
    <w:rPr>
      <w:rFonts w:ascii="Tahoma" w:hAnsi="Tahoma"/>
      <w:sz w:val="16"/>
      <w:lang w:val="pl-PL"/>
    </w:rPr>
  </w:style>
  <w:style w:type="paragraph" w:customStyle="1" w:styleId="Zawartoramki">
    <w:name w:val="Zawarto?? ramki"/>
    <w:basedOn w:val="Tekstpodstawowy"/>
    <w:rsid w:val="00CF23D3"/>
    <w:pPr>
      <w:widowControl/>
      <w:spacing w:after="0"/>
      <w:jc w:val="center"/>
    </w:pPr>
    <w:rPr>
      <w:b/>
      <w:sz w:val="56"/>
      <w:lang w:val="pl-PL"/>
    </w:rPr>
  </w:style>
  <w:style w:type="paragraph" w:customStyle="1" w:styleId="TableContents">
    <w:name w:val="Table Contents"/>
    <w:basedOn w:val="Standard"/>
    <w:rsid w:val="00CF23D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F23D3"/>
    <w:pPr>
      <w:keepNext/>
      <w:widowControl w:val="0"/>
      <w:spacing w:after="0" w:line="240" w:lineRule="auto"/>
    </w:pPr>
    <w:rPr>
      <w:rFonts w:ascii="Times New Roman" w:hAnsi="Times New Roman"/>
      <w:b/>
      <w:sz w:val="24"/>
      <w:lang w:val="pl-PL"/>
    </w:rPr>
  </w:style>
  <w:style w:type="paragraph" w:customStyle="1" w:styleId="Bezodstpw1">
    <w:name w:val="Bez odst?pów1"/>
    <w:rsid w:val="00CF23D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CF23D3"/>
  </w:style>
  <w:style w:type="character" w:customStyle="1" w:styleId="NagwekZnak0">
    <w:name w:val="Nagłówek Znak"/>
    <w:basedOn w:val="Domylnaczcionkaakapitu"/>
    <w:link w:val="Nagwek0"/>
    <w:rsid w:val="00CF23D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CF23D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CF23D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CF23D3"/>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CF23D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F23D3"/>
    <w:rPr>
      <w:rFonts w:ascii="Cambria" w:hAnsi="Cambria"/>
      <w:i/>
      <w:color w:val="808080"/>
      <w:spacing w:val="15"/>
    </w:rPr>
  </w:style>
  <w:style w:type="character" w:customStyle="1" w:styleId="PodtytuZnak0">
    <w:name w:val="Podtytuł Znak"/>
    <w:basedOn w:val="Domylnaczcionkaakapitu"/>
    <w:link w:val="Podtytu"/>
    <w:rsid w:val="00CF23D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CF23D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CF23D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F23D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CF23D3"/>
  </w:style>
  <w:style w:type="character" w:customStyle="1" w:styleId="StopkaZnak1">
    <w:name w:val="Stopka Znak1"/>
    <w:aliases w:val=" Znak1 Znak,Znak1 Znak"/>
    <w:basedOn w:val="Domylnaczcionkaakapitu"/>
    <w:link w:val="Stopka"/>
    <w:uiPriority w:val="99"/>
    <w:qFormat/>
    <w:rsid w:val="00CF23D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CF23D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F23D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CF23D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CF23D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CF23D3"/>
    <w:rPr>
      <w:rFonts w:ascii="Tahoma" w:hAnsi="Tahoma"/>
      <w:sz w:val="16"/>
    </w:rPr>
  </w:style>
  <w:style w:type="character" w:customStyle="1" w:styleId="TekstdymkaZnak1">
    <w:name w:val="Tekst dymka Znak1"/>
    <w:basedOn w:val="Domylnaczcionkaakapitu"/>
    <w:link w:val="Tekstdymka"/>
    <w:uiPriority w:val="99"/>
    <w:rsid w:val="00CF23D3"/>
    <w:rPr>
      <w:rFonts w:ascii="Tahoma" w:eastAsia="Times New Roman" w:hAnsi="Tahoma" w:cs="Times New Roman"/>
      <w:kern w:val="1"/>
      <w:sz w:val="16"/>
      <w:szCs w:val="20"/>
      <w:lang w:val="fr-FR" w:eastAsia="pl-PL"/>
    </w:rPr>
  </w:style>
  <w:style w:type="paragraph" w:customStyle="1" w:styleId="Akapitzlist">
    <w:name w:val="Akapit z list?"/>
    <w:basedOn w:val="Standard"/>
    <w:rsid w:val="00CF23D3"/>
    <w:pPr>
      <w:suppressAutoHyphens w:val="0"/>
      <w:ind w:left="720"/>
    </w:pPr>
    <w:rPr>
      <w:rFonts w:ascii="Times New Roman" w:hAnsi="Times New Roman"/>
      <w:b/>
      <w:sz w:val="24"/>
      <w:vertAlign w:val="subscript"/>
    </w:rPr>
  </w:style>
  <w:style w:type="paragraph" w:styleId="Listapunktowana2">
    <w:name w:val="List Bullet 2"/>
    <w:basedOn w:val="Standard"/>
    <w:rsid w:val="00CF23D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CF23D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CF23D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F23D3"/>
    <w:rPr>
      <w:b/>
      <w:sz w:val="20"/>
    </w:rPr>
  </w:style>
  <w:style w:type="paragraph" w:customStyle="1" w:styleId="WW-Normalny1">
    <w:name w:val="WW-Normalny1"/>
    <w:rsid w:val="00CF23D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F23D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F23D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Bullet List,FooterText,numbered,List Paragraph1,lp1,BulletC"/>
    <w:basedOn w:val="Normalny"/>
    <w:link w:val="AkapitzlistZnak0"/>
    <w:uiPriority w:val="34"/>
    <w:qFormat/>
    <w:rsid w:val="00CF23D3"/>
    <w:pPr>
      <w:ind w:left="720"/>
      <w:contextualSpacing/>
    </w:pPr>
  </w:style>
  <w:style w:type="paragraph" w:styleId="HTML-wstpniesformatowany">
    <w:name w:val="HTML Preformatted"/>
    <w:basedOn w:val="Normalny"/>
    <w:link w:val="HTML-wstpniesformatowanyZnak"/>
    <w:unhideWhenUsed/>
    <w:qFormat/>
    <w:rsid w:val="00CF23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CF23D3"/>
    <w:rPr>
      <w:rFonts w:ascii="Courier New" w:eastAsiaTheme="minorEastAsia" w:hAnsi="Courier New" w:cs="Courier New"/>
      <w:sz w:val="20"/>
      <w:szCs w:val="20"/>
      <w:lang w:eastAsia="pl-PL"/>
    </w:rPr>
  </w:style>
  <w:style w:type="table" w:styleId="Tabela-Siatka">
    <w:name w:val="Table Grid"/>
    <w:basedOn w:val="Standardowy"/>
    <w:uiPriority w:val="59"/>
    <w:rsid w:val="00CF2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CF23D3"/>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F23D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CF23D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F23D3"/>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F23D3"/>
    <w:rPr>
      <w:rFonts w:ascii="Times-Italic" w:hAnsi="Times-Italic" w:hint="default"/>
      <w:b w:val="0"/>
      <w:bCs w:val="0"/>
      <w:i/>
      <w:iCs/>
      <w:color w:val="000000"/>
      <w:sz w:val="22"/>
      <w:szCs w:val="22"/>
    </w:rPr>
  </w:style>
  <w:style w:type="paragraph" w:customStyle="1" w:styleId="Default">
    <w:name w:val="Default"/>
    <w:rsid w:val="00CF23D3"/>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F23D3"/>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F23D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F23D3"/>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F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F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F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CF23D3"/>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CF23D3"/>
    <w:rPr>
      <w:color w:val="0000FF"/>
      <w:u w:val="single"/>
    </w:rPr>
  </w:style>
  <w:style w:type="character" w:customStyle="1" w:styleId="fontstyle31">
    <w:name w:val="fontstyle31"/>
    <w:basedOn w:val="Domylnaczcionkaakapitu"/>
    <w:qFormat/>
    <w:rsid w:val="00CF23D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F23D3"/>
    <w:rPr>
      <w:rFonts w:ascii="Times-Bold" w:hAnsi="Times-Bold"/>
      <w:b/>
      <w:bCs/>
      <w:i w:val="0"/>
      <w:iCs w:val="0"/>
      <w:color w:val="000000"/>
      <w:sz w:val="24"/>
      <w:szCs w:val="24"/>
    </w:rPr>
  </w:style>
  <w:style w:type="character" w:customStyle="1" w:styleId="fontstyle21">
    <w:name w:val="fontstyle21"/>
    <w:basedOn w:val="Domylnaczcionkaakapitu"/>
    <w:rsid w:val="00CF23D3"/>
    <w:rPr>
      <w:rFonts w:ascii="TrebuchetMS-Italic" w:hAnsi="TrebuchetMS-Italic" w:hint="default"/>
      <w:b w:val="0"/>
      <w:bCs w:val="0"/>
      <w:i/>
      <w:iCs/>
      <w:color w:val="1D174F"/>
      <w:sz w:val="20"/>
      <w:szCs w:val="20"/>
    </w:rPr>
  </w:style>
  <w:style w:type="character" w:customStyle="1" w:styleId="DeltaViewInsertion">
    <w:name w:val="DeltaView Insertion"/>
    <w:qFormat/>
    <w:rsid w:val="00CF23D3"/>
    <w:rPr>
      <w:b/>
      <w:i/>
      <w:spacing w:val="0"/>
    </w:rPr>
  </w:style>
  <w:style w:type="character" w:customStyle="1" w:styleId="Znakiprzypiswdolnych">
    <w:name w:val="Znaki przypisów dolnych"/>
    <w:qFormat/>
    <w:rsid w:val="00CF23D3"/>
  </w:style>
  <w:style w:type="character" w:customStyle="1" w:styleId="ListLabel77">
    <w:name w:val="ListLabel 77"/>
    <w:qFormat/>
    <w:rsid w:val="00CF23D3"/>
    <w:rPr>
      <w:rFonts w:cs="Wingdings"/>
    </w:rPr>
  </w:style>
  <w:style w:type="character" w:customStyle="1" w:styleId="StrongEmphasis">
    <w:name w:val="Strong Emphasis"/>
    <w:rsid w:val="00CF23D3"/>
    <w:rPr>
      <w:b/>
      <w:bCs/>
    </w:rPr>
  </w:style>
  <w:style w:type="character" w:styleId="Odwoanieprzypisudolnego">
    <w:name w:val="footnote reference"/>
    <w:rsid w:val="00CF23D3"/>
    <w:rPr>
      <w:vertAlign w:val="superscript"/>
    </w:rPr>
  </w:style>
  <w:style w:type="paragraph" w:customStyle="1" w:styleId="Tekstprzypisudolnego1">
    <w:name w:val="Tekst przypisu dolnego1"/>
    <w:basedOn w:val="Normalny"/>
    <w:rsid w:val="00CF23D3"/>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CF23D3"/>
    <w:pPr>
      <w:numPr>
        <w:numId w:val="4"/>
      </w:numPr>
    </w:pPr>
  </w:style>
  <w:style w:type="paragraph" w:customStyle="1" w:styleId="listparagraph">
    <w:name w:val="listparagraph"/>
    <w:basedOn w:val="Normalny"/>
    <w:rsid w:val="00CF23D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CF23D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CF23D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CF23D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CF23D3"/>
    <w:rPr>
      <w:rFonts w:ascii="Courier New" w:eastAsia="Times New Roman" w:hAnsi="Courier New" w:cs="Courier New"/>
      <w:kern w:val="3"/>
      <w:sz w:val="20"/>
      <w:szCs w:val="20"/>
      <w:lang w:val="de-DE" w:eastAsia="pl-PL"/>
    </w:rPr>
  </w:style>
  <w:style w:type="paragraph" w:customStyle="1" w:styleId="Nagwek11">
    <w:name w:val="Nagłówek1"/>
    <w:basedOn w:val="Standard"/>
    <w:rsid w:val="00CF23D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CF23D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CF23D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CF23D3"/>
    <w:pPr>
      <w:outlineLvl w:val="0"/>
    </w:pPr>
    <w:rPr>
      <w:rFonts w:ascii="Times New Roman" w:eastAsia="Arial Unicode MS" w:hAnsi="Times New Roman"/>
      <w:b/>
      <w:bCs/>
      <w:sz w:val="48"/>
      <w:szCs w:val="48"/>
    </w:rPr>
  </w:style>
  <w:style w:type="paragraph" w:customStyle="1" w:styleId="Nagwek210">
    <w:name w:val="Nagłówek 21"/>
    <w:basedOn w:val="Standard"/>
    <w:rsid w:val="00CF23D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qFormat/>
    <w:rsid w:val="00CF23D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qFormat/>
    <w:rsid w:val="00CF23D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CF23D3"/>
    <w:rPr>
      <w:b/>
      <w:bCs/>
    </w:rPr>
  </w:style>
  <w:style w:type="character" w:customStyle="1" w:styleId="TematkomentarzaZnak">
    <w:name w:val="Temat komentarza Znak"/>
    <w:basedOn w:val="TekstkomentarzaZnak"/>
    <w:link w:val="Tematkomentarza"/>
    <w:uiPriority w:val="99"/>
    <w:rsid w:val="00CF23D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qFormat/>
    <w:rsid w:val="00CF23D3"/>
    <w:rPr>
      <w:sz w:val="16"/>
      <w:szCs w:val="16"/>
    </w:rPr>
  </w:style>
  <w:style w:type="character" w:customStyle="1" w:styleId="ListLabel1">
    <w:name w:val="ListLabel 1"/>
    <w:rsid w:val="00CF23D3"/>
    <w:rPr>
      <w:rFonts w:eastAsia="Times New Roman" w:cs="Times New Roman"/>
    </w:rPr>
  </w:style>
  <w:style w:type="character" w:customStyle="1" w:styleId="ListLabel2">
    <w:name w:val="ListLabel 2"/>
    <w:rsid w:val="00CF23D3"/>
    <w:rPr>
      <w:rFonts w:cs="Courier New"/>
    </w:rPr>
  </w:style>
  <w:style w:type="character" w:customStyle="1" w:styleId="ListLabel3">
    <w:name w:val="ListLabel 3"/>
    <w:rsid w:val="00CF23D3"/>
    <w:rPr>
      <w:b/>
    </w:rPr>
  </w:style>
  <w:style w:type="numbering" w:customStyle="1" w:styleId="WWNum2">
    <w:name w:val="WWNum2"/>
    <w:basedOn w:val="Bezlisty"/>
    <w:rsid w:val="00CF23D3"/>
  </w:style>
  <w:style w:type="numbering" w:customStyle="1" w:styleId="WWNum3">
    <w:name w:val="WWNum3"/>
    <w:basedOn w:val="Bezlisty"/>
    <w:rsid w:val="00CF23D3"/>
    <w:pPr>
      <w:numPr>
        <w:numId w:val="7"/>
      </w:numPr>
    </w:pPr>
  </w:style>
  <w:style w:type="numbering" w:customStyle="1" w:styleId="WWNum4">
    <w:name w:val="WWNum4"/>
    <w:basedOn w:val="Bezlisty"/>
    <w:rsid w:val="00CF23D3"/>
    <w:pPr>
      <w:numPr>
        <w:numId w:val="8"/>
      </w:numPr>
    </w:pPr>
  </w:style>
  <w:style w:type="numbering" w:customStyle="1" w:styleId="WWNum5">
    <w:name w:val="WWNum5"/>
    <w:basedOn w:val="Bezlisty"/>
    <w:rsid w:val="00CF23D3"/>
    <w:pPr>
      <w:numPr>
        <w:numId w:val="9"/>
      </w:numPr>
    </w:pPr>
  </w:style>
  <w:style w:type="numbering" w:customStyle="1" w:styleId="WWNum6">
    <w:name w:val="WWNum6"/>
    <w:basedOn w:val="Bezlisty"/>
    <w:rsid w:val="00CF23D3"/>
    <w:pPr>
      <w:numPr>
        <w:numId w:val="10"/>
      </w:numPr>
    </w:pPr>
  </w:style>
  <w:style w:type="numbering" w:customStyle="1" w:styleId="WWNum7">
    <w:name w:val="WWNum7"/>
    <w:basedOn w:val="Bezlisty"/>
    <w:rsid w:val="00CF23D3"/>
    <w:pPr>
      <w:numPr>
        <w:numId w:val="11"/>
      </w:numPr>
    </w:pPr>
  </w:style>
  <w:style w:type="numbering" w:customStyle="1" w:styleId="WWNum8">
    <w:name w:val="WWNum8"/>
    <w:basedOn w:val="Bezlisty"/>
    <w:rsid w:val="00CF23D3"/>
    <w:pPr>
      <w:numPr>
        <w:numId w:val="12"/>
      </w:numPr>
    </w:pPr>
  </w:style>
  <w:style w:type="numbering" w:customStyle="1" w:styleId="WWNum9">
    <w:name w:val="WWNum9"/>
    <w:basedOn w:val="Bezlisty"/>
    <w:rsid w:val="00CF23D3"/>
    <w:pPr>
      <w:numPr>
        <w:numId w:val="13"/>
      </w:numPr>
    </w:pPr>
  </w:style>
  <w:style w:type="numbering" w:customStyle="1" w:styleId="WWNum10">
    <w:name w:val="WWNum10"/>
    <w:basedOn w:val="Bezlisty"/>
    <w:rsid w:val="00CF23D3"/>
    <w:pPr>
      <w:numPr>
        <w:numId w:val="14"/>
      </w:numPr>
    </w:pPr>
  </w:style>
  <w:style w:type="numbering" w:customStyle="1" w:styleId="WWNum11">
    <w:name w:val="WWNum11"/>
    <w:basedOn w:val="Bezlisty"/>
    <w:rsid w:val="00CF23D3"/>
    <w:pPr>
      <w:numPr>
        <w:numId w:val="15"/>
      </w:numPr>
    </w:pPr>
  </w:style>
  <w:style w:type="numbering" w:customStyle="1" w:styleId="WWNum12">
    <w:name w:val="WWNum12"/>
    <w:basedOn w:val="Bezlisty"/>
    <w:rsid w:val="00CF23D3"/>
    <w:pPr>
      <w:numPr>
        <w:numId w:val="16"/>
      </w:numPr>
    </w:pPr>
  </w:style>
  <w:style w:type="numbering" w:customStyle="1" w:styleId="WWNum13">
    <w:name w:val="WWNum13"/>
    <w:basedOn w:val="Bezlisty"/>
    <w:rsid w:val="00CF23D3"/>
    <w:pPr>
      <w:numPr>
        <w:numId w:val="17"/>
      </w:numPr>
    </w:pPr>
  </w:style>
  <w:style w:type="paragraph" w:customStyle="1" w:styleId="Akapitzlist2">
    <w:name w:val="Akapit z listą2"/>
    <w:basedOn w:val="Normalny"/>
    <w:rsid w:val="00CF23D3"/>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CF23D3"/>
    <w:rPr>
      <w:i/>
      <w:iCs/>
    </w:rPr>
  </w:style>
  <w:style w:type="paragraph" w:customStyle="1" w:styleId="Tekstpodstawowy1">
    <w:name w:val="Tekst podstawowy1"/>
    <w:uiPriority w:val="99"/>
    <w:qFormat/>
    <w:rsid w:val="00CF23D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CF23D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CF23D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CF23D3"/>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CF23D3"/>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CF23D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CF23D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CF23D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CF23D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F23D3"/>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CF23D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F23D3"/>
    <w:rPr>
      <w:vertAlign w:val="superscript"/>
    </w:rPr>
  </w:style>
  <w:style w:type="character" w:customStyle="1" w:styleId="hps">
    <w:name w:val="hps"/>
    <w:basedOn w:val="Domylnaczcionkaakapitu"/>
    <w:rsid w:val="00CF23D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F23D3"/>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CF23D3"/>
    <w:rPr>
      <w:color w:val="954F72" w:themeColor="followedHyperlink"/>
      <w:u w:val="single"/>
    </w:rPr>
  </w:style>
  <w:style w:type="numbering" w:customStyle="1" w:styleId="Zaimportowanystyl20">
    <w:name w:val="Zaimportowany styl 20"/>
    <w:rsid w:val="00CF23D3"/>
    <w:pPr>
      <w:numPr>
        <w:numId w:val="20"/>
      </w:numPr>
    </w:pPr>
  </w:style>
  <w:style w:type="numbering" w:customStyle="1" w:styleId="Bezlisty1">
    <w:name w:val="Bez listy1"/>
    <w:next w:val="Bezlisty"/>
    <w:uiPriority w:val="99"/>
    <w:semiHidden/>
    <w:unhideWhenUsed/>
    <w:rsid w:val="00CF23D3"/>
  </w:style>
  <w:style w:type="table" w:customStyle="1" w:styleId="Tabela-Siatka4">
    <w:name w:val="Tabela - Siatka4"/>
    <w:basedOn w:val="Standardowy"/>
    <w:next w:val="Tabela-Siatka"/>
    <w:uiPriority w:val="39"/>
    <w:rsid w:val="00CF23D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basedOn w:val="Domylnaczcionkaakapitu"/>
    <w:uiPriority w:val="99"/>
    <w:semiHidden/>
    <w:rsid w:val="00CF23D3"/>
    <w:rPr>
      <w:rFonts w:ascii="Times New Roman" w:eastAsia="Times New Roman" w:hAnsi="Times New Roman" w:cs="Times New Roman"/>
      <w:sz w:val="20"/>
      <w:szCs w:val="20"/>
      <w:lang w:val="pl-PL"/>
    </w:rPr>
  </w:style>
  <w:style w:type="numbering" w:customStyle="1" w:styleId="Zaimportowanystyl201">
    <w:name w:val="Zaimportowany styl 201"/>
    <w:rsid w:val="00CF23D3"/>
    <w:pPr>
      <w:numPr>
        <w:numId w:val="6"/>
      </w:numPr>
    </w:pPr>
  </w:style>
  <w:style w:type="paragraph" w:customStyle="1" w:styleId="Poprawka1">
    <w:name w:val="Poprawka1"/>
    <w:next w:val="Poprawka"/>
    <w:hidden/>
    <w:uiPriority w:val="99"/>
    <w:semiHidden/>
    <w:rsid w:val="00CF23D3"/>
    <w:pPr>
      <w:spacing w:after="0" w:line="240" w:lineRule="auto"/>
    </w:pPr>
    <w:rPr>
      <w:rFonts w:ascii="Times New Roman" w:eastAsia="Times New Roman" w:hAnsi="Times New Roman" w:cs="Times New Roman"/>
      <w:sz w:val="20"/>
      <w:szCs w:val="20"/>
      <w:lang w:val="en-US"/>
    </w:rPr>
  </w:style>
  <w:style w:type="character" w:customStyle="1" w:styleId="TextTabeliZnak">
    <w:name w:val="TextTabeli Znak"/>
    <w:basedOn w:val="Domylnaczcionkaakapitu"/>
    <w:link w:val="TextTabeli"/>
    <w:locked/>
    <w:rsid w:val="00CF23D3"/>
  </w:style>
  <w:style w:type="paragraph" w:customStyle="1" w:styleId="TextTabeli">
    <w:name w:val="TextTabeli"/>
    <w:basedOn w:val="Normalny"/>
    <w:link w:val="TextTabeliZnak"/>
    <w:qFormat/>
    <w:rsid w:val="00CF23D3"/>
    <w:pPr>
      <w:widowControl/>
      <w:suppressAutoHyphens w:val="0"/>
      <w:overflowPunct/>
      <w:jc w:val="both"/>
      <w:textAlignment w:val="auto"/>
    </w:pPr>
    <w:rPr>
      <w:rFonts w:asciiTheme="minorHAnsi" w:eastAsiaTheme="minorHAnsi" w:hAnsiTheme="minorHAnsi" w:cstheme="minorBidi"/>
      <w:kern w:val="0"/>
      <w:sz w:val="22"/>
      <w:szCs w:val="22"/>
      <w:lang w:val="pl-PL" w:eastAsia="en-US"/>
    </w:rPr>
  </w:style>
  <w:style w:type="character" w:customStyle="1" w:styleId="PunktTabeliZnak">
    <w:name w:val="PunktTabeli Znak"/>
    <w:basedOn w:val="TextTabeliZnak"/>
    <w:link w:val="PunktTabeli"/>
    <w:locked/>
    <w:rsid w:val="00CF23D3"/>
  </w:style>
  <w:style w:type="paragraph" w:customStyle="1" w:styleId="PunktTabeli">
    <w:name w:val="PunktTabeli"/>
    <w:basedOn w:val="TextTabeli"/>
    <w:link w:val="PunktTabeliZnak"/>
    <w:qFormat/>
    <w:rsid w:val="00CF23D3"/>
    <w:pPr>
      <w:numPr>
        <w:numId w:val="21"/>
      </w:numPr>
    </w:pPr>
  </w:style>
  <w:style w:type="paragraph" w:styleId="Poprawka">
    <w:name w:val="Revision"/>
    <w:hidden/>
    <w:uiPriority w:val="99"/>
    <w:semiHidden/>
    <w:rsid w:val="00CF23D3"/>
    <w:pPr>
      <w:spacing w:after="0" w:line="240" w:lineRule="auto"/>
    </w:pPr>
    <w:rPr>
      <w:rFonts w:ascii="Times New Roman" w:eastAsia="Times New Roman" w:hAnsi="Times New Roman" w:cs="Times New Roman"/>
      <w:kern w:val="1"/>
      <w:sz w:val="24"/>
      <w:szCs w:val="20"/>
      <w:lang w:val="fr-FR" w:eastAsia="pl-PL"/>
    </w:rPr>
  </w:style>
  <w:style w:type="numbering" w:customStyle="1" w:styleId="Zaimportowanystyl2">
    <w:name w:val="Zaimportowany styl 2"/>
    <w:rsid w:val="00CF23D3"/>
    <w:pPr>
      <w:numPr>
        <w:numId w:val="29"/>
      </w:numPr>
    </w:pPr>
  </w:style>
  <w:style w:type="table" w:customStyle="1" w:styleId="Tabela-Siatka41">
    <w:name w:val="Tabela - Siatka41"/>
    <w:basedOn w:val="Standardowy"/>
    <w:next w:val="Tabela-Siatka"/>
    <w:uiPriority w:val="39"/>
    <w:rsid w:val="00CF23D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yWebZnak">
    <w:name w:val="Normalny (Web) Znak"/>
    <w:link w:val="NormalnyWeb"/>
    <w:uiPriority w:val="99"/>
    <w:rsid w:val="00CF23D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CF23D3"/>
    <w:pPr>
      <w:ind w:left="566" w:hanging="283"/>
      <w:contextualSpacing/>
    </w:pPr>
  </w:style>
  <w:style w:type="paragraph" w:customStyle="1" w:styleId="Akapitzlist5">
    <w:name w:val="Akapit z listą5"/>
    <w:basedOn w:val="Normalny"/>
    <w:rsid w:val="00CF23D3"/>
    <w:pPr>
      <w:overflowPunct/>
      <w:autoSpaceDE/>
      <w:autoSpaceDN/>
      <w:adjustRightInd/>
      <w:spacing w:line="100" w:lineRule="atLeast"/>
      <w:ind w:left="708"/>
      <w:textAlignment w:val="auto"/>
    </w:pPr>
    <w:rPr>
      <w:kern w:val="2"/>
      <w:szCs w:val="24"/>
      <w:lang w:val="pl-PL" w:eastAsia="ar-SA"/>
    </w:rPr>
  </w:style>
  <w:style w:type="numbering" w:customStyle="1" w:styleId="Zaimportowanystyl1">
    <w:name w:val="Zaimportowany styl 1"/>
    <w:rsid w:val="00CF23D3"/>
    <w:pPr>
      <w:numPr>
        <w:numId w:val="31"/>
      </w:numPr>
    </w:pPr>
  </w:style>
  <w:style w:type="character" w:customStyle="1" w:styleId="cze">
    <w:name w:val="Łącze"/>
    <w:rsid w:val="00CF23D3"/>
    <w:rPr>
      <w:outline w:val="0"/>
      <w:color w:val="0563C1"/>
      <w:u w:val="single" w:color="0563C1"/>
    </w:rPr>
  </w:style>
  <w:style w:type="numbering" w:customStyle="1" w:styleId="Zaimportowanystyl3">
    <w:name w:val="Zaimportowany styl 3"/>
    <w:rsid w:val="00CF23D3"/>
    <w:pPr>
      <w:numPr>
        <w:numId w:val="33"/>
      </w:numPr>
    </w:pPr>
  </w:style>
  <w:style w:type="paragraph" w:customStyle="1" w:styleId="Domylne">
    <w:name w:val="Domyślne"/>
    <w:rsid w:val="00CF23D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numbering" w:customStyle="1" w:styleId="Zaimportowanystyl17">
    <w:name w:val="Zaimportowany styl 17"/>
    <w:rsid w:val="00CF23D3"/>
    <w:pPr>
      <w:numPr>
        <w:numId w:val="35"/>
      </w:numPr>
    </w:pPr>
  </w:style>
  <w:style w:type="numbering" w:customStyle="1" w:styleId="Zaimportowanystyl25">
    <w:name w:val="Zaimportowany styl 25"/>
    <w:rsid w:val="00CF23D3"/>
    <w:pPr>
      <w:numPr>
        <w:numId w:val="37"/>
      </w:numPr>
    </w:pPr>
  </w:style>
  <w:style w:type="numbering" w:customStyle="1" w:styleId="Zaimportowanystyl26">
    <w:name w:val="Zaimportowany styl 26"/>
    <w:rsid w:val="00CF23D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10286</Words>
  <Characters>61717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2024-09-13T06:12:00Z</dcterms:created>
  <dcterms:modified xsi:type="dcterms:W3CDTF">2024-09-13T06:16:00Z</dcterms:modified>
</cp:coreProperties>
</file>