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34" w:rsidRDefault="00B86B34" w:rsidP="00B86B34">
      <w:pPr>
        <w:ind w:left="6379" w:right="50"/>
        <w:jc w:val="right"/>
        <w:rPr>
          <w:sz w:val="20"/>
          <w:szCs w:val="20"/>
        </w:rPr>
      </w:pPr>
      <w:r w:rsidRPr="00AE7B4F">
        <w:rPr>
          <w:sz w:val="20"/>
          <w:szCs w:val="20"/>
        </w:rPr>
        <w:t xml:space="preserve">Łomża, dnia </w:t>
      </w:r>
      <w:r w:rsidR="00844838">
        <w:rPr>
          <w:sz w:val="20"/>
          <w:szCs w:val="20"/>
        </w:rPr>
        <w:t>14.</w:t>
      </w:r>
      <w:r>
        <w:rPr>
          <w:sz w:val="20"/>
          <w:szCs w:val="20"/>
        </w:rPr>
        <w:t>09</w:t>
      </w:r>
      <w:r w:rsidRPr="00E82D1B">
        <w:rPr>
          <w:sz w:val="20"/>
          <w:szCs w:val="20"/>
        </w:rPr>
        <w:t>.</w:t>
      </w:r>
      <w:r w:rsidRPr="00AE7B4F">
        <w:rPr>
          <w:sz w:val="20"/>
          <w:szCs w:val="20"/>
        </w:rPr>
        <w:t>20</w:t>
      </w:r>
      <w:r>
        <w:rPr>
          <w:sz w:val="20"/>
          <w:szCs w:val="20"/>
        </w:rPr>
        <w:t>21 </w:t>
      </w:r>
      <w:proofErr w:type="gramStart"/>
      <w:r w:rsidRPr="00AE7B4F">
        <w:rPr>
          <w:sz w:val="20"/>
          <w:szCs w:val="20"/>
        </w:rPr>
        <w:t>r</w:t>
      </w:r>
      <w:proofErr w:type="gramEnd"/>
      <w:r w:rsidRPr="00AE7B4F">
        <w:rPr>
          <w:sz w:val="20"/>
          <w:szCs w:val="20"/>
        </w:rPr>
        <w:t>.</w:t>
      </w:r>
    </w:p>
    <w:p w:rsidR="00B86B34" w:rsidRPr="00E36320" w:rsidRDefault="00B86B34" w:rsidP="00B86B34">
      <w:pPr>
        <w:rPr>
          <w:b/>
          <w:sz w:val="20"/>
          <w:szCs w:val="20"/>
        </w:rPr>
      </w:pPr>
      <w:r>
        <w:rPr>
          <w:b/>
          <w:sz w:val="20"/>
          <w:szCs w:val="20"/>
        </w:rPr>
        <w:t>WGN</w:t>
      </w:r>
      <w:r w:rsidRPr="00E36320">
        <w:rPr>
          <w:b/>
          <w:sz w:val="20"/>
          <w:szCs w:val="20"/>
        </w:rPr>
        <w:t>.271.</w:t>
      </w:r>
      <w:r>
        <w:rPr>
          <w:b/>
          <w:sz w:val="20"/>
          <w:szCs w:val="20"/>
        </w:rPr>
        <w:t>4</w:t>
      </w:r>
      <w:r w:rsidRPr="00E36320">
        <w:rPr>
          <w:b/>
          <w:sz w:val="20"/>
          <w:szCs w:val="20"/>
        </w:rPr>
        <w:t>.2021</w:t>
      </w:r>
    </w:p>
    <w:p w:rsidR="00B86B34" w:rsidRDefault="00B86B34" w:rsidP="00B86B34">
      <w:pPr>
        <w:rPr>
          <w:b/>
          <w:color w:val="000000"/>
          <w:szCs w:val="22"/>
        </w:rPr>
      </w:pPr>
    </w:p>
    <w:p w:rsidR="00B86B34" w:rsidRPr="00AE7B4F" w:rsidRDefault="00B86B34" w:rsidP="00B86B34">
      <w:pPr>
        <w:jc w:val="center"/>
        <w:rPr>
          <w:b/>
          <w:color w:val="000000"/>
          <w:szCs w:val="22"/>
        </w:rPr>
      </w:pPr>
      <w:r w:rsidRPr="00AE7B4F">
        <w:rPr>
          <w:b/>
          <w:color w:val="000000"/>
          <w:szCs w:val="22"/>
        </w:rPr>
        <w:t>I N F O R M A C J A</w:t>
      </w:r>
    </w:p>
    <w:p w:rsidR="00B86B34" w:rsidRPr="00AE7B4F" w:rsidRDefault="00B86B34" w:rsidP="00B86B34">
      <w:pPr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o</w:t>
      </w:r>
      <w:proofErr w:type="gramEnd"/>
      <w:r>
        <w:rPr>
          <w:color w:val="000000"/>
          <w:sz w:val="20"/>
          <w:szCs w:val="20"/>
        </w:rPr>
        <w:t xml:space="preserve"> </w:t>
      </w:r>
      <w:r w:rsidRPr="00AE7B4F">
        <w:rPr>
          <w:color w:val="000000"/>
          <w:sz w:val="20"/>
          <w:szCs w:val="20"/>
        </w:rPr>
        <w:t>wyborze najkorzystniejszej oferty</w:t>
      </w:r>
    </w:p>
    <w:p w:rsidR="00B86B34" w:rsidRPr="00AE7B4F" w:rsidRDefault="00B86B34" w:rsidP="00B86B34">
      <w:pPr>
        <w:jc w:val="center"/>
        <w:rPr>
          <w:bCs/>
          <w:color w:val="000000"/>
          <w:sz w:val="20"/>
          <w:szCs w:val="20"/>
        </w:rPr>
      </w:pPr>
      <w:proofErr w:type="gramStart"/>
      <w:r w:rsidRPr="00AE7B4F">
        <w:rPr>
          <w:color w:val="000000"/>
          <w:sz w:val="20"/>
          <w:szCs w:val="20"/>
        </w:rPr>
        <w:t>w</w:t>
      </w:r>
      <w:proofErr w:type="gramEnd"/>
      <w:r w:rsidRPr="00AE7B4F">
        <w:rPr>
          <w:color w:val="000000"/>
          <w:sz w:val="20"/>
          <w:szCs w:val="20"/>
        </w:rPr>
        <w:t xml:space="preserve"> postępowaniu </w:t>
      </w:r>
      <w:r w:rsidRPr="00AE7B4F">
        <w:rPr>
          <w:bCs/>
          <w:color w:val="000000"/>
          <w:sz w:val="20"/>
          <w:szCs w:val="20"/>
        </w:rPr>
        <w:t>o udzielenie zamówienia publicznego na w</w:t>
      </w:r>
      <w:r w:rsidRPr="00AE7B4F">
        <w:rPr>
          <w:color w:val="000000"/>
          <w:sz w:val="20"/>
          <w:szCs w:val="20"/>
        </w:rPr>
        <w:t xml:space="preserve">ykonanie </w:t>
      </w:r>
      <w:r w:rsidRPr="0050005C">
        <w:rPr>
          <w:color w:val="000000"/>
          <w:sz w:val="20"/>
          <w:szCs w:val="20"/>
        </w:rPr>
        <w:t>zadania pn.:</w:t>
      </w:r>
    </w:p>
    <w:p w:rsidR="00B86B34" w:rsidRDefault="00B86B34" w:rsidP="00B86B34">
      <w:pPr>
        <w:ind w:right="334"/>
        <w:jc w:val="center"/>
        <w:rPr>
          <w:b/>
          <w:sz w:val="20"/>
          <w:szCs w:val="20"/>
        </w:rPr>
      </w:pPr>
      <w:r w:rsidRPr="00BA0CEC">
        <w:rPr>
          <w:b/>
          <w:sz w:val="20"/>
          <w:szCs w:val="20"/>
        </w:rPr>
        <w:t>„Wymiana sufitów podwieszanych wraz z</w:t>
      </w:r>
      <w:r>
        <w:rPr>
          <w:b/>
          <w:sz w:val="20"/>
          <w:szCs w:val="20"/>
        </w:rPr>
        <w:t xml:space="preserve"> wymianą opraw oświetleniowych </w:t>
      </w:r>
      <w:r>
        <w:rPr>
          <w:b/>
          <w:sz w:val="20"/>
          <w:szCs w:val="20"/>
        </w:rPr>
        <w:br/>
      </w:r>
      <w:r w:rsidRPr="00BA0CEC">
        <w:rPr>
          <w:b/>
          <w:sz w:val="20"/>
          <w:szCs w:val="20"/>
        </w:rPr>
        <w:t>w pomieszczeniach biurowych w budynku przy ul. Nowej 2 w Łomży”</w:t>
      </w:r>
    </w:p>
    <w:p w:rsidR="00B86B34" w:rsidRPr="00AE7B4F" w:rsidRDefault="00B86B34" w:rsidP="00B86B34">
      <w:pPr>
        <w:ind w:right="334"/>
        <w:rPr>
          <w:bCs/>
          <w:color w:val="000000"/>
          <w:sz w:val="20"/>
          <w:szCs w:val="20"/>
        </w:rPr>
      </w:pPr>
    </w:p>
    <w:p w:rsidR="00B86B34" w:rsidRPr="00E916EA" w:rsidRDefault="00B86B34" w:rsidP="00B86B34">
      <w:pPr>
        <w:rPr>
          <w:color w:val="000000"/>
          <w:sz w:val="20"/>
          <w:szCs w:val="20"/>
        </w:rPr>
      </w:pPr>
    </w:p>
    <w:p w:rsidR="00B86B34" w:rsidRPr="009002A3" w:rsidRDefault="00B86B34" w:rsidP="00B86B34">
      <w:pPr>
        <w:spacing w:after="120"/>
        <w:ind w:right="50" w:firstLine="720"/>
        <w:jc w:val="both"/>
        <w:rPr>
          <w:bCs/>
          <w:color w:val="000000"/>
          <w:sz w:val="20"/>
          <w:szCs w:val="20"/>
        </w:rPr>
      </w:pPr>
      <w:r w:rsidRPr="00E36320">
        <w:rPr>
          <w:color w:val="000000"/>
          <w:sz w:val="20"/>
          <w:szCs w:val="20"/>
        </w:rPr>
        <w:t>Zamawiający</w:t>
      </w:r>
      <w:r w:rsidRPr="009002A3">
        <w:rPr>
          <w:color w:val="000000"/>
          <w:sz w:val="20"/>
          <w:szCs w:val="20"/>
        </w:rPr>
        <w:t xml:space="preserve">, Miasto Łomża, </w:t>
      </w:r>
      <w:r w:rsidRPr="009002A3">
        <w:rPr>
          <w:sz w:val="20"/>
          <w:szCs w:val="20"/>
        </w:rPr>
        <w:t>działając na podstawie art. 253 ust. 1</w:t>
      </w:r>
      <w:r>
        <w:rPr>
          <w:sz w:val="20"/>
          <w:szCs w:val="20"/>
        </w:rPr>
        <w:t xml:space="preserve"> i 2</w:t>
      </w:r>
      <w:r w:rsidRPr="009002A3">
        <w:rPr>
          <w:sz w:val="20"/>
          <w:szCs w:val="20"/>
        </w:rPr>
        <w:t xml:space="preserve"> ustawy z dnia</w:t>
      </w:r>
      <w:r>
        <w:rPr>
          <w:sz w:val="20"/>
          <w:szCs w:val="20"/>
        </w:rPr>
        <w:t xml:space="preserve"> </w:t>
      </w:r>
      <w:r w:rsidR="00844838">
        <w:rPr>
          <w:sz w:val="20"/>
          <w:szCs w:val="20"/>
        </w:rPr>
        <w:br/>
      </w:r>
      <w:r w:rsidRPr="009002A3">
        <w:rPr>
          <w:sz w:val="20"/>
          <w:szCs w:val="20"/>
        </w:rPr>
        <w:t>11 września 2019 r. Prawo zam</w:t>
      </w:r>
      <w:r>
        <w:rPr>
          <w:sz w:val="20"/>
          <w:szCs w:val="20"/>
        </w:rPr>
        <w:t xml:space="preserve">ówień publicznych 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2021 r. poz. 1129 ze zm.) </w:t>
      </w:r>
      <w:r w:rsidRPr="009002A3">
        <w:rPr>
          <w:sz w:val="20"/>
          <w:szCs w:val="20"/>
        </w:rPr>
        <w:t xml:space="preserve">zawiadamia, </w:t>
      </w:r>
      <w:r w:rsidR="00844838">
        <w:rPr>
          <w:sz w:val="20"/>
          <w:szCs w:val="20"/>
        </w:rPr>
        <w:br/>
      </w:r>
      <w:r w:rsidRPr="009002A3">
        <w:rPr>
          <w:sz w:val="20"/>
          <w:szCs w:val="20"/>
        </w:rPr>
        <w:t xml:space="preserve">że </w:t>
      </w:r>
      <w:r w:rsidRPr="009002A3">
        <w:rPr>
          <w:color w:val="000000"/>
          <w:sz w:val="20"/>
          <w:szCs w:val="20"/>
        </w:rPr>
        <w:t xml:space="preserve">w postępowaniu o udzielenie przedmiotowego zamówienia, prowadzonego w trybie podstawowym bez negocjacji </w:t>
      </w:r>
      <w:r w:rsidRPr="009002A3">
        <w:rPr>
          <w:bCs/>
          <w:color w:val="000000"/>
          <w:sz w:val="20"/>
          <w:szCs w:val="20"/>
        </w:rPr>
        <w:t>został</w:t>
      </w:r>
      <w:r>
        <w:rPr>
          <w:bCs/>
          <w:color w:val="000000"/>
          <w:sz w:val="20"/>
          <w:szCs w:val="20"/>
        </w:rPr>
        <w:t>a</w:t>
      </w:r>
      <w:r w:rsidRPr="009002A3">
        <w:rPr>
          <w:bCs/>
          <w:color w:val="000000"/>
          <w:sz w:val="20"/>
          <w:szCs w:val="20"/>
        </w:rPr>
        <w:t>:</w:t>
      </w:r>
    </w:p>
    <w:p w:rsidR="00B86B34" w:rsidRPr="00E36320" w:rsidRDefault="00B86B34" w:rsidP="00B86B34">
      <w:pPr>
        <w:pStyle w:val="Akapitzlist"/>
        <w:numPr>
          <w:ilvl w:val="0"/>
          <w:numId w:val="1"/>
        </w:numPr>
        <w:spacing w:after="120"/>
        <w:ind w:right="50"/>
        <w:jc w:val="both"/>
        <w:rPr>
          <w:rFonts w:eastAsia="Times New Roman"/>
          <w:b/>
          <w:sz w:val="20"/>
          <w:szCs w:val="20"/>
          <w:u w:val="single"/>
          <w:lang w:eastAsia="ar-SA" w:bidi="ar-SA"/>
        </w:rPr>
      </w:pPr>
      <w:proofErr w:type="gramStart"/>
      <w:r>
        <w:rPr>
          <w:b/>
          <w:bCs/>
          <w:color w:val="000000"/>
          <w:sz w:val="20"/>
          <w:szCs w:val="20"/>
          <w:u w:val="single"/>
        </w:rPr>
        <w:t>W</w:t>
      </w:r>
      <w:r w:rsidRPr="00E36320">
        <w:rPr>
          <w:b/>
          <w:bCs/>
          <w:color w:val="000000"/>
          <w:sz w:val="20"/>
          <w:szCs w:val="20"/>
          <w:u w:val="single"/>
        </w:rPr>
        <w:t>ybran</w:t>
      </w:r>
      <w:r>
        <w:rPr>
          <w:b/>
          <w:bCs/>
          <w:color w:val="000000"/>
          <w:sz w:val="20"/>
          <w:szCs w:val="20"/>
          <w:u w:val="single"/>
        </w:rPr>
        <w:t>a</w:t>
      </w:r>
      <w:r w:rsidRPr="00E36320">
        <w:rPr>
          <w:b/>
          <w:bCs/>
          <w:color w:val="000000"/>
          <w:sz w:val="20"/>
          <w:szCs w:val="20"/>
          <w:u w:val="single"/>
        </w:rPr>
        <w:t xml:space="preserve"> jako</w:t>
      </w:r>
      <w:proofErr w:type="gramEnd"/>
      <w:r w:rsidRPr="00E36320">
        <w:rPr>
          <w:b/>
          <w:bCs/>
          <w:color w:val="000000"/>
          <w:sz w:val="20"/>
          <w:szCs w:val="20"/>
          <w:u w:val="single"/>
        </w:rPr>
        <w:t xml:space="preserve"> najkorzystniejsz</w:t>
      </w:r>
      <w:r>
        <w:rPr>
          <w:b/>
          <w:bCs/>
          <w:color w:val="000000"/>
          <w:sz w:val="20"/>
          <w:szCs w:val="20"/>
          <w:u w:val="single"/>
        </w:rPr>
        <w:t>a</w:t>
      </w:r>
      <w:r w:rsidRPr="00E36320">
        <w:rPr>
          <w:b/>
          <w:bCs/>
          <w:color w:val="000000"/>
          <w:sz w:val="20"/>
          <w:szCs w:val="20"/>
          <w:u w:val="single"/>
        </w:rPr>
        <w:t xml:space="preserve"> ofert</w:t>
      </w:r>
      <w:r>
        <w:rPr>
          <w:b/>
          <w:bCs/>
          <w:color w:val="000000"/>
          <w:sz w:val="20"/>
          <w:szCs w:val="20"/>
          <w:u w:val="single"/>
        </w:rPr>
        <w:t>a</w:t>
      </w:r>
      <w:r w:rsidRPr="00E36320">
        <w:rPr>
          <w:b/>
          <w:bCs/>
          <w:color w:val="000000"/>
          <w:sz w:val="20"/>
          <w:szCs w:val="20"/>
          <w:u w:val="single"/>
        </w:rPr>
        <w:t xml:space="preserve"> nw. Wykonawc</w:t>
      </w:r>
      <w:r>
        <w:rPr>
          <w:b/>
          <w:bCs/>
          <w:color w:val="000000"/>
          <w:sz w:val="20"/>
          <w:szCs w:val="20"/>
          <w:u w:val="single"/>
        </w:rPr>
        <w:t>y</w:t>
      </w:r>
      <w:r w:rsidRPr="00E36320">
        <w:rPr>
          <w:b/>
          <w:bCs/>
          <w:color w:val="000000"/>
          <w:sz w:val="20"/>
          <w:szCs w:val="20"/>
          <w:u w:val="single"/>
        </w:rPr>
        <w:t xml:space="preserve"> (firm</w:t>
      </w:r>
      <w:r>
        <w:rPr>
          <w:b/>
          <w:bCs/>
          <w:color w:val="000000"/>
          <w:sz w:val="20"/>
          <w:szCs w:val="20"/>
          <w:u w:val="single"/>
        </w:rPr>
        <w:t>y</w:t>
      </w:r>
      <w:r w:rsidRPr="00E36320">
        <w:rPr>
          <w:b/>
          <w:bCs/>
          <w:color w:val="000000"/>
          <w:sz w:val="20"/>
          <w:szCs w:val="20"/>
          <w:u w:val="single"/>
        </w:rPr>
        <w:t>):</w:t>
      </w:r>
    </w:p>
    <w:p w:rsidR="00B86B34" w:rsidRPr="00E36320" w:rsidRDefault="00B86B34" w:rsidP="00B86B34">
      <w:pPr>
        <w:pStyle w:val="Akapitzlist"/>
        <w:spacing w:after="120"/>
        <w:ind w:left="360" w:right="50"/>
        <w:jc w:val="both"/>
        <w:rPr>
          <w:rFonts w:eastAsia="Times New Roman"/>
          <w:b/>
          <w:sz w:val="20"/>
          <w:szCs w:val="20"/>
          <w:u w:val="single"/>
          <w:lang w:eastAsia="ar-SA" w:bidi="ar-SA"/>
        </w:rPr>
      </w:pPr>
    </w:p>
    <w:p w:rsidR="00B86B34" w:rsidRPr="00202AD2" w:rsidRDefault="00B86B34" w:rsidP="00202AD2">
      <w:pPr>
        <w:spacing w:line="100" w:lineRule="atLeast"/>
        <w:jc w:val="center"/>
        <w:rPr>
          <w:b/>
          <w:sz w:val="20"/>
          <w:szCs w:val="20"/>
        </w:rPr>
      </w:pPr>
      <w:proofErr w:type="gramStart"/>
      <w:r w:rsidRPr="00202AD2">
        <w:rPr>
          <w:b/>
          <w:sz w:val="20"/>
          <w:szCs w:val="20"/>
        </w:rPr>
        <w:t>oferta</w:t>
      </w:r>
      <w:proofErr w:type="gramEnd"/>
      <w:r w:rsidRPr="00202AD2">
        <w:rPr>
          <w:b/>
          <w:sz w:val="20"/>
          <w:szCs w:val="20"/>
        </w:rPr>
        <w:t xml:space="preserve"> nr 6 Wykonawcy: EMBRUS BUDOWNICTWO Sp. z o. </w:t>
      </w:r>
      <w:proofErr w:type="gramStart"/>
      <w:r w:rsidRPr="00202AD2">
        <w:rPr>
          <w:b/>
          <w:sz w:val="20"/>
          <w:szCs w:val="20"/>
        </w:rPr>
        <w:t>o</w:t>
      </w:r>
      <w:proofErr w:type="gramEnd"/>
      <w:r w:rsidRPr="00202AD2">
        <w:rPr>
          <w:b/>
          <w:sz w:val="20"/>
          <w:szCs w:val="20"/>
        </w:rPr>
        <w:t xml:space="preserve">., </w:t>
      </w:r>
      <w:proofErr w:type="gramStart"/>
      <w:r w:rsidRPr="00202AD2">
        <w:rPr>
          <w:b/>
          <w:sz w:val="20"/>
          <w:szCs w:val="20"/>
        </w:rPr>
        <w:t>ul</w:t>
      </w:r>
      <w:proofErr w:type="gramEnd"/>
      <w:r w:rsidRPr="00202AD2">
        <w:rPr>
          <w:b/>
          <w:sz w:val="20"/>
          <w:szCs w:val="20"/>
        </w:rPr>
        <w:t xml:space="preserve">. gen. W. Sikorskiego 8, 18-400 Łomża, </w:t>
      </w:r>
      <w:r w:rsidRPr="00202AD2">
        <w:rPr>
          <w:rFonts w:eastAsiaTheme="minorHAnsi"/>
          <w:b/>
          <w:iCs/>
          <w:kern w:val="0"/>
          <w:sz w:val="20"/>
          <w:szCs w:val="20"/>
          <w:lang w:eastAsia="en-US" w:bidi="ar-SA"/>
        </w:rPr>
        <w:t>z ceną ofertową brutto:</w:t>
      </w:r>
      <w:r w:rsidRPr="00202AD2">
        <w:rPr>
          <w:b/>
          <w:sz w:val="20"/>
          <w:szCs w:val="20"/>
        </w:rPr>
        <w:t xml:space="preserve"> 167 300,00 zł.</w:t>
      </w:r>
    </w:p>
    <w:p w:rsidR="00B86B34" w:rsidRPr="00672260" w:rsidRDefault="00B86B34" w:rsidP="00B86B34">
      <w:pPr>
        <w:pStyle w:val="Akapitzlist"/>
        <w:jc w:val="both"/>
        <w:rPr>
          <w:color w:val="FF0000"/>
          <w:sz w:val="20"/>
          <w:szCs w:val="20"/>
        </w:rPr>
      </w:pPr>
    </w:p>
    <w:p w:rsidR="00B86B34" w:rsidRPr="009C5B11" w:rsidRDefault="00B86B34" w:rsidP="00B86B34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717368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717368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717368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717368">
        <w:rPr>
          <w:sz w:val="20"/>
          <w:szCs w:val="20"/>
        </w:rPr>
        <w:t xml:space="preserve">na podstawie kryteriów oceny ofert określonych w dokumentach zamówienia, </w:t>
      </w:r>
      <w:r w:rsidRPr="0050005C">
        <w:rPr>
          <w:sz w:val="20"/>
          <w:szCs w:val="20"/>
        </w:rPr>
        <w:t xml:space="preserve">jako </w:t>
      </w:r>
      <w:r w:rsidRPr="00717368">
        <w:rPr>
          <w:sz w:val="20"/>
          <w:szCs w:val="20"/>
        </w:rPr>
        <w:t>ofertę pr</w:t>
      </w:r>
      <w:r>
        <w:rPr>
          <w:sz w:val="20"/>
          <w:szCs w:val="20"/>
        </w:rPr>
        <w:t xml:space="preserve">zedstawiającą najkorzystniejszy </w:t>
      </w:r>
      <w:proofErr w:type="gramStart"/>
      <w:r>
        <w:rPr>
          <w:sz w:val="20"/>
          <w:szCs w:val="20"/>
        </w:rPr>
        <w:t xml:space="preserve">stosunek </w:t>
      </w:r>
      <w:r w:rsidRPr="00717368">
        <w:rPr>
          <w:sz w:val="20"/>
          <w:szCs w:val="20"/>
        </w:rPr>
        <w:t>jakości</w:t>
      </w:r>
      <w:proofErr w:type="gramEnd"/>
      <w:r w:rsidRPr="00717368">
        <w:rPr>
          <w:sz w:val="20"/>
          <w:szCs w:val="20"/>
        </w:rPr>
        <w:t xml:space="preserve"> do ceny.</w:t>
      </w:r>
    </w:p>
    <w:p w:rsidR="00B86B34" w:rsidRPr="00AE7B4F" w:rsidRDefault="00B86B34" w:rsidP="00B86B34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B86B34" w:rsidRPr="009002A3" w:rsidRDefault="00B86B34" w:rsidP="00B86B34">
      <w:pPr>
        <w:pStyle w:val="Bezodstpw"/>
        <w:ind w:right="50"/>
        <w:jc w:val="both"/>
        <w:rPr>
          <w:sz w:val="20"/>
          <w:szCs w:val="20"/>
        </w:rPr>
      </w:pPr>
      <w:r w:rsidRPr="009002A3">
        <w:rPr>
          <w:b/>
          <w:sz w:val="20"/>
          <w:szCs w:val="20"/>
          <w:u w:val="single"/>
        </w:rPr>
        <w:t>Uzasadnienie dokonanego wyboru:</w:t>
      </w:r>
      <w:r w:rsidRPr="009002A3">
        <w:rPr>
          <w:sz w:val="20"/>
          <w:szCs w:val="20"/>
        </w:rPr>
        <w:t xml:space="preserve"> </w:t>
      </w:r>
    </w:p>
    <w:p w:rsidR="00B86B34" w:rsidRPr="009002A3" w:rsidRDefault="00B86B34" w:rsidP="00B86B34">
      <w:pPr>
        <w:pStyle w:val="Bezodstpw"/>
        <w:ind w:right="50"/>
        <w:jc w:val="both"/>
        <w:rPr>
          <w:sz w:val="20"/>
          <w:szCs w:val="20"/>
        </w:rPr>
      </w:pPr>
      <w:r w:rsidRPr="009002A3">
        <w:rPr>
          <w:sz w:val="20"/>
          <w:szCs w:val="20"/>
        </w:rPr>
        <w:t xml:space="preserve">Wybrane oferty odpowiadają wymaganiom ustawy </w:t>
      </w:r>
      <w:proofErr w:type="spellStart"/>
      <w:r w:rsidRPr="009002A3">
        <w:rPr>
          <w:sz w:val="20"/>
          <w:szCs w:val="20"/>
        </w:rPr>
        <w:t>Pzp</w:t>
      </w:r>
      <w:proofErr w:type="spellEnd"/>
      <w:r w:rsidRPr="009002A3">
        <w:rPr>
          <w:sz w:val="20"/>
          <w:szCs w:val="20"/>
        </w:rPr>
        <w:t xml:space="preserve"> i określonym w specyfikacji warunków zamówienia oraz uzyskały największą liczbę punktów na podstawie kryteriów oceny ofert:</w:t>
      </w:r>
    </w:p>
    <w:p w:rsidR="00B86B34" w:rsidRPr="009002A3" w:rsidRDefault="00B86B34" w:rsidP="00B86B34">
      <w:pPr>
        <w:pStyle w:val="Bezodstpw"/>
        <w:jc w:val="both"/>
        <w:rPr>
          <w:sz w:val="20"/>
          <w:szCs w:val="20"/>
        </w:rPr>
      </w:pPr>
      <w:r w:rsidRPr="009002A3">
        <w:rPr>
          <w:sz w:val="20"/>
          <w:szCs w:val="20"/>
        </w:rPr>
        <w:t>1) „cena brutto”, znaczenie kryterium = 60%, liczba uzyskanych punktów</w:t>
      </w:r>
      <w:r>
        <w:rPr>
          <w:sz w:val="20"/>
          <w:szCs w:val="20"/>
        </w:rPr>
        <w:t xml:space="preserve"> </w:t>
      </w:r>
      <w:r w:rsidRPr="009002A3">
        <w:rPr>
          <w:sz w:val="20"/>
          <w:szCs w:val="20"/>
        </w:rPr>
        <w:t xml:space="preserve">= 60 </w:t>
      </w:r>
    </w:p>
    <w:p w:rsidR="00B86B34" w:rsidRDefault="00B86B34" w:rsidP="00B86B34">
      <w:pPr>
        <w:pStyle w:val="Bezodstpw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9002A3">
        <w:rPr>
          <w:sz w:val="20"/>
          <w:szCs w:val="20"/>
        </w:rPr>
        <w:t>„</w:t>
      </w:r>
      <w:r>
        <w:rPr>
          <w:rFonts w:cs="Arial"/>
          <w:sz w:val="20"/>
          <w:szCs w:val="20"/>
        </w:rPr>
        <w:t xml:space="preserve">okres gwarancji </w:t>
      </w:r>
      <w:r w:rsidRPr="00E36320">
        <w:rPr>
          <w:sz w:val="20"/>
          <w:szCs w:val="20"/>
        </w:rPr>
        <w:t>”,</w:t>
      </w:r>
      <w:r w:rsidRPr="009002A3">
        <w:rPr>
          <w:sz w:val="20"/>
          <w:szCs w:val="20"/>
        </w:rPr>
        <w:t xml:space="preserve"> znaczenie kryterium = 40%, liczba uzyskanych punktów = 40</w:t>
      </w:r>
    </w:p>
    <w:p w:rsidR="00B86B34" w:rsidRPr="00165048" w:rsidRDefault="00B86B34" w:rsidP="00B86B34">
      <w:pPr>
        <w:pStyle w:val="Bezodstpw"/>
        <w:spacing w:after="120"/>
        <w:jc w:val="both"/>
        <w:rPr>
          <w:sz w:val="20"/>
          <w:szCs w:val="20"/>
        </w:rPr>
      </w:pPr>
    </w:p>
    <w:p w:rsidR="00B86B34" w:rsidRPr="00E36320" w:rsidRDefault="00B86B34" w:rsidP="00B86B34">
      <w:pPr>
        <w:pStyle w:val="Akapitzlist"/>
        <w:numPr>
          <w:ilvl w:val="0"/>
          <w:numId w:val="1"/>
        </w:numPr>
        <w:spacing w:after="120"/>
        <w:ind w:right="50"/>
        <w:jc w:val="both"/>
        <w:rPr>
          <w:b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Z</w:t>
      </w:r>
      <w:r w:rsidRPr="00E36320">
        <w:rPr>
          <w:b/>
          <w:bCs/>
          <w:color w:val="000000"/>
          <w:sz w:val="20"/>
          <w:szCs w:val="20"/>
          <w:u w:val="single"/>
        </w:rPr>
        <w:t>łożone oferty Wykonawców (nazwy albo imiona i nazwiska, siedziby albo miejsca zamieszkania, jeżeli są miejscami</w:t>
      </w:r>
      <w:r w:rsidRPr="00E36320">
        <w:rPr>
          <w:b/>
          <w:sz w:val="20"/>
          <w:szCs w:val="20"/>
          <w:u w:val="single"/>
        </w:rPr>
        <w:t xml:space="preserve"> wykonywania działalności wykonawców)</w:t>
      </w:r>
      <w:r w:rsidRPr="00E36320">
        <w:rPr>
          <w:b/>
          <w:color w:val="000000"/>
          <w:sz w:val="20"/>
          <w:szCs w:val="20"/>
          <w:u w:val="single"/>
        </w:rPr>
        <w:t xml:space="preserve">, </w:t>
      </w:r>
      <w:r w:rsidR="00844838">
        <w:rPr>
          <w:b/>
          <w:color w:val="000000"/>
          <w:sz w:val="20"/>
          <w:szCs w:val="20"/>
          <w:u w:val="single"/>
        </w:rPr>
        <w:br/>
      </w:r>
      <w:r w:rsidRPr="00E36320">
        <w:rPr>
          <w:b/>
          <w:sz w:val="20"/>
          <w:szCs w:val="20"/>
          <w:u w:val="single"/>
        </w:rPr>
        <w:t>a poszczególnym ofertom została przyznana następująca punktacja w każdym kryterium oceny ofert i łączna punktacja:</w:t>
      </w:r>
      <w:r w:rsidRPr="00E36320" w:rsidDel="009002A3">
        <w:rPr>
          <w:b/>
          <w:color w:val="000000"/>
          <w:sz w:val="20"/>
          <w:szCs w:val="20"/>
          <w:u w:val="single"/>
        </w:rPr>
        <w:t xml:space="preserve"> </w:t>
      </w:r>
    </w:p>
    <w:tbl>
      <w:tblPr>
        <w:tblStyle w:val="Tabela-Siatka13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567"/>
        <w:gridCol w:w="992"/>
        <w:gridCol w:w="47"/>
        <w:gridCol w:w="1039"/>
        <w:gridCol w:w="48"/>
        <w:gridCol w:w="992"/>
      </w:tblGrid>
      <w:tr w:rsidR="00B86B34" w:rsidRPr="00FD5D0F" w:rsidTr="00347360">
        <w:trPr>
          <w:cantSplit/>
          <w:trHeight w:val="601"/>
        </w:trPr>
        <w:tc>
          <w:tcPr>
            <w:tcW w:w="382" w:type="dxa"/>
            <w:shd w:val="clear" w:color="auto" w:fill="auto"/>
          </w:tcPr>
          <w:p w:rsidR="00B86B34" w:rsidRPr="00FD5D0F" w:rsidRDefault="00B86B34" w:rsidP="00FA6612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</w:rPr>
              <w:t>Lp</w:t>
            </w:r>
            <w:r w:rsidRPr="008E1CCB">
              <w:rPr>
                <w:szCs w:val="20"/>
              </w:rPr>
              <w:t>.</w:t>
            </w:r>
          </w:p>
        </w:tc>
        <w:tc>
          <w:tcPr>
            <w:tcW w:w="5567" w:type="dxa"/>
            <w:shd w:val="clear" w:color="auto" w:fill="auto"/>
          </w:tcPr>
          <w:p w:rsidR="00B86B34" w:rsidRPr="00FD5D0F" w:rsidRDefault="00B86B34" w:rsidP="00FA6612">
            <w:pPr>
              <w:jc w:val="center"/>
              <w:rPr>
                <w:szCs w:val="20"/>
                <w:lang w:eastAsia="ar-SA"/>
              </w:rPr>
            </w:pPr>
            <w:r w:rsidRPr="008E1CCB">
              <w:rPr>
                <w:szCs w:val="20"/>
              </w:rPr>
              <w:t>Wykonawca</w:t>
            </w:r>
          </w:p>
        </w:tc>
        <w:tc>
          <w:tcPr>
            <w:tcW w:w="992" w:type="dxa"/>
            <w:shd w:val="clear" w:color="auto" w:fill="auto"/>
          </w:tcPr>
          <w:p w:rsidR="00B86B34" w:rsidRPr="008E1CCB" w:rsidRDefault="00B86B34" w:rsidP="00FA6612">
            <w:pPr>
              <w:pStyle w:val="Zawartotabeli"/>
              <w:jc w:val="center"/>
              <w:rPr>
                <w:szCs w:val="20"/>
              </w:rPr>
            </w:pPr>
            <w:r w:rsidRPr="008E1CCB">
              <w:rPr>
                <w:szCs w:val="20"/>
              </w:rPr>
              <w:t>Liczba pkt.</w:t>
            </w:r>
          </w:p>
          <w:p w:rsidR="00B86B34" w:rsidRPr="00FD5D0F" w:rsidRDefault="00B86B34" w:rsidP="00FA6612">
            <w:pPr>
              <w:jc w:val="center"/>
              <w:rPr>
                <w:szCs w:val="20"/>
                <w:lang w:eastAsia="ar-SA"/>
              </w:rPr>
            </w:pPr>
            <w:proofErr w:type="gramStart"/>
            <w:r w:rsidRPr="008E1CCB">
              <w:rPr>
                <w:szCs w:val="20"/>
              </w:rPr>
              <w:t>w</w:t>
            </w:r>
            <w:proofErr w:type="gramEnd"/>
            <w:r w:rsidRPr="008E1CCB">
              <w:rPr>
                <w:szCs w:val="20"/>
              </w:rPr>
              <w:t> kryt. 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86B34" w:rsidRPr="008E1CCB" w:rsidRDefault="00B86B34" w:rsidP="00FA6612">
            <w:pPr>
              <w:pStyle w:val="Zawartotabeli"/>
              <w:jc w:val="center"/>
              <w:rPr>
                <w:szCs w:val="20"/>
              </w:rPr>
            </w:pPr>
            <w:r w:rsidRPr="008E1CCB">
              <w:rPr>
                <w:szCs w:val="20"/>
              </w:rPr>
              <w:t>Liczba pkt</w:t>
            </w:r>
          </w:p>
          <w:p w:rsidR="00B86B34" w:rsidRPr="00FD5D0F" w:rsidRDefault="00B86B34" w:rsidP="00FA6612">
            <w:pPr>
              <w:jc w:val="center"/>
              <w:rPr>
                <w:szCs w:val="20"/>
                <w:lang w:eastAsia="ar-SA"/>
              </w:rPr>
            </w:pPr>
            <w:proofErr w:type="gramStart"/>
            <w:r w:rsidRPr="008E1CCB">
              <w:rPr>
                <w:szCs w:val="20"/>
              </w:rPr>
              <w:t>w</w:t>
            </w:r>
            <w:proofErr w:type="gramEnd"/>
            <w:r w:rsidRPr="008E1CCB">
              <w:rPr>
                <w:szCs w:val="20"/>
              </w:rPr>
              <w:t xml:space="preserve"> kryt. 2</w:t>
            </w:r>
          </w:p>
        </w:tc>
        <w:tc>
          <w:tcPr>
            <w:tcW w:w="992" w:type="dxa"/>
          </w:tcPr>
          <w:p w:rsidR="00B86B34" w:rsidRPr="00FD5D0F" w:rsidRDefault="00B86B34" w:rsidP="00FA6612">
            <w:pPr>
              <w:suppressLineNumbers/>
              <w:jc w:val="center"/>
              <w:rPr>
                <w:szCs w:val="20"/>
                <w:lang w:eastAsia="zh-CN"/>
              </w:rPr>
            </w:pPr>
            <w:r w:rsidRPr="008E1CCB">
              <w:rPr>
                <w:szCs w:val="20"/>
              </w:rPr>
              <w:t>Łączna punktacja</w:t>
            </w:r>
          </w:p>
        </w:tc>
      </w:tr>
      <w:tr w:rsidR="00B86B34" w:rsidRPr="00FD5D0F" w:rsidTr="00FA6612">
        <w:trPr>
          <w:trHeight w:val="79"/>
        </w:trPr>
        <w:tc>
          <w:tcPr>
            <w:tcW w:w="382" w:type="dxa"/>
            <w:shd w:val="clear" w:color="auto" w:fill="auto"/>
          </w:tcPr>
          <w:p w:rsidR="00B86B34" w:rsidRPr="00FD5D0F" w:rsidRDefault="00B86B34" w:rsidP="00FA6612">
            <w:pPr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1.</w:t>
            </w:r>
          </w:p>
        </w:tc>
        <w:tc>
          <w:tcPr>
            <w:tcW w:w="5567" w:type="dxa"/>
          </w:tcPr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Instalatorstwo Sanitarne i C.O. </w:t>
            </w:r>
          </w:p>
          <w:p w:rsidR="00B86B34" w:rsidRPr="00FD5D0F" w:rsidRDefault="00B86B34" w:rsidP="00FA6612">
            <w:pPr>
              <w:widowControl/>
              <w:jc w:val="center"/>
              <w:rPr>
                <w:rFonts w:eastAsiaTheme="minorHAnsi"/>
                <w:kern w:val="0"/>
                <w:szCs w:val="20"/>
                <w:lang w:eastAsia="en-US" w:bidi="ar-SA"/>
              </w:rPr>
            </w:pPr>
            <w:r>
              <w:rPr>
                <w:szCs w:val="20"/>
              </w:rPr>
              <w:t>Andrzej Banach</w:t>
            </w:r>
          </w:p>
        </w:tc>
        <w:tc>
          <w:tcPr>
            <w:tcW w:w="3118" w:type="dxa"/>
            <w:gridSpan w:val="5"/>
            <w:vAlign w:val="center"/>
          </w:tcPr>
          <w:p w:rsidR="00B86B34" w:rsidRPr="00446502" w:rsidRDefault="00B86B34" w:rsidP="00FA6612">
            <w:pPr>
              <w:jc w:val="center"/>
            </w:pPr>
            <w:r w:rsidRPr="00460B83">
              <w:rPr>
                <w:szCs w:val="20"/>
                <w:lang w:eastAsia="ar-SA"/>
              </w:rPr>
              <w:t xml:space="preserve">Oferta odrzucona na </w:t>
            </w:r>
            <w:proofErr w:type="gramStart"/>
            <w:r w:rsidRPr="00460B83">
              <w:rPr>
                <w:szCs w:val="20"/>
                <w:lang w:eastAsia="ar-SA"/>
              </w:rPr>
              <w:t>p</w:t>
            </w:r>
            <w:r>
              <w:rPr>
                <w:szCs w:val="20"/>
                <w:lang w:eastAsia="ar-SA"/>
              </w:rPr>
              <w:t>odstawie  art</w:t>
            </w:r>
            <w:proofErr w:type="gramEnd"/>
            <w:r>
              <w:rPr>
                <w:szCs w:val="20"/>
                <w:lang w:eastAsia="ar-SA"/>
              </w:rPr>
              <w:t>. 226 ust. 1 pkt 8</w:t>
            </w:r>
            <w:r w:rsidRPr="00460B83">
              <w:rPr>
                <w:szCs w:val="20"/>
                <w:lang w:eastAsia="ar-SA"/>
              </w:rPr>
              <w:t xml:space="preserve">) ustawy </w:t>
            </w:r>
            <w:proofErr w:type="spellStart"/>
            <w:r w:rsidRPr="00460B83">
              <w:rPr>
                <w:szCs w:val="20"/>
                <w:lang w:eastAsia="ar-SA"/>
              </w:rPr>
              <w:t>Pzp</w:t>
            </w:r>
            <w:proofErr w:type="spellEnd"/>
          </w:p>
        </w:tc>
      </w:tr>
      <w:tr w:rsidR="00B86B34" w:rsidRPr="00FD5D0F" w:rsidTr="00FA6612">
        <w:trPr>
          <w:trHeight w:val="78"/>
        </w:trPr>
        <w:tc>
          <w:tcPr>
            <w:tcW w:w="382" w:type="dxa"/>
            <w:shd w:val="clear" w:color="auto" w:fill="auto"/>
          </w:tcPr>
          <w:p w:rsidR="00B86B34" w:rsidRPr="00FD5D0F" w:rsidRDefault="00B86B34" w:rsidP="00FA6612">
            <w:pPr>
              <w:jc w:val="center"/>
              <w:rPr>
                <w:szCs w:val="20"/>
                <w:lang w:eastAsia="zh-CN"/>
              </w:rPr>
            </w:pPr>
            <w:r w:rsidRPr="008E1CCB">
              <w:rPr>
                <w:szCs w:val="20"/>
              </w:rPr>
              <w:t>2.</w:t>
            </w:r>
          </w:p>
        </w:tc>
        <w:tc>
          <w:tcPr>
            <w:tcW w:w="5567" w:type="dxa"/>
          </w:tcPr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Usługi Budowlane </w:t>
            </w:r>
          </w:p>
          <w:p w:rsidR="00B86B34" w:rsidRPr="00FD5D0F" w:rsidRDefault="00B86B34" w:rsidP="00FA6612">
            <w:pPr>
              <w:widowControl/>
              <w:jc w:val="center"/>
              <w:rPr>
                <w:rFonts w:eastAsia="Times New Roman"/>
                <w:i/>
                <w:iCs/>
                <w:kern w:val="0"/>
                <w:szCs w:val="20"/>
                <w:lang w:eastAsia="pl-PL" w:bidi="ar-SA"/>
              </w:rPr>
            </w:pPr>
            <w:r>
              <w:rPr>
                <w:szCs w:val="20"/>
              </w:rPr>
              <w:t>Robert Mieczkowski</w:t>
            </w:r>
          </w:p>
        </w:tc>
        <w:tc>
          <w:tcPr>
            <w:tcW w:w="3118" w:type="dxa"/>
            <w:gridSpan w:val="5"/>
          </w:tcPr>
          <w:p w:rsidR="00B86B34" w:rsidRDefault="00B86B34" w:rsidP="00FA6612">
            <w:pPr>
              <w:jc w:val="center"/>
            </w:pPr>
            <w:r w:rsidRPr="00460B83">
              <w:rPr>
                <w:szCs w:val="20"/>
                <w:lang w:eastAsia="ar-SA"/>
              </w:rPr>
              <w:t xml:space="preserve">Oferta odrzucona na </w:t>
            </w:r>
            <w:proofErr w:type="gramStart"/>
            <w:r w:rsidRPr="00460B83">
              <w:rPr>
                <w:szCs w:val="20"/>
                <w:lang w:eastAsia="ar-SA"/>
              </w:rPr>
              <w:t>p</w:t>
            </w:r>
            <w:r>
              <w:rPr>
                <w:szCs w:val="20"/>
                <w:lang w:eastAsia="ar-SA"/>
              </w:rPr>
              <w:t>odstawie  art</w:t>
            </w:r>
            <w:proofErr w:type="gramEnd"/>
            <w:r>
              <w:rPr>
                <w:szCs w:val="20"/>
                <w:lang w:eastAsia="ar-SA"/>
              </w:rPr>
              <w:t>. 226 ust. 1 pkt 6</w:t>
            </w:r>
            <w:r w:rsidRPr="00460B83">
              <w:rPr>
                <w:szCs w:val="20"/>
                <w:lang w:eastAsia="ar-SA"/>
              </w:rPr>
              <w:t xml:space="preserve">) ustawy </w:t>
            </w:r>
            <w:proofErr w:type="spellStart"/>
            <w:r w:rsidRPr="00460B83">
              <w:rPr>
                <w:szCs w:val="20"/>
                <w:lang w:eastAsia="ar-SA"/>
              </w:rPr>
              <w:t>Pzp</w:t>
            </w:r>
            <w:proofErr w:type="spellEnd"/>
          </w:p>
        </w:tc>
      </w:tr>
      <w:tr w:rsidR="00B86B34" w:rsidRPr="00FD5D0F" w:rsidTr="00FA6612">
        <w:trPr>
          <w:trHeight w:val="78"/>
        </w:trPr>
        <w:tc>
          <w:tcPr>
            <w:tcW w:w="382" w:type="dxa"/>
            <w:shd w:val="clear" w:color="auto" w:fill="auto"/>
          </w:tcPr>
          <w:p w:rsidR="00B86B34" w:rsidRPr="00FD5D0F" w:rsidRDefault="00B86B34" w:rsidP="00FA6612">
            <w:pPr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3.</w:t>
            </w:r>
          </w:p>
        </w:tc>
        <w:tc>
          <w:tcPr>
            <w:tcW w:w="5567" w:type="dxa"/>
          </w:tcPr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AMB Group Polska Sp. z o. </w:t>
            </w:r>
            <w:proofErr w:type="gramStart"/>
            <w:r>
              <w:rPr>
                <w:szCs w:val="20"/>
              </w:rPr>
              <w:t>o</w:t>
            </w:r>
            <w:proofErr w:type="gramEnd"/>
            <w:r>
              <w:rPr>
                <w:szCs w:val="20"/>
              </w:rPr>
              <w:t>.</w:t>
            </w:r>
          </w:p>
          <w:p w:rsidR="00B86B34" w:rsidRPr="00FD5D0F" w:rsidRDefault="00B86B34" w:rsidP="00FA6612">
            <w:pPr>
              <w:widowControl/>
              <w:jc w:val="center"/>
              <w:rPr>
                <w:rFonts w:eastAsiaTheme="minorHAnsi"/>
                <w:kern w:val="0"/>
                <w:szCs w:val="20"/>
                <w:lang w:eastAsia="en-US" w:bidi="ar-SA"/>
              </w:rPr>
            </w:pPr>
          </w:p>
        </w:tc>
        <w:tc>
          <w:tcPr>
            <w:tcW w:w="1039" w:type="dxa"/>
            <w:gridSpan w:val="2"/>
          </w:tcPr>
          <w:p w:rsidR="00B86B34" w:rsidRDefault="00B86B34" w:rsidP="00FA6612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47,55</w:t>
            </w:r>
          </w:p>
          <w:p w:rsidR="00B86B34" w:rsidRPr="009002A3" w:rsidRDefault="00B86B34" w:rsidP="00FA6612">
            <w:pPr>
              <w:rPr>
                <w:szCs w:val="20"/>
                <w:lang w:eastAsia="ar-SA"/>
              </w:rPr>
            </w:pPr>
          </w:p>
        </w:tc>
        <w:tc>
          <w:tcPr>
            <w:tcW w:w="1039" w:type="dxa"/>
          </w:tcPr>
          <w:p w:rsidR="00B86B34" w:rsidRDefault="00B86B34" w:rsidP="00FA6612">
            <w:pPr>
              <w:jc w:val="center"/>
            </w:pPr>
            <w:r w:rsidRPr="003D0654">
              <w:rPr>
                <w:szCs w:val="20"/>
              </w:rPr>
              <w:t>40,00</w:t>
            </w:r>
          </w:p>
        </w:tc>
        <w:tc>
          <w:tcPr>
            <w:tcW w:w="1040" w:type="dxa"/>
            <w:gridSpan w:val="2"/>
          </w:tcPr>
          <w:p w:rsidR="00B86B34" w:rsidRPr="00A90BA7" w:rsidRDefault="00B86B34" w:rsidP="00FA6612">
            <w:pPr>
              <w:jc w:val="center"/>
              <w:rPr>
                <w:szCs w:val="20"/>
                <w:lang w:eastAsia="ar-SA"/>
              </w:rPr>
            </w:pPr>
            <w:r w:rsidRPr="00A90BA7">
              <w:rPr>
                <w:szCs w:val="20"/>
                <w:lang w:eastAsia="ar-SA"/>
              </w:rPr>
              <w:t>87,55</w:t>
            </w:r>
          </w:p>
        </w:tc>
      </w:tr>
      <w:tr w:rsidR="00B86B34" w:rsidRPr="00FD5D0F" w:rsidTr="00FA6612">
        <w:trPr>
          <w:trHeight w:val="78"/>
        </w:trPr>
        <w:tc>
          <w:tcPr>
            <w:tcW w:w="382" w:type="dxa"/>
            <w:shd w:val="clear" w:color="auto" w:fill="auto"/>
          </w:tcPr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4.</w:t>
            </w:r>
          </w:p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</w:p>
        </w:tc>
        <w:tc>
          <w:tcPr>
            <w:tcW w:w="5567" w:type="dxa"/>
          </w:tcPr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INSTAL-GROT </w:t>
            </w:r>
          </w:p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Tomasz </w:t>
            </w:r>
            <w:proofErr w:type="spellStart"/>
            <w:r>
              <w:rPr>
                <w:szCs w:val="20"/>
              </w:rPr>
              <w:t>Kupidłowski</w:t>
            </w:r>
            <w:proofErr w:type="spellEnd"/>
          </w:p>
        </w:tc>
        <w:tc>
          <w:tcPr>
            <w:tcW w:w="3118" w:type="dxa"/>
            <w:gridSpan w:val="5"/>
          </w:tcPr>
          <w:p w:rsidR="00B86B34" w:rsidRPr="00446502" w:rsidRDefault="00B86B34" w:rsidP="00FA6612">
            <w:pPr>
              <w:jc w:val="center"/>
            </w:pPr>
            <w:bookmarkStart w:id="0" w:name="_GoBack"/>
            <w:bookmarkEnd w:id="0"/>
            <w:r w:rsidRPr="00844838">
              <w:rPr>
                <w:szCs w:val="20"/>
                <w:lang w:eastAsia="ar-SA"/>
              </w:rPr>
              <w:t xml:space="preserve">Oferta odrzucona na </w:t>
            </w:r>
            <w:proofErr w:type="gramStart"/>
            <w:r w:rsidRPr="00844838">
              <w:rPr>
                <w:szCs w:val="20"/>
                <w:lang w:eastAsia="ar-SA"/>
              </w:rPr>
              <w:t>podstawie  art</w:t>
            </w:r>
            <w:proofErr w:type="gramEnd"/>
            <w:r w:rsidRPr="00844838">
              <w:rPr>
                <w:szCs w:val="20"/>
                <w:lang w:eastAsia="ar-SA"/>
              </w:rPr>
              <w:t xml:space="preserve">. 226 ust. 1 pkt 2) lit. c ustawy </w:t>
            </w:r>
            <w:proofErr w:type="spellStart"/>
            <w:r w:rsidRPr="00844838">
              <w:rPr>
                <w:szCs w:val="20"/>
                <w:lang w:eastAsia="ar-SA"/>
              </w:rPr>
              <w:t>Pzp</w:t>
            </w:r>
            <w:proofErr w:type="spellEnd"/>
          </w:p>
        </w:tc>
      </w:tr>
      <w:tr w:rsidR="00B86B34" w:rsidRPr="00FD5D0F" w:rsidTr="00FA6612">
        <w:trPr>
          <w:trHeight w:val="560"/>
        </w:trPr>
        <w:tc>
          <w:tcPr>
            <w:tcW w:w="382" w:type="dxa"/>
            <w:shd w:val="clear" w:color="auto" w:fill="auto"/>
          </w:tcPr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5.</w:t>
            </w:r>
          </w:p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</w:p>
        </w:tc>
        <w:tc>
          <w:tcPr>
            <w:tcW w:w="5567" w:type="dxa"/>
          </w:tcPr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ZAKŁAD REMONTOWO-BUDOWLANY </w:t>
            </w:r>
          </w:p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mgr</w:t>
            </w:r>
            <w:proofErr w:type="gramEnd"/>
            <w:r>
              <w:rPr>
                <w:szCs w:val="20"/>
              </w:rPr>
              <w:t xml:space="preserve"> SYLWESTER ZAWADZKI</w:t>
            </w:r>
          </w:p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039" w:type="dxa"/>
            <w:gridSpan w:val="2"/>
          </w:tcPr>
          <w:p w:rsidR="00B86B34" w:rsidRDefault="00B86B34" w:rsidP="00FA6612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50,44</w:t>
            </w:r>
          </w:p>
          <w:p w:rsidR="00B86B34" w:rsidRPr="009002A3" w:rsidRDefault="00B86B34" w:rsidP="00FA6612">
            <w:pPr>
              <w:rPr>
                <w:szCs w:val="20"/>
                <w:lang w:eastAsia="ar-SA"/>
              </w:rPr>
            </w:pPr>
          </w:p>
        </w:tc>
        <w:tc>
          <w:tcPr>
            <w:tcW w:w="1039" w:type="dxa"/>
          </w:tcPr>
          <w:p w:rsidR="00B86B34" w:rsidRDefault="00B86B34" w:rsidP="00FA6612">
            <w:pPr>
              <w:jc w:val="center"/>
            </w:pPr>
            <w:r w:rsidRPr="003D0654">
              <w:rPr>
                <w:szCs w:val="20"/>
              </w:rPr>
              <w:t>40,00</w:t>
            </w:r>
          </w:p>
        </w:tc>
        <w:tc>
          <w:tcPr>
            <w:tcW w:w="1040" w:type="dxa"/>
            <w:gridSpan w:val="2"/>
          </w:tcPr>
          <w:p w:rsidR="00B86B34" w:rsidRPr="00A90BA7" w:rsidRDefault="00B86B34" w:rsidP="00FA6612">
            <w:pPr>
              <w:jc w:val="center"/>
              <w:rPr>
                <w:szCs w:val="20"/>
                <w:lang w:eastAsia="ar-SA"/>
              </w:rPr>
            </w:pPr>
            <w:r w:rsidRPr="00A90BA7">
              <w:rPr>
                <w:szCs w:val="20"/>
                <w:lang w:eastAsia="ar-SA"/>
              </w:rPr>
              <w:t>90,44</w:t>
            </w:r>
          </w:p>
        </w:tc>
      </w:tr>
      <w:tr w:rsidR="00B86B34" w:rsidRPr="00FD5D0F" w:rsidTr="00FA6612">
        <w:trPr>
          <w:trHeight w:val="78"/>
        </w:trPr>
        <w:tc>
          <w:tcPr>
            <w:tcW w:w="382" w:type="dxa"/>
            <w:shd w:val="clear" w:color="auto" w:fill="auto"/>
          </w:tcPr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6.</w:t>
            </w:r>
          </w:p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</w:p>
        </w:tc>
        <w:tc>
          <w:tcPr>
            <w:tcW w:w="5567" w:type="dxa"/>
          </w:tcPr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EMBRUS BUDOWNICTWO Sp. z o. </w:t>
            </w:r>
            <w:proofErr w:type="gramStart"/>
            <w:r>
              <w:rPr>
                <w:szCs w:val="20"/>
              </w:rPr>
              <w:t>o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1039" w:type="dxa"/>
            <w:gridSpan w:val="2"/>
          </w:tcPr>
          <w:p w:rsidR="00B86B34" w:rsidRPr="00A90BA7" w:rsidRDefault="00B86B34" w:rsidP="00FA6612">
            <w:pPr>
              <w:jc w:val="center"/>
              <w:rPr>
                <w:b/>
                <w:szCs w:val="20"/>
                <w:lang w:eastAsia="zh-CN"/>
              </w:rPr>
            </w:pPr>
            <w:r w:rsidRPr="00A90BA7">
              <w:rPr>
                <w:b/>
                <w:szCs w:val="20"/>
              </w:rPr>
              <w:t>60,00</w:t>
            </w:r>
          </w:p>
        </w:tc>
        <w:tc>
          <w:tcPr>
            <w:tcW w:w="1039" w:type="dxa"/>
          </w:tcPr>
          <w:p w:rsidR="00B86B34" w:rsidRPr="00A90BA7" w:rsidRDefault="00B86B34" w:rsidP="00FA6612">
            <w:pPr>
              <w:jc w:val="center"/>
              <w:rPr>
                <w:b/>
                <w:szCs w:val="20"/>
                <w:lang w:eastAsia="zh-CN"/>
              </w:rPr>
            </w:pPr>
            <w:r w:rsidRPr="00A90BA7">
              <w:rPr>
                <w:b/>
                <w:szCs w:val="20"/>
              </w:rPr>
              <w:t>40,00</w:t>
            </w:r>
          </w:p>
        </w:tc>
        <w:tc>
          <w:tcPr>
            <w:tcW w:w="1040" w:type="dxa"/>
            <w:gridSpan w:val="2"/>
          </w:tcPr>
          <w:p w:rsidR="00B86B34" w:rsidRPr="009002A3" w:rsidRDefault="00B86B34" w:rsidP="00FA6612">
            <w:pPr>
              <w:jc w:val="center"/>
              <w:rPr>
                <w:b/>
                <w:szCs w:val="20"/>
                <w:lang w:eastAsia="ar-SA"/>
              </w:rPr>
            </w:pPr>
            <w:r w:rsidRPr="009002A3">
              <w:rPr>
                <w:b/>
                <w:szCs w:val="20"/>
                <w:lang w:eastAsia="ar-SA"/>
              </w:rPr>
              <w:t>100,00</w:t>
            </w:r>
          </w:p>
        </w:tc>
      </w:tr>
      <w:tr w:rsidR="00B86B34" w:rsidRPr="00FD5D0F" w:rsidTr="00FA6612">
        <w:trPr>
          <w:trHeight w:val="78"/>
        </w:trPr>
        <w:tc>
          <w:tcPr>
            <w:tcW w:w="382" w:type="dxa"/>
            <w:shd w:val="clear" w:color="auto" w:fill="auto"/>
          </w:tcPr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7.</w:t>
            </w:r>
          </w:p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</w:p>
        </w:tc>
        <w:tc>
          <w:tcPr>
            <w:tcW w:w="5567" w:type="dxa"/>
          </w:tcPr>
          <w:p w:rsidR="00B86B34" w:rsidRDefault="00B86B34" w:rsidP="00FA66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Zakład Budowlano - Instalacyjny „DOMET” s.c. </w:t>
            </w:r>
          </w:p>
          <w:p w:rsidR="00B86B34" w:rsidRDefault="00B86B34" w:rsidP="00FA66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Krzysztof </w:t>
            </w:r>
            <w:proofErr w:type="spellStart"/>
            <w:r>
              <w:rPr>
                <w:szCs w:val="20"/>
              </w:rPr>
              <w:t>Pupik</w:t>
            </w:r>
            <w:proofErr w:type="spellEnd"/>
            <w:r>
              <w:rPr>
                <w:szCs w:val="20"/>
              </w:rPr>
              <w:t xml:space="preserve">, Grażyna </w:t>
            </w:r>
            <w:proofErr w:type="spellStart"/>
            <w:r>
              <w:rPr>
                <w:szCs w:val="20"/>
              </w:rPr>
              <w:t>Pupik</w:t>
            </w:r>
            <w:proofErr w:type="spellEnd"/>
          </w:p>
        </w:tc>
        <w:tc>
          <w:tcPr>
            <w:tcW w:w="1039" w:type="dxa"/>
            <w:gridSpan w:val="2"/>
          </w:tcPr>
          <w:p w:rsidR="00B86B34" w:rsidRPr="009002A3" w:rsidRDefault="00B86B34" w:rsidP="00FA6612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50,22</w:t>
            </w:r>
          </w:p>
        </w:tc>
        <w:tc>
          <w:tcPr>
            <w:tcW w:w="1039" w:type="dxa"/>
          </w:tcPr>
          <w:p w:rsidR="00B86B34" w:rsidRDefault="00B86B34" w:rsidP="00FA6612">
            <w:pPr>
              <w:jc w:val="center"/>
            </w:pPr>
            <w:r w:rsidRPr="008A70E4">
              <w:rPr>
                <w:szCs w:val="20"/>
              </w:rPr>
              <w:t>40,00</w:t>
            </w:r>
          </w:p>
        </w:tc>
        <w:tc>
          <w:tcPr>
            <w:tcW w:w="1040" w:type="dxa"/>
            <w:gridSpan w:val="2"/>
          </w:tcPr>
          <w:p w:rsidR="00B86B34" w:rsidRPr="00A90BA7" w:rsidRDefault="00B86B34" w:rsidP="00FA6612">
            <w:pPr>
              <w:jc w:val="center"/>
              <w:rPr>
                <w:szCs w:val="20"/>
                <w:lang w:eastAsia="ar-SA"/>
              </w:rPr>
            </w:pPr>
            <w:r w:rsidRPr="00A90BA7">
              <w:rPr>
                <w:szCs w:val="20"/>
                <w:lang w:eastAsia="ar-SA"/>
              </w:rPr>
              <w:t>90,22</w:t>
            </w:r>
          </w:p>
        </w:tc>
      </w:tr>
      <w:tr w:rsidR="00B86B34" w:rsidRPr="00FD5D0F" w:rsidTr="00FA6612">
        <w:trPr>
          <w:trHeight w:val="78"/>
        </w:trPr>
        <w:tc>
          <w:tcPr>
            <w:tcW w:w="382" w:type="dxa"/>
            <w:shd w:val="clear" w:color="auto" w:fill="auto"/>
          </w:tcPr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8.</w:t>
            </w:r>
          </w:p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</w:p>
        </w:tc>
        <w:tc>
          <w:tcPr>
            <w:tcW w:w="5567" w:type="dxa"/>
          </w:tcPr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PHU Kuligowski Krzysztof</w:t>
            </w:r>
          </w:p>
        </w:tc>
        <w:tc>
          <w:tcPr>
            <w:tcW w:w="1039" w:type="dxa"/>
            <w:gridSpan w:val="2"/>
          </w:tcPr>
          <w:p w:rsidR="00B86B34" w:rsidRPr="009002A3" w:rsidRDefault="00B86B34" w:rsidP="00FA6612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43,18</w:t>
            </w:r>
          </w:p>
        </w:tc>
        <w:tc>
          <w:tcPr>
            <w:tcW w:w="1039" w:type="dxa"/>
          </w:tcPr>
          <w:p w:rsidR="00B86B34" w:rsidRDefault="00B86B34" w:rsidP="00FA6612">
            <w:pPr>
              <w:jc w:val="center"/>
            </w:pPr>
            <w:r w:rsidRPr="008A70E4">
              <w:rPr>
                <w:szCs w:val="20"/>
              </w:rPr>
              <w:t>40,00</w:t>
            </w:r>
          </w:p>
        </w:tc>
        <w:tc>
          <w:tcPr>
            <w:tcW w:w="1040" w:type="dxa"/>
            <w:gridSpan w:val="2"/>
          </w:tcPr>
          <w:p w:rsidR="00B86B34" w:rsidRPr="00A90BA7" w:rsidRDefault="00B86B34" w:rsidP="00FA6612">
            <w:pPr>
              <w:jc w:val="center"/>
              <w:rPr>
                <w:szCs w:val="20"/>
                <w:lang w:eastAsia="ar-SA"/>
              </w:rPr>
            </w:pPr>
            <w:r w:rsidRPr="00A90BA7">
              <w:rPr>
                <w:szCs w:val="20"/>
                <w:lang w:eastAsia="ar-SA"/>
              </w:rPr>
              <w:t>83,18</w:t>
            </w:r>
          </w:p>
        </w:tc>
      </w:tr>
      <w:tr w:rsidR="00B86B34" w:rsidRPr="00FD5D0F" w:rsidTr="00FA6612">
        <w:trPr>
          <w:trHeight w:val="78"/>
        </w:trPr>
        <w:tc>
          <w:tcPr>
            <w:tcW w:w="382" w:type="dxa"/>
            <w:shd w:val="clear" w:color="auto" w:fill="auto"/>
          </w:tcPr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9.</w:t>
            </w:r>
          </w:p>
          <w:p w:rsidR="00B86B34" w:rsidRDefault="00B86B34" w:rsidP="00FA6612">
            <w:pPr>
              <w:jc w:val="center"/>
              <w:rPr>
                <w:szCs w:val="20"/>
                <w:lang w:eastAsia="zh-CN"/>
              </w:rPr>
            </w:pPr>
          </w:p>
        </w:tc>
        <w:tc>
          <w:tcPr>
            <w:tcW w:w="5567" w:type="dxa"/>
          </w:tcPr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BUD-MAR Usługi Remontowo-Budowlane </w:t>
            </w:r>
          </w:p>
          <w:p w:rsidR="00B86B34" w:rsidRDefault="00B86B34" w:rsidP="00FA6612">
            <w:pPr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Marcin Kozłowski</w:t>
            </w:r>
          </w:p>
        </w:tc>
        <w:tc>
          <w:tcPr>
            <w:tcW w:w="1039" w:type="dxa"/>
            <w:gridSpan w:val="2"/>
          </w:tcPr>
          <w:p w:rsidR="00B86B34" w:rsidRPr="009002A3" w:rsidRDefault="00B86B34" w:rsidP="00FA6612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50,47</w:t>
            </w:r>
          </w:p>
        </w:tc>
        <w:tc>
          <w:tcPr>
            <w:tcW w:w="1039" w:type="dxa"/>
          </w:tcPr>
          <w:p w:rsidR="00B86B34" w:rsidRDefault="00B86B34" w:rsidP="00FA6612">
            <w:pPr>
              <w:jc w:val="center"/>
            </w:pPr>
            <w:r w:rsidRPr="008A70E4">
              <w:rPr>
                <w:szCs w:val="20"/>
              </w:rPr>
              <w:t>40,00</w:t>
            </w:r>
          </w:p>
        </w:tc>
        <w:tc>
          <w:tcPr>
            <w:tcW w:w="1040" w:type="dxa"/>
            <w:gridSpan w:val="2"/>
          </w:tcPr>
          <w:p w:rsidR="00B86B34" w:rsidRPr="00A90BA7" w:rsidRDefault="00B86B34" w:rsidP="00FA6612">
            <w:pPr>
              <w:jc w:val="center"/>
              <w:rPr>
                <w:szCs w:val="20"/>
                <w:lang w:eastAsia="ar-SA"/>
              </w:rPr>
            </w:pPr>
            <w:r w:rsidRPr="00A90BA7">
              <w:rPr>
                <w:szCs w:val="20"/>
                <w:lang w:eastAsia="ar-SA"/>
              </w:rPr>
              <w:t>90,47</w:t>
            </w:r>
          </w:p>
        </w:tc>
      </w:tr>
    </w:tbl>
    <w:p w:rsidR="00A622A5" w:rsidRDefault="00844838"/>
    <w:sectPr w:rsidR="00A622A5" w:rsidSect="00B86B3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14E0C"/>
    <w:multiLevelType w:val="hybridMultilevel"/>
    <w:tmpl w:val="1C567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0C05A7"/>
    <w:multiLevelType w:val="hybridMultilevel"/>
    <w:tmpl w:val="62F6D500"/>
    <w:lvl w:ilvl="0" w:tplc="AB321C2E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39"/>
    <w:rsid w:val="000334B1"/>
    <w:rsid w:val="00202AD2"/>
    <w:rsid w:val="00347360"/>
    <w:rsid w:val="004C0139"/>
    <w:rsid w:val="00505B39"/>
    <w:rsid w:val="00844838"/>
    <w:rsid w:val="00B86B34"/>
    <w:rsid w:val="00E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3FB2-03FA-416A-86D9-1E3A5632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B34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86B34"/>
    <w:pPr>
      <w:suppressLineNumbers/>
    </w:pPr>
  </w:style>
  <w:style w:type="paragraph" w:styleId="Bezodstpw">
    <w:name w:val="No Spacing"/>
    <w:uiPriority w:val="1"/>
    <w:qFormat/>
    <w:rsid w:val="00B86B3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86B34"/>
    <w:pPr>
      <w:ind w:left="720"/>
      <w:contextualSpacing/>
    </w:pPr>
    <w:rPr>
      <w:rFonts w:cs="Mangal"/>
    </w:rPr>
  </w:style>
  <w:style w:type="table" w:customStyle="1" w:styleId="Tabela-Siatka13">
    <w:name w:val="Tabela - Siatka13"/>
    <w:basedOn w:val="Standardowy"/>
    <w:next w:val="Tabela-Siatka"/>
    <w:uiPriority w:val="39"/>
    <w:rsid w:val="00B8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B86B34"/>
    <w:rPr>
      <w:rFonts w:ascii="Arial" w:eastAsia="Lucida Sans Unicode" w:hAnsi="Arial" w:cs="Mangal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8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Małgorzata Chludzińska</cp:lastModifiedBy>
  <cp:revision>7</cp:revision>
  <dcterms:created xsi:type="dcterms:W3CDTF">2021-09-14T10:13:00Z</dcterms:created>
  <dcterms:modified xsi:type="dcterms:W3CDTF">2021-09-14T11:32:00Z</dcterms:modified>
</cp:coreProperties>
</file>