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6252B" w14:textId="77777777" w:rsidR="009B0394" w:rsidRPr="00A966CC" w:rsidRDefault="009B0394" w:rsidP="00246F74">
      <w:pPr>
        <w:pStyle w:val="Nagwek1"/>
        <w:spacing w:before="0"/>
        <w:rPr>
          <w:rFonts w:asciiTheme="minorHAnsi" w:hAnsiTheme="minorHAnsi" w:cstheme="minorHAnsi"/>
        </w:rPr>
      </w:pPr>
    </w:p>
    <w:p w14:paraId="578CA994" w14:textId="77777777" w:rsidR="009B0394" w:rsidRPr="00A966CC" w:rsidRDefault="009B0394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4A526D21" w14:textId="77777777" w:rsidR="009B0394" w:rsidRPr="00A966CC" w:rsidRDefault="009B0394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1D4C26CF" w14:textId="37CF1465" w:rsidR="009B0394" w:rsidRPr="00A966CC" w:rsidRDefault="009B0394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  <w:r w:rsidRPr="00A966CC">
        <w:rPr>
          <w:rFonts w:cstheme="minorHAnsi"/>
          <w:b/>
          <w:sz w:val="28"/>
          <w:szCs w:val="28"/>
        </w:rPr>
        <w:t>SPECYFIKACJA WARUNKÓW ZAMÓWIENIA</w:t>
      </w:r>
    </w:p>
    <w:p w14:paraId="0D79A40D" w14:textId="77777777" w:rsidR="009B0394" w:rsidRPr="00A966CC" w:rsidRDefault="009B0394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  <w:r w:rsidRPr="00A966CC">
        <w:rPr>
          <w:rFonts w:cstheme="minorHAnsi"/>
          <w:b/>
          <w:sz w:val="28"/>
          <w:szCs w:val="28"/>
        </w:rPr>
        <w:t>DLA TRYBU PODSTAWOWEGO</w:t>
      </w:r>
    </w:p>
    <w:p w14:paraId="0E9739D4" w14:textId="77777777" w:rsidR="009B0394" w:rsidRPr="00A966CC" w:rsidRDefault="009B0394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  <w:r w:rsidRPr="00A966CC">
        <w:rPr>
          <w:rFonts w:cstheme="minorHAnsi"/>
          <w:b/>
          <w:sz w:val="28"/>
          <w:szCs w:val="28"/>
        </w:rPr>
        <w:t>(bez negocjacji)</w:t>
      </w:r>
    </w:p>
    <w:p w14:paraId="5A9228D8" w14:textId="7E1E53DD" w:rsidR="009B0394" w:rsidRPr="00A966CC" w:rsidRDefault="009F2DE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Usługi społeczne </w:t>
      </w:r>
      <w:r w:rsidR="00B53B8C">
        <w:rPr>
          <w:rFonts w:cstheme="minorHAnsi"/>
          <w:b/>
          <w:sz w:val="28"/>
          <w:szCs w:val="28"/>
        </w:rPr>
        <w:t>o wartości mniejszej niż 750 000 euro</w:t>
      </w:r>
    </w:p>
    <w:p w14:paraId="3435D477" w14:textId="77777777" w:rsidR="009B0394" w:rsidRPr="00A966CC" w:rsidRDefault="009B0394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1024A596" w14:textId="77777777" w:rsidR="009B0394" w:rsidRPr="00A966CC" w:rsidRDefault="009B0394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  <w:r w:rsidRPr="00A966CC">
        <w:rPr>
          <w:rFonts w:cstheme="minorHAnsi"/>
          <w:b/>
          <w:sz w:val="28"/>
          <w:szCs w:val="28"/>
        </w:rPr>
        <w:t>NAZWA POSTĘPOWANIA:</w:t>
      </w:r>
    </w:p>
    <w:p w14:paraId="68F1227D" w14:textId="77777777" w:rsidR="009B0394" w:rsidRPr="00A966CC" w:rsidRDefault="009B0394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00F1DFB3" w14:textId="77777777" w:rsidR="004A3A33" w:rsidRPr="004A3A33" w:rsidRDefault="004A3A33" w:rsidP="004A3A33">
      <w:pPr>
        <w:autoSpaceDE w:val="0"/>
        <w:spacing w:after="0"/>
        <w:jc w:val="center"/>
        <w:rPr>
          <w:rFonts w:cstheme="minorHAnsi"/>
          <w:b/>
          <w:i/>
          <w:sz w:val="28"/>
          <w:szCs w:val="28"/>
        </w:rPr>
      </w:pPr>
      <w:r w:rsidRPr="004A3A33">
        <w:rPr>
          <w:rFonts w:cstheme="minorHAnsi"/>
          <w:b/>
          <w:i/>
          <w:sz w:val="28"/>
          <w:szCs w:val="28"/>
        </w:rPr>
        <w:t xml:space="preserve">„Usługi kwalifikowanej ochrony osób i mienia </w:t>
      </w:r>
    </w:p>
    <w:p w14:paraId="2C180CFC" w14:textId="5A1F836F" w:rsidR="00495EA7" w:rsidRDefault="004A3A33" w:rsidP="004A3A33">
      <w:pPr>
        <w:autoSpaceDE w:val="0"/>
        <w:spacing w:after="0"/>
        <w:jc w:val="center"/>
        <w:rPr>
          <w:rFonts w:cstheme="minorHAnsi"/>
          <w:b/>
          <w:i/>
          <w:sz w:val="28"/>
          <w:szCs w:val="28"/>
        </w:rPr>
      </w:pPr>
      <w:r w:rsidRPr="004A3A33">
        <w:rPr>
          <w:rFonts w:cstheme="minorHAnsi"/>
          <w:b/>
          <w:i/>
          <w:sz w:val="28"/>
          <w:szCs w:val="28"/>
        </w:rPr>
        <w:t>Muzeum Górnośląskiego w Bytomiu”</w:t>
      </w:r>
    </w:p>
    <w:p w14:paraId="31B6F843" w14:textId="77777777" w:rsidR="00495EA7" w:rsidRDefault="00495EA7" w:rsidP="00246F74">
      <w:pPr>
        <w:autoSpaceDE w:val="0"/>
        <w:spacing w:after="0"/>
        <w:jc w:val="center"/>
        <w:rPr>
          <w:rFonts w:cstheme="minorHAnsi"/>
          <w:b/>
          <w:i/>
          <w:sz w:val="28"/>
          <w:szCs w:val="28"/>
        </w:rPr>
      </w:pPr>
    </w:p>
    <w:p w14:paraId="535EFE93" w14:textId="77777777" w:rsidR="00495EA7" w:rsidRDefault="00495EA7" w:rsidP="00246F74">
      <w:pPr>
        <w:autoSpaceDE w:val="0"/>
        <w:spacing w:after="0"/>
        <w:jc w:val="center"/>
        <w:rPr>
          <w:rFonts w:cstheme="minorHAnsi"/>
          <w:b/>
          <w:i/>
          <w:sz w:val="28"/>
          <w:szCs w:val="28"/>
        </w:rPr>
      </w:pPr>
    </w:p>
    <w:p w14:paraId="7E593E3E" w14:textId="77777777" w:rsidR="00495EA7" w:rsidRDefault="00495EA7" w:rsidP="00246F74">
      <w:pPr>
        <w:autoSpaceDE w:val="0"/>
        <w:spacing w:after="0"/>
        <w:jc w:val="center"/>
        <w:rPr>
          <w:rFonts w:cstheme="minorHAnsi"/>
          <w:b/>
          <w:i/>
          <w:sz w:val="28"/>
          <w:szCs w:val="28"/>
        </w:rPr>
      </w:pPr>
    </w:p>
    <w:p w14:paraId="40B5BF7E" w14:textId="77777777" w:rsidR="00495EA7" w:rsidRPr="00A966CC" w:rsidRDefault="00495EA7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66ACE912" w14:textId="77777777" w:rsidR="009B0394" w:rsidRDefault="009B0394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2127A814" w14:textId="77777777" w:rsidR="009A2235" w:rsidRDefault="009A2235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37847A10" w14:textId="77777777" w:rsidR="00800BAE" w:rsidRDefault="00800BA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704B95C5" w14:textId="77777777" w:rsidR="00800BAE" w:rsidRDefault="00800BA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1EBD9E3B" w14:textId="77777777" w:rsidR="00800BAE" w:rsidRDefault="00800BA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6B6BF40E" w14:textId="77777777" w:rsidR="00800BAE" w:rsidRDefault="00800BA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277EA6E3" w14:textId="77777777" w:rsidR="00800BAE" w:rsidRDefault="00800BA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638F657C" w14:textId="77777777" w:rsidR="00800BAE" w:rsidRDefault="00800BA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0F35364B" w14:textId="77777777" w:rsidR="00800BAE" w:rsidRDefault="00800BA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07709279" w14:textId="77777777" w:rsidR="00800BAE" w:rsidRDefault="00800BA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04AFDA6B" w14:textId="77777777" w:rsidR="00800BAE" w:rsidRDefault="00800BA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695ADFA9" w14:textId="217DAC1A" w:rsidR="00800BAE" w:rsidRPr="00A966CC" w:rsidRDefault="00800BAE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12763F9E" w14:textId="77777777" w:rsidR="009B0394" w:rsidRPr="00A966CC" w:rsidRDefault="009B0394" w:rsidP="00246F74">
      <w:pPr>
        <w:autoSpaceDE w:val="0"/>
        <w:spacing w:after="0"/>
        <w:jc w:val="center"/>
        <w:rPr>
          <w:rFonts w:cstheme="minorHAnsi"/>
          <w:b/>
          <w:sz w:val="28"/>
          <w:szCs w:val="28"/>
        </w:rPr>
      </w:pPr>
    </w:p>
    <w:p w14:paraId="5D734F56" w14:textId="77777777" w:rsidR="009B0394" w:rsidRPr="00A966CC" w:rsidRDefault="009B0394" w:rsidP="00246F74">
      <w:pPr>
        <w:autoSpaceDE w:val="0"/>
        <w:spacing w:after="0"/>
        <w:rPr>
          <w:rFonts w:cstheme="minorHAnsi"/>
          <w:sz w:val="28"/>
          <w:szCs w:val="28"/>
        </w:rPr>
      </w:pPr>
      <w:r w:rsidRPr="00A966CC">
        <w:rPr>
          <w:rFonts w:cstheme="minorHAnsi"/>
          <w:sz w:val="28"/>
          <w:szCs w:val="28"/>
        </w:rPr>
        <w:t>Rodzaj zamówienia:</w:t>
      </w:r>
    </w:p>
    <w:p w14:paraId="2BB78643" w14:textId="16FC6258" w:rsidR="009B0394" w:rsidRPr="009644F7" w:rsidRDefault="004C25E4" w:rsidP="00246F74">
      <w:pPr>
        <w:autoSpaceDE w:val="0"/>
        <w:spacing w:after="0"/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>Usł</w:t>
      </w:r>
      <w:r w:rsidR="004A3A33">
        <w:rPr>
          <w:rFonts w:cstheme="minorHAnsi"/>
          <w:b/>
          <w:iCs/>
          <w:sz w:val="28"/>
          <w:szCs w:val="28"/>
        </w:rPr>
        <w:t>ugi</w:t>
      </w:r>
      <w:r w:rsidR="00D46A19">
        <w:rPr>
          <w:rFonts w:cstheme="minorHAnsi"/>
          <w:b/>
          <w:iCs/>
          <w:sz w:val="28"/>
          <w:szCs w:val="28"/>
        </w:rPr>
        <w:t xml:space="preserve"> społeczne</w:t>
      </w:r>
    </w:p>
    <w:p w14:paraId="3AA68105" w14:textId="6723BD7A" w:rsidR="009B0394" w:rsidRDefault="009B0394" w:rsidP="00246F74">
      <w:pPr>
        <w:pStyle w:val="Bezodstpw"/>
        <w:jc w:val="center"/>
        <w:rPr>
          <w:rFonts w:asciiTheme="minorHAnsi" w:hAnsiTheme="minorHAnsi" w:cstheme="minorHAnsi"/>
          <w:sz w:val="28"/>
          <w:szCs w:val="28"/>
        </w:rPr>
      </w:pPr>
    </w:p>
    <w:p w14:paraId="3C77C108" w14:textId="77777777" w:rsidR="004A3A33" w:rsidRDefault="004A3A33" w:rsidP="00246F74">
      <w:pPr>
        <w:pStyle w:val="Bezodstpw"/>
        <w:jc w:val="center"/>
        <w:rPr>
          <w:rFonts w:asciiTheme="minorHAnsi" w:hAnsiTheme="minorHAnsi" w:cstheme="minorHAnsi"/>
          <w:sz w:val="28"/>
          <w:szCs w:val="28"/>
        </w:rPr>
      </w:pPr>
    </w:p>
    <w:p w14:paraId="18E7DE4D" w14:textId="6D403091" w:rsidR="00D4606F" w:rsidRPr="00A966CC" w:rsidRDefault="00D4606F" w:rsidP="00246F74">
      <w:pPr>
        <w:pStyle w:val="Bezodstpw"/>
        <w:jc w:val="center"/>
        <w:rPr>
          <w:rFonts w:asciiTheme="minorHAnsi" w:hAnsiTheme="minorHAnsi" w:cstheme="minorHAnsi"/>
          <w:sz w:val="28"/>
          <w:szCs w:val="28"/>
        </w:rPr>
      </w:pPr>
      <w:r w:rsidRPr="00351E5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E72CA" wp14:editId="529423AF">
                <wp:simplePos x="0" y="0"/>
                <wp:positionH relativeFrom="column">
                  <wp:posOffset>2631440</wp:posOffset>
                </wp:positionH>
                <wp:positionV relativeFrom="paragraph">
                  <wp:posOffset>321945</wp:posOffset>
                </wp:positionV>
                <wp:extent cx="292735" cy="1078230"/>
                <wp:effectExtent l="0" t="0" r="12065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FD900" w14:textId="77777777" w:rsidR="00A04419" w:rsidRDefault="00A04419"/>
                          <w:p w14:paraId="567DA032" w14:textId="77777777" w:rsidR="00A04419" w:rsidRDefault="00A04419"/>
                          <w:p w14:paraId="6AF9B633" w14:textId="392217E0" w:rsidR="00A04419" w:rsidRDefault="00A0441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7.2pt;margin-top:25.35pt;width:23.05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" strokecolor="white [3212]">
                <v:textbox>
                  <w:txbxContent>
                    <w:p w14:paraId="0D6FD900" w14:textId="77777777" w:rsidR="00A04419" w:rsidRDefault="00A04419"/>
                    <w:p w14:paraId="567DA032" w14:textId="77777777" w:rsidR="00A04419" w:rsidRDefault="00A04419"/>
                    <w:p w14:paraId="6AF9B633" w14:textId="392217E0" w:rsidR="00A04419" w:rsidRDefault="00A0441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B5263A7" w14:textId="77777777" w:rsidR="009B0394" w:rsidRPr="006C63F3" w:rsidRDefault="009B0394" w:rsidP="00246F74">
      <w:pPr>
        <w:pStyle w:val="Nagwek1"/>
        <w:spacing w:before="0"/>
        <w:rPr>
          <w:rFonts w:asciiTheme="minorHAnsi" w:hAnsiTheme="minorHAnsi" w:cstheme="minorHAnsi"/>
          <w:b/>
          <w:sz w:val="28"/>
          <w:szCs w:val="28"/>
        </w:rPr>
      </w:pPr>
      <w:bookmarkStart w:id="0" w:name="_Toc64457063"/>
      <w:r w:rsidRPr="006C63F3">
        <w:rPr>
          <w:rFonts w:asciiTheme="minorHAnsi" w:hAnsiTheme="minorHAnsi" w:cstheme="minorHAnsi"/>
          <w:b/>
          <w:sz w:val="28"/>
          <w:szCs w:val="28"/>
          <w:highlight w:val="lightGray"/>
        </w:rPr>
        <w:lastRenderedPageBreak/>
        <w:t>CZĘŚĆ A. INFORMACJE OGÓLNE</w:t>
      </w:r>
      <w:bookmarkEnd w:id="0"/>
    </w:p>
    <w:p w14:paraId="5D02BEF5" w14:textId="77777777" w:rsidR="00344B5B" w:rsidRPr="00A966CC" w:rsidRDefault="00344B5B" w:rsidP="00246F74">
      <w:pPr>
        <w:autoSpaceDE w:val="0"/>
        <w:spacing w:after="0"/>
        <w:rPr>
          <w:rFonts w:cstheme="minorHAnsi"/>
          <w:b/>
          <w:color w:val="365F91" w:themeColor="accent1" w:themeShade="BF"/>
          <w:szCs w:val="24"/>
        </w:rPr>
      </w:pPr>
    </w:p>
    <w:p w14:paraId="16284D1F" w14:textId="737571E3" w:rsidR="009644F7" w:rsidRPr="00AE4327" w:rsidRDefault="009B0394" w:rsidP="00246F74">
      <w:pPr>
        <w:pStyle w:val="Akapitzlist"/>
        <w:numPr>
          <w:ilvl w:val="0"/>
          <w:numId w:val="14"/>
        </w:numPr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E4327">
        <w:rPr>
          <w:rFonts w:asciiTheme="minorHAnsi" w:hAnsiTheme="minorHAnsi" w:cstheme="minorHAnsi"/>
          <w:sz w:val="22"/>
          <w:szCs w:val="22"/>
        </w:rPr>
        <w:t>Nazwa i adres Zamawiającego</w:t>
      </w:r>
    </w:p>
    <w:p w14:paraId="2D47B312" w14:textId="52AAD2E2" w:rsidR="009B0394" w:rsidRPr="006C63F3" w:rsidRDefault="00071883" w:rsidP="00246F74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C5A2A" w:rsidRPr="006C63F3">
        <w:rPr>
          <w:rFonts w:asciiTheme="minorHAnsi" w:hAnsiTheme="minorHAnsi" w:cstheme="minorHAnsi"/>
        </w:rPr>
        <w:t>Muzeum Górnośląskie w Bytomiu</w:t>
      </w:r>
    </w:p>
    <w:p w14:paraId="69BCBB0C" w14:textId="3D54300A" w:rsidR="007A1DC6" w:rsidRPr="006C63F3" w:rsidRDefault="00071883" w:rsidP="00246F74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7A1DC6" w:rsidRPr="006C63F3">
        <w:rPr>
          <w:rFonts w:asciiTheme="minorHAnsi" w:hAnsiTheme="minorHAnsi" w:cstheme="minorHAnsi"/>
        </w:rPr>
        <w:t>p</w:t>
      </w:r>
      <w:r w:rsidR="00281CBB">
        <w:rPr>
          <w:rFonts w:asciiTheme="minorHAnsi" w:hAnsiTheme="minorHAnsi" w:cstheme="minorHAnsi"/>
        </w:rPr>
        <w:t xml:space="preserve">l. Jana III Sobieskiego 2, </w:t>
      </w:r>
      <w:r w:rsidR="007A1DC6" w:rsidRPr="006C63F3">
        <w:rPr>
          <w:rFonts w:asciiTheme="minorHAnsi" w:hAnsiTheme="minorHAnsi" w:cstheme="minorHAnsi"/>
        </w:rPr>
        <w:t>41-902 Bytom</w:t>
      </w:r>
    </w:p>
    <w:p w14:paraId="6BB9B03D" w14:textId="79546B40" w:rsidR="009B0394" w:rsidRPr="006C63F3" w:rsidRDefault="00071883" w:rsidP="00246F74">
      <w:pPr>
        <w:pStyle w:val="Bezodstpw"/>
        <w:spacing w:line="276" w:lineRule="auto"/>
        <w:rPr>
          <w:rStyle w:val="acopr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9B0394" w:rsidRPr="006C63F3">
        <w:rPr>
          <w:rFonts w:asciiTheme="minorHAnsi" w:hAnsiTheme="minorHAnsi" w:cstheme="minorHAnsi"/>
        </w:rPr>
        <w:t>NIP</w:t>
      </w:r>
      <w:r w:rsidR="005C5A2A" w:rsidRPr="006C63F3">
        <w:rPr>
          <w:rFonts w:asciiTheme="minorHAnsi" w:hAnsiTheme="minorHAnsi" w:cstheme="minorHAnsi"/>
        </w:rPr>
        <w:t xml:space="preserve"> 626 00 04 392</w:t>
      </w:r>
      <w:r w:rsidR="009B0394" w:rsidRPr="006C63F3">
        <w:rPr>
          <w:rFonts w:asciiTheme="minorHAnsi" w:hAnsiTheme="minorHAnsi" w:cstheme="minorHAnsi"/>
        </w:rPr>
        <w:t xml:space="preserve">, REGON </w:t>
      </w:r>
      <w:r w:rsidR="00DA1F08" w:rsidRPr="006C63F3">
        <w:rPr>
          <w:rFonts w:asciiTheme="minorHAnsi" w:hAnsiTheme="minorHAnsi" w:cstheme="minorHAnsi"/>
        </w:rPr>
        <w:t>000278451</w:t>
      </w:r>
    </w:p>
    <w:p w14:paraId="4F3BC397" w14:textId="77777777" w:rsidR="009644F7" w:rsidRPr="006C63F3" w:rsidRDefault="009644F7" w:rsidP="00246F74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1D6B0CAE" w14:textId="3203CBB5" w:rsidR="009644F7" w:rsidRPr="00122917" w:rsidRDefault="009B0394" w:rsidP="00246F74">
      <w:pPr>
        <w:pStyle w:val="Akapitzlist"/>
        <w:numPr>
          <w:ilvl w:val="0"/>
          <w:numId w:val="14"/>
        </w:numPr>
        <w:tabs>
          <w:tab w:val="left" w:pos="3420"/>
        </w:tabs>
        <w:autoSpaceDE w:val="0"/>
        <w:spacing w:line="276" w:lineRule="auto"/>
        <w:ind w:left="284" w:right="-108" w:hanging="284"/>
        <w:rPr>
          <w:rFonts w:asciiTheme="minorHAnsi" w:hAnsiTheme="minorHAnsi" w:cstheme="minorHAnsi"/>
          <w:sz w:val="22"/>
          <w:szCs w:val="22"/>
        </w:rPr>
      </w:pPr>
      <w:r w:rsidRPr="00122917">
        <w:rPr>
          <w:rFonts w:asciiTheme="minorHAnsi" w:hAnsiTheme="minorHAnsi" w:cstheme="minorHAnsi"/>
          <w:sz w:val="22"/>
          <w:szCs w:val="22"/>
        </w:rPr>
        <w:t>Numery telefonów</w:t>
      </w:r>
    </w:p>
    <w:p w14:paraId="7C841850" w14:textId="66291F83" w:rsidR="009644F7" w:rsidRPr="006C63F3" w:rsidRDefault="00071883" w:rsidP="00246F74">
      <w:pPr>
        <w:tabs>
          <w:tab w:val="left" w:pos="3420"/>
        </w:tabs>
        <w:autoSpaceDE w:val="0"/>
        <w:spacing w:after="0"/>
        <w:ind w:right="-108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</w:t>
      </w:r>
      <w:r w:rsidR="00C135FA" w:rsidRPr="006C63F3">
        <w:rPr>
          <w:rFonts w:cstheme="minorHAnsi"/>
          <w:sz w:val="22"/>
        </w:rPr>
        <w:t>32 2813401 2819284</w:t>
      </w:r>
    </w:p>
    <w:p w14:paraId="6909529A" w14:textId="36A373FB" w:rsidR="009B0394" w:rsidRPr="006C63F3" w:rsidRDefault="00071883" w:rsidP="00246F74">
      <w:pPr>
        <w:tabs>
          <w:tab w:val="left" w:pos="3420"/>
        </w:tabs>
        <w:autoSpaceDE w:val="0"/>
        <w:spacing w:after="0"/>
        <w:ind w:right="-108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</w:t>
      </w:r>
      <w:r w:rsidR="009B0394" w:rsidRPr="00122917">
        <w:rPr>
          <w:rFonts w:cstheme="minorHAnsi"/>
          <w:sz w:val="22"/>
        </w:rPr>
        <w:t>Adres poczty elektronicznej e-mail:</w:t>
      </w:r>
      <w:r w:rsidR="009B0394" w:rsidRPr="006C63F3">
        <w:rPr>
          <w:rFonts w:cstheme="minorHAnsi"/>
          <w:b/>
          <w:sz w:val="22"/>
        </w:rPr>
        <w:t xml:space="preserve"> </w:t>
      </w:r>
      <w:r w:rsidR="009B0394" w:rsidRPr="006C63F3">
        <w:rPr>
          <w:rFonts w:cstheme="minorHAnsi"/>
          <w:sz w:val="22"/>
        </w:rPr>
        <w:t xml:space="preserve"> </w:t>
      </w:r>
      <w:hyperlink r:id="rId9" w:history="1">
        <w:r w:rsidR="005C5A2A" w:rsidRPr="006C63F3">
          <w:rPr>
            <w:rStyle w:val="Hipercze"/>
            <w:rFonts w:cstheme="minorHAnsi"/>
            <w:sz w:val="22"/>
          </w:rPr>
          <w:t>przetarg@muzeum.bytom.pl</w:t>
        </w:r>
      </w:hyperlink>
      <w:r w:rsidR="00804176" w:rsidRPr="006C63F3">
        <w:rPr>
          <w:rFonts w:cstheme="minorHAnsi"/>
          <w:sz w:val="22"/>
        </w:rPr>
        <w:t xml:space="preserve"> </w:t>
      </w:r>
    </w:p>
    <w:p w14:paraId="0EECD59D" w14:textId="77777777" w:rsidR="009644F7" w:rsidRPr="006C63F3" w:rsidRDefault="009644F7" w:rsidP="00246F74">
      <w:pPr>
        <w:tabs>
          <w:tab w:val="left" w:pos="3420"/>
        </w:tabs>
        <w:autoSpaceDE w:val="0"/>
        <w:spacing w:after="0"/>
        <w:ind w:right="-108"/>
        <w:rPr>
          <w:rFonts w:eastAsia="Lucida Sans Unicode" w:cstheme="minorHAnsi"/>
          <w:sz w:val="22"/>
        </w:rPr>
      </w:pPr>
    </w:p>
    <w:p w14:paraId="2A4CDA42" w14:textId="77777777" w:rsidR="00414D0F" w:rsidRDefault="009B0394" w:rsidP="00246F74">
      <w:pPr>
        <w:pStyle w:val="Akapitzlist"/>
        <w:numPr>
          <w:ilvl w:val="0"/>
          <w:numId w:val="14"/>
        </w:numPr>
        <w:autoSpaceDE w:val="0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122917">
        <w:rPr>
          <w:rFonts w:asciiTheme="minorHAnsi" w:hAnsiTheme="minorHAnsi" w:cstheme="minorHAnsi"/>
          <w:sz w:val="22"/>
          <w:szCs w:val="22"/>
        </w:rPr>
        <w:t>Adres strony internetowej prowadzonego postępowania:</w:t>
      </w:r>
      <w:r w:rsidR="007A1DC6" w:rsidRPr="006C63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E7A1A9" w14:textId="615DEED7" w:rsidR="009B0394" w:rsidRPr="006C63F3" w:rsidRDefault="00A04419" w:rsidP="00246F74">
      <w:pPr>
        <w:pStyle w:val="Akapitzlist"/>
        <w:autoSpaceDE w:val="0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hyperlink r:id="rId10" w:tgtFrame="_blank" w:history="1">
        <w:r w:rsidR="00414D0F" w:rsidRPr="00414D0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https://platformazakupowa.pl/pn/muzeum_bytom</w:t>
        </w:r>
      </w:hyperlink>
    </w:p>
    <w:p w14:paraId="53C38624" w14:textId="77777777" w:rsidR="009644F7" w:rsidRPr="006C63F3" w:rsidRDefault="009644F7" w:rsidP="00246F74">
      <w:pPr>
        <w:pStyle w:val="Akapitzlist"/>
        <w:autoSpaceDE w:val="0"/>
        <w:spacing w:line="276" w:lineRule="auto"/>
        <w:ind w:left="284"/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14:paraId="6727050A" w14:textId="0C2CE997" w:rsidR="009644F7" w:rsidRPr="006C63F3" w:rsidRDefault="009B0394" w:rsidP="00246F74">
      <w:pPr>
        <w:pStyle w:val="Akapitzlist"/>
        <w:numPr>
          <w:ilvl w:val="0"/>
          <w:numId w:val="14"/>
        </w:numPr>
        <w:autoSpaceDE w:val="0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122917">
        <w:rPr>
          <w:rFonts w:asciiTheme="minorHAnsi" w:hAnsiTheme="minorHAnsi" w:cstheme="minorHAnsi"/>
          <w:sz w:val="22"/>
          <w:szCs w:val="22"/>
        </w:rPr>
        <w:t>Adres strony internetowej, na której udostępnione będą zmiany i wyjaśnienia treści SWZ oraz inne dokumenty zamówienia</w:t>
      </w:r>
      <w:r w:rsidRPr="006C63F3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1" w:tgtFrame="_blank" w:history="1">
        <w:r w:rsidR="00414D0F" w:rsidRPr="00414D0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https://platformazakupowa.pl/pn/muzeum_bytom</w:t>
        </w:r>
      </w:hyperlink>
    </w:p>
    <w:p w14:paraId="27665E50" w14:textId="77777777" w:rsidR="009644F7" w:rsidRPr="00122917" w:rsidRDefault="009644F7" w:rsidP="00246F74">
      <w:pPr>
        <w:autoSpaceDE w:val="0"/>
        <w:spacing w:after="0"/>
        <w:rPr>
          <w:rStyle w:val="Hipercze"/>
          <w:rFonts w:cstheme="minorHAnsi"/>
          <w:color w:val="auto"/>
          <w:sz w:val="22"/>
          <w:u w:val="none"/>
        </w:rPr>
      </w:pPr>
    </w:p>
    <w:p w14:paraId="6EFFA3CB" w14:textId="3E5E1F72" w:rsidR="009B0394" w:rsidRPr="006C63F3" w:rsidRDefault="009B0394" w:rsidP="00246F74">
      <w:pPr>
        <w:pStyle w:val="Akapitzlist"/>
        <w:numPr>
          <w:ilvl w:val="0"/>
          <w:numId w:val="14"/>
        </w:numPr>
        <w:autoSpaceDE w:val="0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122917">
        <w:rPr>
          <w:rFonts w:asciiTheme="minorHAnsi" w:hAnsiTheme="minorHAnsi" w:cstheme="minorHAnsi"/>
          <w:sz w:val="22"/>
          <w:szCs w:val="22"/>
        </w:rPr>
        <w:t>Miejsce pu</w:t>
      </w:r>
      <w:r w:rsidR="00341C2B" w:rsidRPr="00122917">
        <w:rPr>
          <w:rFonts w:asciiTheme="minorHAnsi" w:hAnsiTheme="minorHAnsi" w:cstheme="minorHAnsi"/>
          <w:sz w:val="22"/>
          <w:szCs w:val="22"/>
        </w:rPr>
        <w:t>blikacji ogłoszenia o zamówieniu</w:t>
      </w:r>
      <w:r w:rsidRPr="006C63F3">
        <w:rPr>
          <w:rFonts w:asciiTheme="minorHAnsi" w:hAnsiTheme="minorHAnsi" w:cstheme="minorHAnsi"/>
          <w:b/>
          <w:sz w:val="22"/>
          <w:szCs w:val="22"/>
        </w:rPr>
        <w:t>:</w:t>
      </w:r>
    </w:p>
    <w:p w14:paraId="3004C54B" w14:textId="19FDA281" w:rsidR="004D0CF4" w:rsidRPr="006C63F3" w:rsidRDefault="004D0CF4" w:rsidP="00246F7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567" w:hanging="283"/>
        <w:rPr>
          <w:rFonts w:asciiTheme="minorHAnsi" w:hAnsiTheme="minorHAnsi" w:cstheme="minorHAnsi"/>
          <w:b/>
          <w:i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Biuletyn Zamówień Publicznych</w:t>
      </w:r>
    </w:p>
    <w:p w14:paraId="51002055" w14:textId="6AEDD9C2" w:rsidR="00CD3E3E" w:rsidRPr="00143282" w:rsidRDefault="00CD3E3E" w:rsidP="00246F74">
      <w:pPr>
        <w:pStyle w:val="Akapitzlist"/>
        <w:widowControl/>
        <w:numPr>
          <w:ilvl w:val="0"/>
          <w:numId w:val="1"/>
        </w:numPr>
        <w:tabs>
          <w:tab w:val="clear" w:pos="360"/>
          <w:tab w:val="num" w:pos="567"/>
        </w:tabs>
        <w:suppressAutoHyphens w:val="0"/>
        <w:spacing w:line="276" w:lineRule="auto"/>
        <w:ind w:hanging="76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6C63F3">
        <w:rPr>
          <w:rFonts w:asciiTheme="minorHAnsi" w:hAnsiTheme="minorHAnsi" w:cstheme="minorHAnsi"/>
          <w:sz w:val="22"/>
          <w:szCs w:val="22"/>
        </w:rPr>
        <w:t xml:space="preserve">platforma </w:t>
      </w:r>
      <w:hyperlink r:id="rId12" w:history="1">
        <w:r w:rsidR="00143282" w:rsidRPr="008164BE">
          <w:rPr>
            <w:rStyle w:val="Hipercze"/>
            <w:rFonts w:asciiTheme="minorHAnsi" w:hAnsiTheme="minorHAnsi" w:cstheme="minorHAnsi"/>
            <w:sz w:val="22"/>
            <w:szCs w:val="22"/>
          </w:rPr>
          <w:t>www.platformazakupowa.pl</w:t>
        </w:r>
      </w:hyperlink>
    </w:p>
    <w:p w14:paraId="15EE8C28" w14:textId="77777777" w:rsidR="009F161C" w:rsidRDefault="009F161C" w:rsidP="00246F74">
      <w:pPr>
        <w:spacing w:after="0"/>
        <w:rPr>
          <w:rFonts w:eastAsia="Times New Roman" w:cstheme="minorHAnsi"/>
          <w:sz w:val="22"/>
        </w:rPr>
      </w:pPr>
    </w:p>
    <w:p w14:paraId="15C0AD9E" w14:textId="77777777" w:rsidR="00D46A19" w:rsidRPr="006C63F3" w:rsidRDefault="00D46A19" w:rsidP="00246F74">
      <w:pPr>
        <w:spacing w:after="0"/>
        <w:rPr>
          <w:rFonts w:eastAsia="Times New Roman" w:cstheme="minorHAnsi"/>
          <w:sz w:val="22"/>
        </w:rPr>
      </w:pPr>
    </w:p>
    <w:p w14:paraId="1EF38580" w14:textId="527AB868" w:rsidR="009B0394" w:rsidRPr="00A966CC" w:rsidRDefault="00122917" w:rsidP="00246F74">
      <w:pPr>
        <w:pStyle w:val="Nagwek2"/>
        <w:rPr>
          <w:highlight w:val="lightGray"/>
        </w:rPr>
      </w:pPr>
      <w:bookmarkStart w:id="1" w:name="_Toc64457064"/>
      <w:r>
        <w:rPr>
          <w:highlight w:val="lightGray"/>
        </w:rPr>
        <w:t>Rozdział 1</w:t>
      </w:r>
      <w:r w:rsidR="009B0394" w:rsidRPr="00A966CC">
        <w:rPr>
          <w:highlight w:val="lightGray"/>
        </w:rPr>
        <w:t>. Tryb udzielenia zamówienia</w:t>
      </w:r>
      <w:bookmarkEnd w:id="1"/>
    </w:p>
    <w:p w14:paraId="7F55434E" w14:textId="77777777" w:rsidR="009B0394" w:rsidRPr="00A966CC" w:rsidRDefault="009B0394" w:rsidP="00246F74">
      <w:pPr>
        <w:spacing w:after="0" w:line="240" w:lineRule="auto"/>
        <w:rPr>
          <w:rFonts w:cstheme="minorHAnsi"/>
        </w:rPr>
      </w:pPr>
    </w:p>
    <w:p w14:paraId="57A98DF8" w14:textId="1F2151C0" w:rsidR="00513666" w:rsidRPr="006C63F3" w:rsidRDefault="00513666" w:rsidP="00246F74">
      <w:pPr>
        <w:pStyle w:val="Akapitzlist"/>
        <w:numPr>
          <w:ilvl w:val="1"/>
          <w:numId w:val="1"/>
        </w:numPr>
        <w:tabs>
          <w:tab w:val="num" w:pos="426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 xml:space="preserve">Postępowanie o udzielenie zamówienia publicznego prowadzone jest na </w:t>
      </w:r>
      <w:r w:rsidR="001E2284">
        <w:rPr>
          <w:rFonts w:asciiTheme="minorHAnsi" w:hAnsiTheme="minorHAnsi" w:cstheme="minorHAnsi"/>
          <w:sz w:val="22"/>
          <w:szCs w:val="22"/>
        </w:rPr>
        <w:t xml:space="preserve">usługi społeczne zgodnie z art. </w:t>
      </w:r>
      <w:r w:rsidR="00BE5605">
        <w:rPr>
          <w:rFonts w:asciiTheme="minorHAnsi" w:hAnsiTheme="minorHAnsi" w:cstheme="minorHAnsi"/>
          <w:sz w:val="22"/>
          <w:szCs w:val="22"/>
        </w:rPr>
        <w:t>359 ust. 2</w:t>
      </w:r>
      <w:r w:rsidR="001E2284">
        <w:rPr>
          <w:rFonts w:asciiTheme="minorHAnsi" w:hAnsiTheme="minorHAnsi" w:cstheme="minorHAnsi"/>
          <w:sz w:val="22"/>
          <w:szCs w:val="22"/>
        </w:rPr>
        <w:t xml:space="preserve"> oraz na </w:t>
      </w:r>
      <w:r w:rsidRPr="006C63F3">
        <w:rPr>
          <w:rFonts w:asciiTheme="minorHAnsi" w:hAnsiTheme="minorHAnsi" w:cstheme="minorHAnsi"/>
          <w:sz w:val="22"/>
          <w:szCs w:val="22"/>
        </w:rPr>
        <w:t>podstawie art. 275 ust. 1 ustawy z dnia 11 września 2019 r. Prawo zamówień publicznych - w trybie podstawowym bez przeprowadzenia negocjacji.</w:t>
      </w:r>
    </w:p>
    <w:p w14:paraId="17ACB822" w14:textId="224AA518" w:rsidR="009B0394" w:rsidRPr="006C63F3" w:rsidRDefault="009B0394" w:rsidP="00246F74">
      <w:pPr>
        <w:pStyle w:val="Akapitzlist"/>
        <w:numPr>
          <w:ilvl w:val="1"/>
          <w:numId w:val="1"/>
        </w:numPr>
        <w:tabs>
          <w:tab w:val="num" w:pos="426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 xml:space="preserve">Wartość zamówienia nie przekracza progów unijnych w rozumieniu art. 3 </w:t>
      </w:r>
      <w:r w:rsidR="00166B70" w:rsidRPr="006C63F3">
        <w:rPr>
          <w:rFonts w:asciiTheme="minorHAnsi" w:hAnsiTheme="minorHAnsi" w:cstheme="minorHAnsi"/>
          <w:sz w:val="22"/>
          <w:szCs w:val="22"/>
        </w:rPr>
        <w:t>u</w:t>
      </w:r>
      <w:r w:rsidR="00044EDA" w:rsidRPr="006C63F3">
        <w:rPr>
          <w:rFonts w:asciiTheme="minorHAnsi" w:hAnsiTheme="minorHAnsi" w:cstheme="minorHAnsi"/>
          <w:sz w:val="22"/>
          <w:szCs w:val="22"/>
        </w:rPr>
        <w:t xml:space="preserve">stawy </w:t>
      </w:r>
      <w:proofErr w:type="spellStart"/>
      <w:r w:rsidR="00044EDA" w:rsidRPr="006C63F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44EDA" w:rsidRPr="006C63F3">
        <w:rPr>
          <w:rFonts w:asciiTheme="minorHAnsi" w:hAnsiTheme="minorHAnsi" w:cstheme="minorHAnsi"/>
          <w:sz w:val="22"/>
          <w:szCs w:val="22"/>
        </w:rPr>
        <w:t>.</w:t>
      </w:r>
    </w:p>
    <w:p w14:paraId="77482D0A" w14:textId="24F7A5B3" w:rsidR="009B0394" w:rsidRPr="006C63F3" w:rsidRDefault="009B0394" w:rsidP="00246F74">
      <w:pPr>
        <w:pStyle w:val="Akapitzlist"/>
        <w:numPr>
          <w:ilvl w:val="1"/>
          <w:numId w:val="1"/>
        </w:numPr>
        <w:tabs>
          <w:tab w:val="num" w:pos="426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Zamawiający nie przewiduje wyboru najkorzystniejszej oferty z możliwością przeprowadzenia negocjacji.</w:t>
      </w:r>
    </w:p>
    <w:p w14:paraId="17079FE8" w14:textId="29AAF90E" w:rsidR="009B0394" w:rsidRPr="006C63F3" w:rsidRDefault="009B0394" w:rsidP="00246F74">
      <w:pPr>
        <w:pStyle w:val="Akapitzlist"/>
        <w:numPr>
          <w:ilvl w:val="1"/>
          <w:numId w:val="1"/>
        </w:numPr>
        <w:tabs>
          <w:tab w:val="num" w:pos="426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 xml:space="preserve">Zamawiający informuje, że </w:t>
      </w:r>
      <w:r w:rsidR="00B11D84" w:rsidRPr="006C63F3">
        <w:rPr>
          <w:rFonts w:asciiTheme="minorHAnsi" w:hAnsiTheme="minorHAnsi" w:cstheme="minorHAnsi"/>
          <w:sz w:val="22"/>
          <w:szCs w:val="22"/>
        </w:rPr>
        <w:t xml:space="preserve">może zastosować </w:t>
      </w:r>
      <w:r w:rsidRPr="006C63F3">
        <w:rPr>
          <w:rFonts w:asciiTheme="minorHAnsi" w:hAnsiTheme="minorHAnsi" w:cstheme="minorHAnsi"/>
          <w:sz w:val="22"/>
          <w:szCs w:val="22"/>
        </w:rPr>
        <w:t xml:space="preserve">przepis art. 274 ust. 1 ustawy </w:t>
      </w:r>
      <w:proofErr w:type="spellStart"/>
      <w:r w:rsidRPr="006C63F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11D84" w:rsidRPr="006C63F3">
        <w:rPr>
          <w:rFonts w:asciiTheme="minorHAnsi" w:hAnsiTheme="minorHAnsi" w:cstheme="minorHAnsi"/>
          <w:sz w:val="22"/>
          <w:szCs w:val="22"/>
        </w:rPr>
        <w:t xml:space="preserve"> mówiący o wezwaniu</w:t>
      </w:r>
      <w:r w:rsidRPr="006C63F3">
        <w:rPr>
          <w:rFonts w:asciiTheme="minorHAnsi" w:hAnsiTheme="minorHAnsi" w:cstheme="minorHAnsi"/>
          <w:sz w:val="22"/>
          <w:szCs w:val="22"/>
        </w:rPr>
        <w:t xml:space="preserve"> Wykonawc</w:t>
      </w:r>
      <w:r w:rsidR="00B11D84" w:rsidRPr="006C63F3">
        <w:rPr>
          <w:rFonts w:asciiTheme="minorHAnsi" w:hAnsiTheme="minorHAnsi" w:cstheme="minorHAnsi"/>
          <w:sz w:val="22"/>
          <w:szCs w:val="22"/>
        </w:rPr>
        <w:t>y</w:t>
      </w:r>
      <w:r w:rsidRPr="006C63F3">
        <w:rPr>
          <w:rFonts w:asciiTheme="minorHAnsi" w:hAnsiTheme="minorHAnsi" w:cstheme="minorHAnsi"/>
          <w:sz w:val="22"/>
          <w:szCs w:val="22"/>
        </w:rPr>
        <w:t>, którego oferta zostanie najwyżej oceniona, do złożenia w wyznaczonym terminie, ni</w:t>
      </w:r>
      <w:r w:rsidR="00BE5605">
        <w:rPr>
          <w:rFonts w:asciiTheme="minorHAnsi" w:hAnsiTheme="minorHAnsi" w:cstheme="minorHAnsi"/>
          <w:sz w:val="22"/>
          <w:szCs w:val="22"/>
        </w:rPr>
        <w:t>e krótszym niż 5 dni od dnia wez</w:t>
      </w:r>
      <w:r w:rsidRPr="006C63F3">
        <w:rPr>
          <w:rFonts w:asciiTheme="minorHAnsi" w:hAnsiTheme="minorHAnsi" w:cstheme="minorHAnsi"/>
          <w:sz w:val="22"/>
          <w:szCs w:val="22"/>
        </w:rPr>
        <w:t xml:space="preserve">wania, podmiotowych środków dowodowych, aktualnych na dzień ich złożenia. </w:t>
      </w:r>
    </w:p>
    <w:p w14:paraId="0F406798" w14:textId="3AB00F7D" w:rsidR="00513666" w:rsidRPr="006C63F3" w:rsidRDefault="009B0394" w:rsidP="00246F74">
      <w:pPr>
        <w:pStyle w:val="Akapitzlist"/>
        <w:numPr>
          <w:ilvl w:val="1"/>
          <w:numId w:val="1"/>
        </w:numPr>
        <w:tabs>
          <w:tab w:val="num" w:pos="426"/>
        </w:tabs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W sprawach, które nie zostały uregulowane w niniejszej SWZ, mają zastosowanie przepisy ustawy</w:t>
      </w:r>
      <w:r w:rsidR="00B81837" w:rsidRPr="006C6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63F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17D83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6C63F3">
        <w:rPr>
          <w:rFonts w:asciiTheme="minorHAnsi" w:hAnsiTheme="minorHAnsi" w:cstheme="minorHAnsi"/>
          <w:sz w:val="22"/>
          <w:szCs w:val="22"/>
        </w:rPr>
        <w:t xml:space="preserve"> i akty wykonawcze do ustawy</w:t>
      </w:r>
      <w:r w:rsidR="00D71812" w:rsidRPr="006C63F3">
        <w:rPr>
          <w:rFonts w:asciiTheme="minorHAnsi" w:hAnsiTheme="minorHAnsi" w:cstheme="minorHAnsi"/>
          <w:sz w:val="22"/>
          <w:szCs w:val="22"/>
        </w:rPr>
        <w:t>.</w:t>
      </w:r>
      <w:r w:rsidR="00166B70" w:rsidRPr="006C63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93FF55" w14:textId="77777777" w:rsidR="00513666" w:rsidRPr="006C63F3" w:rsidRDefault="00513666" w:rsidP="00246F74">
      <w:pPr>
        <w:pStyle w:val="Akapitzlist"/>
        <w:numPr>
          <w:ilvl w:val="1"/>
          <w:numId w:val="1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 xml:space="preserve">Zgodnie z art. 310 pkt 1 </w:t>
      </w:r>
      <w:proofErr w:type="spellStart"/>
      <w:r w:rsidRPr="006C63F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C63F3">
        <w:rPr>
          <w:rFonts w:asciiTheme="minorHAnsi" w:hAnsiTheme="minorHAnsi" w:cstheme="minorHAnsi"/>
          <w:sz w:val="22"/>
          <w:szCs w:val="22"/>
        </w:rPr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7AE5AAD6" w14:textId="0C7649D0" w:rsidR="00F60412" w:rsidRPr="006C63F3" w:rsidRDefault="00F60412" w:rsidP="00246F74">
      <w:pPr>
        <w:pStyle w:val="Akapitzlist"/>
        <w:numPr>
          <w:ilvl w:val="1"/>
          <w:numId w:val="1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 xml:space="preserve">W niniejszym postepowaniu </w:t>
      </w:r>
      <w:r w:rsidR="002F6506" w:rsidRPr="006C63F3">
        <w:rPr>
          <w:rFonts w:asciiTheme="minorHAnsi" w:hAnsiTheme="minorHAnsi" w:cstheme="minorHAnsi"/>
          <w:sz w:val="22"/>
          <w:szCs w:val="22"/>
        </w:rPr>
        <w:t>Zamawiający</w:t>
      </w:r>
      <w:r w:rsidRPr="006C63F3">
        <w:rPr>
          <w:rFonts w:asciiTheme="minorHAnsi" w:hAnsiTheme="minorHAnsi" w:cstheme="minorHAnsi"/>
          <w:sz w:val="22"/>
          <w:szCs w:val="22"/>
        </w:rPr>
        <w:t>:</w:t>
      </w:r>
    </w:p>
    <w:p w14:paraId="10B75C57" w14:textId="2566FA3F" w:rsidR="00513666" w:rsidRPr="006C63F3" w:rsidRDefault="00513666" w:rsidP="00454016">
      <w:pPr>
        <w:pStyle w:val="Akapitzlist"/>
        <w:numPr>
          <w:ilvl w:val="0"/>
          <w:numId w:val="52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nie przewiduje aukcji e</w:t>
      </w:r>
      <w:r w:rsidR="00F60412" w:rsidRPr="006C63F3">
        <w:rPr>
          <w:rFonts w:asciiTheme="minorHAnsi" w:hAnsiTheme="minorHAnsi" w:cstheme="minorHAnsi"/>
          <w:sz w:val="22"/>
          <w:szCs w:val="22"/>
        </w:rPr>
        <w:t>lektronicznej;</w:t>
      </w:r>
    </w:p>
    <w:p w14:paraId="54AEFC52" w14:textId="7D404368" w:rsidR="00F60412" w:rsidRPr="006C63F3" w:rsidRDefault="00F60412" w:rsidP="00454016">
      <w:pPr>
        <w:pStyle w:val="Akapitzlist"/>
        <w:numPr>
          <w:ilvl w:val="0"/>
          <w:numId w:val="52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nie przewiduje składania ofert częściowych;</w:t>
      </w:r>
    </w:p>
    <w:p w14:paraId="7AA37AC4" w14:textId="2B4DE162" w:rsidR="00F60412" w:rsidRPr="006C63F3" w:rsidRDefault="00F60412" w:rsidP="00454016">
      <w:pPr>
        <w:pStyle w:val="Akapitzlist"/>
        <w:numPr>
          <w:ilvl w:val="0"/>
          <w:numId w:val="52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nie przewiduje składania ofert wariantowych;</w:t>
      </w:r>
    </w:p>
    <w:p w14:paraId="18A0F78F" w14:textId="7A9B1A53" w:rsidR="002F6506" w:rsidRPr="006C63F3" w:rsidRDefault="002F6506" w:rsidP="00454016">
      <w:pPr>
        <w:pStyle w:val="Akapitzlist"/>
        <w:numPr>
          <w:ilvl w:val="0"/>
          <w:numId w:val="52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nie prowadzi postępowania w celu zawarcia umowy ramowej;</w:t>
      </w:r>
    </w:p>
    <w:p w14:paraId="7D58BD3F" w14:textId="7B9BA034" w:rsidR="002F6506" w:rsidRPr="006C63F3" w:rsidRDefault="002F6506" w:rsidP="00454016">
      <w:pPr>
        <w:pStyle w:val="Akapitzlist"/>
        <w:numPr>
          <w:ilvl w:val="0"/>
          <w:numId w:val="52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nie przewiduje złożenia oferty w postaci katalogów elektronicznych;</w:t>
      </w:r>
    </w:p>
    <w:p w14:paraId="30FA7AF8" w14:textId="7482EE4B" w:rsidR="002F6506" w:rsidRPr="006C63F3" w:rsidRDefault="002F6506" w:rsidP="00454016">
      <w:pPr>
        <w:pStyle w:val="Akapitzlist"/>
        <w:numPr>
          <w:ilvl w:val="0"/>
          <w:numId w:val="52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 xml:space="preserve">nie przewiduje możliwości udzielenia zamówień z wolnej ręki, o których mowa w art. 214 ust. 1 pkt 7 </w:t>
      </w:r>
      <w:proofErr w:type="spellStart"/>
      <w:r w:rsidRPr="006C63F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C63F3">
        <w:rPr>
          <w:rFonts w:asciiTheme="minorHAnsi" w:hAnsiTheme="minorHAnsi" w:cstheme="minorHAnsi"/>
          <w:sz w:val="22"/>
          <w:szCs w:val="22"/>
        </w:rPr>
        <w:t>;</w:t>
      </w:r>
    </w:p>
    <w:p w14:paraId="11F2CADB" w14:textId="6155E9E9" w:rsidR="00A32B2D" w:rsidRPr="006C63F3" w:rsidRDefault="00A32B2D" w:rsidP="00454016">
      <w:pPr>
        <w:pStyle w:val="Akapitzlist"/>
        <w:numPr>
          <w:ilvl w:val="0"/>
          <w:numId w:val="52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nie przewiduje możliwości prowadzenia rozliczeń z Wykonawcą w walutach obcych;</w:t>
      </w:r>
    </w:p>
    <w:p w14:paraId="08965AC9" w14:textId="1984265E" w:rsidR="00A32B2D" w:rsidRPr="006C63F3" w:rsidRDefault="00A32B2D" w:rsidP="00454016">
      <w:pPr>
        <w:pStyle w:val="Akapitzlist"/>
        <w:numPr>
          <w:ilvl w:val="0"/>
          <w:numId w:val="52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lastRenderedPageBreak/>
        <w:t>nie przewiduje zwrotu kosztów udziału w postępowaniu;</w:t>
      </w:r>
    </w:p>
    <w:p w14:paraId="579834C8" w14:textId="0F58F9B4" w:rsidR="002F6506" w:rsidRPr="001E2284" w:rsidRDefault="00B5422E" w:rsidP="001E2284">
      <w:pPr>
        <w:pStyle w:val="Akapitzlist"/>
        <w:numPr>
          <w:ilvl w:val="0"/>
          <w:numId w:val="52"/>
        </w:num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zastrzega obowiązek</w:t>
      </w:r>
      <w:r w:rsidR="00A32B2D" w:rsidRPr="006C63F3">
        <w:rPr>
          <w:rFonts w:asciiTheme="minorHAnsi" w:hAnsiTheme="minorHAnsi" w:cstheme="minorHAnsi"/>
          <w:sz w:val="22"/>
          <w:szCs w:val="22"/>
        </w:rPr>
        <w:t xml:space="preserve"> osobistego wykonania p</w:t>
      </w:r>
      <w:r w:rsidR="000E1886">
        <w:rPr>
          <w:rFonts w:asciiTheme="minorHAnsi" w:hAnsiTheme="minorHAnsi" w:cstheme="minorHAnsi"/>
          <w:sz w:val="22"/>
          <w:szCs w:val="22"/>
        </w:rPr>
        <w:t>rzez Wykonawcę kluczowych zadań</w:t>
      </w:r>
      <w:r>
        <w:rPr>
          <w:rFonts w:asciiTheme="minorHAnsi" w:hAnsiTheme="minorHAnsi" w:cstheme="minorHAnsi"/>
          <w:sz w:val="22"/>
          <w:szCs w:val="22"/>
        </w:rPr>
        <w:t xml:space="preserve"> tj. </w:t>
      </w:r>
      <w:r w:rsidR="001E2284">
        <w:rPr>
          <w:rFonts w:asciiTheme="minorHAnsi" w:hAnsiTheme="minorHAnsi" w:cstheme="minorHAnsi"/>
          <w:sz w:val="22"/>
          <w:szCs w:val="22"/>
        </w:rPr>
        <w:t>usług bezpośredniej ochrony osób i mienia.</w:t>
      </w:r>
    </w:p>
    <w:p w14:paraId="0D5D962B" w14:textId="4B610F1C" w:rsidR="00246F74" w:rsidRPr="00A02126" w:rsidRDefault="00246F74" w:rsidP="003E2635">
      <w:pPr>
        <w:pStyle w:val="Akapitzlist"/>
        <w:numPr>
          <w:ilvl w:val="0"/>
          <w:numId w:val="38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6F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nie zastrzega możliwości ubiegania się o udzielenie zamówienia wyłącznie przez Wykonawców, o których mowa w art. 94 </w:t>
      </w:r>
      <w:proofErr w:type="spellStart"/>
      <w:r w:rsidRPr="00246F74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246F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nie określa dodatkowych wymagań związanych z zatrudnianiem osób, o których mowa w art. 96 ust. 2 pkt 2 </w:t>
      </w:r>
      <w:proofErr w:type="spellStart"/>
      <w:r w:rsidRPr="00246F74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246F7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679992A" w14:textId="77777777" w:rsidR="00246F74" w:rsidRDefault="002F6506" w:rsidP="003E2635">
      <w:pPr>
        <w:pStyle w:val="Bezodstpw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6C63F3">
        <w:rPr>
          <w:rFonts w:asciiTheme="minorHAnsi" w:hAnsiTheme="minorHAnsi" w:cstheme="minorHAnsi"/>
        </w:rPr>
        <w:t xml:space="preserve">Zgodnie z art. 95 ust. 1 </w:t>
      </w:r>
      <w:proofErr w:type="spellStart"/>
      <w:r w:rsidRPr="006C63F3">
        <w:rPr>
          <w:rFonts w:asciiTheme="minorHAnsi" w:hAnsiTheme="minorHAnsi" w:cstheme="minorHAnsi"/>
        </w:rPr>
        <w:t>Pzp</w:t>
      </w:r>
      <w:proofErr w:type="spellEnd"/>
      <w:r w:rsidRPr="006C63F3">
        <w:rPr>
          <w:rFonts w:asciiTheme="minorHAnsi" w:hAnsiTheme="minorHAnsi" w:cstheme="minorHAnsi"/>
        </w:rPr>
        <w:t xml:space="preserve"> Zamawiający informuje, że w zakresie realizacji zamówienia występują czynności, których wykonanie polega na wykonywaniu pracy w sposób określony w art. 22 par. 1 usta</w:t>
      </w:r>
      <w:r w:rsidR="00E50BA3">
        <w:rPr>
          <w:rFonts w:asciiTheme="minorHAnsi" w:hAnsiTheme="minorHAnsi" w:cstheme="minorHAnsi"/>
        </w:rPr>
        <w:t>wy z dn. 26.06.1974 r.</w:t>
      </w:r>
      <w:r w:rsidR="00BC7531">
        <w:rPr>
          <w:rFonts w:asciiTheme="minorHAnsi" w:hAnsiTheme="minorHAnsi" w:cstheme="minorHAnsi"/>
        </w:rPr>
        <w:t xml:space="preserve"> – Kodeks</w:t>
      </w:r>
      <w:r w:rsidRPr="006C63F3">
        <w:rPr>
          <w:rFonts w:asciiTheme="minorHAnsi" w:hAnsiTheme="minorHAnsi" w:cstheme="minorHAnsi"/>
        </w:rPr>
        <w:t xml:space="preserve"> Pracy (Dz.</w:t>
      </w:r>
      <w:r w:rsidR="00BC7531">
        <w:rPr>
          <w:rFonts w:asciiTheme="minorHAnsi" w:hAnsiTheme="minorHAnsi" w:cstheme="minorHAnsi"/>
        </w:rPr>
        <w:t xml:space="preserve"> </w:t>
      </w:r>
      <w:r w:rsidRPr="006C63F3">
        <w:rPr>
          <w:rFonts w:asciiTheme="minorHAnsi" w:hAnsiTheme="minorHAnsi" w:cstheme="minorHAnsi"/>
        </w:rPr>
        <w:t xml:space="preserve">U. z 2019 r. poz. 1040 ze zm.). </w:t>
      </w:r>
    </w:p>
    <w:p w14:paraId="19F34699" w14:textId="10F3677F" w:rsidR="000E1886" w:rsidRDefault="00246F74" w:rsidP="00A02126">
      <w:pPr>
        <w:pStyle w:val="Bezodstpw"/>
        <w:ind w:left="360"/>
        <w:jc w:val="both"/>
        <w:rPr>
          <w:rFonts w:cstheme="minorHAnsi"/>
          <w:bCs/>
        </w:rPr>
      </w:pPr>
      <w:r w:rsidRPr="00246F74">
        <w:rPr>
          <w:rFonts w:cstheme="minorHAnsi"/>
          <w:bCs/>
        </w:rPr>
        <w:t>Zamawiający wymaga zatrudnienia na podstawie umowy o pracę przez Wykonawcę osób wykonujących wskazane poniżej czynności w trakcie realizacji zamówienia: wykonywan</w:t>
      </w:r>
      <w:r w:rsidR="00EC06C1">
        <w:rPr>
          <w:rFonts w:cstheme="minorHAnsi"/>
          <w:bCs/>
        </w:rPr>
        <w:t xml:space="preserve">ie </w:t>
      </w:r>
      <w:r w:rsidR="004A3A33">
        <w:rPr>
          <w:rFonts w:cstheme="minorHAnsi"/>
          <w:bCs/>
        </w:rPr>
        <w:t>bezpośredniej ochrony osób i mienia</w:t>
      </w:r>
      <w:r w:rsidRPr="00246F74">
        <w:rPr>
          <w:rFonts w:cstheme="minorHAnsi"/>
          <w:bCs/>
        </w:rPr>
        <w:t xml:space="preserve"> z wyłączeniem osób świadczących usługi </w:t>
      </w:r>
      <w:r w:rsidR="004A3A33">
        <w:rPr>
          <w:rFonts w:cstheme="minorHAnsi"/>
          <w:bCs/>
        </w:rPr>
        <w:t>nadzoru</w:t>
      </w:r>
      <w:r w:rsidR="004C25E4">
        <w:rPr>
          <w:rFonts w:cstheme="minorHAnsi"/>
          <w:bCs/>
        </w:rPr>
        <w:t xml:space="preserve"> nad pracownikami ochrony</w:t>
      </w:r>
      <w:r w:rsidR="004A3A33">
        <w:rPr>
          <w:rFonts w:cstheme="minorHAnsi"/>
          <w:bCs/>
        </w:rPr>
        <w:t xml:space="preserve"> oraz prace grupy interwencyjnej</w:t>
      </w:r>
      <w:r w:rsidRPr="00246F74">
        <w:rPr>
          <w:rFonts w:cstheme="minorHAnsi"/>
          <w:bCs/>
        </w:rPr>
        <w:t>, zgodnie z opisem przedmiotu zam</w:t>
      </w:r>
      <w:r>
        <w:rPr>
          <w:rFonts w:cstheme="minorHAnsi"/>
          <w:bCs/>
        </w:rPr>
        <w:t>ówienia zawartym w niniejszej S</w:t>
      </w:r>
      <w:r w:rsidRPr="00246F74">
        <w:rPr>
          <w:rFonts w:cstheme="minorHAnsi"/>
          <w:bCs/>
        </w:rPr>
        <w:t>WZ. Zakres obowiązków osób zatrudnionych na podstawie umowy o pracę musi wynikać z zakresu czynności wykonywanych przez te osoby w trakcie realizacji umowy. W przypadku rozwiązania stosunku pracy przez osobę zatrudnioną lub przez pracodawcę (Wykonawcę) przed zakończeniem ww. okresu, Wykonawca będzie zobowiązany do zatrudnienia na to miejsce innej osoby na podstawie umowy o pracę.</w:t>
      </w:r>
    </w:p>
    <w:p w14:paraId="08686BD2" w14:textId="557F913A" w:rsidR="00246F74" w:rsidRPr="00246F74" w:rsidRDefault="00246F74" w:rsidP="00454016">
      <w:pPr>
        <w:pStyle w:val="Bezodstpw"/>
        <w:numPr>
          <w:ilvl w:val="0"/>
          <w:numId w:val="53"/>
        </w:numPr>
        <w:jc w:val="both"/>
        <w:rPr>
          <w:rFonts w:cstheme="minorHAnsi"/>
          <w:bCs/>
        </w:rPr>
      </w:pPr>
      <w:r w:rsidRPr="00246F74">
        <w:rPr>
          <w:rFonts w:cstheme="minorHAnsi"/>
          <w:bCs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punkcie 9 czynności. Zamawiający uprawniony jest w szczególności do: </w:t>
      </w:r>
    </w:p>
    <w:p w14:paraId="28FD0AD7" w14:textId="09994BB0" w:rsidR="00246F74" w:rsidRPr="00246F74" w:rsidRDefault="00246F74" w:rsidP="00454016">
      <w:pPr>
        <w:pStyle w:val="Akapitzlist"/>
        <w:numPr>
          <w:ilvl w:val="0"/>
          <w:numId w:val="51"/>
        </w:numPr>
        <w:rPr>
          <w:rFonts w:asciiTheme="minorHAnsi" w:hAnsiTheme="minorHAnsi" w:cstheme="minorHAnsi"/>
          <w:bCs/>
          <w:sz w:val="22"/>
        </w:rPr>
      </w:pPr>
      <w:r w:rsidRPr="00246F74">
        <w:rPr>
          <w:rFonts w:asciiTheme="minorHAnsi" w:hAnsiTheme="minorHAnsi" w:cstheme="minorHAnsi"/>
          <w:bCs/>
          <w:sz w:val="22"/>
        </w:rPr>
        <w:t>żądania oświadczeń i dokumentów w zakresie potwierdzenia spełniania ww. wymogów i dokonywania ich oceny,</w:t>
      </w:r>
    </w:p>
    <w:p w14:paraId="0E95B2C0" w14:textId="70235AF2" w:rsidR="00246F74" w:rsidRPr="00246F74" w:rsidRDefault="00246F74" w:rsidP="00454016">
      <w:pPr>
        <w:pStyle w:val="Akapitzlist"/>
        <w:numPr>
          <w:ilvl w:val="0"/>
          <w:numId w:val="51"/>
        </w:numPr>
        <w:rPr>
          <w:rFonts w:asciiTheme="minorHAnsi" w:hAnsiTheme="minorHAnsi" w:cstheme="minorHAnsi"/>
          <w:bCs/>
          <w:sz w:val="22"/>
        </w:rPr>
      </w:pPr>
      <w:r w:rsidRPr="00246F74">
        <w:rPr>
          <w:rFonts w:asciiTheme="minorHAnsi" w:hAnsiTheme="minorHAnsi" w:cstheme="minorHAnsi"/>
          <w:bCs/>
          <w:sz w:val="22"/>
        </w:rPr>
        <w:t>żądania wyjaśnień w przypadku wątpliwości w zakresie potwierdzenia spełniania ww. wymogów.</w:t>
      </w:r>
    </w:p>
    <w:p w14:paraId="138BF734" w14:textId="77777777" w:rsidR="00246F74" w:rsidRDefault="00246F74" w:rsidP="000E1886">
      <w:pPr>
        <w:spacing w:after="0" w:line="240" w:lineRule="auto"/>
        <w:rPr>
          <w:rFonts w:cstheme="minorHAnsi"/>
          <w:bCs/>
          <w:sz w:val="22"/>
        </w:rPr>
      </w:pPr>
    </w:p>
    <w:p w14:paraId="1FF71EA8" w14:textId="77777777" w:rsidR="00246F74" w:rsidRPr="000E1886" w:rsidRDefault="00246F74" w:rsidP="000E1886">
      <w:pPr>
        <w:spacing w:after="0" w:line="240" w:lineRule="auto"/>
        <w:ind w:left="360"/>
        <w:rPr>
          <w:rFonts w:cstheme="minorHAnsi"/>
          <w:bCs/>
          <w:sz w:val="22"/>
        </w:rPr>
      </w:pPr>
      <w:r w:rsidRPr="00246F74">
        <w:rPr>
          <w:rFonts w:cstheme="minorHAnsi"/>
          <w:bCs/>
          <w:sz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</w:t>
      </w:r>
      <w:r w:rsidRPr="000E1886">
        <w:rPr>
          <w:rFonts w:cstheme="minorHAnsi"/>
          <w:bCs/>
          <w:sz w:val="22"/>
        </w:rPr>
        <w:t>wienia:</w:t>
      </w:r>
    </w:p>
    <w:p w14:paraId="05DB35EE" w14:textId="77777777" w:rsidR="000E1886" w:rsidRDefault="00246F74" w:rsidP="00454016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bCs/>
          <w:sz w:val="22"/>
        </w:rPr>
      </w:pPr>
      <w:r w:rsidRPr="000E1886">
        <w:rPr>
          <w:rFonts w:asciiTheme="minorHAnsi" w:hAnsiTheme="minorHAnsi" w:cstheme="minorHAnsi"/>
          <w:bCs/>
          <w:sz w:val="22"/>
        </w:rPr>
        <w:t xml:space="preserve">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Wykonawcy;  </w:t>
      </w:r>
    </w:p>
    <w:p w14:paraId="665FE1A1" w14:textId="22793A83" w:rsidR="00246F74" w:rsidRPr="000E1886" w:rsidRDefault="00246F74" w:rsidP="00454016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bCs/>
          <w:sz w:val="22"/>
        </w:rPr>
      </w:pPr>
      <w:r w:rsidRPr="000E1886">
        <w:rPr>
          <w:rFonts w:asciiTheme="minorHAnsi" w:hAnsiTheme="minorHAnsi" w:cstheme="minorHAnsi"/>
          <w:bCs/>
          <w:sz w:val="22"/>
        </w:rPr>
        <w:t>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</w:t>
      </w:r>
      <w:r w:rsidR="00B107E6">
        <w:rPr>
          <w:rFonts w:asciiTheme="minorHAnsi" w:hAnsiTheme="minorHAnsi" w:cstheme="minorHAnsi"/>
          <w:bCs/>
          <w:sz w:val="22"/>
        </w:rPr>
        <w:t xml:space="preserve">sób zapewniający ochronę danych </w:t>
      </w:r>
      <w:r w:rsidRPr="000E1886">
        <w:rPr>
          <w:rFonts w:asciiTheme="minorHAnsi" w:hAnsiTheme="minorHAnsi" w:cstheme="minorHAnsi"/>
          <w:bCs/>
          <w:sz w:val="22"/>
        </w:rPr>
        <w:t>osobowych pracowników, zgodnie z przepisami ustawy o ochronie danych osob</w:t>
      </w:r>
      <w:r w:rsidR="005812D1">
        <w:rPr>
          <w:rFonts w:asciiTheme="minorHAnsi" w:hAnsiTheme="minorHAnsi" w:cstheme="minorHAnsi"/>
          <w:bCs/>
          <w:sz w:val="22"/>
        </w:rPr>
        <w:t xml:space="preserve">owych (tj. w szczególności bez </w:t>
      </w:r>
      <w:r w:rsidRPr="000E1886">
        <w:rPr>
          <w:rFonts w:asciiTheme="minorHAnsi" w:hAnsiTheme="minorHAnsi" w:cstheme="minorHAnsi"/>
          <w:bCs/>
          <w:sz w:val="22"/>
        </w:rPr>
        <w:t xml:space="preserve">adresów, nr PESEL pracowników). Informacje takie jak: </w:t>
      </w:r>
      <w:r w:rsidR="005812D1">
        <w:rPr>
          <w:rFonts w:asciiTheme="minorHAnsi" w:hAnsiTheme="minorHAnsi" w:cstheme="minorHAnsi"/>
          <w:bCs/>
          <w:sz w:val="22"/>
        </w:rPr>
        <w:t xml:space="preserve">imię i nazwisko, </w:t>
      </w:r>
      <w:r w:rsidRPr="000E1886">
        <w:rPr>
          <w:rFonts w:asciiTheme="minorHAnsi" w:hAnsiTheme="minorHAnsi" w:cstheme="minorHAnsi"/>
          <w:bCs/>
          <w:sz w:val="22"/>
        </w:rPr>
        <w:t xml:space="preserve">data zawarcia umowy, rodzaj umowy o pracę i </w:t>
      </w:r>
      <w:r w:rsidR="005812D1">
        <w:rPr>
          <w:rFonts w:asciiTheme="minorHAnsi" w:hAnsiTheme="minorHAnsi" w:cstheme="minorHAnsi"/>
          <w:bCs/>
          <w:sz w:val="22"/>
        </w:rPr>
        <w:t>zakres obowiązków</w:t>
      </w:r>
      <w:r w:rsidRPr="000E1886">
        <w:rPr>
          <w:rFonts w:asciiTheme="minorHAnsi" w:hAnsiTheme="minorHAnsi" w:cstheme="minorHAnsi"/>
          <w:bCs/>
          <w:sz w:val="22"/>
        </w:rPr>
        <w:t xml:space="preserve"> powinny być możliwe do zidentyfikowania;</w:t>
      </w:r>
    </w:p>
    <w:p w14:paraId="01251F5E" w14:textId="64D61CF2" w:rsidR="00246F74" w:rsidRPr="000E1886" w:rsidRDefault="005812D1" w:rsidP="00454016">
      <w:pPr>
        <w:pStyle w:val="Akapitzlist"/>
        <w:numPr>
          <w:ilvl w:val="0"/>
          <w:numId w:val="54"/>
        </w:numPr>
        <w:rPr>
          <w:rFonts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oświadczenie zatrudnionego u Wykonawcy pracownika</w:t>
      </w:r>
      <w:r w:rsidR="00246F74" w:rsidRPr="000E1886">
        <w:rPr>
          <w:rFonts w:asciiTheme="minorHAnsi" w:hAnsiTheme="minorHAnsi" w:cstheme="minorHAnsi"/>
          <w:bCs/>
          <w:sz w:val="22"/>
        </w:rPr>
        <w:t xml:space="preserve">. </w:t>
      </w:r>
    </w:p>
    <w:p w14:paraId="0831158B" w14:textId="77777777" w:rsidR="00246F74" w:rsidRPr="00246F74" w:rsidRDefault="00246F74" w:rsidP="000E1886">
      <w:pPr>
        <w:spacing w:after="0"/>
        <w:ind w:left="360"/>
        <w:rPr>
          <w:rFonts w:cstheme="minorHAnsi"/>
          <w:bCs/>
          <w:sz w:val="22"/>
        </w:rPr>
      </w:pPr>
      <w:r w:rsidRPr="00246F74">
        <w:rPr>
          <w:rFonts w:cstheme="minorHAnsi"/>
          <w:bCs/>
          <w:sz w:val="22"/>
        </w:rPr>
        <w:t>W przypadku uzasadnionych wątpliwości co do przestrzegania prawa pracy przez Wykonawcę, Zamawiający może zwrócić się o przeprowadzenie kontroli przez Państwową Inspekcję Pracy.</w:t>
      </w:r>
    </w:p>
    <w:p w14:paraId="3B7588BC" w14:textId="77777777" w:rsidR="00D663B1" w:rsidRDefault="00D663B1" w:rsidP="00CA4541">
      <w:pPr>
        <w:spacing w:after="0" w:line="240" w:lineRule="auto"/>
        <w:rPr>
          <w:rFonts w:cstheme="minorHAnsi"/>
          <w:b/>
          <w:bCs/>
          <w:color w:val="0000FF"/>
          <w:sz w:val="22"/>
        </w:rPr>
      </w:pPr>
    </w:p>
    <w:p w14:paraId="6B2C5B62" w14:textId="5359CCFB" w:rsidR="00313769" w:rsidRPr="00277E10" w:rsidRDefault="00313769" w:rsidP="00313769">
      <w:pPr>
        <w:pStyle w:val="Akapitzlist"/>
        <w:numPr>
          <w:ilvl w:val="0"/>
          <w:numId w:val="118"/>
        </w:numPr>
        <w:rPr>
          <w:rFonts w:asciiTheme="minorHAnsi" w:hAnsiTheme="minorHAnsi" w:cstheme="minorHAnsi"/>
          <w:bCs/>
          <w:sz w:val="22"/>
          <w:szCs w:val="22"/>
        </w:rPr>
      </w:pPr>
      <w:r w:rsidRPr="00277E10">
        <w:rPr>
          <w:rFonts w:asciiTheme="minorHAnsi" w:hAnsiTheme="minorHAnsi" w:cstheme="minorHAnsi"/>
          <w:bCs/>
          <w:sz w:val="22"/>
          <w:szCs w:val="22"/>
        </w:rPr>
        <w:t>Zamawiający nie dokonał podziału zamówienia na części ze względu na przedmiot zamówienia, który ma charakter kompleksowy</w:t>
      </w:r>
      <w:r>
        <w:rPr>
          <w:rFonts w:asciiTheme="minorHAnsi" w:hAnsiTheme="minorHAnsi" w:cstheme="minorHAnsi"/>
          <w:bCs/>
          <w:sz w:val="22"/>
          <w:szCs w:val="22"/>
        </w:rPr>
        <w:t xml:space="preserve"> (ochrona osób i mienia na 3 posterunkach)</w:t>
      </w:r>
      <w:r w:rsidRPr="00277E10">
        <w:rPr>
          <w:rFonts w:asciiTheme="minorHAnsi" w:hAnsiTheme="minorHAnsi" w:cstheme="minorHAnsi"/>
          <w:bCs/>
          <w:sz w:val="22"/>
          <w:szCs w:val="22"/>
        </w:rPr>
        <w:t xml:space="preserve">, za który powinien odpowiadać jeden Wykonawca. Podział zamówienia na </w:t>
      </w:r>
      <w:r>
        <w:rPr>
          <w:rFonts w:asciiTheme="minorHAnsi" w:hAnsiTheme="minorHAnsi" w:cstheme="minorHAnsi"/>
          <w:bCs/>
          <w:sz w:val="22"/>
          <w:szCs w:val="22"/>
        </w:rPr>
        <w:t xml:space="preserve">mniejsze </w:t>
      </w:r>
      <w:r w:rsidRPr="00277E10">
        <w:rPr>
          <w:rFonts w:asciiTheme="minorHAnsi" w:hAnsiTheme="minorHAnsi" w:cstheme="minorHAnsi"/>
          <w:bCs/>
          <w:sz w:val="22"/>
          <w:szCs w:val="22"/>
        </w:rPr>
        <w:t>części niósłby za sobą ryzyko dla bezpieczeństwa zbiorów muzealnych (zbyt duża ilość osób w obrębie pomieszczeń wystawi</w:t>
      </w:r>
      <w:r>
        <w:rPr>
          <w:rFonts w:asciiTheme="minorHAnsi" w:hAnsiTheme="minorHAnsi" w:cstheme="minorHAnsi"/>
          <w:bCs/>
          <w:sz w:val="22"/>
          <w:szCs w:val="22"/>
        </w:rPr>
        <w:t xml:space="preserve">enniczych i magazynów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zbiorów) oraz koordynacja pracy pracowników ochrony wraz z obsługą systemów bezpieczeństwa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ppoż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alarmowego).</w:t>
      </w:r>
    </w:p>
    <w:p w14:paraId="1FBAAB7A" w14:textId="77777777" w:rsidR="00313769" w:rsidRPr="006C63F3" w:rsidRDefault="00313769" w:rsidP="00313769">
      <w:pPr>
        <w:spacing w:after="0"/>
        <w:rPr>
          <w:rFonts w:cstheme="minorHAnsi"/>
          <w:b/>
          <w:bCs/>
          <w:color w:val="0000FF"/>
          <w:sz w:val="22"/>
        </w:rPr>
      </w:pPr>
    </w:p>
    <w:p w14:paraId="184C7EE7" w14:textId="77777777" w:rsidR="00D4606F" w:rsidRDefault="00D4606F" w:rsidP="00246F74">
      <w:pPr>
        <w:spacing w:after="0"/>
        <w:rPr>
          <w:rFonts w:cstheme="minorHAnsi"/>
          <w:b/>
          <w:bCs/>
          <w:color w:val="0000FF"/>
          <w:sz w:val="22"/>
        </w:rPr>
      </w:pPr>
    </w:p>
    <w:p w14:paraId="09BC1927" w14:textId="3D1D33FD" w:rsidR="009B0394" w:rsidRPr="006C63F3" w:rsidRDefault="00122917" w:rsidP="00246F74">
      <w:pPr>
        <w:pStyle w:val="Nagwek2"/>
      </w:pPr>
      <w:bookmarkStart w:id="2" w:name="_Toc64457065"/>
      <w:r>
        <w:rPr>
          <w:highlight w:val="lightGray"/>
        </w:rPr>
        <w:t>Rozdział 2</w:t>
      </w:r>
      <w:r w:rsidR="009B0394" w:rsidRPr="006C63F3">
        <w:rPr>
          <w:highlight w:val="lightGray"/>
        </w:rPr>
        <w:t>. Opis przedmiotu zamówienia</w:t>
      </w:r>
      <w:bookmarkEnd w:id="2"/>
    </w:p>
    <w:p w14:paraId="101DAF8F" w14:textId="77777777" w:rsidR="0082545E" w:rsidRPr="006C63F3" w:rsidRDefault="0082545E" w:rsidP="00246F74">
      <w:pPr>
        <w:spacing w:after="0" w:line="240" w:lineRule="auto"/>
        <w:rPr>
          <w:rFonts w:cstheme="minorHAnsi"/>
          <w:sz w:val="22"/>
        </w:rPr>
      </w:pPr>
    </w:p>
    <w:p w14:paraId="1F65A53C" w14:textId="77777777" w:rsidR="003B0F32" w:rsidRPr="003B0F32" w:rsidRDefault="003B0F32" w:rsidP="003E2635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Przedmiotem zamówienia jest obowiązkowa kwalifikowana ochrona fizyczna osób i mienia Muzeum Górnośląskiego w Bytomiu, pl. Jana III Sobieskiego 2, Bytom, zgodnie z Planem ochrony, w następującym zakresie:</w:t>
      </w:r>
    </w:p>
    <w:p w14:paraId="1980C052" w14:textId="4BD6EDA1" w:rsidR="003B0F32" w:rsidRPr="003B0F32" w:rsidRDefault="003B0F32" w:rsidP="00454016">
      <w:pPr>
        <w:pStyle w:val="Bezodstpw"/>
        <w:numPr>
          <w:ilvl w:val="0"/>
          <w:numId w:val="62"/>
        </w:numPr>
        <w:jc w:val="both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 xml:space="preserve">2 posterunki jednoosobowe w 2 budynkach Muzeum (gmach główny przy pl. Jana III Sobieskiego 2 </w:t>
      </w:r>
      <w:r>
        <w:rPr>
          <w:rFonts w:asciiTheme="minorHAnsi" w:hAnsiTheme="minorHAnsi" w:cstheme="minorHAnsi"/>
        </w:rPr>
        <w:t xml:space="preserve"> </w:t>
      </w:r>
      <w:r w:rsidRPr="003B0F32">
        <w:rPr>
          <w:rFonts w:asciiTheme="minorHAnsi" w:hAnsiTheme="minorHAnsi" w:cstheme="minorHAnsi"/>
        </w:rPr>
        <w:t>i filia przy ul. Korfantego 34) - całodobowo</w:t>
      </w:r>
    </w:p>
    <w:p w14:paraId="7B5ED53D" w14:textId="1DC3C85E" w:rsidR="003B0F32" w:rsidRPr="003B0F32" w:rsidRDefault="003B0F32" w:rsidP="00454016">
      <w:pPr>
        <w:pStyle w:val="Bezodstpw"/>
        <w:numPr>
          <w:ilvl w:val="0"/>
          <w:numId w:val="62"/>
        </w:numPr>
        <w:jc w:val="both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1 posterunek jednoosobowy (gmach główny przy ul. Jana III Sobieskiego 2) - na czas otwarcia wystaw oraz w czasie trwania imprez poza godzinami otwarcia wystaw z wyłączeniem dni, w których wystawy są zamknięte.</w:t>
      </w:r>
      <w:r w:rsidR="00735F7D">
        <w:rPr>
          <w:rFonts w:asciiTheme="minorHAnsi" w:hAnsiTheme="minorHAnsi" w:cstheme="minorHAnsi"/>
        </w:rPr>
        <w:t xml:space="preserve"> Posterunek ten funkcjonować będzie do dnia 30.09.2025 r. Następnie budynek wystawowy zostanie zamknięty dla zwiedzających.</w:t>
      </w:r>
    </w:p>
    <w:p w14:paraId="002781FF" w14:textId="5505DE76" w:rsidR="003B0F32" w:rsidRPr="003B0F32" w:rsidRDefault="003B0F32" w:rsidP="003B0F32">
      <w:pPr>
        <w:pStyle w:val="Bezodstpw"/>
        <w:ind w:left="360"/>
        <w:rPr>
          <w:rFonts w:asciiTheme="minorHAnsi" w:hAnsiTheme="minorHAnsi" w:cstheme="minorHAnsi"/>
        </w:rPr>
      </w:pPr>
    </w:p>
    <w:p w14:paraId="06B2B86E" w14:textId="40E16DA0" w:rsidR="003B0F32" w:rsidRPr="003B0F32" w:rsidRDefault="003B0F32" w:rsidP="003E2635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 xml:space="preserve">Ochrona na w/w 3 posterunkach, </w:t>
      </w:r>
      <w:r w:rsidR="00A716CE">
        <w:rPr>
          <w:rFonts w:asciiTheme="minorHAnsi" w:hAnsiTheme="minorHAnsi" w:cstheme="minorHAnsi"/>
        </w:rPr>
        <w:t>realizowana będzie przez min. 11</w:t>
      </w:r>
      <w:r w:rsidRPr="003B0F32">
        <w:rPr>
          <w:rFonts w:asciiTheme="minorHAnsi" w:hAnsiTheme="minorHAnsi" w:cstheme="minorHAnsi"/>
        </w:rPr>
        <w:t xml:space="preserve"> kwalifikowanych pracowników ochrony, zgodnie z Planem ochrony Muzeum Górnośląskiego uzgodnionym przez Wojewódzkiego Komendanta Policji w Katowicach.</w:t>
      </w:r>
    </w:p>
    <w:p w14:paraId="17DAEA9F" w14:textId="77777777" w:rsidR="003B0F32" w:rsidRPr="003B0F32" w:rsidRDefault="003B0F32" w:rsidP="003B0F32">
      <w:pPr>
        <w:pStyle w:val="Bezodstpw"/>
        <w:rPr>
          <w:rFonts w:asciiTheme="minorHAnsi" w:hAnsiTheme="minorHAnsi" w:cstheme="minorHAnsi"/>
        </w:rPr>
      </w:pPr>
    </w:p>
    <w:p w14:paraId="44679DD8" w14:textId="77777777" w:rsidR="003B0F32" w:rsidRPr="003B0F32" w:rsidRDefault="003B0F32" w:rsidP="003E2635">
      <w:pPr>
        <w:pStyle w:val="Bezodstpw"/>
        <w:numPr>
          <w:ilvl w:val="0"/>
          <w:numId w:val="37"/>
        </w:numPr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 xml:space="preserve">Wymagane wyposażenie i uzbrojenie strażników obejmować będzie m.in.: </w:t>
      </w:r>
    </w:p>
    <w:p w14:paraId="561F3744" w14:textId="77777777" w:rsidR="003B0F32" w:rsidRPr="003B0F32" w:rsidRDefault="003B0F32" w:rsidP="00454016">
      <w:pPr>
        <w:pStyle w:val="Bezodstpw"/>
        <w:numPr>
          <w:ilvl w:val="0"/>
          <w:numId w:val="59"/>
        </w:numPr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paralizatory elektryczne,</w:t>
      </w:r>
    </w:p>
    <w:p w14:paraId="069816B4" w14:textId="77777777" w:rsidR="003B0F32" w:rsidRPr="003B0F32" w:rsidRDefault="003B0F32" w:rsidP="00454016">
      <w:pPr>
        <w:pStyle w:val="Bezodstpw"/>
        <w:numPr>
          <w:ilvl w:val="0"/>
          <w:numId w:val="59"/>
        </w:numPr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kajdanki,</w:t>
      </w:r>
    </w:p>
    <w:p w14:paraId="13ABB98E" w14:textId="77777777" w:rsidR="003B0F32" w:rsidRPr="003B0F32" w:rsidRDefault="003B0F32" w:rsidP="00454016">
      <w:pPr>
        <w:pStyle w:val="Bezodstpw"/>
        <w:numPr>
          <w:ilvl w:val="0"/>
          <w:numId w:val="59"/>
        </w:numPr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pałki obronne,</w:t>
      </w:r>
    </w:p>
    <w:p w14:paraId="3DFA3EF9" w14:textId="77777777" w:rsidR="003B0F32" w:rsidRPr="003B0F32" w:rsidRDefault="003B0F32" w:rsidP="00454016">
      <w:pPr>
        <w:pStyle w:val="Bezodstpw"/>
        <w:numPr>
          <w:ilvl w:val="0"/>
          <w:numId w:val="59"/>
        </w:numPr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ręczne miotacze gazu,</w:t>
      </w:r>
    </w:p>
    <w:p w14:paraId="444EADC0" w14:textId="77777777" w:rsidR="003B0F32" w:rsidRPr="003B0F32" w:rsidRDefault="003B0F32" w:rsidP="00454016">
      <w:pPr>
        <w:pStyle w:val="Bezodstpw"/>
        <w:numPr>
          <w:ilvl w:val="0"/>
          <w:numId w:val="59"/>
        </w:numPr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radiotelefony,</w:t>
      </w:r>
    </w:p>
    <w:p w14:paraId="196C69AE" w14:textId="77777777" w:rsidR="003B0F32" w:rsidRPr="003B0F32" w:rsidRDefault="003B0F32" w:rsidP="00454016">
      <w:pPr>
        <w:pStyle w:val="Bezodstpw"/>
        <w:numPr>
          <w:ilvl w:val="0"/>
          <w:numId w:val="59"/>
        </w:numPr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telefony komórkowe;</w:t>
      </w:r>
    </w:p>
    <w:p w14:paraId="6F1F0443" w14:textId="77777777" w:rsidR="003B0F32" w:rsidRPr="003B0F32" w:rsidRDefault="003B0F32" w:rsidP="003B0F32">
      <w:pPr>
        <w:pStyle w:val="Bezodstpw"/>
        <w:ind w:left="360"/>
        <w:rPr>
          <w:rFonts w:asciiTheme="minorHAnsi" w:hAnsiTheme="minorHAnsi" w:cstheme="minorHAnsi"/>
        </w:rPr>
      </w:pPr>
    </w:p>
    <w:p w14:paraId="13F36632" w14:textId="77777777" w:rsidR="003B0F32" w:rsidRPr="00A965E9" w:rsidRDefault="003B0F32" w:rsidP="003B0F32">
      <w:pPr>
        <w:pStyle w:val="Bezodstpw"/>
        <w:ind w:left="360"/>
        <w:rPr>
          <w:rFonts w:asciiTheme="minorHAnsi" w:hAnsiTheme="minorHAnsi" w:cstheme="minorHAnsi"/>
          <w:u w:val="single"/>
        </w:rPr>
      </w:pPr>
      <w:r w:rsidRPr="00A965E9">
        <w:rPr>
          <w:rFonts w:asciiTheme="minorHAnsi" w:hAnsiTheme="minorHAnsi" w:cstheme="minorHAnsi"/>
          <w:u w:val="single"/>
        </w:rPr>
        <w:t>Inne wymagania:</w:t>
      </w:r>
    </w:p>
    <w:p w14:paraId="7BA43658" w14:textId="5FFDD760" w:rsidR="003B0F32" w:rsidRPr="003B0F32" w:rsidRDefault="00A965E9" w:rsidP="003E2635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3B0F32" w:rsidRPr="003B0F32">
        <w:rPr>
          <w:rFonts w:asciiTheme="minorHAnsi" w:hAnsiTheme="minorHAnsi" w:cstheme="minorHAnsi"/>
        </w:rPr>
        <w:t>zynności pracownika ochrony obejmują wszelkie działania zapobiegające przestępstwom, wykroczeniom i czynom zabronionym przeciwko życiu i zdrowiu pracowników Muzeum oraz zwiedzających, jak również naruszające mienie Muzeum, a także niedopuszczające do powstania zagrożenia zalaniem lub pożarem w chronionych obiektach.</w:t>
      </w:r>
    </w:p>
    <w:p w14:paraId="65C5D849" w14:textId="77777777" w:rsidR="003B0F32" w:rsidRPr="003B0F32" w:rsidRDefault="003B0F32" w:rsidP="003E2635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 xml:space="preserve">Wykonawca zobowiązany jest do przeprowadzenia szkolenia pracowników ochrony w zakresie ochrony przeciwpożarowej i znajomości instrukcji zabezpieczenia przed pożarem ochranianych obiektów. </w:t>
      </w:r>
    </w:p>
    <w:p w14:paraId="72074E58" w14:textId="77777777" w:rsidR="003B0F32" w:rsidRPr="003B0F32" w:rsidRDefault="003B0F32" w:rsidP="003E2635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Wykonawca zobowiązany jest również do przeszkolenia pracowników ochrony z zakresu pierwszej pomocy przedlekarskiej.</w:t>
      </w:r>
    </w:p>
    <w:p w14:paraId="1D558067" w14:textId="77777777" w:rsidR="003B0F32" w:rsidRDefault="003B0F32" w:rsidP="003E2635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Wykonawca zobowiązany jest do przeszkolenia pracowników ochrony w zakresie obsługi zainstalowanych systemów alarmowych i monitoringu w obiektach podlegających ochronie.</w:t>
      </w:r>
    </w:p>
    <w:p w14:paraId="7E3550A0" w14:textId="1315EAA2" w:rsidR="00281CBB" w:rsidRPr="003B0F32" w:rsidRDefault="00281CBB" w:rsidP="00281CBB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81CBB">
        <w:rPr>
          <w:rFonts w:asciiTheme="minorHAnsi" w:hAnsiTheme="minorHAnsi" w:cstheme="minorHAnsi"/>
        </w:rPr>
        <w:t xml:space="preserve">Zamawiający wymaga, aby </w:t>
      </w:r>
      <w:r>
        <w:rPr>
          <w:rFonts w:asciiTheme="minorHAnsi" w:hAnsiTheme="minorHAnsi" w:cstheme="minorHAnsi"/>
        </w:rPr>
        <w:t>pracownicy ochrony pełniący służbę na posterunkach w budynkach wystawowych, w porozumieniu z pracownikami Zamawiającego wykonującymi swoje obowiązki na salach ekspozycyjnych, monitorowali stan napełnienia nawilżaczy i osuszaczy i pomagali w ich napełnianiu</w:t>
      </w:r>
      <w:r w:rsidRPr="00281CBB">
        <w:t xml:space="preserve"> </w:t>
      </w:r>
      <w:r>
        <w:t xml:space="preserve">i </w:t>
      </w:r>
      <w:r>
        <w:rPr>
          <w:rFonts w:asciiTheme="minorHAnsi" w:hAnsiTheme="minorHAnsi" w:cstheme="minorHAnsi"/>
        </w:rPr>
        <w:t>opróżnianiu, w przypadkach gdy ekspozycje są nieczynne dla zwiedzających.</w:t>
      </w:r>
    </w:p>
    <w:p w14:paraId="742BC1C3" w14:textId="0BD929AC" w:rsidR="003B0F32" w:rsidRPr="003B0F32" w:rsidRDefault="003B0F32" w:rsidP="003E2635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 xml:space="preserve">Zamawiający wymaga, aby Wykonawca zapewnił całodobową usługę monitorowania systemów alarmowych. W przypadku odebrania sygnału o naruszeniu strefy chronionej natychmiast powiadamia patrol interwencyjny Wykonawcy, który przybędzie na teren chroniony w ciągu </w:t>
      </w:r>
      <w:r w:rsidRPr="00B53B8C">
        <w:rPr>
          <w:rFonts w:asciiTheme="minorHAnsi" w:hAnsiTheme="minorHAnsi" w:cstheme="minorHAnsi"/>
        </w:rPr>
        <w:t xml:space="preserve">max. </w:t>
      </w:r>
      <w:r w:rsidR="006E7D71" w:rsidRPr="00B53B8C">
        <w:rPr>
          <w:rFonts w:asciiTheme="minorHAnsi" w:hAnsiTheme="minorHAnsi" w:cstheme="minorHAnsi"/>
        </w:rPr>
        <w:t>15</w:t>
      </w:r>
      <w:r w:rsidRPr="00B53B8C">
        <w:rPr>
          <w:rFonts w:asciiTheme="minorHAnsi" w:hAnsiTheme="minorHAnsi" w:cstheme="minorHAnsi"/>
        </w:rPr>
        <w:t xml:space="preserve"> minut</w:t>
      </w:r>
      <w:r w:rsidRPr="003B0F32">
        <w:rPr>
          <w:rFonts w:asciiTheme="minorHAnsi" w:hAnsiTheme="minorHAnsi" w:cstheme="minorHAnsi"/>
        </w:rPr>
        <w:t xml:space="preserve"> od momentu wezwania.</w:t>
      </w:r>
    </w:p>
    <w:p w14:paraId="3E87EEC7" w14:textId="6D4194C8" w:rsidR="003B0F32" w:rsidRPr="00B420EE" w:rsidRDefault="003B0F32" w:rsidP="00B420EE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Wybrany Wykonawca musi wykonać usługi ochrony bez zbędnej zwłoki zgodnie z terminem uzgodnionym w podpisanej umowie oraz dokonać aktualizacji Planu ochrony. Zaktualizowany Plan ochrony musi zostać uzgodniony w Komendzie Wojewódzkiej Policji w Katowicach.</w:t>
      </w:r>
    </w:p>
    <w:p w14:paraId="53C33CA4" w14:textId="2E8356AC" w:rsidR="00155F44" w:rsidRPr="00B420EE" w:rsidRDefault="003B0F32" w:rsidP="00B420EE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</w:rPr>
        <w:t>Szczegółowy opis przedmiotu zamówienia zawarty jest w dokumencie stanowiącym załącznik 1 do</w:t>
      </w:r>
      <w:r w:rsidR="00B420EE">
        <w:rPr>
          <w:rFonts w:asciiTheme="minorHAnsi" w:hAnsiTheme="minorHAnsi" w:cstheme="minorHAnsi"/>
        </w:rPr>
        <w:t xml:space="preserve"> SWZ</w:t>
      </w:r>
      <w:r w:rsidR="00155F44" w:rsidRPr="00155F44">
        <w:rPr>
          <w:rFonts w:asciiTheme="minorHAnsi" w:hAnsiTheme="minorHAnsi" w:cstheme="minorHAnsi"/>
        </w:rPr>
        <w:t>.</w:t>
      </w:r>
      <w:r w:rsidR="00041A88">
        <w:rPr>
          <w:rFonts w:asciiTheme="minorHAnsi" w:hAnsiTheme="minorHAnsi" w:cstheme="minorHAnsi"/>
        </w:rPr>
        <w:t xml:space="preserve"> </w:t>
      </w:r>
    </w:p>
    <w:p w14:paraId="3842974F" w14:textId="02988903" w:rsidR="004265DD" w:rsidRPr="006C63F3" w:rsidRDefault="002E3884" w:rsidP="003E2635">
      <w:pPr>
        <w:pStyle w:val="Bezodstpw"/>
        <w:numPr>
          <w:ilvl w:val="0"/>
          <w:numId w:val="37"/>
        </w:numPr>
        <w:jc w:val="both"/>
        <w:rPr>
          <w:rFonts w:cstheme="minorHAnsi"/>
        </w:rPr>
      </w:pPr>
      <w:r w:rsidRPr="003B0F32">
        <w:rPr>
          <w:rFonts w:asciiTheme="minorHAnsi" w:hAnsiTheme="minorHAnsi" w:cstheme="minorHAnsi"/>
        </w:rPr>
        <w:t xml:space="preserve">Zamawiający </w:t>
      </w:r>
      <w:r w:rsidR="003B0F32">
        <w:rPr>
          <w:rFonts w:asciiTheme="minorHAnsi" w:hAnsiTheme="minorHAnsi" w:cstheme="minorHAnsi"/>
        </w:rPr>
        <w:t xml:space="preserve">nie </w:t>
      </w:r>
      <w:r w:rsidRPr="003B0F32">
        <w:rPr>
          <w:rFonts w:asciiTheme="minorHAnsi" w:hAnsiTheme="minorHAnsi" w:cstheme="minorHAnsi"/>
        </w:rPr>
        <w:t xml:space="preserve">wymaga odbycia przez Wykonawcę wizji lokalnej. </w:t>
      </w:r>
    </w:p>
    <w:p w14:paraId="4F35F704" w14:textId="77777777" w:rsidR="006C63F3" w:rsidRDefault="006C63F3" w:rsidP="00246F74">
      <w:pPr>
        <w:pStyle w:val="Bezodstpw"/>
        <w:autoSpaceDE w:val="0"/>
        <w:jc w:val="both"/>
        <w:rPr>
          <w:rFonts w:cstheme="minorHAnsi"/>
        </w:rPr>
      </w:pPr>
    </w:p>
    <w:p w14:paraId="1C469EF3" w14:textId="6764EC46" w:rsidR="009B0394" w:rsidRPr="006C63F3" w:rsidRDefault="009B0394" w:rsidP="00246F74">
      <w:pPr>
        <w:pStyle w:val="Nagwek2"/>
      </w:pPr>
      <w:bookmarkStart w:id="3" w:name="_Toc64457066"/>
      <w:r w:rsidRPr="006C63F3">
        <w:rPr>
          <w:highlight w:val="lightGray"/>
        </w:rPr>
        <w:t>R</w:t>
      </w:r>
      <w:r w:rsidR="00122917">
        <w:rPr>
          <w:highlight w:val="lightGray"/>
        </w:rPr>
        <w:t>ozdział 3</w:t>
      </w:r>
      <w:r w:rsidRPr="006C63F3">
        <w:rPr>
          <w:highlight w:val="lightGray"/>
        </w:rPr>
        <w:t>. Wspólny Słownik Zamówień CPV</w:t>
      </w:r>
      <w:bookmarkEnd w:id="3"/>
    </w:p>
    <w:p w14:paraId="345201FD" w14:textId="77777777" w:rsidR="00C135FA" w:rsidRPr="006C63F3" w:rsidRDefault="00C135FA" w:rsidP="00246F74">
      <w:pPr>
        <w:pStyle w:val="Bezodstpw"/>
        <w:rPr>
          <w:rFonts w:asciiTheme="minorHAnsi" w:hAnsiTheme="minorHAnsi" w:cstheme="minorHAnsi"/>
        </w:rPr>
      </w:pPr>
    </w:p>
    <w:p w14:paraId="2F930ED6" w14:textId="37ACFDFC" w:rsidR="003B0F32" w:rsidRDefault="003B0F32" w:rsidP="003B0F32">
      <w:pPr>
        <w:pStyle w:val="Bezodstpw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  <w:b/>
        </w:rPr>
        <w:t>79710000-4</w:t>
      </w:r>
      <w:r w:rsidRPr="003B0F32">
        <w:rPr>
          <w:rFonts w:asciiTheme="minorHAnsi" w:hAnsiTheme="minorHAnsi" w:cstheme="minorHAnsi"/>
        </w:rPr>
        <w:t xml:space="preserve"> Usługi ochroniarskie</w:t>
      </w:r>
    </w:p>
    <w:p w14:paraId="57B20B91" w14:textId="5D4FC9BC" w:rsidR="003B0F32" w:rsidRPr="003B0F32" w:rsidRDefault="003B0F32" w:rsidP="003B0F32">
      <w:pPr>
        <w:pStyle w:val="Bezodstpw"/>
        <w:rPr>
          <w:rFonts w:asciiTheme="minorHAnsi" w:hAnsiTheme="minorHAnsi" w:cstheme="minorHAnsi"/>
        </w:rPr>
      </w:pPr>
      <w:r w:rsidRPr="003B0F32">
        <w:rPr>
          <w:rFonts w:asciiTheme="minorHAnsi" w:hAnsiTheme="minorHAnsi" w:cstheme="minorHAnsi"/>
          <w:b/>
        </w:rPr>
        <w:t>79714000-2</w:t>
      </w:r>
      <w:r>
        <w:rPr>
          <w:rFonts w:asciiTheme="minorHAnsi" w:hAnsiTheme="minorHAnsi" w:cstheme="minorHAnsi"/>
        </w:rPr>
        <w:t xml:space="preserve"> Usługi w zakresie nadzoru</w:t>
      </w:r>
    </w:p>
    <w:p w14:paraId="3D8709FE" w14:textId="77777777" w:rsidR="009B38C4" w:rsidRDefault="009B38C4" w:rsidP="00246F74">
      <w:pPr>
        <w:pStyle w:val="Bezodstpw"/>
        <w:rPr>
          <w:rFonts w:asciiTheme="minorHAnsi" w:hAnsiTheme="minorHAnsi" w:cstheme="minorHAnsi"/>
        </w:rPr>
      </w:pPr>
    </w:p>
    <w:p w14:paraId="1976919F" w14:textId="77777777" w:rsidR="00F620AD" w:rsidRPr="006C63F3" w:rsidRDefault="00F620AD" w:rsidP="00246F74">
      <w:pPr>
        <w:pStyle w:val="Bezodstpw"/>
        <w:rPr>
          <w:rFonts w:asciiTheme="minorHAnsi" w:hAnsiTheme="minorHAnsi" w:cstheme="minorHAnsi"/>
        </w:rPr>
      </w:pPr>
    </w:p>
    <w:p w14:paraId="2F90E7F8" w14:textId="25C9155E" w:rsidR="009B0394" w:rsidRPr="006C63F3" w:rsidRDefault="009B0394" w:rsidP="00246F74">
      <w:pPr>
        <w:pStyle w:val="Nagwek2"/>
      </w:pPr>
      <w:bookmarkStart w:id="4" w:name="_Toc64457067"/>
      <w:r w:rsidRPr="006C63F3">
        <w:rPr>
          <w:highlight w:val="lightGray"/>
        </w:rPr>
        <w:t>R</w:t>
      </w:r>
      <w:r w:rsidR="00122917">
        <w:rPr>
          <w:highlight w:val="lightGray"/>
        </w:rPr>
        <w:t>ozdział 4</w:t>
      </w:r>
      <w:r w:rsidRPr="006C63F3">
        <w:rPr>
          <w:highlight w:val="lightGray"/>
        </w:rPr>
        <w:t>. Termin wykonania zamówienia</w:t>
      </w:r>
      <w:bookmarkEnd w:id="4"/>
    </w:p>
    <w:p w14:paraId="651FD648" w14:textId="77777777" w:rsidR="009B0394" w:rsidRPr="006C63F3" w:rsidRDefault="009B0394" w:rsidP="00246F74">
      <w:pPr>
        <w:pStyle w:val="Bezodstpw"/>
        <w:rPr>
          <w:rFonts w:asciiTheme="minorHAnsi" w:hAnsiTheme="minorHAnsi" w:cstheme="minorHAnsi"/>
        </w:rPr>
      </w:pPr>
    </w:p>
    <w:p w14:paraId="1BC36B8E" w14:textId="71870509" w:rsidR="009B38C4" w:rsidRDefault="00A965E9" w:rsidP="00287DEF">
      <w:pPr>
        <w:pStyle w:val="Bezodstpw"/>
        <w:jc w:val="both"/>
        <w:rPr>
          <w:rFonts w:asciiTheme="minorHAnsi" w:hAnsiTheme="minorHAnsi" w:cstheme="minorHAnsi"/>
        </w:rPr>
      </w:pPr>
      <w:r w:rsidRPr="00A965E9">
        <w:rPr>
          <w:rFonts w:asciiTheme="minorHAnsi" w:hAnsiTheme="minorHAnsi" w:cstheme="minorHAnsi"/>
        </w:rPr>
        <w:t xml:space="preserve">Wymagany termin realizacji zamówienia: od dnia </w:t>
      </w:r>
      <w:r w:rsidR="00735F7D">
        <w:rPr>
          <w:rFonts w:asciiTheme="minorHAnsi" w:hAnsiTheme="minorHAnsi" w:cstheme="minorHAnsi"/>
          <w:b/>
        </w:rPr>
        <w:t>30.11.2024</w:t>
      </w:r>
      <w:r>
        <w:rPr>
          <w:rFonts w:asciiTheme="minorHAnsi" w:hAnsiTheme="minorHAnsi" w:cstheme="minorHAnsi"/>
          <w:b/>
        </w:rPr>
        <w:t xml:space="preserve"> godz. 13.0</w:t>
      </w:r>
      <w:r w:rsidR="00735F7D">
        <w:rPr>
          <w:rFonts w:asciiTheme="minorHAnsi" w:hAnsiTheme="minorHAnsi" w:cstheme="minorHAnsi"/>
          <w:b/>
        </w:rPr>
        <w:t>0 – 30.11.2026</w:t>
      </w:r>
      <w:r w:rsidRPr="00A965E9">
        <w:rPr>
          <w:rFonts w:asciiTheme="minorHAnsi" w:hAnsiTheme="minorHAnsi" w:cstheme="minorHAnsi"/>
          <w:b/>
        </w:rPr>
        <w:t xml:space="preserve"> godz. 13.00</w:t>
      </w:r>
    </w:p>
    <w:p w14:paraId="4F06B52F" w14:textId="77777777" w:rsidR="00EC06C1" w:rsidRDefault="00EC06C1" w:rsidP="00246F74">
      <w:pPr>
        <w:pStyle w:val="Bezodstpw"/>
        <w:rPr>
          <w:rFonts w:asciiTheme="minorHAnsi" w:hAnsiTheme="minorHAnsi" w:cstheme="minorHAnsi"/>
        </w:rPr>
      </w:pPr>
      <w:bookmarkStart w:id="5" w:name="_Toc64457068"/>
    </w:p>
    <w:p w14:paraId="7CAC9842" w14:textId="77777777" w:rsidR="00CF1934" w:rsidRDefault="00CF1934" w:rsidP="00246F74">
      <w:pPr>
        <w:pStyle w:val="Bezodstpw"/>
        <w:rPr>
          <w:rFonts w:asciiTheme="minorHAnsi" w:hAnsiTheme="minorHAnsi" w:cstheme="minorHAnsi"/>
        </w:rPr>
      </w:pPr>
    </w:p>
    <w:p w14:paraId="4F619F18" w14:textId="77777777" w:rsidR="00EC06C1" w:rsidRDefault="00EC06C1" w:rsidP="00246F74">
      <w:pPr>
        <w:pStyle w:val="Bezodstpw"/>
        <w:rPr>
          <w:rFonts w:asciiTheme="minorHAnsi" w:hAnsiTheme="minorHAnsi" w:cstheme="minorHAnsi"/>
        </w:rPr>
      </w:pPr>
    </w:p>
    <w:p w14:paraId="4133C06B" w14:textId="77777777" w:rsidR="009B0394" w:rsidRPr="006C63F3" w:rsidRDefault="009B0394" w:rsidP="00246F74">
      <w:pPr>
        <w:pStyle w:val="Nagwek1"/>
        <w:spacing w:before="0"/>
        <w:rPr>
          <w:rFonts w:asciiTheme="minorHAnsi" w:hAnsiTheme="minorHAnsi" w:cstheme="minorHAnsi"/>
          <w:b/>
          <w:sz w:val="28"/>
          <w:szCs w:val="28"/>
        </w:rPr>
      </w:pPr>
      <w:r w:rsidRPr="006C63F3">
        <w:rPr>
          <w:rFonts w:asciiTheme="minorHAnsi" w:hAnsiTheme="minorHAnsi" w:cstheme="minorHAnsi"/>
          <w:b/>
          <w:sz w:val="28"/>
          <w:szCs w:val="28"/>
          <w:highlight w:val="lightGray"/>
        </w:rPr>
        <w:t>CZĘŚĆ B. INSTRUKCJA DLA SKŁADAJĄCYCH OFERTĘ</w:t>
      </w:r>
      <w:bookmarkEnd w:id="5"/>
    </w:p>
    <w:p w14:paraId="045A1271" w14:textId="77777777" w:rsidR="00CF1934" w:rsidRPr="00A966CC" w:rsidRDefault="00CF1934" w:rsidP="00246F74">
      <w:pPr>
        <w:spacing w:after="0"/>
        <w:rPr>
          <w:rFonts w:cstheme="minorHAnsi"/>
        </w:rPr>
      </w:pPr>
    </w:p>
    <w:p w14:paraId="47A54C4F" w14:textId="31DD04E2" w:rsidR="009B0394" w:rsidRDefault="009B0394" w:rsidP="00246F74">
      <w:pPr>
        <w:pStyle w:val="Nagwek2"/>
      </w:pPr>
      <w:bookmarkStart w:id="6" w:name="_Toc64457069"/>
      <w:r w:rsidRPr="006C63F3">
        <w:rPr>
          <w:highlight w:val="lightGray"/>
        </w:rPr>
        <w:t>Rozdział 1. Warunki udziału w postępowaniu</w:t>
      </w:r>
      <w:bookmarkEnd w:id="6"/>
    </w:p>
    <w:p w14:paraId="29DCEA82" w14:textId="77777777" w:rsidR="006C63F3" w:rsidRPr="006C63F3" w:rsidRDefault="006C63F3" w:rsidP="00246F74">
      <w:pPr>
        <w:spacing w:after="0" w:line="240" w:lineRule="auto"/>
        <w:rPr>
          <w:sz w:val="22"/>
        </w:rPr>
      </w:pPr>
    </w:p>
    <w:p w14:paraId="2B6D5D40" w14:textId="25D355C1" w:rsidR="009B0394" w:rsidRPr="006C63F3" w:rsidRDefault="009B0394" w:rsidP="00246F74">
      <w:pPr>
        <w:pStyle w:val="Bezodstpw"/>
        <w:jc w:val="both"/>
        <w:rPr>
          <w:rFonts w:asciiTheme="minorHAnsi" w:hAnsiTheme="minorHAnsi" w:cstheme="minorHAnsi"/>
        </w:rPr>
      </w:pPr>
      <w:r w:rsidRPr="006C63F3">
        <w:rPr>
          <w:rFonts w:asciiTheme="minorHAnsi" w:hAnsiTheme="minorHAnsi" w:cstheme="minorHAnsi"/>
        </w:rPr>
        <w:t>O udzielen</w:t>
      </w:r>
      <w:r w:rsidR="00E91E7F" w:rsidRPr="006C63F3">
        <w:rPr>
          <w:rFonts w:asciiTheme="minorHAnsi" w:hAnsiTheme="minorHAnsi" w:cstheme="minorHAnsi"/>
        </w:rPr>
        <w:t>ie zamówienia mogą ubiegać się W</w:t>
      </w:r>
      <w:r w:rsidRPr="006C63F3">
        <w:rPr>
          <w:rFonts w:asciiTheme="minorHAnsi" w:hAnsiTheme="minorHAnsi" w:cstheme="minorHAnsi"/>
        </w:rPr>
        <w:t xml:space="preserve">ykonawcy, którzy spełniają następujące warunki udziału w postępowaniu: </w:t>
      </w:r>
    </w:p>
    <w:p w14:paraId="1D9F1EF8" w14:textId="77777777" w:rsidR="00C174AF" w:rsidRPr="006C63F3" w:rsidRDefault="00C174AF" w:rsidP="00246F74">
      <w:pPr>
        <w:pStyle w:val="Bezodstpw"/>
        <w:rPr>
          <w:rFonts w:asciiTheme="minorHAnsi" w:hAnsiTheme="minorHAnsi" w:cstheme="minorHAnsi"/>
        </w:rPr>
      </w:pPr>
    </w:p>
    <w:p w14:paraId="7C73C4D7" w14:textId="77777777" w:rsidR="009B0394" w:rsidRPr="00E02F0A" w:rsidRDefault="009B0394" w:rsidP="00246F74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color w:val="000000"/>
          <w:sz w:val="22"/>
          <w:szCs w:val="22"/>
        </w:rPr>
        <w:t xml:space="preserve">W zakresie zdolności do występowania w obrocie gospodarczym – Zamawiający </w:t>
      </w:r>
      <w:r w:rsidR="0082545E" w:rsidRPr="006C63F3">
        <w:rPr>
          <w:rFonts w:asciiTheme="minorHAnsi" w:hAnsiTheme="minorHAnsi" w:cstheme="minorHAnsi"/>
          <w:color w:val="000000"/>
          <w:sz w:val="22"/>
          <w:szCs w:val="22"/>
        </w:rPr>
        <w:t>nie określa</w:t>
      </w:r>
      <w:r w:rsidR="00FF2C3D" w:rsidRPr="006C63F3">
        <w:rPr>
          <w:rFonts w:asciiTheme="minorHAnsi" w:hAnsiTheme="minorHAnsi" w:cstheme="minorHAnsi"/>
          <w:color w:val="000000"/>
          <w:sz w:val="22"/>
          <w:szCs w:val="22"/>
        </w:rPr>
        <w:t xml:space="preserve"> szczególnego</w:t>
      </w:r>
      <w:r w:rsidR="0082545E" w:rsidRPr="006C63F3">
        <w:rPr>
          <w:rFonts w:asciiTheme="minorHAnsi" w:hAnsiTheme="minorHAnsi" w:cstheme="minorHAnsi"/>
          <w:color w:val="000000"/>
          <w:sz w:val="22"/>
          <w:szCs w:val="22"/>
        </w:rPr>
        <w:t xml:space="preserve"> warunku w tym zakresie. </w:t>
      </w:r>
    </w:p>
    <w:p w14:paraId="00536784" w14:textId="42621213" w:rsidR="009B0394" w:rsidRPr="00E02F0A" w:rsidRDefault="009B0394" w:rsidP="00A965E9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color w:val="000000"/>
          <w:sz w:val="22"/>
          <w:szCs w:val="22"/>
        </w:rPr>
        <w:t>W zakresie uprawnień do prowadzenia określonej działalności gospodarczej lub zawodowej, o ile wynika to z odrębnych przepisów</w:t>
      </w:r>
      <w:r w:rsidR="00C17F4B" w:rsidRPr="006C63F3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A965E9">
        <w:rPr>
          <w:rFonts w:asciiTheme="minorHAnsi" w:hAnsiTheme="minorHAnsi" w:cstheme="minorHAnsi"/>
          <w:color w:val="000000"/>
          <w:sz w:val="22"/>
          <w:szCs w:val="22"/>
        </w:rPr>
        <w:t>posiadanie aktualnej koncesji wydanej</w:t>
      </w:r>
      <w:r w:rsidR="00A965E9" w:rsidRPr="00A965E9">
        <w:rPr>
          <w:rFonts w:asciiTheme="minorHAnsi" w:hAnsiTheme="minorHAnsi" w:cstheme="minorHAnsi"/>
          <w:color w:val="000000"/>
          <w:sz w:val="22"/>
          <w:szCs w:val="22"/>
        </w:rPr>
        <w:t xml:space="preserve"> przez Ministra Spraw Wewnętrznych i Administracji zgodnie z ustawą z dnia 22 sierpnia 1997 r. o ochronie osób i mienia (Dz. U. z 2020 r. poz. 838, ze </w:t>
      </w:r>
      <w:proofErr w:type="spellStart"/>
      <w:r w:rsidR="00A965E9" w:rsidRPr="00A965E9">
        <w:rPr>
          <w:rFonts w:asciiTheme="minorHAnsi" w:hAnsiTheme="minorHAnsi" w:cstheme="minorHAnsi"/>
          <w:color w:val="000000"/>
          <w:sz w:val="22"/>
          <w:szCs w:val="22"/>
        </w:rPr>
        <w:t>zm</w:t>
      </w:r>
      <w:proofErr w:type="spellEnd"/>
      <w:r w:rsidR="00A965E9" w:rsidRPr="00A965E9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68D5EFB1" w14:textId="3A5F72D1" w:rsidR="00A965E9" w:rsidRPr="00A965E9" w:rsidRDefault="009B0394" w:rsidP="00A965E9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965E9">
        <w:rPr>
          <w:rFonts w:asciiTheme="minorHAnsi" w:hAnsiTheme="minorHAnsi" w:cstheme="minorHAnsi"/>
          <w:color w:val="000000"/>
          <w:sz w:val="22"/>
          <w:szCs w:val="22"/>
        </w:rPr>
        <w:t>W zakresie sytuacji ekonomicznej lub finansowej</w:t>
      </w:r>
      <w:r w:rsidR="00C17F4B" w:rsidRPr="00A965E9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A965E9" w:rsidRPr="00A965E9">
        <w:rPr>
          <w:rFonts w:asciiTheme="minorHAnsi" w:hAnsiTheme="minorHAnsi" w:cstheme="minorHAnsi"/>
          <w:color w:val="000000"/>
          <w:sz w:val="22"/>
          <w:szCs w:val="22"/>
        </w:rPr>
        <w:t>posia</w:t>
      </w:r>
      <w:r w:rsidR="00A965E9">
        <w:rPr>
          <w:rFonts w:asciiTheme="minorHAnsi" w:hAnsiTheme="minorHAnsi" w:cstheme="minorHAnsi"/>
          <w:color w:val="000000"/>
          <w:sz w:val="22"/>
          <w:szCs w:val="22"/>
        </w:rPr>
        <w:t>danie</w:t>
      </w:r>
      <w:r w:rsidR="00A965E9" w:rsidRPr="00A965E9">
        <w:rPr>
          <w:rFonts w:asciiTheme="minorHAnsi" w:hAnsiTheme="minorHAnsi" w:cstheme="minorHAnsi"/>
          <w:color w:val="000000"/>
          <w:sz w:val="22"/>
          <w:szCs w:val="22"/>
        </w:rPr>
        <w:t xml:space="preserve"> ubezpieczenia od odpowiedzialności cywilnej w zakresie prowadzonej działalności związanej z przedmiotem zamówienia za szkody wyrządzone na osobie i mieniu na kwotę nie mniejszą niż 2.000.000,00 PLN</w:t>
      </w:r>
    </w:p>
    <w:p w14:paraId="6F6F6023" w14:textId="68BE5529" w:rsidR="00E02F0A" w:rsidRPr="00C87FF0" w:rsidRDefault="00E02F0A" w:rsidP="00A965E9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45C2B5C2" w14:textId="33C6A30C" w:rsidR="00E93CCA" w:rsidRPr="00E93CCA" w:rsidRDefault="009B0394" w:rsidP="00E93CC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color w:val="000000"/>
          <w:sz w:val="22"/>
          <w:szCs w:val="22"/>
        </w:rPr>
        <w:t>W zakresie zdoln</w:t>
      </w:r>
      <w:r w:rsidR="00E93CCA">
        <w:rPr>
          <w:rFonts w:asciiTheme="minorHAnsi" w:hAnsiTheme="minorHAnsi" w:cstheme="minorHAnsi"/>
          <w:color w:val="000000"/>
          <w:sz w:val="22"/>
          <w:szCs w:val="22"/>
        </w:rPr>
        <w:t xml:space="preserve">ości technicznej lub zawodowej </w:t>
      </w:r>
      <w:r w:rsidR="00E93CCA" w:rsidRPr="00E93CCA">
        <w:rPr>
          <w:rFonts w:cstheme="minorHAnsi"/>
          <w:color w:val="000000"/>
          <w:sz w:val="22"/>
        </w:rPr>
        <w:t xml:space="preserve">tj.: </w:t>
      </w:r>
    </w:p>
    <w:p w14:paraId="59C3A72C" w14:textId="3A015A97" w:rsidR="00E93CCA" w:rsidRDefault="00A965E9" w:rsidP="00454016">
      <w:pPr>
        <w:pStyle w:val="Akapitzlist"/>
        <w:numPr>
          <w:ilvl w:val="0"/>
          <w:numId w:val="55"/>
        </w:numPr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w okresie ostatnich 3</w:t>
      </w:r>
      <w:r w:rsidR="00E93CCA" w:rsidRPr="00E93CCA">
        <w:rPr>
          <w:rFonts w:asciiTheme="minorHAnsi" w:hAnsiTheme="minorHAnsi" w:cstheme="minorHAnsi"/>
          <w:color w:val="000000"/>
          <w:sz w:val="22"/>
        </w:rPr>
        <w:t xml:space="preserve"> lat przed upływem terminu składania ofert (a jeżeli okres prowadzenia działalności jest krótszy - w tym okresie) </w:t>
      </w:r>
      <w:r>
        <w:rPr>
          <w:rFonts w:asciiTheme="minorHAnsi" w:hAnsiTheme="minorHAnsi" w:cstheme="minorHAnsi"/>
          <w:color w:val="000000"/>
          <w:sz w:val="22"/>
        </w:rPr>
        <w:t>wykonanie</w:t>
      </w:r>
      <w:r w:rsidRPr="00A965E9">
        <w:rPr>
          <w:rFonts w:asciiTheme="minorHAnsi" w:hAnsiTheme="minorHAnsi" w:cstheme="minorHAnsi"/>
          <w:color w:val="000000"/>
          <w:sz w:val="22"/>
        </w:rPr>
        <w:t xml:space="preserve"> lub wyko</w:t>
      </w:r>
      <w:r>
        <w:rPr>
          <w:rFonts w:asciiTheme="minorHAnsi" w:hAnsiTheme="minorHAnsi" w:cstheme="minorHAnsi"/>
          <w:color w:val="000000"/>
          <w:sz w:val="22"/>
        </w:rPr>
        <w:t xml:space="preserve">nywanie: co najmniej </w:t>
      </w:r>
      <w:r w:rsidR="00042039">
        <w:rPr>
          <w:rFonts w:asciiTheme="minorHAnsi" w:hAnsiTheme="minorHAnsi" w:cstheme="minorHAnsi"/>
          <w:color w:val="000000"/>
          <w:sz w:val="22"/>
        </w:rPr>
        <w:t>trzech</w:t>
      </w:r>
      <w:r>
        <w:rPr>
          <w:rFonts w:asciiTheme="minorHAnsi" w:hAnsiTheme="minorHAnsi" w:cstheme="minorHAnsi"/>
          <w:color w:val="000000"/>
          <w:sz w:val="22"/>
        </w:rPr>
        <w:t xml:space="preserve"> usług</w:t>
      </w:r>
      <w:r w:rsidRPr="00A965E9">
        <w:rPr>
          <w:rFonts w:asciiTheme="minorHAnsi" w:hAnsiTheme="minorHAnsi" w:cstheme="minorHAnsi"/>
          <w:color w:val="000000"/>
          <w:sz w:val="22"/>
        </w:rPr>
        <w:t xml:space="preserve"> (wraz z podaniem ich wartości, przedmiotu, dat wykonania i podmiotów, na rzecz których usługi były wykonywane lub są wykonywane oraz załączeniem dowodów czy zostały wykonane lub są wykonywane należycie) polegaj</w:t>
      </w:r>
      <w:r>
        <w:rPr>
          <w:rFonts w:asciiTheme="minorHAnsi" w:hAnsiTheme="minorHAnsi" w:cstheme="minorHAnsi"/>
          <w:color w:val="000000"/>
          <w:sz w:val="22"/>
        </w:rPr>
        <w:t>ących</w:t>
      </w:r>
      <w:r w:rsidRPr="00A965E9">
        <w:rPr>
          <w:rFonts w:asciiTheme="minorHAnsi" w:hAnsiTheme="minorHAnsi" w:cstheme="minorHAnsi"/>
          <w:color w:val="000000"/>
          <w:sz w:val="22"/>
        </w:rPr>
        <w:t xml:space="preserve"> na ochronie osób i</w:t>
      </w:r>
      <w:r>
        <w:rPr>
          <w:rFonts w:asciiTheme="minorHAnsi" w:hAnsiTheme="minorHAnsi" w:cstheme="minorHAnsi"/>
          <w:color w:val="000000"/>
          <w:sz w:val="22"/>
        </w:rPr>
        <w:t xml:space="preserve"> mienia </w:t>
      </w:r>
      <w:r w:rsidR="006F6064">
        <w:rPr>
          <w:rFonts w:asciiTheme="minorHAnsi" w:hAnsiTheme="minorHAnsi" w:cstheme="minorHAnsi"/>
          <w:color w:val="000000"/>
          <w:sz w:val="22"/>
        </w:rPr>
        <w:t xml:space="preserve">w budynkach użyteczności publicznej </w:t>
      </w:r>
      <w:r>
        <w:rPr>
          <w:rFonts w:asciiTheme="minorHAnsi" w:hAnsiTheme="minorHAnsi" w:cstheme="minorHAnsi"/>
          <w:color w:val="000000"/>
          <w:sz w:val="22"/>
        </w:rPr>
        <w:t>o wartości usług  min. 4</w:t>
      </w:r>
      <w:r w:rsidRPr="00A965E9">
        <w:rPr>
          <w:rFonts w:asciiTheme="minorHAnsi" w:hAnsiTheme="minorHAnsi" w:cstheme="minorHAnsi"/>
          <w:color w:val="000000"/>
          <w:sz w:val="22"/>
        </w:rPr>
        <w:t>00 000,00 zł brutto każda trwających przez okres co najmniej 12 miesięcy każda w ramach jednej umowy. W przypadku zamówień obecnie wykonywanych (nie zakończonych), trwających krócej niż 12 miesięcy, wartość zrealizowanej części zamówienia (przed upływem terminu składania ofe</w:t>
      </w:r>
      <w:r>
        <w:rPr>
          <w:rFonts w:asciiTheme="minorHAnsi" w:hAnsiTheme="minorHAnsi" w:cstheme="minorHAnsi"/>
          <w:color w:val="000000"/>
          <w:sz w:val="22"/>
        </w:rPr>
        <w:t xml:space="preserve">rt) nie może być mniejsza niż </w:t>
      </w:r>
      <w:r w:rsidR="00CA4541">
        <w:rPr>
          <w:rFonts w:asciiTheme="minorHAnsi" w:hAnsiTheme="minorHAnsi" w:cstheme="minorHAnsi"/>
          <w:color w:val="000000"/>
          <w:sz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</w:rPr>
        <w:t>20</w:t>
      </w:r>
      <w:r w:rsidRPr="00A965E9">
        <w:rPr>
          <w:rFonts w:asciiTheme="minorHAnsi" w:hAnsiTheme="minorHAnsi" w:cstheme="minorHAnsi"/>
          <w:color w:val="000000"/>
          <w:sz w:val="22"/>
        </w:rPr>
        <w:t>0 000 zł brutto</w:t>
      </w:r>
      <w:r w:rsidR="00A3416E">
        <w:rPr>
          <w:rFonts w:asciiTheme="minorHAnsi" w:hAnsiTheme="minorHAnsi" w:cstheme="minorHAnsi"/>
          <w:color w:val="000000"/>
          <w:sz w:val="22"/>
        </w:rPr>
        <w:t>.</w:t>
      </w:r>
    </w:p>
    <w:p w14:paraId="157AB350" w14:textId="2B46CFE6" w:rsidR="002A02F9" w:rsidRPr="006F6064" w:rsidRDefault="002A02F9" w:rsidP="006F6064">
      <w:pPr>
        <w:pStyle w:val="Akapitzlist"/>
        <w:rPr>
          <w:rFonts w:asciiTheme="minorHAnsi" w:hAnsiTheme="minorHAnsi" w:cstheme="minorHAnsi"/>
          <w:i/>
          <w:color w:val="000000"/>
          <w:sz w:val="22"/>
        </w:rPr>
      </w:pPr>
      <w:r w:rsidRPr="002A02F9">
        <w:rPr>
          <w:rFonts w:asciiTheme="minorHAnsi" w:hAnsiTheme="minorHAnsi" w:cstheme="minorHAnsi"/>
          <w:i/>
          <w:color w:val="000000"/>
          <w:sz w:val="22"/>
        </w:rPr>
        <w:t xml:space="preserve">Uwaga: Przez </w:t>
      </w:r>
      <w:r w:rsidR="000F0DB4">
        <w:rPr>
          <w:rFonts w:asciiTheme="minorHAnsi" w:hAnsiTheme="minorHAnsi" w:cstheme="minorHAnsi"/>
          <w:i/>
          <w:color w:val="000000"/>
          <w:sz w:val="22"/>
        </w:rPr>
        <w:t xml:space="preserve">trzy </w:t>
      </w:r>
      <w:r w:rsidRPr="002A02F9">
        <w:rPr>
          <w:rFonts w:asciiTheme="minorHAnsi" w:hAnsiTheme="minorHAnsi" w:cstheme="minorHAnsi"/>
          <w:i/>
          <w:color w:val="000000"/>
          <w:sz w:val="22"/>
        </w:rPr>
        <w:t xml:space="preserve">usługi Zamawiający rozumie usługi świadczone w ramach </w:t>
      </w:r>
      <w:r w:rsidR="008530ED">
        <w:rPr>
          <w:rFonts w:asciiTheme="minorHAnsi" w:hAnsiTheme="minorHAnsi" w:cstheme="minorHAnsi"/>
          <w:i/>
          <w:color w:val="000000"/>
          <w:sz w:val="22"/>
        </w:rPr>
        <w:t>3</w:t>
      </w:r>
      <w:r w:rsidRPr="002A02F9">
        <w:rPr>
          <w:rFonts w:asciiTheme="minorHAnsi" w:hAnsiTheme="minorHAnsi" w:cstheme="minorHAnsi"/>
          <w:i/>
          <w:color w:val="000000"/>
          <w:sz w:val="22"/>
        </w:rPr>
        <w:t xml:space="preserve"> odrębnych umów.</w:t>
      </w:r>
      <w:r w:rsidR="006F6064">
        <w:rPr>
          <w:rFonts w:asciiTheme="minorHAnsi" w:hAnsiTheme="minorHAnsi" w:cstheme="minorHAnsi"/>
          <w:i/>
          <w:color w:val="000000"/>
          <w:sz w:val="22"/>
        </w:rPr>
        <w:t xml:space="preserve"> Budynek użyteczności publicznej będzie klasyfikowany zgodnie z Rozporządzeniem Ministra Infrastruktury</w:t>
      </w:r>
      <w:r w:rsidR="006F6064" w:rsidRPr="006F6064">
        <w:rPr>
          <w:rFonts w:asciiTheme="minorHAnsi" w:hAnsiTheme="minorHAnsi" w:cstheme="minorHAnsi"/>
          <w:i/>
          <w:color w:val="000000"/>
          <w:sz w:val="22"/>
        </w:rPr>
        <w:t xml:space="preserve"> z dnia 12.04.2002 r. w sprawie warunków technicznych, jakim powinny odpowiadać budynki i ich usytuowanie</w:t>
      </w:r>
      <w:r w:rsidR="006F6064">
        <w:rPr>
          <w:rFonts w:asciiTheme="minorHAnsi" w:hAnsiTheme="minorHAnsi" w:cstheme="minorHAnsi"/>
          <w:i/>
          <w:color w:val="000000"/>
          <w:sz w:val="22"/>
        </w:rPr>
        <w:t>.</w:t>
      </w:r>
    </w:p>
    <w:p w14:paraId="2BA9D9D0" w14:textId="77777777" w:rsidR="002A02F9" w:rsidRPr="002A02F9" w:rsidRDefault="002A02F9" w:rsidP="002A02F9">
      <w:pPr>
        <w:pStyle w:val="Akapitzlist"/>
        <w:rPr>
          <w:rFonts w:asciiTheme="minorHAnsi" w:hAnsiTheme="minorHAnsi" w:cstheme="minorHAnsi"/>
          <w:color w:val="000000"/>
          <w:sz w:val="22"/>
        </w:rPr>
      </w:pPr>
    </w:p>
    <w:p w14:paraId="66F38B7B" w14:textId="28CD446C" w:rsidR="00A965E9" w:rsidRPr="00A965E9" w:rsidRDefault="00275129" w:rsidP="00454016">
      <w:pPr>
        <w:pStyle w:val="Akapitzlist"/>
        <w:numPr>
          <w:ilvl w:val="0"/>
          <w:numId w:val="55"/>
        </w:numPr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- </w:t>
      </w:r>
      <w:r w:rsidR="00A965E9">
        <w:rPr>
          <w:rFonts w:asciiTheme="minorHAnsi" w:hAnsiTheme="minorHAnsi" w:cstheme="minorHAnsi"/>
          <w:color w:val="000000"/>
          <w:sz w:val="22"/>
        </w:rPr>
        <w:t>dysponowania</w:t>
      </w:r>
      <w:r w:rsidR="00A965E9" w:rsidRPr="00A965E9">
        <w:rPr>
          <w:rFonts w:asciiTheme="minorHAnsi" w:hAnsiTheme="minorHAnsi" w:cstheme="minorHAnsi"/>
          <w:color w:val="000000"/>
          <w:sz w:val="22"/>
        </w:rPr>
        <w:t xml:space="preserve"> 2 osobami w roli kierownika odpowiedzialnego za organizowanie i kierowanie zespołami ochrony będących kwalifikowanymi pracownikami ochrony wpisanymi na listę kwalifikowanych pracowników ochrony fizycznej</w:t>
      </w:r>
      <w:r w:rsidR="002B6AE2">
        <w:rPr>
          <w:rFonts w:asciiTheme="minorHAnsi" w:hAnsiTheme="minorHAnsi" w:cstheme="minorHAnsi"/>
          <w:color w:val="000000"/>
          <w:sz w:val="22"/>
        </w:rPr>
        <w:t xml:space="preserve"> oraz</w:t>
      </w:r>
    </w:p>
    <w:p w14:paraId="41F118B4" w14:textId="4A2E44C9" w:rsidR="00E93CCA" w:rsidRPr="00E93CCA" w:rsidRDefault="00275129" w:rsidP="00A965E9">
      <w:pPr>
        <w:pStyle w:val="Akapitzlist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- </w:t>
      </w:r>
      <w:r w:rsidR="00DE510C">
        <w:rPr>
          <w:rFonts w:asciiTheme="minorHAnsi" w:hAnsiTheme="minorHAnsi" w:cstheme="minorHAnsi"/>
          <w:color w:val="000000"/>
          <w:sz w:val="22"/>
        </w:rPr>
        <w:t>zatrudniania min. 11</w:t>
      </w:r>
      <w:r w:rsidR="00A965E9">
        <w:rPr>
          <w:rFonts w:asciiTheme="minorHAnsi" w:hAnsiTheme="minorHAnsi" w:cstheme="minorHAnsi"/>
          <w:color w:val="000000"/>
          <w:sz w:val="22"/>
        </w:rPr>
        <w:t xml:space="preserve"> kwalifikowanyc</w:t>
      </w:r>
      <w:r w:rsidR="008530ED">
        <w:rPr>
          <w:rFonts w:asciiTheme="minorHAnsi" w:hAnsiTheme="minorHAnsi" w:cstheme="minorHAnsi"/>
          <w:color w:val="000000"/>
          <w:sz w:val="22"/>
        </w:rPr>
        <w:t>h pracowników ochrony fizycznej</w:t>
      </w:r>
      <w:r w:rsidR="00DE510C">
        <w:rPr>
          <w:rFonts w:asciiTheme="minorHAnsi" w:hAnsiTheme="minorHAnsi" w:cstheme="minorHAnsi"/>
          <w:color w:val="000000"/>
          <w:sz w:val="22"/>
        </w:rPr>
        <w:t xml:space="preserve"> posiadających legitymacje KPOF i legitymacje osoby dopuszczonej do posiadania broni </w:t>
      </w:r>
      <w:r w:rsidR="00A965E9">
        <w:rPr>
          <w:rFonts w:asciiTheme="minorHAnsi" w:hAnsiTheme="minorHAnsi" w:cstheme="minorHAnsi"/>
          <w:color w:val="000000"/>
          <w:sz w:val="22"/>
        </w:rPr>
        <w:t>mających</w:t>
      </w:r>
      <w:r w:rsidR="00A965E9" w:rsidRPr="00A965E9">
        <w:rPr>
          <w:rFonts w:asciiTheme="minorHAnsi" w:hAnsiTheme="minorHAnsi" w:cstheme="minorHAnsi"/>
          <w:color w:val="000000"/>
          <w:sz w:val="22"/>
        </w:rPr>
        <w:t xml:space="preserve"> min. 2-letnie doświadczenie zawodowe</w:t>
      </w:r>
      <w:r w:rsidR="006B126B">
        <w:rPr>
          <w:rFonts w:asciiTheme="minorHAnsi" w:hAnsiTheme="minorHAnsi" w:cstheme="minorHAnsi"/>
          <w:color w:val="000000"/>
          <w:sz w:val="22"/>
        </w:rPr>
        <w:t>.</w:t>
      </w:r>
    </w:p>
    <w:p w14:paraId="122E4730" w14:textId="77777777" w:rsidR="009B0394" w:rsidRPr="00A966CC" w:rsidRDefault="009B0394" w:rsidP="00246F74">
      <w:pPr>
        <w:pStyle w:val="Nagwek2"/>
      </w:pPr>
      <w:bookmarkStart w:id="7" w:name="_Toc64457070"/>
      <w:r w:rsidRPr="00A966CC">
        <w:rPr>
          <w:highlight w:val="lightGray"/>
        </w:rPr>
        <w:lastRenderedPageBreak/>
        <w:t>Rozdział 2. Podstawy wykluczenia</w:t>
      </w:r>
      <w:bookmarkEnd w:id="7"/>
    </w:p>
    <w:p w14:paraId="146DB1B7" w14:textId="77777777" w:rsidR="009B0394" w:rsidRPr="00A966CC" w:rsidRDefault="009B0394" w:rsidP="00246F74">
      <w:pPr>
        <w:tabs>
          <w:tab w:val="right" w:pos="1136"/>
          <w:tab w:val="left" w:pos="1260"/>
        </w:tabs>
        <w:autoSpaceDE w:val="0"/>
        <w:spacing w:after="0" w:line="240" w:lineRule="auto"/>
        <w:rPr>
          <w:rFonts w:cstheme="minorHAnsi"/>
          <w:szCs w:val="24"/>
        </w:rPr>
      </w:pPr>
    </w:p>
    <w:p w14:paraId="4F477293" w14:textId="77777777" w:rsidR="009B0394" w:rsidRPr="006C63F3" w:rsidRDefault="009B0394" w:rsidP="00246F74">
      <w:pPr>
        <w:pStyle w:val="Akapitzlist"/>
        <w:numPr>
          <w:ilvl w:val="3"/>
          <w:numId w:val="17"/>
        </w:numPr>
        <w:overflowPunct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  <w:r w:rsidRPr="006C63F3">
        <w:rPr>
          <w:rFonts w:asciiTheme="minorHAnsi" w:eastAsia="Times New Roman" w:hAnsiTheme="minorHAnsi" w:cstheme="minorHAnsi"/>
          <w:sz w:val="22"/>
          <w:szCs w:val="22"/>
        </w:rPr>
        <w:t xml:space="preserve">Zgodnie z art. 108 ust. 1 ustawy </w:t>
      </w:r>
      <w:proofErr w:type="spellStart"/>
      <w:r w:rsidRPr="006C63F3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6C63F3">
        <w:rPr>
          <w:rFonts w:asciiTheme="minorHAnsi" w:eastAsia="Times New Roman" w:hAnsiTheme="minorHAnsi" w:cstheme="minorHAnsi"/>
          <w:sz w:val="22"/>
          <w:szCs w:val="22"/>
        </w:rPr>
        <w:t xml:space="preserve"> z postępowania o udzielenie zamówienia wyklucza się Wykonawcę:</w:t>
      </w:r>
    </w:p>
    <w:p w14:paraId="03035AFB" w14:textId="77777777" w:rsidR="009B0394" w:rsidRPr="006C63F3" w:rsidRDefault="009B0394" w:rsidP="00246F74">
      <w:pPr>
        <w:pStyle w:val="Akapitzlist"/>
        <w:widowControl/>
        <w:numPr>
          <w:ilvl w:val="0"/>
          <w:numId w:val="22"/>
        </w:numPr>
        <w:suppressAutoHyphens w:val="0"/>
        <w:ind w:left="709" w:hanging="425"/>
        <w:rPr>
          <w:rFonts w:asciiTheme="minorHAnsi" w:eastAsia="Times New Roman" w:hAnsiTheme="minorHAnsi" w:cstheme="minorHAnsi"/>
          <w:sz w:val="22"/>
          <w:szCs w:val="22"/>
        </w:rPr>
      </w:pPr>
      <w:r w:rsidRPr="006C63F3">
        <w:rPr>
          <w:rFonts w:asciiTheme="minorHAnsi" w:eastAsia="Times New Roman" w:hAnsiTheme="minorHAnsi" w:cstheme="minorHAnsi"/>
          <w:sz w:val="22"/>
          <w:szCs w:val="22"/>
        </w:rPr>
        <w:t>będącego osobą fizyczną, którego prawomocnie skazano za przestępstwo:</w:t>
      </w:r>
    </w:p>
    <w:p w14:paraId="62FC0222" w14:textId="77777777" w:rsidR="00122917" w:rsidRDefault="009B0394" w:rsidP="008E18E5">
      <w:pPr>
        <w:pStyle w:val="Akapitzlist"/>
        <w:widowControl/>
        <w:numPr>
          <w:ilvl w:val="0"/>
          <w:numId w:val="18"/>
        </w:numPr>
        <w:suppressAutoHyphens w:val="0"/>
        <w:ind w:left="1134" w:hanging="425"/>
        <w:rPr>
          <w:rFonts w:asciiTheme="minorHAnsi" w:eastAsia="Times New Roman" w:hAnsiTheme="minorHAnsi" w:cstheme="minorHAnsi"/>
          <w:sz w:val="22"/>
          <w:szCs w:val="22"/>
        </w:rPr>
      </w:pPr>
      <w:r w:rsidRPr="006C63F3">
        <w:rPr>
          <w:rFonts w:asciiTheme="minorHAnsi" w:eastAsia="Times New Roman" w:hAnsiTheme="minorHAnsi" w:cstheme="minorHAnsi"/>
          <w:sz w:val="22"/>
          <w:szCs w:val="22"/>
        </w:rPr>
        <w:t xml:space="preserve">udziału w zorganizowanej grupie przestępczej albo związku mającym na celu popełnienie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br/>
        <w:t>przestępstwa lub przestępstwa skarbowego, o którym mowa w</w:t>
      </w:r>
      <w:r w:rsidR="002011A5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2011A5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t>258</w:t>
      </w:r>
      <w:r w:rsidR="002011A5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t xml:space="preserve">Kodeksu karnego, </w:t>
      </w:r>
    </w:p>
    <w:p w14:paraId="03FE00A1" w14:textId="77777777" w:rsidR="00122917" w:rsidRDefault="009B0394" w:rsidP="008E18E5">
      <w:pPr>
        <w:pStyle w:val="Akapitzlist"/>
        <w:widowControl/>
        <w:numPr>
          <w:ilvl w:val="0"/>
          <w:numId w:val="18"/>
        </w:numPr>
        <w:suppressAutoHyphens w:val="0"/>
        <w:ind w:left="1134" w:hanging="425"/>
        <w:rPr>
          <w:rFonts w:asciiTheme="minorHAnsi" w:eastAsia="Times New Roman" w:hAnsiTheme="minorHAnsi" w:cstheme="minorHAnsi"/>
          <w:sz w:val="22"/>
          <w:szCs w:val="22"/>
        </w:rPr>
      </w:pPr>
      <w:r w:rsidRPr="00122917">
        <w:rPr>
          <w:rFonts w:asciiTheme="minorHAnsi" w:eastAsia="Times New Roman" w:hAnsiTheme="minorHAnsi" w:cstheme="minorHAnsi"/>
          <w:sz w:val="22"/>
          <w:szCs w:val="22"/>
        </w:rPr>
        <w:t>handlu ludźmi, o którym mowa w</w:t>
      </w:r>
      <w:r w:rsidR="002011A5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2011A5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 xml:space="preserve">189a Kodeksu karnego, </w:t>
      </w:r>
    </w:p>
    <w:p w14:paraId="18BA0566" w14:textId="6461829E" w:rsidR="009B0394" w:rsidRPr="00122917" w:rsidRDefault="009B0394" w:rsidP="008E18E5">
      <w:pPr>
        <w:pStyle w:val="Akapitzlist"/>
        <w:widowControl/>
        <w:numPr>
          <w:ilvl w:val="0"/>
          <w:numId w:val="18"/>
        </w:numPr>
        <w:suppressAutoHyphens w:val="0"/>
        <w:ind w:left="1134" w:hanging="425"/>
        <w:rPr>
          <w:rFonts w:asciiTheme="minorHAnsi" w:eastAsia="Times New Roman" w:hAnsiTheme="minorHAnsi" w:cstheme="minorHAnsi"/>
          <w:sz w:val="22"/>
          <w:szCs w:val="22"/>
        </w:rPr>
      </w:pPr>
      <w:r w:rsidRPr="00122917">
        <w:rPr>
          <w:rFonts w:asciiTheme="minorHAnsi" w:eastAsia="Times New Roman" w:hAnsiTheme="minorHAnsi" w:cstheme="minorHAnsi"/>
          <w:sz w:val="22"/>
          <w:szCs w:val="22"/>
        </w:rPr>
        <w:t>o którym mowa w</w:t>
      </w:r>
      <w:r w:rsidR="002011A5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2011A5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228–230a, art.</w:t>
      </w:r>
      <w:r w:rsidR="002011A5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250a Kodeksu karnego lub w</w:t>
      </w:r>
      <w:r w:rsidR="002011A5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2011A5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46 lub art.</w:t>
      </w:r>
      <w:r w:rsidR="002011A5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82DBF">
        <w:rPr>
          <w:rFonts w:asciiTheme="minorHAnsi" w:eastAsia="Times New Roman" w:hAnsiTheme="minorHAnsi" w:cstheme="minorHAnsi"/>
          <w:sz w:val="22"/>
          <w:szCs w:val="22"/>
        </w:rPr>
        <w:t>48 ustawy z dnia 25</w:t>
      </w:r>
      <w:r w:rsidR="00D128B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82DBF">
        <w:rPr>
          <w:rFonts w:asciiTheme="minorHAnsi" w:eastAsia="Times New Roman" w:hAnsiTheme="minorHAnsi" w:cstheme="minorHAnsi"/>
          <w:sz w:val="22"/>
          <w:szCs w:val="22"/>
        </w:rPr>
        <w:t xml:space="preserve">czerwca 2010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r. o sporcie,</w:t>
      </w:r>
    </w:p>
    <w:p w14:paraId="336DD22D" w14:textId="385887E3" w:rsidR="009B0394" w:rsidRPr="006C63F3" w:rsidRDefault="009B0394" w:rsidP="008E18E5">
      <w:pPr>
        <w:pStyle w:val="Akapitzlist"/>
        <w:widowControl/>
        <w:numPr>
          <w:ilvl w:val="0"/>
          <w:numId w:val="18"/>
        </w:numPr>
        <w:suppressAutoHyphens w:val="0"/>
        <w:ind w:left="1134" w:hanging="425"/>
        <w:rPr>
          <w:rFonts w:asciiTheme="minorHAnsi" w:eastAsia="Times New Roman" w:hAnsiTheme="minorHAnsi" w:cstheme="minorHAnsi"/>
          <w:sz w:val="22"/>
          <w:szCs w:val="22"/>
        </w:rPr>
      </w:pPr>
      <w:r w:rsidRPr="006C63F3">
        <w:rPr>
          <w:rFonts w:asciiTheme="minorHAnsi" w:eastAsia="Times New Roman" w:hAnsiTheme="minorHAnsi" w:cstheme="minorHAnsi"/>
          <w:sz w:val="22"/>
          <w:szCs w:val="22"/>
        </w:rPr>
        <w:t>finansowania przestępstwa o charakterze terrorystycznym, o którym mowa w</w:t>
      </w:r>
      <w:r w:rsidR="004578C1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4578C1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t>165a Kodeksu karnego, lub przestępstwo udaremniania lub utrudniania stwierdzenia przestępnego pochodzenia pieniędzy lub ukrywania ich pochodzenia, o którym mowa w</w:t>
      </w:r>
      <w:r w:rsidR="004578C1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4578C1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t>299</w:t>
      </w:r>
      <w:r w:rsidR="004578C1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t>Kodeksu karnego,</w:t>
      </w:r>
    </w:p>
    <w:p w14:paraId="1724E410" w14:textId="3761E509" w:rsidR="009B0394" w:rsidRPr="006C63F3" w:rsidRDefault="009B0394" w:rsidP="008E18E5">
      <w:pPr>
        <w:pStyle w:val="Akapitzlist"/>
        <w:widowControl/>
        <w:numPr>
          <w:ilvl w:val="0"/>
          <w:numId w:val="18"/>
        </w:numPr>
        <w:suppressAutoHyphens w:val="0"/>
        <w:ind w:left="1134" w:hanging="425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6C63F3">
        <w:rPr>
          <w:rFonts w:asciiTheme="minorHAnsi" w:eastAsia="Times New Roman" w:hAnsiTheme="minorHAnsi" w:cstheme="minorHAnsi"/>
          <w:sz w:val="22"/>
          <w:szCs w:val="22"/>
        </w:rPr>
        <w:t>o charakterze terrorystycznym, o którym mowa w</w:t>
      </w:r>
      <w:r w:rsidR="004578C1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4578C1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eastAsia="Times New Roman" w:hAnsiTheme="minorHAnsi" w:cstheme="minorHAnsi"/>
          <w:sz w:val="22"/>
          <w:szCs w:val="22"/>
        </w:rPr>
        <w:t>115 §20 Kodeksu karnego, lub mające na celu popełnienie tego przestępstwa,</w:t>
      </w:r>
      <w:r w:rsidR="004578C1" w:rsidRPr="006C63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D4DF9DF" w14:textId="0576935E" w:rsidR="009B0394" w:rsidRPr="00122917" w:rsidRDefault="009B0394" w:rsidP="008E18E5">
      <w:pPr>
        <w:pStyle w:val="Akapitzlist"/>
        <w:widowControl/>
        <w:numPr>
          <w:ilvl w:val="0"/>
          <w:numId w:val="18"/>
        </w:numPr>
        <w:suppressAutoHyphens w:val="0"/>
        <w:ind w:left="1134" w:hanging="425"/>
        <w:rPr>
          <w:rFonts w:asciiTheme="minorHAnsi" w:eastAsia="Times New Roman" w:hAnsiTheme="minorHAnsi" w:cstheme="minorHAnsi"/>
          <w:sz w:val="22"/>
          <w:szCs w:val="22"/>
        </w:rPr>
      </w:pPr>
      <w:r w:rsidRPr="00122917">
        <w:rPr>
          <w:rFonts w:asciiTheme="minorHAnsi" w:eastAsia="Times New Roman" w:hAnsiTheme="minorHAnsi" w:cstheme="minorHAnsi"/>
          <w:sz w:val="22"/>
          <w:szCs w:val="22"/>
        </w:rPr>
        <w:t>powierzenia wykonywania pracy małoletniemu cudzoziemcowi, o którym mowa w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9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ust.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2 ustawy z dnia 15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czerwca 2012</w:t>
      </w:r>
      <w:r w:rsidR="00341EA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r. o skutkach powierzania wykonywania pracy cudzoziemcom przebywającym wbrew przepisom na terytorium Rzeczypospolitej Polskiej (Dz. U. poz.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769),</w:t>
      </w:r>
    </w:p>
    <w:p w14:paraId="3377EBD4" w14:textId="4ECD8893" w:rsidR="009B0394" w:rsidRPr="00122917" w:rsidRDefault="009B0394" w:rsidP="008E18E5">
      <w:pPr>
        <w:pStyle w:val="Akapitzlist"/>
        <w:widowControl/>
        <w:numPr>
          <w:ilvl w:val="0"/>
          <w:numId w:val="18"/>
        </w:numPr>
        <w:suppressAutoHyphens w:val="0"/>
        <w:ind w:left="1134" w:hanging="425"/>
        <w:rPr>
          <w:rFonts w:asciiTheme="minorHAnsi" w:eastAsia="Times New Roman" w:hAnsiTheme="minorHAnsi" w:cstheme="minorHAnsi"/>
          <w:sz w:val="22"/>
          <w:szCs w:val="22"/>
        </w:rPr>
      </w:pPr>
      <w:r w:rsidRPr="00122917">
        <w:rPr>
          <w:rFonts w:asciiTheme="minorHAnsi" w:eastAsia="Times New Roman" w:hAnsiTheme="minorHAnsi" w:cstheme="minorHAnsi"/>
          <w:sz w:val="22"/>
          <w:szCs w:val="22"/>
        </w:rPr>
        <w:t>przeciwko obrotowi gospodarczemu, o których mowa w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296–307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Kodeksu karnego, przestępstwo oszustwa, o którym mowa w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286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Kodeksu karnego, przestępstwo przeciwko wiarygodności dokumentów, o których mowa w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270–277d Kodeksu karnego, lub przestępstwo skarbowe,</w:t>
      </w:r>
    </w:p>
    <w:p w14:paraId="602D0FDA" w14:textId="3746928C" w:rsidR="009B0394" w:rsidRPr="00122917" w:rsidRDefault="009B0394" w:rsidP="008E18E5">
      <w:pPr>
        <w:pStyle w:val="Akapitzlist"/>
        <w:widowControl/>
        <w:numPr>
          <w:ilvl w:val="0"/>
          <w:numId w:val="18"/>
        </w:numPr>
        <w:suppressAutoHyphens w:val="0"/>
        <w:ind w:left="1134" w:hanging="425"/>
        <w:rPr>
          <w:rFonts w:asciiTheme="minorHAnsi" w:eastAsia="Times New Roman" w:hAnsiTheme="minorHAnsi" w:cstheme="minorHAnsi"/>
          <w:sz w:val="22"/>
          <w:szCs w:val="22"/>
        </w:rPr>
      </w:pPr>
      <w:r w:rsidRPr="00122917">
        <w:rPr>
          <w:rFonts w:asciiTheme="minorHAnsi" w:eastAsia="Times New Roman" w:hAnsiTheme="minorHAnsi" w:cstheme="minorHAnsi"/>
          <w:sz w:val="22"/>
          <w:szCs w:val="22"/>
        </w:rPr>
        <w:t>o którym mowa w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art.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9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ust.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1 i 3 lub art.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10 ustawy z dnia 15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 xml:space="preserve">czerwca 2012r. o skutkach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br/>
        <w:t>powierzania wykonywania pracy cudzoziemcom przebywającym wbrew przepisom na terytorium Rzeczypospolitej Polskiej</w:t>
      </w:r>
      <w:r w:rsidR="00077490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lub za odpowiedni czyn zabroniony okre</w:t>
      </w:r>
      <w:r w:rsidR="0072562C" w:rsidRPr="00122917">
        <w:rPr>
          <w:rFonts w:asciiTheme="minorHAnsi" w:eastAsia="Times New Roman" w:hAnsiTheme="minorHAnsi" w:cstheme="minorHAnsi"/>
          <w:sz w:val="22"/>
          <w:szCs w:val="22"/>
        </w:rPr>
        <w:t>ślony w przepisach prawa obcego.</w:t>
      </w:r>
    </w:p>
    <w:p w14:paraId="3BC5F7E3" w14:textId="18BD5210" w:rsidR="009B0394" w:rsidRPr="00122917" w:rsidRDefault="009B0394" w:rsidP="00246F74">
      <w:pPr>
        <w:pStyle w:val="Akapitzlist"/>
        <w:widowControl/>
        <w:numPr>
          <w:ilvl w:val="0"/>
          <w:numId w:val="22"/>
        </w:numPr>
        <w:suppressAutoHyphens w:val="0"/>
        <w:ind w:left="426" w:hanging="284"/>
        <w:rPr>
          <w:rFonts w:asciiTheme="minorHAnsi" w:eastAsia="Times New Roman" w:hAnsiTheme="minorHAnsi" w:cstheme="minorHAnsi"/>
          <w:sz w:val="22"/>
          <w:szCs w:val="22"/>
        </w:rPr>
      </w:pPr>
      <w:r w:rsidRPr="00122917">
        <w:rPr>
          <w:rFonts w:asciiTheme="minorHAnsi" w:eastAsia="Times New Roman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pkt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1;</w:t>
      </w:r>
    </w:p>
    <w:p w14:paraId="34C38333" w14:textId="77777777" w:rsidR="009B0394" w:rsidRPr="00122917" w:rsidRDefault="009B0394" w:rsidP="00246F74">
      <w:pPr>
        <w:pStyle w:val="Akapitzlist"/>
        <w:widowControl/>
        <w:numPr>
          <w:ilvl w:val="0"/>
          <w:numId w:val="22"/>
        </w:numPr>
        <w:suppressAutoHyphens w:val="0"/>
        <w:ind w:left="426" w:hanging="284"/>
        <w:rPr>
          <w:rFonts w:asciiTheme="minorHAnsi" w:eastAsia="Times New Roman" w:hAnsiTheme="minorHAnsi" w:cstheme="minorHAnsi"/>
          <w:sz w:val="22"/>
          <w:szCs w:val="22"/>
        </w:rPr>
      </w:pPr>
      <w:r w:rsidRPr="00122917">
        <w:rPr>
          <w:rFonts w:asciiTheme="minorHAnsi" w:eastAsia="Times New Roman" w:hAnsiTheme="minorHAnsi" w:cstheme="minorHAnsi"/>
          <w:sz w:val="22"/>
          <w:szCs w:val="22"/>
        </w:rPr>
        <w:t xml:space="preserve">wobec którego wydano prawomocny wyrok sądu lub ostateczną decyzję administracyjną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br/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B8D1D29" w14:textId="77777777" w:rsidR="009B0394" w:rsidRPr="00122917" w:rsidRDefault="009B0394" w:rsidP="00246F74">
      <w:pPr>
        <w:pStyle w:val="Akapitzlist"/>
        <w:widowControl/>
        <w:numPr>
          <w:ilvl w:val="0"/>
          <w:numId w:val="22"/>
        </w:numPr>
        <w:suppressAutoHyphens w:val="0"/>
        <w:ind w:left="426" w:hanging="284"/>
        <w:rPr>
          <w:rFonts w:asciiTheme="minorHAnsi" w:eastAsia="Times New Roman" w:hAnsiTheme="minorHAnsi" w:cstheme="minorHAnsi"/>
          <w:sz w:val="22"/>
          <w:szCs w:val="22"/>
        </w:rPr>
      </w:pPr>
      <w:r w:rsidRPr="00122917">
        <w:rPr>
          <w:rFonts w:asciiTheme="minorHAnsi" w:eastAsia="Times New Roman" w:hAnsiTheme="minorHAnsi" w:cstheme="minorHAnsi"/>
          <w:sz w:val="22"/>
          <w:szCs w:val="22"/>
        </w:rPr>
        <w:t>wobec którego prawomocnie</w:t>
      </w:r>
      <w:r w:rsidRPr="00122917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orzeczono zakaz ubiegania się o zamówienia publiczne;</w:t>
      </w:r>
    </w:p>
    <w:p w14:paraId="7FA47B5E" w14:textId="00026726" w:rsidR="009B0394" w:rsidRPr="00122917" w:rsidRDefault="00290215" w:rsidP="00246F74">
      <w:pPr>
        <w:pStyle w:val="Akapitzlist"/>
        <w:numPr>
          <w:ilvl w:val="0"/>
          <w:numId w:val="22"/>
        </w:numPr>
        <w:overflowPunct w:val="0"/>
        <w:autoSpaceDE w:val="0"/>
        <w:autoSpaceDN w:val="0"/>
        <w:ind w:left="426" w:hanging="284"/>
        <w:rPr>
          <w:rFonts w:asciiTheme="minorHAnsi" w:eastAsia="Times New Roman" w:hAnsiTheme="minorHAnsi" w:cstheme="minorHAnsi"/>
          <w:sz w:val="22"/>
          <w:szCs w:val="22"/>
        </w:rPr>
      </w:pPr>
      <w:r w:rsidRPr="00122917">
        <w:rPr>
          <w:rFonts w:asciiTheme="minorHAnsi" w:eastAsia="Times New Roman" w:hAnsiTheme="minorHAnsi" w:cstheme="minorHAnsi"/>
          <w:sz w:val="22"/>
          <w:szCs w:val="22"/>
        </w:rPr>
        <w:t>jeżeli Z</w:t>
      </w:r>
      <w:r w:rsidR="009B0394" w:rsidRPr="00122917">
        <w:rPr>
          <w:rFonts w:asciiTheme="minorHAnsi" w:eastAsia="Times New Roman" w:hAnsiTheme="minorHAnsi" w:cstheme="minorHAnsi"/>
          <w:sz w:val="22"/>
          <w:szCs w:val="22"/>
        </w:rPr>
        <w:t>amawiający może stwierdzić, na podstaw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ie wiarygodnych przesłanek, że W</w:t>
      </w:r>
      <w:r w:rsidR="009B0394" w:rsidRPr="00122917">
        <w:rPr>
          <w:rFonts w:asciiTheme="minorHAnsi" w:eastAsia="Times New Roman" w:hAnsiTheme="minorHAnsi" w:cstheme="minorHAnsi"/>
          <w:sz w:val="22"/>
          <w:szCs w:val="22"/>
        </w:rPr>
        <w:t xml:space="preserve">ykonawca </w:t>
      </w:r>
      <w:r w:rsidR="009B0394" w:rsidRPr="00122917">
        <w:rPr>
          <w:rFonts w:asciiTheme="minorHAnsi" w:eastAsia="Times New Roman" w:hAnsiTheme="minorHAnsi" w:cstheme="minorHAnsi"/>
          <w:sz w:val="22"/>
          <w:szCs w:val="22"/>
        </w:rPr>
        <w:br/>
        <w:t xml:space="preserve">zawarł z innymi wykonawcami porozumienie mające na celu zakłócenie konkurencji, </w:t>
      </w:r>
      <w:r w:rsidR="009B0394" w:rsidRPr="00122917">
        <w:rPr>
          <w:rFonts w:asciiTheme="minorHAnsi" w:eastAsia="Times New Roman" w:hAnsiTheme="minorHAnsi" w:cstheme="minorHAnsi"/>
          <w:sz w:val="22"/>
          <w:szCs w:val="22"/>
        </w:rPr>
        <w:br/>
        <w:t>w szczególności jeżeli należąc do tej samej grupy kapitałowej w rozumieniu ustawy z dnia 16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B0394" w:rsidRPr="00122917">
        <w:rPr>
          <w:rFonts w:asciiTheme="minorHAnsi" w:eastAsia="Times New Roman" w:hAnsiTheme="minorHAnsi" w:cstheme="minorHAnsi"/>
          <w:sz w:val="22"/>
          <w:szCs w:val="22"/>
        </w:rPr>
        <w:t>lutego 2007</w:t>
      </w:r>
      <w:r w:rsidR="00850546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B0394" w:rsidRPr="00122917">
        <w:rPr>
          <w:rFonts w:asciiTheme="minorHAnsi" w:eastAsia="Times New Roman" w:hAnsiTheme="minorHAnsi" w:cstheme="minorHAnsi"/>
          <w:sz w:val="22"/>
          <w:szCs w:val="22"/>
        </w:rPr>
        <w:t>r. o ochronie konkurencji i konsumentów, złożyli odrębne oferty, oferty częściowe lub wnioski o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B0394" w:rsidRPr="00122917">
        <w:rPr>
          <w:rFonts w:asciiTheme="minorHAnsi" w:eastAsia="Times New Roman" w:hAnsiTheme="minorHAnsi" w:cstheme="minorHAnsi"/>
          <w:sz w:val="22"/>
          <w:szCs w:val="22"/>
        </w:rPr>
        <w:t>dopuszczenie do udziału w postępowaniu, chyba że wykażą, że przygotowali te oferty lu</w:t>
      </w:r>
      <w:r w:rsidR="00044EDA" w:rsidRPr="00122917">
        <w:rPr>
          <w:rFonts w:asciiTheme="minorHAnsi" w:eastAsia="Times New Roman" w:hAnsiTheme="minorHAnsi" w:cstheme="minorHAnsi"/>
          <w:sz w:val="22"/>
          <w:szCs w:val="22"/>
        </w:rPr>
        <w:t>b wnioski niezależnie od siebie;</w:t>
      </w:r>
    </w:p>
    <w:p w14:paraId="641DBE4E" w14:textId="50A349EA" w:rsidR="009B0394" w:rsidRDefault="009B0394" w:rsidP="00246F74">
      <w:pPr>
        <w:pStyle w:val="Akapitzlist"/>
        <w:numPr>
          <w:ilvl w:val="0"/>
          <w:numId w:val="22"/>
        </w:numPr>
        <w:overflowPunct w:val="0"/>
        <w:autoSpaceDE w:val="0"/>
        <w:autoSpaceDN w:val="0"/>
        <w:ind w:left="426" w:hanging="284"/>
        <w:rPr>
          <w:rFonts w:asciiTheme="minorHAnsi" w:eastAsia="Times New Roman" w:hAnsiTheme="minorHAnsi" w:cstheme="minorHAnsi"/>
          <w:sz w:val="22"/>
          <w:szCs w:val="22"/>
        </w:rPr>
      </w:pPr>
      <w:r w:rsidRPr="00122917">
        <w:rPr>
          <w:rFonts w:asciiTheme="minorHAnsi" w:eastAsia="Times New Roman" w:hAnsiTheme="minorHAnsi" w:cstheme="minorHAnsi"/>
          <w:sz w:val="22"/>
          <w:szCs w:val="22"/>
        </w:rPr>
        <w:t>jeżeli, w przypadkach, o których mowa w art. 85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ust.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 xml:space="preserve">1, doszło do zakłócenia konkurencji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br/>
        <w:t>wynikającego z wcześniejszego zaangażowania tego wykonawcy</w:t>
      </w:r>
      <w:r w:rsidR="00CF1934">
        <w:rPr>
          <w:rFonts w:asciiTheme="minorHAnsi" w:eastAsia="Times New Roman" w:hAnsiTheme="minorHAnsi" w:cstheme="minorHAnsi"/>
          <w:sz w:val="22"/>
          <w:szCs w:val="22"/>
        </w:rPr>
        <w:t xml:space="preserve"> lub podmiotu, który należy </w:t>
      </w:r>
      <w:r w:rsidR="00CF1934">
        <w:rPr>
          <w:rFonts w:asciiTheme="minorHAnsi" w:eastAsia="Times New Roman" w:hAnsiTheme="minorHAnsi" w:cstheme="minorHAnsi"/>
          <w:sz w:val="22"/>
          <w:szCs w:val="22"/>
        </w:rPr>
        <w:br/>
        <w:t>z W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ykonawcą do tej samej grupy kapitałowej w rozumieniu ustawy z dnia 16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 xml:space="preserve">lutego 2007r. 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br/>
        <w:t>o ochronie konkurencji i konsumentów chyba, że spowodowane tym zakłócenie konkurencji może być wyeliminowane winn</w:t>
      </w:r>
      <w:r w:rsidR="00CF1934">
        <w:rPr>
          <w:rFonts w:asciiTheme="minorHAnsi" w:eastAsia="Times New Roman" w:hAnsiTheme="minorHAnsi" w:cstheme="minorHAnsi"/>
          <w:sz w:val="22"/>
          <w:szCs w:val="22"/>
        </w:rPr>
        <w:t>y sposób niż przez wykluczenie W</w:t>
      </w:r>
      <w:r w:rsidRPr="00122917">
        <w:rPr>
          <w:rFonts w:asciiTheme="minorHAnsi" w:eastAsia="Times New Roman" w:hAnsiTheme="minorHAnsi" w:cstheme="minorHAnsi"/>
          <w:sz w:val="22"/>
          <w:szCs w:val="22"/>
        </w:rPr>
        <w:t>ykonawcy z udziału w postępowaniu o udzielenie zamówienia.</w:t>
      </w:r>
      <w:r w:rsidR="004578C1" w:rsidRPr="0012291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33EBC56" w14:textId="77777777" w:rsidR="00BF2635" w:rsidRDefault="00BF2635" w:rsidP="00BF2635">
      <w:pPr>
        <w:pStyle w:val="Akapitzlist"/>
        <w:overflowPunct w:val="0"/>
        <w:autoSpaceDE w:val="0"/>
        <w:autoSpaceDN w:val="0"/>
        <w:ind w:left="284"/>
        <w:rPr>
          <w:rFonts w:eastAsia="Times New Roman" w:cstheme="minorHAnsi"/>
          <w:sz w:val="22"/>
        </w:rPr>
      </w:pPr>
    </w:p>
    <w:p w14:paraId="70D676D0" w14:textId="7E942F32" w:rsidR="00E174FA" w:rsidRPr="00E174FA" w:rsidRDefault="00BF2635" w:rsidP="00E174FA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overflowPunct w:val="0"/>
        <w:autoSpaceDE w:val="0"/>
        <w:autoSpaceDN w:val="0"/>
        <w:ind w:left="36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Zgodnie z </w:t>
      </w:r>
      <w:r w:rsidRPr="00BF2635">
        <w:rPr>
          <w:rFonts w:asciiTheme="minorHAnsi" w:eastAsia="Times New Roman" w:hAnsiTheme="minorHAnsi" w:cstheme="minorHAnsi"/>
          <w:sz w:val="22"/>
        </w:rPr>
        <w:t xml:space="preserve">art. 7 ust. 1 ustawy </w:t>
      </w:r>
      <w:r>
        <w:rPr>
          <w:rFonts w:asciiTheme="minorHAnsi" w:eastAsia="Times New Roman" w:hAnsiTheme="minorHAnsi" w:cstheme="minorHAnsi"/>
          <w:sz w:val="22"/>
        </w:rPr>
        <w:t>z dnia 13.04.2022 r. (</w:t>
      </w:r>
      <w:proofErr w:type="spellStart"/>
      <w:r>
        <w:rPr>
          <w:rFonts w:asciiTheme="minorHAnsi" w:eastAsia="Times New Roman" w:hAnsiTheme="minorHAnsi" w:cstheme="minorHAnsi"/>
          <w:sz w:val="22"/>
        </w:rPr>
        <w:t>Dz.U</w:t>
      </w:r>
      <w:proofErr w:type="spellEnd"/>
      <w:r>
        <w:rPr>
          <w:rFonts w:asciiTheme="minorHAnsi" w:eastAsia="Times New Roman" w:hAnsiTheme="minorHAnsi" w:cstheme="minorHAnsi"/>
          <w:sz w:val="22"/>
        </w:rPr>
        <w:t xml:space="preserve">. z 2022 poz. 835 z </w:t>
      </w:r>
      <w:proofErr w:type="spellStart"/>
      <w:r>
        <w:rPr>
          <w:rFonts w:asciiTheme="minorHAnsi" w:eastAsia="Times New Roman" w:hAnsiTheme="minorHAnsi" w:cstheme="minorHAnsi"/>
          <w:sz w:val="22"/>
        </w:rPr>
        <w:t>późn</w:t>
      </w:r>
      <w:proofErr w:type="spellEnd"/>
      <w:r>
        <w:rPr>
          <w:rFonts w:asciiTheme="minorHAnsi" w:eastAsia="Times New Roman" w:hAnsiTheme="minorHAnsi" w:cstheme="minorHAnsi"/>
          <w:sz w:val="22"/>
        </w:rPr>
        <w:t>. zm</w:t>
      </w:r>
      <w:r w:rsidR="00E174FA">
        <w:rPr>
          <w:rFonts w:asciiTheme="minorHAnsi" w:eastAsia="Times New Roman" w:hAnsiTheme="minorHAnsi" w:cstheme="minorHAnsi"/>
          <w:sz w:val="22"/>
        </w:rPr>
        <w:t>.</w:t>
      </w:r>
      <w:r>
        <w:rPr>
          <w:rFonts w:asciiTheme="minorHAnsi" w:eastAsia="Times New Roman" w:hAnsiTheme="minorHAnsi" w:cstheme="minorHAnsi"/>
          <w:sz w:val="22"/>
        </w:rPr>
        <w:t xml:space="preserve">) </w:t>
      </w:r>
      <w:r w:rsidRPr="00BF2635">
        <w:rPr>
          <w:rFonts w:asciiTheme="minorHAnsi" w:eastAsia="Times New Roman" w:hAnsiTheme="minorHAnsi" w:cstheme="minorHAnsi"/>
          <w:sz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eastAsia="Times New Roman" w:hAnsiTheme="minorHAnsi" w:cstheme="minorHAnsi"/>
          <w:sz w:val="22"/>
        </w:rPr>
        <w:t xml:space="preserve">, </w:t>
      </w:r>
      <w:r w:rsidRPr="00BF2635">
        <w:rPr>
          <w:rFonts w:asciiTheme="minorHAnsi" w:eastAsia="Times New Roman" w:hAnsiTheme="minorHAnsi" w:cstheme="minorHAnsi"/>
          <w:sz w:val="22"/>
        </w:rPr>
        <w:t>z postępowania o udzielenie zamówienia wyklucza się</w:t>
      </w:r>
      <w:r w:rsidR="00E174FA" w:rsidRPr="00E174FA">
        <w:rPr>
          <w:rFonts w:asciiTheme="minorHAnsi" w:eastAsia="Times New Roman" w:hAnsiTheme="minorHAnsi" w:cstheme="minorHAnsi"/>
          <w:sz w:val="22"/>
        </w:rPr>
        <w:t>:</w:t>
      </w:r>
    </w:p>
    <w:p w14:paraId="6582AE6A" w14:textId="006EA16B" w:rsidR="00E174FA" w:rsidRDefault="00275129" w:rsidP="00454016">
      <w:pPr>
        <w:pStyle w:val="Akapitzlist"/>
        <w:numPr>
          <w:ilvl w:val="0"/>
          <w:numId w:val="60"/>
        </w:numPr>
        <w:overflowPunct w:val="0"/>
        <w:autoSpaceDE w:val="0"/>
        <w:autoSpaceDN w:val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lastRenderedPageBreak/>
        <w:t>W</w:t>
      </w:r>
      <w:r w:rsidR="00E174FA" w:rsidRPr="00E174FA">
        <w:rPr>
          <w:rFonts w:asciiTheme="minorHAnsi" w:eastAsia="Times New Roman" w:hAnsiTheme="minorHAnsi" w:cstheme="minorHAnsi"/>
          <w:sz w:val="22"/>
        </w:rPr>
        <w:t xml:space="preserve">ykonawcę wymienionego w wykazach określonych w </w:t>
      </w:r>
      <w:r w:rsidR="00E174FA">
        <w:rPr>
          <w:rFonts w:asciiTheme="minorHAnsi" w:eastAsia="Times New Roman" w:hAnsiTheme="minorHAnsi" w:cstheme="minorHAnsi"/>
          <w:sz w:val="22"/>
        </w:rPr>
        <w:t>rozporządzeniu 765/2006 i rozpo</w:t>
      </w:r>
      <w:r w:rsidR="00E174FA" w:rsidRPr="00E174FA">
        <w:rPr>
          <w:rFonts w:asciiTheme="minorHAnsi" w:eastAsia="Times New Roman" w:hAnsiTheme="minorHAnsi" w:cstheme="minorHAnsi"/>
          <w:sz w:val="22"/>
        </w:rPr>
        <w:t xml:space="preserve">rządzeniu 269/2014 albo wpisanego na listę na podstawie decyzji w sprawie wpisu na </w:t>
      </w:r>
      <w:r w:rsidR="00E174FA">
        <w:rPr>
          <w:rFonts w:asciiTheme="minorHAnsi" w:eastAsia="Times New Roman" w:hAnsiTheme="minorHAnsi" w:cstheme="minorHAnsi"/>
          <w:sz w:val="22"/>
        </w:rPr>
        <w:t>listę rozstrzygającej o zastoso</w:t>
      </w:r>
      <w:r w:rsidR="00E174FA" w:rsidRPr="00E174FA">
        <w:rPr>
          <w:rFonts w:asciiTheme="minorHAnsi" w:eastAsia="Times New Roman" w:hAnsiTheme="minorHAnsi" w:cstheme="minorHAnsi"/>
          <w:sz w:val="22"/>
        </w:rPr>
        <w:t>waniu środka, o którym mowa w art. 1 pkt 3;</w:t>
      </w:r>
    </w:p>
    <w:p w14:paraId="57EC5AF4" w14:textId="6C119FBE" w:rsidR="00E174FA" w:rsidRDefault="00275129" w:rsidP="00454016">
      <w:pPr>
        <w:pStyle w:val="Akapitzlist"/>
        <w:numPr>
          <w:ilvl w:val="0"/>
          <w:numId w:val="60"/>
        </w:numPr>
        <w:overflowPunct w:val="0"/>
        <w:autoSpaceDE w:val="0"/>
        <w:autoSpaceDN w:val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W</w:t>
      </w:r>
      <w:r w:rsidR="00E174FA" w:rsidRPr="00E174FA">
        <w:rPr>
          <w:rFonts w:asciiTheme="minorHAnsi" w:eastAsia="Times New Roman" w:hAnsiTheme="minorHAnsi" w:cstheme="minorHAnsi"/>
          <w:sz w:val="22"/>
        </w:rPr>
        <w:t>ykonawcę, którego beneficjentem rzeczywistym w rozumieniu ustawy z dnia 1 marca 2018 r.</w:t>
      </w:r>
      <w:r w:rsidR="008530ED">
        <w:rPr>
          <w:rFonts w:asciiTheme="minorHAnsi" w:eastAsia="Times New Roman" w:hAnsiTheme="minorHAnsi" w:cstheme="minorHAnsi"/>
          <w:sz w:val="22"/>
        </w:rPr>
        <w:t xml:space="preserve"> </w:t>
      </w:r>
      <w:r w:rsidR="00E174FA" w:rsidRPr="00E174FA">
        <w:rPr>
          <w:rFonts w:asciiTheme="minorHAnsi" w:eastAsia="Times New Roman" w:hAnsiTheme="minorHAnsi" w:cstheme="minorHAnsi"/>
          <w:sz w:val="22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7711E96" w14:textId="27511D9F" w:rsidR="00BF2635" w:rsidRPr="00E174FA" w:rsidRDefault="00275129" w:rsidP="00454016">
      <w:pPr>
        <w:pStyle w:val="Akapitzlist"/>
        <w:numPr>
          <w:ilvl w:val="0"/>
          <w:numId w:val="60"/>
        </w:numPr>
        <w:overflowPunct w:val="0"/>
        <w:autoSpaceDE w:val="0"/>
        <w:autoSpaceDN w:val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W</w:t>
      </w:r>
      <w:r w:rsidR="00E174FA" w:rsidRPr="00E174FA">
        <w:rPr>
          <w:rFonts w:asciiTheme="minorHAnsi" w:eastAsia="Times New Roman" w:hAnsiTheme="minorHAnsi" w:cstheme="minorHAnsi"/>
          <w:sz w:val="22"/>
        </w:rPr>
        <w:t>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D8F57E6" w14:textId="77777777" w:rsidR="00BF2635" w:rsidRDefault="00BF2635" w:rsidP="00BF2635">
      <w:pPr>
        <w:pStyle w:val="Akapitzlist"/>
        <w:overflowPunct w:val="0"/>
        <w:autoSpaceDE w:val="0"/>
        <w:autoSpaceDN w:val="0"/>
        <w:ind w:left="284"/>
        <w:rPr>
          <w:rFonts w:eastAsia="Times New Roman" w:cstheme="minorHAnsi"/>
          <w:sz w:val="22"/>
        </w:rPr>
      </w:pPr>
    </w:p>
    <w:p w14:paraId="72B31E5A" w14:textId="77777777" w:rsidR="00BF2635" w:rsidRPr="00BF2635" w:rsidRDefault="002A4E10" w:rsidP="00BF2635">
      <w:pPr>
        <w:pStyle w:val="Akapitzlist"/>
        <w:numPr>
          <w:ilvl w:val="0"/>
          <w:numId w:val="17"/>
        </w:numPr>
        <w:tabs>
          <w:tab w:val="clear" w:pos="720"/>
        </w:tabs>
        <w:overflowPunct w:val="0"/>
        <w:autoSpaceDE w:val="0"/>
        <w:autoSpaceDN w:val="0"/>
        <w:ind w:left="284" w:hanging="284"/>
        <w:rPr>
          <w:rFonts w:eastAsia="Times New Roman" w:cstheme="minorHAnsi"/>
          <w:sz w:val="22"/>
        </w:rPr>
      </w:pPr>
      <w:r w:rsidRPr="00BF2635">
        <w:rPr>
          <w:rFonts w:asciiTheme="minorHAnsi" w:hAnsiTheme="minorHAnsi" w:cstheme="minorHAnsi"/>
          <w:sz w:val="22"/>
          <w:szCs w:val="22"/>
        </w:rPr>
        <w:t xml:space="preserve">Zgodnie z art. 109 ust. 1 pkt. </w:t>
      </w:r>
      <w:r w:rsidR="00CF1934" w:rsidRPr="00BF2635">
        <w:rPr>
          <w:rFonts w:asciiTheme="minorHAnsi" w:hAnsiTheme="minorHAnsi" w:cstheme="minorHAnsi"/>
          <w:sz w:val="22"/>
          <w:szCs w:val="22"/>
        </w:rPr>
        <w:t>1 ustawy, Zamawiający wykluczy W</w:t>
      </w:r>
      <w:r w:rsidRPr="00BF2635">
        <w:rPr>
          <w:rFonts w:asciiTheme="minorHAnsi" w:hAnsiTheme="minorHAnsi" w:cstheme="minorHAnsi"/>
          <w:sz w:val="22"/>
          <w:szCs w:val="22"/>
        </w:rPr>
        <w:t>ykonawcę który naruszył obowiązki dotyczące płatności podatków, opłat  lub składek na ubezpieczenie społeczne i zdrowotne, z wyjątkiem przypadku, o którym mowa w ar</w:t>
      </w:r>
      <w:r w:rsidR="00CF1934" w:rsidRPr="00BF2635">
        <w:rPr>
          <w:rFonts w:asciiTheme="minorHAnsi" w:hAnsiTheme="minorHAnsi" w:cstheme="minorHAnsi"/>
          <w:sz w:val="22"/>
          <w:szCs w:val="22"/>
        </w:rPr>
        <w:t>t. 108 ust. 1 pkt. 3, chyba że W</w:t>
      </w:r>
      <w:r w:rsidRPr="00BF2635">
        <w:rPr>
          <w:rFonts w:asciiTheme="minorHAnsi" w:hAnsiTheme="minorHAnsi" w:cstheme="minorHAnsi"/>
          <w:sz w:val="22"/>
          <w:szCs w:val="22"/>
        </w:rPr>
        <w:t xml:space="preserve">ykonawca odpowiednio przed upływem terminu składania ofert dokonał płatności należnych podatków, opłat lub składek na ubezpieczenia społeczne lub zdrowotne wraz z odsetkami lub grzywnami lub zawarł wiążące porozumienie w sprawie tych należności. </w:t>
      </w:r>
    </w:p>
    <w:p w14:paraId="0BC8F3BA" w14:textId="77777777" w:rsidR="00BF2635" w:rsidRPr="00BF2635" w:rsidRDefault="00BF2635" w:rsidP="00BF2635">
      <w:pPr>
        <w:pStyle w:val="Akapitzlist"/>
        <w:overflowPunct w:val="0"/>
        <w:autoSpaceDE w:val="0"/>
        <w:autoSpaceDN w:val="0"/>
        <w:ind w:left="284"/>
        <w:rPr>
          <w:rFonts w:eastAsia="Times New Roman" w:cstheme="minorHAnsi"/>
          <w:sz w:val="22"/>
        </w:rPr>
      </w:pPr>
    </w:p>
    <w:p w14:paraId="3481FAF7" w14:textId="77777777" w:rsidR="00BF2635" w:rsidRPr="00BF2635" w:rsidRDefault="009B0394" w:rsidP="00BF2635">
      <w:pPr>
        <w:pStyle w:val="Akapitzlist"/>
        <w:numPr>
          <w:ilvl w:val="0"/>
          <w:numId w:val="17"/>
        </w:numPr>
        <w:tabs>
          <w:tab w:val="clear" w:pos="720"/>
        </w:tabs>
        <w:overflowPunct w:val="0"/>
        <w:autoSpaceDE w:val="0"/>
        <w:autoSpaceDN w:val="0"/>
        <w:ind w:left="284" w:hanging="284"/>
        <w:rPr>
          <w:rFonts w:eastAsia="Times New Roman" w:cstheme="minorHAnsi"/>
          <w:sz w:val="22"/>
        </w:rPr>
      </w:pPr>
      <w:r w:rsidRPr="00BF2635">
        <w:rPr>
          <w:rFonts w:asciiTheme="minorHAnsi" w:hAnsiTheme="minorHAnsi" w:cstheme="minorHAnsi"/>
          <w:sz w:val="22"/>
          <w:szCs w:val="22"/>
        </w:rPr>
        <w:t xml:space="preserve">Zgodnie z art. 109 ust. 1 pkt. 4 ustawy, </w:t>
      </w:r>
      <w:r w:rsidR="00CF1934" w:rsidRPr="00BF2635">
        <w:rPr>
          <w:rFonts w:asciiTheme="minorHAnsi" w:hAnsiTheme="minorHAnsi" w:cstheme="minorHAnsi"/>
          <w:sz w:val="22"/>
          <w:szCs w:val="22"/>
        </w:rPr>
        <w:t>Zamawiający wykluczy W</w:t>
      </w:r>
      <w:r w:rsidR="00105E74" w:rsidRPr="00BF2635">
        <w:rPr>
          <w:rFonts w:asciiTheme="minorHAnsi" w:hAnsiTheme="minorHAnsi" w:cstheme="minorHAnsi"/>
          <w:sz w:val="22"/>
          <w:szCs w:val="22"/>
        </w:rPr>
        <w:t xml:space="preserve">ykonawcę </w:t>
      </w:r>
      <w:r w:rsidRPr="00BF2635">
        <w:rPr>
          <w:rFonts w:asciiTheme="minorHAnsi" w:hAnsiTheme="minorHAnsi" w:cstheme="minorHAnsi"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14:paraId="1776D3AE" w14:textId="77777777" w:rsidR="00BF2635" w:rsidRPr="00BF2635" w:rsidRDefault="00BF2635" w:rsidP="00BF2635">
      <w:pPr>
        <w:pStyle w:val="Akapitzlist"/>
        <w:overflowPunct w:val="0"/>
        <w:autoSpaceDE w:val="0"/>
        <w:autoSpaceDN w:val="0"/>
        <w:ind w:left="284"/>
        <w:rPr>
          <w:rFonts w:eastAsia="Times New Roman" w:cstheme="minorHAnsi"/>
          <w:sz w:val="22"/>
        </w:rPr>
      </w:pPr>
    </w:p>
    <w:p w14:paraId="7F6686B0" w14:textId="77777777" w:rsidR="00BF2635" w:rsidRPr="00BF2635" w:rsidRDefault="009B0394" w:rsidP="00BF2635">
      <w:pPr>
        <w:pStyle w:val="Akapitzlist"/>
        <w:numPr>
          <w:ilvl w:val="0"/>
          <w:numId w:val="17"/>
        </w:numPr>
        <w:tabs>
          <w:tab w:val="clear" w:pos="720"/>
        </w:tabs>
        <w:overflowPunct w:val="0"/>
        <w:autoSpaceDE w:val="0"/>
        <w:autoSpaceDN w:val="0"/>
        <w:ind w:left="284" w:hanging="284"/>
        <w:rPr>
          <w:rFonts w:eastAsia="Times New Roman" w:cstheme="minorHAnsi"/>
          <w:sz w:val="22"/>
        </w:rPr>
      </w:pPr>
      <w:r w:rsidRPr="00BF2635">
        <w:rPr>
          <w:rFonts w:asciiTheme="minorHAnsi" w:hAnsiTheme="minorHAnsi" w:cstheme="minorHAnsi"/>
          <w:sz w:val="22"/>
          <w:szCs w:val="22"/>
        </w:rPr>
        <w:t>Z</w:t>
      </w:r>
      <w:r w:rsidR="00CF1934" w:rsidRPr="00BF2635">
        <w:rPr>
          <w:rFonts w:asciiTheme="minorHAnsi" w:hAnsiTheme="minorHAnsi" w:cstheme="minorHAnsi"/>
          <w:sz w:val="22"/>
          <w:szCs w:val="22"/>
        </w:rPr>
        <w:t>amawiający może wykluczyć W</w:t>
      </w:r>
      <w:r w:rsidRPr="00BF2635">
        <w:rPr>
          <w:rFonts w:asciiTheme="minorHAnsi" w:hAnsiTheme="minorHAnsi" w:cstheme="minorHAnsi"/>
          <w:sz w:val="22"/>
          <w:szCs w:val="22"/>
        </w:rPr>
        <w:t>ykonawcę</w:t>
      </w:r>
      <w:r w:rsidR="00FF67F0" w:rsidRPr="00BF2635">
        <w:rPr>
          <w:rFonts w:asciiTheme="minorHAnsi" w:hAnsiTheme="minorHAnsi" w:cstheme="minorHAnsi"/>
          <w:sz w:val="22"/>
          <w:szCs w:val="22"/>
        </w:rPr>
        <w:t xml:space="preserve"> na każdym etapie postępowania </w:t>
      </w:r>
      <w:r w:rsidRPr="00BF2635">
        <w:rPr>
          <w:rFonts w:asciiTheme="minorHAnsi" w:hAnsiTheme="minorHAnsi" w:cstheme="minorHAnsi"/>
          <w:sz w:val="22"/>
          <w:szCs w:val="22"/>
        </w:rPr>
        <w:t>o udzielenie zamówienia.</w:t>
      </w:r>
      <w:r w:rsidR="004578C1" w:rsidRPr="00BF26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7DBEBB" w14:textId="77777777" w:rsidR="00BF2635" w:rsidRPr="00BF2635" w:rsidRDefault="00BF2635" w:rsidP="00BF2635">
      <w:pPr>
        <w:pStyle w:val="Akapitzlist"/>
        <w:overflowPunct w:val="0"/>
        <w:autoSpaceDE w:val="0"/>
        <w:autoSpaceDN w:val="0"/>
        <w:ind w:left="284"/>
        <w:rPr>
          <w:rFonts w:eastAsia="Times New Roman" w:cstheme="minorHAnsi"/>
          <w:sz w:val="22"/>
        </w:rPr>
      </w:pPr>
    </w:p>
    <w:p w14:paraId="3386DEC4" w14:textId="1B4A03BA" w:rsidR="009B0394" w:rsidRPr="00BF2635" w:rsidRDefault="009B0394" w:rsidP="00BF2635">
      <w:pPr>
        <w:pStyle w:val="Akapitzlist"/>
        <w:numPr>
          <w:ilvl w:val="0"/>
          <w:numId w:val="17"/>
        </w:numPr>
        <w:tabs>
          <w:tab w:val="clear" w:pos="720"/>
        </w:tabs>
        <w:overflowPunct w:val="0"/>
        <w:autoSpaceDE w:val="0"/>
        <w:autoSpaceDN w:val="0"/>
        <w:ind w:left="284" w:hanging="284"/>
        <w:rPr>
          <w:rFonts w:eastAsia="Times New Roman" w:cstheme="minorHAnsi"/>
          <w:sz w:val="22"/>
        </w:rPr>
      </w:pPr>
      <w:r w:rsidRPr="00BF2635">
        <w:rPr>
          <w:rFonts w:asciiTheme="minorHAnsi" w:hAnsiTheme="minorHAnsi" w:cstheme="minorHAnsi"/>
          <w:sz w:val="22"/>
          <w:szCs w:val="22"/>
        </w:rPr>
        <w:t xml:space="preserve">Wykluczenie Wykonawcy następuje zgodnie z art. 111 ustawy </w:t>
      </w:r>
      <w:proofErr w:type="spellStart"/>
      <w:r w:rsidRPr="00BF26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F2635">
        <w:rPr>
          <w:rFonts w:asciiTheme="minorHAnsi" w:hAnsiTheme="minorHAnsi" w:cstheme="minorHAnsi"/>
          <w:sz w:val="22"/>
          <w:szCs w:val="22"/>
        </w:rPr>
        <w:t>.</w:t>
      </w:r>
    </w:p>
    <w:p w14:paraId="62219160" w14:textId="77777777" w:rsidR="00CA15B1" w:rsidRDefault="00CA15B1" w:rsidP="00246F74">
      <w:pPr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sz w:val="22"/>
          <w:u w:val="single"/>
        </w:rPr>
      </w:pPr>
    </w:p>
    <w:p w14:paraId="71E7C445" w14:textId="77777777" w:rsidR="00FB47F8" w:rsidRPr="006C63F3" w:rsidRDefault="00FB47F8" w:rsidP="00246F74">
      <w:pPr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sz w:val="22"/>
          <w:u w:val="single"/>
        </w:rPr>
      </w:pPr>
    </w:p>
    <w:p w14:paraId="67E48C50" w14:textId="77777777" w:rsidR="009B0394" w:rsidRPr="00122917" w:rsidRDefault="009B0394" w:rsidP="00246F74">
      <w:pPr>
        <w:pStyle w:val="Nagwek2"/>
        <w:rPr>
          <w:highlight w:val="lightGray"/>
        </w:rPr>
      </w:pPr>
      <w:bookmarkStart w:id="8" w:name="_Toc64457071"/>
      <w:r w:rsidRPr="00122917">
        <w:rPr>
          <w:highlight w:val="lightGray"/>
        </w:rPr>
        <w:t>Rozdział 3. Informacja o podmiotowych środkach dowodowych</w:t>
      </w:r>
      <w:bookmarkEnd w:id="8"/>
    </w:p>
    <w:p w14:paraId="45E7B560" w14:textId="77777777" w:rsidR="009B0394" w:rsidRPr="006C63F3" w:rsidRDefault="009B0394" w:rsidP="00246F74">
      <w:pPr>
        <w:spacing w:after="0" w:line="240" w:lineRule="auto"/>
        <w:rPr>
          <w:rFonts w:cstheme="minorHAnsi"/>
          <w:sz w:val="22"/>
          <w:u w:val="single"/>
        </w:rPr>
      </w:pPr>
    </w:p>
    <w:p w14:paraId="37929D79" w14:textId="23373BDD" w:rsidR="00E02F0A" w:rsidRPr="008A70C2" w:rsidRDefault="009B0394" w:rsidP="008A70C2">
      <w:pPr>
        <w:pStyle w:val="Akapitzlist"/>
        <w:widowControl/>
        <w:numPr>
          <w:ilvl w:val="6"/>
          <w:numId w:val="17"/>
        </w:numPr>
        <w:tabs>
          <w:tab w:val="clear" w:pos="5040"/>
          <w:tab w:val="num" w:pos="284"/>
        </w:tabs>
        <w:suppressAutoHyphens w:val="0"/>
        <w:autoSpaceDE w:val="0"/>
        <w:autoSpaceDN w:val="0"/>
        <w:adjustRightInd w:val="0"/>
        <w:ind w:left="284" w:hanging="284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122917">
        <w:rPr>
          <w:rFonts w:asciiTheme="minorHAnsi" w:hAnsiTheme="minorHAnsi" w:cstheme="minorHAnsi"/>
          <w:sz w:val="22"/>
          <w:szCs w:val="22"/>
        </w:rPr>
        <w:t>Do ofert</w:t>
      </w:r>
      <w:r w:rsidR="00762650" w:rsidRPr="00122917">
        <w:rPr>
          <w:rFonts w:asciiTheme="minorHAnsi" w:hAnsiTheme="minorHAnsi" w:cstheme="minorHAnsi"/>
          <w:sz w:val="22"/>
          <w:szCs w:val="22"/>
        </w:rPr>
        <w:t>y Wykonawca dołącza oświadczenia</w:t>
      </w:r>
      <w:r w:rsidRPr="00122917">
        <w:rPr>
          <w:rFonts w:asciiTheme="minorHAnsi" w:hAnsiTheme="minorHAnsi" w:cstheme="minorHAnsi"/>
          <w:sz w:val="22"/>
          <w:szCs w:val="22"/>
        </w:rPr>
        <w:t xml:space="preserve"> o spełnianiu warunków udziału w postępowa</w:t>
      </w:r>
      <w:r w:rsidR="002271DF" w:rsidRPr="00122917">
        <w:rPr>
          <w:rFonts w:asciiTheme="minorHAnsi" w:hAnsiTheme="minorHAnsi" w:cstheme="minorHAnsi"/>
          <w:sz w:val="22"/>
          <w:szCs w:val="22"/>
        </w:rPr>
        <w:t>niu i niepodleganiu wykluczeniu</w:t>
      </w:r>
      <w:r w:rsidR="00BD3159" w:rsidRPr="00122917">
        <w:rPr>
          <w:rFonts w:asciiTheme="minorHAnsi" w:hAnsiTheme="minorHAnsi" w:cstheme="minorHAnsi"/>
          <w:sz w:val="22"/>
          <w:szCs w:val="22"/>
        </w:rPr>
        <w:t xml:space="preserve"> oraz podmiotowe środki dowodowe w postaci dokumentów i wypełnionych załączników-oświadczeń</w:t>
      </w:r>
      <w:r w:rsidR="002271DF" w:rsidRPr="00122917">
        <w:rPr>
          <w:rFonts w:asciiTheme="minorHAnsi" w:hAnsiTheme="minorHAnsi" w:cstheme="minorHAnsi"/>
          <w:sz w:val="22"/>
          <w:szCs w:val="22"/>
        </w:rPr>
        <w:t>.</w:t>
      </w:r>
    </w:p>
    <w:p w14:paraId="19006062" w14:textId="77777777" w:rsidR="008A70C2" w:rsidRPr="008A70C2" w:rsidRDefault="008A70C2" w:rsidP="008A70C2">
      <w:pPr>
        <w:pStyle w:val="Akapitzlist"/>
        <w:widowControl/>
        <w:suppressAutoHyphens w:val="0"/>
        <w:autoSpaceDE w:val="0"/>
        <w:autoSpaceDN w:val="0"/>
        <w:adjustRightInd w:val="0"/>
        <w:ind w:left="284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14:paraId="3D70AB3B" w14:textId="605BA9EC" w:rsidR="00762650" w:rsidRPr="00E02F0A" w:rsidRDefault="009B0394" w:rsidP="00E02F0A">
      <w:pPr>
        <w:pStyle w:val="Akapitzlist"/>
        <w:widowControl/>
        <w:numPr>
          <w:ilvl w:val="6"/>
          <w:numId w:val="17"/>
        </w:numPr>
        <w:tabs>
          <w:tab w:val="clear" w:pos="5040"/>
          <w:tab w:val="num" w:pos="284"/>
        </w:tabs>
        <w:suppressAutoHyphens w:val="0"/>
        <w:autoSpaceDE w:val="0"/>
        <w:autoSpaceDN w:val="0"/>
        <w:adjustRightInd w:val="0"/>
        <w:ind w:left="284" w:hanging="284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22917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0952D5" w:rsidRPr="00122917">
        <w:rPr>
          <w:rFonts w:asciiTheme="minorHAnsi" w:hAnsiTheme="minorHAnsi" w:cstheme="minorHAnsi"/>
          <w:sz w:val="22"/>
          <w:szCs w:val="22"/>
        </w:rPr>
        <w:t>wezwie</w:t>
      </w:r>
      <w:r w:rsidRPr="00122917">
        <w:rPr>
          <w:rFonts w:asciiTheme="minorHAnsi" w:hAnsiTheme="minorHAnsi" w:cstheme="minorHAnsi"/>
          <w:sz w:val="22"/>
          <w:szCs w:val="22"/>
        </w:rPr>
        <w:t xml:space="preserve"> Wykonawcę, którego oferta zostanie najwyżej oceniona, do złożenia w wyznaczonym terminie, nie krótszym niż 5 dni od dnia wezwania, </w:t>
      </w:r>
      <w:r w:rsidR="00BD3159" w:rsidRPr="00122917">
        <w:rPr>
          <w:rFonts w:asciiTheme="minorHAnsi" w:hAnsiTheme="minorHAnsi" w:cstheme="minorHAnsi"/>
          <w:sz w:val="22"/>
          <w:szCs w:val="22"/>
        </w:rPr>
        <w:t xml:space="preserve">dodatkowych </w:t>
      </w:r>
      <w:r w:rsidRPr="00122917">
        <w:rPr>
          <w:rFonts w:asciiTheme="minorHAnsi" w:hAnsiTheme="minorHAnsi" w:cstheme="minorHAnsi"/>
          <w:sz w:val="22"/>
          <w:szCs w:val="22"/>
        </w:rPr>
        <w:t>podmiotowych środków dowodowych, aktualnych na dzień ich złożenia.</w:t>
      </w:r>
      <w:r w:rsidR="007C575B" w:rsidRPr="001229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B00387" w14:textId="77777777" w:rsidR="00E02F0A" w:rsidRPr="00E02F0A" w:rsidRDefault="00E02F0A" w:rsidP="00E02F0A">
      <w:pPr>
        <w:pStyle w:val="Akapitzlist"/>
        <w:widowControl/>
        <w:suppressAutoHyphens w:val="0"/>
        <w:autoSpaceDE w:val="0"/>
        <w:autoSpaceDN w:val="0"/>
        <w:adjustRightInd w:val="0"/>
        <w:ind w:left="284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0F1A439" w14:textId="5D6CA8F9" w:rsidR="006C63F3" w:rsidRPr="00D13059" w:rsidRDefault="004B6723" w:rsidP="00246F74">
      <w:pPr>
        <w:pStyle w:val="Akapitzlist"/>
        <w:widowControl/>
        <w:numPr>
          <w:ilvl w:val="6"/>
          <w:numId w:val="17"/>
        </w:numPr>
        <w:tabs>
          <w:tab w:val="clear" w:pos="5040"/>
          <w:tab w:val="num" w:pos="284"/>
        </w:tabs>
        <w:suppressAutoHyphens w:val="0"/>
        <w:autoSpaceDE w:val="0"/>
        <w:autoSpaceDN w:val="0"/>
        <w:adjustRightInd w:val="0"/>
        <w:ind w:left="284" w:hanging="284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 xml:space="preserve">Podmiotowe środki dowodowe </w:t>
      </w:r>
      <w:r w:rsidR="009B0394" w:rsidRPr="006C63F3">
        <w:rPr>
          <w:rFonts w:asciiTheme="minorHAnsi" w:hAnsiTheme="minorHAnsi" w:cstheme="minorHAnsi"/>
          <w:sz w:val="22"/>
          <w:szCs w:val="22"/>
        </w:rPr>
        <w:t>wymagane od Wykonawcy</w:t>
      </w:r>
    </w:p>
    <w:p w14:paraId="3E94118A" w14:textId="0CD65D20" w:rsidR="009B0394" w:rsidRPr="00222130" w:rsidRDefault="00BD3159" w:rsidP="003E2635">
      <w:pPr>
        <w:pStyle w:val="Akapitzlist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6C63F3">
        <w:rPr>
          <w:rFonts w:asciiTheme="minorHAnsi" w:hAnsiTheme="minorHAnsi" w:cstheme="minorHAnsi"/>
          <w:b/>
          <w:sz w:val="22"/>
          <w:szCs w:val="22"/>
          <w:u w:val="single"/>
        </w:rPr>
        <w:t>składane</w:t>
      </w:r>
      <w:r w:rsidRPr="006C63F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C63F3">
        <w:rPr>
          <w:rFonts w:asciiTheme="minorHAnsi" w:hAnsiTheme="minorHAnsi" w:cstheme="minorHAnsi"/>
          <w:b/>
          <w:sz w:val="22"/>
          <w:szCs w:val="22"/>
          <w:u w:val="single"/>
        </w:rPr>
        <w:t>wraz z ofertą</w:t>
      </w:r>
      <w:r w:rsidR="009B0394" w:rsidRPr="006C63F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6B75553" w14:textId="77777777" w:rsidR="00222130" w:rsidRPr="006C63F3" w:rsidRDefault="00222130" w:rsidP="00246F74">
      <w:pPr>
        <w:pStyle w:val="Akapitzlist"/>
        <w:widowControl/>
        <w:suppressAutoHyphens w:val="0"/>
        <w:autoSpaceDE w:val="0"/>
        <w:autoSpaceDN w:val="0"/>
        <w:adjustRightInd w:val="0"/>
        <w:ind w:left="1065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0513CF6D" w14:textId="39B36FA8" w:rsidR="00BD3159" w:rsidRPr="006C63F3" w:rsidRDefault="00BD3159" w:rsidP="001E5B17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Oś</w:t>
      </w:r>
      <w:r w:rsidR="00762650" w:rsidRPr="006C63F3">
        <w:rPr>
          <w:rFonts w:asciiTheme="minorHAnsi" w:hAnsiTheme="minorHAnsi" w:cstheme="minorHAnsi"/>
          <w:sz w:val="22"/>
          <w:szCs w:val="22"/>
        </w:rPr>
        <w:t>wiadczenia</w:t>
      </w:r>
      <w:r w:rsidRPr="006C63F3">
        <w:rPr>
          <w:rFonts w:asciiTheme="minorHAnsi" w:hAnsiTheme="minorHAnsi" w:cstheme="minorHAnsi"/>
          <w:sz w:val="22"/>
          <w:szCs w:val="22"/>
        </w:rPr>
        <w:t xml:space="preserve"> Wykonawcy o niepodleganiu wykluczeniu oraz spełnianiu warunków udziału</w:t>
      </w:r>
      <w:r w:rsidR="00762650" w:rsidRPr="006C63F3">
        <w:rPr>
          <w:rFonts w:asciiTheme="minorHAnsi" w:hAnsiTheme="minorHAnsi" w:cstheme="minorHAnsi"/>
          <w:sz w:val="22"/>
          <w:szCs w:val="22"/>
        </w:rPr>
        <w:t xml:space="preserve"> ważne na dzień składania ofert</w:t>
      </w:r>
      <w:r w:rsidRPr="006C63F3">
        <w:rPr>
          <w:rFonts w:asciiTheme="minorHAnsi" w:hAnsiTheme="minorHAnsi" w:cstheme="minorHAnsi"/>
          <w:sz w:val="22"/>
          <w:szCs w:val="22"/>
        </w:rPr>
        <w:t>;</w:t>
      </w:r>
    </w:p>
    <w:p w14:paraId="003DF3EE" w14:textId="22C3F514" w:rsidR="00BD3159" w:rsidRPr="006C63F3" w:rsidRDefault="00762650" w:rsidP="00246F7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2"/>
        </w:rPr>
      </w:pPr>
      <w:r w:rsidRPr="006C63F3">
        <w:rPr>
          <w:rFonts w:cstheme="minorHAnsi"/>
          <w:sz w:val="22"/>
        </w:rPr>
        <w:t>Informacje zawarte w oświadczeniach, o których mowa powyżej stanowią wstępne potwierdzenie, że Wykonawca nie podlega wykluczeniu i spełnia warunki udziału w postępowaniu. Wzór oświadczeń stanowią załącznik</w:t>
      </w:r>
      <w:r w:rsidR="00D85CAE">
        <w:rPr>
          <w:rFonts w:cstheme="minorHAnsi"/>
          <w:sz w:val="22"/>
        </w:rPr>
        <w:t>i nr 4</w:t>
      </w:r>
      <w:r w:rsidR="00E174FA">
        <w:rPr>
          <w:rFonts w:cstheme="minorHAnsi"/>
          <w:sz w:val="22"/>
        </w:rPr>
        <w:t xml:space="preserve"> i </w:t>
      </w:r>
      <w:r w:rsidR="00D85CAE">
        <w:rPr>
          <w:rFonts w:cstheme="minorHAnsi"/>
          <w:sz w:val="22"/>
        </w:rPr>
        <w:t>6</w:t>
      </w:r>
      <w:r w:rsidRPr="006C63F3">
        <w:rPr>
          <w:rFonts w:cstheme="minorHAnsi"/>
          <w:sz w:val="22"/>
        </w:rPr>
        <w:t xml:space="preserve"> do SWZ.</w:t>
      </w:r>
    </w:p>
    <w:p w14:paraId="13A66A00" w14:textId="77777777" w:rsidR="00762650" w:rsidRPr="006C63F3" w:rsidRDefault="00762650" w:rsidP="00246F7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2"/>
        </w:rPr>
      </w:pPr>
    </w:p>
    <w:p w14:paraId="24DB4D1D" w14:textId="732F3221" w:rsidR="004B6723" w:rsidRPr="006C63F3" w:rsidRDefault="00762650" w:rsidP="00A0212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2"/>
        </w:rPr>
      </w:pPr>
      <w:r w:rsidRPr="006C63F3">
        <w:rPr>
          <w:rFonts w:cstheme="minorHAnsi"/>
          <w:sz w:val="22"/>
        </w:rPr>
        <w:lastRenderedPageBreak/>
        <w:t>W przypadku wspólnego ubiegania się o zamówienie</w:t>
      </w:r>
      <w:r w:rsidR="00082DBF">
        <w:rPr>
          <w:rFonts w:cstheme="minorHAnsi"/>
          <w:sz w:val="22"/>
        </w:rPr>
        <w:t xml:space="preserve"> oświadczenia składa każdy</w:t>
      </w:r>
      <w:r w:rsidR="005343F4">
        <w:rPr>
          <w:rFonts w:cstheme="minorHAnsi"/>
          <w:sz w:val="22"/>
        </w:rPr>
        <w:t xml:space="preserve"> </w:t>
      </w:r>
      <w:r w:rsidR="0007657F" w:rsidRPr="006C63F3">
        <w:rPr>
          <w:rFonts w:cstheme="minorHAnsi"/>
          <w:sz w:val="22"/>
        </w:rPr>
        <w:t xml:space="preserve">z Wykonawców ubiegających się wspólnie o zamówienie. </w:t>
      </w:r>
    </w:p>
    <w:p w14:paraId="556499A7" w14:textId="792A9DD8" w:rsidR="0007657F" w:rsidRPr="006C63F3" w:rsidRDefault="0007657F" w:rsidP="00246F7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2"/>
        </w:rPr>
      </w:pPr>
      <w:r w:rsidRPr="006C63F3">
        <w:rPr>
          <w:rFonts w:cstheme="minorHAnsi"/>
          <w:sz w:val="22"/>
        </w:rPr>
        <w:t>Wykonawca, w przypadku polegania na zdolnościach lub sytuacji podmiotów udostępniających</w:t>
      </w:r>
      <w:r w:rsidR="004B6723" w:rsidRPr="006C63F3">
        <w:rPr>
          <w:rFonts w:cstheme="minorHAnsi"/>
          <w:sz w:val="22"/>
        </w:rPr>
        <w:t xml:space="preserve"> zasoby, przedstawia także oświadczenie podmiotu udostępniającego zasoby, potwierdzające brak podstaw wykluczenia tego podmiotu oraz spełnianie warunków udziału w postępowaniu, w zakresie jakim Wykonawca powołuje się na jego zasoby. </w:t>
      </w:r>
    </w:p>
    <w:p w14:paraId="0C2A1F28" w14:textId="02950C96" w:rsidR="004B6723" w:rsidRPr="006C63F3" w:rsidRDefault="004B6723" w:rsidP="00246F7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2"/>
        </w:rPr>
      </w:pPr>
      <w:r w:rsidRPr="006C63F3">
        <w:rPr>
          <w:rFonts w:cstheme="minorHAnsi"/>
          <w:sz w:val="22"/>
        </w:rPr>
        <w:t>W przypadku gdy Wykonawca polega na zdolnościach lub sytuacji innych podmiotów udostępniających zasoby składa, wraz z ofertą, zobowiązanie podmiotu udostępniającego zasoby do oddania</w:t>
      </w:r>
      <w:r w:rsidR="004926B0" w:rsidRPr="006C63F3">
        <w:rPr>
          <w:rFonts w:cstheme="minorHAnsi"/>
          <w:sz w:val="22"/>
        </w:rPr>
        <w:t xml:space="preserve"> </w:t>
      </w:r>
      <w:r w:rsidRPr="006C63F3">
        <w:rPr>
          <w:rFonts w:cstheme="minorHAnsi"/>
          <w:sz w:val="22"/>
        </w:rPr>
        <w:t xml:space="preserve">mu do dyspozycji niezbędnych zasobów na potrzeby realizacji danego zamówienia </w:t>
      </w:r>
      <w:r w:rsidR="004926B0" w:rsidRPr="006C63F3">
        <w:rPr>
          <w:rFonts w:cstheme="minorHAnsi"/>
          <w:sz w:val="22"/>
        </w:rPr>
        <w:t>lub inny</w:t>
      </w:r>
      <w:r w:rsidRPr="006C63F3">
        <w:rPr>
          <w:rFonts w:cstheme="minorHAnsi"/>
          <w:sz w:val="22"/>
        </w:rPr>
        <w:t xml:space="preserve"> podmiotowy środek dowodowy potwierdzający, że Wykonawca </w:t>
      </w:r>
      <w:r w:rsidR="004926B0" w:rsidRPr="006C63F3">
        <w:rPr>
          <w:rFonts w:cstheme="minorHAnsi"/>
          <w:sz w:val="22"/>
        </w:rPr>
        <w:t>realizując</w:t>
      </w:r>
      <w:r w:rsidRPr="006C63F3">
        <w:rPr>
          <w:rFonts w:cstheme="minorHAnsi"/>
          <w:sz w:val="22"/>
        </w:rPr>
        <w:t xml:space="preserve"> zamówienie, będzie dysponował niezbędnymi zasobami tych</w:t>
      </w:r>
      <w:r w:rsidR="004926B0" w:rsidRPr="006C63F3">
        <w:rPr>
          <w:rFonts w:cstheme="minorHAnsi"/>
          <w:sz w:val="22"/>
        </w:rPr>
        <w:t xml:space="preserve"> </w:t>
      </w:r>
      <w:r w:rsidRPr="006C63F3">
        <w:rPr>
          <w:rFonts w:cstheme="minorHAnsi"/>
          <w:sz w:val="22"/>
        </w:rPr>
        <w:t>podmiotów</w:t>
      </w:r>
      <w:r w:rsidR="004926B0" w:rsidRPr="006C63F3">
        <w:rPr>
          <w:rFonts w:cstheme="minorHAnsi"/>
          <w:sz w:val="22"/>
        </w:rPr>
        <w:t>, zgodne ze</w:t>
      </w:r>
      <w:r w:rsidR="00D30467">
        <w:rPr>
          <w:rFonts w:cstheme="minorHAnsi"/>
          <w:sz w:val="22"/>
        </w:rPr>
        <w:t xml:space="preserve"> wzorem zawartym w załączniku 6</w:t>
      </w:r>
      <w:r w:rsidR="009D461C">
        <w:rPr>
          <w:rFonts w:cstheme="minorHAnsi"/>
          <w:sz w:val="22"/>
        </w:rPr>
        <w:t xml:space="preserve"> </w:t>
      </w:r>
      <w:r w:rsidR="004926B0" w:rsidRPr="006C63F3">
        <w:rPr>
          <w:rFonts w:cstheme="minorHAnsi"/>
          <w:sz w:val="22"/>
        </w:rPr>
        <w:t>do SWZ (o ile dotyczy)</w:t>
      </w:r>
    </w:p>
    <w:p w14:paraId="0878FF00" w14:textId="77777777" w:rsidR="004B6723" w:rsidRPr="006C63F3" w:rsidRDefault="004B6723" w:rsidP="00246F7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2"/>
        </w:rPr>
      </w:pPr>
    </w:p>
    <w:p w14:paraId="12C83FAA" w14:textId="55BF31C8" w:rsidR="009B0394" w:rsidRDefault="004926B0" w:rsidP="00E174FA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 xml:space="preserve">Wykaz </w:t>
      </w:r>
      <w:r w:rsidR="00042039">
        <w:rPr>
          <w:rFonts w:asciiTheme="minorHAnsi" w:hAnsiTheme="minorHAnsi" w:cstheme="minorHAnsi"/>
          <w:sz w:val="22"/>
          <w:szCs w:val="22"/>
        </w:rPr>
        <w:t>usług wykonanych (min. 3</w:t>
      </w:r>
      <w:r w:rsidR="00E174FA" w:rsidRPr="00E174FA">
        <w:rPr>
          <w:rFonts w:asciiTheme="minorHAnsi" w:hAnsiTheme="minorHAnsi" w:cstheme="minorHAnsi"/>
          <w:sz w:val="22"/>
          <w:szCs w:val="22"/>
        </w:rPr>
        <w:t xml:space="preserve">), a w przypadku świadczeń </w:t>
      </w:r>
      <w:r w:rsidR="00E174FA">
        <w:rPr>
          <w:rFonts w:asciiTheme="minorHAnsi" w:hAnsiTheme="minorHAnsi" w:cstheme="minorHAnsi"/>
          <w:sz w:val="22"/>
          <w:szCs w:val="22"/>
        </w:rPr>
        <w:t>powtarzających się</w:t>
      </w:r>
      <w:r w:rsidR="00E174FA" w:rsidRPr="00E174FA">
        <w:rPr>
          <w:rFonts w:asciiTheme="minorHAnsi" w:hAnsiTheme="minorHAnsi" w:cstheme="minorHAnsi"/>
          <w:sz w:val="22"/>
          <w:szCs w:val="22"/>
        </w:rPr>
        <w:t xml:space="preserve"> lub ciągłych również wykonywanych</w:t>
      </w:r>
      <w:r w:rsidR="00042039">
        <w:rPr>
          <w:rFonts w:asciiTheme="minorHAnsi" w:hAnsiTheme="minorHAnsi" w:cstheme="minorHAnsi"/>
          <w:sz w:val="22"/>
          <w:szCs w:val="22"/>
        </w:rPr>
        <w:t xml:space="preserve"> w budynkach użyteczności publicznej</w:t>
      </w:r>
      <w:r w:rsidR="00E174FA" w:rsidRPr="00E174FA">
        <w:rPr>
          <w:rFonts w:asciiTheme="minorHAnsi" w:hAnsiTheme="minorHAnsi" w:cstheme="minorHAnsi"/>
          <w:sz w:val="22"/>
          <w:szCs w:val="22"/>
        </w:rPr>
        <w:t>, w okresie ostatnich 3 lat, a jeżeli okres prowadzenia działalności jest krótszy – w tym okresie, wraz z podaniem ich wartości, przedmiotu, dat wykonania i podmiotów, na rzecz których usługi zostały wykonane</w:t>
      </w:r>
      <w:r w:rsidR="00E174FA">
        <w:rPr>
          <w:rFonts w:asciiTheme="minorHAnsi" w:hAnsiTheme="minorHAnsi" w:cstheme="minorHAnsi"/>
          <w:sz w:val="22"/>
          <w:szCs w:val="22"/>
        </w:rPr>
        <w:t xml:space="preserve"> lub są wykonywane</w:t>
      </w:r>
      <w:r w:rsidR="00E174FA" w:rsidRPr="00E174FA">
        <w:rPr>
          <w:rFonts w:asciiTheme="minorHAnsi" w:hAnsiTheme="minorHAnsi" w:cstheme="minorHAnsi"/>
          <w:sz w:val="22"/>
          <w:szCs w:val="22"/>
        </w:rPr>
        <w:t>, oraz załączeniem dowodów</w:t>
      </w:r>
      <w:r w:rsidR="00DF56F7">
        <w:rPr>
          <w:rFonts w:asciiTheme="minorHAnsi" w:hAnsiTheme="minorHAnsi" w:cstheme="minorHAnsi"/>
          <w:sz w:val="22"/>
          <w:szCs w:val="22"/>
        </w:rPr>
        <w:t xml:space="preserve"> (wystawionych w okresie ostatnich 3 miesięcy)</w:t>
      </w:r>
      <w:r w:rsidR="00E174FA" w:rsidRPr="00E174FA">
        <w:rPr>
          <w:rFonts w:asciiTheme="minorHAnsi" w:hAnsiTheme="minorHAnsi" w:cstheme="minorHAnsi"/>
          <w:sz w:val="22"/>
          <w:szCs w:val="22"/>
        </w:rPr>
        <w:t xml:space="preserve"> określających czy te usługi zostały wykonane lub są wykonywane należycie, przy czym dowodami, o których mowa, są referencje bądź inne dokumenty </w:t>
      </w:r>
      <w:r w:rsidR="00E174FA">
        <w:rPr>
          <w:rFonts w:asciiTheme="minorHAnsi" w:hAnsiTheme="minorHAnsi" w:cstheme="minorHAnsi"/>
          <w:sz w:val="22"/>
          <w:szCs w:val="22"/>
        </w:rPr>
        <w:t>sporządzone</w:t>
      </w:r>
      <w:r w:rsidR="00E174FA" w:rsidRPr="00E174FA">
        <w:rPr>
          <w:rFonts w:asciiTheme="minorHAnsi" w:hAnsiTheme="minorHAnsi" w:cstheme="minorHAnsi"/>
          <w:sz w:val="22"/>
          <w:szCs w:val="22"/>
        </w:rPr>
        <w:t xml:space="preserve"> przez podmiot, na r</w:t>
      </w:r>
      <w:r w:rsidR="00E174FA">
        <w:rPr>
          <w:rFonts w:asciiTheme="minorHAnsi" w:hAnsiTheme="minorHAnsi" w:cstheme="minorHAnsi"/>
          <w:sz w:val="22"/>
          <w:szCs w:val="22"/>
        </w:rPr>
        <w:t>zecz którego usługi były wykon</w:t>
      </w:r>
      <w:r w:rsidR="00E174FA" w:rsidRPr="00E174FA">
        <w:rPr>
          <w:rFonts w:asciiTheme="minorHAnsi" w:hAnsiTheme="minorHAnsi" w:cstheme="minorHAnsi"/>
          <w:sz w:val="22"/>
          <w:szCs w:val="22"/>
        </w:rPr>
        <w:t xml:space="preserve">ane, a w przypadku świadczeń </w:t>
      </w:r>
      <w:r w:rsidR="00E174FA">
        <w:rPr>
          <w:rFonts w:asciiTheme="minorHAnsi" w:hAnsiTheme="minorHAnsi" w:cstheme="minorHAnsi"/>
          <w:sz w:val="22"/>
          <w:szCs w:val="22"/>
        </w:rPr>
        <w:t>powtarzających</w:t>
      </w:r>
      <w:r w:rsidR="00DF56F7">
        <w:rPr>
          <w:rFonts w:asciiTheme="minorHAnsi" w:hAnsiTheme="minorHAnsi" w:cstheme="minorHAnsi"/>
          <w:sz w:val="22"/>
          <w:szCs w:val="22"/>
        </w:rPr>
        <w:t xml:space="preserve"> się </w:t>
      </w:r>
      <w:r w:rsidR="00E174FA" w:rsidRPr="00E174FA">
        <w:rPr>
          <w:rFonts w:asciiTheme="minorHAnsi" w:hAnsiTheme="minorHAnsi" w:cstheme="minorHAnsi"/>
          <w:sz w:val="22"/>
          <w:szCs w:val="22"/>
        </w:rPr>
        <w:t>lub ciągłych są wykonywane</w:t>
      </w:r>
      <w:r w:rsidR="00CF1934">
        <w:rPr>
          <w:rFonts w:asciiTheme="minorHAnsi" w:hAnsiTheme="minorHAnsi" w:cstheme="minorHAnsi"/>
          <w:sz w:val="22"/>
          <w:szCs w:val="22"/>
        </w:rPr>
        <w:t>, a jeżeli W</w:t>
      </w:r>
      <w:r w:rsidRPr="006C63F3">
        <w:rPr>
          <w:rFonts w:asciiTheme="minorHAnsi" w:hAnsiTheme="minorHAnsi" w:cstheme="minorHAnsi"/>
          <w:sz w:val="22"/>
          <w:szCs w:val="22"/>
        </w:rPr>
        <w:t xml:space="preserve">ykonawca z przyczyn niezależnych od niego nie jest w stanie uzyskać tych dokumentów </w:t>
      </w:r>
      <w:r w:rsidR="00E93CCA">
        <w:rPr>
          <w:rFonts w:asciiTheme="minorHAnsi" w:hAnsiTheme="minorHAnsi" w:cstheme="minorHAnsi"/>
          <w:sz w:val="22"/>
          <w:szCs w:val="22"/>
        </w:rPr>
        <w:t>–</w:t>
      </w:r>
      <w:r w:rsidRPr="006C63F3">
        <w:rPr>
          <w:rFonts w:asciiTheme="minorHAnsi" w:hAnsiTheme="minorHAnsi" w:cstheme="minorHAnsi"/>
          <w:sz w:val="22"/>
          <w:szCs w:val="22"/>
        </w:rPr>
        <w:t xml:space="preserve"> </w:t>
      </w:r>
      <w:r w:rsidR="00DF56F7">
        <w:rPr>
          <w:rFonts w:asciiTheme="minorHAnsi" w:hAnsiTheme="minorHAnsi" w:cstheme="minorHAnsi"/>
          <w:sz w:val="22"/>
          <w:szCs w:val="22"/>
        </w:rPr>
        <w:t>oświadczenie wykonawcy</w:t>
      </w:r>
      <w:r w:rsidR="00D30467">
        <w:rPr>
          <w:rFonts w:asciiTheme="minorHAnsi" w:hAnsiTheme="minorHAnsi" w:cstheme="minorHAnsi"/>
          <w:sz w:val="22"/>
          <w:szCs w:val="22"/>
        </w:rPr>
        <w:t xml:space="preserve"> (załącznik </w:t>
      </w:r>
      <w:r w:rsidR="00766759">
        <w:rPr>
          <w:rFonts w:asciiTheme="minorHAnsi" w:hAnsiTheme="minorHAnsi" w:cstheme="minorHAnsi"/>
          <w:sz w:val="22"/>
          <w:szCs w:val="22"/>
        </w:rPr>
        <w:t>9</w:t>
      </w:r>
      <w:r w:rsidR="009D461C">
        <w:rPr>
          <w:rFonts w:asciiTheme="minorHAnsi" w:hAnsiTheme="minorHAnsi" w:cstheme="minorHAnsi"/>
          <w:sz w:val="22"/>
          <w:szCs w:val="22"/>
        </w:rPr>
        <w:t xml:space="preserve"> do SWZ)</w:t>
      </w:r>
      <w:r w:rsidRPr="006C63F3">
        <w:rPr>
          <w:rFonts w:asciiTheme="minorHAnsi" w:hAnsiTheme="minorHAnsi" w:cstheme="minorHAnsi"/>
          <w:sz w:val="22"/>
          <w:szCs w:val="22"/>
        </w:rPr>
        <w:t>;</w:t>
      </w:r>
    </w:p>
    <w:p w14:paraId="3ACE883F" w14:textId="77777777" w:rsidR="00122917" w:rsidRPr="006C63F3" w:rsidRDefault="00122917" w:rsidP="00246F74">
      <w:pPr>
        <w:pStyle w:val="Akapitzlist"/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44ED4E" w14:textId="7127F804" w:rsidR="000544F9" w:rsidRPr="003153EF" w:rsidRDefault="009A25EA" w:rsidP="00454234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Wykaz osób, skierowanych przez W</w:t>
      </w:r>
      <w:r w:rsidR="009B0394" w:rsidRPr="006C63F3">
        <w:rPr>
          <w:rFonts w:asciiTheme="minorHAnsi" w:hAnsiTheme="minorHAnsi" w:cstheme="minorHAnsi"/>
          <w:color w:val="000000"/>
          <w:sz w:val="22"/>
          <w:szCs w:val="22"/>
        </w:rPr>
        <w:t>ykonawcę do realizacji zamówienia, wraz z informacjami na temat ich kwalifikacji zawodowych, uprawnień, doświadczenia niezbędnych do wykonania zamówienia, a także zakresu wykonywanych przez nie czynności oraz informacją o podstawi</w:t>
      </w:r>
      <w:r w:rsidR="0050759D">
        <w:rPr>
          <w:rFonts w:asciiTheme="minorHAnsi" w:hAnsiTheme="minorHAnsi" w:cstheme="minorHAnsi"/>
          <w:color w:val="000000"/>
          <w:sz w:val="22"/>
          <w:szCs w:val="22"/>
        </w:rPr>
        <w:t>e do dysponowania tymi osobami</w:t>
      </w:r>
      <w:r w:rsidR="00D30467">
        <w:rPr>
          <w:rFonts w:asciiTheme="minorHAnsi" w:hAnsiTheme="minorHAnsi" w:cstheme="minorHAnsi"/>
          <w:color w:val="000000"/>
          <w:sz w:val="22"/>
          <w:szCs w:val="22"/>
        </w:rPr>
        <w:t xml:space="preserve"> (załącznik </w:t>
      </w:r>
      <w:r w:rsidR="00766759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5075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D461C">
        <w:rPr>
          <w:rFonts w:asciiTheme="minorHAnsi" w:hAnsiTheme="minorHAnsi" w:cstheme="minorHAnsi"/>
          <w:color w:val="000000"/>
          <w:sz w:val="22"/>
          <w:szCs w:val="22"/>
        </w:rPr>
        <w:t>do SWZ)</w:t>
      </w:r>
      <w:r w:rsidR="000D75E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7E0B31E" w14:textId="77777777" w:rsidR="003153EF" w:rsidRPr="003153EF" w:rsidRDefault="003153EF" w:rsidP="003153EF">
      <w:pPr>
        <w:pStyle w:val="Akapitzlist"/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D11BFAD" w14:textId="5E5B3A5A" w:rsidR="003153EF" w:rsidRPr="00454234" w:rsidRDefault="003153EF" w:rsidP="00454234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0759D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ykaz osób wyznaczonych</w:t>
      </w:r>
      <w:r w:rsidRPr="0050759D">
        <w:rPr>
          <w:rFonts w:asciiTheme="minorHAnsi" w:hAnsiTheme="minorHAnsi" w:cstheme="minorHAnsi"/>
          <w:sz w:val="22"/>
          <w:szCs w:val="22"/>
        </w:rPr>
        <w:t xml:space="preserve"> przez Wykonawcę do bezpośredniego kierowania i nadzorowania robót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63F3">
        <w:rPr>
          <w:rFonts w:asciiTheme="minorHAnsi" w:hAnsiTheme="minorHAnsi" w:cstheme="minorHAnsi"/>
          <w:color w:val="000000"/>
          <w:sz w:val="22"/>
          <w:szCs w:val="22"/>
        </w:rPr>
        <w:t>wraz z informacjami na temat ich kwalifikacji zawodowych, uprawnień, doświadczenia niezbędnych do wykonania zamówienia, a także zakresu wykonywanych przez nie czynności oraz informacją o podstawi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 do dysponowania tymi osobami (załącznik </w:t>
      </w:r>
      <w:r w:rsidR="00766759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SWZ);</w:t>
      </w:r>
    </w:p>
    <w:p w14:paraId="524FC49A" w14:textId="77777777" w:rsidR="00454234" w:rsidRPr="00454234" w:rsidRDefault="00454234" w:rsidP="00454234">
      <w:pPr>
        <w:pStyle w:val="Akapitzlist"/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F4AFCBC" w14:textId="043D7062" w:rsidR="00122917" w:rsidRPr="00D13059" w:rsidRDefault="00D13059" w:rsidP="00246F74">
      <w:pPr>
        <w:pStyle w:val="Akapitzlist"/>
        <w:widowControl/>
        <w:numPr>
          <w:ilvl w:val="6"/>
          <w:numId w:val="17"/>
        </w:numPr>
        <w:tabs>
          <w:tab w:val="clear" w:pos="5040"/>
          <w:tab w:val="num" w:pos="284"/>
        </w:tabs>
        <w:suppressAutoHyphens w:val="0"/>
        <w:autoSpaceDE w:val="0"/>
        <w:autoSpaceDN w:val="0"/>
        <w:adjustRightInd w:val="0"/>
        <w:ind w:left="284" w:hanging="284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Podmiotowe środki dowodowe wymagane od Wykonawcy</w:t>
      </w:r>
    </w:p>
    <w:p w14:paraId="74AF885F" w14:textId="46297B1F" w:rsidR="00222130" w:rsidRDefault="006C63F3" w:rsidP="003E2635">
      <w:pPr>
        <w:pStyle w:val="Akapitzlist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4926B0" w:rsidRPr="006C63F3">
        <w:rPr>
          <w:rFonts w:asciiTheme="minorHAnsi" w:hAnsiTheme="minorHAnsi" w:cstheme="minorHAnsi"/>
          <w:b/>
          <w:sz w:val="22"/>
          <w:szCs w:val="22"/>
          <w:u w:val="single"/>
        </w:rPr>
        <w:t>kładane na wezwanie Zamawiającego:</w:t>
      </w:r>
    </w:p>
    <w:p w14:paraId="40653BE3" w14:textId="77777777" w:rsidR="00222130" w:rsidRPr="00222130" w:rsidRDefault="00222130" w:rsidP="00246F74">
      <w:pPr>
        <w:pStyle w:val="Akapitzlist"/>
        <w:widowControl/>
        <w:suppressAutoHyphens w:val="0"/>
        <w:autoSpaceDE w:val="0"/>
        <w:autoSpaceDN w:val="0"/>
        <w:adjustRightInd w:val="0"/>
        <w:ind w:left="1065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03DF9A" w14:textId="074A4E98" w:rsidR="009351E7" w:rsidRPr="009351E7" w:rsidRDefault="009351E7" w:rsidP="00454016">
      <w:pPr>
        <w:pStyle w:val="Akapitzlist"/>
        <w:numPr>
          <w:ilvl w:val="0"/>
          <w:numId w:val="6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</w:t>
      </w:r>
      <w:r w:rsidRPr="009351E7">
        <w:rPr>
          <w:rFonts w:asciiTheme="minorHAnsi" w:hAnsiTheme="minorHAnsi" w:cstheme="minorHAnsi"/>
          <w:sz w:val="22"/>
          <w:szCs w:val="22"/>
        </w:rPr>
        <w:t>ykonawcy, w zakresie a</w:t>
      </w:r>
      <w:r>
        <w:rPr>
          <w:rFonts w:asciiTheme="minorHAnsi" w:hAnsiTheme="minorHAnsi" w:cstheme="minorHAnsi"/>
          <w:sz w:val="22"/>
          <w:szCs w:val="22"/>
        </w:rPr>
        <w:t xml:space="preserve">rt. 108 ust. 1 pkt 5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351E7">
        <w:rPr>
          <w:rFonts w:asciiTheme="minorHAnsi" w:hAnsiTheme="minorHAnsi" w:cstheme="minorHAnsi"/>
          <w:sz w:val="22"/>
          <w:szCs w:val="22"/>
        </w:rPr>
        <w:t xml:space="preserve"> o braku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51E7">
        <w:rPr>
          <w:rFonts w:asciiTheme="minorHAnsi" w:hAnsiTheme="minorHAnsi" w:cstheme="minorHAnsi"/>
          <w:sz w:val="22"/>
          <w:szCs w:val="22"/>
        </w:rPr>
        <w:t xml:space="preserve">przynależności do tej samej grupy kapitałowej, w rozumieniu ustawy z dnia 16 lutego 2007 r. o ochronie konkurencji i konsumentów (Dz. U. z 2021 r. poz. 275 z </w:t>
      </w:r>
      <w:proofErr w:type="spellStart"/>
      <w:r w:rsidRPr="009351E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351E7">
        <w:rPr>
          <w:rFonts w:asciiTheme="minorHAnsi" w:hAnsiTheme="minorHAnsi" w:cstheme="minorHAnsi"/>
          <w:sz w:val="22"/>
          <w:szCs w:val="22"/>
        </w:rPr>
        <w:t>. zm.), z innym wykonawcą, który złożył odrębną ofertę, ofertę częściową albo oświadczenia o przynależności do tej samej grupy kapitałowej wraz z dokumentami lub informacjami potwier</w:t>
      </w:r>
      <w:r>
        <w:rPr>
          <w:rFonts w:asciiTheme="minorHAnsi" w:hAnsiTheme="minorHAnsi" w:cstheme="minorHAnsi"/>
          <w:sz w:val="22"/>
          <w:szCs w:val="22"/>
        </w:rPr>
        <w:t xml:space="preserve">dzającymi przygotowanie oferty </w:t>
      </w:r>
      <w:r w:rsidRPr="009351E7">
        <w:rPr>
          <w:rFonts w:asciiTheme="minorHAnsi" w:hAnsiTheme="minorHAnsi" w:cstheme="minorHAnsi"/>
          <w:sz w:val="22"/>
          <w:szCs w:val="22"/>
        </w:rPr>
        <w:t xml:space="preserve">niezależnie od innego wykonawcy należącego do tej samej grupy kapitałowej – załącznik </w:t>
      </w:r>
      <w:r w:rsidR="00D85CAE">
        <w:rPr>
          <w:rFonts w:asciiTheme="minorHAnsi" w:hAnsiTheme="minorHAnsi" w:cstheme="minorHAnsi"/>
          <w:sz w:val="22"/>
          <w:szCs w:val="22"/>
        </w:rPr>
        <w:t>5</w:t>
      </w:r>
      <w:r w:rsidRPr="009351E7">
        <w:rPr>
          <w:rFonts w:asciiTheme="minorHAnsi" w:hAnsiTheme="minorHAnsi" w:cstheme="minorHAnsi"/>
          <w:sz w:val="22"/>
          <w:szCs w:val="22"/>
        </w:rPr>
        <w:t xml:space="preserve"> do SWZ;</w:t>
      </w:r>
    </w:p>
    <w:p w14:paraId="5115F531" w14:textId="77777777" w:rsidR="009351E7" w:rsidRPr="009351E7" w:rsidRDefault="009351E7" w:rsidP="009351E7">
      <w:pPr>
        <w:pStyle w:val="Akapitzlist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150B09B" w14:textId="7B0E2839" w:rsidR="004926B0" w:rsidRPr="003153EF" w:rsidRDefault="004926B0" w:rsidP="00454016">
      <w:pPr>
        <w:pStyle w:val="Akapitzlist"/>
        <w:numPr>
          <w:ilvl w:val="0"/>
          <w:numId w:val="6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Odpis lub informację z Krajowego Rejestru Sądowego lub z Centralnej Ewidencji i Informacji o Działalności Gospodarczej, w zakresie art. 109 ust. 1 pkt 4 ustawy, sporządzone nie wcześniej niż 3 miesiące przed jej złożeniem, jeżeli odrębne przepisy wymagają wpisu do rejestru lub ewidencji.</w:t>
      </w:r>
    </w:p>
    <w:p w14:paraId="3724BBC0" w14:textId="77777777" w:rsidR="003153EF" w:rsidRPr="003153EF" w:rsidRDefault="003153EF" w:rsidP="003153EF">
      <w:pPr>
        <w:pStyle w:val="Akapitzlist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A977267" w14:textId="77777777" w:rsidR="003153EF" w:rsidRDefault="003153EF" w:rsidP="00454016">
      <w:pPr>
        <w:pStyle w:val="Akapitzlist"/>
        <w:numPr>
          <w:ilvl w:val="0"/>
          <w:numId w:val="6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A4E10">
        <w:rPr>
          <w:rFonts w:asciiTheme="minorHAnsi" w:hAnsiTheme="minorHAnsi" w:cstheme="minorHAnsi"/>
          <w:sz w:val="22"/>
          <w:szCs w:val="22"/>
        </w:rPr>
        <w:t>Zaś</w:t>
      </w:r>
      <w:r>
        <w:rPr>
          <w:rFonts w:asciiTheme="minorHAnsi" w:hAnsiTheme="minorHAnsi" w:cstheme="minorHAnsi"/>
          <w:sz w:val="22"/>
          <w:szCs w:val="22"/>
        </w:rPr>
        <w:t>wiadczenie</w:t>
      </w:r>
      <w:r w:rsidRPr="002A4E10">
        <w:rPr>
          <w:rFonts w:asciiTheme="minorHAnsi" w:hAnsiTheme="minorHAnsi" w:cstheme="minorHAnsi"/>
          <w:sz w:val="22"/>
          <w:szCs w:val="22"/>
        </w:rPr>
        <w:t xml:space="preserve"> właściwego naczelnika urzędu skarbowego potwierdzającego, ze wykonawca nie zalega z opłacaniem podatków i opłat, w zakresie art. 109 ust. 1 pkt 1 ustawy</w:t>
      </w:r>
      <w:r>
        <w:rPr>
          <w:rFonts w:asciiTheme="minorHAnsi" w:hAnsiTheme="minorHAnsi" w:cstheme="minorHAnsi"/>
          <w:sz w:val="22"/>
          <w:szCs w:val="22"/>
        </w:rPr>
        <w:t xml:space="preserve">, wystawione nie wcześniej niż 3 miesiące przed jego złożeniem. W przypadku zalegania z opłacaniem podatków lub opłat wraz z zaświadczeniem należy złożyć dokumenty potwierdzające, ze przed upływem terminu </w:t>
      </w:r>
      <w:r>
        <w:rPr>
          <w:rFonts w:asciiTheme="minorHAnsi" w:hAnsiTheme="minorHAnsi" w:cstheme="minorHAnsi"/>
          <w:sz w:val="22"/>
          <w:szCs w:val="22"/>
        </w:rPr>
        <w:lastRenderedPageBreak/>
        <w:t>składania ofert wykonawca dokonał płatności należnych podatków i opłat wraz z odsetkami lub grzywnami lub zawarł wiążące porozumienie w sprawie spłat tych należności;</w:t>
      </w:r>
    </w:p>
    <w:p w14:paraId="0F0CA626" w14:textId="77777777" w:rsidR="003153EF" w:rsidRDefault="003153EF" w:rsidP="003153EF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34EB347" w14:textId="77777777" w:rsidR="003153EF" w:rsidRDefault="003153EF" w:rsidP="00454016">
      <w:pPr>
        <w:pStyle w:val="Akapitzlist"/>
        <w:numPr>
          <w:ilvl w:val="0"/>
          <w:numId w:val="6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Zaświadczenie lub inny dokument właściwej terenowej jednostki organizacyjnej Zakładu Ubezpieczeń Społecznych lub właściwego oddziału regionalnego lub właściwej placówki terenowej Kasy Rolniczego Ubezpieczenia Społecznego potwierdzające, że wykonawca nie zalega z opłacaniem składek na ubezpieczenia społeczne i zdrowotne, w zakresie art. 109 ust. 1 pkt. 1 ustawy, </w:t>
      </w:r>
      <w:r w:rsidRPr="00A71FAA">
        <w:rPr>
          <w:rFonts w:asciiTheme="minorHAnsi" w:hAnsiTheme="minorHAnsi" w:cstheme="minorHAnsi"/>
          <w:sz w:val="22"/>
          <w:szCs w:val="22"/>
        </w:rPr>
        <w:t>wystawione nie wcześniej niż 3 miesiące przed jego złożeniem.</w:t>
      </w:r>
      <w:r w:rsidRPr="00A71FAA">
        <w:t xml:space="preserve"> </w:t>
      </w:r>
      <w:r w:rsidRPr="00A71FAA">
        <w:rPr>
          <w:rFonts w:asciiTheme="minorHAnsi" w:hAnsiTheme="minorHAnsi" w:cstheme="minorHAnsi"/>
          <w:sz w:val="22"/>
          <w:szCs w:val="22"/>
        </w:rPr>
        <w:t>W przypadku zalegania z opłacaniem</w:t>
      </w:r>
      <w:r>
        <w:rPr>
          <w:rFonts w:asciiTheme="minorHAnsi" w:hAnsiTheme="minorHAnsi" w:cstheme="minorHAnsi"/>
          <w:sz w:val="22"/>
          <w:szCs w:val="22"/>
        </w:rPr>
        <w:t xml:space="preserve"> składek na ubezpieczenia społeczne lub zdrowotne</w:t>
      </w:r>
      <w:r w:rsidRPr="00A71FAA">
        <w:t xml:space="preserve"> </w:t>
      </w:r>
      <w:r w:rsidRPr="00A71FAA">
        <w:rPr>
          <w:rFonts w:asciiTheme="minorHAnsi" w:hAnsiTheme="minorHAnsi" w:cstheme="minorHAnsi"/>
          <w:sz w:val="22"/>
          <w:szCs w:val="22"/>
        </w:rPr>
        <w:t>wraz z zaświadczeniem należy złożyć dokumenty potwierdzające, ze przed upływem terminu składania ofert wykonawca dokonał płatności należnych</w:t>
      </w:r>
      <w:r w:rsidRPr="00A71FAA">
        <w:t xml:space="preserve"> </w:t>
      </w:r>
      <w:r w:rsidRPr="00A71FAA">
        <w:rPr>
          <w:rFonts w:asciiTheme="minorHAnsi" w:hAnsiTheme="minorHAnsi" w:cstheme="minorHAnsi"/>
          <w:sz w:val="22"/>
          <w:szCs w:val="22"/>
        </w:rPr>
        <w:t>składek na ubezpieczenia społeczne lub zdrowotne</w:t>
      </w:r>
      <w:r w:rsidRPr="00A71FAA">
        <w:t xml:space="preserve"> </w:t>
      </w:r>
      <w:r w:rsidRPr="00A71FAA">
        <w:rPr>
          <w:rFonts w:asciiTheme="minorHAnsi" w:hAnsiTheme="minorHAnsi" w:cstheme="minorHAnsi"/>
          <w:sz w:val="22"/>
          <w:szCs w:val="22"/>
        </w:rPr>
        <w:t>opłat wraz z odsetkami lub grzywnami lub zawarł wiążące porozumienie w sprawie spłat tych należności;</w:t>
      </w:r>
    </w:p>
    <w:p w14:paraId="2D40A2D4" w14:textId="77777777" w:rsidR="003153EF" w:rsidRDefault="003153EF" w:rsidP="003153EF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3B3788F" w14:textId="0ED4080F" w:rsidR="003153EF" w:rsidRPr="007734E5" w:rsidRDefault="003153EF" w:rsidP="00454016">
      <w:pPr>
        <w:pStyle w:val="Akapitzlist"/>
        <w:numPr>
          <w:ilvl w:val="0"/>
          <w:numId w:val="6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Dokumenty potwierdzające, ż</w:t>
      </w:r>
      <w:r w:rsidRPr="007734E5">
        <w:rPr>
          <w:rFonts w:asciiTheme="minorHAnsi" w:hAnsiTheme="minorHAnsi" w:cstheme="minorHAnsi"/>
          <w:sz w:val="22"/>
          <w:szCs w:val="22"/>
        </w:rPr>
        <w:t>e Wykonawca jest ubezpieczony od odpowiedzialności cywilnej w zakresie prowadzonej działalności związanej z przedmiotem zamówienia</w:t>
      </w:r>
      <w:r w:rsidRPr="003153EF">
        <w:t xml:space="preserve"> </w:t>
      </w:r>
      <w:r w:rsidRPr="003153EF">
        <w:rPr>
          <w:rFonts w:asciiTheme="minorHAnsi" w:hAnsiTheme="minorHAnsi" w:cstheme="minorHAnsi"/>
          <w:sz w:val="22"/>
          <w:szCs w:val="22"/>
        </w:rPr>
        <w:t>za szkody wyrządzone na osobie i mieniu na kwotę nie mniejszą niż 2.000.000,00 PLN</w:t>
      </w:r>
      <w:r w:rsidRPr="007734E5">
        <w:rPr>
          <w:rFonts w:asciiTheme="minorHAnsi" w:hAnsiTheme="minorHAnsi" w:cstheme="minorHAnsi"/>
          <w:sz w:val="22"/>
          <w:szCs w:val="22"/>
        </w:rPr>
        <w:t>;</w:t>
      </w:r>
    </w:p>
    <w:p w14:paraId="0D94186A" w14:textId="77777777" w:rsidR="006C63F3" w:rsidRPr="006C63F3" w:rsidRDefault="006C63F3" w:rsidP="00246F7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</w:rPr>
      </w:pPr>
    </w:p>
    <w:p w14:paraId="7387BC38" w14:textId="77777777" w:rsidR="00D13059" w:rsidRPr="00D13059" w:rsidRDefault="00D13059" w:rsidP="00D13059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vanish/>
          <w:sz w:val="22"/>
          <w:szCs w:val="22"/>
        </w:rPr>
      </w:pPr>
    </w:p>
    <w:p w14:paraId="4D012956" w14:textId="77777777" w:rsidR="00D13059" w:rsidRPr="00D13059" w:rsidRDefault="00D13059" w:rsidP="00D13059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vanish/>
          <w:sz w:val="22"/>
          <w:szCs w:val="22"/>
        </w:rPr>
      </w:pPr>
    </w:p>
    <w:p w14:paraId="2B7B0A43" w14:textId="77777777" w:rsidR="00D13059" w:rsidRPr="00D13059" w:rsidRDefault="00D13059" w:rsidP="00D13059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vanish/>
          <w:sz w:val="22"/>
          <w:szCs w:val="22"/>
        </w:rPr>
      </w:pPr>
    </w:p>
    <w:p w14:paraId="469E56E0" w14:textId="77777777" w:rsidR="00D13059" w:rsidRPr="00D13059" w:rsidRDefault="00D13059" w:rsidP="00D13059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vanish/>
          <w:sz w:val="22"/>
          <w:szCs w:val="22"/>
        </w:rPr>
      </w:pPr>
    </w:p>
    <w:p w14:paraId="37AEC6C9" w14:textId="2A457B77" w:rsidR="00D13059" w:rsidRPr="00D13059" w:rsidRDefault="009B0394" w:rsidP="00D13059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C63F3">
        <w:rPr>
          <w:rFonts w:asciiTheme="minorHAnsi" w:hAnsiTheme="minorHAnsi" w:cstheme="minorHAnsi"/>
          <w:sz w:val="22"/>
          <w:szCs w:val="22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</w:t>
      </w:r>
      <w:r w:rsidR="00FF212C">
        <w:rPr>
          <w:rFonts w:asciiTheme="minorHAnsi" w:hAnsiTheme="minorHAnsi" w:cstheme="minorHAnsi"/>
          <w:sz w:val="22"/>
          <w:szCs w:val="22"/>
        </w:rPr>
        <w:t xml:space="preserve">onawca wskazał w oświadczeniu, </w:t>
      </w:r>
      <w:r w:rsidRPr="006C63F3">
        <w:rPr>
          <w:rFonts w:asciiTheme="minorHAnsi" w:hAnsiTheme="minorHAnsi" w:cstheme="minorHAnsi"/>
          <w:sz w:val="22"/>
          <w:szCs w:val="22"/>
        </w:rPr>
        <w:t>o którym mowa w art. 125 ust. 1, dane umożliwiające dostęp do tych środków.</w:t>
      </w:r>
    </w:p>
    <w:p w14:paraId="5218D917" w14:textId="77777777" w:rsidR="00D13059" w:rsidRPr="00D13059" w:rsidRDefault="00D13059" w:rsidP="00D13059">
      <w:pPr>
        <w:pStyle w:val="Akapitzlist"/>
        <w:widowControl/>
        <w:suppressAutoHyphens w:val="0"/>
        <w:autoSpaceDE w:val="0"/>
        <w:autoSpaceDN w:val="0"/>
        <w:adjustRightInd w:val="0"/>
        <w:ind w:left="36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EF403F1" w14:textId="77777777" w:rsidR="00D13059" w:rsidRPr="00D13059" w:rsidRDefault="009B0394" w:rsidP="00D13059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13059">
        <w:rPr>
          <w:rFonts w:asciiTheme="minorHAnsi" w:hAnsiTheme="minorHAnsi" w:cstheme="minorHAnsi"/>
          <w:sz w:val="22"/>
          <w:szCs w:val="22"/>
        </w:rPr>
        <w:t>Wykonawca nie jest zobowiązany do złożenia podmiotowych środków dowodowych, które Zamawiający posiada, jeżeli Wykonawca wskaże te środki or</w:t>
      </w:r>
      <w:r w:rsidR="00D13059" w:rsidRPr="00D13059">
        <w:rPr>
          <w:rFonts w:asciiTheme="minorHAnsi" w:hAnsiTheme="minorHAnsi" w:cstheme="minorHAnsi"/>
          <w:sz w:val="22"/>
          <w:szCs w:val="22"/>
        </w:rPr>
        <w:t xml:space="preserve">az potwierdzi ich prawidłowość </w:t>
      </w:r>
      <w:r w:rsidRPr="00D13059">
        <w:rPr>
          <w:rFonts w:asciiTheme="minorHAnsi" w:hAnsiTheme="minorHAnsi" w:cstheme="minorHAnsi"/>
          <w:sz w:val="22"/>
          <w:szCs w:val="22"/>
        </w:rPr>
        <w:t>i aktualność.</w:t>
      </w:r>
      <w:r w:rsidR="008A4F8B" w:rsidRPr="00D130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A15E84" w14:textId="77777777" w:rsidR="00D13059" w:rsidRPr="00D13059" w:rsidRDefault="00D13059" w:rsidP="00D13059">
      <w:pPr>
        <w:pStyle w:val="Akapitzlist"/>
        <w:widowControl/>
        <w:suppressAutoHyphens w:val="0"/>
        <w:autoSpaceDE w:val="0"/>
        <w:autoSpaceDN w:val="0"/>
        <w:adjustRightInd w:val="0"/>
        <w:ind w:left="36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8DE0213" w14:textId="72482431" w:rsidR="006C63F3" w:rsidRPr="00D13059" w:rsidRDefault="009B0394" w:rsidP="00D13059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13059">
        <w:rPr>
          <w:rFonts w:asciiTheme="minorHAnsi" w:hAnsiTheme="minorHAnsi" w:cstheme="minorHAnsi"/>
          <w:sz w:val="22"/>
          <w:szCs w:val="22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</w:t>
      </w:r>
    </w:p>
    <w:p w14:paraId="388C4597" w14:textId="77777777" w:rsidR="00B624E7" w:rsidRDefault="00B624E7" w:rsidP="00B624E7">
      <w:pPr>
        <w:pStyle w:val="Akapitzlist"/>
        <w:widowControl/>
        <w:suppressAutoHyphens w:val="0"/>
        <w:autoSpaceDE w:val="0"/>
        <w:autoSpaceDN w:val="0"/>
        <w:adjustRightInd w:val="0"/>
        <w:ind w:left="284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5FCD2AA" w14:textId="77777777" w:rsidR="00FB47F8" w:rsidRPr="00161529" w:rsidRDefault="00FB47F8" w:rsidP="00B624E7">
      <w:pPr>
        <w:pStyle w:val="Akapitzlist"/>
        <w:widowControl/>
        <w:suppressAutoHyphens w:val="0"/>
        <w:autoSpaceDE w:val="0"/>
        <w:autoSpaceDN w:val="0"/>
        <w:adjustRightInd w:val="0"/>
        <w:ind w:left="284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A7B1635" w14:textId="680251FD" w:rsidR="009B0394" w:rsidRDefault="009B0394" w:rsidP="00246F74">
      <w:pPr>
        <w:pStyle w:val="Nagwek2"/>
      </w:pPr>
      <w:bookmarkStart w:id="9" w:name="_Toc63752702"/>
      <w:bookmarkStart w:id="10" w:name="_Toc64457072"/>
      <w:r w:rsidRPr="00A966CC">
        <w:rPr>
          <w:highlight w:val="lightGray"/>
        </w:rPr>
        <w:t>Rozdział 4. Wykonawcy mający siedzibę lub miejsce zamieszkania poza terytorium Rzeczypospolitej Polskiej</w:t>
      </w:r>
      <w:bookmarkEnd w:id="9"/>
      <w:bookmarkEnd w:id="10"/>
    </w:p>
    <w:p w14:paraId="3C1054DD" w14:textId="77777777" w:rsidR="006C63F3" w:rsidRPr="006C63F3" w:rsidRDefault="006C63F3" w:rsidP="00246F74">
      <w:pPr>
        <w:spacing w:after="0" w:line="240" w:lineRule="auto"/>
      </w:pPr>
    </w:p>
    <w:p w14:paraId="0A3E95F2" w14:textId="3801A452" w:rsidR="00E601CD" w:rsidRDefault="009B0394" w:rsidP="00610B61">
      <w:pPr>
        <w:pStyle w:val="Akapitzlist"/>
        <w:numPr>
          <w:ilvl w:val="6"/>
          <w:numId w:val="25"/>
        </w:numPr>
        <w:suppressAutoHyphens w:val="0"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Wykonawca mający siedzibę lub miejsce zamieszkania poza terytorium Rzeczypospolitej Polskiej składa dokumenty zgodnie z przepisami rozporzą</w:t>
      </w:r>
      <w:r w:rsidR="00D9782D">
        <w:rPr>
          <w:rFonts w:asciiTheme="minorHAnsi" w:hAnsiTheme="minorHAnsi" w:cstheme="minorHAnsi"/>
          <w:sz w:val="22"/>
          <w:szCs w:val="22"/>
        </w:rPr>
        <w:t xml:space="preserve">dzenia Ministra Rozwoju, Pracy </w:t>
      </w:r>
      <w:r w:rsidRPr="00222130">
        <w:rPr>
          <w:rFonts w:asciiTheme="minorHAnsi" w:hAnsiTheme="minorHAnsi" w:cstheme="minorHAnsi"/>
          <w:sz w:val="22"/>
          <w:szCs w:val="22"/>
        </w:rPr>
        <w:t>i Technologii z dnia 23</w:t>
      </w:r>
      <w:r w:rsidR="0020020A" w:rsidRPr="00222130">
        <w:rPr>
          <w:rFonts w:asciiTheme="minorHAnsi" w:hAnsiTheme="minorHAnsi" w:cstheme="minorHAnsi"/>
          <w:sz w:val="22"/>
          <w:szCs w:val="22"/>
        </w:rPr>
        <w:t xml:space="preserve"> </w:t>
      </w:r>
      <w:r w:rsidRPr="00222130">
        <w:rPr>
          <w:rFonts w:asciiTheme="minorHAnsi" w:hAnsiTheme="minorHAnsi" w:cstheme="minorHAnsi"/>
          <w:sz w:val="22"/>
          <w:szCs w:val="22"/>
        </w:rPr>
        <w:t xml:space="preserve">grudnia 2020 r. </w:t>
      </w:r>
      <w:r w:rsidRPr="00CA5066">
        <w:rPr>
          <w:rFonts w:asciiTheme="minorHAnsi" w:hAnsiTheme="minorHAnsi" w:cstheme="minorHAnsi"/>
          <w:sz w:val="22"/>
          <w:szCs w:val="22"/>
        </w:rPr>
        <w:t>w sprawie podmiotowych środków dowodowych oraz innych dokumentów lub oświadczeń, jakich może żądać Zamawiający od Wykonawcy.</w:t>
      </w:r>
    </w:p>
    <w:p w14:paraId="15DFF5FE" w14:textId="77777777" w:rsidR="00610B61" w:rsidRDefault="00610B61" w:rsidP="00610B61">
      <w:pPr>
        <w:pStyle w:val="Akapitzlist"/>
        <w:suppressAutoHyphens w:val="0"/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</w:p>
    <w:p w14:paraId="24907F0B" w14:textId="397D572F" w:rsidR="009B0394" w:rsidRPr="00222130" w:rsidRDefault="009B0394" w:rsidP="001E5B17">
      <w:pPr>
        <w:pStyle w:val="Akapitzlist"/>
        <w:numPr>
          <w:ilvl w:val="6"/>
          <w:numId w:val="25"/>
        </w:numPr>
        <w:suppressAutoHyphens w:val="0"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  <w:r w:rsidR="0020020A" w:rsidRPr="002221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4C73AC" w14:textId="77777777" w:rsidR="00607AE7" w:rsidRDefault="00607AE7" w:rsidP="00E601CD">
      <w:pPr>
        <w:pStyle w:val="Nagwek2"/>
        <w:rPr>
          <w:highlight w:val="lightGray"/>
        </w:rPr>
      </w:pPr>
      <w:bookmarkStart w:id="11" w:name="_Toc64457073"/>
    </w:p>
    <w:p w14:paraId="29661501" w14:textId="77777777" w:rsidR="00E601CD" w:rsidRPr="00E601CD" w:rsidRDefault="00E601CD" w:rsidP="00E601CD">
      <w:pPr>
        <w:spacing w:after="0"/>
        <w:rPr>
          <w:highlight w:val="lightGray"/>
        </w:rPr>
      </w:pPr>
    </w:p>
    <w:p w14:paraId="36D2E7D5" w14:textId="77777777" w:rsidR="009B0394" w:rsidRPr="00A966CC" w:rsidRDefault="009B0394" w:rsidP="00246F74">
      <w:pPr>
        <w:pStyle w:val="Nagwek2"/>
      </w:pPr>
      <w:r w:rsidRPr="00A966CC">
        <w:rPr>
          <w:highlight w:val="lightGray"/>
        </w:rPr>
        <w:t>Rozdział 5. Wykonawcy wspólnie ubiegający się o zamówienie</w:t>
      </w:r>
      <w:bookmarkEnd w:id="11"/>
    </w:p>
    <w:p w14:paraId="5414B8C2" w14:textId="77777777" w:rsidR="009B0394" w:rsidRPr="00A966CC" w:rsidRDefault="009B0394" w:rsidP="00246F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</w:rPr>
      </w:pPr>
    </w:p>
    <w:p w14:paraId="3A00D746" w14:textId="385FFFF5" w:rsidR="009B0394" w:rsidRPr="00222130" w:rsidRDefault="009B0394" w:rsidP="00E601CD">
      <w:pPr>
        <w:widowControl w:val="0"/>
        <w:tabs>
          <w:tab w:val="left" w:pos="0"/>
          <w:tab w:val="left" w:pos="284"/>
          <w:tab w:val="left" w:pos="900"/>
          <w:tab w:val="right" w:pos="9283"/>
        </w:tabs>
        <w:suppressAutoHyphens/>
        <w:autoSpaceDE w:val="0"/>
        <w:spacing w:after="0" w:line="240" w:lineRule="auto"/>
        <w:rPr>
          <w:rFonts w:cstheme="minorHAnsi"/>
          <w:bCs/>
          <w:sz w:val="22"/>
        </w:rPr>
      </w:pPr>
      <w:r w:rsidRPr="00222130">
        <w:rPr>
          <w:rFonts w:cstheme="minorHAnsi"/>
          <w:bCs/>
          <w:sz w:val="22"/>
        </w:rPr>
        <w:t>Postanowienia dotyczące wnoszenia oferty wspólnej przez dwa lub więcej podmiotów gospodarczych (konsorcja/spółki cywilne).</w:t>
      </w:r>
      <w:r w:rsidR="0020020A" w:rsidRPr="00222130">
        <w:rPr>
          <w:rFonts w:cstheme="minorHAnsi"/>
          <w:bCs/>
          <w:sz w:val="22"/>
        </w:rPr>
        <w:t xml:space="preserve"> </w:t>
      </w:r>
    </w:p>
    <w:p w14:paraId="4D4F6861" w14:textId="2F8BC965" w:rsidR="009B0394" w:rsidRPr="00222130" w:rsidRDefault="009B0394" w:rsidP="00DE716B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bCs/>
          <w:sz w:val="22"/>
          <w:szCs w:val="22"/>
        </w:rPr>
        <w:t>Wykonawcy mogą wspólnie ubie</w:t>
      </w:r>
      <w:r w:rsidR="00044EDA" w:rsidRPr="00222130">
        <w:rPr>
          <w:rFonts w:asciiTheme="minorHAnsi" w:hAnsiTheme="minorHAnsi" w:cstheme="minorHAnsi"/>
          <w:bCs/>
          <w:sz w:val="22"/>
          <w:szCs w:val="22"/>
        </w:rPr>
        <w:t>gać się o udzielenie zamówienia.</w:t>
      </w:r>
    </w:p>
    <w:p w14:paraId="7A6423CE" w14:textId="312F58A1" w:rsidR="009B0394" w:rsidRPr="00222130" w:rsidRDefault="009B0394" w:rsidP="00DE716B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bCs/>
          <w:sz w:val="22"/>
          <w:szCs w:val="22"/>
        </w:rPr>
        <w:t xml:space="preserve">Jeżeli oferta wspólna złożona przez dwóch lub więcej Wykonawców zostanie wyłoniona </w:t>
      </w:r>
      <w:r w:rsidRPr="00222130">
        <w:rPr>
          <w:rFonts w:asciiTheme="minorHAnsi" w:hAnsiTheme="minorHAnsi" w:cstheme="minorHAnsi"/>
          <w:bCs/>
          <w:sz w:val="22"/>
          <w:szCs w:val="22"/>
        </w:rPr>
        <w:br/>
      </w:r>
      <w:r w:rsidRPr="00222130">
        <w:rPr>
          <w:rFonts w:asciiTheme="minorHAnsi" w:hAnsiTheme="minorHAnsi" w:cstheme="minorHAnsi"/>
          <w:bCs/>
          <w:sz w:val="22"/>
          <w:szCs w:val="22"/>
        </w:rPr>
        <w:lastRenderedPageBreak/>
        <w:t>w prowadzonym postępowaniu, jako najkorzystniejsza, przed podpisaniem umowy w sprawie zamówienia Zamawiający zażąda w wyznaczonym terminie złożenia umowy regulującej współpracę tych Wykonawców, podpisanej przez wszystkich partnerów, przy czym termin, na jaki została zawarta, nie może być krótszy niż termin realizacji zamówienia i powinna zawierać zapisy o współod</w:t>
      </w:r>
      <w:r w:rsidR="00044EDA" w:rsidRPr="00222130">
        <w:rPr>
          <w:rFonts w:asciiTheme="minorHAnsi" w:hAnsiTheme="minorHAnsi" w:cstheme="minorHAnsi"/>
          <w:bCs/>
          <w:sz w:val="22"/>
          <w:szCs w:val="22"/>
        </w:rPr>
        <w:t>powiedzialności każdej ze stron.</w:t>
      </w:r>
    </w:p>
    <w:p w14:paraId="6EBE9C7B" w14:textId="6BFCE949" w:rsidR="009B0394" w:rsidRPr="00222130" w:rsidRDefault="009B0394" w:rsidP="00DE716B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bCs/>
          <w:sz w:val="22"/>
          <w:szCs w:val="22"/>
        </w:rPr>
        <w:t xml:space="preserve">Wykonawcy ustanawiają pełnomocnika do reprezentowania ich w postępowaniu o udzielenie zamówienia albo do reprezentowania w </w:t>
      </w:r>
      <w:r w:rsidR="00A02126">
        <w:rPr>
          <w:rFonts w:asciiTheme="minorHAnsi" w:hAnsiTheme="minorHAnsi" w:cstheme="minorHAnsi"/>
          <w:bCs/>
          <w:sz w:val="22"/>
          <w:szCs w:val="22"/>
        </w:rPr>
        <w:t xml:space="preserve">postępowaniu i zawarcia umowy, </w:t>
      </w:r>
      <w:r w:rsidRPr="00222130">
        <w:rPr>
          <w:rFonts w:asciiTheme="minorHAnsi" w:hAnsiTheme="minorHAnsi" w:cstheme="minorHAnsi"/>
          <w:bCs/>
          <w:sz w:val="22"/>
          <w:szCs w:val="22"/>
        </w:rPr>
        <w:t>a</w:t>
      </w:r>
      <w:r w:rsidR="003B22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2130">
        <w:rPr>
          <w:rFonts w:asciiTheme="minorHAnsi" w:hAnsiTheme="minorHAnsi" w:cstheme="minorHAnsi"/>
          <w:bCs/>
          <w:sz w:val="22"/>
          <w:szCs w:val="22"/>
        </w:rPr>
        <w:t>pełnomocnictwo/upoważnienie</w:t>
      </w:r>
      <w:r w:rsidRPr="00222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2130">
        <w:rPr>
          <w:rFonts w:asciiTheme="minorHAnsi" w:hAnsiTheme="minorHAnsi" w:cstheme="minorHAnsi"/>
          <w:bCs/>
          <w:sz w:val="22"/>
          <w:szCs w:val="22"/>
        </w:rPr>
        <w:t>do pełnienia taki</w:t>
      </w:r>
      <w:r w:rsidR="003B2270">
        <w:rPr>
          <w:rFonts w:asciiTheme="minorHAnsi" w:hAnsiTheme="minorHAnsi" w:cstheme="minorHAnsi"/>
          <w:bCs/>
          <w:sz w:val="22"/>
          <w:szCs w:val="22"/>
        </w:rPr>
        <w:t xml:space="preserve">ej funkcji, wystawione zgodnie </w:t>
      </w:r>
      <w:r w:rsidRPr="00222130">
        <w:rPr>
          <w:rFonts w:asciiTheme="minorHAnsi" w:hAnsiTheme="minorHAnsi" w:cstheme="minorHAnsi"/>
          <w:bCs/>
          <w:sz w:val="22"/>
          <w:szCs w:val="22"/>
        </w:rPr>
        <w:t>z wymogami ustawowymi, podpisane przez prawnie upoważnionych przedstawicieli każdego z Wykonawców,</w:t>
      </w:r>
      <w:r w:rsidR="00044EDA" w:rsidRPr="00222130">
        <w:rPr>
          <w:rFonts w:asciiTheme="minorHAnsi" w:hAnsiTheme="minorHAnsi" w:cstheme="minorHAnsi"/>
          <w:bCs/>
          <w:sz w:val="22"/>
          <w:szCs w:val="22"/>
        </w:rPr>
        <w:t xml:space="preserve"> winno być dołączone do oferty.</w:t>
      </w:r>
    </w:p>
    <w:p w14:paraId="21860442" w14:textId="77777777" w:rsidR="009B0394" w:rsidRPr="00222130" w:rsidRDefault="009B0394" w:rsidP="00DE716B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bCs/>
          <w:sz w:val="22"/>
          <w:szCs w:val="22"/>
        </w:rPr>
        <w:t>Dokument potwierdzający ustanowienie pełnomocnika powinien zawierać:</w:t>
      </w:r>
    </w:p>
    <w:p w14:paraId="2D5E2F45" w14:textId="77777777" w:rsidR="009B0394" w:rsidRPr="00222130" w:rsidRDefault="009B0394" w:rsidP="00DE716B">
      <w:pPr>
        <w:pStyle w:val="Akapitzlist"/>
        <w:numPr>
          <w:ilvl w:val="0"/>
          <w:numId w:val="16"/>
        </w:numPr>
        <w:tabs>
          <w:tab w:val="left" w:pos="284"/>
          <w:tab w:val="left" w:pos="851"/>
          <w:tab w:val="left" w:pos="1134"/>
          <w:tab w:val="right" w:pos="9283"/>
          <w:tab w:val="right" w:pos="9923"/>
        </w:tabs>
        <w:autoSpaceDE w:val="0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bCs/>
          <w:sz w:val="22"/>
          <w:szCs w:val="22"/>
        </w:rPr>
        <w:t>wskazanie postępowania o zamówienie, którego dotyczy,</w:t>
      </w:r>
    </w:p>
    <w:p w14:paraId="114834FF" w14:textId="77777777" w:rsidR="009B0394" w:rsidRPr="00222130" w:rsidRDefault="009B0394" w:rsidP="00DE716B">
      <w:pPr>
        <w:pStyle w:val="Akapitzlist"/>
        <w:numPr>
          <w:ilvl w:val="0"/>
          <w:numId w:val="16"/>
        </w:numPr>
        <w:tabs>
          <w:tab w:val="left" w:pos="284"/>
          <w:tab w:val="left" w:pos="851"/>
          <w:tab w:val="left" w:pos="1134"/>
          <w:tab w:val="right" w:pos="9283"/>
          <w:tab w:val="right" w:pos="9923"/>
        </w:tabs>
        <w:autoSpaceDE w:val="0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bCs/>
          <w:sz w:val="22"/>
          <w:szCs w:val="22"/>
        </w:rPr>
        <w:t>Wykonawców ubiegających się wspólnie o udzielenie zamówienia,</w:t>
      </w:r>
    </w:p>
    <w:p w14:paraId="1A25E6B1" w14:textId="77777777" w:rsidR="009B0394" w:rsidRPr="00222130" w:rsidRDefault="009B0394" w:rsidP="00DE716B">
      <w:pPr>
        <w:pStyle w:val="Akapitzlist"/>
        <w:numPr>
          <w:ilvl w:val="0"/>
          <w:numId w:val="16"/>
        </w:numPr>
        <w:tabs>
          <w:tab w:val="left" w:pos="284"/>
          <w:tab w:val="left" w:pos="851"/>
          <w:tab w:val="left" w:pos="1134"/>
          <w:tab w:val="right" w:pos="9283"/>
          <w:tab w:val="right" w:pos="9923"/>
        </w:tabs>
        <w:autoSpaceDE w:val="0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bCs/>
          <w:sz w:val="22"/>
          <w:szCs w:val="22"/>
        </w:rPr>
        <w:t>ustanowionego pełnomocnika oraz</w:t>
      </w:r>
    </w:p>
    <w:p w14:paraId="3B0FD5CA" w14:textId="77777777" w:rsidR="009B0394" w:rsidRPr="00222130" w:rsidRDefault="009B0394" w:rsidP="00DE716B">
      <w:pPr>
        <w:pStyle w:val="Akapitzlist"/>
        <w:numPr>
          <w:ilvl w:val="0"/>
          <w:numId w:val="16"/>
        </w:numPr>
        <w:tabs>
          <w:tab w:val="left" w:pos="284"/>
          <w:tab w:val="left" w:pos="851"/>
          <w:tab w:val="left" w:pos="1134"/>
          <w:tab w:val="right" w:pos="9283"/>
          <w:tab w:val="right" w:pos="9923"/>
        </w:tabs>
        <w:autoSpaceDE w:val="0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bCs/>
          <w:sz w:val="22"/>
          <w:szCs w:val="22"/>
        </w:rPr>
        <w:t>zakres jego umocowania, a także</w:t>
      </w:r>
    </w:p>
    <w:p w14:paraId="698976C7" w14:textId="77777777" w:rsidR="009B0394" w:rsidRPr="00222130" w:rsidRDefault="009B0394" w:rsidP="00DE716B">
      <w:pPr>
        <w:pStyle w:val="Akapitzlist"/>
        <w:numPr>
          <w:ilvl w:val="0"/>
          <w:numId w:val="16"/>
        </w:numPr>
        <w:tabs>
          <w:tab w:val="left" w:pos="284"/>
          <w:tab w:val="left" w:pos="851"/>
          <w:tab w:val="left" w:pos="1134"/>
          <w:tab w:val="right" w:pos="9283"/>
          <w:tab w:val="right" w:pos="9923"/>
        </w:tabs>
        <w:autoSpaceDE w:val="0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bCs/>
          <w:sz w:val="22"/>
          <w:szCs w:val="22"/>
        </w:rPr>
        <w:t>oświadczenie o przyjęciu wspólnej solidarnej odpowiedzialności za wykonanie lub nienależyte wykonanie zamówienia.</w:t>
      </w:r>
    </w:p>
    <w:p w14:paraId="599EACAC" w14:textId="52FCC074" w:rsidR="009B0394" w:rsidRPr="00222130" w:rsidRDefault="009B0394" w:rsidP="00DE716B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Pełnomocnictwo, sporządza się w formie </w:t>
      </w:r>
      <w:r w:rsidR="00A04419">
        <w:rPr>
          <w:rFonts w:asciiTheme="minorHAnsi" w:hAnsiTheme="minorHAnsi" w:cstheme="minorHAnsi"/>
          <w:sz w:val="22"/>
          <w:szCs w:val="22"/>
        </w:rPr>
        <w:t xml:space="preserve">papierowej </w:t>
      </w:r>
      <w:r w:rsidRPr="00222130">
        <w:rPr>
          <w:rFonts w:asciiTheme="minorHAnsi" w:hAnsiTheme="minorHAnsi" w:cstheme="minorHAnsi"/>
          <w:sz w:val="22"/>
          <w:szCs w:val="22"/>
        </w:rPr>
        <w:t>lub w postaci elektronicznej opatrzonej podpisem z</w:t>
      </w:r>
      <w:r w:rsidR="00082DBF">
        <w:rPr>
          <w:rFonts w:asciiTheme="minorHAnsi" w:hAnsiTheme="minorHAnsi" w:cstheme="minorHAnsi"/>
          <w:sz w:val="22"/>
          <w:szCs w:val="22"/>
        </w:rPr>
        <w:t xml:space="preserve">aufanym, </w:t>
      </w:r>
      <w:r w:rsidR="00234E60" w:rsidRPr="00222130">
        <w:rPr>
          <w:rFonts w:asciiTheme="minorHAnsi" w:hAnsiTheme="minorHAnsi" w:cstheme="minorHAnsi"/>
          <w:sz w:val="22"/>
          <w:szCs w:val="22"/>
        </w:rPr>
        <w:t xml:space="preserve"> podpisem osobistym</w:t>
      </w:r>
      <w:r w:rsidR="00082DBF">
        <w:rPr>
          <w:rFonts w:asciiTheme="minorHAnsi" w:hAnsiTheme="minorHAnsi" w:cstheme="minorHAnsi"/>
          <w:sz w:val="22"/>
          <w:szCs w:val="22"/>
        </w:rPr>
        <w:t xml:space="preserve"> lub kwalifikowanym podpisem elektronicznym</w:t>
      </w:r>
      <w:r w:rsidR="00234E60" w:rsidRPr="00222130">
        <w:rPr>
          <w:rFonts w:asciiTheme="minorHAnsi" w:hAnsiTheme="minorHAnsi" w:cstheme="minorHAnsi"/>
          <w:sz w:val="22"/>
          <w:szCs w:val="22"/>
        </w:rPr>
        <w:t>.</w:t>
      </w:r>
    </w:p>
    <w:p w14:paraId="37533068" w14:textId="46D6ED2C" w:rsidR="009B0394" w:rsidRPr="00222130" w:rsidRDefault="009B0394" w:rsidP="00DE716B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Jeżeli Pełnomocnictwo, zostało sporządzone, jako dok</w:t>
      </w:r>
      <w:r w:rsidR="003B2270">
        <w:rPr>
          <w:rFonts w:asciiTheme="minorHAnsi" w:hAnsiTheme="minorHAnsi" w:cstheme="minorHAnsi"/>
          <w:sz w:val="22"/>
          <w:szCs w:val="22"/>
        </w:rPr>
        <w:t xml:space="preserve">ument w postaci papierowej </w:t>
      </w:r>
      <w:r w:rsidRPr="00222130">
        <w:rPr>
          <w:rFonts w:asciiTheme="minorHAnsi" w:hAnsiTheme="minorHAnsi" w:cstheme="minorHAnsi"/>
          <w:sz w:val="22"/>
          <w:szCs w:val="22"/>
        </w:rPr>
        <w:t xml:space="preserve">i opatrzone własnoręcznym podpisem, przekazuje się cyfrowe odwzorowanie tego dokumentu opatrzone kwalifikowanym podpisem elektronicznym, podpisem </w:t>
      </w:r>
      <w:r w:rsidR="003B2270">
        <w:rPr>
          <w:rFonts w:asciiTheme="minorHAnsi" w:hAnsiTheme="minorHAnsi" w:cstheme="minorHAnsi"/>
          <w:sz w:val="22"/>
          <w:szCs w:val="22"/>
        </w:rPr>
        <w:t xml:space="preserve">zaufanym lub podpisem osobistym </w:t>
      </w:r>
      <w:r w:rsidRPr="00222130">
        <w:rPr>
          <w:rFonts w:asciiTheme="minorHAnsi" w:hAnsiTheme="minorHAnsi" w:cstheme="minorHAnsi"/>
          <w:sz w:val="22"/>
          <w:szCs w:val="22"/>
        </w:rPr>
        <w:t>mocodawcy, poświadczającym z</w:t>
      </w:r>
      <w:r w:rsidR="00082DBF">
        <w:rPr>
          <w:rFonts w:asciiTheme="minorHAnsi" w:hAnsiTheme="minorHAnsi" w:cstheme="minorHAnsi"/>
          <w:sz w:val="22"/>
          <w:szCs w:val="22"/>
        </w:rPr>
        <w:t xml:space="preserve">godność cyfrowego odwzorowania </w:t>
      </w:r>
      <w:r w:rsidRPr="00222130">
        <w:rPr>
          <w:rFonts w:asciiTheme="minorHAnsi" w:hAnsiTheme="minorHAnsi" w:cstheme="minorHAnsi"/>
          <w:sz w:val="22"/>
          <w:szCs w:val="22"/>
        </w:rPr>
        <w:t xml:space="preserve">z </w:t>
      </w:r>
      <w:r w:rsidR="003B2270">
        <w:rPr>
          <w:rFonts w:asciiTheme="minorHAnsi" w:hAnsiTheme="minorHAnsi" w:cstheme="minorHAnsi"/>
          <w:sz w:val="22"/>
          <w:szCs w:val="22"/>
        </w:rPr>
        <w:t xml:space="preserve">dokumentem w postaci </w:t>
      </w:r>
      <w:r w:rsidR="00234E60" w:rsidRPr="00222130">
        <w:rPr>
          <w:rFonts w:asciiTheme="minorHAnsi" w:hAnsiTheme="minorHAnsi" w:cstheme="minorHAnsi"/>
          <w:sz w:val="22"/>
          <w:szCs w:val="22"/>
        </w:rPr>
        <w:t>papierowej.</w:t>
      </w:r>
    </w:p>
    <w:p w14:paraId="0D74CB2B" w14:textId="2E5DC047" w:rsidR="009B0394" w:rsidRPr="00222130" w:rsidRDefault="009B0394" w:rsidP="00DE716B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</w:t>
      </w:r>
      <w:r w:rsidR="003B2270">
        <w:rPr>
          <w:rFonts w:asciiTheme="minorHAnsi" w:hAnsiTheme="minorHAnsi" w:cstheme="minorHAnsi"/>
          <w:sz w:val="22"/>
          <w:szCs w:val="22"/>
        </w:rPr>
        <w:t xml:space="preserve">o udzielenie zamówienia, żaden z nich nie </w:t>
      </w:r>
      <w:r w:rsidRPr="00222130">
        <w:rPr>
          <w:rFonts w:asciiTheme="minorHAnsi" w:hAnsiTheme="minorHAnsi" w:cstheme="minorHAnsi"/>
          <w:sz w:val="22"/>
          <w:szCs w:val="22"/>
        </w:rPr>
        <w:t>może podlegać wykluczeniu</w:t>
      </w:r>
      <w:r w:rsidR="001941F3" w:rsidRPr="00222130">
        <w:rPr>
          <w:rFonts w:asciiTheme="minorHAnsi" w:hAnsiTheme="minorHAnsi" w:cstheme="minorHAnsi"/>
          <w:sz w:val="22"/>
          <w:szCs w:val="22"/>
        </w:rPr>
        <w:t xml:space="preserve"> z powodów</w:t>
      </w:r>
      <w:r w:rsidRPr="00222130">
        <w:rPr>
          <w:rFonts w:asciiTheme="minorHAnsi" w:hAnsiTheme="minorHAnsi" w:cstheme="minorHAnsi"/>
          <w:sz w:val="22"/>
          <w:szCs w:val="22"/>
        </w:rPr>
        <w:t>, o których mowa art. 108 ust. 1 oraz art</w:t>
      </w:r>
      <w:r w:rsidR="00234E60" w:rsidRPr="00222130">
        <w:rPr>
          <w:rFonts w:asciiTheme="minorHAnsi" w:hAnsiTheme="minorHAnsi" w:cstheme="minorHAnsi"/>
          <w:sz w:val="22"/>
          <w:szCs w:val="22"/>
        </w:rPr>
        <w:t xml:space="preserve">. 109 ust. 1 pkt. 4 ustawy </w:t>
      </w:r>
      <w:proofErr w:type="spellStart"/>
      <w:r w:rsidR="00234E60" w:rsidRPr="0022213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0731F">
        <w:rPr>
          <w:rFonts w:asciiTheme="minorHAnsi" w:hAnsiTheme="minorHAnsi" w:cstheme="minorHAnsi"/>
          <w:sz w:val="22"/>
          <w:szCs w:val="22"/>
        </w:rPr>
        <w:t xml:space="preserve"> oraz art. 7 ust. 1 ustawy o</w:t>
      </w:r>
      <w:r w:rsidR="00E0731F" w:rsidRPr="00BF2635">
        <w:rPr>
          <w:rFonts w:asciiTheme="minorHAnsi" w:eastAsia="Times New Roman" w:hAnsiTheme="minorHAnsi" w:cstheme="minorHAnsi"/>
          <w:sz w:val="22"/>
        </w:rPr>
        <w:t xml:space="preserve"> szczególnych rozwiązaniach w zakresie przeciwdziałania wspieraniu agresji na Ukrainę oraz służących ochronie bezpieczeństwa narodowego</w:t>
      </w:r>
      <w:r w:rsidR="00234E60" w:rsidRPr="00222130">
        <w:rPr>
          <w:rFonts w:asciiTheme="minorHAnsi" w:hAnsiTheme="minorHAnsi" w:cstheme="minorHAnsi"/>
          <w:sz w:val="22"/>
          <w:szCs w:val="22"/>
        </w:rPr>
        <w:t>.</w:t>
      </w:r>
    </w:p>
    <w:p w14:paraId="54A2EBBD" w14:textId="204B5207" w:rsidR="009B0394" w:rsidRPr="00222130" w:rsidRDefault="009B0394" w:rsidP="00DE716B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W przypadku wspólnego ubiegania się o zamówieni</w:t>
      </w:r>
      <w:r w:rsidR="00762650" w:rsidRPr="00222130">
        <w:rPr>
          <w:rFonts w:asciiTheme="minorHAnsi" w:hAnsiTheme="minorHAnsi" w:cstheme="minorHAnsi"/>
          <w:sz w:val="22"/>
          <w:szCs w:val="22"/>
        </w:rPr>
        <w:t>e przez Wykonawców, oświadczenia</w:t>
      </w:r>
      <w:r w:rsidRPr="00222130">
        <w:rPr>
          <w:rFonts w:asciiTheme="minorHAnsi" w:hAnsiTheme="minorHAnsi" w:cstheme="minorHAnsi"/>
          <w:sz w:val="22"/>
          <w:szCs w:val="22"/>
        </w:rPr>
        <w:t xml:space="preserve"> </w:t>
      </w:r>
      <w:r w:rsidRPr="00222130">
        <w:rPr>
          <w:rFonts w:asciiTheme="minorHAnsi" w:hAnsiTheme="minorHAnsi" w:cstheme="minorHAnsi"/>
          <w:sz w:val="22"/>
          <w:szCs w:val="22"/>
        </w:rPr>
        <w:br/>
        <w:t>o niepodleganiu wyklucz</w:t>
      </w:r>
      <w:r w:rsidR="00234E60" w:rsidRPr="00222130">
        <w:rPr>
          <w:rFonts w:asciiTheme="minorHAnsi" w:hAnsiTheme="minorHAnsi" w:cstheme="minorHAnsi"/>
          <w:sz w:val="22"/>
          <w:szCs w:val="22"/>
        </w:rPr>
        <w:t>eniu</w:t>
      </w:r>
      <w:r w:rsidR="00762650" w:rsidRPr="00222130">
        <w:rPr>
          <w:rFonts w:asciiTheme="minorHAnsi" w:hAnsiTheme="minorHAnsi" w:cstheme="minorHAnsi"/>
          <w:sz w:val="22"/>
          <w:szCs w:val="22"/>
        </w:rPr>
        <w:t xml:space="preserve"> i spełnianiu wymagań</w:t>
      </w:r>
      <w:r w:rsidR="00234E60" w:rsidRPr="00222130">
        <w:rPr>
          <w:rFonts w:asciiTheme="minorHAnsi" w:hAnsiTheme="minorHAnsi" w:cstheme="minorHAnsi"/>
          <w:sz w:val="22"/>
          <w:szCs w:val="22"/>
        </w:rPr>
        <w:t xml:space="preserve"> składa każdy z Wykonawców.</w:t>
      </w:r>
      <w:r w:rsidR="00762650" w:rsidRPr="00222130">
        <w:rPr>
          <w:rFonts w:asciiTheme="minorHAnsi" w:hAnsiTheme="minorHAnsi" w:cstheme="minorHAnsi"/>
          <w:sz w:val="22"/>
          <w:szCs w:val="22"/>
        </w:rPr>
        <w:t xml:space="preserve"> Oświadczenia potwierdzają brak podstaw do </w:t>
      </w:r>
      <w:r w:rsidR="0007657F" w:rsidRPr="00222130">
        <w:rPr>
          <w:rFonts w:asciiTheme="minorHAnsi" w:hAnsiTheme="minorHAnsi" w:cstheme="minorHAnsi"/>
          <w:sz w:val="22"/>
          <w:szCs w:val="22"/>
        </w:rPr>
        <w:t>wykluczenia</w:t>
      </w:r>
      <w:r w:rsidR="00762650" w:rsidRPr="00222130">
        <w:rPr>
          <w:rFonts w:asciiTheme="minorHAnsi" w:hAnsiTheme="minorHAnsi" w:cstheme="minorHAnsi"/>
          <w:sz w:val="22"/>
          <w:szCs w:val="22"/>
        </w:rPr>
        <w:t xml:space="preserve"> oraz </w:t>
      </w:r>
      <w:r w:rsidR="0007657F" w:rsidRPr="00222130">
        <w:rPr>
          <w:rFonts w:asciiTheme="minorHAnsi" w:hAnsiTheme="minorHAnsi" w:cstheme="minorHAnsi"/>
          <w:sz w:val="22"/>
          <w:szCs w:val="22"/>
        </w:rPr>
        <w:t>spełnianie</w:t>
      </w:r>
      <w:r w:rsidR="00762650" w:rsidRPr="00222130">
        <w:rPr>
          <w:rFonts w:asciiTheme="minorHAnsi" w:hAnsiTheme="minorHAnsi" w:cstheme="minorHAnsi"/>
          <w:sz w:val="22"/>
          <w:szCs w:val="22"/>
        </w:rPr>
        <w:t xml:space="preserve"> warunków udziału </w:t>
      </w:r>
      <w:r w:rsidR="0007657F" w:rsidRPr="00222130">
        <w:rPr>
          <w:rFonts w:asciiTheme="minorHAnsi" w:hAnsiTheme="minorHAnsi" w:cstheme="minorHAnsi"/>
          <w:sz w:val="22"/>
          <w:szCs w:val="22"/>
        </w:rPr>
        <w:t>w postępowaniu w zakresie, w którym każdy z Wykonawców wykazuje spełnianie warunków udziału w postępowaniu.</w:t>
      </w:r>
    </w:p>
    <w:p w14:paraId="093A9791" w14:textId="77777777" w:rsidR="009B0394" w:rsidRPr="00222130" w:rsidRDefault="009B0394" w:rsidP="00DE716B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222130">
        <w:rPr>
          <w:rFonts w:asciiTheme="minorHAnsi" w:hAnsiTheme="minorHAnsi" w:cstheme="minorHAnsi"/>
          <w:bCs/>
          <w:sz w:val="22"/>
          <w:szCs w:val="22"/>
        </w:rPr>
        <w:t>Wszelka korespondencja prowadzona będzie z Pełnomocnikiem.</w:t>
      </w:r>
    </w:p>
    <w:p w14:paraId="0551963A" w14:textId="77777777" w:rsidR="00FB47F8" w:rsidRDefault="00FB47F8" w:rsidP="00246F74">
      <w:p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spacing w:after="0"/>
        <w:rPr>
          <w:rFonts w:cstheme="minorHAnsi"/>
          <w:bCs/>
          <w:sz w:val="22"/>
        </w:rPr>
      </w:pPr>
    </w:p>
    <w:p w14:paraId="441932DA" w14:textId="77777777" w:rsidR="00D46A19" w:rsidRPr="00BC4A02" w:rsidRDefault="00D46A19" w:rsidP="00246F74">
      <w:p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spacing w:after="0"/>
        <w:rPr>
          <w:rFonts w:cstheme="minorHAnsi"/>
          <w:bCs/>
          <w:sz w:val="22"/>
        </w:rPr>
      </w:pPr>
    </w:p>
    <w:p w14:paraId="3C922CC5" w14:textId="37EB1213" w:rsidR="009B0394" w:rsidRPr="00A966CC" w:rsidRDefault="009B0394" w:rsidP="00246F74">
      <w:pPr>
        <w:pStyle w:val="Nagwek2"/>
      </w:pPr>
      <w:bookmarkStart w:id="12" w:name="_Toc64457074"/>
      <w:r w:rsidRPr="00A966CC">
        <w:rPr>
          <w:highlight w:val="lightGray"/>
        </w:rPr>
        <w:t>Rozdział 6. Podwykonawstwo</w:t>
      </w:r>
      <w:bookmarkEnd w:id="12"/>
    </w:p>
    <w:p w14:paraId="4ECC65BF" w14:textId="77777777" w:rsidR="009B0394" w:rsidRPr="00BC4A02" w:rsidRDefault="009B0394" w:rsidP="00246F74">
      <w:pPr>
        <w:tabs>
          <w:tab w:val="left" w:pos="426"/>
        </w:tabs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14:paraId="3528A9E2" w14:textId="535AC688" w:rsidR="003B0F32" w:rsidRDefault="003B0F32" w:rsidP="00CA454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3B0F32">
        <w:rPr>
          <w:rFonts w:asciiTheme="minorHAnsi" w:eastAsia="Times New Roman" w:hAnsiTheme="minorHAnsi" w:cstheme="minorHAnsi"/>
          <w:sz w:val="22"/>
          <w:szCs w:val="22"/>
        </w:rPr>
        <w:t xml:space="preserve">Zgodnie z art. </w:t>
      </w:r>
      <w:r w:rsidR="00CA4541">
        <w:rPr>
          <w:rFonts w:asciiTheme="minorHAnsi" w:eastAsia="Times New Roman" w:hAnsiTheme="minorHAnsi" w:cstheme="minorHAnsi"/>
          <w:sz w:val="22"/>
          <w:szCs w:val="22"/>
        </w:rPr>
        <w:t>60 i 1</w:t>
      </w:r>
      <w:r w:rsidR="001A3B10">
        <w:rPr>
          <w:rFonts w:asciiTheme="minorHAnsi" w:eastAsia="Times New Roman" w:hAnsiTheme="minorHAnsi" w:cstheme="minorHAnsi"/>
          <w:sz w:val="22"/>
          <w:szCs w:val="22"/>
        </w:rPr>
        <w:t>21</w:t>
      </w:r>
      <w:r w:rsidRPr="003B0F32">
        <w:rPr>
          <w:rFonts w:asciiTheme="minorHAnsi" w:eastAsia="Times New Roman" w:hAnsiTheme="minorHAnsi" w:cstheme="minorHAnsi"/>
          <w:sz w:val="22"/>
          <w:szCs w:val="22"/>
        </w:rPr>
        <w:t xml:space="preserve"> Prawa Zamówień Publicznych Zamawiający zastrzega obowiązek osobistego wykonania przez Wykonawcę kluczowych </w:t>
      </w:r>
      <w:r w:rsidR="001A3B10">
        <w:rPr>
          <w:rFonts w:asciiTheme="minorHAnsi" w:eastAsia="Times New Roman" w:hAnsiTheme="minorHAnsi" w:cstheme="minorHAnsi"/>
          <w:sz w:val="22"/>
          <w:szCs w:val="22"/>
        </w:rPr>
        <w:t>zadań dotyczących</w:t>
      </w:r>
      <w:r w:rsidRPr="003B0F3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A3B10">
        <w:rPr>
          <w:rFonts w:asciiTheme="minorHAnsi" w:eastAsia="Times New Roman" w:hAnsiTheme="minorHAnsi" w:cstheme="minorHAnsi"/>
          <w:sz w:val="22"/>
          <w:szCs w:val="22"/>
        </w:rPr>
        <w:t>usług</w:t>
      </w:r>
      <w:r w:rsidRPr="003B0F32">
        <w:rPr>
          <w:rFonts w:asciiTheme="minorHAnsi" w:eastAsia="Times New Roman" w:hAnsiTheme="minorHAnsi" w:cstheme="minorHAnsi"/>
          <w:sz w:val="22"/>
          <w:szCs w:val="22"/>
        </w:rPr>
        <w:t xml:space="preserve"> kwalifikowanej ochrony fizycznej osób i mienia MGB. Zamawiający dopuszcza podwykonawstwo jedynie w zakresie działania grupy interwencyjnej. Warunkiem jest zawarcie umowy z Podwykonawcą na czas trwania umowy z Zamawiającym oraz dostarczenie jej kopii potwierdzonej za zgodność z oryginałem przed podpisaniem umowy z Zamawiającym. Do oferty należy dołączyć pisemne zobowiązanie podwykonawcy do oddania do dyspozycj</w:t>
      </w:r>
      <w:r w:rsidR="001A3B10">
        <w:rPr>
          <w:rFonts w:asciiTheme="minorHAnsi" w:eastAsia="Times New Roman" w:hAnsiTheme="minorHAnsi" w:cstheme="minorHAnsi"/>
          <w:sz w:val="22"/>
          <w:szCs w:val="22"/>
        </w:rPr>
        <w:t>i Wykonawcy niezbędnych zasobów</w:t>
      </w:r>
      <w:r w:rsidRPr="003B0F32">
        <w:rPr>
          <w:rFonts w:asciiTheme="minorHAnsi" w:eastAsia="Times New Roman" w:hAnsiTheme="minorHAnsi" w:cstheme="minorHAnsi"/>
          <w:sz w:val="22"/>
          <w:szCs w:val="22"/>
        </w:rPr>
        <w:t xml:space="preserve"> na okres korzystania z nich przy wykonaniu zamówienia</w:t>
      </w:r>
      <w:r w:rsidR="001A3B1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5469818" w14:textId="4E095404" w:rsidR="00E601CD" w:rsidRPr="00A42E4F" w:rsidRDefault="009B0394" w:rsidP="00CA454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Powierzenie wykonania części zamówienia Podwykonawcom nie zwalnia Wykonawcy</w:t>
      </w:r>
      <w:r w:rsidR="00082DB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3B2270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222130">
        <w:rPr>
          <w:rFonts w:asciiTheme="minorHAnsi" w:hAnsiTheme="minorHAnsi" w:cstheme="minorHAnsi"/>
          <w:sz w:val="22"/>
          <w:szCs w:val="22"/>
        </w:rPr>
        <w:t>z odpowiedzialności za należyte wykonanie tego zamówienia.</w:t>
      </w:r>
    </w:p>
    <w:p w14:paraId="1FFE5E56" w14:textId="77777777" w:rsidR="00607AE7" w:rsidRDefault="00607AE7" w:rsidP="00246F74">
      <w:pPr>
        <w:tabs>
          <w:tab w:val="left" w:pos="426"/>
        </w:tabs>
        <w:spacing w:after="0" w:line="240" w:lineRule="auto"/>
        <w:rPr>
          <w:rFonts w:eastAsia="Times New Roman" w:cstheme="minorHAnsi"/>
          <w:szCs w:val="24"/>
        </w:rPr>
      </w:pPr>
    </w:p>
    <w:p w14:paraId="030A7AE4" w14:textId="77777777" w:rsidR="00D46A19" w:rsidRPr="00A966CC" w:rsidRDefault="00D46A19" w:rsidP="00246F74">
      <w:pPr>
        <w:tabs>
          <w:tab w:val="left" w:pos="426"/>
        </w:tabs>
        <w:spacing w:after="0" w:line="240" w:lineRule="auto"/>
        <w:rPr>
          <w:rFonts w:eastAsia="Times New Roman" w:cstheme="minorHAnsi"/>
          <w:szCs w:val="24"/>
        </w:rPr>
      </w:pPr>
    </w:p>
    <w:p w14:paraId="1E440AB8" w14:textId="5D2722BC" w:rsidR="009B0394" w:rsidRPr="00A966CC" w:rsidRDefault="009B0394" w:rsidP="00246F74">
      <w:pPr>
        <w:pStyle w:val="Nagwek2"/>
      </w:pPr>
      <w:bookmarkStart w:id="13" w:name="_Toc64457075"/>
      <w:r w:rsidRPr="00A966CC">
        <w:rPr>
          <w:highlight w:val="lightGray"/>
        </w:rPr>
        <w:t>Rozdział 7.</w:t>
      </w:r>
      <w:r w:rsidR="004A577B">
        <w:rPr>
          <w:highlight w:val="lightGray"/>
        </w:rPr>
        <w:t xml:space="preserve"> </w:t>
      </w:r>
      <w:r w:rsidRPr="00A966CC">
        <w:rPr>
          <w:highlight w:val="lightGray"/>
        </w:rPr>
        <w:t>Termin związania ofertą</w:t>
      </w:r>
      <w:bookmarkEnd w:id="13"/>
    </w:p>
    <w:p w14:paraId="335BFC67" w14:textId="77777777" w:rsidR="009B0394" w:rsidRPr="00BC4A02" w:rsidRDefault="009B0394" w:rsidP="00246F74">
      <w:pPr>
        <w:autoSpaceDE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6AEEC0CD" w14:textId="77777777" w:rsidR="009B0394" w:rsidRPr="00222130" w:rsidRDefault="009B0394" w:rsidP="00246F74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rPr>
          <w:rFonts w:cstheme="minorHAnsi"/>
          <w:sz w:val="22"/>
        </w:rPr>
      </w:pPr>
      <w:r w:rsidRPr="00222130">
        <w:rPr>
          <w:rFonts w:cstheme="minorHAnsi"/>
          <w:sz w:val="22"/>
        </w:rPr>
        <w:t>Termin związania ofertą.</w:t>
      </w:r>
    </w:p>
    <w:p w14:paraId="646759F4" w14:textId="756CB55A" w:rsidR="009B0394" w:rsidRDefault="009B0394" w:rsidP="00246F74">
      <w:pPr>
        <w:autoSpaceDE w:val="0"/>
        <w:spacing w:after="0"/>
        <w:ind w:left="284"/>
        <w:rPr>
          <w:rFonts w:cstheme="minorHAnsi"/>
          <w:sz w:val="22"/>
        </w:rPr>
      </w:pPr>
      <w:r w:rsidRPr="00222130">
        <w:rPr>
          <w:rFonts w:cstheme="minorHAnsi"/>
          <w:sz w:val="22"/>
        </w:rPr>
        <w:lastRenderedPageBreak/>
        <w:t xml:space="preserve">Wykonawca będzie </w:t>
      </w:r>
      <w:r w:rsidR="001941F3" w:rsidRPr="00222130">
        <w:rPr>
          <w:rFonts w:cstheme="minorHAnsi"/>
          <w:sz w:val="22"/>
        </w:rPr>
        <w:t>związany ofertą</w:t>
      </w:r>
      <w:r w:rsidR="00C0656E" w:rsidRPr="00222130">
        <w:rPr>
          <w:rFonts w:cstheme="minorHAnsi"/>
          <w:sz w:val="22"/>
        </w:rPr>
        <w:t xml:space="preserve"> od dnia terminu składania ofert </w:t>
      </w:r>
      <w:r w:rsidR="001941F3" w:rsidRPr="00222130">
        <w:rPr>
          <w:rFonts w:cstheme="minorHAnsi"/>
          <w:sz w:val="22"/>
        </w:rPr>
        <w:t xml:space="preserve">do </w:t>
      </w:r>
      <w:r w:rsidR="001941F3" w:rsidRPr="006541AA">
        <w:rPr>
          <w:rFonts w:cstheme="minorHAnsi"/>
          <w:sz w:val="22"/>
        </w:rPr>
        <w:t>dnia</w:t>
      </w:r>
      <w:r w:rsidR="006541AA" w:rsidRPr="006541AA">
        <w:rPr>
          <w:rFonts w:cstheme="minorHAnsi"/>
          <w:sz w:val="22"/>
        </w:rPr>
        <w:t xml:space="preserve"> </w:t>
      </w:r>
      <w:r w:rsidR="0013796B" w:rsidRPr="0013796B">
        <w:rPr>
          <w:rFonts w:cstheme="minorHAnsi"/>
          <w:sz w:val="22"/>
        </w:rPr>
        <w:t>03.12.</w:t>
      </w:r>
      <w:r w:rsidR="00CA4541" w:rsidRPr="0013796B">
        <w:rPr>
          <w:rFonts w:cstheme="minorHAnsi"/>
          <w:sz w:val="22"/>
        </w:rPr>
        <w:t>2024</w:t>
      </w:r>
      <w:r w:rsidR="001A0C41" w:rsidRPr="00271EBE">
        <w:rPr>
          <w:rFonts w:cstheme="minorHAnsi"/>
          <w:sz w:val="22"/>
        </w:rPr>
        <w:t xml:space="preserve"> r.</w:t>
      </w:r>
      <w:r w:rsidR="00C0656E" w:rsidRPr="00222130">
        <w:rPr>
          <w:rFonts w:cstheme="minorHAnsi"/>
          <w:sz w:val="22"/>
        </w:rPr>
        <w:t xml:space="preserve"> przy czym pierwszym dniem terminu związania ofertą jest dzień, w którym upływa termin składania ofert.</w:t>
      </w:r>
    </w:p>
    <w:p w14:paraId="336116F1" w14:textId="77777777" w:rsidR="00435308" w:rsidRPr="00222130" w:rsidRDefault="00435308" w:rsidP="00246F74">
      <w:pPr>
        <w:autoSpaceDE w:val="0"/>
        <w:spacing w:after="0"/>
        <w:ind w:left="284"/>
        <w:rPr>
          <w:rFonts w:cstheme="minorHAnsi"/>
          <w:sz w:val="22"/>
        </w:rPr>
      </w:pPr>
    </w:p>
    <w:p w14:paraId="6BF2CB9E" w14:textId="77777777" w:rsidR="009B0394" w:rsidRPr="00222130" w:rsidRDefault="009B0394" w:rsidP="00246F74">
      <w:pPr>
        <w:pStyle w:val="Akapitzlist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Przedłużenie terminu związania ofertą.</w:t>
      </w:r>
    </w:p>
    <w:p w14:paraId="5C7A4E67" w14:textId="3FC0B46F" w:rsidR="009B0394" w:rsidRPr="00222130" w:rsidRDefault="009B0394" w:rsidP="001E5B17">
      <w:pPr>
        <w:pStyle w:val="Akapitzlist"/>
        <w:numPr>
          <w:ilvl w:val="0"/>
          <w:numId w:val="27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W przypadku, gdy wybór najkorzystniejszej oferty nie nastąpi przed upływem terminu związania ofertą, o którym mowa w p</w:t>
      </w:r>
      <w:r w:rsidR="003964A1" w:rsidRPr="00222130">
        <w:rPr>
          <w:rFonts w:asciiTheme="minorHAnsi" w:hAnsiTheme="minorHAnsi" w:cstheme="minorHAnsi"/>
          <w:sz w:val="22"/>
          <w:szCs w:val="22"/>
        </w:rPr>
        <w:t>kt 1</w:t>
      </w:r>
      <w:r w:rsidRPr="00222130">
        <w:rPr>
          <w:rFonts w:asciiTheme="minorHAnsi" w:hAnsiTheme="minorHAnsi" w:cstheme="minorHAnsi"/>
          <w:sz w:val="22"/>
          <w:szCs w:val="22"/>
        </w:rPr>
        <w:t>, Zamawiający przed upływem terminu związania ofertą, zwraca się jednokrotnie do Wykonawców o wyrażenie zgody na przedłużenie tego terminu o wskazany przez niego okres, nie dłuższy niż 30 dni.</w:t>
      </w:r>
    </w:p>
    <w:p w14:paraId="5B1EB5BC" w14:textId="77777777" w:rsidR="009B0394" w:rsidRPr="00222130" w:rsidRDefault="009B0394" w:rsidP="001E5B17">
      <w:pPr>
        <w:pStyle w:val="Akapitzlist"/>
        <w:numPr>
          <w:ilvl w:val="0"/>
          <w:numId w:val="27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Przedłużenie terminu związania ofertą, wymaga złożenia przez Wykonawcę pisemnego oświadczenia o wyrażeniu zgody na przedłużenie terminu związania ofertą.</w:t>
      </w:r>
    </w:p>
    <w:p w14:paraId="765711C4" w14:textId="3C8CFCA9" w:rsidR="00FB47F8" w:rsidRDefault="00F60412" w:rsidP="00246F74">
      <w:pPr>
        <w:pStyle w:val="Akapitzlist"/>
        <w:numPr>
          <w:ilvl w:val="0"/>
          <w:numId w:val="27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F620AD">
        <w:rPr>
          <w:rFonts w:asciiTheme="minorHAnsi" w:hAnsiTheme="minorHAnsi" w:cstheme="minorHAnsi"/>
          <w:sz w:val="22"/>
          <w:szCs w:val="22"/>
        </w:rPr>
        <w:t xml:space="preserve">Przedłużenie terminu związania ofertą następuje wraz z przedłużeniem </w:t>
      </w:r>
      <w:r w:rsidRPr="00EF793D">
        <w:rPr>
          <w:rFonts w:asciiTheme="minorHAnsi" w:hAnsiTheme="minorHAnsi" w:cstheme="minorHAnsi"/>
          <w:sz w:val="22"/>
          <w:szCs w:val="22"/>
        </w:rPr>
        <w:t>okresu ważności wadium</w:t>
      </w:r>
      <w:r w:rsidRPr="00F620AD">
        <w:rPr>
          <w:rFonts w:asciiTheme="minorHAnsi" w:hAnsiTheme="minorHAnsi" w:cstheme="minorHAnsi"/>
          <w:sz w:val="22"/>
          <w:szCs w:val="22"/>
        </w:rPr>
        <w:t xml:space="preserve"> albo, jeżeli nie jest to możliwe, z wniesieniem nowego wadium na przedłużony okres związania ofertą.</w:t>
      </w:r>
    </w:p>
    <w:p w14:paraId="57C4E4A5" w14:textId="77777777" w:rsidR="00800BAE" w:rsidRPr="00CD052B" w:rsidRDefault="00800BAE" w:rsidP="00CD052B">
      <w:pPr>
        <w:autoSpaceDE w:val="0"/>
        <w:rPr>
          <w:rFonts w:cstheme="minorHAnsi"/>
          <w:sz w:val="22"/>
        </w:rPr>
      </w:pPr>
    </w:p>
    <w:p w14:paraId="533568E4" w14:textId="31BF7542" w:rsidR="009B0394" w:rsidRDefault="009B0394" w:rsidP="00246F74">
      <w:pPr>
        <w:pStyle w:val="Nagwek2"/>
      </w:pPr>
      <w:bookmarkStart w:id="14" w:name="_Toc64457076"/>
      <w:r w:rsidRPr="00A966CC">
        <w:rPr>
          <w:highlight w:val="lightGray"/>
        </w:rPr>
        <w:t>Rozdział 8. Informacje o środkach komunikacji elektronicznej, przy użyciu, których Zamawiający będzie komunikował się z Wykonawcami, oraz informacje o wymaganiach</w:t>
      </w:r>
      <w:r w:rsidR="00222130">
        <w:rPr>
          <w:highlight w:val="lightGray"/>
        </w:rPr>
        <w:t xml:space="preserve"> technicznych i organizacyjnych sporządzania, wysyłania </w:t>
      </w:r>
      <w:r w:rsidRPr="00A966CC">
        <w:rPr>
          <w:highlight w:val="lightGray"/>
        </w:rPr>
        <w:t>i odbierania korespondencj</w:t>
      </w:r>
      <w:bookmarkEnd w:id="14"/>
      <w:r w:rsidR="00222130">
        <w:t>i</w:t>
      </w:r>
    </w:p>
    <w:p w14:paraId="4305E4B8" w14:textId="77777777" w:rsidR="009B0394" w:rsidRPr="00A966CC" w:rsidRDefault="009B0394" w:rsidP="00246F74">
      <w:pPr>
        <w:spacing w:after="0" w:line="240" w:lineRule="auto"/>
        <w:rPr>
          <w:rFonts w:cstheme="minorHAnsi"/>
          <w:szCs w:val="24"/>
        </w:rPr>
      </w:pPr>
    </w:p>
    <w:p w14:paraId="6014D04B" w14:textId="36351F39" w:rsidR="00377D90" w:rsidRPr="00222130" w:rsidRDefault="00377D90" w:rsidP="00246F74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rPr>
          <w:rFonts w:cstheme="minorHAnsi"/>
          <w:sz w:val="22"/>
        </w:rPr>
      </w:pPr>
      <w:r w:rsidRPr="00222130">
        <w:rPr>
          <w:rFonts w:cstheme="minorHAnsi"/>
          <w:sz w:val="22"/>
        </w:rPr>
        <w:t>Komunikacja w postępowaniu prowadzona jest zgodnie z postanowieniami Rozporządzenia Prezesa Rady Ministrów z dnia 30 grudnia 2020 r. w sprawie sposobu sporządzania i przekazywania informacji oraz wymagań technicznych dla dokumentów elektronicznych oraz środków</w:t>
      </w:r>
      <w:r w:rsidR="00447DD0" w:rsidRPr="00222130">
        <w:rPr>
          <w:rFonts w:cstheme="minorHAnsi"/>
          <w:sz w:val="22"/>
        </w:rPr>
        <w:t xml:space="preserve"> komunikacji elektronicznej w postępowaniu o udzielenie zamówienia publicznego lub konkursie.</w:t>
      </w:r>
    </w:p>
    <w:p w14:paraId="6C0FD396" w14:textId="2BAB8FAB" w:rsidR="00447DD0" w:rsidRPr="00222130" w:rsidRDefault="00447DD0" w:rsidP="00246F74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rPr>
          <w:rFonts w:cstheme="minorHAnsi"/>
          <w:sz w:val="22"/>
        </w:rPr>
      </w:pPr>
      <w:r w:rsidRPr="00222130">
        <w:rPr>
          <w:rFonts w:cstheme="minorHAnsi"/>
          <w:sz w:val="22"/>
        </w:rPr>
        <w:t>Zamawiający nie przewiduje sposobu komunikowania się z Wykonawcami w inny sposób niż przy użyciu środków komunikacji elektronicznej, wskazanych w SWZ.</w:t>
      </w:r>
    </w:p>
    <w:p w14:paraId="54244447" w14:textId="77777777" w:rsidR="009B0394" w:rsidRPr="00222130" w:rsidRDefault="009B0394" w:rsidP="00246F74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426" w:hanging="426"/>
        <w:rPr>
          <w:rFonts w:cstheme="minorHAnsi"/>
          <w:sz w:val="22"/>
        </w:rPr>
      </w:pPr>
      <w:r w:rsidRPr="00222130">
        <w:rPr>
          <w:rFonts w:cstheme="minorHAnsi"/>
          <w:sz w:val="22"/>
        </w:rPr>
        <w:t>Droga porozumiewania się między Zamawiającym, a Wykonawcami:</w:t>
      </w:r>
    </w:p>
    <w:p w14:paraId="0E5C450B" w14:textId="75D0ECD6" w:rsidR="009B0394" w:rsidRPr="00222130" w:rsidRDefault="009B0394" w:rsidP="001E5B1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Postępowanie o udzielenie zamówienia prowadz</w:t>
      </w:r>
      <w:r w:rsidR="00234E60" w:rsidRPr="00222130">
        <w:rPr>
          <w:rFonts w:asciiTheme="minorHAnsi" w:hAnsiTheme="minorHAnsi" w:cstheme="minorHAnsi"/>
          <w:sz w:val="22"/>
          <w:szCs w:val="22"/>
        </w:rPr>
        <w:t>i się pisemne, w języku polskim.</w:t>
      </w:r>
    </w:p>
    <w:p w14:paraId="04D16408" w14:textId="3AB383D3" w:rsidR="009B0394" w:rsidRPr="007E637A" w:rsidRDefault="009B0394" w:rsidP="001E5B1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Komunikacja między Zamawiającym a Wykonawcami, w tym składanie ofert, wymiana informacji oraz przekazywanie dokumentów lub oświadczeń odbywa się przy użyciu środków komunikacji elek</w:t>
      </w:r>
      <w:r w:rsidR="004A577B" w:rsidRPr="00222130">
        <w:rPr>
          <w:rFonts w:asciiTheme="minorHAnsi" w:hAnsiTheme="minorHAnsi" w:cstheme="minorHAnsi"/>
          <w:sz w:val="22"/>
          <w:szCs w:val="22"/>
        </w:rPr>
        <w:t xml:space="preserve">tronicznej </w:t>
      </w:r>
      <w:r w:rsidR="007E637A" w:rsidRPr="007E637A">
        <w:rPr>
          <w:rFonts w:asciiTheme="minorHAnsi" w:hAnsiTheme="minorHAnsi" w:cstheme="minorHAnsi"/>
          <w:sz w:val="22"/>
          <w:szCs w:val="22"/>
        </w:rPr>
        <w:t xml:space="preserve">na stronie internetowej: </w:t>
      </w:r>
      <w:hyperlink r:id="rId13" w:tgtFrame="_blank" w:history="1">
        <w:r w:rsidR="00082DBF" w:rsidRPr="00082DB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https://platformazakupowa.pl/pn/muzeum_bytom</w:t>
        </w:r>
      </w:hyperlink>
      <w:r w:rsidR="007E637A" w:rsidRPr="007E637A">
        <w:rPr>
          <w:rFonts w:asciiTheme="minorHAnsi" w:hAnsiTheme="minorHAnsi" w:cstheme="minorHAnsi"/>
          <w:sz w:val="22"/>
          <w:szCs w:val="22"/>
        </w:rPr>
        <w:t xml:space="preserve"> (zwanej dalej „platformą”). </w:t>
      </w:r>
    </w:p>
    <w:p w14:paraId="6FF740C0" w14:textId="6E470FF0" w:rsidR="009B0394" w:rsidRPr="00222130" w:rsidRDefault="009B0394" w:rsidP="001E5B1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autoSpaceDE w:val="0"/>
        <w:rPr>
          <w:rFonts w:asciiTheme="minorHAnsi" w:hAnsiTheme="minorHAnsi" w:cstheme="minorHAnsi"/>
          <w:color w:val="00B050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Oświadczenia, wnioski, zawiadomienia lub informacje, które wpłyną do Zamawiającego, uważa się za dokumenty złożone w terminie, jeśli ich czytelna treść dotrze do Zamawiającego przed upływem tego terminu. Za datę wpływu oświadczeń, wniosków, zawiadomień oraz informacji przyjmuje się datę ich</w:t>
      </w:r>
      <w:r w:rsidR="004A577B" w:rsidRPr="00222130">
        <w:rPr>
          <w:rFonts w:asciiTheme="minorHAnsi" w:hAnsiTheme="minorHAnsi" w:cstheme="minorHAnsi"/>
          <w:sz w:val="22"/>
          <w:szCs w:val="22"/>
        </w:rPr>
        <w:t xml:space="preserve"> </w:t>
      </w:r>
      <w:r w:rsidR="00D71812" w:rsidRPr="00222130">
        <w:rPr>
          <w:rFonts w:asciiTheme="minorHAnsi" w:hAnsiTheme="minorHAnsi" w:cstheme="minorHAnsi"/>
          <w:sz w:val="22"/>
          <w:szCs w:val="22"/>
        </w:rPr>
        <w:t>otrzymania przez Zamawiającego.</w:t>
      </w:r>
    </w:p>
    <w:p w14:paraId="5B7E5ADC" w14:textId="77777777" w:rsidR="007E637A" w:rsidRPr="007E637A" w:rsidRDefault="00594B08" w:rsidP="001E5B1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autoSpaceDE w:val="0"/>
        <w:rPr>
          <w:rFonts w:asciiTheme="minorHAnsi" w:hAnsiTheme="minorHAnsi" w:cstheme="minorHAnsi"/>
          <w:color w:val="00B050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Korzystanie z </w:t>
      </w:r>
      <w:r w:rsidR="004A577B" w:rsidRPr="00222130">
        <w:rPr>
          <w:rFonts w:asciiTheme="minorHAnsi" w:hAnsiTheme="minorHAnsi" w:cstheme="minorHAnsi"/>
          <w:sz w:val="22"/>
          <w:szCs w:val="22"/>
        </w:rPr>
        <w:t>P</w:t>
      </w:r>
      <w:r w:rsidRPr="00222130">
        <w:rPr>
          <w:rFonts w:asciiTheme="minorHAnsi" w:hAnsiTheme="minorHAnsi" w:cstheme="minorHAnsi"/>
          <w:sz w:val="22"/>
          <w:szCs w:val="22"/>
        </w:rPr>
        <w:t>latformy</w:t>
      </w:r>
      <w:r w:rsidR="009B0394" w:rsidRPr="00222130">
        <w:rPr>
          <w:rFonts w:asciiTheme="minorHAnsi" w:hAnsiTheme="minorHAnsi" w:cstheme="minorHAnsi"/>
          <w:sz w:val="22"/>
          <w:szCs w:val="22"/>
        </w:rPr>
        <w:t xml:space="preserve"> przez Wykonawcę jest bezpłatne.</w:t>
      </w:r>
    </w:p>
    <w:p w14:paraId="391AA31B" w14:textId="197093A6" w:rsidR="007E637A" w:rsidRPr="007E637A" w:rsidRDefault="007E637A" w:rsidP="001E5B1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autoSpaceDE w:val="0"/>
        <w:rPr>
          <w:rFonts w:asciiTheme="minorHAnsi" w:hAnsiTheme="minorHAnsi" w:cstheme="minorHAnsi"/>
          <w:color w:val="00B050"/>
          <w:sz w:val="22"/>
          <w:szCs w:val="22"/>
        </w:rPr>
      </w:pPr>
      <w:r w:rsidRPr="007E637A">
        <w:rPr>
          <w:rFonts w:asciiTheme="minorHAnsi" w:eastAsiaTheme="minorHAnsi" w:hAnsiTheme="minorHAnsi" w:cstheme="minorHAnsi"/>
          <w:sz w:val="22"/>
          <w:lang w:eastAsia="en-US"/>
        </w:rPr>
        <w:t xml:space="preserve">Za datę przekazania (wpływu) oświadczeń, wniosków, zawiadomień, dokumentów lub informacji przyjmuje się datę ich przesłania za pośrednictwem platformy poprzez kliknięcie przycisku </w:t>
      </w:r>
      <w:r w:rsidRPr="007E637A">
        <w:rPr>
          <w:rFonts w:asciiTheme="minorHAnsi" w:eastAsiaTheme="minorHAnsi" w:hAnsiTheme="minorHAnsi" w:cstheme="minorHAnsi"/>
          <w:b/>
          <w:sz w:val="22"/>
          <w:lang w:eastAsia="en-US"/>
        </w:rPr>
        <w:t>„Wyślij wiadomość”</w:t>
      </w:r>
      <w:r w:rsidRPr="007E637A">
        <w:rPr>
          <w:rFonts w:asciiTheme="minorHAnsi" w:eastAsiaTheme="minorHAnsi" w:hAnsiTheme="minorHAnsi" w:cstheme="minorHAnsi"/>
          <w:sz w:val="22"/>
          <w:lang w:eastAsia="en-US"/>
        </w:rPr>
        <w:t xml:space="preserve">, po których pojawi się komunikat, że wiadomość została wysłana do Zamawiającego. Informacje dotyczące odpowiedzi na pytania, wyjaśnień SWZ, zmiany SWZ, zmiany terminu składania i otwarcia ofert Zamawiający będzie zamieszczał na platformie. </w:t>
      </w:r>
    </w:p>
    <w:p w14:paraId="4DF0056B" w14:textId="77777777" w:rsidR="007E637A" w:rsidRPr="007E637A" w:rsidRDefault="007E637A" w:rsidP="001E5B17">
      <w:pPr>
        <w:numPr>
          <w:ilvl w:val="0"/>
          <w:numId w:val="26"/>
        </w:numPr>
        <w:spacing w:after="0" w:line="240" w:lineRule="auto"/>
        <w:contextualSpacing/>
        <w:jc w:val="left"/>
        <w:rPr>
          <w:rFonts w:eastAsiaTheme="minorHAnsi" w:cstheme="minorHAnsi"/>
          <w:sz w:val="22"/>
          <w:lang w:eastAsia="en-US"/>
        </w:rPr>
      </w:pPr>
      <w:r w:rsidRPr="007E637A">
        <w:rPr>
          <w:rFonts w:eastAsiaTheme="minorHAnsi" w:cstheme="minorHAnsi"/>
          <w:sz w:val="22"/>
          <w:lang w:eastAsia="en-US"/>
        </w:rPr>
        <w:t xml:space="preserve">Zamawiający może komunikować się z Wykonawcami za pomocą poczty elektronicznej. </w:t>
      </w:r>
    </w:p>
    <w:p w14:paraId="5B8AE699" w14:textId="5A6354BD" w:rsidR="009B0394" w:rsidRPr="006B126B" w:rsidRDefault="00666734" w:rsidP="00246F74">
      <w:pPr>
        <w:pStyle w:val="Akapitzlist"/>
        <w:numPr>
          <w:ilvl w:val="0"/>
          <w:numId w:val="3"/>
        </w:numPr>
        <w:suppressAutoHyphens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7E637A">
        <w:rPr>
          <w:rFonts w:asciiTheme="minorHAnsi" w:hAnsiTheme="minorHAnsi" w:cstheme="minorHAnsi"/>
          <w:sz w:val="22"/>
          <w:szCs w:val="22"/>
        </w:rPr>
        <w:t>Z</w:t>
      </w:r>
      <w:r w:rsidR="00545F86" w:rsidRPr="007E637A">
        <w:rPr>
          <w:rFonts w:asciiTheme="minorHAnsi" w:hAnsiTheme="minorHAnsi" w:cstheme="minorHAnsi"/>
          <w:sz w:val="22"/>
          <w:szCs w:val="22"/>
        </w:rPr>
        <w:t xml:space="preserve">asady korzystania z </w:t>
      </w:r>
      <w:r w:rsidR="0072562C" w:rsidRPr="007E637A">
        <w:rPr>
          <w:rFonts w:asciiTheme="minorHAnsi" w:hAnsiTheme="minorHAnsi" w:cstheme="minorHAnsi"/>
          <w:sz w:val="22"/>
          <w:szCs w:val="22"/>
        </w:rPr>
        <w:t xml:space="preserve">Platformy </w:t>
      </w:r>
      <w:r w:rsidR="00545F86" w:rsidRPr="007E637A">
        <w:rPr>
          <w:rFonts w:asciiTheme="minorHAnsi" w:hAnsiTheme="minorHAnsi" w:cstheme="minorHAnsi"/>
          <w:sz w:val="22"/>
          <w:szCs w:val="22"/>
        </w:rPr>
        <w:t xml:space="preserve">podane są w instrukcji użytkowania </w:t>
      </w:r>
      <w:r w:rsidR="0072562C" w:rsidRPr="007E637A">
        <w:rPr>
          <w:rFonts w:asciiTheme="minorHAnsi" w:hAnsiTheme="minorHAnsi" w:cstheme="minorHAnsi"/>
          <w:sz w:val="22"/>
          <w:szCs w:val="22"/>
        </w:rPr>
        <w:t>pod adresem</w:t>
      </w:r>
      <w:r w:rsidR="0072562C" w:rsidRPr="007E63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B9F" w:rsidRPr="007E637A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4" w:history="1">
        <w:r w:rsidR="002F602C" w:rsidRPr="006B126B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20928B8A" w14:textId="645A25CC" w:rsidR="002F602C" w:rsidRPr="007E637A" w:rsidRDefault="007E637A" w:rsidP="00246F74">
      <w:pPr>
        <w:pStyle w:val="Akapitzlist"/>
        <w:numPr>
          <w:ilvl w:val="0"/>
          <w:numId w:val="3"/>
        </w:numPr>
        <w:suppressAutoHyphens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7E637A">
        <w:rPr>
          <w:rFonts w:asciiTheme="minorHAnsi" w:hAnsiTheme="minorHAnsi" w:cstheme="minorHAnsi"/>
          <w:sz w:val="22"/>
          <w:szCs w:val="22"/>
        </w:rPr>
        <w:t>Wykonawca przystępując do niniejszego postępowania o udzielenie zamówienia publicznego, akceptuje warunki korzystania z platformy, określone w Regulaminie zamieszczonym na stronie internetowej pod adresem https://platformazakupowa.pl/strona/1-regulamin w zakładce „Regulam</w:t>
      </w:r>
      <w:r>
        <w:rPr>
          <w:rFonts w:asciiTheme="minorHAnsi" w:hAnsiTheme="minorHAnsi" w:cstheme="minorHAnsi"/>
          <w:sz w:val="22"/>
          <w:szCs w:val="22"/>
        </w:rPr>
        <w:t xml:space="preserve">in" oraz uznaje go za wiążący. </w:t>
      </w:r>
    </w:p>
    <w:p w14:paraId="52C81CA6" w14:textId="77777777" w:rsidR="007E637A" w:rsidRPr="007E637A" w:rsidRDefault="007E637A" w:rsidP="00246F74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eastAsiaTheme="minorHAnsi" w:cstheme="minorHAnsi"/>
          <w:sz w:val="22"/>
          <w:lang w:eastAsia="en-US"/>
        </w:rPr>
      </w:pPr>
      <w:r w:rsidRPr="007E637A">
        <w:rPr>
          <w:rFonts w:eastAsia="Calibri" w:cstheme="minorHAnsi"/>
          <w:sz w:val="22"/>
          <w:lang w:eastAsia="en-US"/>
        </w:rPr>
        <w:t>Zamawiający określa niezbędne wymagania sprzętowo - aplikacyjne umożliwiające pracę na platformie, tj.:</w:t>
      </w:r>
    </w:p>
    <w:p w14:paraId="61FFFA26" w14:textId="77777777" w:rsidR="007E637A" w:rsidRPr="007E637A" w:rsidRDefault="007E637A" w:rsidP="00454016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eastAsiaTheme="minorHAnsi" w:cstheme="minorHAnsi"/>
          <w:sz w:val="22"/>
          <w:lang w:eastAsia="en-US"/>
        </w:rPr>
      </w:pPr>
      <w:r w:rsidRPr="007E637A">
        <w:rPr>
          <w:rFonts w:eastAsia="Calibri" w:cstheme="minorHAnsi"/>
          <w:sz w:val="22"/>
          <w:lang w:eastAsia="en-US"/>
        </w:rPr>
        <w:t xml:space="preserve">stały dostęp do sieci Internet o gwarantowanej przepustowości nie mniejszej niż 512 </w:t>
      </w:r>
      <w:proofErr w:type="spellStart"/>
      <w:r w:rsidRPr="007E637A">
        <w:rPr>
          <w:rFonts w:eastAsia="Calibri" w:cstheme="minorHAnsi"/>
          <w:sz w:val="22"/>
          <w:lang w:eastAsia="en-US"/>
        </w:rPr>
        <w:t>kb</w:t>
      </w:r>
      <w:proofErr w:type="spellEnd"/>
      <w:r w:rsidRPr="007E637A">
        <w:rPr>
          <w:rFonts w:eastAsia="Calibri" w:cstheme="minorHAnsi"/>
          <w:sz w:val="22"/>
          <w:lang w:eastAsia="en-US"/>
        </w:rPr>
        <w:t>/s;</w:t>
      </w:r>
    </w:p>
    <w:p w14:paraId="342C6896" w14:textId="77777777" w:rsidR="007E637A" w:rsidRPr="007E637A" w:rsidRDefault="007E637A" w:rsidP="00454016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eastAsiaTheme="minorHAnsi" w:cstheme="minorHAnsi"/>
          <w:sz w:val="22"/>
          <w:lang w:eastAsia="en-US"/>
        </w:rPr>
      </w:pPr>
      <w:r w:rsidRPr="007E637A">
        <w:rPr>
          <w:rFonts w:eastAsia="Calibri" w:cstheme="minorHAnsi"/>
          <w:sz w:val="22"/>
          <w:lang w:eastAsia="en-US"/>
        </w:rPr>
        <w:lastRenderedPageBreak/>
        <w:t>komputer klasy PC lub MAC, o następującej konfiguracji: pamięć min. 2 GB Ram, procesor Intel IV 2 GHZ lub jego nowsza wersja, jeden z systemów operacyjnych - MS Windows 7, Mac Os x 10 4, Linux lub ich nowsze wersje;</w:t>
      </w:r>
    </w:p>
    <w:p w14:paraId="26B501BC" w14:textId="77777777" w:rsidR="007E637A" w:rsidRPr="007E637A" w:rsidRDefault="007E637A" w:rsidP="00454016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eastAsiaTheme="minorHAnsi" w:cstheme="minorHAnsi"/>
          <w:sz w:val="22"/>
          <w:lang w:eastAsia="en-US"/>
        </w:rPr>
      </w:pPr>
      <w:r w:rsidRPr="007E637A">
        <w:rPr>
          <w:rFonts w:eastAsia="Calibri" w:cstheme="minorHAnsi"/>
          <w:sz w:val="22"/>
          <w:lang w:eastAsia="en-US"/>
        </w:rPr>
        <w:t>zainstalowana dowolna przeglądarka internetowa w najnowszej wersji, w przypadku Internet Explorer minimalnie wersja 10.0;</w:t>
      </w:r>
    </w:p>
    <w:p w14:paraId="09104877" w14:textId="77777777" w:rsidR="007E637A" w:rsidRPr="007E637A" w:rsidRDefault="007E637A" w:rsidP="00454016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eastAsiaTheme="minorHAnsi" w:cstheme="minorHAnsi"/>
          <w:sz w:val="22"/>
          <w:lang w:eastAsia="en-US"/>
        </w:rPr>
      </w:pPr>
      <w:r w:rsidRPr="007E637A">
        <w:rPr>
          <w:rFonts w:eastAsia="Calibri" w:cstheme="minorHAnsi"/>
          <w:sz w:val="22"/>
          <w:lang w:eastAsia="en-US"/>
        </w:rPr>
        <w:t xml:space="preserve">włączona obsługa </w:t>
      </w:r>
      <w:proofErr w:type="spellStart"/>
      <w:r w:rsidRPr="007E637A">
        <w:rPr>
          <w:rFonts w:eastAsia="Calibri" w:cstheme="minorHAnsi"/>
          <w:sz w:val="22"/>
          <w:lang w:eastAsia="en-US"/>
        </w:rPr>
        <w:t>JavaScript</w:t>
      </w:r>
      <w:proofErr w:type="spellEnd"/>
      <w:r w:rsidRPr="007E637A">
        <w:rPr>
          <w:rFonts w:eastAsia="Calibri" w:cstheme="minorHAnsi"/>
          <w:sz w:val="22"/>
          <w:lang w:eastAsia="en-US"/>
        </w:rPr>
        <w:t>;</w:t>
      </w:r>
    </w:p>
    <w:p w14:paraId="50B8B56D" w14:textId="77777777" w:rsidR="007E637A" w:rsidRPr="007E637A" w:rsidRDefault="007E637A" w:rsidP="00454016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eastAsia="Times New Roman" w:cstheme="minorHAnsi"/>
          <w:sz w:val="22"/>
          <w:lang w:eastAsia="en-US"/>
        </w:rPr>
      </w:pPr>
      <w:r w:rsidRPr="007E637A">
        <w:rPr>
          <w:rFonts w:eastAsia="Calibri" w:cstheme="minorHAnsi"/>
          <w:sz w:val="22"/>
          <w:lang w:eastAsia="en-US"/>
        </w:rPr>
        <w:t xml:space="preserve">zainstalowany program Adobe </w:t>
      </w:r>
      <w:proofErr w:type="spellStart"/>
      <w:r w:rsidRPr="007E637A">
        <w:rPr>
          <w:rFonts w:eastAsia="Calibri" w:cstheme="minorHAnsi"/>
          <w:sz w:val="22"/>
          <w:lang w:eastAsia="en-US"/>
        </w:rPr>
        <w:t>Acrobat</w:t>
      </w:r>
      <w:proofErr w:type="spellEnd"/>
      <w:r w:rsidRPr="007E637A">
        <w:rPr>
          <w:rFonts w:eastAsia="Calibri" w:cstheme="minorHAnsi"/>
          <w:sz w:val="22"/>
          <w:lang w:eastAsia="en-US"/>
        </w:rPr>
        <w:t xml:space="preserve"> Reader lub inny obsługujący format plików pdf.;</w:t>
      </w:r>
    </w:p>
    <w:p w14:paraId="5914F947" w14:textId="77777777" w:rsidR="007E637A" w:rsidRPr="007E637A" w:rsidRDefault="007E637A" w:rsidP="00454016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eastAsia="Times New Roman" w:cstheme="minorHAnsi"/>
          <w:sz w:val="22"/>
          <w:lang w:eastAsia="en-US"/>
        </w:rPr>
      </w:pPr>
      <w:r w:rsidRPr="007E637A">
        <w:rPr>
          <w:rFonts w:eastAsia="Calibri" w:cstheme="minorHAnsi"/>
          <w:sz w:val="22"/>
          <w:lang w:eastAsia="en-US"/>
        </w:rPr>
        <w:t>zalecana objętość przesyłanych danych, tj. plików o wielkości maksymalnej do 50 MB;</w:t>
      </w:r>
    </w:p>
    <w:p w14:paraId="14ABFB1A" w14:textId="77777777" w:rsidR="007E637A" w:rsidRPr="007E637A" w:rsidRDefault="007E637A" w:rsidP="00454016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eastAsiaTheme="minorHAnsi" w:cstheme="minorHAnsi"/>
          <w:sz w:val="22"/>
          <w:lang w:eastAsia="en-US"/>
        </w:rPr>
      </w:pPr>
      <w:r w:rsidRPr="007E637A">
        <w:rPr>
          <w:rFonts w:eastAsia="Calibri" w:cstheme="minorHAnsi"/>
          <w:sz w:val="22"/>
          <w:lang w:eastAsia="en-US"/>
        </w:rPr>
        <w:t>zalecany format plików .pdf.</w:t>
      </w:r>
    </w:p>
    <w:p w14:paraId="11747DC7" w14:textId="77777777" w:rsidR="00FA25D9" w:rsidRDefault="007E637A" w:rsidP="00CA4541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eastAsiaTheme="minorHAnsi" w:cstheme="minorHAnsi"/>
          <w:sz w:val="22"/>
          <w:lang w:eastAsia="en-US"/>
        </w:rPr>
      </w:pPr>
      <w:r w:rsidRPr="007E637A">
        <w:rPr>
          <w:rFonts w:eastAsiaTheme="minorHAnsi" w:cstheme="minorHAnsi"/>
          <w:sz w:val="22"/>
          <w:lang w:eastAsia="en-US"/>
        </w:rPr>
        <w:t xml:space="preserve">Zasady komunikowania się Wykonawców z Zamawiającym: </w:t>
      </w:r>
    </w:p>
    <w:p w14:paraId="3BB1CA40" w14:textId="2B0A8CCB" w:rsidR="007E637A" w:rsidRDefault="00CA4541" w:rsidP="00CA4541">
      <w:pPr>
        <w:spacing w:after="0" w:line="240" w:lineRule="auto"/>
        <w:ind w:left="284" w:hanging="284"/>
        <w:contextualSpacing/>
        <w:rPr>
          <w:rFonts w:eastAsiaTheme="minorHAnsi" w:cstheme="minorHAnsi"/>
          <w:sz w:val="22"/>
          <w:lang w:eastAsia="en-US"/>
        </w:rPr>
      </w:pPr>
      <w:r>
        <w:rPr>
          <w:rFonts w:eastAsiaTheme="minorHAnsi" w:cstheme="minorHAnsi"/>
          <w:sz w:val="22"/>
          <w:lang w:eastAsia="en-US"/>
        </w:rPr>
        <w:t xml:space="preserve">      </w:t>
      </w:r>
      <w:r w:rsidR="007E637A" w:rsidRPr="00FA25D9">
        <w:rPr>
          <w:rFonts w:eastAsiaTheme="minorHAnsi" w:cstheme="minorHAnsi"/>
          <w:sz w:val="22"/>
          <w:lang w:eastAsia="en-US"/>
        </w:rPr>
        <w:t xml:space="preserve">Wykonawcy komunikują się z Zamawiającym za pośrednictwem platformy - za datę przekazania (wpływu) oświadczeń, wniosków, zawiadomień, dokumentów lub informacji przyjmuje się datę ich przesłania za pośrednictwem platformy poprzez kliknięcie przycisku </w:t>
      </w:r>
      <w:r w:rsidR="007E637A" w:rsidRPr="00FA25D9">
        <w:rPr>
          <w:rFonts w:eastAsiaTheme="minorHAnsi" w:cstheme="minorHAnsi"/>
          <w:b/>
          <w:sz w:val="22"/>
          <w:lang w:eastAsia="en-US"/>
        </w:rPr>
        <w:t>„Wyślij wiadomość”</w:t>
      </w:r>
      <w:r w:rsidR="007E637A" w:rsidRPr="00FA25D9">
        <w:rPr>
          <w:rFonts w:eastAsiaTheme="minorHAnsi" w:cstheme="minorHAnsi"/>
          <w:sz w:val="22"/>
          <w:lang w:eastAsia="en-US"/>
        </w:rPr>
        <w:t>, po których pojawi się komunikat, że wiadomość została wysłana do Zamawiającego.</w:t>
      </w:r>
    </w:p>
    <w:p w14:paraId="0B8EE490" w14:textId="77777777" w:rsidR="009F616E" w:rsidRDefault="009F616E" w:rsidP="00246F74">
      <w:pPr>
        <w:spacing w:after="0" w:line="240" w:lineRule="auto"/>
        <w:ind w:left="426"/>
        <w:contextualSpacing/>
        <w:rPr>
          <w:rFonts w:eastAsiaTheme="minorHAnsi" w:cstheme="minorHAnsi"/>
          <w:sz w:val="22"/>
          <w:lang w:eastAsia="en-US"/>
        </w:rPr>
      </w:pPr>
    </w:p>
    <w:p w14:paraId="47C094F5" w14:textId="77777777" w:rsidR="009F616E" w:rsidRPr="009F616E" w:rsidRDefault="009F616E" w:rsidP="00246F74">
      <w:pPr>
        <w:pStyle w:val="Nagwek1"/>
        <w:spacing w:before="0"/>
        <w:rPr>
          <w:sz w:val="20"/>
          <w:szCs w:val="20"/>
        </w:rPr>
      </w:pPr>
      <w:r w:rsidRPr="009F616E">
        <w:rPr>
          <w:rFonts w:cs="Calibri"/>
          <w:color w:val="000000"/>
          <w:sz w:val="20"/>
          <w:szCs w:val="20"/>
        </w:rPr>
        <w:t>Zalecenia</w:t>
      </w:r>
    </w:p>
    <w:p w14:paraId="421F4FAC" w14:textId="0C348ABA" w:rsidR="009F616E" w:rsidRPr="009F616E" w:rsidRDefault="009F616E" w:rsidP="00246F74">
      <w:pPr>
        <w:pStyle w:val="NormalnyWeb"/>
        <w:spacing w:before="0" w:after="0"/>
        <w:rPr>
          <w:sz w:val="20"/>
        </w:rPr>
      </w:pPr>
      <w:r w:rsidRPr="009F616E">
        <w:rPr>
          <w:rFonts w:ascii="Calibri" w:hAnsi="Calibri" w:cs="Calibri"/>
          <w:b/>
          <w:bCs/>
          <w:color w:val="000000"/>
          <w:sz w:val="20"/>
        </w:rPr>
        <w:t>Formaty</w:t>
      </w:r>
      <w:r w:rsidR="00CF1934">
        <w:rPr>
          <w:rFonts w:ascii="Calibri" w:hAnsi="Calibri" w:cs="Calibri"/>
          <w:b/>
          <w:bCs/>
          <w:color w:val="000000"/>
          <w:sz w:val="20"/>
        </w:rPr>
        <w:t xml:space="preserve"> plików wykorzystywanych przez W</w:t>
      </w:r>
      <w:r w:rsidRPr="009F616E">
        <w:rPr>
          <w:rFonts w:ascii="Calibri" w:hAnsi="Calibri" w:cs="Calibri"/>
          <w:b/>
          <w:bCs/>
          <w:color w:val="000000"/>
          <w:sz w:val="20"/>
        </w:rPr>
        <w:t>ykonawców powinny być zgodne z</w:t>
      </w:r>
      <w:r w:rsidRPr="009F616E">
        <w:rPr>
          <w:rFonts w:ascii="Calibri" w:hAnsi="Calibri" w:cs="Calibri"/>
          <w:color w:val="000000"/>
          <w:sz w:val="20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1FCB9643" w14:textId="77777777" w:rsidR="009F616E" w:rsidRDefault="009F616E" w:rsidP="00246F74">
      <w:pPr>
        <w:pStyle w:val="NormalnyWeb"/>
        <w:spacing w:before="0" w:after="0"/>
        <w:rPr>
          <w:rFonts w:ascii="Calibri" w:hAnsi="Calibri" w:cs="Calibri"/>
          <w:b/>
          <w:bCs/>
          <w:color w:val="000000"/>
          <w:sz w:val="20"/>
        </w:rPr>
      </w:pPr>
    </w:p>
    <w:p w14:paraId="2E3F1803" w14:textId="2F0CF97A" w:rsidR="009F616E" w:rsidRPr="009F616E" w:rsidRDefault="009F616E" w:rsidP="00246F74">
      <w:pPr>
        <w:pStyle w:val="NormalnyWeb"/>
        <w:spacing w:before="0" w:after="0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>Zamawiający rekomenduje wykorzystanie formatów: .pdf .</w:t>
      </w:r>
      <w:proofErr w:type="spellStart"/>
      <w:r w:rsidRPr="009F616E">
        <w:rPr>
          <w:rFonts w:ascii="Calibri" w:hAnsi="Calibri" w:cs="Calibri"/>
          <w:color w:val="000000"/>
          <w:sz w:val="20"/>
        </w:rPr>
        <w:t>doc</w:t>
      </w:r>
      <w:proofErr w:type="spellEnd"/>
      <w:r w:rsidRPr="009F616E">
        <w:rPr>
          <w:rFonts w:ascii="Calibri" w:hAnsi="Calibri" w:cs="Calibri"/>
          <w:color w:val="000000"/>
          <w:sz w:val="20"/>
        </w:rPr>
        <w:t xml:space="preserve"> .xls .jpg (.</w:t>
      </w:r>
      <w:proofErr w:type="spellStart"/>
      <w:r w:rsidRPr="009F616E">
        <w:rPr>
          <w:rFonts w:ascii="Calibri" w:hAnsi="Calibri" w:cs="Calibri"/>
          <w:color w:val="000000"/>
          <w:sz w:val="20"/>
        </w:rPr>
        <w:t>jpeg</w:t>
      </w:r>
      <w:proofErr w:type="spellEnd"/>
      <w:r w:rsidRPr="009F616E">
        <w:rPr>
          <w:rFonts w:ascii="Calibri" w:hAnsi="Calibri" w:cs="Calibri"/>
          <w:color w:val="000000"/>
          <w:sz w:val="20"/>
        </w:rPr>
        <w:t xml:space="preserve">) </w:t>
      </w:r>
      <w:r w:rsidRPr="009F616E">
        <w:rPr>
          <w:rFonts w:ascii="Calibri" w:hAnsi="Calibri" w:cs="Calibri"/>
          <w:b/>
          <w:bCs/>
          <w:color w:val="000000"/>
          <w:sz w:val="20"/>
        </w:rPr>
        <w:t>ze szczególnym wskazaniem na .pdf</w:t>
      </w:r>
    </w:p>
    <w:p w14:paraId="458905D4" w14:textId="77777777" w:rsidR="009F616E" w:rsidRPr="009F616E" w:rsidRDefault="009F616E" w:rsidP="00454016">
      <w:pPr>
        <w:pStyle w:val="NormalnyWeb"/>
        <w:numPr>
          <w:ilvl w:val="0"/>
          <w:numId w:val="49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>W celu ewentualnej kompresji danych Zamawiający rekomenduje wykorzystanie jednego z formatów:</w:t>
      </w:r>
    </w:p>
    <w:p w14:paraId="3379449D" w14:textId="1CBC4F18" w:rsidR="00C70756" w:rsidRPr="009F616E" w:rsidRDefault="009F616E" w:rsidP="00454016">
      <w:pPr>
        <w:pStyle w:val="NormalnyWeb"/>
        <w:numPr>
          <w:ilvl w:val="1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>.zip </w:t>
      </w:r>
      <w:r w:rsidR="00C70756">
        <w:rPr>
          <w:rFonts w:ascii="Calibri" w:hAnsi="Calibri" w:cs="Calibri"/>
          <w:color w:val="000000"/>
          <w:sz w:val="20"/>
        </w:rPr>
        <w:t xml:space="preserve">               b. </w:t>
      </w:r>
      <w:r w:rsidR="00C70756" w:rsidRPr="009F616E">
        <w:rPr>
          <w:rFonts w:ascii="Calibri" w:hAnsi="Calibri" w:cs="Calibri"/>
          <w:color w:val="000000"/>
          <w:sz w:val="20"/>
        </w:rPr>
        <w:t>.7Z</w:t>
      </w:r>
    </w:p>
    <w:p w14:paraId="1D7206AF" w14:textId="77777777" w:rsidR="009F616E" w:rsidRP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 xml:space="preserve">Wśród formatów powszechnych a </w:t>
      </w:r>
      <w:r w:rsidRPr="009F616E">
        <w:rPr>
          <w:rFonts w:ascii="Calibri" w:hAnsi="Calibri" w:cs="Calibri"/>
          <w:b/>
          <w:bCs/>
          <w:color w:val="000000"/>
          <w:sz w:val="20"/>
        </w:rPr>
        <w:t>NIE występujących</w:t>
      </w:r>
      <w:r w:rsidRPr="009F616E">
        <w:rPr>
          <w:rFonts w:ascii="Calibri" w:hAnsi="Calibri" w:cs="Calibri"/>
          <w:color w:val="000000"/>
          <w:sz w:val="20"/>
        </w:rPr>
        <w:t xml:space="preserve"> w rozporządzeniu występują: .</w:t>
      </w:r>
      <w:proofErr w:type="spellStart"/>
      <w:r w:rsidRPr="009F616E">
        <w:rPr>
          <w:rFonts w:ascii="Calibri" w:hAnsi="Calibri" w:cs="Calibri"/>
          <w:color w:val="000000"/>
          <w:sz w:val="20"/>
        </w:rPr>
        <w:t>rar</w:t>
      </w:r>
      <w:proofErr w:type="spellEnd"/>
      <w:r w:rsidRPr="009F616E">
        <w:rPr>
          <w:rFonts w:ascii="Calibri" w:hAnsi="Calibri" w:cs="Calibri"/>
          <w:color w:val="000000"/>
          <w:sz w:val="20"/>
        </w:rPr>
        <w:t xml:space="preserve"> .gif .</w:t>
      </w:r>
      <w:proofErr w:type="spellStart"/>
      <w:r w:rsidRPr="009F616E">
        <w:rPr>
          <w:rFonts w:ascii="Calibri" w:hAnsi="Calibri" w:cs="Calibri"/>
          <w:color w:val="000000"/>
          <w:sz w:val="20"/>
        </w:rPr>
        <w:t>bmp</w:t>
      </w:r>
      <w:proofErr w:type="spellEnd"/>
      <w:r w:rsidRPr="009F616E">
        <w:rPr>
          <w:rFonts w:ascii="Calibri" w:hAnsi="Calibri" w:cs="Calibri"/>
          <w:color w:val="000000"/>
          <w:sz w:val="20"/>
        </w:rPr>
        <w:t xml:space="preserve"> .</w:t>
      </w:r>
      <w:proofErr w:type="spellStart"/>
      <w:r w:rsidRPr="009F616E">
        <w:rPr>
          <w:rFonts w:ascii="Calibri" w:hAnsi="Calibri" w:cs="Calibri"/>
          <w:color w:val="000000"/>
          <w:sz w:val="20"/>
        </w:rPr>
        <w:t>numbers</w:t>
      </w:r>
      <w:proofErr w:type="spellEnd"/>
      <w:r w:rsidRPr="009F616E">
        <w:rPr>
          <w:rFonts w:ascii="Calibri" w:hAnsi="Calibri" w:cs="Calibri"/>
          <w:color w:val="000000"/>
          <w:sz w:val="20"/>
        </w:rPr>
        <w:t xml:space="preserve"> .</w:t>
      </w:r>
      <w:proofErr w:type="spellStart"/>
      <w:r w:rsidRPr="009F616E">
        <w:rPr>
          <w:rFonts w:ascii="Calibri" w:hAnsi="Calibri" w:cs="Calibri"/>
          <w:color w:val="000000"/>
          <w:sz w:val="20"/>
        </w:rPr>
        <w:t>pages</w:t>
      </w:r>
      <w:proofErr w:type="spellEnd"/>
      <w:r w:rsidRPr="009F616E">
        <w:rPr>
          <w:rFonts w:ascii="Calibri" w:hAnsi="Calibri" w:cs="Calibri"/>
          <w:color w:val="000000"/>
          <w:sz w:val="20"/>
        </w:rPr>
        <w:t xml:space="preserve">. </w:t>
      </w:r>
      <w:r w:rsidRPr="009F616E">
        <w:rPr>
          <w:rFonts w:ascii="Calibri" w:hAnsi="Calibri" w:cs="Calibri"/>
          <w:b/>
          <w:bCs/>
          <w:color w:val="000000"/>
          <w:sz w:val="20"/>
        </w:rPr>
        <w:t>Dokumenty złożone w takich plikach zostaną uznane za złożone nieskutecznie.</w:t>
      </w:r>
    </w:p>
    <w:p w14:paraId="3A772F6E" w14:textId="77777777" w:rsidR="009F616E" w:rsidRP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9F616E">
        <w:rPr>
          <w:rFonts w:ascii="Calibri" w:hAnsi="Calibri" w:cs="Calibri"/>
          <w:color w:val="000000"/>
          <w:sz w:val="20"/>
        </w:rPr>
        <w:t>eDoApp</w:t>
      </w:r>
      <w:proofErr w:type="spellEnd"/>
      <w:r w:rsidRPr="009F616E">
        <w:rPr>
          <w:rFonts w:ascii="Calibri" w:hAnsi="Calibri" w:cs="Calibri"/>
          <w:color w:val="000000"/>
          <w:sz w:val="20"/>
        </w:rPr>
        <w:t xml:space="preserve"> służącej do składania podpisu osobistego, który wynosi max 5MB.</w:t>
      </w:r>
    </w:p>
    <w:p w14:paraId="09637039" w14:textId="77777777" w:rsidR="009F616E" w:rsidRP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9F616E">
        <w:rPr>
          <w:rFonts w:ascii="Calibri" w:hAnsi="Calibri" w:cs="Calibri"/>
          <w:color w:val="000000"/>
          <w:sz w:val="20"/>
        </w:rPr>
        <w:t>PAdES</w:t>
      </w:r>
      <w:proofErr w:type="spellEnd"/>
      <w:r w:rsidRPr="009F616E">
        <w:rPr>
          <w:rFonts w:ascii="Calibri" w:hAnsi="Calibri" w:cs="Calibri"/>
          <w:color w:val="000000"/>
          <w:sz w:val="20"/>
        </w:rPr>
        <w:t>. </w:t>
      </w:r>
    </w:p>
    <w:p w14:paraId="46D4E557" w14:textId="77777777" w:rsidR="009F616E" w:rsidRP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 xml:space="preserve">Pliki w innych formatach niż PDF zaleca się opatrzyć zewnętrznym podpisem </w:t>
      </w:r>
      <w:proofErr w:type="spellStart"/>
      <w:r w:rsidRPr="009F616E">
        <w:rPr>
          <w:rFonts w:ascii="Calibri" w:hAnsi="Calibri" w:cs="Calibri"/>
          <w:color w:val="000000"/>
          <w:sz w:val="20"/>
        </w:rPr>
        <w:t>XAdES</w:t>
      </w:r>
      <w:proofErr w:type="spellEnd"/>
      <w:r w:rsidRPr="009F616E">
        <w:rPr>
          <w:rFonts w:ascii="Calibri" w:hAnsi="Calibri" w:cs="Calibri"/>
          <w:color w:val="000000"/>
          <w:sz w:val="20"/>
        </w:rPr>
        <w:t>. Wykonawca powinien pamiętać, aby plik z podpisem przekazywać łącznie z dokumentem podpisywanym.</w:t>
      </w:r>
    </w:p>
    <w:p w14:paraId="706F2201" w14:textId="77777777" w:rsidR="009F616E" w:rsidRP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11FAA2AB" w14:textId="163EE3C9" w:rsidR="009F616E" w:rsidRP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>Zamawiający zaleca, aby Wykonawca z odpowiednim wyprzedzeniem przetestował możliwość prawidłowego wykorzystania wybranej metody podpisania plików oferty.</w:t>
      </w:r>
    </w:p>
    <w:p w14:paraId="573F4679" w14:textId="77777777" w:rsidR="009F616E" w:rsidRP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>Osobą składającą ofertę powinna być osoba kontaktowa podawana w dokumentacji.</w:t>
      </w:r>
    </w:p>
    <w:p w14:paraId="317F6D52" w14:textId="4160AF8E" w:rsidR="009F616E" w:rsidRP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>Ofertę należy przygotować z należytą starannością dla podmiotu ubiegającego się o udzielenie zamówienia publicznego i zachowaniem odpowiedniego odstępu czasu do</w:t>
      </w:r>
      <w:r>
        <w:rPr>
          <w:rFonts w:ascii="Calibri" w:hAnsi="Calibri" w:cs="Calibri"/>
          <w:color w:val="000000"/>
          <w:sz w:val="20"/>
        </w:rPr>
        <w:t xml:space="preserve"> zakończenia przyjmowania ofert</w:t>
      </w:r>
      <w:r w:rsidRPr="009F616E">
        <w:rPr>
          <w:rFonts w:ascii="Calibri" w:hAnsi="Calibri" w:cs="Calibri"/>
          <w:color w:val="000000"/>
          <w:sz w:val="20"/>
        </w:rPr>
        <w:t>. Sugerujemy złożenie oferty na 24 godziny przed terminem składania ofert/wniosków.</w:t>
      </w:r>
    </w:p>
    <w:p w14:paraId="0091A2B5" w14:textId="77777777" w:rsidR="009F616E" w:rsidRP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>Podczas podpisywania plików zaleca się stosowanie algorytmu skrótu SHA2 zamiast SHA1.  </w:t>
      </w:r>
    </w:p>
    <w:p w14:paraId="6E1BAAE8" w14:textId="6ADCB5B6" w:rsidR="009F616E" w:rsidRPr="009F616E" w:rsidRDefault="00CF1934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Jeśli W</w:t>
      </w:r>
      <w:r w:rsidR="009F616E" w:rsidRPr="009F616E">
        <w:rPr>
          <w:rFonts w:ascii="Calibri" w:hAnsi="Calibri" w:cs="Calibri"/>
          <w:color w:val="000000"/>
          <w:sz w:val="20"/>
        </w:rPr>
        <w:t>ykonawca pakuje dokumenty np. w plik ZIP zalecamy wcześniejsze podpisanie każdego ze skompresowanych plików. </w:t>
      </w:r>
    </w:p>
    <w:p w14:paraId="3678661E" w14:textId="77777777" w:rsid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>Zamawiający rekomenduje wykorzystanie podpisu z kwalifikowanym znacznikiem czasu.</w:t>
      </w:r>
    </w:p>
    <w:p w14:paraId="03E32502" w14:textId="43F25834" w:rsidR="009F616E" w:rsidRPr="009F616E" w:rsidRDefault="009F616E" w:rsidP="00454016">
      <w:pPr>
        <w:pStyle w:val="NormalnyWeb"/>
        <w:numPr>
          <w:ilvl w:val="0"/>
          <w:numId w:val="50"/>
        </w:numPr>
        <w:suppressAutoHyphens w:val="0"/>
        <w:spacing w:before="0" w:after="0"/>
        <w:textAlignment w:val="baseline"/>
        <w:rPr>
          <w:rFonts w:ascii="Calibri" w:hAnsi="Calibri" w:cs="Calibri"/>
          <w:color w:val="000000"/>
          <w:sz w:val="20"/>
        </w:rPr>
      </w:pPr>
      <w:r w:rsidRPr="009F616E">
        <w:rPr>
          <w:rFonts w:ascii="Calibri" w:hAnsi="Calibri" w:cs="Calibri"/>
          <w:color w:val="000000"/>
          <w:sz w:val="20"/>
        </w:rPr>
        <w:t xml:space="preserve">Zamawiający zaleca aby </w:t>
      </w:r>
      <w:r w:rsidRPr="009F616E">
        <w:rPr>
          <w:rFonts w:ascii="Calibri" w:hAnsi="Calibri" w:cs="Calibri"/>
          <w:color w:val="000000"/>
          <w:sz w:val="20"/>
          <w:u w:val="single"/>
        </w:rPr>
        <w:t>nie</w:t>
      </w:r>
      <w:r w:rsidRPr="009F616E">
        <w:rPr>
          <w:rFonts w:ascii="Calibri" w:hAnsi="Calibri" w:cs="Calibri"/>
          <w:color w:val="000000"/>
          <w:sz w:val="20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B154EC1" w14:textId="77777777" w:rsidR="007E637A" w:rsidRDefault="007E637A" w:rsidP="00246F74">
      <w:pPr>
        <w:pStyle w:val="Akapitzlist"/>
        <w:suppressAutoHyphens w:val="0"/>
        <w:autoSpaceDE w:val="0"/>
        <w:autoSpaceDN w:val="0"/>
        <w:ind w:left="1222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85672F7" w14:textId="77777777" w:rsidR="00B624E7" w:rsidRDefault="00B624E7" w:rsidP="00246F74">
      <w:pPr>
        <w:pStyle w:val="Akapitzlist"/>
        <w:suppressAutoHyphens w:val="0"/>
        <w:autoSpaceDE w:val="0"/>
        <w:autoSpaceDN w:val="0"/>
        <w:ind w:left="1222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EC801D1" w14:textId="77777777" w:rsidR="00CA4541" w:rsidRPr="00222130" w:rsidRDefault="00CA4541" w:rsidP="00246F74">
      <w:pPr>
        <w:pStyle w:val="Akapitzlist"/>
        <w:suppressAutoHyphens w:val="0"/>
        <w:autoSpaceDE w:val="0"/>
        <w:autoSpaceDN w:val="0"/>
        <w:ind w:left="1222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203FEB06" w14:textId="770A762F" w:rsidR="009B0394" w:rsidRDefault="009B0394" w:rsidP="00246F74">
      <w:pPr>
        <w:pStyle w:val="Nagwek2"/>
      </w:pPr>
      <w:bookmarkStart w:id="15" w:name="_Toc64457077"/>
      <w:r w:rsidRPr="00A966CC">
        <w:rPr>
          <w:highlight w:val="lightGray"/>
        </w:rPr>
        <w:lastRenderedPageBreak/>
        <w:t>Rozdział 9. Informacje stanowiące tajemnicę przedsiębiorstwa w rozumieniu przepisów o zwalczaniu nieuczciwej konkurencji</w:t>
      </w:r>
      <w:bookmarkEnd w:id="15"/>
    </w:p>
    <w:p w14:paraId="06488C66" w14:textId="77777777" w:rsidR="006C4E01" w:rsidRPr="006C4E01" w:rsidRDefault="006C4E01" w:rsidP="00246F74">
      <w:pPr>
        <w:spacing w:after="0" w:line="240" w:lineRule="auto"/>
      </w:pPr>
    </w:p>
    <w:p w14:paraId="4F281042" w14:textId="5A8C9031" w:rsidR="009B0394" w:rsidRDefault="009B0394" w:rsidP="00246F74">
      <w:pPr>
        <w:pStyle w:val="Akapitzlist"/>
        <w:widowControl/>
        <w:numPr>
          <w:ilvl w:val="0"/>
          <w:numId w:val="4"/>
        </w:numPr>
        <w:suppressAutoHyphens w:val="0"/>
        <w:rPr>
          <w:rFonts w:asciiTheme="minorHAnsi" w:eastAsia="Times New Roman" w:hAnsiTheme="minorHAnsi" w:cstheme="minorHAnsi"/>
          <w:sz w:val="22"/>
          <w:szCs w:val="22"/>
        </w:rPr>
      </w:pPr>
      <w:r w:rsidRPr="00222130">
        <w:rPr>
          <w:rFonts w:asciiTheme="minorHAnsi" w:eastAsia="Times New Roman" w:hAnsiTheme="minorHAnsi" w:cstheme="minorHAnsi"/>
          <w:sz w:val="22"/>
          <w:szCs w:val="22"/>
        </w:rPr>
        <w:t xml:space="preserve">Zamawiający nie ujawnia informacji stanowiących tajemnicę przedsiębiorstwa w rozumieniu przepisów ustawy z dnia 16 kwietnia 1993 r. </w:t>
      </w:r>
      <w:r w:rsidRPr="00222130">
        <w:rPr>
          <w:rFonts w:asciiTheme="minorHAnsi" w:eastAsia="Times New Roman" w:hAnsiTheme="minorHAnsi" w:cstheme="minorHAnsi"/>
          <w:i/>
          <w:sz w:val="22"/>
          <w:szCs w:val="22"/>
        </w:rPr>
        <w:t>o zwalczaniu nieuczciwej konkurencji</w:t>
      </w:r>
      <w:r w:rsidR="005514D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22130">
        <w:rPr>
          <w:rFonts w:asciiTheme="minorHAnsi" w:eastAsia="Times New Roman" w:hAnsiTheme="minorHAnsi" w:cstheme="minorHAnsi"/>
          <w:sz w:val="22"/>
          <w:szCs w:val="22"/>
        </w:rPr>
        <w:t>(Dz. U. z 2020 r. poz. 1913</w:t>
      </w:r>
      <w:r w:rsidR="003B2270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Pr="00222130">
        <w:rPr>
          <w:rFonts w:asciiTheme="minorHAnsi" w:eastAsia="Times New Roman" w:hAnsiTheme="minorHAnsi" w:cstheme="minorHAnsi"/>
          <w:sz w:val="22"/>
          <w:szCs w:val="22"/>
        </w:rPr>
        <w:t>jeżeli Wykonawca, wraz z przekazaniem takich informacji, zastrzegł, że nie mogą być one udostępniane oraz wykazał, że zastrzeżon</w:t>
      </w:r>
      <w:r w:rsidR="00435308">
        <w:rPr>
          <w:rFonts w:asciiTheme="minorHAnsi" w:eastAsia="Times New Roman" w:hAnsiTheme="minorHAnsi" w:cstheme="minorHAnsi"/>
          <w:sz w:val="22"/>
          <w:szCs w:val="22"/>
        </w:rPr>
        <w:t>e informacje stanowią tajemnicę.</w:t>
      </w:r>
    </w:p>
    <w:p w14:paraId="4F048DF7" w14:textId="77777777" w:rsidR="009B0394" w:rsidRPr="00435308" w:rsidRDefault="009B0394" w:rsidP="00246F74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ind w:right="-62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eastAsia="Times New Roman" w:hAnsiTheme="minorHAnsi" w:cstheme="minorHAnsi"/>
          <w:sz w:val="22"/>
          <w:szCs w:val="22"/>
        </w:rPr>
        <w:t xml:space="preserve">Wykonawca nie może zastrzec informacji, o których mowa w art. 222 ust. 5 ustawy </w:t>
      </w:r>
      <w:proofErr w:type="spellStart"/>
      <w:r w:rsidRPr="00222130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22213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CC71C56" w14:textId="77777777" w:rsidR="009B0394" w:rsidRPr="00222130" w:rsidRDefault="009B0394" w:rsidP="00246F74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ind w:right="-62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eastAsia="Times New Roman" w:hAnsiTheme="minorHAnsi" w:cstheme="minorHAnsi"/>
          <w:sz w:val="22"/>
          <w:szCs w:val="22"/>
        </w:rPr>
        <w:t>Zamawiający uzna, iż Wykonawca wykazał/udowodnił, że zastrzeżone informacje stanowią tajemnicę przedsiębiorstwa w szczególności, gdy:</w:t>
      </w:r>
    </w:p>
    <w:p w14:paraId="7D9706C0" w14:textId="77777777" w:rsidR="009B0394" w:rsidRPr="00222130" w:rsidRDefault="009B0394" w:rsidP="00246F74">
      <w:pPr>
        <w:pStyle w:val="Akapitzlist"/>
        <w:widowControl/>
        <w:numPr>
          <w:ilvl w:val="5"/>
          <w:numId w:val="6"/>
        </w:numPr>
        <w:tabs>
          <w:tab w:val="left" w:pos="709"/>
        </w:tabs>
        <w:autoSpaceDE w:val="0"/>
        <w:ind w:left="709" w:right="-62" w:hanging="283"/>
        <w:rPr>
          <w:rFonts w:asciiTheme="minorHAnsi" w:eastAsia="Times New Roman" w:hAnsiTheme="minorHAnsi" w:cstheme="minorHAnsi"/>
          <w:sz w:val="22"/>
          <w:szCs w:val="22"/>
        </w:rPr>
      </w:pPr>
      <w:r w:rsidRPr="00222130">
        <w:rPr>
          <w:rFonts w:asciiTheme="minorHAnsi" w:eastAsia="Times New Roman" w:hAnsiTheme="minorHAnsi" w:cstheme="minorHAnsi"/>
          <w:sz w:val="22"/>
          <w:szCs w:val="22"/>
        </w:rPr>
        <w:t>wykaże/oświadczy, że informacje te nie zostały nigdzie upublicznione,</w:t>
      </w:r>
    </w:p>
    <w:p w14:paraId="25EAE92A" w14:textId="169695C3" w:rsidR="009B0394" w:rsidRPr="00222130" w:rsidRDefault="009B0394" w:rsidP="00246F74">
      <w:pPr>
        <w:pStyle w:val="Akapitzlist"/>
        <w:widowControl/>
        <w:numPr>
          <w:ilvl w:val="5"/>
          <w:numId w:val="6"/>
        </w:numPr>
        <w:tabs>
          <w:tab w:val="left" w:pos="709"/>
        </w:tabs>
        <w:autoSpaceDE w:val="0"/>
        <w:ind w:left="709" w:right="-62" w:hanging="283"/>
        <w:rPr>
          <w:rFonts w:asciiTheme="minorHAnsi" w:eastAsia="Times New Roman" w:hAnsiTheme="minorHAnsi" w:cstheme="minorHAnsi"/>
          <w:sz w:val="22"/>
          <w:szCs w:val="22"/>
        </w:rPr>
      </w:pPr>
      <w:r w:rsidRPr="00222130">
        <w:rPr>
          <w:rFonts w:asciiTheme="minorHAnsi" w:eastAsia="Times New Roman" w:hAnsiTheme="minorHAnsi" w:cstheme="minorHAnsi"/>
          <w:sz w:val="22"/>
          <w:szCs w:val="22"/>
        </w:rPr>
        <w:t>wykaże, że stanowią one wartość techniczną lub/i tec</w:t>
      </w:r>
      <w:r w:rsidR="005514D0">
        <w:rPr>
          <w:rFonts w:asciiTheme="minorHAnsi" w:eastAsia="Times New Roman" w:hAnsiTheme="minorHAnsi" w:cstheme="minorHAnsi"/>
          <w:sz w:val="22"/>
          <w:szCs w:val="22"/>
        </w:rPr>
        <w:t xml:space="preserve">hnologiczną lub/i organizacyjną </w:t>
      </w:r>
      <w:r w:rsidRPr="00222130">
        <w:rPr>
          <w:rFonts w:asciiTheme="minorHAnsi" w:eastAsia="Times New Roman" w:hAnsiTheme="minorHAnsi" w:cstheme="minorHAnsi"/>
          <w:sz w:val="22"/>
          <w:szCs w:val="22"/>
        </w:rPr>
        <w:t>przedsiębiorstwa lub/i inne informacje posiadają wartość gospodarczą,</w:t>
      </w:r>
    </w:p>
    <w:p w14:paraId="3FFFBC03" w14:textId="459DB070" w:rsidR="009B0394" w:rsidRDefault="009B0394" w:rsidP="00246F74">
      <w:pPr>
        <w:pStyle w:val="Akapitzlist"/>
        <w:widowControl/>
        <w:numPr>
          <w:ilvl w:val="5"/>
          <w:numId w:val="6"/>
        </w:numPr>
        <w:tabs>
          <w:tab w:val="left" w:pos="709"/>
        </w:tabs>
        <w:autoSpaceDE w:val="0"/>
        <w:ind w:left="709" w:right="-62" w:hanging="283"/>
        <w:rPr>
          <w:rFonts w:asciiTheme="minorHAnsi" w:eastAsia="Times New Roman" w:hAnsiTheme="minorHAnsi" w:cstheme="minorHAnsi"/>
          <w:sz w:val="22"/>
          <w:szCs w:val="22"/>
        </w:rPr>
      </w:pPr>
      <w:r w:rsidRPr="00222130">
        <w:rPr>
          <w:rFonts w:asciiTheme="minorHAnsi" w:eastAsia="Times New Roman" w:hAnsiTheme="minorHAnsi" w:cstheme="minorHAnsi"/>
          <w:sz w:val="22"/>
          <w:szCs w:val="22"/>
        </w:rPr>
        <w:t>wykaże, jakie podjął działania w celu zachowania ich poufności.</w:t>
      </w:r>
    </w:p>
    <w:p w14:paraId="50DC8B11" w14:textId="77777777" w:rsidR="009B0394" w:rsidRPr="00435308" w:rsidRDefault="009B0394" w:rsidP="00246F74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ind w:right="-62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eastAsia="Times New Roman" w:hAnsiTheme="minorHAnsi" w:cstheme="minorHAnsi"/>
          <w:sz w:val="22"/>
          <w:szCs w:val="22"/>
        </w:rPr>
        <w:t>Sam fakt złożenia pliku „Załącznik stanowiący tajemnicę przedsiębiorstwa” nie wyczerpuje znamion wykazania działania zachowania ich poufności.</w:t>
      </w:r>
    </w:p>
    <w:p w14:paraId="2DDCDC74" w14:textId="77777777" w:rsidR="00435308" w:rsidRPr="00222130" w:rsidRDefault="00435308" w:rsidP="00435308">
      <w:pPr>
        <w:pStyle w:val="Akapitzlist"/>
        <w:widowControl/>
        <w:tabs>
          <w:tab w:val="left" w:pos="426"/>
        </w:tabs>
        <w:autoSpaceDE w:val="0"/>
        <w:ind w:left="360" w:right="-62"/>
        <w:rPr>
          <w:rFonts w:asciiTheme="minorHAnsi" w:hAnsiTheme="minorHAnsi" w:cstheme="minorHAnsi"/>
          <w:sz w:val="22"/>
          <w:szCs w:val="22"/>
        </w:rPr>
      </w:pPr>
    </w:p>
    <w:p w14:paraId="37CFEC0F" w14:textId="77777777" w:rsidR="009B0394" w:rsidRPr="00435308" w:rsidRDefault="009B0394" w:rsidP="00246F74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ind w:right="-62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eastAsia="Times New Roman" w:hAnsiTheme="minorHAnsi" w:cstheme="minorHAnsi"/>
          <w:sz w:val="22"/>
          <w:szCs w:val="22"/>
        </w:rPr>
        <w:t>Zastrzeżenie informacji, danych, dokumentów lub oświadczeń niestanowiących tajemnicy przedsiębiorstwa w rozumieniu przepisów o nieuczciwej konkurencji spowoduje ich odtajnienie.</w:t>
      </w:r>
    </w:p>
    <w:p w14:paraId="262CB107" w14:textId="36404AF1" w:rsidR="006C4E01" w:rsidRPr="00F15D7D" w:rsidRDefault="009B0394" w:rsidP="00246F74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ind w:right="-62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eastAsia="Times New Roman" w:hAnsiTheme="minorHAnsi" w:cstheme="minorHAnsi"/>
          <w:sz w:val="22"/>
          <w:szCs w:val="22"/>
        </w:rPr>
        <w:t xml:space="preserve">Jeżeli dokumenty elektroniczne, przekazywane przy użyciu środków komunikacji elektronicznej, zawierają informacje stanowiące tajemnicę przedsiębiorstwa w rozumieniu przepisów ustawy z dnia 16 kwietnia 1993 r. </w:t>
      </w:r>
      <w:r w:rsidRPr="00222130">
        <w:rPr>
          <w:rFonts w:asciiTheme="minorHAnsi" w:eastAsia="Times New Roman" w:hAnsiTheme="minorHAnsi" w:cstheme="minorHAnsi"/>
          <w:i/>
          <w:sz w:val="22"/>
          <w:szCs w:val="22"/>
        </w:rPr>
        <w:t>o zwalczaniu nieuczciwej konkurencji</w:t>
      </w:r>
      <w:r w:rsidR="001018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22130">
        <w:rPr>
          <w:rFonts w:asciiTheme="minorHAnsi" w:eastAsia="Times New Roman" w:hAnsiTheme="minorHAnsi" w:cstheme="minorHAnsi"/>
          <w:sz w:val="22"/>
          <w:szCs w:val="22"/>
        </w:rPr>
        <w:t>(Dz. U. z 2020 r. poz. 1913), Wykonawca, w celu utrzymania w poufności tych informacji, przekazuje je w wydzielonym i odpowiednio oznaczonym pliku.</w:t>
      </w:r>
      <w:r w:rsidR="006B4B83" w:rsidRPr="006B4B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B4B83">
        <w:rPr>
          <w:rFonts w:ascii="Calibri" w:hAnsi="Calibri" w:cs="Calibri"/>
          <w:color w:val="000000"/>
          <w:sz w:val="22"/>
          <w:szCs w:val="22"/>
        </w:rPr>
        <w:t>Na platformie w formularzu składania oferty znajduje się miejsce wyznaczone do dołączenia części oferty stanowiącej tajemnicę przedsiębiorstwa.</w:t>
      </w:r>
    </w:p>
    <w:p w14:paraId="6A8E154A" w14:textId="77777777" w:rsidR="00F15D7D" w:rsidRDefault="00F15D7D" w:rsidP="00246F74">
      <w:pPr>
        <w:pStyle w:val="Akapitzlist"/>
        <w:widowControl/>
        <w:tabs>
          <w:tab w:val="left" w:pos="426"/>
        </w:tabs>
        <w:autoSpaceDE w:val="0"/>
        <w:ind w:left="360" w:right="-62"/>
        <w:rPr>
          <w:rFonts w:asciiTheme="minorHAnsi" w:hAnsiTheme="minorHAnsi" w:cstheme="minorHAnsi"/>
          <w:sz w:val="22"/>
          <w:szCs w:val="22"/>
        </w:rPr>
      </w:pPr>
    </w:p>
    <w:p w14:paraId="18B5B3B6" w14:textId="77777777" w:rsidR="00D46A19" w:rsidRDefault="00D46A19" w:rsidP="00246F74">
      <w:pPr>
        <w:pStyle w:val="Akapitzlist"/>
        <w:widowControl/>
        <w:tabs>
          <w:tab w:val="left" w:pos="426"/>
        </w:tabs>
        <w:autoSpaceDE w:val="0"/>
        <w:ind w:left="360" w:right="-62"/>
        <w:rPr>
          <w:rFonts w:asciiTheme="minorHAnsi" w:hAnsiTheme="minorHAnsi" w:cstheme="minorHAnsi"/>
          <w:sz w:val="22"/>
          <w:szCs w:val="22"/>
        </w:rPr>
      </w:pPr>
    </w:p>
    <w:p w14:paraId="007947BE" w14:textId="77777777" w:rsidR="009B0394" w:rsidRPr="00A966CC" w:rsidRDefault="009B0394" w:rsidP="00246F74">
      <w:pPr>
        <w:pStyle w:val="Nagwek2"/>
      </w:pPr>
      <w:bookmarkStart w:id="16" w:name="_Toc64457078"/>
      <w:r w:rsidRPr="00A966CC">
        <w:rPr>
          <w:highlight w:val="lightGray"/>
        </w:rPr>
        <w:t>Rozdział 10. Wyjaśnienia i zmiany treści SWZ</w:t>
      </w:r>
      <w:bookmarkEnd w:id="16"/>
    </w:p>
    <w:p w14:paraId="47C1F7A6" w14:textId="77777777" w:rsidR="009B0394" w:rsidRPr="00A966CC" w:rsidRDefault="009B0394" w:rsidP="00246F74">
      <w:pPr>
        <w:autoSpaceDE w:val="0"/>
        <w:spacing w:after="0" w:line="240" w:lineRule="auto"/>
        <w:rPr>
          <w:rFonts w:cstheme="minorHAnsi"/>
          <w:b/>
          <w:bCs/>
          <w:szCs w:val="24"/>
        </w:rPr>
      </w:pPr>
    </w:p>
    <w:p w14:paraId="77467AE9" w14:textId="77777777" w:rsidR="009B0394" w:rsidRPr="00222130" w:rsidRDefault="009B0394" w:rsidP="00246F74">
      <w:pPr>
        <w:widowControl w:val="0"/>
        <w:numPr>
          <w:ilvl w:val="2"/>
          <w:numId w:val="9"/>
        </w:numPr>
        <w:tabs>
          <w:tab w:val="left" w:pos="284"/>
        </w:tabs>
        <w:suppressAutoHyphens/>
        <w:spacing w:after="0" w:line="240" w:lineRule="auto"/>
        <w:ind w:left="1276" w:hanging="1276"/>
        <w:rPr>
          <w:rFonts w:cstheme="minorHAnsi"/>
          <w:sz w:val="22"/>
        </w:rPr>
      </w:pPr>
      <w:r w:rsidRPr="00222130">
        <w:rPr>
          <w:rFonts w:cstheme="minorHAnsi"/>
          <w:sz w:val="22"/>
        </w:rPr>
        <w:t>Wyjaśnienie treści SWZ.</w:t>
      </w:r>
    </w:p>
    <w:p w14:paraId="65E63F9E" w14:textId="77777777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SWZ.</w:t>
      </w:r>
    </w:p>
    <w:p w14:paraId="4D237DB8" w14:textId="77777777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Zamawiający jest obowiązany udzielić wyjaśnień niezwłocznie, jednak nie później niż na </w:t>
      </w:r>
      <w:r w:rsidRPr="00222130">
        <w:rPr>
          <w:rFonts w:asciiTheme="minorHAnsi" w:hAnsiTheme="minorHAnsi" w:cstheme="minorHAnsi"/>
          <w:sz w:val="22"/>
          <w:szCs w:val="22"/>
        </w:rPr>
        <w:br/>
        <w:t>2 dni przed upływem terminu składania ofert, pod warunkiem, że wniosek o wyjaśnienie treści SWZ wpłynął do zamawiającego nie później niż na 4 dni przed upływem terminu składania ofert.</w:t>
      </w:r>
    </w:p>
    <w:p w14:paraId="659AD635" w14:textId="77777777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Jeżeli Zamawiający nie udzieli wyjaśnień w terminie, o którym mowa powyżej, przedłuża termin składania ofert o czas niezbędny do zapoznania się wszystkich zainteresowanych Wykonawców z wyjaśnieniami niezbędnymi do należytego przygotowania i złożenia ofert. </w:t>
      </w:r>
    </w:p>
    <w:p w14:paraId="00188B58" w14:textId="77777777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W przypadku, gdy wniosek o wyjaśnienie treści SWZ nie wpłynął w terminie, o którym mowa powyżej, Zamawiający nie ma obowiązku udzielania wyjaśnień SWZ oraz obowiązku przedłużenia terminu składania ofert. </w:t>
      </w:r>
    </w:p>
    <w:p w14:paraId="48A66B83" w14:textId="77777777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Przedłużenie terminu składania ofert, nie wpływa na bieg terminu składania wniosku </w:t>
      </w:r>
      <w:r w:rsidRPr="00222130">
        <w:rPr>
          <w:rFonts w:asciiTheme="minorHAnsi" w:hAnsiTheme="minorHAnsi" w:cstheme="minorHAnsi"/>
          <w:sz w:val="22"/>
          <w:szCs w:val="22"/>
        </w:rPr>
        <w:br/>
        <w:t xml:space="preserve">o wyjaśnienie treści SWZ. </w:t>
      </w:r>
    </w:p>
    <w:p w14:paraId="33775171" w14:textId="2A49F300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Treś</w:t>
      </w:r>
      <w:r w:rsidR="00FA1B58" w:rsidRPr="00222130">
        <w:rPr>
          <w:rFonts w:asciiTheme="minorHAnsi" w:hAnsiTheme="minorHAnsi" w:cstheme="minorHAnsi"/>
          <w:sz w:val="22"/>
          <w:szCs w:val="22"/>
        </w:rPr>
        <w:t>ć zapytań wraz z wyjaśnieniami Z</w:t>
      </w:r>
      <w:r w:rsidRPr="00222130">
        <w:rPr>
          <w:rFonts w:asciiTheme="minorHAnsi" w:hAnsiTheme="minorHAnsi" w:cstheme="minorHAnsi"/>
          <w:sz w:val="22"/>
          <w:szCs w:val="22"/>
        </w:rPr>
        <w:t>amawiający udostępnia, bez ujawniania źródła zapytania, na stronie internetowej prowadzonego postępowania.</w:t>
      </w:r>
    </w:p>
    <w:p w14:paraId="037C1CCB" w14:textId="77777777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Zamawiający nie przewiduje zwoływania zebrania wszystkich Wykonawców w celu wyjaśnienia wątpliwości dotyczących treści SWZ.</w:t>
      </w:r>
    </w:p>
    <w:p w14:paraId="4B6948D3" w14:textId="5E609F0A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</w:t>
      </w:r>
      <w:r w:rsidR="004A577B" w:rsidRPr="00222130">
        <w:rPr>
          <w:rFonts w:asciiTheme="minorHAnsi" w:hAnsiTheme="minorHAnsi" w:cstheme="minorHAnsi"/>
          <w:sz w:val="22"/>
          <w:szCs w:val="22"/>
        </w:rPr>
        <w:t>fert zmienić treść SWZ.</w:t>
      </w:r>
    </w:p>
    <w:p w14:paraId="211B9F85" w14:textId="70650B33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W przypadku, gdy zmiana treści SWZ jest istotna dla sporządzenia oferty lub wymaga od </w:t>
      </w:r>
      <w:r w:rsidR="00FA1B58" w:rsidRPr="00222130">
        <w:rPr>
          <w:rFonts w:asciiTheme="minorHAnsi" w:hAnsiTheme="minorHAnsi" w:cstheme="minorHAnsi"/>
          <w:sz w:val="22"/>
          <w:szCs w:val="22"/>
        </w:rPr>
        <w:t>W</w:t>
      </w:r>
      <w:r w:rsidRPr="00222130">
        <w:rPr>
          <w:rFonts w:asciiTheme="minorHAnsi" w:hAnsiTheme="minorHAnsi" w:cstheme="minorHAnsi"/>
          <w:sz w:val="22"/>
          <w:szCs w:val="22"/>
        </w:rPr>
        <w:t>ykonawców dodatkowego czasu na zapoznanie się ze zmianą treści SWZ i przygotowanie ofert, Zamawiający przedłuża termin składania ofert o czas niezbędny na ich przygotowanie.</w:t>
      </w:r>
    </w:p>
    <w:p w14:paraId="3BC37521" w14:textId="7421A800" w:rsidR="009B0394" w:rsidRPr="00222130" w:rsidRDefault="00FA1B58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Zamawiający informuje W</w:t>
      </w:r>
      <w:r w:rsidR="009B0394" w:rsidRPr="00222130">
        <w:rPr>
          <w:rFonts w:asciiTheme="minorHAnsi" w:hAnsiTheme="minorHAnsi" w:cstheme="minorHAnsi"/>
          <w:sz w:val="22"/>
          <w:szCs w:val="22"/>
        </w:rPr>
        <w:t xml:space="preserve">ykonawców o przedłużonym terminie składania ofert przez zamieszczenie </w:t>
      </w:r>
      <w:r w:rsidR="009B0394" w:rsidRPr="00222130">
        <w:rPr>
          <w:rFonts w:asciiTheme="minorHAnsi" w:hAnsiTheme="minorHAnsi" w:cstheme="minorHAnsi"/>
          <w:sz w:val="22"/>
          <w:szCs w:val="22"/>
        </w:rPr>
        <w:lastRenderedPageBreak/>
        <w:t>informacji na stronie internetowej prowadzonego postępowania, na k</w:t>
      </w:r>
      <w:r w:rsidR="004A577B" w:rsidRPr="00222130">
        <w:rPr>
          <w:rFonts w:asciiTheme="minorHAnsi" w:hAnsiTheme="minorHAnsi" w:cstheme="minorHAnsi"/>
          <w:sz w:val="22"/>
          <w:szCs w:val="22"/>
        </w:rPr>
        <w:t>tórej została udostępniona SWZ.</w:t>
      </w:r>
    </w:p>
    <w:p w14:paraId="54713539" w14:textId="63E82B1B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Informację o przedłużonym terminie składania ofert Zamawiający zamies</w:t>
      </w:r>
      <w:r w:rsidR="004A577B" w:rsidRPr="00222130">
        <w:rPr>
          <w:rFonts w:asciiTheme="minorHAnsi" w:hAnsiTheme="minorHAnsi" w:cstheme="minorHAnsi"/>
          <w:sz w:val="22"/>
          <w:szCs w:val="22"/>
        </w:rPr>
        <w:t>zcza w ogłoszeniu o zamówieniu.</w:t>
      </w:r>
    </w:p>
    <w:p w14:paraId="1613BB6E" w14:textId="3AC9BF0E" w:rsidR="009B0394" w:rsidRPr="00222130" w:rsidRDefault="009B0394" w:rsidP="001E5B17">
      <w:pPr>
        <w:pStyle w:val="Akapitzlist"/>
        <w:numPr>
          <w:ilvl w:val="0"/>
          <w:numId w:val="29"/>
        </w:numPr>
        <w:textAlignment w:val="top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Dokonaną zmianę treści SWZ Zamawiający udostępnia na stronie internetowej prowadzonego postępowania.</w:t>
      </w:r>
    </w:p>
    <w:p w14:paraId="68B360CA" w14:textId="77777777" w:rsidR="008B1A4C" w:rsidRPr="00222130" w:rsidRDefault="008B1A4C" w:rsidP="00246F74">
      <w:pPr>
        <w:pStyle w:val="Akapitzlist"/>
        <w:ind w:left="644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6DC8F71" w14:textId="7CACFF7A" w:rsidR="0010188D" w:rsidRPr="00C70756" w:rsidRDefault="009B0394" w:rsidP="00246F74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spacing w:val="-1"/>
          <w:sz w:val="22"/>
          <w:szCs w:val="22"/>
        </w:rPr>
      </w:pPr>
      <w:r w:rsidRPr="00222130">
        <w:rPr>
          <w:rFonts w:asciiTheme="minorHAnsi" w:hAnsiTheme="minorHAnsi" w:cstheme="minorHAnsi"/>
          <w:spacing w:val="-1"/>
          <w:sz w:val="22"/>
          <w:szCs w:val="22"/>
        </w:rPr>
        <w:t>Osoby uprawnione do komunikowania się z Wykonawcami.</w:t>
      </w:r>
    </w:p>
    <w:p w14:paraId="55C678CB" w14:textId="3E13FD49" w:rsidR="004A577B" w:rsidRPr="00222130" w:rsidRDefault="00555003" w:rsidP="00246F74">
      <w:pPr>
        <w:spacing w:after="0" w:line="240" w:lineRule="auto"/>
        <w:ind w:firstLine="284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Michał Kołodziejczyk</w:t>
      </w:r>
      <w:r w:rsidR="009B0394" w:rsidRPr="00222130">
        <w:rPr>
          <w:rFonts w:cstheme="minorHAnsi"/>
          <w:bCs/>
          <w:sz w:val="22"/>
        </w:rPr>
        <w:t xml:space="preserve">– sprawy merytoryczne, </w:t>
      </w:r>
    </w:p>
    <w:p w14:paraId="749B510C" w14:textId="0DBC11FB" w:rsidR="009472D4" w:rsidRPr="00D46A19" w:rsidRDefault="00FA1B58" w:rsidP="00D46A19">
      <w:pPr>
        <w:spacing w:after="0" w:line="240" w:lineRule="auto"/>
        <w:ind w:firstLine="284"/>
        <w:rPr>
          <w:rFonts w:cstheme="minorHAnsi"/>
          <w:b/>
          <w:bCs/>
          <w:i/>
          <w:sz w:val="22"/>
        </w:rPr>
      </w:pPr>
      <w:r w:rsidRPr="00E306F9">
        <w:rPr>
          <w:rFonts w:cstheme="minorHAnsi"/>
          <w:bCs/>
          <w:sz w:val="22"/>
        </w:rPr>
        <w:t>Anna Wandzik</w:t>
      </w:r>
      <w:r w:rsidR="009B0394" w:rsidRPr="00E306F9">
        <w:rPr>
          <w:rFonts w:cstheme="minorHAnsi"/>
          <w:bCs/>
          <w:sz w:val="22"/>
        </w:rPr>
        <w:t xml:space="preserve"> – sprawy proceduralne. </w:t>
      </w:r>
    </w:p>
    <w:p w14:paraId="44473C51" w14:textId="77777777" w:rsidR="00D46A19" w:rsidRDefault="00D46A19" w:rsidP="00246F74">
      <w:pPr>
        <w:pStyle w:val="Nagwek2"/>
        <w:rPr>
          <w:highlight w:val="lightGray"/>
        </w:rPr>
      </w:pPr>
      <w:bookmarkStart w:id="17" w:name="_Toc64457079"/>
    </w:p>
    <w:p w14:paraId="7BE1B75B" w14:textId="77777777" w:rsidR="00D46A19" w:rsidRDefault="00D46A19" w:rsidP="00246F74">
      <w:pPr>
        <w:pStyle w:val="Nagwek2"/>
        <w:rPr>
          <w:highlight w:val="lightGray"/>
        </w:rPr>
      </w:pPr>
    </w:p>
    <w:p w14:paraId="60EB584B" w14:textId="77777777" w:rsidR="009B0394" w:rsidRPr="00A966CC" w:rsidRDefault="009B0394" w:rsidP="00246F74">
      <w:pPr>
        <w:pStyle w:val="Nagwek2"/>
      </w:pPr>
      <w:r w:rsidRPr="00A966CC">
        <w:rPr>
          <w:highlight w:val="lightGray"/>
        </w:rPr>
        <w:t>Rozdział 11. Opis sposobu przygotowania oferty</w:t>
      </w:r>
      <w:bookmarkEnd w:id="17"/>
    </w:p>
    <w:p w14:paraId="3FA72005" w14:textId="77777777" w:rsidR="009B0394" w:rsidRPr="00A966CC" w:rsidRDefault="009B0394" w:rsidP="00246F74">
      <w:pPr>
        <w:spacing w:after="0" w:line="240" w:lineRule="auto"/>
        <w:rPr>
          <w:rFonts w:cstheme="minorHAnsi"/>
        </w:rPr>
      </w:pPr>
    </w:p>
    <w:p w14:paraId="09843371" w14:textId="77777777" w:rsidR="009B0394" w:rsidRPr="00222130" w:rsidRDefault="009B0394" w:rsidP="00246F74">
      <w:pPr>
        <w:pStyle w:val="Nagwek4"/>
        <w:spacing w:before="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22130">
        <w:rPr>
          <w:rFonts w:asciiTheme="minorHAnsi" w:hAnsiTheme="minorHAnsi" w:cstheme="minorHAnsi"/>
          <w:b w:val="0"/>
          <w:sz w:val="22"/>
          <w:szCs w:val="22"/>
        </w:rPr>
        <w:t>1. Wymagania podstawowe.</w:t>
      </w:r>
    </w:p>
    <w:p w14:paraId="2FB61E70" w14:textId="77777777" w:rsidR="009B0394" w:rsidRPr="00222130" w:rsidRDefault="009B0394" w:rsidP="001E5B17">
      <w:pPr>
        <w:pStyle w:val="Akapitzlist"/>
        <w:widowControl/>
        <w:numPr>
          <w:ilvl w:val="0"/>
          <w:numId w:val="30"/>
        </w:numPr>
        <w:tabs>
          <w:tab w:val="num" w:pos="108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Każdy Wykonawca może złożyć tylko jedną ofertę na całość przedmiotu zamówienia.</w:t>
      </w:r>
    </w:p>
    <w:p w14:paraId="78BA84DA" w14:textId="77777777" w:rsidR="009B0394" w:rsidRPr="00222130" w:rsidRDefault="009B0394" w:rsidP="001E5B17">
      <w:pPr>
        <w:pStyle w:val="Akapitzlist"/>
        <w:widowControl/>
        <w:numPr>
          <w:ilvl w:val="0"/>
          <w:numId w:val="30"/>
        </w:numPr>
        <w:tabs>
          <w:tab w:val="num" w:pos="108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Ofertę należy przygotować ściśle według wymagań określonych w niniejszej SWZ. </w:t>
      </w:r>
    </w:p>
    <w:p w14:paraId="26879B0E" w14:textId="77777777" w:rsidR="009B0394" w:rsidRPr="00222130" w:rsidRDefault="009B0394" w:rsidP="001E5B17">
      <w:pPr>
        <w:pStyle w:val="Akapitzlist"/>
        <w:widowControl/>
        <w:numPr>
          <w:ilvl w:val="0"/>
          <w:numId w:val="30"/>
        </w:numPr>
        <w:tabs>
          <w:tab w:val="num" w:pos="108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Wykonawca ponosi wszystkie koszty związane z przygotowaniem i złożeniem oferty.</w:t>
      </w:r>
    </w:p>
    <w:p w14:paraId="3B54254E" w14:textId="57F47F3F" w:rsidR="009B0394" w:rsidRPr="00222130" w:rsidRDefault="009B0394" w:rsidP="001E5B17">
      <w:pPr>
        <w:pStyle w:val="Akapitzlist"/>
        <w:widowControl/>
        <w:numPr>
          <w:ilvl w:val="0"/>
          <w:numId w:val="30"/>
        </w:numPr>
        <w:tabs>
          <w:tab w:val="num" w:pos="108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Zaleca się sporządzenie oferty na formularzu stanowiącym załącznik </w:t>
      </w:r>
      <w:r w:rsidR="009D461C">
        <w:rPr>
          <w:rFonts w:asciiTheme="minorHAnsi" w:hAnsiTheme="minorHAnsi" w:cstheme="minorHAnsi"/>
          <w:sz w:val="22"/>
          <w:szCs w:val="22"/>
        </w:rPr>
        <w:t xml:space="preserve">nr 1 </w:t>
      </w:r>
      <w:r w:rsidRPr="00222130">
        <w:rPr>
          <w:rFonts w:asciiTheme="minorHAnsi" w:hAnsiTheme="minorHAnsi" w:cstheme="minorHAnsi"/>
          <w:sz w:val="22"/>
          <w:szCs w:val="22"/>
        </w:rPr>
        <w:t xml:space="preserve">do SWZ lub ściśle według wzoru. W przypadku złożenia oferty na innym formularzu niż załącznik </w:t>
      </w:r>
      <w:r w:rsidR="00BC6B12">
        <w:rPr>
          <w:rFonts w:asciiTheme="minorHAnsi" w:hAnsiTheme="minorHAnsi" w:cstheme="minorHAnsi"/>
          <w:sz w:val="22"/>
          <w:szCs w:val="22"/>
        </w:rPr>
        <w:t xml:space="preserve">nr 1 </w:t>
      </w:r>
      <w:r w:rsidRPr="00222130">
        <w:rPr>
          <w:rFonts w:asciiTheme="minorHAnsi" w:hAnsiTheme="minorHAnsi" w:cstheme="minorHAnsi"/>
          <w:sz w:val="22"/>
          <w:szCs w:val="22"/>
        </w:rPr>
        <w:t>do SWZ, powinien on zawierać wszystkie wymagane informacje określone w tym załączniku. Formularz oferty nie podlega uzupełnieniu.</w:t>
      </w:r>
    </w:p>
    <w:p w14:paraId="2627E42D" w14:textId="29C6FBBC" w:rsidR="009B0394" w:rsidRPr="00222130" w:rsidRDefault="009B0394" w:rsidP="001E5B17">
      <w:pPr>
        <w:pStyle w:val="Akapitzlist"/>
        <w:widowControl/>
        <w:numPr>
          <w:ilvl w:val="0"/>
          <w:numId w:val="30"/>
        </w:numPr>
        <w:tabs>
          <w:tab w:val="num" w:pos="108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Oferta wraz z załącznikami ma być podpisana przez osobę upoważnioną do reprezentowania Wykonawcy. Oferta sporządzona w postaci elektronicznej powinna być podpisana </w:t>
      </w:r>
      <w:r w:rsidRPr="006B4B83">
        <w:rPr>
          <w:rFonts w:asciiTheme="minorHAnsi" w:hAnsiTheme="minorHAnsi" w:cstheme="minorHAnsi"/>
          <w:sz w:val="22"/>
          <w:szCs w:val="22"/>
        </w:rPr>
        <w:t xml:space="preserve">podpisem elektronicznym </w:t>
      </w:r>
      <w:r w:rsidR="00E91E7F" w:rsidRPr="006B4B83">
        <w:rPr>
          <w:rFonts w:asciiTheme="minorHAnsi" w:hAnsiTheme="minorHAnsi" w:cstheme="minorHAnsi"/>
          <w:sz w:val="22"/>
          <w:szCs w:val="22"/>
        </w:rPr>
        <w:t>(profilem zaufanym</w:t>
      </w:r>
      <w:r w:rsidR="006B4B83" w:rsidRPr="006B4B83">
        <w:rPr>
          <w:rFonts w:asciiTheme="minorHAnsi" w:hAnsiTheme="minorHAnsi" w:cstheme="minorHAnsi"/>
          <w:sz w:val="22"/>
          <w:szCs w:val="22"/>
        </w:rPr>
        <w:t>, osobistym lub kwalifikowanym podpisem elektronicznym</w:t>
      </w:r>
      <w:r w:rsidR="00E91E7F" w:rsidRPr="006B4B83">
        <w:rPr>
          <w:rFonts w:asciiTheme="minorHAnsi" w:hAnsiTheme="minorHAnsi" w:cstheme="minorHAnsi"/>
          <w:sz w:val="22"/>
          <w:szCs w:val="22"/>
        </w:rPr>
        <w:t>)</w:t>
      </w:r>
      <w:r w:rsidR="00E91E7F" w:rsidRPr="00222130">
        <w:rPr>
          <w:rFonts w:asciiTheme="minorHAnsi" w:hAnsiTheme="minorHAnsi" w:cstheme="minorHAnsi"/>
          <w:sz w:val="22"/>
          <w:szCs w:val="22"/>
        </w:rPr>
        <w:t xml:space="preserve"> </w:t>
      </w:r>
      <w:r w:rsidRPr="00222130">
        <w:rPr>
          <w:rFonts w:asciiTheme="minorHAnsi" w:hAnsiTheme="minorHAnsi" w:cstheme="minorHAnsi"/>
          <w:sz w:val="22"/>
          <w:szCs w:val="22"/>
        </w:rPr>
        <w:t xml:space="preserve">przez osobę uprawnioną, zgodnie z formą reprezentacji Wykonawcy, albo przez osobę umocowaną (na podstawie pełnomocnictwa) przez osoby uprawnione.  </w:t>
      </w:r>
    </w:p>
    <w:p w14:paraId="636946B8" w14:textId="77777777" w:rsidR="009B0394" w:rsidRPr="00222130" w:rsidRDefault="009B0394" w:rsidP="001E5B17">
      <w:pPr>
        <w:pStyle w:val="Akapitzlist"/>
        <w:widowControl/>
        <w:numPr>
          <w:ilvl w:val="0"/>
          <w:numId w:val="30"/>
        </w:numPr>
        <w:tabs>
          <w:tab w:val="num" w:pos="108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Jeśli osoba/osoby podpisujące ofertę działają na podstawie pełnomocnictwa, to treść pełnomocnictwa musi wyraźnie wskazywać uprawnienie do podpisania oferty.</w:t>
      </w:r>
    </w:p>
    <w:p w14:paraId="58CAFFC5" w14:textId="77777777" w:rsidR="009B0394" w:rsidRPr="00222130" w:rsidRDefault="009B0394" w:rsidP="001E5B17">
      <w:pPr>
        <w:pStyle w:val="Akapitzlist"/>
        <w:widowControl/>
        <w:numPr>
          <w:ilvl w:val="0"/>
          <w:numId w:val="30"/>
        </w:numPr>
        <w:tabs>
          <w:tab w:val="num" w:pos="1080"/>
        </w:tabs>
        <w:suppressAutoHyphens w:val="0"/>
        <w:rPr>
          <w:rFonts w:asciiTheme="minorHAnsi" w:hAnsiTheme="minorHAnsi" w:cstheme="minorHAnsi"/>
          <w:strike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Dla uznania ważności oferty wymagane jest załączenie stosownego pełnomocnictwa.</w:t>
      </w:r>
    </w:p>
    <w:p w14:paraId="7EC31D3A" w14:textId="77777777" w:rsidR="009B0394" w:rsidRPr="00222130" w:rsidRDefault="009B0394" w:rsidP="00435308">
      <w:pPr>
        <w:pStyle w:val="Nagwek4"/>
        <w:numPr>
          <w:ilvl w:val="0"/>
          <w:numId w:val="5"/>
        </w:numP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bookmarkStart w:id="18" w:name="_Toc504465391"/>
      <w:r w:rsidRPr="00222130">
        <w:rPr>
          <w:rFonts w:asciiTheme="minorHAnsi" w:hAnsiTheme="minorHAnsi" w:cstheme="minorHAnsi"/>
          <w:b w:val="0"/>
          <w:sz w:val="22"/>
          <w:szCs w:val="22"/>
        </w:rPr>
        <w:t>Forma oferty.</w:t>
      </w:r>
      <w:bookmarkEnd w:id="18"/>
    </w:p>
    <w:p w14:paraId="1E453328" w14:textId="77777777" w:rsidR="009B0394" w:rsidRPr="00222130" w:rsidRDefault="009B0394" w:rsidP="001E5B17">
      <w:pPr>
        <w:pStyle w:val="Akapitzlist"/>
        <w:widowControl/>
        <w:numPr>
          <w:ilvl w:val="0"/>
          <w:numId w:val="3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Treść oferty musi odpowiadać treści SWZ.</w:t>
      </w:r>
    </w:p>
    <w:p w14:paraId="5FC84D63" w14:textId="77777777" w:rsidR="009B0394" w:rsidRPr="00222130" w:rsidRDefault="009B0394" w:rsidP="001E5B17">
      <w:pPr>
        <w:pStyle w:val="Akapitzlist"/>
        <w:widowControl/>
        <w:numPr>
          <w:ilvl w:val="0"/>
          <w:numId w:val="3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224DB039" w14:textId="77777777" w:rsidR="009B0394" w:rsidRPr="00222130" w:rsidRDefault="009B0394" w:rsidP="001E5B17">
      <w:pPr>
        <w:pStyle w:val="Akapitzlist"/>
        <w:widowControl/>
        <w:numPr>
          <w:ilvl w:val="0"/>
          <w:numId w:val="3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Oferta musi być sporządzona w języku polskim, w sposób gwarantujący jej odczytanie. </w:t>
      </w:r>
    </w:p>
    <w:p w14:paraId="30C86374" w14:textId="72043628" w:rsidR="009B0394" w:rsidRPr="00222130" w:rsidRDefault="009B0394" w:rsidP="00246F74">
      <w:pPr>
        <w:pStyle w:val="Akapitzlist"/>
        <w:widowControl/>
        <w:numPr>
          <w:ilvl w:val="0"/>
          <w:numId w:val="5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>Wykaz oświadczeń i dokumentów</w:t>
      </w:r>
      <w:r w:rsidR="00545F86" w:rsidRPr="00222130">
        <w:rPr>
          <w:rFonts w:asciiTheme="minorHAnsi" w:hAnsiTheme="minorHAnsi" w:cstheme="minorHAnsi"/>
          <w:sz w:val="22"/>
          <w:szCs w:val="22"/>
        </w:rPr>
        <w:t>,</w:t>
      </w:r>
      <w:r w:rsidRPr="00222130">
        <w:rPr>
          <w:rFonts w:asciiTheme="minorHAnsi" w:hAnsiTheme="minorHAnsi" w:cstheme="minorHAnsi"/>
          <w:sz w:val="22"/>
          <w:szCs w:val="22"/>
        </w:rPr>
        <w:t xml:space="preserve"> jakie Wykonawca zobowi</w:t>
      </w:r>
      <w:r w:rsidR="00E86858" w:rsidRPr="00222130">
        <w:rPr>
          <w:rFonts w:asciiTheme="minorHAnsi" w:hAnsiTheme="minorHAnsi" w:cstheme="minorHAnsi"/>
          <w:sz w:val="22"/>
          <w:szCs w:val="22"/>
        </w:rPr>
        <w:t>ązany jest złożyć wraz z ofertą:</w:t>
      </w:r>
    </w:p>
    <w:p w14:paraId="5EFDD5A9" w14:textId="3E548733" w:rsidR="00B624E7" w:rsidRPr="00D85992" w:rsidRDefault="00B624E7" w:rsidP="001E5B17">
      <w:pPr>
        <w:pStyle w:val="Akapitzlist"/>
        <w:widowControl/>
        <w:numPr>
          <w:ilvl w:val="0"/>
          <w:numId w:val="3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D85992">
        <w:rPr>
          <w:rFonts w:asciiTheme="minorHAnsi" w:hAnsiTheme="minorHAnsi" w:cstheme="minorHAnsi"/>
          <w:sz w:val="22"/>
          <w:szCs w:val="22"/>
        </w:rPr>
        <w:t>Kosztorys</w:t>
      </w:r>
      <w:r w:rsidR="00D85992" w:rsidRPr="00D85992">
        <w:rPr>
          <w:rFonts w:asciiTheme="minorHAnsi" w:hAnsiTheme="minorHAnsi" w:cstheme="minorHAnsi"/>
          <w:sz w:val="22"/>
          <w:szCs w:val="22"/>
        </w:rPr>
        <w:t xml:space="preserve"> ofertowy;</w:t>
      </w:r>
    </w:p>
    <w:p w14:paraId="129C33A8" w14:textId="0E1E8CBB" w:rsidR="009B0394" w:rsidRPr="00222130" w:rsidRDefault="009B0394" w:rsidP="001E5B17">
      <w:pPr>
        <w:pStyle w:val="Akapitzlist"/>
        <w:widowControl/>
        <w:numPr>
          <w:ilvl w:val="0"/>
          <w:numId w:val="3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noProof/>
          <w:sz w:val="22"/>
          <w:szCs w:val="22"/>
        </w:rPr>
        <w:t>Wypełniony formularz oferty, sporządzony na podstawie wzoru stanowiącego załącznik do niniejszej SWZ zawierający cenę, podpisany przez osobę (osoby) upoważnioną/</w:t>
      </w:r>
      <w:r w:rsidR="00E86858" w:rsidRPr="00222130">
        <w:rPr>
          <w:rFonts w:asciiTheme="minorHAnsi" w:hAnsiTheme="minorHAnsi" w:cstheme="minorHAnsi"/>
          <w:noProof/>
          <w:sz w:val="22"/>
          <w:szCs w:val="22"/>
        </w:rPr>
        <w:t>ne do składania oświadczeń woli</w:t>
      </w:r>
      <w:r w:rsidR="00FC715A" w:rsidRPr="002221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FC715A" w:rsidRPr="009D461C">
        <w:rPr>
          <w:rFonts w:asciiTheme="minorHAnsi" w:hAnsiTheme="minorHAnsi" w:cstheme="minorHAnsi"/>
          <w:noProof/>
          <w:sz w:val="22"/>
          <w:szCs w:val="22"/>
        </w:rPr>
        <w:t>(</w:t>
      </w:r>
      <w:r w:rsidR="009D461C">
        <w:rPr>
          <w:rFonts w:asciiTheme="minorHAnsi" w:hAnsiTheme="minorHAnsi" w:cstheme="minorHAnsi"/>
          <w:noProof/>
          <w:sz w:val="22"/>
          <w:szCs w:val="22"/>
        </w:rPr>
        <w:t>załącznik n</w:t>
      </w:r>
      <w:r w:rsidR="00FC715A" w:rsidRPr="009D461C">
        <w:rPr>
          <w:rFonts w:asciiTheme="minorHAnsi" w:hAnsiTheme="minorHAnsi" w:cstheme="minorHAnsi"/>
          <w:noProof/>
          <w:sz w:val="22"/>
          <w:szCs w:val="22"/>
        </w:rPr>
        <w:t>r 1 do SWZ)</w:t>
      </w:r>
      <w:r w:rsidR="00E86858" w:rsidRPr="009D461C">
        <w:rPr>
          <w:rFonts w:asciiTheme="minorHAnsi" w:hAnsiTheme="minorHAnsi" w:cstheme="minorHAnsi"/>
          <w:noProof/>
          <w:sz w:val="22"/>
          <w:szCs w:val="22"/>
        </w:rPr>
        <w:t>;</w:t>
      </w:r>
    </w:p>
    <w:p w14:paraId="49E41E21" w14:textId="2B404E33" w:rsidR="0053636E" w:rsidRPr="00222130" w:rsidRDefault="00FC715A" w:rsidP="001E5B17">
      <w:pPr>
        <w:pStyle w:val="Akapitzlist"/>
        <w:widowControl/>
        <w:numPr>
          <w:ilvl w:val="1"/>
          <w:numId w:val="3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noProof/>
          <w:sz w:val="22"/>
          <w:szCs w:val="22"/>
        </w:rPr>
        <w:t xml:space="preserve">Oświadczenia </w:t>
      </w:r>
      <w:r w:rsidR="009B0394" w:rsidRPr="00222130">
        <w:rPr>
          <w:rFonts w:asciiTheme="minorHAnsi" w:hAnsiTheme="minorHAnsi" w:cstheme="minorHAnsi"/>
          <w:noProof/>
          <w:sz w:val="22"/>
          <w:szCs w:val="22"/>
        </w:rPr>
        <w:t xml:space="preserve">Wykonawcy o spełnianiu warunków udziału w postępowaniu oraz </w:t>
      </w:r>
      <w:r w:rsidRPr="00222130">
        <w:rPr>
          <w:rFonts w:asciiTheme="minorHAnsi" w:hAnsiTheme="minorHAnsi" w:cstheme="minorHAnsi"/>
          <w:noProof/>
          <w:sz w:val="22"/>
          <w:szCs w:val="22"/>
        </w:rPr>
        <w:t>o braku podstaw do wykluczenia</w:t>
      </w:r>
      <w:r w:rsidR="009D461C">
        <w:rPr>
          <w:rFonts w:asciiTheme="minorHAnsi" w:hAnsiTheme="minorHAnsi" w:cstheme="minorHAnsi"/>
          <w:noProof/>
          <w:sz w:val="22"/>
          <w:szCs w:val="22"/>
        </w:rPr>
        <w:t xml:space="preserve"> (załącznik nr 3</w:t>
      </w:r>
      <w:r w:rsidR="008C710D">
        <w:rPr>
          <w:rFonts w:asciiTheme="minorHAnsi" w:hAnsiTheme="minorHAnsi" w:cstheme="minorHAnsi"/>
          <w:noProof/>
          <w:sz w:val="22"/>
          <w:szCs w:val="22"/>
        </w:rPr>
        <w:t>,</w:t>
      </w:r>
      <w:r w:rsidR="009D461C">
        <w:rPr>
          <w:rFonts w:asciiTheme="minorHAnsi" w:hAnsiTheme="minorHAnsi" w:cstheme="minorHAnsi"/>
          <w:noProof/>
          <w:sz w:val="22"/>
          <w:szCs w:val="22"/>
        </w:rPr>
        <w:t>4</w:t>
      </w:r>
      <w:r w:rsidR="00105E74" w:rsidRPr="002221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8C710D">
        <w:rPr>
          <w:rFonts w:asciiTheme="minorHAnsi" w:hAnsiTheme="minorHAnsi" w:cstheme="minorHAnsi"/>
          <w:noProof/>
          <w:sz w:val="22"/>
          <w:szCs w:val="22"/>
        </w:rPr>
        <w:t xml:space="preserve">i 5 </w:t>
      </w:r>
      <w:r w:rsidR="00105E74" w:rsidRPr="00222130">
        <w:rPr>
          <w:rFonts w:asciiTheme="minorHAnsi" w:hAnsiTheme="minorHAnsi" w:cstheme="minorHAnsi"/>
          <w:noProof/>
          <w:sz w:val="22"/>
          <w:szCs w:val="22"/>
        </w:rPr>
        <w:t>do SWZ)</w:t>
      </w:r>
      <w:r w:rsidR="0053636E" w:rsidRPr="00222130">
        <w:rPr>
          <w:rFonts w:asciiTheme="minorHAnsi" w:hAnsiTheme="minorHAnsi" w:cstheme="minorHAnsi"/>
          <w:noProof/>
          <w:sz w:val="22"/>
          <w:szCs w:val="22"/>
        </w:rPr>
        <w:t>;</w:t>
      </w:r>
    </w:p>
    <w:p w14:paraId="2A5E6B4D" w14:textId="00244569" w:rsidR="00105E74" w:rsidRPr="00222130" w:rsidRDefault="00105E74" w:rsidP="001E5B17">
      <w:pPr>
        <w:pStyle w:val="Akapitzlist"/>
        <w:widowControl/>
        <w:numPr>
          <w:ilvl w:val="1"/>
          <w:numId w:val="3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noProof/>
          <w:sz w:val="22"/>
          <w:szCs w:val="22"/>
        </w:rPr>
        <w:t xml:space="preserve">Oświadczenia podmiotu udostępniającego zasoby (jeśli dotyczy) </w:t>
      </w:r>
    </w:p>
    <w:p w14:paraId="0F201FA4" w14:textId="61C34453" w:rsidR="0053636E" w:rsidRPr="00222130" w:rsidRDefault="00D304E9" w:rsidP="001E5B17">
      <w:pPr>
        <w:pStyle w:val="Akapitzlist"/>
        <w:widowControl/>
        <w:numPr>
          <w:ilvl w:val="1"/>
          <w:numId w:val="3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noProof/>
          <w:sz w:val="22"/>
          <w:szCs w:val="22"/>
        </w:rPr>
        <w:t xml:space="preserve">Wykaz </w:t>
      </w:r>
      <w:r w:rsidR="00105E74" w:rsidRPr="00222130">
        <w:rPr>
          <w:rFonts w:asciiTheme="minorHAnsi" w:hAnsiTheme="minorHAnsi" w:cstheme="minorHAnsi"/>
          <w:noProof/>
          <w:sz w:val="22"/>
          <w:szCs w:val="22"/>
        </w:rPr>
        <w:t xml:space="preserve">wykonanych </w:t>
      </w:r>
      <w:r w:rsidR="008C710D">
        <w:rPr>
          <w:rFonts w:asciiTheme="minorHAnsi" w:hAnsiTheme="minorHAnsi" w:cstheme="minorHAnsi"/>
          <w:noProof/>
          <w:sz w:val="22"/>
          <w:szCs w:val="22"/>
        </w:rPr>
        <w:t>usug</w:t>
      </w:r>
      <w:r w:rsidR="00105E74" w:rsidRPr="00222130">
        <w:rPr>
          <w:rFonts w:asciiTheme="minorHAnsi" w:hAnsiTheme="minorHAnsi" w:cstheme="minorHAnsi"/>
          <w:noProof/>
          <w:sz w:val="22"/>
          <w:szCs w:val="22"/>
        </w:rPr>
        <w:t xml:space="preserve"> w celu wykazani</w:t>
      </w:r>
      <w:r w:rsidR="0010188D">
        <w:rPr>
          <w:rFonts w:asciiTheme="minorHAnsi" w:hAnsiTheme="minorHAnsi" w:cstheme="minorHAnsi"/>
          <w:noProof/>
          <w:sz w:val="22"/>
          <w:szCs w:val="22"/>
        </w:rPr>
        <w:t>a spelniania warunku posiadania</w:t>
      </w:r>
      <w:r w:rsidR="00105E74" w:rsidRPr="00222130">
        <w:rPr>
          <w:rFonts w:asciiTheme="minorHAnsi" w:hAnsiTheme="minorHAnsi" w:cstheme="minorHAnsi"/>
          <w:noProof/>
          <w:sz w:val="22"/>
          <w:szCs w:val="22"/>
        </w:rPr>
        <w:t xml:space="preserve"> wiedzy i doświadczenia</w:t>
      </w:r>
      <w:r w:rsidR="0053636E" w:rsidRPr="00222130">
        <w:rPr>
          <w:rFonts w:asciiTheme="minorHAnsi" w:hAnsiTheme="minorHAnsi" w:cstheme="minorHAnsi"/>
          <w:noProof/>
          <w:sz w:val="22"/>
          <w:szCs w:val="22"/>
        </w:rPr>
        <w:t>;</w:t>
      </w:r>
    </w:p>
    <w:p w14:paraId="6629CFD5" w14:textId="553459D8" w:rsidR="00FC715A" w:rsidRPr="00222130" w:rsidRDefault="00FC715A" w:rsidP="001E5B17">
      <w:pPr>
        <w:pStyle w:val="Akapitzlist"/>
        <w:widowControl/>
        <w:numPr>
          <w:ilvl w:val="1"/>
          <w:numId w:val="3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sz w:val="22"/>
          <w:szCs w:val="22"/>
        </w:rPr>
        <w:t xml:space="preserve">Wykaz </w:t>
      </w:r>
      <w:r w:rsidR="00435308">
        <w:rPr>
          <w:rFonts w:asciiTheme="minorHAnsi" w:hAnsiTheme="minorHAnsi" w:cstheme="minorHAnsi"/>
          <w:sz w:val="22"/>
          <w:szCs w:val="22"/>
        </w:rPr>
        <w:t xml:space="preserve">osób skierowanych do realizacji zamówienia </w:t>
      </w:r>
      <w:r w:rsidR="00105E74" w:rsidRPr="00222130">
        <w:rPr>
          <w:rFonts w:asciiTheme="minorHAnsi" w:hAnsiTheme="minorHAnsi" w:cstheme="minorHAnsi"/>
          <w:noProof/>
          <w:sz w:val="22"/>
          <w:szCs w:val="22"/>
        </w:rPr>
        <w:t>w celu wykazani</w:t>
      </w:r>
      <w:r w:rsidR="0010188D">
        <w:rPr>
          <w:rFonts w:asciiTheme="minorHAnsi" w:hAnsiTheme="minorHAnsi" w:cstheme="minorHAnsi"/>
          <w:noProof/>
          <w:sz w:val="22"/>
          <w:szCs w:val="22"/>
        </w:rPr>
        <w:t>a spelniania warunku posiadania</w:t>
      </w:r>
      <w:r w:rsidR="00105E74" w:rsidRPr="00222130">
        <w:rPr>
          <w:rFonts w:asciiTheme="minorHAnsi" w:hAnsiTheme="minorHAnsi" w:cstheme="minorHAnsi"/>
          <w:noProof/>
          <w:sz w:val="22"/>
          <w:szCs w:val="22"/>
        </w:rPr>
        <w:t xml:space="preserve"> wiedzy i doświadczenia</w:t>
      </w:r>
      <w:r w:rsidRPr="00222130">
        <w:rPr>
          <w:rFonts w:asciiTheme="minorHAnsi" w:hAnsiTheme="minorHAnsi" w:cstheme="minorHAnsi"/>
          <w:sz w:val="22"/>
          <w:szCs w:val="22"/>
        </w:rPr>
        <w:t>;</w:t>
      </w:r>
    </w:p>
    <w:p w14:paraId="219E2454" w14:textId="77777777" w:rsidR="009B0394" w:rsidRPr="00222130" w:rsidRDefault="009B0394" w:rsidP="001E5B17">
      <w:pPr>
        <w:pStyle w:val="Akapitzlist"/>
        <w:widowControl/>
        <w:numPr>
          <w:ilvl w:val="0"/>
          <w:numId w:val="3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222130">
        <w:rPr>
          <w:rFonts w:asciiTheme="minorHAnsi" w:hAnsiTheme="minorHAnsi" w:cstheme="minorHAnsi"/>
          <w:noProof/>
          <w:sz w:val="22"/>
          <w:szCs w:val="22"/>
        </w:rPr>
        <w:t>Stosowne Pełnomocnictwo(a):</w:t>
      </w:r>
    </w:p>
    <w:p w14:paraId="4AE47CF0" w14:textId="7B9A2BBD" w:rsidR="009B0394" w:rsidRPr="00222130" w:rsidRDefault="009B0394" w:rsidP="00246F74">
      <w:pPr>
        <w:pStyle w:val="Akapitzlist"/>
        <w:numPr>
          <w:ilvl w:val="0"/>
          <w:numId w:val="19"/>
        </w:numPr>
        <w:tabs>
          <w:tab w:val="left" w:pos="426"/>
        </w:tabs>
        <w:ind w:left="993" w:hanging="284"/>
        <w:rPr>
          <w:rFonts w:asciiTheme="minorHAnsi" w:hAnsiTheme="minorHAnsi" w:cstheme="minorHAnsi"/>
          <w:noProof/>
          <w:sz w:val="22"/>
          <w:szCs w:val="22"/>
        </w:rPr>
      </w:pPr>
      <w:r w:rsidRPr="00222130">
        <w:rPr>
          <w:rFonts w:asciiTheme="minorHAnsi" w:hAnsiTheme="minorHAnsi" w:cstheme="minorHAnsi"/>
          <w:noProof/>
          <w:sz w:val="22"/>
          <w:szCs w:val="22"/>
        </w:rPr>
        <w:t>w przypadku Wykonawców wspólnie ub</w:t>
      </w:r>
      <w:r w:rsidR="003B2270">
        <w:rPr>
          <w:rFonts w:asciiTheme="minorHAnsi" w:hAnsiTheme="minorHAnsi" w:cstheme="minorHAnsi"/>
          <w:noProof/>
          <w:sz w:val="22"/>
          <w:szCs w:val="22"/>
        </w:rPr>
        <w:t>iegających się o udzielenie zamó</w:t>
      </w:r>
      <w:r w:rsidRPr="00222130">
        <w:rPr>
          <w:rFonts w:asciiTheme="minorHAnsi" w:hAnsiTheme="minorHAnsi" w:cstheme="minorHAnsi"/>
          <w:noProof/>
          <w:sz w:val="22"/>
          <w:szCs w:val="22"/>
        </w:rPr>
        <w:t>wienia, dokument ustanawiający Pełnomocnika do repr</w:t>
      </w:r>
      <w:r w:rsidR="0010188D">
        <w:rPr>
          <w:rFonts w:asciiTheme="minorHAnsi" w:hAnsiTheme="minorHAnsi" w:cstheme="minorHAnsi"/>
          <w:noProof/>
          <w:sz w:val="22"/>
          <w:szCs w:val="22"/>
        </w:rPr>
        <w:t xml:space="preserve">ezentowania ich w postępowaniu </w:t>
      </w:r>
      <w:r w:rsidRPr="00222130">
        <w:rPr>
          <w:rFonts w:asciiTheme="minorHAnsi" w:hAnsiTheme="minorHAnsi" w:cstheme="minorHAnsi"/>
          <w:noProof/>
          <w:sz w:val="22"/>
          <w:szCs w:val="22"/>
        </w:rPr>
        <w:t xml:space="preserve">o udzielenie zamówienia, albo reprezentowania w postępowaniu i zawarcia umowy, </w:t>
      </w:r>
    </w:p>
    <w:p w14:paraId="7F32FD8B" w14:textId="55CCF59A" w:rsidR="00C70756" w:rsidRDefault="009B0394" w:rsidP="00246F74">
      <w:pPr>
        <w:pStyle w:val="Akapitzlist"/>
        <w:numPr>
          <w:ilvl w:val="0"/>
          <w:numId w:val="19"/>
        </w:numPr>
        <w:tabs>
          <w:tab w:val="left" w:pos="426"/>
        </w:tabs>
        <w:ind w:left="993" w:hanging="284"/>
        <w:rPr>
          <w:rFonts w:asciiTheme="minorHAnsi" w:hAnsiTheme="minorHAnsi" w:cstheme="minorHAnsi"/>
          <w:noProof/>
          <w:sz w:val="22"/>
          <w:szCs w:val="22"/>
        </w:rPr>
      </w:pPr>
      <w:r w:rsidRPr="00222130">
        <w:rPr>
          <w:rFonts w:asciiTheme="minorHAnsi" w:hAnsiTheme="minorHAnsi" w:cstheme="minorHAnsi"/>
          <w:noProof/>
          <w:sz w:val="22"/>
          <w:szCs w:val="22"/>
        </w:rPr>
        <w:t>w przypadku, gdy ofertę podpisuje osoba posiadająca Pełnomicnictwo musi ono zawierać zakres umocowania.</w:t>
      </w:r>
    </w:p>
    <w:p w14:paraId="6888E54D" w14:textId="066A9FC0" w:rsidR="009B0394" w:rsidRPr="00787FAE" w:rsidRDefault="009B0394" w:rsidP="00246F74">
      <w:pPr>
        <w:pStyle w:val="Nagwek2"/>
      </w:pPr>
      <w:bookmarkStart w:id="19" w:name="_Toc64457080"/>
      <w:r w:rsidRPr="00787FAE">
        <w:rPr>
          <w:highlight w:val="lightGray"/>
        </w:rPr>
        <w:lastRenderedPageBreak/>
        <w:t>Rozdział 12.</w:t>
      </w:r>
      <w:r w:rsidR="00E86858" w:rsidRPr="00787FAE">
        <w:rPr>
          <w:highlight w:val="lightGray"/>
        </w:rPr>
        <w:t xml:space="preserve"> </w:t>
      </w:r>
      <w:r w:rsidRPr="00787FAE">
        <w:rPr>
          <w:highlight w:val="lightGray"/>
        </w:rPr>
        <w:t>Sposób obliczenia ceny</w:t>
      </w:r>
      <w:bookmarkEnd w:id="19"/>
    </w:p>
    <w:p w14:paraId="66D1B075" w14:textId="77777777" w:rsidR="009B0394" w:rsidRPr="00CB5BFD" w:rsidRDefault="009B0394" w:rsidP="00246F74">
      <w:pPr>
        <w:autoSpaceDE w:val="0"/>
        <w:spacing w:after="0" w:line="240" w:lineRule="auto"/>
        <w:rPr>
          <w:rFonts w:cstheme="minorHAnsi"/>
          <w:bCs/>
          <w:sz w:val="22"/>
        </w:rPr>
      </w:pPr>
    </w:p>
    <w:p w14:paraId="14B930BB" w14:textId="52057FF5" w:rsidR="008C710D" w:rsidRPr="008C710D" w:rsidRDefault="009B0394" w:rsidP="008C710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C710D">
        <w:rPr>
          <w:rFonts w:asciiTheme="minorHAnsi" w:hAnsiTheme="minorHAnsi" w:cstheme="minorHAnsi"/>
          <w:sz w:val="22"/>
          <w:szCs w:val="22"/>
        </w:rPr>
        <w:t xml:space="preserve">Należy podać cenę </w:t>
      </w:r>
      <w:r w:rsidR="001941F3" w:rsidRPr="008C710D">
        <w:rPr>
          <w:rFonts w:asciiTheme="minorHAnsi" w:hAnsiTheme="minorHAnsi" w:cstheme="minorHAnsi"/>
          <w:sz w:val="22"/>
          <w:szCs w:val="22"/>
        </w:rPr>
        <w:t xml:space="preserve">netto i brutto </w:t>
      </w:r>
      <w:r w:rsidRPr="008C710D">
        <w:rPr>
          <w:rFonts w:asciiTheme="minorHAnsi" w:hAnsiTheme="minorHAnsi" w:cstheme="minorHAnsi"/>
          <w:sz w:val="22"/>
          <w:szCs w:val="22"/>
        </w:rPr>
        <w:t xml:space="preserve">za </w:t>
      </w:r>
      <w:r w:rsidR="001941F3" w:rsidRPr="008C710D">
        <w:rPr>
          <w:rFonts w:asciiTheme="minorHAnsi" w:hAnsiTheme="minorHAnsi" w:cstheme="minorHAnsi"/>
          <w:sz w:val="22"/>
          <w:szCs w:val="22"/>
        </w:rPr>
        <w:t>wykonan</w:t>
      </w:r>
      <w:r w:rsidR="00E86858" w:rsidRPr="008C710D">
        <w:rPr>
          <w:rFonts w:asciiTheme="minorHAnsi" w:hAnsiTheme="minorHAnsi" w:cstheme="minorHAnsi"/>
          <w:sz w:val="22"/>
          <w:szCs w:val="22"/>
        </w:rPr>
        <w:t>ie całego przedmiotu zamówienia</w:t>
      </w:r>
      <w:r w:rsidR="008C710D" w:rsidRPr="008C710D">
        <w:rPr>
          <w:rFonts w:asciiTheme="minorHAnsi" w:hAnsiTheme="minorHAnsi" w:cstheme="minorHAnsi"/>
          <w:sz w:val="22"/>
          <w:szCs w:val="22"/>
        </w:rPr>
        <w:t xml:space="preserve"> podając również cenę za jeden miesiąc ochrony osób i mienia.</w:t>
      </w:r>
    </w:p>
    <w:p w14:paraId="156B7184" w14:textId="29EC5D58" w:rsidR="009B0394" w:rsidRDefault="00D9782D" w:rsidP="008C710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9782D">
        <w:rPr>
          <w:rFonts w:asciiTheme="minorHAnsi" w:hAnsiTheme="minorHAnsi" w:cstheme="minorHAnsi"/>
          <w:sz w:val="22"/>
          <w:szCs w:val="22"/>
        </w:rPr>
        <w:t>Oferowana cena powinna zawierać wszystkie koszty realiz</w:t>
      </w:r>
      <w:r>
        <w:rPr>
          <w:rFonts w:asciiTheme="minorHAnsi" w:hAnsiTheme="minorHAnsi" w:cstheme="minorHAnsi"/>
          <w:sz w:val="22"/>
          <w:szCs w:val="22"/>
        </w:rPr>
        <w:t>acji zamówienia określonego w S</w:t>
      </w:r>
      <w:r w:rsidRPr="00D9782D">
        <w:rPr>
          <w:rFonts w:asciiTheme="minorHAnsi" w:hAnsiTheme="minorHAnsi" w:cstheme="minorHAnsi"/>
          <w:sz w:val="22"/>
          <w:szCs w:val="22"/>
        </w:rPr>
        <w:t xml:space="preserve">WZ. Oferowana cena powinna pokrywać wszelkie zobowiązania umowne w tym ryzyko z tytułu oszacowania wszelkich kosztów związanych z realizacją przedmiotu umowy. </w:t>
      </w:r>
      <w:r w:rsidR="008C710D" w:rsidRPr="008C710D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 ryczałtowego.</w:t>
      </w:r>
    </w:p>
    <w:p w14:paraId="3CF73E7C" w14:textId="6DEB4BA9" w:rsidR="009B0394" w:rsidRDefault="00BC6B12" w:rsidP="00D9782D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Wynagrodzenie będzie wypłacane </w:t>
      </w:r>
      <w:r w:rsidR="005012C9" w:rsidRPr="00F620AD">
        <w:rPr>
          <w:rFonts w:asciiTheme="minorHAnsi" w:hAnsiTheme="minorHAnsi" w:cstheme="minorHAnsi"/>
          <w:sz w:val="22"/>
          <w:szCs w:val="22"/>
        </w:rPr>
        <w:t xml:space="preserve">Wykonawcy </w:t>
      </w:r>
      <w:r w:rsidR="00626B1A" w:rsidRPr="00F620AD">
        <w:rPr>
          <w:rFonts w:asciiTheme="minorHAnsi" w:hAnsiTheme="minorHAnsi" w:cstheme="minorHAnsi"/>
          <w:sz w:val="22"/>
          <w:szCs w:val="22"/>
        </w:rPr>
        <w:t>na podstawie wystawion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626B1A" w:rsidRPr="00F620AD">
        <w:rPr>
          <w:rFonts w:asciiTheme="minorHAnsi" w:hAnsiTheme="minorHAnsi" w:cstheme="minorHAnsi"/>
          <w:sz w:val="22"/>
          <w:szCs w:val="22"/>
        </w:rPr>
        <w:t xml:space="preserve"> faktur</w:t>
      </w:r>
      <w:r w:rsidR="009473FC">
        <w:rPr>
          <w:rFonts w:asciiTheme="minorHAnsi" w:hAnsiTheme="minorHAnsi" w:cstheme="minorHAnsi"/>
          <w:sz w:val="22"/>
          <w:szCs w:val="22"/>
        </w:rPr>
        <w:t>y</w:t>
      </w:r>
      <w:r w:rsidR="00626B1A" w:rsidRPr="00F620AD">
        <w:rPr>
          <w:rFonts w:asciiTheme="minorHAnsi" w:hAnsiTheme="minorHAnsi" w:cstheme="minorHAnsi"/>
          <w:sz w:val="22"/>
          <w:szCs w:val="22"/>
        </w:rPr>
        <w:t xml:space="preserve"> VAT</w:t>
      </w:r>
      <w:r w:rsidR="00D9782D" w:rsidRPr="00F620AD">
        <w:rPr>
          <w:rFonts w:asciiTheme="minorHAnsi" w:hAnsiTheme="minorHAnsi" w:cstheme="minorHAnsi"/>
          <w:sz w:val="22"/>
          <w:szCs w:val="22"/>
        </w:rPr>
        <w:t>/rachunk</w:t>
      </w:r>
      <w:r>
        <w:rPr>
          <w:rFonts w:asciiTheme="minorHAnsi" w:hAnsiTheme="minorHAnsi" w:cstheme="minorHAnsi"/>
          <w:sz w:val="22"/>
          <w:szCs w:val="22"/>
        </w:rPr>
        <w:t xml:space="preserve">u w terminie  do </w:t>
      </w:r>
      <w:r w:rsidR="00E306F9">
        <w:rPr>
          <w:rFonts w:asciiTheme="minorHAnsi" w:hAnsiTheme="minorHAnsi" w:cstheme="minorHAnsi"/>
          <w:sz w:val="22"/>
          <w:szCs w:val="22"/>
        </w:rPr>
        <w:t>30 dni od daty wystawienia.</w:t>
      </w:r>
    </w:p>
    <w:p w14:paraId="7424EBAB" w14:textId="5F20FBEE" w:rsidR="009B0394" w:rsidRPr="00E02F0A" w:rsidRDefault="009B0394" w:rsidP="00246F74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26B1A">
        <w:rPr>
          <w:rFonts w:asciiTheme="minorHAnsi" w:eastAsia="Times New Roman" w:hAnsiTheme="minorHAnsi" w:cstheme="minorHAnsi"/>
          <w:sz w:val="22"/>
          <w:szCs w:val="22"/>
        </w:rPr>
        <w:t xml:space="preserve">Zamawiający informuje, że </w:t>
      </w:r>
      <w:r w:rsidR="00626B1A" w:rsidRPr="00626B1A">
        <w:rPr>
          <w:rFonts w:asciiTheme="minorHAnsi" w:eastAsia="Times New Roman" w:hAnsiTheme="minorHAnsi" w:cstheme="minorHAnsi"/>
          <w:sz w:val="22"/>
          <w:szCs w:val="22"/>
        </w:rPr>
        <w:t xml:space="preserve">nie </w:t>
      </w:r>
      <w:r w:rsidRPr="00626B1A">
        <w:rPr>
          <w:rFonts w:asciiTheme="minorHAnsi" w:eastAsia="Times New Roman" w:hAnsiTheme="minorHAnsi" w:cstheme="minorHAnsi"/>
          <w:sz w:val="22"/>
          <w:szCs w:val="22"/>
        </w:rPr>
        <w:t xml:space="preserve">przewiduje </w:t>
      </w:r>
      <w:r w:rsidR="009472D4" w:rsidRPr="00626B1A">
        <w:rPr>
          <w:rFonts w:asciiTheme="minorHAnsi" w:eastAsia="Times New Roman" w:hAnsiTheme="minorHAnsi" w:cstheme="minorHAnsi"/>
          <w:sz w:val="22"/>
          <w:szCs w:val="22"/>
        </w:rPr>
        <w:t>udzi</w:t>
      </w:r>
      <w:r w:rsidR="00626B1A" w:rsidRPr="00626B1A">
        <w:rPr>
          <w:rFonts w:asciiTheme="minorHAnsi" w:eastAsia="Times New Roman" w:hAnsiTheme="minorHAnsi" w:cstheme="minorHAnsi"/>
          <w:sz w:val="22"/>
          <w:szCs w:val="22"/>
        </w:rPr>
        <w:t>elania</w:t>
      </w:r>
      <w:r w:rsidR="009472D4" w:rsidRPr="00626B1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26B1A">
        <w:rPr>
          <w:rFonts w:asciiTheme="minorHAnsi" w:eastAsia="Times New Roman" w:hAnsiTheme="minorHAnsi" w:cstheme="minorHAnsi"/>
          <w:sz w:val="22"/>
          <w:szCs w:val="22"/>
        </w:rPr>
        <w:t>zaliczek na poczet wykonania zamówienia.</w:t>
      </w:r>
    </w:p>
    <w:p w14:paraId="4771EA0B" w14:textId="77777777" w:rsidR="009B0394" w:rsidRPr="00CB5BFD" w:rsidRDefault="009B0394" w:rsidP="00246F74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Zamawiający nie przewiduje możliwości prowadzenia rozliczeń w walutach obcych. Rozliczenia między Zamawiającym, a Wykonawcą będą prowadzone w złotych polskich.</w:t>
      </w:r>
    </w:p>
    <w:p w14:paraId="701CA0FF" w14:textId="77777777" w:rsidR="00C24DE1" w:rsidRDefault="00C24DE1" w:rsidP="00246F74">
      <w:pPr>
        <w:tabs>
          <w:tab w:val="left" w:pos="426"/>
        </w:tabs>
        <w:spacing w:after="0"/>
        <w:rPr>
          <w:rFonts w:cstheme="minorHAnsi"/>
        </w:rPr>
      </w:pPr>
    </w:p>
    <w:p w14:paraId="53A915C9" w14:textId="77777777" w:rsidR="00D46A19" w:rsidRDefault="00D46A19" w:rsidP="00246F74">
      <w:pPr>
        <w:tabs>
          <w:tab w:val="left" w:pos="426"/>
        </w:tabs>
        <w:spacing w:after="0"/>
        <w:rPr>
          <w:rFonts w:cstheme="minorHAnsi"/>
        </w:rPr>
      </w:pPr>
    </w:p>
    <w:p w14:paraId="65E680AD" w14:textId="0D8EAA96" w:rsidR="009B0394" w:rsidRDefault="009B0394" w:rsidP="00246F74">
      <w:pPr>
        <w:pStyle w:val="Nagwek2"/>
      </w:pPr>
      <w:bookmarkStart w:id="20" w:name="_Toc64457081"/>
      <w:r w:rsidRPr="00A966CC">
        <w:rPr>
          <w:highlight w:val="lightGray"/>
        </w:rPr>
        <w:t>Rozdział 13. Opis kryteriów oceny ofert, wraz z podaniem wag tych kryteriów i sposobu oceny ofert</w:t>
      </w:r>
      <w:bookmarkEnd w:id="20"/>
    </w:p>
    <w:p w14:paraId="3532F4FD" w14:textId="77777777" w:rsidR="00CB5BFD" w:rsidRPr="00CB5BFD" w:rsidRDefault="00CB5BFD" w:rsidP="00246F74">
      <w:pPr>
        <w:spacing w:after="0" w:line="240" w:lineRule="auto"/>
      </w:pPr>
    </w:p>
    <w:p w14:paraId="56E3499C" w14:textId="77777777" w:rsidR="009B0394" w:rsidRPr="00CB5BFD" w:rsidRDefault="009B0394" w:rsidP="00246F74">
      <w:pPr>
        <w:pStyle w:val="Akapitzlist"/>
        <w:numPr>
          <w:ilvl w:val="0"/>
          <w:numId w:val="2"/>
        </w:numPr>
        <w:tabs>
          <w:tab w:val="right" w:pos="9729"/>
        </w:tabs>
        <w:autoSpaceDE w:val="0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Kryteria oceny ofert.</w:t>
      </w:r>
    </w:p>
    <w:p w14:paraId="688BBA90" w14:textId="57130F7B" w:rsidR="00545F86" w:rsidRPr="00C70756" w:rsidRDefault="00C70756" w:rsidP="00246F74">
      <w:pPr>
        <w:tabs>
          <w:tab w:val="left" w:pos="709"/>
        </w:tabs>
        <w:spacing w:after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</w:t>
      </w:r>
      <w:r w:rsidR="009B0394" w:rsidRPr="00C70756">
        <w:rPr>
          <w:rFonts w:cstheme="minorHAnsi"/>
          <w:sz w:val="22"/>
        </w:rPr>
        <w:t>Przy wyborze najkorzystniejszej oferty Zamawiający będzie kierował</w:t>
      </w:r>
      <w:r w:rsidR="00545F86" w:rsidRPr="00C70756">
        <w:rPr>
          <w:rFonts w:cstheme="minorHAnsi"/>
          <w:sz w:val="22"/>
        </w:rPr>
        <w:t xml:space="preserve"> następującymi kryteriami</w:t>
      </w:r>
    </w:p>
    <w:p w14:paraId="53811ECC" w14:textId="31F94DBC" w:rsidR="00545F86" w:rsidRPr="00CB5BFD" w:rsidRDefault="00545F86" w:rsidP="001E5B17">
      <w:pPr>
        <w:pStyle w:val="Akapitzlist"/>
        <w:numPr>
          <w:ilvl w:val="0"/>
          <w:numId w:val="35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 xml:space="preserve">cena </w:t>
      </w:r>
      <w:r w:rsidR="00D85992">
        <w:rPr>
          <w:rFonts w:asciiTheme="minorHAnsi" w:hAnsiTheme="minorHAnsi" w:cstheme="minorHAnsi"/>
          <w:sz w:val="22"/>
          <w:szCs w:val="22"/>
        </w:rPr>
        <w:tab/>
      </w:r>
      <w:r w:rsidR="00D85992">
        <w:rPr>
          <w:rFonts w:asciiTheme="minorHAnsi" w:hAnsiTheme="minorHAnsi" w:cstheme="minorHAnsi"/>
          <w:sz w:val="22"/>
          <w:szCs w:val="22"/>
        </w:rPr>
        <w:tab/>
      </w:r>
      <w:r w:rsidR="00D85992">
        <w:rPr>
          <w:rFonts w:asciiTheme="minorHAnsi" w:hAnsiTheme="minorHAnsi" w:cstheme="minorHAnsi"/>
          <w:sz w:val="22"/>
          <w:szCs w:val="22"/>
        </w:rPr>
        <w:tab/>
      </w:r>
      <w:r w:rsidR="00D85992">
        <w:rPr>
          <w:rFonts w:asciiTheme="minorHAnsi" w:hAnsiTheme="minorHAnsi" w:cstheme="minorHAnsi"/>
          <w:sz w:val="22"/>
          <w:szCs w:val="22"/>
        </w:rPr>
        <w:tab/>
      </w:r>
      <w:r w:rsidR="000F2A5D">
        <w:rPr>
          <w:rFonts w:asciiTheme="minorHAnsi" w:hAnsiTheme="minorHAnsi" w:cstheme="minorHAnsi"/>
          <w:sz w:val="22"/>
          <w:szCs w:val="22"/>
        </w:rPr>
        <w:tab/>
      </w:r>
      <w:r w:rsidR="00E86858" w:rsidRPr="00CB5BFD">
        <w:rPr>
          <w:rFonts w:asciiTheme="minorHAnsi" w:hAnsiTheme="minorHAnsi" w:cstheme="minorHAnsi"/>
          <w:sz w:val="22"/>
          <w:szCs w:val="22"/>
        </w:rPr>
        <w:t xml:space="preserve">- </w:t>
      </w:r>
      <w:r w:rsidR="00907366">
        <w:rPr>
          <w:rFonts w:asciiTheme="minorHAnsi" w:hAnsiTheme="minorHAnsi" w:cstheme="minorHAnsi"/>
          <w:sz w:val="22"/>
          <w:szCs w:val="22"/>
        </w:rPr>
        <w:t>6</w:t>
      </w:r>
      <w:r w:rsidR="00850546" w:rsidRPr="00CB5BFD">
        <w:rPr>
          <w:rFonts w:asciiTheme="minorHAnsi" w:hAnsiTheme="minorHAnsi" w:cstheme="minorHAnsi"/>
          <w:sz w:val="22"/>
          <w:szCs w:val="22"/>
        </w:rPr>
        <w:t>0</w:t>
      </w:r>
      <w:r w:rsidR="00E86858" w:rsidRPr="00CB5BFD">
        <w:rPr>
          <w:rFonts w:asciiTheme="minorHAnsi" w:hAnsiTheme="minorHAnsi" w:cstheme="minorHAnsi"/>
          <w:sz w:val="22"/>
          <w:szCs w:val="22"/>
        </w:rPr>
        <w:t>%</w:t>
      </w:r>
    </w:p>
    <w:p w14:paraId="26B95F6A" w14:textId="78CB2987" w:rsidR="00850546" w:rsidRDefault="00F236CB" w:rsidP="00FC0A6D">
      <w:pPr>
        <w:pStyle w:val="Akapitzlist"/>
        <w:numPr>
          <w:ilvl w:val="0"/>
          <w:numId w:val="35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czas dojazdu grupy interwencyjnej</w:t>
      </w:r>
      <w:r w:rsidR="00FC0A6D" w:rsidRPr="00FC0A6D">
        <w:rPr>
          <w:rFonts w:asciiTheme="minorHAnsi" w:hAnsiTheme="minorHAnsi" w:cstheme="minorHAnsi"/>
          <w:sz w:val="22"/>
          <w:szCs w:val="22"/>
        </w:rPr>
        <w:tab/>
      </w:r>
      <w:r w:rsidR="000F2A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9F2DEE">
        <w:rPr>
          <w:rFonts w:asciiTheme="minorHAnsi" w:hAnsiTheme="minorHAnsi" w:cstheme="minorHAnsi"/>
          <w:sz w:val="22"/>
          <w:szCs w:val="22"/>
        </w:rPr>
        <w:t>3</w:t>
      </w:r>
      <w:r w:rsidR="00850546" w:rsidRPr="00CB5BFD">
        <w:rPr>
          <w:rFonts w:asciiTheme="minorHAnsi" w:hAnsiTheme="minorHAnsi" w:cstheme="minorHAnsi"/>
          <w:sz w:val="22"/>
          <w:szCs w:val="22"/>
        </w:rPr>
        <w:t>0%</w:t>
      </w:r>
    </w:p>
    <w:p w14:paraId="23B70E30" w14:textId="4D0CACBD" w:rsidR="00CA15B1" w:rsidRPr="00CB5BFD" w:rsidRDefault="000F2A5D" w:rsidP="000F2A5D">
      <w:pPr>
        <w:pStyle w:val="Akapitzlist"/>
        <w:numPr>
          <w:ilvl w:val="0"/>
          <w:numId w:val="35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0F2A5D">
        <w:rPr>
          <w:rFonts w:asciiTheme="minorHAnsi" w:hAnsiTheme="minorHAnsi" w:cstheme="minorHAnsi"/>
          <w:sz w:val="22"/>
          <w:szCs w:val="22"/>
        </w:rPr>
        <w:t>ysponowanie własną grupą interwen</w:t>
      </w:r>
      <w:r>
        <w:rPr>
          <w:rFonts w:asciiTheme="minorHAnsi" w:hAnsiTheme="minorHAnsi" w:cstheme="minorHAnsi"/>
          <w:sz w:val="22"/>
          <w:szCs w:val="22"/>
        </w:rPr>
        <w:t>cyjną</w:t>
      </w:r>
      <w:r>
        <w:rPr>
          <w:rFonts w:asciiTheme="minorHAnsi" w:hAnsiTheme="minorHAnsi" w:cstheme="minorHAnsi"/>
          <w:sz w:val="22"/>
          <w:szCs w:val="22"/>
        </w:rPr>
        <w:tab/>
      </w:r>
      <w:r w:rsidR="00F236CB">
        <w:rPr>
          <w:rFonts w:asciiTheme="minorHAnsi" w:hAnsiTheme="minorHAnsi" w:cstheme="minorHAnsi"/>
          <w:sz w:val="22"/>
          <w:szCs w:val="22"/>
        </w:rPr>
        <w:t xml:space="preserve">- </w:t>
      </w:r>
      <w:r w:rsidR="009F2DEE">
        <w:rPr>
          <w:rFonts w:asciiTheme="minorHAnsi" w:hAnsiTheme="minorHAnsi" w:cstheme="minorHAnsi"/>
          <w:sz w:val="22"/>
          <w:szCs w:val="22"/>
        </w:rPr>
        <w:t>1</w:t>
      </w:r>
      <w:r w:rsidR="00CA15B1">
        <w:rPr>
          <w:rFonts w:asciiTheme="minorHAnsi" w:hAnsiTheme="minorHAnsi" w:cstheme="minorHAnsi"/>
          <w:sz w:val="22"/>
          <w:szCs w:val="22"/>
        </w:rPr>
        <w:t xml:space="preserve">0% </w:t>
      </w:r>
    </w:p>
    <w:p w14:paraId="7ECF7DC4" w14:textId="77777777" w:rsidR="00C3795F" w:rsidRPr="00CB5BFD" w:rsidRDefault="00C3795F" w:rsidP="00246F74">
      <w:pPr>
        <w:tabs>
          <w:tab w:val="left" w:pos="709"/>
        </w:tabs>
        <w:spacing w:after="0"/>
        <w:ind w:left="644"/>
        <w:rPr>
          <w:rFonts w:cstheme="minorHAnsi"/>
          <w:sz w:val="22"/>
        </w:rPr>
      </w:pPr>
    </w:p>
    <w:p w14:paraId="31D2A3C7" w14:textId="35BCA699" w:rsidR="009F482F" w:rsidRPr="00CB5BFD" w:rsidRDefault="009F482F" w:rsidP="001E5B17">
      <w:pPr>
        <w:pStyle w:val="Bezodstpw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CB5BFD">
        <w:rPr>
          <w:rFonts w:asciiTheme="minorHAnsi" w:hAnsiTheme="minorHAnsi" w:cstheme="minorHAnsi"/>
        </w:rPr>
        <w:t xml:space="preserve">W kryterium </w:t>
      </w:r>
      <w:r w:rsidR="00CD052B">
        <w:rPr>
          <w:rFonts w:asciiTheme="minorHAnsi" w:hAnsiTheme="minorHAnsi" w:cstheme="minorHAnsi"/>
        </w:rPr>
        <w:t>„</w:t>
      </w:r>
      <w:r w:rsidR="00CC344F">
        <w:rPr>
          <w:rFonts w:asciiTheme="minorHAnsi" w:hAnsiTheme="minorHAnsi" w:cstheme="minorHAnsi"/>
        </w:rPr>
        <w:t>C</w:t>
      </w:r>
      <w:r w:rsidRPr="00CB5BFD">
        <w:rPr>
          <w:rFonts w:asciiTheme="minorHAnsi" w:hAnsiTheme="minorHAnsi" w:cstheme="minorHAnsi"/>
        </w:rPr>
        <w:t>ena</w:t>
      </w:r>
      <w:r w:rsidR="00CD052B">
        <w:rPr>
          <w:rFonts w:asciiTheme="minorHAnsi" w:hAnsiTheme="minorHAnsi" w:cstheme="minorHAnsi"/>
        </w:rPr>
        <w:t>”</w:t>
      </w:r>
      <w:r w:rsidR="00B624E7">
        <w:rPr>
          <w:rFonts w:asciiTheme="minorHAnsi" w:hAnsiTheme="minorHAnsi" w:cstheme="minorHAnsi"/>
        </w:rPr>
        <w:t>,</w:t>
      </w:r>
      <w:r w:rsidRPr="00CB5BFD">
        <w:rPr>
          <w:rFonts w:asciiTheme="minorHAnsi" w:hAnsiTheme="minorHAnsi" w:cstheme="minorHAnsi"/>
        </w:rPr>
        <w:t xml:space="preserve"> of</w:t>
      </w:r>
      <w:r w:rsidR="00907366">
        <w:rPr>
          <w:rFonts w:asciiTheme="minorHAnsi" w:hAnsiTheme="minorHAnsi" w:cstheme="minorHAnsi"/>
        </w:rPr>
        <w:t>erta z najniższą ceną otrzyma 6</w:t>
      </w:r>
      <w:r w:rsidR="00DA1F08" w:rsidRPr="00CB5BFD">
        <w:rPr>
          <w:rFonts w:asciiTheme="minorHAnsi" w:hAnsiTheme="minorHAnsi" w:cstheme="minorHAnsi"/>
        </w:rPr>
        <w:t>0</w:t>
      </w:r>
      <w:r w:rsidRPr="00CB5BFD">
        <w:rPr>
          <w:rFonts w:asciiTheme="minorHAnsi" w:hAnsiTheme="minorHAnsi" w:cstheme="minorHAnsi"/>
        </w:rPr>
        <w:t xml:space="preserve"> punktów</w:t>
      </w:r>
      <w:r w:rsidR="00347101" w:rsidRPr="00CB5BFD">
        <w:rPr>
          <w:rFonts w:asciiTheme="minorHAnsi" w:hAnsiTheme="minorHAnsi" w:cstheme="minorHAnsi"/>
        </w:rPr>
        <w:t>,</w:t>
      </w:r>
      <w:r w:rsidRPr="00CB5BFD">
        <w:rPr>
          <w:rFonts w:asciiTheme="minorHAnsi" w:hAnsiTheme="minorHAnsi" w:cstheme="minorHAnsi"/>
        </w:rPr>
        <w:t xml:space="preserve"> a pozostałe oferty po matematycznych przeliczeniu w stosunku do oferty najtańszej odpowiednio mniej. </w:t>
      </w:r>
    </w:p>
    <w:p w14:paraId="4BDBA9E9" w14:textId="77777777" w:rsidR="00122917" w:rsidRPr="00CB5BFD" w:rsidRDefault="00122917" w:rsidP="00246F74">
      <w:pPr>
        <w:pStyle w:val="Bezodstpw"/>
        <w:rPr>
          <w:rFonts w:asciiTheme="minorHAnsi" w:hAnsiTheme="minorHAnsi" w:cstheme="minorHAnsi"/>
        </w:rPr>
      </w:pPr>
    </w:p>
    <w:p w14:paraId="328B5244" w14:textId="77777777" w:rsidR="00347101" w:rsidRPr="00CB5BFD" w:rsidRDefault="00347101" w:rsidP="00246F74">
      <w:pPr>
        <w:pStyle w:val="Bezodstpw"/>
        <w:ind w:left="360"/>
        <w:rPr>
          <w:rFonts w:asciiTheme="minorHAnsi" w:hAnsiTheme="minorHAnsi" w:cstheme="minorHAnsi"/>
        </w:rPr>
      </w:pPr>
      <w:r w:rsidRPr="00CB5BFD">
        <w:rPr>
          <w:rFonts w:asciiTheme="minorHAnsi" w:hAnsiTheme="minorHAnsi" w:cstheme="minorHAnsi"/>
        </w:rPr>
        <w:t>Cena będzie obliczona na podstawie wzoru:</w:t>
      </w:r>
    </w:p>
    <w:p w14:paraId="25DFD598" w14:textId="77777777" w:rsidR="00347101" w:rsidRPr="00CB5BFD" w:rsidRDefault="00347101" w:rsidP="00246F74">
      <w:pPr>
        <w:pStyle w:val="Bezodstpw"/>
        <w:ind w:left="360"/>
        <w:rPr>
          <w:rFonts w:asciiTheme="minorHAnsi" w:hAnsiTheme="minorHAnsi" w:cstheme="minorHAnsi"/>
        </w:rPr>
      </w:pPr>
    </w:p>
    <w:p w14:paraId="1711E85C" w14:textId="0DF4B332" w:rsidR="00347101" w:rsidRPr="00106DFB" w:rsidRDefault="00662684" w:rsidP="00246F74">
      <w:pPr>
        <w:pStyle w:val="Bezodstpw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proofErr w:type="spellStart"/>
      <w:r w:rsidR="00347101" w:rsidRPr="00106DFB">
        <w:rPr>
          <w:rFonts w:asciiTheme="minorHAnsi" w:hAnsiTheme="minorHAnsi" w:cstheme="minorHAnsi"/>
          <w:lang w:val="en-GB"/>
        </w:rPr>
        <w:t>Cn</w:t>
      </w:r>
      <w:proofErr w:type="spellEnd"/>
    </w:p>
    <w:p w14:paraId="250BD77B" w14:textId="77777777" w:rsidR="00347101" w:rsidRPr="00106DFB" w:rsidRDefault="00347101" w:rsidP="00246F74">
      <w:pPr>
        <w:pStyle w:val="Bezodstpw"/>
        <w:ind w:left="360"/>
        <w:rPr>
          <w:rFonts w:asciiTheme="minorHAnsi" w:hAnsiTheme="minorHAnsi" w:cstheme="minorHAnsi"/>
          <w:lang w:val="en-GB"/>
        </w:rPr>
      </w:pPr>
      <w:r w:rsidRPr="00106DFB">
        <w:rPr>
          <w:rFonts w:asciiTheme="minorHAnsi" w:hAnsiTheme="minorHAnsi" w:cstheme="minorHAnsi"/>
          <w:lang w:val="en-GB"/>
        </w:rPr>
        <w:tab/>
        <w:t>C of</w:t>
      </w:r>
      <w:r w:rsidRPr="00106DFB">
        <w:rPr>
          <w:rFonts w:asciiTheme="minorHAnsi" w:hAnsiTheme="minorHAnsi" w:cstheme="minorHAnsi"/>
          <w:lang w:val="en-GB"/>
        </w:rPr>
        <w:tab/>
        <w:t xml:space="preserve">=   ------------  x  </w:t>
      </w:r>
      <w:proofErr w:type="spellStart"/>
      <w:r w:rsidRPr="00106DFB">
        <w:rPr>
          <w:rFonts w:asciiTheme="minorHAnsi" w:hAnsiTheme="minorHAnsi" w:cstheme="minorHAnsi"/>
          <w:lang w:val="en-GB"/>
        </w:rPr>
        <w:t>Wc</w:t>
      </w:r>
      <w:proofErr w:type="spellEnd"/>
      <w:r w:rsidRPr="00106DFB">
        <w:rPr>
          <w:rFonts w:asciiTheme="minorHAnsi" w:hAnsiTheme="minorHAnsi" w:cstheme="minorHAnsi"/>
          <w:lang w:val="en-GB"/>
        </w:rPr>
        <w:t xml:space="preserve"> </w:t>
      </w:r>
    </w:p>
    <w:p w14:paraId="52565D27" w14:textId="70C21759" w:rsidR="00347101" w:rsidRPr="00106DFB" w:rsidRDefault="00662684" w:rsidP="00246F74">
      <w:pPr>
        <w:pStyle w:val="Bezodstpw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 xml:space="preserve">            </w:t>
      </w:r>
      <w:proofErr w:type="spellStart"/>
      <w:r w:rsidR="00347101" w:rsidRPr="00106DFB">
        <w:rPr>
          <w:rFonts w:asciiTheme="minorHAnsi" w:hAnsiTheme="minorHAnsi" w:cstheme="minorHAnsi"/>
          <w:lang w:val="en-GB"/>
        </w:rPr>
        <w:t>Cb</w:t>
      </w:r>
      <w:proofErr w:type="spellEnd"/>
      <w:r w:rsidR="00347101" w:rsidRPr="00106DFB">
        <w:rPr>
          <w:rFonts w:asciiTheme="minorHAnsi" w:hAnsiTheme="minorHAnsi" w:cstheme="minorHAnsi"/>
          <w:lang w:val="en-GB"/>
        </w:rPr>
        <w:t xml:space="preserve">  </w:t>
      </w:r>
    </w:p>
    <w:p w14:paraId="56408858" w14:textId="77777777" w:rsidR="00347101" w:rsidRPr="00106DFB" w:rsidRDefault="00347101" w:rsidP="00246F74">
      <w:pPr>
        <w:pStyle w:val="Bezodstpw"/>
        <w:ind w:left="360"/>
        <w:rPr>
          <w:rFonts w:asciiTheme="minorHAnsi" w:hAnsiTheme="minorHAnsi" w:cstheme="minorHAnsi"/>
          <w:lang w:val="en-GB"/>
        </w:rPr>
      </w:pPr>
    </w:p>
    <w:p w14:paraId="04BB7662" w14:textId="77777777" w:rsidR="00347101" w:rsidRPr="00CB5BFD" w:rsidRDefault="00347101" w:rsidP="00246F74">
      <w:pPr>
        <w:pStyle w:val="Bezodstpw"/>
        <w:ind w:left="360"/>
        <w:rPr>
          <w:rFonts w:asciiTheme="minorHAnsi" w:hAnsiTheme="minorHAnsi" w:cstheme="minorHAnsi"/>
        </w:rPr>
      </w:pPr>
      <w:r w:rsidRPr="00CB5BFD">
        <w:rPr>
          <w:rFonts w:asciiTheme="minorHAnsi" w:hAnsiTheme="minorHAnsi" w:cstheme="minorHAnsi"/>
        </w:rPr>
        <w:t>C of  - otrzymane punkty</w:t>
      </w:r>
    </w:p>
    <w:p w14:paraId="26B93BFC" w14:textId="77777777" w:rsidR="00347101" w:rsidRPr="00CB5BFD" w:rsidRDefault="00347101" w:rsidP="00246F74">
      <w:pPr>
        <w:pStyle w:val="Bezodstpw"/>
        <w:ind w:left="360"/>
        <w:rPr>
          <w:rFonts w:asciiTheme="minorHAnsi" w:hAnsiTheme="minorHAnsi" w:cstheme="minorHAnsi"/>
        </w:rPr>
      </w:pPr>
      <w:proofErr w:type="spellStart"/>
      <w:r w:rsidRPr="00CB5BFD">
        <w:rPr>
          <w:rFonts w:asciiTheme="minorHAnsi" w:hAnsiTheme="minorHAnsi" w:cstheme="minorHAnsi"/>
        </w:rPr>
        <w:t>Cn</w:t>
      </w:r>
      <w:proofErr w:type="spellEnd"/>
      <w:r w:rsidRPr="00CB5BFD">
        <w:rPr>
          <w:rFonts w:asciiTheme="minorHAnsi" w:hAnsiTheme="minorHAnsi" w:cstheme="minorHAnsi"/>
        </w:rPr>
        <w:t xml:space="preserve">     - najniższa cena spośród złożonych Ofert</w:t>
      </w:r>
    </w:p>
    <w:p w14:paraId="2B3EF6BC" w14:textId="77777777" w:rsidR="00347101" w:rsidRPr="00CB5BFD" w:rsidRDefault="00347101" w:rsidP="00246F74">
      <w:pPr>
        <w:pStyle w:val="Bezodstpw"/>
        <w:ind w:left="360"/>
        <w:rPr>
          <w:rFonts w:asciiTheme="minorHAnsi" w:hAnsiTheme="minorHAnsi" w:cstheme="minorHAnsi"/>
        </w:rPr>
      </w:pPr>
      <w:proofErr w:type="spellStart"/>
      <w:r w:rsidRPr="00CB5BFD">
        <w:rPr>
          <w:rFonts w:asciiTheme="minorHAnsi" w:hAnsiTheme="minorHAnsi" w:cstheme="minorHAnsi"/>
        </w:rPr>
        <w:t>Cb</w:t>
      </w:r>
      <w:proofErr w:type="spellEnd"/>
      <w:r w:rsidRPr="00CB5BFD">
        <w:rPr>
          <w:rFonts w:asciiTheme="minorHAnsi" w:hAnsiTheme="minorHAnsi" w:cstheme="minorHAnsi"/>
        </w:rPr>
        <w:t xml:space="preserve">     - cena badanej Oferty</w:t>
      </w:r>
    </w:p>
    <w:p w14:paraId="298C4903" w14:textId="77777777" w:rsidR="00347101" w:rsidRPr="00CB5BFD" w:rsidRDefault="00347101" w:rsidP="00246F74">
      <w:pPr>
        <w:pStyle w:val="Bezodstpw"/>
        <w:ind w:left="360"/>
        <w:rPr>
          <w:rFonts w:asciiTheme="minorHAnsi" w:hAnsiTheme="minorHAnsi" w:cstheme="minorHAnsi"/>
        </w:rPr>
      </w:pPr>
      <w:proofErr w:type="spellStart"/>
      <w:r w:rsidRPr="00CB5BFD">
        <w:rPr>
          <w:rFonts w:asciiTheme="minorHAnsi" w:hAnsiTheme="minorHAnsi" w:cstheme="minorHAnsi"/>
        </w:rPr>
        <w:t>Wc</w:t>
      </w:r>
      <w:proofErr w:type="spellEnd"/>
      <w:r w:rsidRPr="00CB5BFD">
        <w:rPr>
          <w:rFonts w:asciiTheme="minorHAnsi" w:hAnsiTheme="minorHAnsi" w:cstheme="minorHAnsi"/>
        </w:rPr>
        <w:t xml:space="preserve">    - waga kryterium </w:t>
      </w:r>
    </w:p>
    <w:p w14:paraId="6EE7D486" w14:textId="77777777" w:rsidR="00A94A38" w:rsidRPr="00A966CC" w:rsidRDefault="00A94A38" w:rsidP="00246F74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4098DFB9" w14:textId="331266D2" w:rsidR="00F236CB" w:rsidRPr="00F236CB" w:rsidRDefault="00F236CB" w:rsidP="00F236CB">
      <w:pPr>
        <w:pStyle w:val="Bezodstpw"/>
        <w:numPr>
          <w:ilvl w:val="0"/>
          <w:numId w:val="36"/>
        </w:numPr>
        <w:rPr>
          <w:rFonts w:cstheme="minorHAnsi"/>
        </w:rPr>
      </w:pPr>
      <w:r>
        <w:rPr>
          <w:rFonts w:cstheme="minorHAnsi"/>
        </w:rPr>
        <w:t>Kryterium „C</w:t>
      </w:r>
      <w:r w:rsidRPr="00F236CB">
        <w:rPr>
          <w:rFonts w:cstheme="minorHAnsi"/>
        </w:rPr>
        <w:t>zas dojazdu grupy interwencyjnej</w:t>
      </w:r>
      <w:r>
        <w:rPr>
          <w:rFonts w:cstheme="minorHAnsi"/>
        </w:rPr>
        <w:t xml:space="preserve"> </w:t>
      </w:r>
      <w:r w:rsidRPr="00F236CB">
        <w:rPr>
          <w:rFonts w:cstheme="minorHAnsi"/>
        </w:rPr>
        <w:t>”</w:t>
      </w:r>
    </w:p>
    <w:p w14:paraId="4804AF2E" w14:textId="723B5266" w:rsidR="00F236CB" w:rsidRPr="00F236CB" w:rsidRDefault="00F236CB" w:rsidP="00F236CB">
      <w:pPr>
        <w:pStyle w:val="Bezodstpw"/>
        <w:ind w:left="360"/>
        <w:rPr>
          <w:rFonts w:cstheme="minorHAnsi"/>
        </w:rPr>
      </w:pPr>
      <w:r w:rsidRPr="00F236CB">
        <w:rPr>
          <w:rFonts w:cstheme="minorHAnsi"/>
        </w:rPr>
        <w:t>Czas doja</w:t>
      </w:r>
      <w:r>
        <w:rPr>
          <w:rFonts w:cstheme="minorHAnsi"/>
        </w:rPr>
        <w:t xml:space="preserve">zdu mobilnej grupy interwencyjnej </w:t>
      </w:r>
      <w:r w:rsidRPr="00F236CB">
        <w:rPr>
          <w:rFonts w:cstheme="minorHAnsi"/>
        </w:rPr>
        <w:t>deklarowany przez Wykonawcę</w:t>
      </w:r>
      <w:r>
        <w:rPr>
          <w:rFonts w:cstheme="minorHAnsi"/>
        </w:rPr>
        <w:t xml:space="preserve"> w godzinach 6.00-22.00</w:t>
      </w:r>
    </w:p>
    <w:p w14:paraId="76C161F5" w14:textId="5C0BC740" w:rsidR="00F236CB" w:rsidRPr="00F236CB" w:rsidRDefault="00F236CB" w:rsidP="00F236CB">
      <w:pPr>
        <w:pStyle w:val="Bezodstpw"/>
        <w:ind w:left="360"/>
        <w:rPr>
          <w:rFonts w:cstheme="minorHAnsi"/>
        </w:rPr>
      </w:pPr>
      <w:r w:rsidRPr="00F236CB">
        <w:rPr>
          <w:rFonts w:cstheme="minorHAnsi"/>
        </w:rPr>
        <w:t>Liczba punktów</w:t>
      </w:r>
      <w:r>
        <w:rPr>
          <w:rFonts w:cstheme="minorHAnsi"/>
        </w:rPr>
        <w:t xml:space="preserve">: </w:t>
      </w:r>
    </w:p>
    <w:p w14:paraId="73D7E392" w14:textId="392A18E1" w:rsidR="00F236CB" w:rsidRPr="00F236CB" w:rsidRDefault="00F236CB" w:rsidP="00F236CB">
      <w:pPr>
        <w:pStyle w:val="Bezodstpw"/>
        <w:ind w:left="360"/>
        <w:rPr>
          <w:rFonts w:cstheme="minorHAnsi"/>
        </w:rPr>
      </w:pPr>
      <w:r w:rsidRPr="00F236CB">
        <w:rPr>
          <w:rFonts w:cstheme="minorHAnsi"/>
        </w:rPr>
        <w:t xml:space="preserve">do 7 minut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236CB">
        <w:rPr>
          <w:rFonts w:cstheme="minorHAnsi"/>
        </w:rPr>
        <w:t>20 pkt</w:t>
      </w:r>
    </w:p>
    <w:p w14:paraId="3C4243B6" w14:textId="7FAD6358" w:rsidR="00F236CB" w:rsidRPr="00F236CB" w:rsidRDefault="00F236CB" w:rsidP="00F236CB">
      <w:pPr>
        <w:pStyle w:val="Bezodstpw"/>
        <w:ind w:left="360"/>
        <w:rPr>
          <w:rFonts w:cstheme="minorHAnsi"/>
        </w:rPr>
      </w:pPr>
      <w:r w:rsidRPr="00F236CB">
        <w:rPr>
          <w:rFonts w:cstheme="minorHAnsi"/>
        </w:rPr>
        <w:t>od 8 – 1</w:t>
      </w:r>
      <w:r>
        <w:rPr>
          <w:rFonts w:cstheme="minorHAnsi"/>
        </w:rPr>
        <w:t>2</w:t>
      </w:r>
      <w:r w:rsidRPr="00F236CB">
        <w:rPr>
          <w:rFonts w:cstheme="minorHAnsi"/>
        </w:rPr>
        <w:t xml:space="preserve"> minut </w:t>
      </w:r>
      <w:r>
        <w:rPr>
          <w:rFonts w:cstheme="minorHAnsi"/>
        </w:rPr>
        <w:tab/>
      </w:r>
      <w:r w:rsidRPr="00F236CB">
        <w:rPr>
          <w:rFonts w:cstheme="minorHAnsi"/>
        </w:rPr>
        <w:t>10 pkt</w:t>
      </w:r>
    </w:p>
    <w:p w14:paraId="552C77B4" w14:textId="5CB77A07" w:rsidR="00F236CB" w:rsidRPr="00F236CB" w:rsidRDefault="00F236CB" w:rsidP="00F236CB">
      <w:pPr>
        <w:pStyle w:val="Bezodstpw"/>
        <w:ind w:left="360"/>
        <w:rPr>
          <w:rFonts w:cstheme="minorHAnsi"/>
        </w:rPr>
      </w:pPr>
      <w:r>
        <w:rPr>
          <w:rFonts w:cstheme="minorHAnsi"/>
        </w:rPr>
        <w:t>od 13 – 14</w:t>
      </w:r>
      <w:r w:rsidRPr="00F236CB">
        <w:rPr>
          <w:rFonts w:cstheme="minorHAnsi"/>
        </w:rPr>
        <w:t xml:space="preserve"> minut</w:t>
      </w:r>
      <w:r>
        <w:rPr>
          <w:rFonts w:cstheme="minorHAnsi"/>
        </w:rPr>
        <w:tab/>
      </w:r>
      <w:r w:rsidRPr="00F236C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F236CB">
        <w:rPr>
          <w:rFonts w:cstheme="minorHAnsi"/>
        </w:rPr>
        <w:t>5 pkt</w:t>
      </w:r>
    </w:p>
    <w:p w14:paraId="25F92562" w14:textId="5A7077C1" w:rsidR="00F236CB" w:rsidRPr="00F236CB" w:rsidRDefault="00F236CB" w:rsidP="00F236CB">
      <w:pPr>
        <w:pStyle w:val="Bezodstpw"/>
        <w:ind w:left="360"/>
        <w:rPr>
          <w:rFonts w:cstheme="minorHAnsi"/>
        </w:rPr>
      </w:pPr>
      <w:r w:rsidRPr="00F236CB">
        <w:rPr>
          <w:rFonts w:cstheme="minorHAnsi"/>
        </w:rPr>
        <w:t xml:space="preserve">15 minut 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</w:t>
      </w:r>
      <w:r w:rsidRPr="00F236CB">
        <w:rPr>
          <w:rFonts w:cstheme="minorHAnsi"/>
        </w:rPr>
        <w:t>0 pkt</w:t>
      </w:r>
    </w:p>
    <w:p w14:paraId="38739D87" w14:textId="77777777" w:rsidR="00F236CB" w:rsidRDefault="00F236CB" w:rsidP="00F236CB">
      <w:pPr>
        <w:pStyle w:val="Bezodstpw"/>
        <w:ind w:left="360"/>
        <w:rPr>
          <w:rFonts w:cstheme="minorHAnsi"/>
        </w:rPr>
      </w:pPr>
    </w:p>
    <w:p w14:paraId="621BF724" w14:textId="77777777" w:rsidR="00F236CB" w:rsidRPr="00F236CB" w:rsidRDefault="00F236CB" w:rsidP="00F236CB">
      <w:pPr>
        <w:pStyle w:val="Bezodstpw"/>
        <w:ind w:left="360"/>
        <w:rPr>
          <w:rFonts w:cstheme="minorHAnsi"/>
        </w:rPr>
      </w:pPr>
      <w:r w:rsidRPr="00F236CB">
        <w:rPr>
          <w:rFonts w:cstheme="minorHAnsi"/>
        </w:rPr>
        <w:t>Uwaga:</w:t>
      </w:r>
    </w:p>
    <w:p w14:paraId="35684BBC" w14:textId="5898632C" w:rsidR="00F236CB" w:rsidRPr="00F236CB" w:rsidRDefault="00F236CB" w:rsidP="00F236CB">
      <w:pPr>
        <w:pStyle w:val="Bezodstpw"/>
        <w:ind w:left="360"/>
        <w:jc w:val="both"/>
        <w:rPr>
          <w:rFonts w:cstheme="minorHAnsi"/>
        </w:rPr>
      </w:pPr>
      <w:r w:rsidRPr="00F236CB">
        <w:rPr>
          <w:rFonts w:cstheme="minorHAnsi"/>
        </w:rPr>
        <w:t>W przypadku braku podania przez Wy</w:t>
      </w:r>
      <w:r>
        <w:rPr>
          <w:rFonts w:cstheme="minorHAnsi"/>
        </w:rPr>
        <w:t>konawcę w ofercie czasu dojazdu</w:t>
      </w:r>
      <w:r w:rsidRPr="00F236CB">
        <w:rPr>
          <w:rFonts w:cstheme="minorHAnsi"/>
        </w:rPr>
        <w:t xml:space="preserve"> grupy</w:t>
      </w:r>
      <w:r>
        <w:rPr>
          <w:rFonts w:cstheme="minorHAnsi"/>
        </w:rPr>
        <w:t xml:space="preserve"> </w:t>
      </w:r>
      <w:r w:rsidRPr="00F236CB">
        <w:rPr>
          <w:rFonts w:cstheme="minorHAnsi"/>
        </w:rPr>
        <w:t>interwencyjnej uznaje się, że Wykonawca zaoferował najdłuż</w:t>
      </w:r>
      <w:r>
        <w:rPr>
          <w:rFonts w:cstheme="minorHAnsi"/>
        </w:rPr>
        <w:t>szy czas dojazdu tj. 15 minut</w:t>
      </w:r>
      <w:r w:rsidRPr="00F236CB">
        <w:rPr>
          <w:rFonts w:cstheme="minorHAnsi"/>
        </w:rPr>
        <w:t>.</w:t>
      </w:r>
    </w:p>
    <w:p w14:paraId="47E726A4" w14:textId="329C3C3D" w:rsidR="00607AE7" w:rsidRDefault="00F236CB" w:rsidP="00F236CB">
      <w:pPr>
        <w:pStyle w:val="Bezodstpw"/>
        <w:ind w:left="360"/>
        <w:rPr>
          <w:rFonts w:cstheme="minorHAnsi"/>
        </w:rPr>
      </w:pPr>
      <w:r w:rsidRPr="00F236CB">
        <w:rPr>
          <w:rFonts w:cstheme="minorHAnsi"/>
        </w:rPr>
        <w:t>W przypadku gdy Wykonawca zaoferuje czas dojazdu grupy interwencyjnej dłuższy niż 15</w:t>
      </w:r>
      <w:r>
        <w:rPr>
          <w:rFonts w:cstheme="minorHAnsi"/>
        </w:rPr>
        <w:t xml:space="preserve"> </w:t>
      </w:r>
      <w:r w:rsidRPr="00F236CB">
        <w:rPr>
          <w:rFonts w:cstheme="minorHAnsi"/>
        </w:rPr>
        <w:t>minut oferta Wykonawcy zostanie odrzucona jako niezgodna</w:t>
      </w:r>
      <w:r>
        <w:rPr>
          <w:rFonts w:cstheme="minorHAnsi"/>
        </w:rPr>
        <w:t xml:space="preserve"> z SWZ.</w:t>
      </w:r>
    </w:p>
    <w:p w14:paraId="2BCE6D52" w14:textId="77777777" w:rsidR="00F236CB" w:rsidRPr="00F236CB" w:rsidRDefault="00F236CB" w:rsidP="00F236CB">
      <w:pPr>
        <w:pStyle w:val="Bezodstpw"/>
        <w:ind w:left="360"/>
        <w:rPr>
          <w:rFonts w:cstheme="minorHAnsi"/>
        </w:rPr>
      </w:pPr>
    </w:p>
    <w:p w14:paraId="52F1D99B" w14:textId="469D9E17" w:rsidR="00211E15" w:rsidRPr="00CB5BFD" w:rsidRDefault="00211E15" w:rsidP="00246F74">
      <w:pPr>
        <w:pStyle w:val="Bezodstpw"/>
        <w:ind w:left="360"/>
        <w:rPr>
          <w:rFonts w:asciiTheme="minorHAnsi" w:hAnsiTheme="minorHAnsi" w:cstheme="minorHAnsi"/>
        </w:rPr>
      </w:pPr>
      <w:r w:rsidRPr="00CB5BFD">
        <w:rPr>
          <w:rFonts w:asciiTheme="minorHAnsi" w:hAnsiTheme="minorHAnsi" w:cstheme="minorHAnsi"/>
        </w:rPr>
        <w:t>Punktacja łączna w kryterium będzie obliczona na podstawie wzoru:</w:t>
      </w:r>
    </w:p>
    <w:p w14:paraId="2335E494" w14:textId="77777777" w:rsidR="00211E15" w:rsidRPr="00CB5BFD" w:rsidRDefault="00211E15" w:rsidP="00246F74">
      <w:pPr>
        <w:pStyle w:val="Bezodstpw"/>
        <w:ind w:left="360"/>
        <w:rPr>
          <w:rFonts w:asciiTheme="minorHAnsi" w:hAnsiTheme="minorHAnsi" w:cstheme="minorHAnsi"/>
        </w:rPr>
      </w:pPr>
    </w:p>
    <w:p w14:paraId="658ED05D" w14:textId="7EA2EBBD" w:rsidR="00211E15" w:rsidRPr="00106DFB" w:rsidRDefault="00B624E7" w:rsidP="00246F74">
      <w:pPr>
        <w:pStyle w:val="Bezodstpw"/>
        <w:ind w:left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proofErr w:type="spellStart"/>
      <w:r w:rsidR="00211E15" w:rsidRPr="00106DFB">
        <w:rPr>
          <w:rFonts w:asciiTheme="minorHAnsi" w:hAnsiTheme="minorHAnsi" w:cstheme="minorHAnsi"/>
          <w:lang w:val="en-GB"/>
        </w:rPr>
        <w:t>Db</w:t>
      </w:r>
      <w:proofErr w:type="spellEnd"/>
    </w:p>
    <w:p w14:paraId="32DC6E61" w14:textId="0BEA7465" w:rsidR="00211E15" w:rsidRPr="00106DFB" w:rsidRDefault="00211E15" w:rsidP="00246F74">
      <w:pPr>
        <w:pStyle w:val="Bezodstpw"/>
        <w:ind w:left="360"/>
        <w:rPr>
          <w:rFonts w:asciiTheme="minorHAnsi" w:hAnsiTheme="minorHAnsi" w:cstheme="minorHAnsi"/>
          <w:lang w:val="en-GB"/>
        </w:rPr>
      </w:pPr>
      <w:r w:rsidRPr="00106DFB">
        <w:rPr>
          <w:rFonts w:asciiTheme="minorHAnsi" w:hAnsiTheme="minorHAnsi" w:cstheme="minorHAnsi"/>
          <w:lang w:val="en-GB"/>
        </w:rPr>
        <w:tab/>
        <w:t>D of</w:t>
      </w:r>
      <w:r w:rsidRPr="00106DFB">
        <w:rPr>
          <w:rFonts w:asciiTheme="minorHAnsi" w:hAnsiTheme="minorHAnsi" w:cstheme="minorHAnsi"/>
          <w:lang w:val="en-GB"/>
        </w:rPr>
        <w:tab/>
        <w:t xml:space="preserve">=   ------------  x  </w:t>
      </w:r>
      <w:proofErr w:type="spellStart"/>
      <w:r w:rsidRPr="00106DFB">
        <w:rPr>
          <w:rFonts w:asciiTheme="minorHAnsi" w:hAnsiTheme="minorHAnsi" w:cstheme="minorHAnsi"/>
          <w:lang w:val="en-GB"/>
        </w:rPr>
        <w:t>Wd</w:t>
      </w:r>
      <w:proofErr w:type="spellEnd"/>
      <w:r w:rsidRPr="00106DFB">
        <w:rPr>
          <w:rFonts w:asciiTheme="minorHAnsi" w:hAnsiTheme="minorHAnsi" w:cstheme="minorHAnsi"/>
          <w:lang w:val="en-GB"/>
        </w:rPr>
        <w:t xml:space="preserve"> </w:t>
      </w:r>
    </w:p>
    <w:p w14:paraId="4D835CF9" w14:textId="5D600143" w:rsidR="00211E15" w:rsidRPr="00106DFB" w:rsidRDefault="00211E15" w:rsidP="00246F74">
      <w:pPr>
        <w:pStyle w:val="Bezodstpw"/>
        <w:ind w:left="360"/>
        <w:rPr>
          <w:rFonts w:asciiTheme="minorHAnsi" w:hAnsiTheme="minorHAnsi" w:cstheme="minorHAnsi"/>
          <w:lang w:val="en-GB"/>
        </w:rPr>
      </w:pPr>
      <w:r w:rsidRPr="00106DFB">
        <w:rPr>
          <w:rFonts w:asciiTheme="minorHAnsi" w:hAnsiTheme="minorHAnsi" w:cstheme="minorHAnsi"/>
          <w:lang w:val="en-GB"/>
        </w:rPr>
        <w:tab/>
      </w:r>
      <w:r w:rsidRPr="00106DFB">
        <w:rPr>
          <w:rFonts w:asciiTheme="minorHAnsi" w:hAnsiTheme="minorHAnsi" w:cstheme="minorHAnsi"/>
          <w:lang w:val="en-GB"/>
        </w:rPr>
        <w:tab/>
        <w:t xml:space="preserve">         </w:t>
      </w:r>
      <w:proofErr w:type="spellStart"/>
      <w:r w:rsidRPr="00106DFB">
        <w:rPr>
          <w:rFonts w:asciiTheme="minorHAnsi" w:hAnsiTheme="minorHAnsi" w:cstheme="minorHAnsi"/>
          <w:lang w:val="en-GB"/>
        </w:rPr>
        <w:t>Dmax</w:t>
      </w:r>
      <w:proofErr w:type="spellEnd"/>
      <w:r w:rsidRPr="00106DFB">
        <w:rPr>
          <w:rFonts w:asciiTheme="minorHAnsi" w:hAnsiTheme="minorHAnsi" w:cstheme="minorHAnsi"/>
          <w:lang w:val="en-GB"/>
        </w:rPr>
        <w:t xml:space="preserve">  </w:t>
      </w:r>
    </w:p>
    <w:p w14:paraId="43929F36" w14:textId="77777777" w:rsidR="00211E15" w:rsidRPr="00106DFB" w:rsidRDefault="00211E15" w:rsidP="00246F74">
      <w:pPr>
        <w:pStyle w:val="Bezodstpw"/>
        <w:ind w:left="360"/>
        <w:rPr>
          <w:rFonts w:asciiTheme="minorHAnsi" w:hAnsiTheme="minorHAnsi" w:cstheme="minorHAnsi"/>
          <w:lang w:val="en-GB"/>
        </w:rPr>
      </w:pPr>
    </w:p>
    <w:p w14:paraId="6AF2C3E4" w14:textId="23D1B3AD" w:rsidR="00211E15" w:rsidRPr="00CB5BFD" w:rsidRDefault="00211E15" w:rsidP="00246F74">
      <w:pPr>
        <w:pStyle w:val="Bezodstpw"/>
        <w:ind w:left="360"/>
        <w:rPr>
          <w:rFonts w:asciiTheme="minorHAnsi" w:hAnsiTheme="minorHAnsi" w:cstheme="minorHAnsi"/>
        </w:rPr>
      </w:pPr>
      <w:r w:rsidRPr="00CB5BFD">
        <w:rPr>
          <w:rFonts w:asciiTheme="minorHAnsi" w:hAnsiTheme="minorHAnsi" w:cstheme="minorHAnsi"/>
        </w:rPr>
        <w:t>D of     - otrzymane punkty</w:t>
      </w:r>
    </w:p>
    <w:p w14:paraId="7E51E388" w14:textId="7F2A9311" w:rsidR="00211E15" w:rsidRPr="00CB5BFD" w:rsidRDefault="00211E15" w:rsidP="00246F74">
      <w:pPr>
        <w:pStyle w:val="Bezodstpw"/>
        <w:ind w:left="360"/>
        <w:rPr>
          <w:rFonts w:asciiTheme="minorHAnsi" w:hAnsiTheme="minorHAnsi" w:cstheme="minorHAnsi"/>
        </w:rPr>
      </w:pPr>
      <w:proofErr w:type="spellStart"/>
      <w:r w:rsidRPr="00CB5BFD">
        <w:rPr>
          <w:rFonts w:asciiTheme="minorHAnsi" w:hAnsiTheme="minorHAnsi" w:cstheme="minorHAnsi"/>
        </w:rPr>
        <w:t>Dmax</w:t>
      </w:r>
      <w:proofErr w:type="spellEnd"/>
      <w:r w:rsidRPr="00CB5BFD">
        <w:rPr>
          <w:rFonts w:asciiTheme="minorHAnsi" w:hAnsiTheme="minorHAnsi" w:cstheme="minorHAnsi"/>
        </w:rPr>
        <w:t xml:space="preserve">  - najwyższa </w:t>
      </w:r>
      <w:r w:rsidR="008B006B">
        <w:rPr>
          <w:rFonts w:asciiTheme="minorHAnsi" w:hAnsiTheme="minorHAnsi" w:cstheme="minorHAnsi"/>
        </w:rPr>
        <w:t xml:space="preserve">możliwa </w:t>
      </w:r>
      <w:r w:rsidRPr="00CB5BFD">
        <w:rPr>
          <w:rFonts w:asciiTheme="minorHAnsi" w:hAnsiTheme="minorHAnsi" w:cstheme="minorHAnsi"/>
        </w:rPr>
        <w:t xml:space="preserve">punktacja </w:t>
      </w:r>
      <w:r w:rsidR="000F2A5D">
        <w:rPr>
          <w:rFonts w:asciiTheme="minorHAnsi" w:hAnsiTheme="minorHAnsi" w:cstheme="minorHAnsi"/>
        </w:rPr>
        <w:t>(2</w:t>
      </w:r>
      <w:r w:rsidR="00434E13">
        <w:rPr>
          <w:rFonts w:asciiTheme="minorHAnsi" w:hAnsiTheme="minorHAnsi" w:cstheme="minorHAnsi"/>
        </w:rPr>
        <w:t>0</w:t>
      </w:r>
      <w:r w:rsidR="00400372">
        <w:rPr>
          <w:rFonts w:asciiTheme="minorHAnsi" w:hAnsiTheme="minorHAnsi" w:cstheme="minorHAnsi"/>
        </w:rPr>
        <w:t>)</w:t>
      </w:r>
    </w:p>
    <w:p w14:paraId="2692D337" w14:textId="611D9C57" w:rsidR="00211E15" w:rsidRPr="00CB5BFD" w:rsidRDefault="00211E15" w:rsidP="00246F74">
      <w:pPr>
        <w:pStyle w:val="Bezodstpw"/>
        <w:ind w:left="360"/>
        <w:rPr>
          <w:rFonts w:asciiTheme="minorHAnsi" w:hAnsiTheme="minorHAnsi" w:cstheme="minorHAnsi"/>
        </w:rPr>
      </w:pPr>
      <w:r w:rsidRPr="00CB5BFD">
        <w:rPr>
          <w:rFonts w:asciiTheme="minorHAnsi" w:hAnsiTheme="minorHAnsi" w:cstheme="minorHAnsi"/>
        </w:rPr>
        <w:t xml:space="preserve">Db        - </w:t>
      </w:r>
      <w:r w:rsidR="00A477FC" w:rsidRPr="00CB5BFD">
        <w:rPr>
          <w:rFonts w:asciiTheme="minorHAnsi" w:hAnsiTheme="minorHAnsi" w:cstheme="minorHAnsi"/>
        </w:rPr>
        <w:t>suma punktów badanej Oferty w w/w kryterium</w:t>
      </w:r>
    </w:p>
    <w:p w14:paraId="6FEAF9C7" w14:textId="65EEEF4A" w:rsidR="00A94A38" w:rsidRDefault="00211E15" w:rsidP="00246F74">
      <w:pPr>
        <w:spacing w:after="0"/>
        <w:rPr>
          <w:rFonts w:cstheme="minorHAnsi"/>
          <w:sz w:val="22"/>
        </w:rPr>
      </w:pPr>
      <w:r w:rsidRPr="00CB5BFD">
        <w:rPr>
          <w:rFonts w:cstheme="minorHAnsi"/>
          <w:sz w:val="22"/>
        </w:rPr>
        <w:t xml:space="preserve">       </w:t>
      </w:r>
      <w:proofErr w:type="spellStart"/>
      <w:r w:rsidRPr="00CB5BFD">
        <w:rPr>
          <w:rFonts w:cstheme="minorHAnsi"/>
          <w:sz w:val="22"/>
        </w:rPr>
        <w:t>Wd</w:t>
      </w:r>
      <w:proofErr w:type="spellEnd"/>
      <w:r w:rsidRPr="00CB5BFD">
        <w:rPr>
          <w:rFonts w:cstheme="minorHAnsi"/>
          <w:sz w:val="22"/>
        </w:rPr>
        <w:t xml:space="preserve">      - waga kryterium</w:t>
      </w:r>
    </w:p>
    <w:p w14:paraId="3C4CF0BE" w14:textId="77777777" w:rsidR="00AD4599" w:rsidRDefault="00AD4599" w:rsidP="00AD4599">
      <w:pPr>
        <w:pStyle w:val="Bezodstpw"/>
        <w:ind w:left="360"/>
        <w:jc w:val="both"/>
        <w:rPr>
          <w:rFonts w:asciiTheme="minorHAnsi" w:hAnsiTheme="minorHAnsi" w:cstheme="minorHAnsi"/>
        </w:rPr>
      </w:pPr>
    </w:p>
    <w:p w14:paraId="4974F903" w14:textId="451016B6" w:rsidR="00AD4599" w:rsidRDefault="00AD4599" w:rsidP="009F2DEE">
      <w:pPr>
        <w:pStyle w:val="Bezodstpw"/>
        <w:ind w:left="426"/>
        <w:jc w:val="both"/>
        <w:rPr>
          <w:rFonts w:cstheme="minorHAnsi"/>
        </w:rPr>
      </w:pPr>
      <w:r w:rsidRPr="00CB5BFD">
        <w:rPr>
          <w:rFonts w:cstheme="minorHAnsi"/>
        </w:rPr>
        <w:t xml:space="preserve">W kryterium </w:t>
      </w:r>
      <w:r w:rsidR="00C34066">
        <w:rPr>
          <w:rFonts w:cstheme="minorHAnsi"/>
        </w:rPr>
        <w:t>„</w:t>
      </w:r>
      <w:r w:rsidR="000F2A5D">
        <w:rPr>
          <w:rFonts w:cstheme="minorHAnsi"/>
        </w:rPr>
        <w:t>C</w:t>
      </w:r>
      <w:r w:rsidR="000F2A5D" w:rsidRPr="00F236CB">
        <w:rPr>
          <w:rFonts w:cstheme="minorHAnsi"/>
        </w:rPr>
        <w:t>zas dojazdu grupy interwencyjnej</w:t>
      </w:r>
      <w:r>
        <w:rPr>
          <w:rFonts w:cstheme="minorHAnsi"/>
        </w:rPr>
        <w:t>”</w:t>
      </w:r>
      <w:r w:rsidRPr="00CB5BFD">
        <w:rPr>
          <w:rFonts w:cstheme="minorHAnsi"/>
        </w:rPr>
        <w:t xml:space="preserve"> oferta z najw</w:t>
      </w:r>
      <w:r w:rsidR="000F2A5D">
        <w:rPr>
          <w:rFonts w:cstheme="minorHAnsi"/>
        </w:rPr>
        <w:t xml:space="preserve">yższa ilością punktów otrzyma </w:t>
      </w:r>
      <w:r w:rsidR="009F2DEE">
        <w:rPr>
          <w:rFonts w:cstheme="minorHAnsi"/>
        </w:rPr>
        <w:t>3</w:t>
      </w:r>
      <w:r>
        <w:rPr>
          <w:rFonts w:cstheme="minorHAnsi"/>
        </w:rPr>
        <w:t>0</w:t>
      </w:r>
      <w:r w:rsidRPr="00CB5BFD">
        <w:rPr>
          <w:rFonts w:cstheme="minorHAnsi"/>
        </w:rPr>
        <w:t xml:space="preserve"> punktów, a pozostałe oferty po matematycz</w:t>
      </w:r>
      <w:r w:rsidR="008B006B">
        <w:rPr>
          <w:rFonts w:cstheme="minorHAnsi"/>
        </w:rPr>
        <w:t xml:space="preserve">nym </w:t>
      </w:r>
      <w:r w:rsidRPr="00CB5BFD">
        <w:rPr>
          <w:rFonts w:cstheme="minorHAnsi"/>
        </w:rPr>
        <w:t xml:space="preserve"> przeliczeniu odpowiednio mniej</w:t>
      </w:r>
      <w:r>
        <w:rPr>
          <w:rFonts w:cstheme="minorHAnsi"/>
        </w:rPr>
        <w:t>.</w:t>
      </w:r>
    </w:p>
    <w:p w14:paraId="79B5E40C" w14:textId="77777777" w:rsidR="008B006B" w:rsidRDefault="008B006B" w:rsidP="00AD4599">
      <w:pPr>
        <w:pStyle w:val="Bezodstpw"/>
        <w:ind w:left="360"/>
        <w:jc w:val="both"/>
        <w:rPr>
          <w:rFonts w:cstheme="minorHAnsi"/>
        </w:rPr>
      </w:pPr>
    </w:p>
    <w:p w14:paraId="52DE4241" w14:textId="17838712" w:rsidR="009F2DEE" w:rsidRDefault="009F2DEE" w:rsidP="009F2DEE">
      <w:pPr>
        <w:pStyle w:val="Bezodstpw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9F2DEE">
        <w:rPr>
          <w:rFonts w:asciiTheme="minorHAnsi" w:hAnsiTheme="minorHAnsi" w:cstheme="minorHAnsi"/>
        </w:rPr>
        <w:t xml:space="preserve">ryterium </w:t>
      </w:r>
      <w:r>
        <w:rPr>
          <w:rFonts w:asciiTheme="minorHAnsi" w:hAnsiTheme="minorHAnsi" w:cstheme="minorHAnsi"/>
        </w:rPr>
        <w:t>„Dysponowanie</w:t>
      </w:r>
      <w:r w:rsidRPr="009F2DEE">
        <w:rPr>
          <w:rFonts w:asciiTheme="minorHAnsi" w:hAnsiTheme="minorHAnsi" w:cstheme="minorHAnsi"/>
        </w:rPr>
        <w:t xml:space="preserve"> własną grupą interwencyjną</w:t>
      </w:r>
      <w:r>
        <w:rPr>
          <w:rFonts w:asciiTheme="minorHAnsi" w:hAnsiTheme="minorHAnsi" w:cstheme="minorHAnsi"/>
        </w:rPr>
        <w:t>”</w:t>
      </w:r>
    </w:p>
    <w:p w14:paraId="70F0B04A" w14:textId="6A8E89F8" w:rsidR="000F2A5D" w:rsidRPr="000F2A5D" w:rsidRDefault="00D85992" w:rsidP="009F2DEE">
      <w:pPr>
        <w:pStyle w:val="Bezodstpw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Ocena w</w:t>
      </w:r>
      <w:r w:rsidR="009F2DEE">
        <w:rPr>
          <w:rFonts w:asciiTheme="minorHAnsi" w:hAnsiTheme="minorHAnsi" w:cstheme="minorHAnsi"/>
        </w:rPr>
        <w:t xml:space="preserve"> w/w  kryterium będzie następująca:</w:t>
      </w:r>
    </w:p>
    <w:p w14:paraId="5CA8085C" w14:textId="5F777434" w:rsidR="000F2A5D" w:rsidRPr="000F2A5D" w:rsidRDefault="000F2A5D" w:rsidP="000F2A5D">
      <w:pPr>
        <w:pStyle w:val="Bezodstpw"/>
        <w:ind w:left="360"/>
        <w:rPr>
          <w:rFonts w:asciiTheme="minorHAnsi" w:hAnsiTheme="minorHAnsi" w:cstheme="minorHAnsi"/>
        </w:rPr>
      </w:pPr>
      <w:r w:rsidRPr="000F2A5D">
        <w:rPr>
          <w:rFonts w:asciiTheme="minorHAnsi" w:hAnsiTheme="minorHAnsi" w:cstheme="minorHAnsi"/>
        </w:rPr>
        <w:t>Wykonawca dysponujący własną Grupą i</w:t>
      </w:r>
      <w:r w:rsidR="009F2DEE">
        <w:rPr>
          <w:rFonts w:asciiTheme="minorHAnsi" w:hAnsiTheme="minorHAnsi" w:cstheme="minorHAnsi"/>
        </w:rPr>
        <w:t>nterwencyjną otrzyma       10 pkt</w:t>
      </w:r>
    </w:p>
    <w:p w14:paraId="35558677" w14:textId="04B1CB0E" w:rsidR="000F2A5D" w:rsidRPr="000F2A5D" w:rsidRDefault="000F2A5D" w:rsidP="000F2A5D">
      <w:pPr>
        <w:pStyle w:val="Bezodstpw"/>
        <w:ind w:left="360"/>
        <w:rPr>
          <w:rFonts w:asciiTheme="minorHAnsi" w:hAnsiTheme="minorHAnsi" w:cstheme="minorHAnsi"/>
        </w:rPr>
      </w:pPr>
      <w:r w:rsidRPr="000F2A5D">
        <w:rPr>
          <w:rFonts w:asciiTheme="minorHAnsi" w:hAnsiTheme="minorHAnsi" w:cstheme="minorHAnsi"/>
        </w:rPr>
        <w:t xml:space="preserve">Wykonawca nie dysponujący własną Grupą interwencyjną otrzyma </w:t>
      </w:r>
      <w:r w:rsidR="009F2DEE">
        <w:rPr>
          <w:rFonts w:asciiTheme="minorHAnsi" w:hAnsiTheme="minorHAnsi" w:cstheme="minorHAnsi"/>
        </w:rPr>
        <w:t xml:space="preserve">  1 pkt</w:t>
      </w:r>
    </w:p>
    <w:p w14:paraId="09BF9F7D" w14:textId="77777777" w:rsidR="00A00832" w:rsidRDefault="00A00832" w:rsidP="00A00832">
      <w:pPr>
        <w:pStyle w:val="Bezodstpw"/>
        <w:jc w:val="both"/>
        <w:rPr>
          <w:rFonts w:asciiTheme="minorHAnsi" w:hAnsiTheme="minorHAnsi" w:cstheme="minorHAnsi"/>
        </w:rPr>
      </w:pPr>
    </w:p>
    <w:p w14:paraId="7D46E856" w14:textId="1A9882C0" w:rsidR="009B0394" w:rsidRDefault="009B0394" w:rsidP="009F2DEE">
      <w:pPr>
        <w:pStyle w:val="Bezodstpw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CB5BFD">
        <w:rPr>
          <w:rFonts w:asciiTheme="minorHAnsi" w:hAnsiTheme="minorHAnsi" w:cstheme="minorHAnsi"/>
        </w:rPr>
        <w:t>Zamawiający za najkorzystniejszą uzna ofertę</w:t>
      </w:r>
      <w:r w:rsidR="009F482F" w:rsidRPr="00CB5BFD">
        <w:rPr>
          <w:rFonts w:asciiTheme="minorHAnsi" w:hAnsiTheme="minorHAnsi" w:cstheme="minorHAnsi"/>
        </w:rPr>
        <w:t>, która u</w:t>
      </w:r>
      <w:r w:rsidR="00626B1A">
        <w:rPr>
          <w:rFonts w:asciiTheme="minorHAnsi" w:hAnsiTheme="minorHAnsi" w:cstheme="minorHAnsi"/>
        </w:rPr>
        <w:t>zyska na</w:t>
      </w:r>
      <w:r w:rsidR="00400372">
        <w:rPr>
          <w:rFonts w:asciiTheme="minorHAnsi" w:hAnsiTheme="minorHAnsi" w:cstheme="minorHAnsi"/>
        </w:rPr>
        <w:t>jwiększą ilość punktów łącznie po zsumowaniu punktów z</w:t>
      </w:r>
      <w:r w:rsidR="00C520C2">
        <w:rPr>
          <w:rFonts w:asciiTheme="minorHAnsi" w:hAnsiTheme="minorHAnsi" w:cstheme="minorHAnsi"/>
        </w:rPr>
        <w:t xml:space="preserve"> wszystkich</w:t>
      </w:r>
      <w:r w:rsidR="009F482F" w:rsidRPr="00CB5BFD">
        <w:rPr>
          <w:rFonts w:asciiTheme="minorHAnsi" w:hAnsiTheme="minorHAnsi" w:cstheme="minorHAnsi"/>
        </w:rPr>
        <w:t xml:space="preserve"> kryteri</w:t>
      </w:r>
      <w:r w:rsidR="00626B1A">
        <w:rPr>
          <w:rFonts w:asciiTheme="minorHAnsi" w:hAnsiTheme="minorHAnsi" w:cstheme="minorHAnsi"/>
        </w:rPr>
        <w:t>ów</w:t>
      </w:r>
      <w:r w:rsidR="009F482F" w:rsidRPr="00CB5BFD">
        <w:rPr>
          <w:rFonts w:asciiTheme="minorHAnsi" w:hAnsiTheme="minorHAnsi" w:cstheme="minorHAnsi"/>
        </w:rPr>
        <w:t xml:space="preserve">. </w:t>
      </w:r>
      <w:r w:rsidRPr="00CB5BFD">
        <w:rPr>
          <w:rFonts w:asciiTheme="minorHAnsi" w:hAnsiTheme="minorHAnsi" w:cstheme="minorHAnsi"/>
        </w:rPr>
        <w:t xml:space="preserve"> </w:t>
      </w:r>
    </w:p>
    <w:p w14:paraId="4DFF6184" w14:textId="77777777" w:rsidR="00504211" w:rsidRDefault="00504211" w:rsidP="00504211">
      <w:pPr>
        <w:pStyle w:val="Bezodstpw"/>
        <w:jc w:val="both"/>
        <w:rPr>
          <w:rFonts w:asciiTheme="minorHAnsi" w:hAnsiTheme="minorHAnsi" w:cstheme="minorHAnsi"/>
        </w:rPr>
      </w:pPr>
    </w:p>
    <w:p w14:paraId="594CEAB4" w14:textId="77777777" w:rsidR="00504211" w:rsidRPr="00CB5BFD" w:rsidRDefault="00504211" w:rsidP="00504211">
      <w:pPr>
        <w:pStyle w:val="Bezodstpw"/>
        <w:jc w:val="both"/>
        <w:rPr>
          <w:rFonts w:asciiTheme="minorHAnsi" w:hAnsiTheme="minorHAnsi" w:cstheme="minorHAnsi"/>
        </w:rPr>
      </w:pPr>
    </w:p>
    <w:p w14:paraId="1728FD3D" w14:textId="20FA7D42" w:rsidR="009B0394" w:rsidRPr="00CB5BFD" w:rsidRDefault="009B0394" w:rsidP="00246F74">
      <w:pPr>
        <w:pStyle w:val="Nagwek2"/>
      </w:pPr>
      <w:bookmarkStart w:id="21" w:name="_Toc64457082"/>
      <w:r w:rsidRPr="00CB5BFD">
        <w:rPr>
          <w:highlight w:val="lightGray"/>
        </w:rPr>
        <w:t xml:space="preserve">Rozdział 14. Sposób oraz termin składania ofert </w:t>
      </w:r>
      <w:bookmarkEnd w:id="21"/>
    </w:p>
    <w:p w14:paraId="1A87C8F5" w14:textId="77777777" w:rsidR="009B0394" w:rsidRPr="00CB5BFD" w:rsidRDefault="009B0394" w:rsidP="00246F74">
      <w:pPr>
        <w:autoSpaceDE w:val="0"/>
        <w:spacing w:after="0" w:line="240" w:lineRule="auto"/>
        <w:rPr>
          <w:rFonts w:cstheme="minorHAnsi"/>
          <w:b/>
          <w:bCs/>
          <w:sz w:val="22"/>
        </w:rPr>
      </w:pPr>
    </w:p>
    <w:p w14:paraId="66351088" w14:textId="77777777" w:rsidR="009B0394" w:rsidRPr="00CB5BFD" w:rsidRDefault="009B0394" w:rsidP="00246F7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rPr>
          <w:rFonts w:cstheme="minorHAnsi"/>
          <w:b/>
          <w:sz w:val="22"/>
        </w:rPr>
      </w:pPr>
      <w:r w:rsidRPr="005C2AE2">
        <w:rPr>
          <w:rFonts w:cstheme="minorHAnsi"/>
          <w:sz w:val="22"/>
        </w:rPr>
        <w:t>Termin składania ofert</w:t>
      </w:r>
      <w:r w:rsidRPr="00CB5BFD">
        <w:rPr>
          <w:rFonts w:cstheme="minorHAnsi"/>
          <w:b/>
          <w:sz w:val="22"/>
        </w:rPr>
        <w:t>.</w:t>
      </w:r>
    </w:p>
    <w:p w14:paraId="1CC80DB8" w14:textId="77777777" w:rsidR="009B0394" w:rsidRPr="00CB5BFD" w:rsidRDefault="009B0394" w:rsidP="00246F74">
      <w:pPr>
        <w:pStyle w:val="Akapitzlist"/>
        <w:numPr>
          <w:ilvl w:val="1"/>
          <w:numId w:val="15"/>
        </w:numPr>
        <w:tabs>
          <w:tab w:val="left" w:pos="709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Oferta może być złożona tylko do upływu terminu składania ofert.</w:t>
      </w:r>
    </w:p>
    <w:p w14:paraId="41C31D4B" w14:textId="77777777" w:rsidR="009B0394" w:rsidRPr="00CB5BFD" w:rsidRDefault="009B0394" w:rsidP="00246F74">
      <w:pPr>
        <w:pStyle w:val="Akapitzlist"/>
        <w:numPr>
          <w:ilvl w:val="1"/>
          <w:numId w:val="15"/>
        </w:numPr>
        <w:tabs>
          <w:tab w:val="left" w:pos="709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Do upływu terminu składania ofert Wykonawca może zmienić lub wycofać ofertę.</w:t>
      </w:r>
    </w:p>
    <w:p w14:paraId="75478ABA" w14:textId="61459178" w:rsidR="00811CEE" w:rsidRDefault="009B0394" w:rsidP="00246F74">
      <w:pPr>
        <w:pStyle w:val="Akapitzlist"/>
        <w:autoSpaceDE w:val="0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 xml:space="preserve">Ofertę w formie elektronicznej lub postaci elektronicznej opatrzonej </w:t>
      </w:r>
      <w:r w:rsidR="006B4B83">
        <w:rPr>
          <w:rFonts w:asciiTheme="minorHAnsi" w:hAnsiTheme="minorHAnsi" w:cstheme="minorHAnsi"/>
          <w:sz w:val="22"/>
          <w:szCs w:val="22"/>
        </w:rPr>
        <w:t xml:space="preserve">kwalifikowanym podpisem elektronicznym, </w:t>
      </w:r>
      <w:r w:rsidRPr="00CB5BFD">
        <w:rPr>
          <w:rFonts w:asciiTheme="minorHAnsi" w:hAnsiTheme="minorHAnsi" w:cstheme="minorHAnsi"/>
          <w:sz w:val="22"/>
          <w:szCs w:val="22"/>
        </w:rPr>
        <w:t xml:space="preserve">podpisem zaufanym lub osobistym należy złożyć pod adresem: </w:t>
      </w:r>
      <w:hyperlink r:id="rId15" w:tgtFrame="_blank" w:history="1">
        <w:r w:rsidR="006B4B83" w:rsidRPr="00414D0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https://platformazakupowa.pl/pn/muzeum_bytom</w:t>
        </w:r>
      </w:hyperlink>
      <w:r w:rsidR="006B4B83">
        <w:rPr>
          <w:rFonts w:asciiTheme="minorHAnsi" w:hAnsiTheme="minorHAnsi" w:cstheme="minorHAnsi"/>
          <w:sz w:val="22"/>
          <w:szCs w:val="22"/>
        </w:rPr>
        <w:t xml:space="preserve"> </w:t>
      </w:r>
      <w:r w:rsidRPr="006B4B83">
        <w:rPr>
          <w:rFonts w:asciiTheme="minorHAnsi" w:hAnsiTheme="minorHAnsi" w:cstheme="minorHAnsi"/>
          <w:sz w:val="22"/>
          <w:szCs w:val="22"/>
        </w:rPr>
        <w:t xml:space="preserve">do </w:t>
      </w:r>
      <w:r w:rsidRPr="00884B7A">
        <w:rPr>
          <w:rFonts w:asciiTheme="minorHAnsi" w:hAnsiTheme="minorHAnsi" w:cstheme="minorHAnsi"/>
          <w:sz w:val="22"/>
          <w:szCs w:val="22"/>
        </w:rPr>
        <w:t>dnia</w:t>
      </w:r>
      <w:r w:rsidR="009472D4" w:rsidRPr="00884B7A">
        <w:rPr>
          <w:rFonts w:asciiTheme="minorHAnsi" w:hAnsiTheme="minorHAnsi" w:cstheme="minorHAnsi"/>
          <w:sz w:val="22"/>
          <w:szCs w:val="22"/>
        </w:rPr>
        <w:t xml:space="preserve"> </w:t>
      </w:r>
      <w:r w:rsidR="0013796B" w:rsidRPr="0013796B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="00677510" w:rsidRPr="0013796B">
        <w:rPr>
          <w:rFonts w:asciiTheme="minorHAnsi" w:hAnsiTheme="minorHAnsi" w:cstheme="minorHAnsi"/>
          <w:b/>
          <w:bCs/>
          <w:sz w:val="22"/>
          <w:szCs w:val="22"/>
        </w:rPr>
        <w:t>.11</w:t>
      </w:r>
      <w:r w:rsidR="005003CD" w:rsidRPr="0013796B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A4541" w:rsidRPr="0013796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C60F6" w:rsidRPr="00271EBE">
        <w:rPr>
          <w:rFonts w:asciiTheme="minorHAnsi" w:hAnsiTheme="minorHAnsi" w:cstheme="minorHAnsi"/>
          <w:b/>
          <w:sz w:val="22"/>
          <w:szCs w:val="22"/>
        </w:rPr>
        <w:t> </w:t>
      </w:r>
      <w:r w:rsidRPr="00271EBE">
        <w:rPr>
          <w:rFonts w:asciiTheme="minorHAnsi" w:hAnsiTheme="minorHAnsi" w:cstheme="minorHAnsi"/>
          <w:b/>
          <w:sz w:val="22"/>
          <w:szCs w:val="22"/>
        </w:rPr>
        <w:t>r.</w:t>
      </w:r>
      <w:r w:rsidR="00A42E4F">
        <w:rPr>
          <w:rFonts w:asciiTheme="minorHAnsi" w:hAnsiTheme="minorHAnsi" w:cstheme="minorHAnsi"/>
          <w:b/>
          <w:sz w:val="22"/>
          <w:szCs w:val="22"/>
        </w:rPr>
        <w:t xml:space="preserve"> do godz. 10:00.</w:t>
      </w:r>
    </w:p>
    <w:p w14:paraId="6FB2B52E" w14:textId="77777777" w:rsidR="00A42E4F" w:rsidRDefault="00A42E4F" w:rsidP="00246F74">
      <w:pPr>
        <w:pStyle w:val="Akapitzlist"/>
        <w:autoSpaceDE w:val="0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3FE694C" w14:textId="1F408C9C" w:rsidR="00B46931" w:rsidRPr="00CB5BFD" w:rsidRDefault="009B0394" w:rsidP="00246F74">
      <w:pPr>
        <w:pStyle w:val="Akapitzlist"/>
        <w:numPr>
          <w:ilvl w:val="0"/>
          <w:numId w:val="7"/>
        </w:numPr>
        <w:suppressAutoHyphens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Zastrzeżenie dotyczące informacji stanowiących tajemnicę przedsiębiorstwa w rozumieniu przepisów ustawy z dnia 16 kwietnia 1993 roku o zwalczaniu nieuczciwej konkurencji</w:t>
      </w:r>
      <w:r w:rsidRPr="00CB5BFD">
        <w:rPr>
          <w:rFonts w:asciiTheme="minorHAnsi" w:hAnsiTheme="minorHAnsi" w:cstheme="minorHAnsi"/>
          <w:sz w:val="22"/>
          <w:szCs w:val="22"/>
        </w:rPr>
        <w:br/>
        <w:t>(Dz. U. z 2020 r. poz. 1913</w:t>
      </w:r>
      <w:r w:rsidR="00AD4599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AD45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AD4599">
        <w:rPr>
          <w:rFonts w:asciiTheme="minorHAnsi" w:hAnsiTheme="minorHAnsi" w:cstheme="minorHAnsi"/>
          <w:sz w:val="22"/>
          <w:szCs w:val="22"/>
        </w:rPr>
        <w:t>. zm.</w:t>
      </w:r>
      <w:r w:rsidRPr="00CB5BFD">
        <w:rPr>
          <w:rFonts w:asciiTheme="minorHAnsi" w:hAnsiTheme="minorHAnsi" w:cstheme="minorHAnsi"/>
          <w:sz w:val="22"/>
          <w:szCs w:val="22"/>
        </w:rPr>
        <w:t>), Wykonawca zobowiązany jest złożyć w ofercie w sposób wyraźnie określający wolę ich utajnienia.</w:t>
      </w:r>
    </w:p>
    <w:p w14:paraId="15593918" w14:textId="77777777" w:rsidR="00C24DE1" w:rsidRDefault="00C24DE1" w:rsidP="00246F74">
      <w:pPr>
        <w:spacing w:after="0" w:line="240" w:lineRule="auto"/>
        <w:jc w:val="left"/>
        <w:rPr>
          <w:rFonts w:cstheme="minorHAnsi"/>
        </w:rPr>
      </w:pPr>
    </w:p>
    <w:p w14:paraId="78C83871" w14:textId="77777777" w:rsidR="00FB47F8" w:rsidRDefault="00FB47F8" w:rsidP="00246F74">
      <w:pPr>
        <w:spacing w:after="0" w:line="240" w:lineRule="auto"/>
        <w:jc w:val="left"/>
        <w:rPr>
          <w:rFonts w:cstheme="minorHAnsi"/>
        </w:rPr>
      </w:pPr>
    </w:p>
    <w:p w14:paraId="5C2D8062" w14:textId="6FFDCF66" w:rsidR="009B0394" w:rsidRPr="00A966CC" w:rsidRDefault="009B0394" w:rsidP="00246F74">
      <w:pPr>
        <w:pStyle w:val="Nagwek2"/>
      </w:pPr>
      <w:bookmarkStart w:id="22" w:name="_Toc64457083"/>
      <w:r w:rsidRPr="00A966CC">
        <w:rPr>
          <w:highlight w:val="lightGray"/>
        </w:rPr>
        <w:t>Rozdział 15. Zmiana lub wycofanie złożonej oferty</w:t>
      </w:r>
      <w:bookmarkEnd w:id="22"/>
    </w:p>
    <w:p w14:paraId="58A3253D" w14:textId="77777777" w:rsidR="009B0394" w:rsidRPr="00A966CC" w:rsidRDefault="009B0394" w:rsidP="00246F74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Cs w:val="24"/>
        </w:rPr>
      </w:pPr>
    </w:p>
    <w:p w14:paraId="3B6BEDE6" w14:textId="59FC298F" w:rsidR="00C81B53" w:rsidRPr="00400372" w:rsidRDefault="009B0394" w:rsidP="00400372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Wykonawca może przed terminem składania ofert</w:t>
      </w:r>
      <w:r w:rsidR="002271DF" w:rsidRPr="00CB5BFD">
        <w:rPr>
          <w:rFonts w:asciiTheme="minorHAnsi" w:hAnsiTheme="minorHAnsi" w:cstheme="minorHAnsi"/>
          <w:sz w:val="22"/>
          <w:szCs w:val="22"/>
        </w:rPr>
        <w:t>,</w:t>
      </w:r>
      <w:r w:rsidRPr="00CB5BFD">
        <w:rPr>
          <w:rFonts w:asciiTheme="minorHAnsi" w:hAnsiTheme="minorHAnsi" w:cstheme="minorHAnsi"/>
          <w:sz w:val="22"/>
          <w:szCs w:val="22"/>
        </w:rPr>
        <w:t xml:space="preserve"> </w:t>
      </w:r>
      <w:r w:rsidR="002271DF" w:rsidRPr="00CB5BFD">
        <w:rPr>
          <w:rFonts w:asciiTheme="minorHAnsi" w:hAnsiTheme="minorHAnsi" w:cstheme="minorHAnsi"/>
          <w:sz w:val="22"/>
          <w:szCs w:val="22"/>
        </w:rPr>
        <w:t>w formie w jakiej złożył ofertę, dokonać wszelkich poprawek,</w:t>
      </w:r>
      <w:r w:rsidRPr="00CB5BFD">
        <w:rPr>
          <w:rFonts w:asciiTheme="minorHAnsi" w:hAnsiTheme="minorHAnsi" w:cstheme="minorHAnsi"/>
          <w:sz w:val="22"/>
          <w:szCs w:val="22"/>
        </w:rPr>
        <w:t xml:space="preserve"> zmian </w:t>
      </w:r>
      <w:r w:rsidR="002271DF" w:rsidRPr="00CB5BFD">
        <w:rPr>
          <w:rFonts w:asciiTheme="minorHAnsi" w:hAnsiTheme="minorHAnsi" w:cstheme="minorHAnsi"/>
          <w:sz w:val="22"/>
          <w:szCs w:val="22"/>
        </w:rPr>
        <w:t>lub jej wycofania.</w:t>
      </w:r>
      <w:r w:rsidRPr="00CB5B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7EE08" w14:textId="77777777" w:rsidR="009B0394" w:rsidRDefault="009B0394" w:rsidP="00246F74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Po upływie terminu składania ofert Wykonawca nie może skutecznie dokonać zmiany ani wycofać złożonej oferty.</w:t>
      </w:r>
    </w:p>
    <w:p w14:paraId="5DE56102" w14:textId="77777777" w:rsidR="00EF793D" w:rsidRDefault="00EF793D" w:rsidP="00EF793D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</w:p>
    <w:p w14:paraId="0F58906B" w14:textId="77777777" w:rsidR="00D46A19" w:rsidRDefault="00D46A19" w:rsidP="00EF793D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</w:p>
    <w:p w14:paraId="49D7960F" w14:textId="2ABEACF4" w:rsidR="002721E0" w:rsidRDefault="002721E0" w:rsidP="00246F74">
      <w:pPr>
        <w:pStyle w:val="Nagwek2"/>
      </w:pPr>
      <w:r>
        <w:rPr>
          <w:highlight w:val="lightGray"/>
        </w:rPr>
        <w:t>Rozdział 16</w:t>
      </w:r>
      <w:r w:rsidRPr="00787FAE">
        <w:rPr>
          <w:highlight w:val="lightGray"/>
        </w:rPr>
        <w:t xml:space="preserve">. </w:t>
      </w:r>
      <w:r>
        <w:t>W</w:t>
      </w:r>
      <w:r w:rsidR="00A717D0">
        <w:t>ymagania dotyczące w</w:t>
      </w:r>
      <w:r>
        <w:t>adium</w:t>
      </w:r>
    </w:p>
    <w:p w14:paraId="71CA0A41" w14:textId="77777777" w:rsidR="009D0C14" w:rsidRPr="009D0C14" w:rsidRDefault="009D0C14" w:rsidP="009D0C14">
      <w:pPr>
        <w:spacing w:after="0" w:line="240" w:lineRule="auto"/>
      </w:pPr>
    </w:p>
    <w:p w14:paraId="2C2BBFF4" w14:textId="3A692043" w:rsidR="00AD1CB2" w:rsidRPr="00AD1CB2" w:rsidRDefault="00AD1CB2" w:rsidP="006A6E8E">
      <w:pPr>
        <w:pStyle w:val="Akapitzlist"/>
        <w:numPr>
          <w:ilvl w:val="0"/>
          <w:numId w:val="110"/>
        </w:numPr>
        <w:tabs>
          <w:tab w:val="clear" w:pos="379"/>
        </w:tabs>
        <w:rPr>
          <w:rFonts w:asciiTheme="minorHAnsi" w:eastAsia="Calibri" w:hAnsiTheme="minorHAnsi" w:cstheme="minorHAnsi"/>
          <w:kern w:val="8"/>
          <w:sz w:val="22"/>
          <w:lang w:eastAsia="ar-SA"/>
        </w:rPr>
      </w:pPr>
      <w:r w:rsidRPr="00AD1CB2">
        <w:rPr>
          <w:rFonts w:asciiTheme="minorHAnsi" w:eastAsia="Calibri" w:hAnsiTheme="minorHAnsi" w:cstheme="minorHAnsi"/>
          <w:kern w:val="8"/>
          <w:sz w:val="22"/>
          <w:lang w:eastAsia="ar-SA"/>
        </w:rPr>
        <w:t xml:space="preserve">Przystępujący do procedury winien wnieść wadium w wysokości </w:t>
      </w:r>
      <w:bookmarkStart w:id="23" w:name="_GoBack"/>
      <w:bookmarkEnd w:id="23"/>
      <w:r w:rsidR="0013796B" w:rsidRPr="0013796B">
        <w:rPr>
          <w:rFonts w:asciiTheme="minorHAnsi" w:eastAsia="Calibri" w:hAnsiTheme="minorHAnsi" w:cstheme="minorHAnsi"/>
          <w:kern w:val="8"/>
          <w:sz w:val="22"/>
          <w:lang w:eastAsia="ar-SA"/>
        </w:rPr>
        <w:t>20</w:t>
      </w:r>
      <w:r w:rsidRPr="0013796B">
        <w:rPr>
          <w:rFonts w:asciiTheme="minorHAnsi" w:eastAsia="Calibri" w:hAnsiTheme="minorHAnsi" w:cstheme="minorHAnsi"/>
          <w:kern w:val="8"/>
          <w:sz w:val="22"/>
          <w:lang w:eastAsia="ar-SA"/>
        </w:rPr>
        <w:t xml:space="preserve"> 000 zł (słownie: </w:t>
      </w:r>
      <w:r w:rsidR="0013796B" w:rsidRPr="0013796B">
        <w:rPr>
          <w:rFonts w:asciiTheme="minorHAnsi" w:eastAsia="Calibri" w:hAnsiTheme="minorHAnsi" w:cstheme="minorHAnsi"/>
          <w:kern w:val="8"/>
          <w:sz w:val="22"/>
          <w:lang w:eastAsia="ar-SA"/>
        </w:rPr>
        <w:t xml:space="preserve">dwadzieścia </w:t>
      </w:r>
      <w:r w:rsidRPr="0013796B">
        <w:rPr>
          <w:rFonts w:asciiTheme="minorHAnsi" w:eastAsia="Calibri" w:hAnsiTheme="minorHAnsi" w:cstheme="minorHAnsi"/>
          <w:kern w:val="8"/>
          <w:sz w:val="22"/>
          <w:lang w:eastAsia="ar-SA"/>
        </w:rPr>
        <w:t>tysięcy zł 00/100).</w:t>
      </w:r>
      <w:r w:rsidRPr="00AD1CB2">
        <w:rPr>
          <w:rFonts w:asciiTheme="minorHAnsi" w:eastAsia="Calibri" w:hAnsiTheme="minorHAnsi" w:cstheme="minorHAnsi"/>
          <w:kern w:val="8"/>
          <w:sz w:val="22"/>
          <w:lang w:eastAsia="ar-SA"/>
        </w:rPr>
        <w:t xml:space="preserve"> </w:t>
      </w:r>
    </w:p>
    <w:p w14:paraId="256FC6E3" w14:textId="77777777" w:rsidR="00AD1CB2" w:rsidRPr="00AD1CB2" w:rsidRDefault="00AD1CB2" w:rsidP="00AD1CB2">
      <w:pPr>
        <w:widowControl w:val="0"/>
        <w:tabs>
          <w:tab w:val="left" w:pos="0"/>
        </w:tabs>
        <w:spacing w:after="0" w:line="240" w:lineRule="auto"/>
        <w:rPr>
          <w:rFonts w:eastAsia="Calibri" w:cstheme="minorHAnsi"/>
          <w:kern w:val="8"/>
          <w:sz w:val="22"/>
          <w:lang w:eastAsia="ar-SA"/>
        </w:rPr>
      </w:pPr>
    </w:p>
    <w:p w14:paraId="4C2DC4BC" w14:textId="76006738" w:rsidR="00AD1CB2" w:rsidRPr="00AD1CB2" w:rsidRDefault="00AD1CB2" w:rsidP="006A6E8E">
      <w:pPr>
        <w:pStyle w:val="Akapitzlist"/>
        <w:numPr>
          <w:ilvl w:val="0"/>
          <w:numId w:val="110"/>
        </w:numPr>
        <w:tabs>
          <w:tab w:val="clear" w:pos="379"/>
        </w:tabs>
        <w:rPr>
          <w:rFonts w:asciiTheme="minorHAnsi" w:eastAsia="Calibri" w:hAnsiTheme="minorHAnsi" w:cstheme="minorHAnsi"/>
          <w:kern w:val="8"/>
          <w:sz w:val="22"/>
          <w:lang w:eastAsia="ar-SA"/>
        </w:rPr>
      </w:pPr>
      <w:r w:rsidRPr="00AD1CB2">
        <w:rPr>
          <w:rFonts w:asciiTheme="minorHAnsi" w:eastAsia="Calibri" w:hAnsiTheme="minorHAnsi" w:cstheme="minorHAnsi"/>
          <w:kern w:val="8"/>
          <w:sz w:val="22"/>
          <w:lang w:eastAsia="ar-SA"/>
        </w:rPr>
        <w:t>Wadium należy wnieść przed upływem terminu składania ofert i utrzymywać swą ważność nieprzerwanie do dnia upływu terminu związania ofertą z wyjątkiem przypadków określonych w art. 98 ust. 1 pkt 2 i 3 PZP. Niewniesienie wadium w terminie określonym w niniejszej SWZ spowoduje odrzucenie oferty Wykonawcy na podstawie art. 226 ust. 1 pkt 14 PZP.</w:t>
      </w:r>
    </w:p>
    <w:p w14:paraId="12E14B13" w14:textId="77777777" w:rsidR="00AD1CB2" w:rsidRPr="00AD1CB2" w:rsidRDefault="00AD1CB2" w:rsidP="00AD1CB2">
      <w:pPr>
        <w:widowControl w:val="0"/>
        <w:tabs>
          <w:tab w:val="left" w:pos="0"/>
        </w:tabs>
        <w:spacing w:after="0" w:line="240" w:lineRule="auto"/>
        <w:rPr>
          <w:rFonts w:eastAsia="Calibri" w:cstheme="minorHAnsi"/>
          <w:kern w:val="8"/>
          <w:sz w:val="22"/>
          <w:lang w:eastAsia="ar-SA"/>
        </w:rPr>
      </w:pPr>
    </w:p>
    <w:p w14:paraId="6809C528" w14:textId="266D38D9" w:rsidR="00AD1CB2" w:rsidRPr="00AD1CB2" w:rsidRDefault="00AD1CB2" w:rsidP="006A6E8E">
      <w:pPr>
        <w:pStyle w:val="Akapitzlist"/>
        <w:numPr>
          <w:ilvl w:val="0"/>
          <w:numId w:val="110"/>
        </w:numPr>
        <w:tabs>
          <w:tab w:val="left" w:pos="0"/>
        </w:tabs>
        <w:rPr>
          <w:rFonts w:eastAsia="Calibri" w:cstheme="minorHAnsi"/>
          <w:kern w:val="8"/>
          <w:sz w:val="22"/>
          <w:lang w:eastAsia="ar-SA"/>
        </w:rPr>
      </w:pPr>
      <w:r w:rsidRPr="00AD1CB2">
        <w:rPr>
          <w:rFonts w:asciiTheme="minorHAnsi" w:eastAsia="Calibri" w:hAnsiTheme="minorHAnsi" w:cstheme="minorHAnsi"/>
          <w:kern w:val="8"/>
          <w:sz w:val="22"/>
          <w:lang w:eastAsia="ar-SA"/>
        </w:rPr>
        <w:t>Zgodnie z art. 97 PZP wadium może być wniesione w następujących formach:</w:t>
      </w:r>
    </w:p>
    <w:p w14:paraId="59DD84A5" w14:textId="050E08B0" w:rsidR="00AD1CB2" w:rsidRPr="00AD1CB2" w:rsidRDefault="00AD1CB2" w:rsidP="006A6E8E">
      <w:pPr>
        <w:pStyle w:val="Akapitzlist"/>
        <w:numPr>
          <w:ilvl w:val="0"/>
          <w:numId w:val="111"/>
        </w:numPr>
        <w:tabs>
          <w:tab w:val="left" w:pos="0"/>
        </w:tabs>
        <w:rPr>
          <w:rFonts w:asciiTheme="minorHAnsi" w:eastAsia="Calibri" w:hAnsiTheme="minorHAnsi" w:cstheme="minorHAnsi"/>
          <w:kern w:val="8"/>
          <w:sz w:val="22"/>
          <w:lang w:eastAsia="ar-SA"/>
        </w:rPr>
      </w:pPr>
      <w:r w:rsidRPr="00AD1CB2">
        <w:rPr>
          <w:rFonts w:asciiTheme="minorHAnsi" w:eastAsia="Calibri" w:hAnsiTheme="minorHAnsi" w:cstheme="minorHAnsi"/>
          <w:kern w:val="8"/>
          <w:sz w:val="22"/>
          <w:lang w:eastAsia="ar-SA"/>
        </w:rPr>
        <w:t>pieniądzu,</w:t>
      </w:r>
    </w:p>
    <w:p w14:paraId="2236841C" w14:textId="6EA75E7E" w:rsidR="00AD1CB2" w:rsidRPr="00AD1CB2" w:rsidRDefault="00AD1CB2" w:rsidP="006A6E8E">
      <w:pPr>
        <w:pStyle w:val="Akapitzlist"/>
        <w:numPr>
          <w:ilvl w:val="0"/>
          <w:numId w:val="111"/>
        </w:numPr>
        <w:tabs>
          <w:tab w:val="left" w:pos="0"/>
        </w:tabs>
        <w:rPr>
          <w:rFonts w:asciiTheme="minorHAnsi" w:eastAsia="Calibri" w:hAnsiTheme="minorHAnsi" w:cstheme="minorHAnsi"/>
          <w:kern w:val="8"/>
          <w:sz w:val="22"/>
          <w:lang w:eastAsia="ar-SA"/>
        </w:rPr>
      </w:pPr>
      <w:r w:rsidRPr="00AD1CB2">
        <w:rPr>
          <w:rFonts w:asciiTheme="minorHAnsi" w:eastAsia="Calibri" w:hAnsiTheme="minorHAnsi" w:cstheme="minorHAnsi"/>
          <w:kern w:val="8"/>
          <w:sz w:val="22"/>
          <w:lang w:eastAsia="ar-SA"/>
        </w:rPr>
        <w:t>gwarancjach bankowych,</w:t>
      </w:r>
    </w:p>
    <w:p w14:paraId="2076FBAB" w14:textId="46BD03EE" w:rsidR="00AD1CB2" w:rsidRPr="00AD1CB2" w:rsidRDefault="00AD1CB2" w:rsidP="006A6E8E">
      <w:pPr>
        <w:pStyle w:val="Akapitzlist"/>
        <w:numPr>
          <w:ilvl w:val="0"/>
          <w:numId w:val="111"/>
        </w:numPr>
        <w:tabs>
          <w:tab w:val="left" w:pos="0"/>
        </w:tabs>
        <w:rPr>
          <w:rFonts w:asciiTheme="minorHAnsi" w:eastAsia="Calibri" w:hAnsiTheme="minorHAnsi" w:cstheme="minorHAnsi"/>
          <w:kern w:val="8"/>
          <w:sz w:val="22"/>
          <w:lang w:eastAsia="ar-SA"/>
        </w:rPr>
      </w:pPr>
      <w:r w:rsidRPr="00AD1CB2">
        <w:rPr>
          <w:rFonts w:asciiTheme="minorHAnsi" w:eastAsia="Calibri" w:hAnsiTheme="minorHAnsi" w:cstheme="minorHAnsi"/>
          <w:kern w:val="8"/>
          <w:sz w:val="22"/>
          <w:lang w:eastAsia="ar-SA"/>
        </w:rPr>
        <w:t>gwarancjach ubezpieczeniowych,</w:t>
      </w:r>
    </w:p>
    <w:p w14:paraId="0FA18C44" w14:textId="677160D4" w:rsidR="00AD1CB2" w:rsidRPr="00AD1CB2" w:rsidRDefault="00AD1CB2" w:rsidP="006A6E8E">
      <w:pPr>
        <w:pStyle w:val="Akapitzlist"/>
        <w:numPr>
          <w:ilvl w:val="0"/>
          <w:numId w:val="111"/>
        </w:numPr>
        <w:tabs>
          <w:tab w:val="left" w:pos="0"/>
        </w:tabs>
        <w:rPr>
          <w:rFonts w:eastAsia="Calibri" w:cstheme="minorHAnsi"/>
          <w:kern w:val="8"/>
          <w:sz w:val="22"/>
          <w:lang w:eastAsia="ar-SA"/>
        </w:rPr>
      </w:pPr>
      <w:r w:rsidRPr="00AD1CB2">
        <w:rPr>
          <w:rFonts w:asciiTheme="minorHAnsi" w:eastAsia="Calibri" w:hAnsiTheme="minorHAnsi" w:cstheme="minorHAnsi"/>
          <w:kern w:val="8"/>
          <w:sz w:val="22"/>
          <w:lang w:eastAsia="ar-SA"/>
        </w:rPr>
        <w:t>poręczeniach udzielanych przez podmioty, o których mowa w art. 6b ust. 5 pkt 2 ustawy z dnia 9.11.2000 r. o utworzeniu Polskiej Agencji Rozwoju Przedsiębiorczości.</w:t>
      </w:r>
    </w:p>
    <w:p w14:paraId="438EC892" w14:textId="77777777" w:rsidR="00AD1CB2" w:rsidRPr="00AD1CB2" w:rsidRDefault="00AD1CB2" w:rsidP="00AD1CB2">
      <w:pPr>
        <w:widowControl w:val="0"/>
        <w:tabs>
          <w:tab w:val="left" w:pos="0"/>
        </w:tabs>
        <w:spacing w:after="0" w:line="240" w:lineRule="auto"/>
        <w:rPr>
          <w:rFonts w:eastAsia="Calibri" w:cstheme="minorHAnsi"/>
          <w:kern w:val="8"/>
          <w:sz w:val="22"/>
          <w:lang w:eastAsia="ar-SA"/>
        </w:rPr>
      </w:pPr>
    </w:p>
    <w:p w14:paraId="4BEBBABF" w14:textId="61B980E7" w:rsidR="00AD1CB2" w:rsidRPr="00AD1CB2" w:rsidRDefault="00AD1CB2" w:rsidP="006A6E8E">
      <w:pPr>
        <w:pStyle w:val="Akapitzlist"/>
        <w:numPr>
          <w:ilvl w:val="0"/>
          <w:numId w:val="110"/>
        </w:numPr>
        <w:tabs>
          <w:tab w:val="left" w:pos="0"/>
        </w:tabs>
        <w:rPr>
          <w:rFonts w:asciiTheme="minorHAnsi" w:eastAsia="Calibri" w:hAnsiTheme="minorHAnsi" w:cstheme="minorHAnsi"/>
          <w:kern w:val="8"/>
          <w:sz w:val="22"/>
          <w:lang w:eastAsia="ar-SA"/>
        </w:rPr>
      </w:pPr>
      <w:r w:rsidRPr="00AD1CB2">
        <w:rPr>
          <w:rFonts w:asciiTheme="minorHAnsi" w:eastAsia="Calibri" w:hAnsiTheme="minorHAnsi" w:cstheme="minorHAnsi"/>
          <w:kern w:val="8"/>
          <w:sz w:val="22"/>
          <w:lang w:eastAsia="ar-SA"/>
        </w:rPr>
        <w:t xml:space="preserve">Wadium wnoszone w pieniądzu wpłaca się przelewem na rachunek bankowy Zamawiającego: ING 92 1050 1230 1000 0002 0000 1857 do dnia </w:t>
      </w:r>
      <w:r w:rsidR="0013796B">
        <w:rPr>
          <w:rFonts w:asciiTheme="minorHAnsi" w:eastAsia="Calibri" w:hAnsiTheme="minorHAnsi" w:cstheme="minorHAnsi"/>
          <w:kern w:val="8"/>
          <w:sz w:val="22"/>
          <w:lang w:eastAsia="ar-SA"/>
        </w:rPr>
        <w:t>04</w:t>
      </w:r>
      <w:r w:rsidR="00677510" w:rsidRPr="0013796B">
        <w:rPr>
          <w:rFonts w:asciiTheme="minorHAnsi" w:eastAsia="Calibri" w:hAnsiTheme="minorHAnsi" w:cstheme="minorHAnsi"/>
          <w:kern w:val="8"/>
          <w:sz w:val="22"/>
          <w:lang w:eastAsia="ar-SA"/>
        </w:rPr>
        <w:t>.11</w:t>
      </w:r>
      <w:r w:rsidRPr="0013796B">
        <w:rPr>
          <w:rFonts w:asciiTheme="minorHAnsi" w:eastAsia="Calibri" w:hAnsiTheme="minorHAnsi" w:cstheme="minorHAnsi"/>
          <w:kern w:val="8"/>
          <w:sz w:val="22"/>
          <w:lang w:eastAsia="ar-SA"/>
        </w:rPr>
        <w:t>.202</w:t>
      </w:r>
      <w:r w:rsidR="00CA4541" w:rsidRPr="0013796B">
        <w:rPr>
          <w:rFonts w:asciiTheme="minorHAnsi" w:eastAsia="Calibri" w:hAnsiTheme="minorHAnsi" w:cstheme="minorHAnsi"/>
          <w:kern w:val="8"/>
          <w:sz w:val="22"/>
          <w:lang w:eastAsia="ar-SA"/>
        </w:rPr>
        <w:t>4</w:t>
      </w:r>
      <w:r w:rsidRPr="00AD1CB2">
        <w:rPr>
          <w:rFonts w:asciiTheme="minorHAnsi" w:eastAsia="Calibri" w:hAnsiTheme="minorHAnsi" w:cstheme="minorHAnsi"/>
          <w:kern w:val="8"/>
          <w:sz w:val="22"/>
          <w:lang w:eastAsia="ar-SA"/>
        </w:rPr>
        <w:t xml:space="preserve"> r. z wpisaniem na tytule przelewu „wadium procedura na ochronę mienia”</w:t>
      </w:r>
    </w:p>
    <w:p w14:paraId="2D680336" w14:textId="77777777" w:rsidR="00AD1CB2" w:rsidRPr="00AD1CB2" w:rsidRDefault="00AD1CB2" w:rsidP="00AD1CB2">
      <w:pPr>
        <w:widowControl w:val="0"/>
        <w:tabs>
          <w:tab w:val="left" w:pos="0"/>
        </w:tabs>
        <w:spacing w:after="0" w:line="240" w:lineRule="auto"/>
        <w:ind w:left="379"/>
        <w:rPr>
          <w:rFonts w:eastAsia="Calibri" w:cstheme="minorHAnsi"/>
          <w:kern w:val="8"/>
          <w:sz w:val="22"/>
          <w:lang w:eastAsia="ar-SA"/>
        </w:rPr>
      </w:pPr>
      <w:r w:rsidRPr="00AD1CB2">
        <w:rPr>
          <w:rFonts w:eastAsia="Calibri" w:cstheme="minorHAnsi"/>
          <w:kern w:val="8"/>
          <w:sz w:val="22"/>
          <w:lang w:eastAsia="ar-SA"/>
        </w:rPr>
        <w:t>Uwaga:</w:t>
      </w:r>
    </w:p>
    <w:p w14:paraId="0A4FEF95" w14:textId="77777777" w:rsidR="00AD1CB2" w:rsidRPr="00AD1CB2" w:rsidRDefault="00AD1CB2" w:rsidP="00AD1CB2">
      <w:pPr>
        <w:widowControl w:val="0"/>
        <w:tabs>
          <w:tab w:val="left" w:pos="0"/>
        </w:tabs>
        <w:spacing w:after="0" w:line="240" w:lineRule="auto"/>
        <w:ind w:left="379"/>
        <w:rPr>
          <w:rFonts w:eastAsia="Calibri" w:cstheme="minorHAnsi"/>
          <w:kern w:val="8"/>
          <w:sz w:val="22"/>
          <w:lang w:eastAsia="ar-SA"/>
        </w:rPr>
      </w:pPr>
      <w:r w:rsidRPr="00AD1CB2">
        <w:rPr>
          <w:rFonts w:eastAsia="Calibri" w:cstheme="minorHAnsi"/>
          <w:kern w:val="8"/>
          <w:sz w:val="22"/>
          <w:lang w:eastAsia="ar-SA"/>
        </w:rPr>
        <w:t>W przypadku wnoszenia wadium przelewem na rachunek bankowy, o jego wniesieniu w terminie decydować będzie data wpływu środków na w/w rachunek bankowy Zamawiającego.</w:t>
      </w:r>
    </w:p>
    <w:p w14:paraId="37A6ED1D" w14:textId="77777777" w:rsidR="00AD1CB2" w:rsidRPr="00AD1CB2" w:rsidRDefault="00AD1CB2" w:rsidP="00AD1CB2">
      <w:pPr>
        <w:widowControl w:val="0"/>
        <w:tabs>
          <w:tab w:val="left" w:pos="0"/>
        </w:tabs>
        <w:spacing w:after="0" w:line="240" w:lineRule="auto"/>
        <w:rPr>
          <w:rFonts w:eastAsia="Calibri" w:cstheme="minorHAnsi"/>
          <w:kern w:val="8"/>
          <w:sz w:val="22"/>
          <w:lang w:eastAsia="ar-SA"/>
        </w:rPr>
      </w:pPr>
    </w:p>
    <w:p w14:paraId="19E33E0A" w14:textId="5DA578A4" w:rsidR="00AD1CB2" w:rsidRPr="00EF793D" w:rsidRDefault="00AD1CB2" w:rsidP="006A6E8E">
      <w:pPr>
        <w:pStyle w:val="Akapitzlist"/>
        <w:numPr>
          <w:ilvl w:val="0"/>
          <w:numId w:val="110"/>
        </w:numPr>
        <w:tabs>
          <w:tab w:val="left" w:pos="0"/>
        </w:tabs>
        <w:rPr>
          <w:rFonts w:asciiTheme="minorHAnsi" w:eastAsia="Calibri" w:hAnsiTheme="minorHAnsi" w:cstheme="minorHAnsi"/>
          <w:kern w:val="8"/>
          <w:sz w:val="22"/>
          <w:lang w:eastAsia="ar-SA"/>
        </w:rPr>
      </w:pPr>
      <w:r w:rsidRPr="00EF793D">
        <w:rPr>
          <w:rFonts w:asciiTheme="minorHAnsi" w:eastAsia="Calibri" w:hAnsiTheme="minorHAnsi" w:cstheme="minorHAnsi"/>
          <w:kern w:val="8"/>
          <w:sz w:val="22"/>
          <w:lang w:eastAsia="ar-SA"/>
        </w:rPr>
        <w:t>Jeżeli wadium jest wnoszone w formie gwarancji lub poręczenia, o których mowa w pkt. 3 Wykonawca przekazuje Zamawiającemu oryginał gwarancji lub poręczenia, w postaci elektronicznej.</w:t>
      </w:r>
    </w:p>
    <w:p w14:paraId="3DCFCA91" w14:textId="77777777" w:rsidR="00AD1CB2" w:rsidRPr="00EF793D" w:rsidRDefault="00AD1CB2" w:rsidP="00AD1CB2">
      <w:pPr>
        <w:widowControl w:val="0"/>
        <w:tabs>
          <w:tab w:val="left" w:pos="0"/>
        </w:tabs>
        <w:spacing w:after="0" w:line="240" w:lineRule="auto"/>
        <w:rPr>
          <w:rFonts w:eastAsia="Calibri" w:cstheme="minorHAnsi"/>
          <w:kern w:val="8"/>
          <w:sz w:val="22"/>
          <w:lang w:eastAsia="ar-SA"/>
        </w:rPr>
      </w:pPr>
    </w:p>
    <w:p w14:paraId="679AFAB5" w14:textId="0F83EED6" w:rsidR="00AD1CB2" w:rsidRPr="00EF793D" w:rsidRDefault="00AD1CB2" w:rsidP="006A6E8E">
      <w:pPr>
        <w:pStyle w:val="Akapitzlist"/>
        <w:numPr>
          <w:ilvl w:val="0"/>
          <w:numId w:val="110"/>
        </w:numPr>
        <w:tabs>
          <w:tab w:val="left" w:pos="0"/>
        </w:tabs>
        <w:rPr>
          <w:rFonts w:asciiTheme="minorHAnsi" w:eastAsia="Calibri" w:hAnsiTheme="minorHAnsi" w:cstheme="minorHAnsi"/>
          <w:kern w:val="8"/>
          <w:sz w:val="22"/>
          <w:lang w:eastAsia="ar-SA"/>
        </w:rPr>
      </w:pPr>
      <w:r w:rsidRPr="00EF793D">
        <w:rPr>
          <w:rFonts w:asciiTheme="minorHAnsi" w:eastAsia="Calibri" w:hAnsiTheme="minorHAnsi" w:cstheme="minorHAnsi"/>
          <w:kern w:val="8"/>
          <w:sz w:val="22"/>
          <w:lang w:eastAsia="ar-SA"/>
        </w:rPr>
        <w:t>Zamawiający zwraca wadium Wykonawcom w przypadkach określonych w art. 98 ust.1-2 PZP i na warunkach określanych w art. 98 ust. 4-5 w/w ustawy.</w:t>
      </w:r>
    </w:p>
    <w:p w14:paraId="0448B78A" w14:textId="77777777" w:rsidR="00AD1CB2" w:rsidRPr="00EF793D" w:rsidRDefault="00AD1CB2" w:rsidP="00AD1CB2">
      <w:pPr>
        <w:widowControl w:val="0"/>
        <w:tabs>
          <w:tab w:val="left" w:pos="0"/>
        </w:tabs>
        <w:spacing w:after="0" w:line="240" w:lineRule="auto"/>
        <w:rPr>
          <w:rFonts w:eastAsia="Calibri" w:cstheme="minorHAnsi"/>
          <w:kern w:val="8"/>
          <w:sz w:val="22"/>
          <w:lang w:eastAsia="ar-SA"/>
        </w:rPr>
      </w:pPr>
    </w:p>
    <w:p w14:paraId="74B5C920" w14:textId="68AB07D3" w:rsidR="00AD1CB2" w:rsidRPr="00EF793D" w:rsidRDefault="00AD1CB2" w:rsidP="006A6E8E">
      <w:pPr>
        <w:pStyle w:val="Akapitzlist"/>
        <w:numPr>
          <w:ilvl w:val="0"/>
          <w:numId w:val="110"/>
        </w:numPr>
        <w:tabs>
          <w:tab w:val="left" w:pos="0"/>
        </w:tabs>
        <w:rPr>
          <w:rFonts w:asciiTheme="minorHAnsi" w:eastAsia="Calibri" w:hAnsiTheme="minorHAnsi" w:cstheme="minorHAnsi"/>
          <w:kern w:val="8"/>
          <w:sz w:val="22"/>
          <w:lang w:eastAsia="ar-SA"/>
        </w:rPr>
      </w:pPr>
      <w:r w:rsidRPr="00EF793D">
        <w:rPr>
          <w:rFonts w:asciiTheme="minorHAnsi" w:eastAsia="Calibri" w:hAnsiTheme="minorHAnsi" w:cstheme="minorHAnsi"/>
          <w:kern w:val="8"/>
          <w:sz w:val="22"/>
          <w:lang w:eastAsia="ar-SA"/>
        </w:rPr>
        <w:t>Zamawiający zatrzymuje wadium wraz z odsetkami w przypadkach określonych w art. 98 pkt 6 PZP.</w:t>
      </w:r>
    </w:p>
    <w:p w14:paraId="2ABC220D" w14:textId="77777777" w:rsidR="00516F11" w:rsidRPr="00516F11" w:rsidRDefault="00516F11" w:rsidP="00516F11">
      <w:pPr>
        <w:widowControl w:val="0"/>
        <w:tabs>
          <w:tab w:val="left" w:pos="0"/>
        </w:tabs>
        <w:spacing w:after="0" w:line="240" w:lineRule="auto"/>
        <w:rPr>
          <w:rFonts w:ascii="Arial" w:eastAsia="Calibri" w:hAnsi="Arial" w:cs="Times New Roman"/>
          <w:b/>
          <w:bCs/>
          <w:i/>
          <w:iCs/>
          <w:kern w:val="8"/>
          <w:sz w:val="22"/>
          <w:lang w:eastAsia="ar-SA"/>
        </w:rPr>
      </w:pPr>
    </w:p>
    <w:p w14:paraId="566F299A" w14:textId="77777777" w:rsidR="00FB47F8" w:rsidRPr="00A966CC" w:rsidRDefault="00FB47F8" w:rsidP="00246F74">
      <w:pPr>
        <w:spacing w:after="0" w:line="240" w:lineRule="auto"/>
        <w:rPr>
          <w:rFonts w:cstheme="minorHAnsi"/>
          <w:b/>
          <w:bCs/>
        </w:rPr>
      </w:pPr>
    </w:p>
    <w:p w14:paraId="2F3BA4E9" w14:textId="3E2A6277" w:rsidR="009B0394" w:rsidRPr="00787FAE" w:rsidRDefault="002721E0" w:rsidP="00246F74">
      <w:pPr>
        <w:pStyle w:val="Nagwek2"/>
      </w:pPr>
      <w:bookmarkStart w:id="24" w:name="_Toc64457084"/>
      <w:r>
        <w:rPr>
          <w:highlight w:val="lightGray"/>
        </w:rPr>
        <w:t>Rozdział 17</w:t>
      </w:r>
      <w:r w:rsidR="009B0394" w:rsidRPr="00787FAE">
        <w:rPr>
          <w:highlight w:val="lightGray"/>
        </w:rPr>
        <w:t>. Termin otwarcia ofert</w:t>
      </w:r>
      <w:bookmarkEnd w:id="24"/>
    </w:p>
    <w:p w14:paraId="1E323D96" w14:textId="77777777" w:rsidR="009B0394" w:rsidRPr="00A966CC" w:rsidRDefault="009B0394" w:rsidP="00246F74">
      <w:pPr>
        <w:tabs>
          <w:tab w:val="left" w:pos="379"/>
          <w:tab w:val="left" w:pos="540"/>
        </w:tabs>
        <w:autoSpaceDE w:val="0"/>
        <w:spacing w:after="0" w:line="240" w:lineRule="auto"/>
        <w:rPr>
          <w:rFonts w:cstheme="minorHAnsi"/>
          <w:b/>
          <w:szCs w:val="24"/>
        </w:rPr>
      </w:pPr>
    </w:p>
    <w:p w14:paraId="08716D27" w14:textId="37AD22D4" w:rsidR="009B0394" w:rsidRPr="00C81B53" w:rsidRDefault="009B0394" w:rsidP="00246F7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  <w:r w:rsidRPr="00884B7A">
        <w:rPr>
          <w:rFonts w:asciiTheme="minorHAnsi" w:hAnsiTheme="minorHAnsi" w:cstheme="minorHAnsi"/>
          <w:sz w:val="22"/>
          <w:szCs w:val="22"/>
        </w:rPr>
        <w:t xml:space="preserve">Otwarcie ofert nastąpi w dniu </w:t>
      </w:r>
      <w:r w:rsidR="0013796B" w:rsidRPr="0013796B">
        <w:rPr>
          <w:rFonts w:asciiTheme="minorHAnsi" w:hAnsiTheme="minorHAnsi" w:cstheme="minorHAnsi"/>
          <w:b/>
          <w:sz w:val="22"/>
          <w:szCs w:val="22"/>
        </w:rPr>
        <w:t>04</w:t>
      </w:r>
      <w:r w:rsidR="00677510" w:rsidRPr="0013796B">
        <w:rPr>
          <w:rFonts w:asciiTheme="minorHAnsi" w:hAnsiTheme="minorHAnsi" w:cstheme="minorHAnsi"/>
          <w:b/>
          <w:sz w:val="22"/>
          <w:szCs w:val="22"/>
        </w:rPr>
        <w:t>.11</w:t>
      </w:r>
      <w:r w:rsidR="005003CD" w:rsidRPr="0013796B">
        <w:rPr>
          <w:rFonts w:asciiTheme="minorHAnsi" w:hAnsiTheme="minorHAnsi" w:cstheme="minorHAnsi"/>
          <w:b/>
          <w:sz w:val="22"/>
          <w:szCs w:val="22"/>
        </w:rPr>
        <w:t>.202</w:t>
      </w:r>
      <w:r w:rsidR="00CA4541" w:rsidRPr="0013796B">
        <w:rPr>
          <w:rFonts w:asciiTheme="minorHAnsi" w:hAnsiTheme="minorHAnsi" w:cstheme="minorHAnsi"/>
          <w:b/>
          <w:sz w:val="22"/>
          <w:szCs w:val="22"/>
        </w:rPr>
        <w:t>4</w:t>
      </w:r>
      <w:r w:rsidR="00527D37" w:rsidRPr="00884B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266A" w:rsidRPr="00884B7A">
        <w:rPr>
          <w:rFonts w:asciiTheme="minorHAnsi" w:hAnsiTheme="minorHAnsi" w:cstheme="minorHAnsi"/>
          <w:b/>
          <w:sz w:val="22"/>
          <w:szCs w:val="22"/>
        </w:rPr>
        <w:t>r</w:t>
      </w:r>
      <w:r w:rsidR="0074266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27D37" w:rsidRPr="0074266A">
        <w:rPr>
          <w:rFonts w:asciiTheme="minorHAnsi" w:hAnsiTheme="minorHAnsi" w:cstheme="minorHAnsi"/>
          <w:b/>
          <w:sz w:val="22"/>
          <w:szCs w:val="22"/>
        </w:rPr>
        <w:t>o godz. 10:3</w:t>
      </w:r>
      <w:r w:rsidR="001941F3" w:rsidRPr="0074266A">
        <w:rPr>
          <w:rFonts w:asciiTheme="minorHAnsi" w:hAnsiTheme="minorHAnsi" w:cstheme="minorHAnsi"/>
          <w:b/>
          <w:sz w:val="22"/>
          <w:szCs w:val="22"/>
        </w:rPr>
        <w:t>0</w:t>
      </w:r>
      <w:r w:rsidRPr="0074266A">
        <w:rPr>
          <w:rFonts w:asciiTheme="minorHAnsi" w:hAnsiTheme="minorHAnsi" w:cstheme="minorHAnsi"/>
          <w:b/>
          <w:sz w:val="22"/>
          <w:szCs w:val="22"/>
        </w:rPr>
        <w:t>.</w:t>
      </w:r>
      <w:r w:rsidRPr="00CB5BF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47C875" w14:textId="77777777" w:rsidR="00C81B53" w:rsidRPr="00CB5BFD" w:rsidRDefault="00C81B53" w:rsidP="00C81B53">
      <w:pPr>
        <w:pStyle w:val="Akapitzlist"/>
        <w:suppressAutoHyphens w:val="0"/>
        <w:autoSpaceDE w:val="0"/>
        <w:autoSpaceDN w:val="0"/>
        <w:ind w:left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0275137D" w14:textId="77777777" w:rsidR="009B0394" w:rsidRPr="00C81B53" w:rsidRDefault="009B0394" w:rsidP="00246F7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Z zawartością ofert nie można zapoznać się przed upływem terminu ich otwarcia.</w:t>
      </w:r>
    </w:p>
    <w:p w14:paraId="27430628" w14:textId="77777777" w:rsidR="00C81B53" w:rsidRPr="00CB5BFD" w:rsidRDefault="00C81B53" w:rsidP="00C81B53">
      <w:pPr>
        <w:pStyle w:val="Akapitzlist"/>
        <w:suppressAutoHyphens w:val="0"/>
        <w:autoSpaceDE w:val="0"/>
        <w:autoSpaceDN w:val="0"/>
        <w:ind w:left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0795D3A" w14:textId="77777777" w:rsidR="009B0394" w:rsidRPr="00C81B53" w:rsidRDefault="009B0394" w:rsidP="00246F7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Otwarcie ofert następuje po upływie terminu składania ofert.</w:t>
      </w:r>
    </w:p>
    <w:p w14:paraId="32E21B6D" w14:textId="77777777" w:rsidR="00C81B53" w:rsidRPr="00CB5BFD" w:rsidRDefault="00C81B53" w:rsidP="00C81B53">
      <w:pPr>
        <w:pStyle w:val="Akapitzlist"/>
        <w:suppressAutoHyphens w:val="0"/>
        <w:autoSpaceDE w:val="0"/>
        <w:autoSpaceDN w:val="0"/>
        <w:ind w:left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2AFA6A77" w14:textId="77777777" w:rsidR="009B0394" w:rsidRPr="00C81B53" w:rsidRDefault="009B0394" w:rsidP="00246F7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W przypadku awarii systemu teleinformatycznego, która spowoduje brak możliwości otwarcia ofert w terminie, otwarcie ofert nastąpi niezwłocznie po usunięciu awarii.</w:t>
      </w:r>
    </w:p>
    <w:p w14:paraId="514FF30A" w14:textId="77777777" w:rsidR="00C81B53" w:rsidRPr="00CB5BFD" w:rsidRDefault="00C81B53" w:rsidP="00C81B53">
      <w:pPr>
        <w:pStyle w:val="Akapitzlist"/>
        <w:suppressAutoHyphens w:val="0"/>
        <w:autoSpaceDE w:val="0"/>
        <w:autoSpaceDN w:val="0"/>
        <w:ind w:left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3D33364" w14:textId="6A80C50E" w:rsidR="009B0394" w:rsidRPr="00C81B53" w:rsidRDefault="009B0394" w:rsidP="00246F7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</w:t>
      </w:r>
      <w:r w:rsidR="00C81B53">
        <w:rPr>
          <w:rFonts w:asciiTheme="minorHAnsi" w:hAnsiTheme="minorHAnsi" w:cstheme="minorHAnsi"/>
          <w:sz w:val="22"/>
          <w:szCs w:val="22"/>
        </w:rPr>
        <w:t>towej prowadzonego postępowania.</w:t>
      </w:r>
    </w:p>
    <w:p w14:paraId="531BBF25" w14:textId="77777777" w:rsidR="00C81B53" w:rsidRPr="00CB5BFD" w:rsidRDefault="00C81B53" w:rsidP="00C81B53">
      <w:pPr>
        <w:pStyle w:val="Akapitzlist"/>
        <w:suppressAutoHyphens w:val="0"/>
        <w:autoSpaceDE w:val="0"/>
        <w:autoSpaceDN w:val="0"/>
        <w:ind w:left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38676D34" w14:textId="77777777" w:rsidR="009B0394" w:rsidRPr="00C81B53" w:rsidRDefault="009B0394" w:rsidP="00246F7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Zamawiający przed otwarciem ofert, udostępni na stronie internetowej prowadzonego postępowania informację o kwocie, jaka zamierza przeznaczyć na sfinansowanie zamówienia.</w:t>
      </w:r>
    </w:p>
    <w:p w14:paraId="6914A963" w14:textId="77777777" w:rsidR="00C81B53" w:rsidRPr="00CB5BFD" w:rsidRDefault="00C81B53" w:rsidP="00C81B53">
      <w:pPr>
        <w:pStyle w:val="Akapitzlist"/>
        <w:suppressAutoHyphens w:val="0"/>
        <w:autoSpaceDE w:val="0"/>
        <w:autoSpaceDN w:val="0"/>
        <w:ind w:left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2D5309D" w14:textId="09FB61C1" w:rsidR="009B0394" w:rsidRPr="00CB5BFD" w:rsidRDefault="009B0394" w:rsidP="00246F7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 xml:space="preserve">Informacja z otwarcia ofert opublikowana zostanie na </w:t>
      </w:r>
      <w:r w:rsidR="001941F3" w:rsidRPr="00CB5BFD">
        <w:rPr>
          <w:rFonts w:asciiTheme="minorHAnsi" w:hAnsiTheme="minorHAnsi" w:cstheme="minorHAnsi"/>
          <w:sz w:val="22"/>
          <w:szCs w:val="22"/>
        </w:rPr>
        <w:t>stronie internetowej</w:t>
      </w:r>
      <w:r w:rsidR="00D8196E" w:rsidRPr="00CB5BFD">
        <w:rPr>
          <w:rFonts w:asciiTheme="minorHAnsi" w:hAnsiTheme="minorHAnsi" w:cstheme="minorHAnsi"/>
          <w:sz w:val="22"/>
          <w:szCs w:val="22"/>
        </w:rPr>
        <w:t xml:space="preserve"> prowadzonego postępowania i zawierać będzie informacje o</w:t>
      </w:r>
      <w:r w:rsidRPr="00CB5BFD">
        <w:rPr>
          <w:rFonts w:asciiTheme="minorHAnsi" w:hAnsiTheme="minorHAnsi" w:cstheme="minorHAnsi"/>
          <w:sz w:val="22"/>
          <w:szCs w:val="22"/>
        </w:rPr>
        <w:t>:</w:t>
      </w:r>
    </w:p>
    <w:p w14:paraId="77B6F73C" w14:textId="05CFF23A" w:rsidR="009B0394" w:rsidRPr="00CB5BFD" w:rsidRDefault="009B0394" w:rsidP="001E5B17">
      <w:pPr>
        <w:pStyle w:val="Akapitzlist"/>
        <w:numPr>
          <w:ilvl w:val="0"/>
          <w:numId w:val="33"/>
        </w:numPr>
        <w:tabs>
          <w:tab w:val="left" w:pos="567"/>
        </w:tabs>
        <w:suppressAutoHyphens w:val="0"/>
        <w:autoSpaceDE w:val="0"/>
        <w:autoSpaceDN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</w:t>
      </w:r>
      <w:r w:rsidR="00EF215D">
        <w:rPr>
          <w:rFonts w:asciiTheme="minorHAnsi" w:hAnsiTheme="minorHAnsi" w:cstheme="minorHAnsi"/>
          <w:sz w:val="22"/>
          <w:szCs w:val="22"/>
        </w:rPr>
        <w:t xml:space="preserve"> </w:t>
      </w:r>
      <w:r w:rsidR="006D3342">
        <w:rPr>
          <w:rFonts w:asciiTheme="minorHAnsi" w:hAnsiTheme="minorHAnsi" w:cstheme="minorHAnsi"/>
          <w:sz w:val="22"/>
          <w:szCs w:val="22"/>
        </w:rPr>
        <w:t>W</w:t>
      </w:r>
      <w:r w:rsidRPr="00CB5BFD">
        <w:rPr>
          <w:rFonts w:asciiTheme="minorHAnsi" w:hAnsiTheme="minorHAnsi" w:cstheme="minorHAnsi"/>
          <w:sz w:val="22"/>
          <w:szCs w:val="22"/>
        </w:rPr>
        <w:t>ykonawców, któryc</w:t>
      </w:r>
      <w:r w:rsidR="00D05327" w:rsidRPr="00CB5BFD">
        <w:rPr>
          <w:rFonts w:asciiTheme="minorHAnsi" w:hAnsiTheme="minorHAnsi" w:cstheme="minorHAnsi"/>
          <w:sz w:val="22"/>
          <w:szCs w:val="22"/>
        </w:rPr>
        <w:t>h oferty zostały otwarte.</w:t>
      </w:r>
    </w:p>
    <w:p w14:paraId="4137B0E8" w14:textId="77777777" w:rsidR="009B0394" w:rsidRPr="00CB5BFD" w:rsidRDefault="009B0394" w:rsidP="001E5B17">
      <w:pPr>
        <w:pStyle w:val="Akapitzlist"/>
        <w:numPr>
          <w:ilvl w:val="0"/>
          <w:numId w:val="33"/>
        </w:numPr>
        <w:tabs>
          <w:tab w:val="left" w:pos="567"/>
        </w:tabs>
        <w:suppressAutoHyphens w:val="0"/>
        <w:autoSpaceDE w:val="0"/>
        <w:autoSpaceDN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Cenach zawartych w ofertach.</w:t>
      </w:r>
    </w:p>
    <w:p w14:paraId="108A94B8" w14:textId="77777777" w:rsidR="009B0394" w:rsidRDefault="009B0394" w:rsidP="00246F74">
      <w:pPr>
        <w:tabs>
          <w:tab w:val="left" w:pos="349"/>
          <w:tab w:val="left" w:pos="709"/>
        </w:tabs>
        <w:spacing w:after="0" w:line="240" w:lineRule="auto"/>
        <w:rPr>
          <w:rFonts w:cstheme="minorHAnsi"/>
          <w:szCs w:val="24"/>
        </w:rPr>
      </w:pPr>
    </w:p>
    <w:p w14:paraId="29E06C98" w14:textId="64E95489" w:rsidR="009B0394" w:rsidRDefault="002721E0" w:rsidP="00246F74">
      <w:pPr>
        <w:pStyle w:val="Nagwek2"/>
      </w:pPr>
      <w:bookmarkStart w:id="25" w:name="_Toc64457085"/>
      <w:r>
        <w:rPr>
          <w:highlight w:val="lightGray"/>
        </w:rPr>
        <w:lastRenderedPageBreak/>
        <w:t>Rozdział 18</w:t>
      </w:r>
      <w:r w:rsidR="009B0394" w:rsidRPr="00787FAE">
        <w:rPr>
          <w:highlight w:val="lightGray"/>
        </w:rPr>
        <w:t>. Pouczenie o środkach o</w:t>
      </w:r>
      <w:r w:rsidR="00A37869">
        <w:rPr>
          <w:highlight w:val="lightGray"/>
        </w:rPr>
        <w:t>chrony prawnej przysługujących W</w:t>
      </w:r>
      <w:r w:rsidR="009B0394" w:rsidRPr="00787FAE">
        <w:rPr>
          <w:highlight w:val="lightGray"/>
        </w:rPr>
        <w:t>ykonawcy</w:t>
      </w:r>
      <w:bookmarkEnd w:id="25"/>
    </w:p>
    <w:p w14:paraId="24064BD5" w14:textId="77777777" w:rsidR="00923419" w:rsidRPr="00923419" w:rsidRDefault="00923419" w:rsidP="00246F74">
      <w:pPr>
        <w:spacing w:after="0" w:line="240" w:lineRule="auto"/>
      </w:pPr>
    </w:p>
    <w:p w14:paraId="2097E3B4" w14:textId="44769827" w:rsidR="00923419" w:rsidRDefault="00923419" w:rsidP="00246F74">
      <w:pPr>
        <w:spacing w:after="0" w:line="240" w:lineRule="auto"/>
        <w:rPr>
          <w:rFonts w:eastAsia="Calibri" w:cstheme="minorHAnsi"/>
          <w:sz w:val="22"/>
          <w:lang w:eastAsia="en-US"/>
        </w:rPr>
      </w:pPr>
      <w:r w:rsidRPr="00CB5BFD">
        <w:rPr>
          <w:rFonts w:eastAsia="Calibri" w:cstheme="minorHAnsi"/>
          <w:sz w:val="22"/>
          <w:lang w:eastAsia="en-US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CB5BFD">
        <w:rPr>
          <w:rFonts w:eastAsia="Calibri" w:cstheme="minorHAnsi"/>
          <w:sz w:val="22"/>
          <w:lang w:eastAsia="en-US"/>
        </w:rPr>
        <w:t>Pzp</w:t>
      </w:r>
      <w:proofErr w:type="spellEnd"/>
      <w:r w:rsidRPr="00CB5BFD">
        <w:rPr>
          <w:rFonts w:eastAsia="Calibri" w:cstheme="minorHAnsi"/>
          <w:sz w:val="22"/>
          <w:lang w:eastAsia="en-US"/>
        </w:rPr>
        <w:t xml:space="preserve">, przysługują środki ochrony prawnej określone w dziale IX ustawy </w:t>
      </w:r>
      <w:proofErr w:type="spellStart"/>
      <w:r w:rsidRPr="00CB5BFD">
        <w:rPr>
          <w:rFonts w:eastAsia="Calibri" w:cstheme="minorHAnsi"/>
          <w:sz w:val="22"/>
          <w:lang w:eastAsia="en-US"/>
        </w:rPr>
        <w:t>Pzp</w:t>
      </w:r>
      <w:proofErr w:type="spellEnd"/>
      <w:r w:rsidRPr="00CB5BFD">
        <w:rPr>
          <w:rFonts w:eastAsia="Calibri" w:cstheme="minorHAnsi"/>
          <w:sz w:val="22"/>
          <w:lang w:eastAsia="en-US"/>
        </w:rPr>
        <w:t xml:space="preserve">, tj. odwołanie i skarga do sądu. </w:t>
      </w:r>
    </w:p>
    <w:p w14:paraId="36EFE1AE" w14:textId="77777777" w:rsidR="00CB5BFD" w:rsidRDefault="00CB5BFD" w:rsidP="00246F74">
      <w:pPr>
        <w:spacing w:after="0" w:line="240" w:lineRule="auto"/>
        <w:rPr>
          <w:rFonts w:eastAsia="Calibri" w:cstheme="minorHAnsi"/>
          <w:sz w:val="22"/>
          <w:lang w:eastAsia="en-US"/>
        </w:rPr>
      </w:pPr>
    </w:p>
    <w:p w14:paraId="59CF87D0" w14:textId="77777777" w:rsidR="0010188D" w:rsidRPr="00CB5BFD" w:rsidRDefault="0010188D" w:rsidP="00246F74">
      <w:pPr>
        <w:spacing w:after="0" w:line="240" w:lineRule="auto"/>
        <w:rPr>
          <w:rFonts w:eastAsia="Calibri" w:cstheme="minorHAnsi"/>
          <w:sz w:val="22"/>
          <w:lang w:eastAsia="en-US"/>
        </w:rPr>
      </w:pPr>
    </w:p>
    <w:p w14:paraId="775653FB" w14:textId="70F5319D" w:rsidR="0010188D" w:rsidRDefault="002721E0" w:rsidP="00246F74">
      <w:pPr>
        <w:pStyle w:val="Nagwek2"/>
      </w:pPr>
      <w:bookmarkStart w:id="26" w:name="_Toc64457086"/>
      <w:r>
        <w:rPr>
          <w:highlight w:val="lightGray"/>
        </w:rPr>
        <w:t>Rozdział 19</w:t>
      </w:r>
      <w:r w:rsidR="009B0394" w:rsidRPr="00A966CC">
        <w:rPr>
          <w:highlight w:val="lightGray"/>
        </w:rPr>
        <w:t>. Informacje o formalnościach, jakie zostaną dopełnione po wyborze oferty w celu zawarcia umowy w sprawie zamówienia</w:t>
      </w:r>
      <w:r w:rsidR="00C72B5C" w:rsidRPr="00A966CC">
        <w:rPr>
          <w:highlight w:val="lightGray"/>
        </w:rPr>
        <w:t xml:space="preserve"> </w:t>
      </w:r>
      <w:bookmarkEnd w:id="26"/>
    </w:p>
    <w:p w14:paraId="097D422F" w14:textId="77777777" w:rsidR="00275468" w:rsidRPr="00275468" w:rsidRDefault="00275468" w:rsidP="00246F74">
      <w:pPr>
        <w:spacing w:after="0" w:line="240" w:lineRule="auto"/>
      </w:pPr>
    </w:p>
    <w:p w14:paraId="58B32C1B" w14:textId="7CD61AEC" w:rsidR="00C81B53" w:rsidRPr="00C520C2" w:rsidRDefault="009B0394" w:rsidP="00C520C2">
      <w:pPr>
        <w:pStyle w:val="Akapitzlist"/>
        <w:widowControl/>
        <w:numPr>
          <w:ilvl w:val="0"/>
          <w:numId w:val="21"/>
        </w:numPr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CB5BFD">
        <w:rPr>
          <w:rFonts w:asciiTheme="minorHAnsi" w:eastAsia="Times New Roman" w:hAnsiTheme="minorHAnsi" w:cstheme="minorHAnsi"/>
          <w:sz w:val="22"/>
          <w:szCs w:val="22"/>
        </w:rPr>
        <w:t>Wykonawca będzie zobowiązany do podpisania umowy w miejscu i terminie wskazanym przez Zamawiającego.</w:t>
      </w:r>
    </w:p>
    <w:p w14:paraId="6CAFEC49" w14:textId="07E373B4" w:rsidR="00C81B53" w:rsidRPr="00C520C2" w:rsidRDefault="009B0394" w:rsidP="00C520C2">
      <w:pPr>
        <w:pStyle w:val="Akapitzlist"/>
        <w:widowControl/>
        <w:numPr>
          <w:ilvl w:val="0"/>
          <w:numId w:val="21"/>
        </w:numPr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CB5BFD">
        <w:rPr>
          <w:rFonts w:asciiTheme="minorHAnsi" w:eastAsia="Times New Roman" w:hAnsiTheme="minorHAnsi" w:cstheme="minorHAnsi"/>
          <w:sz w:val="22"/>
          <w:szCs w:val="22"/>
        </w:rPr>
        <w:t>Zamawiający zawrze umowę w sprawie zamówienia</w:t>
      </w:r>
      <w:r w:rsidR="008B1A4C" w:rsidRPr="00CB5BF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5BFD">
        <w:rPr>
          <w:rFonts w:asciiTheme="minorHAnsi" w:eastAsia="Times New Roman" w:hAnsiTheme="minorHAnsi" w:cstheme="minorHAnsi"/>
          <w:sz w:val="22"/>
          <w:szCs w:val="22"/>
        </w:rPr>
        <w:t xml:space="preserve">w terminie nie krótszym niż </w:t>
      </w:r>
      <w:r w:rsidRPr="00CB5BFD">
        <w:rPr>
          <w:rFonts w:asciiTheme="minorHAnsi" w:eastAsia="Times New Roman" w:hAnsiTheme="minorHAnsi" w:cstheme="minorHAnsi"/>
          <w:sz w:val="22"/>
          <w:szCs w:val="22"/>
        </w:rPr>
        <w:br/>
        <w:t>5 dni od dnia przesłania zawiadomienia o wyborze najkorzystniejszej oferty.</w:t>
      </w:r>
    </w:p>
    <w:p w14:paraId="2F6D9B18" w14:textId="6BDD2A29" w:rsidR="009B0394" w:rsidRDefault="009B0394" w:rsidP="00246F74">
      <w:pPr>
        <w:pStyle w:val="Akapitzlist"/>
        <w:widowControl/>
        <w:numPr>
          <w:ilvl w:val="0"/>
          <w:numId w:val="21"/>
        </w:numPr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CB5BFD">
        <w:rPr>
          <w:rFonts w:asciiTheme="minorHAnsi" w:eastAsia="Times New Roman" w:hAnsiTheme="minorHAnsi" w:cstheme="minorHAnsi"/>
          <w:sz w:val="22"/>
          <w:szCs w:val="22"/>
        </w:rPr>
        <w:t>Zamawiający może zawrzeć umowę w sprawie zamówienia</w:t>
      </w:r>
      <w:r w:rsidR="008B1A4C" w:rsidRPr="00CB5BF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5BFD">
        <w:rPr>
          <w:rFonts w:asciiTheme="minorHAnsi" w:eastAsia="Times New Roman" w:hAnsiTheme="minorHAnsi" w:cstheme="minorHAnsi"/>
          <w:sz w:val="22"/>
          <w:szCs w:val="22"/>
        </w:rPr>
        <w:t>przed upływem terminu, o którym mowa w ust. 1, jeżeli w postępowaniu o udzielenie zamówienia prowadzonym w trybie podstawowym złożono tylko jedną ofertę.</w:t>
      </w:r>
    </w:p>
    <w:p w14:paraId="1AE3AED4" w14:textId="6EFC044A" w:rsidR="009B0394" w:rsidRDefault="009B0394" w:rsidP="00246F74">
      <w:pPr>
        <w:pStyle w:val="Akapitzlist"/>
        <w:widowControl/>
        <w:numPr>
          <w:ilvl w:val="0"/>
          <w:numId w:val="21"/>
        </w:numPr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CB5BFD">
        <w:rPr>
          <w:rFonts w:asciiTheme="minorHAnsi" w:eastAsia="Times New Roman" w:hAnsiTheme="minorHAnsi" w:cstheme="minorHAnsi"/>
          <w:sz w:val="22"/>
          <w:szCs w:val="22"/>
        </w:rPr>
        <w:t>Jeżeli Wykonawca, którego oferta została wybrana, jako najkorzystniejsza, uchyla się od zawarcia umowy w sprawie zamówienia, Zamawiający może dokonać ponownego badania i oceny ofert spośród of</w:t>
      </w:r>
      <w:r w:rsidR="006D3342">
        <w:rPr>
          <w:rFonts w:asciiTheme="minorHAnsi" w:eastAsia="Times New Roman" w:hAnsiTheme="minorHAnsi" w:cstheme="minorHAnsi"/>
          <w:sz w:val="22"/>
          <w:szCs w:val="22"/>
        </w:rPr>
        <w:t>ert pozostałych w postępowaniu W</w:t>
      </w:r>
      <w:r w:rsidRPr="00CB5BFD">
        <w:rPr>
          <w:rFonts w:asciiTheme="minorHAnsi" w:eastAsia="Times New Roman" w:hAnsiTheme="minorHAnsi" w:cstheme="minorHAnsi"/>
          <w:sz w:val="22"/>
          <w:szCs w:val="22"/>
        </w:rPr>
        <w:t>ykonawców oraz wybrać najkorzystniejszą ofertę albo unieważnić postępowanie.</w:t>
      </w:r>
    </w:p>
    <w:p w14:paraId="10C5CD10" w14:textId="77777777" w:rsidR="00D46A19" w:rsidRPr="00CB5BFD" w:rsidRDefault="00D46A19" w:rsidP="00D46A19">
      <w:pPr>
        <w:pStyle w:val="Akapitzlist"/>
        <w:widowControl/>
        <w:suppressAutoHyphens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</w:p>
    <w:p w14:paraId="2BB6BCF4" w14:textId="77777777" w:rsidR="009B0394" w:rsidRDefault="009B0394" w:rsidP="00246F74">
      <w:pPr>
        <w:tabs>
          <w:tab w:val="left" w:pos="709"/>
        </w:tabs>
        <w:spacing w:after="0" w:line="240" w:lineRule="auto"/>
        <w:rPr>
          <w:rFonts w:eastAsia="Times New Roman" w:cstheme="minorHAnsi"/>
          <w:color w:val="000000"/>
          <w:szCs w:val="24"/>
        </w:rPr>
      </w:pPr>
    </w:p>
    <w:p w14:paraId="1C7BB07D" w14:textId="0E602945" w:rsidR="009B0394" w:rsidRPr="00A966CC" w:rsidRDefault="002721E0" w:rsidP="00246F74">
      <w:pPr>
        <w:pStyle w:val="Nagwek2"/>
        <w:rPr>
          <w:spacing w:val="-2"/>
        </w:rPr>
      </w:pPr>
      <w:bookmarkStart w:id="27" w:name="_Toc1643073"/>
      <w:bookmarkStart w:id="28" w:name="_Toc64457087"/>
      <w:r>
        <w:rPr>
          <w:highlight w:val="lightGray"/>
        </w:rPr>
        <w:t>Rozdział 20</w:t>
      </w:r>
      <w:r w:rsidR="009B0394" w:rsidRPr="00A966CC">
        <w:rPr>
          <w:highlight w:val="lightGray"/>
        </w:rPr>
        <w:t xml:space="preserve">. </w:t>
      </w:r>
      <w:bookmarkEnd w:id="27"/>
      <w:r w:rsidR="00EC2E9F">
        <w:rPr>
          <w:highlight w:val="lightGray"/>
        </w:rPr>
        <w:t>Projektowane</w:t>
      </w:r>
      <w:r w:rsidR="009B0394" w:rsidRPr="00A966CC">
        <w:rPr>
          <w:highlight w:val="lightGray"/>
        </w:rPr>
        <w:t xml:space="preserve"> postanowienia umowy w sprawie zamówienia publicznego</w:t>
      </w:r>
      <w:bookmarkEnd w:id="28"/>
    </w:p>
    <w:p w14:paraId="502E68B3" w14:textId="77777777" w:rsidR="009B0394" w:rsidRPr="00A966CC" w:rsidRDefault="009B0394" w:rsidP="00246F74">
      <w:pPr>
        <w:spacing w:after="0" w:line="240" w:lineRule="auto"/>
        <w:rPr>
          <w:rFonts w:cstheme="minorHAnsi"/>
          <w:b/>
          <w:szCs w:val="24"/>
        </w:rPr>
      </w:pPr>
    </w:p>
    <w:p w14:paraId="496D02AF" w14:textId="1DBF40D5" w:rsidR="00C81B53" w:rsidRPr="00206E05" w:rsidRDefault="009B0394" w:rsidP="00206E05">
      <w:pPr>
        <w:pStyle w:val="Akapitzlist"/>
        <w:widowControl/>
        <w:numPr>
          <w:ilvl w:val="3"/>
          <w:numId w:val="21"/>
        </w:numPr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CB5BFD">
        <w:rPr>
          <w:rFonts w:asciiTheme="minorHAnsi" w:eastAsia="Times New Roman" w:hAnsiTheme="minorHAnsi" w:cstheme="minorHAnsi"/>
          <w:sz w:val="22"/>
          <w:szCs w:val="22"/>
        </w:rPr>
        <w:t>Wybrany Wykonawca jest zobowiązany do zawarcia umowy w sprawie zamówienia</w:t>
      </w:r>
      <w:r w:rsidR="008B1A4C" w:rsidRPr="00CB5BF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5BFD">
        <w:rPr>
          <w:rFonts w:asciiTheme="minorHAnsi" w:eastAsia="Times New Roman" w:hAnsiTheme="minorHAnsi" w:cstheme="minorHAnsi"/>
          <w:sz w:val="22"/>
          <w:szCs w:val="22"/>
        </w:rPr>
        <w:t>na w</w:t>
      </w:r>
      <w:r w:rsidR="00A37869">
        <w:rPr>
          <w:rFonts w:asciiTheme="minorHAnsi" w:eastAsia="Times New Roman" w:hAnsiTheme="minorHAnsi" w:cstheme="minorHAnsi"/>
          <w:sz w:val="22"/>
          <w:szCs w:val="22"/>
        </w:rPr>
        <w:t>arunkach określonych w projekcie</w:t>
      </w:r>
      <w:r w:rsidR="00D05327" w:rsidRPr="00CB5BFD">
        <w:rPr>
          <w:rFonts w:asciiTheme="minorHAnsi" w:eastAsia="Times New Roman" w:hAnsiTheme="minorHAnsi" w:cstheme="minorHAnsi"/>
          <w:sz w:val="22"/>
          <w:szCs w:val="22"/>
        </w:rPr>
        <w:t xml:space="preserve"> u</w:t>
      </w:r>
      <w:r w:rsidR="009D461C">
        <w:rPr>
          <w:rFonts w:asciiTheme="minorHAnsi" w:eastAsia="Times New Roman" w:hAnsiTheme="minorHAnsi" w:cstheme="minorHAnsi"/>
          <w:sz w:val="22"/>
          <w:szCs w:val="22"/>
        </w:rPr>
        <w:t>mowy, stanowiącym z</w:t>
      </w:r>
      <w:r w:rsidRPr="00CB5BFD">
        <w:rPr>
          <w:rFonts w:asciiTheme="minorHAnsi" w:eastAsia="Times New Roman" w:hAnsiTheme="minorHAnsi" w:cstheme="minorHAnsi"/>
          <w:sz w:val="22"/>
          <w:szCs w:val="22"/>
        </w:rPr>
        <w:t xml:space="preserve">ałącznik </w:t>
      </w:r>
      <w:r w:rsidR="00340C89">
        <w:rPr>
          <w:rFonts w:asciiTheme="minorHAnsi" w:eastAsia="Times New Roman" w:hAnsiTheme="minorHAnsi" w:cstheme="minorHAnsi"/>
          <w:sz w:val="22"/>
          <w:szCs w:val="22"/>
        </w:rPr>
        <w:t>3</w:t>
      </w:r>
      <w:r w:rsidR="009D461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5BFD">
        <w:rPr>
          <w:rFonts w:asciiTheme="minorHAnsi" w:eastAsia="Times New Roman" w:hAnsiTheme="minorHAnsi" w:cstheme="minorHAnsi"/>
          <w:sz w:val="22"/>
          <w:szCs w:val="22"/>
        </w:rPr>
        <w:t>do SWZ.</w:t>
      </w:r>
    </w:p>
    <w:p w14:paraId="760CD0A2" w14:textId="1C00DF5A" w:rsidR="00C81B53" w:rsidRPr="00206E05" w:rsidRDefault="009B0394" w:rsidP="00206E05">
      <w:pPr>
        <w:pStyle w:val="Akapitzlist"/>
        <w:widowControl/>
        <w:numPr>
          <w:ilvl w:val="3"/>
          <w:numId w:val="21"/>
        </w:numPr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CB5BFD">
        <w:rPr>
          <w:rFonts w:asciiTheme="minorHAnsi" w:eastAsia="Times New Roman" w:hAnsiTheme="minorHAnsi" w:cstheme="minorHAnsi"/>
          <w:sz w:val="22"/>
          <w:szCs w:val="22"/>
        </w:rPr>
        <w:t>Zakres świadczenia Wykonawcy wynikający z umowy jest tożsamy z jego zobowiązaniem zawartym w ofercie.</w:t>
      </w:r>
    </w:p>
    <w:p w14:paraId="64ACC79E" w14:textId="7A850261" w:rsidR="00C81B53" w:rsidRPr="00206E05" w:rsidRDefault="009B0394" w:rsidP="00206E05">
      <w:pPr>
        <w:pStyle w:val="Akapitzlist"/>
        <w:widowControl/>
        <w:numPr>
          <w:ilvl w:val="3"/>
          <w:numId w:val="21"/>
        </w:numPr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CB5BFD">
        <w:rPr>
          <w:rFonts w:asciiTheme="minorHAnsi" w:eastAsia="Times New Roman" w:hAnsiTheme="minorHAnsi" w:cstheme="minorHAnsi"/>
          <w:sz w:val="22"/>
          <w:szCs w:val="22"/>
        </w:rPr>
        <w:t xml:space="preserve">Zamawiający przewiduje możliwość zmiany zawartej umowy w stosunku do treści wybranej oferty w zakresie uregulowanym w art. 454 - 455 </w:t>
      </w:r>
      <w:proofErr w:type="spellStart"/>
      <w:r w:rsidRPr="00CB5BFD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CB5BFD">
        <w:rPr>
          <w:rFonts w:asciiTheme="minorHAnsi" w:eastAsia="Times New Roman" w:hAnsiTheme="minorHAnsi" w:cstheme="minorHAnsi"/>
          <w:sz w:val="22"/>
          <w:szCs w:val="22"/>
        </w:rPr>
        <w:t xml:space="preserve"> oraz wskazanym poniżej.</w:t>
      </w:r>
    </w:p>
    <w:p w14:paraId="5372E079" w14:textId="08629786" w:rsidR="00C81B53" w:rsidRPr="00206E05" w:rsidRDefault="009B0394" w:rsidP="00206E05">
      <w:pPr>
        <w:pStyle w:val="Akapitzlist"/>
        <w:widowControl/>
        <w:numPr>
          <w:ilvl w:val="3"/>
          <w:numId w:val="21"/>
        </w:numPr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206E05">
        <w:rPr>
          <w:rFonts w:asciiTheme="minorHAnsi" w:eastAsia="Times New Roman" w:hAnsiTheme="minorHAnsi" w:cstheme="minorHAnsi"/>
          <w:sz w:val="22"/>
          <w:szCs w:val="22"/>
        </w:rPr>
        <w:t xml:space="preserve">Zamawiający przewiduje możliwość dokonania zmiany umowy w formie aneksów w </w:t>
      </w:r>
      <w:r w:rsidR="00206E05" w:rsidRPr="00206E05">
        <w:rPr>
          <w:rFonts w:asciiTheme="minorHAnsi" w:eastAsia="Times New Roman" w:hAnsiTheme="minorHAnsi" w:cstheme="minorHAnsi"/>
          <w:sz w:val="22"/>
          <w:szCs w:val="22"/>
        </w:rPr>
        <w:t xml:space="preserve">przypadkach </w:t>
      </w:r>
      <w:r w:rsidR="006F4462" w:rsidRPr="00206E05">
        <w:rPr>
          <w:rFonts w:asciiTheme="minorHAnsi" w:hAnsiTheme="minorHAnsi" w:cstheme="minorHAnsi"/>
          <w:sz w:val="22"/>
          <w:szCs w:val="22"/>
        </w:rPr>
        <w:t>opisanych w</w:t>
      </w:r>
      <w:r w:rsidR="00206E05">
        <w:rPr>
          <w:rFonts w:asciiTheme="minorHAnsi" w:hAnsiTheme="minorHAnsi" w:cstheme="minorHAnsi"/>
          <w:sz w:val="22"/>
          <w:szCs w:val="22"/>
        </w:rPr>
        <w:t xml:space="preserve"> </w:t>
      </w:r>
      <w:r w:rsidR="00206E05" w:rsidRPr="00AD270E">
        <w:rPr>
          <w:rFonts w:asciiTheme="minorHAnsi" w:hAnsiTheme="minorHAnsi" w:cstheme="minorHAnsi"/>
          <w:sz w:val="22"/>
          <w:szCs w:val="22"/>
        </w:rPr>
        <w:t>§</w:t>
      </w:r>
      <w:r w:rsidR="006F4462" w:rsidRPr="00AD270E">
        <w:rPr>
          <w:rFonts w:asciiTheme="minorHAnsi" w:hAnsiTheme="minorHAnsi" w:cstheme="minorHAnsi"/>
          <w:sz w:val="22"/>
          <w:szCs w:val="22"/>
        </w:rPr>
        <w:t xml:space="preserve"> </w:t>
      </w:r>
      <w:r w:rsidR="00D819A9" w:rsidRPr="00AD270E">
        <w:rPr>
          <w:rFonts w:asciiTheme="minorHAnsi" w:hAnsiTheme="minorHAnsi" w:cstheme="minorHAnsi"/>
          <w:sz w:val="22"/>
          <w:szCs w:val="22"/>
        </w:rPr>
        <w:t>13</w:t>
      </w:r>
      <w:r w:rsidR="006F4462" w:rsidRPr="00206E05">
        <w:rPr>
          <w:rFonts w:asciiTheme="minorHAnsi" w:hAnsiTheme="minorHAnsi" w:cstheme="minorHAnsi"/>
          <w:sz w:val="22"/>
          <w:szCs w:val="22"/>
        </w:rPr>
        <w:t xml:space="preserve"> projektu u</w:t>
      </w:r>
      <w:r w:rsidR="00340C89">
        <w:rPr>
          <w:rFonts w:asciiTheme="minorHAnsi" w:hAnsiTheme="minorHAnsi" w:cstheme="minorHAnsi"/>
          <w:sz w:val="22"/>
          <w:szCs w:val="22"/>
        </w:rPr>
        <w:t xml:space="preserve">mowy stanowiącego </w:t>
      </w:r>
      <w:r w:rsidR="00340C89" w:rsidRPr="00D46A19">
        <w:rPr>
          <w:rFonts w:asciiTheme="minorHAnsi" w:hAnsiTheme="minorHAnsi" w:cstheme="minorHAnsi"/>
          <w:sz w:val="22"/>
          <w:szCs w:val="22"/>
        </w:rPr>
        <w:t>załącznik nr 3</w:t>
      </w:r>
      <w:r w:rsidR="006F4462" w:rsidRPr="00206E05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791A6742" w14:textId="4B0187EE" w:rsidR="00C81B53" w:rsidRPr="00206E05" w:rsidRDefault="009B0394" w:rsidP="00206E05">
      <w:pPr>
        <w:pStyle w:val="Akapitzlist"/>
        <w:widowControl/>
        <w:numPr>
          <w:ilvl w:val="0"/>
          <w:numId w:val="21"/>
        </w:numPr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CB5BFD">
        <w:rPr>
          <w:rFonts w:asciiTheme="minorHAnsi" w:eastAsia="Times New Roman" w:hAnsiTheme="minorHAnsi" w:cstheme="minorHAnsi"/>
          <w:sz w:val="22"/>
          <w:szCs w:val="22"/>
        </w:rPr>
        <w:t>Zmiana umowy wymaga dla swej ważności, pod rygorem nieważności, zachowania formy pisemnej.</w:t>
      </w:r>
    </w:p>
    <w:p w14:paraId="6F124372" w14:textId="77777777" w:rsidR="009B0394" w:rsidRPr="00CB5BFD" w:rsidRDefault="009B0394" w:rsidP="00246F74">
      <w:pPr>
        <w:pStyle w:val="Akapitzlist"/>
        <w:widowControl/>
        <w:numPr>
          <w:ilvl w:val="0"/>
          <w:numId w:val="21"/>
        </w:numPr>
        <w:suppressAutoHyphens w:val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CB5BFD">
        <w:rPr>
          <w:rFonts w:asciiTheme="minorHAnsi" w:eastAsia="Times New Roman" w:hAnsiTheme="minorHAnsi" w:cstheme="minorHAnsi"/>
          <w:sz w:val="22"/>
          <w:szCs w:val="22"/>
        </w:rPr>
        <w:t>Wnioski stron o dokonanie zmian w umowie winne być składane na piśmie i zawierać dokładny opis proponowanej zmiany. Do wniosków należy załączyć dokumenty uzasadniające wprowadzone zmiany.</w:t>
      </w:r>
    </w:p>
    <w:p w14:paraId="2AB2643A" w14:textId="77777777" w:rsidR="009B0394" w:rsidRDefault="009B0394" w:rsidP="00246F74">
      <w:pPr>
        <w:tabs>
          <w:tab w:val="left" w:pos="0"/>
        </w:tabs>
        <w:spacing w:after="0" w:line="240" w:lineRule="auto"/>
        <w:rPr>
          <w:rFonts w:cstheme="minorHAnsi"/>
          <w:b/>
          <w:sz w:val="22"/>
        </w:rPr>
      </w:pPr>
    </w:p>
    <w:p w14:paraId="3130285E" w14:textId="77777777" w:rsidR="00FB47F8" w:rsidRPr="00A37869" w:rsidRDefault="00FB47F8" w:rsidP="00246F74">
      <w:pPr>
        <w:tabs>
          <w:tab w:val="left" w:pos="0"/>
        </w:tabs>
        <w:spacing w:after="0" w:line="240" w:lineRule="auto"/>
        <w:rPr>
          <w:rFonts w:cstheme="minorHAnsi"/>
          <w:b/>
          <w:sz w:val="22"/>
        </w:rPr>
      </w:pPr>
    </w:p>
    <w:p w14:paraId="6619CC2E" w14:textId="2FA43A2A" w:rsidR="00A37869" w:rsidRPr="00A37869" w:rsidRDefault="00A37869" w:rsidP="00246F74">
      <w:pPr>
        <w:pStyle w:val="Nagwek2"/>
      </w:pPr>
      <w:r>
        <w:t xml:space="preserve">Rozdział </w:t>
      </w:r>
      <w:r w:rsidR="002721E0">
        <w:t>21</w:t>
      </w:r>
      <w:r>
        <w:t xml:space="preserve">. </w:t>
      </w:r>
      <w:r w:rsidRPr="00A37869">
        <w:t>Wymagania dotyczące zabezpieczenia należytego wykonania umowy</w:t>
      </w:r>
    </w:p>
    <w:p w14:paraId="06BAF53A" w14:textId="77777777" w:rsidR="00A37869" w:rsidRPr="00A37869" w:rsidRDefault="00A37869" w:rsidP="00246F74">
      <w:pPr>
        <w:spacing w:after="0" w:line="240" w:lineRule="auto"/>
        <w:rPr>
          <w:rFonts w:cstheme="minorHAnsi"/>
          <w:sz w:val="22"/>
        </w:rPr>
      </w:pPr>
    </w:p>
    <w:p w14:paraId="4D5E76DB" w14:textId="01F15710" w:rsidR="00A37869" w:rsidRPr="00206E05" w:rsidRDefault="00A37869" w:rsidP="003E2635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rPr>
          <w:rFonts w:cstheme="minorHAnsi"/>
          <w:sz w:val="22"/>
        </w:rPr>
      </w:pPr>
      <w:r w:rsidRPr="00A37869">
        <w:rPr>
          <w:rFonts w:cstheme="minorHAnsi"/>
          <w:sz w:val="22"/>
        </w:rPr>
        <w:t>Wysokość zabezpieczenia nale</w:t>
      </w:r>
      <w:r>
        <w:rPr>
          <w:rFonts w:cstheme="minorHAnsi"/>
          <w:sz w:val="22"/>
        </w:rPr>
        <w:t>żytego wykonania umowy wynosi 5</w:t>
      </w:r>
      <w:r w:rsidRPr="00A37869">
        <w:rPr>
          <w:rFonts w:cstheme="minorHAnsi"/>
          <w:sz w:val="22"/>
        </w:rPr>
        <w:t xml:space="preserve">% całkowitej </w:t>
      </w:r>
      <w:r>
        <w:rPr>
          <w:rFonts w:cstheme="minorHAnsi"/>
          <w:sz w:val="22"/>
        </w:rPr>
        <w:t>ceny podanej w ofercie</w:t>
      </w:r>
      <w:r w:rsidRPr="00A37869">
        <w:rPr>
          <w:rFonts w:cstheme="minorHAnsi"/>
          <w:sz w:val="22"/>
        </w:rPr>
        <w:t>.</w:t>
      </w:r>
    </w:p>
    <w:p w14:paraId="7D2B357A" w14:textId="133712A0" w:rsidR="00C81B53" w:rsidRPr="00206E05" w:rsidRDefault="00A37869" w:rsidP="003E2635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rPr>
          <w:rFonts w:cstheme="minorHAnsi"/>
          <w:sz w:val="22"/>
        </w:rPr>
      </w:pPr>
      <w:r w:rsidRPr="00A37869">
        <w:rPr>
          <w:rFonts w:cstheme="minorHAnsi"/>
          <w:sz w:val="22"/>
        </w:rPr>
        <w:t xml:space="preserve">Wybór formy zabezpieczenia należytego wykonania umowy należy do Wykonawcy (zgodnie z art. </w:t>
      </w:r>
      <w:r>
        <w:rPr>
          <w:rFonts w:cstheme="minorHAnsi"/>
          <w:sz w:val="22"/>
        </w:rPr>
        <w:t>450</w:t>
      </w:r>
      <w:r w:rsidRPr="00A37869">
        <w:rPr>
          <w:rFonts w:cstheme="minorHAnsi"/>
          <w:sz w:val="22"/>
        </w:rPr>
        <w:t xml:space="preserve"> </w:t>
      </w:r>
      <w:proofErr w:type="spellStart"/>
      <w:r w:rsidRPr="00A37869">
        <w:rPr>
          <w:rFonts w:cstheme="minorHAnsi"/>
          <w:sz w:val="22"/>
        </w:rPr>
        <w:t>P</w:t>
      </w:r>
      <w:r>
        <w:rPr>
          <w:rFonts w:cstheme="minorHAnsi"/>
          <w:sz w:val="22"/>
        </w:rPr>
        <w:t>zp</w:t>
      </w:r>
      <w:proofErr w:type="spellEnd"/>
      <w:r w:rsidRPr="00A37869">
        <w:rPr>
          <w:rFonts w:cstheme="minorHAnsi"/>
          <w:sz w:val="22"/>
        </w:rPr>
        <w:t>).</w:t>
      </w:r>
    </w:p>
    <w:p w14:paraId="7DAF7597" w14:textId="455B162E" w:rsidR="00C81B53" w:rsidRPr="00206E05" w:rsidRDefault="00A37869" w:rsidP="003E2635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rPr>
          <w:rFonts w:eastAsia="Times New Roman" w:cstheme="minorHAnsi"/>
          <w:b/>
          <w:sz w:val="22"/>
        </w:rPr>
      </w:pPr>
      <w:r w:rsidRPr="00A37869">
        <w:rPr>
          <w:rFonts w:cstheme="minorHAnsi"/>
          <w:sz w:val="22"/>
        </w:rPr>
        <w:t xml:space="preserve">Wymagane jest aby zabezpieczenie należytego wykonania umowy zostało wniesione </w:t>
      </w:r>
      <w:r>
        <w:rPr>
          <w:rFonts w:cstheme="minorHAnsi"/>
          <w:sz w:val="22"/>
        </w:rPr>
        <w:t xml:space="preserve">najpóźniej </w:t>
      </w:r>
      <w:r w:rsidRPr="00A37869">
        <w:rPr>
          <w:rFonts w:cstheme="minorHAnsi"/>
          <w:sz w:val="22"/>
        </w:rPr>
        <w:t>w dniu zawarcia umowy</w:t>
      </w:r>
      <w:r w:rsidRPr="00A37869">
        <w:rPr>
          <w:rFonts w:eastAsia="Times New Roman" w:cstheme="minorHAnsi"/>
          <w:sz w:val="22"/>
        </w:rPr>
        <w:t>.</w:t>
      </w:r>
    </w:p>
    <w:p w14:paraId="4B3ABB74" w14:textId="33868042" w:rsidR="00B624E7" w:rsidRPr="00F15D7D" w:rsidRDefault="00C25611" w:rsidP="003E2635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rPr>
          <w:rFonts w:eastAsia="Times New Roman" w:cstheme="minorHAnsi"/>
          <w:b/>
          <w:sz w:val="22"/>
        </w:rPr>
      </w:pPr>
      <w:r>
        <w:rPr>
          <w:rFonts w:eastAsia="Times New Roman" w:cstheme="minorHAnsi"/>
          <w:sz w:val="22"/>
        </w:rPr>
        <w:t>Zamawiający</w:t>
      </w:r>
      <w:r w:rsidR="00D819A9">
        <w:rPr>
          <w:rFonts w:eastAsia="Times New Roman" w:cstheme="minorHAnsi"/>
          <w:sz w:val="22"/>
        </w:rPr>
        <w:t xml:space="preserve"> zwraca zabezpieczenie w terminie 30 dni od dnia wykonania </w:t>
      </w:r>
      <w:r>
        <w:rPr>
          <w:rFonts w:eastAsia="Times New Roman" w:cstheme="minorHAnsi"/>
          <w:sz w:val="22"/>
        </w:rPr>
        <w:t>zamówienia i uznania przez Zamawiającego za należycie wykonane.</w:t>
      </w:r>
    </w:p>
    <w:p w14:paraId="1F896A94" w14:textId="77777777" w:rsidR="00FB47F8" w:rsidRDefault="00FB47F8" w:rsidP="00C81B53">
      <w:pPr>
        <w:spacing w:after="0"/>
        <w:rPr>
          <w:highlight w:val="lightGray"/>
        </w:rPr>
      </w:pPr>
      <w:bookmarkStart w:id="29" w:name="_Toc40166902"/>
      <w:bookmarkStart w:id="30" w:name="_Toc64457088"/>
    </w:p>
    <w:p w14:paraId="49F32B02" w14:textId="77777777" w:rsidR="00D46A19" w:rsidRPr="00FB47F8" w:rsidRDefault="00D46A19" w:rsidP="00C81B53">
      <w:pPr>
        <w:spacing w:after="0"/>
        <w:rPr>
          <w:highlight w:val="lightGray"/>
        </w:rPr>
      </w:pPr>
    </w:p>
    <w:p w14:paraId="18BBC9A2" w14:textId="58FA8F18" w:rsidR="009B0394" w:rsidRPr="00A966CC" w:rsidRDefault="00A37869" w:rsidP="00246F74">
      <w:pPr>
        <w:pStyle w:val="Nagwek2"/>
        <w:rPr>
          <w:spacing w:val="-2"/>
        </w:rPr>
      </w:pPr>
      <w:r>
        <w:rPr>
          <w:highlight w:val="lightGray"/>
        </w:rPr>
        <w:lastRenderedPageBreak/>
        <w:t>Rozdział 2</w:t>
      </w:r>
      <w:r w:rsidR="002721E0">
        <w:rPr>
          <w:highlight w:val="lightGray"/>
        </w:rPr>
        <w:t>2</w:t>
      </w:r>
      <w:r w:rsidR="009B0394" w:rsidRPr="00A966CC">
        <w:rPr>
          <w:highlight w:val="lightGray"/>
        </w:rPr>
        <w:t>. Klauzula informacyjna</w:t>
      </w:r>
      <w:bookmarkEnd w:id="29"/>
      <w:bookmarkEnd w:id="30"/>
    </w:p>
    <w:p w14:paraId="7733070B" w14:textId="77777777" w:rsidR="009B0394" w:rsidRPr="00A966CC" w:rsidRDefault="009B0394" w:rsidP="00246F74">
      <w:pPr>
        <w:tabs>
          <w:tab w:val="left" w:pos="0"/>
        </w:tabs>
        <w:spacing w:after="0" w:line="240" w:lineRule="auto"/>
        <w:rPr>
          <w:rFonts w:cstheme="minorHAnsi"/>
          <w:b/>
          <w:szCs w:val="24"/>
        </w:rPr>
      </w:pPr>
    </w:p>
    <w:p w14:paraId="38AFA7F9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Informacja o przetwarzaniu danych osobowych. </w:t>
      </w:r>
    </w:p>
    <w:p w14:paraId="45CBC2B7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4F9CD5C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1) posiada statut administratora danych osobowych w stosunku do: </w:t>
      </w:r>
    </w:p>
    <w:p w14:paraId="6E4804F5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a) Wykonawcy będącego osobą fizyczną, </w:t>
      </w:r>
    </w:p>
    <w:p w14:paraId="5BF3103B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b) Wykonawcy będącego osobą fizyczną, prowadzącą jednoosobową działalność gospodarczą pełnomocnika Wykonawcy będącego osobą fizyczną (np. dane osobowe zamieszczone w pełnomocnictwie), </w:t>
      </w:r>
    </w:p>
    <w:p w14:paraId="16C29090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c) członka organu zarządzającego Wykonawcy, będącego osobą fizyczną (np. dane osobowe dostępne w Krajowym Rejestrze Sądowym), </w:t>
      </w:r>
    </w:p>
    <w:p w14:paraId="413091B8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>dalej łącznie „Pani/Pana”;</w:t>
      </w:r>
    </w:p>
    <w:p w14:paraId="7F531C87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>2) administratorem Pani/Pana danych osobowych jest Muzeum Górnośląskie w Bytomiu, pl. Jana III Sobieskiego 2, 41-902 Bytom, tel.: + 48 (32) 281 82 94, e-mail: sekreta</w:t>
      </w:r>
      <w:r>
        <w:rPr>
          <w:rFonts w:eastAsia="Lucida Sans Unicode" w:cstheme="minorHAnsi"/>
          <w:sz w:val="22"/>
        </w:rPr>
        <w:t>r</w:t>
      </w:r>
      <w:r w:rsidRPr="00CB5BFD">
        <w:rPr>
          <w:rFonts w:eastAsia="Lucida Sans Unicode" w:cstheme="minorHAnsi"/>
          <w:sz w:val="22"/>
        </w:rPr>
        <w:t xml:space="preserve">iat@muzeum.bytom.pl; </w:t>
      </w:r>
    </w:p>
    <w:p w14:paraId="327A5B55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3) w związku z przetwarzaniem danych osobowych można kontaktować się z Inspektorem Ochrony Danych: iod@muzeum.bytom.pl; </w:t>
      </w:r>
    </w:p>
    <w:p w14:paraId="1B0EA220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4) Pani/Pana dane osobowe przetwarzane będą na podstawie art. 6 ust. 1 lit. c RODO w celu związanym z postępowaniem o udzielenie niniejszego zamówienia publicznego prowadzonym w trybie podstawowym o którym mowa w art. 275 pkt 1) ustawy </w:t>
      </w:r>
      <w:proofErr w:type="spellStart"/>
      <w:r w:rsidRPr="00CB5BFD">
        <w:rPr>
          <w:rFonts w:eastAsia="Lucida Sans Unicode" w:cstheme="minorHAnsi"/>
          <w:sz w:val="22"/>
        </w:rPr>
        <w:t>Pzp</w:t>
      </w:r>
      <w:proofErr w:type="spellEnd"/>
      <w:r w:rsidRPr="00CB5BFD">
        <w:rPr>
          <w:rFonts w:eastAsia="Lucida Sans Unicode" w:cstheme="minorHAnsi"/>
          <w:sz w:val="22"/>
        </w:rPr>
        <w:t xml:space="preserve">; </w:t>
      </w:r>
    </w:p>
    <w:p w14:paraId="1B6E5BBA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5) odbiorcami Pani/Pana danych osobowych będą osoby lub podmioty, którym udostępniona zostanie dokumentacja postępowania w oparciu o art. 18 oraz art. 74 ustawy </w:t>
      </w:r>
      <w:proofErr w:type="spellStart"/>
      <w:r w:rsidRPr="00CB5BFD">
        <w:rPr>
          <w:rFonts w:eastAsia="Lucida Sans Unicode" w:cstheme="minorHAnsi"/>
          <w:sz w:val="22"/>
        </w:rPr>
        <w:t>Pzp</w:t>
      </w:r>
      <w:proofErr w:type="spellEnd"/>
      <w:r w:rsidRPr="00CB5BFD">
        <w:rPr>
          <w:rFonts w:eastAsia="Lucida Sans Unicode" w:cstheme="minorHAnsi"/>
          <w:sz w:val="22"/>
        </w:rPr>
        <w:t xml:space="preserve">; </w:t>
      </w:r>
    </w:p>
    <w:p w14:paraId="73C1A797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6) podmiotem przetwarzającym dane jest </w:t>
      </w:r>
      <w:r w:rsidRPr="001D75D7">
        <w:rPr>
          <w:rFonts w:eastAsia="Lucida Sans Unicode" w:cstheme="minorHAnsi"/>
          <w:sz w:val="22"/>
        </w:rPr>
        <w:t xml:space="preserve">platformazakupowa.pl, Open </w:t>
      </w:r>
      <w:proofErr w:type="spellStart"/>
      <w:r w:rsidRPr="001D75D7">
        <w:rPr>
          <w:rFonts w:eastAsia="Lucida Sans Unicode" w:cstheme="minorHAnsi"/>
          <w:sz w:val="22"/>
        </w:rPr>
        <w:t>Nexus</w:t>
      </w:r>
      <w:proofErr w:type="spellEnd"/>
      <w:r w:rsidRPr="001D75D7">
        <w:rPr>
          <w:rFonts w:eastAsia="Lucida Sans Unicode" w:cstheme="minorHAnsi"/>
          <w:sz w:val="22"/>
        </w:rPr>
        <w:t xml:space="preserve"> Sp. z o.o. Bolesława Krzywoustego 3, 61-144 Poznań.</w:t>
      </w:r>
    </w:p>
    <w:p w14:paraId="67472E76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7) dane osobowe będą przechowywane, przez okres 5 lat licząc od początku roku następnego po udzieleniu zamówienia, a w przypadku zawarcia umowy do momentu wygaśnięcia roszczeń wynikających z umowy, jak również wykonania obowiązków wynikających z przepisów prawa, nie krócej niż 10 lat licząc od początku roku następnego po zawarciu umowy, w tym w szczególności podatkowych i rachunkowych; </w:t>
      </w:r>
    </w:p>
    <w:p w14:paraId="30CE4035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8) obowiązek podania przez Panią/Pana danych osobowych bezpośrednio Pani/Pana dotyczących jest wymogiem ustawowym określonym w przepisach ustawy </w:t>
      </w:r>
      <w:proofErr w:type="spellStart"/>
      <w:r w:rsidRPr="00CB5BFD">
        <w:rPr>
          <w:rFonts w:eastAsia="Lucida Sans Unicode" w:cstheme="minorHAnsi"/>
          <w:sz w:val="22"/>
        </w:rPr>
        <w:t>Pzp</w:t>
      </w:r>
      <w:proofErr w:type="spellEnd"/>
      <w:r w:rsidRPr="00CB5BFD">
        <w:rPr>
          <w:rFonts w:eastAsia="Lucida Sans Unicode" w:cstheme="minorHAnsi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5BFD">
        <w:rPr>
          <w:rFonts w:eastAsia="Lucida Sans Unicode" w:cstheme="minorHAnsi"/>
          <w:sz w:val="22"/>
        </w:rPr>
        <w:t>Pzp</w:t>
      </w:r>
      <w:proofErr w:type="spellEnd"/>
      <w:r w:rsidRPr="00CB5BFD">
        <w:rPr>
          <w:rFonts w:eastAsia="Lucida Sans Unicode" w:cstheme="minorHAnsi"/>
          <w:sz w:val="22"/>
        </w:rPr>
        <w:t xml:space="preserve">; </w:t>
      </w:r>
    </w:p>
    <w:p w14:paraId="7381F4D6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9) w odniesieniu do Pani/Pana danych osobowych decyzje nie będą podejmowane w sposób zautomatyzowany, stosowanie do art. 22 RODO; </w:t>
      </w:r>
    </w:p>
    <w:p w14:paraId="5B9AAFCD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10) posiada Pani/Pan: </w:t>
      </w:r>
    </w:p>
    <w:p w14:paraId="58572144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a) na podstawie art. 15 RODO prawo dostępu do danych osobowych Pani/Pana dotyczących*, </w:t>
      </w:r>
    </w:p>
    <w:p w14:paraId="21A406B8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b) na podstawie art. 16 RODO prawo do sprostowania Pani/Pana danych osobowych**, </w:t>
      </w:r>
    </w:p>
    <w:p w14:paraId="2CA29298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c) na podstawie art. 18 RODO prawo żądania od administratora ograniczenia przetwarzania danych osobowych z zastrzeżeniem przypadków, o których mowa w art. 18 ust. 2 RODO***, </w:t>
      </w:r>
    </w:p>
    <w:p w14:paraId="73DE8B36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d) prawo do wniesienia skargi do Prezesa Urzędu Ochrony Danych Osobowych, gdy uzna Pani/Pana, że przetwarzanie danych osobowych Pani/Pana dotyczących narusza przepisy RODO; </w:t>
      </w:r>
    </w:p>
    <w:p w14:paraId="3B8F8716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11) nie przysługuje Pani/Panu: </w:t>
      </w:r>
    </w:p>
    <w:p w14:paraId="0C3E2333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a) w związku z art. 17 ust. 3 lit. b, d lub e RODO prawo do usunięcia danych osobowych, </w:t>
      </w:r>
    </w:p>
    <w:p w14:paraId="46D90497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b) prawo do przenoszenia danych osobowych, o którym mowa w art. 20 RODO, </w:t>
      </w:r>
    </w:p>
    <w:p w14:paraId="0E91DD04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0CD892DC" w14:textId="77777777" w:rsidR="00F76220" w:rsidRPr="00CB5BFD" w:rsidRDefault="00F76220" w:rsidP="00F76220">
      <w:pPr>
        <w:spacing w:after="0" w:line="240" w:lineRule="auto"/>
        <w:rPr>
          <w:rFonts w:eastAsia="Lucida Sans Unicode" w:cstheme="minorHAnsi"/>
          <w:sz w:val="22"/>
        </w:rPr>
      </w:pPr>
      <w:r w:rsidRPr="00CB5BFD">
        <w:rPr>
          <w:rFonts w:eastAsia="Lucida Sans Unicode" w:cstheme="minorHAnsi"/>
          <w:sz w:val="22"/>
        </w:rPr>
        <w:t xml:space="preserve">2. Wykonawca ubiegając się o udzielenie niniejszego zamówienia publicznego jest zobowiązany do wypełnienia obowiązków formalno-prawnych związanych z udziałem w postępowaniu wynikających z art. 13 lub 14 RODO. W celu zapewnienia, że Wykonawca wypełnił ww. wymagane obowiązki informacyjne oraz ochrony prawnie uzasadnionych interesów osoby trzeciej (osób fizycznych), której dane zostały przekazane Zamawiającemu w związku z udziałem Wykonawcy w niniejszym postępowaniu, Wykonawca składa wraz z </w:t>
      </w:r>
      <w:r w:rsidRPr="00CB5BFD">
        <w:rPr>
          <w:rFonts w:eastAsia="Lucida Sans Unicode" w:cstheme="minorHAnsi"/>
          <w:sz w:val="22"/>
        </w:rPr>
        <w:lastRenderedPageBreak/>
        <w:t xml:space="preserve">ofertą oświadczenie o wypełnieniu przez niego obowiązków informacyjnych przewidzianych w art. 13 lub art. 14 RODO. </w:t>
      </w:r>
    </w:p>
    <w:p w14:paraId="6B86C26F" w14:textId="77777777" w:rsidR="00F76220" w:rsidRDefault="00F76220" w:rsidP="00F76220">
      <w:pPr>
        <w:spacing w:after="0" w:line="240" w:lineRule="auto"/>
        <w:rPr>
          <w:rFonts w:eastAsia="Lucida Sans Unicode" w:cstheme="minorHAnsi"/>
          <w:sz w:val="18"/>
          <w:szCs w:val="18"/>
        </w:rPr>
      </w:pPr>
    </w:p>
    <w:p w14:paraId="2BDE053A" w14:textId="77777777" w:rsidR="00F76220" w:rsidRPr="00EC2E9F" w:rsidRDefault="00F76220" w:rsidP="00F76220">
      <w:pPr>
        <w:spacing w:after="0" w:line="240" w:lineRule="auto"/>
        <w:rPr>
          <w:rFonts w:eastAsia="Lucida Sans Unicode" w:cstheme="minorHAnsi"/>
          <w:sz w:val="16"/>
          <w:szCs w:val="16"/>
        </w:rPr>
      </w:pPr>
      <w:r w:rsidRPr="00EC2E9F">
        <w:rPr>
          <w:rFonts w:eastAsia="Lucida Sans Unicode" w:cstheme="minorHAnsi"/>
          <w:sz w:val="16"/>
          <w:szCs w:val="16"/>
        </w:rPr>
        <w:t xml:space="preserve">* Wyjaśnienie: 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zamówienia. </w:t>
      </w:r>
    </w:p>
    <w:p w14:paraId="7F7B40EE" w14:textId="77777777" w:rsidR="00F76220" w:rsidRPr="00EC2E9F" w:rsidRDefault="00F76220" w:rsidP="00F76220">
      <w:pPr>
        <w:spacing w:after="0" w:line="240" w:lineRule="auto"/>
        <w:rPr>
          <w:rFonts w:eastAsia="Lucida Sans Unicode" w:cstheme="minorHAnsi"/>
          <w:sz w:val="16"/>
          <w:szCs w:val="16"/>
        </w:rPr>
      </w:pPr>
      <w:r w:rsidRPr="00EC2E9F">
        <w:rPr>
          <w:rFonts w:eastAsia="Lucida Sans Unicode" w:cstheme="minorHAnsi"/>
          <w:sz w:val="16"/>
          <w:szCs w:val="16"/>
        </w:rPr>
        <w:t xml:space="preserve">** Wyjaśnienie: skorzystanie z prawa do sprostowania lub uzupełniania danych osobowych, o którym mowa w art. 16 RODO nie może skutkować zmianą wyniku postępowania o udzielenie zamówienia publicznego ani zmianą postanowień umowy w zakresie niezgodnym z ustawą </w:t>
      </w:r>
      <w:proofErr w:type="spellStart"/>
      <w:r w:rsidRPr="00EC2E9F">
        <w:rPr>
          <w:rFonts w:eastAsia="Lucida Sans Unicode" w:cstheme="minorHAnsi"/>
          <w:sz w:val="16"/>
          <w:szCs w:val="16"/>
        </w:rPr>
        <w:t>Pzp</w:t>
      </w:r>
      <w:proofErr w:type="spellEnd"/>
      <w:r w:rsidRPr="00EC2E9F">
        <w:rPr>
          <w:rFonts w:eastAsia="Lucida Sans Unicode" w:cstheme="minorHAnsi"/>
          <w:sz w:val="16"/>
          <w:szCs w:val="16"/>
        </w:rPr>
        <w:t xml:space="preserve"> oraz nie może naruszać integralności protokołu oraz jego załączników. </w:t>
      </w:r>
    </w:p>
    <w:p w14:paraId="3676F9E0" w14:textId="77777777" w:rsidR="00F76220" w:rsidRPr="00EC2E9F" w:rsidRDefault="00F76220" w:rsidP="00F76220">
      <w:pPr>
        <w:spacing w:after="0" w:line="240" w:lineRule="auto"/>
        <w:rPr>
          <w:rFonts w:eastAsia="Lucida Sans Unicode" w:cstheme="minorHAnsi"/>
          <w:sz w:val="16"/>
          <w:szCs w:val="16"/>
        </w:rPr>
      </w:pPr>
    </w:p>
    <w:p w14:paraId="0D5CD354" w14:textId="77777777" w:rsidR="00F76220" w:rsidRPr="00EC2E9F" w:rsidRDefault="00F76220" w:rsidP="00F76220">
      <w:pPr>
        <w:spacing w:after="0"/>
        <w:rPr>
          <w:sz w:val="16"/>
          <w:szCs w:val="16"/>
        </w:rPr>
      </w:pPr>
      <w:r w:rsidRPr="00EC2E9F">
        <w:rPr>
          <w:rFonts w:eastAsia="Lucida Sans Unicode" w:cstheme="minorHAnsi"/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tego postępowania.</w:t>
      </w:r>
    </w:p>
    <w:p w14:paraId="699CACA9" w14:textId="02DECEC9" w:rsidR="00A63091" w:rsidRPr="00EC2E9F" w:rsidRDefault="00A63091" w:rsidP="00246F74">
      <w:pPr>
        <w:spacing w:after="0"/>
        <w:rPr>
          <w:sz w:val="16"/>
          <w:szCs w:val="16"/>
        </w:rPr>
      </w:pPr>
    </w:p>
    <w:p w14:paraId="64917F72" w14:textId="77777777" w:rsidR="002A7F5E" w:rsidRDefault="002A7F5E" w:rsidP="00246F74">
      <w:pPr>
        <w:spacing w:after="0" w:line="240" w:lineRule="auto"/>
      </w:pPr>
    </w:p>
    <w:p w14:paraId="2EA85EB4" w14:textId="77777777" w:rsidR="00072C71" w:rsidRDefault="00072C71" w:rsidP="00246F74">
      <w:pPr>
        <w:spacing w:after="0" w:line="240" w:lineRule="auto"/>
      </w:pPr>
    </w:p>
    <w:p w14:paraId="75459312" w14:textId="096A26DB" w:rsidR="002A7F5E" w:rsidRDefault="002A7F5E" w:rsidP="00246F74">
      <w:pPr>
        <w:pStyle w:val="Nagwek2"/>
      </w:pPr>
      <w:r w:rsidRPr="00A966CC">
        <w:rPr>
          <w:highlight w:val="lightGray"/>
        </w:rPr>
        <w:t>Rozdział 2</w:t>
      </w:r>
      <w:r w:rsidR="002721E0">
        <w:rPr>
          <w:highlight w:val="lightGray"/>
        </w:rPr>
        <w:t>3</w:t>
      </w:r>
      <w:r w:rsidRPr="00A966CC">
        <w:rPr>
          <w:highlight w:val="lightGray"/>
        </w:rPr>
        <w:t xml:space="preserve">. </w:t>
      </w:r>
      <w:r w:rsidR="006C63F3">
        <w:t>Postanowienia k</w:t>
      </w:r>
      <w:r>
        <w:t>ońcowe</w:t>
      </w:r>
    </w:p>
    <w:p w14:paraId="2CE6C328" w14:textId="77777777" w:rsidR="006C63F3" w:rsidRDefault="006C63F3" w:rsidP="00246F74">
      <w:pPr>
        <w:spacing w:after="0" w:line="240" w:lineRule="auto"/>
      </w:pPr>
    </w:p>
    <w:p w14:paraId="22FAB0C1" w14:textId="0C45F0EB" w:rsidR="002A7F5E" w:rsidRPr="00CB5BFD" w:rsidRDefault="002A7F5E" w:rsidP="00246F74">
      <w:pPr>
        <w:spacing w:after="0" w:line="240" w:lineRule="auto"/>
        <w:rPr>
          <w:sz w:val="22"/>
        </w:rPr>
      </w:pPr>
      <w:r w:rsidRPr="00CB5BFD">
        <w:rPr>
          <w:sz w:val="22"/>
        </w:rPr>
        <w:t>W sprawach nieuregulowanych w niniejszej Specyfikacji, mają zastosowanie przepisy Prawa Zamówień Publicznych oraz aktów wykonawczych.</w:t>
      </w:r>
    </w:p>
    <w:p w14:paraId="065B9330" w14:textId="77777777" w:rsidR="002A7F5E" w:rsidRPr="00CB5BFD" w:rsidRDefault="002A7F5E" w:rsidP="00246F74">
      <w:pPr>
        <w:spacing w:after="0" w:line="240" w:lineRule="auto"/>
        <w:rPr>
          <w:sz w:val="22"/>
        </w:rPr>
      </w:pPr>
      <w:r w:rsidRPr="00CB5BFD">
        <w:rPr>
          <w:sz w:val="22"/>
        </w:rPr>
        <w:t>Wszelkie koszty związane z przygotowaniem i złożeniem oferty ponosi Wykonawca.</w:t>
      </w:r>
    </w:p>
    <w:p w14:paraId="0E584E00" w14:textId="77777777" w:rsidR="008100F6" w:rsidRPr="00A63091" w:rsidRDefault="008100F6" w:rsidP="00246F74">
      <w:pPr>
        <w:spacing w:after="0"/>
      </w:pPr>
    </w:p>
    <w:p w14:paraId="4904A374" w14:textId="18B1974E" w:rsidR="009B0394" w:rsidRPr="00CB5BFD" w:rsidRDefault="009B0394" w:rsidP="00246F74">
      <w:pPr>
        <w:pStyle w:val="Nagwek1"/>
        <w:spacing w:before="0"/>
        <w:rPr>
          <w:rFonts w:asciiTheme="minorHAnsi" w:hAnsiTheme="minorHAnsi" w:cstheme="minorHAnsi"/>
          <w:sz w:val="22"/>
          <w:szCs w:val="22"/>
        </w:rPr>
      </w:pPr>
      <w:bookmarkStart w:id="31" w:name="_Toc64457089"/>
      <w:r w:rsidRPr="00CB5BFD">
        <w:rPr>
          <w:rFonts w:asciiTheme="minorHAnsi" w:hAnsiTheme="minorHAnsi" w:cstheme="minorHAnsi"/>
          <w:sz w:val="22"/>
          <w:szCs w:val="22"/>
        </w:rPr>
        <w:t>Wykaz załączników do niniejszej SWZ</w:t>
      </w:r>
      <w:bookmarkEnd w:id="31"/>
      <w:r w:rsidR="00C17F4B" w:rsidRPr="00CB5BFD">
        <w:rPr>
          <w:rFonts w:asciiTheme="minorHAnsi" w:hAnsiTheme="minorHAnsi" w:cstheme="minorHAnsi"/>
          <w:sz w:val="22"/>
          <w:szCs w:val="22"/>
        </w:rPr>
        <w:t>:</w:t>
      </w:r>
    </w:p>
    <w:p w14:paraId="1A15BD62" w14:textId="66AD01C6" w:rsidR="00AD270E" w:rsidRDefault="00AD270E" w:rsidP="001E5B17">
      <w:pPr>
        <w:pStyle w:val="Akapitzlist"/>
        <w:numPr>
          <w:ilvl w:val="0"/>
          <w:numId w:val="34"/>
        </w:numPr>
        <w:autoSpaceDE w:val="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 przedmiotu zamówienia – Załącznik nr 1</w:t>
      </w:r>
    </w:p>
    <w:p w14:paraId="51FF6498" w14:textId="7C3B1EAA" w:rsidR="009B0394" w:rsidRPr="00CB5BFD" w:rsidRDefault="009D461C" w:rsidP="001E5B17">
      <w:pPr>
        <w:pStyle w:val="Akapitzlist"/>
        <w:numPr>
          <w:ilvl w:val="0"/>
          <w:numId w:val="34"/>
        </w:numPr>
        <w:autoSpaceDE w:val="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oferty – Z</w:t>
      </w:r>
      <w:r w:rsidR="00340C89">
        <w:rPr>
          <w:rFonts w:asciiTheme="minorHAnsi" w:hAnsiTheme="minorHAnsi" w:cstheme="minorHAnsi"/>
          <w:sz w:val="22"/>
          <w:szCs w:val="22"/>
        </w:rPr>
        <w:t>ałącznik nr 2</w:t>
      </w:r>
    </w:p>
    <w:p w14:paraId="4ABEB7F1" w14:textId="6F42CF90" w:rsidR="009B0394" w:rsidRPr="00CB5BFD" w:rsidRDefault="009D461C" w:rsidP="001E5B17">
      <w:pPr>
        <w:pStyle w:val="Akapitzlist"/>
        <w:numPr>
          <w:ilvl w:val="0"/>
          <w:numId w:val="34"/>
        </w:numPr>
        <w:autoSpaceDE w:val="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umowy – Z</w:t>
      </w:r>
      <w:r w:rsidR="00340C89">
        <w:rPr>
          <w:rFonts w:asciiTheme="minorHAnsi" w:hAnsiTheme="minorHAnsi" w:cstheme="minorHAnsi"/>
          <w:sz w:val="22"/>
          <w:szCs w:val="22"/>
        </w:rPr>
        <w:t>ałącznik nr 3</w:t>
      </w:r>
    </w:p>
    <w:p w14:paraId="2EFAFFE7" w14:textId="6A00D87F" w:rsidR="00894B08" w:rsidRPr="00CB5BFD" w:rsidRDefault="00762650" w:rsidP="001E5B17">
      <w:pPr>
        <w:pStyle w:val="Akapitzlist"/>
        <w:numPr>
          <w:ilvl w:val="0"/>
          <w:numId w:val="34"/>
        </w:numPr>
        <w:autoSpaceDE w:val="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>Oświadczenia</w:t>
      </w:r>
      <w:r w:rsidR="00340C89">
        <w:rPr>
          <w:rFonts w:asciiTheme="minorHAnsi" w:hAnsiTheme="minorHAnsi" w:cstheme="minorHAnsi"/>
          <w:sz w:val="22"/>
          <w:szCs w:val="22"/>
        </w:rPr>
        <w:t xml:space="preserve"> – Załącznik nr 4, 5, 6</w:t>
      </w:r>
    </w:p>
    <w:p w14:paraId="78689D13" w14:textId="67996BAB" w:rsidR="00A477FC" w:rsidRDefault="00A477FC" w:rsidP="001E5B17">
      <w:pPr>
        <w:pStyle w:val="Akapitzlist"/>
        <w:numPr>
          <w:ilvl w:val="0"/>
          <w:numId w:val="34"/>
        </w:numPr>
        <w:autoSpaceDE w:val="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B5BFD">
        <w:rPr>
          <w:rFonts w:asciiTheme="minorHAnsi" w:hAnsiTheme="minorHAnsi" w:cstheme="minorHAnsi"/>
          <w:sz w:val="22"/>
          <w:szCs w:val="22"/>
        </w:rPr>
        <w:t xml:space="preserve">Oświadczenie udostępniającego zasoby </w:t>
      </w:r>
      <w:r w:rsidR="009D461C">
        <w:rPr>
          <w:rFonts w:asciiTheme="minorHAnsi" w:hAnsiTheme="minorHAnsi" w:cstheme="minorHAnsi"/>
          <w:sz w:val="22"/>
          <w:szCs w:val="22"/>
        </w:rPr>
        <w:t>(jeśli dotyczy) – Załąc</w:t>
      </w:r>
      <w:r w:rsidR="00340C89">
        <w:rPr>
          <w:rFonts w:asciiTheme="minorHAnsi" w:hAnsiTheme="minorHAnsi" w:cstheme="minorHAnsi"/>
          <w:sz w:val="22"/>
          <w:szCs w:val="22"/>
        </w:rPr>
        <w:t>znik nr 7</w:t>
      </w:r>
    </w:p>
    <w:p w14:paraId="394EA42C" w14:textId="17C903B1" w:rsidR="009D461C" w:rsidRDefault="009D461C" w:rsidP="009D461C">
      <w:pPr>
        <w:pStyle w:val="Akapitzlist"/>
        <w:numPr>
          <w:ilvl w:val="0"/>
          <w:numId w:val="34"/>
        </w:numPr>
        <w:autoSpaceDE w:val="0"/>
        <w:ind w:hanging="76"/>
        <w:rPr>
          <w:rFonts w:asciiTheme="minorHAnsi" w:hAnsiTheme="minorHAnsi" w:cstheme="minorHAnsi"/>
          <w:sz w:val="22"/>
          <w:szCs w:val="22"/>
        </w:rPr>
      </w:pPr>
      <w:r w:rsidRPr="009D461C">
        <w:rPr>
          <w:rFonts w:asciiTheme="minorHAnsi" w:hAnsiTheme="minorHAnsi" w:cstheme="minorHAnsi"/>
          <w:sz w:val="22"/>
          <w:szCs w:val="22"/>
        </w:rPr>
        <w:t xml:space="preserve">Wykaz osób wyznaczonych do realizacji zamówienia  – </w:t>
      </w:r>
      <w:r w:rsidR="00340C89">
        <w:rPr>
          <w:rFonts w:asciiTheme="minorHAnsi" w:hAnsiTheme="minorHAnsi" w:cstheme="minorHAnsi"/>
          <w:sz w:val="22"/>
          <w:szCs w:val="22"/>
        </w:rPr>
        <w:t>Załącznik nr 8</w:t>
      </w:r>
    </w:p>
    <w:p w14:paraId="18FD0CF2" w14:textId="743C61C0" w:rsidR="009D461C" w:rsidRPr="009D461C" w:rsidRDefault="00FC0A6D" w:rsidP="009D461C">
      <w:pPr>
        <w:pStyle w:val="Akapitzlist"/>
        <w:numPr>
          <w:ilvl w:val="0"/>
          <w:numId w:val="34"/>
        </w:numPr>
        <w:ind w:hanging="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wykonanych usług</w:t>
      </w:r>
      <w:r w:rsidR="00340C89">
        <w:rPr>
          <w:rFonts w:asciiTheme="minorHAnsi" w:hAnsiTheme="minorHAnsi" w:cstheme="minorHAnsi"/>
          <w:sz w:val="22"/>
          <w:szCs w:val="22"/>
        </w:rPr>
        <w:t xml:space="preserve"> – Załącznik nr 9</w:t>
      </w:r>
    </w:p>
    <w:p w14:paraId="3CA53371" w14:textId="77777777" w:rsidR="00475EF7" w:rsidRDefault="00475EF7" w:rsidP="00246F74">
      <w:pPr>
        <w:spacing w:after="0"/>
        <w:rPr>
          <w:sz w:val="22"/>
        </w:rPr>
      </w:pPr>
    </w:p>
    <w:p w14:paraId="28B35882" w14:textId="77777777" w:rsidR="00475EF7" w:rsidRPr="00CB5BFD" w:rsidRDefault="00475EF7" w:rsidP="00246F74">
      <w:pPr>
        <w:spacing w:after="0"/>
        <w:rPr>
          <w:sz w:val="22"/>
        </w:rPr>
      </w:pPr>
    </w:p>
    <w:p w14:paraId="78B42EFB" w14:textId="306E6E95" w:rsidR="002A7F5E" w:rsidRPr="00CB5BFD" w:rsidRDefault="00CA4541" w:rsidP="00246F74">
      <w:pPr>
        <w:spacing w:after="0"/>
        <w:rPr>
          <w:sz w:val="22"/>
        </w:rPr>
      </w:pPr>
      <w:r>
        <w:rPr>
          <w:sz w:val="22"/>
        </w:rPr>
        <w:t>Bytom, dnia 23</w:t>
      </w:r>
      <w:r w:rsidR="00340C89">
        <w:rPr>
          <w:sz w:val="22"/>
        </w:rPr>
        <w:t>.10</w:t>
      </w:r>
      <w:r>
        <w:rPr>
          <w:sz w:val="22"/>
        </w:rPr>
        <w:t>.2024</w:t>
      </w:r>
      <w:r w:rsidR="002A7F5E" w:rsidRPr="00CB5BFD">
        <w:rPr>
          <w:sz w:val="22"/>
        </w:rPr>
        <w:t xml:space="preserve"> r. </w:t>
      </w:r>
      <w:r w:rsidR="002A7F5E" w:rsidRPr="00CB5BFD">
        <w:rPr>
          <w:sz w:val="22"/>
        </w:rPr>
        <w:tab/>
      </w:r>
      <w:r w:rsidR="002A7F5E" w:rsidRPr="00CB5BFD">
        <w:rPr>
          <w:sz w:val="22"/>
        </w:rPr>
        <w:tab/>
        <w:t xml:space="preserve">                                         Specyfikację zatwierdziła</w:t>
      </w:r>
    </w:p>
    <w:p w14:paraId="42D2F7B4" w14:textId="32757B0D" w:rsidR="002A7F5E" w:rsidRPr="00CB5BFD" w:rsidRDefault="002A7F5E" w:rsidP="00246F74">
      <w:pPr>
        <w:spacing w:after="0"/>
        <w:ind w:left="5664" w:firstLine="708"/>
        <w:rPr>
          <w:sz w:val="22"/>
        </w:rPr>
      </w:pPr>
      <w:r w:rsidRPr="00CB5BFD">
        <w:rPr>
          <w:sz w:val="22"/>
        </w:rPr>
        <w:t>Iwona Mohl</w:t>
      </w:r>
    </w:p>
    <w:p w14:paraId="75A1BC02" w14:textId="77777777" w:rsidR="00EC2E9F" w:rsidRDefault="002A7F5E" w:rsidP="00246F74">
      <w:pPr>
        <w:spacing w:after="0" w:line="240" w:lineRule="auto"/>
        <w:rPr>
          <w:sz w:val="22"/>
        </w:rPr>
      </w:pPr>
      <w:r w:rsidRPr="00CB5BFD">
        <w:rPr>
          <w:sz w:val="22"/>
        </w:rPr>
        <w:tab/>
      </w:r>
      <w:r w:rsidRPr="00CB5BFD">
        <w:rPr>
          <w:sz w:val="22"/>
        </w:rPr>
        <w:tab/>
      </w:r>
      <w:r w:rsidRPr="00CB5BFD">
        <w:rPr>
          <w:sz w:val="22"/>
        </w:rPr>
        <w:tab/>
      </w:r>
      <w:r w:rsidRPr="00CB5BFD">
        <w:rPr>
          <w:sz w:val="22"/>
        </w:rPr>
        <w:tab/>
      </w:r>
      <w:r w:rsidRPr="00CB5BFD">
        <w:rPr>
          <w:sz w:val="22"/>
        </w:rPr>
        <w:tab/>
        <w:t xml:space="preserve">                              Dyrektor Muzeum Górnośląskiego Bytomiu</w:t>
      </w:r>
    </w:p>
    <w:p w14:paraId="58A22218" w14:textId="58B69A47" w:rsidR="002A7F5E" w:rsidRPr="00CB5BFD" w:rsidRDefault="002A7F5E" w:rsidP="00246F74">
      <w:pPr>
        <w:spacing w:after="0" w:line="240" w:lineRule="auto"/>
        <w:rPr>
          <w:sz w:val="22"/>
        </w:rPr>
      </w:pPr>
      <w:r w:rsidRPr="00CB5BFD">
        <w:rPr>
          <w:sz w:val="22"/>
        </w:rPr>
        <w:t>Sporządziła:</w:t>
      </w:r>
    </w:p>
    <w:p w14:paraId="6DC5377B" w14:textId="2AA99001" w:rsidR="00A37869" w:rsidRPr="00EC2E9F" w:rsidRDefault="002A7F5E" w:rsidP="00246F74">
      <w:pPr>
        <w:spacing w:after="0" w:line="240" w:lineRule="auto"/>
        <w:rPr>
          <w:sz w:val="22"/>
        </w:rPr>
      </w:pPr>
      <w:r w:rsidRPr="00CB5BFD">
        <w:rPr>
          <w:sz w:val="22"/>
        </w:rPr>
        <w:t>Anna Wandzik</w:t>
      </w:r>
    </w:p>
    <w:p w14:paraId="7667CFDD" w14:textId="77777777" w:rsidR="00A178C4" w:rsidRDefault="00A178C4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079E54B7" w14:textId="77777777" w:rsidR="00A178C4" w:rsidRDefault="00A178C4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02494AB" w14:textId="77777777" w:rsidR="00A178C4" w:rsidRDefault="00A178C4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7EAF442E" w14:textId="77777777" w:rsidR="00AA7234" w:rsidRDefault="00AA7234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4E5A24D1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734333EC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742BE84E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537BF70A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55C11A77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C212D48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4FD30C21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E853A42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0818E1E1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3D9E176E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74F5B49E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111F138D" w14:textId="77777777" w:rsid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276A3FD6" w14:textId="7A10A692" w:rsidR="00340C89" w:rsidRDefault="00340C89" w:rsidP="00BF04A0">
      <w:pPr>
        <w:pStyle w:val="Nagwek1"/>
        <w:spacing w:before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1 do SWZ</w:t>
      </w:r>
    </w:p>
    <w:p w14:paraId="3C016158" w14:textId="431D3C50" w:rsidR="00BF04A0" w:rsidRPr="00BF04A0" w:rsidRDefault="00BF04A0" w:rsidP="00340C89">
      <w:pPr>
        <w:pStyle w:val="Nagwek1"/>
        <w:spacing w:befor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04A0">
        <w:rPr>
          <w:rFonts w:asciiTheme="minorHAnsi" w:hAnsiTheme="minorHAnsi" w:cstheme="minorHAnsi"/>
          <w:b/>
          <w:sz w:val="22"/>
          <w:szCs w:val="22"/>
        </w:rPr>
        <w:t>Szczegółowy opis przedmiotu zamówienia</w:t>
      </w:r>
    </w:p>
    <w:p w14:paraId="1C003E1E" w14:textId="77777777" w:rsid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7D56AD5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05BD3DF" w14:textId="77777777" w:rsidR="00BF04A0" w:rsidRPr="00BF04A0" w:rsidRDefault="00BF04A0" w:rsidP="006A6E8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Przedmiot zamówienia:</w:t>
      </w:r>
    </w:p>
    <w:p w14:paraId="6DDBFD15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Całodobowa ochrona fizyczna osób i mienia oraz przeciwdziałanie zagrożeniom, przez koncesjonowanego Wykonawcę w oparciu o postanowienia Ustawy z dnia 22 sierpnia 1997r. o ochronie osób i mienia (Dz. U. z 2005 r. Nr 145 poz. 1221 z </w:t>
      </w:r>
      <w:proofErr w:type="spellStart"/>
      <w:r w:rsidRPr="00BF04A0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BF04A0">
        <w:rPr>
          <w:rFonts w:ascii="Arial" w:hAnsi="Arial" w:cs="Arial"/>
          <w:color w:val="000000"/>
          <w:sz w:val="18"/>
          <w:szCs w:val="18"/>
        </w:rPr>
        <w:t>. zm.) oraz zgodnie z rozporządzeniem Ministra Kultury i Dziedzictwa Narodowego z dnia 2 września 2014 r. w sprawie zabezpieczania zbiorów muzeum przed pożarem, kradzieżą i innym niebezpieczeństwem grożącym ich zniszczeniem lub utratą (</w:t>
      </w:r>
      <w:r w:rsidRPr="00BF04A0">
        <w:rPr>
          <w:rFonts w:ascii="Arial" w:hAnsi="Arial" w:cs="Arial"/>
          <w:bCs/>
          <w:color w:val="000000"/>
          <w:sz w:val="18"/>
          <w:szCs w:val="18"/>
        </w:rPr>
        <w:t>Dz. U. 2014 poz. 1240).</w:t>
      </w:r>
    </w:p>
    <w:p w14:paraId="01704BCB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2B88FE20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Chronione obiekty pełnia funkcję użytkowo – publiczną.</w:t>
      </w:r>
    </w:p>
    <w:p w14:paraId="4189CFE4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 ramach całodobowej ochrony fizycznej osób i mienia oraz przeciwdziałania zagrożeniom Wykonawca zobowiązany będzie do:</w:t>
      </w:r>
    </w:p>
    <w:p w14:paraId="5EF9357E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Świadczenia 24 godziny na dobę w dni powszednie, soboty, niedziele, święta i dni ustawowo wolne od pracy usługi polegającej na ochronie fizycznej obiektów Muzeum Górnośląskiego w Bytomiu z siedzibą główną przy pl. Jana III Sobieskiego 2 oraz filią przy ul. Korfantego 34, oraz ochronę ludzi i rzeczy znajdujących się w nich, ze szczególnym uwzględnieniem ochrony eksponatów prezentowanych i znajdujących się w Muzeum,</w:t>
      </w:r>
    </w:p>
    <w:p w14:paraId="1986108C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Zabezpieczania wskazanych obiektów przed przedostaniem się na ich teren osób nieuprawnionych,</w:t>
      </w:r>
    </w:p>
    <w:p w14:paraId="4735824E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Strzeżenia obiektów, w tym przed dokonaniem jak i usiłowaniem dokonania przestępstwa, wykroczenia lub czynu zabronionego godzącego w Muzeum, jego gości bądź pracowników w tym w ich mienie,</w:t>
      </w:r>
    </w:p>
    <w:p w14:paraId="6AD4D40F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Świadczenia usługi dozoru sal wystawowych, </w:t>
      </w:r>
    </w:p>
    <w:p w14:paraId="01D8289B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Interwencji w przypadku ingerencji osób z zewnątrz lub wewnątrz zagrażających dokonaniem jak i usiłowaniem dokonania przestępstwa, wykroczenia lub czynu zabronionego godzącego w Muzeum, jego gości bądź pracowników w tym w ich mienie lub innym naruszeniem nietykalności czy godności człowieka jak i chronionego mienia,</w:t>
      </w:r>
    </w:p>
    <w:p w14:paraId="5C9A7E2D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Świadczenia usługi kontroli i nadzoru ruchu pojazdów wjeżdżających i wyjeżdżających</w:t>
      </w:r>
      <w:r w:rsidRPr="00BF04A0">
        <w:rPr>
          <w:rFonts w:ascii="Arial" w:hAnsi="Arial" w:cs="Arial"/>
          <w:color w:val="000000"/>
          <w:sz w:val="18"/>
          <w:szCs w:val="18"/>
        </w:rPr>
        <w:br/>
        <w:t xml:space="preserve">z siedziby Muzeum, </w:t>
      </w:r>
    </w:p>
    <w:p w14:paraId="2DE76336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Kontrolowania ruchu osobowego mającego na celu niedopuszczenie do wtargnięcia na teren chronionego obiektu osób, których wejście byłoby z punktu widzenia celów ochrony niepożądane oraz niedopuszczenia do wyjścia z chronionego obiektu osób, wobec których istnieje podejrzenie dokonania czynu zabronionego,</w:t>
      </w:r>
    </w:p>
    <w:p w14:paraId="20D5D773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Utrzymania posterunków stałych, zgodnie z obowiązującą dokumentacją ochronną Muzeum,</w:t>
      </w:r>
    </w:p>
    <w:p w14:paraId="46B71F88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Patrolowania stref wymagających szczególnej ochrony, wewnątrz budynków wchodzących w skład siedziby Muzeum Górnośląskiego w Bytomiu,</w:t>
      </w:r>
    </w:p>
    <w:p w14:paraId="7A418C8E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Dozorowania sygnałów przekazywanych przez system telewizji przemysłowej, system sygnalizacji włamania i napadu, system ochrony ppoż., s</w:t>
      </w:r>
      <w:r w:rsidRPr="00BF04A0">
        <w:rPr>
          <w:rFonts w:ascii="Arial" w:hAnsi="Arial" w:cs="Arial"/>
          <w:sz w:val="18"/>
          <w:szCs w:val="18"/>
        </w:rPr>
        <w:t xml:space="preserve">ystem nadzoru zbiorów, oraz reagowania na sygnały alarmowe generowane za pośrednictwem w/w systemów technicznych, zgodnie z procedurami określonymi w dokumentach ochronnych Muzeum, </w:t>
      </w:r>
    </w:p>
    <w:p w14:paraId="3FBA0FDC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Kontrolowania ruchu materiałowego i kołowego ze szczególnym uwzględnieniem okresów transferu obiektów muzealnych, pozwalające na swobodną, w ramach określonych przez Zamawiającego, procedurę przepływu środków materiałowych i pojazdów kołowych. Ruch materiałowy oraz kołowy powinien odbywać się zgodnie z zapisami dokumentacji ochronnej Muzeum,</w:t>
      </w:r>
    </w:p>
    <w:p w14:paraId="5FFF3087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Nadzoru i bezzwłocznego zgłaszania do upoważnionego pracownika Zamawiającego o wszelkich zdarzeniach mogących wpłynąć na chronione obiekty, w szczególności o pożarze, zalaniu, wycieku oraz o zagrożeniu ich powstania,</w:t>
      </w:r>
    </w:p>
    <w:p w14:paraId="5BF5A16E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 Prowadzenia kontroli zabezpieczenia pomieszczeń po godzinach pracy oraz dniach wolnych od pracy,</w:t>
      </w:r>
    </w:p>
    <w:p w14:paraId="793ED27F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Stałego nadzorowania gospodarki kluczami użytku bieżącego do  pomieszczeń, garaży, drzwi ewakuacyjnych i pomieszczeń gospodarczych; (wydawanie na podstawie ważnych upoważnień  oraz prowadzenie ścisłej  ewidencji w tym zakresie),</w:t>
      </w:r>
    </w:p>
    <w:p w14:paraId="7A1E54A9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Podejmowaniu działań mających na celu zapobieżenie skutkom awarii, w przypadku wystąpienia awarii sieci energetycznej, telefonicznej, wodno-kanalizacyjnej i centralnego ogrzewania  zgodnie z procedurami opisanymi w dokumentacji ochronnej Muzeum,</w:t>
      </w:r>
    </w:p>
    <w:p w14:paraId="78A2C16A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Bezzwłocznego informowania upoważnionego pracownika Zamawiającego o przestępstwach i wykroczeniach popełnianych / popełnionych na chronionym obiekcie,</w:t>
      </w:r>
    </w:p>
    <w:p w14:paraId="16E3009D" w14:textId="02BA6B2B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Zapewnienia wsparcia grupy interwencyjnej w rozumieniu ustawy o ochronie osób i mienia, w której skład wchodzą 2 osoby, a także samochód, wzywanej na obiekt przez pracownika ochrony. Czas dojazdu grupy interwencyjnej od momentu zgłoszenia nie może przekraczać: w godzinach 07:00-20:00 – 1</w:t>
      </w:r>
      <w:r w:rsidR="00076204">
        <w:rPr>
          <w:rFonts w:ascii="Arial" w:hAnsi="Arial" w:cs="Arial"/>
          <w:sz w:val="18"/>
          <w:szCs w:val="18"/>
        </w:rPr>
        <w:t>5</w:t>
      </w:r>
      <w:r w:rsidRPr="00BF04A0">
        <w:rPr>
          <w:rFonts w:ascii="Arial" w:hAnsi="Arial" w:cs="Arial"/>
          <w:sz w:val="18"/>
          <w:szCs w:val="18"/>
        </w:rPr>
        <w:t xml:space="preserve"> minut, w godzinach 20:00-07:00 – </w:t>
      </w:r>
      <w:r w:rsidR="00076204">
        <w:rPr>
          <w:rFonts w:ascii="Arial" w:hAnsi="Arial" w:cs="Arial"/>
          <w:sz w:val="18"/>
          <w:szCs w:val="18"/>
        </w:rPr>
        <w:t>12</w:t>
      </w:r>
      <w:r w:rsidRPr="00BF04A0">
        <w:rPr>
          <w:rFonts w:ascii="Arial" w:hAnsi="Arial" w:cs="Arial"/>
          <w:sz w:val="18"/>
          <w:szCs w:val="18"/>
        </w:rPr>
        <w:t xml:space="preserve"> minut,</w:t>
      </w:r>
    </w:p>
    <w:p w14:paraId="1D9B3951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Ochrony obiektów przed aktami sabotażu (poprzez sabotaż należy rozumieć dezorganizowanie pracy, uszkadzanie urządzeń lub obiektów muzealnych) i rabunkiem oraz ujawnianie faktów niegospodarności (dotyczy każdego dostrzeżonego przypadku takiego działania),</w:t>
      </w:r>
    </w:p>
    <w:p w14:paraId="66F28754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Ochrony obiektów znajdujących się wewnątrz Muzeum, przed bezprawnym filmowaniem, fotografowaniem, szkicowaniem zgodnie z treścią regulaminu Muzeum,</w:t>
      </w:r>
    </w:p>
    <w:p w14:paraId="013E967C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Udziału w opracowywaniu i aktualizacji niezbędnej dokumentacji w postaci instrukcji, zarządzeń i procedur w porozumieniu i według wytycznych Zamawiającego, regulujących funkcjonowanie personelu ochrony oraz innych komórek organizacyjnych Muzeum, w tym:</w:t>
      </w:r>
    </w:p>
    <w:p w14:paraId="591FB4EA" w14:textId="77777777" w:rsidR="00BF04A0" w:rsidRPr="00BF04A0" w:rsidRDefault="00BF04A0" w:rsidP="006A6E8E">
      <w:pPr>
        <w:numPr>
          <w:ilvl w:val="0"/>
          <w:numId w:val="84"/>
        </w:numPr>
        <w:suppressAutoHyphens/>
        <w:spacing w:after="0" w:line="240" w:lineRule="auto"/>
        <w:ind w:left="992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lastRenderedPageBreak/>
        <w:t>aktualizacji i uzgadnianiu w KWP planów ochrony MGB wraz załącznikami,</w:t>
      </w:r>
    </w:p>
    <w:p w14:paraId="306C52BF" w14:textId="77777777" w:rsidR="00BF04A0" w:rsidRPr="00BF04A0" w:rsidRDefault="00BF04A0" w:rsidP="006A6E8E">
      <w:pPr>
        <w:numPr>
          <w:ilvl w:val="0"/>
          <w:numId w:val="84"/>
        </w:numPr>
        <w:suppressAutoHyphens/>
        <w:spacing w:after="0" w:line="240" w:lineRule="auto"/>
        <w:ind w:left="992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instrukcji ruchu osobowego, samochodowego i materiałowego w MGB wraz załącznikami,</w:t>
      </w:r>
    </w:p>
    <w:p w14:paraId="46AF313E" w14:textId="4C185920" w:rsidR="00BF04A0" w:rsidRPr="00BF04A0" w:rsidRDefault="00BF04A0" w:rsidP="006A6E8E">
      <w:pPr>
        <w:numPr>
          <w:ilvl w:val="0"/>
          <w:numId w:val="84"/>
        </w:numPr>
        <w:suppressAutoHyphens/>
        <w:spacing w:after="0" w:line="240" w:lineRule="auto"/>
        <w:ind w:left="992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instrukcji na wypadek sytuacji szczególnych w MGB,</w:t>
      </w:r>
    </w:p>
    <w:p w14:paraId="4A00F8C8" w14:textId="77777777" w:rsidR="00BF04A0" w:rsidRPr="00BF04A0" w:rsidRDefault="00BF04A0" w:rsidP="006A6E8E">
      <w:pPr>
        <w:numPr>
          <w:ilvl w:val="0"/>
          <w:numId w:val="84"/>
        </w:numPr>
        <w:suppressAutoHyphens/>
        <w:spacing w:after="0" w:line="240" w:lineRule="auto"/>
        <w:ind w:left="992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instrukcji technicznej na wypadek awarii lub usterek w MGB (w porozumieniu z działem </w:t>
      </w:r>
      <w:proofErr w:type="spellStart"/>
      <w:r w:rsidRPr="00BF04A0">
        <w:rPr>
          <w:rFonts w:ascii="Arial" w:hAnsi="Arial" w:cs="Arial"/>
          <w:sz w:val="18"/>
          <w:szCs w:val="18"/>
        </w:rPr>
        <w:t>administracyjno</w:t>
      </w:r>
      <w:proofErr w:type="spellEnd"/>
      <w:r w:rsidRPr="00BF04A0">
        <w:rPr>
          <w:rFonts w:ascii="Arial" w:hAnsi="Arial" w:cs="Arial"/>
          <w:sz w:val="18"/>
          <w:szCs w:val="18"/>
        </w:rPr>
        <w:t xml:space="preserve"> technicznym),</w:t>
      </w:r>
    </w:p>
    <w:p w14:paraId="2254E1A8" w14:textId="77777777" w:rsidR="00BF04A0" w:rsidRPr="00BF04A0" w:rsidRDefault="00BF04A0" w:rsidP="006A6E8E">
      <w:pPr>
        <w:numPr>
          <w:ilvl w:val="0"/>
          <w:numId w:val="84"/>
        </w:numPr>
        <w:suppressAutoHyphens/>
        <w:spacing w:after="0" w:line="240" w:lineRule="auto"/>
        <w:ind w:left="992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innych niezbędnych dla prawidłowego funkcjonowania. </w:t>
      </w:r>
    </w:p>
    <w:p w14:paraId="2D61AB12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Dokumenty, o których mowa powyżej podlegają doraźnej aktualizacji w zależności od bieżącej sytuacji i potrzeb Zamawiającego. W przypadku konieczności wytworzenia bądź aktualizacji któregokolwiek z w/w dokumentów, Zamawiający poinformuje Wykonawcę o takim fakcie na 30 (słownie: trzydzieści) dni przed upływem terminu końcowego złożenia/wprowadzenia do użycia przedmiotowego dokumentu. </w:t>
      </w:r>
    </w:p>
    <w:p w14:paraId="16EC9E7E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W przypadku Planu Ochrony MGB, Wykonawca zobowiązany będzie do jego aktualizacji i uzgodnienia w KWP, w terminie do 30 (trzydziestu) dni od podpisania Umowy,</w:t>
      </w:r>
    </w:p>
    <w:p w14:paraId="0E891028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Zapewnienia we własnym zakresie łączności z grupą interwencyjną, o której mowa w pkt. 1.17, a także Policją, Strażą Miejską oraz Zamawiającym. W tym celu będzie posiadał przynajmniej jeden numer telefoniczny GSM. Koszty utrzymania pozostają po stronie Wykonawcy. </w:t>
      </w:r>
    </w:p>
    <w:p w14:paraId="3B3D93D7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Zapewnienia we własnym zakresie niezbędnej łączności radiowej miedzy pracownikami ochrony oraz stanowiskiem kierowania ochroną Wykonawcy wraz z zestawami mikrofonowo - słuchawkowymi do radiotelefonów, dla właściwego wykonania usługi. </w:t>
      </w:r>
    </w:p>
    <w:p w14:paraId="445D799E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Współdziałania w wykonywaniu zadań ochronnych z Policją, Strażą Miejską oraz jednostkami ochrony  </w:t>
      </w:r>
      <w:proofErr w:type="spellStart"/>
      <w:r w:rsidRPr="00BF04A0">
        <w:rPr>
          <w:rFonts w:ascii="Arial" w:hAnsi="Arial" w:cs="Arial"/>
          <w:sz w:val="18"/>
          <w:szCs w:val="18"/>
        </w:rPr>
        <w:t>p.poż</w:t>
      </w:r>
      <w:proofErr w:type="spellEnd"/>
      <w:r w:rsidRPr="00BF04A0">
        <w:rPr>
          <w:rFonts w:ascii="Arial" w:hAnsi="Arial" w:cs="Arial"/>
          <w:sz w:val="18"/>
          <w:szCs w:val="18"/>
        </w:rPr>
        <w:t>.  zgodnie z Rozporządzeniem Ministra Spraw Wewnętrznych i Administracji z dnia 18 grudnia 1998r. w sprawie określenia szczegółowych zasad współpracy specjalistycznych uzbrojonych formacji ochronnych z Policją, jednostkami ochrony przeciwpożarowej, ochrony cywilnej i strażami gminnymi (miejskimi) (Dz.U.98.161.1108),</w:t>
      </w:r>
    </w:p>
    <w:p w14:paraId="510F8C6C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18"/>
          <w:szCs w:val="18"/>
        </w:rPr>
      </w:pPr>
    </w:p>
    <w:p w14:paraId="5C8AE5E5" w14:textId="77777777" w:rsidR="00BF04A0" w:rsidRPr="00BF04A0" w:rsidRDefault="00BF04A0" w:rsidP="006A6E8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Lokalizacje:</w:t>
      </w:r>
    </w:p>
    <w:p w14:paraId="57A27A27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Cs/>
          <w:color w:val="000000"/>
          <w:sz w:val="18"/>
          <w:szCs w:val="18"/>
        </w:rPr>
        <w:t xml:space="preserve">Muzeum Górnośląskie w Bytomiu jest </w:t>
      </w:r>
      <w:r w:rsidRPr="00BF04A0">
        <w:rPr>
          <w:rFonts w:ascii="Arial" w:hAnsi="Arial" w:cs="Arial"/>
          <w:bCs/>
          <w:sz w:val="18"/>
          <w:szCs w:val="18"/>
        </w:rPr>
        <w:t>instytucją</w:t>
      </w:r>
      <w:r w:rsidRPr="00BF04A0">
        <w:rPr>
          <w:rFonts w:ascii="Arial" w:hAnsi="Arial" w:cs="Arial"/>
          <w:bCs/>
          <w:color w:val="000000"/>
          <w:sz w:val="18"/>
          <w:szCs w:val="18"/>
        </w:rPr>
        <w:t xml:space="preserve"> wieloobiektową.</w:t>
      </w:r>
    </w:p>
    <w:p w14:paraId="0F34FC98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720"/>
        <w:contextualSpacing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ECAFF33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Obiekt siedziby głównej Muzeum Górnośląskiego zlokalizowany jest w Bytomiu przy pl. Jana III Sobieskiego 2. Podstawowy budynek w kształcie litery „L” zawiera część biurowo-magazynową połączoną przewiązką z budynkiem wystawowym.</w:t>
      </w:r>
    </w:p>
    <w:p w14:paraId="4CAD3945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Przy ul. Korfantego 34, znajduje się filia Muzeum wraz z ogrodzoną posesją. Budynek ten graniczy (w odległości ok. 30 metrów) z głównym budynkiem wystawowym Muzeum.</w:t>
      </w:r>
    </w:p>
    <w:p w14:paraId="2C7ADBB7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Ww. obiekty pełnia funkcję użytkowo – publiczną i są udostępniane dla zwiedzających zgodnie z Regulaminem Zwiedzania Muzeum Górnośląskiego w Bytomiu.</w:t>
      </w:r>
    </w:p>
    <w:p w14:paraId="004BD88C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Muzeum nie posiada urządzeń podlegających obowiązkowej ochronie, znajdujących się w otwartym terenie.</w:t>
      </w:r>
    </w:p>
    <w:p w14:paraId="78BF16E6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5DE5D8E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EB7FD4E" w14:textId="77777777" w:rsidR="00BF04A0" w:rsidRPr="00BF04A0" w:rsidRDefault="00BF04A0" w:rsidP="006A6E8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b/>
          <w:sz w:val="18"/>
          <w:szCs w:val="18"/>
        </w:rPr>
        <w:t>Status Prawny Muzeum Górnośląskiego w Bytomiu</w:t>
      </w:r>
    </w:p>
    <w:p w14:paraId="037D88AF" w14:textId="77777777" w:rsidR="00BF04A0" w:rsidRPr="00BF04A0" w:rsidRDefault="00BF04A0" w:rsidP="006A6E8E">
      <w:pPr>
        <w:numPr>
          <w:ilvl w:val="1"/>
          <w:numId w:val="83"/>
        </w:numPr>
        <w:shd w:val="clear" w:color="auto" w:fill="FFFFFF"/>
        <w:suppressAutoHyphens/>
        <w:spacing w:after="0" w:line="240" w:lineRule="auto"/>
        <w:ind w:left="709" w:hanging="567"/>
        <w:rPr>
          <w:rFonts w:ascii="Arial" w:eastAsia="Times New Roman" w:hAnsi="Arial" w:cs="Arial"/>
          <w:color w:val="252525"/>
          <w:sz w:val="18"/>
          <w:szCs w:val="18"/>
        </w:rPr>
      </w:pPr>
      <w:r w:rsidRPr="00BF04A0">
        <w:rPr>
          <w:rFonts w:ascii="Arial" w:eastAsia="Times New Roman" w:hAnsi="Arial" w:cs="Arial"/>
          <w:color w:val="252525"/>
          <w:sz w:val="18"/>
          <w:szCs w:val="18"/>
        </w:rPr>
        <w:t>Muzeum Górnośląskie w Bytomiu jest wojewódzką samorządową instytucją kultury, której organizatorem jest Województwo Śląskie.</w:t>
      </w:r>
    </w:p>
    <w:p w14:paraId="01F151E8" w14:textId="77777777" w:rsidR="00BF04A0" w:rsidRPr="00BF04A0" w:rsidRDefault="00BF04A0" w:rsidP="006A6E8E">
      <w:pPr>
        <w:numPr>
          <w:ilvl w:val="1"/>
          <w:numId w:val="83"/>
        </w:numPr>
        <w:shd w:val="clear" w:color="auto" w:fill="FFFFFF"/>
        <w:suppressAutoHyphens/>
        <w:spacing w:after="0" w:line="240" w:lineRule="auto"/>
        <w:ind w:left="709" w:hanging="567"/>
        <w:rPr>
          <w:rFonts w:ascii="Arial" w:eastAsia="Times New Roman" w:hAnsi="Arial" w:cs="Arial"/>
          <w:color w:val="252525"/>
          <w:sz w:val="18"/>
          <w:szCs w:val="18"/>
        </w:rPr>
      </w:pPr>
      <w:r w:rsidRPr="00BF04A0">
        <w:rPr>
          <w:rFonts w:ascii="Arial" w:eastAsia="Times New Roman" w:hAnsi="Arial" w:cs="Arial"/>
          <w:color w:val="252525"/>
          <w:sz w:val="18"/>
          <w:szCs w:val="18"/>
        </w:rPr>
        <w:t>Ogólny nadzór nad Muzeum sprawuje Minister Kultury i Dziedzictwa Narodowego, bezpośredni Zarząd Województwa Śląskiego. </w:t>
      </w:r>
    </w:p>
    <w:p w14:paraId="21DFEAD4" w14:textId="77777777" w:rsidR="00BF04A0" w:rsidRPr="00BF04A0" w:rsidRDefault="00BF04A0" w:rsidP="006A6E8E">
      <w:pPr>
        <w:numPr>
          <w:ilvl w:val="1"/>
          <w:numId w:val="83"/>
        </w:numPr>
        <w:shd w:val="clear" w:color="auto" w:fill="FFFFFF"/>
        <w:suppressAutoHyphens/>
        <w:spacing w:after="0" w:line="240" w:lineRule="auto"/>
        <w:ind w:left="709" w:hanging="567"/>
        <w:rPr>
          <w:rFonts w:ascii="Arial" w:eastAsia="Times New Roman" w:hAnsi="Arial" w:cs="Arial"/>
          <w:color w:val="252525"/>
          <w:sz w:val="18"/>
          <w:szCs w:val="18"/>
        </w:rPr>
      </w:pPr>
      <w:r w:rsidRPr="00BF04A0">
        <w:rPr>
          <w:rFonts w:ascii="Arial" w:eastAsia="Times New Roman" w:hAnsi="Arial" w:cs="Arial"/>
          <w:color w:val="252525"/>
          <w:sz w:val="18"/>
          <w:szCs w:val="18"/>
        </w:rPr>
        <w:t>Muzeum Górnośląskie posiada osobowość prawną i jest wpisane do rejestru instytucji kultury, prowadzonego przez organizatora, pod numerem RIK - M/15/99. </w:t>
      </w:r>
    </w:p>
    <w:p w14:paraId="26408DAD" w14:textId="77777777" w:rsidR="00BF04A0" w:rsidRPr="00BF04A0" w:rsidRDefault="00BF04A0" w:rsidP="006A6E8E">
      <w:pPr>
        <w:numPr>
          <w:ilvl w:val="1"/>
          <w:numId w:val="83"/>
        </w:numPr>
        <w:shd w:val="clear" w:color="auto" w:fill="FFFFFF"/>
        <w:suppressAutoHyphens/>
        <w:spacing w:after="0" w:line="240" w:lineRule="auto"/>
        <w:ind w:left="709" w:hanging="567"/>
        <w:rPr>
          <w:rFonts w:ascii="Arial" w:eastAsia="Times New Roman" w:hAnsi="Arial" w:cs="Arial"/>
          <w:color w:val="252525"/>
          <w:sz w:val="18"/>
          <w:szCs w:val="18"/>
        </w:rPr>
      </w:pPr>
      <w:r w:rsidRPr="00BF04A0">
        <w:rPr>
          <w:rFonts w:ascii="Arial" w:eastAsia="Times New Roman" w:hAnsi="Arial" w:cs="Arial"/>
          <w:color w:val="252525"/>
          <w:sz w:val="18"/>
          <w:szCs w:val="18"/>
        </w:rPr>
        <w:t xml:space="preserve">Muzeum jako instytucja kultury o charakterze naukowo-badawczym i upowszechnieniowym działa na podstawie: </w:t>
      </w:r>
    </w:p>
    <w:p w14:paraId="1587FB58" w14:textId="77777777" w:rsidR="00BF04A0" w:rsidRPr="00BF04A0" w:rsidRDefault="00BF04A0" w:rsidP="006A6E8E">
      <w:pPr>
        <w:numPr>
          <w:ilvl w:val="0"/>
          <w:numId w:val="85"/>
        </w:numPr>
        <w:shd w:val="clear" w:color="auto" w:fill="FFFFFF"/>
        <w:suppressAutoHyphens/>
        <w:spacing w:after="0" w:line="240" w:lineRule="auto"/>
        <w:ind w:left="1134"/>
        <w:rPr>
          <w:rFonts w:ascii="Arial" w:eastAsia="Times New Roman" w:hAnsi="Arial" w:cs="Arial"/>
          <w:color w:val="252525"/>
          <w:sz w:val="18"/>
          <w:szCs w:val="18"/>
        </w:rPr>
      </w:pPr>
      <w:r w:rsidRPr="00BF04A0">
        <w:rPr>
          <w:rFonts w:ascii="Arial" w:eastAsia="Times New Roman" w:hAnsi="Arial" w:cs="Arial"/>
          <w:color w:val="252525"/>
          <w:sz w:val="18"/>
          <w:szCs w:val="18"/>
        </w:rPr>
        <w:t xml:space="preserve">ustawy z dnia 21 listopada 1996 r. o muzeach /Dz. U. nr 5 z 1997 r., poz. 24/ z </w:t>
      </w:r>
      <w:proofErr w:type="spellStart"/>
      <w:r w:rsidRPr="00BF04A0">
        <w:rPr>
          <w:rFonts w:ascii="Arial" w:eastAsia="Times New Roman" w:hAnsi="Arial" w:cs="Arial"/>
          <w:color w:val="252525"/>
          <w:sz w:val="18"/>
          <w:szCs w:val="18"/>
        </w:rPr>
        <w:t>późn</w:t>
      </w:r>
      <w:proofErr w:type="spellEnd"/>
      <w:r w:rsidRPr="00BF04A0">
        <w:rPr>
          <w:rFonts w:ascii="Arial" w:eastAsia="Times New Roman" w:hAnsi="Arial" w:cs="Arial"/>
          <w:color w:val="252525"/>
          <w:sz w:val="18"/>
          <w:szCs w:val="18"/>
        </w:rPr>
        <w:t xml:space="preserve">. zmianami, </w:t>
      </w:r>
    </w:p>
    <w:p w14:paraId="1CC21C1D" w14:textId="77777777" w:rsidR="00BF04A0" w:rsidRPr="00BF04A0" w:rsidRDefault="00BF04A0" w:rsidP="006A6E8E">
      <w:pPr>
        <w:numPr>
          <w:ilvl w:val="0"/>
          <w:numId w:val="85"/>
        </w:numPr>
        <w:shd w:val="clear" w:color="auto" w:fill="FFFFFF"/>
        <w:suppressAutoHyphens/>
        <w:spacing w:after="0" w:line="240" w:lineRule="auto"/>
        <w:ind w:left="1134"/>
        <w:rPr>
          <w:rFonts w:ascii="Arial" w:eastAsia="Times New Roman" w:hAnsi="Arial" w:cs="Arial"/>
          <w:color w:val="252525"/>
          <w:sz w:val="18"/>
          <w:szCs w:val="18"/>
        </w:rPr>
      </w:pPr>
      <w:r w:rsidRPr="00BF04A0">
        <w:rPr>
          <w:rFonts w:ascii="Arial" w:eastAsia="Times New Roman" w:hAnsi="Arial" w:cs="Arial"/>
          <w:color w:val="252525"/>
          <w:sz w:val="18"/>
          <w:szCs w:val="18"/>
        </w:rPr>
        <w:t xml:space="preserve">ustawy z 25 października 1991 r. o organizowaniu i prowadzeniu działalności kulturalnej /tekst jednolity Dz. U. nr 110 z 1997 r., poz. 721, z </w:t>
      </w:r>
      <w:proofErr w:type="spellStart"/>
      <w:r w:rsidRPr="00BF04A0">
        <w:rPr>
          <w:rFonts w:ascii="Arial" w:eastAsia="Times New Roman" w:hAnsi="Arial" w:cs="Arial"/>
          <w:color w:val="252525"/>
          <w:sz w:val="18"/>
          <w:szCs w:val="18"/>
        </w:rPr>
        <w:t>późn</w:t>
      </w:r>
      <w:proofErr w:type="spellEnd"/>
      <w:r w:rsidRPr="00BF04A0">
        <w:rPr>
          <w:rFonts w:ascii="Arial" w:eastAsia="Times New Roman" w:hAnsi="Arial" w:cs="Arial"/>
          <w:color w:val="252525"/>
          <w:sz w:val="18"/>
          <w:szCs w:val="18"/>
        </w:rPr>
        <w:t>. zmianami/,</w:t>
      </w:r>
    </w:p>
    <w:p w14:paraId="5DBD4067" w14:textId="77777777" w:rsidR="00BF04A0" w:rsidRPr="00BF04A0" w:rsidRDefault="00BF04A0" w:rsidP="006A6E8E">
      <w:pPr>
        <w:numPr>
          <w:ilvl w:val="0"/>
          <w:numId w:val="85"/>
        </w:numPr>
        <w:shd w:val="clear" w:color="auto" w:fill="FFFFFF"/>
        <w:suppressAutoHyphens/>
        <w:spacing w:after="0" w:line="240" w:lineRule="auto"/>
        <w:ind w:left="1134"/>
        <w:rPr>
          <w:rFonts w:ascii="Arial" w:eastAsia="Times New Roman" w:hAnsi="Arial" w:cs="Arial"/>
          <w:color w:val="252525"/>
          <w:sz w:val="18"/>
          <w:szCs w:val="18"/>
        </w:rPr>
      </w:pPr>
      <w:r w:rsidRPr="00BF04A0">
        <w:rPr>
          <w:rFonts w:ascii="Arial" w:eastAsia="Times New Roman" w:hAnsi="Arial" w:cs="Arial"/>
          <w:color w:val="252525"/>
          <w:sz w:val="18"/>
          <w:szCs w:val="18"/>
        </w:rPr>
        <w:t xml:space="preserve">ustawy z dnia 5 czerwca 1998 r. o samorządzie województwa /Dz. U. nr 91, poz. 576 z </w:t>
      </w:r>
      <w:proofErr w:type="spellStart"/>
      <w:r w:rsidRPr="00BF04A0">
        <w:rPr>
          <w:rFonts w:ascii="Arial" w:eastAsia="Times New Roman" w:hAnsi="Arial" w:cs="Arial"/>
          <w:color w:val="252525"/>
          <w:sz w:val="18"/>
          <w:szCs w:val="18"/>
        </w:rPr>
        <w:t>późn</w:t>
      </w:r>
      <w:proofErr w:type="spellEnd"/>
      <w:r w:rsidRPr="00BF04A0">
        <w:rPr>
          <w:rFonts w:ascii="Arial" w:eastAsia="Times New Roman" w:hAnsi="Arial" w:cs="Arial"/>
          <w:color w:val="252525"/>
          <w:sz w:val="18"/>
          <w:szCs w:val="18"/>
        </w:rPr>
        <w:t xml:space="preserve">. zmianami/, </w:t>
      </w:r>
    </w:p>
    <w:p w14:paraId="405C8E47" w14:textId="77777777" w:rsidR="00BF04A0" w:rsidRPr="00BF04A0" w:rsidRDefault="00BF04A0" w:rsidP="006A6E8E">
      <w:pPr>
        <w:numPr>
          <w:ilvl w:val="0"/>
          <w:numId w:val="85"/>
        </w:numPr>
        <w:shd w:val="clear" w:color="auto" w:fill="FFFFFF"/>
        <w:suppressAutoHyphens/>
        <w:spacing w:after="0" w:line="240" w:lineRule="auto"/>
        <w:ind w:left="1134"/>
        <w:rPr>
          <w:rFonts w:ascii="Arial" w:eastAsia="Times New Roman" w:hAnsi="Arial" w:cs="Arial"/>
          <w:color w:val="252525"/>
          <w:sz w:val="18"/>
          <w:szCs w:val="18"/>
        </w:rPr>
      </w:pPr>
      <w:r w:rsidRPr="00BF04A0">
        <w:rPr>
          <w:rFonts w:ascii="Arial" w:eastAsia="Times New Roman" w:hAnsi="Arial" w:cs="Arial"/>
          <w:color w:val="252525"/>
          <w:sz w:val="18"/>
          <w:szCs w:val="18"/>
        </w:rPr>
        <w:t>rozporządzenia Prezesa Rady Ministrów z dnia 8 grudnia 1998 r. w sprawie wykazu instytucji kultury o charakterze regionalnym, wpisanych do rejestrów prowadzonych przez wojewodów, podlegających przekazaniu do samorządów województw w celu ich prowadzenia w ramach zadań własnych /Dz. U. nr 148 z 1998 r., poz. 971/,</w:t>
      </w:r>
    </w:p>
    <w:p w14:paraId="39CB11FC" w14:textId="77777777" w:rsidR="00BF04A0" w:rsidRPr="00BF04A0" w:rsidRDefault="00BF04A0" w:rsidP="006A6E8E">
      <w:pPr>
        <w:numPr>
          <w:ilvl w:val="0"/>
          <w:numId w:val="85"/>
        </w:numPr>
        <w:shd w:val="clear" w:color="auto" w:fill="FFFFFF"/>
        <w:suppressAutoHyphens/>
        <w:spacing w:after="0" w:line="240" w:lineRule="auto"/>
        <w:ind w:left="1134"/>
        <w:rPr>
          <w:rFonts w:ascii="Arial" w:eastAsia="Times New Roman" w:hAnsi="Arial" w:cs="Arial"/>
          <w:color w:val="252525"/>
          <w:sz w:val="18"/>
          <w:szCs w:val="18"/>
        </w:rPr>
      </w:pPr>
      <w:r w:rsidRPr="00BF04A0">
        <w:rPr>
          <w:rFonts w:ascii="Arial" w:eastAsia="Times New Roman" w:hAnsi="Arial" w:cs="Arial"/>
          <w:color w:val="252525"/>
          <w:sz w:val="18"/>
          <w:szCs w:val="18"/>
        </w:rPr>
        <w:t>na podstawie Statutu Muzeum.</w:t>
      </w:r>
    </w:p>
    <w:p w14:paraId="3E7DC25E" w14:textId="77777777" w:rsidR="00BF04A0" w:rsidRPr="00BF04A0" w:rsidRDefault="00BF04A0" w:rsidP="006A6E8E">
      <w:pPr>
        <w:numPr>
          <w:ilvl w:val="1"/>
          <w:numId w:val="83"/>
        </w:numPr>
        <w:shd w:val="clear" w:color="auto" w:fill="FFFFFF"/>
        <w:suppressAutoHyphens/>
        <w:spacing w:after="0" w:line="240" w:lineRule="auto"/>
        <w:ind w:left="709" w:hanging="567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Obiekty wymienione w ust 2., pkt. 2.1. i 2.2., zgodnie z decyzją Wojewody Śląskiego w sprawie umieszczenia w ewidencji obszarów, obiektów i urządzeń podlegających obowiązkowej ochronie przez specjalistyczne uzbrojone formacje ochronne lub odpowiednie zabezpieczenie techniczne, są objęte ochroną obowiązkową.</w:t>
      </w:r>
    </w:p>
    <w:p w14:paraId="79967779" w14:textId="77777777" w:rsidR="00BF04A0" w:rsidRPr="00BF04A0" w:rsidRDefault="00BF04A0" w:rsidP="00BF04A0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1C72494E" w14:textId="77777777" w:rsidR="00BF04A0" w:rsidRPr="00BF04A0" w:rsidRDefault="00BF04A0" w:rsidP="006A6E8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Podległość organizacyjna pracowników Wykonawcy:</w:t>
      </w:r>
    </w:p>
    <w:p w14:paraId="677301FC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Pracownicy Wykonawcy podczas wykonywania obowiązków, podlegać będą operacyjnie kierownikowi </w:t>
      </w:r>
      <w:r w:rsidRPr="00BF04A0">
        <w:rPr>
          <w:rFonts w:ascii="Arial" w:hAnsi="Arial" w:cs="Arial"/>
          <w:sz w:val="18"/>
          <w:szCs w:val="18"/>
        </w:rPr>
        <w:t>Działu Administracyjno-Technicznego</w:t>
      </w:r>
      <w:r w:rsidRPr="00BF04A0">
        <w:rPr>
          <w:rFonts w:ascii="Arial" w:hAnsi="Arial" w:cs="Arial"/>
          <w:color w:val="FF0000"/>
          <w:sz w:val="18"/>
          <w:szCs w:val="18"/>
        </w:rPr>
        <w:t xml:space="preserve"> </w:t>
      </w:r>
      <w:r w:rsidRPr="00BF04A0">
        <w:rPr>
          <w:rFonts w:ascii="Arial" w:hAnsi="Arial" w:cs="Arial"/>
          <w:color w:val="000000"/>
          <w:sz w:val="18"/>
          <w:szCs w:val="18"/>
        </w:rPr>
        <w:t xml:space="preserve">Muzeum lub innemu pracownikowi, wyznaczonemu przez Dyrektora MGB. </w:t>
      </w:r>
    </w:p>
    <w:p w14:paraId="422019C8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Zamawiający zastrzega sobie możliwość ciągłego nadzoru nad sposobem wykonywania usługi. Ze strony Zamawiającego kontrolę mogą przeprowadzać: kierownik </w:t>
      </w:r>
      <w:r w:rsidRPr="00BF04A0">
        <w:rPr>
          <w:rFonts w:ascii="Arial" w:hAnsi="Arial" w:cs="Arial"/>
          <w:sz w:val="18"/>
          <w:szCs w:val="18"/>
        </w:rPr>
        <w:t>Działu Administracyjno-Technicznego</w:t>
      </w:r>
      <w:r w:rsidRPr="00BF04A0">
        <w:rPr>
          <w:rFonts w:ascii="Arial" w:hAnsi="Arial" w:cs="Arial"/>
          <w:color w:val="000000"/>
          <w:sz w:val="18"/>
          <w:szCs w:val="18"/>
        </w:rPr>
        <w:t xml:space="preserve"> Muzeum lub inny pracownik, wyznaczony przez Dyrektora MGB. </w:t>
      </w:r>
    </w:p>
    <w:p w14:paraId="6489E372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Wnioski i uwagi z przeprowadzonej kontroli, kontrolujący wpisują do Książki Służby.</w:t>
      </w:r>
    </w:p>
    <w:p w14:paraId="18E78BCB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05EABC7F" w14:textId="77777777" w:rsidR="00BF04A0" w:rsidRPr="00BF04A0" w:rsidRDefault="00BF04A0" w:rsidP="006A6E8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Ilość pracowników Wykonawcy wykonujących zlecenie:</w:t>
      </w:r>
    </w:p>
    <w:p w14:paraId="194E0E22" w14:textId="77777777" w:rsidR="00BF04A0" w:rsidRPr="00BF04A0" w:rsidRDefault="00BF04A0" w:rsidP="006A6E8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Zamawiający wymaga, aby usługa realizowana była całodobowo przez wszystkie dni w roku. Zamawiający proponuje system dwuzmianowy (12 godzin na zmianie), z wyjątkiem posterunku stałego nr 3, który czynny jest tylko w godzinach udostępniania ekspozycji dla zwiedzających tj.: max. 10 godzin na I zmianie.</w:t>
      </w:r>
    </w:p>
    <w:p w14:paraId="6280F874" w14:textId="77777777" w:rsidR="00BF04A0" w:rsidRPr="00BF04A0" w:rsidRDefault="00BF04A0" w:rsidP="006A6E8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Wykonawca, w złożonej ofercie, musi wykazać, że dysponuje osobami zdolnymi do wykonania zamówienia tj.:</w:t>
      </w:r>
    </w:p>
    <w:p w14:paraId="08C86CA2" w14:textId="77777777" w:rsidR="00BF04A0" w:rsidRPr="00BF04A0" w:rsidRDefault="00BF04A0" w:rsidP="0087345C">
      <w:pPr>
        <w:widowControl w:val="0"/>
        <w:numPr>
          <w:ilvl w:val="0"/>
          <w:numId w:val="86"/>
        </w:numPr>
        <w:suppressAutoHyphens/>
        <w:spacing w:after="0" w:line="240" w:lineRule="auto"/>
        <w:ind w:left="1134" w:hanging="425"/>
        <w:contextualSpacing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2 osobami w roli kierownika odpowiedzialnego za organizowanie i kierowanie zespołami ochrony będących kwalifikowanymi pracownikami ochrony wpisanymi na listę kwalifikowanych pracowników ochrony fizycznej,</w:t>
      </w:r>
    </w:p>
    <w:p w14:paraId="0BFC4B50" w14:textId="72E7A439" w:rsidR="00BF04A0" w:rsidRPr="00BF04A0" w:rsidRDefault="00DE510C" w:rsidP="0087345C">
      <w:pPr>
        <w:widowControl w:val="0"/>
        <w:numPr>
          <w:ilvl w:val="0"/>
          <w:numId w:val="86"/>
        </w:numPr>
        <w:suppressAutoHyphens/>
        <w:spacing w:after="0" w:line="240" w:lineRule="auto"/>
        <w:ind w:left="1134" w:hanging="425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min. 11</w:t>
      </w:r>
      <w:r w:rsidR="00BF04A0" w:rsidRPr="00BF04A0">
        <w:rPr>
          <w:rFonts w:ascii="Arial" w:hAnsi="Arial" w:cs="Arial"/>
          <w:sz w:val="18"/>
          <w:szCs w:val="18"/>
        </w:rPr>
        <w:t xml:space="preserve"> kwalifikowanymi pracownikami ochrony fizycznej </w:t>
      </w:r>
      <w:r>
        <w:rPr>
          <w:rFonts w:ascii="Arial" w:hAnsi="Arial" w:cs="Arial"/>
          <w:sz w:val="18"/>
          <w:szCs w:val="18"/>
        </w:rPr>
        <w:t>posiadającymi</w:t>
      </w:r>
      <w:r w:rsidRPr="00DE510C">
        <w:rPr>
          <w:rFonts w:ascii="Arial" w:hAnsi="Arial" w:cs="Arial"/>
          <w:sz w:val="18"/>
          <w:szCs w:val="18"/>
        </w:rPr>
        <w:t xml:space="preserve"> legitymacje KPOF i legitymacje osoby dopuszczonej do posiadania broni</w:t>
      </w:r>
      <w:r>
        <w:rPr>
          <w:rFonts w:ascii="Arial" w:hAnsi="Arial" w:cs="Arial"/>
          <w:sz w:val="18"/>
          <w:szCs w:val="18"/>
        </w:rPr>
        <w:t>,</w:t>
      </w:r>
      <w:r w:rsidRPr="00DE510C">
        <w:rPr>
          <w:rFonts w:ascii="Arial" w:hAnsi="Arial" w:cs="Arial"/>
          <w:sz w:val="18"/>
          <w:szCs w:val="18"/>
        </w:rPr>
        <w:t xml:space="preserve"> </w:t>
      </w:r>
      <w:r w:rsidR="00BF04A0" w:rsidRPr="00BF04A0">
        <w:rPr>
          <w:rFonts w:ascii="Arial" w:hAnsi="Arial" w:cs="Arial"/>
          <w:sz w:val="18"/>
          <w:szCs w:val="18"/>
        </w:rPr>
        <w:t xml:space="preserve">mającymi min. 2-letnie doświadczenie zawodowe </w:t>
      </w:r>
    </w:p>
    <w:p w14:paraId="68E1E1F9" w14:textId="3159878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Dla Zamawiającego najbardziej optymalne jest Wykonawca wykonywał usługę następującą ilością pracowników ochrony:</w:t>
      </w:r>
    </w:p>
    <w:p w14:paraId="3CA70A37" w14:textId="5A9BF689" w:rsidR="00BF04A0" w:rsidRPr="00BF04A0" w:rsidRDefault="00BF04A0" w:rsidP="00A04419">
      <w:pPr>
        <w:numPr>
          <w:ilvl w:val="0"/>
          <w:numId w:val="87"/>
        </w:numPr>
        <w:suppressAutoHyphens/>
        <w:autoSpaceDE w:val="0"/>
        <w:autoSpaceDN w:val="0"/>
        <w:adjustRightInd w:val="0"/>
        <w:spacing w:after="0" w:line="240" w:lineRule="auto"/>
        <w:ind w:hanging="295"/>
        <w:contextualSpacing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I zmiana (06.00-18.00) – 3 (trzech) kwalifikowanyc</w:t>
      </w:r>
      <w:r w:rsidR="0087345C">
        <w:rPr>
          <w:rFonts w:ascii="Arial" w:hAnsi="Arial" w:cs="Arial"/>
          <w:sz w:val="18"/>
          <w:szCs w:val="18"/>
        </w:rPr>
        <w:t>h pracowników ochrony fizycznej do końca września 2025, potem 2 (dwóch)</w:t>
      </w:r>
      <w:r w:rsidR="0087345C" w:rsidRPr="0087345C">
        <w:t xml:space="preserve"> </w:t>
      </w:r>
      <w:r w:rsidR="0087345C" w:rsidRPr="0087345C">
        <w:rPr>
          <w:rFonts w:ascii="Arial" w:hAnsi="Arial" w:cs="Arial"/>
          <w:sz w:val="18"/>
          <w:szCs w:val="18"/>
        </w:rPr>
        <w:t>kwalifikowanych pracowników ochrony fizycznej</w:t>
      </w:r>
    </w:p>
    <w:p w14:paraId="6F3FA403" w14:textId="77777777" w:rsidR="00BF04A0" w:rsidRPr="00BF04A0" w:rsidRDefault="00BF04A0" w:rsidP="00A04419">
      <w:pPr>
        <w:numPr>
          <w:ilvl w:val="0"/>
          <w:numId w:val="87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II zmiana - 2 (dwóch) kwalifikowanych pracowników ochrony fizycznej</w:t>
      </w:r>
    </w:p>
    <w:p w14:paraId="77840497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zgodnie z tabelą poniżej:</w:t>
      </w:r>
    </w:p>
    <w:p w14:paraId="7854B499" w14:textId="77777777" w:rsidR="004D3DE1" w:rsidRDefault="004D3DE1" w:rsidP="00BF04A0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i/>
          <w:sz w:val="18"/>
          <w:szCs w:val="18"/>
        </w:rPr>
      </w:pPr>
    </w:p>
    <w:p w14:paraId="1EB11EA7" w14:textId="35343F1F" w:rsidR="00BF04A0" w:rsidRPr="004D3DE1" w:rsidRDefault="004D3DE1" w:rsidP="00BF04A0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i/>
          <w:sz w:val="18"/>
          <w:szCs w:val="18"/>
        </w:rPr>
      </w:pPr>
      <w:r w:rsidRPr="004D3DE1">
        <w:rPr>
          <w:rFonts w:ascii="Arial" w:hAnsi="Arial" w:cs="Arial"/>
          <w:b/>
          <w:i/>
          <w:sz w:val="18"/>
          <w:szCs w:val="18"/>
        </w:rPr>
        <w:t>od 30.11.2024 do 30.09.2025</w:t>
      </w:r>
    </w:p>
    <w:tbl>
      <w:tblPr>
        <w:tblW w:w="9945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621"/>
        <w:gridCol w:w="994"/>
        <w:gridCol w:w="992"/>
        <w:gridCol w:w="992"/>
        <w:gridCol w:w="992"/>
        <w:gridCol w:w="993"/>
        <w:gridCol w:w="992"/>
      </w:tblGrid>
      <w:tr w:rsidR="00BF04A0" w:rsidRPr="00BF04A0" w14:paraId="5F3EA7A6" w14:textId="77777777" w:rsidTr="00BF04A0">
        <w:trPr>
          <w:trHeight w:val="570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1A1A5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2FA87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KATEGORIA PRACOWNIKA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1E0BC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778861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 PRAC.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B7C349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 R/G NA ZMIANIE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CB9D63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 KPOF NA ZMIANIE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61BEF2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 POF NA ZMIANIE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E73DE7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 NA ZMIANIE</w:t>
            </w:r>
          </w:p>
        </w:tc>
      </w:tr>
      <w:tr w:rsidR="00BF04A0" w:rsidRPr="00BF04A0" w14:paraId="409E9B4A" w14:textId="77777777" w:rsidTr="00BF04A0">
        <w:trPr>
          <w:trHeight w:val="570"/>
        </w:trPr>
        <w:tc>
          <w:tcPr>
            <w:tcW w:w="49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27841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C0D23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50C20B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311809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73C44C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E65D5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D58E7E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86A30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04A0" w:rsidRPr="00BF04A0" w14:paraId="3645B8A2" w14:textId="77777777" w:rsidTr="00BF04A0">
        <w:trPr>
          <w:trHeight w:val="570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FB83648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79073E2C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Kwalifikowany Pracownik Ochrony Fizycznej (KPOF)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90BE8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7A88BD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DCA31D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(PS 3 - 10)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E6A4B1B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ED00DCB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EAE0D6C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F04A0" w:rsidRPr="00BF04A0" w14:paraId="01922619" w14:textId="77777777" w:rsidTr="00BF04A0">
        <w:trPr>
          <w:trHeight w:val="570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BC8F4DF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5766D691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Pracownik Ochrony Fizycznej (POF)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42646D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11364B7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BA661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9FAD8A5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55D9BA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38E9FB8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F04A0" w:rsidRPr="00BF04A0" w14:paraId="27151FE8" w14:textId="77777777" w:rsidTr="00BF04A0">
        <w:trPr>
          <w:trHeight w:val="630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ECC2ECC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5A2C3E45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Kwalifikowany Pracownik Ochrony Fizycznej (KPOF)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DD387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088C28E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9C7344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FEBB97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6F590F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EB8800C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F04A0" w:rsidRPr="00BF04A0" w14:paraId="76ED2EB4" w14:textId="77777777" w:rsidTr="00BF04A0">
        <w:trPr>
          <w:trHeight w:val="570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075CF0F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72957319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Pracownik Ochrony Fizycznej (POF)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6D81A3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13384A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631BD7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72FE059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2BE769F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FD985C2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F04A0" w:rsidRPr="00BF04A0" w14:paraId="0E47BEF4" w14:textId="77777777" w:rsidTr="00BF04A0">
        <w:trPr>
          <w:trHeight w:val="570"/>
        </w:trPr>
        <w:tc>
          <w:tcPr>
            <w:tcW w:w="4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4259752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 PRACOWNIKÓW OCHRONY W CIĄGU DOBY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2AD5DE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5B7E83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151C3" w14:textId="77777777" w:rsidR="00BF04A0" w:rsidRPr="00BF04A0" w:rsidRDefault="00BF04A0" w:rsidP="00BF04A0">
            <w:pPr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7A8E70" w14:textId="77777777" w:rsidR="00BF04A0" w:rsidRPr="00BF04A0" w:rsidRDefault="00BF04A0" w:rsidP="00BF04A0">
            <w:pPr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74E68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14:paraId="38643BBE" w14:textId="77777777" w:rsidR="004D3DE1" w:rsidRDefault="004D3DE1" w:rsidP="004D3DE1">
      <w:pPr>
        <w:autoSpaceDE w:val="0"/>
        <w:autoSpaceDN w:val="0"/>
        <w:adjustRightInd w:val="0"/>
        <w:spacing w:after="0"/>
        <w:ind w:left="709"/>
        <w:jc w:val="left"/>
        <w:rPr>
          <w:rFonts w:ascii="Arial" w:hAnsi="Arial" w:cs="Arial"/>
          <w:b/>
          <w:i/>
          <w:sz w:val="18"/>
          <w:szCs w:val="18"/>
        </w:rPr>
      </w:pPr>
    </w:p>
    <w:p w14:paraId="717561F1" w14:textId="306666D3" w:rsidR="00BF04A0" w:rsidRPr="004D3DE1" w:rsidRDefault="004D3DE1" w:rsidP="004D3DE1">
      <w:pPr>
        <w:autoSpaceDE w:val="0"/>
        <w:autoSpaceDN w:val="0"/>
        <w:adjustRightInd w:val="0"/>
        <w:spacing w:after="0"/>
        <w:ind w:left="709"/>
        <w:jc w:val="left"/>
        <w:rPr>
          <w:rFonts w:ascii="Arial" w:hAnsi="Arial" w:cs="Arial"/>
          <w:b/>
          <w:i/>
          <w:sz w:val="18"/>
          <w:szCs w:val="18"/>
        </w:rPr>
      </w:pPr>
      <w:r w:rsidRPr="004D3DE1">
        <w:rPr>
          <w:rFonts w:ascii="Arial" w:hAnsi="Arial" w:cs="Arial"/>
          <w:b/>
          <w:i/>
          <w:sz w:val="18"/>
          <w:szCs w:val="18"/>
        </w:rPr>
        <w:t>od 01.10.2025 do 30.11.2026</w:t>
      </w:r>
    </w:p>
    <w:tbl>
      <w:tblPr>
        <w:tblW w:w="9945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621"/>
        <w:gridCol w:w="994"/>
        <w:gridCol w:w="992"/>
        <w:gridCol w:w="992"/>
        <w:gridCol w:w="992"/>
        <w:gridCol w:w="993"/>
        <w:gridCol w:w="992"/>
      </w:tblGrid>
      <w:tr w:rsidR="004D3DE1" w:rsidRPr="00BF04A0" w14:paraId="5A2C154D" w14:textId="77777777" w:rsidTr="00A04419">
        <w:trPr>
          <w:trHeight w:val="570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4B997F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4C824A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KATEGORIA PRACOWNIKA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2F32F7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C2FEA8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 PRAC.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02D1A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 R/G NA ZMIANIE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BF0F84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 KPOF NA ZMIANIE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32952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 POF NA ZMIANIE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151DFC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 NA ZMIANIE</w:t>
            </w:r>
          </w:p>
        </w:tc>
      </w:tr>
      <w:tr w:rsidR="004D3DE1" w:rsidRPr="00BF04A0" w14:paraId="7ED795FD" w14:textId="77777777" w:rsidTr="00A04419">
        <w:trPr>
          <w:trHeight w:val="570"/>
        </w:trPr>
        <w:tc>
          <w:tcPr>
            <w:tcW w:w="49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3A131F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FC7889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8E54D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71AA64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A29C11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49F492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3847F4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D16FD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DE1" w:rsidRPr="00BF04A0" w14:paraId="2BBE350F" w14:textId="77777777" w:rsidTr="00A04419">
        <w:trPr>
          <w:trHeight w:val="570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FA20E54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770C67C8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Kwalifikowany Pracownik Ochrony Fizycznej (KPOF)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6577F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877615" w14:textId="435ED466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9E064" w14:textId="280732E2" w:rsidR="004D3DE1" w:rsidRPr="00BF04A0" w:rsidRDefault="004D3DE1" w:rsidP="004D3DE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8B23139" w14:textId="7506562E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71729D4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EAC86DA" w14:textId="1A77CDB2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D3DE1" w:rsidRPr="00BF04A0" w14:paraId="02026BD1" w14:textId="77777777" w:rsidTr="00A04419">
        <w:trPr>
          <w:trHeight w:val="570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B064E73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7BFC6EFC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Pracownik Ochrony Fizycznej (POF)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3AB841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BB4F15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D5BEAF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4010230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5BDB146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4688FE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3DE1" w:rsidRPr="00BF04A0" w14:paraId="41620B65" w14:textId="77777777" w:rsidTr="00A04419">
        <w:trPr>
          <w:trHeight w:val="630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1EEE7D9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35414F25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Kwalifikowany Pracownik Ochrony Fizycznej (KPOF)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60AB8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2560B3D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F9E732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327404E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3DAD3B0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CF80199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D3DE1" w:rsidRPr="00BF04A0" w14:paraId="058976A1" w14:textId="77777777" w:rsidTr="00A04419">
        <w:trPr>
          <w:trHeight w:val="570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95C0019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097CBA31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Pracownik Ochrony Fizycznej (POF)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FFADFD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BC281A0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3B23D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309A334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3C6E1F4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FD6FBDF" w14:textId="77777777" w:rsidR="004D3DE1" w:rsidRPr="00BF04A0" w:rsidRDefault="004D3DE1" w:rsidP="00A0441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3DE1" w:rsidRPr="00BF04A0" w14:paraId="6CAD6AD0" w14:textId="77777777" w:rsidTr="00A04419">
        <w:trPr>
          <w:trHeight w:val="570"/>
        </w:trPr>
        <w:tc>
          <w:tcPr>
            <w:tcW w:w="4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5989F16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 PRACOWNIKÓW OCHRONY W CIĄGU DOBY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1BC2FE" w14:textId="1E081D99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14665D" w14:textId="77777777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A7BA54" w14:textId="77777777" w:rsidR="004D3DE1" w:rsidRPr="00BF04A0" w:rsidRDefault="004D3DE1" w:rsidP="00A04419">
            <w:pPr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3F95D" w14:textId="77777777" w:rsidR="004D3DE1" w:rsidRPr="00BF04A0" w:rsidRDefault="004D3DE1" w:rsidP="00A04419">
            <w:pPr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A25541" w14:textId="0210FD53" w:rsidR="004D3DE1" w:rsidRPr="00BF04A0" w:rsidRDefault="004D3DE1" w:rsidP="00A044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14:paraId="6B0CA27B" w14:textId="77777777" w:rsidR="004D3DE1" w:rsidRDefault="004D3DE1" w:rsidP="00BF04A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18"/>
          <w:szCs w:val="18"/>
        </w:rPr>
      </w:pPr>
    </w:p>
    <w:p w14:paraId="5EC2267E" w14:textId="77777777" w:rsidR="004D3DE1" w:rsidRPr="00BF04A0" w:rsidRDefault="004D3DE1" w:rsidP="00BF04A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18"/>
          <w:szCs w:val="18"/>
        </w:rPr>
      </w:pPr>
    </w:p>
    <w:p w14:paraId="3F3B4972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Zamawiający wymaga aby pracownicy Wykonawcy nie przekraczali dwunastogodzinnego czasu pracy w ciągu doby. Wykonawca zobowiązany jest do zapewnienia odpowiedniej ilości pracowników realizujących usługę, dla spełnienia niniejszego wymogu.</w:t>
      </w:r>
    </w:p>
    <w:p w14:paraId="607D6DA8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lastRenderedPageBreak/>
        <w:t>Wykonawca zapewni stałą ustaloną obsadę ilościową na poszczególnych zmianach, a w przypadku nagłej i niemożliwej do przewidzenia nieobecności któregokolwiek z pracowników ochrony, podejmie bezzwłocznie wszelkie możliwe kroki mające na celu natychmiastowe uzupełnienie stanu osobowego stosownie do potrzeb. Pracownik zastępujący Wykonawcy musi posiadać kwalifikacje identyczne z tymi które posiada pracownik zastępowany. Fakt nieobecności oraz zakres czynności podjętych w celu zapewnienia ciągłości ochrony, Wykonawca zgłosi przedstawicielowi Zamawiającego bezzwłocznie po jej stwierdzeniu.</w:t>
      </w:r>
    </w:p>
    <w:p w14:paraId="46E4BEAA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Zamawiający przewiduje możliwość powiększenia lub zmniejszenia składu stale lub doraźnie (wg. potrzeb, przy czym maksymalna liczba osób w zespole Wykonawcy na jednej zmianie nie przekroczy 5 (pięciu) osób. Zamawiający poinformuje Wykonawcę o potrzebie doraźnego (czasowego) zwiększenia stanu osobowego ochrony pisemnie lub drogą mailową na co najmniej 7 dni przed terminem wprowadzenia zmian w stanie osobowym, a w przypadku stałego zwiększenia stanu osobowego na 30 (trzydzieści) dni przed wejściem w życie zmian. </w:t>
      </w:r>
    </w:p>
    <w:p w14:paraId="50736A88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851"/>
        <w:rPr>
          <w:rFonts w:ascii="Arial" w:hAnsi="Arial" w:cs="Arial"/>
          <w:color w:val="000000"/>
          <w:sz w:val="18"/>
          <w:szCs w:val="18"/>
        </w:rPr>
      </w:pPr>
    </w:p>
    <w:p w14:paraId="76CAB706" w14:textId="77777777" w:rsidR="00BF04A0" w:rsidRPr="00BF04A0" w:rsidRDefault="00BF04A0" w:rsidP="006A6E8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Dobór pracowników Wykonawcy:</w:t>
      </w:r>
    </w:p>
    <w:p w14:paraId="59DC564B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 sytuacji, w której wybrany pracownik Wykonawcy będzie nieprawidłowo wypełniał swoje obowiązki, Wykonawca zastąpi takiego pracownika innym. Zmiana pracownika nastąpi na pisemne, lub w szczególnych wypadkach telefoniczne żądanie Zamawiającego, w którym wskazane zostaną przyczyny żądania.</w:t>
      </w:r>
    </w:p>
    <w:p w14:paraId="74E7517C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Wykonawca zobowiązany będzie każdorazowo przedkładać zbiorczą listę osób wykonujących usługę na rzecz Zamawiającego, wraz z potwierdzeniem posiadania przez nich stosownych kwalifikacji, posiadanych uprawnień do wykonywania usługi ochrony, doświadczenia, stażu oraz zakresu wykonywanych przez nich czynności wraz z informacją o podstawie do dysponowania tymi osobami oraz oświadczeniami Wykonawcy o ich niekaralności. </w:t>
      </w:r>
    </w:p>
    <w:p w14:paraId="692E04DF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Wykonawca wybrany do realizacji zamówienia będzie poproszony o przedstawienie kopii licencji tych pracowników przed podpisaniem umowy. Wymagania te odnoszą się w równym stopniu także do pracowników ochrony uczestniczących w patrolach interwencyjnych.</w:t>
      </w:r>
    </w:p>
    <w:p w14:paraId="257DBE8C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Rotacja osób wykonywujących usługę ochrony Muzeum ze strony Wykonawcy w skali roku nie może przekraczać 30 %, chyba że większych zmian zażąda Zamawiający. </w:t>
      </w:r>
    </w:p>
    <w:p w14:paraId="6403CB09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Ze względu na specyfikę ochranianego obiektu wszystkie osoby skierowane przez Wykonawcę do realizacji umowy będą posiadały aktualne badania lekarskie i nie będą posiadały ograniczeń psychofizycznych stwierdzonych grupą inwalidzką uniemożliwiającą lub utrudniającą wykonanie przedmiotu zamówienia. Wykonawca nie może kierować do wykonywania usługi w  Muzeum osób o orzeczonym stopniu niepełnosprawności uniemożliwiającym lub utrudniającym wykonanie przedmiotu zamówienia.</w:t>
      </w:r>
    </w:p>
    <w:p w14:paraId="009111BC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00000"/>
          <w:sz w:val="18"/>
          <w:szCs w:val="18"/>
        </w:rPr>
      </w:pPr>
    </w:p>
    <w:p w14:paraId="5861F744" w14:textId="77777777" w:rsidR="00BF04A0" w:rsidRPr="00BF04A0" w:rsidRDefault="00BF04A0" w:rsidP="006A6E8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color w:val="000000"/>
          <w:sz w:val="18"/>
          <w:szCs w:val="18"/>
        </w:rPr>
      </w:pPr>
      <w:r w:rsidRPr="00BF04A0">
        <w:rPr>
          <w:rFonts w:ascii="Arial" w:hAnsi="Arial" w:cs="Arial"/>
          <w:b/>
          <w:color w:val="000000"/>
          <w:sz w:val="18"/>
          <w:szCs w:val="18"/>
        </w:rPr>
        <w:t>Kwalifikacje/umiejętności pracowników Wykonawcy:</w:t>
      </w:r>
    </w:p>
    <w:p w14:paraId="4157DEB8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Stan kwalifikowanego personelu ochrony na I zmianie musi stanowić 100 %, przy czym Zamawiający wymaga aby pracownicy ci wykazywali się minimum dwuletnim doświadczeniem w pracy na stanowisku pracownika ochrony w obiekcie użyteczności publicznej.</w:t>
      </w:r>
    </w:p>
    <w:p w14:paraId="6308172D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Stan kwalifikowanego personelu ochrony na II zmianie musi stanowić 100 %, przy czym Zamawiający wymaga aby pracownicy ci wykazywali się minimum dwuletnim doświadczeniem w pracy na stanowisku pracownika ochrony w obiekcie użyteczności publicznej.</w:t>
      </w:r>
    </w:p>
    <w:p w14:paraId="486E0D7C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Pracownicy ochrony muszą być przeszkoleni w zakresie udzielania pierwszej pomocy przedmedycznej.</w:t>
      </w:r>
    </w:p>
    <w:p w14:paraId="41083CB7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851"/>
        <w:rPr>
          <w:rFonts w:ascii="Arial" w:hAnsi="Arial" w:cs="Arial"/>
          <w:sz w:val="18"/>
          <w:szCs w:val="18"/>
        </w:rPr>
      </w:pPr>
    </w:p>
    <w:p w14:paraId="740E1D2E" w14:textId="77777777" w:rsidR="00BF04A0" w:rsidRPr="00BF04A0" w:rsidRDefault="00BF04A0" w:rsidP="006A6E8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Godziny otwarcia Muzeum:</w:t>
      </w:r>
    </w:p>
    <w:p w14:paraId="5C8272B5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Podstawowa działalność wystawiennicza prowadzona będzie przez sześć dni w tygodniu tj. od wtorku do niedzieli, w godzinach:</w:t>
      </w:r>
    </w:p>
    <w:p w14:paraId="1377737B" w14:textId="225C04A9" w:rsidR="00BF04A0" w:rsidRPr="00BF04A0" w:rsidRDefault="00BF04A0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Wtorek: </w:t>
      </w:r>
      <w:r w:rsidR="00A716CE">
        <w:rPr>
          <w:rFonts w:ascii="Arial" w:hAnsi="Arial" w:cs="Arial"/>
          <w:color w:val="000000"/>
          <w:sz w:val="18"/>
          <w:szCs w:val="18"/>
        </w:rPr>
        <w:tab/>
      </w:r>
      <w:r w:rsidR="00A716CE">
        <w:rPr>
          <w:rFonts w:ascii="Arial" w:hAnsi="Arial" w:cs="Arial"/>
          <w:color w:val="000000"/>
          <w:sz w:val="18"/>
          <w:szCs w:val="18"/>
        </w:rPr>
        <w:tab/>
      </w:r>
      <w:r w:rsidR="00735F7D">
        <w:rPr>
          <w:rFonts w:ascii="Arial" w:hAnsi="Arial" w:cs="Arial"/>
          <w:color w:val="000000"/>
          <w:sz w:val="18"/>
          <w:szCs w:val="18"/>
        </w:rPr>
        <w:t>09.00-15</w:t>
      </w:r>
      <w:r w:rsidRPr="00BF04A0">
        <w:rPr>
          <w:rFonts w:ascii="Arial" w:hAnsi="Arial" w:cs="Arial"/>
          <w:color w:val="000000"/>
          <w:sz w:val="18"/>
          <w:szCs w:val="18"/>
        </w:rPr>
        <w:t>.00</w:t>
      </w:r>
    </w:p>
    <w:p w14:paraId="6895F479" w14:textId="3487B549" w:rsidR="00BF04A0" w:rsidRPr="00BF04A0" w:rsidRDefault="00BF04A0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Środa:</w:t>
      </w:r>
      <w:r w:rsidRPr="00BF04A0">
        <w:rPr>
          <w:rFonts w:ascii="Arial" w:hAnsi="Arial" w:cs="Arial"/>
          <w:color w:val="000000"/>
          <w:sz w:val="18"/>
          <w:szCs w:val="18"/>
        </w:rPr>
        <w:tab/>
      </w:r>
      <w:r w:rsidR="00A716CE">
        <w:rPr>
          <w:rFonts w:ascii="Arial" w:hAnsi="Arial" w:cs="Arial"/>
          <w:color w:val="000000"/>
          <w:sz w:val="18"/>
          <w:szCs w:val="18"/>
        </w:rPr>
        <w:tab/>
      </w:r>
      <w:r w:rsidR="00735F7D">
        <w:rPr>
          <w:rFonts w:ascii="Arial" w:hAnsi="Arial" w:cs="Arial"/>
          <w:color w:val="000000"/>
          <w:sz w:val="18"/>
          <w:szCs w:val="18"/>
        </w:rPr>
        <w:t>12</w:t>
      </w:r>
      <w:r w:rsidRPr="00BF04A0">
        <w:rPr>
          <w:rFonts w:ascii="Arial" w:hAnsi="Arial" w:cs="Arial"/>
          <w:color w:val="000000"/>
          <w:sz w:val="18"/>
          <w:szCs w:val="18"/>
        </w:rPr>
        <w:t>.00-18.00</w:t>
      </w:r>
    </w:p>
    <w:p w14:paraId="5BD0A809" w14:textId="11B5A450" w:rsidR="00BF04A0" w:rsidRPr="00BF04A0" w:rsidRDefault="00A716CE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Czwartek: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735F7D">
        <w:rPr>
          <w:rFonts w:ascii="Arial" w:hAnsi="Arial" w:cs="Arial"/>
          <w:color w:val="000000"/>
          <w:sz w:val="18"/>
          <w:szCs w:val="18"/>
        </w:rPr>
        <w:t>12</w:t>
      </w:r>
      <w:r w:rsidR="00BF04A0" w:rsidRPr="00BF04A0">
        <w:rPr>
          <w:rFonts w:ascii="Arial" w:hAnsi="Arial" w:cs="Arial"/>
          <w:color w:val="000000"/>
          <w:sz w:val="18"/>
          <w:szCs w:val="18"/>
        </w:rPr>
        <w:t>.00-18.00</w:t>
      </w:r>
    </w:p>
    <w:p w14:paraId="6ECB588E" w14:textId="728B7AAE" w:rsidR="00BF04A0" w:rsidRPr="00BF04A0" w:rsidRDefault="00BF04A0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Piątek:</w:t>
      </w:r>
      <w:r w:rsidRPr="00BF04A0">
        <w:rPr>
          <w:rFonts w:ascii="Arial" w:hAnsi="Arial" w:cs="Arial"/>
          <w:color w:val="000000"/>
          <w:sz w:val="18"/>
          <w:szCs w:val="18"/>
        </w:rPr>
        <w:tab/>
      </w:r>
      <w:r w:rsidR="00A716CE">
        <w:rPr>
          <w:rFonts w:ascii="Arial" w:hAnsi="Arial" w:cs="Arial"/>
          <w:color w:val="000000"/>
          <w:sz w:val="18"/>
          <w:szCs w:val="18"/>
        </w:rPr>
        <w:tab/>
      </w:r>
      <w:r w:rsidR="00735F7D">
        <w:rPr>
          <w:rFonts w:ascii="Arial" w:hAnsi="Arial" w:cs="Arial"/>
          <w:color w:val="000000"/>
          <w:sz w:val="18"/>
          <w:szCs w:val="18"/>
        </w:rPr>
        <w:t>09.00-15</w:t>
      </w:r>
      <w:r w:rsidRPr="00BF04A0">
        <w:rPr>
          <w:rFonts w:ascii="Arial" w:hAnsi="Arial" w:cs="Arial"/>
          <w:color w:val="000000"/>
          <w:sz w:val="18"/>
          <w:szCs w:val="18"/>
        </w:rPr>
        <w:t>.00</w:t>
      </w:r>
    </w:p>
    <w:p w14:paraId="0A112006" w14:textId="15B67EA9" w:rsidR="00BF04A0" w:rsidRPr="00BF04A0" w:rsidRDefault="00BF04A0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Sobota:</w:t>
      </w:r>
      <w:r w:rsidRPr="00BF04A0">
        <w:rPr>
          <w:rFonts w:ascii="Arial" w:hAnsi="Arial" w:cs="Arial"/>
          <w:color w:val="000000"/>
          <w:sz w:val="18"/>
          <w:szCs w:val="18"/>
        </w:rPr>
        <w:tab/>
      </w:r>
      <w:r w:rsidR="00A716CE">
        <w:rPr>
          <w:rFonts w:ascii="Arial" w:hAnsi="Arial" w:cs="Arial"/>
          <w:color w:val="000000"/>
          <w:sz w:val="18"/>
          <w:szCs w:val="18"/>
        </w:rPr>
        <w:tab/>
      </w:r>
      <w:r w:rsidR="00735F7D">
        <w:rPr>
          <w:rFonts w:ascii="Arial" w:hAnsi="Arial" w:cs="Arial"/>
          <w:color w:val="000000"/>
          <w:sz w:val="18"/>
          <w:szCs w:val="18"/>
        </w:rPr>
        <w:t>11.00-16</w:t>
      </w:r>
      <w:r w:rsidRPr="00BF04A0">
        <w:rPr>
          <w:rFonts w:ascii="Arial" w:hAnsi="Arial" w:cs="Arial"/>
          <w:color w:val="000000"/>
          <w:sz w:val="18"/>
          <w:szCs w:val="18"/>
        </w:rPr>
        <w:t>.00</w:t>
      </w:r>
    </w:p>
    <w:p w14:paraId="4E0630F7" w14:textId="229D7E8D" w:rsidR="00BF04A0" w:rsidRPr="00BF04A0" w:rsidRDefault="00A716CE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Niedziela: 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BF04A0" w:rsidRPr="00BF04A0">
        <w:rPr>
          <w:rFonts w:ascii="Arial" w:hAnsi="Arial" w:cs="Arial"/>
          <w:color w:val="000000"/>
          <w:sz w:val="18"/>
          <w:szCs w:val="18"/>
        </w:rPr>
        <w:t>12.00-17.00</w:t>
      </w:r>
    </w:p>
    <w:p w14:paraId="5E9142B4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 związku z czym, posterunek stały nr 3 (PS 3) będzie funkcjonował w ww. godzinach. Zamawiający zastrzega sobie prawo do zmiany tych godzin, w zależności od potrzeb bieżących związanych z prowadzeniem działalności podstawowej.</w:t>
      </w:r>
    </w:p>
    <w:p w14:paraId="05B8DE78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203B445D" w14:textId="77777777" w:rsidR="00BF04A0" w:rsidRPr="00BF04A0" w:rsidRDefault="00BF04A0" w:rsidP="006A6E8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Pomieszczenia Muzeum udostępniane Wykonawcy:</w:t>
      </w:r>
    </w:p>
    <w:p w14:paraId="1CBA620E" w14:textId="77777777" w:rsidR="00BF04A0" w:rsidRPr="00BF04A0" w:rsidRDefault="00BF04A0" w:rsidP="006A6E8E">
      <w:pPr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Muzeum udostępni Wykonawcy nieodpłatnie, następujące pomieszczenia:</w:t>
      </w:r>
    </w:p>
    <w:p w14:paraId="35506464" w14:textId="77777777" w:rsidR="00BF04A0" w:rsidRPr="00BF04A0" w:rsidRDefault="00BF04A0" w:rsidP="006A6E8E">
      <w:pPr>
        <w:numPr>
          <w:ilvl w:val="1"/>
          <w:numId w:val="8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Wartownię budynku biurowo-magazynowego </w:t>
      </w:r>
      <w:r w:rsidRPr="00BF04A0">
        <w:rPr>
          <w:rFonts w:ascii="Arial" w:hAnsi="Arial" w:cs="Arial"/>
          <w:sz w:val="18"/>
          <w:szCs w:val="18"/>
        </w:rPr>
        <w:t>przy pl. Jana III Sobieskiego 2,</w:t>
      </w:r>
      <w:r w:rsidRPr="00BF04A0">
        <w:rPr>
          <w:rFonts w:ascii="Arial" w:hAnsi="Arial" w:cs="Arial"/>
          <w:color w:val="000000"/>
          <w:sz w:val="18"/>
          <w:szCs w:val="18"/>
        </w:rPr>
        <w:t xml:space="preserve"> znajdującą się na wprost wejścia głównego. Pomieszczenie jest częściowo wyposażone w meble. Dodatkowe, niezbędne z punktu widzenia Wykonawcy wyposażenie przestrzeni w szafki, stoliki i inne ewentualnie potrzebne meble leży po stronie Wykonawcy.</w:t>
      </w:r>
    </w:p>
    <w:p w14:paraId="682817BC" w14:textId="77777777" w:rsidR="00BF04A0" w:rsidRPr="00BF04A0" w:rsidRDefault="00BF04A0" w:rsidP="006A6E8E">
      <w:pPr>
        <w:numPr>
          <w:ilvl w:val="1"/>
          <w:numId w:val="8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Wartownię w budynku filii Muzeum, przy ul. Korfantego 34, znajdującą się po prawej stronie od wejścia do budynku. Pomieszczenie jest częściowo wyposażone w meble. Dodatkowe, niezbędne z punktu widzenia Wykonawcy wyposażenie przestrzeni w szafki, stoliki i inne ewentualnie potrzebne meble leży po stronie Wykonawcy.</w:t>
      </w:r>
    </w:p>
    <w:p w14:paraId="6523651B" w14:textId="77777777" w:rsid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795259F" w14:textId="77777777" w:rsidR="00CA4541" w:rsidRPr="00BF04A0" w:rsidRDefault="00CA4541" w:rsidP="00BF04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9EAA689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CZĘŚĆ II</w:t>
      </w:r>
    </w:p>
    <w:p w14:paraId="5A03948F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6671408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ORGANIZACJA ZABEZPIECZENIA OBIEKTU</w:t>
      </w:r>
    </w:p>
    <w:p w14:paraId="4B7847D4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60687072" w14:textId="77777777" w:rsidR="00BF04A0" w:rsidRPr="00BF04A0" w:rsidRDefault="00BF04A0" w:rsidP="006A6E8E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Całodobowa ochrona fizyczna osób i mienia oraz obiektu polegać b</w:t>
      </w:r>
      <w:r w:rsidRPr="00BF04A0">
        <w:rPr>
          <w:rFonts w:ascii="Arial" w:hAnsi="Arial" w:cs="Arial"/>
          <w:b/>
          <w:color w:val="000000"/>
          <w:sz w:val="18"/>
          <w:szCs w:val="18"/>
        </w:rPr>
        <w:t>ę</w:t>
      </w: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dzie m.in. na:</w:t>
      </w:r>
    </w:p>
    <w:p w14:paraId="21AEBCDA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Zabezpieczeniu przed przedostaniem się na teren Muzeum osób niepożądanych, w szczególności przedostaniem się osób nieupoważnionych do pomieszczeń, w których znajdują się zasoby istotne dla funkcjonowania Obiektu;</w:t>
      </w:r>
    </w:p>
    <w:p w14:paraId="478FBF34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Zabezpieczeniu przed wniesieniem na teren Muzeum przedmiotów niebezpiecznych, materiałów i urządzeń wybuchowych oraz substancji toksycznych, w celu spowodowania zagrożenia życia lub zdrowia osób znajdujących się na jego terenie i/lub w celu zniszczenia mienia znajdującego się w Muzeum;</w:t>
      </w:r>
    </w:p>
    <w:p w14:paraId="70A6F6B8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Zabezpieczeniu przed nieuprawnionym wyniesieniem z Obiektu znajdującego się w nim mienia;</w:t>
      </w:r>
    </w:p>
    <w:p w14:paraId="5053DFF6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Natychmiastowym reagowaniu na wszelkie (również telefoniczne) zgłoszenia zagrożenia osób lub obiektów;</w:t>
      </w:r>
    </w:p>
    <w:p w14:paraId="3CC3C898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Zapewnieniu bezpieczeństwa pracownikom, interesantom i gościom;</w:t>
      </w:r>
    </w:p>
    <w:p w14:paraId="3DF33C18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Ochronie przed napadem, włamaniem, penetracją osób niepożądanych, kradzieżą, atakami wandalizmu, terroryzmu itp.;</w:t>
      </w:r>
    </w:p>
    <w:p w14:paraId="37554C7F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 przypadku jakichkolwiek zagrożeń, niezwłocznym powiadamianiu upoważnionego pracownika Zamawiającego, Policji, Straży Pożarnej i innych służb oraz współdziałanie z ww. w celu zapewnienia prawidłowej ochrony;</w:t>
      </w:r>
    </w:p>
    <w:p w14:paraId="5E646D91" w14:textId="0278794D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Zapewnieniu wsparcia grupy interwencyjnej w przypadku działań wymagających wzmocnienia ochrony stacjonarnej w czasie nie dłuższym niż </w:t>
      </w:r>
      <w:r w:rsidR="00076204">
        <w:rPr>
          <w:rFonts w:ascii="Arial" w:hAnsi="Arial" w:cs="Arial"/>
          <w:sz w:val="18"/>
          <w:szCs w:val="18"/>
        </w:rPr>
        <w:t>15</w:t>
      </w:r>
      <w:r w:rsidRPr="00BF04A0">
        <w:rPr>
          <w:rFonts w:ascii="Arial" w:hAnsi="Arial" w:cs="Arial"/>
          <w:sz w:val="18"/>
          <w:szCs w:val="18"/>
        </w:rPr>
        <w:t xml:space="preserve"> </w:t>
      </w:r>
      <w:r w:rsidR="00076204">
        <w:rPr>
          <w:rFonts w:ascii="Arial" w:hAnsi="Arial" w:cs="Arial"/>
          <w:sz w:val="18"/>
          <w:szCs w:val="18"/>
        </w:rPr>
        <w:t>minut w g</w:t>
      </w:r>
      <w:r w:rsidR="00340C89">
        <w:rPr>
          <w:rFonts w:ascii="Arial" w:hAnsi="Arial" w:cs="Arial"/>
          <w:sz w:val="18"/>
          <w:szCs w:val="18"/>
        </w:rPr>
        <w:t>odzinach 06:00-22</w:t>
      </w:r>
      <w:r w:rsidR="00076204">
        <w:rPr>
          <w:rFonts w:ascii="Arial" w:hAnsi="Arial" w:cs="Arial"/>
          <w:sz w:val="18"/>
          <w:szCs w:val="18"/>
        </w:rPr>
        <w:t>:00,12</w:t>
      </w:r>
      <w:r w:rsidRPr="00BF04A0">
        <w:rPr>
          <w:rFonts w:ascii="Arial" w:hAnsi="Arial" w:cs="Arial"/>
          <w:sz w:val="18"/>
          <w:szCs w:val="18"/>
        </w:rPr>
        <w:t xml:space="preserve"> minut w godzinach</w:t>
      </w:r>
      <w:r w:rsidRPr="00BF04A0">
        <w:rPr>
          <w:rFonts w:ascii="Arial" w:hAnsi="Arial" w:cs="Arial"/>
          <w:color w:val="000000"/>
          <w:sz w:val="18"/>
          <w:szCs w:val="18"/>
        </w:rPr>
        <w:t xml:space="preserve"> </w:t>
      </w:r>
      <w:r w:rsidR="00340C89">
        <w:rPr>
          <w:rFonts w:ascii="Arial" w:hAnsi="Arial" w:cs="Arial"/>
          <w:sz w:val="18"/>
          <w:szCs w:val="18"/>
        </w:rPr>
        <w:t>22:00-06</w:t>
      </w:r>
      <w:r w:rsidRPr="00BF04A0">
        <w:rPr>
          <w:rFonts w:ascii="Arial" w:hAnsi="Arial" w:cs="Arial"/>
          <w:sz w:val="18"/>
          <w:szCs w:val="18"/>
        </w:rPr>
        <w:t xml:space="preserve">:00, </w:t>
      </w:r>
      <w:r w:rsidRPr="00BF04A0">
        <w:rPr>
          <w:rFonts w:ascii="Arial" w:hAnsi="Arial" w:cs="Arial"/>
          <w:color w:val="000000"/>
          <w:sz w:val="18"/>
          <w:szCs w:val="18"/>
        </w:rPr>
        <w:t>od chwili otrzymania zgłoszenia, przez całą dobę;</w:t>
      </w:r>
    </w:p>
    <w:p w14:paraId="4DCC2DD0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Obsłudze urządzeń znajdujących się w pomieszczeniach wartowni tj.:</w:t>
      </w:r>
    </w:p>
    <w:p w14:paraId="2D06721C" w14:textId="77777777" w:rsidR="00BF04A0" w:rsidRPr="00BF04A0" w:rsidRDefault="00BF04A0" w:rsidP="006A6E8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systemu telewizji dozorowej CCTV (monitory i konsole sterujące),</w:t>
      </w:r>
    </w:p>
    <w:p w14:paraId="6B546513" w14:textId="77777777" w:rsidR="00BF04A0" w:rsidRPr="00BF04A0" w:rsidRDefault="00BF04A0" w:rsidP="006A6E8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systemu indywidualnej ochrony zbiorów,</w:t>
      </w:r>
    </w:p>
    <w:p w14:paraId="1FB67FFE" w14:textId="77777777" w:rsidR="00BF04A0" w:rsidRPr="00BF04A0" w:rsidRDefault="00BF04A0" w:rsidP="006A6E8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systemu sygnalizacji włamania i napadu </w:t>
      </w:r>
      <w:proofErr w:type="spellStart"/>
      <w:r w:rsidRPr="00BF04A0">
        <w:rPr>
          <w:rFonts w:ascii="Arial" w:hAnsi="Arial" w:cs="Arial"/>
          <w:color w:val="000000"/>
          <w:sz w:val="18"/>
          <w:szCs w:val="18"/>
        </w:rPr>
        <w:t>SSWiN</w:t>
      </w:r>
      <w:proofErr w:type="spellEnd"/>
      <w:r w:rsidRPr="00BF04A0">
        <w:rPr>
          <w:rFonts w:ascii="Arial" w:hAnsi="Arial" w:cs="Arial"/>
          <w:color w:val="000000"/>
          <w:sz w:val="18"/>
          <w:szCs w:val="18"/>
        </w:rPr>
        <w:t>,</w:t>
      </w:r>
    </w:p>
    <w:p w14:paraId="3758F0F1" w14:textId="77777777" w:rsidR="00BF04A0" w:rsidRPr="00BF04A0" w:rsidRDefault="00BF04A0" w:rsidP="006A6E8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centrali systemu sygnalizacji pożaru z panelem operatora wraz z repetytorami znajdującymi się w innych lokalizacjach Muzeum,</w:t>
      </w:r>
    </w:p>
    <w:p w14:paraId="6A2013D5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color w:val="000000"/>
          <w:sz w:val="18"/>
          <w:szCs w:val="18"/>
        </w:rPr>
      </w:pPr>
    </w:p>
    <w:p w14:paraId="6BA5BAC0" w14:textId="77777777" w:rsidR="00BF04A0" w:rsidRPr="00BF04A0" w:rsidRDefault="00BF04A0" w:rsidP="006A6E8E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Główne obowi</w:t>
      </w:r>
      <w:r w:rsidRPr="00BF04A0">
        <w:rPr>
          <w:rFonts w:ascii="Arial" w:hAnsi="Arial" w:cs="Arial"/>
          <w:b/>
          <w:color w:val="000000"/>
          <w:sz w:val="18"/>
          <w:szCs w:val="18"/>
        </w:rPr>
        <w:t>ą</w:t>
      </w: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zki Wykonawcy w zakresie realizacji niniejszego zamówienia:</w:t>
      </w:r>
    </w:p>
    <w:p w14:paraId="4FFA58ED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Stała współpraca z kierownikiem </w:t>
      </w:r>
      <w:r w:rsidRPr="00BF04A0">
        <w:rPr>
          <w:rFonts w:ascii="Arial" w:hAnsi="Arial" w:cs="Arial"/>
          <w:sz w:val="18"/>
          <w:szCs w:val="18"/>
        </w:rPr>
        <w:t>Działu Administracyjno-Technicznego</w:t>
      </w:r>
      <w:r w:rsidRPr="00BF04A0">
        <w:rPr>
          <w:rFonts w:ascii="Arial" w:hAnsi="Arial" w:cs="Arial"/>
          <w:color w:val="009900"/>
          <w:sz w:val="18"/>
          <w:szCs w:val="18"/>
        </w:rPr>
        <w:t xml:space="preserve"> </w:t>
      </w:r>
      <w:r w:rsidRPr="00BF04A0">
        <w:rPr>
          <w:rFonts w:ascii="Arial" w:hAnsi="Arial" w:cs="Arial"/>
          <w:color w:val="000000"/>
          <w:sz w:val="18"/>
          <w:szCs w:val="18"/>
        </w:rPr>
        <w:t>Muzeum lub innym pracownikiem, wyznaczonym przez Dyrektora MGB;</w:t>
      </w:r>
    </w:p>
    <w:p w14:paraId="52325BA1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Skierowanie stałych zespołów pracowników kwalifikowanych przewidzianych do realizacji zamówienia. zgodnie z Rozporządzeniem Ministra Spraw Wewnętrznych o ochronie osób i mienia (Dz. U. z 2005r.Nr 145 poz. 1221 z </w:t>
      </w:r>
      <w:proofErr w:type="spellStart"/>
      <w:r w:rsidRPr="00BF04A0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BF04A0">
        <w:rPr>
          <w:rFonts w:ascii="Arial" w:hAnsi="Arial" w:cs="Arial"/>
          <w:color w:val="000000"/>
          <w:sz w:val="18"/>
          <w:szCs w:val="18"/>
        </w:rPr>
        <w:t>. zm.);</w:t>
      </w:r>
    </w:p>
    <w:p w14:paraId="70F22007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Planowanie zadań dla podległych pracowników ochrony;</w:t>
      </w:r>
    </w:p>
    <w:p w14:paraId="13C3A601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Sprawowanie nadzoru i kontroli nad realizacją zadań służby ochrony;</w:t>
      </w:r>
    </w:p>
    <w:p w14:paraId="53C438C6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Dbanie o to aby personel ochrony w czasie pracy był wyposażony w wymagany ubiór;</w:t>
      </w:r>
    </w:p>
    <w:p w14:paraId="29C2D78D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Dbałość o dyscyplinę pracy i schludny wygląd zewnętrzny podległych pracowników ochrony;</w:t>
      </w:r>
    </w:p>
    <w:p w14:paraId="32D40AF9" w14:textId="53DE3A95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Zapewnienie w razie potrzeby grupy interwencyjnej w składzie co najmniej dwuosobowym (pracownicy kwalifikowani), zdolnej dotrzeć do obiektu w czasie nie dłuższym niż </w:t>
      </w:r>
      <w:r w:rsidR="00076204">
        <w:rPr>
          <w:rFonts w:ascii="Arial" w:hAnsi="Arial" w:cs="Arial"/>
          <w:sz w:val="18"/>
          <w:szCs w:val="18"/>
        </w:rPr>
        <w:t>15</w:t>
      </w:r>
      <w:r w:rsidRPr="00BF04A0">
        <w:rPr>
          <w:rFonts w:ascii="Arial" w:hAnsi="Arial" w:cs="Arial"/>
          <w:sz w:val="18"/>
          <w:szCs w:val="18"/>
        </w:rPr>
        <w:t xml:space="preserve"> m</w:t>
      </w:r>
      <w:r w:rsidR="00340C89">
        <w:rPr>
          <w:rFonts w:ascii="Arial" w:hAnsi="Arial" w:cs="Arial"/>
          <w:sz w:val="18"/>
          <w:szCs w:val="18"/>
        </w:rPr>
        <w:t>inut w godz. 06</w:t>
      </w:r>
      <w:r w:rsidR="00076204">
        <w:rPr>
          <w:rFonts w:ascii="Arial" w:hAnsi="Arial" w:cs="Arial"/>
          <w:sz w:val="18"/>
          <w:szCs w:val="18"/>
        </w:rPr>
        <w:t>:00-2</w:t>
      </w:r>
      <w:r w:rsidR="00340C89">
        <w:rPr>
          <w:rFonts w:ascii="Arial" w:hAnsi="Arial" w:cs="Arial"/>
          <w:sz w:val="18"/>
          <w:szCs w:val="18"/>
        </w:rPr>
        <w:t>2</w:t>
      </w:r>
      <w:r w:rsidR="00076204">
        <w:rPr>
          <w:rFonts w:ascii="Arial" w:hAnsi="Arial" w:cs="Arial"/>
          <w:sz w:val="18"/>
          <w:szCs w:val="18"/>
        </w:rPr>
        <w:t>:00, oraz 12</w:t>
      </w:r>
      <w:r w:rsidRPr="00BF04A0">
        <w:rPr>
          <w:rFonts w:ascii="Arial" w:hAnsi="Arial" w:cs="Arial"/>
          <w:sz w:val="18"/>
          <w:szCs w:val="18"/>
        </w:rPr>
        <w:t xml:space="preserve"> minut</w:t>
      </w:r>
      <w:r w:rsidR="00340C89">
        <w:rPr>
          <w:rFonts w:ascii="Arial" w:hAnsi="Arial" w:cs="Arial"/>
          <w:color w:val="000000"/>
          <w:sz w:val="18"/>
          <w:szCs w:val="18"/>
        </w:rPr>
        <w:t xml:space="preserve"> w godz. 22.00-06</w:t>
      </w:r>
      <w:r w:rsidRPr="00BF04A0">
        <w:rPr>
          <w:rFonts w:ascii="Arial" w:hAnsi="Arial" w:cs="Arial"/>
          <w:color w:val="000000"/>
          <w:sz w:val="18"/>
          <w:szCs w:val="18"/>
        </w:rPr>
        <w:t>.00 od chwili otrzymania zgłoszenia. Zamawiający zastrzega sobie prawo do nieodpłatnego wezwania kontrolnego GI, celem sprawdzenia prawidłowości realizacji Umowy w tym zakresie, raz w miesiącu rozliczeniowym, o dowolnej porze doby;</w:t>
      </w:r>
    </w:p>
    <w:p w14:paraId="0BB5C8A1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Przeprowadzanie cyklicznych kontroli pełnienia służby ochronnej przez uprawnionego pracownika Wykonawcy oraz wpisywanie ich wyników </w:t>
      </w:r>
      <w:r w:rsidRPr="00BF04A0">
        <w:rPr>
          <w:rFonts w:ascii="Arial" w:hAnsi="Arial" w:cs="Arial"/>
          <w:color w:val="000000"/>
          <w:sz w:val="18"/>
          <w:szCs w:val="18"/>
        </w:rPr>
        <w:t>w „Książce Służby”.</w:t>
      </w:r>
    </w:p>
    <w:p w14:paraId="57DE779E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Wykonawca będzie ponosił pełną odpowiedzialność za wszelkie szkody na osobie lub mieniu powstałe podczas wykonywania bądź nienależytego wykonywania zobowiązań wynikających z Umowy;</w:t>
      </w:r>
    </w:p>
    <w:p w14:paraId="0C9FCBE8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Wykonawca zobowiązuje się wykonywać inne zadania których zakres nie został ujęty w Umowie, a których powstanie wynika z zaistnienia sytuacji kryzysowej na terenie Muzeum, niemożliwych do przewidzenia w chwili podpisywania Umowy przy czym zakres wykonywania tych czynności nie będzie wiązał się poniesieniem przez Wykonawcę dodatkowych nakładów finansowych oraz nie będzie narażał jego pracowników na utratę życia lub zdrowia;</w:t>
      </w:r>
    </w:p>
    <w:p w14:paraId="695E3F26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Stwierdzone przez Zamawiającego ewentualne nieprawidłowości w wykonywaniu zamówienia zgłaszane będą Wykonawcy na bieżąco, w szczególności poprzez wpis w „Książce Służby” lub przesłanie innego dokumentu, a ten będzie zobowiązany do ich natychmiastowego usunięcia. Wykonawca w ciągu 3 dni roboczych musi pisemnie ustosunkować się do wniesionych przez Zamawiającego uwag. Usunięcie skutków nieprawidłowego działania Wykonawcy nie uchyla prawa Zamawiającego do zastosowania postanowień umowy dotyczących kar umownych;</w:t>
      </w:r>
    </w:p>
    <w:p w14:paraId="5FA973AA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Wykonawca zapewni zastępstwo, spoza stanu etatowego w realizacji zadań na poszczególnych posterunkach by w przypadku przerw utrzymać ciągłość realizacji zadań ochronnych na danym stanowisku, zgodnie z wymogami kwalifikacyjnymi na danym stanowisku.</w:t>
      </w:r>
    </w:p>
    <w:p w14:paraId="02C718F4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Wykonawca zapewni we własnym zakresie kasety bądź sejfy do przechowywania Środków Przymusu Bezpośredniego (ŚPB), wraz z ich montażem we wskazanych przez Zamawiającego pomieszczeniach. Klasa odporności włamaniowej oraz sposób montażu musi być zgodna z zapisami przepisów prawa w tym zakresie.</w:t>
      </w:r>
    </w:p>
    <w:p w14:paraId="2B14F41A" w14:textId="77777777" w:rsid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4FD0EFEB" w14:textId="77777777" w:rsidR="00CA4541" w:rsidRPr="00BF04A0" w:rsidRDefault="00CA4541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5DE54A69" w14:textId="77777777" w:rsidR="00BF04A0" w:rsidRPr="00BF04A0" w:rsidRDefault="00BF04A0" w:rsidP="006A6E8E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Główne obowi</w:t>
      </w:r>
      <w:r w:rsidRPr="00BF04A0">
        <w:rPr>
          <w:rFonts w:ascii="Arial" w:hAnsi="Arial" w:cs="Arial"/>
          <w:b/>
          <w:color w:val="000000"/>
          <w:sz w:val="18"/>
          <w:szCs w:val="18"/>
        </w:rPr>
        <w:t>ą</w:t>
      </w: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zki pracowników Wykonawcy:</w:t>
      </w:r>
    </w:p>
    <w:p w14:paraId="40647B21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Głównymi obowiązkami pracowników ochrony na ochranianym obiekcie jest zapewnienie bezpieczeństwa osób i mienia poprzez zapewnienie ochrony przed:</w:t>
      </w:r>
    </w:p>
    <w:p w14:paraId="69D48AC9" w14:textId="77777777" w:rsidR="00BF04A0" w:rsidRPr="00BF04A0" w:rsidRDefault="00BF04A0" w:rsidP="006A6E8E">
      <w:pPr>
        <w:numPr>
          <w:ilvl w:val="1"/>
          <w:numId w:val="91"/>
        </w:numPr>
        <w:suppressAutoHyphens/>
        <w:autoSpaceDE w:val="0"/>
        <w:autoSpaceDN w:val="0"/>
        <w:adjustRightInd w:val="0"/>
        <w:spacing w:after="0" w:line="240" w:lineRule="auto"/>
        <w:ind w:left="709" w:hanging="284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zamachami przestępczymi tj.: naruszeniem nietykalności, kradzieżą, rabunkiem, zniszczeniem i uszkodzeniem,</w:t>
      </w:r>
    </w:p>
    <w:p w14:paraId="19DD2D25" w14:textId="4FD4A461" w:rsidR="00BF04A0" w:rsidRPr="00BF04A0" w:rsidRDefault="00BF04A0" w:rsidP="006A6E8E">
      <w:pPr>
        <w:numPr>
          <w:ilvl w:val="1"/>
          <w:numId w:val="91"/>
        </w:numPr>
        <w:suppressAutoHyphens/>
        <w:autoSpaceDE w:val="0"/>
        <w:autoSpaceDN w:val="0"/>
        <w:adjustRightInd w:val="0"/>
        <w:spacing w:after="0" w:line="240" w:lineRule="auto"/>
        <w:ind w:left="709" w:hanging="284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szkodami wynikłymi z awarii technicznych lu</w:t>
      </w:r>
      <w:r w:rsidR="00340C89">
        <w:rPr>
          <w:rFonts w:ascii="Arial" w:eastAsia="Times New Roman" w:hAnsi="Arial" w:cs="Arial"/>
          <w:color w:val="212120"/>
          <w:sz w:val="18"/>
          <w:szCs w:val="18"/>
        </w:rPr>
        <w:t xml:space="preserve">b zakłóceń porządku publicznego </w:t>
      </w:r>
      <w:r w:rsidRPr="00BF04A0">
        <w:rPr>
          <w:rFonts w:ascii="Arial" w:eastAsia="Times New Roman" w:hAnsi="Arial" w:cs="Arial"/>
          <w:color w:val="212120"/>
          <w:sz w:val="18"/>
          <w:szCs w:val="18"/>
        </w:rPr>
        <w:t>w obiekcie lub wydarzeń nadzwyczajnych powodowanych działaniem sił natury,</w:t>
      </w:r>
    </w:p>
    <w:p w14:paraId="55199C0A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Pracownicy ochrony wykonują również inne zadania związane z bezpieczeństwem obiektu i ochroną mienia zlecone przez Dyrekcję MGB lub przełożonych ale zgodnie z obowiązującym prawem.</w:t>
      </w:r>
    </w:p>
    <w:p w14:paraId="5283FCEE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Zabezpieczenie obiektu przed przedostaniem się osób niepożądanych a w szczególności:</w:t>
      </w:r>
    </w:p>
    <w:p w14:paraId="2C8B1360" w14:textId="77777777" w:rsidR="00BF04A0" w:rsidRPr="00BF04A0" w:rsidRDefault="00BF04A0" w:rsidP="006A6E8E">
      <w:pPr>
        <w:numPr>
          <w:ilvl w:val="0"/>
          <w:numId w:val="92"/>
        </w:numPr>
        <w:suppressAutoHyphens/>
        <w:autoSpaceDE w:val="0"/>
        <w:autoSpaceDN w:val="0"/>
        <w:adjustRightInd w:val="0"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niedopuszczenie do przedostania się na teren obiektu osób, niebędących pracownikami MGB, gośćmi, interesantami,</w:t>
      </w:r>
    </w:p>
    <w:p w14:paraId="6E730657" w14:textId="77777777" w:rsidR="00BF04A0" w:rsidRPr="00BF04A0" w:rsidRDefault="00BF04A0" w:rsidP="006A6E8E">
      <w:pPr>
        <w:numPr>
          <w:ilvl w:val="0"/>
          <w:numId w:val="92"/>
        </w:numPr>
        <w:suppressAutoHyphens/>
        <w:autoSpaceDE w:val="0"/>
        <w:autoSpaceDN w:val="0"/>
        <w:adjustRightInd w:val="0"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w czasie pełnienia służby, nadzorowanie i obserwowanie osób wchodzących do obiektu, gdzie wyznaczono poszczególne posterunki.</w:t>
      </w:r>
    </w:p>
    <w:p w14:paraId="4DC727D9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Ochrona obiektu przed działaniem osób zagrażających jego bezpieczeństwu oraz zakłócających ład i porządek, realizowana poprzez:</w:t>
      </w:r>
    </w:p>
    <w:p w14:paraId="6C508D91" w14:textId="77777777" w:rsidR="00BF04A0" w:rsidRPr="00BF04A0" w:rsidRDefault="00BF04A0" w:rsidP="006A6E8E">
      <w:pPr>
        <w:numPr>
          <w:ilvl w:val="0"/>
          <w:numId w:val="93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zwracanie uwagi na osoby wnoszące bagaże,</w:t>
      </w:r>
    </w:p>
    <w:p w14:paraId="6953D66E" w14:textId="77777777" w:rsidR="00BF04A0" w:rsidRPr="00BF04A0" w:rsidRDefault="00BF04A0" w:rsidP="006A6E8E">
      <w:pPr>
        <w:numPr>
          <w:ilvl w:val="0"/>
          <w:numId w:val="93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obserwowanie osób zachowujących się w sposób nienaturalny, odbiegających od zwyczajowych zachowań w określonej sytuacji,</w:t>
      </w:r>
    </w:p>
    <w:p w14:paraId="50562362" w14:textId="77777777" w:rsidR="00BF04A0" w:rsidRPr="00BF04A0" w:rsidRDefault="00BF04A0" w:rsidP="006A6E8E">
      <w:pPr>
        <w:numPr>
          <w:ilvl w:val="0"/>
          <w:numId w:val="93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nie wpuszczanie aktywizatorów, handlarzy, żebraków, osób pod wpływem alkoholu.</w:t>
      </w:r>
    </w:p>
    <w:p w14:paraId="1398563F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Ochrona środków materialnych przed kradzieżą i zniszczeniem, realizowana poprzez:</w:t>
      </w:r>
    </w:p>
    <w:p w14:paraId="56317B16" w14:textId="77777777" w:rsidR="00BF04A0" w:rsidRPr="00BF04A0" w:rsidRDefault="00BF04A0" w:rsidP="006A6E8E">
      <w:pPr>
        <w:numPr>
          <w:ilvl w:val="0"/>
          <w:numId w:val="94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systematyczną kontrolę stanu zabezpieczenia technicznego obiektu oraz bieżące przekazywanie uwag w tym zakresie do administracji MGB,</w:t>
      </w:r>
    </w:p>
    <w:p w14:paraId="434BF0C8" w14:textId="77777777" w:rsidR="00BF04A0" w:rsidRPr="00BF04A0" w:rsidRDefault="00BF04A0" w:rsidP="006A6E8E">
      <w:pPr>
        <w:numPr>
          <w:ilvl w:val="0"/>
          <w:numId w:val="94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sprawdzanie zabezpieczenia pomieszczeń po skończeniu pracy przez pracowników MGB (kontrola zamknięcia okien, drzwi, systemów alarmowych),</w:t>
      </w:r>
    </w:p>
    <w:p w14:paraId="5360F0D0" w14:textId="77777777" w:rsidR="00BF04A0" w:rsidRPr="00BF04A0" w:rsidRDefault="00BF04A0" w:rsidP="006A6E8E">
      <w:pPr>
        <w:numPr>
          <w:ilvl w:val="0"/>
          <w:numId w:val="94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 xml:space="preserve">podejmowanie natychmiastowych działań w celu dokładnego sprawdzenia rejonu ochranianego obiektu, w którym załączył się system alarmowy – </w:t>
      </w:r>
      <w:proofErr w:type="spellStart"/>
      <w:r w:rsidRPr="00BF04A0">
        <w:rPr>
          <w:rFonts w:ascii="Arial" w:eastAsia="Times New Roman" w:hAnsi="Arial" w:cs="Arial"/>
          <w:sz w:val="18"/>
          <w:szCs w:val="18"/>
        </w:rPr>
        <w:t>SSWiN</w:t>
      </w:r>
      <w:proofErr w:type="spellEnd"/>
      <w:r w:rsidRPr="00BF04A0">
        <w:rPr>
          <w:rFonts w:ascii="Arial" w:eastAsia="Times New Roman" w:hAnsi="Arial" w:cs="Arial"/>
          <w:sz w:val="18"/>
          <w:szCs w:val="18"/>
        </w:rPr>
        <w:t xml:space="preserve"> i ppoż.,</w:t>
      </w:r>
    </w:p>
    <w:p w14:paraId="49033254" w14:textId="77777777" w:rsidR="00BF04A0" w:rsidRPr="00BF04A0" w:rsidRDefault="00BF04A0" w:rsidP="006A6E8E">
      <w:pPr>
        <w:numPr>
          <w:ilvl w:val="0"/>
          <w:numId w:val="94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podejmowanie natychmiastowych działań w celu dokładnego sprawdzenia oraz zapobieżenia ewentualnym kradzieżom lub zniszczeniom eksponatów na sygnał opiekuna ekspozycji lub w następstwie alarmu z systemu indywidualnej ochrony zbiorów,</w:t>
      </w:r>
    </w:p>
    <w:p w14:paraId="1AAEA765" w14:textId="77777777" w:rsidR="00BF04A0" w:rsidRPr="00BF04A0" w:rsidRDefault="00BF04A0" w:rsidP="006A6E8E">
      <w:pPr>
        <w:numPr>
          <w:ilvl w:val="0"/>
          <w:numId w:val="94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ustalenie sprawcy i ewentualnie obiektywne przedstawienie zdarzeń Policji, agencji ubezpieczeniowej oraz administracji budynku,</w:t>
      </w:r>
    </w:p>
    <w:p w14:paraId="3958903A" w14:textId="77777777" w:rsidR="00BF04A0" w:rsidRPr="00BF04A0" w:rsidRDefault="00BF04A0" w:rsidP="006A6E8E">
      <w:pPr>
        <w:numPr>
          <w:ilvl w:val="0"/>
          <w:numId w:val="94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zbieranie materiału dowodowego w powyższych sprawach, mogącego dokumentować roszczenia MGB wobec ustalonych sprawców czynów zabronionych.</w:t>
      </w:r>
    </w:p>
    <w:p w14:paraId="15A1E64D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Ochrona obiektu przed działaniami terrorystycznymi m.in. poprzez:</w:t>
      </w:r>
    </w:p>
    <w:p w14:paraId="7F0CDAA8" w14:textId="77777777" w:rsidR="00BF04A0" w:rsidRPr="00BF04A0" w:rsidRDefault="00BF04A0" w:rsidP="006A6E8E">
      <w:pPr>
        <w:numPr>
          <w:ilvl w:val="1"/>
          <w:numId w:val="95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kontrolę stanu zabezpieczenia pomieszczeń technicznych, tj. stacji energetycznych, centrali telefonicznych, itp. dopuszczenie do przebywania wewnątrz wyłącznie osób upoważnionych przez administrację obiektu,</w:t>
      </w:r>
    </w:p>
    <w:p w14:paraId="2B2D5233" w14:textId="77777777" w:rsidR="00BF04A0" w:rsidRPr="00BF04A0" w:rsidRDefault="00BF04A0" w:rsidP="006A6E8E">
      <w:pPr>
        <w:numPr>
          <w:ilvl w:val="1"/>
          <w:numId w:val="95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pilnowanie zamknięcia drzwi, okien i włazów,</w:t>
      </w:r>
    </w:p>
    <w:p w14:paraId="04B7290D" w14:textId="77777777" w:rsidR="00BF04A0" w:rsidRPr="00BF04A0" w:rsidRDefault="00BF04A0" w:rsidP="006A6E8E">
      <w:pPr>
        <w:numPr>
          <w:ilvl w:val="1"/>
          <w:numId w:val="95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zwracanie uwagi na pozostawione na noc pojazdy przy obiekcie i w jego bliskim sąsiedztwie,</w:t>
      </w:r>
    </w:p>
    <w:p w14:paraId="01AE85E2" w14:textId="77777777" w:rsidR="00BF04A0" w:rsidRPr="00BF04A0" w:rsidRDefault="00BF04A0" w:rsidP="006A6E8E">
      <w:pPr>
        <w:numPr>
          <w:ilvl w:val="1"/>
          <w:numId w:val="95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kontrolę bezpańskich, pozostawionych bez dozoru paczek, teczek, walizek, itp.,</w:t>
      </w:r>
    </w:p>
    <w:p w14:paraId="1F52DE62" w14:textId="77777777" w:rsidR="00BF04A0" w:rsidRPr="00BF04A0" w:rsidRDefault="00BF04A0" w:rsidP="006A6E8E">
      <w:pPr>
        <w:numPr>
          <w:ilvl w:val="1"/>
          <w:numId w:val="95"/>
        </w:numPr>
        <w:suppressAutoHyphens/>
        <w:spacing w:after="0" w:line="240" w:lineRule="auto"/>
        <w:ind w:left="709" w:hanging="284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aktywną pomoc przy ewakuacji pracowników obiektu, oraz innych osób znajdujących się w strefie potencjalnie zagrożonej.</w:t>
      </w:r>
    </w:p>
    <w:p w14:paraId="492A20AF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Każde zdarzenie łamiące obowiązujące na terenie obiektu zasady, musi być zgłoszone </w:t>
      </w:r>
      <w:r w:rsidRPr="00BF04A0">
        <w:rPr>
          <w:rFonts w:ascii="Arial" w:eastAsia="Times New Roman" w:hAnsi="Arial" w:cs="Arial"/>
          <w:color w:val="000000"/>
          <w:sz w:val="18"/>
          <w:szCs w:val="18"/>
        </w:rPr>
        <w:t xml:space="preserve">kierownikowi </w:t>
      </w:r>
      <w:r w:rsidRPr="00BF04A0">
        <w:rPr>
          <w:rFonts w:ascii="Arial" w:eastAsia="Times New Roman" w:hAnsi="Arial" w:cs="Arial"/>
          <w:sz w:val="18"/>
          <w:szCs w:val="18"/>
        </w:rPr>
        <w:t>Działu Administracyjno-Technicznego</w:t>
      </w:r>
      <w:r w:rsidRPr="00BF04A0">
        <w:rPr>
          <w:rFonts w:ascii="Arial" w:eastAsia="Times New Roman" w:hAnsi="Arial" w:cs="Arial"/>
          <w:color w:val="000000"/>
          <w:sz w:val="18"/>
          <w:szCs w:val="18"/>
        </w:rPr>
        <w:t xml:space="preserve"> Muzeum lub innemu pracownikowi, wyznaczonemu przez Dyrektora MGB</w:t>
      </w:r>
      <w:r w:rsidRPr="00BF04A0">
        <w:rPr>
          <w:rFonts w:ascii="Arial" w:eastAsia="Times New Roman" w:hAnsi="Arial" w:cs="Arial"/>
          <w:color w:val="212120"/>
          <w:sz w:val="18"/>
          <w:szCs w:val="18"/>
        </w:rPr>
        <w:t xml:space="preserve"> oraz formalnie odnotowane w Książce Zmiany, w którym należy wyszczególnić:</w:t>
      </w:r>
    </w:p>
    <w:p w14:paraId="7034A433" w14:textId="77777777" w:rsidR="00BF04A0" w:rsidRPr="00BF04A0" w:rsidRDefault="00BF04A0" w:rsidP="006A6E8E">
      <w:pPr>
        <w:numPr>
          <w:ilvl w:val="1"/>
          <w:numId w:val="96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datę i godzinę zdarzenia,</w:t>
      </w:r>
    </w:p>
    <w:p w14:paraId="2E8C356F" w14:textId="77777777" w:rsidR="00BF04A0" w:rsidRPr="00BF04A0" w:rsidRDefault="00BF04A0" w:rsidP="006A6E8E">
      <w:pPr>
        <w:numPr>
          <w:ilvl w:val="1"/>
          <w:numId w:val="96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szczegółowy opis zdarzenia,</w:t>
      </w:r>
    </w:p>
    <w:p w14:paraId="53EAB55F" w14:textId="77777777" w:rsidR="00BF04A0" w:rsidRPr="00BF04A0" w:rsidRDefault="00BF04A0" w:rsidP="006A6E8E">
      <w:pPr>
        <w:numPr>
          <w:ilvl w:val="1"/>
          <w:numId w:val="96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sprawcę – jeśli jest znany,</w:t>
      </w:r>
    </w:p>
    <w:p w14:paraId="6E3CD361" w14:textId="77777777" w:rsidR="00BF04A0" w:rsidRPr="00BF04A0" w:rsidRDefault="00BF04A0" w:rsidP="006A6E8E">
      <w:pPr>
        <w:numPr>
          <w:ilvl w:val="1"/>
          <w:numId w:val="96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inne dane w zależności od potrzeb.</w:t>
      </w:r>
    </w:p>
    <w:p w14:paraId="2E861039" w14:textId="77777777" w:rsidR="00BF04A0" w:rsidRPr="00BF04A0" w:rsidRDefault="00BF04A0" w:rsidP="00340C89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Dochowanie bezwzględnej tajemnicy informacji dotyczących ochranianego obiektu, systemów zabezpieczenia fizycznego i technicznego, taktyki ochrony obiektu i przewozów wartości oraz wszelkich informacji, których ujawnienie mogłoby mieć wpływ na bezpieczeństwo chronionych obiektów lub osób w nim zatrudnionych.</w:t>
      </w:r>
    </w:p>
    <w:p w14:paraId="68292868" w14:textId="77777777" w:rsidR="00BF04A0" w:rsidRPr="00BF04A0" w:rsidRDefault="00BF04A0" w:rsidP="00340C89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Pracownik ochrony powinien dbać o czysty i schludny wygląd - umundurowanie powinno być kompletne, a obowiązująca legitymacja kwalifikowanego pracownika ochrony fizycznej czy też legitymacja pracownika ochrony fizycznej noszona w widocznym miejscu.</w:t>
      </w:r>
    </w:p>
    <w:p w14:paraId="0E00057C" w14:textId="77777777" w:rsidR="00BF04A0" w:rsidRPr="00BF04A0" w:rsidRDefault="00BF04A0" w:rsidP="00340C89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Punktualne zgłaszanie się do pracy (odpowiednio wcześniej w celu zapoznania się</w:t>
      </w:r>
      <w:r w:rsidRPr="00BF04A0">
        <w:rPr>
          <w:rFonts w:ascii="Arial" w:eastAsia="Times New Roman" w:hAnsi="Arial" w:cs="Arial"/>
          <w:color w:val="212120"/>
          <w:sz w:val="18"/>
          <w:szCs w:val="18"/>
        </w:rPr>
        <w:br/>
        <w:t>z wydarzeniami mającymi miejsce podczas służby zmiany schodzącej oraz w celu odbycia stosownego instruktażu przed jej objęciem).</w:t>
      </w:r>
    </w:p>
    <w:p w14:paraId="31DF2882" w14:textId="77777777" w:rsidR="00BF04A0" w:rsidRPr="00BF04A0" w:rsidRDefault="00BF04A0" w:rsidP="00340C89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Dokładna znajomość rozmieszczenia elementów systemu bezpieczeństwa technicznego, systemu alarmowego, instalacji przeciwpożarowej, energetycznej, wodnokanalizacyjnej oraz numerów telefonów alarmowych.</w:t>
      </w:r>
    </w:p>
    <w:p w14:paraId="5921E17C" w14:textId="77777777" w:rsidR="00BF04A0" w:rsidRPr="00BF04A0" w:rsidRDefault="00BF04A0" w:rsidP="00340C89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Sumienne i staranne wykonywanie zadań służbowych oraz poleceń  przełożonych w celu zapewnienia bezpieczeństwa obiektu, ochrony jego mienia oraz osób w nim przebywających.</w:t>
      </w:r>
    </w:p>
    <w:p w14:paraId="03D43F39" w14:textId="77777777" w:rsidR="00BF04A0" w:rsidRPr="00BF04A0" w:rsidRDefault="00BF04A0" w:rsidP="00340C89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Przestrzeganie zasad należytego zachowania się w trakcie wykonywania obowiązków, reagowania w sposób kulturalny, lecz stanowczy i zgodny z uprawnieniami oraz prawem dla danej czynności, w celu osiągnięcia pożądanego stanu.</w:t>
      </w:r>
    </w:p>
    <w:p w14:paraId="008A13C6" w14:textId="77777777" w:rsidR="00BF04A0" w:rsidRPr="00BF04A0" w:rsidRDefault="00BF04A0" w:rsidP="00340C89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 xml:space="preserve">Podczas obejmowania służby konieczne jest: </w:t>
      </w:r>
    </w:p>
    <w:p w14:paraId="4C2550E5" w14:textId="77777777" w:rsidR="00BF04A0" w:rsidRPr="00BF04A0" w:rsidRDefault="00BF04A0" w:rsidP="006A6E8E">
      <w:pPr>
        <w:numPr>
          <w:ilvl w:val="0"/>
          <w:numId w:val="97"/>
        </w:numPr>
        <w:tabs>
          <w:tab w:val="clear" w:pos="2137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sprawdzenie i przyjęcie sprzętu i wyposażenia znajdującego się na posterunku,</w:t>
      </w:r>
    </w:p>
    <w:p w14:paraId="4E9D4359" w14:textId="77777777" w:rsidR="00BF04A0" w:rsidRPr="00BF04A0" w:rsidRDefault="00BF04A0" w:rsidP="006A6E8E">
      <w:pPr>
        <w:numPr>
          <w:ilvl w:val="0"/>
          <w:numId w:val="97"/>
        </w:numPr>
        <w:tabs>
          <w:tab w:val="clear" w:pos="2137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skontrolowanie stanu i sprawności ŚPB, środków łączności oraz elementów systemu zabezpieczenia technicznego obiektu,</w:t>
      </w:r>
    </w:p>
    <w:p w14:paraId="022D90B1" w14:textId="77777777" w:rsidR="00BF04A0" w:rsidRPr="00BF04A0" w:rsidRDefault="00BF04A0" w:rsidP="006A6E8E">
      <w:pPr>
        <w:numPr>
          <w:ilvl w:val="0"/>
          <w:numId w:val="97"/>
        </w:numPr>
        <w:tabs>
          <w:tab w:val="clear" w:pos="2137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lastRenderedPageBreak/>
        <w:t>przejęcia do realizacji zadań przekazanych przez zdającego,</w:t>
      </w:r>
    </w:p>
    <w:p w14:paraId="2914843C" w14:textId="77777777" w:rsidR="00BF04A0" w:rsidRPr="00BF04A0" w:rsidRDefault="00BF04A0" w:rsidP="006A6E8E">
      <w:pPr>
        <w:numPr>
          <w:ilvl w:val="0"/>
          <w:numId w:val="97"/>
        </w:numPr>
        <w:tabs>
          <w:tab w:val="clear" w:pos="2137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 xml:space="preserve">złożenie meldunku </w:t>
      </w:r>
      <w:r w:rsidRPr="00BF04A0">
        <w:rPr>
          <w:rFonts w:ascii="Arial" w:eastAsia="Times New Roman" w:hAnsi="Arial" w:cs="Arial"/>
          <w:color w:val="000000"/>
          <w:sz w:val="18"/>
          <w:szCs w:val="18"/>
        </w:rPr>
        <w:t xml:space="preserve">kierownikowi </w:t>
      </w:r>
      <w:r w:rsidRPr="00BF04A0">
        <w:rPr>
          <w:rFonts w:ascii="Arial" w:eastAsia="Times New Roman" w:hAnsi="Arial" w:cs="Arial"/>
          <w:sz w:val="18"/>
          <w:szCs w:val="18"/>
        </w:rPr>
        <w:t>Działu Administracyjno-Technicznego</w:t>
      </w:r>
      <w:r w:rsidRPr="00BF04A0">
        <w:rPr>
          <w:rFonts w:ascii="Arial" w:eastAsia="Times New Roman" w:hAnsi="Arial" w:cs="Arial"/>
          <w:color w:val="000000"/>
          <w:sz w:val="18"/>
          <w:szCs w:val="18"/>
        </w:rPr>
        <w:t xml:space="preserve"> Muzeum lub innemu pracownikowi, wyznaczonemu przez Dyrektora MGB</w:t>
      </w:r>
      <w:r w:rsidRPr="00BF04A0">
        <w:rPr>
          <w:rFonts w:ascii="Arial" w:eastAsia="Times New Roman" w:hAnsi="Arial" w:cs="Arial"/>
          <w:color w:val="212120"/>
          <w:sz w:val="18"/>
          <w:szCs w:val="18"/>
        </w:rPr>
        <w:t xml:space="preserve">. </w:t>
      </w:r>
    </w:p>
    <w:p w14:paraId="1321B28A" w14:textId="77777777" w:rsidR="00BF04A0" w:rsidRPr="00BF04A0" w:rsidRDefault="00BF04A0" w:rsidP="00340C89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Podczas pełnienia służby:</w:t>
      </w:r>
    </w:p>
    <w:p w14:paraId="0ECB2038" w14:textId="77777777" w:rsidR="00BF04A0" w:rsidRPr="00BF04A0" w:rsidRDefault="00BF04A0" w:rsidP="006A6E8E">
      <w:pPr>
        <w:numPr>
          <w:ilvl w:val="0"/>
          <w:numId w:val="9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uważna obserwacja zachowania przebywających na terenie obiektu zwiedzających /interesantów/gości/dostawców/podwykonawców oraz pracowników MGB,</w:t>
      </w:r>
    </w:p>
    <w:p w14:paraId="219FADC8" w14:textId="77777777" w:rsidR="00BF04A0" w:rsidRPr="00BF04A0" w:rsidRDefault="00BF04A0" w:rsidP="006A6E8E">
      <w:pPr>
        <w:numPr>
          <w:ilvl w:val="0"/>
          <w:numId w:val="9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stosowanie się do zapisów instrukcji przeciwpożarowej,</w:t>
      </w:r>
    </w:p>
    <w:p w14:paraId="05DA964B" w14:textId="77777777" w:rsidR="00BF04A0" w:rsidRPr="00BF04A0" w:rsidRDefault="00BF04A0" w:rsidP="006A6E8E">
      <w:pPr>
        <w:numPr>
          <w:ilvl w:val="0"/>
          <w:numId w:val="9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odnotowywanie w „Książce Zmiany”, w porządku chronologicznym, szczegółowo przebiegu służby/dyżuru, ze wskazaniem wszystkich wykonywanych czynności, a w szczególności czynności podejmowanych w ramach interwencji lub nie wynikających z obowiązków pracownika ochrony, a wykonywanych na polecenie przedstawiciela MGB,</w:t>
      </w:r>
    </w:p>
    <w:p w14:paraId="2DC47D69" w14:textId="77777777" w:rsidR="00BF04A0" w:rsidRPr="00BF04A0" w:rsidRDefault="00BF04A0" w:rsidP="006A6E8E">
      <w:pPr>
        <w:numPr>
          <w:ilvl w:val="0"/>
          <w:numId w:val="9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prowadzenie zeszytu doraźnych poleceń wydanych przez przedstawiciela MGB chronionego obiektu lub osoby przez nią wskazane,</w:t>
      </w:r>
    </w:p>
    <w:p w14:paraId="660BE787" w14:textId="77777777" w:rsidR="00BF04A0" w:rsidRPr="00BF04A0" w:rsidRDefault="00BF04A0" w:rsidP="006A6E8E">
      <w:pPr>
        <w:numPr>
          <w:ilvl w:val="0"/>
          <w:numId w:val="9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poddawanie się kontroli przełożonych, Dyrekcji Muzeum lub osób przez nich upoważnionych, oraz przedstawicieli innych instytucji posiadających odpowiednie upoważnienie,</w:t>
      </w:r>
    </w:p>
    <w:p w14:paraId="71BE23B2" w14:textId="77777777" w:rsidR="00BF04A0" w:rsidRPr="00BF04A0" w:rsidRDefault="00BF04A0" w:rsidP="006A6E8E">
      <w:pPr>
        <w:numPr>
          <w:ilvl w:val="0"/>
          <w:numId w:val="9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color w:val="212120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współdziałanie z funkcjonariuszami właściwej, miejscowej jednostki Policji i Straży Miejskiej w zakresie ochrony bezpieczeństwa obiektu oraz porządku publicznego,</w:t>
      </w:r>
    </w:p>
    <w:p w14:paraId="266C54F5" w14:textId="77777777" w:rsidR="00BF04A0" w:rsidRPr="00BF04A0" w:rsidRDefault="00BF04A0" w:rsidP="006A6E8E">
      <w:pPr>
        <w:numPr>
          <w:ilvl w:val="0"/>
          <w:numId w:val="9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color w:val="212120"/>
          <w:sz w:val="18"/>
          <w:szCs w:val="18"/>
        </w:rPr>
        <w:t>dbanie o należyty stan przydzielonego sprzętu i wyposażenia oraz używanie go zgodnie z przeznaczeniem,</w:t>
      </w:r>
    </w:p>
    <w:p w14:paraId="2504070F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</w:rPr>
      </w:pPr>
    </w:p>
    <w:p w14:paraId="268F8BF0" w14:textId="77777777" w:rsidR="00BF04A0" w:rsidRPr="00BF04A0" w:rsidRDefault="00BF04A0" w:rsidP="006A6E8E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bCs/>
          <w:sz w:val="18"/>
          <w:szCs w:val="18"/>
        </w:rPr>
      </w:pPr>
      <w:r w:rsidRPr="00BF04A0">
        <w:rPr>
          <w:rFonts w:ascii="Arial" w:hAnsi="Arial" w:cs="Arial"/>
          <w:b/>
          <w:bCs/>
          <w:sz w:val="18"/>
          <w:szCs w:val="18"/>
        </w:rPr>
        <w:t>Szczegółowe obowiązki pracowników Grupy Interwencyjnej - GI:</w:t>
      </w:r>
    </w:p>
    <w:p w14:paraId="6BF84695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Natychmiastowe przybycie na teren MGB w przypadku odebrania przez SMA sygnału alarmowego z zainstalowanych w MGB systemów zabezpieczenia elektronicznego lub otrzymania inną drogą sygnału o zagrożeniu dla osób i mienia znajdującego się na terenie Muzeum;</w:t>
      </w:r>
    </w:p>
    <w:p w14:paraId="2EB8BE83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567"/>
        <w:rPr>
          <w:rFonts w:ascii="Arial" w:eastAsia="Times New Roman" w:hAnsi="Arial" w:cs="Arial"/>
          <w:sz w:val="18"/>
          <w:szCs w:val="18"/>
        </w:rPr>
      </w:pPr>
      <w:r w:rsidRPr="00BF04A0">
        <w:rPr>
          <w:rFonts w:ascii="Arial" w:eastAsia="Times New Roman" w:hAnsi="Arial" w:cs="Arial"/>
          <w:sz w:val="18"/>
          <w:szCs w:val="18"/>
        </w:rPr>
        <w:t>Podjęcie interwencji na wezwanie Szefa ochrony/Dowódcy zmiany i wzmocnienie ochrony stałej obiektu poprzez patrol interwencyjny.</w:t>
      </w:r>
    </w:p>
    <w:p w14:paraId="00716F27" w14:textId="77777777" w:rsidR="00BF04A0" w:rsidRPr="00BF04A0" w:rsidRDefault="00BF04A0" w:rsidP="00BF04A0">
      <w:pPr>
        <w:spacing w:after="0"/>
        <w:rPr>
          <w:rFonts w:ascii="Arial" w:eastAsia="Times New Roman" w:hAnsi="Arial" w:cs="Arial"/>
          <w:sz w:val="18"/>
          <w:szCs w:val="18"/>
        </w:rPr>
      </w:pPr>
    </w:p>
    <w:p w14:paraId="1AC1CA31" w14:textId="77777777" w:rsidR="00BF04A0" w:rsidRPr="00BF04A0" w:rsidRDefault="00BF04A0" w:rsidP="006A6E8E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BF04A0">
        <w:rPr>
          <w:rFonts w:ascii="Arial" w:hAnsi="Arial" w:cs="Arial"/>
          <w:b/>
          <w:sz w:val="18"/>
          <w:szCs w:val="18"/>
        </w:rPr>
        <w:t xml:space="preserve">Czynności niedozwolone podczas pełnienia służby ochronnej </w:t>
      </w:r>
    </w:p>
    <w:p w14:paraId="177674EC" w14:textId="77777777" w:rsidR="00BF04A0" w:rsidRPr="00BF04A0" w:rsidRDefault="00BF04A0" w:rsidP="006A6E8E">
      <w:pPr>
        <w:numPr>
          <w:ilvl w:val="1"/>
          <w:numId w:val="89"/>
        </w:numPr>
        <w:suppressAutoHyphens/>
        <w:spacing w:after="0" w:line="240" w:lineRule="auto"/>
        <w:ind w:left="851" w:hanging="567"/>
        <w:contextualSpacing/>
        <w:rPr>
          <w:rFonts w:ascii="Arial" w:hAnsi="Arial" w:cs="Arial"/>
          <w:bCs/>
          <w:sz w:val="18"/>
          <w:szCs w:val="18"/>
          <w:u w:val="single"/>
        </w:rPr>
      </w:pPr>
      <w:r w:rsidRPr="00BF04A0">
        <w:rPr>
          <w:rFonts w:ascii="Arial" w:hAnsi="Arial" w:cs="Arial"/>
          <w:bCs/>
          <w:sz w:val="18"/>
          <w:szCs w:val="18"/>
          <w:u w:val="single"/>
        </w:rPr>
        <w:t>Pracownikom ochrony podczas pełnienia służby zabrania się:</w:t>
      </w:r>
    </w:p>
    <w:p w14:paraId="36704CC7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oddalania się z miejsca służby bez zezwolenia przełożonych,</w:t>
      </w:r>
    </w:p>
    <w:p w14:paraId="0D3E319F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fotografowania chronionego obiektu jak i zdarzeń, które mają miejsce podczas ich pracy,</w:t>
      </w:r>
    </w:p>
    <w:p w14:paraId="260248ED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spania na posterunku ochronnym,</w:t>
      </w:r>
    </w:p>
    <w:p w14:paraId="40B46D5C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przyjmowania wizyt rodziny, przyjaciół, znajomych i innych osób,</w:t>
      </w:r>
    </w:p>
    <w:p w14:paraId="64D44447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 xml:space="preserve">przebywania na chronionym obiekcie poza godzinami pracy w miejscach niedostępnych dla zwiedzających, </w:t>
      </w:r>
    </w:p>
    <w:p w14:paraId="3E4C3A2D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wnoszenia na teren chronionego obiektu alkoholu lub innych środków odurzających oraz spożywania ich podczas pracy,</w:t>
      </w:r>
    </w:p>
    <w:p w14:paraId="0D6096C9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wnoszenia na teren MGB</w:t>
      </w:r>
      <w:r w:rsidRPr="00BF04A0">
        <w:rPr>
          <w:rFonts w:ascii="Arial" w:hAnsi="Arial" w:cs="Arial"/>
          <w:color w:val="009900"/>
          <w:sz w:val="18"/>
          <w:szCs w:val="18"/>
        </w:rPr>
        <w:t xml:space="preserve"> </w:t>
      </w:r>
      <w:r w:rsidRPr="00BF04A0">
        <w:rPr>
          <w:rFonts w:ascii="Arial" w:hAnsi="Arial" w:cs="Arial"/>
          <w:sz w:val="18"/>
          <w:szCs w:val="18"/>
        </w:rPr>
        <w:t>środków pirotechnicznych i innych niebezpiecznych materiałów</w:t>
      </w:r>
      <w:r w:rsidRPr="00BF04A0">
        <w:rPr>
          <w:rFonts w:ascii="Arial" w:hAnsi="Arial" w:cs="Arial"/>
          <w:sz w:val="18"/>
          <w:szCs w:val="18"/>
        </w:rPr>
        <w:br/>
        <w:t>i urządzeń, w tym prywatnych ŚPB.</w:t>
      </w:r>
    </w:p>
    <w:p w14:paraId="4D85469B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czytania książek, czasopism, itp. w czasie wykonywania czynności służbowych,</w:t>
      </w:r>
    </w:p>
    <w:p w14:paraId="0CF27AE2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oglądania telewizji i słuchania radia,</w:t>
      </w:r>
    </w:p>
    <w:p w14:paraId="4D60EA05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palenia wyrobów tytoniowych lub papierosów elektronicznych na terenie obiektu</w:t>
      </w:r>
      <w:r w:rsidRPr="00BF04A0">
        <w:rPr>
          <w:rFonts w:ascii="Arial" w:hAnsi="Arial" w:cs="Arial"/>
          <w:sz w:val="18"/>
          <w:szCs w:val="18"/>
        </w:rPr>
        <w:br/>
        <w:t>w czasie wykonywania obowiązków służbowych,</w:t>
      </w:r>
    </w:p>
    <w:p w14:paraId="19FEAB51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korzystania z udostępnionych ochronie telefonów w celach prywatnych,</w:t>
      </w:r>
    </w:p>
    <w:p w14:paraId="59FF12AC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korzystania z prywatnych telefonów komórkowych podczas wykonywania obowiązków służbowych,</w:t>
      </w:r>
    </w:p>
    <w:p w14:paraId="297C3EEE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manipulowania urządzeniami technicznymi wbrew ich przeznaczeniu np.: komputerami, systemami monitoringu, itp.,</w:t>
      </w:r>
    </w:p>
    <w:p w14:paraId="1E870043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poruszania się w umundurowaniu po terenie MGB poza godzinami pracy,</w:t>
      </w:r>
    </w:p>
    <w:p w14:paraId="3C21CEFA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przebywania w czasie przerw w miejscach innych niż wyznaczone przez przełożonego lub przedstawiciela MGB,</w:t>
      </w:r>
    </w:p>
    <w:p w14:paraId="780E0EFB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parkowania samochodów prywatnych na terenie chronionym (ewentualnie za zgodą MGB - w wyznaczonym miejscu),</w:t>
      </w:r>
    </w:p>
    <w:p w14:paraId="4E619BEF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wynoszenia lub wywożenia jakiegokolwiek mienia z ochranianego obiektu,</w:t>
      </w:r>
    </w:p>
    <w:p w14:paraId="11A7F745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przyjmowania i przechowywania rzeczy będących własnością interesantów, gości oraz pracowników ochranianego obiektu,</w:t>
      </w:r>
    </w:p>
    <w:p w14:paraId="73C5C491" w14:textId="77777777" w:rsidR="00BF04A0" w:rsidRPr="00BF04A0" w:rsidRDefault="00BF04A0" w:rsidP="006A6E8E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bCs/>
          <w:color w:val="212120"/>
          <w:sz w:val="18"/>
          <w:szCs w:val="18"/>
        </w:rPr>
      </w:pPr>
      <w:r w:rsidRPr="00BF04A0">
        <w:rPr>
          <w:rFonts w:ascii="Arial" w:hAnsi="Arial" w:cs="Arial"/>
          <w:color w:val="212120"/>
          <w:sz w:val="18"/>
          <w:szCs w:val="18"/>
        </w:rPr>
        <w:t>prowadzenia rozmów towarzyskich z pracownikami MGB i pracownikami podwykonawców.</w:t>
      </w:r>
    </w:p>
    <w:p w14:paraId="0512D8DA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3F15E582" w14:textId="77777777" w:rsidR="00BF04A0" w:rsidRPr="00BF04A0" w:rsidRDefault="00BF04A0" w:rsidP="006A6E8E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Organizacja ochrony – obłożenie posterunków i stanowisk ochronnych:</w:t>
      </w:r>
    </w:p>
    <w:p w14:paraId="46127C8D" w14:textId="57F479F9" w:rsidR="00BF04A0" w:rsidRPr="00BF04A0" w:rsidRDefault="00BF04A0" w:rsidP="00BF04A0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Ochrona, o jakiej mowa powyżej, będzie wykonywana w 20</w:t>
      </w:r>
      <w:r w:rsidR="00A04419">
        <w:rPr>
          <w:rFonts w:ascii="Arial" w:hAnsi="Arial" w:cs="Arial"/>
          <w:color w:val="000000"/>
          <w:sz w:val="18"/>
          <w:szCs w:val="18"/>
        </w:rPr>
        <w:t>24</w:t>
      </w:r>
      <w:r w:rsidRPr="00BF04A0">
        <w:rPr>
          <w:rFonts w:ascii="Arial" w:hAnsi="Arial" w:cs="Arial"/>
          <w:color w:val="000000"/>
          <w:sz w:val="18"/>
          <w:szCs w:val="18"/>
        </w:rPr>
        <w:t>-202</w:t>
      </w:r>
      <w:r w:rsidR="00A04419">
        <w:rPr>
          <w:rFonts w:ascii="Arial" w:hAnsi="Arial" w:cs="Arial"/>
          <w:color w:val="000000"/>
          <w:sz w:val="18"/>
          <w:szCs w:val="18"/>
        </w:rPr>
        <w:t>6</w:t>
      </w:r>
      <w:r w:rsidRPr="00BF04A0">
        <w:rPr>
          <w:rFonts w:ascii="Arial" w:hAnsi="Arial" w:cs="Arial"/>
          <w:color w:val="000000"/>
          <w:sz w:val="18"/>
          <w:szCs w:val="18"/>
        </w:rPr>
        <w:t xml:space="preserve"> roku wg. następującego schematu proponowanego przez Zamawiającego. Zamawiający zastrzega, że przedmiotowy schemat może ulec </w:t>
      </w:r>
      <w:r w:rsidR="00CA4541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04A0">
        <w:rPr>
          <w:rFonts w:ascii="Arial" w:hAnsi="Arial" w:cs="Arial"/>
          <w:color w:val="000000"/>
          <w:sz w:val="18"/>
          <w:szCs w:val="18"/>
        </w:rPr>
        <w:t>zmianie.</w:t>
      </w:r>
    </w:p>
    <w:p w14:paraId="4E40FC45" w14:textId="77777777" w:rsidR="00BF04A0" w:rsidRDefault="00BF04A0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18"/>
          <w:szCs w:val="18"/>
        </w:rPr>
      </w:pPr>
    </w:p>
    <w:p w14:paraId="1D90FC31" w14:textId="77777777" w:rsidR="00CA4541" w:rsidRDefault="00CA4541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18"/>
          <w:szCs w:val="18"/>
        </w:rPr>
      </w:pPr>
    </w:p>
    <w:p w14:paraId="5E2793E7" w14:textId="77777777" w:rsidR="00CA4541" w:rsidRDefault="00CA4541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18"/>
          <w:szCs w:val="18"/>
        </w:rPr>
      </w:pPr>
    </w:p>
    <w:p w14:paraId="2F61F649" w14:textId="77777777" w:rsidR="00CA4541" w:rsidRDefault="00CA4541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18"/>
          <w:szCs w:val="18"/>
        </w:rPr>
      </w:pPr>
    </w:p>
    <w:p w14:paraId="5C32218A" w14:textId="77777777" w:rsidR="00CA4541" w:rsidRDefault="00CA4541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18"/>
          <w:szCs w:val="18"/>
        </w:rPr>
      </w:pPr>
    </w:p>
    <w:p w14:paraId="0A3D8EDE" w14:textId="77777777" w:rsidR="00CA4541" w:rsidRPr="00BF04A0" w:rsidRDefault="00CA4541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3459"/>
        <w:gridCol w:w="809"/>
        <w:gridCol w:w="809"/>
        <w:gridCol w:w="1299"/>
        <w:gridCol w:w="911"/>
        <w:gridCol w:w="851"/>
        <w:gridCol w:w="1557"/>
      </w:tblGrid>
      <w:tr w:rsidR="00BF04A0" w:rsidRPr="00BF04A0" w14:paraId="35A26CCB" w14:textId="77777777" w:rsidTr="00A716CE">
        <w:trPr>
          <w:trHeight w:val="570"/>
        </w:trPr>
        <w:tc>
          <w:tcPr>
            <w:tcW w:w="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AD51C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3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E582E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Rodzaj / nr posterunku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9C1B6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Liczba pracowników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95DA0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Rodzaj pracownika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99C4A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Godziny funkcjonowania posterunku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DA291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BF04A0" w:rsidRPr="00BF04A0" w14:paraId="54A5F8FE" w14:textId="77777777" w:rsidTr="00A716CE">
        <w:trPr>
          <w:trHeight w:val="570"/>
        </w:trPr>
        <w:tc>
          <w:tcPr>
            <w:tcW w:w="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4729A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D4307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14F84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 zmiana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44B0E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 zmiana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0123A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Wymagane kwalifikacje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83979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 zmiana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1C149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 zmiana</w:t>
            </w: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0B754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04A0" w:rsidRPr="00BF04A0" w14:paraId="01A98C70" w14:textId="77777777" w:rsidTr="00A716CE">
        <w:trPr>
          <w:trHeight w:val="570"/>
        </w:trPr>
        <w:tc>
          <w:tcPr>
            <w:tcW w:w="3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DFC44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AE4C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Posterunek stały nr 1 (PS-1)</w:t>
            </w: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Portiernia - ul. Jana III Sobieskiego 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25B2C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07E5A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C1498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KPOF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ED326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06.00-18.00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74108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18.00-06.00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69CC9" w14:textId="77777777" w:rsidR="00BF04A0" w:rsidRPr="00A716CE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całodobowy / dwuzmianowy</w:t>
            </w:r>
          </w:p>
        </w:tc>
      </w:tr>
      <w:tr w:rsidR="00BF04A0" w:rsidRPr="00BF04A0" w14:paraId="571738F3" w14:textId="77777777" w:rsidTr="00A716CE">
        <w:trPr>
          <w:trHeight w:val="570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D47C1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69141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F3D42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DF43A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F3A73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POF</w:t>
            </w: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21E79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7F9D9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8D745" w14:textId="77777777" w:rsidR="00BF04A0" w:rsidRPr="00A716CE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F04A0" w:rsidRPr="00BF04A0" w14:paraId="724F10AD" w14:textId="77777777" w:rsidTr="00A716CE">
        <w:trPr>
          <w:trHeight w:val="570"/>
        </w:trPr>
        <w:tc>
          <w:tcPr>
            <w:tcW w:w="3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95AC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AC7B2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Posterunek stały nr 2 (PS-2) Wartownia - ul. Korfantego 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BB3D4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EC6C0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B7B76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KPOF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C0AD3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06.00-18.00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819E5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18.00-06.00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6267B" w14:textId="77777777" w:rsidR="00BF04A0" w:rsidRPr="00A716CE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całodobowy / dwuzmianowy</w:t>
            </w:r>
          </w:p>
        </w:tc>
      </w:tr>
      <w:tr w:rsidR="00BF04A0" w:rsidRPr="00BF04A0" w14:paraId="39659719" w14:textId="77777777" w:rsidTr="00A716CE">
        <w:trPr>
          <w:trHeight w:val="570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AE70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3E69D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2EC67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3FD50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9D45C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POF</w:t>
            </w: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48F49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9B065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0FA78" w14:textId="77777777" w:rsidR="00BF04A0" w:rsidRPr="00A716CE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F04A0" w:rsidRPr="00BF04A0" w14:paraId="714D27FF" w14:textId="77777777" w:rsidTr="00A716CE">
        <w:trPr>
          <w:trHeight w:val="630"/>
        </w:trPr>
        <w:tc>
          <w:tcPr>
            <w:tcW w:w="3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27B31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CC9DD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Posterunek stały nr 3 (PS-3) Hol głównego budynku wystawowego - ul. Jana III Sobieskiego 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8EC91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842E1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A8129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KPOF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9F069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10.00-18.00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8E95B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CE941" w14:textId="77777777" w:rsidR="00BF04A0" w:rsidRPr="00A716CE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6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ruchoma ilość godzin w zależności od czasu udostępniania ekspozycji</w:t>
            </w:r>
          </w:p>
        </w:tc>
      </w:tr>
      <w:tr w:rsidR="00BF04A0" w:rsidRPr="00BF04A0" w14:paraId="2F9BF8F5" w14:textId="77777777" w:rsidTr="00A716CE">
        <w:trPr>
          <w:trHeight w:val="570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44E9F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F811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15089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B5FA1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05E63" w14:textId="77777777" w:rsidR="00BF04A0" w:rsidRPr="00BF04A0" w:rsidRDefault="00BF04A0" w:rsidP="00BF04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0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POF</w:t>
            </w: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1A69A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122FB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7EA7F" w14:textId="77777777" w:rsidR="00BF04A0" w:rsidRPr="00BF04A0" w:rsidRDefault="00BF04A0" w:rsidP="00BF04A0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DAA9B49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18"/>
          <w:szCs w:val="18"/>
        </w:rPr>
      </w:pPr>
    </w:p>
    <w:p w14:paraId="6513EF8C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Zamawiający zastrzega sobie prawo do zmiany organizacji i obsady posterunków w zależności od potrzeb, nie przekraczając jednak ilości 5 (pięciu) pracowników ochrony na zmianie.</w:t>
      </w:r>
    </w:p>
    <w:p w14:paraId="48D9B842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14:paraId="637E931E" w14:textId="77777777" w:rsidR="00BF04A0" w:rsidRPr="00BF04A0" w:rsidRDefault="00BF04A0" w:rsidP="006A6E8E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Wyposażenie pracowników ochrony:</w:t>
      </w:r>
    </w:p>
    <w:p w14:paraId="09DEC942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Cs/>
          <w:color w:val="000000"/>
          <w:sz w:val="18"/>
          <w:szCs w:val="18"/>
        </w:rPr>
        <w:t xml:space="preserve">Posterunek stały nr 1 (PS-1), Wykonawca wyposaży w </w:t>
      </w:r>
      <w:r w:rsidRPr="00BF04A0">
        <w:rPr>
          <w:rFonts w:ascii="Arial" w:hAnsi="Arial" w:cs="Arial"/>
          <w:color w:val="000000"/>
          <w:sz w:val="18"/>
          <w:szCs w:val="18"/>
        </w:rPr>
        <w:t>alkomat z aktualnym atestem.</w:t>
      </w:r>
    </w:p>
    <w:p w14:paraId="42DB96E8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bCs/>
          <w:color w:val="000000"/>
          <w:sz w:val="18"/>
          <w:szCs w:val="18"/>
        </w:rPr>
        <w:t>Zgodnie z uzgodnionym planem ochrony wyposażenie indywidualne pracowników ochrony wchodzących w skład posterunków stałych i doraźnych stanowić będzie:</w:t>
      </w:r>
    </w:p>
    <w:p w14:paraId="7D392961" w14:textId="77777777" w:rsidR="00BF04A0" w:rsidRPr="00BF04A0" w:rsidRDefault="00BF04A0" w:rsidP="006A6E8E">
      <w:pPr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Środki przymusu bezpośredniego tj.:</w:t>
      </w:r>
    </w:p>
    <w:p w14:paraId="14F56C0C" w14:textId="77777777" w:rsidR="00BF04A0" w:rsidRPr="00BF04A0" w:rsidRDefault="00BF04A0" w:rsidP="006A6E8E">
      <w:pPr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przedmiot służący do obezwładniania osób za pomocą energii elektrycznej o średniej mocy prądu w obwodzie przekraczającej 10mA,</w:t>
      </w:r>
    </w:p>
    <w:p w14:paraId="263EBAF0" w14:textId="77777777" w:rsidR="00BF04A0" w:rsidRPr="00BF04A0" w:rsidRDefault="00BF04A0" w:rsidP="006A6E8E">
      <w:pPr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ręczny miotacz substancji obezwładniających</w:t>
      </w:r>
    </w:p>
    <w:p w14:paraId="4F9653F7" w14:textId="77777777" w:rsidR="00BF04A0" w:rsidRPr="00BF04A0" w:rsidRDefault="00BF04A0" w:rsidP="006A6E8E">
      <w:pPr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pałka służbowa</w:t>
      </w:r>
      <w:r w:rsidRPr="00BF04A0">
        <w:rPr>
          <w:rFonts w:ascii="Arial" w:hAnsi="Arial" w:cs="Arial"/>
          <w:sz w:val="18"/>
          <w:szCs w:val="18"/>
        </w:rPr>
        <w:t>,</w:t>
      </w:r>
    </w:p>
    <w:p w14:paraId="55200F35" w14:textId="77777777" w:rsidR="00BF04A0" w:rsidRPr="00BF04A0" w:rsidRDefault="00BF04A0" w:rsidP="006A6E8E">
      <w:pPr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kajdanki.</w:t>
      </w:r>
    </w:p>
    <w:p w14:paraId="49F45459" w14:textId="77777777" w:rsidR="00BF04A0" w:rsidRPr="00BF04A0" w:rsidRDefault="00BF04A0" w:rsidP="006A6E8E">
      <w:pPr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Środki łączności bezprzewodowej:</w:t>
      </w:r>
    </w:p>
    <w:p w14:paraId="3D54A9FB" w14:textId="77777777" w:rsidR="00BF04A0" w:rsidRPr="00BF04A0" w:rsidRDefault="00BF04A0" w:rsidP="006A6E8E">
      <w:pPr>
        <w:numPr>
          <w:ilvl w:val="0"/>
          <w:numId w:val="102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radiotelefon osobisty do bezprzewodowej łączności, pomiędzy pracownikami ochrony,</w:t>
      </w:r>
    </w:p>
    <w:p w14:paraId="7409DF3E" w14:textId="77777777" w:rsidR="00BF04A0" w:rsidRPr="00BF04A0" w:rsidRDefault="00BF04A0" w:rsidP="006A6E8E">
      <w:pPr>
        <w:numPr>
          <w:ilvl w:val="0"/>
          <w:numId w:val="102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zestaw mikrofonowo - słuchawkowy do radiotelefonu - do każdego radiotelefonu,</w:t>
      </w:r>
    </w:p>
    <w:p w14:paraId="39C63E4B" w14:textId="77777777" w:rsidR="00BF04A0" w:rsidRPr="00BF04A0" w:rsidRDefault="00BF04A0" w:rsidP="006A6E8E">
      <w:pPr>
        <w:numPr>
          <w:ilvl w:val="0"/>
          <w:numId w:val="102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telefon komórkowy.</w:t>
      </w:r>
    </w:p>
    <w:p w14:paraId="055084F6" w14:textId="77777777" w:rsidR="00BF04A0" w:rsidRPr="00BF04A0" w:rsidRDefault="00BF04A0" w:rsidP="006A6E8E">
      <w:pPr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Wyposażenie dodatkowe:</w:t>
      </w:r>
    </w:p>
    <w:p w14:paraId="7D09904E" w14:textId="77777777" w:rsidR="00BF04A0" w:rsidRPr="00BF04A0" w:rsidRDefault="00BF04A0" w:rsidP="006A6E8E">
      <w:pPr>
        <w:numPr>
          <w:ilvl w:val="0"/>
          <w:numId w:val="103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latarka typu mini </w:t>
      </w:r>
      <w:proofErr w:type="spellStart"/>
      <w:r w:rsidRPr="00BF04A0">
        <w:rPr>
          <w:rFonts w:ascii="Arial" w:hAnsi="Arial" w:cs="Arial"/>
          <w:color w:val="000000"/>
          <w:sz w:val="18"/>
          <w:szCs w:val="18"/>
        </w:rPr>
        <w:t>Maglite</w:t>
      </w:r>
      <w:proofErr w:type="spellEnd"/>
      <w:r w:rsidRPr="00BF04A0">
        <w:rPr>
          <w:rFonts w:ascii="Arial" w:hAnsi="Arial" w:cs="Arial"/>
          <w:color w:val="000000"/>
          <w:sz w:val="18"/>
          <w:szCs w:val="18"/>
        </w:rPr>
        <w:t xml:space="preserve"> lub równoważną w pokrowcu </w:t>
      </w:r>
      <w:r w:rsidRPr="00BF04A0">
        <w:rPr>
          <w:rFonts w:ascii="Arial" w:hAnsi="Arial" w:cs="Arial"/>
          <w:sz w:val="18"/>
          <w:szCs w:val="18"/>
        </w:rPr>
        <w:t>– na każdego członka patrolu,</w:t>
      </w:r>
    </w:p>
    <w:p w14:paraId="72F1F05A" w14:textId="77777777" w:rsidR="00BF04A0" w:rsidRPr="00BF04A0" w:rsidRDefault="00BF04A0" w:rsidP="006A6E8E">
      <w:pPr>
        <w:numPr>
          <w:ilvl w:val="0"/>
          <w:numId w:val="103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podręczny pakiet medyczny w pokrowcu w tym opatrunki osobiste i rękawiczki lateksowe </w:t>
      </w:r>
      <w:r w:rsidRPr="00BF04A0">
        <w:rPr>
          <w:rFonts w:ascii="Arial" w:hAnsi="Arial" w:cs="Arial"/>
          <w:sz w:val="18"/>
          <w:szCs w:val="18"/>
        </w:rPr>
        <w:t>– na każdego członka patrolu,</w:t>
      </w:r>
    </w:p>
    <w:p w14:paraId="469E9BD0" w14:textId="77777777" w:rsidR="00BF04A0" w:rsidRPr="00BF04A0" w:rsidRDefault="00BF04A0" w:rsidP="006A6E8E">
      <w:pPr>
        <w:numPr>
          <w:ilvl w:val="0"/>
          <w:numId w:val="103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pilot (przenośny przycisk radiowy) alarmu napadowego.</w:t>
      </w:r>
    </w:p>
    <w:p w14:paraId="4DCC62CA" w14:textId="77777777" w:rsidR="00BF04A0" w:rsidRPr="00BF04A0" w:rsidRDefault="00BF04A0" w:rsidP="00BF04A0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34F6AC43" w14:textId="77777777" w:rsidR="00BF04A0" w:rsidRPr="00BF04A0" w:rsidRDefault="00BF04A0" w:rsidP="006A6E8E">
      <w:pPr>
        <w:numPr>
          <w:ilvl w:val="1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Cs/>
          <w:color w:val="000000"/>
          <w:sz w:val="18"/>
          <w:szCs w:val="18"/>
        </w:rPr>
        <w:t>Wyposażenie indywidualne pracowników ochrony wchodzących w skład Grupy Interwencyjnej:</w:t>
      </w:r>
    </w:p>
    <w:p w14:paraId="763B47C0" w14:textId="77777777" w:rsidR="00BF04A0" w:rsidRPr="00BF04A0" w:rsidRDefault="00BF04A0" w:rsidP="006A6E8E">
      <w:pPr>
        <w:numPr>
          <w:ilvl w:val="0"/>
          <w:numId w:val="104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Środki przymusu bezpośredniego tj.:</w:t>
      </w:r>
    </w:p>
    <w:p w14:paraId="5B3C808B" w14:textId="77777777" w:rsidR="00BF04A0" w:rsidRPr="00BF04A0" w:rsidRDefault="00BF04A0" w:rsidP="006A6E8E">
      <w:pPr>
        <w:numPr>
          <w:ilvl w:val="0"/>
          <w:numId w:val="105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broń palna  wraz z pełnym normatywem amunicji,</w:t>
      </w:r>
    </w:p>
    <w:p w14:paraId="3B1C2EA3" w14:textId="77777777" w:rsidR="00BF04A0" w:rsidRPr="00BF04A0" w:rsidRDefault="00BF04A0" w:rsidP="006A6E8E">
      <w:pPr>
        <w:numPr>
          <w:ilvl w:val="0"/>
          <w:numId w:val="105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kajdanki,</w:t>
      </w:r>
    </w:p>
    <w:p w14:paraId="4335EA66" w14:textId="77777777" w:rsidR="00BF04A0" w:rsidRPr="00BF04A0" w:rsidRDefault="00BF04A0" w:rsidP="006A6E8E">
      <w:pPr>
        <w:numPr>
          <w:ilvl w:val="0"/>
          <w:numId w:val="105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pałka służbowa,</w:t>
      </w:r>
    </w:p>
    <w:p w14:paraId="066E13F7" w14:textId="77777777" w:rsidR="00BF04A0" w:rsidRPr="00BF04A0" w:rsidRDefault="00BF04A0" w:rsidP="006A6E8E">
      <w:pPr>
        <w:numPr>
          <w:ilvl w:val="0"/>
          <w:numId w:val="105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ręczny miotacz substancji obezwładniających.</w:t>
      </w:r>
    </w:p>
    <w:p w14:paraId="48009417" w14:textId="77777777" w:rsidR="00BF04A0" w:rsidRPr="00BF04A0" w:rsidRDefault="00BF04A0" w:rsidP="006A6E8E">
      <w:pPr>
        <w:numPr>
          <w:ilvl w:val="0"/>
          <w:numId w:val="104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Środki łączności bezprzewodowej:</w:t>
      </w:r>
    </w:p>
    <w:p w14:paraId="593E1A62" w14:textId="77777777" w:rsidR="00BF04A0" w:rsidRPr="00BF04A0" w:rsidRDefault="00BF04A0" w:rsidP="006A6E8E">
      <w:pPr>
        <w:numPr>
          <w:ilvl w:val="0"/>
          <w:numId w:val="106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telefon komórkowy.</w:t>
      </w:r>
    </w:p>
    <w:p w14:paraId="3E870E3F" w14:textId="77777777" w:rsidR="00BF04A0" w:rsidRPr="00BF04A0" w:rsidRDefault="00BF04A0" w:rsidP="006A6E8E">
      <w:pPr>
        <w:numPr>
          <w:ilvl w:val="0"/>
          <w:numId w:val="104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Wyposażenie dodatkowe:</w:t>
      </w:r>
    </w:p>
    <w:p w14:paraId="5E3A6F43" w14:textId="77777777" w:rsidR="00BF04A0" w:rsidRPr="00BF04A0" w:rsidRDefault="00BF04A0" w:rsidP="006A6E8E">
      <w:pPr>
        <w:numPr>
          <w:ilvl w:val="0"/>
          <w:numId w:val="107"/>
        </w:numPr>
        <w:suppressAutoHyphens/>
        <w:spacing w:after="0" w:line="240" w:lineRule="auto"/>
        <w:ind w:left="1276" w:hanging="283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latarka,</w:t>
      </w:r>
    </w:p>
    <w:p w14:paraId="02CB3828" w14:textId="77777777" w:rsidR="00BF04A0" w:rsidRPr="00BF04A0" w:rsidRDefault="00BF04A0" w:rsidP="006A6E8E">
      <w:pPr>
        <w:numPr>
          <w:ilvl w:val="0"/>
          <w:numId w:val="107"/>
        </w:numPr>
        <w:suppressAutoHyphens/>
        <w:spacing w:after="0" w:line="240" w:lineRule="auto"/>
        <w:ind w:left="1276" w:hanging="283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opatrunki osobiste,</w:t>
      </w:r>
    </w:p>
    <w:p w14:paraId="49360FB4" w14:textId="77777777" w:rsidR="00BF04A0" w:rsidRPr="00BF04A0" w:rsidRDefault="00BF04A0" w:rsidP="006A6E8E">
      <w:pPr>
        <w:numPr>
          <w:ilvl w:val="0"/>
          <w:numId w:val="107"/>
        </w:numPr>
        <w:suppressAutoHyphens/>
        <w:spacing w:after="0" w:line="240" w:lineRule="auto"/>
        <w:ind w:left="1276" w:hanging="283"/>
        <w:rPr>
          <w:rFonts w:ascii="Arial" w:hAnsi="Arial" w:cs="Arial"/>
          <w:sz w:val="18"/>
          <w:szCs w:val="18"/>
        </w:rPr>
      </w:pPr>
      <w:r w:rsidRPr="00BF04A0">
        <w:rPr>
          <w:rFonts w:ascii="Arial" w:hAnsi="Arial" w:cs="Arial"/>
          <w:sz w:val="18"/>
          <w:szCs w:val="18"/>
        </w:rPr>
        <w:t>samochód służbowy (oznakowany).</w:t>
      </w:r>
    </w:p>
    <w:p w14:paraId="3A053693" w14:textId="77777777" w:rsidR="00BF04A0" w:rsidRPr="00BF04A0" w:rsidRDefault="00BF04A0" w:rsidP="00BF04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750B6922" w14:textId="77777777" w:rsidR="00BF04A0" w:rsidRPr="00BF04A0" w:rsidRDefault="00BF04A0" w:rsidP="006A6E8E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BF04A0">
        <w:rPr>
          <w:rFonts w:ascii="Arial" w:hAnsi="Arial" w:cs="Arial"/>
          <w:b/>
          <w:bCs/>
          <w:color w:val="000000"/>
          <w:sz w:val="18"/>
          <w:szCs w:val="18"/>
        </w:rPr>
        <w:t>Wyposażenie, umundurowanie oraz wygląd zewnętrzny pracowników ochrony:</w:t>
      </w:r>
    </w:p>
    <w:p w14:paraId="51CD4558" w14:textId="77777777" w:rsidR="00BF04A0" w:rsidRPr="00BF04A0" w:rsidRDefault="00BF04A0" w:rsidP="00BF04A0">
      <w:pPr>
        <w:spacing w:after="0"/>
        <w:ind w:left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Wykonawca zobowiązany jest aby wszyscy pracownicy ochrony fizycznej wchodzący w skład ochrony Obiektu posiadali:</w:t>
      </w:r>
    </w:p>
    <w:p w14:paraId="4AEA34E2" w14:textId="77777777" w:rsidR="00BF04A0" w:rsidRPr="00BF04A0" w:rsidRDefault="00BF04A0" w:rsidP="006A6E8E">
      <w:pPr>
        <w:numPr>
          <w:ilvl w:val="0"/>
          <w:numId w:val="108"/>
        </w:numPr>
        <w:suppressAutoHyphens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Jednolite, estetyczne i oznakowane umundurowania (ciemne materiałowe spodnie, koszule jednobarwne w jasnym stonowanym odcieniu – preferowane białe, ciemny krawat a w przypadku kobiet apaszka w kolorze </w:t>
      </w:r>
      <w:r w:rsidRPr="00BF04A0">
        <w:rPr>
          <w:rFonts w:ascii="Arial" w:hAnsi="Arial" w:cs="Arial"/>
          <w:color w:val="000000"/>
          <w:sz w:val="18"/>
          <w:szCs w:val="18"/>
        </w:rPr>
        <w:lastRenderedPageBreak/>
        <w:t xml:space="preserve">z palety barw właściwych dla katalogu obowiązującego w Muzeum Górnośląskim w Bytomiu, ciemne wygodne skórzane obuwie wyjściowe), </w:t>
      </w:r>
    </w:p>
    <w:p w14:paraId="15FB9BDE" w14:textId="77777777" w:rsidR="00BF04A0" w:rsidRPr="00BF04A0" w:rsidRDefault="00BF04A0" w:rsidP="006A6E8E">
      <w:pPr>
        <w:numPr>
          <w:ilvl w:val="0"/>
          <w:numId w:val="108"/>
        </w:numPr>
        <w:suppressAutoHyphens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Imienny identyfikator umieszczony w widocznym miejscu, w którym będzie zawarte: </w:t>
      </w:r>
    </w:p>
    <w:p w14:paraId="70975E59" w14:textId="77777777" w:rsidR="00BF04A0" w:rsidRPr="00BF04A0" w:rsidRDefault="00BF04A0" w:rsidP="006A6E8E">
      <w:pPr>
        <w:numPr>
          <w:ilvl w:val="0"/>
          <w:numId w:val="109"/>
        </w:num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zdjęcie, </w:t>
      </w:r>
    </w:p>
    <w:p w14:paraId="7A0B8034" w14:textId="77777777" w:rsidR="00BF04A0" w:rsidRPr="00BF04A0" w:rsidRDefault="00BF04A0" w:rsidP="006A6E8E">
      <w:pPr>
        <w:numPr>
          <w:ilvl w:val="0"/>
          <w:numId w:val="109"/>
        </w:num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imię i nazwisko </w:t>
      </w:r>
    </w:p>
    <w:p w14:paraId="26423F1B" w14:textId="77777777" w:rsidR="00BF04A0" w:rsidRPr="00BF04A0" w:rsidRDefault="00BF04A0" w:rsidP="006A6E8E">
      <w:pPr>
        <w:numPr>
          <w:ilvl w:val="0"/>
          <w:numId w:val="109"/>
        </w:num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nazwa firmy ochrony. </w:t>
      </w:r>
    </w:p>
    <w:p w14:paraId="567BBE28" w14:textId="77777777" w:rsidR="00BF04A0" w:rsidRPr="00BF04A0" w:rsidRDefault="00BF04A0" w:rsidP="006A6E8E">
      <w:pPr>
        <w:numPr>
          <w:ilvl w:val="0"/>
          <w:numId w:val="108"/>
        </w:numPr>
        <w:suppressAutoHyphens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 xml:space="preserve">W okresie zimowym oraz przejściowym (wiosna, jesień) pracownicy Wykonawcy wyposażeni będą w jednolite ubranie wierzchnie dostosowane do warunków atmosferycznych. Ubranie musi być czyste, wyprasowane i nie wypłowiałe. </w:t>
      </w:r>
    </w:p>
    <w:p w14:paraId="643AEC15" w14:textId="77777777" w:rsidR="00BF04A0" w:rsidRPr="00BF04A0" w:rsidRDefault="00BF04A0" w:rsidP="006A6E8E">
      <w:pPr>
        <w:numPr>
          <w:ilvl w:val="0"/>
          <w:numId w:val="108"/>
        </w:numPr>
        <w:suppressAutoHyphens/>
        <w:spacing w:after="0" w:line="240" w:lineRule="auto"/>
        <w:ind w:left="993" w:hanging="284"/>
        <w:rPr>
          <w:rFonts w:ascii="Arial" w:hAnsi="Arial" w:cs="Arial"/>
          <w:color w:val="000000"/>
          <w:sz w:val="18"/>
          <w:szCs w:val="18"/>
        </w:rPr>
      </w:pPr>
      <w:r w:rsidRPr="00BF04A0">
        <w:rPr>
          <w:rFonts w:ascii="Arial" w:hAnsi="Arial" w:cs="Arial"/>
          <w:color w:val="000000"/>
          <w:sz w:val="18"/>
          <w:szCs w:val="18"/>
        </w:rPr>
        <w:t>Niedozwolone jest posiadanie przez osobę wykonującą usługę ochrony „ozdób” w postaci biżuterii lub tatuaży w części twarzowej.</w:t>
      </w:r>
    </w:p>
    <w:p w14:paraId="073FF47E" w14:textId="77777777" w:rsidR="00BF04A0" w:rsidRP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18"/>
          <w:szCs w:val="18"/>
          <w:lang w:eastAsia="ar-SA"/>
        </w:rPr>
      </w:pPr>
    </w:p>
    <w:p w14:paraId="3B933E1F" w14:textId="77777777" w:rsidR="00BF04A0" w:rsidRPr="00BF04A0" w:rsidRDefault="00BF04A0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18"/>
          <w:szCs w:val="18"/>
          <w:lang w:eastAsia="ar-SA"/>
        </w:rPr>
      </w:pPr>
    </w:p>
    <w:p w14:paraId="20AFA869" w14:textId="77777777" w:rsidR="00C520C2" w:rsidRPr="00BF04A0" w:rsidRDefault="00C520C2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18"/>
          <w:szCs w:val="18"/>
          <w:lang w:eastAsia="ar-SA"/>
        </w:rPr>
      </w:pPr>
    </w:p>
    <w:p w14:paraId="0DDC9226" w14:textId="77777777" w:rsidR="00C520C2" w:rsidRPr="00BF04A0" w:rsidRDefault="00C520C2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18"/>
          <w:szCs w:val="18"/>
          <w:lang w:eastAsia="ar-SA"/>
        </w:rPr>
      </w:pPr>
    </w:p>
    <w:p w14:paraId="61DF72A7" w14:textId="77777777" w:rsidR="00C520C2" w:rsidRPr="00BF04A0" w:rsidRDefault="00C520C2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18"/>
          <w:szCs w:val="18"/>
          <w:lang w:eastAsia="ar-SA"/>
        </w:rPr>
      </w:pPr>
    </w:p>
    <w:p w14:paraId="543E4902" w14:textId="77777777" w:rsidR="00C520C2" w:rsidRPr="00BF04A0" w:rsidRDefault="00C520C2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18"/>
          <w:szCs w:val="18"/>
          <w:lang w:eastAsia="ar-SA"/>
        </w:rPr>
      </w:pPr>
    </w:p>
    <w:p w14:paraId="7483B17B" w14:textId="77777777" w:rsidR="00C520C2" w:rsidRPr="00BF04A0" w:rsidRDefault="00C520C2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18"/>
          <w:szCs w:val="18"/>
          <w:lang w:eastAsia="ar-SA"/>
        </w:rPr>
      </w:pPr>
    </w:p>
    <w:p w14:paraId="63271951" w14:textId="77777777" w:rsidR="006379FC" w:rsidRPr="00BF04A0" w:rsidRDefault="006379FC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18"/>
          <w:szCs w:val="18"/>
          <w:lang w:eastAsia="ar-SA"/>
        </w:rPr>
      </w:pPr>
    </w:p>
    <w:p w14:paraId="6E03121D" w14:textId="77777777" w:rsidR="006379FC" w:rsidRDefault="006379FC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7B3CC121" w14:textId="77777777" w:rsidR="00C520C2" w:rsidRDefault="00C520C2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4C9FC28" w14:textId="77777777" w:rsidR="00C520C2" w:rsidRDefault="00C520C2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10BA7036" w14:textId="77777777" w:rsidR="00A42E4F" w:rsidRDefault="00A42E4F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5B6F7386" w14:textId="77777777" w:rsidR="00A42E4F" w:rsidRDefault="00A42E4F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5DAFC673" w14:textId="77777777" w:rsidR="00A42E4F" w:rsidRDefault="00A42E4F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3B5D23C3" w14:textId="77777777" w:rsidR="00A42E4F" w:rsidRDefault="00A42E4F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7F31BE96" w14:textId="77777777" w:rsidR="00A42E4F" w:rsidRDefault="00A42E4F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32697D06" w14:textId="77777777" w:rsidR="00A42E4F" w:rsidRDefault="00A42E4F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13EE24D3" w14:textId="77777777" w:rsidR="00A42E4F" w:rsidRDefault="00A42E4F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32077DBB" w14:textId="77777777" w:rsidR="00A42E4F" w:rsidRDefault="00A42E4F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3A6362F2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11D7B74F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1B9FF990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335D510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233BB928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453AEE0D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00CB3D3F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0FF9492B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978C1B3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58ABD584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532B173F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3727B41D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0935896A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5E568EB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2CF6EF2A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1841F866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35E3283D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68B7510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0F16DCE7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7B254795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0380BC6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1289374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6CADB1E3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5E8E4F1E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147E2345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461BBAB9" w14:textId="77777777" w:rsidR="00CA4541" w:rsidRDefault="00CA4541" w:rsidP="00246F74">
      <w:pPr>
        <w:suppressAutoHyphens/>
        <w:spacing w:after="0" w:line="240" w:lineRule="auto"/>
        <w:jc w:val="right"/>
        <w:rPr>
          <w:rFonts w:eastAsia="Calibri" w:cstheme="minorHAnsi"/>
          <w:b/>
          <w:kern w:val="1"/>
          <w:sz w:val="22"/>
          <w:lang w:eastAsia="ar-SA"/>
        </w:rPr>
      </w:pPr>
    </w:p>
    <w:p w14:paraId="5A1D44EA" w14:textId="34B5EC70" w:rsidR="00182802" w:rsidRPr="00182802" w:rsidRDefault="00340C89" w:rsidP="00246F74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b/>
          <w:kern w:val="1"/>
          <w:sz w:val="22"/>
          <w:lang w:eastAsia="ar-SA"/>
        </w:rPr>
        <w:lastRenderedPageBreak/>
        <w:t>Załącznik nr 2</w:t>
      </w:r>
      <w:r w:rsidR="00182802" w:rsidRPr="00182802">
        <w:rPr>
          <w:rFonts w:eastAsia="Calibri" w:cstheme="minorHAnsi"/>
          <w:b/>
          <w:kern w:val="1"/>
          <w:sz w:val="22"/>
          <w:lang w:eastAsia="ar-SA"/>
        </w:rPr>
        <w:t xml:space="preserve"> do SWZ</w:t>
      </w:r>
    </w:p>
    <w:p w14:paraId="3A551BFA" w14:textId="77777777" w:rsidR="00182802" w:rsidRDefault="00182802" w:rsidP="00246F74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2"/>
          <w:lang w:eastAsia="ar-SA"/>
        </w:rPr>
      </w:pPr>
    </w:p>
    <w:p w14:paraId="51A37D93" w14:textId="0926959E" w:rsidR="002A7F5E" w:rsidRPr="00F10EDA" w:rsidRDefault="002A7F5E" w:rsidP="00246F74">
      <w:pPr>
        <w:suppressAutoHyphens/>
        <w:spacing w:after="0" w:line="240" w:lineRule="auto"/>
        <w:jc w:val="left"/>
        <w:rPr>
          <w:rFonts w:eastAsia="Calibri" w:cstheme="minorHAnsi"/>
          <w:b/>
          <w:kern w:val="1"/>
          <w:sz w:val="22"/>
          <w:lang w:eastAsia="ar-SA"/>
        </w:rPr>
      </w:pPr>
    </w:p>
    <w:p w14:paraId="5CEC371F" w14:textId="6281D354" w:rsidR="002A7F5E" w:rsidRPr="00182802" w:rsidRDefault="00A477FC" w:rsidP="00246F74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8"/>
          <w:szCs w:val="28"/>
          <w:lang w:eastAsia="ar-SA"/>
        </w:rPr>
      </w:pPr>
      <w:r w:rsidRPr="00182802">
        <w:rPr>
          <w:rFonts w:eastAsia="Calibri" w:cstheme="minorHAnsi"/>
          <w:b/>
          <w:kern w:val="1"/>
          <w:sz w:val="28"/>
          <w:szCs w:val="28"/>
          <w:lang w:eastAsia="ar-SA"/>
        </w:rPr>
        <w:t>Formularz Oferty</w:t>
      </w:r>
    </w:p>
    <w:p w14:paraId="6D0B7993" w14:textId="77777777" w:rsidR="002A7F5E" w:rsidRPr="00F10EDA" w:rsidRDefault="002A7F5E" w:rsidP="00246F74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2"/>
          <w:lang w:eastAsia="ar-SA"/>
        </w:rPr>
      </w:pPr>
    </w:p>
    <w:p w14:paraId="6C43EA05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F10EDA">
        <w:rPr>
          <w:rFonts w:eastAsia="Calibri" w:cstheme="minorHAnsi"/>
          <w:kern w:val="1"/>
          <w:sz w:val="22"/>
          <w:lang w:eastAsia="ar-SA"/>
        </w:rPr>
        <w:t xml:space="preserve">        </w:t>
      </w:r>
      <w:r w:rsidRPr="00F10EDA">
        <w:rPr>
          <w:rFonts w:eastAsia="Calibri" w:cstheme="minorHAnsi"/>
          <w:kern w:val="1"/>
          <w:sz w:val="22"/>
          <w:lang w:eastAsia="ar-SA"/>
        </w:rPr>
        <w:tab/>
      </w:r>
      <w:r w:rsidRPr="00F10EDA">
        <w:rPr>
          <w:rFonts w:eastAsia="Calibri" w:cstheme="minorHAnsi"/>
          <w:kern w:val="1"/>
          <w:sz w:val="22"/>
          <w:lang w:eastAsia="ar-SA"/>
        </w:rPr>
        <w:tab/>
      </w:r>
      <w:r w:rsidRPr="00F10EDA">
        <w:rPr>
          <w:rFonts w:eastAsia="Calibri" w:cstheme="minorHAnsi"/>
          <w:kern w:val="1"/>
          <w:sz w:val="22"/>
          <w:lang w:eastAsia="ar-SA"/>
        </w:rPr>
        <w:tab/>
      </w:r>
      <w:r w:rsidRPr="00F10EDA">
        <w:rPr>
          <w:rFonts w:eastAsia="Calibri" w:cstheme="minorHAnsi"/>
          <w:kern w:val="1"/>
          <w:sz w:val="22"/>
          <w:lang w:eastAsia="ar-SA"/>
        </w:rPr>
        <w:tab/>
      </w:r>
      <w:r w:rsidRPr="00F10EDA">
        <w:rPr>
          <w:rFonts w:eastAsia="Calibri" w:cstheme="minorHAnsi"/>
          <w:kern w:val="1"/>
          <w:sz w:val="22"/>
          <w:lang w:eastAsia="ar-SA"/>
        </w:rPr>
        <w:tab/>
      </w:r>
      <w:r w:rsidRPr="00F10EDA">
        <w:rPr>
          <w:rFonts w:eastAsia="Calibri" w:cstheme="minorHAnsi"/>
          <w:kern w:val="1"/>
          <w:sz w:val="22"/>
          <w:lang w:eastAsia="ar-SA"/>
        </w:rPr>
        <w:tab/>
      </w:r>
      <w:r w:rsidRPr="00F10EDA">
        <w:rPr>
          <w:rFonts w:eastAsia="Calibri" w:cstheme="minorHAnsi"/>
          <w:kern w:val="1"/>
          <w:sz w:val="22"/>
          <w:lang w:eastAsia="ar-SA"/>
        </w:rPr>
        <w:tab/>
      </w:r>
      <w:r w:rsidRPr="00F10EDA">
        <w:rPr>
          <w:rFonts w:eastAsia="Calibri" w:cstheme="minorHAnsi"/>
          <w:kern w:val="1"/>
          <w:sz w:val="22"/>
          <w:lang w:eastAsia="ar-SA"/>
        </w:rPr>
        <w:tab/>
      </w:r>
      <w:r w:rsidRPr="00F10EDA">
        <w:rPr>
          <w:rFonts w:eastAsia="Calibri" w:cstheme="minorHAnsi"/>
          <w:kern w:val="1"/>
          <w:sz w:val="22"/>
          <w:lang w:eastAsia="ar-SA"/>
        </w:rPr>
        <w:tab/>
        <w:t xml:space="preserve"> </w:t>
      </w:r>
    </w:p>
    <w:p w14:paraId="0475B822" w14:textId="1C256BD1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F10EDA">
        <w:rPr>
          <w:rFonts w:eastAsia="Calibri" w:cstheme="minorHAnsi"/>
          <w:kern w:val="1"/>
          <w:sz w:val="22"/>
          <w:lang w:eastAsia="ar-SA"/>
        </w:rPr>
        <w:t>Nazwa Wykonawcy:.................................................................................................</w:t>
      </w:r>
      <w:r w:rsidR="00A477FC">
        <w:rPr>
          <w:rFonts w:eastAsia="Calibri" w:cstheme="minorHAnsi"/>
          <w:kern w:val="1"/>
          <w:sz w:val="22"/>
          <w:lang w:eastAsia="ar-SA"/>
        </w:rPr>
        <w:t>...............................</w:t>
      </w:r>
      <w:r w:rsidR="00EC2E9F">
        <w:rPr>
          <w:rFonts w:eastAsia="Calibri" w:cstheme="minorHAnsi"/>
          <w:kern w:val="1"/>
          <w:sz w:val="22"/>
          <w:lang w:eastAsia="ar-SA"/>
        </w:rPr>
        <w:t>...</w:t>
      </w:r>
    </w:p>
    <w:p w14:paraId="33259CA3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44F6DA1A" w14:textId="2A01A50B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F10EDA">
        <w:rPr>
          <w:rFonts w:eastAsia="Calibri" w:cstheme="minorHAnsi"/>
          <w:kern w:val="1"/>
          <w:sz w:val="22"/>
          <w:lang w:eastAsia="ar-SA"/>
        </w:rPr>
        <w:t>Adres siedziby……………………………………………………………………………………………………</w:t>
      </w:r>
      <w:r w:rsidR="00A477FC">
        <w:rPr>
          <w:rFonts w:eastAsia="Calibri" w:cstheme="minorHAnsi"/>
          <w:kern w:val="1"/>
          <w:sz w:val="22"/>
          <w:lang w:eastAsia="ar-SA"/>
        </w:rPr>
        <w:t>……………………………………</w:t>
      </w:r>
    </w:p>
    <w:p w14:paraId="4D19FCD3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7904FB46" w14:textId="373DA8B8" w:rsidR="002A7F5E" w:rsidRPr="00F10EDA" w:rsidRDefault="00122917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>NIP ………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>……………………………</w:t>
      </w:r>
      <w:r w:rsidR="00982E14">
        <w:rPr>
          <w:rFonts w:eastAsia="Calibri" w:cstheme="minorHAnsi"/>
          <w:kern w:val="1"/>
          <w:sz w:val="22"/>
          <w:lang w:eastAsia="ar-SA"/>
        </w:rPr>
        <w:t>……………………………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>… REGON ……………………………………</w:t>
      </w:r>
      <w:r w:rsidR="00982E14">
        <w:rPr>
          <w:rFonts w:eastAsia="Calibri" w:cstheme="minorHAnsi"/>
          <w:kern w:val="1"/>
          <w:sz w:val="22"/>
          <w:lang w:eastAsia="ar-SA"/>
        </w:rPr>
        <w:t>……………………</w:t>
      </w:r>
      <w:r>
        <w:rPr>
          <w:rFonts w:eastAsia="Calibri" w:cstheme="minorHAnsi"/>
          <w:kern w:val="1"/>
          <w:sz w:val="22"/>
          <w:lang w:eastAsia="ar-SA"/>
        </w:rPr>
        <w:t>……………</w:t>
      </w:r>
    </w:p>
    <w:p w14:paraId="4F28975A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63433953" w14:textId="6DF7C661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b/>
          <w:kern w:val="1"/>
          <w:sz w:val="22"/>
          <w:lang w:eastAsia="ar-SA"/>
        </w:rPr>
      </w:pPr>
      <w:r w:rsidRPr="00F10EDA">
        <w:rPr>
          <w:rFonts w:eastAsia="Calibri" w:cstheme="minorHAnsi"/>
          <w:kern w:val="1"/>
          <w:sz w:val="22"/>
          <w:lang w:eastAsia="ar-SA"/>
        </w:rPr>
        <w:t xml:space="preserve">nr </w:t>
      </w:r>
      <w:proofErr w:type="spellStart"/>
      <w:r w:rsidRPr="00F10EDA">
        <w:rPr>
          <w:rFonts w:eastAsia="Calibri" w:cstheme="minorHAnsi"/>
          <w:kern w:val="1"/>
          <w:sz w:val="22"/>
          <w:lang w:eastAsia="ar-SA"/>
        </w:rPr>
        <w:t>tel</w:t>
      </w:r>
      <w:proofErr w:type="spellEnd"/>
      <w:r w:rsidRPr="00F10EDA">
        <w:rPr>
          <w:rFonts w:eastAsia="Calibri" w:cstheme="minorHAnsi"/>
          <w:kern w:val="1"/>
          <w:sz w:val="22"/>
          <w:lang w:eastAsia="ar-SA"/>
        </w:rPr>
        <w:t>/faksu Wykonawcy: .....................................................................................................................</w:t>
      </w:r>
      <w:r w:rsidR="009366E8">
        <w:rPr>
          <w:rFonts w:eastAsia="Calibri" w:cstheme="minorHAnsi"/>
          <w:kern w:val="1"/>
          <w:sz w:val="22"/>
          <w:lang w:eastAsia="ar-SA"/>
        </w:rPr>
        <w:t>.......</w:t>
      </w:r>
    </w:p>
    <w:p w14:paraId="24FB18FE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b/>
          <w:kern w:val="1"/>
          <w:sz w:val="22"/>
          <w:lang w:eastAsia="ar-SA"/>
        </w:rPr>
      </w:pPr>
    </w:p>
    <w:p w14:paraId="4FFA9B12" w14:textId="5BF5B2F4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F10EDA">
        <w:rPr>
          <w:rFonts w:eastAsia="Calibri" w:cstheme="minorHAnsi"/>
          <w:b/>
          <w:kern w:val="1"/>
          <w:sz w:val="22"/>
          <w:lang w:eastAsia="ar-SA"/>
        </w:rPr>
        <w:t>e-mail Wykonawcy</w:t>
      </w:r>
      <w:r w:rsidRPr="00F10EDA">
        <w:rPr>
          <w:rFonts w:eastAsia="Calibri" w:cstheme="minorHAnsi"/>
          <w:kern w:val="1"/>
          <w:sz w:val="22"/>
          <w:lang w:eastAsia="ar-SA"/>
        </w:rPr>
        <w:t>: …..........................................................................................</w:t>
      </w:r>
      <w:r w:rsidR="00A477FC">
        <w:rPr>
          <w:rFonts w:eastAsia="Calibri" w:cstheme="minorHAnsi"/>
          <w:kern w:val="1"/>
          <w:sz w:val="22"/>
          <w:lang w:eastAsia="ar-SA"/>
        </w:rPr>
        <w:t>...........</w:t>
      </w:r>
      <w:r w:rsidR="009366E8">
        <w:rPr>
          <w:rFonts w:eastAsia="Calibri" w:cstheme="minorHAnsi"/>
          <w:kern w:val="1"/>
          <w:sz w:val="22"/>
          <w:lang w:eastAsia="ar-SA"/>
        </w:rPr>
        <w:t>...........................</w:t>
      </w:r>
    </w:p>
    <w:p w14:paraId="5C1BD05D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32155CEC" w14:textId="4643ADAE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F10EDA">
        <w:rPr>
          <w:rFonts w:eastAsia="Calibri" w:cstheme="minorHAnsi"/>
          <w:kern w:val="1"/>
          <w:sz w:val="22"/>
          <w:lang w:eastAsia="ar-SA"/>
        </w:rPr>
        <w:t>Imię i nazwisko przedstawiciela/i Wykonawcy</w:t>
      </w:r>
      <w:r w:rsidRPr="00F10EDA">
        <w:rPr>
          <w:rFonts w:eastAsia="Calibri" w:cstheme="minorHAnsi"/>
          <w:kern w:val="1"/>
          <w:sz w:val="22"/>
          <w:vertAlign w:val="superscript"/>
          <w:lang w:eastAsia="ar-SA"/>
        </w:rPr>
        <w:t>1)</w:t>
      </w:r>
      <w:r w:rsidRPr="00F10EDA">
        <w:rPr>
          <w:rFonts w:eastAsia="Calibri" w:cstheme="minorHAnsi"/>
          <w:kern w:val="1"/>
          <w:sz w:val="22"/>
          <w:lang w:eastAsia="ar-SA"/>
        </w:rPr>
        <w:t xml:space="preserve"> …………………………………………………………</w:t>
      </w:r>
      <w:r w:rsidR="00216D18">
        <w:rPr>
          <w:rFonts w:eastAsia="Calibri" w:cstheme="minorHAnsi"/>
          <w:kern w:val="1"/>
          <w:sz w:val="22"/>
          <w:lang w:eastAsia="ar-SA"/>
        </w:rPr>
        <w:t>……………………………</w:t>
      </w:r>
    </w:p>
    <w:p w14:paraId="789A9B1A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5E3D3EB0" w14:textId="62A5FC14" w:rsidR="002A7F5E" w:rsidRPr="00F10EDA" w:rsidRDefault="002A7F5E" w:rsidP="00246F74">
      <w:pPr>
        <w:suppressAutoHyphens/>
        <w:spacing w:after="0" w:line="240" w:lineRule="auto"/>
        <w:jc w:val="left"/>
        <w:rPr>
          <w:rFonts w:eastAsia="Calibri" w:cstheme="minorHAnsi"/>
          <w:kern w:val="1"/>
          <w:sz w:val="22"/>
          <w:lang w:eastAsia="ar-SA"/>
        </w:rPr>
      </w:pPr>
      <w:r w:rsidRPr="00F10EDA">
        <w:rPr>
          <w:rFonts w:eastAsia="Calibri" w:cstheme="minorHAnsi"/>
          <w:kern w:val="1"/>
          <w:sz w:val="22"/>
          <w:lang w:eastAsia="ar-SA"/>
        </w:rPr>
        <w:t>Pełnomocnik Wykonawców wspólnie składających ofertę * ………………………………………………</w:t>
      </w:r>
      <w:r w:rsidR="00216D18">
        <w:rPr>
          <w:rFonts w:eastAsia="Calibri" w:cstheme="minorHAnsi"/>
          <w:kern w:val="1"/>
          <w:sz w:val="22"/>
          <w:lang w:eastAsia="ar-SA"/>
        </w:rPr>
        <w:t>…………………</w:t>
      </w:r>
      <w:r w:rsidR="00EC2E9F">
        <w:rPr>
          <w:rFonts w:eastAsia="Calibri" w:cstheme="minorHAnsi"/>
          <w:kern w:val="1"/>
          <w:sz w:val="22"/>
          <w:lang w:eastAsia="ar-SA"/>
        </w:rPr>
        <w:t>..</w:t>
      </w:r>
    </w:p>
    <w:p w14:paraId="6E9AC4B8" w14:textId="700B0F32" w:rsidR="002A7F5E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F10EDA">
        <w:rPr>
          <w:rFonts w:eastAsia="Calibri" w:cstheme="minorHAnsi"/>
          <w:kern w:val="1"/>
          <w:sz w:val="22"/>
          <w:lang w:eastAsia="ar-SA"/>
        </w:rPr>
        <w:t>na podstawie pełnomocnictwa ………………………………………………………………………………</w:t>
      </w:r>
      <w:r w:rsidR="00216D18">
        <w:rPr>
          <w:rFonts w:eastAsia="Calibri" w:cstheme="minorHAnsi"/>
          <w:kern w:val="1"/>
          <w:sz w:val="22"/>
          <w:lang w:eastAsia="ar-SA"/>
        </w:rPr>
        <w:t>………………………………</w:t>
      </w:r>
      <w:r w:rsidR="0096709E">
        <w:rPr>
          <w:rFonts w:eastAsia="Calibri" w:cstheme="minorHAnsi"/>
          <w:kern w:val="1"/>
          <w:sz w:val="22"/>
          <w:lang w:eastAsia="ar-SA"/>
        </w:rPr>
        <w:t>.</w:t>
      </w:r>
    </w:p>
    <w:p w14:paraId="3E8BF882" w14:textId="77777777" w:rsidR="00A477FC" w:rsidRDefault="00A477FC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26CDE4B8" w14:textId="68FD879E" w:rsidR="00A477FC" w:rsidRDefault="00A477FC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>Kategoria Przedsiębiorstwa (zaznaczyć właściwe):</w:t>
      </w:r>
    </w:p>
    <w:p w14:paraId="2914D847" w14:textId="6AF9C5B9" w:rsidR="00A477FC" w:rsidRPr="00F10EDA" w:rsidRDefault="00A477FC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>…… mikroprzedsiębiorstwo ……….. małe przedsiębiorstwo ……… średnie przedsiębiorstwo</w:t>
      </w:r>
      <w:r w:rsidR="004451C0">
        <w:rPr>
          <w:rFonts w:eastAsia="Calibri" w:cstheme="minorHAnsi"/>
          <w:kern w:val="1"/>
          <w:sz w:val="22"/>
          <w:lang w:eastAsia="ar-SA"/>
        </w:rPr>
        <w:t xml:space="preserve"> ….. pozostałe</w:t>
      </w:r>
    </w:p>
    <w:p w14:paraId="4279BE6E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538B57E7" w14:textId="797A83EC" w:rsidR="002A7F5E" w:rsidRPr="00F10EDA" w:rsidRDefault="008E5DE6" w:rsidP="009236DB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 xml:space="preserve">1. </w:t>
      </w:r>
      <w:r w:rsidR="00A477FC">
        <w:rPr>
          <w:rFonts w:eastAsia="Calibri" w:cstheme="minorHAnsi"/>
          <w:kern w:val="1"/>
          <w:sz w:val="22"/>
          <w:lang w:eastAsia="ar-SA"/>
        </w:rPr>
        <w:t xml:space="preserve">Nawiązując do ogłoszenia 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 xml:space="preserve">dotyczącego </w:t>
      </w:r>
      <w:r w:rsidR="00A477FC">
        <w:rPr>
          <w:rFonts w:eastAsia="Calibri" w:cstheme="minorHAnsi"/>
          <w:kern w:val="1"/>
          <w:sz w:val="22"/>
          <w:lang w:eastAsia="ar-SA"/>
        </w:rPr>
        <w:t xml:space="preserve">procedury podstawowej na </w:t>
      </w:r>
      <w:r w:rsidR="00903037">
        <w:rPr>
          <w:rFonts w:eastAsia="Calibri" w:cstheme="minorHAnsi"/>
          <w:kern w:val="1"/>
          <w:sz w:val="22"/>
          <w:lang w:eastAsia="ar-SA"/>
        </w:rPr>
        <w:t>w</w:t>
      </w:r>
      <w:r w:rsidR="00903037" w:rsidRPr="00903037">
        <w:rPr>
          <w:rFonts w:eastAsia="Calibri" w:cstheme="minorHAnsi"/>
          <w:kern w:val="1"/>
          <w:sz w:val="22"/>
          <w:lang w:eastAsia="ar-SA"/>
        </w:rPr>
        <w:t>yk</w:t>
      </w:r>
      <w:r w:rsidR="0096709E">
        <w:rPr>
          <w:rFonts w:eastAsia="Calibri" w:cstheme="minorHAnsi"/>
          <w:kern w:val="1"/>
          <w:sz w:val="22"/>
          <w:lang w:eastAsia="ar-SA"/>
        </w:rPr>
        <w:t xml:space="preserve">onanie </w:t>
      </w:r>
      <w:r w:rsidR="00C00880">
        <w:rPr>
          <w:rFonts w:eastAsia="Calibri" w:cstheme="minorHAnsi"/>
          <w:kern w:val="1"/>
          <w:sz w:val="22"/>
          <w:lang w:eastAsia="ar-SA"/>
        </w:rPr>
        <w:t>„</w:t>
      </w:r>
      <w:r w:rsidR="009236DB" w:rsidRPr="009236DB">
        <w:rPr>
          <w:rFonts w:eastAsia="Calibri" w:cstheme="minorHAnsi"/>
          <w:kern w:val="1"/>
          <w:sz w:val="22"/>
          <w:lang w:eastAsia="ar-SA"/>
        </w:rPr>
        <w:t>Usługi kwalif</w:t>
      </w:r>
      <w:r w:rsidR="009236DB">
        <w:rPr>
          <w:rFonts w:eastAsia="Calibri" w:cstheme="minorHAnsi"/>
          <w:kern w:val="1"/>
          <w:sz w:val="22"/>
          <w:lang w:eastAsia="ar-SA"/>
        </w:rPr>
        <w:t xml:space="preserve">ikowanej ochrony osób i mienia </w:t>
      </w:r>
      <w:r w:rsidR="009236DB" w:rsidRPr="009236DB">
        <w:rPr>
          <w:rFonts w:eastAsia="Calibri" w:cstheme="minorHAnsi"/>
          <w:kern w:val="1"/>
          <w:sz w:val="22"/>
          <w:lang w:eastAsia="ar-SA"/>
        </w:rPr>
        <w:t>Muzeum Górnośląskiego w Bytomiu</w:t>
      </w:r>
      <w:r w:rsidR="009236DB">
        <w:rPr>
          <w:rFonts w:eastAsia="Calibri" w:cstheme="minorHAnsi"/>
          <w:kern w:val="1"/>
          <w:sz w:val="22"/>
          <w:lang w:eastAsia="ar-SA"/>
        </w:rPr>
        <w:t>”</w:t>
      </w:r>
      <w:r w:rsidR="00504211">
        <w:rPr>
          <w:rFonts w:eastAsia="Calibri" w:cstheme="minorHAnsi"/>
          <w:kern w:val="1"/>
          <w:sz w:val="22"/>
          <w:lang w:eastAsia="ar-SA"/>
        </w:rPr>
        <w:t xml:space="preserve">, 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>oferujemy wyko</w:t>
      </w:r>
      <w:r w:rsidR="00A477FC">
        <w:rPr>
          <w:rFonts w:eastAsia="Calibri" w:cstheme="minorHAnsi"/>
          <w:kern w:val="1"/>
          <w:sz w:val="22"/>
          <w:lang w:eastAsia="ar-SA"/>
        </w:rPr>
        <w:t>na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 xml:space="preserve">nie </w:t>
      </w:r>
      <w:r w:rsidR="00A477FC">
        <w:rPr>
          <w:rFonts w:eastAsia="Calibri" w:cstheme="minorHAnsi"/>
          <w:kern w:val="1"/>
          <w:sz w:val="22"/>
          <w:lang w:eastAsia="ar-SA"/>
        </w:rPr>
        <w:t xml:space="preserve">w/w przedmiotu zamówienia  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>za cenę:</w:t>
      </w:r>
    </w:p>
    <w:p w14:paraId="28853ED5" w14:textId="4BE1C3F9" w:rsidR="00903037" w:rsidRDefault="0074266A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ab/>
      </w:r>
    </w:p>
    <w:p w14:paraId="5B6C7510" w14:textId="77777777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9236DB">
        <w:rPr>
          <w:rFonts w:eastAsia="Calibri" w:cstheme="minorHAnsi"/>
          <w:kern w:val="1"/>
          <w:sz w:val="22"/>
          <w:lang w:eastAsia="ar-SA"/>
        </w:rPr>
        <w:t>cena za wykonanie całości przedmiotu zamówienia wynosi:</w:t>
      </w:r>
    </w:p>
    <w:p w14:paraId="6AD3CD3D" w14:textId="6C11D2F7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9236DB">
        <w:rPr>
          <w:rFonts w:eastAsia="Calibri" w:cstheme="minorHAnsi"/>
          <w:kern w:val="1"/>
          <w:sz w:val="22"/>
          <w:lang w:eastAsia="ar-SA"/>
        </w:rPr>
        <w:t>wartość brutto</w:t>
      </w:r>
      <w:r>
        <w:rPr>
          <w:rFonts w:eastAsia="Calibri" w:cstheme="minorHAnsi"/>
          <w:kern w:val="1"/>
          <w:sz w:val="22"/>
          <w:lang w:eastAsia="ar-SA"/>
        </w:rPr>
        <w:t xml:space="preserve">: </w:t>
      </w:r>
      <w:r w:rsidRPr="009236DB">
        <w:rPr>
          <w:rFonts w:eastAsia="Calibri" w:cstheme="minorHAnsi"/>
          <w:kern w:val="1"/>
          <w:sz w:val="22"/>
          <w:lang w:eastAsia="ar-SA"/>
        </w:rPr>
        <w:t>.....................................................zł. słownie   ........................................................... zł.</w:t>
      </w:r>
    </w:p>
    <w:p w14:paraId="5A75829D" w14:textId="74C12FEE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9236DB">
        <w:rPr>
          <w:rFonts w:eastAsia="Calibri" w:cstheme="minorHAnsi"/>
          <w:kern w:val="1"/>
          <w:sz w:val="22"/>
          <w:lang w:eastAsia="ar-SA"/>
        </w:rPr>
        <w:t>VAT</w:t>
      </w:r>
      <w:r>
        <w:rPr>
          <w:rFonts w:eastAsia="Calibri" w:cstheme="minorHAnsi"/>
          <w:kern w:val="1"/>
          <w:sz w:val="22"/>
          <w:lang w:eastAsia="ar-SA"/>
        </w:rPr>
        <w:t xml:space="preserve"> </w:t>
      </w:r>
      <w:r w:rsidRPr="009236DB">
        <w:rPr>
          <w:rFonts w:eastAsia="Calibri" w:cstheme="minorHAnsi"/>
          <w:kern w:val="1"/>
          <w:sz w:val="22"/>
          <w:lang w:eastAsia="ar-SA"/>
        </w:rPr>
        <w:t>...............................................</w:t>
      </w:r>
      <w:r>
        <w:rPr>
          <w:rFonts w:eastAsia="Calibri" w:cstheme="minorHAnsi"/>
          <w:kern w:val="1"/>
          <w:sz w:val="22"/>
          <w:lang w:eastAsia="ar-SA"/>
        </w:rPr>
        <w:t xml:space="preserve">....................... </w:t>
      </w:r>
      <w:r w:rsidRPr="009236DB">
        <w:rPr>
          <w:rFonts w:eastAsia="Calibri" w:cstheme="minorHAnsi"/>
          <w:kern w:val="1"/>
          <w:sz w:val="22"/>
          <w:lang w:eastAsia="ar-SA"/>
        </w:rPr>
        <w:t>zł</w:t>
      </w:r>
      <w:r>
        <w:rPr>
          <w:rFonts w:eastAsia="Calibri" w:cstheme="minorHAnsi"/>
          <w:kern w:val="1"/>
          <w:sz w:val="22"/>
          <w:lang w:eastAsia="ar-SA"/>
        </w:rPr>
        <w:t>.</w:t>
      </w:r>
    </w:p>
    <w:p w14:paraId="692098C6" w14:textId="4B8A205E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9236DB">
        <w:rPr>
          <w:rFonts w:eastAsia="Calibri" w:cstheme="minorHAnsi"/>
          <w:kern w:val="1"/>
          <w:sz w:val="22"/>
          <w:lang w:eastAsia="ar-SA"/>
        </w:rPr>
        <w:t>wartość netto: ...............................................</w:t>
      </w:r>
      <w:r>
        <w:rPr>
          <w:rFonts w:eastAsia="Calibri" w:cstheme="minorHAnsi"/>
          <w:kern w:val="1"/>
          <w:sz w:val="22"/>
          <w:lang w:eastAsia="ar-SA"/>
        </w:rPr>
        <w:t>..</w:t>
      </w:r>
      <w:r w:rsidRPr="009236DB">
        <w:rPr>
          <w:rFonts w:eastAsia="Calibri" w:cstheme="minorHAnsi"/>
          <w:kern w:val="1"/>
          <w:sz w:val="22"/>
          <w:lang w:eastAsia="ar-SA"/>
        </w:rPr>
        <w:t xml:space="preserve">... zł.  </w:t>
      </w:r>
      <w:r>
        <w:rPr>
          <w:rFonts w:eastAsia="Calibri" w:cstheme="minorHAnsi"/>
          <w:kern w:val="1"/>
          <w:sz w:val="22"/>
          <w:lang w:eastAsia="ar-SA"/>
        </w:rPr>
        <w:t xml:space="preserve"> </w:t>
      </w:r>
      <w:r w:rsidRPr="009236DB">
        <w:rPr>
          <w:rFonts w:eastAsia="Calibri" w:cstheme="minorHAnsi"/>
          <w:kern w:val="1"/>
          <w:sz w:val="22"/>
          <w:lang w:eastAsia="ar-SA"/>
        </w:rPr>
        <w:t xml:space="preserve">słownie  </w:t>
      </w:r>
      <w:r>
        <w:rPr>
          <w:rFonts w:eastAsia="Calibri" w:cstheme="minorHAnsi"/>
          <w:kern w:val="1"/>
          <w:sz w:val="22"/>
          <w:lang w:eastAsia="ar-SA"/>
        </w:rPr>
        <w:t xml:space="preserve"> </w:t>
      </w:r>
      <w:r w:rsidRPr="009236DB">
        <w:rPr>
          <w:rFonts w:eastAsia="Calibri" w:cstheme="minorHAnsi"/>
          <w:kern w:val="1"/>
          <w:sz w:val="22"/>
          <w:lang w:eastAsia="ar-SA"/>
        </w:rPr>
        <w:t xml:space="preserve"> ..</w:t>
      </w:r>
      <w:r>
        <w:rPr>
          <w:rFonts w:eastAsia="Calibri" w:cstheme="minorHAnsi"/>
          <w:kern w:val="1"/>
          <w:sz w:val="22"/>
          <w:lang w:eastAsia="ar-SA"/>
        </w:rPr>
        <w:t>...............................</w:t>
      </w:r>
      <w:r w:rsidRPr="009236DB">
        <w:rPr>
          <w:rFonts w:eastAsia="Calibri" w:cstheme="minorHAnsi"/>
          <w:kern w:val="1"/>
          <w:sz w:val="22"/>
          <w:lang w:eastAsia="ar-SA"/>
        </w:rPr>
        <w:t>......................... zł.</w:t>
      </w:r>
    </w:p>
    <w:p w14:paraId="2291D8AC" w14:textId="77777777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5031F1CF" w14:textId="7FFCE4C3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9236DB">
        <w:rPr>
          <w:rFonts w:eastAsia="Calibri" w:cstheme="minorHAnsi"/>
          <w:kern w:val="1"/>
          <w:sz w:val="22"/>
          <w:lang w:eastAsia="ar-SA"/>
        </w:rPr>
        <w:t xml:space="preserve">cena za 1 miesiąc ochrony </w:t>
      </w:r>
      <w:r w:rsidR="00F76220">
        <w:rPr>
          <w:rFonts w:eastAsia="Calibri" w:cstheme="minorHAnsi"/>
          <w:kern w:val="1"/>
          <w:sz w:val="22"/>
          <w:lang w:eastAsia="ar-SA"/>
        </w:rPr>
        <w:t xml:space="preserve">od 30.11.2024 r. do 30.09.2025 r. </w:t>
      </w:r>
      <w:r w:rsidRPr="009236DB">
        <w:rPr>
          <w:rFonts w:eastAsia="Calibri" w:cstheme="minorHAnsi"/>
          <w:kern w:val="1"/>
          <w:sz w:val="22"/>
          <w:lang w:eastAsia="ar-SA"/>
        </w:rPr>
        <w:t>wynosi:</w:t>
      </w:r>
    </w:p>
    <w:p w14:paraId="27167C4D" w14:textId="29CC1DC7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9236DB">
        <w:rPr>
          <w:rFonts w:eastAsia="Calibri" w:cstheme="minorHAnsi"/>
          <w:kern w:val="1"/>
          <w:sz w:val="22"/>
          <w:lang w:eastAsia="ar-SA"/>
        </w:rPr>
        <w:t>wartość brutto</w:t>
      </w:r>
      <w:r>
        <w:rPr>
          <w:rFonts w:eastAsia="Calibri" w:cstheme="minorHAnsi"/>
          <w:kern w:val="1"/>
          <w:sz w:val="22"/>
          <w:lang w:eastAsia="ar-SA"/>
        </w:rPr>
        <w:t xml:space="preserve">: </w:t>
      </w:r>
      <w:r w:rsidRPr="009236DB">
        <w:rPr>
          <w:rFonts w:eastAsia="Calibri" w:cstheme="minorHAnsi"/>
          <w:kern w:val="1"/>
          <w:sz w:val="22"/>
          <w:lang w:eastAsia="ar-SA"/>
        </w:rPr>
        <w:t>.....................................................zł. słownie   ........................................................... zł.</w:t>
      </w:r>
    </w:p>
    <w:p w14:paraId="24AB513E" w14:textId="12BB85B6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9236DB">
        <w:rPr>
          <w:rFonts w:eastAsia="Calibri" w:cstheme="minorHAnsi"/>
          <w:kern w:val="1"/>
          <w:sz w:val="22"/>
          <w:lang w:eastAsia="ar-SA"/>
        </w:rPr>
        <w:t>VAT</w:t>
      </w:r>
      <w:r>
        <w:rPr>
          <w:rFonts w:eastAsia="Calibri" w:cstheme="minorHAnsi"/>
          <w:kern w:val="1"/>
          <w:sz w:val="22"/>
          <w:lang w:eastAsia="ar-SA"/>
        </w:rPr>
        <w:t xml:space="preserve"> </w:t>
      </w:r>
      <w:r w:rsidRPr="009236DB">
        <w:rPr>
          <w:rFonts w:eastAsia="Calibri" w:cstheme="minorHAnsi"/>
          <w:kern w:val="1"/>
          <w:sz w:val="22"/>
          <w:lang w:eastAsia="ar-SA"/>
        </w:rPr>
        <w:t>.............................................</w:t>
      </w:r>
      <w:r>
        <w:rPr>
          <w:rFonts w:eastAsia="Calibri" w:cstheme="minorHAnsi"/>
          <w:kern w:val="1"/>
          <w:sz w:val="22"/>
          <w:lang w:eastAsia="ar-SA"/>
        </w:rPr>
        <w:t>............</w:t>
      </w:r>
      <w:r w:rsidRPr="009236DB">
        <w:rPr>
          <w:rFonts w:eastAsia="Calibri" w:cstheme="minorHAnsi"/>
          <w:kern w:val="1"/>
          <w:sz w:val="22"/>
          <w:lang w:eastAsia="ar-SA"/>
        </w:rPr>
        <w:t>............ zł</w:t>
      </w:r>
      <w:r>
        <w:rPr>
          <w:rFonts w:eastAsia="Calibri" w:cstheme="minorHAnsi"/>
          <w:kern w:val="1"/>
          <w:sz w:val="22"/>
          <w:lang w:eastAsia="ar-SA"/>
        </w:rPr>
        <w:t>.</w:t>
      </w:r>
    </w:p>
    <w:p w14:paraId="5B5884FF" w14:textId="05D610F0" w:rsid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9236DB">
        <w:rPr>
          <w:rFonts w:eastAsia="Calibri" w:cstheme="minorHAnsi"/>
          <w:kern w:val="1"/>
          <w:sz w:val="22"/>
          <w:lang w:eastAsia="ar-SA"/>
        </w:rPr>
        <w:t>wartość netto: ..............................................</w:t>
      </w:r>
      <w:r>
        <w:rPr>
          <w:rFonts w:eastAsia="Calibri" w:cstheme="minorHAnsi"/>
          <w:kern w:val="1"/>
          <w:sz w:val="22"/>
          <w:lang w:eastAsia="ar-SA"/>
        </w:rPr>
        <w:t>.</w:t>
      </w:r>
      <w:r w:rsidRPr="009236DB">
        <w:rPr>
          <w:rFonts w:eastAsia="Calibri" w:cstheme="minorHAnsi"/>
          <w:kern w:val="1"/>
          <w:sz w:val="22"/>
          <w:lang w:eastAsia="ar-SA"/>
        </w:rPr>
        <w:t xml:space="preserve">.... zł.  </w:t>
      </w:r>
      <w:r>
        <w:rPr>
          <w:rFonts w:eastAsia="Calibri" w:cstheme="minorHAnsi"/>
          <w:kern w:val="1"/>
          <w:sz w:val="22"/>
          <w:lang w:eastAsia="ar-SA"/>
        </w:rPr>
        <w:t xml:space="preserve"> </w:t>
      </w:r>
      <w:r w:rsidRPr="009236DB">
        <w:rPr>
          <w:rFonts w:eastAsia="Calibri" w:cstheme="minorHAnsi"/>
          <w:kern w:val="1"/>
          <w:sz w:val="22"/>
          <w:lang w:eastAsia="ar-SA"/>
        </w:rPr>
        <w:t>słownie   ............</w:t>
      </w:r>
      <w:r>
        <w:rPr>
          <w:rFonts w:eastAsia="Calibri" w:cstheme="minorHAnsi"/>
          <w:kern w:val="1"/>
          <w:sz w:val="22"/>
          <w:lang w:eastAsia="ar-SA"/>
        </w:rPr>
        <w:t>.</w:t>
      </w:r>
      <w:r w:rsidRPr="009236DB">
        <w:rPr>
          <w:rFonts w:eastAsia="Calibri" w:cstheme="minorHAnsi"/>
          <w:kern w:val="1"/>
          <w:sz w:val="22"/>
          <w:lang w:eastAsia="ar-SA"/>
        </w:rPr>
        <w:t>............................................... zł</w:t>
      </w:r>
      <w:r>
        <w:rPr>
          <w:rFonts w:eastAsia="Calibri" w:cstheme="minorHAnsi"/>
          <w:kern w:val="1"/>
          <w:sz w:val="22"/>
          <w:lang w:eastAsia="ar-SA"/>
        </w:rPr>
        <w:t>.</w:t>
      </w:r>
    </w:p>
    <w:p w14:paraId="28ACF804" w14:textId="77777777" w:rsidR="00F76220" w:rsidRDefault="00F76220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3CB7C342" w14:textId="095C8645" w:rsidR="00F76220" w:rsidRPr="00F76220" w:rsidRDefault="00F76220" w:rsidP="00F76220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F76220">
        <w:rPr>
          <w:rFonts w:eastAsia="Calibri" w:cstheme="minorHAnsi"/>
          <w:kern w:val="1"/>
          <w:sz w:val="22"/>
          <w:lang w:eastAsia="ar-SA"/>
        </w:rPr>
        <w:t xml:space="preserve">cena za 1 miesiąc ochrony </w:t>
      </w:r>
      <w:r>
        <w:rPr>
          <w:rFonts w:eastAsia="Calibri" w:cstheme="minorHAnsi"/>
          <w:kern w:val="1"/>
          <w:sz w:val="22"/>
          <w:lang w:eastAsia="ar-SA"/>
        </w:rPr>
        <w:t xml:space="preserve">od 01.10.2025 r. </w:t>
      </w:r>
      <w:r w:rsidRPr="00F76220">
        <w:rPr>
          <w:rFonts w:eastAsia="Calibri" w:cstheme="minorHAnsi"/>
          <w:kern w:val="1"/>
          <w:sz w:val="22"/>
          <w:lang w:eastAsia="ar-SA"/>
        </w:rPr>
        <w:t>wynosi:</w:t>
      </w:r>
    </w:p>
    <w:p w14:paraId="70CA8022" w14:textId="77777777" w:rsidR="00F76220" w:rsidRPr="00F76220" w:rsidRDefault="00F76220" w:rsidP="00F76220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F76220">
        <w:rPr>
          <w:rFonts w:eastAsia="Calibri" w:cstheme="minorHAnsi"/>
          <w:kern w:val="1"/>
          <w:sz w:val="22"/>
          <w:lang w:eastAsia="ar-SA"/>
        </w:rPr>
        <w:t>wartość brutto: .....................................................zł. słownie   ........................................................... zł.</w:t>
      </w:r>
    </w:p>
    <w:p w14:paraId="23A28B4B" w14:textId="77777777" w:rsidR="00F76220" w:rsidRPr="00F76220" w:rsidRDefault="00F76220" w:rsidP="00F76220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F76220">
        <w:rPr>
          <w:rFonts w:eastAsia="Calibri" w:cstheme="minorHAnsi"/>
          <w:kern w:val="1"/>
          <w:sz w:val="22"/>
          <w:lang w:eastAsia="ar-SA"/>
        </w:rPr>
        <w:t>VAT ..................................................................... zł.</w:t>
      </w:r>
    </w:p>
    <w:p w14:paraId="0EB3830E" w14:textId="2DC6884D" w:rsidR="00F76220" w:rsidRPr="009236DB" w:rsidRDefault="00F76220" w:rsidP="00F76220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F76220">
        <w:rPr>
          <w:rFonts w:eastAsia="Calibri" w:cstheme="minorHAnsi"/>
          <w:kern w:val="1"/>
          <w:sz w:val="22"/>
          <w:lang w:eastAsia="ar-SA"/>
        </w:rPr>
        <w:t>wartość netto: ................................................... zł.   słownie   ............................................................ zł.</w:t>
      </w:r>
    </w:p>
    <w:p w14:paraId="6DF323CB" w14:textId="77777777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23B117F0" w14:textId="77777777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9236DB">
        <w:rPr>
          <w:rFonts w:eastAsia="Calibri" w:cstheme="minorHAnsi"/>
          <w:kern w:val="1"/>
          <w:sz w:val="22"/>
          <w:lang w:eastAsia="ar-SA"/>
        </w:rPr>
        <w:t>Ceny należy podać z dokładnością do dwóch miejsc po przecinku zgodnie z polskim systemem płatniczym</w:t>
      </w:r>
    </w:p>
    <w:p w14:paraId="5BF008F5" w14:textId="77777777" w:rsidR="009236DB" w:rsidRP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229496BE" w14:textId="2C693C26" w:rsidR="009236DB" w:rsidRPr="009236DB" w:rsidRDefault="008E5DE6" w:rsidP="009236DB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 xml:space="preserve">2. </w:t>
      </w:r>
      <w:r w:rsidR="009236DB" w:rsidRPr="009236DB">
        <w:rPr>
          <w:rFonts w:eastAsia="Calibri" w:cstheme="minorHAnsi"/>
          <w:kern w:val="1"/>
          <w:sz w:val="22"/>
          <w:lang w:eastAsia="ar-SA"/>
        </w:rPr>
        <w:t>Niniejszym potwierdzamy gotowość przyjazdu grupy interwencyjnej na posterunki Górnośląskiego w Bytomiu w czasie .........</w:t>
      </w:r>
      <w:r w:rsidR="00076204">
        <w:rPr>
          <w:rFonts w:eastAsia="Calibri" w:cstheme="minorHAnsi"/>
          <w:kern w:val="1"/>
          <w:sz w:val="22"/>
          <w:lang w:eastAsia="ar-SA"/>
        </w:rPr>
        <w:t>...............  (maksymalnie 15</w:t>
      </w:r>
      <w:r w:rsidR="009236DB" w:rsidRPr="009236DB">
        <w:rPr>
          <w:rFonts w:eastAsia="Calibri" w:cstheme="minorHAnsi"/>
          <w:kern w:val="1"/>
          <w:sz w:val="22"/>
          <w:lang w:eastAsia="ar-SA"/>
        </w:rPr>
        <w:t xml:space="preserve"> minut). </w:t>
      </w:r>
    </w:p>
    <w:p w14:paraId="52F1FD23" w14:textId="77777777" w:rsidR="009236DB" w:rsidRDefault="009236DB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 w:rsidRPr="009236DB">
        <w:rPr>
          <w:rFonts w:eastAsia="Calibri" w:cstheme="minorHAnsi"/>
          <w:kern w:val="1"/>
          <w:sz w:val="22"/>
          <w:lang w:eastAsia="ar-SA"/>
        </w:rPr>
        <w:t>Najbliższy nasz posterunek znajduje się ...........................................................</w:t>
      </w:r>
      <w:r>
        <w:rPr>
          <w:rFonts w:eastAsia="Calibri" w:cstheme="minorHAnsi"/>
          <w:kern w:val="1"/>
          <w:sz w:val="22"/>
          <w:lang w:eastAsia="ar-SA"/>
        </w:rPr>
        <w:t>..............................</w:t>
      </w:r>
      <w:r w:rsidRPr="009236DB">
        <w:rPr>
          <w:rFonts w:eastAsia="Calibri" w:cstheme="minorHAnsi"/>
          <w:kern w:val="1"/>
          <w:sz w:val="22"/>
          <w:lang w:eastAsia="ar-SA"/>
        </w:rPr>
        <w:tab/>
      </w:r>
    </w:p>
    <w:p w14:paraId="5A85F0D7" w14:textId="4B09C98E" w:rsidR="009236DB" w:rsidRPr="009236DB" w:rsidRDefault="009236DB" w:rsidP="009236DB">
      <w:pPr>
        <w:suppressAutoHyphens/>
        <w:spacing w:after="0" w:line="240" w:lineRule="auto"/>
        <w:rPr>
          <w:rFonts w:eastAsia="Calibri" w:cstheme="minorHAnsi"/>
          <w:kern w:val="1"/>
          <w:sz w:val="18"/>
          <w:szCs w:val="18"/>
          <w:lang w:eastAsia="ar-SA"/>
        </w:rPr>
      </w:pPr>
      <w:r w:rsidRPr="009236DB">
        <w:rPr>
          <w:rFonts w:eastAsia="Calibri" w:cstheme="minorHAnsi"/>
          <w:kern w:val="1"/>
          <w:sz w:val="18"/>
          <w:szCs w:val="18"/>
          <w:lang w:eastAsia="ar-SA"/>
        </w:rPr>
        <w:t xml:space="preserve"> </w:t>
      </w:r>
      <w:r>
        <w:rPr>
          <w:rFonts w:eastAsia="Calibri" w:cstheme="minorHAnsi"/>
          <w:kern w:val="1"/>
          <w:sz w:val="18"/>
          <w:szCs w:val="18"/>
          <w:lang w:eastAsia="ar-SA"/>
        </w:rPr>
        <w:tab/>
      </w:r>
      <w:r>
        <w:rPr>
          <w:rFonts w:eastAsia="Calibri" w:cstheme="minorHAnsi"/>
          <w:kern w:val="1"/>
          <w:sz w:val="18"/>
          <w:szCs w:val="18"/>
          <w:lang w:eastAsia="ar-SA"/>
        </w:rPr>
        <w:tab/>
      </w:r>
      <w:r>
        <w:rPr>
          <w:rFonts w:eastAsia="Calibri" w:cstheme="minorHAnsi"/>
          <w:kern w:val="1"/>
          <w:sz w:val="18"/>
          <w:szCs w:val="18"/>
          <w:lang w:eastAsia="ar-SA"/>
        </w:rPr>
        <w:tab/>
      </w:r>
      <w:r>
        <w:rPr>
          <w:rFonts w:eastAsia="Calibri" w:cstheme="minorHAnsi"/>
          <w:kern w:val="1"/>
          <w:sz w:val="18"/>
          <w:szCs w:val="18"/>
          <w:lang w:eastAsia="ar-SA"/>
        </w:rPr>
        <w:tab/>
      </w:r>
      <w:r>
        <w:rPr>
          <w:rFonts w:eastAsia="Calibri" w:cstheme="minorHAnsi"/>
          <w:kern w:val="1"/>
          <w:sz w:val="18"/>
          <w:szCs w:val="18"/>
          <w:lang w:eastAsia="ar-SA"/>
        </w:rPr>
        <w:tab/>
      </w:r>
      <w:r>
        <w:rPr>
          <w:rFonts w:eastAsia="Calibri" w:cstheme="minorHAnsi"/>
          <w:kern w:val="1"/>
          <w:sz w:val="18"/>
          <w:szCs w:val="18"/>
          <w:lang w:eastAsia="ar-SA"/>
        </w:rPr>
        <w:tab/>
      </w:r>
      <w:r>
        <w:rPr>
          <w:rFonts w:eastAsia="Calibri" w:cstheme="minorHAnsi"/>
          <w:kern w:val="1"/>
          <w:sz w:val="18"/>
          <w:szCs w:val="18"/>
          <w:lang w:eastAsia="ar-SA"/>
        </w:rPr>
        <w:tab/>
      </w:r>
      <w:r w:rsidRPr="009236DB">
        <w:rPr>
          <w:rFonts w:eastAsia="Calibri" w:cstheme="minorHAnsi"/>
          <w:kern w:val="1"/>
          <w:sz w:val="18"/>
          <w:szCs w:val="18"/>
          <w:lang w:eastAsia="ar-SA"/>
        </w:rPr>
        <w:t>(</w:t>
      </w:r>
      <w:r w:rsidRPr="009236DB">
        <w:rPr>
          <w:rFonts w:eastAsia="Calibri" w:cstheme="minorHAnsi"/>
          <w:i/>
          <w:kern w:val="1"/>
          <w:sz w:val="18"/>
          <w:szCs w:val="18"/>
          <w:lang w:eastAsia="ar-SA"/>
        </w:rPr>
        <w:t>dokładny adres wraz z nr telefonu)</w:t>
      </w:r>
    </w:p>
    <w:p w14:paraId="199A8CFF" w14:textId="6BD3225A" w:rsidR="000D7328" w:rsidRDefault="008E5DE6" w:rsidP="009236DB">
      <w:pPr>
        <w:tabs>
          <w:tab w:val="left" w:pos="6881"/>
        </w:tabs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 xml:space="preserve">3. </w:t>
      </w:r>
      <w:r w:rsidR="009236DB" w:rsidRPr="009236DB">
        <w:rPr>
          <w:rFonts w:eastAsia="Calibri" w:cstheme="minorHAnsi"/>
          <w:kern w:val="1"/>
          <w:sz w:val="22"/>
          <w:lang w:eastAsia="ar-SA"/>
        </w:rPr>
        <w:t>Oświadczamy, ze partol grupy interwencyjnej będzie działał w ramach usług własnych / w ramach umowy zawartej z podwykonawcą, którym jest firma …............</w:t>
      </w:r>
      <w:r>
        <w:rPr>
          <w:rFonts w:eastAsia="Calibri" w:cstheme="minorHAnsi"/>
          <w:kern w:val="1"/>
          <w:sz w:val="22"/>
          <w:lang w:eastAsia="ar-SA"/>
        </w:rPr>
        <w:t>........................................................</w:t>
      </w:r>
      <w:r w:rsidR="009236DB" w:rsidRPr="009236DB">
        <w:rPr>
          <w:rFonts w:eastAsia="Calibri" w:cstheme="minorHAnsi"/>
          <w:kern w:val="1"/>
          <w:sz w:val="22"/>
          <w:lang w:eastAsia="ar-SA"/>
        </w:rPr>
        <w:t>........................*.</w:t>
      </w:r>
      <w:r>
        <w:rPr>
          <w:rFonts w:eastAsia="Calibri" w:cstheme="minorHAnsi"/>
          <w:kern w:val="1"/>
          <w:sz w:val="22"/>
          <w:lang w:eastAsia="ar-SA"/>
        </w:rPr>
        <w:t xml:space="preserve"> </w:t>
      </w:r>
      <w:r w:rsidR="009236DB" w:rsidRPr="009236DB">
        <w:rPr>
          <w:rFonts w:eastAsia="Calibri" w:cstheme="minorHAnsi"/>
          <w:kern w:val="1"/>
          <w:sz w:val="22"/>
          <w:lang w:eastAsia="ar-SA"/>
        </w:rPr>
        <w:lastRenderedPageBreak/>
        <w:t>W załączeniu składamy  zobowiązanie podwykonawcy do udostępnienia pracowników do grupy interwencyjnej)</w:t>
      </w:r>
      <w:r w:rsidR="00340C89">
        <w:rPr>
          <w:rFonts w:eastAsia="Calibri" w:cstheme="minorHAnsi"/>
          <w:kern w:val="1"/>
          <w:sz w:val="22"/>
          <w:lang w:eastAsia="ar-SA"/>
        </w:rPr>
        <w:t>.</w:t>
      </w:r>
      <w:r w:rsidR="009236DB">
        <w:rPr>
          <w:rFonts w:eastAsia="Calibri" w:cstheme="minorHAnsi"/>
          <w:kern w:val="1"/>
          <w:sz w:val="22"/>
          <w:lang w:eastAsia="ar-SA"/>
        </w:rPr>
        <w:tab/>
      </w:r>
    </w:p>
    <w:p w14:paraId="30BDCB7F" w14:textId="77777777" w:rsidR="00527D37" w:rsidRDefault="00527D37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shd w:val="clear" w:color="auto" w:fill="FFFF00"/>
          <w:lang w:eastAsia="ar-SA"/>
        </w:rPr>
      </w:pPr>
    </w:p>
    <w:p w14:paraId="1E2647EB" w14:textId="15540ECA" w:rsidR="002A7F5E" w:rsidRPr="00F10EDA" w:rsidRDefault="008E5DE6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>4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>. Zastrzegamy tajność informacji stanowiących tajemnicę przedsiębiorstwa w rozumieniu przepisów ustawy o zwalczaniu nieuczciwej konkurencji,</w:t>
      </w:r>
      <w:r w:rsidR="00182802">
        <w:rPr>
          <w:rFonts w:eastAsia="Calibri" w:cstheme="minorHAnsi"/>
          <w:kern w:val="1"/>
          <w:sz w:val="22"/>
          <w:lang w:eastAsia="ar-SA"/>
        </w:rPr>
        <w:t xml:space="preserve"> 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 xml:space="preserve"> zawartych w ofercie, w części ……… na stronach od ……</w:t>
      </w:r>
      <w:r w:rsidR="00527D37">
        <w:rPr>
          <w:rFonts w:eastAsia="Calibri" w:cstheme="minorHAnsi"/>
          <w:kern w:val="1"/>
          <w:sz w:val="22"/>
          <w:lang w:eastAsia="ar-SA"/>
        </w:rPr>
        <w:t xml:space="preserve">… 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 xml:space="preserve">do ……....*) </w:t>
      </w:r>
    </w:p>
    <w:p w14:paraId="3DA1BB8B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00A48DAE" w14:textId="415D18DD" w:rsidR="002A7F5E" w:rsidRPr="00F10EDA" w:rsidRDefault="008E5DE6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>5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>. Ofertę sporządzono w dniu ..............</w:t>
      </w:r>
      <w:r w:rsidR="00CA4541">
        <w:rPr>
          <w:rFonts w:eastAsia="Calibri" w:cstheme="minorHAnsi"/>
          <w:kern w:val="1"/>
          <w:sz w:val="22"/>
          <w:lang w:eastAsia="ar-SA"/>
        </w:rPr>
        <w:t>.................. 2024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 xml:space="preserve"> roku</w:t>
      </w:r>
    </w:p>
    <w:p w14:paraId="43DBF8F1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68EA203F" w14:textId="01D99826" w:rsidR="002A7F5E" w:rsidRPr="00F10EDA" w:rsidRDefault="008E5DE6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>6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>. Oświadczamy, że uważamy się za związanych z niniejszą Ofertą przez okres 30 dni.</w:t>
      </w:r>
    </w:p>
    <w:p w14:paraId="78E40F5D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602E5400" w14:textId="2EF6CC43" w:rsidR="002A7F5E" w:rsidRPr="00F10EDA" w:rsidRDefault="008E5DE6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>7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>. Oświadczamy, że zapoznaliśmy się z SWZ i nie wnosimy do niej zastrzeżeń, zdobyliśmy konieczne informacje do przygotowania Oferty.</w:t>
      </w:r>
    </w:p>
    <w:p w14:paraId="6C596F85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092B6C26" w14:textId="1BE48CD5" w:rsidR="002A7F5E" w:rsidRPr="00F10EDA" w:rsidRDefault="008E5DE6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>8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>. Przyjmujemy do wiadomości i akceptujemy warunek Zamawiającego, że nie złożenie przez nas żądanych przez Zamawiającego dokumentów, o których mowa w Specyfikacji, może spowodować odrzucenie Oferty.</w:t>
      </w:r>
    </w:p>
    <w:p w14:paraId="2E589048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3BD0B865" w14:textId="4554CE0F" w:rsidR="002A7F5E" w:rsidRPr="00F10EDA" w:rsidRDefault="00182802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  <w:r>
        <w:rPr>
          <w:rFonts w:eastAsia="Calibri" w:cstheme="minorHAnsi"/>
          <w:kern w:val="1"/>
          <w:sz w:val="22"/>
          <w:lang w:eastAsia="ar-SA"/>
        </w:rPr>
        <w:t>7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>. Oświadczam, że wypełniłem obowiązki informacyjne przewidziane w art. 13 lub art. 14 RODO</w:t>
      </w:r>
      <w:r w:rsidR="002A7F5E" w:rsidRPr="00F10EDA">
        <w:rPr>
          <w:rFonts w:eastAsia="Calibri" w:cstheme="minorHAnsi"/>
          <w:kern w:val="1"/>
          <w:sz w:val="22"/>
          <w:vertAlign w:val="superscript"/>
          <w:lang w:eastAsia="ar-SA"/>
        </w:rPr>
        <w:t>2)</w:t>
      </w:r>
      <w:r w:rsidR="002A7F5E" w:rsidRPr="00F10EDA">
        <w:rPr>
          <w:rFonts w:eastAsia="Calibri" w:cstheme="minorHAnsi"/>
          <w:kern w:val="1"/>
          <w:sz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13ECB17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7102075F" w14:textId="77777777" w:rsidR="002A7F5E" w:rsidRPr="00F10EDA" w:rsidRDefault="002A7F5E" w:rsidP="00246F74">
      <w:pPr>
        <w:suppressAutoHyphens/>
        <w:spacing w:after="0" w:line="240" w:lineRule="auto"/>
        <w:rPr>
          <w:rFonts w:eastAsia="Calibri" w:cstheme="minorHAnsi"/>
          <w:kern w:val="1"/>
          <w:sz w:val="22"/>
          <w:lang w:eastAsia="ar-SA"/>
        </w:rPr>
      </w:pPr>
    </w:p>
    <w:p w14:paraId="4575FBB6" w14:textId="77777777" w:rsidR="00496A26" w:rsidRPr="00182802" w:rsidRDefault="00496A26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  <w:r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  <w:t>……………………………..</w:t>
      </w:r>
    </w:p>
    <w:p w14:paraId="5A465759" w14:textId="77777777" w:rsidR="00496A26" w:rsidRPr="00182802" w:rsidRDefault="00496A26" w:rsidP="00246F74">
      <w:pPr>
        <w:suppressAutoHyphens/>
        <w:autoSpaceDN w:val="0"/>
        <w:spacing w:after="0" w:line="240" w:lineRule="auto"/>
        <w:jc w:val="left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AC290A">
        <w:rPr>
          <w:rFonts w:eastAsia="Times New Roman" w:cstheme="minorHAnsi"/>
          <w:bCs/>
          <w:color w:val="00000A"/>
          <w:kern w:val="3"/>
          <w:sz w:val="18"/>
          <w:szCs w:val="18"/>
          <w:lang w:eastAsia="zh-CN"/>
        </w:rPr>
        <w:t>miejscowość i data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 xml:space="preserve"> 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>……..………………………………………………………………………..</w:t>
      </w:r>
    </w:p>
    <w:p w14:paraId="5791D031" w14:textId="376908D1" w:rsidR="00496A26" w:rsidRPr="00182802" w:rsidRDefault="00496A26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 xml:space="preserve"> </w:t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  <w:t>podpisano elektronicznie/podpisem osobistym</w:t>
      </w:r>
    </w:p>
    <w:p w14:paraId="0FECBFFF" w14:textId="77777777" w:rsidR="00496A26" w:rsidRPr="00182802" w:rsidRDefault="00496A26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</w:p>
    <w:p w14:paraId="1D79DDE7" w14:textId="77777777" w:rsid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088E4519" w14:textId="77777777" w:rsidR="00496A26" w:rsidRDefault="00496A26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3E02CE25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59FC71BC" w14:textId="66326C13" w:rsidR="00723CD2" w:rsidRPr="00182802" w:rsidRDefault="00723CD2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</w:pPr>
      <w:r w:rsidRPr="00182802"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  <w:t xml:space="preserve">UWAGA: </w:t>
      </w:r>
      <w:r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  <w:t>Ofertę</w:t>
      </w:r>
      <w:r w:rsidRPr="00182802"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  <w:t xml:space="preserve"> należy podpisać kwalifikowanym podpisem elektronicznym, podpisem zaufanym lub podpisem osobistym osoby uprawnionej do zaciągania zobowiązań w imieniu Wykonawcy. </w:t>
      </w:r>
    </w:p>
    <w:p w14:paraId="0CAB28B4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1D452AE7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018BAB86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663FF1B8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182D06A8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12651DF2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3C3D71D3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1C44868B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0BEA42A3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6186C3BB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0A0FBB59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6"/>
          <w:szCs w:val="16"/>
          <w:vertAlign w:val="superscript"/>
          <w:lang w:eastAsia="ar-SA"/>
        </w:rPr>
      </w:pPr>
      <w:r w:rsidRPr="002A7F5E">
        <w:rPr>
          <w:rFonts w:ascii="Arial" w:eastAsia="Calibri" w:hAnsi="Arial" w:cs="Arial"/>
          <w:kern w:val="1"/>
          <w:sz w:val="16"/>
          <w:szCs w:val="16"/>
          <w:lang w:eastAsia="ar-SA"/>
        </w:rPr>
        <w:t xml:space="preserve">*wypełnić jeśli dotyczy </w:t>
      </w:r>
    </w:p>
    <w:p w14:paraId="1892F3B7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6"/>
          <w:szCs w:val="16"/>
          <w:vertAlign w:val="superscript"/>
          <w:lang w:eastAsia="ar-SA"/>
        </w:rPr>
      </w:pPr>
      <w:r w:rsidRPr="002A7F5E">
        <w:rPr>
          <w:rFonts w:ascii="Arial" w:eastAsia="Calibri" w:hAnsi="Arial" w:cs="Arial"/>
          <w:kern w:val="1"/>
          <w:sz w:val="16"/>
          <w:szCs w:val="16"/>
          <w:vertAlign w:val="superscript"/>
          <w:lang w:eastAsia="ar-SA"/>
        </w:rPr>
        <w:t>1)</w:t>
      </w:r>
      <w:r w:rsidRPr="002A7F5E">
        <w:rPr>
          <w:rFonts w:ascii="Arial" w:eastAsia="Calibri" w:hAnsi="Arial" w:cs="Arial"/>
          <w:kern w:val="1"/>
          <w:sz w:val="16"/>
          <w:szCs w:val="16"/>
          <w:lang w:eastAsia="ar-SA"/>
        </w:rPr>
        <w:t xml:space="preserve"> Osoba/y występujące w rejestrze jako upoważniona/e do reprezentacji wykonawcy, lub osoba/y posiadająca/e pełnomocnictwo podpisane przez osoby upoważnione zgodnie z rejestrem. Pełnomocnictwo Wykonawca dołącza do oferty</w:t>
      </w:r>
    </w:p>
    <w:p w14:paraId="589C77AA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6"/>
          <w:szCs w:val="16"/>
          <w:vertAlign w:val="superscript"/>
          <w:lang w:eastAsia="ar-SA"/>
        </w:rPr>
      </w:pPr>
      <w:r w:rsidRPr="002A7F5E">
        <w:rPr>
          <w:rFonts w:ascii="Arial" w:eastAsia="Calibri" w:hAnsi="Arial" w:cs="Arial"/>
          <w:kern w:val="1"/>
          <w:sz w:val="16"/>
          <w:szCs w:val="16"/>
          <w:vertAlign w:val="superscript"/>
          <w:lang w:eastAsia="ar-SA"/>
        </w:rPr>
        <w:t>2)</w:t>
      </w:r>
      <w:r w:rsidRPr="002A7F5E">
        <w:rPr>
          <w:rFonts w:ascii="Arial" w:eastAsia="Calibri" w:hAnsi="Arial" w:cs="Arial"/>
          <w:kern w:val="1"/>
          <w:sz w:val="16"/>
          <w:szCs w:val="16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5A799D7" w14:textId="77777777" w:rsidR="002A7F5E" w:rsidRP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6"/>
          <w:szCs w:val="16"/>
          <w:lang w:eastAsia="ar-SA"/>
        </w:rPr>
      </w:pPr>
      <w:r w:rsidRPr="002A7F5E">
        <w:rPr>
          <w:rFonts w:ascii="Arial" w:eastAsia="Calibri" w:hAnsi="Arial" w:cs="Arial"/>
          <w:kern w:val="1"/>
          <w:sz w:val="16"/>
          <w:szCs w:val="16"/>
          <w:vertAlign w:val="superscript"/>
          <w:lang w:eastAsia="ar-SA"/>
        </w:rPr>
        <w:t>2</w:t>
      </w:r>
      <w:r w:rsidRPr="002A7F5E">
        <w:rPr>
          <w:rFonts w:ascii="Arial" w:eastAsia="Calibri" w:hAnsi="Arial" w:cs="Arial"/>
          <w:kern w:val="1"/>
          <w:sz w:val="16"/>
          <w:szCs w:val="16"/>
          <w:lang w:eastAsia="ar-SA"/>
        </w:rPr>
        <w:t xml:space="preserve">  wypełnić jeśli dotyczy</w:t>
      </w:r>
      <w:r w:rsidRPr="002A7F5E">
        <w:rPr>
          <w:rFonts w:ascii="Arial" w:eastAsia="Calibri" w:hAnsi="Arial" w:cs="Arial"/>
          <w:kern w:val="1"/>
          <w:sz w:val="18"/>
          <w:szCs w:val="18"/>
          <w:lang w:eastAsia="ar-SA"/>
        </w:rPr>
        <w:tab/>
      </w:r>
    </w:p>
    <w:p w14:paraId="09C581DC" w14:textId="77777777" w:rsidR="002A7F5E" w:rsidRDefault="002A7F5E" w:rsidP="00246F74">
      <w:pPr>
        <w:suppressAutoHyphens/>
        <w:spacing w:after="0" w:line="240" w:lineRule="auto"/>
        <w:rPr>
          <w:rFonts w:ascii="Arial" w:eastAsia="Calibri" w:hAnsi="Arial" w:cs="Arial"/>
          <w:kern w:val="1"/>
          <w:sz w:val="16"/>
          <w:szCs w:val="16"/>
          <w:lang w:eastAsia="ar-SA"/>
        </w:rPr>
      </w:pPr>
      <w:r w:rsidRPr="002A7F5E">
        <w:rPr>
          <w:rFonts w:ascii="Arial" w:eastAsia="Calibri" w:hAnsi="Arial" w:cs="Arial"/>
          <w:kern w:val="1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60939E" w14:textId="77777777" w:rsidR="00D14EDA" w:rsidRDefault="00D14EDA" w:rsidP="00246F74">
      <w:pPr>
        <w:spacing w:after="0"/>
        <w:jc w:val="right"/>
        <w:rPr>
          <w:b/>
        </w:rPr>
      </w:pPr>
    </w:p>
    <w:p w14:paraId="5DDED1B1" w14:textId="77777777" w:rsidR="00216D18" w:rsidRDefault="00216D18" w:rsidP="00246F74">
      <w:pPr>
        <w:spacing w:after="0"/>
        <w:jc w:val="right"/>
        <w:rPr>
          <w:b/>
        </w:rPr>
      </w:pPr>
    </w:p>
    <w:p w14:paraId="481F5C6D" w14:textId="77777777" w:rsidR="00216D18" w:rsidRDefault="00216D18" w:rsidP="00246F74">
      <w:pPr>
        <w:spacing w:after="0"/>
        <w:jc w:val="right"/>
        <w:rPr>
          <w:b/>
        </w:rPr>
      </w:pPr>
    </w:p>
    <w:p w14:paraId="7629955D" w14:textId="77777777" w:rsidR="00216D18" w:rsidRDefault="00216D18" w:rsidP="00246F74">
      <w:pPr>
        <w:spacing w:after="0"/>
        <w:jc w:val="right"/>
        <w:rPr>
          <w:b/>
        </w:rPr>
      </w:pPr>
    </w:p>
    <w:p w14:paraId="29870720" w14:textId="77777777" w:rsidR="00903037" w:rsidRDefault="00903037" w:rsidP="00246F74">
      <w:pPr>
        <w:spacing w:after="0"/>
        <w:jc w:val="right"/>
        <w:rPr>
          <w:b/>
        </w:rPr>
      </w:pPr>
    </w:p>
    <w:p w14:paraId="3C29168A" w14:textId="77777777" w:rsidR="00903037" w:rsidRDefault="00903037" w:rsidP="00246F74">
      <w:pPr>
        <w:spacing w:after="0"/>
        <w:jc w:val="right"/>
        <w:rPr>
          <w:b/>
        </w:rPr>
      </w:pPr>
    </w:p>
    <w:p w14:paraId="27DCCAB5" w14:textId="77777777" w:rsidR="0096709E" w:rsidRDefault="0096709E" w:rsidP="00246F74">
      <w:pPr>
        <w:spacing w:after="0"/>
        <w:jc w:val="right"/>
        <w:rPr>
          <w:b/>
        </w:rPr>
      </w:pPr>
    </w:p>
    <w:p w14:paraId="55EF74CC" w14:textId="69D3D1AC" w:rsidR="00D14EDA" w:rsidRPr="00430DAF" w:rsidRDefault="00340C89" w:rsidP="009527CA">
      <w:pPr>
        <w:spacing w:after="0"/>
        <w:jc w:val="right"/>
      </w:pPr>
      <w:r>
        <w:rPr>
          <w:b/>
        </w:rPr>
        <w:lastRenderedPageBreak/>
        <w:t>Załącznik nr 3</w:t>
      </w:r>
      <w:r w:rsidR="00CB5BFD" w:rsidRPr="00182802">
        <w:rPr>
          <w:b/>
        </w:rPr>
        <w:t xml:space="preserve"> do SWZ</w:t>
      </w:r>
    </w:p>
    <w:p w14:paraId="7AB33E4E" w14:textId="328D79C8" w:rsidR="00D14EDA" w:rsidRDefault="006234C1" w:rsidP="00246F74">
      <w:pPr>
        <w:spacing w:after="0"/>
        <w:jc w:val="center"/>
        <w:rPr>
          <w:b/>
        </w:rPr>
      </w:pPr>
      <w:r>
        <w:rPr>
          <w:b/>
        </w:rPr>
        <w:t>PROJEKT UMOWY</w:t>
      </w:r>
    </w:p>
    <w:p w14:paraId="6EDBEEE1" w14:textId="77777777" w:rsidR="00430DAF" w:rsidRPr="00287DEF" w:rsidRDefault="00430DAF" w:rsidP="00246F74">
      <w:pPr>
        <w:pStyle w:val="NormalnyWeb"/>
        <w:tabs>
          <w:tab w:val="left" w:pos="2880"/>
        </w:tabs>
        <w:spacing w:before="0" w:after="0" w:line="276" w:lineRule="auto"/>
        <w:rPr>
          <w:rFonts w:ascii="Calibri" w:hAnsi="Calibri" w:cs="Calibri"/>
          <w:b/>
          <w:bCs/>
          <w:sz w:val="16"/>
          <w:szCs w:val="16"/>
        </w:rPr>
      </w:pPr>
    </w:p>
    <w:p w14:paraId="06680F86" w14:textId="22A090C4" w:rsidR="00430DAF" w:rsidRDefault="00430DAF" w:rsidP="00246F74">
      <w:pPr>
        <w:pStyle w:val="NormalnyWeb"/>
        <w:tabs>
          <w:tab w:val="left" w:pos="2880"/>
        </w:tabs>
        <w:spacing w:before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27CA">
        <w:rPr>
          <w:rFonts w:asciiTheme="minorHAnsi" w:hAnsiTheme="minorHAnsi" w:cstheme="minorHAnsi"/>
          <w:b/>
          <w:bCs/>
          <w:sz w:val="22"/>
          <w:szCs w:val="22"/>
        </w:rPr>
        <w:t>UMOWA NR</w:t>
      </w:r>
      <w:r w:rsidR="004915B6" w:rsidRPr="009527CA">
        <w:rPr>
          <w:rFonts w:asciiTheme="minorHAnsi" w:hAnsiTheme="minorHAnsi" w:cstheme="minorHAnsi"/>
          <w:b/>
          <w:bCs/>
          <w:sz w:val="22"/>
          <w:szCs w:val="22"/>
        </w:rPr>
        <w:t xml:space="preserve"> MGB/</w:t>
      </w:r>
      <w:r w:rsidRPr="009527CA">
        <w:rPr>
          <w:rFonts w:asciiTheme="minorHAnsi" w:hAnsiTheme="minorHAnsi" w:cstheme="minorHAnsi"/>
          <w:b/>
          <w:bCs/>
          <w:sz w:val="22"/>
          <w:szCs w:val="22"/>
        </w:rPr>
        <w:t>…………</w:t>
      </w:r>
      <w:r w:rsidR="00CA4541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28EA1588" w14:textId="77777777" w:rsidR="008E5DE6" w:rsidRPr="00A5213B" w:rsidRDefault="008E5DE6" w:rsidP="008E5DE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bidi="pl-PL"/>
        </w:rPr>
      </w:pPr>
    </w:p>
    <w:p w14:paraId="3748BB94" w14:textId="29911ED6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zawarta </w:t>
      </w:r>
      <w:r w:rsidR="00CA4541">
        <w:rPr>
          <w:rFonts w:eastAsia="Times New Roman" w:cstheme="minorHAnsi"/>
          <w:sz w:val="22"/>
          <w:lang w:bidi="pl-PL"/>
        </w:rPr>
        <w:t xml:space="preserve">w dniu ………………………. </w:t>
      </w:r>
      <w:r w:rsidRPr="00D612FC">
        <w:rPr>
          <w:rFonts w:eastAsia="Times New Roman" w:cstheme="minorHAnsi"/>
          <w:sz w:val="22"/>
          <w:lang w:bidi="pl-PL"/>
        </w:rPr>
        <w:t>w Bytomiu pomiędzy:</w:t>
      </w:r>
    </w:p>
    <w:p w14:paraId="7C50E6F1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Muzeum Górnośląskim w Bytomiu</w:t>
      </w:r>
      <w:r w:rsidRPr="00D612FC">
        <w:rPr>
          <w:rFonts w:eastAsia="Times New Roman" w:cstheme="minorHAnsi"/>
          <w:b/>
          <w:sz w:val="22"/>
          <w:lang w:bidi="pl-PL"/>
        </w:rPr>
        <w:t xml:space="preserve"> </w:t>
      </w:r>
      <w:r w:rsidRPr="00D612FC">
        <w:rPr>
          <w:rFonts w:eastAsia="Times New Roman" w:cstheme="minorHAnsi"/>
          <w:sz w:val="22"/>
          <w:lang w:bidi="pl-PL"/>
        </w:rPr>
        <w:t xml:space="preserve">z siedzibą przy pl. Jana III Sobieskiego 2, </w:t>
      </w:r>
      <w:r w:rsidRPr="00D612FC">
        <w:rPr>
          <w:rFonts w:eastAsia="Times New Roman" w:cstheme="minorHAnsi"/>
          <w:color w:val="271B1C"/>
          <w:sz w:val="22"/>
          <w:shd w:val="clear" w:color="auto" w:fill="FFFFFF"/>
          <w:lang w:bidi="pl-PL"/>
        </w:rPr>
        <w:t>41-902 Bytom</w:t>
      </w:r>
      <w:r w:rsidRPr="00D612FC">
        <w:rPr>
          <w:rFonts w:eastAsia="Times New Roman" w:cstheme="minorHAnsi"/>
          <w:sz w:val="22"/>
          <w:lang w:bidi="pl-PL"/>
        </w:rPr>
        <w:t xml:space="preserve">, wpisanym do Rejestru Instytucji Kultury, prowadzonego przez Województwo Śląskie – Zarząd Województwa Śląskiego pod numerem </w:t>
      </w:r>
      <w:r w:rsidRPr="00D612FC">
        <w:rPr>
          <w:rFonts w:eastAsia="Times New Roman" w:cstheme="minorHAnsi"/>
          <w:color w:val="252525"/>
          <w:sz w:val="22"/>
          <w:lang w:bidi="pl-PL"/>
        </w:rPr>
        <w:t>RIK - M/15/99</w:t>
      </w:r>
      <w:r w:rsidRPr="00D612FC">
        <w:rPr>
          <w:rFonts w:eastAsia="Times New Roman" w:cstheme="minorHAnsi"/>
          <w:sz w:val="22"/>
          <w:lang w:bidi="pl-PL"/>
        </w:rPr>
        <w:t>, REGON: 000-278-451, NIP: 626-00-04-392,</w:t>
      </w:r>
    </w:p>
    <w:p w14:paraId="46B8A502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zwanym dalej w treści niniejszej umowy Zamawiającym, reprezentowanym przez:</w:t>
      </w:r>
    </w:p>
    <w:p w14:paraId="349F2880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Dyrektora Muzeum Górnośląskiego w Bytomiu – Iwonę Mohl</w:t>
      </w:r>
    </w:p>
    <w:p w14:paraId="58E18A1E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przy kontrasygnacie</w:t>
      </w:r>
    </w:p>
    <w:p w14:paraId="5F7C9602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 xml:space="preserve">Głównego Księgowego – </w:t>
      </w:r>
      <w:r w:rsidRPr="00D612FC">
        <w:rPr>
          <w:rFonts w:eastAsia="Times New Roman" w:cstheme="minorHAnsi"/>
          <w:b/>
          <w:color w:val="271B1C"/>
          <w:sz w:val="22"/>
          <w:shd w:val="clear" w:color="auto" w:fill="FFFFFF"/>
          <w:lang w:bidi="pl-PL"/>
        </w:rPr>
        <w:t>Jolanty Orzeł</w:t>
      </w:r>
    </w:p>
    <w:p w14:paraId="4993C742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zwanym dalej Zamawiającym</w:t>
      </w:r>
    </w:p>
    <w:p w14:paraId="45500478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a</w:t>
      </w:r>
    </w:p>
    <w:p w14:paraId="29C8531A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……………………………………………………………,</w:t>
      </w:r>
    </w:p>
    <w:p w14:paraId="0528C851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zwanym dalej w treści niniejszej umowy Wykonawcą.</w:t>
      </w:r>
    </w:p>
    <w:p w14:paraId="089983ED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albo</w:t>
      </w:r>
      <w:r w:rsidRPr="00D612FC">
        <w:rPr>
          <w:rFonts w:eastAsia="Times New Roman" w:cstheme="minorHAnsi"/>
          <w:sz w:val="22"/>
          <w:vertAlign w:val="superscript"/>
          <w:lang w:bidi="pl-PL"/>
        </w:rPr>
        <w:footnoteReference w:id="1"/>
      </w:r>
    </w:p>
    <w:p w14:paraId="0466CCEE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……………………………………………………………,</w:t>
      </w:r>
    </w:p>
    <w:p w14:paraId="76D071EB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Wykonawcami wspólnie ubiegającymi się o udzielenie zamówienia i ponoszącymi z tego tytułu solidarną odpowiedzialność.</w:t>
      </w:r>
    </w:p>
    <w:p w14:paraId="35AF2BB3" w14:textId="77777777" w:rsidR="008E5DE6" w:rsidRPr="00D612FC" w:rsidRDefault="008E5DE6" w:rsidP="008E5DE6">
      <w:pPr>
        <w:suppressAutoHyphens/>
        <w:spacing w:after="0"/>
        <w:rPr>
          <w:rFonts w:eastAsia="Times New Roman" w:cstheme="minorHAnsi"/>
          <w:b/>
          <w:sz w:val="22"/>
          <w:lang w:bidi="pl-PL"/>
        </w:rPr>
      </w:pPr>
    </w:p>
    <w:p w14:paraId="1B85B256" w14:textId="697A0903" w:rsidR="008E5DE6" w:rsidRPr="00537D0F" w:rsidRDefault="008E5DE6" w:rsidP="008E5DE6">
      <w:pPr>
        <w:autoSpaceDE w:val="0"/>
        <w:spacing w:after="0" w:line="240" w:lineRule="auto"/>
        <w:ind w:right="-2"/>
        <w:rPr>
          <w:rFonts w:eastAsia="Arial" w:cstheme="minorHAnsi"/>
          <w:color w:val="000000"/>
          <w:sz w:val="22"/>
          <w:lang w:eastAsia="en-US"/>
        </w:rPr>
      </w:pPr>
      <w:r w:rsidRPr="00D612FC">
        <w:rPr>
          <w:rFonts w:eastAsia="Times New Roman" w:cstheme="minorHAnsi"/>
          <w:color w:val="000000"/>
          <w:sz w:val="22"/>
          <w:lang w:bidi="pl-PL"/>
        </w:rPr>
        <w:t>Niniejsza umowa na usługi społeczne została zawarta w wyniku przeprowadzonego postępowania o udzielenie zamówienia publicznego w trybie podstawowym bez negocjacji, zgodnie z </w:t>
      </w:r>
      <w:r w:rsidRPr="00D612FC">
        <w:rPr>
          <w:rFonts w:eastAsia="Arial" w:cstheme="minorHAnsi"/>
          <w:color w:val="000000"/>
          <w:sz w:val="22"/>
          <w:lang w:eastAsia="en-US"/>
        </w:rPr>
        <w:t xml:space="preserve">art. </w:t>
      </w:r>
      <w:r w:rsidR="00D612FC">
        <w:rPr>
          <w:rFonts w:eastAsia="Arial" w:cstheme="minorHAnsi"/>
          <w:color w:val="000000"/>
          <w:sz w:val="22"/>
          <w:lang w:eastAsia="en-US"/>
        </w:rPr>
        <w:t xml:space="preserve">359 ust. 2 oraz </w:t>
      </w:r>
      <w:r w:rsidRPr="00D612FC">
        <w:rPr>
          <w:rFonts w:eastAsia="Arial" w:cstheme="minorHAnsi"/>
          <w:color w:val="000000"/>
          <w:sz w:val="22"/>
          <w:lang w:eastAsia="en-US"/>
        </w:rPr>
        <w:t>275 ust. 1 ustawy z dnia 11 września 2019</w:t>
      </w:r>
      <w:r w:rsidR="00D612FC">
        <w:rPr>
          <w:rFonts w:eastAsia="Arial" w:cstheme="minorHAnsi"/>
          <w:color w:val="000000"/>
          <w:sz w:val="22"/>
          <w:lang w:eastAsia="en-US"/>
        </w:rPr>
        <w:t xml:space="preserve"> </w:t>
      </w:r>
      <w:r w:rsidRPr="00D612FC">
        <w:rPr>
          <w:rFonts w:eastAsia="Arial" w:cstheme="minorHAnsi"/>
          <w:color w:val="000000"/>
          <w:sz w:val="22"/>
          <w:lang w:eastAsia="en-US"/>
        </w:rPr>
        <w:t>r. Prawo</w:t>
      </w:r>
      <w:r w:rsidRPr="00537D0F">
        <w:rPr>
          <w:rFonts w:eastAsia="Arial" w:cstheme="minorHAnsi"/>
          <w:color w:val="000000"/>
          <w:sz w:val="22"/>
          <w:lang w:eastAsia="en-US"/>
        </w:rPr>
        <w:t xml:space="preserve"> </w:t>
      </w:r>
      <w:r w:rsidRPr="00D612FC">
        <w:rPr>
          <w:rFonts w:eastAsia="Arial" w:cstheme="minorHAnsi"/>
          <w:color w:val="000000"/>
          <w:sz w:val="22"/>
          <w:lang w:eastAsia="en-US"/>
        </w:rPr>
        <w:t>zamówień publicznych</w:t>
      </w:r>
      <w:r w:rsidRPr="00537D0F">
        <w:rPr>
          <w:rFonts w:eastAsia="Arial" w:cstheme="minorHAnsi"/>
          <w:color w:val="000000"/>
          <w:sz w:val="22"/>
          <w:lang w:eastAsia="en-US"/>
        </w:rPr>
        <w:t xml:space="preserve">, </w:t>
      </w:r>
      <w:r w:rsidRPr="00D612FC">
        <w:rPr>
          <w:rFonts w:eastAsia="Arial" w:cstheme="minorHAnsi"/>
          <w:color w:val="000000"/>
          <w:sz w:val="22"/>
          <w:lang w:eastAsia="en-US"/>
        </w:rPr>
        <w:t xml:space="preserve">zwanej </w:t>
      </w:r>
      <w:r w:rsidRPr="00D612FC">
        <w:rPr>
          <w:rFonts w:eastAsia="Times New Roman" w:cstheme="minorHAnsi"/>
          <w:color w:val="000000"/>
          <w:sz w:val="22"/>
          <w:lang w:bidi="pl-PL"/>
        </w:rPr>
        <w:t>dalej ustawy </w:t>
      </w:r>
      <w:proofErr w:type="spellStart"/>
      <w:r w:rsidRPr="00D612FC">
        <w:rPr>
          <w:rFonts w:eastAsia="Times New Roman" w:cstheme="minorHAnsi"/>
          <w:color w:val="000000"/>
          <w:sz w:val="22"/>
          <w:lang w:bidi="pl-PL"/>
        </w:rPr>
        <w:t>Pzp</w:t>
      </w:r>
      <w:proofErr w:type="spellEnd"/>
      <w:r w:rsidRPr="00537D0F">
        <w:rPr>
          <w:rFonts w:eastAsia="Times New Roman" w:cstheme="minorHAnsi"/>
          <w:color w:val="000000"/>
          <w:sz w:val="22"/>
          <w:lang w:bidi="pl-PL"/>
        </w:rPr>
        <w:t>.</w:t>
      </w:r>
    </w:p>
    <w:p w14:paraId="1C2C3816" w14:textId="77777777" w:rsidR="008E5DE6" w:rsidRPr="00D612FC" w:rsidRDefault="008E5DE6" w:rsidP="008E5DE6">
      <w:pPr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color w:val="000000"/>
          <w:sz w:val="22"/>
        </w:rPr>
      </w:pPr>
    </w:p>
    <w:p w14:paraId="67707776" w14:textId="77777777" w:rsidR="008E5DE6" w:rsidRPr="00D612FC" w:rsidRDefault="008E5DE6" w:rsidP="008E5DE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sz w:val="22"/>
        </w:rPr>
      </w:pPr>
      <w:r w:rsidRPr="00D612FC">
        <w:rPr>
          <w:rFonts w:eastAsia="Times New Roman" w:cstheme="minorHAnsi"/>
          <w:b/>
          <w:color w:val="000000"/>
          <w:sz w:val="22"/>
        </w:rPr>
        <w:t>§1</w:t>
      </w:r>
    </w:p>
    <w:p w14:paraId="60A3D10B" w14:textId="77777777" w:rsidR="008E5DE6" w:rsidRPr="00D612FC" w:rsidRDefault="008E5DE6" w:rsidP="008E5DE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sz w:val="22"/>
        </w:rPr>
      </w:pPr>
      <w:r w:rsidRPr="00D612FC">
        <w:rPr>
          <w:rFonts w:eastAsia="Times New Roman" w:cstheme="minorHAnsi"/>
          <w:b/>
          <w:color w:val="000000"/>
          <w:sz w:val="22"/>
        </w:rPr>
        <w:t>Postanowienia ogólne</w:t>
      </w:r>
    </w:p>
    <w:p w14:paraId="07977169" w14:textId="77777777" w:rsidR="008E5DE6" w:rsidRPr="00D612FC" w:rsidRDefault="008E5DE6" w:rsidP="00454016">
      <w:pPr>
        <w:numPr>
          <w:ilvl w:val="0"/>
          <w:numId w:val="63"/>
        </w:numPr>
        <w:tabs>
          <w:tab w:val="clear" w:pos="720"/>
        </w:tabs>
        <w:suppressAutoHyphens/>
        <w:spacing w:after="0" w:line="240" w:lineRule="auto"/>
        <w:ind w:left="426" w:hanging="429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 oparciu o ofertę złożoną przez Wykonawcę w tym postępowaniu Zamawiający na podstawie niniejszej umowy, zwanej dalej Umową, powierza a Wykonawca zobowiązuje się do wykonywania usługi polegającej na </w:t>
      </w:r>
      <w:r w:rsidRPr="00D612FC">
        <w:rPr>
          <w:rFonts w:eastAsia="Times New Roman" w:cstheme="minorHAnsi"/>
          <w:color w:val="000000"/>
          <w:sz w:val="22"/>
          <w:lang w:bidi="pl-PL"/>
        </w:rPr>
        <w:t xml:space="preserve">całodobowej ochronie fizycznej osób i mienia obiektów Muzeum Górnośląskiego w Bytomiu </w:t>
      </w:r>
      <w:r w:rsidRPr="00D612FC">
        <w:rPr>
          <w:rFonts w:eastAsia="Times New Roman" w:cstheme="minorHAnsi"/>
          <w:sz w:val="22"/>
          <w:lang w:bidi="pl-PL"/>
        </w:rPr>
        <w:t>(zwanej dalej też przedmiotem umowy):</w:t>
      </w:r>
    </w:p>
    <w:p w14:paraId="57E67786" w14:textId="77777777" w:rsidR="008E5DE6" w:rsidRPr="00D612FC" w:rsidRDefault="008E5DE6" w:rsidP="00454016">
      <w:pPr>
        <w:numPr>
          <w:ilvl w:val="1"/>
          <w:numId w:val="64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Obiektu siedziby głównej Muzeum Górnośląskiego zlokalizowanego w Bytomiu przy pl. Jana III Sobieskiego 2. Podstawowy budynek w kształcie litery „L” zawiera część biurowo-magazynową połączoną przewiązką z budynkiem wystawowym.</w:t>
      </w:r>
    </w:p>
    <w:p w14:paraId="3F843A3A" w14:textId="77777777" w:rsidR="008E5DE6" w:rsidRPr="00D612FC" w:rsidRDefault="008E5DE6" w:rsidP="00454016">
      <w:pPr>
        <w:numPr>
          <w:ilvl w:val="1"/>
          <w:numId w:val="64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Obiektu filii Muzeum wraz z ogrodzoną posesją znajdującej się przy ul. Korfantego 34. Budynek ten graniczy (w odległości ok. 30 metrów) z głównym budynkiem wystawowym Muzeum.</w:t>
      </w:r>
    </w:p>
    <w:p w14:paraId="4EBAA826" w14:textId="77777777" w:rsidR="008E5DE6" w:rsidRPr="00D612FC" w:rsidRDefault="008E5DE6" w:rsidP="00454016">
      <w:pPr>
        <w:numPr>
          <w:ilvl w:val="1"/>
          <w:numId w:val="64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 xml:space="preserve">Ww. obiekty pełnią funkcję użytkowo – publiczną i są udostępniane dla zwiedzających </w:t>
      </w:r>
    </w:p>
    <w:p w14:paraId="69D194EA" w14:textId="77777777" w:rsidR="008E5DE6" w:rsidRPr="00D612FC" w:rsidRDefault="008E5DE6" w:rsidP="008E5DE6">
      <w:pPr>
        <w:suppressAutoHyphens/>
        <w:spacing w:after="0"/>
        <w:ind w:left="360"/>
        <w:rPr>
          <w:rFonts w:eastAsia="Times New Roman" w:cstheme="minorHAnsi"/>
          <w:sz w:val="22"/>
          <w:lang w:bidi="pl-PL"/>
        </w:rPr>
      </w:pPr>
    </w:p>
    <w:p w14:paraId="284AD06B" w14:textId="77777777" w:rsidR="008E5DE6" w:rsidRPr="00D612FC" w:rsidRDefault="008E5DE6" w:rsidP="00454016">
      <w:pPr>
        <w:numPr>
          <w:ilvl w:val="0"/>
          <w:numId w:val="63"/>
        </w:numPr>
        <w:tabs>
          <w:tab w:val="clear" w:pos="720"/>
        </w:tabs>
        <w:suppressAutoHyphens/>
        <w:spacing w:after="0" w:line="240" w:lineRule="auto"/>
        <w:ind w:left="426" w:hanging="429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iCs/>
          <w:sz w:val="22"/>
          <w:lang w:bidi="pl-PL"/>
        </w:rPr>
        <w:t>Wykonawca zobowiązany jest realizować</w:t>
      </w:r>
      <w:r w:rsidRPr="00D612FC">
        <w:rPr>
          <w:rFonts w:eastAsia="Times New Roman" w:cstheme="minorHAnsi"/>
          <w:sz w:val="22"/>
          <w:lang w:bidi="pl-PL"/>
        </w:rPr>
        <w:t xml:space="preserve"> przedmiot umowy z należytą starannością, a w szczególności:</w:t>
      </w:r>
    </w:p>
    <w:p w14:paraId="592A5291" w14:textId="77777777" w:rsidR="008E5DE6" w:rsidRPr="00D612FC" w:rsidRDefault="008E5DE6" w:rsidP="00454016">
      <w:pPr>
        <w:numPr>
          <w:ilvl w:val="1"/>
          <w:numId w:val="6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Zgodnie z właściwymi dla przedmiotu umowy przepisami prawa, a w szczególności przepisami:</w:t>
      </w:r>
    </w:p>
    <w:p w14:paraId="47AE5945" w14:textId="77777777" w:rsidR="008E5DE6" w:rsidRPr="00D612FC" w:rsidRDefault="008E5DE6" w:rsidP="00454016">
      <w:pPr>
        <w:numPr>
          <w:ilvl w:val="1"/>
          <w:numId w:val="6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Ustawy z dnia 22 sierpnia 1997 r. o ochronie osób i mienia (tj.: Dz. U. z 2020 r.,</w:t>
      </w:r>
      <w:r w:rsidRPr="00D612FC">
        <w:rPr>
          <w:rFonts w:eastAsia="Times New Roman" w:cstheme="minorHAnsi"/>
          <w:sz w:val="22"/>
        </w:rPr>
        <w:br/>
        <w:t xml:space="preserve">poz. 838 z </w:t>
      </w:r>
      <w:proofErr w:type="spellStart"/>
      <w:r w:rsidRPr="00D612FC">
        <w:rPr>
          <w:rFonts w:eastAsia="Times New Roman" w:cstheme="minorHAnsi"/>
          <w:sz w:val="22"/>
        </w:rPr>
        <w:t>późn</w:t>
      </w:r>
      <w:proofErr w:type="spellEnd"/>
      <w:r w:rsidRPr="00D612FC">
        <w:rPr>
          <w:rFonts w:eastAsia="Times New Roman" w:cstheme="minorHAnsi"/>
          <w:sz w:val="22"/>
        </w:rPr>
        <w:t>. zm.), zwaną dalej ustawą o ochronie osób i mienia oraz aktami wykonawczymi wydanymi na jej podstawie;</w:t>
      </w:r>
    </w:p>
    <w:p w14:paraId="06A388AE" w14:textId="77777777" w:rsidR="008E5DE6" w:rsidRPr="00D612FC" w:rsidRDefault="008E5DE6" w:rsidP="00454016">
      <w:pPr>
        <w:numPr>
          <w:ilvl w:val="1"/>
          <w:numId w:val="6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Ustawy z dnia 21 maja 1999 r. o broni i amunicji (</w:t>
      </w:r>
      <w:proofErr w:type="spellStart"/>
      <w:r w:rsidRPr="00D612FC">
        <w:rPr>
          <w:rFonts w:eastAsia="Times New Roman" w:cstheme="minorHAnsi"/>
          <w:sz w:val="22"/>
        </w:rPr>
        <w:t>Dz.U</w:t>
      </w:r>
      <w:proofErr w:type="spellEnd"/>
      <w:r w:rsidRPr="00D612FC">
        <w:rPr>
          <w:rFonts w:eastAsia="Times New Roman" w:cstheme="minorHAnsi"/>
          <w:sz w:val="22"/>
        </w:rPr>
        <w:t>. z dnia 2004r. nr 52 poz. 525 z późniejszymi zmianami);</w:t>
      </w:r>
    </w:p>
    <w:p w14:paraId="4ABF422B" w14:textId="77777777" w:rsidR="008E5DE6" w:rsidRPr="00D612FC" w:rsidRDefault="008E5DE6" w:rsidP="00454016">
      <w:pPr>
        <w:numPr>
          <w:ilvl w:val="1"/>
          <w:numId w:val="6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lastRenderedPageBreak/>
        <w:t xml:space="preserve">Ustawy z dnia 22 stycznia 1999 r. o ochronie informacji niejawnych ( </w:t>
      </w:r>
      <w:proofErr w:type="spellStart"/>
      <w:r w:rsidRPr="00D612FC">
        <w:rPr>
          <w:rFonts w:eastAsia="Times New Roman" w:cstheme="minorHAnsi"/>
          <w:sz w:val="22"/>
        </w:rPr>
        <w:t>Dz.U</w:t>
      </w:r>
      <w:proofErr w:type="spellEnd"/>
      <w:r w:rsidRPr="00D612FC">
        <w:rPr>
          <w:rFonts w:eastAsia="Times New Roman" w:cstheme="minorHAnsi"/>
          <w:sz w:val="22"/>
        </w:rPr>
        <w:t>. nr 196 poz. 1631 z 2005r. z późniejszymi zmianami);</w:t>
      </w:r>
    </w:p>
    <w:p w14:paraId="265A45FD" w14:textId="77777777" w:rsidR="008E5DE6" w:rsidRPr="00D612FC" w:rsidRDefault="008E5DE6" w:rsidP="00454016">
      <w:pPr>
        <w:numPr>
          <w:ilvl w:val="1"/>
          <w:numId w:val="6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 xml:space="preserve">Ustawy z dnia 10 maja 2018 r. o ochronie danych osobowych ( </w:t>
      </w:r>
      <w:proofErr w:type="spellStart"/>
      <w:r w:rsidRPr="00D612FC">
        <w:rPr>
          <w:rFonts w:eastAsia="Times New Roman" w:cstheme="minorHAnsi"/>
          <w:sz w:val="22"/>
        </w:rPr>
        <w:t>Dz.U</w:t>
      </w:r>
      <w:proofErr w:type="spellEnd"/>
      <w:r w:rsidRPr="00D612FC">
        <w:rPr>
          <w:rFonts w:eastAsia="Times New Roman" w:cstheme="minorHAnsi"/>
          <w:sz w:val="22"/>
        </w:rPr>
        <w:t>. z 2018 r. poz.1000);</w:t>
      </w:r>
    </w:p>
    <w:p w14:paraId="703BB0A2" w14:textId="77777777" w:rsidR="008E5DE6" w:rsidRPr="00D612FC" w:rsidRDefault="008E5DE6" w:rsidP="00454016">
      <w:pPr>
        <w:numPr>
          <w:ilvl w:val="1"/>
          <w:numId w:val="6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Ustawy z dnia 21 listopada 1967r. o powszechnym obowiązku obrony RP (</w:t>
      </w:r>
      <w:proofErr w:type="spellStart"/>
      <w:r w:rsidRPr="00D612FC">
        <w:rPr>
          <w:rFonts w:eastAsia="Times New Roman" w:cstheme="minorHAnsi"/>
          <w:sz w:val="22"/>
        </w:rPr>
        <w:t>Dz.U</w:t>
      </w:r>
      <w:proofErr w:type="spellEnd"/>
      <w:r w:rsidRPr="00D612FC">
        <w:rPr>
          <w:rFonts w:eastAsia="Times New Roman" w:cstheme="minorHAnsi"/>
          <w:sz w:val="22"/>
        </w:rPr>
        <w:t>. nr 241 poz. 2416 z 2004 r.;</w:t>
      </w:r>
    </w:p>
    <w:p w14:paraId="3CF419C2" w14:textId="77777777" w:rsidR="008E5DE6" w:rsidRPr="00D612FC" w:rsidRDefault="008E5DE6" w:rsidP="00454016">
      <w:pPr>
        <w:numPr>
          <w:ilvl w:val="1"/>
          <w:numId w:val="66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color w:val="000000"/>
          <w:sz w:val="22"/>
        </w:rPr>
        <w:t>Rozporządzenia  Ministra Kultury i Dziedzictwa Narodowego z dnia 2 września 2014 r. w sprawie zabezpieczania zbiorów muzeum przed pożarem, kradzieżą i innym niebezpieczeństwem grożącym ich zniszczeniem lub utratą (</w:t>
      </w:r>
      <w:r w:rsidRPr="00D612FC">
        <w:rPr>
          <w:rFonts w:eastAsia="Times New Roman" w:cstheme="minorHAnsi"/>
          <w:bCs/>
          <w:color w:val="000000"/>
          <w:sz w:val="22"/>
        </w:rPr>
        <w:t>Dz. U. 2014 poz. 1240).</w:t>
      </w:r>
    </w:p>
    <w:p w14:paraId="7B8CF852" w14:textId="77777777" w:rsidR="008E5DE6" w:rsidRPr="00D612FC" w:rsidRDefault="008E5DE6" w:rsidP="00454016">
      <w:pPr>
        <w:numPr>
          <w:ilvl w:val="1"/>
          <w:numId w:val="6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Zgodnie z Regulaminem ogólnych warunków i trybu wykonywania ochrony muzeów i innych jednostek organizacyjnych podlegających obowiązkowej ochronie, podległych, podporządkowanych lub nadzorowanych przez Ministra Kultury;</w:t>
      </w:r>
    </w:p>
    <w:p w14:paraId="6A1F619D" w14:textId="77777777" w:rsidR="008E5DE6" w:rsidRPr="00D612FC" w:rsidRDefault="008E5DE6" w:rsidP="00454016">
      <w:pPr>
        <w:numPr>
          <w:ilvl w:val="1"/>
          <w:numId w:val="6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Zgodnie z postanowieniami ogłoszenia o zamówieniu oraz treścią złożonej przez Wykonawcę oferty;</w:t>
      </w:r>
    </w:p>
    <w:p w14:paraId="50F0BFBE" w14:textId="77777777" w:rsidR="008E5DE6" w:rsidRPr="00D612FC" w:rsidRDefault="008E5DE6" w:rsidP="00454016">
      <w:pPr>
        <w:numPr>
          <w:ilvl w:val="1"/>
          <w:numId w:val="6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Zgodnie z obowiązującą dokumentacją ochronną obiektów objętych przedmiotem Umowy;</w:t>
      </w:r>
    </w:p>
    <w:p w14:paraId="3EF8B198" w14:textId="77777777" w:rsidR="008E5DE6" w:rsidRPr="00D612FC" w:rsidRDefault="008E5DE6" w:rsidP="00454016">
      <w:pPr>
        <w:numPr>
          <w:ilvl w:val="1"/>
          <w:numId w:val="6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W sposób zgodny z zasadami wiedzy technicznej oraz przyjętymi zwyczajami;</w:t>
      </w:r>
    </w:p>
    <w:p w14:paraId="65C1D854" w14:textId="77777777" w:rsidR="008E5DE6" w:rsidRPr="00D612FC" w:rsidRDefault="008E5DE6" w:rsidP="00454016">
      <w:pPr>
        <w:numPr>
          <w:ilvl w:val="1"/>
          <w:numId w:val="65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 xml:space="preserve">Przestrzegając koniecznych przepisów dotyczących bezpieczeństwa i higieny pracy oraz zasad przeciwpożarowych. </w:t>
      </w:r>
    </w:p>
    <w:p w14:paraId="5894ECA0" w14:textId="20BE72F1" w:rsidR="008E5DE6" w:rsidRPr="00D612FC" w:rsidRDefault="008E5DE6" w:rsidP="00454016">
      <w:pPr>
        <w:numPr>
          <w:ilvl w:val="0"/>
          <w:numId w:val="63"/>
        </w:numPr>
        <w:tabs>
          <w:tab w:val="clear" w:pos="720"/>
        </w:tabs>
        <w:suppressAutoHyphens/>
        <w:spacing w:after="0" w:line="240" w:lineRule="auto"/>
        <w:ind w:left="426" w:hanging="429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Wykonawca oświadcza, iż posiada Koncesję na prowadzenie działalności gospodarczej w zakresie ochrony osób i mienia realizowanych w formie bezpośredniej ochrony fizycznej oraz zabezpieczenia technicznego, wydaną przez Ministra Spraw Wewnętrznych na podstawie przepisów Ustawy z dnia 22 sierpnia 1997 r. o ochronie osób i mienia (tj.: Dz. U. z 20</w:t>
      </w:r>
      <w:r w:rsidR="00AD270E">
        <w:rPr>
          <w:rFonts w:eastAsia="Times New Roman" w:cstheme="minorHAnsi"/>
          <w:sz w:val="22"/>
          <w:lang w:bidi="pl-PL"/>
        </w:rPr>
        <w:t xml:space="preserve">20 </w:t>
      </w:r>
      <w:proofErr w:type="spellStart"/>
      <w:r w:rsidR="00AD270E">
        <w:rPr>
          <w:rFonts w:eastAsia="Times New Roman" w:cstheme="minorHAnsi"/>
          <w:sz w:val="22"/>
          <w:lang w:bidi="pl-PL"/>
        </w:rPr>
        <w:t>r.</w:t>
      </w:r>
      <w:r w:rsidRPr="00D612FC">
        <w:rPr>
          <w:rFonts w:eastAsia="Times New Roman" w:cstheme="minorHAnsi"/>
          <w:sz w:val="22"/>
          <w:lang w:bidi="pl-PL"/>
        </w:rPr>
        <w:t>poz</w:t>
      </w:r>
      <w:proofErr w:type="spellEnd"/>
      <w:r w:rsidRPr="00D612FC">
        <w:rPr>
          <w:rFonts w:eastAsia="Times New Roman" w:cstheme="minorHAnsi"/>
          <w:sz w:val="22"/>
          <w:lang w:bidi="pl-PL"/>
        </w:rPr>
        <w:t xml:space="preserve">. </w:t>
      </w:r>
      <w:r w:rsidR="00AD270E">
        <w:rPr>
          <w:rFonts w:eastAsia="Times New Roman" w:cstheme="minorHAnsi"/>
          <w:sz w:val="22"/>
          <w:lang w:bidi="pl-PL"/>
        </w:rPr>
        <w:t>838</w:t>
      </w:r>
      <w:r w:rsidRPr="00D612FC">
        <w:rPr>
          <w:rFonts w:eastAsia="Times New Roman" w:cstheme="minorHAnsi"/>
          <w:sz w:val="22"/>
          <w:lang w:bidi="pl-PL"/>
        </w:rPr>
        <w:t xml:space="preserve"> z </w:t>
      </w:r>
      <w:proofErr w:type="spellStart"/>
      <w:r w:rsidRPr="00D612FC">
        <w:rPr>
          <w:rFonts w:eastAsia="Times New Roman" w:cstheme="minorHAnsi"/>
          <w:sz w:val="22"/>
          <w:lang w:bidi="pl-PL"/>
        </w:rPr>
        <w:t>późn</w:t>
      </w:r>
      <w:proofErr w:type="spellEnd"/>
      <w:r w:rsidRPr="00D612FC">
        <w:rPr>
          <w:rFonts w:eastAsia="Times New Roman" w:cstheme="minorHAnsi"/>
          <w:sz w:val="22"/>
          <w:lang w:bidi="pl-PL"/>
        </w:rPr>
        <w:t>. zm.), ważną przez okres obowiązywania Umowy,  o którym mowa w §5 Umowy.</w:t>
      </w:r>
    </w:p>
    <w:p w14:paraId="6446955B" w14:textId="77777777" w:rsidR="008E5DE6" w:rsidRPr="00D612FC" w:rsidRDefault="008E5DE6" w:rsidP="00454016">
      <w:pPr>
        <w:numPr>
          <w:ilvl w:val="0"/>
          <w:numId w:val="63"/>
        </w:numPr>
        <w:tabs>
          <w:tab w:val="clear" w:pos="720"/>
        </w:tabs>
        <w:suppressAutoHyphens/>
        <w:spacing w:after="0" w:line="240" w:lineRule="auto"/>
        <w:ind w:left="426" w:hanging="429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</w:t>
      </w:r>
      <w:r w:rsidRPr="00D612FC">
        <w:rPr>
          <w:rFonts w:eastAsia="Times New Roman" w:cstheme="minorHAnsi"/>
          <w:iCs/>
          <w:sz w:val="22"/>
          <w:lang w:bidi="pl-PL"/>
        </w:rPr>
        <w:t xml:space="preserve">ykonawca </w:t>
      </w:r>
      <w:r w:rsidRPr="00D612FC">
        <w:rPr>
          <w:rFonts w:eastAsia="Times New Roman" w:cstheme="minorHAnsi"/>
          <w:sz w:val="22"/>
          <w:lang w:bidi="pl-PL"/>
        </w:rPr>
        <w:t xml:space="preserve">oświadcza, że urządzenia (w tym środki przymusu bezpośredniego) użyte przez niego do wykonywania przedmiotu umowy dopuszczone są do używania w rozumieniu obowiązujących przepisów prawa. </w:t>
      </w:r>
    </w:p>
    <w:p w14:paraId="02DCBF18" w14:textId="77777777" w:rsidR="008E5DE6" w:rsidRPr="00D612FC" w:rsidRDefault="008E5DE6" w:rsidP="00454016">
      <w:pPr>
        <w:numPr>
          <w:ilvl w:val="0"/>
          <w:numId w:val="63"/>
        </w:numPr>
        <w:tabs>
          <w:tab w:val="clear" w:pos="720"/>
        </w:tabs>
        <w:suppressAutoHyphens/>
        <w:spacing w:after="0" w:line="240" w:lineRule="auto"/>
        <w:ind w:left="426" w:hanging="429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color w:val="000000"/>
          <w:sz w:val="22"/>
          <w:lang w:bidi="pl-PL"/>
        </w:rPr>
        <w:t>Wykonawca oświadcza, że posiada niezbędną wiedzę fachową, doświadczenie i dysponuje potencjałem technicznym oraz pozwoleniami wymaganymi przez przepisy prawa w dziedzinach związanych z wykonaniem niniejszej usługi, a także dysponuje odpowiednim personelem i odpowiednimi środkami gwarantującymi profesjonalną realizację Umowy.</w:t>
      </w:r>
    </w:p>
    <w:p w14:paraId="699BB8EF" w14:textId="77777777" w:rsidR="008E5DE6" w:rsidRPr="00D612FC" w:rsidRDefault="008E5DE6" w:rsidP="00454016">
      <w:pPr>
        <w:numPr>
          <w:ilvl w:val="0"/>
          <w:numId w:val="63"/>
        </w:numPr>
        <w:tabs>
          <w:tab w:val="clear" w:pos="720"/>
        </w:tabs>
        <w:suppressAutoHyphens/>
        <w:spacing w:after="0" w:line="240" w:lineRule="auto"/>
        <w:ind w:left="426" w:hanging="429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Wykonawca będzie/nie będzie realizował zamówienie z udziałem podwykonawców w zakresie grupy interwencyjnej.</w:t>
      </w:r>
    </w:p>
    <w:p w14:paraId="16129207" w14:textId="77777777" w:rsidR="008E5DE6" w:rsidRPr="00D612FC" w:rsidRDefault="008E5DE6" w:rsidP="00454016">
      <w:pPr>
        <w:numPr>
          <w:ilvl w:val="0"/>
          <w:numId w:val="63"/>
        </w:numPr>
        <w:tabs>
          <w:tab w:val="clear" w:pos="720"/>
        </w:tabs>
        <w:suppressAutoHyphens/>
        <w:spacing w:after="0" w:line="240" w:lineRule="auto"/>
        <w:ind w:left="426" w:hanging="429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color w:val="000000"/>
          <w:sz w:val="22"/>
          <w:lang w:bidi="pl-PL"/>
        </w:rPr>
        <w:t>Wykonawca nie może powierzyć wykonania przedmiotu umowy w całości lub w części innym osobom (podwykonawcom) bez pisemnej zgody Zamawiającego.</w:t>
      </w:r>
    </w:p>
    <w:p w14:paraId="6178E1EB" w14:textId="77777777" w:rsidR="008E5DE6" w:rsidRPr="00D612FC" w:rsidRDefault="008E5DE6" w:rsidP="00454016">
      <w:pPr>
        <w:numPr>
          <w:ilvl w:val="0"/>
          <w:numId w:val="63"/>
        </w:numPr>
        <w:tabs>
          <w:tab w:val="clear" w:pos="720"/>
        </w:tabs>
        <w:suppressAutoHyphens/>
        <w:spacing w:after="0" w:line="240" w:lineRule="auto"/>
        <w:ind w:left="426" w:hanging="429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color w:val="000000"/>
          <w:sz w:val="22"/>
          <w:lang w:bidi="pl-PL"/>
        </w:rPr>
        <w:t>Podwykonawca nie może powierzyć wykonania przedmiotu umowy dalszym podwykonawcom bez pisemnej zgody Zamawiającego i Wykonawcy.</w:t>
      </w:r>
    </w:p>
    <w:p w14:paraId="279011F4" w14:textId="77777777" w:rsidR="00B107E6" w:rsidRDefault="008E5DE6" w:rsidP="00454016">
      <w:pPr>
        <w:numPr>
          <w:ilvl w:val="0"/>
          <w:numId w:val="63"/>
        </w:numPr>
        <w:tabs>
          <w:tab w:val="clear" w:pos="720"/>
        </w:tabs>
        <w:suppressAutoHyphens/>
        <w:spacing w:after="0" w:line="240" w:lineRule="auto"/>
        <w:ind w:left="426" w:hanging="429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color w:val="000000"/>
          <w:sz w:val="22"/>
          <w:lang w:bidi="pl-PL"/>
        </w:rPr>
        <w:t>Za działania i zaniechania podwykonawcy (-ów) Wykonawca ponosi odpowiedzialność jak za własne działania i zaniechania</w:t>
      </w:r>
      <w:r w:rsidRPr="00D612FC">
        <w:rPr>
          <w:rFonts w:eastAsia="Times New Roman" w:cstheme="minorHAnsi"/>
          <w:sz w:val="22"/>
          <w:lang w:bidi="pl-PL"/>
        </w:rPr>
        <w:t xml:space="preserve">. </w:t>
      </w:r>
    </w:p>
    <w:p w14:paraId="6626A68F" w14:textId="11188242" w:rsidR="00B107E6" w:rsidRPr="00B107E6" w:rsidRDefault="00B107E6" w:rsidP="00454016">
      <w:pPr>
        <w:numPr>
          <w:ilvl w:val="0"/>
          <w:numId w:val="63"/>
        </w:numPr>
        <w:tabs>
          <w:tab w:val="clear" w:pos="720"/>
        </w:tabs>
        <w:suppressAutoHyphens/>
        <w:spacing w:after="0" w:line="240" w:lineRule="auto"/>
        <w:ind w:left="426" w:hanging="429"/>
        <w:rPr>
          <w:rFonts w:eastAsia="Times New Roman" w:cstheme="minorHAnsi"/>
          <w:sz w:val="22"/>
          <w:lang w:bidi="pl-PL"/>
        </w:rPr>
      </w:pPr>
      <w:r w:rsidRPr="00B107E6">
        <w:rPr>
          <w:rFonts w:eastAsia="Times New Roman" w:cstheme="minorHAnsi"/>
          <w:sz w:val="22"/>
          <w:lang w:bidi="pl-PL"/>
        </w:rPr>
        <w:t xml:space="preserve">W zakresie obejmującym </w:t>
      </w:r>
      <w:r>
        <w:rPr>
          <w:rFonts w:eastAsia="Times New Roman" w:cstheme="minorHAnsi"/>
          <w:sz w:val="22"/>
          <w:lang w:bidi="pl-PL"/>
        </w:rPr>
        <w:t>usługi ochrony</w:t>
      </w:r>
      <w:r w:rsidRPr="00B107E6">
        <w:rPr>
          <w:rFonts w:eastAsia="Times New Roman" w:cstheme="minorHAnsi"/>
          <w:sz w:val="22"/>
          <w:lang w:bidi="pl-PL"/>
        </w:rPr>
        <w:t xml:space="preserve">, polegające na wykonywaniu pracy w sposób określony w art. 22 § 1 ustawy z dnia 26 czerwca 1974 </w:t>
      </w:r>
      <w:r w:rsidR="00AD270E">
        <w:rPr>
          <w:rFonts w:eastAsia="Times New Roman" w:cstheme="minorHAnsi"/>
          <w:sz w:val="22"/>
          <w:lang w:bidi="pl-PL"/>
        </w:rPr>
        <w:t>r. Kodeks pracy (</w:t>
      </w:r>
      <w:proofErr w:type="spellStart"/>
      <w:r w:rsidR="00AD270E">
        <w:rPr>
          <w:rFonts w:eastAsia="Times New Roman" w:cstheme="minorHAnsi"/>
          <w:sz w:val="22"/>
          <w:lang w:bidi="pl-PL"/>
        </w:rPr>
        <w:t>t.j</w:t>
      </w:r>
      <w:proofErr w:type="spellEnd"/>
      <w:r w:rsidR="00AD270E">
        <w:rPr>
          <w:rFonts w:eastAsia="Times New Roman" w:cstheme="minorHAnsi"/>
          <w:sz w:val="22"/>
          <w:lang w:bidi="pl-PL"/>
        </w:rPr>
        <w:t xml:space="preserve">. </w:t>
      </w:r>
      <w:proofErr w:type="spellStart"/>
      <w:r w:rsidR="00AD270E">
        <w:rPr>
          <w:rFonts w:eastAsia="Times New Roman" w:cstheme="minorHAnsi"/>
          <w:sz w:val="22"/>
          <w:lang w:bidi="pl-PL"/>
        </w:rPr>
        <w:t>Dz.U</w:t>
      </w:r>
      <w:proofErr w:type="spellEnd"/>
      <w:r w:rsidR="00AD270E">
        <w:rPr>
          <w:rFonts w:eastAsia="Times New Roman" w:cstheme="minorHAnsi"/>
          <w:sz w:val="22"/>
          <w:lang w:bidi="pl-PL"/>
        </w:rPr>
        <w:t>. 2019</w:t>
      </w:r>
      <w:r w:rsidRPr="00B107E6">
        <w:rPr>
          <w:rFonts w:eastAsia="Times New Roman" w:cstheme="minorHAnsi"/>
          <w:sz w:val="22"/>
          <w:lang w:bidi="pl-PL"/>
        </w:rPr>
        <w:t xml:space="preserve"> poz. </w:t>
      </w:r>
      <w:r w:rsidR="00AD270E">
        <w:rPr>
          <w:rFonts w:eastAsia="Times New Roman" w:cstheme="minorHAnsi"/>
          <w:sz w:val="22"/>
          <w:lang w:bidi="pl-PL"/>
        </w:rPr>
        <w:t>1040</w:t>
      </w:r>
      <w:r w:rsidRPr="00B107E6">
        <w:rPr>
          <w:rFonts w:eastAsia="Times New Roman" w:cstheme="minorHAnsi"/>
          <w:sz w:val="22"/>
          <w:lang w:bidi="pl-PL"/>
        </w:rPr>
        <w:t xml:space="preserve"> ze zm.), dalej</w:t>
      </w:r>
      <w:r w:rsidRPr="00B107E6">
        <w:rPr>
          <w:rFonts w:eastAsia="Times New Roman" w:cstheme="minorHAnsi"/>
          <w:iCs/>
          <w:sz w:val="22"/>
          <w:lang w:bidi="pl-PL"/>
        </w:rPr>
        <w:t xml:space="preserve"> KP</w:t>
      </w:r>
      <w:r w:rsidRPr="00B107E6">
        <w:rPr>
          <w:rFonts w:eastAsia="Times New Roman" w:cstheme="minorHAnsi"/>
          <w:sz w:val="22"/>
          <w:lang w:bidi="pl-PL"/>
        </w:rPr>
        <w:t>:</w:t>
      </w:r>
    </w:p>
    <w:p w14:paraId="73D0A90B" w14:textId="3C2F2C33" w:rsidR="00B107E6" w:rsidRPr="009527CA" w:rsidRDefault="00B107E6" w:rsidP="00454016">
      <w:pPr>
        <w:numPr>
          <w:ilvl w:val="2"/>
          <w:numId w:val="56"/>
        </w:numPr>
        <w:suppressAutoHyphens/>
        <w:autoSpaceDE w:val="0"/>
        <w:spacing w:after="0" w:line="240" w:lineRule="auto"/>
        <w:ind w:hanging="294"/>
        <w:rPr>
          <w:rFonts w:eastAsia="Times New Roman" w:cstheme="minorHAnsi"/>
          <w:sz w:val="22"/>
          <w:lang w:bidi="pl-PL"/>
        </w:rPr>
      </w:pPr>
      <w:r w:rsidRPr="00B107E6">
        <w:rPr>
          <w:rFonts w:eastAsia="Times New Roman" w:cstheme="minorHAnsi"/>
          <w:sz w:val="22"/>
          <w:lang w:bidi="pl-PL"/>
        </w:rPr>
        <w:t xml:space="preserve">Zamawiający wymaga zatrudnienia na podstawie umowy o pracę przez Wykonawcę osób wykonujących </w:t>
      </w:r>
      <w:r>
        <w:rPr>
          <w:rFonts w:eastAsia="Times New Roman" w:cstheme="minorHAnsi"/>
          <w:sz w:val="22"/>
          <w:lang w:bidi="pl-PL"/>
        </w:rPr>
        <w:t>usługi bezpośredniej</w:t>
      </w:r>
      <w:r w:rsidRPr="00B107E6">
        <w:rPr>
          <w:rFonts w:eastAsia="Times New Roman" w:cstheme="minorHAnsi"/>
          <w:sz w:val="22"/>
          <w:lang w:bidi="pl-PL"/>
        </w:rPr>
        <w:t xml:space="preserve"> ochrony osób i mienia</w:t>
      </w:r>
      <w:r w:rsidR="00AD270E">
        <w:rPr>
          <w:rFonts w:eastAsia="Times New Roman" w:cstheme="minorHAnsi"/>
          <w:sz w:val="22"/>
          <w:lang w:bidi="pl-PL"/>
        </w:rPr>
        <w:t>,</w:t>
      </w:r>
      <w:r w:rsidRPr="00B107E6">
        <w:rPr>
          <w:rFonts w:eastAsia="Times New Roman" w:cstheme="minorHAnsi"/>
          <w:sz w:val="22"/>
          <w:lang w:bidi="pl-PL"/>
        </w:rPr>
        <w:t xml:space="preserve"> z wyłączeniem osób świadczących usługi nadzoru nad pracownikami ochrony oraz </w:t>
      </w:r>
      <w:r w:rsidR="00AD270E">
        <w:rPr>
          <w:rFonts w:eastAsia="Times New Roman" w:cstheme="minorHAnsi"/>
          <w:sz w:val="22"/>
          <w:lang w:bidi="pl-PL"/>
        </w:rPr>
        <w:t>usługi</w:t>
      </w:r>
      <w:r w:rsidRPr="00B107E6">
        <w:rPr>
          <w:rFonts w:eastAsia="Times New Roman" w:cstheme="minorHAnsi"/>
          <w:sz w:val="22"/>
          <w:lang w:bidi="pl-PL"/>
        </w:rPr>
        <w:t xml:space="preserve"> grupy interwencyjnej, zgodnie z opisem przedmiotu zamówienia. Zakres obowiązków osób zatrudnionych na podstawie umowy o pracę musi wynikać z zakresu czynności wykonywanych przez te os</w:t>
      </w:r>
      <w:r>
        <w:rPr>
          <w:rFonts w:eastAsia="Times New Roman" w:cstheme="minorHAnsi"/>
          <w:sz w:val="22"/>
          <w:lang w:bidi="pl-PL"/>
        </w:rPr>
        <w:t>oby w trakcie realizacji umowy.</w:t>
      </w:r>
      <w:r w:rsidRPr="009527CA">
        <w:rPr>
          <w:rFonts w:eastAsia="Times New Roman" w:cstheme="minorHAnsi"/>
          <w:sz w:val="22"/>
          <w:lang w:bidi="pl-PL"/>
        </w:rPr>
        <w:t xml:space="preserve"> Obowiązek zatrudnienia na podstawie umowy o pracę nie dotyczy sytuacji, w której Wykonawca, osobiście wykonuje powyższe czynności (np. osoba fizyczna prowadząca działalność gospodarczą, wspólnicy spółki cywilnej).</w:t>
      </w:r>
    </w:p>
    <w:p w14:paraId="26F20249" w14:textId="5CD9FDBB" w:rsidR="00B107E6" w:rsidRPr="009527CA" w:rsidRDefault="00B107E6" w:rsidP="00454016">
      <w:pPr>
        <w:numPr>
          <w:ilvl w:val="2"/>
          <w:numId w:val="56"/>
        </w:numPr>
        <w:suppressAutoHyphens/>
        <w:autoSpaceDE w:val="0"/>
        <w:spacing w:after="0" w:line="240" w:lineRule="auto"/>
        <w:ind w:left="709" w:hanging="249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>Wykonawca zobowiązu</w:t>
      </w:r>
      <w:r>
        <w:rPr>
          <w:rFonts w:eastAsia="Times New Roman" w:cstheme="minorHAnsi"/>
          <w:sz w:val="22"/>
          <w:lang w:bidi="pl-PL"/>
        </w:rPr>
        <w:t>je się, że osoby określone w § 1 ust. 10</w:t>
      </w:r>
      <w:r w:rsidRPr="009527CA">
        <w:rPr>
          <w:rFonts w:eastAsia="Times New Roman" w:cstheme="minorHAnsi"/>
          <w:sz w:val="22"/>
          <w:lang w:bidi="pl-PL"/>
        </w:rPr>
        <w:t xml:space="preserve"> pkt 1) umowy będą w okresie realizacji umowy zatrudnieni na podstawie umowy o pracę w rozumieniu przepisów KP.</w:t>
      </w:r>
    </w:p>
    <w:p w14:paraId="2D4E6497" w14:textId="77777777" w:rsidR="00B107E6" w:rsidRPr="009527CA" w:rsidRDefault="00B107E6" w:rsidP="00454016">
      <w:pPr>
        <w:numPr>
          <w:ilvl w:val="2"/>
          <w:numId w:val="56"/>
        </w:numPr>
        <w:suppressAutoHyphens/>
        <w:autoSpaceDE w:val="0"/>
        <w:spacing w:after="0" w:line="240" w:lineRule="auto"/>
        <w:ind w:left="709" w:hanging="249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>Każdorazowa zmiana osób, Pracowników wymaga niezwłocznego powiadomienia Zamawiającego w formie informacji przesłanej pocztą elektroniczną na adres: sekretariat@muzeum.bytom.pl oraz złożeniu nowego oświadczenia dot. zatrudnienia Pracowników.</w:t>
      </w:r>
    </w:p>
    <w:p w14:paraId="3375C5EE" w14:textId="77777777" w:rsidR="00B107E6" w:rsidRPr="009527CA" w:rsidRDefault="00B107E6" w:rsidP="00454016">
      <w:pPr>
        <w:numPr>
          <w:ilvl w:val="2"/>
          <w:numId w:val="56"/>
        </w:numPr>
        <w:suppressAutoHyphens/>
        <w:autoSpaceDE w:val="0"/>
        <w:spacing w:after="0" w:line="240" w:lineRule="auto"/>
        <w:ind w:left="709" w:hanging="249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lastRenderedPageBreak/>
        <w:t xml:space="preserve">Zamawiający zastrzega sobie prawo przeprowadzenia kontroli w miejscu realizacji przedmiotu zamówienia mającej na celu zweryfikowanie, czy Pracownicy są zatrudnieni na podstawie umowy o pracę. </w:t>
      </w:r>
    </w:p>
    <w:p w14:paraId="48370378" w14:textId="290C8243" w:rsidR="00B107E6" w:rsidRPr="009527CA" w:rsidRDefault="00B107E6" w:rsidP="00454016">
      <w:pPr>
        <w:numPr>
          <w:ilvl w:val="2"/>
          <w:numId w:val="56"/>
        </w:numPr>
        <w:suppressAutoHyphens/>
        <w:autoSpaceDE w:val="0"/>
        <w:spacing w:after="0" w:line="240" w:lineRule="auto"/>
        <w:ind w:left="709" w:hanging="249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>Niezależnie od</w:t>
      </w:r>
      <w:r w:rsidR="00850EEC">
        <w:rPr>
          <w:rFonts w:eastAsia="Times New Roman" w:cstheme="minorHAnsi"/>
          <w:sz w:val="22"/>
          <w:lang w:bidi="pl-PL"/>
        </w:rPr>
        <w:t xml:space="preserve"> uprawnienia o którym mowa w § 1 ust. 10</w:t>
      </w:r>
      <w:r w:rsidRPr="009527CA">
        <w:rPr>
          <w:rFonts w:eastAsia="Times New Roman" w:cstheme="minorHAnsi"/>
          <w:sz w:val="22"/>
          <w:lang w:bidi="pl-PL"/>
        </w:rPr>
        <w:t xml:space="preserve"> pkt 4) umowy, każdorazowo na żądanie Zamawiającego, w terminie wskazanym przez Zamawiającego, Wykonawca zobowiązuje się przedłożyć w trakcie realizacji zamówienia wskazane poniżej dowody w celu potwierdzenia spełnienia wymogu zatrudnienia na podstawie umowy o pracę przez Wykonawcę osób wykonujących wskazane w punkcie 1) czynności w trakcie realizacji zamówienia:</w:t>
      </w:r>
    </w:p>
    <w:p w14:paraId="018CDB6E" w14:textId="77777777" w:rsidR="00B107E6" w:rsidRPr="009527CA" w:rsidRDefault="00B107E6" w:rsidP="00454016">
      <w:pPr>
        <w:numPr>
          <w:ilvl w:val="0"/>
          <w:numId w:val="57"/>
        </w:numPr>
        <w:suppressAutoHyphens/>
        <w:autoSpaceDE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 xml:space="preserve">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Wykonawcy;  </w:t>
      </w:r>
    </w:p>
    <w:p w14:paraId="13CAAD5B" w14:textId="77777777" w:rsidR="00B107E6" w:rsidRPr="009527CA" w:rsidRDefault="00B107E6" w:rsidP="00454016">
      <w:pPr>
        <w:numPr>
          <w:ilvl w:val="0"/>
          <w:numId w:val="57"/>
        </w:numPr>
        <w:suppressAutoHyphens/>
        <w:autoSpaceDE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o ochronie danych osobowych (tj. w szczególności bez adresów, nr PESEL pracowników). Informacje takie jak: </w:t>
      </w:r>
      <w:r>
        <w:rPr>
          <w:rFonts w:eastAsia="Times New Roman" w:cstheme="minorHAnsi"/>
          <w:sz w:val="22"/>
          <w:lang w:bidi="pl-PL"/>
        </w:rPr>
        <w:t xml:space="preserve">imię nazwisko, </w:t>
      </w:r>
      <w:r w:rsidRPr="009527CA">
        <w:rPr>
          <w:rFonts w:eastAsia="Times New Roman" w:cstheme="minorHAnsi"/>
          <w:sz w:val="22"/>
          <w:lang w:bidi="pl-PL"/>
        </w:rPr>
        <w:t>data zawarci</w:t>
      </w:r>
      <w:r>
        <w:rPr>
          <w:rFonts w:eastAsia="Times New Roman" w:cstheme="minorHAnsi"/>
          <w:sz w:val="22"/>
          <w:lang w:bidi="pl-PL"/>
        </w:rPr>
        <w:t xml:space="preserve">a umowy, rodzaj umowy o pracę i zakres obowiązków </w:t>
      </w:r>
      <w:r w:rsidRPr="009527CA">
        <w:rPr>
          <w:rFonts w:eastAsia="Times New Roman" w:cstheme="minorHAnsi"/>
          <w:sz w:val="22"/>
          <w:lang w:bidi="pl-PL"/>
        </w:rPr>
        <w:t>powinny być możliwe do zidentyfikowania;</w:t>
      </w:r>
    </w:p>
    <w:p w14:paraId="61693DD8" w14:textId="31E7C434" w:rsidR="00B107E6" w:rsidRPr="00475EF7" w:rsidRDefault="00B107E6" w:rsidP="00454016">
      <w:pPr>
        <w:pStyle w:val="Akapitzlist"/>
        <w:numPr>
          <w:ilvl w:val="0"/>
          <w:numId w:val="58"/>
        </w:numPr>
        <w:autoSpaceDE w:val="0"/>
        <w:rPr>
          <w:rFonts w:asciiTheme="minorHAnsi" w:eastAsia="Times New Roman" w:hAnsiTheme="minorHAnsi" w:cstheme="minorHAnsi"/>
          <w:sz w:val="22"/>
          <w:lang w:bidi="pl-PL"/>
        </w:rPr>
      </w:pPr>
      <w:r>
        <w:rPr>
          <w:rFonts w:asciiTheme="minorHAnsi" w:eastAsia="Times New Roman" w:hAnsiTheme="minorHAnsi" w:cstheme="minorHAnsi"/>
          <w:sz w:val="22"/>
          <w:lang w:bidi="pl-PL"/>
        </w:rPr>
        <w:t>oświadczenia zatrudnionego u Wykonawcy pracownika.</w:t>
      </w:r>
    </w:p>
    <w:p w14:paraId="1D767F3E" w14:textId="77777777" w:rsidR="00B107E6" w:rsidRPr="00475EF7" w:rsidRDefault="00B107E6" w:rsidP="00454016">
      <w:pPr>
        <w:numPr>
          <w:ilvl w:val="2"/>
          <w:numId w:val="56"/>
        </w:numPr>
        <w:suppressAutoHyphens/>
        <w:autoSpaceDE w:val="0"/>
        <w:spacing w:after="0" w:line="240" w:lineRule="auto"/>
        <w:ind w:left="886" w:hanging="425"/>
        <w:rPr>
          <w:rFonts w:eastAsia="Times New Roman" w:cstheme="minorHAnsi"/>
          <w:sz w:val="22"/>
          <w:lang w:bidi="pl-PL"/>
        </w:rPr>
      </w:pPr>
      <w:r w:rsidRPr="00475EF7">
        <w:rPr>
          <w:rFonts w:eastAsia="Times New Roman" w:cstheme="minorHAnsi"/>
          <w:sz w:val="22"/>
          <w:lang w:bidi="pl-PL"/>
        </w:rPr>
        <w:t>W przypadku uzasadnionych wątpliwości co do przestrzegania prawa pracy przez Wykonawcę, Zamawiający może zwrócić się o przeprowadzenie kontroli przez Państwową Inspekcję Pracy.</w:t>
      </w:r>
    </w:p>
    <w:p w14:paraId="011A39C3" w14:textId="5DA33B07" w:rsidR="00B107E6" w:rsidRPr="00850EEC" w:rsidRDefault="00B107E6" w:rsidP="00454016">
      <w:pPr>
        <w:numPr>
          <w:ilvl w:val="2"/>
          <w:numId w:val="56"/>
        </w:numPr>
        <w:suppressAutoHyphens/>
        <w:autoSpaceDE w:val="0"/>
        <w:spacing w:after="0" w:line="240" w:lineRule="auto"/>
        <w:ind w:left="886" w:hanging="426"/>
        <w:rPr>
          <w:rFonts w:eastAsia="Times New Roman" w:cstheme="minorHAnsi"/>
          <w:sz w:val="22"/>
          <w:lang w:bidi="pl-PL"/>
        </w:rPr>
      </w:pPr>
      <w:r w:rsidRPr="00475EF7">
        <w:rPr>
          <w:rFonts w:eastAsia="Times New Roman" w:cstheme="minorHAnsi"/>
          <w:sz w:val="22"/>
          <w:lang w:bidi="pl-PL"/>
        </w:rPr>
        <w:t>Nieprzedłożenie przez Wykonawcę Wykazu osób w terminie wskazanym przez Zamawiające</w:t>
      </w:r>
      <w:r w:rsidR="00850EEC">
        <w:rPr>
          <w:rFonts w:eastAsia="Times New Roman" w:cstheme="minorHAnsi"/>
          <w:sz w:val="22"/>
          <w:lang w:bidi="pl-PL"/>
        </w:rPr>
        <w:t>go zgodnie z § 1 ust. 10 pkt 5</w:t>
      </w:r>
      <w:r w:rsidRPr="00475EF7">
        <w:rPr>
          <w:rFonts w:eastAsia="Times New Roman" w:cstheme="minorHAnsi"/>
          <w:sz w:val="22"/>
          <w:lang w:bidi="pl-PL"/>
        </w:rPr>
        <w:t>) umowy będzie traktowane jako niewypełnienie obowiązku zatrudnienia Pracowników realizujących przedmiot zamówienia na podstawie umowy o pracę, a Zamawiający będzie uprawniony do nałożenia Wykonawcy ka</w:t>
      </w:r>
      <w:r w:rsidR="004C67B4">
        <w:rPr>
          <w:rFonts w:eastAsia="Times New Roman" w:cstheme="minorHAnsi"/>
          <w:sz w:val="22"/>
          <w:lang w:bidi="pl-PL"/>
        </w:rPr>
        <w:t>r umownych zgodnie z zapisem § 11 ust. 6</w:t>
      </w:r>
      <w:r w:rsidRPr="00475EF7">
        <w:rPr>
          <w:rFonts w:eastAsia="Times New Roman" w:cstheme="minorHAnsi"/>
          <w:sz w:val="22"/>
          <w:lang w:bidi="pl-PL"/>
        </w:rPr>
        <w:t xml:space="preserve"> umowy.</w:t>
      </w:r>
    </w:p>
    <w:p w14:paraId="4749CEEC" w14:textId="77777777" w:rsidR="008E5DE6" w:rsidRPr="00D612FC" w:rsidRDefault="008E5DE6" w:rsidP="008E5DE6">
      <w:pPr>
        <w:suppressAutoHyphens/>
        <w:spacing w:after="0"/>
        <w:jc w:val="center"/>
        <w:rPr>
          <w:rFonts w:eastAsia="Times New Roman" w:cstheme="minorHAnsi"/>
          <w:b/>
          <w:sz w:val="22"/>
          <w:lang w:bidi="pl-PL"/>
        </w:rPr>
      </w:pPr>
    </w:p>
    <w:p w14:paraId="75940661" w14:textId="77777777" w:rsidR="008E5DE6" w:rsidRPr="00D612FC" w:rsidRDefault="008E5DE6" w:rsidP="008E5DE6">
      <w:pPr>
        <w:suppressAutoHyphens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§2</w:t>
      </w:r>
    </w:p>
    <w:p w14:paraId="4AC59E7D" w14:textId="77777777" w:rsidR="008E5DE6" w:rsidRPr="00D612FC" w:rsidRDefault="008E5DE6" w:rsidP="008E5DE6">
      <w:pPr>
        <w:suppressAutoHyphens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Osoby upoważnione do kontaktów w sprawie realizacji umowy</w:t>
      </w:r>
    </w:p>
    <w:p w14:paraId="1A5E06F1" w14:textId="0F20BED4" w:rsidR="008E5DE6" w:rsidRPr="00D612FC" w:rsidRDefault="008E5DE6" w:rsidP="00454016">
      <w:pPr>
        <w:numPr>
          <w:ilvl w:val="0"/>
          <w:numId w:val="67"/>
        </w:numPr>
        <w:suppressAutoHyphens/>
        <w:spacing w:after="0" w:line="240" w:lineRule="auto"/>
        <w:ind w:left="426" w:hanging="426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Zamawiający upoważnia do kontaktów z Wykonawcą w zakre</w:t>
      </w:r>
      <w:r w:rsidR="00D612FC">
        <w:rPr>
          <w:rFonts w:eastAsia="Times New Roman" w:cstheme="minorHAnsi"/>
          <w:sz w:val="22"/>
        </w:rPr>
        <w:t xml:space="preserve">sie realizacji przedmiotu umowy </w:t>
      </w:r>
      <w:r w:rsidRPr="00D612FC">
        <w:rPr>
          <w:rFonts w:eastAsia="Times New Roman" w:cstheme="minorHAnsi"/>
          <w:color w:val="000000"/>
          <w:sz w:val="22"/>
        </w:rPr>
        <w:t xml:space="preserve">kierownika </w:t>
      </w:r>
      <w:r w:rsidRPr="00D612FC">
        <w:rPr>
          <w:rFonts w:eastAsia="Times New Roman" w:cstheme="minorHAnsi"/>
          <w:sz w:val="22"/>
        </w:rPr>
        <w:t>Działu Administracyjno-Technicznego</w:t>
      </w:r>
      <w:r w:rsidRPr="00D612FC">
        <w:rPr>
          <w:rFonts w:eastAsia="Times New Roman" w:cstheme="minorHAnsi"/>
          <w:color w:val="FF0000"/>
          <w:sz w:val="22"/>
        </w:rPr>
        <w:t xml:space="preserve"> </w:t>
      </w:r>
      <w:r w:rsidRPr="00D612FC">
        <w:rPr>
          <w:rFonts w:eastAsia="Times New Roman" w:cstheme="minorHAnsi"/>
          <w:color w:val="000000"/>
          <w:sz w:val="22"/>
        </w:rPr>
        <w:t>Muzeum</w:t>
      </w:r>
      <w:r w:rsidRPr="00D612FC">
        <w:rPr>
          <w:rFonts w:eastAsia="Times New Roman" w:cstheme="minorHAnsi"/>
          <w:sz w:val="22"/>
        </w:rPr>
        <w:t xml:space="preserve">: p. </w:t>
      </w:r>
      <w:r w:rsidR="00D612FC">
        <w:rPr>
          <w:rFonts w:eastAsia="Times New Roman" w:cstheme="minorHAnsi"/>
          <w:sz w:val="22"/>
        </w:rPr>
        <w:t xml:space="preserve">Michała Kołodziejczyka  tel.: 32 2813401;  </w:t>
      </w:r>
      <w:r w:rsidRPr="00D612FC">
        <w:rPr>
          <w:rFonts w:eastAsia="Times New Roman" w:cstheme="minorHAnsi"/>
          <w:sz w:val="22"/>
        </w:rPr>
        <w:t>e-mail:  </w:t>
      </w:r>
      <w:hyperlink r:id="rId16" w:history="1">
        <w:r w:rsidR="00D612FC" w:rsidRPr="007B0C79">
          <w:rPr>
            <w:rStyle w:val="Hipercze"/>
            <w:rFonts w:eastAsia="Times New Roman" w:cstheme="minorHAnsi"/>
            <w:sz w:val="22"/>
          </w:rPr>
          <w:t>m.kolodziejczyk@muzeum.bytom.pl</w:t>
        </w:r>
      </w:hyperlink>
      <w:r w:rsidRPr="00D612FC">
        <w:rPr>
          <w:rFonts w:eastAsia="Times New Roman" w:cstheme="minorHAnsi"/>
          <w:sz w:val="22"/>
        </w:rPr>
        <w:t xml:space="preserve"> .</w:t>
      </w:r>
    </w:p>
    <w:p w14:paraId="243D03C0" w14:textId="37946B24" w:rsidR="008E5DE6" w:rsidRPr="00D612FC" w:rsidRDefault="008E5DE6" w:rsidP="00454016">
      <w:pPr>
        <w:numPr>
          <w:ilvl w:val="0"/>
          <w:numId w:val="67"/>
        </w:numPr>
        <w:suppressAutoHyphens/>
        <w:spacing w:after="0" w:line="240" w:lineRule="auto"/>
        <w:ind w:left="426" w:hanging="426"/>
        <w:rPr>
          <w:rFonts w:eastAsia="Times New Roman" w:cstheme="minorHAnsi"/>
          <w:iCs/>
          <w:sz w:val="22"/>
        </w:rPr>
      </w:pPr>
      <w:r w:rsidRPr="00D612FC">
        <w:rPr>
          <w:rFonts w:eastAsia="Times New Roman" w:cstheme="minorHAnsi"/>
          <w:sz w:val="22"/>
        </w:rPr>
        <w:t>Wykonawca upoważnia p. ………………………………….</w:t>
      </w:r>
      <w:r w:rsidRPr="00D612FC">
        <w:rPr>
          <w:rFonts w:eastAsia="Times New Roman" w:cstheme="minorHAnsi"/>
          <w:bCs/>
          <w:sz w:val="22"/>
        </w:rPr>
        <w:t xml:space="preserve"> </w:t>
      </w:r>
      <w:r w:rsidRPr="00D612FC">
        <w:rPr>
          <w:rFonts w:eastAsia="Times New Roman" w:cstheme="minorHAnsi"/>
          <w:sz w:val="22"/>
        </w:rPr>
        <w:t xml:space="preserve">do </w:t>
      </w:r>
      <w:r w:rsidR="00D612FC">
        <w:rPr>
          <w:rFonts w:eastAsia="Times New Roman" w:cstheme="minorHAnsi"/>
          <w:sz w:val="22"/>
        </w:rPr>
        <w:t>kontaktów z Zamawiającym; tel.:</w:t>
      </w:r>
      <w:r w:rsidRPr="00D612FC">
        <w:rPr>
          <w:rFonts w:eastAsia="Times New Roman" w:cstheme="minorHAnsi"/>
          <w:sz w:val="22"/>
        </w:rPr>
        <w:t>……………………………, e-mail: ………………………………….., a</w:t>
      </w:r>
      <w:r w:rsidRPr="00D612FC">
        <w:rPr>
          <w:rFonts w:eastAsia="Times New Roman" w:cstheme="minorHAnsi"/>
          <w:iCs/>
          <w:sz w:val="22"/>
        </w:rPr>
        <w:t xml:space="preserve">dres do korespondencji: …………………………………………………………………………………... </w:t>
      </w:r>
    </w:p>
    <w:p w14:paraId="53C59911" w14:textId="77777777" w:rsidR="008E5DE6" w:rsidRPr="00D612FC" w:rsidRDefault="008E5DE6" w:rsidP="00454016">
      <w:pPr>
        <w:numPr>
          <w:ilvl w:val="0"/>
          <w:numId w:val="67"/>
        </w:numPr>
        <w:suppressAutoHyphens/>
        <w:spacing w:after="0" w:line="240" w:lineRule="auto"/>
        <w:ind w:left="426" w:hanging="426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Ewentualna zmiana osób, o których mowa w ust. 1 lub 2 wymaga pisemnej notyfikacji Strony dokonującej zmiany.</w:t>
      </w:r>
    </w:p>
    <w:p w14:paraId="316353DB" w14:textId="77777777" w:rsidR="00D612FC" w:rsidRPr="00D612FC" w:rsidRDefault="00D612FC" w:rsidP="00850EEC">
      <w:pPr>
        <w:spacing w:after="0"/>
        <w:rPr>
          <w:rFonts w:eastAsia="Times New Roman" w:cstheme="minorHAnsi"/>
          <w:b/>
          <w:sz w:val="22"/>
        </w:rPr>
      </w:pPr>
    </w:p>
    <w:p w14:paraId="09286B84" w14:textId="77777777" w:rsidR="008E5DE6" w:rsidRPr="00D612FC" w:rsidRDefault="008E5DE6" w:rsidP="008E5DE6">
      <w:pPr>
        <w:spacing w:after="0"/>
        <w:jc w:val="center"/>
        <w:rPr>
          <w:rFonts w:eastAsia="Times New Roman" w:cstheme="minorHAnsi"/>
          <w:b/>
          <w:sz w:val="22"/>
        </w:rPr>
      </w:pPr>
      <w:r w:rsidRPr="00D612FC">
        <w:rPr>
          <w:rFonts w:eastAsia="Times New Roman" w:cstheme="minorHAnsi"/>
          <w:b/>
          <w:sz w:val="22"/>
        </w:rPr>
        <w:t>§3</w:t>
      </w:r>
    </w:p>
    <w:p w14:paraId="6EB154A8" w14:textId="77777777" w:rsidR="008E5DE6" w:rsidRPr="00D612FC" w:rsidRDefault="008E5DE6" w:rsidP="008E5DE6">
      <w:pPr>
        <w:spacing w:after="0"/>
        <w:jc w:val="center"/>
        <w:rPr>
          <w:rFonts w:eastAsia="Times New Roman" w:cstheme="minorHAnsi"/>
          <w:b/>
          <w:sz w:val="22"/>
        </w:rPr>
      </w:pPr>
      <w:r w:rsidRPr="00D612FC">
        <w:rPr>
          <w:rFonts w:eastAsia="Times New Roman" w:cstheme="minorHAnsi"/>
          <w:b/>
          <w:sz w:val="22"/>
        </w:rPr>
        <w:t>Przedmiot umowy</w:t>
      </w:r>
    </w:p>
    <w:p w14:paraId="2409A998" w14:textId="0B727EE8" w:rsidR="008E5DE6" w:rsidRPr="00D612FC" w:rsidRDefault="008E5DE6" w:rsidP="00454016">
      <w:pPr>
        <w:numPr>
          <w:ilvl w:val="0"/>
          <w:numId w:val="6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Przedmiot umowy obejmuje świadczenie usług bezpośredniej ochrony fizycznej osób i mienia w obiektach Muzeum Górnośląskiego w Bytomiu, zgodnie z opisem przedmiotu zamówienia, stanowiącym załącznik do Umowy, przepisami prawa określonymi w §1 ust.</w:t>
      </w:r>
      <w:r w:rsidR="00D612FC">
        <w:rPr>
          <w:rFonts w:eastAsia="Times New Roman" w:cstheme="minorHAnsi"/>
          <w:sz w:val="22"/>
        </w:rPr>
        <w:t xml:space="preserve"> </w:t>
      </w:r>
      <w:r w:rsidR="004C67B4">
        <w:rPr>
          <w:rFonts w:eastAsia="Times New Roman" w:cstheme="minorHAnsi"/>
          <w:sz w:val="22"/>
        </w:rPr>
        <w:t>2 pkt. 1)</w:t>
      </w:r>
      <w:r w:rsidRPr="00D612FC">
        <w:rPr>
          <w:rFonts w:eastAsia="Times New Roman" w:cstheme="minorHAnsi"/>
          <w:sz w:val="22"/>
        </w:rPr>
        <w:t>, oraz wewnętrzną dokumentacją ochronną Muzeum - określającą szczegółowe obowiązki pracowników ochrony, sposób pełnienia służby, dokumentację, sposób jej prowadzenia oraz tryb postępowania w razie wystąpienia szkody i innych nieprawidłowości w obiektach.</w:t>
      </w:r>
    </w:p>
    <w:p w14:paraId="21BBE9BD" w14:textId="77777777" w:rsidR="008E5DE6" w:rsidRPr="00D612FC" w:rsidRDefault="008E5DE6" w:rsidP="00454016">
      <w:pPr>
        <w:numPr>
          <w:ilvl w:val="0"/>
          <w:numId w:val="6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lastRenderedPageBreak/>
        <w:t>Wykonawca kontroluje wykonanie pracy pracowników ochrony poprzez uprawniony do tego własny personel nadzoru i wyraża zgodę na kontrolę pracy pracowników ochrony przez uprawnionych przedstawicieli Zamawiającego.</w:t>
      </w:r>
    </w:p>
    <w:p w14:paraId="4102B002" w14:textId="77777777" w:rsidR="008E5DE6" w:rsidRPr="00D612FC" w:rsidRDefault="008E5DE6" w:rsidP="00454016">
      <w:pPr>
        <w:numPr>
          <w:ilvl w:val="0"/>
          <w:numId w:val="6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 xml:space="preserve">Zamawiający udostępnia pracownikowi ochrony niezbędne instrukcje do prawidłowej ochrony obiektu /załączniki do Planu Ochrony/, kod do systemu alarmowego oraz wykaz najważniejszych telefonów Zamawiającego - na wypadek powiadomienia w nagłych wypadkach, komplet kluczy do poszczególnych pomieszczeń wraz z listą pracowników upoważnionych do pobierania kluczy. </w:t>
      </w:r>
    </w:p>
    <w:p w14:paraId="1F2706FC" w14:textId="77777777" w:rsidR="008E5DE6" w:rsidRPr="00D612FC" w:rsidRDefault="008E5DE6" w:rsidP="00454016">
      <w:pPr>
        <w:numPr>
          <w:ilvl w:val="0"/>
          <w:numId w:val="6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Zamawiający zobowiązany jest do powiadomienia Wykonawcy o wszelkich zamierzonych zmianach w zakresie powiększenia, przemieszczenia lub innych zmianach ilościowych i jakościowych, a także o zmianie charakteru użytkowego lub przeznaczenia obiektu w stosunku do wyszczególnionych w protokole przekazania.</w:t>
      </w:r>
    </w:p>
    <w:p w14:paraId="3743A540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b/>
          <w:sz w:val="22"/>
          <w:lang w:bidi="pl-PL"/>
        </w:rPr>
      </w:pPr>
    </w:p>
    <w:p w14:paraId="39274877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§4</w:t>
      </w:r>
    </w:p>
    <w:p w14:paraId="3313CA42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Ubezpieczenie Wykonawcy</w:t>
      </w:r>
    </w:p>
    <w:p w14:paraId="19431554" w14:textId="77777777" w:rsidR="008E5DE6" w:rsidRPr="00D612FC" w:rsidRDefault="008E5DE6" w:rsidP="00454016">
      <w:pPr>
        <w:numPr>
          <w:ilvl w:val="0"/>
          <w:numId w:val="69"/>
        </w:numPr>
        <w:suppressAutoHyphens/>
        <w:spacing w:after="0" w:line="240" w:lineRule="auto"/>
        <w:ind w:left="425" w:hanging="425"/>
        <w:contextualSpacing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Wykonawca oświadcza, iż posiada opłaconą polisę ubezpieczenia odpowiedzialności cywilnej deliktowej i kontraktowej (dalej: polisa OC) z tytułu prowadzonej działalności z zakresem ubezpieczenia zgodnym z przedmiotem Umowy, ważną przez okres realizacji umowy, o którym mowa w §5 Umowy z sumą gwarancyjną co najmniej 2.000.000 PLN (słownie: dwa miliony pięćset tysięcy złotych)</w:t>
      </w:r>
      <w:r w:rsidRPr="00D612FC">
        <w:rPr>
          <w:rFonts w:eastAsia="Times New Roman" w:cstheme="minorHAnsi"/>
          <w:color w:val="FF0000"/>
          <w:sz w:val="22"/>
        </w:rPr>
        <w:t xml:space="preserve"> </w:t>
      </w:r>
      <w:r w:rsidRPr="00D612FC">
        <w:rPr>
          <w:rFonts w:eastAsia="Times New Roman" w:cstheme="minorHAnsi"/>
          <w:sz w:val="22"/>
        </w:rPr>
        <w:t>na jedno i wszystkie zdarzenia w okresie ubezpieczenia.</w:t>
      </w:r>
    </w:p>
    <w:p w14:paraId="3D95F8B4" w14:textId="20330B35" w:rsidR="008E5DE6" w:rsidRPr="00D612FC" w:rsidRDefault="008E5DE6" w:rsidP="00454016">
      <w:pPr>
        <w:numPr>
          <w:ilvl w:val="0"/>
          <w:numId w:val="69"/>
        </w:numPr>
        <w:suppressAutoHyphens/>
        <w:spacing w:after="0" w:line="240" w:lineRule="auto"/>
        <w:ind w:left="425" w:hanging="425"/>
        <w:contextualSpacing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Wykonawca zobowiązany jest, najpóźniej do 5 dni od zawarcia Umowy, lecz nie później niż na 2 dni przed terminem rozpoczęcia usługi o którym mowa w §5 Umowy, dostarczyć Zamawiającemu kserokopię polisy, o której mowa w ust. 1, poświadczoną za zgodność z oryginałem przez Wykonawcę, wraz z dowodem jej opłacenia, tj. dowodem opłacenia całości składki lub wszystkich rat składki wymaganych do dnia zawarcia Umowy. W razie niedochowania tego obowiązku Zamawiający może odstąpić od Umowy, zgodnie z postanowi</w:t>
      </w:r>
      <w:r w:rsidR="004C67B4">
        <w:rPr>
          <w:rFonts w:eastAsia="Times New Roman" w:cstheme="minorHAnsi"/>
          <w:sz w:val="22"/>
        </w:rPr>
        <w:t>eniami §12 ust. 1 pkt. 2) lit. e</w:t>
      </w:r>
      <w:r w:rsidRPr="00D612FC">
        <w:rPr>
          <w:rFonts w:eastAsia="Times New Roman" w:cstheme="minorHAnsi"/>
          <w:sz w:val="22"/>
        </w:rPr>
        <w:t>.</w:t>
      </w:r>
    </w:p>
    <w:p w14:paraId="3D72EC47" w14:textId="7F217FBC" w:rsidR="008E5DE6" w:rsidRPr="00D612FC" w:rsidRDefault="008E5DE6" w:rsidP="00454016">
      <w:pPr>
        <w:numPr>
          <w:ilvl w:val="0"/>
          <w:numId w:val="69"/>
        </w:numPr>
        <w:suppressAutoHyphens/>
        <w:spacing w:after="0" w:line="240" w:lineRule="auto"/>
        <w:ind w:left="425" w:hanging="425"/>
        <w:contextualSpacing/>
        <w:rPr>
          <w:rFonts w:eastAsia="Times New Roman" w:cstheme="minorHAnsi"/>
          <w:sz w:val="22"/>
        </w:rPr>
      </w:pPr>
      <w:r w:rsidRPr="00D612FC">
        <w:rPr>
          <w:rFonts w:eastAsia="Times New Roman" w:cstheme="minorHAnsi"/>
          <w:sz w:val="22"/>
        </w:rPr>
        <w:t>W przypadku upływu terminu ważności polisy OC, o której mowa w ust. 1 niniejszego paragrafu, w trakcie realizacji przedmiotu umowy, Wykonawca zobowiązany jest dostarczyć Zamawiającemu niezwłocznie, jednak nie później niż na 7 dni przed upływem ostatniego dnia obowiązywania poprzedniej polisy, kopię poświadczoną za zgodność z oryginałem przez Wykonawcę wznowionej polisy OC. W razie niedochowania tego obowiązku Zamawiający może odstąpić od umowy, zgodnie z postanow</w:t>
      </w:r>
      <w:r w:rsidR="004C67B4">
        <w:rPr>
          <w:rFonts w:eastAsia="Times New Roman" w:cstheme="minorHAnsi"/>
          <w:sz w:val="22"/>
        </w:rPr>
        <w:t>ieniami §10 ust. 1 pkt 2) lit. e</w:t>
      </w:r>
      <w:r w:rsidRPr="00D612FC">
        <w:rPr>
          <w:rFonts w:eastAsia="Times New Roman" w:cstheme="minorHAnsi"/>
          <w:sz w:val="22"/>
        </w:rPr>
        <w:t>.</w:t>
      </w:r>
    </w:p>
    <w:p w14:paraId="7CDF464B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</w:p>
    <w:p w14:paraId="1C9897AB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§5</w:t>
      </w:r>
    </w:p>
    <w:p w14:paraId="24FF4EAB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Termin realizacji</w:t>
      </w:r>
    </w:p>
    <w:p w14:paraId="7179BDE6" w14:textId="13D54623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trike/>
          <w:color w:val="FF0000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Wykonawca zobowiązany jest do realizacji przedmiotu umowy począwszy od daty jej zawarcia, jednak nie wcześniej niż od </w:t>
      </w:r>
      <w:r w:rsidR="00CA4541">
        <w:rPr>
          <w:rFonts w:eastAsia="Times New Roman" w:cstheme="minorHAnsi"/>
          <w:sz w:val="22"/>
          <w:lang w:bidi="pl-PL"/>
        </w:rPr>
        <w:t>30.11.2024</w:t>
      </w:r>
      <w:r w:rsidRPr="00D612FC">
        <w:rPr>
          <w:rFonts w:eastAsia="Times New Roman" w:cstheme="minorHAnsi"/>
          <w:sz w:val="22"/>
          <w:lang w:bidi="pl-PL"/>
        </w:rPr>
        <w:t xml:space="preserve"> r., godz. 13</w:t>
      </w:r>
      <w:r w:rsidR="00CA4541">
        <w:rPr>
          <w:rFonts w:eastAsia="Times New Roman" w:cstheme="minorHAnsi"/>
          <w:sz w:val="22"/>
          <w:lang w:bidi="pl-PL"/>
        </w:rPr>
        <w:t>:00 do 30.11.2026</w:t>
      </w:r>
      <w:r w:rsidRPr="00D612FC">
        <w:rPr>
          <w:rFonts w:eastAsia="Times New Roman" w:cstheme="minorHAnsi"/>
          <w:sz w:val="22"/>
          <w:lang w:bidi="pl-PL"/>
        </w:rPr>
        <w:t xml:space="preserve"> r., godz.13:00</w:t>
      </w:r>
    </w:p>
    <w:p w14:paraId="66772134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trike/>
          <w:color w:val="FF0000"/>
          <w:sz w:val="22"/>
          <w:lang w:bidi="pl-PL"/>
        </w:rPr>
      </w:pPr>
    </w:p>
    <w:p w14:paraId="0341C374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§6</w:t>
      </w:r>
    </w:p>
    <w:p w14:paraId="0CF3DA6A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Nadzór</w:t>
      </w:r>
    </w:p>
    <w:p w14:paraId="020EBA81" w14:textId="49048AFB" w:rsidR="008E5DE6" w:rsidRPr="00D612FC" w:rsidRDefault="00F96AAE" w:rsidP="00454016">
      <w:pPr>
        <w:numPr>
          <w:ilvl w:val="0"/>
          <w:numId w:val="70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>
        <w:rPr>
          <w:rFonts w:eastAsia="Times New Roman" w:cstheme="minorHAnsi"/>
          <w:sz w:val="22"/>
          <w:lang w:bidi="pl-PL"/>
        </w:rPr>
        <w:t>Kierownik D</w:t>
      </w:r>
      <w:r w:rsidR="008E5DE6" w:rsidRPr="00D612FC">
        <w:rPr>
          <w:rFonts w:eastAsia="Times New Roman" w:cstheme="minorHAnsi"/>
          <w:sz w:val="22"/>
          <w:lang w:bidi="pl-PL"/>
        </w:rPr>
        <w:t>ziału Administracyjno-Technicznego</w:t>
      </w:r>
      <w:r w:rsidR="008E5DE6" w:rsidRPr="00D612FC">
        <w:rPr>
          <w:rFonts w:eastAsia="Times New Roman" w:cstheme="minorHAnsi"/>
          <w:color w:val="FF0000"/>
          <w:sz w:val="22"/>
          <w:lang w:bidi="pl-PL"/>
        </w:rPr>
        <w:t xml:space="preserve"> </w:t>
      </w:r>
      <w:r w:rsidR="008E5DE6" w:rsidRPr="00D612FC">
        <w:rPr>
          <w:rFonts w:eastAsia="Times New Roman" w:cstheme="minorHAnsi"/>
          <w:color w:val="000000"/>
          <w:sz w:val="22"/>
          <w:lang w:bidi="pl-PL"/>
        </w:rPr>
        <w:t>Muzeum</w:t>
      </w:r>
      <w:r w:rsidR="008E5DE6" w:rsidRPr="00D612FC">
        <w:rPr>
          <w:rFonts w:eastAsia="Times New Roman" w:cstheme="minorHAnsi"/>
          <w:sz w:val="22"/>
          <w:lang w:bidi="pl-PL"/>
        </w:rPr>
        <w:t xml:space="preserve"> nie ma prawa zwolnienia Wykonawcy z wykonania jakichkolwiek zobowiązań wynikających z Umowy.</w:t>
      </w:r>
    </w:p>
    <w:p w14:paraId="0A158E7F" w14:textId="77777777" w:rsidR="008E5DE6" w:rsidRPr="00D612FC" w:rsidRDefault="008E5DE6" w:rsidP="00454016">
      <w:pPr>
        <w:numPr>
          <w:ilvl w:val="0"/>
          <w:numId w:val="70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Jeżeli zajdzie konieczność wydania polecenia ustnego, Wykonawca powinien zastosować się do tego polecenia, a kierownik działu Administracyjno-Technicznego lub inna osoba uprawniona pisemnie przez Dyrektora Muzeum potwierdzi w formie pisemnej wydane ustne polecenie niezwłocznie po jego wydaniu.</w:t>
      </w:r>
    </w:p>
    <w:p w14:paraId="780845BA" w14:textId="77777777" w:rsidR="008E5DE6" w:rsidRPr="00D612FC" w:rsidRDefault="008E5DE6" w:rsidP="00454016">
      <w:pPr>
        <w:numPr>
          <w:ilvl w:val="0"/>
          <w:numId w:val="70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Kierownik działu Administracyjno-Technicznego w czasie trwania usługi jest uprawniony do działań wynikających z przepisów prawa, a w szczególności:</w:t>
      </w:r>
    </w:p>
    <w:p w14:paraId="7067E536" w14:textId="77777777" w:rsidR="008E5DE6" w:rsidRPr="00D612FC" w:rsidRDefault="008E5DE6" w:rsidP="00454016">
      <w:pPr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kontrolowania zgodności świadczenia usługi z umową;</w:t>
      </w:r>
    </w:p>
    <w:p w14:paraId="5CD14991" w14:textId="77777777" w:rsidR="008E5DE6" w:rsidRPr="00D612FC" w:rsidRDefault="008E5DE6" w:rsidP="00454016">
      <w:pPr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kontrolowania jakości świadczenia usługi;</w:t>
      </w:r>
    </w:p>
    <w:p w14:paraId="640030BE" w14:textId="77777777" w:rsidR="008E5DE6" w:rsidRPr="00D612FC" w:rsidRDefault="008E5DE6" w:rsidP="00454016">
      <w:pPr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kontrolowania przestrzegania przepisów bhp i p. </w:t>
      </w:r>
      <w:proofErr w:type="spellStart"/>
      <w:r w:rsidRPr="00D612FC">
        <w:rPr>
          <w:rFonts w:eastAsia="Times New Roman" w:cstheme="minorHAnsi"/>
          <w:sz w:val="22"/>
          <w:lang w:bidi="pl-PL"/>
        </w:rPr>
        <w:t>poż</w:t>
      </w:r>
      <w:proofErr w:type="spellEnd"/>
      <w:r w:rsidRPr="00D612FC">
        <w:rPr>
          <w:rFonts w:eastAsia="Times New Roman" w:cstheme="minorHAnsi"/>
          <w:sz w:val="22"/>
          <w:lang w:bidi="pl-PL"/>
        </w:rPr>
        <w:t>;</w:t>
      </w:r>
    </w:p>
    <w:p w14:paraId="765AC688" w14:textId="77777777" w:rsidR="008E5DE6" w:rsidRPr="00D612FC" w:rsidRDefault="008E5DE6" w:rsidP="00454016">
      <w:pPr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lastRenderedPageBreak/>
        <w:t>kontrolowania rozliczeń finansowych świadczonej usługi – sprawdzania i zatwierdzania faktur częściowych;</w:t>
      </w:r>
    </w:p>
    <w:p w14:paraId="137F43A0" w14:textId="77777777" w:rsidR="008E5DE6" w:rsidRPr="00D612FC" w:rsidRDefault="008E5DE6" w:rsidP="00454016">
      <w:pPr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opiniowania wszelkich wniosków składanych do Zamawiającego przez Wykonawcę.</w:t>
      </w:r>
    </w:p>
    <w:p w14:paraId="1451FA1D" w14:textId="77777777" w:rsidR="008E5DE6" w:rsidRPr="00D612FC" w:rsidRDefault="008E5DE6" w:rsidP="00454016">
      <w:pPr>
        <w:numPr>
          <w:ilvl w:val="0"/>
          <w:numId w:val="70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Wykonawca zastosuje się do wszelkich poleceń i instrukcji wynikających z zakresu uprawnień kierownika działu Administracyjno-Technicznego lub osoby pisemnie upoważnionej przez Dyrektora Muzeum, związanych z wykonywaną usługą. </w:t>
      </w:r>
    </w:p>
    <w:p w14:paraId="27F4EBB9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sz w:val="22"/>
          <w:lang w:bidi="pl-PL"/>
        </w:rPr>
      </w:pPr>
    </w:p>
    <w:p w14:paraId="7A03F318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§7</w:t>
      </w:r>
    </w:p>
    <w:p w14:paraId="0491C639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Wynagrodzenie</w:t>
      </w:r>
    </w:p>
    <w:p w14:paraId="676E3EC3" w14:textId="77777777" w:rsidR="008E5DE6" w:rsidRPr="00D612FC" w:rsidRDefault="008E5DE6" w:rsidP="00454016">
      <w:pPr>
        <w:numPr>
          <w:ilvl w:val="0"/>
          <w:numId w:val="7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Z tytułu należytego wykonywania całości Umowy strony ustalają wynagrodzenie w wysokości ……………………. zł brutto (słownie ………………………….). </w:t>
      </w:r>
    </w:p>
    <w:p w14:paraId="20D019C3" w14:textId="77777777" w:rsidR="001502FE" w:rsidRDefault="00CA4541" w:rsidP="00454016">
      <w:pPr>
        <w:numPr>
          <w:ilvl w:val="0"/>
          <w:numId w:val="7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>
        <w:rPr>
          <w:rFonts w:eastAsia="Times New Roman" w:cstheme="minorHAnsi"/>
          <w:sz w:val="22"/>
          <w:lang w:bidi="pl-PL"/>
        </w:rPr>
        <w:t>W okresie</w:t>
      </w:r>
      <w:r w:rsidR="001502FE">
        <w:rPr>
          <w:rFonts w:eastAsia="Times New Roman" w:cstheme="minorHAnsi"/>
          <w:sz w:val="22"/>
          <w:lang w:bidi="pl-PL"/>
        </w:rPr>
        <w:t>:</w:t>
      </w:r>
    </w:p>
    <w:p w14:paraId="54A1643E" w14:textId="08AD7421" w:rsidR="001502FE" w:rsidRDefault="001502FE" w:rsidP="001502FE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>
        <w:rPr>
          <w:rFonts w:eastAsia="Times New Roman" w:cstheme="minorHAnsi"/>
          <w:sz w:val="22"/>
          <w:lang w:bidi="pl-PL"/>
        </w:rPr>
        <w:t>a)</w:t>
      </w:r>
      <w:r w:rsidR="00CA4541">
        <w:rPr>
          <w:rFonts w:eastAsia="Times New Roman" w:cstheme="minorHAnsi"/>
          <w:sz w:val="22"/>
          <w:lang w:bidi="pl-PL"/>
        </w:rPr>
        <w:t xml:space="preserve"> od 30.11.2024 </w:t>
      </w:r>
      <w:r w:rsidR="00F76220">
        <w:rPr>
          <w:rFonts w:eastAsia="Times New Roman" w:cstheme="minorHAnsi"/>
          <w:sz w:val="22"/>
          <w:lang w:bidi="pl-PL"/>
        </w:rPr>
        <w:t xml:space="preserve">r. </w:t>
      </w:r>
      <w:r w:rsidR="00CA4541">
        <w:rPr>
          <w:rFonts w:eastAsia="Times New Roman" w:cstheme="minorHAnsi"/>
          <w:sz w:val="22"/>
          <w:lang w:bidi="pl-PL"/>
        </w:rPr>
        <w:t xml:space="preserve">do 30.09.2025 </w:t>
      </w:r>
      <w:r w:rsidR="00F76220">
        <w:rPr>
          <w:rFonts w:eastAsia="Times New Roman" w:cstheme="minorHAnsi"/>
          <w:sz w:val="22"/>
          <w:lang w:bidi="pl-PL"/>
        </w:rPr>
        <w:t xml:space="preserve">r. </w:t>
      </w:r>
      <w:r w:rsidR="00CA4541">
        <w:rPr>
          <w:rFonts w:eastAsia="Times New Roman" w:cstheme="minorHAnsi"/>
          <w:sz w:val="22"/>
          <w:lang w:bidi="pl-PL"/>
        </w:rPr>
        <w:t>za 1 miesiąc</w:t>
      </w:r>
      <w:r w:rsidR="008E5DE6" w:rsidRPr="00D612FC">
        <w:rPr>
          <w:rFonts w:eastAsia="Times New Roman" w:cstheme="minorHAnsi"/>
          <w:sz w:val="22"/>
          <w:lang w:bidi="pl-PL"/>
        </w:rPr>
        <w:t xml:space="preserve"> świadczenia usługi ochrony wynagrodzenie w</w:t>
      </w:r>
      <w:r>
        <w:rPr>
          <w:rFonts w:eastAsia="Times New Roman" w:cstheme="minorHAnsi"/>
          <w:sz w:val="22"/>
          <w:lang w:bidi="pl-PL"/>
        </w:rPr>
        <w:t>yniesie</w:t>
      </w:r>
      <w:r w:rsidR="008E5DE6" w:rsidRPr="00D612FC">
        <w:rPr>
          <w:rFonts w:eastAsia="Times New Roman" w:cstheme="minorHAnsi"/>
          <w:sz w:val="22"/>
          <w:lang w:bidi="pl-PL"/>
        </w:rPr>
        <w:t xml:space="preserve"> …………………………… zł brutto (słownie ………………………………..). </w:t>
      </w:r>
    </w:p>
    <w:p w14:paraId="36559C2D" w14:textId="77FF613D" w:rsidR="001502FE" w:rsidRDefault="001502FE" w:rsidP="001502FE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>
        <w:rPr>
          <w:rFonts w:eastAsia="Times New Roman" w:cstheme="minorHAnsi"/>
          <w:sz w:val="22"/>
          <w:lang w:bidi="pl-PL"/>
        </w:rPr>
        <w:t xml:space="preserve">b) od 01.10.2025 </w:t>
      </w:r>
      <w:r w:rsidR="00F76220">
        <w:rPr>
          <w:rFonts w:eastAsia="Times New Roman" w:cstheme="minorHAnsi"/>
          <w:sz w:val="22"/>
          <w:lang w:bidi="pl-PL"/>
        </w:rPr>
        <w:t xml:space="preserve">r. </w:t>
      </w:r>
      <w:r>
        <w:rPr>
          <w:rFonts w:eastAsia="Times New Roman" w:cstheme="minorHAnsi"/>
          <w:sz w:val="22"/>
          <w:lang w:bidi="pl-PL"/>
        </w:rPr>
        <w:t>do 30.11.2026</w:t>
      </w:r>
      <w:r w:rsidRPr="001502FE">
        <w:rPr>
          <w:rFonts w:eastAsia="Times New Roman" w:cstheme="minorHAnsi"/>
          <w:sz w:val="22"/>
          <w:lang w:bidi="pl-PL"/>
        </w:rPr>
        <w:t xml:space="preserve"> </w:t>
      </w:r>
      <w:r w:rsidR="00F76220">
        <w:rPr>
          <w:rFonts w:eastAsia="Times New Roman" w:cstheme="minorHAnsi"/>
          <w:sz w:val="22"/>
          <w:lang w:bidi="pl-PL"/>
        </w:rPr>
        <w:t xml:space="preserve">r. </w:t>
      </w:r>
      <w:r w:rsidRPr="001502FE">
        <w:rPr>
          <w:rFonts w:eastAsia="Times New Roman" w:cstheme="minorHAnsi"/>
          <w:sz w:val="22"/>
          <w:lang w:bidi="pl-PL"/>
        </w:rPr>
        <w:t xml:space="preserve">za 1 miesiąc świadczenia usługi ochrony wynagrodzenie wyniesie …………………………… zł brutto (słownie ………………………………..). </w:t>
      </w:r>
    </w:p>
    <w:p w14:paraId="0B6AB8AD" w14:textId="0D553C2C" w:rsidR="008E5DE6" w:rsidRPr="00D612FC" w:rsidRDefault="008E5DE6" w:rsidP="001502FE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Płatność realizowana będzie w terminie 14 dni od daty otrzymania prawidłowo wystawionej faktury VAT, comiesięcznie do 10-go każdego kolejnego miesiąca kalendarzowego następującego po miesiącu w którym realizowana była usługa, w kwotach odpowiadających wysokości miesięcznego wynagrodzenia Wykonawcy.</w:t>
      </w:r>
    </w:p>
    <w:p w14:paraId="183B85AA" w14:textId="5CF1393B" w:rsidR="008E5DE6" w:rsidRPr="00D612FC" w:rsidRDefault="008E5DE6" w:rsidP="00454016">
      <w:pPr>
        <w:numPr>
          <w:ilvl w:val="0"/>
          <w:numId w:val="7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Wynagrodzenie obejmuje wszelkie koszty związane z realizacją Umowy, przy czym każdorazowo Zamawiający zapłaci Wynagrodzenie miesięczne wyłącznie za prawidłowo wykonany i odebrany bez zastrzeżeń Przedmiot Umowy. Wynagrodzenie Wyczerpuje wszelkie roszczenia Wykonawcy wobec Zamawiającego związane z realizacją Umowy. Wykonawcy nie przysługuje zwrot od Zamawiającego jakichkolwiek dodatkowych kosztów, opłat i podatków poniesionych przez Wykonawcę w związku z real</w:t>
      </w:r>
      <w:r w:rsidR="004C67B4">
        <w:rPr>
          <w:rFonts w:eastAsia="Times New Roman" w:cstheme="minorHAnsi"/>
          <w:sz w:val="22"/>
          <w:lang w:bidi="pl-PL"/>
        </w:rPr>
        <w:t>izacją Umowy</w:t>
      </w:r>
      <w:r w:rsidRPr="00D612FC">
        <w:rPr>
          <w:rFonts w:eastAsia="Times New Roman" w:cstheme="minorHAnsi"/>
          <w:sz w:val="22"/>
          <w:lang w:bidi="pl-PL"/>
        </w:rPr>
        <w:t>.</w:t>
      </w:r>
    </w:p>
    <w:p w14:paraId="3E8382CE" w14:textId="77777777" w:rsidR="008E5DE6" w:rsidRPr="00D612FC" w:rsidRDefault="008E5DE6" w:rsidP="00454016">
      <w:pPr>
        <w:numPr>
          <w:ilvl w:val="0"/>
          <w:numId w:val="7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Wykonawca oświadcza, iż kalkulacji ceny zaproponowanej w ofercie dokonał z zachowaniem należytej staranności i z uwzględnieniem wszystkich okoliczności mogących mieć wpływ na realizację Przedmiotu Umowy.</w:t>
      </w:r>
    </w:p>
    <w:p w14:paraId="563DED94" w14:textId="77777777" w:rsidR="008E5DE6" w:rsidRPr="00D612FC" w:rsidRDefault="008E5DE6" w:rsidP="00454016">
      <w:pPr>
        <w:numPr>
          <w:ilvl w:val="0"/>
          <w:numId w:val="7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Każdorazowo wynagrodzenie miesięczne, będzie płatne Wykonawcy po zakończeniu danego miesiąca, w którym realizowane były usługi na prawidłowo wystawionej faktury VAT.</w:t>
      </w:r>
    </w:p>
    <w:p w14:paraId="20D03151" w14:textId="77777777" w:rsidR="008E5DE6" w:rsidRPr="00D612FC" w:rsidRDefault="008E5DE6" w:rsidP="00454016">
      <w:pPr>
        <w:numPr>
          <w:ilvl w:val="0"/>
          <w:numId w:val="7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Zapłata wynagrodzenia nastąpi przelewem na rachunek bankowy Wykonawcy wskazany na fakturze w ciągu 30 dni od daty przyjęcia przez Zamawiającego prawidłowo sporządzonej faktury.</w:t>
      </w:r>
    </w:p>
    <w:p w14:paraId="6E00AF23" w14:textId="77777777" w:rsidR="008E5DE6" w:rsidRPr="00D612FC" w:rsidRDefault="008E5DE6" w:rsidP="00454016">
      <w:pPr>
        <w:numPr>
          <w:ilvl w:val="0"/>
          <w:numId w:val="7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Za datę dokonania zapłaty przyjmie się datę obciążenia rachunku bankowego Zamawiającego.</w:t>
      </w:r>
    </w:p>
    <w:p w14:paraId="2B4BD331" w14:textId="77777777" w:rsidR="008E5DE6" w:rsidRPr="00D612FC" w:rsidRDefault="008E5DE6" w:rsidP="00454016">
      <w:pPr>
        <w:numPr>
          <w:ilvl w:val="0"/>
          <w:numId w:val="7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 razie opóźnienia w płatności Wykonawca ma prawo żądać zapłaty ustawowych odsetek.</w:t>
      </w:r>
    </w:p>
    <w:p w14:paraId="16F1D3D9" w14:textId="77777777" w:rsidR="008E5DE6" w:rsidRPr="00D612FC" w:rsidRDefault="008E5DE6" w:rsidP="00454016">
      <w:pPr>
        <w:numPr>
          <w:ilvl w:val="0"/>
          <w:numId w:val="7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Wykonawca zobowiązany jest do dostarczenia wystawionej faktury VAT na adres Zamawiającego.</w:t>
      </w:r>
    </w:p>
    <w:p w14:paraId="5658E587" w14:textId="77777777" w:rsidR="008E5DE6" w:rsidRPr="00D612FC" w:rsidRDefault="008E5DE6" w:rsidP="00454016">
      <w:pPr>
        <w:numPr>
          <w:ilvl w:val="0"/>
          <w:numId w:val="7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Wykonawca gwarantuje, że jakiekolwiek prawa i wierzytelności Wykonawcy związane bezpośrednio lub pośrednio z Umową, a w tym wierzytelności Wykonawcy z tytułu wykonania Umowy  i związane z nimi należności uboczne (m. in. odsetki), nie zostaną przeniesione na rzecz osób trzecich bez poprzedzającej to przeniesienie zgody Zamawiającego wyrażonej w formie pisemnej pod rygorem nieważności. </w:t>
      </w:r>
    </w:p>
    <w:p w14:paraId="2022F9F9" w14:textId="77777777" w:rsidR="00F96AAE" w:rsidRDefault="00F96AAE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sz w:val="22"/>
          <w:lang w:bidi="pl-PL"/>
        </w:rPr>
      </w:pPr>
    </w:p>
    <w:p w14:paraId="5B981844" w14:textId="58100CE7" w:rsidR="00850EEC" w:rsidRPr="009527CA" w:rsidRDefault="00D819A9" w:rsidP="00454016">
      <w:pPr>
        <w:numPr>
          <w:ilvl w:val="1"/>
          <w:numId w:val="45"/>
        </w:num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sz w:val="22"/>
          <w:lang w:bidi="pl-PL"/>
        </w:rPr>
      </w:pPr>
      <w:r>
        <w:rPr>
          <w:rFonts w:eastAsia="Times New Roman" w:cstheme="minorHAnsi"/>
          <w:b/>
          <w:sz w:val="22"/>
          <w:lang w:bidi="pl-PL"/>
        </w:rPr>
        <w:t>§8</w:t>
      </w:r>
    </w:p>
    <w:p w14:paraId="74E7DE30" w14:textId="77777777" w:rsidR="00850EEC" w:rsidRPr="009527CA" w:rsidRDefault="00850EEC" w:rsidP="00454016">
      <w:pPr>
        <w:numPr>
          <w:ilvl w:val="1"/>
          <w:numId w:val="45"/>
        </w:numPr>
        <w:suppressAutoHyphens/>
        <w:autoSpaceDE w:val="0"/>
        <w:spacing w:after="0" w:line="240" w:lineRule="auto"/>
        <w:jc w:val="center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b/>
          <w:sz w:val="22"/>
          <w:lang w:bidi="pl-PL"/>
        </w:rPr>
        <w:t>Podwykonawcy</w:t>
      </w:r>
    </w:p>
    <w:p w14:paraId="7E43D071" w14:textId="77777777" w:rsidR="00850EEC" w:rsidRPr="009527CA" w:rsidRDefault="00850EEC" w:rsidP="00850EEC">
      <w:pPr>
        <w:autoSpaceDE w:val="0"/>
        <w:spacing w:after="0"/>
        <w:ind w:left="360"/>
        <w:rPr>
          <w:rFonts w:eastAsia="Times New Roman" w:cstheme="minorHAnsi"/>
          <w:sz w:val="22"/>
          <w:lang w:bidi="pl-PL"/>
        </w:rPr>
      </w:pPr>
    </w:p>
    <w:p w14:paraId="0AA08CBE" w14:textId="77777777" w:rsidR="00850EEC" w:rsidRPr="009527CA" w:rsidRDefault="00850EEC" w:rsidP="00454016">
      <w:pPr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>Wykonawca zrealizuje przedmiot umowy bez udziału Podwykonawców.</w:t>
      </w:r>
    </w:p>
    <w:p w14:paraId="4C441B15" w14:textId="77777777" w:rsidR="00850EEC" w:rsidRPr="009527CA" w:rsidRDefault="00850EEC" w:rsidP="00850EEC">
      <w:pPr>
        <w:autoSpaceDE w:val="0"/>
        <w:spacing w:after="0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>albo</w:t>
      </w:r>
    </w:p>
    <w:p w14:paraId="6BCFC819" w14:textId="77777777" w:rsidR="00850EEC" w:rsidRPr="009527CA" w:rsidRDefault="00850EEC" w:rsidP="00850EEC">
      <w:pPr>
        <w:autoSpaceDE w:val="0"/>
        <w:spacing w:after="0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>Wykonawca wykona przedmiot umowy przy udziale następujących podwykonawców:</w:t>
      </w:r>
    </w:p>
    <w:p w14:paraId="1D3C4E43" w14:textId="77777777" w:rsidR="00850EEC" w:rsidRPr="009527CA" w:rsidRDefault="00850EEC" w:rsidP="00850EEC">
      <w:pPr>
        <w:autoSpaceDE w:val="0"/>
        <w:spacing w:after="0"/>
        <w:ind w:left="426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>1)</w:t>
      </w:r>
      <w:r w:rsidRPr="009527CA">
        <w:rPr>
          <w:rFonts w:eastAsia="Times New Roman" w:cstheme="minorHAnsi"/>
          <w:sz w:val="22"/>
          <w:lang w:bidi="pl-PL"/>
        </w:rPr>
        <w:tab/>
        <w:t>…………………………………………………………………………………………………………</w:t>
      </w:r>
    </w:p>
    <w:p w14:paraId="2D931876" w14:textId="77777777" w:rsidR="00850EEC" w:rsidRPr="009527CA" w:rsidRDefault="00850EEC" w:rsidP="00850EEC">
      <w:pPr>
        <w:autoSpaceDE w:val="0"/>
        <w:spacing w:after="0"/>
        <w:ind w:left="426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>2)</w:t>
      </w:r>
      <w:r w:rsidRPr="009527CA">
        <w:rPr>
          <w:rFonts w:eastAsia="Times New Roman" w:cstheme="minorHAnsi"/>
          <w:sz w:val="22"/>
          <w:lang w:bidi="pl-PL"/>
        </w:rPr>
        <w:tab/>
        <w:t>………………………………………………………………………………………………………..</w:t>
      </w:r>
    </w:p>
    <w:p w14:paraId="7F1E4293" w14:textId="282D9128" w:rsidR="00850EEC" w:rsidRPr="009527CA" w:rsidRDefault="00850EEC" w:rsidP="00454016">
      <w:pPr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 xml:space="preserve">Zmiana podwykonawcy, nastąpić może zgodnie </w:t>
      </w:r>
      <w:r w:rsidR="00A35051">
        <w:rPr>
          <w:rFonts w:eastAsia="Times New Roman" w:cstheme="minorHAnsi"/>
          <w:sz w:val="22"/>
          <w:lang w:bidi="pl-PL"/>
        </w:rPr>
        <w:t>z</w:t>
      </w:r>
      <w:r w:rsidR="004C67B4">
        <w:rPr>
          <w:rFonts w:eastAsia="Times New Roman" w:cstheme="minorHAnsi"/>
          <w:sz w:val="22"/>
          <w:lang w:bidi="pl-PL"/>
        </w:rPr>
        <w:t> zasadami, o których mowa w § 13</w:t>
      </w:r>
      <w:r w:rsidRPr="009527CA">
        <w:rPr>
          <w:rFonts w:eastAsia="Times New Roman" w:cstheme="minorHAnsi"/>
          <w:sz w:val="22"/>
          <w:lang w:bidi="pl-PL"/>
        </w:rPr>
        <w:t xml:space="preserve"> </w:t>
      </w:r>
      <w:r w:rsidR="004C67B4" w:rsidRPr="004C67B4">
        <w:rPr>
          <w:rFonts w:eastAsia="Times New Roman" w:cstheme="minorHAnsi"/>
          <w:sz w:val="22"/>
          <w:lang w:bidi="pl-PL"/>
        </w:rPr>
        <w:t>ust. 2 pkt b</w:t>
      </w:r>
      <w:r w:rsidRPr="004C67B4">
        <w:rPr>
          <w:rFonts w:eastAsia="Times New Roman" w:cstheme="minorHAnsi"/>
          <w:sz w:val="22"/>
          <w:lang w:bidi="pl-PL"/>
        </w:rPr>
        <w:t>)</w:t>
      </w:r>
      <w:r w:rsidRPr="009527CA">
        <w:rPr>
          <w:rFonts w:eastAsia="Times New Roman" w:cstheme="minorHAnsi"/>
          <w:sz w:val="22"/>
          <w:lang w:bidi="pl-PL"/>
        </w:rPr>
        <w:t xml:space="preserve"> umowy.</w:t>
      </w:r>
    </w:p>
    <w:p w14:paraId="46ED0E31" w14:textId="77777777" w:rsidR="00850EEC" w:rsidRPr="009527CA" w:rsidRDefault="00850EEC" w:rsidP="00454016">
      <w:pPr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lastRenderedPageBreak/>
        <w:t>Przed przystąpieniem do wykonania zamówienia Wykonawca, o ile są już znane, musi podać Zamawiającemu nazwę albo imiona i nazwiska oraz dane kontaktowe podwykonawców i osób do kontaktu z nimi, zaangażowanych w realizację przedmiotu zamówienia. Wykonawca zawiadamia Zamawiającego o wszelkich zmianach danych, o których mowa w zdaniu pierwszym, w trakcie realizacji zamówienia, a także przekazuje informacje na temat nowych podwykonawców, którym w późniejszym okresie zamierza powierzyć realizację przedmiotu zamówienia.</w:t>
      </w:r>
    </w:p>
    <w:p w14:paraId="0F465355" w14:textId="77777777" w:rsidR="00850EEC" w:rsidRPr="009527CA" w:rsidRDefault="00850EEC" w:rsidP="00454016">
      <w:pPr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>Podwykonawca nie może powierzyć wykonania przedmiotu umowy dalszym podwykonawcom bez pisemnej zgody Zamawiającego i Wykonawcy.</w:t>
      </w:r>
    </w:p>
    <w:p w14:paraId="17F79C14" w14:textId="77777777" w:rsidR="00850EEC" w:rsidRPr="009527CA" w:rsidRDefault="00850EEC" w:rsidP="00454016">
      <w:pPr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>Za działania i zaniechania podwykonawcy(-ów) oraz dalszych podwykonawców Wykonawca ponosi odpowiedzialność jak za własne działania i zaniechania.</w:t>
      </w:r>
    </w:p>
    <w:p w14:paraId="112B6796" w14:textId="1BC3DA6C" w:rsidR="00850EEC" w:rsidRPr="009527CA" w:rsidRDefault="00850EEC" w:rsidP="00454016">
      <w:pPr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9527CA">
        <w:rPr>
          <w:rFonts w:eastAsia="Times New Roman" w:cstheme="minorHAnsi"/>
          <w:sz w:val="22"/>
          <w:lang w:bidi="pl-PL"/>
        </w:rPr>
        <w:t xml:space="preserve">Zatrudnienie przez Wykonawcę innych podwykonawców niż wskazani </w:t>
      </w:r>
      <w:r w:rsidR="004C67B4" w:rsidRPr="004C67B4">
        <w:rPr>
          <w:rFonts w:eastAsia="Times New Roman" w:cstheme="minorHAnsi"/>
          <w:sz w:val="22"/>
          <w:lang w:bidi="pl-PL"/>
        </w:rPr>
        <w:t>w § 8</w:t>
      </w:r>
      <w:r w:rsidRPr="004C67B4">
        <w:rPr>
          <w:rFonts w:eastAsia="Times New Roman" w:cstheme="minorHAnsi"/>
          <w:sz w:val="22"/>
          <w:lang w:bidi="pl-PL"/>
        </w:rPr>
        <w:t> ust. 1</w:t>
      </w:r>
      <w:r w:rsidRPr="009527CA">
        <w:rPr>
          <w:rFonts w:eastAsia="Times New Roman" w:cstheme="minorHAnsi"/>
          <w:sz w:val="22"/>
          <w:lang w:bidi="pl-PL"/>
        </w:rPr>
        <w:t xml:space="preserve"> umowy w</w:t>
      </w:r>
      <w:r>
        <w:rPr>
          <w:rFonts w:eastAsia="Times New Roman" w:cstheme="minorHAnsi"/>
          <w:sz w:val="22"/>
          <w:lang w:bidi="pl-PL"/>
        </w:rPr>
        <w:t>ymaga zmiany umowy zgodnie z</w:t>
      </w:r>
      <w:r w:rsidR="004C67B4">
        <w:rPr>
          <w:rFonts w:eastAsia="Times New Roman" w:cstheme="minorHAnsi"/>
          <w:sz w:val="22"/>
          <w:lang w:bidi="pl-PL"/>
        </w:rPr>
        <w:t xml:space="preserve"> § 13</w:t>
      </w:r>
      <w:r w:rsidRPr="009527CA">
        <w:rPr>
          <w:rFonts w:eastAsia="Times New Roman" w:cstheme="minorHAnsi"/>
          <w:sz w:val="22"/>
          <w:lang w:bidi="pl-PL"/>
        </w:rPr>
        <w:t xml:space="preserve"> ust</w:t>
      </w:r>
      <w:r w:rsidRPr="004C67B4">
        <w:rPr>
          <w:rFonts w:eastAsia="Times New Roman" w:cstheme="minorHAnsi"/>
          <w:sz w:val="22"/>
          <w:lang w:bidi="pl-PL"/>
        </w:rPr>
        <w:t xml:space="preserve">. </w:t>
      </w:r>
      <w:r w:rsidR="004C67B4" w:rsidRPr="004C67B4">
        <w:rPr>
          <w:rFonts w:eastAsia="Times New Roman" w:cstheme="minorHAnsi"/>
          <w:sz w:val="22"/>
          <w:lang w:bidi="pl-PL"/>
        </w:rPr>
        <w:t>2 pkt b</w:t>
      </w:r>
      <w:r w:rsidRPr="004C67B4">
        <w:rPr>
          <w:rFonts w:eastAsia="Times New Roman" w:cstheme="minorHAnsi"/>
          <w:sz w:val="22"/>
          <w:lang w:bidi="pl-PL"/>
        </w:rPr>
        <w:t>) u</w:t>
      </w:r>
      <w:r w:rsidRPr="009527CA">
        <w:rPr>
          <w:rFonts w:eastAsia="Times New Roman" w:cstheme="minorHAnsi"/>
          <w:sz w:val="22"/>
          <w:lang w:bidi="pl-PL"/>
        </w:rPr>
        <w:t>mowy.</w:t>
      </w:r>
    </w:p>
    <w:p w14:paraId="3ED8A652" w14:textId="77777777" w:rsidR="00F96AAE" w:rsidRPr="00D612FC" w:rsidRDefault="00F96AAE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sz w:val="22"/>
          <w:lang w:bidi="pl-PL"/>
        </w:rPr>
      </w:pPr>
    </w:p>
    <w:p w14:paraId="263E89D4" w14:textId="1C08F66C" w:rsidR="008E5DE6" w:rsidRPr="00D612FC" w:rsidRDefault="00D819A9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>
        <w:rPr>
          <w:rFonts w:eastAsia="Times New Roman" w:cstheme="minorHAnsi"/>
          <w:b/>
          <w:sz w:val="22"/>
          <w:lang w:bidi="pl-PL"/>
        </w:rPr>
        <w:t>§9</w:t>
      </w:r>
    </w:p>
    <w:p w14:paraId="483A50F9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Zabezpieczenie należytego wykonania umowy</w:t>
      </w:r>
    </w:p>
    <w:p w14:paraId="00413AD3" w14:textId="400343AF" w:rsidR="008E5DE6" w:rsidRPr="00D612FC" w:rsidRDefault="008E5DE6" w:rsidP="00454016">
      <w:pPr>
        <w:numPr>
          <w:ilvl w:val="0"/>
          <w:numId w:val="73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Zabezpieczenie należytego wykonania umowy gwarantujące zgodne z Umową wykonanie przedmiotu umowy ustala się w wysokości 5% wynagrodzenia, o którym mowa w §7 ust. 1 Umowy, w kwocie ………………………,…… zł obowiązujące nie krócej niż do dnia </w:t>
      </w:r>
      <w:r w:rsidR="001502FE">
        <w:rPr>
          <w:rFonts w:eastAsia="Times New Roman" w:cstheme="minorHAnsi"/>
          <w:sz w:val="22"/>
          <w:lang w:bidi="pl-PL"/>
        </w:rPr>
        <w:t>30.11.2026</w:t>
      </w:r>
      <w:r w:rsidRPr="00D612FC">
        <w:rPr>
          <w:rFonts w:eastAsia="Times New Roman" w:cstheme="minorHAnsi"/>
          <w:sz w:val="22"/>
          <w:lang w:bidi="pl-PL"/>
        </w:rPr>
        <w:t xml:space="preserve"> r.</w:t>
      </w:r>
    </w:p>
    <w:p w14:paraId="617A6660" w14:textId="77777777" w:rsidR="008E5DE6" w:rsidRPr="00D612FC" w:rsidRDefault="008E5DE6" w:rsidP="00454016">
      <w:pPr>
        <w:numPr>
          <w:ilvl w:val="0"/>
          <w:numId w:val="73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Wykonawca oświadcza, iż wniósł zabezpieczenie, o którym mowa w ust. 1 przed zawarciem Umowy w formie</w:t>
      </w:r>
      <w:r w:rsidRPr="00D612FC">
        <w:rPr>
          <w:rFonts w:eastAsia="Times New Roman" w:cstheme="minorHAnsi"/>
          <w:color w:val="FF0000"/>
          <w:sz w:val="22"/>
          <w:lang w:bidi="pl-PL"/>
        </w:rPr>
        <w:t xml:space="preserve"> </w:t>
      </w:r>
      <w:r w:rsidRPr="00D612FC">
        <w:rPr>
          <w:rFonts w:eastAsia="Times New Roman" w:cstheme="minorHAnsi"/>
          <w:sz w:val="22"/>
          <w:lang w:bidi="pl-PL"/>
        </w:rPr>
        <w:t xml:space="preserve">…………………………………………………………… </w:t>
      </w:r>
    </w:p>
    <w:p w14:paraId="2FB653C8" w14:textId="77777777" w:rsidR="008E5DE6" w:rsidRPr="00D612FC" w:rsidRDefault="008E5DE6" w:rsidP="00454016">
      <w:pPr>
        <w:numPr>
          <w:ilvl w:val="0"/>
          <w:numId w:val="73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Wykonawcy wspólnie ubiegający się o udzielenie zamówienia ponoszą solidarną odpowiedzialność za wniesienie zabezpieczenia należytego wykonania umowy.</w:t>
      </w:r>
    </w:p>
    <w:p w14:paraId="00B8FEE5" w14:textId="77777777" w:rsidR="008E5DE6" w:rsidRPr="00D612FC" w:rsidRDefault="008E5DE6" w:rsidP="00454016">
      <w:pPr>
        <w:numPr>
          <w:ilvl w:val="0"/>
          <w:numId w:val="73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Zabezpieczenie zostanie zwrócone Wykonawcy w terminie 30 dni od daty wykonania zamówienia                      i uznania przez Zamawiającego za należycie wykonane.</w:t>
      </w:r>
    </w:p>
    <w:p w14:paraId="5417457F" w14:textId="77777777" w:rsidR="008E5DE6" w:rsidRPr="00D612FC" w:rsidRDefault="008E5DE6" w:rsidP="00454016">
      <w:pPr>
        <w:numPr>
          <w:ilvl w:val="0"/>
          <w:numId w:val="73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Ewentualna, dokonana przez Wykonawcę, zmiana formy zabezpieczenia należytego wykonania umowy, dla której nie jest konieczna zgoda Zamawiającego, wymaga pisemnej notyfikacji ze strony Wykonawcy.</w:t>
      </w:r>
    </w:p>
    <w:p w14:paraId="1BD1FCB8" w14:textId="77777777" w:rsidR="008E5DE6" w:rsidRPr="00D612FC" w:rsidRDefault="008E5DE6" w:rsidP="00454016">
      <w:pPr>
        <w:numPr>
          <w:ilvl w:val="0"/>
          <w:numId w:val="73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Pozostałe kwestie związane z zabezpieczeniem należytego wykonania umowy reguluje ustawa</w:t>
      </w:r>
      <w:r w:rsidRPr="00D612FC">
        <w:rPr>
          <w:rFonts w:eastAsia="Times New Roman" w:cstheme="minorHAnsi"/>
          <w:sz w:val="22"/>
          <w:lang w:bidi="pl-PL"/>
        </w:rPr>
        <w:br/>
        <w:t>Prawo zamówień publicznych.</w:t>
      </w:r>
    </w:p>
    <w:p w14:paraId="61D8ED24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sz w:val="22"/>
          <w:lang w:bidi="pl-PL"/>
        </w:rPr>
      </w:pPr>
    </w:p>
    <w:p w14:paraId="5A0E7729" w14:textId="6BFE3393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§</w:t>
      </w:r>
      <w:r w:rsidR="00D819A9">
        <w:rPr>
          <w:rFonts w:eastAsia="Times New Roman" w:cstheme="minorHAnsi"/>
          <w:b/>
          <w:sz w:val="22"/>
          <w:lang w:bidi="pl-PL"/>
        </w:rPr>
        <w:t>10</w:t>
      </w:r>
    </w:p>
    <w:p w14:paraId="77FE4E1C" w14:textId="77777777" w:rsidR="008E5DE6" w:rsidRPr="00D612FC" w:rsidRDefault="008E5DE6" w:rsidP="008E5DE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</w:rPr>
      </w:pPr>
      <w:r w:rsidRPr="00D612FC">
        <w:rPr>
          <w:rFonts w:eastAsia="Times New Roman" w:cstheme="minorHAnsi"/>
          <w:b/>
          <w:sz w:val="22"/>
        </w:rPr>
        <w:t>Odpowiedzialność Wykonawcy/Poufność</w:t>
      </w:r>
    </w:p>
    <w:p w14:paraId="72078FCA" w14:textId="77777777" w:rsidR="008E5DE6" w:rsidRPr="00D612FC" w:rsidRDefault="008E5DE6" w:rsidP="008E5DE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</w:rPr>
      </w:pPr>
    </w:p>
    <w:p w14:paraId="27242FE5" w14:textId="77777777" w:rsidR="008E5DE6" w:rsidRPr="00D612FC" w:rsidRDefault="008E5DE6" w:rsidP="00454016">
      <w:pPr>
        <w:widowControl w:val="0"/>
        <w:numPr>
          <w:ilvl w:val="0"/>
          <w:numId w:val="7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b/>
          <w:sz w:val="22"/>
        </w:rPr>
      </w:pPr>
      <w:r w:rsidRPr="00D612FC">
        <w:rPr>
          <w:rFonts w:eastAsia="Times New Roman" w:cstheme="minorHAnsi"/>
          <w:sz w:val="22"/>
        </w:rPr>
        <w:t>Wykonawca odpowiada z tytułu niewykonania lub nienależytego wykonania niniejszej umowy, na zasadach i trybie przewidzianym w przepisach Kodeksu cywilnego.</w:t>
      </w:r>
    </w:p>
    <w:p w14:paraId="324E333E" w14:textId="0B652B85" w:rsidR="008E5DE6" w:rsidRPr="00D612FC" w:rsidRDefault="008E5DE6" w:rsidP="00454016">
      <w:pPr>
        <w:widowControl w:val="0"/>
        <w:numPr>
          <w:ilvl w:val="0"/>
          <w:numId w:val="7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b/>
          <w:sz w:val="22"/>
        </w:rPr>
      </w:pPr>
      <w:r w:rsidRPr="00D612FC">
        <w:rPr>
          <w:rFonts w:eastAsia="Times New Roman" w:cstheme="minorHAnsi"/>
          <w:sz w:val="22"/>
        </w:rPr>
        <w:t>Wykonawca zobowiązany jest do pokrycia szkody Zamawiającego powstałej</w:t>
      </w:r>
      <w:r w:rsidR="00A35051">
        <w:rPr>
          <w:rFonts w:eastAsia="Times New Roman" w:cstheme="minorHAnsi"/>
          <w:sz w:val="22"/>
        </w:rPr>
        <w:t xml:space="preserve"> w związku</w:t>
      </w:r>
      <w:r w:rsidRPr="00D612FC">
        <w:rPr>
          <w:rFonts w:eastAsia="Times New Roman" w:cstheme="minorHAnsi"/>
          <w:sz w:val="22"/>
        </w:rPr>
        <w:t xml:space="preserve"> z nieprawidłowym wykonywaniem przedmiotu Umowy.</w:t>
      </w:r>
    </w:p>
    <w:p w14:paraId="7D109D33" w14:textId="77777777" w:rsidR="008E5DE6" w:rsidRPr="00D612FC" w:rsidRDefault="008E5DE6" w:rsidP="00454016">
      <w:pPr>
        <w:widowControl w:val="0"/>
        <w:numPr>
          <w:ilvl w:val="0"/>
          <w:numId w:val="7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b/>
          <w:sz w:val="22"/>
        </w:rPr>
      </w:pPr>
      <w:r w:rsidRPr="00D612FC">
        <w:rPr>
          <w:rFonts w:eastAsia="Times New Roman" w:cstheme="minorHAnsi"/>
          <w:sz w:val="22"/>
        </w:rPr>
        <w:t>Wykonawca ponosi odpowiedzialność materialną za ochraniane mienie na zasadach określonych w Kodeksie cywilnym i w niniejszej Umowie.</w:t>
      </w:r>
    </w:p>
    <w:p w14:paraId="016B98E7" w14:textId="77777777" w:rsidR="008E5DE6" w:rsidRPr="00D612FC" w:rsidRDefault="008E5DE6" w:rsidP="00454016">
      <w:pPr>
        <w:widowControl w:val="0"/>
        <w:numPr>
          <w:ilvl w:val="0"/>
          <w:numId w:val="7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b/>
          <w:sz w:val="22"/>
        </w:rPr>
      </w:pPr>
      <w:r w:rsidRPr="00D612FC">
        <w:rPr>
          <w:rFonts w:eastAsia="Times New Roman" w:cstheme="minorHAnsi"/>
          <w:sz w:val="22"/>
        </w:rPr>
        <w:t>W przypadku, gdy szkoda  została wyrządzona z powodu zaniechania lub niestarannego działania Wykonawcy, wówczas jest on zobowiązany do pokrycia straty w pełnej wysokości. Zamawiającemu przysługuje uprawnienie do potrącenia kwoty odpowiadającej szkodzie z wynagrodzenia należnego Wykonawcy, a do czasu jej ustalenia również wstrzymania wypłaty wynagrodzenia. Wycena ewentualnej szkody (wysokość strat) zostanie wyliczona przez odpowiednie służby Zamawiającego i przekazana do wiadomości Wykonawcy.</w:t>
      </w:r>
    </w:p>
    <w:p w14:paraId="17D594A3" w14:textId="77777777" w:rsidR="008E5DE6" w:rsidRPr="00D612FC" w:rsidRDefault="008E5DE6" w:rsidP="00454016">
      <w:pPr>
        <w:widowControl w:val="0"/>
        <w:numPr>
          <w:ilvl w:val="0"/>
          <w:numId w:val="7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b/>
          <w:sz w:val="22"/>
        </w:rPr>
      </w:pPr>
      <w:r w:rsidRPr="00D612FC">
        <w:rPr>
          <w:rFonts w:eastAsia="Times New Roman" w:cstheme="minorHAnsi"/>
          <w:sz w:val="22"/>
        </w:rPr>
        <w:t>Wykonawca zobowiązuje się do zachowania poufności wszelkich informacji, które otrzymał w związku z realizacją umowy, pod rygorem obciążenia karą umowną w wysokości 10% wartości brutto przedmiotu Umowy, co nie narusza prawa Zamawiającego do dochodzenia odszkodowania przewyższającego wysokość zastrzeżonej kary umownej. Obowiązek, o którym mowa w zdaniu poprzednim dotyczy także wszystkich osób, którymi Wykonawca posłużył się do prawidłowego wykonania Umowy. Obowiązek, o którym mowa powyżej wiąże Wykonawcę także wtedy, gdy Umowa nie zostanie wykonana.</w:t>
      </w:r>
    </w:p>
    <w:p w14:paraId="4B8A1546" w14:textId="20C2CC7A" w:rsidR="008E5DE6" w:rsidRPr="00D612FC" w:rsidRDefault="00D819A9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>
        <w:rPr>
          <w:rFonts w:eastAsia="Times New Roman" w:cstheme="minorHAnsi"/>
          <w:b/>
          <w:sz w:val="22"/>
          <w:lang w:bidi="pl-PL"/>
        </w:rPr>
        <w:lastRenderedPageBreak/>
        <w:t>§11</w:t>
      </w:r>
    </w:p>
    <w:p w14:paraId="0B5F0D41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Kary umowne</w:t>
      </w:r>
    </w:p>
    <w:p w14:paraId="588C1C87" w14:textId="77777777" w:rsidR="008E5DE6" w:rsidRPr="00D612FC" w:rsidRDefault="008E5DE6" w:rsidP="00454016">
      <w:pPr>
        <w:numPr>
          <w:ilvl w:val="0"/>
          <w:numId w:val="7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Bez względu na to, czy Zamawiający doznał szkody, w przypadku niewykonania lub nienależytego wykonania umowy Wykonawca zobowiązany jest zapłacić Zamawiającemu następujące kary umowne:</w:t>
      </w:r>
    </w:p>
    <w:p w14:paraId="122F3D70" w14:textId="77777777" w:rsidR="008E5DE6" w:rsidRPr="00D612FC" w:rsidRDefault="008E5DE6" w:rsidP="00454016">
      <w:pPr>
        <w:numPr>
          <w:ilvl w:val="1"/>
          <w:numId w:val="75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 tytułu nieuzasadnionego użycia przez pracownika ochrony systemu sygnalizacji napadu, w wyniku którego doszło do interwencji Grupy Interwencyjnej – w wysokości 0,5% kwoty, o której mowa w §7 ust. 1 Umowy;</w:t>
      </w:r>
    </w:p>
    <w:p w14:paraId="3954B5B9" w14:textId="77777777" w:rsidR="008E5DE6" w:rsidRPr="00D612FC" w:rsidRDefault="008E5DE6" w:rsidP="00454016">
      <w:pPr>
        <w:numPr>
          <w:ilvl w:val="1"/>
          <w:numId w:val="75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z tytułu rozwiązania lub odstąpienia od umowy z przyczyn leżących po stronie Wykonawcy, w szczególności z powodów określonych w §12 ust. 1 - w wysokości 20% kwoty, o której mowa w §7 ust. 1 Umowy. </w:t>
      </w:r>
    </w:p>
    <w:p w14:paraId="01CC515A" w14:textId="19C3735E" w:rsidR="008E5DE6" w:rsidRPr="00D612FC" w:rsidRDefault="008E5DE6" w:rsidP="00454016">
      <w:pPr>
        <w:numPr>
          <w:ilvl w:val="1"/>
          <w:numId w:val="75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za każdy rozpoczęty dzień </w:t>
      </w:r>
      <w:r w:rsidR="00537D0F">
        <w:rPr>
          <w:rFonts w:eastAsia="Times New Roman" w:cstheme="minorHAnsi"/>
          <w:sz w:val="22"/>
          <w:lang w:bidi="pl-PL"/>
        </w:rPr>
        <w:t>zwłoki</w:t>
      </w:r>
      <w:r w:rsidRPr="00D612FC">
        <w:rPr>
          <w:rFonts w:eastAsia="Times New Roman" w:cstheme="minorHAnsi"/>
          <w:sz w:val="22"/>
          <w:lang w:bidi="pl-PL"/>
        </w:rPr>
        <w:t>, dla którego</w:t>
      </w:r>
      <w:r w:rsidRPr="00D612FC">
        <w:rPr>
          <w:rFonts w:eastAsia="Times New Roman" w:cstheme="minorHAnsi"/>
          <w:iCs/>
          <w:sz w:val="22"/>
          <w:lang w:bidi="pl-PL"/>
        </w:rPr>
        <w:t xml:space="preserve"> Zamawiający</w:t>
      </w:r>
      <w:r w:rsidRPr="00D612FC">
        <w:rPr>
          <w:rFonts w:eastAsia="Times New Roman" w:cstheme="minorHAnsi"/>
          <w:sz w:val="22"/>
          <w:lang w:bidi="pl-PL"/>
        </w:rPr>
        <w:t xml:space="preserve"> lub Strony ustaliły termin realizacji – w wysokości w wysokości 0,5% kwoty, o której mowa w §7 ust. 1 Umowy za każdy dzień opóźnienia;</w:t>
      </w:r>
    </w:p>
    <w:p w14:paraId="1659A6B1" w14:textId="44B571E5" w:rsidR="008E5DE6" w:rsidRPr="00D612FC" w:rsidRDefault="008E5DE6" w:rsidP="00454016">
      <w:pPr>
        <w:numPr>
          <w:ilvl w:val="1"/>
          <w:numId w:val="75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z tytułu każdego rozpoczętego dnia </w:t>
      </w:r>
      <w:r w:rsidR="00537D0F">
        <w:rPr>
          <w:rFonts w:eastAsia="Times New Roman" w:cstheme="minorHAnsi"/>
          <w:sz w:val="22"/>
          <w:lang w:bidi="pl-PL"/>
        </w:rPr>
        <w:t>zwłoki</w:t>
      </w:r>
      <w:r w:rsidRPr="00D612FC">
        <w:rPr>
          <w:rFonts w:eastAsia="Times New Roman" w:cstheme="minorHAnsi"/>
          <w:sz w:val="22"/>
          <w:lang w:bidi="pl-PL"/>
        </w:rPr>
        <w:t xml:space="preserve"> w stosunku do ustalonego z Zamawiającym terminu złożenia do zatwierdzenia bądź uzgodnienia w KWP niezbędnej dokumentacji w postaci instrukcji, zarządzeń i procedur wymagających opracowania bądź aktualizacji, w porozumieniu i według wytycznych Zamawiającego, regulujących funkcjonowanie personelu ochrony oraz innych komórek organizacyjnych Muzeum o których mowa w Załączniku do umowy - w wysokości 0,5% kwoty, o której mowa w §7 ust. 1 Umowy za każdy rozpoczęty dzień opóźnienia;</w:t>
      </w:r>
    </w:p>
    <w:p w14:paraId="476E0271" w14:textId="77777777" w:rsidR="004C67B4" w:rsidRDefault="008E5DE6" w:rsidP="004C67B4">
      <w:pPr>
        <w:numPr>
          <w:ilvl w:val="1"/>
          <w:numId w:val="75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za naruszenie któregokolwiek z obowiązków Wykonawcy wynikających z treści Załącznika do Umowy a nie wymienionych w pkt. 10 poniżej  – w wysokości 0,5% kwoty, o której mowa w §7 ust. 1 Umowy, za każdy ujawniony przypadek ;</w:t>
      </w:r>
    </w:p>
    <w:p w14:paraId="51FD7BBA" w14:textId="0563B975" w:rsidR="004C67B4" w:rsidRPr="004C67B4" w:rsidRDefault="004C67B4" w:rsidP="004C67B4">
      <w:pPr>
        <w:numPr>
          <w:ilvl w:val="1"/>
          <w:numId w:val="75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4C67B4">
        <w:rPr>
          <w:rFonts w:eastAsia="Times New Roman" w:cstheme="minorHAnsi"/>
          <w:sz w:val="22"/>
          <w:lang w:bidi="pl-PL"/>
        </w:rPr>
        <w:t xml:space="preserve">za naruszenie </w:t>
      </w:r>
      <w:r>
        <w:rPr>
          <w:rFonts w:eastAsia="Times New Roman" w:cstheme="minorHAnsi"/>
          <w:sz w:val="22"/>
          <w:lang w:bidi="pl-PL"/>
        </w:rPr>
        <w:t>obowiązku</w:t>
      </w:r>
      <w:r w:rsidRPr="004C67B4">
        <w:rPr>
          <w:rFonts w:eastAsia="Times New Roman" w:cstheme="minorHAnsi"/>
          <w:sz w:val="22"/>
          <w:lang w:bidi="pl-PL"/>
        </w:rPr>
        <w:t xml:space="preserve"> Wykonawcy </w:t>
      </w:r>
      <w:r>
        <w:rPr>
          <w:rFonts w:eastAsia="Times New Roman" w:cstheme="minorHAnsi"/>
          <w:sz w:val="22"/>
          <w:lang w:bidi="pl-PL"/>
        </w:rPr>
        <w:t xml:space="preserve">dot. zatrudniania na umowę o pracę pracowników świadczących usługi bezpośredniej ochrony osób i mienia lub nieprzedłożenia na wezwanie Zamawiającego oświadczenia dot. zatrudniania na umowę o pracę pracowników ochrony </w:t>
      </w:r>
      <w:r w:rsidRPr="004C67B4">
        <w:rPr>
          <w:rFonts w:eastAsia="Times New Roman" w:cstheme="minorHAnsi"/>
          <w:sz w:val="22"/>
          <w:lang w:bidi="pl-PL"/>
        </w:rPr>
        <w:t>– w wysokości 0,5% kwoty, o której mowa w §7 ust. 1 Umowy, za każdy ujawniony przypadek</w:t>
      </w:r>
    </w:p>
    <w:p w14:paraId="5FFD0F89" w14:textId="77777777" w:rsidR="008E5DE6" w:rsidRPr="00D612FC" w:rsidRDefault="008E5DE6" w:rsidP="00454016">
      <w:pPr>
        <w:numPr>
          <w:ilvl w:val="1"/>
          <w:numId w:val="75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 tytułu nieprzybycia grupy interwencyjnej na wezwanie osoby uprawnionej - w wysokości 1% kwoty, o której mowa w §7 ust. 1 Umowy, za każdy ujawniony przypadek;</w:t>
      </w:r>
    </w:p>
    <w:p w14:paraId="0A49EF83" w14:textId="77777777" w:rsidR="008E5DE6" w:rsidRPr="00D612FC" w:rsidRDefault="008E5DE6" w:rsidP="00454016">
      <w:pPr>
        <w:numPr>
          <w:ilvl w:val="1"/>
          <w:numId w:val="75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 tytułu braku w obsłudze zmiany pracowników z odpowiednimi kwalifikacjami określonymi  w niniejszej Umowie oraz Załączniku - w wysokości 0,5% kwoty, o której mowa w §7 ust. 1 Umowy, za każdy ujawniony przypadek;</w:t>
      </w:r>
    </w:p>
    <w:p w14:paraId="517627EA" w14:textId="77777777" w:rsidR="008E5DE6" w:rsidRPr="00D612FC" w:rsidRDefault="008E5DE6" w:rsidP="00454016">
      <w:pPr>
        <w:numPr>
          <w:ilvl w:val="1"/>
          <w:numId w:val="75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nie wywiązywania się z postanowień umowy w zakresie czasu dojazdu grupy interwencyjnej – w wysokości 0,5% kwoty, o której mowa w §7 ust. 1 Umowy za każde jedno zdarzenie polegające na nie wywiązaniu się z postanowień umowy w zakresie czasu dojazdu grupy interwencyjnej;</w:t>
      </w:r>
    </w:p>
    <w:p w14:paraId="3CE6261B" w14:textId="77777777" w:rsidR="008E5DE6" w:rsidRPr="00D612FC" w:rsidRDefault="008E5DE6" w:rsidP="00454016">
      <w:pPr>
        <w:numPr>
          <w:ilvl w:val="1"/>
          <w:numId w:val="75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 tytułu uchybienia Wykonawcy polegającego na:</w:t>
      </w:r>
    </w:p>
    <w:p w14:paraId="6450BB70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pozostawieniu stanowiska pracy bez ochrony polegającego na opuszczeniu go bez poinformowania przełożonego bądź zanim zostanie zdjęty lub zmieniony przez innego pracownika ochrony zgodnie z procedurami określonymi w dokumentacji ochronnej obiektu;</w:t>
      </w:r>
    </w:p>
    <w:p w14:paraId="0833AB88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przebywaniu na posterunku w stanie uniemożliwiającym prawidłowe wykonywanie obowiązków ochrony tj.: skrajnego zmęczenia, stanu wynikającego ze spożycia alkoholu bądź innej substancji o działaniu psychoaktywnym, braku odpowiedniego do zakresu obowiązków na danym posterunku umundurowania bądź wyposażenia, nieznajomości obowiązków na danym posterunku ochronnym bądź w patrolu, innych widocznych a nie zgłoszonych ewidentnych przeciwwskazań zdrowotnych;</w:t>
      </w:r>
    </w:p>
    <w:p w14:paraId="41482CD7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nieprawidłowym prowadzeniu dokumentacji ochronnej;</w:t>
      </w:r>
    </w:p>
    <w:p w14:paraId="08ED02EF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spożywaniu bądź wnoszeniu alkoholu przez pracowników ochrony na teren ochranianego obiektu;</w:t>
      </w:r>
    </w:p>
    <w:p w14:paraId="0796419A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naruszeniu przez pracowników obowiązujących przepisów ustaw mających wpływ na skuteczność ochrony;</w:t>
      </w:r>
    </w:p>
    <w:p w14:paraId="2A5F5BF5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nieprawidłowym wyposażeniu i umundurowaniu pracowników oraz niesprawności technicznej środków łączności i środków wspomagania ochrony wymienionych w Załączniku;</w:t>
      </w:r>
    </w:p>
    <w:p w14:paraId="27578386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wyznaczeniu do realizacji zadań ochronnych mniejszej ilości pracowników ochrony niż to wynika z zapisów Umowy oraz Załącznika;</w:t>
      </w:r>
    </w:p>
    <w:p w14:paraId="635D6406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lastRenderedPageBreak/>
        <w:t>wydaniu przez pracowników ochrony kluczy do użytku bieżącego do pomieszczeń służbowych osobie nieupoważnionej,</w:t>
      </w:r>
    </w:p>
    <w:p w14:paraId="10D32ACD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wpuszczeniu przez pracowników ochrony na teren Zamawiającego wyłączony z dostępu dla Zwiedzających, osób nie posiadających stosownych przepustek stałych, okresowych lub jednorazowych,</w:t>
      </w:r>
    </w:p>
    <w:p w14:paraId="101DAE2D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wystawienia do składu zmiany ochronnej pracownika, którego dokumentacja potwierdzająca wymagane na danym posterunku kwalifikacje, nie została dostarczona do Zamawiającego, zgodnie z zapisami Załącznika;</w:t>
      </w:r>
    </w:p>
    <w:p w14:paraId="5DAFB48F" w14:textId="77777777" w:rsidR="008E5DE6" w:rsidRPr="00D612FC" w:rsidRDefault="008E5DE6" w:rsidP="004C67B4">
      <w:pPr>
        <w:numPr>
          <w:ilvl w:val="0"/>
          <w:numId w:val="114"/>
        </w:numPr>
        <w:suppressAutoHyphens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nieprzestrzeganiu innych zapisów ogłoszenia o zamówieniu oraz instrukcji, procedur i zarządzeń obowiązujących na terenie Muzeum  oraz Umowy.</w:t>
      </w:r>
    </w:p>
    <w:p w14:paraId="38AEC557" w14:textId="77777777" w:rsidR="008E5DE6" w:rsidRPr="00D612FC" w:rsidRDefault="008E5DE6" w:rsidP="008E5DE6">
      <w:pPr>
        <w:suppressAutoHyphens/>
        <w:spacing w:after="0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- w wysokości 0,5% wynagrodzenia określonego w §7 ust. 1 Umowy za każde ww. uchybienie.</w:t>
      </w:r>
    </w:p>
    <w:p w14:paraId="23D569F5" w14:textId="77777777" w:rsidR="008E5DE6" w:rsidRPr="00D612FC" w:rsidRDefault="008E5DE6" w:rsidP="00454016">
      <w:pPr>
        <w:numPr>
          <w:ilvl w:val="0"/>
          <w:numId w:val="7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Jeżeli kara umowna nie pokrywa poniesionej szkody, Zamawiający może żądać odszkodowania na zasadach ogólnych. </w:t>
      </w:r>
    </w:p>
    <w:p w14:paraId="4D4E9D31" w14:textId="77777777" w:rsidR="008E5DE6" w:rsidRPr="00D612FC" w:rsidRDefault="008E5DE6" w:rsidP="00454016">
      <w:pPr>
        <w:numPr>
          <w:ilvl w:val="0"/>
          <w:numId w:val="7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Kary umowne należne Zamawiającemu z tytułu Umowy zostaną potrącone, wedle uznania Zamawiającego, z wynagrodzenia Wykonawcy bądź z zabezpieczenia należytego wykonania umowy.</w:t>
      </w:r>
    </w:p>
    <w:p w14:paraId="5BF13BB0" w14:textId="77777777" w:rsidR="008E5DE6" w:rsidRPr="00D612FC" w:rsidRDefault="008E5DE6" w:rsidP="00454016">
      <w:pPr>
        <w:numPr>
          <w:ilvl w:val="0"/>
          <w:numId w:val="7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Jeżeli kara umowna nie może zostać uiszczona zgodnie z postanowieniami ust. 3, Wykonawca zapłaci należność z tytułu kary umownej na rachunek bankowy Zamawiającego wskazany w nocie obciążeniowej, w terminie 14 dni od daty jej wystawienia.</w:t>
      </w:r>
    </w:p>
    <w:p w14:paraId="508BB570" w14:textId="77777777" w:rsidR="008E5DE6" w:rsidRPr="00D612FC" w:rsidRDefault="008E5DE6" w:rsidP="00454016">
      <w:pPr>
        <w:numPr>
          <w:ilvl w:val="0"/>
          <w:numId w:val="7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Kary umowne mogą być ze sobą kumulowane. Dotyczy to także kary umownej za odstąpienie od umowy oraz rozwiązanie umowy z innymi karami umownymi. </w:t>
      </w:r>
    </w:p>
    <w:p w14:paraId="1ABC761D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</w:p>
    <w:p w14:paraId="4B0BE3A4" w14:textId="553DA053" w:rsidR="008E5DE6" w:rsidRPr="00D612FC" w:rsidRDefault="00D819A9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>
        <w:rPr>
          <w:rFonts w:eastAsia="Times New Roman" w:cstheme="minorHAnsi"/>
          <w:b/>
          <w:sz w:val="22"/>
          <w:lang w:bidi="pl-PL"/>
        </w:rPr>
        <w:t>§12</w:t>
      </w:r>
    </w:p>
    <w:p w14:paraId="2228F1C2" w14:textId="40A7CD0A" w:rsidR="008E5DE6" w:rsidRPr="00D612FC" w:rsidRDefault="00537D0F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>
        <w:rPr>
          <w:rFonts w:eastAsia="Times New Roman" w:cstheme="minorHAnsi"/>
          <w:b/>
          <w:sz w:val="22"/>
          <w:lang w:bidi="pl-PL"/>
        </w:rPr>
        <w:t>Rozwiązanie umowy/</w:t>
      </w:r>
      <w:r w:rsidR="008E5DE6" w:rsidRPr="00D612FC">
        <w:rPr>
          <w:rFonts w:eastAsia="Times New Roman" w:cstheme="minorHAnsi"/>
          <w:b/>
          <w:sz w:val="22"/>
          <w:lang w:bidi="pl-PL"/>
        </w:rPr>
        <w:t>Odstąpienie od umowy</w:t>
      </w:r>
    </w:p>
    <w:p w14:paraId="17CF5787" w14:textId="32977C84" w:rsidR="008E5DE6" w:rsidRPr="00D612FC" w:rsidRDefault="008E5DE6" w:rsidP="00454016">
      <w:pPr>
        <w:numPr>
          <w:ilvl w:val="0"/>
          <w:numId w:val="77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Zamawiający ma prawo, zachowując wszelkie prawa i roszczenia przeciwko Wykonawcy,</w:t>
      </w:r>
      <w:r w:rsidR="00537D0F">
        <w:rPr>
          <w:rFonts w:eastAsia="Times New Roman" w:cstheme="minorHAnsi"/>
          <w:sz w:val="22"/>
          <w:lang w:bidi="pl-PL"/>
        </w:rPr>
        <w:t xml:space="preserve"> rozwiązać umowę ze skutkiem natychmiastowym w przypadku</w:t>
      </w:r>
      <w:r w:rsidRPr="00D612FC">
        <w:rPr>
          <w:rFonts w:eastAsia="Times New Roman" w:cstheme="minorHAnsi"/>
          <w:sz w:val="22"/>
          <w:lang w:bidi="pl-PL"/>
        </w:rPr>
        <w:t xml:space="preserve"> zaistnienia  którejkolwiek z poniższych okoliczności:</w:t>
      </w:r>
    </w:p>
    <w:p w14:paraId="085D846D" w14:textId="78909450" w:rsidR="008E5DE6" w:rsidRPr="00D612FC" w:rsidRDefault="008E5DE6" w:rsidP="00454016">
      <w:pPr>
        <w:numPr>
          <w:ilvl w:val="1"/>
          <w:numId w:val="77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dalszej realizacji Umowy niezgodnie z </w:t>
      </w:r>
      <w:r w:rsidR="00537D0F">
        <w:rPr>
          <w:rFonts w:eastAsia="Times New Roman" w:cstheme="minorHAnsi"/>
          <w:sz w:val="22"/>
          <w:lang w:bidi="pl-PL"/>
        </w:rPr>
        <w:t>postanowieniami</w:t>
      </w:r>
      <w:r w:rsidRPr="00D612FC">
        <w:rPr>
          <w:rFonts w:eastAsia="Times New Roman" w:cstheme="minorHAnsi"/>
          <w:sz w:val="22"/>
          <w:lang w:bidi="pl-PL"/>
        </w:rPr>
        <w:t xml:space="preserve"> Umowy, ogłoszenia o zamówieniu lub oferty złożonej w postępowaniu, pomimo wcześniejszego wezwania Wykonawcy do usunięcia naruszeń i wyznaczeniu Wykonawcy w tym celu</w:t>
      </w:r>
      <w:r w:rsidR="00537D0F">
        <w:rPr>
          <w:rFonts w:eastAsia="Times New Roman" w:cstheme="minorHAnsi"/>
          <w:sz w:val="22"/>
          <w:lang w:bidi="pl-PL"/>
        </w:rPr>
        <w:t xml:space="preserve"> minimum 3-dniowego</w:t>
      </w:r>
      <w:r w:rsidRPr="00D612FC">
        <w:rPr>
          <w:rFonts w:eastAsia="Times New Roman" w:cstheme="minorHAnsi"/>
          <w:sz w:val="22"/>
          <w:lang w:bidi="pl-PL"/>
        </w:rPr>
        <w:t xml:space="preserve"> terminu w tym zakresie, lub</w:t>
      </w:r>
    </w:p>
    <w:p w14:paraId="06AE0DC9" w14:textId="77777777" w:rsidR="008E5DE6" w:rsidRPr="00D612FC" w:rsidRDefault="008E5DE6" w:rsidP="00454016">
      <w:pPr>
        <w:numPr>
          <w:ilvl w:val="1"/>
          <w:numId w:val="77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rażącego naruszenia przez Wykonawcę obowiązków  wynikających z Umowy, w szczególności w przypadku, gdy:</w:t>
      </w:r>
    </w:p>
    <w:p w14:paraId="5E5396BC" w14:textId="77777777" w:rsidR="008E5DE6" w:rsidRPr="00D612FC" w:rsidRDefault="008E5DE6" w:rsidP="00454016">
      <w:pPr>
        <w:numPr>
          <w:ilvl w:val="2"/>
          <w:numId w:val="77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Wykonawca nie podjął realizacji zadania w ciągu jednego dnia od ustalonej daty rozpoczęcia świadczenia usługi objętej Umową;</w:t>
      </w:r>
    </w:p>
    <w:p w14:paraId="47CA8569" w14:textId="77777777" w:rsidR="008E5DE6" w:rsidRPr="00D612FC" w:rsidRDefault="008E5DE6" w:rsidP="00454016">
      <w:pPr>
        <w:numPr>
          <w:ilvl w:val="2"/>
          <w:numId w:val="77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Wykonawca (w tym osoby zaangażowane do realizacji przedmiotu umowy)  nie wykonuje lub nagminnie niewłaściwie wykonuje obowiązki wynikające z Umowy;</w:t>
      </w:r>
    </w:p>
    <w:p w14:paraId="3F6CE230" w14:textId="77777777" w:rsidR="008E5DE6" w:rsidRPr="00D612FC" w:rsidRDefault="008E5DE6" w:rsidP="00454016">
      <w:pPr>
        <w:numPr>
          <w:ilvl w:val="2"/>
          <w:numId w:val="77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Wykonawca został postawiony w stan likwidacji;</w:t>
      </w:r>
    </w:p>
    <w:p w14:paraId="4F2E2B7F" w14:textId="77777777" w:rsidR="008E5DE6" w:rsidRPr="00D612FC" w:rsidRDefault="008E5DE6" w:rsidP="00454016">
      <w:pPr>
        <w:numPr>
          <w:ilvl w:val="2"/>
          <w:numId w:val="77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Wykonawca zawiesił prowadzoną działalność; </w:t>
      </w:r>
    </w:p>
    <w:p w14:paraId="39477BBB" w14:textId="39DDA4FC" w:rsidR="008E5DE6" w:rsidRPr="00D612FC" w:rsidRDefault="008E5DE6" w:rsidP="00454016">
      <w:pPr>
        <w:numPr>
          <w:ilvl w:val="2"/>
          <w:numId w:val="77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color w:val="000000"/>
          <w:sz w:val="22"/>
          <w:lang w:bidi="pl-PL"/>
        </w:rPr>
        <w:t xml:space="preserve">Wykonawca nie przekazał Zamawiającemu kopii którejkolwiek z polis, o których mowa odpowiednio w  §4 ust. </w:t>
      </w:r>
      <w:r w:rsidR="004C67B4">
        <w:rPr>
          <w:rFonts w:eastAsia="Times New Roman" w:cstheme="minorHAnsi"/>
          <w:color w:val="000000"/>
          <w:sz w:val="22"/>
          <w:lang w:bidi="pl-PL"/>
        </w:rPr>
        <w:t>1-3</w:t>
      </w:r>
      <w:r w:rsidRPr="00D612FC">
        <w:rPr>
          <w:rFonts w:eastAsia="Times New Roman" w:cstheme="minorHAnsi"/>
          <w:color w:val="000000"/>
          <w:sz w:val="22"/>
          <w:lang w:bidi="pl-PL"/>
        </w:rPr>
        <w:t xml:space="preserve"> Umowy w terminie dłuższym niż 5 dni od wyznaczonego terminu lub przedstawił polisę na kwotę niższą </w:t>
      </w:r>
      <w:r w:rsidRPr="00D612FC">
        <w:rPr>
          <w:rFonts w:eastAsia="Times New Roman" w:cstheme="minorHAnsi"/>
          <w:sz w:val="22"/>
          <w:lang w:bidi="pl-PL"/>
        </w:rPr>
        <w:t>niż 2.000.000,00 PLN.</w:t>
      </w:r>
      <w:r w:rsidRPr="00D612FC">
        <w:rPr>
          <w:rFonts w:eastAsia="Times New Roman" w:cstheme="minorHAnsi"/>
          <w:color w:val="FF0000"/>
          <w:sz w:val="22"/>
          <w:lang w:bidi="pl-PL"/>
        </w:rPr>
        <w:t xml:space="preserve"> </w:t>
      </w:r>
    </w:p>
    <w:p w14:paraId="0662918C" w14:textId="77777777" w:rsidR="008E5DE6" w:rsidRPr="00D612FC" w:rsidRDefault="008E5DE6" w:rsidP="00454016">
      <w:pPr>
        <w:numPr>
          <w:ilvl w:val="2"/>
          <w:numId w:val="77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    Wskutek okoliczności, za które odpowiedzialność ponosi Wykonawca, Zamawiający doznał szkody  w mieniu znacznej wartości, lub kolejny raz dokonał szkody bez względu na jej rozmiar. Za mienie znacznej wartości Zamawiający uważa </w:t>
      </w:r>
      <w:r w:rsidRPr="00D612FC">
        <w:rPr>
          <w:rFonts w:eastAsia="Times New Roman" w:cstheme="minorHAnsi"/>
          <w:bCs/>
          <w:sz w:val="22"/>
          <w:lang w:bidi="pl-PL"/>
        </w:rPr>
        <w:t xml:space="preserve">mienie, którego wartość w chwili popełnienia czynu zabronionego przekracza dwustukrotną wysokość najniższego miesięcznego wynagrodzenia – zgodnie z zapisami Art.115, </w:t>
      </w:r>
      <w:r w:rsidRPr="00D612FC">
        <w:rPr>
          <w:rFonts w:eastAsia="Times New Roman" w:cstheme="minorHAnsi"/>
          <w:sz w:val="22"/>
          <w:lang w:bidi="pl-PL"/>
        </w:rPr>
        <w:t>§</w:t>
      </w:r>
      <w:r w:rsidRPr="00D612FC">
        <w:rPr>
          <w:rFonts w:eastAsia="Times New Roman" w:cstheme="minorHAnsi"/>
          <w:b/>
          <w:sz w:val="22"/>
          <w:lang w:bidi="pl-PL"/>
        </w:rPr>
        <w:t xml:space="preserve"> </w:t>
      </w:r>
      <w:r w:rsidRPr="00D612FC">
        <w:rPr>
          <w:rFonts w:eastAsia="Times New Roman" w:cstheme="minorHAnsi"/>
          <w:sz w:val="22"/>
          <w:lang w:bidi="pl-PL"/>
        </w:rPr>
        <w:t>5</w:t>
      </w:r>
      <w:r w:rsidRPr="00D612FC">
        <w:rPr>
          <w:rFonts w:eastAsia="Times New Roman" w:cstheme="minorHAnsi"/>
          <w:b/>
          <w:sz w:val="22"/>
          <w:lang w:bidi="pl-PL"/>
        </w:rPr>
        <w:t xml:space="preserve"> </w:t>
      </w:r>
      <w:r w:rsidRPr="00D612FC">
        <w:rPr>
          <w:rFonts w:eastAsia="Times New Roman" w:cstheme="minorHAnsi"/>
          <w:bCs/>
          <w:sz w:val="22"/>
          <w:lang w:bidi="pl-PL"/>
        </w:rPr>
        <w:t>Kodeksu Karnego.</w:t>
      </w:r>
    </w:p>
    <w:p w14:paraId="0E766ED2" w14:textId="77777777" w:rsidR="008E5DE6" w:rsidRPr="00D612FC" w:rsidRDefault="008E5DE6" w:rsidP="00454016">
      <w:pPr>
        <w:numPr>
          <w:ilvl w:val="0"/>
          <w:numId w:val="77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powyższych okolicznościach. Wykonawca ma prawo żądać jedynie wynagrodzenia należnego mu z tytułu wykonania części Umowy.</w:t>
      </w:r>
    </w:p>
    <w:p w14:paraId="70862249" w14:textId="77777777" w:rsidR="008E5DE6" w:rsidRPr="00D612FC" w:rsidRDefault="008E5DE6" w:rsidP="00454016">
      <w:pPr>
        <w:numPr>
          <w:ilvl w:val="0"/>
          <w:numId w:val="77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Odstąpienie od Umowy winno być sporządzone w formie pisemnej pod rygorem nieważności.</w:t>
      </w:r>
    </w:p>
    <w:p w14:paraId="3289502A" w14:textId="77777777" w:rsidR="00967BAB" w:rsidRDefault="00967BAB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sz w:val="22"/>
          <w:lang w:bidi="pl-PL"/>
        </w:rPr>
      </w:pPr>
    </w:p>
    <w:p w14:paraId="3F3BA913" w14:textId="02BE3E8A" w:rsidR="008E5DE6" w:rsidRPr="00D612FC" w:rsidRDefault="00D819A9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>
        <w:rPr>
          <w:rFonts w:eastAsia="Times New Roman" w:cstheme="minorHAnsi"/>
          <w:b/>
          <w:sz w:val="22"/>
          <w:lang w:bidi="pl-PL"/>
        </w:rPr>
        <w:lastRenderedPageBreak/>
        <w:t>§13</w:t>
      </w:r>
    </w:p>
    <w:p w14:paraId="6ED215B7" w14:textId="2DA696AC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Zmiany umowy</w:t>
      </w:r>
      <w:r w:rsidR="00777BCD">
        <w:rPr>
          <w:rFonts w:eastAsia="Times New Roman" w:cstheme="minorHAnsi"/>
          <w:b/>
          <w:sz w:val="22"/>
          <w:lang w:bidi="pl-PL"/>
        </w:rPr>
        <w:t xml:space="preserve"> i klauzule waloryzacyjne</w:t>
      </w:r>
    </w:p>
    <w:p w14:paraId="0AE341EE" w14:textId="77777777" w:rsidR="009B105A" w:rsidRDefault="008E5DE6" w:rsidP="00454016">
      <w:pPr>
        <w:pStyle w:val="Akapitzlist"/>
        <w:numPr>
          <w:ilvl w:val="0"/>
          <w:numId w:val="79"/>
        </w:numPr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sz w:val="22"/>
          <w:lang w:bidi="pl-PL"/>
        </w:rPr>
      </w:pPr>
      <w:r w:rsidRPr="00A35051">
        <w:rPr>
          <w:rFonts w:asciiTheme="minorHAnsi" w:eastAsia="Times New Roman" w:hAnsiTheme="minorHAnsi" w:cstheme="minorHAnsi"/>
          <w:sz w:val="22"/>
          <w:lang w:bidi="pl-PL"/>
        </w:rPr>
        <w:t>Zmiana treści Umowy może nastąpić wyłącznie w formie pisemnego a</w:t>
      </w:r>
      <w:r w:rsidR="00A35051" w:rsidRPr="00A35051">
        <w:rPr>
          <w:rFonts w:asciiTheme="minorHAnsi" w:eastAsia="Times New Roman" w:hAnsiTheme="minorHAnsi" w:cstheme="minorHAnsi"/>
          <w:sz w:val="22"/>
          <w:lang w:bidi="pl-PL"/>
        </w:rPr>
        <w:t>neksu pod rygorem nieważności.</w:t>
      </w:r>
    </w:p>
    <w:p w14:paraId="6AB674C1" w14:textId="4B64F5B1" w:rsidR="009B105A" w:rsidRPr="009B105A" w:rsidRDefault="009B105A" w:rsidP="00454016">
      <w:pPr>
        <w:pStyle w:val="Akapitzlist"/>
        <w:numPr>
          <w:ilvl w:val="0"/>
          <w:numId w:val="79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lang w:bidi="pl-PL"/>
        </w:rPr>
      </w:pPr>
      <w:r w:rsidRPr="009B105A">
        <w:rPr>
          <w:rFonts w:asciiTheme="minorHAnsi" w:hAnsiTheme="minorHAnsi" w:cstheme="minorHAnsi"/>
          <w:sz w:val="22"/>
        </w:rPr>
        <w:t xml:space="preserve">Zamawiający przewiduje możliwość dokonania zmian zawartej z wybranym Wykonawcą umowy w stosunku do treści oferty, na podstawie której dokonano wyboru Wykonawcy w zakresie: </w:t>
      </w:r>
    </w:p>
    <w:p w14:paraId="74A9EFDF" w14:textId="77777777" w:rsidR="009B105A" w:rsidRPr="00A949DE" w:rsidRDefault="009B105A" w:rsidP="00454016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rPr>
          <w:rFonts w:eastAsia="Lucida Sans Unicode" w:cstheme="minorHAnsi"/>
          <w:sz w:val="22"/>
          <w:szCs w:val="20"/>
        </w:rPr>
      </w:pPr>
      <w:r w:rsidRPr="00A949DE">
        <w:rPr>
          <w:rFonts w:eastAsia="Lucida Sans Unicode" w:cstheme="minorHAnsi"/>
          <w:sz w:val="22"/>
          <w:szCs w:val="20"/>
        </w:rPr>
        <w:t>zmiany powszechnie obowiązujących przepisów prawa, w zakresie mającym wpływ na realizację zamówienia,</w:t>
      </w:r>
    </w:p>
    <w:p w14:paraId="36642890" w14:textId="070F3237" w:rsidR="009B105A" w:rsidRPr="00206E05" w:rsidRDefault="009B105A" w:rsidP="00454016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rPr>
          <w:rFonts w:eastAsia="Lucida Sans Unicode" w:cstheme="minorHAnsi"/>
          <w:sz w:val="22"/>
          <w:szCs w:val="20"/>
        </w:rPr>
      </w:pPr>
      <w:r w:rsidRPr="00A949DE">
        <w:rPr>
          <w:rFonts w:eastAsia="Lucida Sans Unicode" w:cstheme="minorHAnsi"/>
          <w:sz w:val="22"/>
          <w:szCs w:val="20"/>
        </w:rPr>
        <w:t>ewentualnej zmiany podwykonawcy,</w:t>
      </w:r>
    </w:p>
    <w:p w14:paraId="3B74DB2E" w14:textId="77777777" w:rsidR="009B105A" w:rsidRPr="006F4462" w:rsidRDefault="009B105A" w:rsidP="00454016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rPr>
          <w:rFonts w:eastAsia="Lucida Sans Unicode" w:cstheme="minorHAnsi"/>
          <w:sz w:val="22"/>
          <w:szCs w:val="20"/>
        </w:rPr>
      </w:pPr>
      <w:r w:rsidRPr="006F4462">
        <w:rPr>
          <w:rFonts w:eastAsia="Lucida Sans Unicode" w:cstheme="minorHAnsi"/>
          <w:sz w:val="22"/>
          <w:szCs w:val="20"/>
        </w:rPr>
        <w:t>zmiany numeru rachunku bankowego – w zakresie dostosowania umowy do tych zmian,</w:t>
      </w:r>
    </w:p>
    <w:p w14:paraId="0D093667" w14:textId="68529FF8" w:rsidR="009B105A" w:rsidRPr="00206E05" w:rsidRDefault="009B105A" w:rsidP="00454016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rPr>
          <w:rFonts w:eastAsia="Lucida Sans Unicode" w:cstheme="minorHAnsi"/>
          <w:sz w:val="22"/>
          <w:szCs w:val="20"/>
        </w:rPr>
      </w:pPr>
      <w:r w:rsidRPr="006F4462">
        <w:rPr>
          <w:rFonts w:eastAsia="Lucida Sans Unicode" w:cstheme="minorHAnsi"/>
          <w:sz w:val="22"/>
          <w:szCs w:val="20"/>
        </w:rPr>
        <w:t>zmiany nazwy oraz formy prawnej Stron – w zakresie d</w:t>
      </w:r>
      <w:r>
        <w:rPr>
          <w:rFonts w:eastAsia="Lucida Sans Unicode" w:cstheme="minorHAnsi"/>
          <w:sz w:val="22"/>
          <w:szCs w:val="20"/>
        </w:rPr>
        <w:t>ostosowania umowy do tych zmian.</w:t>
      </w:r>
    </w:p>
    <w:p w14:paraId="48F3B8FD" w14:textId="0B90FE93" w:rsidR="00777BCD" w:rsidRPr="00777BCD" w:rsidRDefault="00A35051" w:rsidP="00454016">
      <w:pPr>
        <w:pStyle w:val="Akapitzlist"/>
        <w:numPr>
          <w:ilvl w:val="0"/>
          <w:numId w:val="79"/>
        </w:numPr>
        <w:autoSpaceDE w:val="0"/>
        <w:autoSpaceDN w:val="0"/>
        <w:adjustRightInd w:val="0"/>
        <w:rPr>
          <w:rFonts w:eastAsia="Times New Roman" w:cstheme="minorHAnsi"/>
          <w:sz w:val="22"/>
          <w:lang w:bidi="pl-PL"/>
        </w:rPr>
      </w:pPr>
      <w:r w:rsidRPr="00A35051">
        <w:rPr>
          <w:rFonts w:asciiTheme="minorHAnsi" w:hAnsiTheme="minorHAnsi" w:cstheme="minorHAnsi"/>
          <w:sz w:val="22"/>
        </w:rPr>
        <w:t xml:space="preserve">Strony przewidują możliwość zmiany </w:t>
      </w:r>
      <w:r w:rsidR="00777BCD">
        <w:rPr>
          <w:rFonts w:asciiTheme="minorHAnsi" w:hAnsiTheme="minorHAnsi" w:cstheme="minorHAnsi"/>
          <w:sz w:val="22"/>
        </w:rPr>
        <w:t xml:space="preserve">oraz waloryzacji </w:t>
      </w:r>
      <w:r w:rsidRPr="00A35051">
        <w:rPr>
          <w:rFonts w:asciiTheme="minorHAnsi" w:hAnsiTheme="minorHAnsi" w:cstheme="minorHAnsi"/>
          <w:sz w:val="22"/>
        </w:rPr>
        <w:t>wysokości wynagrodzenia wykonawcy w następujących warunkach:</w:t>
      </w:r>
    </w:p>
    <w:p w14:paraId="119608F0" w14:textId="77777777" w:rsidR="00A35051" w:rsidRPr="00D94146" w:rsidRDefault="00A35051" w:rsidP="00454016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</w:rPr>
      </w:pPr>
      <w:r w:rsidRPr="00D94146">
        <w:rPr>
          <w:rFonts w:asciiTheme="minorHAnsi" w:hAnsiTheme="minorHAnsi" w:cstheme="minorHAnsi"/>
          <w:sz w:val="22"/>
        </w:rPr>
        <w:t>w przypadku zmiany stawki podatku od towarów i usług,</w:t>
      </w:r>
    </w:p>
    <w:p w14:paraId="43E1A159" w14:textId="18AB223A" w:rsidR="00A35051" w:rsidRPr="00D94146" w:rsidRDefault="00A35051" w:rsidP="00454016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</w:rPr>
      </w:pPr>
      <w:r w:rsidRPr="00D94146">
        <w:rPr>
          <w:rFonts w:asciiTheme="minorHAnsi" w:hAnsiTheme="minorHAnsi" w:cstheme="minorHAnsi"/>
          <w:sz w:val="22"/>
        </w:rPr>
        <w:t>w przypadku zmiany wysokości minimalnego wynagrodzenia za pracę albo wysokości minimalnej stawki godzinowej, ustalonych</w:t>
      </w:r>
      <w:r w:rsidR="00947C22">
        <w:rPr>
          <w:rFonts w:asciiTheme="minorHAnsi" w:hAnsiTheme="minorHAnsi" w:cstheme="minorHAnsi"/>
          <w:sz w:val="22"/>
        </w:rPr>
        <w:t xml:space="preserve"> na podstawie przepisów ustawy</w:t>
      </w:r>
      <w:r w:rsidRPr="00D94146">
        <w:rPr>
          <w:rFonts w:asciiTheme="minorHAnsi" w:hAnsiTheme="minorHAnsi" w:cstheme="minorHAnsi"/>
          <w:sz w:val="22"/>
        </w:rPr>
        <w:t xml:space="preserve"> o minimalnym wynagrodzeniu za pracę,</w:t>
      </w:r>
    </w:p>
    <w:p w14:paraId="41F7BC15" w14:textId="6EB9348A" w:rsidR="00A35051" w:rsidRPr="00D94146" w:rsidRDefault="00777BCD" w:rsidP="00454016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</w:rPr>
      </w:pPr>
      <w:r w:rsidRPr="00777BCD">
        <w:rPr>
          <w:rFonts w:asciiTheme="minorHAnsi" w:hAnsiTheme="minorHAnsi" w:cstheme="minorHAnsi"/>
          <w:sz w:val="22"/>
        </w:rPr>
        <w:t xml:space="preserve">w przypadku zmiany </w:t>
      </w:r>
      <w:r w:rsidR="00A35051" w:rsidRPr="00D94146">
        <w:rPr>
          <w:rFonts w:asciiTheme="minorHAnsi" w:hAnsiTheme="minorHAnsi" w:cstheme="minorHAnsi"/>
          <w:sz w:val="22"/>
        </w:rPr>
        <w:t>zasad podlegania ubezpieczeniom społecznym lub ubezpieczeniu zdrowotnemu lub wysokości stawki składki na ubezpieczenia społeczne lub zdrowotne - jeżeli zmiany te będą miały wpływ na koszty wykonania zamówienia przez wykonawcę.</w:t>
      </w:r>
    </w:p>
    <w:p w14:paraId="57F748EB" w14:textId="5D9145C5" w:rsidR="00A35051" w:rsidRDefault="00777BCD" w:rsidP="00454016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</w:rPr>
      </w:pPr>
      <w:r w:rsidRPr="00777BCD">
        <w:rPr>
          <w:rFonts w:asciiTheme="minorHAnsi" w:hAnsiTheme="minorHAnsi" w:cstheme="minorHAnsi"/>
          <w:sz w:val="22"/>
        </w:rPr>
        <w:t xml:space="preserve">w przypadku zmiany </w:t>
      </w:r>
      <w:r>
        <w:rPr>
          <w:rFonts w:asciiTheme="minorHAnsi" w:hAnsiTheme="minorHAnsi" w:cstheme="minorHAnsi"/>
          <w:sz w:val="22"/>
        </w:rPr>
        <w:t>z</w:t>
      </w:r>
      <w:r w:rsidR="00A35051" w:rsidRPr="00D94146">
        <w:rPr>
          <w:rFonts w:asciiTheme="minorHAnsi" w:hAnsiTheme="minorHAnsi" w:cstheme="minorHAnsi"/>
          <w:sz w:val="22"/>
        </w:rPr>
        <w:t>asad gromadzenia i wysokości wpłat do pracowniczych planów kapitałowych, o których mowa w ustawie z dnia 04.10.2018 r. o  pracowniczych planach kapitałowych (</w:t>
      </w:r>
      <w:proofErr w:type="spellStart"/>
      <w:r w:rsidR="00A35051" w:rsidRPr="00D94146">
        <w:rPr>
          <w:rFonts w:asciiTheme="minorHAnsi" w:hAnsiTheme="minorHAnsi" w:cstheme="minorHAnsi"/>
          <w:sz w:val="22"/>
        </w:rPr>
        <w:t>Dz.U</w:t>
      </w:r>
      <w:proofErr w:type="spellEnd"/>
      <w:r w:rsidR="00A35051" w:rsidRPr="00D94146">
        <w:rPr>
          <w:rFonts w:asciiTheme="minorHAnsi" w:hAnsiTheme="minorHAnsi" w:cstheme="minorHAnsi"/>
          <w:sz w:val="22"/>
        </w:rPr>
        <w:t>. poz. 2215 oraz z 2019 r. poz. 1074 i 1572</w:t>
      </w:r>
      <w:r w:rsidR="00947C22">
        <w:rPr>
          <w:rFonts w:asciiTheme="minorHAnsi" w:hAnsiTheme="minorHAnsi" w:cstheme="minorHAnsi"/>
          <w:sz w:val="22"/>
        </w:rPr>
        <w:t xml:space="preserve"> z </w:t>
      </w:r>
      <w:proofErr w:type="spellStart"/>
      <w:r w:rsidR="00947C22">
        <w:rPr>
          <w:rFonts w:asciiTheme="minorHAnsi" w:hAnsiTheme="minorHAnsi" w:cstheme="minorHAnsi"/>
          <w:sz w:val="22"/>
        </w:rPr>
        <w:t>późn</w:t>
      </w:r>
      <w:proofErr w:type="spellEnd"/>
      <w:r w:rsidR="00947C22">
        <w:rPr>
          <w:rFonts w:asciiTheme="minorHAnsi" w:hAnsiTheme="minorHAnsi" w:cstheme="minorHAnsi"/>
          <w:sz w:val="22"/>
        </w:rPr>
        <w:t>. zm.</w:t>
      </w:r>
      <w:r w:rsidR="00A35051" w:rsidRPr="00D94146">
        <w:rPr>
          <w:rFonts w:asciiTheme="minorHAnsi" w:hAnsiTheme="minorHAnsi" w:cstheme="minorHAnsi"/>
          <w:sz w:val="22"/>
        </w:rPr>
        <w:t>).</w:t>
      </w:r>
    </w:p>
    <w:p w14:paraId="44B550AA" w14:textId="47D209E2" w:rsidR="00A35051" w:rsidRPr="00D94146" w:rsidRDefault="00A35051" w:rsidP="00454016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2"/>
        </w:rPr>
      </w:pPr>
      <w:r w:rsidRPr="00D94146">
        <w:rPr>
          <w:rFonts w:asciiTheme="minorHAnsi" w:hAnsiTheme="minorHAnsi" w:cstheme="minorHAnsi"/>
          <w:sz w:val="22"/>
        </w:rPr>
        <w:t>W sytuacji wystąpienia o</w:t>
      </w:r>
      <w:r w:rsidR="009B105A">
        <w:rPr>
          <w:rFonts w:asciiTheme="minorHAnsi" w:hAnsiTheme="minorHAnsi" w:cstheme="minorHAnsi"/>
          <w:sz w:val="22"/>
        </w:rPr>
        <w:t xml:space="preserve">koliczności wskazanych w ust. 3 </w:t>
      </w:r>
      <w:r w:rsidRPr="00D94146">
        <w:rPr>
          <w:rFonts w:asciiTheme="minorHAnsi" w:hAnsiTheme="minorHAnsi" w:cstheme="minorHAnsi"/>
          <w:sz w:val="22"/>
        </w:rPr>
        <w:t xml:space="preserve">a) Wykonawca składa pisemny wniosek o zmianę umowy o zamówienie publiczne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umowy. </w:t>
      </w:r>
    </w:p>
    <w:p w14:paraId="7AE455CF" w14:textId="77777777" w:rsidR="00A35051" w:rsidRPr="00D94146" w:rsidRDefault="00A35051" w:rsidP="00454016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2"/>
        </w:rPr>
      </w:pPr>
      <w:r w:rsidRPr="00D94146">
        <w:rPr>
          <w:rFonts w:asciiTheme="minorHAnsi" w:hAnsiTheme="minorHAnsi" w:cstheme="minorHAnsi"/>
          <w:sz w:val="22"/>
        </w:rPr>
        <w:t>W sytuacji wystąpienia okoliczności wskazanych w ust. 3 b)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minimalnego wynagrodzenia za pracę lub wysokości minimalnej stawki godzinowej na kalkulację ceny ofertowej. Wniosek powinien obejmować jedynie te dodatkowe koszty realizacji zamówienia, które wykonawca obowiązkowo ponosi w związku z podwyższeniem wysokości płacy minimalnej lub stawki godzinowej minimalnej. Nie będą akceptowane koszty wynikające z podwyższenia wynagrodzeń pracowników Wykonawcy, które nie są konieczne w celu ich dostosowania do wysokości minimalnego wynagrodzenia za pracę lub wysokości minimalnej stawki godzinowej.</w:t>
      </w:r>
    </w:p>
    <w:p w14:paraId="3E2D0056" w14:textId="77777777" w:rsidR="00A8406A" w:rsidRDefault="00A35051" w:rsidP="00454016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2"/>
        </w:rPr>
      </w:pPr>
      <w:r w:rsidRPr="00D94146">
        <w:rPr>
          <w:rFonts w:asciiTheme="minorHAnsi" w:hAnsiTheme="minorHAnsi" w:cstheme="minorHAnsi"/>
          <w:sz w:val="22"/>
        </w:rPr>
        <w:t>W sytuacji wystąpienia okoliczności wskazanych w ust. 3 c)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których mowa w ust. 3 c), na kalkulację ceny ofertowej. Wniosek powinien obejmować jedynie te dodatkowe koszty realizacji zamówienia, które wykonawca obowiązkowo ponosi w związku ze zmianą zasad, o których mowa w ust. 3 c).</w:t>
      </w:r>
    </w:p>
    <w:p w14:paraId="376BD9B9" w14:textId="77777777" w:rsidR="00A8406A" w:rsidRPr="00A8406A" w:rsidRDefault="00A8406A" w:rsidP="00454016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sz w:val="22"/>
        </w:rPr>
      </w:pPr>
      <w:r w:rsidRPr="00A8406A">
        <w:rPr>
          <w:rFonts w:asciiTheme="minorHAnsi" w:eastAsia="Times New Roman" w:hAnsiTheme="minorHAnsi" w:cstheme="minorHAnsi"/>
          <w:sz w:val="22"/>
          <w:szCs w:val="22"/>
        </w:rPr>
        <w:t xml:space="preserve">Strony dokonają zmiany wynagrodzenia zgodnie z art. 439 ust. 2 ustawy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A8406A">
        <w:rPr>
          <w:rFonts w:asciiTheme="minorHAnsi" w:eastAsia="Times New Roman" w:hAnsiTheme="minorHAnsi" w:cstheme="minorHAnsi"/>
          <w:sz w:val="22"/>
          <w:szCs w:val="22"/>
        </w:rPr>
        <w:t xml:space="preserve"> na następujących zasadach:</w:t>
      </w:r>
    </w:p>
    <w:p w14:paraId="1351B5EF" w14:textId="77777777" w:rsidR="00A8406A" w:rsidRPr="00A8406A" w:rsidRDefault="00A8406A" w:rsidP="008C4C41">
      <w:pPr>
        <w:pStyle w:val="Akapitzlist"/>
        <w:numPr>
          <w:ilvl w:val="0"/>
          <w:numId w:val="81"/>
        </w:numPr>
        <w:ind w:left="360"/>
        <w:rPr>
          <w:rFonts w:asciiTheme="minorHAnsi" w:hAnsiTheme="minorHAnsi" w:cstheme="minorHAnsi"/>
          <w:sz w:val="22"/>
        </w:rPr>
      </w:pPr>
      <w:r w:rsidRPr="00A8406A">
        <w:rPr>
          <w:rFonts w:asciiTheme="minorHAnsi" w:eastAsia="Times New Roman" w:hAnsiTheme="minorHAnsi" w:cstheme="minorHAnsi"/>
          <w:sz w:val="22"/>
          <w:szCs w:val="22"/>
        </w:rPr>
        <w:lastRenderedPageBreak/>
        <w:t>wynagrodzenie będzie waloryzowane 1-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krotnie o wartość wskaźnika cen towarów i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usług, 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publikowanego przez Prezesa GUS. Zwaloryzowana stawka wynagrodzenia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znajduje zastosowanie począwszy od miesiąca kalendarzowego następującego po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miesiącu, w którym opublikowano stosowny komunikat Prezesa GUS. Wykonawca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winien złożyć do Zamawiającego odpowiedni wniosek, przy czym wzrost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wynagrodzenia na podstawie wskaźnika cen towarów i usług może obejmować tylko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te koszty, które zostaną wykazane przez Wykonawcę jako mające wpływ na koszt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realizacji przedmiotu umowy,</w:t>
      </w:r>
    </w:p>
    <w:p w14:paraId="7056B30B" w14:textId="3547E328" w:rsidR="00A8406A" w:rsidRPr="00A8406A" w:rsidRDefault="00A8406A" w:rsidP="008C4C41">
      <w:pPr>
        <w:pStyle w:val="Akapitzlist"/>
        <w:numPr>
          <w:ilvl w:val="0"/>
          <w:numId w:val="81"/>
        </w:numPr>
        <w:ind w:left="360"/>
        <w:rPr>
          <w:rFonts w:asciiTheme="minorHAnsi" w:hAnsiTheme="minorHAnsi" w:cstheme="minorHAnsi"/>
          <w:sz w:val="22"/>
        </w:rPr>
      </w:pPr>
      <w:r w:rsidRPr="00A8406A">
        <w:rPr>
          <w:rFonts w:asciiTheme="minorHAnsi" w:eastAsia="Times New Roman" w:hAnsiTheme="minorHAnsi" w:cstheme="minorHAnsi"/>
          <w:sz w:val="22"/>
          <w:szCs w:val="22"/>
        </w:rPr>
        <w:t>nie jest dopuszczalne podwyższenie wynagrodzenia Wykonawcy o wskaźnik cen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towarów i usług w 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zakresie kosztów objętych z</w:t>
      </w:r>
      <w:r w:rsidR="00D819A9">
        <w:rPr>
          <w:rFonts w:asciiTheme="minorHAnsi" w:eastAsia="Times New Roman" w:hAnsiTheme="minorHAnsi" w:cstheme="minorHAnsi"/>
          <w:sz w:val="22"/>
          <w:szCs w:val="22"/>
        </w:rPr>
        <w:t>mianami, o których mowa w ust. 3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5CF66C9A" w14:textId="77777777" w:rsidR="00A8406A" w:rsidRPr="00A8406A" w:rsidRDefault="00A8406A" w:rsidP="008C4C41">
      <w:pPr>
        <w:pStyle w:val="Akapitzlist"/>
        <w:numPr>
          <w:ilvl w:val="0"/>
          <w:numId w:val="81"/>
        </w:numPr>
        <w:ind w:left="360"/>
        <w:rPr>
          <w:rFonts w:asciiTheme="minorHAnsi" w:hAnsiTheme="minorHAnsi" w:cstheme="minorHAnsi"/>
          <w:sz w:val="22"/>
        </w:rPr>
      </w:pPr>
      <w:r w:rsidRPr="00A8406A">
        <w:rPr>
          <w:rFonts w:asciiTheme="minorHAnsi" w:eastAsia="Times New Roman" w:hAnsiTheme="minorHAnsi" w:cstheme="minorHAnsi"/>
          <w:sz w:val="22"/>
          <w:szCs w:val="22"/>
        </w:rPr>
        <w:t>Wykonawca nie jest uprawniony do zmiany wynagrodzenia, jeżeli wskaźnik cen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towarów i usług, o którym mowa w lit. a) i b) powyżej nie przekroczy 3%,</w:t>
      </w:r>
    </w:p>
    <w:p w14:paraId="59F2C8CD" w14:textId="0AC28CB1" w:rsidR="00A8406A" w:rsidRPr="00A8406A" w:rsidRDefault="00A8406A" w:rsidP="008C4C41">
      <w:pPr>
        <w:pStyle w:val="Akapitzlist"/>
        <w:numPr>
          <w:ilvl w:val="0"/>
          <w:numId w:val="81"/>
        </w:numPr>
        <w:ind w:left="360"/>
        <w:rPr>
          <w:rFonts w:asciiTheme="minorHAnsi" w:hAnsiTheme="minorHAnsi" w:cstheme="minorHAnsi"/>
          <w:sz w:val="22"/>
        </w:rPr>
      </w:pPr>
      <w:r w:rsidRPr="00A8406A">
        <w:rPr>
          <w:rFonts w:asciiTheme="minorHAnsi" w:eastAsia="Times New Roman" w:hAnsiTheme="minorHAnsi" w:cstheme="minorHAnsi"/>
          <w:sz w:val="22"/>
          <w:szCs w:val="22"/>
        </w:rPr>
        <w:t xml:space="preserve">wartość zmiany wynagrodzenia na podstawie lit. a) i b) powyżej nie może przekroczyć 5% całkowitego wynagrodzenia brutto określonego w </w:t>
      </w:r>
      <w:r w:rsidR="004C67B4" w:rsidRPr="004C67B4">
        <w:rPr>
          <w:rFonts w:asciiTheme="minorHAnsi" w:eastAsia="Times New Roman" w:hAnsiTheme="minorHAnsi" w:cstheme="minorHAnsi"/>
          <w:sz w:val="22"/>
          <w:szCs w:val="22"/>
        </w:rPr>
        <w:t>§ 7 ust. 1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318CFB61" w14:textId="77777777" w:rsidR="00A8406A" w:rsidRPr="00A8406A" w:rsidRDefault="00A8406A" w:rsidP="008C4C41">
      <w:pPr>
        <w:pStyle w:val="Akapitzlist"/>
        <w:numPr>
          <w:ilvl w:val="0"/>
          <w:numId w:val="81"/>
        </w:numPr>
        <w:ind w:left="360"/>
        <w:rPr>
          <w:rFonts w:asciiTheme="minorHAnsi" w:hAnsiTheme="minorHAnsi" w:cstheme="minorHAnsi"/>
          <w:sz w:val="22"/>
        </w:rPr>
      </w:pPr>
      <w:r w:rsidRPr="00A8406A">
        <w:rPr>
          <w:rFonts w:asciiTheme="minorHAnsi" w:eastAsia="Times New Roman" w:hAnsiTheme="minorHAnsi" w:cstheme="minorHAnsi"/>
          <w:sz w:val="22"/>
          <w:szCs w:val="22"/>
        </w:rPr>
        <w:t xml:space="preserve">przez zmianę kosztów Wykonawcy rozumie się zmianę, o której mowa w art. 439 ust.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4 ustawy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</w:p>
    <w:p w14:paraId="06DB2290" w14:textId="3A84FF52" w:rsidR="00A8406A" w:rsidRPr="00A8406A" w:rsidRDefault="00A8406A" w:rsidP="008C4C41">
      <w:pPr>
        <w:pStyle w:val="Akapitzlist"/>
        <w:numPr>
          <w:ilvl w:val="0"/>
          <w:numId w:val="81"/>
        </w:numPr>
        <w:ind w:left="360"/>
        <w:rPr>
          <w:rFonts w:asciiTheme="minorHAnsi" w:hAnsiTheme="minorHAnsi" w:cstheme="minorHAnsi"/>
          <w:sz w:val="22"/>
        </w:rPr>
      </w:pPr>
      <w:r w:rsidRPr="00A8406A">
        <w:rPr>
          <w:rFonts w:asciiTheme="minorHAnsi" w:eastAsia="Times New Roman" w:hAnsiTheme="minorHAnsi" w:cstheme="minorHAnsi"/>
          <w:sz w:val="22"/>
          <w:szCs w:val="22"/>
        </w:rPr>
        <w:t>Pierwsza</w:t>
      </w:r>
      <w:r w:rsidR="00F76220">
        <w:rPr>
          <w:rFonts w:asciiTheme="minorHAnsi" w:eastAsia="Times New Roman" w:hAnsiTheme="minorHAnsi" w:cstheme="minorHAnsi"/>
          <w:sz w:val="22"/>
          <w:szCs w:val="22"/>
        </w:rPr>
        <w:t xml:space="preserve"> waloryzacja następuje od dnia 31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76220">
        <w:rPr>
          <w:rFonts w:asciiTheme="minorHAnsi" w:eastAsia="Times New Roman" w:hAnsiTheme="minorHAnsi" w:cstheme="minorHAnsi"/>
          <w:sz w:val="22"/>
          <w:szCs w:val="22"/>
        </w:rPr>
        <w:t>maja</w:t>
      </w:r>
      <w:r w:rsidRPr="00A8406A">
        <w:rPr>
          <w:rFonts w:asciiTheme="minorHAnsi" w:eastAsia="Times New Roman" w:hAnsiTheme="minorHAnsi" w:cstheme="minorHAnsi"/>
          <w:sz w:val="22"/>
          <w:szCs w:val="22"/>
        </w:rPr>
        <w:t xml:space="preserve"> roku następującego po roku, w którym doszło do zawarcia Umowy,</w:t>
      </w:r>
    </w:p>
    <w:p w14:paraId="3A8DD43C" w14:textId="1FC997E6" w:rsidR="00A8406A" w:rsidRPr="00A8406A" w:rsidRDefault="00A8406A" w:rsidP="008C4C41">
      <w:pPr>
        <w:pStyle w:val="Akapitzlist"/>
        <w:numPr>
          <w:ilvl w:val="0"/>
          <w:numId w:val="81"/>
        </w:numPr>
        <w:ind w:left="360"/>
        <w:rPr>
          <w:rFonts w:asciiTheme="minorHAnsi" w:hAnsiTheme="minorHAnsi" w:cstheme="minorHAnsi"/>
          <w:sz w:val="22"/>
        </w:rPr>
      </w:pPr>
      <w:r w:rsidRPr="00A8406A">
        <w:rPr>
          <w:rFonts w:asciiTheme="minorHAnsi" w:eastAsia="Times New Roman" w:hAnsiTheme="minorHAnsi" w:cstheme="minorHAnsi"/>
          <w:sz w:val="22"/>
          <w:szCs w:val="22"/>
        </w:rPr>
        <w:t>Wykonawca, którego wynagrodzenie zostało zmienione na podstawie lit. a) i b) powyżej, zobowiązany jest do zmiany wynagrodzenia przysługującego podwykonawcy, z którym zawarł umowę w zakresie odpowiadającym zmianom cen kosztów dotyczących zobowiązania podwykonawcy, jeżeli łącznie spełnione są następujące warunki:</w:t>
      </w:r>
    </w:p>
    <w:p w14:paraId="44C55A63" w14:textId="77777777" w:rsidR="00A8406A" w:rsidRDefault="00A8406A" w:rsidP="008C4C41">
      <w:pPr>
        <w:pStyle w:val="Akapitzlist"/>
        <w:ind w:left="349"/>
        <w:rPr>
          <w:rFonts w:asciiTheme="minorHAnsi" w:eastAsia="Times New Roman" w:hAnsiTheme="minorHAnsi" w:cstheme="minorHAnsi"/>
          <w:sz w:val="22"/>
          <w:szCs w:val="22"/>
        </w:rPr>
      </w:pPr>
      <w:r w:rsidRPr="00A8406A">
        <w:rPr>
          <w:rFonts w:asciiTheme="minorHAnsi" w:eastAsia="Times New Roman" w:hAnsiTheme="minorHAnsi" w:cstheme="minorHAnsi"/>
          <w:sz w:val="22"/>
          <w:szCs w:val="22"/>
        </w:rPr>
        <w:t>− przedmiotem umowy są usługi,</w:t>
      </w:r>
    </w:p>
    <w:p w14:paraId="40A916AA" w14:textId="36639875" w:rsidR="005B6562" w:rsidRPr="00A8406A" w:rsidRDefault="00A8406A" w:rsidP="008C4C41">
      <w:pPr>
        <w:pStyle w:val="Akapitzlist"/>
        <w:ind w:left="349"/>
        <w:rPr>
          <w:rFonts w:asciiTheme="minorHAnsi" w:eastAsia="Times New Roman" w:hAnsiTheme="minorHAnsi" w:cstheme="minorHAnsi"/>
          <w:sz w:val="22"/>
          <w:szCs w:val="22"/>
        </w:rPr>
      </w:pPr>
      <w:r w:rsidRPr="00A8406A">
        <w:rPr>
          <w:rFonts w:asciiTheme="minorHAnsi" w:eastAsia="Times New Roman" w:hAnsiTheme="minorHAnsi" w:cstheme="minorHAnsi"/>
          <w:sz w:val="22"/>
          <w:szCs w:val="22"/>
        </w:rPr>
        <w:t>− okres obowiązywania umowy przekracza 12 miesi</w:t>
      </w:r>
      <w:r>
        <w:rPr>
          <w:rFonts w:asciiTheme="minorHAnsi" w:hAnsiTheme="minorHAnsi" w:cstheme="minorHAnsi"/>
          <w:sz w:val="22"/>
        </w:rPr>
        <w:t>ęcy.</w:t>
      </w:r>
    </w:p>
    <w:p w14:paraId="7A399944" w14:textId="26C758F6" w:rsidR="00A35051" w:rsidRPr="00D94146" w:rsidRDefault="00A35051" w:rsidP="00454016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sz w:val="22"/>
        </w:rPr>
      </w:pPr>
      <w:r w:rsidRPr="00D94146">
        <w:rPr>
          <w:rFonts w:asciiTheme="minorHAnsi" w:hAnsiTheme="minorHAnsi" w:cstheme="minorHAnsi"/>
          <w:sz w:val="22"/>
        </w:rPr>
        <w:t>Zamawiający po zaakceptowaniu w</w:t>
      </w:r>
      <w:r w:rsidR="004C67B4">
        <w:rPr>
          <w:rFonts w:asciiTheme="minorHAnsi" w:hAnsiTheme="minorHAnsi" w:cstheme="minorHAnsi"/>
          <w:sz w:val="22"/>
        </w:rPr>
        <w:t>niosków, o których mowa w ust. 4-6 oraz 7 pkt. a)</w:t>
      </w:r>
      <w:r w:rsidRPr="00D94146">
        <w:rPr>
          <w:rFonts w:asciiTheme="minorHAnsi" w:hAnsiTheme="minorHAnsi" w:cstheme="minorHAnsi"/>
          <w:sz w:val="22"/>
        </w:rPr>
        <w:t>, wyznacza datę podpisania aneksu do umowy.</w:t>
      </w:r>
    </w:p>
    <w:p w14:paraId="0EB9D006" w14:textId="1ACA138F" w:rsidR="00A35051" w:rsidRPr="00D94146" w:rsidRDefault="00A35051" w:rsidP="00454016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sz w:val="22"/>
        </w:rPr>
      </w:pPr>
      <w:r w:rsidRPr="00D94146">
        <w:rPr>
          <w:rFonts w:asciiTheme="minorHAnsi" w:hAnsiTheme="minorHAnsi" w:cstheme="minorHAnsi"/>
          <w:sz w:val="22"/>
        </w:rPr>
        <w:t>Zmiana umowy skutkuje zmianą wynagrodzenia jedynie w zakresie płatności realizowanych po dacie zawarcia aneksu do umowy, o którym mowa w ust.</w:t>
      </w:r>
      <w:r w:rsidR="00D819A9">
        <w:rPr>
          <w:rFonts w:asciiTheme="minorHAnsi" w:hAnsiTheme="minorHAnsi" w:cstheme="minorHAnsi"/>
          <w:sz w:val="22"/>
        </w:rPr>
        <w:t xml:space="preserve"> 8</w:t>
      </w:r>
      <w:r w:rsidRPr="00D94146">
        <w:rPr>
          <w:rFonts w:asciiTheme="minorHAnsi" w:hAnsiTheme="minorHAnsi" w:cstheme="minorHAnsi"/>
          <w:sz w:val="22"/>
        </w:rPr>
        <w:t>.</w:t>
      </w:r>
    </w:p>
    <w:p w14:paraId="096E35A6" w14:textId="7413833F" w:rsidR="00A35051" w:rsidRPr="00D94146" w:rsidRDefault="00A35051" w:rsidP="00454016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sz w:val="22"/>
        </w:rPr>
      </w:pPr>
      <w:r w:rsidRPr="00D94146">
        <w:rPr>
          <w:rFonts w:asciiTheme="minorHAnsi" w:hAnsiTheme="minorHAnsi" w:cstheme="minorHAnsi"/>
          <w:sz w:val="22"/>
        </w:rPr>
        <w:t xml:space="preserve">Obowiązek wykazania wpływu zmian, o których mowa w ust. 3 </w:t>
      </w:r>
      <w:r w:rsidR="004C67B4">
        <w:rPr>
          <w:rFonts w:asciiTheme="minorHAnsi" w:hAnsiTheme="minorHAnsi" w:cstheme="minorHAnsi"/>
          <w:sz w:val="22"/>
        </w:rPr>
        <w:t>b), c), d)</w:t>
      </w:r>
      <w:r w:rsidRPr="00D94146">
        <w:rPr>
          <w:rFonts w:asciiTheme="minorHAnsi" w:hAnsiTheme="minorHAnsi" w:cstheme="minorHAnsi"/>
          <w:sz w:val="22"/>
        </w:rPr>
        <w:t xml:space="preserve"> na koszty </w:t>
      </w:r>
      <w:r w:rsidR="00777BCD">
        <w:rPr>
          <w:rFonts w:asciiTheme="minorHAnsi" w:hAnsiTheme="minorHAnsi" w:cstheme="minorHAnsi"/>
          <w:sz w:val="22"/>
        </w:rPr>
        <w:t>wykonania zamówienia należy do W</w:t>
      </w:r>
      <w:r w:rsidRPr="00D94146">
        <w:rPr>
          <w:rFonts w:asciiTheme="minorHAnsi" w:hAnsiTheme="minorHAnsi" w:cstheme="minorHAnsi"/>
          <w:sz w:val="22"/>
        </w:rPr>
        <w:t>ykonawcy pod rygorem odmow</w:t>
      </w:r>
      <w:r w:rsidR="00777BCD">
        <w:rPr>
          <w:rFonts w:asciiTheme="minorHAnsi" w:hAnsiTheme="minorHAnsi" w:cstheme="minorHAnsi"/>
          <w:sz w:val="22"/>
        </w:rPr>
        <w:t>y dokonania zmiany umowy przez Z</w:t>
      </w:r>
      <w:r w:rsidRPr="00D94146">
        <w:rPr>
          <w:rFonts w:asciiTheme="minorHAnsi" w:hAnsiTheme="minorHAnsi" w:cstheme="minorHAnsi"/>
          <w:sz w:val="22"/>
        </w:rPr>
        <w:t>amawiającego</w:t>
      </w:r>
      <w:r w:rsidR="00777BCD">
        <w:rPr>
          <w:rFonts w:asciiTheme="minorHAnsi" w:hAnsiTheme="minorHAnsi" w:cstheme="minorHAnsi"/>
          <w:sz w:val="22"/>
        </w:rPr>
        <w:t>.</w:t>
      </w:r>
    </w:p>
    <w:p w14:paraId="0CED1386" w14:textId="13E106DC" w:rsidR="009D5CF9" w:rsidRPr="00777BCD" w:rsidRDefault="00A35051" w:rsidP="00454016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sz w:val="22"/>
        </w:rPr>
      </w:pPr>
      <w:r w:rsidRPr="00D94146">
        <w:rPr>
          <w:rFonts w:asciiTheme="minorHAnsi" w:hAnsiTheme="minorHAnsi" w:cstheme="minorHAnsi"/>
          <w:sz w:val="22"/>
        </w:rPr>
        <w:t>Wszelkie zmiany umowy są dokonywane przez umocowanych przedstawicieli Zamawiającego i Wykonawcy.</w:t>
      </w:r>
    </w:p>
    <w:p w14:paraId="3FA54C15" w14:textId="77777777" w:rsidR="008E5DE6" w:rsidRPr="00D612FC" w:rsidRDefault="008E5DE6" w:rsidP="00D819A9">
      <w:pPr>
        <w:suppressAutoHyphens/>
        <w:autoSpaceDE w:val="0"/>
        <w:autoSpaceDN w:val="0"/>
        <w:adjustRightInd w:val="0"/>
        <w:spacing w:after="0"/>
        <w:rPr>
          <w:rFonts w:eastAsia="Times New Roman" w:cstheme="minorHAnsi"/>
          <w:b/>
          <w:sz w:val="22"/>
          <w:lang w:bidi="pl-PL"/>
        </w:rPr>
      </w:pPr>
    </w:p>
    <w:p w14:paraId="43648CB5" w14:textId="0F7167A9" w:rsidR="008E5DE6" w:rsidRPr="00D612FC" w:rsidRDefault="00D819A9" w:rsidP="008E5DE6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>
        <w:rPr>
          <w:rFonts w:eastAsia="Times New Roman" w:cstheme="minorHAnsi"/>
          <w:b/>
          <w:sz w:val="22"/>
          <w:lang w:bidi="pl-PL"/>
        </w:rPr>
        <w:t>§14</w:t>
      </w:r>
    </w:p>
    <w:p w14:paraId="1972AD88" w14:textId="1B42565A" w:rsidR="008E5DE6" w:rsidRPr="00D612FC" w:rsidRDefault="008E5DE6" w:rsidP="00F76220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2"/>
          <w:lang w:bidi="pl-PL"/>
        </w:rPr>
      </w:pPr>
      <w:r w:rsidRPr="00D612FC">
        <w:rPr>
          <w:rFonts w:eastAsia="Times New Roman" w:cstheme="minorHAnsi"/>
          <w:b/>
          <w:sz w:val="22"/>
          <w:lang w:bidi="pl-PL"/>
        </w:rPr>
        <w:t>Postanowienia końcowe</w:t>
      </w:r>
    </w:p>
    <w:p w14:paraId="5F77EB2F" w14:textId="77777777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>Jeśli jakiekolwiek części postanowień lub postanowienia Umowy zostałyby uznane przez obie Strony Umowy, sąd lub inną właściwą władzę za nieważne lub nie nadające się do wykonania w całości lub części, pozostałe postanowienia Umowy i pozostałe części kwestionowanych postanowień pozostaną w mocy.</w:t>
      </w:r>
    </w:p>
    <w:p w14:paraId="16864D6F" w14:textId="77777777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>W odniesieniu do postanowień uznanych za nieważne lub nie nadające się do wykonania, Strony będą negocjować w dobrej wierze w granicach obiektywnej wykonalności zastępcze postanowienia ważne i nadające się do wykonania odzwierciedlające w sposób możliwie najwierniejszy zamiar Stron wyrażony w postanowieniu, które uznane zostało za nieważne albo niewykonalne.</w:t>
      </w:r>
    </w:p>
    <w:p w14:paraId="39554942" w14:textId="77777777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>Wykonawca będzie ponosić odpowiedzialność przed Zamawiającym za działania i zaniechania pracowników Wykonawcy, dostawców, konsultantów i ich przedstawicieli oraz pracowników, a także innych osób wykonujących część prac na podstawie zawartej Umowy.</w:t>
      </w:r>
    </w:p>
    <w:p w14:paraId="17E829B8" w14:textId="77777777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 xml:space="preserve">Wykonawca wprowadzi ścisłą dyscyplinę i porządek pośród pracowników Wykonawcy,  dostawców i innych osób, wykonujących usługi związane z realizacja przedmiotu Umowy. Wykonawca nie będzie zezwalał na zatrudnianie osób niezdolnych do pracy lub nie posiadających umiejętności w zakresie powierzonych im zadań. Jakakolwiek osoba zatrudniona przez Wykonawcę lub dostawców, która, przebywając na terenie, gdzie realizowana jest Umowa, nie będzie zachowywać się lub wykonywać pracy w sposób należyty i wprawny, lub która będzie się zachowywać lekceważąco, używać alkoholu, będzie zachowywać się niedbale lub w inny niepożądany sposób, zostanie, na pisemne polecenie Zamawiającego, niezwłocznie usunięta z terenu przez Wykonawcę lub inny podmiot, zatrudniający </w:t>
      </w:r>
      <w:r w:rsidRPr="00D612FC">
        <w:rPr>
          <w:rFonts w:eastAsia="Times New Roman" w:cstheme="minorHAnsi"/>
          <w:bCs/>
          <w:sz w:val="22"/>
        </w:rPr>
        <w:lastRenderedPageBreak/>
        <w:t xml:space="preserve">taką osobę, i nie zostanie ponownie zatrudniona na terenie prac bez pisemnego zezwolenia Zamawiającego. Wykonawca podejmie wszelkie starania, by utrzymać porządek pracy w czasie trwania prac. Wykonawca uznaje, że jest konieczne, aby realizacja umowy odbywała się w sposób niezakłócony, oraz podejmie wszystkie uzasadnione działania w celu zapobieżenia lub niezwłocznego usunięcia przestoju w pracy lub sporu pracowniczego, które mogłyby wpłynąć na realizację umowy. </w:t>
      </w:r>
    </w:p>
    <w:p w14:paraId="409528EC" w14:textId="77777777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>Wykonawca zapewni, aby wszystkie materiały wykorzystane w związku z wykonywanymi pracami spełniały wszystkie określone prawem wymogi.</w:t>
      </w:r>
    </w:p>
    <w:p w14:paraId="354FBE9A" w14:textId="77777777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>Wykonawca będzie przestrzegać i dokonywać zawiadomień wymaganych przez ustawy, rozporządzenia, zarządzenia, postanowienia i decyzje władz publicznych, odnoszących się do wykonanych prac.</w:t>
      </w:r>
    </w:p>
    <w:p w14:paraId="4F4FDDC1" w14:textId="77777777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>Wykonawca zobowiązuje się wykonać Usługi będące przedmiotem niniejszej Umowy z należytą starannością,  stosownymi przepisami i normami, jak również w sposób zgodny z zasadami wiedzy oraz warunkami niniejszej Umowy.</w:t>
      </w:r>
    </w:p>
    <w:p w14:paraId="45FB1DB7" w14:textId="2AAE0B5B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 xml:space="preserve">Wszystkie postanowienia zawarte w </w:t>
      </w:r>
      <w:r w:rsidR="004C67B4">
        <w:rPr>
          <w:rFonts w:eastAsia="Times New Roman" w:cstheme="minorHAnsi"/>
          <w:bCs/>
          <w:sz w:val="22"/>
        </w:rPr>
        <w:t>Specyfikacji Warunków Zamówienia</w:t>
      </w:r>
      <w:r w:rsidRPr="00D612FC">
        <w:rPr>
          <w:rFonts w:eastAsia="Times New Roman" w:cstheme="minorHAnsi"/>
          <w:bCs/>
          <w:sz w:val="22"/>
        </w:rPr>
        <w:t xml:space="preserve"> oraz w ofercie złożonej przez Wykonawcę są dla Stron wiążące.</w:t>
      </w:r>
    </w:p>
    <w:p w14:paraId="4DAFBED6" w14:textId="77777777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>W sprawach nieuregulowanych niniejszą Umową mają zastosowanie przepisy Kodeksu cywilnego oraz Prawa zamówień publicznych.</w:t>
      </w:r>
    </w:p>
    <w:p w14:paraId="6A38EAE9" w14:textId="77777777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>Ewentualne spory mogące wyniknąć przy realizacji niniejszej Umowy Strony poddadzą pod rozstrzygnięcie Sądu Powszechnego właściwemu dla siedziby Zamawiającego.</w:t>
      </w:r>
    </w:p>
    <w:p w14:paraId="2498DE50" w14:textId="77777777" w:rsidR="008E5DE6" w:rsidRPr="00D612FC" w:rsidRDefault="008E5DE6" w:rsidP="00454016">
      <w:pPr>
        <w:numPr>
          <w:ilvl w:val="0"/>
          <w:numId w:val="78"/>
        </w:numPr>
        <w:tabs>
          <w:tab w:val="clear" w:pos="720"/>
        </w:tabs>
        <w:suppressAutoHyphens/>
        <w:spacing w:after="0" w:line="240" w:lineRule="auto"/>
        <w:ind w:left="425" w:hanging="425"/>
        <w:rPr>
          <w:rFonts w:eastAsia="Times New Roman" w:cstheme="minorHAnsi"/>
          <w:bCs/>
          <w:sz w:val="22"/>
        </w:rPr>
      </w:pPr>
      <w:r w:rsidRPr="00D612FC">
        <w:rPr>
          <w:rFonts w:eastAsia="Times New Roman" w:cstheme="minorHAnsi"/>
          <w:bCs/>
          <w:sz w:val="22"/>
        </w:rPr>
        <w:t xml:space="preserve">Umowę sporządzono w trzech jednobrzmiących egzemplarzach, dwa egzemplarze dla Zamawiającego, jeden dla Wykonawcy. </w:t>
      </w:r>
    </w:p>
    <w:p w14:paraId="17956B99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</w:p>
    <w:p w14:paraId="5A4D7976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</w:p>
    <w:p w14:paraId="69399C80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</w:p>
    <w:p w14:paraId="6235C545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>………………………………                                                                …………………………………</w:t>
      </w:r>
    </w:p>
    <w:p w14:paraId="43DDE20D" w14:textId="77777777" w:rsidR="008E5DE6" w:rsidRPr="00F96AAE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18"/>
          <w:szCs w:val="18"/>
          <w:lang w:bidi="pl-PL"/>
        </w:rPr>
      </w:pPr>
      <w:r w:rsidRPr="00F96AAE">
        <w:rPr>
          <w:rFonts w:eastAsia="Times New Roman" w:cstheme="minorHAnsi"/>
          <w:sz w:val="18"/>
          <w:szCs w:val="18"/>
          <w:lang w:bidi="pl-PL"/>
        </w:rPr>
        <w:t xml:space="preserve">      Wykonawca                                                                                                   Dyrektor Muzeum Górnośląskiego w Bytomiu</w:t>
      </w:r>
    </w:p>
    <w:p w14:paraId="3235DB79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</w:p>
    <w:p w14:paraId="57318720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                                                                                                     </w:t>
      </w:r>
    </w:p>
    <w:p w14:paraId="2219AC1F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 </w:t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  <w:t xml:space="preserve">  Przy kontrasygnacie</w:t>
      </w:r>
    </w:p>
    <w:p w14:paraId="4DECDE67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</w:p>
    <w:p w14:paraId="131CF7A7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</w:p>
    <w:p w14:paraId="59557A2A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</w:p>
    <w:p w14:paraId="3F3C7573" w14:textId="77777777" w:rsidR="008E5DE6" w:rsidRPr="00D612FC" w:rsidRDefault="008E5DE6" w:rsidP="008E5DE6">
      <w:pPr>
        <w:suppressAutoHyphens/>
        <w:autoSpaceDE w:val="0"/>
        <w:autoSpaceDN w:val="0"/>
        <w:adjustRightInd w:val="0"/>
        <w:spacing w:after="0"/>
        <w:jc w:val="left"/>
        <w:rPr>
          <w:rFonts w:eastAsia="Times New Roman" w:cstheme="minorHAnsi"/>
          <w:sz w:val="22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                                    </w:t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  <w:t xml:space="preserve"> ……………………………………………</w:t>
      </w:r>
    </w:p>
    <w:p w14:paraId="0D728E9A" w14:textId="77777777" w:rsidR="008E5DE6" w:rsidRPr="00F96AAE" w:rsidRDefault="008E5DE6" w:rsidP="008E5DE6">
      <w:pPr>
        <w:suppressAutoHyphens/>
        <w:spacing w:after="0"/>
        <w:jc w:val="left"/>
        <w:rPr>
          <w:rFonts w:eastAsia="Times New Roman" w:cstheme="minorHAnsi"/>
          <w:sz w:val="18"/>
          <w:szCs w:val="18"/>
          <w:lang w:bidi="pl-PL"/>
        </w:rPr>
      </w:pPr>
      <w:r w:rsidRPr="00D612FC">
        <w:rPr>
          <w:rFonts w:eastAsia="Times New Roman" w:cstheme="minorHAnsi"/>
          <w:sz w:val="22"/>
          <w:lang w:bidi="pl-PL"/>
        </w:rPr>
        <w:t xml:space="preserve">                                            </w:t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D612FC">
        <w:rPr>
          <w:rFonts w:eastAsia="Times New Roman" w:cstheme="minorHAnsi"/>
          <w:sz w:val="22"/>
          <w:lang w:bidi="pl-PL"/>
        </w:rPr>
        <w:tab/>
      </w:r>
      <w:r w:rsidRPr="00F96AAE">
        <w:rPr>
          <w:rFonts w:eastAsia="Times New Roman" w:cstheme="minorHAnsi"/>
          <w:sz w:val="18"/>
          <w:szCs w:val="18"/>
          <w:lang w:bidi="pl-PL"/>
        </w:rPr>
        <w:t xml:space="preserve"> Główny Księgowy</w:t>
      </w:r>
    </w:p>
    <w:p w14:paraId="7ED56AE8" w14:textId="77777777" w:rsidR="008E5DE6" w:rsidRDefault="008E5DE6" w:rsidP="008E5DE6">
      <w:pPr>
        <w:spacing w:after="0"/>
        <w:jc w:val="center"/>
        <w:rPr>
          <w:rFonts w:cstheme="minorHAnsi"/>
          <w:b/>
          <w:sz w:val="22"/>
        </w:rPr>
      </w:pPr>
    </w:p>
    <w:p w14:paraId="5AF77D01" w14:textId="77777777" w:rsidR="00F76220" w:rsidRDefault="00F76220" w:rsidP="008E5DE6">
      <w:pPr>
        <w:spacing w:after="0"/>
        <w:jc w:val="center"/>
        <w:rPr>
          <w:rFonts w:cstheme="minorHAnsi"/>
          <w:b/>
          <w:sz w:val="22"/>
        </w:rPr>
      </w:pPr>
    </w:p>
    <w:p w14:paraId="6383860C" w14:textId="77777777" w:rsidR="00F76220" w:rsidRDefault="00F76220" w:rsidP="008E5DE6">
      <w:pPr>
        <w:spacing w:after="0"/>
        <w:jc w:val="center"/>
        <w:rPr>
          <w:rFonts w:cstheme="minorHAnsi"/>
          <w:b/>
          <w:sz w:val="22"/>
        </w:rPr>
      </w:pPr>
    </w:p>
    <w:p w14:paraId="47BA6FC6" w14:textId="77777777" w:rsidR="00F76220" w:rsidRDefault="00F76220" w:rsidP="008E5DE6">
      <w:pPr>
        <w:spacing w:after="0"/>
        <w:jc w:val="center"/>
        <w:rPr>
          <w:rFonts w:cstheme="minorHAnsi"/>
          <w:b/>
          <w:sz w:val="22"/>
        </w:rPr>
      </w:pPr>
    </w:p>
    <w:p w14:paraId="565ECA9B" w14:textId="77777777" w:rsidR="00F76220" w:rsidRDefault="00F76220" w:rsidP="008E5DE6">
      <w:pPr>
        <w:spacing w:after="0"/>
        <w:jc w:val="center"/>
        <w:rPr>
          <w:rFonts w:cstheme="minorHAnsi"/>
          <w:b/>
          <w:sz w:val="22"/>
        </w:rPr>
      </w:pPr>
    </w:p>
    <w:p w14:paraId="0D8F87AF" w14:textId="77777777" w:rsidR="00F76220" w:rsidRDefault="00F76220" w:rsidP="008E5DE6">
      <w:pPr>
        <w:spacing w:after="0"/>
        <w:jc w:val="center"/>
        <w:rPr>
          <w:rFonts w:cstheme="minorHAnsi"/>
          <w:b/>
          <w:sz w:val="22"/>
        </w:rPr>
      </w:pPr>
    </w:p>
    <w:p w14:paraId="56550337" w14:textId="77777777" w:rsidR="00F76220" w:rsidRDefault="00F76220" w:rsidP="008E5DE6">
      <w:pPr>
        <w:spacing w:after="0"/>
        <w:jc w:val="center"/>
        <w:rPr>
          <w:rFonts w:cstheme="minorHAnsi"/>
          <w:b/>
          <w:sz w:val="22"/>
        </w:rPr>
      </w:pPr>
    </w:p>
    <w:p w14:paraId="16692921" w14:textId="77777777" w:rsidR="00F76220" w:rsidRDefault="00F76220" w:rsidP="008E5DE6">
      <w:pPr>
        <w:spacing w:after="0"/>
        <w:jc w:val="center"/>
        <w:rPr>
          <w:rFonts w:cstheme="minorHAnsi"/>
          <w:b/>
          <w:sz w:val="22"/>
        </w:rPr>
      </w:pPr>
    </w:p>
    <w:p w14:paraId="5B5B89CA" w14:textId="77777777" w:rsidR="00F76220" w:rsidRPr="00D612FC" w:rsidRDefault="00F76220" w:rsidP="008E5DE6">
      <w:pPr>
        <w:spacing w:after="0"/>
        <w:jc w:val="center"/>
        <w:rPr>
          <w:rFonts w:cstheme="minorHAnsi"/>
          <w:b/>
          <w:sz w:val="22"/>
        </w:rPr>
      </w:pPr>
    </w:p>
    <w:p w14:paraId="5C7332A0" w14:textId="77777777" w:rsidR="008E5DE6" w:rsidRDefault="008E5DE6" w:rsidP="008E5DE6">
      <w:pPr>
        <w:spacing w:after="0"/>
        <w:jc w:val="center"/>
        <w:rPr>
          <w:rFonts w:ascii="Arial" w:hAnsi="Arial" w:cs="Arial"/>
          <w:b/>
        </w:rPr>
      </w:pPr>
    </w:p>
    <w:p w14:paraId="4A6A1724" w14:textId="77777777" w:rsidR="008E5DE6" w:rsidRPr="00F96AAE" w:rsidRDefault="008E5DE6" w:rsidP="008E5DE6">
      <w:pPr>
        <w:spacing w:after="0"/>
        <w:jc w:val="left"/>
        <w:rPr>
          <w:rFonts w:cstheme="minorHAnsi"/>
          <w:sz w:val="22"/>
        </w:rPr>
      </w:pPr>
      <w:r w:rsidRPr="00F96AAE">
        <w:rPr>
          <w:rFonts w:cstheme="minorHAnsi"/>
          <w:sz w:val="22"/>
        </w:rPr>
        <w:t>Załącznik nr 1 do umowy (patrz szczegółowy opis przedmiotu zamówienia)</w:t>
      </w:r>
    </w:p>
    <w:p w14:paraId="5FE00AB2" w14:textId="77777777" w:rsidR="009527CA" w:rsidRPr="00287DEF" w:rsidRDefault="009527CA" w:rsidP="009527CA">
      <w:pPr>
        <w:autoSpaceDE w:val="0"/>
        <w:spacing w:after="0"/>
        <w:rPr>
          <w:rFonts w:eastAsia="Times New Roman" w:cstheme="minorHAnsi"/>
          <w:sz w:val="16"/>
          <w:szCs w:val="16"/>
          <w:lang w:bidi="pl-PL"/>
        </w:rPr>
      </w:pPr>
    </w:p>
    <w:p w14:paraId="7467976A" w14:textId="77777777" w:rsidR="00C34066" w:rsidRPr="00287DEF" w:rsidRDefault="00C34066" w:rsidP="00C34066">
      <w:pPr>
        <w:autoSpaceDE w:val="0"/>
        <w:spacing w:after="0"/>
        <w:rPr>
          <w:rFonts w:eastAsia="Times New Roman" w:cstheme="minorHAnsi"/>
          <w:b/>
          <w:sz w:val="16"/>
          <w:szCs w:val="16"/>
          <w:lang w:bidi="pl-PL"/>
        </w:rPr>
      </w:pPr>
    </w:p>
    <w:p w14:paraId="358F0E19" w14:textId="77777777" w:rsidR="009527CA" w:rsidRDefault="009527CA" w:rsidP="009527CA">
      <w:pPr>
        <w:autoSpaceDE w:val="0"/>
        <w:spacing w:after="0"/>
        <w:rPr>
          <w:rFonts w:eastAsia="Times New Roman" w:cstheme="minorHAnsi"/>
          <w:sz w:val="16"/>
          <w:szCs w:val="16"/>
          <w:lang w:bidi="pl-PL"/>
        </w:rPr>
      </w:pPr>
    </w:p>
    <w:p w14:paraId="7C03EC82" w14:textId="77777777" w:rsidR="00C00880" w:rsidRDefault="00C00880" w:rsidP="009527CA">
      <w:pPr>
        <w:autoSpaceDE w:val="0"/>
        <w:spacing w:after="0"/>
        <w:rPr>
          <w:rFonts w:eastAsia="Times New Roman" w:cstheme="minorHAnsi"/>
          <w:sz w:val="16"/>
          <w:szCs w:val="16"/>
          <w:lang w:bidi="pl-PL"/>
        </w:rPr>
      </w:pPr>
    </w:p>
    <w:p w14:paraId="1EB21DBD" w14:textId="77777777" w:rsidR="00E94B5A" w:rsidRDefault="00E94B5A" w:rsidP="00246F74">
      <w:pPr>
        <w:spacing w:after="0"/>
        <w:jc w:val="right"/>
        <w:rPr>
          <w:rFonts w:eastAsia="Times New Roman" w:cstheme="minorHAnsi"/>
          <w:b/>
          <w:sz w:val="22"/>
          <w:lang w:bidi="pl-PL"/>
        </w:rPr>
      </w:pPr>
    </w:p>
    <w:p w14:paraId="1D0370B9" w14:textId="4A9E69A4" w:rsidR="00182802" w:rsidRPr="00182802" w:rsidRDefault="0078310D" w:rsidP="00246F74">
      <w:pPr>
        <w:spacing w:after="0"/>
        <w:jc w:val="right"/>
      </w:pPr>
      <w:r>
        <w:rPr>
          <w:b/>
        </w:rPr>
        <w:lastRenderedPageBreak/>
        <w:t>Załącznik nr 4</w:t>
      </w:r>
      <w:r w:rsidR="00182802" w:rsidRPr="00182802">
        <w:rPr>
          <w:b/>
        </w:rPr>
        <w:t xml:space="preserve"> do SWZ</w:t>
      </w:r>
    </w:p>
    <w:p w14:paraId="6FF310C3" w14:textId="77777777" w:rsidR="00182802" w:rsidRDefault="00182802" w:rsidP="00246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AD70824" w14:textId="4BFFB228" w:rsidR="00182802" w:rsidRDefault="00182802" w:rsidP="00246F74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06603E4C" w14:textId="50EB345B" w:rsidR="00182802" w:rsidRDefault="00182802" w:rsidP="00246F74">
      <w:pPr>
        <w:spacing w:after="0" w:line="240" w:lineRule="auto"/>
        <w:ind w:right="595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542AEB2" w14:textId="77777777" w:rsidR="00182802" w:rsidRDefault="00182802" w:rsidP="00246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A34A845" w14:textId="4371AB41" w:rsidR="00182802" w:rsidRDefault="00182802" w:rsidP="00246F74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1285574" w14:textId="77777777" w:rsidR="00182802" w:rsidRDefault="00182802" w:rsidP="00246F74">
      <w:pPr>
        <w:spacing w:after="0"/>
        <w:ind w:right="5242"/>
        <w:jc w:val="left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FF045CD" w14:textId="77777777" w:rsidR="00182802" w:rsidRDefault="00182802" w:rsidP="00246F74">
      <w:pPr>
        <w:spacing w:after="0"/>
      </w:pPr>
    </w:p>
    <w:p w14:paraId="614C081D" w14:textId="77777777" w:rsidR="00182802" w:rsidRPr="00182802" w:rsidRDefault="00182802" w:rsidP="00246F74">
      <w:pPr>
        <w:spacing w:after="0" w:line="240" w:lineRule="auto"/>
        <w:jc w:val="center"/>
        <w:rPr>
          <w:rFonts w:ascii="Calibri" w:eastAsia="Times New Roman" w:hAnsi="Calibri" w:cstheme="minorHAnsi"/>
          <w:sz w:val="28"/>
          <w:szCs w:val="28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Oświadczenie Wykonawcy</w:t>
      </w:r>
    </w:p>
    <w:p w14:paraId="3CE019A0" w14:textId="10DFA9AC" w:rsidR="00182802" w:rsidRPr="00182802" w:rsidRDefault="00182802" w:rsidP="00246F74">
      <w:pPr>
        <w:spacing w:after="0" w:line="240" w:lineRule="auto"/>
        <w:jc w:val="center"/>
        <w:rPr>
          <w:rFonts w:ascii="Calibri" w:eastAsia="Times New Roman" w:hAnsi="Calibri" w:cstheme="minorHAnsi"/>
          <w:sz w:val="28"/>
          <w:szCs w:val="28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składane na podstawie art. 125 ust. 1 ustawy z dnia 11 września 2019</w:t>
      </w:r>
      <w:r w:rsidR="00342131">
        <w:rPr>
          <w:rFonts w:ascii="Calibri" w:eastAsia="Times New Roman" w:hAnsi="Calibri" w:cstheme="minorHAnsi"/>
          <w:b/>
          <w:bCs/>
          <w:sz w:val="28"/>
          <w:szCs w:val="28"/>
        </w:rPr>
        <w:t xml:space="preserve"> </w:t>
      </w: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r.</w:t>
      </w:r>
    </w:p>
    <w:p w14:paraId="7C43E7D6" w14:textId="77777777" w:rsidR="00182802" w:rsidRPr="00182802" w:rsidRDefault="00182802" w:rsidP="00246F74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sz w:val="28"/>
          <w:szCs w:val="28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 xml:space="preserve">Prawo zamówień publicznych (dalej jako: ustawa </w:t>
      </w:r>
      <w:proofErr w:type="spellStart"/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Pzp</w:t>
      </w:r>
      <w:proofErr w:type="spellEnd"/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),</w:t>
      </w:r>
    </w:p>
    <w:p w14:paraId="374D9D86" w14:textId="77777777" w:rsidR="00182802" w:rsidRPr="00182802" w:rsidRDefault="00182802" w:rsidP="00246F74">
      <w:pPr>
        <w:spacing w:after="0" w:line="240" w:lineRule="auto"/>
        <w:rPr>
          <w:rFonts w:ascii="Calibri" w:eastAsia="Times New Roman" w:hAnsi="Calibri" w:cstheme="minorHAnsi"/>
          <w:b/>
          <w:bCs/>
          <w:szCs w:val="24"/>
          <w:u w:val="single"/>
        </w:rPr>
      </w:pPr>
    </w:p>
    <w:p w14:paraId="37A0ED41" w14:textId="5EDEA451" w:rsidR="00182802" w:rsidRPr="00182802" w:rsidRDefault="00182802" w:rsidP="00246F74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szCs w:val="24"/>
          <w:u w:val="single"/>
        </w:rPr>
      </w:pPr>
      <w:r w:rsidRPr="00182802">
        <w:rPr>
          <w:rFonts w:ascii="Calibri" w:eastAsia="Times New Roman" w:hAnsi="Calibri" w:cstheme="minorHAnsi"/>
          <w:b/>
          <w:bCs/>
          <w:szCs w:val="24"/>
          <w:u w:val="single"/>
        </w:rPr>
        <w:t>DOTYCZĄCE BRAKU PODSTAW DO WYKLUCZEN</w:t>
      </w:r>
      <w:r w:rsidR="008860D2">
        <w:rPr>
          <w:rFonts w:ascii="Calibri" w:eastAsia="Times New Roman" w:hAnsi="Calibri" w:cstheme="minorHAnsi"/>
          <w:b/>
          <w:bCs/>
          <w:szCs w:val="24"/>
          <w:u w:val="single"/>
        </w:rPr>
        <w:t xml:space="preserve">IA Z POSTĘPOWANIA </w:t>
      </w:r>
    </w:p>
    <w:p w14:paraId="33BAACB5" w14:textId="77777777" w:rsidR="00182802" w:rsidRPr="00182802" w:rsidRDefault="00182802" w:rsidP="00246F74">
      <w:pPr>
        <w:spacing w:after="0" w:line="240" w:lineRule="auto"/>
        <w:rPr>
          <w:rFonts w:cstheme="minorHAnsi"/>
          <w:szCs w:val="24"/>
        </w:rPr>
      </w:pPr>
    </w:p>
    <w:p w14:paraId="1B806A48" w14:textId="7AA43853" w:rsidR="00182802" w:rsidRDefault="00182802" w:rsidP="00101E6F">
      <w:pPr>
        <w:spacing w:after="0" w:line="240" w:lineRule="auto"/>
        <w:ind w:firstLine="708"/>
        <w:rPr>
          <w:rFonts w:cstheme="minorHAnsi"/>
          <w:sz w:val="22"/>
        </w:rPr>
      </w:pPr>
      <w:r w:rsidRPr="00182802">
        <w:rPr>
          <w:rFonts w:cstheme="minorHAnsi"/>
          <w:sz w:val="22"/>
        </w:rPr>
        <w:t xml:space="preserve">Na potrzeby postępowania o udzielenie zamówienia publicznego pn. </w:t>
      </w:r>
      <w:r w:rsidR="00B2651B" w:rsidRPr="00B2651B">
        <w:rPr>
          <w:rFonts w:cstheme="minorHAnsi"/>
          <w:sz w:val="22"/>
        </w:rPr>
        <w:t>„</w:t>
      </w:r>
      <w:r w:rsidR="00101E6F" w:rsidRPr="00101E6F">
        <w:rPr>
          <w:rFonts w:cstheme="minorHAnsi"/>
          <w:sz w:val="22"/>
        </w:rPr>
        <w:t>Usługi kwalif</w:t>
      </w:r>
      <w:r w:rsidR="00101E6F">
        <w:rPr>
          <w:rFonts w:cstheme="minorHAnsi"/>
          <w:sz w:val="22"/>
        </w:rPr>
        <w:t xml:space="preserve">ikowanej ochrony osób i mienia </w:t>
      </w:r>
      <w:r w:rsidR="00101E6F" w:rsidRPr="00101E6F">
        <w:rPr>
          <w:rFonts w:cstheme="minorHAnsi"/>
          <w:sz w:val="22"/>
        </w:rPr>
        <w:t>Muzeum Górnośląskiego w Bytomiu</w:t>
      </w:r>
      <w:r w:rsidR="00B2651B" w:rsidRPr="00B2651B">
        <w:rPr>
          <w:rFonts w:cstheme="minorHAnsi"/>
          <w:sz w:val="22"/>
        </w:rPr>
        <w:t>”</w:t>
      </w:r>
      <w:r w:rsidR="00B2651B">
        <w:rPr>
          <w:rFonts w:cstheme="minorHAnsi"/>
          <w:sz w:val="22"/>
        </w:rPr>
        <w:t xml:space="preserve">, </w:t>
      </w:r>
      <w:r w:rsidR="00903037">
        <w:rPr>
          <w:rFonts w:cstheme="minorHAnsi"/>
          <w:sz w:val="22"/>
        </w:rPr>
        <w:t>oświadczam</w:t>
      </w:r>
      <w:r w:rsidRPr="00182802">
        <w:rPr>
          <w:rFonts w:cstheme="minorHAnsi"/>
          <w:sz w:val="22"/>
        </w:rPr>
        <w:t xml:space="preserve"> co następuje:</w:t>
      </w:r>
    </w:p>
    <w:p w14:paraId="39676054" w14:textId="77777777" w:rsidR="00B00026" w:rsidRPr="00182802" w:rsidRDefault="00B00026" w:rsidP="00903037">
      <w:pPr>
        <w:spacing w:after="0" w:line="240" w:lineRule="auto"/>
        <w:ind w:firstLine="708"/>
        <w:rPr>
          <w:rFonts w:cstheme="minorHAnsi"/>
          <w:sz w:val="22"/>
        </w:rPr>
      </w:pPr>
    </w:p>
    <w:p w14:paraId="287A0D6C" w14:textId="77777777" w:rsidR="00182802" w:rsidRPr="00182802" w:rsidRDefault="00182802" w:rsidP="00246F74">
      <w:pPr>
        <w:shd w:val="clear" w:color="auto" w:fill="BFBFBF"/>
        <w:spacing w:after="0" w:line="240" w:lineRule="auto"/>
        <w:jc w:val="left"/>
        <w:rPr>
          <w:rFonts w:ascii="Calibri" w:eastAsia="Times New Roman" w:hAnsi="Calibri" w:cstheme="minorHAnsi"/>
          <w:b/>
          <w:bCs/>
          <w:sz w:val="28"/>
          <w:szCs w:val="24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4"/>
        </w:rPr>
        <w:t>Oświadczenie dotyczące podstaw wykluczenia:</w:t>
      </w:r>
    </w:p>
    <w:p w14:paraId="6D61A3BA" w14:textId="77777777" w:rsidR="00182802" w:rsidRPr="00182802" w:rsidRDefault="00182802" w:rsidP="00246F74">
      <w:pPr>
        <w:spacing w:after="0" w:line="240" w:lineRule="auto"/>
        <w:rPr>
          <w:rFonts w:ascii="Calibri" w:eastAsia="Times New Roman" w:hAnsi="Calibri" w:cstheme="minorHAnsi"/>
          <w:sz w:val="22"/>
        </w:rPr>
      </w:pPr>
    </w:p>
    <w:p w14:paraId="6297CAE3" w14:textId="0B9A06E8" w:rsidR="008860D2" w:rsidRPr="00AC290A" w:rsidRDefault="00182802" w:rsidP="008413F6">
      <w:pPr>
        <w:pStyle w:val="Akapitzlist"/>
        <w:numPr>
          <w:ilvl w:val="0"/>
          <w:numId w:val="115"/>
        </w:numPr>
        <w:rPr>
          <w:rFonts w:ascii="Calibri" w:hAnsi="Calibri" w:cstheme="minorHAnsi"/>
          <w:sz w:val="22"/>
          <w:szCs w:val="22"/>
        </w:rPr>
      </w:pPr>
      <w:r w:rsidRPr="00AC290A">
        <w:rPr>
          <w:rFonts w:ascii="Calibri" w:eastAsia="Times New Roman" w:hAnsi="Calibri" w:cstheme="minorHAnsi"/>
          <w:sz w:val="22"/>
          <w:szCs w:val="22"/>
        </w:rPr>
        <w:t xml:space="preserve">Oświadczam, że nie podlegam wykluczeniu na podstawie art. </w:t>
      </w:r>
      <w:r w:rsidRPr="00AC290A">
        <w:rPr>
          <w:rFonts w:ascii="Calibri" w:hAnsi="Calibri" w:cstheme="minorHAnsi"/>
          <w:sz w:val="22"/>
          <w:szCs w:val="22"/>
        </w:rPr>
        <w:t>108 u</w:t>
      </w:r>
      <w:r w:rsidR="00972B73">
        <w:rPr>
          <w:rFonts w:ascii="Calibri" w:hAnsi="Calibri" w:cstheme="minorHAnsi"/>
          <w:sz w:val="22"/>
          <w:szCs w:val="22"/>
        </w:rPr>
        <w:t>st. 1 oraz art. 109 ust. 1 pkt. 1 i</w:t>
      </w:r>
      <w:r w:rsidRPr="00AC290A">
        <w:rPr>
          <w:rFonts w:ascii="Calibri" w:hAnsi="Calibri" w:cstheme="minorHAnsi"/>
          <w:sz w:val="22"/>
          <w:szCs w:val="22"/>
        </w:rPr>
        <w:t xml:space="preserve"> 4 ustawy </w:t>
      </w:r>
      <w:proofErr w:type="spellStart"/>
      <w:r w:rsidRPr="00AC290A">
        <w:rPr>
          <w:rFonts w:ascii="Calibri" w:hAnsi="Calibri" w:cstheme="minorHAnsi"/>
          <w:sz w:val="22"/>
          <w:szCs w:val="22"/>
        </w:rPr>
        <w:t>Pzp</w:t>
      </w:r>
      <w:proofErr w:type="spellEnd"/>
      <w:r w:rsidR="008860D2" w:rsidRPr="00AC290A">
        <w:rPr>
          <w:rFonts w:ascii="Calibri" w:hAnsi="Calibri" w:cstheme="minorHAnsi"/>
          <w:sz w:val="22"/>
          <w:szCs w:val="22"/>
        </w:rPr>
        <w:t>*</w:t>
      </w:r>
      <w:r w:rsidRPr="00AC290A">
        <w:rPr>
          <w:rFonts w:ascii="Calibri" w:hAnsi="Calibri" w:cstheme="minorHAnsi"/>
          <w:sz w:val="22"/>
          <w:szCs w:val="22"/>
        </w:rPr>
        <w:t>.</w:t>
      </w:r>
    </w:p>
    <w:p w14:paraId="217F29B2" w14:textId="77777777" w:rsidR="008860D2" w:rsidRPr="00AC290A" w:rsidRDefault="008860D2" w:rsidP="00246F74">
      <w:pPr>
        <w:pStyle w:val="Akapitzlist"/>
        <w:ind w:left="360"/>
        <w:rPr>
          <w:rFonts w:ascii="Calibri" w:hAnsi="Calibri" w:cstheme="minorHAnsi"/>
          <w:sz w:val="22"/>
          <w:szCs w:val="22"/>
        </w:rPr>
      </w:pPr>
    </w:p>
    <w:p w14:paraId="7AA5DBB8" w14:textId="55CF6343" w:rsidR="00182802" w:rsidRPr="00AC290A" w:rsidRDefault="00182802" w:rsidP="008413F6">
      <w:pPr>
        <w:pStyle w:val="Akapitzlist"/>
        <w:numPr>
          <w:ilvl w:val="0"/>
          <w:numId w:val="115"/>
        </w:numPr>
        <w:rPr>
          <w:rFonts w:ascii="Calibri" w:hAnsi="Calibri" w:cstheme="minorHAnsi"/>
          <w:sz w:val="22"/>
          <w:szCs w:val="22"/>
        </w:rPr>
      </w:pPr>
      <w:r w:rsidRPr="00AC290A">
        <w:rPr>
          <w:rFonts w:ascii="Calibri" w:eastAsia="Times New Roman" w:hAnsi="Calibr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C290A">
        <w:rPr>
          <w:rFonts w:ascii="Calibri" w:eastAsia="Times New Roman" w:hAnsi="Calibri" w:cstheme="minorHAnsi"/>
          <w:sz w:val="22"/>
          <w:szCs w:val="22"/>
        </w:rPr>
        <w:t>Pzp</w:t>
      </w:r>
      <w:proofErr w:type="spellEnd"/>
      <w:r w:rsidRPr="00AC290A">
        <w:rPr>
          <w:rFonts w:ascii="Calibri" w:eastAsia="Times New Roman" w:hAnsi="Calibri" w:cstheme="minorHAnsi"/>
          <w:sz w:val="22"/>
          <w:szCs w:val="22"/>
        </w:rPr>
        <w:t xml:space="preserve"> </w:t>
      </w:r>
      <w:r w:rsidRPr="00AC290A">
        <w:rPr>
          <w:rFonts w:ascii="Calibri" w:eastAsia="Times New Roman" w:hAnsi="Calibri" w:cstheme="minorHAnsi"/>
          <w:i/>
          <w:iCs/>
          <w:sz w:val="22"/>
          <w:szCs w:val="22"/>
        </w:rPr>
        <w:t>(podać mającą zastosowanie podstawę wykluczenia spośród wymienionyc</w:t>
      </w:r>
      <w:r w:rsidR="00D30467">
        <w:rPr>
          <w:rFonts w:ascii="Calibri" w:eastAsia="Times New Roman" w:hAnsi="Calibri" w:cstheme="minorHAnsi"/>
          <w:i/>
          <w:iCs/>
          <w:sz w:val="22"/>
          <w:szCs w:val="22"/>
        </w:rPr>
        <w:t>h w art. 108 ust. 1 pkt 1, 2</w:t>
      </w:r>
      <w:r w:rsidRPr="00AC290A">
        <w:rPr>
          <w:rFonts w:ascii="Calibri" w:eastAsia="Times New Roman" w:hAnsi="Calibri" w:cstheme="minorHAnsi"/>
          <w:i/>
          <w:iCs/>
          <w:sz w:val="22"/>
          <w:szCs w:val="22"/>
        </w:rPr>
        <w:t xml:space="preserve"> lub art. 109 ust. 1 </w:t>
      </w:r>
      <w:r w:rsidR="00972B73">
        <w:rPr>
          <w:rFonts w:ascii="Calibri" w:eastAsia="Times New Roman" w:hAnsi="Calibri" w:cstheme="minorHAnsi"/>
          <w:i/>
          <w:iCs/>
          <w:sz w:val="22"/>
          <w:szCs w:val="22"/>
        </w:rPr>
        <w:t xml:space="preserve">pkt. 1 i </w:t>
      </w:r>
      <w:r w:rsidRPr="00AC290A">
        <w:rPr>
          <w:rFonts w:ascii="Calibri" w:eastAsia="Times New Roman" w:hAnsi="Calibri" w:cstheme="minorHAnsi"/>
          <w:i/>
          <w:iCs/>
          <w:sz w:val="22"/>
          <w:szCs w:val="22"/>
        </w:rPr>
        <w:t xml:space="preserve">pkt 4 ustawy </w:t>
      </w:r>
      <w:proofErr w:type="spellStart"/>
      <w:r w:rsidRPr="00AC290A">
        <w:rPr>
          <w:rFonts w:ascii="Calibri" w:eastAsia="Times New Roman" w:hAnsi="Calibri" w:cstheme="minorHAnsi"/>
          <w:i/>
          <w:iCs/>
          <w:sz w:val="22"/>
          <w:szCs w:val="22"/>
        </w:rPr>
        <w:t>Pzp</w:t>
      </w:r>
      <w:proofErr w:type="spellEnd"/>
      <w:r w:rsidRPr="00AC290A">
        <w:rPr>
          <w:rFonts w:ascii="Calibri" w:eastAsia="Times New Roman" w:hAnsi="Calibri" w:cstheme="minorHAnsi"/>
          <w:i/>
          <w:iCs/>
          <w:sz w:val="22"/>
          <w:szCs w:val="22"/>
        </w:rPr>
        <w:t xml:space="preserve">) i </w:t>
      </w:r>
      <w:r w:rsidRPr="00AC290A">
        <w:rPr>
          <w:rFonts w:ascii="Calibri" w:eastAsia="Times New Roman" w:hAnsi="Calibri" w:cstheme="minorHAnsi"/>
          <w:sz w:val="22"/>
          <w:szCs w:val="22"/>
        </w:rPr>
        <w:t xml:space="preserve">związku z ww. okolicznością, na podstawie art. 110 ust. 2 ustawy </w:t>
      </w:r>
      <w:proofErr w:type="spellStart"/>
      <w:r w:rsidRPr="00AC290A">
        <w:rPr>
          <w:rFonts w:ascii="Calibri" w:eastAsia="Times New Roman" w:hAnsi="Calibri" w:cstheme="minorHAnsi"/>
          <w:sz w:val="22"/>
          <w:szCs w:val="22"/>
        </w:rPr>
        <w:t>Pzp</w:t>
      </w:r>
      <w:proofErr w:type="spellEnd"/>
      <w:r w:rsidRPr="00AC290A">
        <w:rPr>
          <w:rFonts w:ascii="Calibri" w:eastAsia="Times New Roman" w:hAnsi="Calibri" w:cstheme="minorHAnsi"/>
          <w:sz w:val="22"/>
          <w:szCs w:val="22"/>
        </w:rPr>
        <w:t xml:space="preserve"> podjąłem następujące środki naprawcze</w:t>
      </w:r>
      <w:r w:rsidR="008860D2" w:rsidRPr="00AC290A">
        <w:rPr>
          <w:rFonts w:ascii="Calibri" w:eastAsia="Times New Roman" w:hAnsi="Calibri" w:cstheme="minorHAnsi"/>
          <w:sz w:val="22"/>
          <w:szCs w:val="22"/>
        </w:rPr>
        <w:t>*</w:t>
      </w:r>
      <w:r w:rsidRPr="00AC290A">
        <w:rPr>
          <w:rFonts w:ascii="Calibri" w:eastAsia="Times New Roman" w:hAnsi="Calibri" w:cstheme="minorHAnsi"/>
          <w:sz w:val="22"/>
          <w:szCs w:val="22"/>
        </w:rPr>
        <w:t>:</w:t>
      </w:r>
    </w:p>
    <w:p w14:paraId="093910E9" w14:textId="1EA3AB90" w:rsidR="00182802" w:rsidRDefault="00182802" w:rsidP="00101E6F">
      <w:pPr>
        <w:spacing w:after="0" w:line="240" w:lineRule="auto"/>
        <w:rPr>
          <w:rFonts w:ascii="Calibri" w:eastAsia="Times New Roman" w:hAnsi="Calibri" w:cstheme="minorHAnsi"/>
          <w:sz w:val="22"/>
        </w:rPr>
      </w:pPr>
      <w:r w:rsidRPr="00182802">
        <w:rPr>
          <w:rFonts w:ascii="Calibri" w:eastAsia="Times New Roman" w:hAnsi="Calibr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0D2" w:rsidRPr="00AC290A">
        <w:rPr>
          <w:rFonts w:ascii="Calibri" w:eastAsia="Times New Roman" w:hAnsi="Calibri" w:cstheme="minorHAnsi"/>
          <w:sz w:val="22"/>
        </w:rPr>
        <w:t>……………………</w:t>
      </w:r>
      <w:r w:rsidR="00AC290A">
        <w:rPr>
          <w:rFonts w:ascii="Calibri" w:eastAsia="Times New Roman" w:hAnsi="Calibri" w:cstheme="minorHAnsi"/>
          <w:sz w:val="22"/>
        </w:rPr>
        <w:t>………………………….</w:t>
      </w:r>
    </w:p>
    <w:p w14:paraId="07F9818B" w14:textId="77777777" w:rsidR="00101E6F" w:rsidRDefault="00101E6F" w:rsidP="00101E6F">
      <w:pPr>
        <w:spacing w:after="0" w:line="240" w:lineRule="auto"/>
        <w:rPr>
          <w:rFonts w:ascii="Calibri" w:eastAsia="Times New Roman" w:hAnsi="Calibri" w:cstheme="minorHAnsi"/>
          <w:sz w:val="22"/>
        </w:rPr>
      </w:pPr>
    </w:p>
    <w:p w14:paraId="09EB56E4" w14:textId="38412580" w:rsidR="00101E6F" w:rsidRPr="00101E6F" w:rsidRDefault="008C4C41" w:rsidP="008C4C41">
      <w:pPr>
        <w:pStyle w:val="Akapitzlist"/>
        <w:numPr>
          <w:ilvl w:val="0"/>
          <w:numId w:val="117"/>
        </w:numPr>
        <w:rPr>
          <w:rFonts w:ascii="Calibri" w:eastAsia="Times New Roman" w:hAnsi="Calibr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Oświadczam, ż</w:t>
      </w:r>
      <w:r w:rsidR="00101E6F">
        <w:rPr>
          <w:rFonts w:asciiTheme="minorHAnsi" w:eastAsia="Times New Roman" w:hAnsiTheme="minorHAnsi" w:cstheme="minorHAnsi"/>
          <w:sz w:val="22"/>
          <w:szCs w:val="22"/>
        </w:rPr>
        <w:t xml:space="preserve">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podlegam / </w:t>
      </w:r>
      <w:r w:rsidR="00101E6F">
        <w:rPr>
          <w:rFonts w:asciiTheme="minorHAnsi" w:eastAsia="Times New Roman" w:hAnsiTheme="minorHAnsi" w:cstheme="minorHAnsi"/>
          <w:sz w:val="22"/>
          <w:szCs w:val="22"/>
        </w:rPr>
        <w:t xml:space="preserve">nie podlegam wykluczeniu na podstawie </w:t>
      </w:r>
      <w:r w:rsidR="00101E6F" w:rsidRPr="00BF2635">
        <w:rPr>
          <w:rFonts w:asciiTheme="minorHAnsi" w:eastAsia="Times New Roman" w:hAnsiTheme="minorHAnsi" w:cstheme="minorHAnsi"/>
          <w:sz w:val="22"/>
        </w:rPr>
        <w:t xml:space="preserve">art. 7 ust. 1 ustawy </w:t>
      </w:r>
      <w:r w:rsidR="00101E6F">
        <w:rPr>
          <w:rFonts w:asciiTheme="minorHAnsi" w:eastAsia="Times New Roman" w:hAnsiTheme="minorHAnsi" w:cstheme="minorHAnsi"/>
          <w:sz w:val="22"/>
        </w:rPr>
        <w:t>z dnia 13.04.2022 r. (</w:t>
      </w:r>
      <w:proofErr w:type="spellStart"/>
      <w:r w:rsidR="00101E6F">
        <w:rPr>
          <w:rFonts w:asciiTheme="minorHAnsi" w:eastAsia="Times New Roman" w:hAnsiTheme="minorHAnsi" w:cstheme="minorHAnsi"/>
          <w:sz w:val="22"/>
        </w:rPr>
        <w:t>Dz.U</w:t>
      </w:r>
      <w:proofErr w:type="spellEnd"/>
      <w:r w:rsidR="00101E6F">
        <w:rPr>
          <w:rFonts w:asciiTheme="minorHAnsi" w:eastAsia="Times New Roman" w:hAnsiTheme="minorHAnsi" w:cstheme="minorHAnsi"/>
          <w:sz w:val="22"/>
        </w:rPr>
        <w:t xml:space="preserve">. z 2022 poz. 835 z </w:t>
      </w:r>
      <w:proofErr w:type="spellStart"/>
      <w:r w:rsidR="00101E6F">
        <w:rPr>
          <w:rFonts w:asciiTheme="minorHAnsi" w:eastAsia="Times New Roman" w:hAnsiTheme="minorHAnsi" w:cstheme="minorHAnsi"/>
          <w:sz w:val="22"/>
        </w:rPr>
        <w:t>późn</w:t>
      </w:r>
      <w:proofErr w:type="spellEnd"/>
      <w:r w:rsidR="00101E6F">
        <w:rPr>
          <w:rFonts w:asciiTheme="minorHAnsi" w:eastAsia="Times New Roman" w:hAnsiTheme="minorHAnsi" w:cstheme="minorHAnsi"/>
          <w:sz w:val="22"/>
        </w:rPr>
        <w:t xml:space="preserve">. zm.) </w:t>
      </w:r>
      <w:r w:rsidR="00101E6F" w:rsidRPr="00BF2635">
        <w:rPr>
          <w:rFonts w:asciiTheme="minorHAnsi" w:eastAsia="Times New Roman" w:hAnsiTheme="minorHAnsi" w:cstheme="minorHAnsi"/>
          <w:sz w:val="22"/>
        </w:rPr>
        <w:t>o szczególnych rozwiązaniach w zakresie przeciwdziałania wspieraniu agresji na Ukrainę oraz służących ochronie bezpieczeństwa narodowego</w:t>
      </w:r>
      <w:r w:rsidR="00101E6F">
        <w:rPr>
          <w:rFonts w:asciiTheme="minorHAnsi" w:eastAsia="Times New Roman" w:hAnsiTheme="minorHAnsi" w:cstheme="minorHAnsi"/>
          <w:sz w:val="22"/>
        </w:rPr>
        <w:t>.</w:t>
      </w:r>
    </w:p>
    <w:p w14:paraId="1E71EF32" w14:textId="77777777" w:rsidR="00AC290A" w:rsidRPr="00182802" w:rsidRDefault="00AC290A" w:rsidP="00246F74">
      <w:pPr>
        <w:spacing w:after="0" w:line="240" w:lineRule="auto"/>
        <w:rPr>
          <w:rFonts w:ascii="Calibri" w:eastAsia="Times New Roman" w:hAnsi="Calibri" w:cstheme="minorHAnsi"/>
          <w:sz w:val="22"/>
        </w:rPr>
      </w:pPr>
    </w:p>
    <w:p w14:paraId="6D4A5E9C" w14:textId="77777777" w:rsidR="00182802" w:rsidRPr="00182802" w:rsidRDefault="00182802" w:rsidP="00246F74">
      <w:pPr>
        <w:shd w:val="clear" w:color="auto" w:fill="BFBFBF"/>
        <w:spacing w:after="0" w:line="240" w:lineRule="auto"/>
        <w:jc w:val="left"/>
        <w:rPr>
          <w:rFonts w:ascii="Calibri" w:eastAsia="Times New Roman" w:hAnsi="Calibri" w:cstheme="minorHAnsi"/>
          <w:sz w:val="28"/>
          <w:szCs w:val="24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4"/>
        </w:rPr>
        <w:t>Oświadczenie dotyczące podanych informacji:</w:t>
      </w:r>
    </w:p>
    <w:p w14:paraId="591C67B4" w14:textId="77777777" w:rsidR="00182802" w:rsidRPr="00182802" w:rsidRDefault="00182802" w:rsidP="00246F74">
      <w:pPr>
        <w:spacing w:after="0" w:line="240" w:lineRule="auto"/>
        <w:rPr>
          <w:rFonts w:ascii="Calibri" w:eastAsia="Times New Roman" w:hAnsi="Calibri" w:cstheme="minorHAnsi"/>
          <w:sz w:val="22"/>
        </w:rPr>
      </w:pPr>
    </w:p>
    <w:p w14:paraId="31C346EC" w14:textId="4D800A03" w:rsidR="00182802" w:rsidRPr="00AC290A" w:rsidRDefault="00182802" w:rsidP="003E2635">
      <w:pPr>
        <w:pStyle w:val="Akapitzlist"/>
        <w:numPr>
          <w:ilvl w:val="0"/>
          <w:numId w:val="40"/>
        </w:numPr>
        <w:rPr>
          <w:rFonts w:ascii="Calibri" w:eastAsia="Times New Roman" w:hAnsi="Calibri" w:cstheme="minorHAnsi"/>
          <w:sz w:val="22"/>
          <w:szCs w:val="22"/>
        </w:rPr>
      </w:pPr>
      <w:r w:rsidRPr="00AC290A">
        <w:rPr>
          <w:rFonts w:ascii="Calibri" w:eastAsia="Times New Roman" w:hAnsi="Calibri" w:cstheme="minorHAnsi"/>
          <w:sz w:val="22"/>
          <w:szCs w:val="22"/>
        </w:rPr>
        <w:t>Oświadczam, że wszystki</w:t>
      </w:r>
      <w:r w:rsidR="00D30467">
        <w:rPr>
          <w:rFonts w:ascii="Calibri" w:eastAsia="Times New Roman" w:hAnsi="Calibri" w:cstheme="minorHAnsi"/>
          <w:sz w:val="22"/>
          <w:szCs w:val="22"/>
        </w:rPr>
        <w:t>e informacje podane w powyższym</w:t>
      </w:r>
      <w:r w:rsidRPr="00AC290A">
        <w:rPr>
          <w:rFonts w:ascii="Calibri" w:eastAsia="Times New Roman" w:hAnsi="Calibri" w:cstheme="minorHAnsi"/>
          <w:sz w:val="22"/>
          <w:szCs w:val="22"/>
        </w:rPr>
        <w:t xml:space="preserve"> oświadczeni</w:t>
      </w:r>
      <w:r w:rsidR="00D30467">
        <w:rPr>
          <w:rFonts w:ascii="Calibri" w:eastAsia="Times New Roman" w:hAnsi="Calibri" w:cstheme="minorHAnsi"/>
          <w:sz w:val="22"/>
          <w:szCs w:val="22"/>
        </w:rPr>
        <w:t>u</w:t>
      </w:r>
      <w:r w:rsidRPr="00AC290A">
        <w:rPr>
          <w:rFonts w:ascii="Calibri" w:eastAsia="Times New Roman" w:hAnsi="Calibri" w:cs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 </w:t>
      </w:r>
    </w:p>
    <w:p w14:paraId="48821DED" w14:textId="77777777" w:rsidR="00182802" w:rsidRDefault="00182802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</w:p>
    <w:p w14:paraId="31D4379A" w14:textId="526F1B8B" w:rsidR="00AC290A" w:rsidRPr="00182802" w:rsidRDefault="00AC290A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  <w:r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  <w:t>……………………………..</w:t>
      </w:r>
    </w:p>
    <w:p w14:paraId="42C2D853" w14:textId="7C025619" w:rsidR="00182802" w:rsidRPr="00182802" w:rsidRDefault="00AC290A" w:rsidP="00246F74">
      <w:pPr>
        <w:suppressAutoHyphens/>
        <w:autoSpaceDN w:val="0"/>
        <w:spacing w:after="0" w:line="240" w:lineRule="auto"/>
        <w:jc w:val="left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AC290A">
        <w:rPr>
          <w:rFonts w:eastAsia="Times New Roman" w:cstheme="minorHAnsi"/>
          <w:bCs/>
          <w:color w:val="00000A"/>
          <w:kern w:val="3"/>
          <w:sz w:val="18"/>
          <w:szCs w:val="18"/>
          <w:lang w:eastAsia="zh-CN"/>
        </w:rPr>
        <w:t>miejscowość i data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 xml:space="preserve"> 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="00182802"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>……..………………………………………………………………………..</w:t>
      </w:r>
    </w:p>
    <w:p w14:paraId="47F1D014" w14:textId="77777777" w:rsidR="00182802" w:rsidRPr="00182802" w:rsidRDefault="00182802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 xml:space="preserve"> </w:t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  <w:t>podpisano elektronicznie/podpisem osobistym*</w:t>
      </w:r>
    </w:p>
    <w:p w14:paraId="55D95BAE" w14:textId="77777777" w:rsidR="00182802" w:rsidRPr="00182802" w:rsidRDefault="00182802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</w:p>
    <w:p w14:paraId="59CCF2D7" w14:textId="77777777" w:rsidR="00AC290A" w:rsidRPr="00182802" w:rsidRDefault="00AC290A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</w:pPr>
      <w:r w:rsidRPr="00182802"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  <w:t xml:space="preserve">UWAGA: oświadczenie należy podpisać kwalifikowanym podpisem elektronicznym, podpisem zaufanym lub podpisem osobistym osoby uprawnionej do zaciągania zobowiązań w imieniu Wykonawcy. </w:t>
      </w:r>
    </w:p>
    <w:p w14:paraId="34407717" w14:textId="77777777" w:rsidR="00182802" w:rsidRDefault="00182802" w:rsidP="00246F74">
      <w:pPr>
        <w:suppressAutoHyphens/>
        <w:spacing w:after="0" w:line="360" w:lineRule="auto"/>
        <w:jc w:val="left"/>
        <w:rPr>
          <w:rFonts w:ascii="Calibri" w:hAnsi="Calibri" w:cstheme="minorHAnsi"/>
          <w:szCs w:val="24"/>
        </w:rPr>
      </w:pPr>
    </w:p>
    <w:p w14:paraId="282576C9" w14:textId="3734DF79" w:rsidR="00182802" w:rsidRPr="00496A26" w:rsidRDefault="00564B84" w:rsidP="00246F74">
      <w:pPr>
        <w:spacing w:after="0" w:line="360" w:lineRule="auto"/>
        <w:jc w:val="left"/>
        <w:rPr>
          <w:rFonts w:ascii="Calibri" w:hAnsi="Calibri" w:cstheme="minorHAnsi"/>
          <w:sz w:val="20"/>
          <w:szCs w:val="20"/>
        </w:rPr>
      </w:pPr>
      <w:r w:rsidRPr="00564B84">
        <w:rPr>
          <w:rFonts w:ascii="Calibri" w:hAnsi="Calibri" w:cstheme="minorHAnsi"/>
          <w:sz w:val="20"/>
          <w:szCs w:val="20"/>
        </w:rPr>
        <w:t>* Niepotrzebne skreślić</w:t>
      </w:r>
    </w:p>
    <w:p w14:paraId="61C1EA11" w14:textId="77777777" w:rsidR="00F76220" w:rsidRDefault="00F76220" w:rsidP="00D30467">
      <w:pPr>
        <w:spacing w:after="0"/>
        <w:jc w:val="right"/>
        <w:rPr>
          <w:b/>
        </w:rPr>
      </w:pPr>
    </w:p>
    <w:p w14:paraId="2D76C204" w14:textId="4BAF2F3F" w:rsidR="00D30467" w:rsidRPr="00182802" w:rsidRDefault="0078310D" w:rsidP="00D30467">
      <w:pPr>
        <w:spacing w:after="0"/>
        <w:jc w:val="right"/>
      </w:pPr>
      <w:r>
        <w:rPr>
          <w:b/>
        </w:rPr>
        <w:lastRenderedPageBreak/>
        <w:t>Załącznik nr 5</w:t>
      </w:r>
      <w:r w:rsidR="00D30467" w:rsidRPr="00182802">
        <w:rPr>
          <w:b/>
        </w:rPr>
        <w:t xml:space="preserve"> do SWZ</w:t>
      </w:r>
    </w:p>
    <w:p w14:paraId="3FFDDC6F" w14:textId="77777777" w:rsidR="00D30467" w:rsidRDefault="00D30467" w:rsidP="00D304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8FE6505" w14:textId="77777777" w:rsidR="00D30467" w:rsidRDefault="00D30467" w:rsidP="00D30467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22762A5D" w14:textId="77777777" w:rsidR="00D30467" w:rsidRDefault="00D30467" w:rsidP="00D30467">
      <w:pPr>
        <w:spacing w:after="0" w:line="240" w:lineRule="auto"/>
        <w:ind w:right="595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2A43F872" w14:textId="77777777" w:rsidR="00D30467" w:rsidRDefault="00D30467" w:rsidP="00D304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9EEBE8" w14:textId="77777777" w:rsidR="00D30467" w:rsidRDefault="00D30467" w:rsidP="00D30467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7CCE97D" w14:textId="77777777" w:rsidR="00D30467" w:rsidRDefault="00D30467" w:rsidP="00D30467">
      <w:pPr>
        <w:spacing w:after="0"/>
        <w:ind w:right="5242"/>
        <w:jc w:val="left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2641D2" w14:textId="77777777" w:rsidR="00D30467" w:rsidRDefault="00D30467" w:rsidP="00D30467">
      <w:pPr>
        <w:spacing w:after="0"/>
      </w:pPr>
    </w:p>
    <w:p w14:paraId="25B7CDDD" w14:textId="77777777" w:rsidR="00D30467" w:rsidRPr="00182802" w:rsidRDefault="00D30467" w:rsidP="00D30467">
      <w:pPr>
        <w:spacing w:after="0" w:line="240" w:lineRule="auto"/>
        <w:jc w:val="center"/>
        <w:rPr>
          <w:rFonts w:ascii="Calibri" w:eastAsia="Times New Roman" w:hAnsi="Calibri" w:cstheme="minorHAnsi"/>
          <w:sz w:val="28"/>
          <w:szCs w:val="28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Oświadczenie Wykonawcy</w:t>
      </w:r>
    </w:p>
    <w:p w14:paraId="17615015" w14:textId="77777777" w:rsidR="00D30467" w:rsidRPr="00182802" w:rsidRDefault="00D30467" w:rsidP="00D30467">
      <w:pPr>
        <w:spacing w:after="0" w:line="240" w:lineRule="auto"/>
        <w:jc w:val="center"/>
        <w:rPr>
          <w:rFonts w:ascii="Calibri" w:eastAsia="Times New Roman" w:hAnsi="Calibri" w:cstheme="minorHAnsi"/>
          <w:sz w:val="28"/>
          <w:szCs w:val="28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składane na podstawie art. 125 ust. 1 ustawy z dnia 11 września 2019</w:t>
      </w:r>
      <w:r>
        <w:rPr>
          <w:rFonts w:ascii="Calibri" w:eastAsia="Times New Roman" w:hAnsi="Calibri" w:cstheme="minorHAnsi"/>
          <w:b/>
          <w:bCs/>
          <w:sz w:val="28"/>
          <w:szCs w:val="28"/>
        </w:rPr>
        <w:t xml:space="preserve"> </w:t>
      </w: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r.</w:t>
      </w:r>
    </w:p>
    <w:p w14:paraId="0B4A0355" w14:textId="77777777" w:rsidR="00D30467" w:rsidRPr="00182802" w:rsidRDefault="00D30467" w:rsidP="00D30467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sz w:val="28"/>
          <w:szCs w:val="28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 xml:space="preserve">Prawo zamówień publicznych (dalej jako: ustawa </w:t>
      </w:r>
      <w:proofErr w:type="spellStart"/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Pzp</w:t>
      </w:r>
      <w:proofErr w:type="spellEnd"/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),</w:t>
      </w:r>
    </w:p>
    <w:p w14:paraId="316E9538" w14:textId="77777777" w:rsidR="00D30467" w:rsidRPr="00182802" w:rsidRDefault="00D30467" w:rsidP="00D30467">
      <w:pPr>
        <w:spacing w:after="0" w:line="240" w:lineRule="auto"/>
        <w:rPr>
          <w:rFonts w:ascii="Calibri" w:eastAsia="Times New Roman" w:hAnsi="Calibri" w:cstheme="minorHAnsi"/>
          <w:b/>
          <w:bCs/>
          <w:szCs w:val="24"/>
          <w:u w:val="single"/>
        </w:rPr>
      </w:pPr>
    </w:p>
    <w:p w14:paraId="7A5F47CD" w14:textId="77777777" w:rsidR="00D30467" w:rsidRPr="00182802" w:rsidRDefault="00D30467" w:rsidP="00D30467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szCs w:val="24"/>
          <w:u w:val="single"/>
        </w:rPr>
      </w:pPr>
      <w:r w:rsidRPr="00182802">
        <w:rPr>
          <w:rFonts w:ascii="Calibri" w:eastAsia="Times New Roman" w:hAnsi="Calibri" w:cstheme="minorHAnsi"/>
          <w:b/>
          <w:bCs/>
          <w:szCs w:val="24"/>
          <w:u w:val="single"/>
        </w:rPr>
        <w:t>DOTYCZĄCE BRAKU PODSTAW DO WYKLUCZEN</w:t>
      </w:r>
      <w:r>
        <w:rPr>
          <w:rFonts w:ascii="Calibri" w:eastAsia="Times New Roman" w:hAnsi="Calibri" w:cstheme="minorHAnsi"/>
          <w:b/>
          <w:bCs/>
          <w:szCs w:val="24"/>
          <w:u w:val="single"/>
        </w:rPr>
        <w:t xml:space="preserve">IA Z POSTĘPOWANIA </w:t>
      </w:r>
    </w:p>
    <w:p w14:paraId="34528819" w14:textId="77777777" w:rsidR="00D30467" w:rsidRPr="00182802" w:rsidRDefault="00D30467" w:rsidP="00D30467">
      <w:pPr>
        <w:spacing w:after="0" w:line="240" w:lineRule="auto"/>
        <w:rPr>
          <w:rFonts w:cstheme="minorHAnsi"/>
          <w:szCs w:val="24"/>
        </w:rPr>
      </w:pPr>
    </w:p>
    <w:p w14:paraId="5D3BEE0A" w14:textId="5B760128" w:rsidR="00D30467" w:rsidRDefault="00D30467" w:rsidP="00101E6F">
      <w:pPr>
        <w:spacing w:after="0" w:line="240" w:lineRule="auto"/>
        <w:ind w:firstLine="708"/>
        <w:rPr>
          <w:rFonts w:cstheme="minorHAnsi"/>
          <w:sz w:val="22"/>
        </w:rPr>
      </w:pPr>
      <w:r w:rsidRPr="00182802">
        <w:rPr>
          <w:rFonts w:cstheme="minorHAnsi"/>
          <w:sz w:val="22"/>
        </w:rPr>
        <w:t xml:space="preserve">Na potrzeby postępowania o udzielenie zamówienia publicznego pn. </w:t>
      </w:r>
      <w:r w:rsidRPr="00B2651B">
        <w:rPr>
          <w:rFonts w:cstheme="minorHAnsi"/>
          <w:sz w:val="22"/>
        </w:rPr>
        <w:t>„</w:t>
      </w:r>
      <w:r w:rsidR="00101E6F" w:rsidRPr="00101E6F">
        <w:rPr>
          <w:rFonts w:cstheme="minorHAnsi"/>
          <w:sz w:val="22"/>
        </w:rPr>
        <w:t>Usługi kwalif</w:t>
      </w:r>
      <w:r w:rsidR="00101E6F">
        <w:rPr>
          <w:rFonts w:cstheme="minorHAnsi"/>
          <w:sz w:val="22"/>
        </w:rPr>
        <w:t xml:space="preserve">ikowanej ochrony osób i mienia </w:t>
      </w:r>
      <w:r w:rsidR="00101E6F" w:rsidRPr="00101E6F">
        <w:rPr>
          <w:rFonts w:cstheme="minorHAnsi"/>
          <w:sz w:val="22"/>
        </w:rPr>
        <w:t>Muzeum Górnośląskiego w Bytomiu</w:t>
      </w:r>
      <w:r w:rsidR="00101E6F">
        <w:rPr>
          <w:rFonts w:cstheme="minorHAnsi"/>
          <w:sz w:val="22"/>
        </w:rPr>
        <w:t>”</w:t>
      </w:r>
      <w:r>
        <w:rPr>
          <w:rFonts w:cstheme="minorHAnsi"/>
          <w:sz w:val="22"/>
        </w:rPr>
        <w:t>, oświadczam</w:t>
      </w:r>
      <w:r w:rsidRPr="00182802">
        <w:rPr>
          <w:rFonts w:cstheme="minorHAnsi"/>
          <w:sz w:val="22"/>
        </w:rPr>
        <w:t xml:space="preserve"> co następuje:</w:t>
      </w:r>
    </w:p>
    <w:p w14:paraId="5F27CFFF" w14:textId="77777777" w:rsidR="00D30467" w:rsidRPr="00182802" w:rsidRDefault="00D30467" w:rsidP="00D30467">
      <w:pPr>
        <w:spacing w:after="0" w:line="240" w:lineRule="auto"/>
        <w:ind w:firstLine="708"/>
        <w:rPr>
          <w:rFonts w:cstheme="minorHAnsi"/>
          <w:sz w:val="22"/>
        </w:rPr>
      </w:pPr>
    </w:p>
    <w:p w14:paraId="156345BA" w14:textId="77777777" w:rsidR="00D30467" w:rsidRPr="00182802" w:rsidRDefault="00D30467" w:rsidP="00D30467">
      <w:pPr>
        <w:shd w:val="clear" w:color="auto" w:fill="BFBFBF"/>
        <w:spacing w:after="0" w:line="240" w:lineRule="auto"/>
        <w:jc w:val="left"/>
        <w:rPr>
          <w:rFonts w:ascii="Calibri" w:eastAsia="Times New Roman" w:hAnsi="Calibri" w:cstheme="minorHAnsi"/>
          <w:b/>
          <w:bCs/>
          <w:sz w:val="28"/>
          <w:szCs w:val="24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4"/>
        </w:rPr>
        <w:t>Oświadczenie dotyczące podstaw wykluczenia:</w:t>
      </w:r>
    </w:p>
    <w:p w14:paraId="1C76AD1D" w14:textId="77777777" w:rsidR="00D30467" w:rsidRPr="00182802" w:rsidRDefault="00D30467" w:rsidP="00D30467">
      <w:pPr>
        <w:spacing w:after="0" w:line="240" w:lineRule="auto"/>
        <w:rPr>
          <w:rFonts w:ascii="Calibri" w:eastAsia="Times New Roman" w:hAnsi="Calibri" w:cstheme="minorHAnsi"/>
          <w:sz w:val="22"/>
        </w:rPr>
      </w:pPr>
    </w:p>
    <w:p w14:paraId="0FDC0263" w14:textId="19A688E9" w:rsidR="00D30467" w:rsidRPr="00AC290A" w:rsidRDefault="00D30467" w:rsidP="008413F6">
      <w:pPr>
        <w:pStyle w:val="Akapitzlist"/>
        <w:numPr>
          <w:ilvl w:val="0"/>
          <w:numId w:val="116"/>
        </w:numPr>
        <w:rPr>
          <w:rFonts w:ascii="Calibri" w:hAnsi="Calibri" w:cstheme="minorHAnsi"/>
          <w:sz w:val="22"/>
          <w:szCs w:val="22"/>
        </w:rPr>
      </w:pPr>
      <w:r w:rsidRPr="00AC290A">
        <w:rPr>
          <w:rFonts w:ascii="Calibri" w:eastAsia="Times New Roman" w:hAnsi="Calibri" w:cstheme="minorHAnsi"/>
          <w:sz w:val="22"/>
          <w:szCs w:val="22"/>
        </w:rPr>
        <w:t xml:space="preserve">Oświadczam, że nie podlegam wykluczeniu na podstawie art. </w:t>
      </w:r>
      <w:r w:rsidRPr="00AC290A">
        <w:rPr>
          <w:rFonts w:ascii="Calibri" w:hAnsi="Calibri" w:cstheme="minorHAnsi"/>
          <w:sz w:val="22"/>
          <w:szCs w:val="22"/>
        </w:rPr>
        <w:t>108 u</w:t>
      </w:r>
      <w:r>
        <w:rPr>
          <w:rFonts w:ascii="Calibri" w:hAnsi="Calibri" w:cstheme="minorHAnsi"/>
          <w:sz w:val="22"/>
          <w:szCs w:val="22"/>
        </w:rPr>
        <w:t xml:space="preserve">st. 1 pkt 5 </w:t>
      </w:r>
      <w:r w:rsidRPr="00AC290A">
        <w:rPr>
          <w:rFonts w:ascii="Calibri" w:hAnsi="Calibri" w:cstheme="minorHAnsi"/>
          <w:sz w:val="22"/>
          <w:szCs w:val="22"/>
        </w:rPr>
        <w:t xml:space="preserve">ustawy </w:t>
      </w:r>
      <w:proofErr w:type="spellStart"/>
      <w:r w:rsidRPr="00AC290A">
        <w:rPr>
          <w:rFonts w:ascii="Calibri" w:hAnsi="Calibri" w:cstheme="minorHAnsi"/>
          <w:sz w:val="22"/>
          <w:szCs w:val="22"/>
        </w:rPr>
        <w:t>Pzp</w:t>
      </w:r>
      <w:proofErr w:type="spellEnd"/>
      <w:r w:rsidRPr="00AC290A">
        <w:rPr>
          <w:rFonts w:ascii="Calibri" w:hAnsi="Calibri" w:cstheme="minorHAnsi"/>
          <w:sz w:val="22"/>
          <w:szCs w:val="22"/>
        </w:rPr>
        <w:t>*.</w:t>
      </w:r>
    </w:p>
    <w:p w14:paraId="06544312" w14:textId="77777777" w:rsidR="00D30467" w:rsidRPr="00AC290A" w:rsidRDefault="00D30467" w:rsidP="00D30467">
      <w:pPr>
        <w:pStyle w:val="Akapitzlist"/>
        <w:ind w:left="360"/>
        <w:rPr>
          <w:rFonts w:ascii="Calibri" w:hAnsi="Calibri" w:cstheme="minorHAnsi"/>
          <w:sz w:val="22"/>
          <w:szCs w:val="22"/>
        </w:rPr>
      </w:pPr>
    </w:p>
    <w:p w14:paraId="699DB85E" w14:textId="1D8D00B0" w:rsidR="00D30467" w:rsidRPr="00AC290A" w:rsidRDefault="00D30467" w:rsidP="008413F6">
      <w:pPr>
        <w:pStyle w:val="Akapitzlist"/>
        <w:numPr>
          <w:ilvl w:val="0"/>
          <w:numId w:val="116"/>
        </w:numPr>
        <w:rPr>
          <w:rFonts w:ascii="Calibri" w:hAnsi="Calibri" w:cstheme="minorHAnsi"/>
          <w:sz w:val="22"/>
          <w:szCs w:val="22"/>
        </w:rPr>
      </w:pPr>
      <w:r w:rsidRPr="00AC290A">
        <w:rPr>
          <w:rFonts w:ascii="Calibri" w:eastAsia="Times New Roman" w:hAnsi="Calibri" w:cstheme="minorHAnsi"/>
          <w:sz w:val="22"/>
          <w:szCs w:val="22"/>
        </w:rPr>
        <w:t xml:space="preserve">Oświadczam, że zachodzą w stosunku do mnie podstawy wykluczenia z postępowania na podstawie </w:t>
      </w:r>
      <w:r w:rsidRPr="00D30467">
        <w:rPr>
          <w:rFonts w:ascii="Calibri" w:eastAsia="Times New Roman" w:hAnsi="Calibri" w:cstheme="minorHAnsi"/>
          <w:sz w:val="22"/>
          <w:szCs w:val="22"/>
        </w:rPr>
        <w:t>art.</w:t>
      </w:r>
      <w:r w:rsidRPr="00D30467">
        <w:rPr>
          <w:rFonts w:ascii="Calibri" w:eastAsia="Times New Roman" w:hAnsi="Calibri" w:cstheme="minorHAnsi"/>
          <w:iCs/>
          <w:sz w:val="22"/>
          <w:szCs w:val="22"/>
        </w:rPr>
        <w:t xml:space="preserve"> 108 ust. 1 pkt 5 ustawy </w:t>
      </w:r>
      <w:proofErr w:type="spellStart"/>
      <w:r w:rsidRPr="00D30467">
        <w:rPr>
          <w:rFonts w:ascii="Calibri" w:eastAsia="Times New Roman" w:hAnsi="Calibri" w:cstheme="minorHAnsi"/>
          <w:iCs/>
          <w:sz w:val="22"/>
          <w:szCs w:val="22"/>
        </w:rPr>
        <w:t>Pzp</w:t>
      </w:r>
      <w:proofErr w:type="spellEnd"/>
      <w:r>
        <w:rPr>
          <w:rFonts w:ascii="Calibri" w:eastAsia="Times New Roman" w:hAnsi="Calibri" w:cstheme="minorHAnsi"/>
          <w:i/>
          <w:iCs/>
          <w:sz w:val="22"/>
          <w:szCs w:val="22"/>
        </w:rPr>
        <w:t xml:space="preserve"> </w:t>
      </w:r>
      <w:r w:rsidRPr="00D30467">
        <w:rPr>
          <w:rFonts w:ascii="Calibri" w:eastAsia="Times New Roman" w:hAnsi="Calibri" w:cstheme="minorHAnsi"/>
          <w:iCs/>
          <w:sz w:val="22"/>
          <w:szCs w:val="22"/>
        </w:rPr>
        <w:t>i</w:t>
      </w:r>
      <w:r w:rsidRPr="00AC290A">
        <w:rPr>
          <w:rFonts w:ascii="Calibri" w:eastAsia="Times New Roman" w:hAnsi="Calibri" w:cstheme="minorHAnsi"/>
          <w:i/>
          <w:iCs/>
          <w:sz w:val="22"/>
          <w:szCs w:val="22"/>
        </w:rPr>
        <w:t xml:space="preserve"> </w:t>
      </w:r>
      <w:r w:rsidRPr="00AC290A">
        <w:rPr>
          <w:rFonts w:ascii="Calibri" w:eastAsia="Times New Roman" w:hAnsi="Calibri" w:cstheme="minorHAnsi"/>
          <w:sz w:val="22"/>
          <w:szCs w:val="22"/>
        </w:rPr>
        <w:t xml:space="preserve">związku z ww. okolicznością, na podstawie art. 110 ust. 2 ustawy </w:t>
      </w:r>
      <w:proofErr w:type="spellStart"/>
      <w:r w:rsidRPr="00AC290A">
        <w:rPr>
          <w:rFonts w:ascii="Calibri" w:eastAsia="Times New Roman" w:hAnsi="Calibri" w:cstheme="minorHAnsi"/>
          <w:sz w:val="22"/>
          <w:szCs w:val="22"/>
        </w:rPr>
        <w:t>Pzp</w:t>
      </w:r>
      <w:proofErr w:type="spellEnd"/>
      <w:r w:rsidRPr="00AC290A">
        <w:rPr>
          <w:rFonts w:ascii="Calibri" w:eastAsia="Times New Roman" w:hAnsi="Calibri" w:cstheme="minorHAnsi"/>
          <w:sz w:val="22"/>
          <w:szCs w:val="22"/>
        </w:rPr>
        <w:t xml:space="preserve"> podjąłem następujące środki naprawcze*:</w:t>
      </w:r>
    </w:p>
    <w:p w14:paraId="62B6DC24" w14:textId="77777777" w:rsidR="00D30467" w:rsidRPr="00182802" w:rsidRDefault="00D30467" w:rsidP="00D30467">
      <w:pPr>
        <w:spacing w:after="0" w:line="240" w:lineRule="auto"/>
        <w:rPr>
          <w:rFonts w:ascii="Calibri" w:eastAsia="Times New Roman" w:hAnsi="Calibri" w:cstheme="minorHAnsi"/>
          <w:sz w:val="22"/>
        </w:rPr>
      </w:pPr>
      <w:r w:rsidRPr="00182802">
        <w:rPr>
          <w:rFonts w:ascii="Calibri" w:eastAsia="Times New Roman" w:hAnsi="Calibr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290A">
        <w:rPr>
          <w:rFonts w:ascii="Calibri" w:eastAsia="Times New Roman" w:hAnsi="Calibri" w:cstheme="minorHAnsi"/>
          <w:sz w:val="22"/>
        </w:rPr>
        <w:t>……………………</w:t>
      </w:r>
      <w:r>
        <w:rPr>
          <w:rFonts w:ascii="Calibri" w:eastAsia="Times New Roman" w:hAnsi="Calibri" w:cstheme="minorHAnsi"/>
          <w:sz w:val="22"/>
        </w:rPr>
        <w:t>………………………….</w:t>
      </w:r>
    </w:p>
    <w:p w14:paraId="1C2843CC" w14:textId="77777777" w:rsidR="00D30467" w:rsidRDefault="00D30467" w:rsidP="00D30467">
      <w:pPr>
        <w:spacing w:after="0" w:line="240" w:lineRule="auto"/>
        <w:rPr>
          <w:rFonts w:ascii="Calibri" w:eastAsia="Times New Roman" w:hAnsi="Calibri" w:cstheme="minorHAnsi"/>
          <w:sz w:val="22"/>
        </w:rPr>
      </w:pPr>
      <w:r w:rsidRPr="00182802">
        <w:rPr>
          <w:rFonts w:ascii="Calibri" w:eastAsia="Times New Roman" w:hAnsi="Calibr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290A">
        <w:rPr>
          <w:rFonts w:ascii="Calibri" w:eastAsia="Times New Roman" w:hAnsi="Calibri" w:cstheme="minorHAnsi"/>
          <w:sz w:val="22"/>
        </w:rPr>
        <w:t>……………………</w:t>
      </w:r>
      <w:r>
        <w:rPr>
          <w:rFonts w:ascii="Calibri" w:eastAsia="Times New Roman" w:hAnsi="Calibri" w:cstheme="minorHAnsi"/>
          <w:sz w:val="22"/>
        </w:rPr>
        <w:t>………………………….</w:t>
      </w:r>
    </w:p>
    <w:p w14:paraId="4FBDA01B" w14:textId="77777777" w:rsidR="00D30467" w:rsidRPr="00182802" w:rsidRDefault="00D30467" w:rsidP="00D30467">
      <w:pPr>
        <w:spacing w:after="0" w:line="240" w:lineRule="auto"/>
        <w:rPr>
          <w:rFonts w:ascii="Calibri" w:eastAsia="Times New Roman" w:hAnsi="Calibri" w:cstheme="minorHAnsi"/>
          <w:sz w:val="22"/>
        </w:rPr>
      </w:pPr>
    </w:p>
    <w:p w14:paraId="38B41216" w14:textId="77777777" w:rsidR="00D30467" w:rsidRPr="00182802" w:rsidRDefault="00D30467" w:rsidP="00D30467">
      <w:pPr>
        <w:shd w:val="clear" w:color="auto" w:fill="BFBFBF"/>
        <w:spacing w:after="0" w:line="240" w:lineRule="auto"/>
        <w:jc w:val="left"/>
        <w:rPr>
          <w:rFonts w:ascii="Calibri" w:eastAsia="Times New Roman" w:hAnsi="Calibri" w:cstheme="minorHAnsi"/>
          <w:sz w:val="28"/>
          <w:szCs w:val="24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4"/>
        </w:rPr>
        <w:t>Oświadczenie dotyczące podanych informacji:</w:t>
      </w:r>
    </w:p>
    <w:p w14:paraId="6F26AD82" w14:textId="77777777" w:rsidR="00D30467" w:rsidRPr="00182802" w:rsidRDefault="00D30467" w:rsidP="00D30467">
      <w:pPr>
        <w:spacing w:after="0" w:line="240" w:lineRule="auto"/>
        <w:rPr>
          <w:rFonts w:ascii="Calibri" w:eastAsia="Times New Roman" w:hAnsi="Calibri" w:cstheme="minorHAnsi"/>
          <w:sz w:val="22"/>
        </w:rPr>
      </w:pPr>
    </w:p>
    <w:p w14:paraId="39DB3410" w14:textId="7996077D" w:rsidR="00D30467" w:rsidRPr="00AC290A" w:rsidRDefault="00D30467" w:rsidP="00D30467">
      <w:pPr>
        <w:pStyle w:val="Akapitzlist"/>
        <w:numPr>
          <w:ilvl w:val="0"/>
          <w:numId w:val="40"/>
        </w:numPr>
        <w:rPr>
          <w:rFonts w:ascii="Calibri" w:eastAsia="Times New Roman" w:hAnsi="Calibri" w:cstheme="minorHAnsi"/>
          <w:sz w:val="22"/>
          <w:szCs w:val="22"/>
        </w:rPr>
      </w:pPr>
      <w:r w:rsidRPr="00AC290A">
        <w:rPr>
          <w:rFonts w:ascii="Calibri" w:eastAsia="Times New Roman" w:hAnsi="Calibri" w:cstheme="minorHAnsi"/>
          <w:sz w:val="22"/>
          <w:szCs w:val="22"/>
        </w:rPr>
        <w:t>Oświadczam, że wszystkie informacje podane w powyższy</w:t>
      </w:r>
      <w:r>
        <w:rPr>
          <w:rFonts w:ascii="Calibri" w:eastAsia="Times New Roman" w:hAnsi="Calibri" w:cstheme="minorHAnsi"/>
          <w:sz w:val="22"/>
          <w:szCs w:val="22"/>
        </w:rPr>
        <w:t>m</w:t>
      </w:r>
      <w:r w:rsidRPr="00AC290A">
        <w:rPr>
          <w:rFonts w:ascii="Calibri" w:eastAsia="Times New Roman" w:hAnsi="Calibri" w:cstheme="minorHAnsi"/>
          <w:sz w:val="22"/>
          <w:szCs w:val="22"/>
        </w:rPr>
        <w:t xml:space="preserve"> oświadczeni</w:t>
      </w:r>
      <w:r>
        <w:rPr>
          <w:rFonts w:ascii="Calibri" w:eastAsia="Times New Roman" w:hAnsi="Calibri" w:cstheme="minorHAnsi"/>
          <w:sz w:val="22"/>
          <w:szCs w:val="22"/>
        </w:rPr>
        <w:t>u</w:t>
      </w:r>
      <w:r w:rsidRPr="00AC290A">
        <w:rPr>
          <w:rFonts w:ascii="Calibri" w:eastAsia="Times New Roman" w:hAnsi="Calibri" w:cs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 </w:t>
      </w:r>
    </w:p>
    <w:p w14:paraId="29690994" w14:textId="77777777" w:rsidR="00D30467" w:rsidRDefault="00D30467" w:rsidP="00D3046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</w:p>
    <w:p w14:paraId="3DA13C58" w14:textId="77777777" w:rsidR="00D30467" w:rsidRPr="00182802" w:rsidRDefault="00D30467" w:rsidP="00D3046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  <w:r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  <w:t>……………………………..</w:t>
      </w:r>
    </w:p>
    <w:p w14:paraId="6D94E40B" w14:textId="77777777" w:rsidR="00D30467" w:rsidRPr="00182802" w:rsidRDefault="00D30467" w:rsidP="00D30467">
      <w:pPr>
        <w:suppressAutoHyphens/>
        <w:autoSpaceDN w:val="0"/>
        <w:spacing w:after="0" w:line="240" w:lineRule="auto"/>
        <w:jc w:val="left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AC290A">
        <w:rPr>
          <w:rFonts w:eastAsia="Times New Roman" w:cstheme="minorHAnsi"/>
          <w:bCs/>
          <w:color w:val="00000A"/>
          <w:kern w:val="3"/>
          <w:sz w:val="18"/>
          <w:szCs w:val="18"/>
          <w:lang w:eastAsia="zh-CN"/>
        </w:rPr>
        <w:t>miejscowość i data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 xml:space="preserve"> 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>……..………………………………………………………………………..</w:t>
      </w:r>
    </w:p>
    <w:p w14:paraId="03FD5F4E" w14:textId="77777777" w:rsidR="00D30467" w:rsidRPr="00182802" w:rsidRDefault="00D30467" w:rsidP="00D3046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 xml:space="preserve"> </w:t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  <w:t>podpisano elektronicznie/podpisem osobistym*</w:t>
      </w:r>
    </w:p>
    <w:p w14:paraId="2A3DD6A1" w14:textId="77777777" w:rsidR="00D30467" w:rsidRPr="00182802" w:rsidRDefault="00D30467" w:rsidP="00D3046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</w:p>
    <w:p w14:paraId="215FA72C" w14:textId="77777777" w:rsidR="00D30467" w:rsidRPr="00182802" w:rsidRDefault="00D30467" w:rsidP="00D3046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</w:pPr>
      <w:r w:rsidRPr="00182802"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  <w:t xml:space="preserve">UWAGA: oświadczenie należy podpisać kwalifikowanym podpisem elektronicznym, podpisem zaufanym lub podpisem osobistym osoby uprawnionej do zaciągania zobowiązań w imieniu Wykonawcy. </w:t>
      </w:r>
    </w:p>
    <w:p w14:paraId="6D9CFDCD" w14:textId="77777777" w:rsidR="00D30467" w:rsidRDefault="00D30467" w:rsidP="00D30467">
      <w:pPr>
        <w:suppressAutoHyphens/>
        <w:spacing w:after="0" w:line="360" w:lineRule="auto"/>
        <w:jc w:val="left"/>
        <w:rPr>
          <w:rFonts w:ascii="Calibri" w:hAnsi="Calibri" w:cstheme="minorHAnsi"/>
          <w:szCs w:val="24"/>
        </w:rPr>
      </w:pPr>
    </w:p>
    <w:p w14:paraId="3AC191DE" w14:textId="77777777" w:rsidR="00D30467" w:rsidRPr="00496A26" w:rsidRDefault="00D30467" w:rsidP="00D30467">
      <w:pPr>
        <w:spacing w:after="0" w:line="360" w:lineRule="auto"/>
        <w:jc w:val="left"/>
        <w:rPr>
          <w:rFonts w:ascii="Calibri" w:hAnsi="Calibri" w:cstheme="minorHAnsi"/>
          <w:sz w:val="20"/>
          <w:szCs w:val="20"/>
        </w:rPr>
      </w:pPr>
      <w:r w:rsidRPr="00564B84">
        <w:rPr>
          <w:rFonts w:ascii="Calibri" w:hAnsi="Calibri" w:cstheme="minorHAnsi"/>
          <w:sz w:val="20"/>
          <w:szCs w:val="20"/>
        </w:rPr>
        <w:t>* Niepotrzebne skreślić</w:t>
      </w:r>
    </w:p>
    <w:p w14:paraId="6815CC1B" w14:textId="77777777" w:rsidR="00EE5B07" w:rsidRDefault="00EE5B07" w:rsidP="00246F74">
      <w:pPr>
        <w:spacing w:after="0"/>
        <w:jc w:val="right"/>
        <w:rPr>
          <w:rFonts w:cstheme="minorHAnsi"/>
          <w:b/>
          <w:szCs w:val="24"/>
        </w:rPr>
      </w:pPr>
    </w:p>
    <w:p w14:paraId="05C7D224" w14:textId="77777777" w:rsidR="0078310D" w:rsidRDefault="0078310D" w:rsidP="00246F74">
      <w:pPr>
        <w:spacing w:after="0"/>
        <w:jc w:val="right"/>
        <w:rPr>
          <w:rFonts w:cstheme="minorHAnsi"/>
          <w:b/>
          <w:szCs w:val="24"/>
        </w:rPr>
      </w:pPr>
    </w:p>
    <w:p w14:paraId="0BAA3D66" w14:textId="77777777" w:rsidR="00D30467" w:rsidRDefault="00D30467" w:rsidP="00246F74">
      <w:pPr>
        <w:spacing w:after="0"/>
        <w:jc w:val="right"/>
        <w:rPr>
          <w:rFonts w:cstheme="minorHAnsi"/>
          <w:b/>
          <w:szCs w:val="24"/>
        </w:rPr>
      </w:pPr>
    </w:p>
    <w:p w14:paraId="1D02369E" w14:textId="77777777" w:rsidR="00D30467" w:rsidRDefault="00D30467" w:rsidP="00246F74">
      <w:pPr>
        <w:spacing w:after="0"/>
        <w:jc w:val="right"/>
        <w:rPr>
          <w:rFonts w:cstheme="minorHAnsi"/>
          <w:b/>
          <w:szCs w:val="24"/>
        </w:rPr>
      </w:pPr>
    </w:p>
    <w:p w14:paraId="2B30A63A" w14:textId="172E5B35" w:rsidR="008860D2" w:rsidRDefault="00101E6F" w:rsidP="00246F74">
      <w:pPr>
        <w:spacing w:after="0"/>
        <w:jc w:val="righ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 xml:space="preserve">Załącznik nr </w:t>
      </w:r>
      <w:r w:rsidR="0078310D">
        <w:rPr>
          <w:rFonts w:cstheme="minorHAnsi"/>
          <w:b/>
          <w:szCs w:val="24"/>
        </w:rPr>
        <w:t>6</w:t>
      </w:r>
      <w:r w:rsidR="00182802">
        <w:rPr>
          <w:rFonts w:cstheme="minorHAnsi"/>
          <w:b/>
          <w:szCs w:val="24"/>
        </w:rPr>
        <w:t xml:space="preserve"> do SWZ</w:t>
      </w:r>
    </w:p>
    <w:p w14:paraId="65DEE57F" w14:textId="77777777" w:rsidR="008860D2" w:rsidRDefault="008860D2" w:rsidP="00246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B855B68" w14:textId="77777777" w:rsidR="00564B84" w:rsidRDefault="00564B84" w:rsidP="00246F74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6108178" w14:textId="77777777" w:rsidR="00564B84" w:rsidRDefault="00564B84" w:rsidP="00246F74">
      <w:pPr>
        <w:spacing w:after="0" w:line="240" w:lineRule="auto"/>
        <w:ind w:right="595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243A685" w14:textId="77777777" w:rsidR="00564B84" w:rsidRDefault="00564B84" w:rsidP="00246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858128F" w14:textId="77777777" w:rsidR="00564B84" w:rsidRDefault="00564B84" w:rsidP="00246F74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15CCD46A" w14:textId="1C001BA5" w:rsidR="00564B84" w:rsidRDefault="00564B84" w:rsidP="00246F74">
      <w:pPr>
        <w:spacing w:after="0"/>
        <w:ind w:right="5384"/>
        <w:jc w:val="left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ECDEF4C" w14:textId="77777777" w:rsidR="008860D2" w:rsidRDefault="008860D2" w:rsidP="00246F74">
      <w:pPr>
        <w:spacing w:after="0"/>
      </w:pPr>
    </w:p>
    <w:p w14:paraId="6D6218B0" w14:textId="4E1FB1D7" w:rsidR="008860D2" w:rsidRPr="00182802" w:rsidRDefault="00AC290A" w:rsidP="00246F74">
      <w:pPr>
        <w:tabs>
          <w:tab w:val="left" w:pos="795"/>
          <w:tab w:val="center" w:pos="4818"/>
        </w:tabs>
        <w:spacing w:after="0" w:line="240" w:lineRule="auto"/>
        <w:jc w:val="left"/>
        <w:rPr>
          <w:rFonts w:ascii="Calibri" w:eastAsia="Times New Roman" w:hAnsi="Calibri" w:cstheme="minorHAnsi"/>
          <w:sz w:val="28"/>
          <w:szCs w:val="28"/>
        </w:rPr>
      </w:pPr>
      <w:r>
        <w:rPr>
          <w:rFonts w:ascii="Calibri" w:eastAsia="Times New Roman" w:hAnsi="Calibri" w:cstheme="minorHAnsi"/>
          <w:b/>
          <w:bCs/>
          <w:sz w:val="28"/>
          <w:szCs w:val="28"/>
        </w:rPr>
        <w:tab/>
      </w:r>
      <w:r>
        <w:rPr>
          <w:rFonts w:ascii="Calibri" w:eastAsia="Times New Roman" w:hAnsi="Calibri" w:cstheme="minorHAnsi"/>
          <w:b/>
          <w:bCs/>
          <w:sz w:val="28"/>
          <w:szCs w:val="28"/>
        </w:rPr>
        <w:tab/>
      </w:r>
      <w:r w:rsidR="008860D2" w:rsidRPr="00182802">
        <w:rPr>
          <w:rFonts w:ascii="Calibri" w:eastAsia="Times New Roman" w:hAnsi="Calibri" w:cstheme="minorHAnsi"/>
          <w:b/>
          <w:bCs/>
          <w:sz w:val="28"/>
          <w:szCs w:val="28"/>
        </w:rPr>
        <w:t>Oświadczenie Wykonawcy</w:t>
      </w:r>
    </w:p>
    <w:p w14:paraId="675A0F4C" w14:textId="6F7CED6B" w:rsidR="008860D2" w:rsidRPr="00182802" w:rsidRDefault="008860D2" w:rsidP="00246F74">
      <w:pPr>
        <w:spacing w:after="0" w:line="240" w:lineRule="auto"/>
        <w:jc w:val="center"/>
        <w:rPr>
          <w:rFonts w:ascii="Calibri" w:eastAsia="Times New Roman" w:hAnsi="Calibri" w:cstheme="minorHAnsi"/>
          <w:sz w:val="28"/>
          <w:szCs w:val="28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składane na podstawie art. 125 ust. 1 ustawy z dnia 11 września 2019</w:t>
      </w:r>
      <w:r w:rsidR="00342131">
        <w:rPr>
          <w:rFonts w:ascii="Calibri" w:eastAsia="Times New Roman" w:hAnsi="Calibri" w:cstheme="minorHAnsi"/>
          <w:b/>
          <w:bCs/>
          <w:sz w:val="28"/>
          <w:szCs w:val="28"/>
        </w:rPr>
        <w:t xml:space="preserve"> </w:t>
      </w: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r.</w:t>
      </w:r>
    </w:p>
    <w:p w14:paraId="0509BE17" w14:textId="77777777" w:rsidR="008860D2" w:rsidRPr="00182802" w:rsidRDefault="008860D2" w:rsidP="00246F74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sz w:val="28"/>
          <w:szCs w:val="28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 xml:space="preserve">Prawo zamówień publicznych (dalej jako: ustawa </w:t>
      </w:r>
      <w:proofErr w:type="spellStart"/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Pzp</w:t>
      </w:r>
      <w:proofErr w:type="spellEnd"/>
      <w:r w:rsidRPr="00182802">
        <w:rPr>
          <w:rFonts w:ascii="Calibri" w:eastAsia="Times New Roman" w:hAnsi="Calibri" w:cstheme="minorHAnsi"/>
          <w:b/>
          <w:bCs/>
          <w:sz w:val="28"/>
          <w:szCs w:val="28"/>
        </w:rPr>
        <w:t>),</w:t>
      </w:r>
    </w:p>
    <w:p w14:paraId="0465D039" w14:textId="77777777" w:rsidR="008860D2" w:rsidRDefault="008860D2" w:rsidP="00246F74">
      <w:pPr>
        <w:spacing w:after="0" w:line="240" w:lineRule="auto"/>
        <w:rPr>
          <w:rFonts w:cstheme="minorHAnsi"/>
          <w:b/>
          <w:szCs w:val="24"/>
        </w:rPr>
      </w:pPr>
    </w:p>
    <w:p w14:paraId="4DEEED85" w14:textId="5D0A23F4" w:rsidR="008860D2" w:rsidRDefault="008860D2" w:rsidP="00246F74">
      <w:pPr>
        <w:spacing w:after="0"/>
        <w:jc w:val="center"/>
        <w:rPr>
          <w:rFonts w:cstheme="minorHAnsi"/>
          <w:b/>
          <w:szCs w:val="24"/>
        </w:rPr>
      </w:pPr>
      <w:r w:rsidRPr="00182802">
        <w:rPr>
          <w:rFonts w:ascii="Calibri" w:eastAsia="Times New Roman" w:hAnsi="Calibri" w:cstheme="minorHAnsi"/>
          <w:b/>
          <w:bCs/>
          <w:szCs w:val="24"/>
          <w:u w:val="single"/>
        </w:rPr>
        <w:t xml:space="preserve">DOTYCZĄCE </w:t>
      </w:r>
      <w:r>
        <w:rPr>
          <w:rFonts w:ascii="Calibri" w:eastAsia="Times New Roman" w:hAnsi="Calibri" w:cstheme="minorHAnsi"/>
          <w:b/>
          <w:bCs/>
          <w:szCs w:val="24"/>
          <w:u w:val="single"/>
        </w:rPr>
        <w:t>SPEŁNIANIA</w:t>
      </w:r>
      <w:r w:rsidRPr="00182802">
        <w:rPr>
          <w:rFonts w:ascii="Calibri" w:eastAsia="Times New Roman" w:hAnsi="Calibri" w:cstheme="minorHAnsi"/>
          <w:b/>
          <w:bCs/>
          <w:szCs w:val="24"/>
          <w:u w:val="single"/>
        </w:rPr>
        <w:t xml:space="preserve"> WARUNKÓW UDZIAŁU W POSTĘPOWANIU</w:t>
      </w:r>
    </w:p>
    <w:p w14:paraId="7DF46C3A" w14:textId="2C62A99D" w:rsidR="00564B84" w:rsidRPr="00182802" w:rsidRDefault="00564B84" w:rsidP="00101E6F">
      <w:pPr>
        <w:spacing w:after="0" w:line="240" w:lineRule="auto"/>
        <w:ind w:firstLine="708"/>
        <w:rPr>
          <w:rFonts w:cstheme="minorHAnsi"/>
          <w:sz w:val="22"/>
        </w:rPr>
      </w:pPr>
      <w:r w:rsidRPr="00182802">
        <w:rPr>
          <w:rFonts w:cstheme="minorHAnsi"/>
          <w:sz w:val="22"/>
        </w:rPr>
        <w:t xml:space="preserve">Na potrzeby postępowania o udzielenie zamówienia publicznego pn. </w:t>
      </w:r>
      <w:r w:rsidR="00B2651B" w:rsidRPr="00B2651B">
        <w:rPr>
          <w:rFonts w:cstheme="minorHAnsi"/>
          <w:sz w:val="22"/>
        </w:rPr>
        <w:t>„</w:t>
      </w:r>
      <w:r w:rsidR="00101E6F" w:rsidRPr="00101E6F">
        <w:rPr>
          <w:rFonts w:cstheme="minorHAnsi"/>
          <w:sz w:val="22"/>
        </w:rPr>
        <w:t>Usługi kwalif</w:t>
      </w:r>
      <w:r w:rsidR="00101E6F">
        <w:rPr>
          <w:rFonts w:cstheme="minorHAnsi"/>
          <w:sz w:val="22"/>
        </w:rPr>
        <w:t xml:space="preserve">ikowanej ochrony osób i mienia </w:t>
      </w:r>
      <w:r w:rsidR="00101E6F" w:rsidRPr="00101E6F">
        <w:rPr>
          <w:rFonts w:cstheme="minorHAnsi"/>
          <w:sz w:val="22"/>
        </w:rPr>
        <w:t>Muzeum Górnośląskiego w Bytomiu</w:t>
      </w:r>
      <w:r w:rsidR="00101E6F">
        <w:rPr>
          <w:rFonts w:cstheme="minorHAnsi"/>
          <w:sz w:val="22"/>
        </w:rPr>
        <w:t>”</w:t>
      </w:r>
      <w:r w:rsidRPr="00182802">
        <w:rPr>
          <w:rFonts w:cstheme="minorHAnsi"/>
          <w:b/>
          <w:sz w:val="22"/>
        </w:rPr>
        <w:t xml:space="preserve"> </w:t>
      </w:r>
      <w:r w:rsidRPr="00182802">
        <w:rPr>
          <w:rFonts w:cstheme="minorHAnsi"/>
          <w:i/>
          <w:sz w:val="22"/>
        </w:rPr>
        <w:t xml:space="preserve"> </w:t>
      </w:r>
      <w:r w:rsidRPr="00182802">
        <w:rPr>
          <w:rFonts w:cstheme="minorHAnsi"/>
          <w:sz w:val="22"/>
        </w:rPr>
        <w:t>oświadczam, co następuje:</w:t>
      </w:r>
    </w:p>
    <w:p w14:paraId="27CFF947" w14:textId="77777777" w:rsidR="00564B84" w:rsidRDefault="00564B84" w:rsidP="00246F74">
      <w:pPr>
        <w:spacing w:after="0"/>
        <w:rPr>
          <w:szCs w:val="24"/>
        </w:rPr>
      </w:pPr>
    </w:p>
    <w:p w14:paraId="621ADBD5" w14:textId="4F3A30EF" w:rsidR="008860D2" w:rsidRDefault="00564B84" w:rsidP="003E2635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s</w:t>
      </w:r>
      <w:r w:rsidR="008860D2" w:rsidRPr="00564B84">
        <w:rPr>
          <w:rFonts w:asciiTheme="minorHAnsi" w:hAnsiTheme="minorHAnsi" w:cstheme="minorHAnsi"/>
          <w:sz w:val="22"/>
          <w:szCs w:val="22"/>
        </w:rPr>
        <w:t xml:space="preserve">pełniam warunki </w:t>
      </w:r>
      <w:r w:rsidRPr="00564B84">
        <w:rPr>
          <w:rFonts w:asciiTheme="minorHAnsi" w:hAnsiTheme="minorHAnsi" w:cstheme="minorHAnsi"/>
          <w:sz w:val="22"/>
          <w:szCs w:val="22"/>
        </w:rPr>
        <w:t xml:space="preserve">udziału w postępowaniu </w:t>
      </w:r>
      <w:r w:rsidR="008860D2" w:rsidRPr="00564B84">
        <w:rPr>
          <w:rFonts w:asciiTheme="minorHAnsi" w:hAnsiTheme="minorHAnsi" w:cstheme="minorHAnsi"/>
          <w:sz w:val="22"/>
          <w:szCs w:val="22"/>
        </w:rPr>
        <w:t>określone przez Zamawiającego w SWZ</w:t>
      </w:r>
    </w:p>
    <w:p w14:paraId="7E3E812A" w14:textId="77777777" w:rsidR="00564B84" w:rsidRDefault="00564B84" w:rsidP="00246F74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79B3B548" w14:textId="72025F0C" w:rsidR="00564B84" w:rsidRDefault="00564B84" w:rsidP="003E2635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 określonych przez Zamawiającego w SWZ, polegam na zasobach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podmiotu/ów:*</w:t>
      </w:r>
    </w:p>
    <w:p w14:paraId="738916D3" w14:textId="03E93F2C" w:rsidR="00564B84" w:rsidRDefault="00564B84" w:rsidP="00246F74">
      <w:pPr>
        <w:spacing w:after="0" w:line="240" w:lineRule="auto"/>
        <w:ind w:left="357"/>
        <w:rPr>
          <w:rFonts w:eastAsia="Lucida Sans Unicode" w:cstheme="minorHAnsi"/>
          <w:sz w:val="22"/>
        </w:rPr>
      </w:pPr>
      <w:r>
        <w:rPr>
          <w:rFonts w:eastAsia="Lucida Sans Unicode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922B3" w14:textId="6EE4811A" w:rsidR="00564B84" w:rsidRDefault="00564B84" w:rsidP="00246F74">
      <w:pPr>
        <w:spacing w:after="0" w:line="240" w:lineRule="auto"/>
        <w:ind w:left="357"/>
        <w:rPr>
          <w:rFonts w:eastAsia="Lucida Sans Unicode" w:cstheme="minorHAnsi"/>
          <w:sz w:val="22"/>
        </w:rPr>
      </w:pPr>
      <w:r>
        <w:rPr>
          <w:rFonts w:eastAsia="Lucida Sans Unicode" w:cstheme="minorHAnsi"/>
          <w:sz w:val="22"/>
        </w:rPr>
        <w:t>w zakresie:</w:t>
      </w:r>
    </w:p>
    <w:p w14:paraId="0B2C9986" w14:textId="5D841020" w:rsidR="00564B84" w:rsidRPr="00564B84" w:rsidRDefault="00564B84" w:rsidP="00246F74">
      <w:pPr>
        <w:spacing w:after="0" w:line="240" w:lineRule="auto"/>
        <w:ind w:left="357"/>
        <w:rPr>
          <w:rFonts w:cstheme="minorHAnsi"/>
          <w:sz w:val="22"/>
        </w:rPr>
      </w:pPr>
      <w:r w:rsidRPr="00564B84">
        <w:rPr>
          <w:rFonts w:eastAsia="Lucida Sans Unicode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537BC" w14:textId="3A6F882A" w:rsidR="00564B84" w:rsidRPr="00722024" w:rsidRDefault="00722024" w:rsidP="00246F74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eastAsia="Lucida Sans Unicode" w:cstheme="minorHAnsi"/>
          <w:sz w:val="18"/>
          <w:szCs w:val="18"/>
        </w:rPr>
        <w:t>(Wskazać podmiot  i określić odpowiedni zakres dla wskazanego podmiotu)</w:t>
      </w:r>
    </w:p>
    <w:p w14:paraId="208B2FC9" w14:textId="77777777" w:rsidR="00722024" w:rsidRPr="00182802" w:rsidRDefault="00722024" w:rsidP="00246F74">
      <w:pPr>
        <w:shd w:val="clear" w:color="auto" w:fill="BFBFBF"/>
        <w:spacing w:after="0" w:line="240" w:lineRule="auto"/>
        <w:jc w:val="left"/>
        <w:rPr>
          <w:rFonts w:ascii="Calibri" w:eastAsia="Times New Roman" w:hAnsi="Calibri" w:cstheme="minorHAnsi"/>
          <w:sz w:val="28"/>
          <w:szCs w:val="24"/>
        </w:rPr>
      </w:pPr>
      <w:r w:rsidRPr="00182802">
        <w:rPr>
          <w:rFonts w:ascii="Calibri" w:eastAsia="Times New Roman" w:hAnsi="Calibri" w:cstheme="minorHAnsi"/>
          <w:b/>
          <w:bCs/>
          <w:sz w:val="28"/>
          <w:szCs w:val="24"/>
        </w:rPr>
        <w:t>Oświadczenie dotyczące podanych informacji:</w:t>
      </w:r>
    </w:p>
    <w:p w14:paraId="16B4FA54" w14:textId="77777777" w:rsidR="00722024" w:rsidRPr="00182802" w:rsidRDefault="00722024" w:rsidP="00246F74">
      <w:pPr>
        <w:spacing w:after="0" w:line="240" w:lineRule="auto"/>
        <w:rPr>
          <w:rFonts w:ascii="Calibri" w:eastAsia="Times New Roman" w:hAnsi="Calibri" w:cstheme="minorHAnsi"/>
          <w:sz w:val="22"/>
        </w:rPr>
      </w:pPr>
    </w:p>
    <w:p w14:paraId="37F426DB" w14:textId="77777777" w:rsidR="00722024" w:rsidRPr="00AC290A" w:rsidRDefault="00722024" w:rsidP="003E2635">
      <w:pPr>
        <w:pStyle w:val="Akapitzlist"/>
        <w:numPr>
          <w:ilvl w:val="0"/>
          <w:numId w:val="40"/>
        </w:numPr>
        <w:rPr>
          <w:rFonts w:ascii="Calibri" w:eastAsia="Times New Roman" w:hAnsi="Calibri" w:cstheme="minorHAnsi"/>
          <w:sz w:val="22"/>
          <w:szCs w:val="22"/>
        </w:rPr>
      </w:pPr>
      <w:r w:rsidRPr="00AC290A">
        <w:rPr>
          <w:rFonts w:ascii="Calibri" w:eastAsia="Times New Roman" w:hAnsi="Calibr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C837E32" w14:textId="77777777" w:rsidR="00722024" w:rsidRDefault="00722024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</w:p>
    <w:p w14:paraId="4B8D0773" w14:textId="77777777" w:rsidR="00722024" w:rsidRPr="00182802" w:rsidRDefault="00722024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  <w:r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  <w:t>……………………………..</w:t>
      </w:r>
    </w:p>
    <w:p w14:paraId="7C63A4F5" w14:textId="77777777" w:rsidR="00722024" w:rsidRPr="00182802" w:rsidRDefault="00722024" w:rsidP="00246F74">
      <w:pPr>
        <w:suppressAutoHyphens/>
        <w:autoSpaceDN w:val="0"/>
        <w:spacing w:after="0" w:line="240" w:lineRule="auto"/>
        <w:jc w:val="left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AC290A">
        <w:rPr>
          <w:rFonts w:eastAsia="Times New Roman" w:cstheme="minorHAnsi"/>
          <w:bCs/>
          <w:color w:val="00000A"/>
          <w:kern w:val="3"/>
          <w:sz w:val="18"/>
          <w:szCs w:val="18"/>
          <w:lang w:eastAsia="zh-CN"/>
        </w:rPr>
        <w:t>miejscowość i data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 xml:space="preserve"> 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>……..………………………………………………………………………..</w:t>
      </w:r>
    </w:p>
    <w:p w14:paraId="15BC5793" w14:textId="77777777" w:rsidR="00722024" w:rsidRPr="00182802" w:rsidRDefault="00722024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 xml:space="preserve"> </w:t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  <w:t>podpisano elektronicznie/podpisem osobistym*</w:t>
      </w:r>
    </w:p>
    <w:p w14:paraId="75784C96" w14:textId="77777777" w:rsidR="00722024" w:rsidRPr="00182802" w:rsidRDefault="00722024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</w:p>
    <w:p w14:paraId="231EFA73" w14:textId="77777777" w:rsidR="00722024" w:rsidRPr="00182802" w:rsidRDefault="00722024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</w:p>
    <w:p w14:paraId="767ACD3D" w14:textId="77777777" w:rsidR="00722024" w:rsidRPr="00182802" w:rsidRDefault="00722024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</w:pPr>
      <w:r w:rsidRPr="00182802"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  <w:t xml:space="preserve">UWAGA: oświadczenie należy podpisać kwalifikowanym podpisem elektronicznym, podpisem zaufanym lub podpisem osobistym osoby uprawnionej do zaciągania zobowiązań w imieniu Wykonawcy. </w:t>
      </w:r>
    </w:p>
    <w:p w14:paraId="60209797" w14:textId="77777777" w:rsidR="00722024" w:rsidRDefault="00722024" w:rsidP="00246F74">
      <w:pPr>
        <w:suppressAutoHyphens/>
        <w:spacing w:after="0" w:line="360" w:lineRule="auto"/>
        <w:jc w:val="left"/>
        <w:rPr>
          <w:rFonts w:ascii="Calibri" w:hAnsi="Calibri" w:cstheme="minorHAnsi"/>
          <w:szCs w:val="24"/>
        </w:rPr>
      </w:pPr>
    </w:p>
    <w:p w14:paraId="5D647490" w14:textId="77777777" w:rsidR="00722024" w:rsidRPr="00564B84" w:rsidRDefault="00722024" w:rsidP="00246F74">
      <w:pPr>
        <w:spacing w:after="0" w:line="360" w:lineRule="auto"/>
        <w:jc w:val="left"/>
        <w:rPr>
          <w:rFonts w:ascii="Calibri" w:hAnsi="Calibri" w:cstheme="minorHAnsi"/>
          <w:sz w:val="20"/>
          <w:szCs w:val="20"/>
        </w:rPr>
      </w:pPr>
      <w:r w:rsidRPr="00564B84">
        <w:rPr>
          <w:rFonts w:ascii="Calibri" w:hAnsi="Calibri" w:cstheme="minorHAnsi"/>
          <w:sz w:val="20"/>
          <w:szCs w:val="20"/>
        </w:rPr>
        <w:t>* Niepotrzebne skreślić</w:t>
      </w:r>
    </w:p>
    <w:p w14:paraId="796CF30A" w14:textId="77777777" w:rsidR="00EE5B07" w:rsidRDefault="00EE5B07" w:rsidP="00246F74">
      <w:pPr>
        <w:spacing w:after="0"/>
        <w:jc w:val="right"/>
        <w:rPr>
          <w:rFonts w:cstheme="minorHAnsi"/>
          <w:b/>
          <w:szCs w:val="24"/>
        </w:rPr>
      </w:pPr>
    </w:p>
    <w:p w14:paraId="63B4BE97" w14:textId="77777777" w:rsidR="00EE5B07" w:rsidRDefault="00EE5B07" w:rsidP="00246F74">
      <w:pPr>
        <w:spacing w:after="0"/>
        <w:jc w:val="right"/>
        <w:rPr>
          <w:rFonts w:cstheme="minorHAnsi"/>
          <w:b/>
          <w:szCs w:val="24"/>
        </w:rPr>
      </w:pPr>
    </w:p>
    <w:p w14:paraId="28009FB7" w14:textId="77777777" w:rsidR="00EE5B07" w:rsidRDefault="00EE5B07" w:rsidP="00246F74">
      <w:pPr>
        <w:spacing w:after="0"/>
        <w:jc w:val="right"/>
        <w:rPr>
          <w:rFonts w:cstheme="minorHAnsi"/>
          <w:b/>
          <w:szCs w:val="24"/>
        </w:rPr>
      </w:pPr>
    </w:p>
    <w:p w14:paraId="686DBBAB" w14:textId="77777777" w:rsidR="0078310D" w:rsidRDefault="0078310D" w:rsidP="00246F74">
      <w:pPr>
        <w:spacing w:after="0"/>
        <w:jc w:val="right"/>
        <w:rPr>
          <w:rFonts w:cstheme="minorHAnsi"/>
          <w:b/>
          <w:szCs w:val="24"/>
        </w:rPr>
      </w:pPr>
    </w:p>
    <w:p w14:paraId="3A5DEA61" w14:textId="77777777" w:rsidR="00766759" w:rsidRDefault="00766759" w:rsidP="00246F74">
      <w:pPr>
        <w:spacing w:after="0"/>
        <w:jc w:val="right"/>
        <w:rPr>
          <w:rFonts w:cstheme="minorHAnsi"/>
          <w:b/>
          <w:szCs w:val="24"/>
        </w:rPr>
      </w:pPr>
    </w:p>
    <w:p w14:paraId="3FF56E5E" w14:textId="77777777" w:rsidR="00766759" w:rsidRDefault="00766759" w:rsidP="00246F74">
      <w:pPr>
        <w:spacing w:after="0"/>
        <w:jc w:val="right"/>
        <w:rPr>
          <w:rFonts w:cstheme="minorHAnsi"/>
          <w:b/>
          <w:szCs w:val="24"/>
        </w:rPr>
      </w:pPr>
    </w:p>
    <w:p w14:paraId="4ED30AE7" w14:textId="77777777" w:rsidR="00E2415B" w:rsidRDefault="00E2415B" w:rsidP="00246F74">
      <w:pPr>
        <w:spacing w:after="0"/>
        <w:jc w:val="right"/>
        <w:rPr>
          <w:rFonts w:cstheme="minorHAnsi"/>
          <w:b/>
          <w:szCs w:val="24"/>
        </w:rPr>
      </w:pPr>
    </w:p>
    <w:p w14:paraId="27462EA2" w14:textId="59760BBF" w:rsidR="00182802" w:rsidRDefault="0078310D" w:rsidP="00246F74">
      <w:pPr>
        <w:spacing w:after="0"/>
        <w:jc w:val="righ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Załącznik nr 7</w:t>
      </w:r>
      <w:r w:rsidR="00182802">
        <w:rPr>
          <w:rFonts w:cstheme="minorHAnsi"/>
          <w:b/>
          <w:szCs w:val="24"/>
        </w:rPr>
        <w:t xml:space="preserve"> do SWZ</w:t>
      </w:r>
    </w:p>
    <w:p w14:paraId="4996E036" w14:textId="77777777" w:rsidR="00722024" w:rsidRDefault="00722024" w:rsidP="00246F74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A2B3665" w14:textId="77777777" w:rsidR="00722024" w:rsidRDefault="00722024" w:rsidP="00246F74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i adres Podmiotu, na zasobach którego</w:t>
      </w:r>
    </w:p>
    <w:p w14:paraId="3C246490" w14:textId="724FB625" w:rsidR="00722024" w:rsidRDefault="00722024" w:rsidP="00246F74">
      <w:pPr>
        <w:spacing w:after="0" w:line="240" w:lineRule="auto"/>
        <w:ind w:right="595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polega Wykonawca )</w:t>
      </w:r>
    </w:p>
    <w:p w14:paraId="7B59F448" w14:textId="77777777" w:rsidR="00722024" w:rsidRDefault="00722024" w:rsidP="00246F74">
      <w:pPr>
        <w:spacing w:after="0"/>
        <w:jc w:val="right"/>
        <w:rPr>
          <w:rFonts w:cstheme="minorHAnsi"/>
          <w:b/>
          <w:szCs w:val="24"/>
        </w:rPr>
      </w:pPr>
    </w:p>
    <w:p w14:paraId="44FD745A" w14:textId="62BA999A" w:rsidR="00722024" w:rsidRDefault="007863A3" w:rsidP="00246F74">
      <w:pPr>
        <w:tabs>
          <w:tab w:val="left" w:pos="7245"/>
        </w:tabs>
        <w:spacing w:after="0"/>
        <w:rPr>
          <w:sz w:val="22"/>
        </w:rPr>
      </w:pPr>
      <w:r>
        <w:rPr>
          <w:sz w:val="22"/>
        </w:rPr>
        <w:tab/>
      </w:r>
    </w:p>
    <w:p w14:paraId="2364A36E" w14:textId="2B13B53B" w:rsidR="00722024" w:rsidRPr="00182802" w:rsidRDefault="00722024" w:rsidP="00246F74">
      <w:pPr>
        <w:spacing w:after="0" w:line="240" w:lineRule="auto"/>
        <w:jc w:val="center"/>
        <w:rPr>
          <w:rFonts w:ascii="Calibri" w:eastAsia="Times New Roman" w:hAnsi="Calibri" w:cstheme="minorHAnsi"/>
          <w:sz w:val="28"/>
          <w:szCs w:val="28"/>
        </w:rPr>
      </w:pPr>
      <w:r>
        <w:rPr>
          <w:rFonts w:ascii="Calibri" w:eastAsia="Times New Roman" w:hAnsi="Calibri" w:cstheme="minorHAnsi"/>
          <w:b/>
          <w:bCs/>
          <w:sz w:val="28"/>
          <w:szCs w:val="28"/>
        </w:rPr>
        <w:t>Zobowiązanie Podmiotu Trzeciego</w:t>
      </w:r>
    </w:p>
    <w:p w14:paraId="00CF9D0A" w14:textId="734ED45C" w:rsidR="00722024" w:rsidRPr="00722024" w:rsidRDefault="00722024" w:rsidP="00246F74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szCs w:val="24"/>
        </w:rPr>
      </w:pPr>
      <w:r w:rsidRPr="00722024">
        <w:rPr>
          <w:rFonts w:ascii="Calibri" w:eastAsia="Times New Roman" w:hAnsi="Calibri" w:cstheme="minorHAnsi"/>
          <w:b/>
          <w:bCs/>
          <w:szCs w:val="24"/>
        </w:rPr>
        <w:t>do oddania do dyspozycji Wykonawcy niezbędnych zasobów</w:t>
      </w:r>
    </w:p>
    <w:p w14:paraId="1C871A1B" w14:textId="3A3AA221" w:rsidR="00722024" w:rsidRPr="00182802" w:rsidRDefault="00722024" w:rsidP="00246F74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szCs w:val="24"/>
        </w:rPr>
      </w:pPr>
      <w:r w:rsidRPr="00722024">
        <w:rPr>
          <w:rFonts w:ascii="Calibri" w:eastAsia="Times New Roman" w:hAnsi="Calibri" w:cstheme="minorHAnsi"/>
          <w:b/>
          <w:bCs/>
          <w:szCs w:val="24"/>
        </w:rPr>
        <w:t>na potrzeby wykonania zamówienia</w:t>
      </w:r>
    </w:p>
    <w:p w14:paraId="109E4909" w14:textId="77777777" w:rsidR="00722024" w:rsidRPr="00722024" w:rsidRDefault="00722024" w:rsidP="00246F74">
      <w:pPr>
        <w:spacing w:after="0"/>
        <w:rPr>
          <w:sz w:val="22"/>
        </w:rPr>
      </w:pPr>
    </w:p>
    <w:p w14:paraId="3CB6E26E" w14:textId="65F97171" w:rsidR="00182802" w:rsidRDefault="00722024" w:rsidP="00246F74">
      <w:pPr>
        <w:spacing w:after="0"/>
      </w:pPr>
      <w:r>
        <w:t>Ja: …………………………………………………………………………………………………………………………………………………..</w:t>
      </w:r>
    </w:p>
    <w:p w14:paraId="2DC98BB3" w14:textId="0CD64915" w:rsidR="00722024" w:rsidRDefault="00722024" w:rsidP="00246F74">
      <w:pPr>
        <w:spacing w:after="0" w:line="240" w:lineRule="auto"/>
        <w:rPr>
          <w:sz w:val="18"/>
          <w:szCs w:val="18"/>
        </w:rPr>
      </w:pPr>
      <w:r w:rsidRPr="00722024">
        <w:rPr>
          <w:sz w:val="18"/>
          <w:szCs w:val="18"/>
        </w:rPr>
        <w:t>(imię i nazwisko osoby upoważnionej do reprezentowania Podmiotu, stanowisko (właściciel, prezes zarządu, prokurent, upełnomocniony reprezentant itp.)</w:t>
      </w:r>
    </w:p>
    <w:p w14:paraId="13BE581D" w14:textId="77777777" w:rsidR="00722024" w:rsidRPr="00722024" w:rsidRDefault="00722024" w:rsidP="00246F74">
      <w:pPr>
        <w:spacing w:after="0" w:line="240" w:lineRule="auto"/>
        <w:rPr>
          <w:sz w:val="18"/>
          <w:szCs w:val="18"/>
        </w:rPr>
      </w:pPr>
    </w:p>
    <w:p w14:paraId="2801147E" w14:textId="6B839B37" w:rsidR="00722024" w:rsidRDefault="00722024" w:rsidP="00246F74">
      <w:pPr>
        <w:spacing w:after="0" w:line="240" w:lineRule="auto"/>
      </w:pPr>
      <w:r>
        <w:t>Działając w imieniu i na rzecz: ………………………………………………………………………………………………………….</w:t>
      </w:r>
    </w:p>
    <w:p w14:paraId="5BCB78D0" w14:textId="02819B05" w:rsidR="00EA6DF0" w:rsidRPr="00EA6DF0" w:rsidRDefault="00EA6DF0" w:rsidP="00246F74">
      <w:pPr>
        <w:spacing w:after="0" w:line="240" w:lineRule="auto"/>
        <w:jc w:val="center"/>
        <w:rPr>
          <w:sz w:val="18"/>
          <w:szCs w:val="18"/>
        </w:rPr>
      </w:pPr>
      <w:r w:rsidRPr="00EA6DF0">
        <w:rPr>
          <w:sz w:val="18"/>
          <w:szCs w:val="18"/>
        </w:rPr>
        <w:t>(nazwa i adres Podmiotu)</w:t>
      </w:r>
    </w:p>
    <w:p w14:paraId="4124B987" w14:textId="77777777" w:rsidR="00EA6DF0" w:rsidRDefault="00EA6DF0" w:rsidP="00246F74">
      <w:pPr>
        <w:spacing w:after="0" w:line="240" w:lineRule="auto"/>
      </w:pPr>
    </w:p>
    <w:p w14:paraId="38EE380D" w14:textId="7B6BDC7D" w:rsidR="00EA6DF0" w:rsidRDefault="00EA6DF0" w:rsidP="00246F74">
      <w:pPr>
        <w:spacing w:after="0" w:line="240" w:lineRule="auto"/>
      </w:pPr>
      <w:r>
        <w:t>Zobowiązuję się do oddania do dyspozycji Wykonawcy nw. zasobów na potrzeby realizacji zamówienia:</w:t>
      </w:r>
    </w:p>
    <w:p w14:paraId="66C1F153" w14:textId="73F694E1" w:rsidR="00EA6DF0" w:rsidRDefault="00EA6DF0" w:rsidP="00246F7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58FD9478" w14:textId="0B97BCA0" w:rsidR="00722024" w:rsidRPr="00EA6DF0" w:rsidRDefault="00EA6DF0" w:rsidP="00246F74">
      <w:pPr>
        <w:spacing w:after="0" w:line="240" w:lineRule="auto"/>
        <w:jc w:val="center"/>
        <w:rPr>
          <w:sz w:val="18"/>
          <w:szCs w:val="18"/>
        </w:rPr>
      </w:pPr>
      <w:r w:rsidRPr="00EA6DF0">
        <w:rPr>
          <w:sz w:val="18"/>
          <w:szCs w:val="18"/>
        </w:rPr>
        <w:t>(określenie zasobu – zdolności techniczne lub zawodowe lub doświadczenie do realizacji zamówienia)</w:t>
      </w:r>
    </w:p>
    <w:p w14:paraId="024C55A0" w14:textId="77777777" w:rsidR="00EA6DF0" w:rsidRDefault="00EA6DF0" w:rsidP="00246F74">
      <w:pPr>
        <w:spacing w:after="0" w:line="240" w:lineRule="auto"/>
      </w:pPr>
    </w:p>
    <w:p w14:paraId="572BEA9D" w14:textId="10E92D5A" w:rsidR="00EA6DF0" w:rsidRDefault="00EA6DF0" w:rsidP="00246F74">
      <w:pPr>
        <w:spacing w:after="0" w:line="240" w:lineRule="auto"/>
      </w:pPr>
      <w:r>
        <w:t>do dyspozycji Wykonawcy : …………………………………………………………………………………………………………….</w:t>
      </w:r>
    </w:p>
    <w:p w14:paraId="450E9C36" w14:textId="10B926E9" w:rsidR="00EA6DF0" w:rsidRDefault="00EA6DF0" w:rsidP="00246F74">
      <w:pPr>
        <w:spacing w:after="0" w:line="240" w:lineRule="auto"/>
        <w:jc w:val="center"/>
        <w:rPr>
          <w:sz w:val="18"/>
          <w:szCs w:val="18"/>
        </w:rPr>
      </w:pPr>
      <w:r w:rsidRPr="00EA6DF0">
        <w:rPr>
          <w:sz w:val="18"/>
          <w:szCs w:val="18"/>
        </w:rPr>
        <w:t>(nazwa Wykonawcy ubiegającego się o zamówienie)</w:t>
      </w:r>
    </w:p>
    <w:p w14:paraId="1878238F" w14:textId="77777777" w:rsidR="00EA6DF0" w:rsidRPr="00EA6DF0" w:rsidRDefault="00EA6DF0" w:rsidP="00246F74">
      <w:pPr>
        <w:spacing w:after="0" w:line="240" w:lineRule="auto"/>
        <w:jc w:val="center"/>
        <w:rPr>
          <w:sz w:val="18"/>
          <w:szCs w:val="18"/>
        </w:rPr>
      </w:pPr>
    </w:p>
    <w:p w14:paraId="2A167DBB" w14:textId="4D994266" w:rsidR="00EA6DF0" w:rsidRDefault="00EA6DF0" w:rsidP="00BE5605">
      <w:pPr>
        <w:spacing w:after="0"/>
      </w:pPr>
      <w:r>
        <w:t>w trakcie wykonywania zamówienia pod nazwą: „</w:t>
      </w:r>
      <w:r w:rsidR="00BE5605">
        <w:t>Usługi kwalifikowanej ochrony osób i mienia Muzeum Górnośląskiego w Bytomiu”</w:t>
      </w:r>
    </w:p>
    <w:p w14:paraId="4835971E" w14:textId="77777777" w:rsidR="00EA6DF0" w:rsidRDefault="00EA6DF0" w:rsidP="00246F74">
      <w:pPr>
        <w:spacing w:after="0"/>
      </w:pPr>
    </w:p>
    <w:p w14:paraId="4AF33FCD" w14:textId="0527FDF0" w:rsidR="00EA6DF0" w:rsidRPr="00EA6DF0" w:rsidRDefault="00EA6DF0" w:rsidP="00246F74">
      <w:pPr>
        <w:spacing w:after="0"/>
        <w:rPr>
          <w:rFonts w:cstheme="minorHAnsi"/>
          <w:sz w:val="22"/>
        </w:rPr>
      </w:pPr>
      <w:r w:rsidRPr="00EA6DF0">
        <w:rPr>
          <w:rFonts w:cstheme="minorHAnsi"/>
          <w:sz w:val="22"/>
        </w:rPr>
        <w:t>Oświadczam, że:</w:t>
      </w:r>
    </w:p>
    <w:p w14:paraId="6A45881F" w14:textId="3A04FA12" w:rsidR="00EA6DF0" w:rsidRDefault="00EA6DF0" w:rsidP="003E2635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EA6DF0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01EA26E9" w14:textId="5A13E833" w:rsidR="00EA6DF0" w:rsidRDefault="00EA6DF0" w:rsidP="00246F74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9F6D589" w14:textId="77777777" w:rsidR="00EA6DF0" w:rsidRDefault="00EA6DF0" w:rsidP="00246F74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2B5BF59C" w14:textId="77F6C31D" w:rsidR="00EA6DF0" w:rsidRDefault="00EA6DF0" w:rsidP="003E2635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Sposób wykorzystania udostępnionych przez mnie zasobów będzie następujący:</w:t>
      </w:r>
    </w:p>
    <w:p w14:paraId="50A8253F" w14:textId="0353B1EF" w:rsidR="00EA6DF0" w:rsidRDefault="00EA6DF0" w:rsidP="00246F74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82E49A6" w14:textId="77777777" w:rsidR="00EA6DF0" w:rsidRDefault="00EA6DF0" w:rsidP="00246F74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21BE4D93" w14:textId="77777777" w:rsidR="00EA6DF0" w:rsidRPr="007863A3" w:rsidRDefault="00EA6DF0" w:rsidP="00246F74">
      <w:pPr>
        <w:spacing w:after="0"/>
        <w:rPr>
          <w:rFonts w:cstheme="minorHAnsi"/>
          <w:sz w:val="22"/>
        </w:rPr>
      </w:pPr>
    </w:p>
    <w:p w14:paraId="7D8747FD" w14:textId="77777777" w:rsidR="00EA6DF0" w:rsidRPr="002333EA" w:rsidRDefault="00EA6DF0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2333EA">
        <w:rPr>
          <w:rFonts w:eastAsia="Times New Roman" w:cstheme="minorHAnsi"/>
          <w:bCs/>
          <w:color w:val="00000A"/>
          <w:kern w:val="3"/>
          <w:szCs w:val="20"/>
          <w:lang w:eastAsia="zh-CN"/>
        </w:rPr>
        <w:t>……………………………..</w:t>
      </w:r>
    </w:p>
    <w:p w14:paraId="6E74D9F1" w14:textId="3C92AE12" w:rsidR="00676BCE" w:rsidRPr="00182802" w:rsidRDefault="00EA6DF0" w:rsidP="00246F74">
      <w:pPr>
        <w:suppressAutoHyphens/>
        <w:autoSpaceDN w:val="0"/>
        <w:spacing w:after="0" w:line="240" w:lineRule="auto"/>
        <w:jc w:val="left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AC290A">
        <w:rPr>
          <w:rFonts w:eastAsia="Times New Roman" w:cstheme="minorHAnsi"/>
          <w:bCs/>
          <w:color w:val="00000A"/>
          <w:kern w:val="3"/>
          <w:sz w:val="18"/>
          <w:szCs w:val="18"/>
          <w:lang w:eastAsia="zh-CN"/>
        </w:rPr>
        <w:t>miejscowość i data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 xml:space="preserve"> 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="00FB6A6B">
        <w:rPr>
          <w:rFonts w:eastAsia="Times New Roman" w:cstheme="minorHAnsi"/>
          <w:bCs/>
          <w:color w:val="00000A"/>
          <w:kern w:val="3"/>
          <w:szCs w:val="20"/>
          <w:lang w:eastAsia="zh-CN"/>
        </w:rPr>
        <w:t xml:space="preserve">     </w:t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>…</w:t>
      </w:r>
      <w:r w:rsidR="00676BCE">
        <w:rPr>
          <w:rFonts w:eastAsia="Times New Roman" w:cstheme="minorHAnsi"/>
          <w:bCs/>
          <w:color w:val="00000A"/>
          <w:kern w:val="3"/>
          <w:szCs w:val="20"/>
          <w:lang w:eastAsia="zh-CN"/>
        </w:rPr>
        <w:t>…..………………………………………………………………………</w:t>
      </w:r>
    </w:p>
    <w:p w14:paraId="74A5B76B" w14:textId="3F2001EE" w:rsidR="00EA6DF0" w:rsidRPr="00182802" w:rsidRDefault="00EA6DF0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 xml:space="preserve"> </w:t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  <w:t>podpis przedstawiciela Podmiotu</w:t>
      </w:r>
    </w:p>
    <w:p w14:paraId="26AD5F51" w14:textId="77777777" w:rsidR="004451C0" w:rsidRDefault="004451C0" w:rsidP="00501B02">
      <w:pPr>
        <w:rPr>
          <w:rFonts w:cstheme="minorHAnsi"/>
          <w:sz w:val="22"/>
        </w:rPr>
      </w:pPr>
    </w:p>
    <w:p w14:paraId="36CBFBE2" w14:textId="77777777" w:rsidR="00676BCE" w:rsidRDefault="00676BCE" w:rsidP="00501B02">
      <w:pPr>
        <w:rPr>
          <w:rFonts w:cstheme="minorHAnsi"/>
          <w:sz w:val="22"/>
        </w:rPr>
      </w:pPr>
    </w:p>
    <w:p w14:paraId="1A8732F1" w14:textId="77777777" w:rsidR="00B00026" w:rsidRDefault="00B00026" w:rsidP="00501B02">
      <w:pPr>
        <w:rPr>
          <w:rFonts w:cstheme="minorHAnsi"/>
          <w:sz w:val="22"/>
        </w:rPr>
      </w:pPr>
    </w:p>
    <w:p w14:paraId="4A8AD675" w14:textId="77777777" w:rsidR="00676BCE" w:rsidRDefault="00676BCE" w:rsidP="00501B02">
      <w:pPr>
        <w:rPr>
          <w:rFonts w:cstheme="minorHAnsi"/>
          <w:sz w:val="22"/>
        </w:rPr>
      </w:pPr>
    </w:p>
    <w:p w14:paraId="1E5E19B3" w14:textId="77777777" w:rsidR="00676BCE" w:rsidRDefault="00676BCE" w:rsidP="00501B02">
      <w:pPr>
        <w:rPr>
          <w:rFonts w:cstheme="minorHAnsi"/>
          <w:sz w:val="22"/>
        </w:rPr>
      </w:pPr>
    </w:p>
    <w:p w14:paraId="064777C4" w14:textId="327DCF27" w:rsidR="00676BCE" w:rsidRDefault="00FC0A6D" w:rsidP="00E96F52">
      <w:pPr>
        <w:spacing w:after="0"/>
        <w:jc w:val="righ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Załącz</w:t>
      </w:r>
      <w:r w:rsidR="008413F6">
        <w:rPr>
          <w:rFonts w:cstheme="minorHAnsi"/>
          <w:b/>
          <w:szCs w:val="24"/>
        </w:rPr>
        <w:t>nik nr 8</w:t>
      </w:r>
      <w:r w:rsidR="00E2415B">
        <w:rPr>
          <w:rFonts w:cstheme="minorHAnsi"/>
          <w:b/>
          <w:szCs w:val="24"/>
        </w:rPr>
        <w:t xml:space="preserve"> do SWZ</w:t>
      </w:r>
    </w:p>
    <w:p w14:paraId="7480E08D" w14:textId="77777777" w:rsidR="00E96F52" w:rsidRPr="00E96F52" w:rsidRDefault="00E96F52" w:rsidP="00E96F52">
      <w:pPr>
        <w:spacing w:after="0"/>
        <w:jc w:val="right"/>
        <w:rPr>
          <w:rFonts w:cstheme="minorHAnsi"/>
          <w:b/>
          <w:szCs w:val="24"/>
        </w:rPr>
      </w:pPr>
    </w:p>
    <w:p w14:paraId="7AF0CF3B" w14:textId="77777777" w:rsidR="00676BCE" w:rsidRDefault="00676BCE" w:rsidP="00676BCE">
      <w:pPr>
        <w:spacing w:after="0" w:line="240" w:lineRule="auto"/>
        <w:jc w:val="center"/>
        <w:rPr>
          <w:rFonts w:cs="Times New Roman"/>
          <w:b/>
          <w:szCs w:val="24"/>
        </w:rPr>
      </w:pPr>
      <w:r w:rsidRPr="00497418">
        <w:rPr>
          <w:rFonts w:cs="Times New Roman"/>
          <w:b/>
          <w:bCs/>
          <w:szCs w:val="24"/>
        </w:rPr>
        <w:t>WYKAZ OSÓB</w:t>
      </w:r>
      <w:r w:rsidRPr="009400D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SKIEROWANYCH DO REALIZACJI ZAMÓWIENIA</w:t>
      </w:r>
    </w:p>
    <w:p w14:paraId="7EA5CDEC" w14:textId="77777777" w:rsidR="009D461C" w:rsidRDefault="00676BCE" w:rsidP="00676BCE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SKŁADANY W CELU WYKAZANIA SPEŁNIENIA WARUNKU </w:t>
      </w:r>
    </w:p>
    <w:p w14:paraId="034AF9DB" w14:textId="39D9CED8" w:rsidR="00676BCE" w:rsidRDefault="00676BCE" w:rsidP="00676BCE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POSIADANIA WIEDZY I DOŚWIADCZENIA</w:t>
      </w:r>
    </w:p>
    <w:p w14:paraId="77DC2E9C" w14:textId="77777777" w:rsidR="000D75EF" w:rsidRDefault="000D75EF" w:rsidP="00676BCE">
      <w:pPr>
        <w:suppressAutoHyphens/>
        <w:spacing w:after="0" w:line="240" w:lineRule="auto"/>
        <w:ind w:right="110"/>
        <w:rPr>
          <w:rFonts w:cs="Times New Roman"/>
          <w:b/>
          <w:szCs w:val="24"/>
        </w:rPr>
      </w:pPr>
    </w:p>
    <w:p w14:paraId="7ACD1C54" w14:textId="77777777" w:rsidR="00676BCE" w:rsidRPr="00EE5B07" w:rsidRDefault="00676BCE" w:rsidP="00676BCE">
      <w:pPr>
        <w:suppressAutoHyphens/>
        <w:spacing w:after="0" w:line="240" w:lineRule="auto"/>
        <w:ind w:right="110"/>
        <w:rPr>
          <w:rFonts w:eastAsia="Calibri" w:cstheme="minorHAnsi"/>
          <w:bCs/>
          <w:kern w:val="1"/>
          <w:sz w:val="20"/>
          <w:szCs w:val="20"/>
          <w:lang w:eastAsia="ar-SA"/>
        </w:rPr>
      </w:pPr>
      <w:r w:rsidRPr="00EE5B07">
        <w:rPr>
          <w:rFonts w:eastAsia="Calibri" w:cstheme="minorHAnsi"/>
          <w:bCs/>
          <w:kern w:val="1"/>
          <w:sz w:val="22"/>
          <w:lang w:eastAsia="ar-SA"/>
        </w:rPr>
        <w:t>Wykaz osób, które będą uczestniczyć w wykonywaniu zamówienia, wraz z informacjami na temat ich doświadczenia, wykształcenia i kwalifikacji zawodowych niezbędnych do wykonania zamówienia, wymagany jest w celu potwierdzenia, że Wykonawca dysponuje osobami zdolnymi do wykonania zamówienia.</w:t>
      </w:r>
    </w:p>
    <w:p w14:paraId="29C4C890" w14:textId="77777777" w:rsidR="00676BCE" w:rsidRPr="00EE5B07" w:rsidRDefault="00676BCE" w:rsidP="00676BCE">
      <w:pPr>
        <w:suppressAutoHyphens/>
        <w:spacing w:after="0" w:line="240" w:lineRule="auto"/>
        <w:rPr>
          <w:rFonts w:ascii="Arial" w:eastAsia="Calibri" w:hAnsi="Arial" w:cs="Arial"/>
          <w:bCs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4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24"/>
        <w:gridCol w:w="3028"/>
        <w:gridCol w:w="1559"/>
        <w:gridCol w:w="284"/>
        <w:gridCol w:w="2693"/>
        <w:gridCol w:w="1559"/>
      </w:tblGrid>
      <w:tr w:rsidR="00676BCE" w:rsidRPr="00EE5B07" w14:paraId="30961AE9" w14:textId="77777777" w:rsidTr="00676BC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F1480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26AAF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 xml:space="preserve">Nazwisko i imię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A2E6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doświadczenie (lata)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C54C" w14:textId="77777777" w:rsidR="00E96F52" w:rsidRDefault="00676BCE" w:rsidP="00E96F52">
            <w:pPr>
              <w:suppressAutoHyphens/>
              <w:spacing w:after="0" w:line="240" w:lineRule="auto"/>
              <w:jc w:val="left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kwalifikacje zawodowe</w:t>
            </w:r>
            <w:r w:rsidR="00E96F52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:</w:t>
            </w:r>
          </w:p>
          <w:p w14:paraId="204239C5" w14:textId="77777777" w:rsidR="00E96F52" w:rsidRDefault="00E96F52" w:rsidP="00E96F52">
            <w:pPr>
              <w:suppressAutoHyphens/>
              <w:spacing w:after="0" w:line="240" w:lineRule="auto"/>
              <w:jc w:val="left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 xml:space="preserve">1. KPOF </w:t>
            </w:r>
          </w:p>
          <w:p w14:paraId="5F9D3DE6" w14:textId="3A2006E2" w:rsidR="00676BCE" w:rsidRPr="00EE5B07" w:rsidRDefault="00E96F52" w:rsidP="00E96F52">
            <w:pPr>
              <w:suppressAutoHyphens/>
              <w:spacing w:after="0" w:line="240" w:lineRule="auto"/>
              <w:jc w:val="left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2.  legitymacja</w:t>
            </w:r>
            <w:r w:rsidRPr="00E96F52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 xml:space="preserve"> osoby dopuszczonej do posiadania broni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9392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2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podstawa dysponowania osobą</w:t>
            </w:r>
          </w:p>
        </w:tc>
      </w:tr>
      <w:tr w:rsidR="00676BCE" w:rsidRPr="00EE5B07" w14:paraId="03A4C2C0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3271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2CBB3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D8A23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4127" w14:textId="469C050F" w:rsidR="00E96F52" w:rsidRPr="00EE5B07" w:rsidRDefault="00E96F52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1FE0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76BCE" w:rsidRPr="00EE5B07" w14:paraId="2FA3A8D9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FE24A" w14:textId="2DAC4BCA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26F8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DC20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7DE9" w14:textId="1ECAF646" w:rsidR="00676BCE" w:rsidRPr="00EE5B07" w:rsidRDefault="00E96F52" w:rsidP="00E96F52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15A9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76BCE" w:rsidRPr="00EE5B07" w14:paraId="48BE9B75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5D02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D6D7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CA06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32CD" w14:textId="6B56AAEB" w:rsidR="00676BCE" w:rsidRPr="00EE5B07" w:rsidRDefault="00E96F52" w:rsidP="00E96F52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CE84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76BCE" w:rsidRPr="00EE5B07" w14:paraId="197AA164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BAEF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3E16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B4F9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8C59" w14:textId="76E7DF9C" w:rsidR="00676BCE" w:rsidRPr="00EE5B07" w:rsidRDefault="00E96F52" w:rsidP="00E96F52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0EA5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76BCE" w:rsidRPr="00EE5B07" w14:paraId="0E940B7B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3DD1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62F27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B5CD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29A7" w14:textId="6A7AE3EB" w:rsidR="00676BCE" w:rsidRPr="00EE5B07" w:rsidRDefault="00E96F52" w:rsidP="00E96F52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BDA5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76BCE" w:rsidRPr="00EE5B07" w14:paraId="22447204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2B6C" w14:textId="5771856F" w:rsidR="00676BCE" w:rsidRPr="00EE5B07" w:rsidRDefault="00B83ECB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3C1DA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8615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D52E" w14:textId="0786958D" w:rsidR="00676BCE" w:rsidRPr="00EE5B07" w:rsidRDefault="00E96F52" w:rsidP="00E96F52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21CC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B83ECB" w:rsidRPr="00EE5B07" w14:paraId="76408CB1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529C9" w14:textId="3918E79D" w:rsidR="00B83ECB" w:rsidRDefault="00B83ECB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0C8CE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456F0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EF54" w14:textId="5123FA45" w:rsidR="00B83ECB" w:rsidRPr="00EE5B07" w:rsidRDefault="00E96F52" w:rsidP="00E96F52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67EB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B83ECB" w:rsidRPr="00EE5B07" w14:paraId="04BD4EEB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DA3E" w14:textId="0B7A4848" w:rsidR="00B83ECB" w:rsidRDefault="00B83ECB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28BB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6E38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2BDE" w14:textId="6C44FDCF" w:rsidR="00B83ECB" w:rsidRPr="00EE5B07" w:rsidRDefault="00E96F52" w:rsidP="00E96F52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AF1A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B83ECB" w:rsidRPr="00EE5B07" w14:paraId="56C787EF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85A2A" w14:textId="6D33A841" w:rsidR="00B83ECB" w:rsidRDefault="00B83ECB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E2A3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57D6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97AB" w14:textId="2DC9D8C0" w:rsidR="00B83ECB" w:rsidRPr="00EE5B07" w:rsidRDefault="00E96F52" w:rsidP="00E96F52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3651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B83ECB" w:rsidRPr="00EE5B07" w14:paraId="45680637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CA0A" w14:textId="71CAA4FF" w:rsidR="00B83ECB" w:rsidRDefault="00B83ECB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9FD2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9325A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724D" w14:textId="338CFC9E" w:rsidR="00B83ECB" w:rsidRPr="00EE5B07" w:rsidRDefault="00E96F52" w:rsidP="00E96F52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6B204" w14:textId="77777777" w:rsidR="00B83ECB" w:rsidRPr="00EE5B07" w:rsidRDefault="00B83ECB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0F0DB4" w:rsidRPr="00EE5B07" w14:paraId="696D3F89" w14:textId="77777777" w:rsidTr="00CA1C3C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4E4B" w14:textId="1F2B6AAD" w:rsidR="000F0DB4" w:rsidRDefault="000F0DB4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4AB2" w14:textId="77777777" w:rsidR="000F0DB4" w:rsidRPr="00EE5B07" w:rsidRDefault="000F0DB4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6907" w14:textId="77777777" w:rsidR="000F0DB4" w:rsidRPr="00EE5B07" w:rsidRDefault="000F0DB4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0DA2" w14:textId="42C3FC16" w:rsidR="000F0DB4" w:rsidRPr="00EE5B07" w:rsidRDefault="00E96F52" w:rsidP="00E96F52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 tak / nie                  2. tak /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BC64" w14:textId="77777777" w:rsidR="000F0DB4" w:rsidRPr="00EE5B07" w:rsidRDefault="000F0DB4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76BCE" w:rsidRPr="00EE5B07" w14:paraId="6A9B676F" w14:textId="77777777" w:rsidTr="00676BCE">
        <w:trPr>
          <w:trHeight w:val="567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D44D" w14:textId="2DB4858A" w:rsidR="00676BCE" w:rsidRPr="00EE5B07" w:rsidRDefault="00E2415B" w:rsidP="00E2415B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1"/>
                <w:sz w:val="22"/>
                <w:lang w:eastAsia="ar-SA"/>
              </w:rPr>
            </w:pPr>
            <w:r>
              <w:rPr>
                <w:rFonts w:eastAsia="Calibri" w:cstheme="minorHAnsi"/>
                <w:bCs/>
                <w:kern w:val="1"/>
                <w:sz w:val="22"/>
                <w:lang w:eastAsia="ar-SA"/>
              </w:rPr>
              <w:t>osoby</w:t>
            </w:r>
            <w:r w:rsidR="00676BCE" w:rsidRPr="00EE5B07">
              <w:rPr>
                <w:rFonts w:eastAsia="Calibri" w:cstheme="minorHAnsi"/>
                <w:bCs/>
                <w:kern w:val="1"/>
                <w:sz w:val="22"/>
                <w:lang w:eastAsia="ar-SA"/>
              </w:rPr>
              <w:t xml:space="preserve"> </w:t>
            </w:r>
            <w:r w:rsidR="000F0DB4">
              <w:t xml:space="preserve"> </w:t>
            </w:r>
            <w:r w:rsidR="000F0DB4" w:rsidRPr="000F0DB4">
              <w:rPr>
                <w:rFonts w:eastAsia="Calibri" w:cstheme="minorHAnsi"/>
                <w:bCs/>
                <w:kern w:val="1"/>
                <w:sz w:val="22"/>
                <w:lang w:eastAsia="ar-SA"/>
              </w:rPr>
              <w:t>w roli kierownika odpowiedzialnego za organizowanie i kierowanie zespołami ochrony</w:t>
            </w:r>
          </w:p>
        </w:tc>
      </w:tr>
      <w:tr w:rsidR="00676BCE" w:rsidRPr="00EE5B07" w14:paraId="21016ADD" w14:textId="77777777" w:rsidTr="000F0DB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08E1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22"/>
                <w:lang w:eastAsia="ar-SA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8DBC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 xml:space="preserve">Nazwisko i imię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331A7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doświadczenie (lata)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48AAA" w14:textId="77777777" w:rsidR="00676BCE" w:rsidRPr="00EE5B07" w:rsidRDefault="00676BCE" w:rsidP="005003CD">
            <w:pPr>
              <w:suppressAutoHyphens/>
              <w:spacing w:after="0" w:line="240" w:lineRule="auto"/>
              <w:jc w:val="left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wykształcenie   i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8209" w14:textId="77777777" w:rsidR="00676BCE" w:rsidRPr="00EE5B07" w:rsidRDefault="00676BCE" w:rsidP="005003CD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22"/>
                <w:lang w:eastAsia="ar-SA"/>
              </w:rPr>
            </w:pPr>
            <w:r w:rsidRPr="00EE5B07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podstawa dysponowania osobą</w:t>
            </w:r>
          </w:p>
        </w:tc>
      </w:tr>
      <w:tr w:rsidR="00676BCE" w:rsidRPr="00EE5B07" w14:paraId="20BDCB38" w14:textId="77777777" w:rsidTr="000F0DB4">
        <w:trPr>
          <w:trHeight w:val="56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D60B9" w14:textId="77777777" w:rsidR="00676BCE" w:rsidRPr="00676BCE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676BCE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47B23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4D710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B697D" w14:textId="37FE83C9" w:rsidR="00676BCE" w:rsidRPr="00EE5B07" w:rsidRDefault="008C4C41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8C4C41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 xml:space="preserve">1. tak / nie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B0CF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76BCE" w:rsidRPr="00EE5B07" w14:paraId="19A41859" w14:textId="77777777" w:rsidTr="000F0DB4">
        <w:trPr>
          <w:trHeight w:val="56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EAE7" w14:textId="77777777" w:rsidR="00676BCE" w:rsidRPr="00676BCE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676BCE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654D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1C75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C740B" w14:textId="09AE6DCE" w:rsidR="00676BCE" w:rsidRPr="00EE5B07" w:rsidRDefault="008C4C41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  <w:r w:rsidRPr="008C4C41"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  <w:t xml:space="preserve">1. tak / nie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A508" w14:textId="77777777" w:rsidR="00676BCE" w:rsidRPr="00EE5B07" w:rsidRDefault="00676BCE" w:rsidP="005003CD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4746CC26" w14:textId="77777777" w:rsidR="00676BCE" w:rsidRDefault="00676BCE" w:rsidP="00676BCE">
      <w:pPr>
        <w:suppressAutoHyphens/>
        <w:spacing w:after="0" w:line="240" w:lineRule="auto"/>
        <w:rPr>
          <w:rFonts w:eastAsia="Calibri" w:cstheme="minorHAnsi"/>
          <w:bCs/>
          <w:kern w:val="1"/>
          <w:sz w:val="18"/>
          <w:szCs w:val="18"/>
          <w:lang w:eastAsia="ar-SA"/>
        </w:rPr>
      </w:pPr>
    </w:p>
    <w:p w14:paraId="2803A1D1" w14:textId="77777777" w:rsidR="00676BCE" w:rsidRPr="00EE5B07" w:rsidRDefault="00676BCE" w:rsidP="00676BCE">
      <w:pPr>
        <w:suppressAutoHyphens/>
        <w:spacing w:after="0" w:line="240" w:lineRule="auto"/>
        <w:rPr>
          <w:rFonts w:ascii="Arial" w:eastAsia="Calibri" w:hAnsi="Arial" w:cs="Arial"/>
          <w:b/>
          <w:bCs/>
          <w:kern w:val="1"/>
          <w:sz w:val="22"/>
          <w:lang w:eastAsia="ar-SA"/>
        </w:rPr>
      </w:pPr>
    </w:p>
    <w:p w14:paraId="2E639968" w14:textId="77777777" w:rsidR="00676BCE" w:rsidRPr="00182802" w:rsidRDefault="00676BCE" w:rsidP="00676BCE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  <w:r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  <w:t>……………………………..</w:t>
      </w:r>
    </w:p>
    <w:p w14:paraId="6D2D01E9" w14:textId="77777777" w:rsidR="000D75EF" w:rsidRDefault="000D75EF" w:rsidP="00676BCE">
      <w:pPr>
        <w:suppressAutoHyphens/>
        <w:autoSpaceDN w:val="0"/>
        <w:spacing w:after="0" w:line="240" w:lineRule="auto"/>
        <w:jc w:val="left"/>
        <w:textAlignment w:val="baseline"/>
        <w:rPr>
          <w:rFonts w:eastAsia="Times New Roman" w:cstheme="minorHAnsi"/>
          <w:bCs/>
          <w:color w:val="00000A"/>
          <w:kern w:val="3"/>
          <w:sz w:val="18"/>
          <w:szCs w:val="18"/>
          <w:lang w:eastAsia="zh-CN"/>
        </w:rPr>
      </w:pPr>
      <w:r>
        <w:rPr>
          <w:rFonts w:eastAsia="Times New Roman" w:cstheme="minorHAnsi"/>
          <w:bCs/>
          <w:color w:val="00000A"/>
          <w:kern w:val="3"/>
          <w:sz w:val="18"/>
          <w:szCs w:val="18"/>
          <w:lang w:eastAsia="zh-CN"/>
        </w:rPr>
        <w:t xml:space="preserve">miejscowość i data </w:t>
      </w:r>
    </w:p>
    <w:p w14:paraId="12686AC2" w14:textId="72AF2BF9" w:rsidR="00676BCE" w:rsidRDefault="00676BCE" w:rsidP="000D75EF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>……..……………………………………………………</w:t>
      </w:r>
    </w:p>
    <w:p w14:paraId="3F686DDD" w14:textId="4AD44A5A" w:rsidR="00676BCE" w:rsidRPr="00676BCE" w:rsidRDefault="00676BCE" w:rsidP="000D75EF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>podpisano elektronicznie/podpisem osobistym*</w:t>
      </w:r>
    </w:p>
    <w:p w14:paraId="63172BDF" w14:textId="77777777" w:rsidR="000D75EF" w:rsidRDefault="000D75EF" w:rsidP="00676BCE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</w:pPr>
    </w:p>
    <w:p w14:paraId="7EE38EA2" w14:textId="77777777" w:rsidR="00676BCE" w:rsidRPr="00964CBD" w:rsidRDefault="00676BCE" w:rsidP="00676BCE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</w:pPr>
      <w:r w:rsidRPr="00182802"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  <w:t xml:space="preserve">UWAGA: </w:t>
      </w:r>
      <w:r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  <w:t>Wykaz</w:t>
      </w:r>
      <w:r w:rsidRPr="00182802"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  <w:t xml:space="preserve"> należy podpisać kwalifikowanym podpisem elektronicznym, podpisem zaufanym lub podpisem osobistym osoby uprawnionej do zaciągania z</w:t>
      </w:r>
      <w:r>
        <w:rPr>
          <w:rFonts w:eastAsia="Times New Roman" w:cstheme="minorHAnsi"/>
          <w:b/>
          <w:bCs/>
          <w:i/>
          <w:color w:val="00000A"/>
          <w:kern w:val="3"/>
          <w:sz w:val="20"/>
          <w:szCs w:val="20"/>
          <w:lang w:eastAsia="zh-CN"/>
        </w:rPr>
        <w:t xml:space="preserve">obowiązań w imieniu Wykonawcy. </w:t>
      </w:r>
    </w:p>
    <w:p w14:paraId="1CE302D6" w14:textId="77777777" w:rsidR="00676BCE" w:rsidRPr="00501B02" w:rsidRDefault="00676BCE" w:rsidP="00501B02">
      <w:pPr>
        <w:rPr>
          <w:rFonts w:cstheme="minorHAnsi"/>
          <w:sz w:val="22"/>
        </w:rPr>
        <w:sectPr w:rsidR="00676BCE" w:rsidRPr="00501B02" w:rsidSect="009527CA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pos w:val="beneathText"/>
          </w:footnotePr>
          <w:pgSz w:w="11905" w:h="16837" w:code="9"/>
          <w:pgMar w:top="-1134" w:right="1134" w:bottom="993" w:left="1134" w:header="1417" w:footer="1258" w:gutter="0"/>
          <w:cols w:space="708"/>
          <w:titlePg/>
          <w:docGrid w:linePitch="360"/>
        </w:sectPr>
      </w:pPr>
    </w:p>
    <w:p w14:paraId="7BC03E2B" w14:textId="48D9C9CA" w:rsidR="00E2415B" w:rsidRPr="006152A2" w:rsidRDefault="008413F6" w:rsidP="00E2415B">
      <w:pPr>
        <w:spacing w:after="0"/>
        <w:jc w:val="righ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Załącznik nr 9</w:t>
      </w:r>
      <w:r w:rsidR="00E2415B">
        <w:rPr>
          <w:rFonts w:cstheme="minorHAnsi"/>
          <w:b/>
          <w:szCs w:val="24"/>
        </w:rPr>
        <w:t xml:space="preserve"> do SWZ</w:t>
      </w:r>
    </w:p>
    <w:p w14:paraId="03FEAEC2" w14:textId="77777777" w:rsidR="004451C0" w:rsidRDefault="004451C0" w:rsidP="00E37515">
      <w:pPr>
        <w:spacing w:after="0"/>
        <w:rPr>
          <w:rFonts w:ascii="Calibri" w:eastAsia="Calibri" w:hAnsi="Calibri" w:cs="Times New Roman"/>
          <w:bCs/>
          <w:szCs w:val="24"/>
          <w:lang w:eastAsia="en-US"/>
        </w:rPr>
      </w:pPr>
    </w:p>
    <w:p w14:paraId="2EC7D1CE" w14:textId="05BE10D6" w:rsidR="001636E2" w:rsidRDefault="004451C0" w:rsidP="00246F7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Cs w:val="24"/>
          <w:lang w:eastAsia="en-US"/>
        </w:rPr>
      </w:pPr>
      <w:r w:rsidRPr="004451C0">
        <w:rPr>
          <w:rFonts w:ascii="Calibri" w:eastAsia="Calibri" w:hAnsi="Calibri" w:cs="Times New Roman"/>
          <w:b/>
          <w:bCs/>
          <w:szCs w:val="24"/>
          <w:lang w:eastAsia="en-US"/>
        </w:rPr>
        <w:t xml:space="preserve">WYKAZ WYKONANYCH </w:t>
      </w:r>
      <w:r w:rsidR="003D25D0">
        <w:rPr>
          <w:rFonts w:ascii="Calibri" w:eastAsia="Calibri" w:hAnsi="Calibri" w:cs="Times New Roman"/>
          <w:b/>
          <w:bCs/>
          <w:szCs w:val="24"/>
          <w:lang w:eastAsia="en-US"/>
        </w:rPr>
        <w:t>USŁUG</w:t>
      </w:r>
    </w:p>
    <w:p w14:paraId="7F317883" w14:textId="42C8A35A" w:rsidR="004451C0" w:rsidRDefault="004451C0" w:rsidP="00246F7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Cs w:val="24"/>
          <w:lang w:eastAsia="en-US"/>
        </w:rPr>
      </w:pPr>
      <w:r w:rsidRPr="008C7B2A">
        <w:rPr>
          <w:rFonts w:ascii="Calibri" w:eastAsia="Calibri" w:hAnsi="Calibri" w:cs="Times New Roman"/>
          <w:b/>
          <w:bCs/>
          <w:szCs w:val="24"/>
          <w:lang w:eastAsia="en-US"/>
        </w:rPr>
        <w:t>W CELU WYKAZANIA SPEŁNIANIA WARUNKU POSIADANIA WIEDZY I DOŚWIADCZENIA</w:t>
      </w:r>
    </w:p>
    <w:p w14:paraId="27A299A7" w14:textId="6000A429" w:rsidR="000F0DB4" w:rsidRDefault="000F0DB4" w:rsidP="00246F7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Cs w:val="24"/>
          <w:lang w:eastAsia="en-US"/>
        </w:rPr>
      </w:pPr>
      <w:r w:rsidRPr="000F0DB4">
        <w:rPr>
          <w:rFonts w:ascii="Calibri" w:eastAsia="Calibri" w:hAnsi="Calibri" w:cs="Times New Roman"/>
          <w:bCs/>
          <w:szCs w:val="24"/>
          <w:lang w:eastAsia="en-US"/>
        </w:rPr>
        <w:t>(usługi</w:t>
      </w:r>
      <w:r>
        <w:rPr>
          <w:rFonts w:ascii="Calibri" w:eastAsia="Calibri" w:hAnsi="Calibri" w:cs="Times New Roman"/>
          <w:b/>
          <w:bCs/>
          <w:szCs w:val="24"/>
          <w:lang w:eastAsia="en-US"/>
        </w:rPr>
        <w:t xml:space="preserve"> </w:t>
      </w:r>
      <w:r>
        <w:rPr>
          <w:rFonts w:cstheme="minorHAnsi"/>
          <w:color w:val="000000"/>
          <w:sz w:val="22"/>
        </w:rPr>
        <w:t>ochrony</w:t>
      </w:r>
      <w:r w:rsidRPr="00A965E9">
        <w:rPr>
          <w:rFonts w:cstheme="minorHAnsi"/>
          <w:color w:val="000000"/>
          <w:sz w:val="22"/>
        </w:rPr>
        <w:t xml:space="preserve"> osób i</w:t>
      </w:r>
      <w:r>
        <w:rPr>
          <w:rFonts w:cstheme="minorHAnsi"/>
          <w:color w:val="000000"/>
          <w:sz w:val="22"/>
        </w:rPr>
        <w:t xml:space="preserve"> mienia w budynkach użyteczności publicznej o wartości min. 4</w:t>
      </w:r>
      <w:r w:rsidRPr="00A965E9">
        <w:rPr>
          <w:rFonts w:cstheme="minorHAnsi"/>
          <w:color w:val="000000"/>
          <w:sz w:val="22"/>
        </w:rPr>
        <w:t>00 000,00 zł brutto każda trwających przez okres co najmniej 12 miesięcy</w:t>
      </w:r>
      <w:r>
        <w:rPr>
          <w:rFonts w:cstheme="minorHAnsi"/>
          <w:color w:val="000000"/>
          <w:sz w:val="22"/>
        </w:rPr>
        <w:t>)</w:t>
      </w:r>
    </w:p>
    <w:p w14:paraId="6AD071D5" w14:textId="77777777" w:rsidR="003D25D0" w:rsidRPr="008C7B2A" w:rsidRDefault="003D25D0" w:rsidP="003D25D0">
      <w:pPr>
        <w:spacing w:after="0" w:line="240" w:lineRule="auto"/>
        <w:rPr>
          <w:rFonts w:ascii="Calibri" w:eastAsia="Calibri" w:hAnsi="Calibri" w:cs="Times New Roman"/>
          <w:b/>
          <w:bCs/>
          <w:szCs w:val="24"/>
          <w:lang w:eastAsia="en-US"/>
        </w:rPr>
      </w:pPr>
    </w:p>
    <w:p w14:paraId="27E92304" w14:textId="05DDF334" w:rsidR="004451C0" w:rsidRPr="004451C0" w:rsidRDefault="004451C0" w:rsidP="00246F74">
      <w:pPr>
        <w:spacing w:after="0"/>
        <w:rPr>
          <w:rFonts w:ascii="Calibri" w:eastAsia="Calibri" w:hAnsi="Calibri" w:cs="Times New Roman"/>
          <w:szCs w:val="24"/>
          <w:lang w:eastAsia="en-US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57"/>
        <w:gridCol w:w="2770"/>
        <w:gridCol w:w="2409"/>
        <w:gridCol w:w="2836"/>
        <w:gridCol w:w="2550"/>
        <w:gridCol w:w="1845"/>
        <w:gridCol w:w="2060"/>
      </w:tblGrid>
      <w:tr w:rsidR="003D25D0" w:rsidRPr="004451C0" w14:paraId="63BA570C" w14:textId="407CE0C0" w:rsidTr="003D25D0">
        <w:trPr>
          <w:trHeight w:val="1234"/>
        </w:trPr>
        <w:tc>
          <w:tcPr>
            <w:tcW w:w="153" w:type="pct"/>
            <w:vAlign w:val="center"/>
          </w:tcPr>
          <w:p w14:paraId="35F119CF" w14:textId="77777777" w:rsidR="003D25D0" w:rsidRPr="00501B02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501B02">
              <w:rPr>
                <w:rFonts w:ascii="Calibri" w:hAnsi="Calibri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928" w:type="pct"/>
          </w:tcPr>
          <w:p w14:paraId="7D77ED5E" w14:textId="2F8BFCAF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4451C0">
              <w:rPr>
                <w:rFonts w:ascii="Calibri" w:hAnsi="Calibri" w:cs="Calibri"/>
                <w:sz w:val="20"/>
                <w:szCs w:val="20"/>
              </w:rPr>
              <w:t>Pod</w:t>
            </w:r>
            <w:r>
              <w:rPr>
                <w:rFonts w:ascii="Calibri" w:hAnsi="Calibri" w:cs="Calibri"/>
                <w:sz w:val="20"/>
                <w:szCs w:val="20"/>
              </w:rPr>
              <w:t>miot, na rzecz którego wykonane zostało zamówienie</w:t>
            </w:r>
          </w:p>
        </w:tc>
        <w:tc>
          <w:tcPr>
            <w:tcW w:w="807" w:type="pct"/>
          </w:tcPr>
          <w:p w14:paraId="7CDA20D0" w14:textId="7EFE9A44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Przedmiot i zakres zamówienia (pozwalający na stwierdzenie, czy został spełniony warunek opisany w pkt SWZ)</w:t>
            </w:r>
          </w:p>
        </w:tc>
        <w:tc>
          <w:tcPr>
            <w:tcW w:w="950" w:type="pct"/>
          </w:tcPr>
          <w:p w14:paraId="5729BA88" w14:textId="4820B84E" w:rsidR="003D25D0" w:rsidRDefault="000F0DB4" w:rsidP="00246F74">
            <w:pPr>
              <w:spacing w:line="23" w:lineRule="atLeast"/>
              <w:ind w:firstLine="3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Okres realizacji (początek </w:t>
            </w:r>
            <w:r w:rsidR="003D25D0">
              <w:rPr>
                <w:rFonts w:ascii="Calibri" w:hAnsi="Calibri" w:cs="Calibri"/>
                <w:sz w:val="20"/>
                <w:szCs w:val="20"/>
              </w:rPr>
              <w:t>/ koniec)</w:t>
            </w:r>
          </w:p>
          <w:p w14:paraId="3247B9DE" w14:textId="1D567429" w:rsidR="003D25D0" w:rsidRPr="004451C0" w:rsidRDefault="003D25D0" w:rsidP="00246F74">
            <w:pPr>
              <w:spacing w:line="23" w:lineRule="atLeast"/>
              <w:ind w:firstLine="3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rrr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/ mm-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rrrr</w:t>
            </w:r>
            <w:proofErr w:type="spellEnd"/>
          </w:p>
          <w:p w14:paraId="76E5CDB1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854" w:type="pct"/>
          </w:tcPr>
          <w:p w14:paraId="6910FAC8" w14:textId="70930871" w:rsidR="003D25D0" w:rsidRPr="004451C0" w:rsidRDefault="003D25D0" w:rsidP="003D25D0">
            <w:pPr>
              <w:spacing w:line="23" w:lineRule="atLeast"/>
              <w:ind w:left="3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 usług</w:t>
            </w:r>
          </w:p>
        </w:tc>
        <w:tc>
          <w:tcPr>
            <w:tcW w:w="618" w:type="pct"/>
          </w:tcPr>
          <w:p w14:paraId="03B84732" w14:textId="7F195CB2" w:rsidR="003D25D0" w:rsidRDefault="003D25D0" w:rsidP="003D25D0">
            <w:pPr>
              <w:spacing w:line="23" w:lineRule="atLeast"/>
              <w:ind w:left="3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doświadczenia</w:t>
            </w:r>
          </w:p>
          <w:p w14:paraId="4B71B1AF" w14:textId="54A95471" w:rsidR="003D25D0" w:rsidRPr="004451C0" w:rsidRDefault="003D25D0" w:rsidP="003D25D0">
            <w:pPr>
              <w:spacing w:line="23" w:lineRule="atLeast"/>
              <w:ind w:left="3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własne/innych podmiotów*</w:t>
            </w:r>
          </w:p>
        </w:tc>
        <w:tc>
          <w:tcPr>
            <w:tcW w:w="690" w:type="pct"/>
          </w:tcPr>
          <w:p w14:paraId="11C6F51A" w14:textId="209B89A0" w:rsidR="003D25D0" w:rsidRDefault="003D25D0" w:rsidP="003D25D0">
            <w:pPr>
              <w:spacing w:line="23" w:lineRule="atLeast"/>
              <w:ind w:lef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5D0">
              <w:rPr>
                <w:rFonts w:ascii="Calibri" w:hAnsi="Calibri" w:cs="Calibri"/>
                <w:sz w:val="20"/>
                <w:szCs w:val="20"/>
              </w:rPr>
              <w:t>wskazanie dowodów potwierdzających należyte wykonanie usług (nr strony oferty)</w:t>
            </w:r>
          </w:p>
        </w:tc>
      </w:tr>
      <w:tr w:rsidR="003D25D0" w:rsidRPr="004451C0" w14:paraId="14563C96" w14:textId="18B5A7A3" w:rsidTr="003D25D0">
        <w:tc>
          <w:tcPr>
            <w:tcW w:w="153" w:type="pct"/>
          </w:tcPr>
          <w:p w14:paraId="7EAA4458" w14:textId="4F8FED34" w:rsidR="003D25D0" w:rsidRPr="00501B02" w:rsidRDefault="003D25D0" w:rsidP="00246F74">
            <w:pPr>
              <w:tabs>
                <w:tab w:val="left" w:pos="6516"/>
              </w:tabs>
              <w:jc w:val="left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501B02">
              <w:rPr>
                <w:rFonts w:ascii="Calibri" w:hAnsi="Calibri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8" w:type="pct"/>
          </w:tcPr>
          <w:p w14:paraId="650CCDC4" w14:textId="77777777" w:rsidR="003D25D0" w:rsidRPr="004451C0" w:rsidRDefault="003D25D0" w:rsidP="00246F74">
            <w:pPr>
              <w:tabs>
                <w:tab w:val="left" w:pos="6516"/>
              </w:tabs>
              <w:jc w:val="left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807" w:type="pct"/>
          </w:tcPr>
          <w:p w14:paraId="373EC453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950" w:type="pct"/>
          </w:tcPr>
          <w:p w14:paraId="7DFE821C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854" w:type="pct"/>
          </w:tcPr>
          <w:p w14:paraId="27D263D6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618" w:type="pct"/>
          </w:tcPr>
          <w:p w14:paraId="4D4CBF5D" w14:textId="5D92D6B5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690" w:type="pct"/>
          </w:tcPr>
          <w:p w14:paraId="0BECCCBE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</w:tr>
      <w:tr w:rsidR="003D25D0" w:rsidRPr="004451C0" w14:paraId="00D21728" w14:textId="1677552A" w:rsidTr="003D25D0">
        <w:tc>
          <w:tcPr>
            <w:tcW w:w="153" w:type="pct"/>
          </w:tcPr>
          <w:p w14:paraId="4B5F0C40" w14:textId="77777777" w:rsidR="003D25D0" w:rsidRPr="00501B02" w:rsidRDefault="003D25D0" w:rsidP="00246F74">
            <w:pPr>
              <w:tabs>
                <w:tab w:val="left" w:pos="6516"/>
              </w:tabs>
              <w:jc w:val="left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501B02">
              <w:rPr>
                <w:rFonts w:ascii="Calibri" w:hAnsi="Calibri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8" w:type="pct"/>
          </w:tcPr>
          <w:p w14:paraId="1865D136" w14:textId="77777777" w:rsidR="003D25D0" w:rsidRPr="004451C0" w:rsidRDefault="003D25D0" w:rsidP="00246F74">
            <w:pPr>
              <w:tabs>
                <w:tab w:val="left" w:pos="6516"/>
              </w:tabs>
              <w:jc w:val="left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807" w:type="pct"/>
          </w:tcPr>
          <w:p w14:paraId="1517D5EB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950" w:type="pct"/>
          </w:tcPr>
          <w:p w14:paraId="4E764EEB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854" w:type="pct"/>
          </w:tcPr>
          <w:p w14:paraId="2BBE7034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618" w:type="pct"/>
          </w:tcPr>
          <w:p w14:paraId="43E344C5" w14:textId="049B86E6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690" w:type="pct"/>
          </w:tcPr>
          <w:p w14:paraId="7B0AF250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</w:tr>
      <w:tr w:rsidR="003D25D0" w:rsidRPr="004451C0" w14:paraId="631644F0" w14:textId="6DFEE0E5" w:rsidTr="003D25D0">
        <w:tc>
          <w:tcPr>
            <w:tcW w:w="153" w:type="pct"/>
          </w:tcPr>
          <w:p w14:paraId="16CF07FD" w14:textId="77777777" w:rsidR="003D25D0" w:rsidRPr="00501B02" w:rsidRDefault="003D25D0" w:rsidP="00246F74">
            <w:pPr>
              <w:tabs>
                <w:tab w:val="left" w:pos="6516"/>
              </w:tabs>
              <w:jc w:val="left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501B02">
              <w:rPr>
                <w:rFonts w:ascii="Calibri" w:hAnsi="Calibri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8" w:type="pct"/>
          </w:tcPr>
          <w:p w14:paraId="1F724011" w14:textId="77777777" w:rsidR="003D25D0" w:rsidRPr="004451C0" w:rsidRDefault="003D25D0" w:rsidP="00246F74">
            <w:pPr>
              <w:tabs>
                <w:tab w:val="left" w:pos="6516"/>
              </w:tabs>
              <w:jc w:val="left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807" w:type="pct"/>
          </w:tcPr>
          <w:p w14:paraId="7D109245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950" w:type="pct"/>
          </w:tcPr>
          <w:p w14:paraId="7FC84B33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854" w:type="pct"/>
          </w:tcPr>
          <w:p w14:paraId="41F9DBF0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618" w:type="pct"/>
          </w:tcPr>
          <w:p w14:paraId="29775C22" w14:textId="0B061D3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690" w:type="pct"/>
          </w:tcPr>
          <w:p w14:paraId="66069884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</w:tr>
      <w:tr w:rsidR="003D25D0" w:rsidRPr="004451C0" w14:paraId="03B46358" w14:textId="2615EC60" w:rsidTr="003D25D0">
        <w:tc>
          <w:tcPr>
            <w:tcW w:w="153" w:type="pct"/>
          </w:tcPr>
          <w:p w14:paraId="685F9B0E" w14:textId="77777777" w:rsidR="003D25D0" w:rsidRPr="00501B02" w:rsidRDefault="003D25D0" w:rsidP="00246F74">
            <w:pPr>
              <w:tabs>
                <w:tab w:val="left" w:pos="6516"/>
              </w:tabs>
              <w:jc w:val="left"/>
              <w:rPr>
                <w:rFonts w:ascii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928" w:type="pct"/>
          </w:tcPr>
          <w:p w14:paraId="36CC4932" w14:textId="77777777" w:rsidR="003D25D0" w:rsidRPr="004451C0" w:rsidRDefault="003D25D0" w:rsidP="00246F74">
            <w:pPr>
              <w:tabs>
                <w:tab w:val="left" w:pos="6516"/>
              </w:tabs>
              <w:jc w:val="left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807" w:type="pct"/>
          </w:tcPr>
          <w:p w14:paraId="5620C639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950" w:type="pct"/>
          </w:tcPr>
          <w:p w14:paraId="4261685A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854" w:type="pct"/>
          </w:tcPr>
          <w:p w14:paraId="2DED10E6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618" w:type="pct"/>
          </w:tcPr>
          <w:p w14:paraId="7AAE16FA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  <w:tc>
          <w:tcPr>
            <w:tcW w:w="690" w:type="pct"/>
          </w:tcPr>
          <w:p w14:paraId="3219F259" w14:textId="77777777" w:rsidR="003D25D0" w:rsidRPr="004451C0" w:rsidRDefault="003D25D0" w:rsidP="00246F74">
            <w:pPr>
              <w:tabs>
                <w:tab w:val="left" w:pos="6516"/>
              </w:tabs>
              <w:jc w:val="center"/>
              <w:rPr>
                <w:rFonts w:ascii="Calibri" w:hAnsi="Calibri" w:cs="Times New Roman"/>
                <w:bCs/>
                <w:szCs w:val="24"/>
              </w:rPr>
            </w:pPr>
          </w:p>
        </w:tc>
      </w:tr>
    </w:tbl>
    <w:p w14:paraId="5044F0CE" w14:textId="77777777" w:rsidR="005343F4" w:rsidRDefault="005343F4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</w:p>
    <w:p w14:paraId="5DC1E60E" w14:textId="77777777" w:rsidR="005343F4" w:rsidRPr="00182802" w:rsidRDefault="005343F4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</w:pPr>
      <w:r>
        <w:rPr>
          <w:rFonts w:eastAsia="Times New Roman" w:cstheme="minorHAnsi"/>
          <w:b/>
          <w:bCs/>
          <w:color w:val="00000A"/>
          <w:kern w:val="3"/>
          <w:szCs w:val="20"/>
          <w:lang w:eastAsia="zh-CN"/>
        </w:rPr>
        <w:t>……………………………..</w:t>
      </w:r>
    </w:p>
    <w:p w14:paraId="7FD6DCE8" w14:textId="77777777" w:rsidR="005343F4" w:rsidRDefault="005343F4" w:rsidP="00246F74">
      <w:pPr>
        <w:suppressAutoHyphens/>
        <w:autoSpaceDN w:val="0"/>
        <w:spacing w:after="0" w:line="240" w:lineRule="auto"/>
        <w:jc w:val="left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AC290A">
        <w:rPr>
          <w:rFonts w:eastAsia="Times New Roman" w:cstheme="minorHAnsi"/>
          <w:bCs/>
          <w:color w:val="00000A"/>
          <w:kern w:val="3"/>
          <w:sz w:val="18"/>
          <w:szCs w:val="18"/>
          <w:lang w:eastAsia="zh-CN"/>
        </w:rPr>
        <w:t>miejscowość i data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 xml:space="preserve"> </w:t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</w:p>
    <w:p w14:paraId="17F39F18" w14:textId="77777777" w:rsidR="005343F4" w:rsidRDefault="005343F4" w:rsidP="00246F74">
      <w:pPr>
        <w:suppressAutoHyphens/>
        <w:autoSpaceDN w:val="0"/>
        <w:spacing w:after="0" w:line="240" w:lineRule="auto"/>
        <w:jc w:val="left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</w:p>
    <w:p w14:paraId="72A38891" w14:textId="70E5BAD2" w:rsidR="005343F4" w:rsidRPr="00182802" w:rsidRDefault="005343F4" w:rsidP="00246F74">
      <w:pPr>
        <w:suppressAutoHyphens/>
        <w:autoSpaceDN w:val="0"/>
        <w:spacing w:after="0" w:line="240" w:lineRule="auto"/>
        <w:ind w:left="7799" w:firstLine="709"/>
        <w:jc w:val="left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>……..………………………………………………………………………..</w:t>
      </w:r>
    </w:p>
    <w:p w14:paraId="073AD029" w14:textId="3C357A01" w:rsidR="004451C0" w:rsidRDefault="005343F4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</w:pP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2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 xml:space="preserve"> </w:t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</w:r>
      <w:r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ab/>
      </w:r>
      <w:r w:rsidRPr="00182802">
        <w:rPr>
          <w:rFonts w:eastAsia="Times New Roman" w:cstheme="minorHAnsi"/>
          <w:bCs/>
          <w:color w:val="00000A"/>
          <w:kern w:val="3"/>
          <w:sz w:val="20"/>
          <w:szCs w:val="20"/>
          <w:lang w:eastAsia="zh-CN"/>
        </w:rPr>
        <w:t>podpisano elektronicznie/podpisem osobistym*</w:t>
      </w:r>
    </w:p>
    <w:p w14:paraId="4F1ACB1F" w14:textId="77777777" w:rsidR="00723CD2" w:rsidRPr="00723CD2" w:rsidRDefault="00723CD2" w:rsidP="00246F7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color w:val="00000A"/>
          <w:kern w:val="3"/>
          <w:szCs w:val="20"/>
          <w:lang w:eastAsia="zh-CN"/>
        </w:rPr>
      </w:pPr>
    </w:p>
    <w:p w14:paraId="76507481" w14:textId="51970261" w:rsidR="004451C0" w:rsidRDefault="008C7B2A" w:rsidP="00246F74">
      <w:pPr>
        <w:spacing w:after="0" w:line="240" w:lineRule="auto"/>
        <w:jc w:val="left"/>
        <w:rPr>
          <w:rFonts w:cstheme="minorHAnsi"/>
          <w:sz w:val="20"/>
          <w:szCs w:val="20"/>
        </w:rPr>
      </w:pPr>
      <w:r w:rsidRPr="008C7B2A">
        <w:rPr>
          <w:rFonts w:cstheme="minorHAnsi"/>
          <w:sz w:val="20"/>
          <w:szCs w:val="20"/>
        </w:rPr>
        <w:t xml:space="preserve">Do każdej </w:t>
      </w:r>
      <w:r w:rsidR="003D25D0">
        <w:rPr>
          <w:rFonts w:cstheme="minorHAnsi"/>
          <w:sz w:val="20"/>
          <w:szCs w:val="20"/>
        </w:rPr>
        <w:t>usługi</w:t>
      </w:r>
      <w:r w:rsidR="00964CBD">
        <w:rPr>
          <w:rFonts w:cstheme="minorHAnsi"/>
          <w:sz w:val="20"/>
          <w:szCs w:val="20"/>
        </w:rPr>
        <w:t xml:space="preserve"> </w:t>
      </w:r>
      <w:r w:rsidRPr="008C7B2A">
        <w:rPr>
          <w:rFonts w:cstheme="minorHAnsi"/>
          <w:sz w:val="20"/>
          <w:szCs w:val="20"/>
        </w:rPr>
        <w:t xml:space="preserve">wymienionej w wykazie należy </w:t>
      </w:r>
      <w:r>
        <w:rPr>
          <w:rFonts w:cstheme="minorHAnsi"/>
          <w:sz w:val="20"/>
          <w:szCs w:val="20"/>
        </w:rPr>
        <w:t>dołączyć dowód, ż</w:t>
      </w:r>
      <w:r w:rsidRPr="008C7B2A">
        <w:rPr>
          <w:rFonts w:cstheme="minorHAnsi"/>
          <w:sz w:val="20"/>
          <w:szCs w:val="20"/>
        </w:rPr>
        <w:t>e została ona wykonana należycie.</w:t>
      </w:r>
      <w:r>
        <w:rPr>
          <w:rFonts w:cstheme="minorHAnsi"/>
          <w:sz w:val="20"/>
          <w:szCs w:val="20"/>
        </w:rPr>
        <w:t xml:space="preserve"> Dowodami, o których mowa są referencje bądź inne dokumenty wystawione przez podmiot, na rzecz którego </w:t>
      </w:r>
      <w:r w:rsidR="003D25D0">
        <w:rPr>
          <w:rFonts w:cstheme="minorHAnsi"/>
          <w:sz w:val="20"/>
          <w:szCs w:val="20"/>
        </w:rPr>
        <w:t>usługi</w:t>
      </w:r>
      <w:r>
        <w:rPr>
          <w:rFonts w:cstheme="minorHAnsi"/>
          <w:sz w:val="20"/>
          <w:szCs w:val="20"/>
        </w:rPr>
        <w:t xml:space="preserve"> </w:t>
      </w:r>
      <w:r w:rsidR="006152A2">
        <w:rPr>
          <w:rFonts w:cstheme="minorHAnsi"/>
          <w:sz w:val="20"/>
          <w:szCs w:val="20"/>
        </w:rPr>
        <w:t xml:space="preserve">były </w:t>
      </w:r>
      <w:r w:rsidR="003D25D0">
        <w:rPr>
          <w:rFonts w:cstheme="minorHAnsi"/>
          <w:sz w:val="20"/>
          <w:szCs w:val="20"/>
        </w:rPr>
        <w:t xml:space="preserve">lub są </w:t>
      </w:r>
      <w:r w:rsidR="006152A2">
        <w:rPr>
          <w:rFonts w:cstheme="minorHAnsi"/>
          <w:sz w:val="20"/>
          <w:szCs w:val="20"/>
        </w:rPr>
        <w:t>wykonywane</w:t>
      </w:r>
      <w:r w:rsidR="00903037">
        <w:rPr>
          <w:rFonts w:cstheme="minorHAnsi"/>
          <w:sz w:val="20"/>
          <w:szCs w:val="20"/>
        </w:rPr>
        <w:t>,</w:t>
      </w:r>
      <w:r w:rsidR="001636E2" w:rsidRPr="001636E2">
        <w:rPr>
          <w:rFonts w:cstheme="minorHAnsi"/>
          <w:sz w:val="20"/>
          <w:szCs w:val="20"/>
        </w:rPr>
        <w:t xml:space="preserve"> a jeżeli wykonawca z przyczyn niezależnych od niego nie jest w s</w:t>
      </w:r>
      <w:r w:rsidR="00964CBD">
        <w:rPr>
          <w:rFonts w:cstheme="minorHAnsi"/>
          <w:sz w:val="20"/>
          <w:szCs w:val="20"/>
        </w:rPr>
        <w:t xml:space="preserve">tanie uzyskać tych dokumentów – inne </w:t>
      </w:r>
      <w:r w:rsidR="00964CBD" w:rsidRPr="00964CBD">
        <w:rPr>
          <w:rFonts w:cstheme="minorHAnsi"/>
          <w:sz w:val="20"/>
          <w:szCs w:val="20"/>
        </w:rPr>
        <w:t>odpowiednie dokumenty</w:t>
      </w:r>
    </w:p>
    <w:p w14:paraId="6A0DABF1" w14:textId="48557130" w:rsidR="00501B02" w:rsidRPr="00501B02" w:rsidRDefault="00723CD2" w:rsidP="00246F74">
      <w:pPr>
        <w:spacing w:after="0" w:line="240" w:lineRule="auto"/>
        <w:jc w:val="left"/>
        <w:rPr>
          <w:rFonts w:cstheme="minorHAnsi"/>
          <w:b/>
          <w:i/>
          <w:sz w:val="20"/>
          <w:szCs w:val="20"/>
        </w:rPr>
      </w:pPr>
      <w:r w:rsidRPr="00723CD2">
        <w:rPr>
          <w:rFonts w:cstheme="minorHAnsi"/>
          <w:b/>
          <w:i/>
          <w:sz w:val="20"/>
          <w:szCs w:val="20"/>
        </w:rPr>
        <w:t xml:space="preserve">UWAGA: </w:t>
      </w:r>
      <w:r>
        <w:rPr>
          <w:rFonts w:cstheme="minorHAnsi"/>
          <w:b/>
          <w:i/>
          <w:sz w:val="20"/>
          <w:szCs w:val="20"/>
        </w:rPr>
        <w:t>Wykaz</w:t>
      </w:r>
      <w:r w:rsidRPr="00723CD2">
        <w:rPr>
          <w:rFonts w:cstheme="minorHAnsi"/>
          <w:b/>
          <w:i/>
          <w:sz w:val="20"/>
          <w:szCs w:val="20"/>
        </w:rPr>
        <w:t xml:space="preserve"> należy podpisać kwalifikowanym podpisem elektronicznym, podpisem zaufanym lub podpisem osobistym osoby uprawnionej do zaciągania</w:t>
      </w:r>
      <w:r w:rsidR="00501B02">
        <w:rPr>
          <w:rFonts w:cstheme="minorHAnsi"/>
          <w:b/>
          <w:i/>
          <w:sz w:val="20"/>
          <w:szCs w:val="20"/>
        </w:rPr>
        <w:t xml:space="preserve"> zobowiązań w imieniu Wykona</w:t>
      </w:r>
    </w:p>
    <w:p w14:paraId="612FA272" w14:textId="77777777" w:rsidR="00501B02" w:rsidRDefault="00501B02" w:rsidP="00246F74">
      <w:pPr>
        <w:spacing w:after="0"/>
        <w:jc w:val="right"/>
        <w:rPr>
          <w:rFonts w:cstheme="minorHAnsi"/>
          <w:b/>
          <w:szCs w:val="24"/>
        </w:rPr>
      </w:pPr>
    </w:p>
    <w:p w14:paraId="7B77D4F0" w14:textId="77777777" w:rsidR="00501B02" w:rsidRDefault="00501B02" w:rsidP="00246F74">
      <w:pPr>
        <w:spacing w:after="0"/>
        <w:jc w:val="right"/>
        <w:rPr>
          <w:rFonts w:cstheme="minorHAnsi"/>
          <w:b/>
          <w:szCs w:val="24"/>
        </w:rPr>
      </w:pPr>
    </w:p>
    <w:p w14:paraId="284A2571" w14:textId="77777777" w:rsidR="00676BCE" w:rsidRDefault="00676BCE" w:rsidP="003D25D0">
      <w:pPr>
        <w:spacing w:after="0"/>
        <w:rPr>
          <w:rFonts w:cstheme="minorHAnsi"/>
          <w:b/>
          <w:szCs w:val="24"/>
        </w:rPr>
      </w:pPr>
    </w:p>
    <w:p w14:paraId="3F8B329F" w14:textId="4B0F4171" w:rsidR="00676BCE" w:rsidRDefault="002C3F4E" w:rsidP="00246F74">
      <w:pPr>
        <w:spacing w:after="0"/>
        <w:jc w:val="right"/>
        <w:rPr>
          <w:rFonts w:cstheme="minorHAnsi"/>
          <w:b/>
          <w:szCs w:val="24"/>
        </w:rPr>
      </w:pPr>
      <w:r w:rsidRPr="002C3F4E">
        <w:rPr>
          <w:rFonts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9D2FA" wp14:editId="70DF55A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7430" cy="355943"/>
                <wp:effectExtent l="0" t="0" r="18415" b="2540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30" cy="355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F04CD" w14:textId="63313C0F" w:rsidR="00A04419" w:rsidRDefault="00A04419">
                            <w: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37.6pt;height:28.0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" strokecolor="white [3212]">
                <v:textbox>
                  <w:txbxContent>
                    <w:p w14:paraId="1B9F04CD" w14:textId="63313C0F" w:rsidR="00A04419" w:rsidRDefault="00A04419">
                      <w: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6BCE" w:rsidSect="00964CBD">
      <w:footnotePr>
        <w:pos w:val="beneathText"/>
      </w:footnotePr>
      <w:pgSz w:w="16837" w:h="11905" w:orient="landscape" w:code="9"/>
      <w:pgMar w:top="-851" w:right="1134" w:bottom="1134" w:left="992" w:header="1418" w:footer="8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258B4" w14:textId="77777777" w:rsidR="006A4202" w:rsidRDefault="006A4202" w:rsidP="0049216E">
      <w:pPr>
        <w:spacing w:after="0" w:line="240" w:lineRule="auto"/>
      </w:pPr>
      <w:r>
        <w:separator/>
      </w:r>
    </w:p>
  </w:endnote>
  <w:endnote w:type="continuationSeparator" w:id="0">
    <w:p w14:paraId="2C42006C" w14:textId="77777777" w:rsidR="006A4202" w:rsidRDefault="006A4202" w:rsidP="0049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856776"/>
      <w:docPartObj>
        <w:docPartGallery w:val="Page Numbers (Bottom of Page)"/>
        <w:docPartUnique/>
      </w:docPartObj>
    </w:sdtPr>
    <w:sdtContent>
      <w:p w14:paraId="470F497F" w14:textId="660D2D63" w:rsidR="00A04419" w:rsidRDefault="00A04419" w:rsidP="006C63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6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76715" w14:textId="77777777" w:rsidR="00A04419" w:rsidRDefault="00A04419" w:rsidP="00501B02">
    <w:pPr>
      <w:pStyle w:val="Bezodstpw"/>
      <w:rPr>
        <w:rFonts w:asciiTheme="minorHAnsi" w:hAnsiTheme="minorHAnsi" w:cstheme="minorHAnsi"/>
        <w:sz w:val="24"/>
        <w:szCs w:val="24"/>
      </w:rPr>
    </w:pPr>
  </w:p>
  <w:p w14:paraId="08959B7C" w14:textId="77777777" w:rsidR="00A04419" w:rsidRDefault="00A04419" w:rsidP="00255804">
    <w:pPr>
      <w:pStyle w:val="Bezodstpw"/>
      <w:rPr>
        <w:rFonts w:asciiTheme="minorHAnsi" w:hAnsiTheme="minorHAnsi" w:cstheme="minorHAnsi"/>
        <w:sz w:val="24"/>
        <w:szCs w:val="24"/>
      </w:rPr>
    </w:pPr>
  </w:p>
  <w:p w14:paraId="72D9C168" w14:textId="4A802D3A" w:rsidR="00A04419" w:rsidRDefault="00A04419" w:rsidP="00351E54">
    <w:pPr>
      <w:pStyle w:val="Bezodstpw"/>
      <w:jc w:val="center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BB638" w14:textId="77777777" w:rsidR="006A4202" w:rsidRDefault="006A4202" w:rsidP="0049216E">
      <w:pPr>
        <w:spacing w:after="0" w:line="240" w:lineRule="auto"/>
      </w:pPr>
      <w:r>
        <w:separator/>
      </w:r>
    </w:p>
  </w:footnote>
  <w:footnote w:type="continuationSeparator" w:id="0">
    <w:p w14:paraId="0AEF8AF7" w14:textId="77777777" w:rsidR="006A4202" w:rsidRDefault="006A4202" w:rsidP="0049216E">
      <w:pPr>
        <w:spacing w:after="0" w:line="240" w:lineRule="auto"/>
      </w:pPr>
      <w:r>
        <w:continuationSeparator/>
      </w:r>
    </w:p>
  </w:footnote>
  <w:footnote w:id="1">
    <w:p w14:paraId="630692F2" w14:textId="77777777" w:rsidR="00A04419" w:rsidRPr="00B107E6" w:rsidRDefault="00A04419" w:rsidP="008E5DE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107E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107E6">
        <w:rPr>
          <w:rFonts w:asciiTheme="minorHAnsi" w:hAnsiTheme="minorHAnsi" w:cstheme="minorHAnsi"/>
          <w:sz w:val="18"/>
          <w:szCs w:val="18"/>
        </w:rPr>
        <w:t xml:space="preserve"> Zgodnie z ofertą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E737" w14:textId="3816CE1B" w:rsidR="00A04419" w:rsidRDefault="00A04419" w:rsidP="003202B2">
    <w:pPr>
      <w:pStyle w:val="Nagwek"/>
      <w:jc w:val="center"/>
      <w:rPr>
        <w:rFonts w:cs="Tahoma"/>
        <w:sz w:val="16"/>
        <w:szCs w:val="16"/>
      </w:rPr>
    </w:pPr>
  </w:p>
  <w:p w14:paraId="32F099BC" w14:textId="5D87CA9D" w:rsidR="00A04419" w:rsidRDefault="00A04419" w:rsidP="00454234">
    <w:pPr>
      <w:pStyle w:val="Nagwek"/>
      <w:tabs>
        <w:tab w:val="clear" w:pos="9072"/>
        <w:tab w:val="left" w:pos="4963"/>
        <w:tab w:val="left" w:pos="5672"/>
      </w:tabs>
      <w:jc w:val="left"/>
      <w:rPr>
        <w:rFonts w:cs="Tahoma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</w:p>
  <w:p w14:paraId="3D74E258" w14:textId="77777777" w:rsidR="00A04419" w:rsidRDefault="00A04419" w:rsidP="00454234">
    <w:pPr>
      <w:pStyle w:val="Nagwek"/>
      <w:tabs>
        <w:tab w:val="clear" w:pos="9072"/>
        <w:tab w:val="left" w:pos="4963"/>
        <w:tab w:val="left" w:pos="5672"/>
      </w:tabs>
      <w:jc w:val="left"/>
      <w:rPr>
        <w:rFonts w:cs="Tahoma"/>
        <w:sz w:val="16"/>
        <w:szCs w:val="16"/>
      </w:rPr>
    </w:pPr>
  </w:p>
  <w:p w14:paraId="481C26BB" w14:textId="77777777" w:rsidR="00A04419" w:rsidRDefault="00A04419" w:rsidP="00454234">
    <w:pPr>
      <w:pStyle w:val="Nagwek"/>
      <w:tabs>
        <w:tab w:val="clear" w:pos="9072"/>
        <w:tab w:val="left" w:pos="4963"/>
        <w:tab w:val="left" w:pos="5672"/>
      </w:tabs>
      <w:jc w:val="left"/>
      <w:rPr>
        <w:rFonts w:cs="Tahoma"/>
        <w:sz w:val="16"/>
        <w:szCs w:val="16"/>
      </w:rPr>
    </w:pPr>
  </w:p>
  <w:p w14:paraId="7B06A8D3" w14:textId="77777777" w:rsidR="00A04419" w:rsidRDefault="00A04419" w:rsidP="00454234">
    <w:pPr>
      <w:pStyle w:val="Nagwek"/>
      <w:tabs>
        <w:tab w:val="clear" w:pos="9072"/>
        <w:tab w:val="left" w:pos="4963"/>
        <w:tab w:val="left" w:pos="5672"/>
      </w:tabs>
      <w:jc w:val="left"/>
      <w:rPr>
        <w:rFonts w:cs="Tahoma"/>
        <w:sz w:val="16"/>
        <w:szCs w:val="16"/>
      </w:rPr>
    </w:pPr>
  </w:p>
  <w:p w14:paraId="24D62645" w14:textId="77777777" w:rsidR="00A04419" w:rsidRDefault="00A04419" w:rsidP="003202B2">
    <w:pPr>
      <w:pStyle w:val="Nagwek"/>
      <w:jc w:val="center"/>
      <w:rPr>
        <w:rFonts w:cs="Tahoma"/>
        <w:sz w:val="16"/>
        <w:szCs w:val="16"/>
      </w:rPr>
    </w:pPr>
  </w:p>
  <w:p w14:paraId="0D92FB08" w14:textId="77777777" w:rsidR="00A04419" w:rsidRDefault="00A04419" w:rsidP="00C174AF">
    <w:pPr>
      <w:pStyle w:val="Nagwek"/>
      <w:rPr>
        <w:rFonts w:cs="Tahoma"/>
        <w:sz w:val="16"/>
        <w:szCs w:val="16"/>
      </w:rPr>
    </w:pPr>
  </w:p>
  <w:p w14:paraId="686E9AF6" w14:textId="77777777" w:rsidR="00A04419" w:rsidRDefault="00A04419" w:rsidP="00C174AF">
    <w:pPr>
      <w:pStyle w:val="Nagwek"/>
      <w:rPr>
        <w:rFonts w:cs="Tahoma"/>
        <w:sz w:val="16"/>
        <w:szCs w:val="16"/>
      </w:rPr>
    </w:pPr>
  </w:p>
  <w:p w14:paraId="763BAE00" w14:textId="77777777" w:rsidR="00A04419" w:rsidRDefault="00A04419" w:rsidP="00C174AF">
    <w:pPr>
      <w:pStyle w:val="Nagwek"/>
      <w:rPr>
        <w:rFonts w:cs="Tahoma"/>
        <w:sz w:val="16"/>
        <w:szCs w:val="16"/>
      </w:rPr>
    </w:pPr>
  </w:p>
  <w:p w14:paraId="6A8F1FA6" w14:textId="3FC2A48B" w:rsidR="00A04419" w:rsidRDefault="00A04419" w:rsidP="009A2235">
    <w:pPr>
      <w:pStyle w:val="Nagwek"/>
      <w:tabs>
        <w:tab w:val="clear" w:pos="4536"/>
        <w:tab w:val="clear" w:pos="9072"/>
        <w:tab w:val="left" w:pos="6120"/>
      </w:tabs>
      <w:rPr>
        <w:rFonts w:cs="Tahoma"/>
        <w:sz w:val="16"/>
        <w:szCs w:val="16"/>
      </w:rPr>
    </w:pPr>
    <w:r>
      <w:rPr>
        <w:rFonts w:cs="Tahoma"/>
        <w:sz w:val="16"/>
        <w:szCs w:val="16"/>
      </w:rPr>
      <w:tab/>
    </w:r>
  </w:p>
  <w:p w14:paraId="0FBE01A5" w14:textId="77777777" w:rsidR="00A04419" w:rsidRDefault="00A04419" w:rsidP="00C174AF">
    <w:pPr>
      <w:pStyle w:val="Nagwek"/>
      <w:rPr>
        <w:rFonts w:cs="Tahoma"/>
        <w:sz w:val="16"/>
        <w:szCs w:val="16"/>
      </w:rPr>
    </w:pPr>
  </w:p>
  <w:p w14:paraId="0751BE5C" w14:textId="77777777" w:rsidR="00A04419" w:rsidRDefault="00A04419" w:rsidP="00C174AF">
    <w:pPr>
      <w:pStyle w:val="Nagwek"/>
      <w:rPr>
        <w:rFonts w:cs="Tahoma"/>
        <w:sz w:val="16"/>
        <w:szCs w:val="16"/>
      </w:rPr>
    </w:pPr>
  </w:p>
  <w:p w14:paraId="43AFE7A8" w14:textId="77777777" w:rsidR="00A04419" w:rsidRDefault="00A044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0FE7" w14:textId="77777777" w:rsidR="00A04419" w:rsidRDefault="00A04419" w:rsidP="00A966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 w:val="0"/>
        <w:kern w:val="1"/>
        <w:sz w:val="20"/>
        <w:szCs w:val="20"/>
        <w:lang w:eastAsia="pl-PL" w:bidi="pl-PL"/>
      </w:rPr>
    </w:lvl>
  </w:abstractNum>
  <w:abstractNum w:abstractNumId="1">
    <w:nsid w:val="00000003"/>
    <w:multiLevelType w:val="multilevel"/>
    <w:tmpl w:val="9B7E9AC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134A3B7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45A41910"/>
    <w:name w:val="WW8Num3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Theme="minorHAnsi" w:eastAsia="Times New Roman" w:hAnsiTheme="minorHAnsi" w:cstheme="minorHAnsi" w:hint="default"/>
        <w:b w:val="0"/>
        <w:kern w:val="1"/>
        <w:sz w:val="20"/>
        <w:szCs w:val="20"/>
        <w:lang w:eastAsia="pl-PL" w:bidi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>
    <w:nsid w:val="0000000C"/>
    <w:multiLevelType w:val="multilevel"/>
    <w:tmpl w:val="E0DE687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F9D4D45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</w:abstractNum>
  <w:abstractNum w:abstractNumId="12">
    <w:nsid w:val="0000000E"/>
    <w:multiLevelType w:val="multilevel"/>
    <w:tmpl w:val="A2201D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0000000F"/>
    <w:multiLevelType w:val="multilevel"/>
    <w:tmpl w:val="8CD099AC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4">
    <w:nsid w:val="00000011"/>
    <w:multiLevelType w:val="multilevel"/>
    <w:tmpl w:val="51B4F43A"/>
    <w:name w:val="WW8Num18"/>
    <w:lvl w:ilvl="0">
      <w:start w:val="1"/>
      <w:numFmt w:val="decimal"/>
      <w:lvlText w:val="%1)"/>
      <w:lvlJc w:val="left"/>
      <w:pPr>
        <w:tabs>
          <w:tab w:val="num" w:pos="15492"/>
        </w:tabs>
        <w:ind w:left="15492" w:hanging="360"/>
      </w:pPr>
    </w:lvl>
    <w:lvl w:ilvl="1">
      <w:start w:val="1"/>
      <w:numFmt w:val="decimal"/>
      <w:lvlText w:val="%2."/>
      <w:lvlJc w:val="left"/>
      <w:pPr>
        <w:tabs>
          <w:tab w:val="num" w:pos="15852"/>
        </w:tabs>
        <w:ind w:left="15852" w:hanging="360"/>
      </w:pPr>
    </w:lvl>
    <w:lvl w:ilvl="2">
      <w:start w:val="1"/>
      <w:numFmt w:val="decimal"/>
      <w:lvlText w:val="%3."/>
      <w:lvlJc w:val="left"/>
      <w:pPr>
        <w:tabs>
          <w:tab w:val="num" w:pos="16212"/>
        </w:tabs>
        <w:ind w:left="16212" w:hanging="360"/>
      </w:pPr>
    </w:lvl>
    <w:lvl w:ilvl="3">
      <w:start w:val="1"/>
      <w:numFmt w:val="decimal"/>
      <w:lvlText w:val="%4."/>
      <w:lvlJc w:val="left"/>
      <w:pPr>
        <w:tabs>
          <w:tab w:val="num" w:pos="16572"/>
        </w:tabs>
        <w:ind w:left="16572" w:hanging="360"/>
      </w:pPr>
    </w:lvl>
    <w:lvl w:ilvl="4">
      <w:start w:val="1"/>
      <w:numFmt w:val="decimal"/>
      <w:lvlText w:val="%5."/>
      <w:lvlJc w:val="left"/>
      <w:pPr>
        <w:tabs>
          <w:tab w:val="num" w:pos="16932"/>
        </w:tabs>
        <w:ind w:left="16932" w:hanging="360"/>
      </w:pPr>
    </w:lvl>
    <w:lvl w:ilvl="5">
      <w:start w:val="1"/>
      <w:numFmt w:val="decimal"/>
      <w:lvlText w:val="%6."/>
      <w:lvlJc w:val="left"/>
      <w:pPr>
        <w:tabs>
          <w:tab w:val="num" w:pos="17292"/>
        </w:tabs>
        <w:ind w:left="17292" w:hanging="360"/>
      </w:pPr>
    </w:lvl>
    <w:lvl w:ilvl="6">
      <w:start w:val="1"/>
      <w:numFmt w:val="decimal"/>
      <w:lvlText w:val="%7."/>
      <w:lvlJc w:val="left"/>
      <w:pPr>
        <w:tabs>
          <w:tab w:val="num" w:pos="17652"/>
        </w:tabs>
        <w:ind w:left="17652" w:hanging="360"/>
      </w:pPr>
    </w:lvl>
    <w:lvl w:ilvl="7">
      <w:start w:val="1"/>
      <w:numFmt w:val="decimal"/>
      <w:lvlText w:val="%8."/>
      <w:lvlJc w:val="left"/>
      <w:pPr>
        <w:tabs>
          <w:tab w:val="num" w:pos="18012"/>
        </w:tabs>
        <w:ind w:left="18012" w:hanging="360"/>
      </w:pPr>
    </w:lvl>
    <w:lvl w:ilvl="8">
      <w:start w:val="1"/>
      <w:numFmt w:val="decimal"/>
      <w:lvlText w:val="%9."/>
      <w:lvlJc w:val="left"/>
      <w:pPr>
        <w:tabs>
          <w:tab w:val="num" w:pos="18372"/>
        </w:tabs>
        <w:ind w:left="18372" w:hanging="360"/>
      </w:pPr>
    </w:lvl>
  </w:abstractNum>
  <w:abstractNum w:abstractNumId="15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>
    <w:nsid w:val="00000013"/>
    <w:multiLevelType w:val="multilevel"/>
    <w:tmpl w:val="00000013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5"/>
    <w:multiLevelType w:val="singleLevel"/>
    <w:tmpl w:val="00000015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">
    <w:nsid w:val="00000018"/>
    <w:multiLevelType w:val="singleLevel"/>
    <w:tmpl w:val="0000001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kern w:val="1"/>
        <w:sz w:val="20"/>
        <w:szCs w:val="20"/>
        <w:lang w:eastAsia="pl-PL" w:bidi="pl-PL"/>
      </w:rPr>
    </w:lvl>
  </w:abstractNum>
  <w:abstractNum w:abstractNumId="19">
    <w:nsid w:val="0000001B"/>
    <w:multiLevelType w:val="singleLevel"/>
    <w:tmpl w:val="0000001B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20">
    <w:nsid w:val="0000001C"/>
    <w:multiLevelType w:val="singleLevel"/>
    <w:tmpl w:val="AFCE1F4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="Arial" w:hint="default"/>
        <w:b w:val="0"/>
      </w:rPr>
    </w:lvl>
  </w:abstractNum>
  <w:abstractNum w:abstractNumId="21">
    <w:nsid w:val="0000001D"/>
    <w:multiLevelType w:val="singleLevel"/>
    <w:tmpl w:val="0000001D"/>
    <w:name w:val="WW8Num66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</w:abstractNum>
  <w:abstractNum w:abstractNumId="22">
    <w:nsid w:val="00000022"/>
    <w:multiLevelType w:val="singleLevel"/>
    <w:tmpl w:val="DDA24602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kern w:val="1"/>
        <w:sz w:val="22"/>
        <w:szCs w:val="22"/>
        <w:lang w:eastAsia="pl-PL" w:bidi="pl-PL"/>
      </w:rPr>
    </w:lvl>
  </w:abstractNum>
  <w:abstractNum w:abstractNumId="23">
    <w:nsid w:val="00000024"/>
    <w:multiLevelType w:val="singleLevel"/>
    <w:tmpl w:val="00000024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820" w:hanging="360"/>
      </w:pPr>
      <w:rPr>
        <w:b w:val="0"/>
        <w:color w:val="auto"/>
      </w:rPr>
    </w:lvl>
  </w:abstractNum>
  <w:abstractNum w:abstractNumId="24">
    <w:nsid w:val="00000026"/>
    <w:multiLevelType w:val="multilevel"/>
    <w:tmpl w:val="00000026"/>
    <w:name w:val="WW8Num78"/>
    <w:lvl w:ilvl="0">
      <w:start w:val="1"/>
      <w:numFmt w:val="upperRoman"/>
      <w:suff w:val="space"/>
      <w:lvlText w:val="Rozdział %1"/>
      <w:lvlJc w:val="left"/>
      <w:pPr>
        <w:tabs>
          <w:tab w:val="num" w:pos="0"/>
        </w:tabs>
        <w:ind w:left="100" w:firstLine="0"/>
      </w:pPr>
      <w:rPr>
        <w:rFonts w:ascii="Trebuchet MS" w:hAnsi="Trebuchet MS" w:cs="Trebuchet MS" w:hint="default"/>
        <w:b/>
        <w:color w:val="auto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" w:firstLine="0"/>
      </w:pPr>
      <w:rPr>
        <w:rFonts w:ascii="Arial" w:eastAsia="Times New Roman" w:hAnsi="Arial" w:cs="Arial" w:hint="default"/>
        <w:b/>
        <w:iCs/>
        <w:kern w:val="1"/>
        <w:sz w:val="20"/>
        <w:szCs w:val="20"/>
        <w:lang w:eastAsia="pl-PL" w:bidi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" w:firstLine="0"/>
      </w:pPr>
      <w:rPr>
        <w:rFonts w:ascii="Arial" w:eastAsia="Times New Roman" w:hAnsi="Arial" w:cs="Arial" w:hint="default"/>
        <w:b/>
        <w:iCs/>
        <w:kern w:val="1"/>
        <w:sz w:val="20"/>
        <w:szCs w:val="20"/>
        <w:lang w:eastAsia="pl-PL" w:bidi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0" w:firstLine="0"/>
      </w:pPr>
      <w:rPr>
        <w:rFonts w:ascii="Arial" w:eastAsia="Times New Roman" w:hAnsi="Arial" w:cs="Arial" w:hint="default"/>
        <w:b/>
        <w:iCs/>
        <w:kern w:val="1"/>
        <w:sz w:val="20"/>
        <w:szCs w:val="20"/>
        <w:lang w:eastAsia="pl-PL" w:bidi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" w:firstLine="0"/>
      </w:pPr>
      <w:rPr>
        <w:rFonts w:ascii="Arial" w:eastAsia="Times New Roman" w:hAnsi="Arial" w:cs="Arial" w:hint="default"/>
        <w:b/>
        <w:iCs/>
        <w:kern w:val="1"/>
        <w:sz w:val="20"/>
        <w:szCs w:val="20"/>
        <w:lang w:eastAsia="pl-PL" w:bidi="pl-P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0" w:firstLine="0"/>
      </w:pPr>
      <w:rPr>
        <w:rFonts w:ascii="Arial" w:eastAsia="Times New Roman" w:hAnsi="Arial" w:cs="Arial" w:hint="default"/>
        <w:b/>
        <w:iCs/>
        <w:kern w:val="1"/>
        <w:sz w:val="20"/>
        <w:szCs w:val="20"/>
        <w:lang w:eastAsia="pl-PL" w:bidi="pl-P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0" w:firstLine="0"/>
      </w:pPr>
      <w:rPr>
        <w:rFonts w:ascii="Arial" w:eastAsia="Times New Roman" w:hAnsi="Arial" w:cs="Arial" w:hint="default"/>
        <w:b/>
        <w:iCs/>
        <w:kern w:val="1"/>
        <w:sz w:val="20"/>
        <w:szCs w:val="20"/>
        <w:lang w:eastAsia="pl-PL" w:bidi="pl-P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0" w:firstLine="0"/>
      </w:pPr>
      <w:rPr>
        <w:rFonts w:ascii="Arial" w:eastAsia="Times New Roman" w:hAnsi="Arial" w:cs="Arial" w:hint="default"/>
        <w:b/>
        <w:iCs/>
        <w:kern w:val="1"/>
        <w:sz w:val="20"/>
        <w:szCs w:val="20"/>
        <w:lang w:eastAsia="pl-PL" w:bidi="pl-P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0" w:firstLine="0"/>
      </w:pPr>
      <w:rPr>
        <w:rFonts w:ascii="Arial" w:eastAsia="Times New Roman" w:hAnsi="Arial" w:cs="Arial" w:hint="default"/>
        <w:b/>
        <w:iCs/>
        <w:kern w:val="1"/>
        <w:sz w:val="20"/>
        <w:szCs w:val="20"/>
        <w:lang w:eastAsia="pl-PL" w:bidi="pl-PL"/>
      </w:rPr>
    </w:lvl>
  </w:abstractNum>
  <w:abstractNum w:abstractNumId="25">
    <w:nsid w:val="00000027"/>
    <w:multiLevelType w:val="singleLevel"/>
    <w:tmpl w:val="00000027"/>
    <w:name w:val="WW8Num79"/>
    <w:lvl w:ilvl="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b w:val="0"/>
      </w:rPr>
    </w:lvl>
  </w:abstractNum>
  <w:abstractNum w:abstractNumId="26">
    <w:nsid w:val="0000002B"/>
    <w:multiLevelType w:val="singleLevel"/>
    <w:tmpl w:val="6046E50E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kern w:val="1"/>
        <w:sz w:val="22"/>
        <w:szCs w:val="22"/>
        <w:lang w:eastAsia="pl-PL" w:bidi="pl-PL"/>
      </w:rPr>
    </w:lvl>
  </w:abstractNum>
  <w:abstractNum w:abstractNumId="27">
    <w:nsid w:val="0000002C"/>
    <w:multiLevelType w:val="singleLevel"/>
    <w:tmpl w:val="D0CEE4EA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kern w:val="1"/>
        <w:sz w:val="22"/>
        <w:szCs w:val="22"/>
        <w:lang w:eastAsia="pl-PL" w:bidi="pl-PL"/>
      </w:rPr>
    </w:lvl>
  </w:abstractNum>
  <w:abstractNum w:abstractNumId="28">
    <w:nsid w:val="0000002D"/>
    <w:multiLevelType w:val="singleLevel"/>
    <w:tmpl w:val="AAFE68CE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</w:abstractNum>
  <w:abstractNum w:abstractNumId="29">
    <w:nsid w:val="0000002E"/>
    <w:multiLevelType w:val="singleLevel"/>
    <w:tmpl w:val="0000002E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30">
    <w:nsid w:val="00000031"/>
    <w:multiLevelType w:val="singleLevel"/>
    <w:tmpl w:val="EAA8E422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kern w:val="1"/>
        <w:sz w:val="22"/>
        <w:szCs w:val="22"/>
        <w:lang w:eastAsia="pl-PL" w:bidi="pl-PL"/>
      </w:rPr>
    </w:lvl>
  </w:abstractNum>
  <w:abstractNum w:abstractNumId="31">
    <w:nsid w:val="00000032"/>
    <w:multiLevelType w:val="singleLevel"/>
    <w:tmpl w:val="AB0C5D7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rFonts w:asciiTheme="minorHAnsi" w:eastAsia="Times New Roman" w:hAnsiTheme="minorHAnsi" w:cstheme="minorHAnsi" w:hint="default"/>
        <w:kern w:val="1"/>
        <w:sz w:val="22"/>
        <w:szCs w:val="22"/>
        <w:lang w:eastAsia="pl-PL" w:bidi="pl-PL"/>
      </w:rPr>
    </w:lvl>
  </w:abstractNum>
  <w:abstractNum w:abstractNumId="32">
    <w:nsid w:val="00000033"/>
    <w:multiLevelType w:val="singleLevel"/>
    <w:tmpl w:val="00000033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>
    <w:nsid w:val="002C4FA6"/>
    <w:multiLevelType w:val="hybridMultilevel"/>
    <w:tmpl w:val="23BC2B7E"/>
    <w:lvl w:ilvl="0" w:tplc="C7941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3526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0BE35E3"/>
    <w:multiLevelType w:val="multilevel"/>
    <w:tmpl w:val="F9FE5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00FF5CC2"/>
    <w:multiLevelType w:val="multilevel"/>
    <w:tmpl w:val="523AE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0113640E"/>
    <w:multiLevelType w:val="hybridMultilevel"/>
    <w:tmpl w:val="6BFC0B8C"/>
    <w:name w:val="WW8Num32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1A248B5"/>
    <w:multiLevelType w:val="hybridMultilevel"/>
    <w:tmpl w:val="05A607F0"/>
    <w:lvl w:ilvl="0" w:tplc="04150011">
      <w:start w:val="1"/>
      <w:numFmt w:val="decimal"/>
      <w:lvlText w:val="%1)"/>
      <w:lvlJc w:val="left"/>
      <w:pPr>
        <w:ind w:left="7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8">
    <w:nsid w:val="01DC7AB4"/>
    <w:multiLevelType w:val="multilevel"/>
    <w:tmpl w:val="5DA4F0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9">
    <w:nsid w:val="050003E0"/>
    <w:multiLevelType w:val="hybridMultilevel"/>
    <w:tmpl w:val="97D8D9D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07144496"/>
    <w:multiLevelType w:val="hybridMultilevel"/>
    <w:tmpl w:val="001A4316"/>
    <w:lvl w:ilvl="0" w:tplc="25442F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1">
    <w:nsid w:val="08317775"/>
    <w:multiLevelType w:val="hybridMultilevel"/>
    <w:tmpl w:val="2310A7BA"/>
    <w:lvl w:ilvl="0" w:tplc="04150017">
      <w:start w:val="1"/>
      <w:numFmt w:val="lowerLetter"/>
      <w:lvlText w:val="%1)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1" w:tplc="5536515C">
      <w:start w:val="1"/>
      <w:numFmt w:val="bullet"/>
      <w:lvlText w:val=""/>
      <w:lvlJc w:val="left"/>
      <w:pPr>
        <w:tabs>
          <w:tab w:val="num" w:pos="2857"/>
        </w:tabs>
        <w:ind w:left="2857" w:hanging="28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  <w:rPr>
        <w:rFonts w:cs="Times New Roman"/>
      </w:rPr>
    </w:lvl>
  </w:abstractNum>
  <w:abstractNum w:abstractNumId="42">
    <w:nsid w:val="0ACE2878"/>
    <w:multiLevelType w:val="hybridMultilevel"/>
    <w:tmpl w:val="2EACC358"/>
    <w:lvl w:ilvl="0" w:tplc="35F6909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1BA8417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18D64A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A268B00">
      <w:numFmt w:val="bullet"/>
      <w:lvlText w:val=""/>
      <w:lvlJc w:val="left"/>
      <w:pPr>
        <w:ind w:left="3600" w:hanging="360"/>
      </w:pPr>
      <w:rPr>
        <w:rFonts w:ascii="Symbol" w:eastAsia="Calibri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B130EB5"/>
    <w:multiLevelType w:val="hybridMultilevel"/>
    <w:tmpl w:val="A2D8C126"/>
    <w:lvl w:ilvl="0" w:tplc="662AA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0B9218F5"/>
    <w:multiLevelType w:val="hybridMultilevel"/>
    <w:tmpl w:val="330479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0DAA6BE3"/>
    <w:multiLevelType w:val="hybridMultilevel"/>
    <w:tmpl w:val="62B06C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DF515B4"/>
    <w:multiLevelType w:val="hybridMultilevel"/>
    <w:tmpl w:val="BAD2A838"/>
    <w:lvl w:ilvl="0" w:tplc="00000003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2F263AB4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0FD814B6"/>
    <w:multiLevelType w:val="hybridMultilevel"/>
    <w:tmpl w:val="8A8CAB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10275FC2"/>
    <w:multiLevelType w:val="hybridMultilevel"/>
    <w:tmpl w:val="F78686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>
    <w:nsid w:val="102F1D22"/>
    <w:multiLevelType w:val="hybridMultilevel"/>
    <w:tmpl w:val="F82A1F90"/>
    <w:lvl w:ilvl="0" w:tplc="3F2025BA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118A1E21"/>
    <w:multiLevelType w:val="hybridMultilevel"/>
    <w:tmpl w:val="4DAE8B44"/>
    <w:lvl w:ilvl="0" w:tplc="C9F40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11CC0284"/>
    <w:multiLevelType w:val="hybridMultilevel"/>
    <w:tmpl w:val="FAFAE846"/>
    <w:lvl w:ilvl="0" w:tplc="46269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9A49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2C96801"/>
    <w:multiLevelType w:val="multilevel"/>
    <w:tmpl w:val="A71EAC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lowerLetter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3">
    <w:nsid w:val="1543541F"/>
    <w:multiLevelType w:val="hybridMultilevel"/>
    <w:tmpl w:val="EC6ED40A"/>
    <w:lvl w:ilvl="0" w:tplc="93CEA8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155F1100"/>
    <w:multiLevelType w:val="hybridMultilevel"/>
    <w:tmpl w:val="C86A0538"/>
    <w:lvl w:ilvl="0" w:tplc="4CEA3C2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56B6B5E"/>
    <w:multiLevelType w:val="multilevel"/>
    <w:tmpl w:val="86FC017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159D53BA"/>
    <w:multiLevelType w:val="hybridMultilevel"/>
    <w:tmpl w:val="819494E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16FC783F"/>
    <w:multiLevelType w:val="hybridMultilevel"/>
    <w:tmpl w:val="34C6DA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1B8503AE"/>
    <w:multiLevelType w:val="hybridMultilevel"/>
    <w:tmpl w:val="D0389E72"/>
    <w:lvl w:ilvl="0" w:tplc="04150017">
      <w:start w:val="1"/>
      <w:numFmt w:val="lowerLetter"/>
      <w:lvlText w:val="%1)"/>
      <w:lvlJc w:val="left"/>
      <w:pPr>
        <w:ind w:left="1853" w:hanging="360"/>
      </w:p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59">
    <w:nsid w:val="1C797EB1"/>
    <w:multiLevelType w:val="hybridMultilevel"/>
    <w:tmpl w:val="8E920C58"/>
    <w:lvl w:ilvl="0" w:tplc="68166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AD86F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23E6564"/>
    <w:multiLevelType w:val="hybridMultilevel"/>
    <w:tmpl w:val="DA2C8478"/>
    <w:name w:val="WW8Num3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4807E08"/>
    <w:multiLevelType w:val="hybridMultilevel"/>
    <w:tmpl w:val="FB7EC1F4"/>
    <w:lvl w:ilvl="0" w:tplc="E9C83F7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259636F9"/>
    <w:multiLevelType w:val="hybridMultilevel"/>
    <w:tmpl w:val="54FA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79A06B6"/>
    <w:multiLevelType w:val="hybridMultilevel"/>
    <w:tmpl w:val="A2B0C29C"/>
    <w:lvl w:ilvl="0" w:tplc="02D61B4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7B284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7EA68FE"/>
    <w:multiLevelType w:val="hybridMultilevel"/>
    <w:tmpl w:val="DF02EF0C"/>
    <w:lvl w:ilvl="0" w:tplc="1EC2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5FE37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5FEE96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959781A"/>
    <w:multiLevelType w:val="hybridMultilevel"/>
    <w:tmpl w:val="98BA7C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29D34C76"/>
    <w:multiLevelType w:val="hybridMultilevel"/>
    <w:tmpl w:val="FCBE97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2AC868CF"/>
    <w:multiLevelType w:val="hybridMultilevel"/>
    <w:tmpl w:val="360CD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C712254"/>
    <w:multiLevelType w:val="hybridMultilevel"/>
    <w:tmpl w:val="6C8A8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2D752C10"/>
    <w:multiLevelType w:val="hybridMultilevel"/>
    <w:tmpl w:val="473ADD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70">
    <w:nsid w:val="2E60569F"/>
    <w:multiLevelType w:val="hybridMultilevel"/>
    <w:tmpl w:val="B252A7A6"/>
    <w:lvl w:ilvl="0" w:tplc="93CEA8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30876870"/>
    <w:multiLevelType w:val="hybridMultilevel"/>
    <w:tmpl w:val="F78686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2">
    <w:nsid w:val="30D63300"/>
    <w:multiLevelType w:val="hybridMultilevel"/>
    <w:tmpl w:val="DB921B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3724B16"/>
    <w:multiLevelType w:val="multilevel"/>
    <w:tmpl w:val="12CA1AAA"/>
    <w:name w:val="WW8Num3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4">
    <w:nsid w:val="344E505D"/>
    <w:multiLevelType w:val="hybridMultilevel"/>
    <w:tmpl w:val="3550AF26"/>
    <w:lvl w:ilvl="0" w:tplc="5F9AF276">
      <w:start w:val="1"/>
      <w:numFmt w:val="lowerLetter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75">
    <w:nsid w:val="34ED16B7"/>
    <w:multiLevelType w:val="hybridMultilevel"/>
    <w:tmpl w:val="B1C089C2"/>
    <w:lvl w:ilvl="0" w:tplc="53EE3E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35437712"/>
    <w:multiLevelType w:val="multilevel"/>
    <w:tmpl w:val="16505A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359F4ABB"/>
    <w:multiLevelType w:val="singleLevel"/>
    <w:tmpl w:val="73B67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78">
    <w:nsid w:val="35B93558"/>
    <w:multiLevelType w:val="hybridMultilevel"/>
    <w:tmpl w:val="465E19C4"/>
    <w:lvl w:ilvl="0" w:tplc="04150017">
      <w:start w:val="1"/>
      <w:numFmt w:val="lowerLetter"/>
      <w:lvlText w:val="%1)"/>
      <w:lvlJc w:val="left"/>
      <w:pPr>
        <w:ind w:left="14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79">
    <w:nsid w:val="383A4325"/>
    <w:multiLevelType w:val="hybridMultilevel"/>
    <w:tmpl w:val="876221B0"/>
    <w:lvl w:ilvl="0" w:tplc="C2E68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383D355E"/>
    <w:multiLevelType w:val="hybridMultilevel"/>
    <w:tmpl w:val="6318EE1C"/>
    <w:lvl w:ilvl="0" w:tplc="BD18D8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388458CA"/>
    <w:multiLevelType w:val="multilevel"/>
    <w:tmpl w:val="2670E3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2">
    <w:nsid w:val="38B12338"/>
    <w:multiLevelType w:val="hybridMultilevel"/>
    <w:tmpl w:val="2FC6442A"/>
    <w:name w:val="WW8Num2522"/>
    <w:lvl w:ilvl="0" w:tplc="04150001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color w:val="auto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3">
    <w:nsid w:val="39F22FEE"/>
    <w:multiLevelType w:val="multilevel"/>
    <w:tmpl w:val="5F64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306"/>
        </w:tabs>
        <w:ind w:left="7306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>
    <w:nsid w:val="3BBE313D"/>
    <w:multiLevelType w:val="multilevel"/>
    <w:tmpl w:val="01D210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5">
    <w:nsid w:val="3C391BD5"/>
    <w:multiLevelType w:val="hybridMultilevel"/>
    <w:tmpl w:val="3A5E8658"/>
    <w:lvl w:ilvl="0" w:tplc="E9C83F7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>
    <w:nsid w:val="3C49759F"/>
    <w:multiLevelType w:val="hybridMultilevel"/>
    <w:tmpl w:val="C5D6358A"/>
    <w:lvl w:ilvl="0" w:tplc="497E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CF5375E"/>
    <w:multiLevelType w:val="hybridMultilevel"/>
    <w:tmpl w:val="0A92D662"/>
    <w:lvl w:ilvl="0" w:tplc="1DD0F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3526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CF554BA"/>
    <w:multiLevelType w:val="hybridMultilevel"/>
    <w:tmpl w:val="9F1EBC1E"/>
    <w:lvl w:ilvl="0" w:tplc="570E21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D8E2A3D"/>
    <w:multiLevelType w:val="hybridMultilevel"/>
    <w:tmpl w:val="39CE1A14"/>
    <w:lvl w:ilvl="0" w:tplc="93CEA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E563823"/>
    <w:multiLevelType w:val="multilevel"/>
    <w:tmpl w:val="A8FA1F44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 w:tentative="1">
      <w:start w:val="1"/>
      <w:numFmt w:val="decimal"/>
      <w:lvlText w:val="%3."/>
      <w:lvlJc w:val="left"/>
      <w:pPr>
        <w:tabs>
          <w:tab w:val="num" w:pos="1819"/>
        </w:tabs>
        <w:ind w:left="1819" w:hanging="360"/>
      </w:pPr>
    </w:lvl>
    <w:lvl w:ilvl="3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entative="1">
      <w:start w:val="1"/>
      <w:numFmt w:val="decimal"/>
      <w:lvlText w:val="%5."/>
      <w:lvlJc w:val="left"/>
      <w:pPr>
        <w:tabs>
          <w:tab w:val="num" w:pos="3259"/>
        </w:tabs>
        <w:ind w:left="3259" w:hanging="360"/>
      </w:pPr>
    </w:lvl>
    <w:lvl w:ilvl="5" w:tentative="1">
      <w:start w:val="1"/>
      <w:numFmt w:val="decimal"/>
      <w:lvlText w:val="%6."/>
      <w:lvlJc w:val="left"/>
      <w:pPr>
        <w:tabs>
          <w:tab w:val="num" w:pos="3979"/>
        </w:tabs>
        <w:ind w:left="3979" w:hanging="360"/>
      </w:pPr>
    </w:lvl>
    <w:lvl w:ilvl="6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entative="1">
      <w:start w:val="1"/>
      <w:numFmt w:val="decimal"/>
      <w:lvlText w:val="%8."/>
      <w:lvlJc w:val="left"/>
      <w:pPr>
        <w:tabs>
          <w:tab w:val="num" w:pos="5419"/>
        </w:tabs>
        <w:ind w:left="5419" w:hanging="360"/>
      </w:pPr>
    </w:lvl>
    <w:lvl w:ilvl="8" w:tentative="1">
      <w:start w:val="1"/>
      <w:numFmt w:val="decimal"/>
      <w:lvlText w:val="%9."/>
      <w:lvlJc w:val="left"/>
      <w:pPr>
        <w:tabs>
          <w:tab w:val="num" w:pos="6139"/>
        </w:tabs>
        <w:ind w:left="6139" w:hanging="360"/>
      </w:pPr>
    </w:lvl>
  </w:abstractNum>
  <w:abstractNum w:abstractNumId="91">
    <w:nsid w:val="3FD22243"/>
    <w:multiLevelType w:val="hybridMultilevel"/>
    <w:tmpl w:val="1AD6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4B62BA5"/>
    <w:multiLevelType w:val="multilevel"/>
    <w:tmpl w:val="17A2EFE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463C4114"/>
    <w:multiLevelType w:val="hybridMultilevel"/>
    <w:tmpl w:val="D6BEB894"/>
    <w:lvl w:ilvl="0" w:tplc="497E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75723DF"/>
    <w:multiLevelType w:val="hybridMultilevel"/>
    <w:tmpl w:val="9AE6FF4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5">
    <w:nsid w:val="48A0723B"/>
    <w:multiLevelType w:val="hybridMultilevel"/>
    <w:tmpl w:val="0AAE0078"/>
    <w:lvl w:ilvl="0" w:tplc="43E64E26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>
    <w:nsid w:val="49841E9A"/>
    <w:multiLevelType w:val="hybridMultilevel"/>
    <w:tmpl w:val="8344406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97">
    <w:nsid w:val="4B721F19"/>
    <w:multiLevelType w:val="hybridMultilevel"/>
    <w:tmpl w:val="0ADAAD74"/>
    <w:lvl w:ilvl="0" w:tplc="C706BAB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BF12AA"/>
    <w:multiLevelType w:val="hybridMultilevel"/>
    <w:tmpl w:val="B334566A"/>
    <w:lvl w:ilvl="0" w:tplc="024A0DA2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263AB4">
      <w:start w:val="1"/>
      <w:numFmt w:val="lowerLetter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4BC473A3"/>
    <w:multiLevelType w:val="hybridMultilevel"/>
    <w:tmpl w:val="2452D72E"/>
    <w:lvl w:ilvl="0" w:tplc="04150017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100">
    <w:nsid w:val="4C7A2A73"/>
    <w:multiLevelType w:val="multilevel"/>
    <w:tmpl w:val="6AE4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CA52D74"/>
    <w:multiLevelType w:val="hybridMultilevel"/>
    <w:tmpl w:val="FC5E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0662A7B"/>
    <w:multiLevelType w:val="hybridMultilevel"/>
    <w:tmpl w:val="D4ECE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2DA2982"/>
    <w:multiLevelType w:val="multilevel"/>
    <w:tmpl w:val="B194EB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4">
    <w:nsid w:val="532209CD"/>
    <w:multiLevelType w:val="hybridMultilevel"/>
    <w:tmpl w:val="49EC6B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53B22343"/>
    <w:multiLevelType w:val="hybridMultilevel"/>
    <w:tmpl w:val="7DA22634"/>
    <w:lvl w:ilvl="0" w:tplc="FE047CB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4F61BF3"/>
    <w:multiLevelType w:val="hybridMultilevel"/>
    <w:tmpl w:val="923A3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55A56D74"/>
    <w:multiLevelType w:val="multilevel"/>
    <w:tmpl w:val="2EB67B9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08">
    <w:nsid w:val="55F318DD"/>
    <w:multiLevelType w:val="hybridMultilevel"/>
    <w:tmpl w:val="0CDEDD70"/>
    <w:lvl w:ilvl="0" w:tplc="497EC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8A743CD"/>
    <w:multiLevelType w:val="multilevel"/>
    <w:tmpl w:val="C65C3D66"/>
    <w:lvl w:ilvl="0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</w:lvl>
    <w:lvl w:ilvl="1">
      <w:start w:val="1"/>
      <w:numFmt w:val="decimal"/>
      <w:lvlText w:val="%2)"/>
      <w:lvlJc w:val="left"/>
      <w:pPr>
        <w:tabs>
          <w:tab w:val="num" w:pos="1181"/>
        </w:tabs>
        <w:ind w:left="1181" w:hanging="360"/>
      </w:pPr>
    </w:lvl>
    <w:lvl w:ilvl="2">
      <w:start w:val="1"/>
      <w:numFmt w:val="lowerLetter"/>
      <w:lvlText w:val="%3)"/>
      <w:lvlJc w:val="left"/>
      <w:pPr>
        <w:tabs>
          <w:tab w:val="num" w:pos="1541"/>
        </w:tabs>
        <w:ind w:left="1541" w:hanging="360"/>
      </w:pPr>
    </w:lvl>
    <w:lvl w:ilvl="3">
      <w:start w:val="1"/>
      <w:numFmt w:val="bullet"/>
      <w:lvlText w:val=""/>
      <w:lvlJc w:val="left"/>
      <w:pPr>
        <w:tabs>
          <w:tab w:val="num" w:pos="1901"/>
        </w:tabs>
        <w:ind w:left="1901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2261"/>
        </w:tabs>
        <w:ind w:left="2261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621"/>
        </w:tabs>
        <w:ind w:left="2621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981"/>
        </w:tabs>
        <w:ind w:left="2981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701"/>
        </w:tabs>
        <w:ind w:left="3701" w:hanging="360"/>
      </w:pPr>
      <w:rPr>
        <w:rFonts w:ascii="Symbol" w:hAnsi="Symbol"/>
      </w:rPr>
    </w:lvl>
  </w:abstractNum>
  <w:abstractNum w:abstractNumId="110">
    <w:nsid w:val="5A054520"/>
    <w:multiLevelType w:val="hybridMultilevel"/>
    <w:tmpl w:val="F78686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1">
    <w:nsid w:val="5A4C4CE2"/>
    <w:multiLevelType w:val="multilevel"/>
    <w:tmpl w:val="648EFD8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2">
    <w:nsid w:val="5A6B78F7"/>
    <w:multiLevelType w:val="hybridMultilevel"/>
    <w:tmpl w:val="AB3EEB20"/>
    <w:lvl w:ilvl="0" w:tplc="A79CB4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5B232313"/>
    <w:multiLevelType w:val="hybridMultilevel"/>
    <w:tmpl w:val="AAD08524"/>
    <w:lvl w:ilvl="0" w:tplc="04150017">
      <w:start w:val="1"/>
      <w:numFmt w:val="lowerLetter"/>
      <w:lvlText w:val="%1)"/>
      <w:lvlJc w:val="left"/>
      <w:pPr>
        <w:ind w:left="180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114">
    <w:nsid w:val="5B4941E3"/>
    <w:multiLevelType w:val="hybridMultilevel"/>
    <w:tmpl w:val="BB0AE5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C2E68E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42368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BF8106D"/>
    <w:multiLevelType w:val="hybridMultilevel"/>
    <w:tmpl w:val="6C347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CA56E43"/>
    <w:multiLevelType w:val="hybridMultilevel"/>
    <w:tmpl w:val="9470202A"/>
    <w:lvl w:ilvl="0" w:tplc="3A483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38A1F9C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596E260E">
      <w:start w:val="1"/>
      <w:numFmt w:val="decimal"/>
      <w:lvlText w:val="%3."/>
      <w:lvlJc w:val="left"/>
      <w:pPr>
        <w:ind w:left="2340" w:hanging="360"/>
      </w:pPr>
      <w:rPr>
        <w:rFonts w:ascii="Times New Roman" w:eastAsia="Lucida Sans Unicode" w:hAnsi="Times New Roman" w:cs="Times New Roman"/>
        <w:b w:val="0"/>
        <w:i w:val="0"/>
      </w:rPr>
    </w:lvl>
    <w:lvl w:ilvl="3" w:tplc="BA7E1B6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8A82024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2F263AB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39787C"/>
    <w:multiLevelType w:val="hybridMultilevel"/>
    <w:tmpl w:val="57BACD0E"/>
    <w:lvl w:ilvl="0" w:tplc="1F822C8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FA16597"/>
    <w:multiLevelType w:val="hybridMultilevel"/>
    <w:tmpl w:val="59D0E36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9">
    <w:nsid w:val="60AD0A88"/>
    <w:multiLevelType w:val="hybridMultilevel"/>
    <w:tmpl w:val="1B2E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331CF4"/>
    <w:multiLevelType w:val="multilevel"/>
    <w:tmpl w:val="579A0FC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1">
    <w:nsid w:val="6320091A"/>
    <w:multiLevelType w:val="hybridMultilevel"/>
    <w:tmpl w:val="B314B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FE5159"/>
    <w:multiLevelType w:val="hybridMultilevel"/>
    <w:tmpl w:val="F9223E0E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2474F0"/>
    <w:multiLevelType w:val="hybridMultilevel"/>
    <w:tmpl w:val="3A7E80B0"/>
    <w:lvl w:ilvl="0" w:tplc="822C7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843338"/>
    <w:multiLevelType w:val="hybridMultilevel"/>
    <w:tmpl w:val="3DB6C0AE"/>
    <w:lvl w:ilvl="0" w:tplc="55E0C6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86EB0C2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11">
      <w:start w:val="1"/>
      <w:numFmt w:val="decimal"/>
      <w:lvlText w:val="%4)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5">
    <w:nsid w:val="66B20CA7"/>
    <w:multiLevelType w:val="hybridMultilevel"/>
    <w:tmpl w:val="3D9E6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68887A66"/>
    <w:multiLevelType w:val="multilevel"/>
    <w:tmpl w:val="A1C6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ACF5972"/>
    <w:multiLevelType w:val="hybridMultilevel"/>
    <w:tmpl w:val="7286043C"/>
    <w:lvl w:ilvl="0" w:tplc="DA5C7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B2423C7"/>
    <w:multiLevelType w:val="hybridMultilevel"/>
    <w:tmpl w:val="6102E9FC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6BDD4CC7"/>
    <w:multiLevelType w:val="multilevel"/>
    <w:tmpl w:val="2AA8FC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0">
    <w:nsid w:val="6D7B506A"/>
    <w:multiLevelType w:val="hybridMultilevel"/>
    <w:tmpl w:val="8E7A55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6E032611"/>
    <w:multiLevelType w:val="hybridMultilevel"/>
    <w:tmpl w:val="C85C0F1E"/>
    <w:lvl w:ilvl="0" w:tplc="E9C83F7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>
    <w:nsid w:val="701A5566"/>
    <w:multiLevelType w:val="hybridMultilevel"/>
    <w:tmpl w:val="DD3AA49C"/>
    <w:lvl w:ilvl="0" w:tplc="497E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0FA06A5"/>
    <w:multiLevelType w:val="hybridMultilevel"/>
    <w:tmpl w:val="7DC8E63A"/>
    <w:lvl w:ilvl="0" w:tplc="D180B2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35CEDAC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BF0F25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7818B0"/>
    <w:multiLevelType w:val="hybridMultilevel"/>
    <w:tmpl w:val="CE7262D0"/>
    <w:lvl w:ilvl="0" w:tplc="352C31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3132DB2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6584EE0"/>
    <w:multiLevelType w:val="multilevel"/>
    <w:tmpl w:val="4AE802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36">
    <w:nsid w:val="771B218F"/>
    <w:multiLevelType w:val="hybridMultilevel"/>
    <w:tmpl w:val="63DC8B2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7">
    <w:nsid w:val="786F1DCC"/>
    <w:multiLevelType w:val="hybridMultilevel"/>
    <w:tmpl w:val="1E22428A"/>
    <w:lvl w:ilvl="0" w:tplc="0415000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138">
    <w:nsid w:val="78A53392"/>
    <w:multiLevelType w:val="hybridMultilevel"/>
    <w:tmpl w:val="4DB0EB12"/>
    <w:lvl w:ilvl="0" w:tplc="968A9A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F976BD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6B43EF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E66BE6"/>
    <w:multiLevelType w:val="multilevel"/>
    <w:tmpl w:val="A3EAC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6946"/>
        </w:tabs>
        <w:ind w:left="6946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0">
    <w:nsid w:val="7D6C5AB6"/>
    <w:multiLevelType w:val="multilevel"/>
    <w:tmpl w:val="4A680070"/>
    <w:lvl w:ilvl="0">
      <w:start w:val="2"/>
      <w:numFmt w:val="decimal"/>
      <w:lvlText w:val="%1."/>
      <w:lvlJc w:val="left"/>
      <w:pPr>
        <w:ind w:left="540" w:hanging="1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1">
    <w:nsid w:val="7E531BC2"/>
    <w:multiLevelType w:val="hybridMultilevel"/>
    <w:tmpl w:val="2E7CB61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AD7C8F"/>
    <w:multiLevelType w:val="hybridMultilevel"/>
    <w:tmpl w:val="AAC6E3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7F262E12"/>
    <w:multiLevelType w:val="hybridMultilevel"/>
    <w:tmpl w:val="D10A2CEE"/>
    <w:lvl w:ilvl="0" w:tplc="311698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EB0E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2E5166"/>
    <w:multiLevelType w:val="hybridMultilevel"/>
    <w:tmpl w:val="37121054"/>
    <w:lvl w:ilvl="0" w:tplc="0E984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4"/>
  </w:num>
  <w:num w:numId="2">
    <w:abstractNumId w:val="92"/>
  </w:num>
  <w:num w:numId="3">
    <w:abstractNumId w:val="35"/>
  </w:num>
  <w:num w:numId="4">
    <w:abstractNumId w:val="111"/>
  </w:num>
  <w:num w:numId="5">
    <w:abstractNumId w:val="34"/>
  </w:num>
  <w:num w:numId="6">
    <w:abstractNumId w:val="116"/>
  </w:num>
  <w:num w:numId="7">
    <w:abstractNumId w:val="143"/>
  </w:num>
  <w:num w:numId="8">
    <w:abstractNumId w:val="124"/>
  </w:num>
  <w:num w:numId="9">
    <w:abstractNumId w:val="42"/>
  </w:num>
  <w:num w:numId="10">
    <w:abstractNumId w:val="140"/>
  </w:num>
  <w:num w:numId="11">
    <w:abstractNumId w:val="133"/>
  </w:num>
  <w:num w:numId="12">
    <w:abstractNumId w:val="55"/>
  </w:num>
  <w:num w:numId="13">
    <w:abstractNumId w:val="76"/>
  </w:num>
  <w:num w:numId="14">
    <w:abstractNumId w:val="120"/>
  </w:num>
  <w:num w:numId="15">
    <w:abstractNumId w:val="52"/>
  </w:num>
  <w:num w:numId="16">
    <w:abstractNumId w:val="58"/>
  </w:num>
  <w:num w:numId="17">
    <w:abstractNumId w:val="83"/>
  </w:num>
  <w:num w:numId="18">
    <w:abstractNumId w:val="63"/>
  </w:num>
  <w:num w:numId="19">
    <w:abstractNumId w:val="130"/>
  </w:num>
  <w:num w:numId="20">
    <w:abstractNumId w:val="123"/>
  </w:num>
  <w:num w:numId="21">
    <w:abstractNumId w:val="138"/>
  </w:num>
  <w:num w:numId="22">
    <w:abstractNumId w:val="53"/>
  </w:num>
  <w:num w:numId="23">
    <w:abstractNumId w:val="134"/>
  </w:num>
  <w:num w:numId="24">
    <w:abstractNumId w:val="89"/>
  </w:num>
  <w:num w:numId="25">
    <w:abstractNumId w:val="139"/>
  </w:num>
  <w:num w:numId="26">
    <w:abstractNumId w:val="85"/>
  </w:num>
  <w:num w:numId="27">
    <w:abstractNumId w:val="70"/>
  </w:num>
  <w:num w:numId="28">
    <w:abstractNumId w:val="144"/>
  </w:num>
  <w:num w:numId="29">
    <w:abstractNumId w:val="61"/>
  </w:num>
  <w:num w:numId="30">
    <w:abstractNumId w:val="49"/>
  </w:num>
  <w:num w:numId="31">
    <w:abstractNumId w:val="131"/>
  </w:num>
  <w:num w:numId="32">
    <w:abstractNumId w:val="98"/>
  </w:num>
  <w:num w:numId="33">
    <w:abstractNumId w:val="95"/>
  </w:num>
  <w:num w:numId="34">
    <w:abstractNumId w:val="112"/>
  </w:num>
  <w:num w:numId="35">
    <w:abstractNumId w:val="66"/>
  </w:num>
  <w:num w:numId="36">
    <w:abstractNumId w:val="48"/>
  </w:num>
  <w:num w:numId="37">
    <w:abstractNumId w:val="80"/>
  </w:num>
  <w:num w:numId="38">
    <w:abstractNumId w:val="97"/>
  </w:num>
  <w:num w:numId="39">
    <w:abstractNumId w:val="101"/>
  </w:num>
  <w:num w:numId="40">
    <w:abstractNumId w:val="72"/>
  </w:num>
  <w:num w:numId="41">
    <w:abstractNumId w:val="46"/>
  </w:num>
  <w:num w:numId="42">
    <w:abstractNumId w:val="20"/>
  </w:num>
  <w:num w:numId="43">
    <w:abstractNumId w:val="12"/>
  </w:num>
  <w:num w:numId="44">
    <w:abstractNumId w:val="22"/>
  </w:num>
  <w:num w:numId="45">
    <w:abstractNumId w:val="24"/>
  </w:num>
  <w:num w:numId="46">
    <w:abstractNumId w:val="60"/>
  </w:num>
  <w:num w:numId="47">
    <w:abstractNumId w:val="36"/>
  </w:num>
  <w:num w:numId="48">
    <w:abstractNumId w:val="94"/>
  </w:num>
  <w:num w:numId="49">
    <w:abstractNumId w:val="100"/>
  </w:num>
  <w:num w:numId="50">
    <w:abstractNumId w:val="126"/>
  </w:num>
  <w:num w:numId="51">
    <w:abstractNumId w:val="132"/>
  </w:num>
  <w:num w:numId="52">
    <w:abstractNumId w:val="93"/>
  </w:num>
  <w:num w:numId="53">
    <w:abstractNumId w:val="117"/>
  </w:num>
  <w:num w:numId="54">
    <w:abstractNumId w:val="86"/>
  </w:num>
  <w:num w:numId="55">
    <w:abstractNumId w:val="122"/>
  </w:num>
  <w:num w:numId="56">
    <w:abstractNumId w:val="5"/>
  </w:num>
  <w:num w:numId="57">
    <w:abstractNumId w:val="109"/>
  </w:num>
  <w:num w:numId="58">
    <w:abstractNumId w:val="109"/>
    <w:lvlOverride w:ilvl="0">
      <w:lvl w:ilvl="0">
        <w:start w:val="1"/>
        <w:numFmt w:val="lowerLetter"/>
        <w:lvlText w:val="%1)"/>
        <w:lvlJc w:val="left"/>
        <w:pPr>
          <w:tabs>
            <w:tab w:val="num" w:pos="821"/>
          </w:tabs>
          <w:ind w:left="821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181"/>
          </w:tabs>
          <w:ind w:left="1181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541"/>
          </w:tabs>
          <w:ind w:left="1541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901"/>
          </w:tabs>
          <w:ind w:left="1901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2261"/>
          </w:tabs>
          <w:ind w:left="2261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2621"/>
          </w:tabs>
          <w:ind w:left="262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981"/>
          </w:tabs>
          <w:ind w:left="2981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341"/>
          </w:tabs>
          <w:ind w:left="3341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3701"/>
          </w:tabs>
          <w:ind w:left="3701" w:hanging="360"/>
        </w:pPr>
        <w:rPr>
          <w:rFonts w:ascii="Symbol" w:hAnsi="Symbol" w:hint="default"/>
        </w:rPr>
      </w:lvl>
    </w:lvlOverride>
  </w:num>
  <w:num w:numId="59">
    <w:abstractNumId w:val="108"/>
  </w:num>
  <w:num w:numId="60">
    <w:abstractNumId w:val="91"/>
  </w:num>
  <w:num w:numId="61">
    <w:abstractNumId w:val="88"/>
  </w:num>
  <w:num w:numId="62">
    <w:abstractNumId w:val="141"/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9"/>
  </w:num>
  <w:num w:numId="65">
    <w:abstractNumId w:val="81"/>
  </w:num>
  <w:num w:numId="66">
    <w:abstractNumId w:val="10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>
      <w:startOverride w:val="1"/>
    </w:lvlOverride>
  </w:num>
  <w:num w:numId="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7"/>
  </w:num>
  <w:num w:numId="7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0"/>
  </w:num>
  <w:num w:numId="80">
    <w:abstractNumId w:val="84"/>
  </w:num>
  <w:num w:numId="81">
    <w:abstractNumId w:val="102"/>
  </w:num>
  <w:num w:numId="82">
    <w:abstractNumId w:val="79"/>
  </w:num>
  <w:num w:numId="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0"/>
  </w:num>
  <w:num w:numId="111">
    <w:abstractNumId w:val="62"/>
  </w:num>
  <w:num w:numId="112">
    <w:abstractNumId w:val="59"/>
  </w:num>
  <w:num w:numId="113">
    <w:abstractNumId w:val="33"/>
  </w:num>
  <w:num w:numId="114">
    <w:abstractNumId w:val="99"/>
  </w:num>
  <w:num w:numId="115">
    <w:abstractNumId w:val="110"/>
  </w:num>
  <w:num w:numId="116">
    <w:abstractNumId w:val="71"/>
  </w:num>
  <w:num w:numId="117">
    <w:abstractNumId w:val="54"/>
  </w:num>
  <w:num w:numId="118">
    <w:abstractNumId w:val="105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Kuśnierz">
    <w15:presenceInfo w15:providerId="Windows Live" w15:userId="8fec2ed870d16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94"/>
    <w:rsid w:val="00013067"/>
    <w:rsid w:val="00025D76"/>
    <w:rsid w:val="00027665"/>
    <w:rsid w:val="00035538"/>
    <w:rsid w:val="00041A88"/>
    <w:rsid w:val="00042039"/>
    <w:rsid w:val="000425CB"/>
    <w:rsid w:val="000434EA"/>
    <w:rsid w:val="00044EDA"/>
    <w:rsid w:val="00050120"/>
    <w:rsid w:val="00053B50"/>
    <w:rsid w:val="000544F9"/>
    <w:rsid w:val="00061477"/>
    <w:rsid w:val="000637FA"/>
    <w:rsid w:val="00066C7C"/>
    <w:rsid w:val="00071883"/>
    <w:rsid w:val="00072C71"/>
    <w:rsid w:val="00076204"/>
    <w:rsid w:val="0007657F"/>
    <w:rsid w:val="00077490"/>
    <w:rsid w:val="00082DBF"/>
    <w:rsid w:val="00084D5E"/>
    <w:rsid w:val="00092021"/>
    <w:rsid w:val="00094985"/>
    <w:rsid w:val="000952D5"/>
    <w:rsid w:val="00097670"/>
    <w:rsid w:val="000A6D83"/>
    <w:rsid w:val="000B45B7"/>
    <w:rsid w:val="000C2C3C"/>
    <w:rsid w:val="000C4869"/>
    <w:rsid w:val="000C7070"/>
    <w:rsid w:val="000D44DD"/>
    <w:rsid w:val="000D659F"/>
    <w:rsid w:val="000D6834"/>
    <w:rsid w:val="000D7328"/>
    <w:rsid w:val="000D75EF"/>
    <w:rsid w:val="000E1886"/>
    <w:rsid w:val="000E5B47"/>
    <w:rsid w:val="000F0DB4"/>
    <w:rsid w:val="000F0DCF"/>
    <w:rsid w:val="000F210F"/>
    <w:rsid w:val="000F2A5D"/>
    <w:rsid w:val="000F622D"/>
    <w:rsid w:val="000F7A52"/>
    <w:rsid w:val="0010188D"/>
    <w:rsid w:val="00101E6F"/>
    <w:rsid w:val="00105E74"/>
    <w:rsid w:val="00106DFB"/>
    <w:rsid w:val="00110A00"/>
    <w:rsid w:val="001143CF"/>
    <w:rsid w:val="00114E00"/>
    <w:rsid w:val="0012267B"/>
    <w:rsid w:val="00122917"/>
    <w:rsid w:val="00124E77"/>
    <w:rsid w:val="0013796B"/>
    <w:rsid w:val="0014312E"/>
    <w:rsid w:val="00143282"/>
    <w:rsid w:val="001502FE"/>
    <w:rsid w:val="00152244"/>
    <w:rsid w:val="00152606"/>
    <w:rsid w:val="00155A34"/>
    <w:rsid w:val="00155F44"/>
    <w:rsid w:val="001567DC"/>
    <w:rsid w:val="001578C5"/>
    <w:rsid w:val="00157CE0"/>
    <w:rsid w:val="00161529"/>
    <w:rsid w:val="001636E2"/>
    <w:rsid w:val="00163A9B"/>
    <w:rsid w:val="00166B70"/>
    <w:rsid w:val="00167A10"/>
    <w:rsid w:val="00173F1C"/>
    <w:rsid w:val="00182802"/>
    <w:rsid w:val="001924E9"/>
    <w:rsid w:val="00193510"/>
    <w:rsid w:val="00193C93"/>
    <w:rsid w:val="00193F47"/>
    <w:rsid w:val="001941F3"/>
    <w:rsid w:val="0019567D"/>
    <w:rsid w:val="001A0C41"/>
    <w:rsid w:val="001A3B10"/>
    <w:rsid w:val="001A4DDC"/>
    <w:rsid w:val="001A79D4"/>
    <w:rsid w:val="001B0500"/>
    <w:rsid w:val="001B1846"/>
    <w:rsid w:val="001B4EDC"/>
    <w:rsid w:val="001C2308"/>
    <w:rsid w:val="001D24ED"/>
    <w:rsid w:val="001D33CE"/>
    <w:rsid w:val="001D7060"/>
    <w:rsid w:val="001D75D7"/>
    <w:rsid w:val="001E030F"/>
    <w:rsid w:val="001E2284"/>
    <w:rsid w:val="001E2C57"/>
    <w:rsid w:val="001E3567"/>
    <w:rsid w:val="001E457E"/>
    <w:rsid w:val="001E5B17"/>
    <w:rsid w:val="001F534B"/>
    <w:rsid w:val="0020020A"/>
    <w:rsid w:val="002011A5"/>
    <w:rsid w:val="00201395"/>
    <w:rsid w:val="0020388C"/>
    <w:rsid w:val="00206E05"/>
    <w:rsid w:val="00211E15"/>
    <w:rsid w:val="00216D18"/>
    <w:rsid w:val="00222130"/>
    <w:rsid w:val="002271DF"/>
    <w:rsid w:val="00231A39"/>
    <w:rsid w:val="002333EA"/>
    <w:rsid w:val="00234E60"/>
    <w:rsid w:val="00236B9F"/>
    <w:rsid w:val="00246F74"/>
    <w:rsid w:val="00247824"/>
    <w:rsid w:val="0025455A"/>
    <w:rsid w:val="002557DA"/>
    <w:rsid w:val="00255804"/>
    <w:rsid w:val="00271EBE"/>
    <w:rsid w:val="002721E0"/>
    <w:rsid w:val="00275129"/>
    <w:rsid w:val="00275468"/>
    <w:rsid w:val="00276163"/>
    <w:rsid w:val="00281CBB"/>
    <w:rsid w:val="00285808"/>
    <w:rsid w:val="00287DEF"/>
    <w:rsid w:val="00290215"/>
    <w:rsid w:val="00293452"/>
    <w:rsid w:val="002A02F9"/>
    <w:rsid w:val="002A19F7"/>
    <w:rsid w:val="002A4E10"/>
    <w:rsid w:val="002A7F5E"/>
    <w:rsid w:val="002B3A46"/>
    <w:rsid w:val="002B3EBA"/>
    <w:rsid w:val="002B6AE2"/>
    <w:rsid w:val="002C3F4E"/>
    <w:rsid w:val="002D10AF"/>
    <w:rsid w:val="002E3884"/>
    <w:rsid w:val="002F10A2"/>
    <w:rsid w:val="002F5873"/>
    <w:rsid w:val="002F602C"/>
    <w:rsid w:val="002F6506"/>
    <w:rsid w:val="00306820"/>
    <w:rsid w:val="003115B7"/>
    <w:rsid w:val="00313769"/>
    <w:rsid w:val="003153EF"/>
    <w:rsid w:val="0031591A"/>
    <w:rsid w:val="003202B2"/>
    <w:rsid w:val="003223F7"/>
    <w:rsid w:val="00324500"/>
    <w:rsid w:val="00330374"/>
    <w:rsid w:val="00336A29"/>
    <w:rsid w:val="00340C89"/>
    <w:rsid w:val="00340FEE"/>
    <w:rsid w:val="00341C2B"/>
    <w:rsid w:val="00341EA6"/>
    <w:rsid w:val="00342131"/>
    <w:rsid w:val="00344B5B"/>
    <w:rsid w:val="00347101"/>
    <w:rsid w:val="00351E54"/>
    <w:rsid w:val="003525D8"/>
    <w:rsid w:val="00361539"/>
    <w:rsid w:val="003671AB"/>
    <w:rsid w:val="003720BA"/>
    <w:rsid w:val="00377D90"/>
    <w:rsid w:val="0038581C"/>
    <w:rsid w:val="00387F9F"/>
    <w:rsid w:val="0039454E"/>
    <w:rsid w:val="003964A1"/>
    <w:rsid w:val="003B0F32"/>
    <w:rsid w:val="003B2270"/>
    <w:rsid w:val="003B2FD4"/>
    <w:rsid w:val="003B3DEA"/>
    <w:rsid w:val="003B62BD"/>
    <w:rsid w:val="003C3348"/>
    <w:rsid w:val="003C4CD9"/>
    <w:rsid w:val="003C571F"/>
    <w:rsid w:val="003D25D0"/>
    <w:rsid w:val="003E2635"/>
    <w:rsid w:val="003F1DFA"/>
    <w:rsid w:val="003F3CEC"/>
    <w:rsid w:val="003F5E9B"/>
    <w:rsid w:val="00400372"/>
    <w:rsid w:val="0041080B"/>
    <w:rsid w:val="00414D0F"/>
    <w:rsid w:val="00420244"/>
    <w:rsid w:val="004265DD"/>
    <w:rsid w:val="00430DAF"/>
    <w:rsid w:val="00434E13"/>
    <w:rsid w:val="00435308"/>
    <w:rsid w:val="0043783F"/>
    <w:rsid w:val="004402B7"/>
    <w:rsid w:val="004451C0"/>
    <w:rsid w:val="00447DD0"/>
    <w:rsid w:val="00454016"/>
    <w:rsid w:val="00454234"/>
    <w:rsid w:val="00454F38"/>
    <w:rsid w:val="004578C1"/>
    <w:rsid w:val="00461D66"/>
    <w:rsid w:val="0046459D"/>
    <w:rsid w:val="00465614"/>
    <w:rsid w:val="00465D20"/>
    <w:rsid w:val="00475EF7"/>
    <w:rsid w:val="00485128"/>
    <w:rsid w:val="004915B6"/>
    <w:rsid w:val="0049216E"/>
    <w:rsid w:val="004926B0"/>
    <w:rsid w:val="0049406F"/>
    <w:rsid w:val="00495EA7"/>
    <w:rsid w:val="00496A26"/>
    <w:rsid w:val="00497418"/>
    <w:rsid w:val="004A06E6"/>
    <w:rsid w:val="004A2F85"/>
    <w:rsid w:val="004A3A33"/>
    <w:rsid w:val="004A5606"/>
    <w:rsid w:val="004A577B"/>
    <w:rsid w:val="004B6723"/>
    <w:rsid w:val="004C25E4"/>
    <w:rsid w:val="004C2FA4"/>
    <w:rsid w:val="004C6553"/>
    <w:rsid w:val="004C67B4"/>
    <w:rsid w:val="004D022A"/>
    <w:rsid w:val="004D0CF4"/>
    <w:rsid w:val="004D36DB"/>
    <w:rsid w:val="004D3DE1"/>
    <w:rsid w:val="004F1936"/>
    <w:rsid w:val="005003CD"/>
    <w:rsid w:val="005012C9"/>
    <w:rsid w:val="00501B02"/>
    <w:rsid w:val="00504211"/>
    <w:rsid w:val="0050759D"/>
    <w:rsid w:val="00513666"/>
    <w:rsid w:val="00516F11"/>
    <w:rsid w:val="00527D37"/>
    <w:rsid w:val="005319FC"/>
    <w:rsid w:val="005343F4"/>
    <w:rsid w:val="0053636E"/>
    <w:rsid w:val="0053670C"/>
    <w:rsid w:val="00537D0F"/>
    <w:rsid w:val="0054041B"/>
    <w:rsid w:val="00542358"/>
    <w:rsid w:val="005431CE"/>
    <w:rsid w:val="005457A9"/>
    <w:rsid w:val="00545F86"/>
    <w:rsid w:val="0055040C"/>
    <w:rsid w:val="005514D0"/>
    <w:rsid w:val="00553522"/>
    <w:rsid w:val="00553CD3"/>
    <w:rsid w:val="00555003"/>
    <w:rsid w:val="0055622F"/>
    <w:rsid w:val="00564B84"/>
    <w:rsid w:val="005713D5"/>
    <w:rsid w:val="00575004"/>
    <w:rsid w:val="005812D1"/>
    <w:rsid w:val="00592ACC"/>
    <w:rsid w:val="005933D5"/>
    <w:rsid w:val="00594B08"/>
    <w:rsid w:val="00595E1B"/>
    <w:rsid w:val="005B1ACB"/>
    <w:rsid w:val="005B3A03"/>
    <w:rsid w:val="005B533E"/>
    <w:rsid w:val="005B6562"/>
    <w:rsid w:val="005C2AE2"/>
    <w:rsid w:val="005C5A2A"/>
    <w:rsid w:val="005D2459"/>
    <w:rsid w:val="005D3A27"/>
    <w:rsid w:val="005F1E59"/>
    <w:rsid w:val="005F2EF9"/>
    <w:rsid w:val="005F7CEE"/>
    <w:rsid w:val="00600637"/>
    <w:rsid w:val="00607AE7"/>
    <w:rsid w:val="00607CCC"/>
    <w:rsid w:val="00610B61"/>
    <w:rsid w:val="00611FDE"/>
    <w:rsid w:val="00614602"/>
    <w:rsid w:val="006152A2"/>
    <w:rsid w:val="006234C1"/>
    <w:rsid w:val="006253E8"/>
    <w:rsid w:val="00626B1A"/>
    <w:rsid w:val="006379FC"/>
    <w:rsid w:val="00645551"/>
    <w:rsid w:val="006541AA"/>
    <w:rsid w:val="00662684"/>
    <w:rsid w:val="00666734"/>
    <w:rsid w:val="00670C57"/>
    <w:rsid w:val="00671571"/>
    <w:rsid w:val="00676BCE"/>
    <w:rsid w:val="00677510"/>
    <w:rsid w:val="00680514"/>
    <w:rsid w:val="006859B1"/>
    <w:rsid w:val="00686AE2"/>
    <w:rsid w:val="00692E72"/>
    <w:rsid w:val="006A4202"/>
    <w:rsid w:val="006A6E8E"/>
    <w:rsid w:val="006B0BD1"/>
    <w:rsid w:val="006B126B"/>
    <w:rsid w:val="006B4B83"/>
    <w:rsid w:val="006B677B"/>
    <w:rsid w:val="006C4E01"/>
    <w:rsid w:val="006C63F3"/>
    <w:rsid w:val="006D1F87"/>
    <w:rsid w:val="006D2C09"/>
    <w:rsid w:val="006D3342"/>
    <w:rsid w:val="006E7D71"/>
    <w:rsid w:val="006F28E8"/>
    <w:rsid w:val="006F4462"/>
    <w:rsid w:val="006F6064"/>
    <w:rsid w:val="00707AEB"/>
    <w:rsid w:val="007214FA"/>
    <w:rsid w:val="00722024"/>
    <w:rsid w:val="00723CD2"/>
    <w:rsid w:val="0072562C"/>
    <w:rsid w:val="00735F7D"/>
    <w:rsid w:val="0074266A"/>
    <w:rsid w:val="007526B9"/>
    <w:rsid w:val="0076021C"/>
    <w:rsid w:val="007616CD"/>
    <w:rsid w:val="00762650"/>
    <w:rsid w:val="00766759"/>
    <w:rsid w:val="00766F99"/>
    <w:rsid w:val="007707D8"/>
    <w:rsid w:val="00771868"/>
    <w:rsid w:val="007734E5"/>
    <w:rsid w:val="00777BCD"/>
    <w:rsid w:val="0078310D"/>
    <w:rsid w:val="007863A3"/>
    <w:rsid w:val="00787FAE"/>
    <w:rsid w:val="00795A5E"/>
    <w:rsid w:val="007A079C"/>
    <w:rsid w:val="007A1B3C"/>
    <w:rsid w:val="007A1DC6"/>
    <w:rsid w:val="007A597F"/>
    <w:rsid w:val="007C575B"/>
    <w:rsid w:val="007C5B12"/>
    <w:rsid w:val="007C7785"/>
    <w:rsid w:val="007D4CB4"/>
    <w:rsid w:val="007D6257"/>
    <w:rsid w:val="007D6502"/>
    <w:rsid w:val="007E637A"/>
    <w:rsid w:val="007F77DE"/>
    <w:rsid w:val="00800BAE"/>
    <w:rsid w:val="00804176"/>
    <w:rsid w:val="00806F0B"/>
    <w:rsid w:val="00807C31"/>
    <w:rsid w:val="008100F6"/>
    <w:rsid w:val="00811CEE"/>
    <w:rsid w:val="0081567A"/>
    <w:rsid w:val="00817FFD"/>
    <w:rsid w:val="00822F82"/>
    <w:rsid w:val="0082545E"/>
    <w:rsid w:val="00833FBE"/>
    <w:rsid w:val="008413F6"/>
    <w:rsid w:val="00846AFF"/>
    <w:rsid w:val="00850546"/>
    <w:rsid w:val="00850EEC"/>
    <w:rsid w:val="008530ED"/>
    <w:rsid w:val="00863825"/>
    <w:rsid w:val="008647A0"/>
    <w:rsid w:val="00873408"/>
    <w:rsid w:val="0087345C"/>
    <w:rsid w:val="008804F7"/>
    <w:rsid w:val="00884B7A"/>
    <w:rsid w:val="008860D2"/>
    <w:rsid w:val="008865EC"/>
    <w:rsid w:val="00887075"/>
    <w:rsid w:val="00892B69"/>
    <w:rsid w:val="00894B08"/>
    <w:rsid w:val="00897646"/>
    <w:rsid w:val="008A2B4B"/>
    <w:rsid w:val="008A4F8B"/>
    <w:rsid w:val="008A5ABB"/>
    <w:rsid w:val="008A70C2"/>
    <w:rsid w:val="008B006B"/>
    <w:rsid w:val="008B110D"/>
    <w:rsid w:val="008B1A4C"/>
    <w:rsid w:val="008C3ECA"/>
    <w:rsid w:val="008C4C41"/>
    <w:rsid w:val="008C710D"/>
    <w:rsid w:val="008C7B2A"/>
    <w:rsid w:val="008D7317"/>
    <w:rsid w:val="008E18E5"/>
    <w:rsid w:val="008E5DE6"/>
    <w:rsid w:val="008F1FCD"/>
    <w:rsid w:val="00901542"/>
    <w:rsid w:val="00903037"/>
    <w:rsid w:val="00907366"/>
    <w:rsid w:val="009131AA"/>
    <w:rsid w:val="00916261"/>
    <w:rsid w:val="00920E92"/>
    <w:rsid w:val="00921FA3"/>
    <w:rsid w:val="00923419"/>
    <w:rsid w:val="009236DB"/>
    <w:rsid w:val="009249BD"/>
    <w:rsid w:val="00926B4E"/>
    <w:rsid w:val="00933B1C"/>
    <w:rsid w:val="009351E7"/>
    <w:rsid w:val="009366E8"/>
    <w:rsid w:val="009410F7"/>
    <w:rsid w:val="00943572"/>
    <w:rsid w:val="009472D4"/>
    <w:rsid w:val="009473FC"/>
    <w:rsid w:val="00947C22"/>
    <w:rsid w:val="009527CA"/>
    <w:rsid w:val="00952BCB"/>
    <w:rsid w:val="009577D7"/>
    <w:rsid w:val="00963267"/>
    <w:rsid w:val="00964102"/>
    <w:rsid w:val="009644F7"/>
    <w:rsid w:val="00964CBD"/>
    <w:rsid w:val="0096709E"/>
    <w:rsid w:val="009674BE"/>
    <w:rsid w:val="00967BAB"/>
    <w:rsid w:val="00972B73"/>
    <w:rsid w:val="00977638"/>
    <w:rsid w:val="00982E14"/>
    <w:rsid w:val="009A2235"/>
    <w:rsid w:val="009A25EA"/>
    <w:rsid w:val="009B0394"/>
    <w:rsid w:val="009B07E7"/>
    <w:rsid w:val="009B0F9F"/>
    <w:rsid w:val="009B105A"/>
    <w:rsid w:val="009B2E3D"/>
    <w:rsid w:val="009B38C4"/>
    <w:rsid w:val="009B5E8B"/>
    <w:rsid w:val="009C1676"/>
    <w:rsid w:val="009C1E69"/>
    <w:rsid w:val="009C22E8"/>
    <w:rsid w:val="009D0C14"/>
    <w:rsid w:val="009D3461"/>
    <w:rsid w:val="009D461C"/>
    <w:rsid w:val="009D528C"/>
    <w:rsid w:val="009D5CF9"/>
    <w:rsid w:val="009E2AB2"/>
    <w:rsid w:val="009F161C"/>
    <w:rsid w:val="009F2DEE"/>
    <w:rsid w:val="009F482F"/>
    <w:rsid w:val="009F5338"/>
    <w:rsid w:val="009F616E"/>
    <w:rsid w:val="009F72A6"/>
    <w:rsid w:val="009F7EE5"/>
    <w:rsid w:val="00A00832"/>
    <w:rsid w:val="00A02126"/>
    <w:rsid w:val="00A04419"/>
    <w:rsid w:val="00A100FC"/>
    <w:rsid w:val="00A10496"/>
    <w:rsid w:val="00A106E5"/>
    <w:rsid w:val="00A15070"/>
    <w:rsid w:val="00A178C4"/>
    <w:rsid w:val="00A22C65"/>
    <w:rsid w:val="00A3035A"/>
    <w:rsid w:val="00A32B2D"/>
    <w:rsid w:val="00A3416E"/>
    <w:rsid w:val="00A35051"/>
    <w:rsid w:val="00A37869"/>
    <w:rsid w:val="00A42E4F"/>
    <w:rsid w:val="00A438E8"/>
    <w:rsid w:val="00A452F5"/>
    <w:rsid w:val="00A46EFB"/>
    <w:rsid w:val="00A4736C"/>
    <w:rsid w:val="00A477FC"/>
    <w:rsid w:val="00A63091"/>
    <w:rsid w:val="00A716CE"/>
    <w:rsid w:val="00A717D0"/>
    <w:rsid w:val="00A71FAA"/>
    <w:rsid w:val="00A73B19"/>
    <w:rsid w:val="00A80ED2"/>
    <w:rsid w:val="00A8406A"/>
    <w:rsid w:val="00A8442D"/>
    <w:rsid w:val="00A90B09"/>
    <w:rsid w:val="00A92EF7"/>
    <w:rsid w:val="00A94752"/>
    <w:rsid w:val="00A949DE"/>
    <w:rsid w:val="00A94A38"/>
    <w:rsid w:val="00A9618C"/>
    <w:rsid w:val="00A965E9"/>
    <w:rsid w:val="00A966CC"/>
    <w:rsid w:val="00AA39BB"/>
    <w:rsid w:val="00AA7234"/>
    <w:rsid w:val="00AB1AE2"/>
    <w:rsid w:val="00AB202E"/>
    <w:rsid w:val="00AB6AFA"/>
    <w:rsid w:val="00AB7F55"/>
    <w:rsid w:val="00AC247A"/>
    <w:rsid w:val="00AC290A"/>
    <w:rsid w:val="00AC4E27"/>
    <w:rsid w:val="00AC6509"/>
    <w:rsid w:val="00AD1CB2"/>
    <w:rsid w:val="00AD270E"/>
    <w:rsid w:val="00AD4599"/>
    <w:rsid w:val="00AD5B4A"/>
    <w:rsid w:val="00AE4327"/>
    <w:rsid w:val="00AE5FAE"/>
    <w:rsid w:val="00AE70CC"/>
    <w:rsid w:val="00AF58A9"/>
    <w:rsid w:val="00B00026"/>
    <w:rsid w:val="00B107E6"/>
    <w:rsid w:val="00B11D84"/>
    <w:rsid w:val="00B1274A"/>
    <w:rsid w:val="00B14078"/>
    <w:rsid w:val="00B1644E"/>
    <w:rsid w:val="00B17D83"/>
    <w:rsid w:val="00B20398"/>
    <w:rsid w:val="00B2651B"/>
    <w:rsid w:val="00B266C0"/>
    <w:rsid w:val="00B26D2F"/>
    <w:rsid w:val="00B400E6"/>
    <w:rsid w:val="00B41A14"/>
    <w:rsid w:val="00B420EE"/>
    <w:rsid w:val="00B46931"/>
    <w:rsid w:val="00B50868"/>
    <w:rsid w:val="00B53B8C"/>
    <w:rsid w:val="00B5422E"/>
    <w:rsid w:val="00B56847"/>
    <w:rsid w:val="00B612F5"/>
    <w:rsid w:val="00B624E7"/>
    <w:rsid w:val="00B671E2"/>
    <w:rsid w:val="00B81201"/>
    <w:rsid w:val="00B81837"/>
    <w:rsid w:val="00B830AF"/>
    <w:rsid w:val="00B83ECB"/>
    <w:rsid w:val="00B844D8"/>
    <w:rsid w:val="00B85BE4"/>
    <w:rsid w:val="00B8681F"/>
    <w:rsid w:val="00B8714B"/>
    <w:rsid w:val="00B94E6E"/>
    <w:rsid w:val="00BA3C43"/>
    <w:rsid w:val="00BA4D1B"/>
    <w:rsid w:val="00BB1DA6"/>
    <w:rsid w:val="00BB67F6"/>
    <w:rsid w:val="00BB78A3"/>
    <w:rsid w:val="00BB7C18"/>
    <w:rsid w:val="00BC12B6"/>
    <w:rsid w:val="00BC4A02"/>
    <w:rsid w:val="00BC6B12"/>
    <w:rsid w:val="00BC6C70"/>
    <w:rsid w:val="00BC7531"/>
    <w:rsid w:val="00BD1C25"/>
    <w:rsid w:val="00BD3159"/>
    <w:rsid w:val="00BE1F8C"/>
    <w:rsid w:val="00BE360E"/>
    <w:rsid w:val="00BE5605"/>
    <w:rsid w:val="00BE72A4"/>
    <w:rsid w:val="00BF04A0"/>
    <w:rsid w:val="00BF22B3"/>
    <w:rsid w:val="00BF2635"/>
    <w:rsid w:val="00BF7BD0"/>
    <w:rsid w:val="00C00880"/>
    <w:rsid w:val="00C04BC4"/>
    <w:rsid w:val="00C0656E"/>
    <w:rsid w:val="00C079FE"/>
    <w:rsid w:val="00C135FA"/>
    <w:rsid w:val="00C15CE2"/>
    <w:rsid w:val="00C174AF"/>
    <w:rsid w:val="00C17F4B"/>
    <w:rsid w:val="00C21DB9"/>
    <w:rsid w:val="00C24DE1"/>
    <w:rsid w:val="00C25611"/>
    <w:rsid w:val="00C30511"/>
    <w:rsid w:val="00C324BC"/>
    <w:rsid w:val="00C34066"/>
    <w:rsid w:val="00C35BF5"/>
    <w:rsid w:val="00C3795F"/>
    <w:rsid w:val="00C37D81"/>
    <w:rsid w:val="00C520C2"/>
    <w:rsid w:val="00C53A41"/>
    <w:rsid w:val="00C564D1"/>
    <w:rsid w:val="00C57649"/>
    <w:rsid w:val="00C70756"/>
    <w:rsid w:val="00C708C8"/>
    <w:rsid w:val="00C72B5C"/>
    <w:rsid w:val="00C77F4A"/>
    <w:rsid w:val="00C81B53"/>
    <w:rsid w:val="00C81EE8"/>
    <w:rsid w:val="00C8526B"/>
    <w:rsid w:val="00C86B15"/>
    <w:rsid w:val="00C87FF0"/>
    <w:rsid w:val="00CA15B1"/>
    <w:rsid w:val="00CA1C3C"/>
    <w:rsid w:val="00CA4541"/>
    <w:rsid w:val="00CA5066"/>
    <w:rsid w:val="00CB5BFD"/>
    <w:rsid w:val="00CB6BA5"/>
    <w:rsid w:val="00CC344F"/>
    <w:rsid w:val="00CC4DDA"/>
    <w:rsid w:val="00CD052B"/>
    <w:rsid w:val="00CD27D7"/>
    <w:rsid w:val="00CD3E3E"/>
    <w:rsid w:val="00CE08F5"/>
    <w:rsid w:val="00CE2A7B"/>
    <w:rsid w:val="00CE2D24"/>
    <w:rsid w:val="00CF1934"/>
    <w:rsid w:val="00CF415E"/>
    <w:rsid w:val="00CF5E42"/>
    <w:rsid w:val="00D02FC5"/>
    <w:rsid w:val="00D0309E"/>
    <w:rsid w:val="00D05327"/>
    <w:rsid w:val="00D128B1"/>
    <w:rsid w:val="00D13059"/>
    <w:rsid w:val="00D14EDA"/>
    <w:rsid w:val="00D30467"/>
    <w:rsid w:val="00D304E9"/>
    <w:rsid w:val="00D4606F"/>
    <w:rsid w:val="00D46A19"/>
    <w:rsid w:val="00D500B0"/>
    <w:rsid w:val="00D60564"/>
    <w:rsid w:val="00D612FC"/>
    <w:rsid w:val="00D6257E"/>
    <w:rsid w:val="00D63A7D"/>
    <w:rsid w:val="00D659E7"/>
    <w:rsid w:val="00D663B1"/>
    <w:rsid w:val="00D71812"/>
    <w:rsid w:val="00D7301E"/>
    <w:rsid w:val="00D77DE1"/>
    <w:rsid w:val="00D8196E"/>
    <w:rsid w:val="00D819A9"/>
    <w:rsid w:val="00D85992"/>
    <w:rsid w:val="00D85CAE"/>
    <w:rsid w:val="00D94146"/>
    <w:rsid w:val="00D96AFF"/>
    <w:rsid w:val="00D9782D"/>
    <w:rsid w:val="00DA1F08"/>
    <w:rsid w:val="00DA5099"/>
    <w:rsid w:val="00DB4FCB"/>
    <w:rsid w:val="00DB5309"/>
    <w:rsid w:val="00DC467B"/>
    <w:rsid w:val="00DD02F6"/>
    <w:rsid w:val="00DD1301"/>
    <w:rsid w:val="00DE264A"/>
    <w:rsid w:val="00DE510C"/>
    <w:rsid w:val="00DE5541"/>
    <w:rsid w:val="00DE716B"/>
    <w:rsid w:val="00DE7177"/>
    <w:rsid w:val="00DF3B41"/>
    <w:rsid w:val="00DF56F7"/>
    <w:rsid w:val="00E01F00"/>
    <w:rsid w:val="00E02F0A"/>
    <w:rsid w:val="00E0731F"/>
    <w:rsid w:val="00E104DC"/>
    <w:rsid w:val="00E15BCB"/>
    <w:rsid w:val="00E174FA"/>
    <w:rsid w:val="00E22811"/>
    <w:rsid w:val="00E2415B"/>
    <w:rsid w:val="00E306F9"/>
    <w:rsid w:val="00E32C2E"/>
    <w:rsid w:val="00E37515"/>
    <w:rsid w:val="00E45FD6"/>
    <w:rsid w:val="00E50BA3"/>
    <w:rsid w:val="00E51FC8"/>
    <w:rsid w:val="00E52050"/>
    <w:rsid w:val="00E5444C"/>
    <w:rsid w:val="00E578BA"/>
    <w:rsid w:val="00E601CD"/>
    <w:rsid w:val="00E62702"/>
    <w:rsid w:val="00E62FED"/>
    <w:rsid w:val="00E64062"/>
    <w:rsid w:val="00E722B5"/>
    <w:rsid w:val="00E7331E"/>
    <w:rsid w:val="00E73512"/>
    <w:rsid w:val="00E77044"/>
    <w:rsid w:val="00E86858"/>
    <w:rsid w:val="00E90C6C"/>
    <w:rsid w:val="00E9156B"/>
    <w:rsid w:val="00E91E7F"/>
    <w:rsid w:val="00E92E13"/>
    <w:rsid w:val="00E93CCA"/>
    <w:rsid w:val="00E94B5A"/>
    <w:rsid w:val="00E9552C"/>
    <w:rsid w:val="00E9645B"/>
    <w:rsid w:val="00E96F52"/>
    <w:rsid w:val="00EA6DF0"/>
    <w:rsid w:val="00EA7E07"/>
    <w:rsid w:val="00EB4806"/>
    <w:rsid w:val="00EC06C1"/>
    <w:rsid w:val="00EC2E9F"/>
    <w:rsid w:val="00EC718E"/>
    <w:rsid w:val="00ED2E41"/>
    <w:rsid w:val="00ED3799"/>
    <w:rsid w:val="00ED38AC"/>
    <w:rsid w:val="00ED4B2D"/>
    <w:rsid w:val="00ED61F0"/>
    <w:rsid w:val="00EE5B07"/>
    <w:rsid w:val="00EE6CC2"/>
    <w:rsid w:val="00EF0631"/>
    <w:rsid w:val="00EF215D"/>
    <w:rsid w:val="00EF7856"/>
    <w:rsid w:val="00EF793D"/>
    <w:rsid w:val="00EF7B37"/>
    <w:rsid w:val="00F0333D"/>
    <w:rsid w:val="00F06076"/>
    <w:rsid w:val="00F10EDA"/>
    <w:rsid w:val="00F1240D"/>
    <w:rsid w:val="00F13423"/>
    <w:rsid w:val="00F15D7D"/>
    <w:rsid w:val="00F163A3"/>
    <w:rsid w:val="00F236CB"/>
    <w:rsid w:val="00F2767A"/>
    <w:rsid w:val="00F335D2"/>
    <w:rsid w:val="00F36549"/>
    <w:rsid w:val="00F4056B"/>
    <w:rsid w:val="00F40D5D"/>
    <w:rsid w:val="00F41D60"/>
    <w:rsid w:val="00F572EC"/>
    <w:rsid w:val="00F57671"/>
    <w:rsid w:val="00F60412"/>
    <w:rsid w:val="00F620AD"/>
    <w:rsid w:val="00F76220"/>
    <w:rsid w:val="00F76EB1"/>
    <w:rsid w:val="00F812F5"/>
    <w:rsid w:val="00F81B98"/>
    <w:rsid w:val="00F83137"/>
    <w:rsid w:val="00F93AAC"/>
    <w:rsid w:val="00F96AAE"/>
    <w:rsid w:val="00FA1B58"/>
    <w:rsid w:val="00FA25D9"/>
    <w:rsid w:val="00FA4E9F"/>
    <w:rsid w:val="00FB0243"/>
    <w:rsid w:val="00FB255B"/>
    <w:rsid w:val="00FB47F8"/>
    <w:rsid w:val="00FB6A6B"/>
    <w:rsid w:val="00FC0A6D"/>
    <w:rsid w:val="00FC18D4"/>
    <w:rsid w:val="00FC60F6"/>
    <w:rsid w:val="00FC715A"/>
    <w:rsid w:val="00FC7565"/>
    <w:rsid w:val="00FE28CF"/>
    <w:rsid w:val="00FE584C"/>
    <w:rsid w:val="00FF122B"/>
    <w:rsid w:val="00FF212C"/>
    <w:rsid w:val="00FF2C3D"/>
    <w:rsid w:val="00FF30DE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FF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CBD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966CC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libri" w:eastAsiaTheme="majorEastAsia" w:hAnsi="Calibri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143282"/>
    <w:pPr>
      <w:keepNext/>
      <w:keepLines/>
      <w:tabs>
        <w:tab w:val="left" w:pos="4032"/>
      </w:tabs>
      <w:suppressAutoHyphens/>
      <w:autoSpaceDE w:val="0"/>
      <w:spacing w:after="0"/>
      <w:jc w:val="center"/>
      <w:outlineLvl w:val="1"/>
    </w:pPr>
    <w:rPr>
      <w:rFonts w:eastAsia="Lucida Sans Unicode" w:cstheme="minorHAnsi"/>
      <w:b/>
      <w:bCs/>
      <w:iCs/>
      <w:sz w:val="22"/>
      <w:shd w:val="clear" w:color="auto" w:fill="D9D9D9" w:themeFill="background1" w:themeFillShade="D9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394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9B0394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F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66CC"/>
    <w:rPr>
      <w:rFonts w:ascii="Calibri" w:eastAsiaTheme="majorEastAsia" w:hAnsi="Calibri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143282"/>
    <w:rPr>
      <w:rFonts w:eastAsia="Lucida Sans Unicode" w:cstheme="minorHAnsi"/>
      <w:b/>
      <w:bCs/>
      <w:iCs/>
    </w:rPr>
  </w:style>
  <w:style w:type="character" w:customStyle="1" w:styleId="Nagwek3Znak">
    <w:name w:val="Nagłówek 3 Znak"/>
    <w:basedOn w:val="Domylnaczcionkaakapitu"/>
    <w:link w:val="Nagwek3"/>
    <w:semiHidden/>
    <w:rsid w:val="009B03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B0394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customStyle="1" w:styleId="ZnakZnak1">
    <w:name w:val="Znak Znak1"/>
    <w:basedOn w:val="Normalny"/>
    <w:rsid w:val="009B0394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styleId="Hipercze">
    <w:name w:val="Hyperlink"/>
    <w:uiPriority w:val="99"/>
    <w:rsid w:val="009B039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B039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0394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9B0394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B0394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9B039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Cs w:val="20"/>
    </w:rPr>
  </w:style>
  <w:style w:type="character" w:customStyle="1" w:styleId="NagwekZnak">
    <w:name w:val="Nagłówek Znak"/>
    <w:basedOn w:val="Domylnaczcionkaakapitu"/>
    <w:link w:val="Nagwek"/>
    <w:rsid w:val="009B0394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9B039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0394"/>
    <w:rPr>
      <w:rFonts w:ascii="Times New Roman" w:eastAsia="Lucida Sans Unicode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B03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rsid w:val="009B0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9B039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Cs w:val="20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1"/>
    <w:qFormat/>
    <w:locked/>
    <w:rsid w:val="009B039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0394"/>
    <w:rPr>
      <w:rFonts w:ascii="Times New Roman" w:eastAsia="Lucida Sans Unicode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9B03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ekstpodstawowywcity32">
    <w:name w:val="Tekst podstawowy wcięty 32"/>
    <w:basedOn w:val="Normalny"/>
    <w:rsid w:val="009B039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9B0394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B0394"/>
    <w:rPr>
      <w:rFonts w:ascii="Times New Roman" w:eastAsia="Lucida Sans Unicode" w:hAnsi="Times New Roman" w:cs="Times New Roman"/>
      <w:sz w:val="24"/>
      <w:szCs w:val="20"/>
    </w:rPr>
  </w:style>
  <w:style w:type="character" w:styleId="Uwydatnienie">
    <w:name w:val="Emphasis"/>
    <w:qFormat/>
    <w:rsid w:val="009B0394"/>
    <w:rPr>
      <w:b/>
      <w:bCs/>
      <w:i w:val="0"/>
      <w:iCs w:val="0"/>
    </w:rPr>
  </w:style>
  <w:style w:type="paragraph" w:customStyle="1" w:styleId="Tekstpodstawowy21">
    <w:name w:val="Tekst podstawowy 21"/>
    <w:basedOn w:val="Normalny"/>
    <w:rsid w:val="009B03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0394"/>
    <w:rPr>
      <w:rFonts w:ascii="Times New Roman" w:eastAsia="Lucida Sans Unicode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9B03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0394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B039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94"/>
    <w:rPr>
      <w:rFonts w:ascii="Tahoma" w:eastAsia="Lucida Sans Unicode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9B0394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B03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9B0394"/>
    <w:rPr>
      <w:rFonts w:ascii="Calibri" w:eastAsia="Calibri" w:hAnsi="Calibri" w:cs="Times New Roman"/>
      <w:lang w:eastAsia="en-US"/>
    </w:rPr>
  </w:style>
  <w:style w:type="paragraph" w:styleId="HTML-wstpniesformatowany">
    <w:name w:val="HTML Preformatted"/>
    <w:basedOn w:val="Normalny"/>
    <w:link w:val="HTML-wstpniesformatowanyZnak"/>
    <w:rsid w:val="009B0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B0394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9B0394"/>
    <w:pPr>
      <w:ind w:left="720"/>
      <w:contextualSpacing/>
    </w:pPr>
    <w:rPr>
      <w:rFonts w:ascii="Arial" w:eastAsia="Times New Roman" w:hAnsi="Arial" w:cs="Times New Roman"/>
      <w:lang w:eastAsia="en-US"/>
    </w:rPr>
  </w:style>
  <w:style w:type="paragraph" w:customStyle="1" w:styleId="Bezodstpw1">
    <w:name w:val="Bez odstępów1"/>
    <w:rsid w:val="009B0394"/>
    <w:pPr>
      <w:spacing w:after="0" w:line="240" w:lineRule="auto"/>
    </w:pPr>
    <w:rPr>
      <w:rFonts w:ascii="Arial" w:eastAsia="Times New Roman" w:hAnsi="Arial" w:cs="Times New Roman"/>
      <w:lang w:eastAsia="en-US"/>
    </w:rPr>
  </w:style>
  <w:style w:type="paragraph" w:customStyle="1" w:styleId="Default">
    <w:name w:val="Default"/>
    <w:qFormat/>
    <w:rsid w:val="003B62BD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Nagwek11">
    <w:name w:val="Nagłówek 11"/>
    <w:basedOn w:val="Nagwek4"/>
    <w:rsid w:val="009B0394"/>
    <w:pPr>
      <w:widowControl/>
      <w:tabs>
        <w:tab w:val="left" w:pos="720"/>
      </w:tabs>
      <w:suppressAutoHyphens w:val="0"/>
      <w:spacing w:before="0" w:after="0"/>
    </w:pPr>
    <w:rPr>
      <w:rFonts w:eastAsia="Times New Roman"/>
      <w:bCs w:val="0"/>
      <w:sz w:val="24"/>
      <w:szCs w:val="20"/>
    </w:rPr>
  </w:style>
  <w:style w:type="paragraph" w:customStyle="1" w:styleId="WW-Tekstpodstawowywcity2">
    <w:name w:val="WW-Tekst podstawowy wcięty 2"/>
    <w:basedOn w:val="Normalny"/>
    <w:rsid w:val="009B0394"/>
    <w:pPr>
      <w:widowControl w:val="0"/>
      <w:suppressAutoHyphens/>
      <w:spacing w:after="0" w:line="240" w:lineRule="auto"/>
      <w:ind w:firstLine="720"/>
    </w:pPr>
    <w:rPr>
      <w:rFonts w:ascii="Times New Roman" w:eastAsia="HG Mincho Light J" w:hAnsi="Times New Roman" w:cs="Times New Roman"/>
      <w:color w:val="FF0000"/>
      <w:spacing w:val="-3"/>
      <w:szCs w:val="24"/>
    </w:rPr>
  </w:style>
  <w:style w:type="paragraph" w:customStyle="1" w:styleId="ZnakZnak2">
    <w:name w:val="Znak Znak2"/>
    <w:basedOn w:val="Normalny"/>
    <w:rsid w:val="009B0394"/>
    <w:pPr>
      <w:spacing w:after="0" w:line="360" w:lineRule="auto"/>
    </w:pPr>
    <w:rPr>
      <w:rFonts w:ascii="Verdana" w:eastAsia="Times New Roman" w:hAnsi="Verdan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B039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394"/>
    <w:rPr>
      <w:rFonts w:ascii="Times New Roman" w:eastAsia="Lucida Sans Unicode" w:hAnsi="Times New Roman" w:cs="Times New Roman"/>
      <w:sz w:val="24"/>
      <w:szCs w:val="20"/>
    </w:rPr>
  </w:style>
  <w:style w:type="paragraph" w:customStyle="1" w:styleId="Zawartotabeli">
    <w:name w:val="Zawartość tabeli"/>
    <w:basedOn w:val="Normalny"/>
    <w:rsid w:val="009B0394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customStyle="1" w:styleId="ZnakZnak">
    <w:name w:val="Znak Znak"/>
    <w:basedOn w:val="Normalny"/>
    <w:rsid w:val="009B0394"/>
    <w:pPr>
      <w:spacing w:after="0" w:line="36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Teksttreci">
    <w:name w:val="Tekst treści_"/>
    <w:link w:val="Teksttreci0"/>
    <w:rsid w:val="009B0394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0394"/>
    <w:pPr>
      <w:widowControl w:val="0"/>
      <w:shd w:val="clear" w:color="auto" w:fill="FFFFFF"/>
      <w:spacing w:after="0" w:line="152" w:lineRule="exact"/>
      <w:ind w:hanging="140"/>
    </w:pPr>
    <w:rPr>
      <w:rFonts w:ascii="Arial" w:eastAsia="Arial" w:hAnsi="Arial" w:cs="Arial"/>
      <w:sz w:val="12"/>
      <w:szCs w:val="12"/>
    </w:rPr>
  </w:style>
  <w:style w:type="character" w:customStyle="1" w:styleId="TeksttreciPogrubienie">
    <w:name w:val="Tekst treści + Pogrubienie"/>
    <w:rsid w:val="009B039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5pt">
    <w:name w:val="Tekst treści + 6;5 pt"/>
    <w:rsid w:val="009B039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75pt">
    <w:name w:val="Tekst treści + 7;5 pt"/>
    <w:rsid w:val="009B039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nhideWhenUsed/>
    <w:rsid w:val="009B0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039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B0394"/>
    <w:rPr>
      <w:vertAlign w:val="superscript"/>
    </w:rPr>
  </w:style>
  <w:style w:type="paragraph" w:customStyle="1" w:styleId="Tekstpodstawowy32">
    <w:name w:val="Tekst podstawowy 32"/>
    <w:basedOn w:val="Normalny"/>
    <w:rsid w:val="009B03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Cs w:val="20"/>
    </w:rPr>
  </w:style>
  <w:style w:type="paragraph" w:customStyle="1" w:styleId="Akapitzlist2">
    <w:name w:val="Akapit z listą2"/>
    <w:basedOn w:val="Normalny"/>
    <w:rsid w:val="009B0394"/>
    <w:pPr>
      <w:ind w:left="720"/>
      <w:contextualSpacing/>
    </w:pPr>
    <w:rPr>
      <w:rFonts w:ascii="Arial" w:eastAsia="Times New Roman" w:hAnsi="Arial" w:cs="Times New Roman"/>
      <w:lang w:eastAsia="en-US"/>
    </w:rPr>
  </w:style>
  <w:style w:type="paragraph" w:customStyle="1" w:styleId="Akapitzlist3">
    <w:name w:val="Akapit z listą3"/>
    <w:basedOn w:val="Normalny"/>
    <w:rsid w:val="009B0394"/>
    <w:pPr>
      <w:ind w:left="720"/>
      <w:contextualSpacing/>
    </w:pPr>
    <w:rPr>
      <w:rFonts w:ascii="Calibri" w:eastAsia="SimSun" w:hAnsi="Calibri" w:cs="Times New Roman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344B5B"/>
    <w:pPr>
      <w:widowControl w:val="0"/>
      <w:tabs>
        <w:tab w:val="right" w:leader="dot" w:pos="9627"/>
      </w:tabs>
      <w:suppressAutoHyphens/>
      <w:spacing w:after="100" w:line="240" w:lineRule="auto"/>
      <w:ind w:left="240"/>
    </w:pPr>
    <w:rPr>
      <w:rFonts w:eastAsia="Lucida Sans Unicode" w:cstheme="minorHAnsi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9B0394"/>
    <w:pPr>
      <w:widowControl w:val="0"/>
      <w:suppressAutoHyphens/>
      <w:spacing w:after="100" w:line="240" w:lineRule="auto"/>
    </w:pPr>
    <w:rPr>
      <w:rFonts w:ascii="Times New Roman" w:eastAsia="Lucida Sans Unicode" w:hAnsi="Times New Roman" w:cs="Times New Roman"/>
      <w:szCs w:val="20"/>
    </w:rPr>
  </w:style>
  <w:style w:type="character" w:styleId="Pogrubienie">
    <w:name w:val="Strong"/>
    <w:uiPriority w:val="22"/>
    <w:qFormat/>
    <w:rsid w:val="009B0394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9B0394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 w:eastAsia="en-US"/>
    </w:rPr>
  </w:style>
  <w:style w:type="character" w:customStyle="1" w:styleId="acopre">
    <w:name w:val="acopre"/>
    <w:basedOn w:val="Domylnaczcionkaakapitu"/>
    <w:rsid w:val="009B0394"/>
  </w:style>
  <w:style w:type="character" w:styleId="Odwoaniedokomentarza">
    <w:name w:val="annotation reference"/>
    <w:basedOn w:val="Domylnaczcionkaakapitu"/>
    <w:semiHidden/>
    <w:unhideWhenUsed/>
    <w:rsid w:val="00CE2D24"/>
    <w:rPr>
      <w:sz w:val="16"/>
      <w:szCs w:val="16"/>
    </w:rPr>
  </w:style>
  <w:style w:type="paragraph" w:styleId="Poprawka">
    <w:name w:val="Revision"/>
    <w:hidden/>
    <w:uiPriority w:val="99"/>
    <w:semiHidden/>
    <w:rsid w:val="00CE2D24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44F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3E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5A2A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C3795F"/>
  </w:style>
  <w:style w:type="paragraph" w:styleId="Spistreci3">
    <w:name w:val="toc 3"/>
    <w:basedOn w:val="Normalny"/>
    <w:next w:val="Normalny"/>
    <w:autoRedefine/>
    <w:uiPriority w:val="39"/>
    <w:unhideWhenUsed/>
    <w:rsid w:val="009A2235"/>
    <w:pPr>
      <w:spacing w:after="100"/>
      <w:ind w:left="480"/>
    </w:pPr>
  </w:style>
  <w:style w:type="table" w:customStyle="1" w:styleId="Tabela-Siatka1">
    <w:name w:val="Tabela - Siatka1"/>
    <w:basedOn w:val="Standardowy"/>
    <w:next w:val="Tabela-Siatka"/>
    <w:uiPriority w:val="59"/>
    <w:rsid w:val="004451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4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451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western">
    <w:name w:val="western"/>
    <w:basedOn w:val="Normalny"/>
    <w:rsid w:val="00430DAF"/>
    <w:pPr>
      <w:widowControl w:val="0"/>
      <w:suppressAutoHyphens/>
      <w:spacing w:before="280" w:after="280" w:line="240" w:lineRule="auto"/>
      <w:jc w:val="left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character" w:customStyle="1" w:styleId="Znakiprzypiswdolnych">
    <w:name w:val="Znaki przypisów dolnych"/>
    <w:rsid w:val="00430DAF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F1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Spistreci4">
    <w:name w:val="toc 4"/>
    <w:basedOn w:val="Normalny"/>
    <w:next w:val="Normalny"/>
    <w:autoRedefine/>
    <w:semiHidden/>
    <w:unhideWhenUsed/>
    <w:rsid w:val="00516F11"/>
    <w:pPr>
      <w:spacing w:after="100"/>
      <w:ind w:left="720"/>
    </w:pPr>
  </w:style>
  <w:style w:type="character" w:customStyle="1" w:styleId="markedcontent">
    <w:name w:val="markedcontent"/>
    <w:basedOn w:val="Domylnaczcionkaakapitu"/>
    <w:rsid w:val="00A84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CBD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966CC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libri" w:eastAsiaTheme="majorEastAsia" w:hAnsi="Calibri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143282"/>
    <w:pPr>
      <w:keepNext/>
      <w:keepLines/>
      <w:tabs>
        <w:tab w:val="left" w:pos="4032"/>
      </w:tabs>
      <w:suppressAutoHyphens/>
      <w:autoSpaceDE w:val="0"/>
      <w:spacing w:after="0"/>
      <w:jc w:val="center"/>
      <w:outlineLvl w:val="1"/>
    </w:pPr>
    <w:rPr>
      <w:rFonts w:eastAsia="Lucida Sans Unicode" w:cstheme="minorHAnsi"/>
      <w:b/>
      <w:bCs/>
      <w:iCs/>
      <w:sz w:val="22"/>
      <w:shd w:val="clear" w:color="auto" w:fill="D9D9D9" w:themeFill="background1" w:themeFillShade="D9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394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9B0394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F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66CC"/>
    <w:rPr>
      <w:rFonts w:ascii="Calibri" w:eastAsiaTheme="majorEastAsia" w:hAnsi="Calibri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143282"/>
    <w:rPr>
      <w:rFonts w:eastAsia="Lucida Sans Unicode" w:cstheme="minorHAnsi"/>
      <w:b/>
      <w:bCs/>
      <w:iCs/>
    </w:rPr>
  </w:style>
  <w:style w:type="character" w:customStyle="1" w:styleId="Nagwek3Znak">
    <w:name w:val="Nagłówek 3 Znak"/>
    <w:basedOn w:val="Domylnaczcionkaakapitu"/>
    <w:link w:val="Nagwek3"/>
    <w:semiHidden/>
    <w:rsid w:val="009B03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B0394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customStyle="1" w:styleId="ZnakZnak1">
    <w:name w:val="Znak Znak1"/>
    <w:basedOn w:val="Normalny"/>
    <w:rsid w:val="009B0394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styleId="Hipercze">
    <w:name w:val="Hyperlink"/>
    <w:uiPriority w:val="99"/>
    <w:rsid w:val="009B039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B039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0394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9B0394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B0394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9B039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Cs w:val="20"/>
    </w:rPr>
  </w:style>
  <w:style w:type="character" w:customStyle="1" w:styleId="NagwekZnak">
    <w:name w:val="Nagłówek Znak"/>
    <w:basedOn w:val="Domylnaczcionkaakapitu"/>
    <w:link w:val="Nagwek"/>
    <w:rsid w:val="009B0394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9B039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0394"/>
    <w:rPr>
      <w:rFonts w:ascii="Times New Roman" w:eastAsia="Lucida Sans Unicode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B03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rsid w:val="009B0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9B039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Cs w:val="20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1"/>
    <w:qFormat/>
    <w:locked/>
    <w:rsid w:val="009B039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0394"/>
    <w:rPr>
      <w:rFonts w:ascii="Times New Roman" w:eastAsia="Lucida Sans Unicode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9B03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ekstpodstawowywcity32">
    <w:name w:val="Tekst podstawowy wcięty 32"/>
    <w:basedOn w:val="Normalny"/>
    <w:rsid w:val="009B039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9B0394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B0394"/>
    <w:rPr>
      <w:rFonts w:ascii="Times New Roman" w:eastAsia="Lucida Sans Unicode" w:hAnsi="Times New Roman" w:cs="Times New Roman"/>
      <w:sz w:val="24"/>
      <w:szCs w:val="20"/>
    </w:rPr>
  </w:style>
  <w:style w:type="character" w:styleId="Uwydatnienie">
    <w:name w:val="Emphasis"/>
    <w:qFormat/>
    <w:rsid w:val="009B0394"/>
    <w:rPr>
      <w:b/>
      <w:bCs/>
      <w:i w:val="0"/>
      <w:iCs w:val="0"/>
    </w:rPr>
  </w:style>
  <w:style w:type="paragraph" w:customStyle="1" w:styleId="Tekstpodstawowy21">
    <w:name w:val="Tekst podstawowy 21"/>
    <w:basedOn w:val="Normalny"/>
    <w:rsid w:val="009B03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0394"/>
    <w:rPr>
      <w:rFonts w:ascii="Times New Roman" w:eastAsia="Lucida Sans Unicode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9B03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0394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B039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94"/>
    <w:rPr>
      <w:rFonts w:ascii="Tahoma" w:eastAsia="Lucida Sans Unicode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9B0394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B03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9B0394"/>
    <w:rPr>
      <w:rFonts w:ascii="Calibri" w:eastAsia="Calibri" w:hAnsi="Calibri" w:cs="Times New Roman"/>
      <w:lang w:eastAsia="en-US"/>
    </w:rPr>
  </w:style>
  <w:style w:type="paragraph" w:styleId="HTML-wstpniesformatowany">
    <w:name w:val="HTML Preformatted"/>
    <w:basedOn w:val="Normalny"/>
    <w:link w:val="HTML-wstpniesformatowanyZnak"/>
    <w:rsid w:val="009B0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B0394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9B0394"/>
    <w:pPr>
      <w:ind w:left="720"/>
      <w:contextualSpacing/>
    </w:pPr>
    <w:rPr>
      <w:rFonts w:ascii="Arial" w:eastAsia="Times New Roman" w:hAnsi="Arial" w:cs="Times New Roman"/>
      <w:lang w:eastAsia="en-US"/>
    </w:rPr>
  </w:style>
  <w:style w:type="paragraph" w:customStyle="1" w:styleId="Bezodstpw1">
    <w:name w:val="Bez odstępów1"/>
    <w:rsid w:val="009B0394"/>
    <w:pPr>
      <w:spacing w:after="0" w:line="240" w:lineRule="auto"/>
    </w:pPr>
    <w:rPr>
      <w:rFonts w:ascii="Arial" w:eastAsia="Times New Roman" w:hAnsi="Arial" w:cs="Times New Roman"/>
      <w:lang w:eastAsia="en-US"/>
    </w:rPr>
  </w:style>
  <w:style w:type="paragraph" w:customStyle="1" w:styleId="Default">
    <w:name w:val="Default"/>
    <w:qFormat/>
    <w:rsid w:val="003B62BD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Nagwek11">
    <w:name w:val="Nagłówek 11"/>
    <w:basedOn w:val="Nagwek4"/>
    <w:rsid w:val="009B0394"/>
    <w:pPr>
      <w:widowControl/>
      <w:tabs>
        <w:tab w:val="left" w:pos="720"/>
      </w:tabs>
      <w:suppressAutoHyphens w:val="0"/>
      <w:spacing w:before="0" w:after="0"/>
    </w:pPr>
    <w:rPr>
      <w:rFonts w:eastAsia="Times New Roman"/>
      <w:bCs w:val="0"/>
      <w:sz w:val="24"/>
      <w:szCs w:val="20"/>
    </w:rPr>
  </w:style>
  <w:style w:type="paragraph" w:customStyle="1" w:styleId="WW-Tekstpodstawowywcity2">
    <w:name w:val="WW-Tekst podstawowy wcięty 2"/>
    <w:basedOn w:val="Normalny"/>
    <w:rsid w:val="009B0394"/>
    <w:pPr>
      <w:widowControl w:val="0"/>
      <w:suppressAutoHyphens/>
      <w:spacing w:after="0" w:line="240" w:lineRule="auto"/>
      <w:ind w:firstLine="720"/>
    </w:pPr>
    <w:rPr>
      <w:rFonts w:ascii="Times New Roman" w:eastAsia="HG Mincho Light J" w:hAnsi="Times New Roman" w:cs="Times New Roman"/>
      <w:color w:val="FF0000"/>
      <w:spacing w:val="-3"/>
      <w:szCs w:val="24"/>
    </w:rPr>
  </w:style>
  <w:style w:type="paragraph" w:customStyle="1" w:styleId="ZnakZnak2">
    <w:name w:val="Znak Znak2"/>
    <w:basedOn w:val="Normalny"/>
    <w:rsid w:val="009B0394"/>
    <w:pPr>
      <w:spacing w:after="0" w:line="360" w:lineRule="auto"/>
    </w:pPr>
    <w:rPr>
      <w:rFonts w:ascii="Verdana" w:eastAsia="Times New Roman" w:hAnsi="Verdan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B039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394"/>
    <w:rPr>
      <w:rFonts w:ascii="Times New Roman" w:eastAsia="Lucida Sans Unicode" w:hAnsi="Times New Roman" w:cs="Times New Roman"/>
      <w:sz w:val="24"/>
      <w:szCs w:val="20"/>
    </w:rPr>
  </w:style>
  <w:style w:type="paragraph" w:customStyle="1" w:styleId="Zawartotabeli">
    <w:name w:val="Zawartość tabeli"/>
    <w:basedOn w:val="Normalny"/>
    <w:rsid w:val="009B0394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customStyle="1" w:styleId="ZnakZnak">
    <w:name w:val="Znak Znak"/>
    <w:basedOn w:val="Normalny"/>
    <w:rsid w:val="009B0394"/>
    <w:pPr>
      <w:spacing w:after="0" w:line="36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Teksttreci">
    <w:name w:val="Tekst treści_"/>
    <w:link w:val="Teksttreci0"/>
    <w:rsid w:val="009B0394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0394"/>
    <w:pPr>
      <w:widowControl w:val="0"/>
      <w:shd w:val="clear" w:color="auto" w:fill="FFFFFF"/>
      <w:spacing w:after="0" w:line="152" w:lineRule="exact"/>
      <w:ind w:hanging="140"/>
    </w:pPr>
    <w:rPr>
      <w:rFonts w:ascii="Arial" w:eastAsia="Arial" w:hAnsi="Arial" w:cs="Arial"/>
      <w:sz w:val="12"/>
      <w:szCs w:val="12"/>
    </w:rPr>
  </w:style>
  <w:style w:type="character" w:customStyle="1" w:styleId="TeksttreciPogrubienie">
    <w:name w:val="Tekst treści + Pogrubienie"/>
    <w:rsid w:val="009B039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5pt">
    <w:name w:val="Tekst treści + 6;5 pt"/>
    <w:rsid w:val="009B039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75pt">
    <w:name w:val="Tekst treści + 7;5 pt"/>
    <w:rsid w:val="009B039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nhideWhenUsed/>
    <w:rsid w:val="009B0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039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B0394"/>
    <w:rPr>
      <w:vertAlign w:val="superscript"/>
    </w:rPr>
  </w:style>
  <w:style w:type="paragraph" w:customStyle="1" w:styleId="Tekstpodstawowy32">
    <w:name w:val="Tekst podstawowy 32"/>
    <w:basedOn w:val="Normalny"/>
    <w:rsid w:val="009B03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Cs w:val="20"/>
    </w:rPr>
  </w:style>
  <w:style w:type="paragraph" w:customStyle="1" w:styleId="Akapitzlist2">
    <w:name w:val="Akapit z listą2"/>
    <w:basedOn w:val="Normalny"/>
    <w:rsid w:val="009B0394"/>
    <w:pPr>
      <w:ind w:left="720"/>
      <w:contextualSpacing/>
    </w:pPr>
    <w:rPr>
      <w:rFonts w:ascii="Arial" w:eastAsia="Times New Roman" w:hAnsi="Arial" w:cs="Times New Roman"/>
      <w:lang w:eastAsia="en-US"/>
    </w:rPr>
  </w:style>
  <w:style w:type="paragraph" w:customStyle="1" w:styleId="Akapitzlist3">
    <w:name w:val="Akapit z listą3"/>
    <w:basedOn w:val="Normalny"/>
    <w:rsid w:val="009B0394"/>
    <w:pPr>
      <w:ind w:left="720"/>
      <w:contextualSpacing/>
    </w:pPr>
    <w:rPr>
      <w:rFonts w:ascii="Calibri" w:eastAsia="SimSun" w:hAnsi="Calibri" w:cs="Times New Roman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344B5B"/>
    <w:pPr>
      <w:widowControl w:val="0"/>
      <w:tabs>
        <w:tab w:val="right" w:leader="dot" w:pos="9627"/>
      </w:tabs>
      <w:suppressAutoHyphens/>
      <w:spacing w:after="100" w:line="240" w:lineRule="auto"/>
      <w:ind w:left="240"/>
    </w:pPr>
    <w:rPr>
      <w:rFonts w:eastAsia="Lucida Sans Unicode" w:cstheme="minorHAnsi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9B0394"/>
    <w:pPr>
      <w:widowControl w:val="0"/>
      <w:suppressAutoHyphens/>
      <w:spacing w:after="100" w:line="240" w:lineRule="auto"/>
    </w:pPr>
    <w:rPr>
      <w:rFonts w:ascii="Times New Roman" w:eastAsia="Lucida Sans Unicode" w:hAnsi="Times New Roman" w:cs="Times New Roman"/>
      <w:szCs w:val="20"/>
    </w:rPr>
  </w:style>
  <w:style w:type="character" w:styleId="Pogrubienie">
    <w:name w:val="Strong"/>
    <w:uiPriority w:val="22"/>
    <w:qFormat/>
    <w:rsid w:val="009B0394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9B0394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 w:eastAsia="en-US"/>
    </w:rPr>
  </w:style>
  <w:style w:type="character" w:customStyle="1" w:styleId="acopre">
    <w:name w:val="acopre"/>
    <w:basedOn w:val="Domylnaczcionkaakapitu"/>
    <w:rsid w:val="009B0394"/>
  </w:style>
  <w:style w:type="character" w:styleId="Odwoaniedokomentarza">
    <w:name w:val="annotation reference"/>
    <w:basedOn w:val="Domylnaczcionkaakapitu"/>
    <w:semiHidden/>
    <w:unhideWhenUsed/>
    <w:rsid w:val="00CE2D24"/>
    <w:rPr>
      <w:sz w:val="16"/>
      <w:szCs w:val="16"/>
    </w:rPr>
  </w:style>
  <w:style w:type="paragraph" w:styleId="Poprawka">
    <w:name w:val="Revision"/>
    <w:hidden/>
    <w:uiPriority w:val="99"/>
    <w:semiHidden/>
    <w:rsid w:val="00CE2D24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44F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3E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5A2A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C3795F"/>
  </w:style>
  <w:style w:type="paragraph" w:styleId="Spistreci3">
    <w:name w:val="toc 3"/>
    <w:basedOn w:val="Normalny"/>
    <w:next w:val="Normalny"/>
    <w:autoRedefine/>
    <w:uiPriority w:val="39"/>
    <w:unhideWhenUsed/>
    <w:rsid w:val="009A2235"/>
    <w:pPr>
      <w:spacing w:after="100"/>
      <w:ind w:left="480"/>
    </w:pPr>
  </w:style>
  <w:style w:type="table" w:customStyle="1" w:styleId="Tabela-Siatka1">
    <w:name w:val="Tabela - Siatka1"/>
    <w:basedOn w:val="Standardowy"/>
    <w:next w:val="Tabela-Siatka"/>
    <w:uiPriority w:val="59"/>
    <w:rsid w:val="004451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4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451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western">
    <w:name w:val="western"/>
    <w:basedOn w:val="Normalny"/>
    <w:rsid w:val="00430DAF"/>
    <w:pPr>
      <w:widowControl w:val="0"/>
      <w:suppressAutoHyphens/>
      <w:spacing w:before="280" w:after="280" w:line="240" w:lineRule="auto"/>
      <w:jc w:val="left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character" w:customStyle="1" w:styleId="Znakiprzypiswdolnych">
    <w:name w:val="Znaki przypisów dolnych"/>
    <w:rsid w:val="00430DAF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F1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Spistreci4">
    <w:name w:val="toc 4"/>
    <w:basedOn w:val="Normalny"/>
    <w:next w:val="Normalny"/>
    <w:autoRedefine/>
    <w:semiHidden/>
    <w:unhideWhenUsed/>
    <w:rsid w:val="00516F11"/>
    <w:pPr>
      <w:spacing w:after="100"/>
      <w:ind w:left="720"/>
    </w:pPr>
  </w:style>
  <w:style w:type="character" w:customStyle="1" w:styleId="markedcontent">
    <w:name w:val="markedcontent"/>
    <w:basedOn w:val="Domylnaczcionkaakapitu"/>
    <w:rsid w:val="00A8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muzeum_byt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latformazakupowa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.kolodziejczyk@muzeum.byt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muzeum_byt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muzeum_bytom" TargetMode="External"/><Relationship Id="rId23" Type="http://schemas.microsoft.com/office/2011/relationships/people" Target="people.xml"/><Relationship Id="rId10" Type="http://schemas.openxmlformats.org/officeDocument/2006/relationships/hyperlink" Target="https://platformazakupowa.pl/pn/muzeum_byto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przetarg@muzeum.bytom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744D-D114-4434-A448-C3E27233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48</Pages>
  <Words>20847</Words>
  <Characters>125083</Characters>
  <Application>Microsoft Office Word</Application>
  <DocSecurity>0</DocSecurity>
  <Lines>1042</Lines>
  <Paragraphs>291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A.Wandzik</cp:lastModifiedBy>
  <cp:revision>3</cp:revision>
  <cp:lastPrinted>2022-11-02T13:16:00Z</cp:lastPrinted>
  <dcterms:created xsi:type="dcterms:W3CDTF">2024-10-22T12:44:00Z</dcterms:created>
  <dcterms:modified xsi:type="dcterms:W3CDTF">2024-10-24T10:27:00Z</dcterms:modified>
</cp:coreProperties>
</file>