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0D8A" w14:textId="77777777" w:rsidR="00B77FE5" w:rsidRPr="00A75B6A" w:rsidRDefault="00B77FE5" w:rsidP="006B5109">
      <w:pPr>
        <w:keepNext/>
        <w:spacing w:after="0"/>
        <w:outlineLvl w:val="4"/>
        <w:rPr>
          <w:rFonts w:ascii="Tahoma" w:eastAsia="Times New Roman" w:hAnsi="Tahoma" w:cs="Tahoma"/>
          <w:sz w:val="20"/>
          <w:szCs w:val="20"/>
          <w:lang w:eastAsia="pl-PL"/>
        </w:rPr>
      </w:pPr>
      <w:r w:rsidRPr="00A75B6A">
        <w:rPr>
          <w:rFonts w:ascii="Tahoma" w:eastAsia="Times New Roman" w:hAnsi="Tahoma" w:cs="Tahoma"/>
          <w:sz w:val="20"/>
          <w:szCs w:val="20"/>
          <w:lang w:eastAsia="pl-PL"/>
        </w:rPr>
        <w:t xml:space="preserve">Uniwersyteckie Centrum Kliniczne </w:t>
      </w:r>
    </w:p>
    <w:p w14:paraId="4E194B89" w14:textId="77777777" w:rsidR="00B77FE5" w:rsidRPr="00A75B6A" w:rsidRDefault="00B77FE5" w:rsidP="006B5109">
      <w:pPr>
        <w:keepNext/>
        <w:spacing w:after="0"/>
        <w:outlineLvl w:val="4"/>
        <w:rPr>
          <w:rFonts w:ascii="Tahoma" w:eastAsia="Times New Roman" w:hAnsi="Tahoma" w:cs="Tahoma"/>
          <w:sz w:val="20"/>
          <w:szCs w:val="20"/>
          <w:lang w:eastAsia="pl-PL"/>
        </w:rPr>
      </w:pPr>
      <w:r w:rsidRPr="00A75B6A">
        <w:rPr>
          <w:rFonts w:ascii="Tahoma" w:eastAsia="Times New Roman" w:hAnsi="Tahoma" w:cs="Tahoma"/>
          <w:sz w:val="20"/>
          <w:szCs w:val="20"/>
          <w:lang w:eastAsia="pl-PL"/>
        </w:rPr>
        <w:t xml:space="preserve">im. prof. K. Gibińskiego </w:t>
      </w:r>
    </w:p>
    <w:p w14:paraId="3B73AFE5" w14:textId="77777777" w:rsidR="00B77FE5" w:rsidRPr="00A75B6A" w:rsidRDefault="00B77FE5" w:rsidP="006B5109">
      <w:pPr>
        <w:spacing w:after="0"/>
        <w:rPr>
          <w:rFonts w:ascii="Tahoma" w:eastAsia="Times New Roman" w:hAnsi="Tahoma" w:cs="Tahoma"/>
          <w:sz w:val="20"/>
          <w:szCs w:val="20"/>
          <w:lang w:eastAsia="pl-PL"/>
        </w:rPr>
      </w:pPr>
      <w:r w:rsidRPr="00A75B6A">
        <w:rPr>
          <w:rFonts w:ascii="Tahoma" w:eastAsia="Times New Roman" w:hAnsi="Tahoma" w:cs="Tahoma"/>
          <w:sz w:val="20"/>
          <w:szCs w:val="20"/>
          <w:lang w:eastAsia="pl-PL"/>
        </w:rPr>
        <w:t>Śląskiego Uniwersytetu Medycznego w Katowicach</w:t>
      </w:r>
    </w:p>
    <w:p w14:paraId="602FB7F6" w14:textId="77777777" w:rsidR="00B77FE5" w:rsidRPr="00A75B6A" w:rsidRDefault="00B77FE5" w:rsidP="006B5109">
      <w:pPr>
        <w:spacing w:after="0"/>
        <w:rPr>
          <w:rFonts w:ascii="Tahoma" w:eastAsia="Times New Roman" w:hAnsi="Tahoma" w:cs="Tahoma"/>
          <w:sz w:val="24"/>
          <w:szCs w:val="24"/>
          <w:lang w:eastAsia="pl-PL"/>
        </w:rPr>
      </w:pPr>
      <w:r w:rsidRPr="00A75B6A">
        <w:rPr>
          <w:rFonts w:ascii="Tahoma" w:eastAsia="Times New Roman" w:hAnsi="Tahoma" w:cs="Tahoma"/>
          <w:sz w:val="20"/>
          <w:szCs w:val="20"/>
          <w:lang w:eastAsia="pl-PL"/>
        </w:rPr>
        <w:t xml:space="preserve">40-514 Katowice   ul. Ceglana 35  </w:t>
      </w:r>
      <w:r w:rsidRPr="00A75B6A">
        <w:rPr>
          <w:rFonts w:ascii="Tahoma" w:eastAsia="Times New Roman" w:hAnsi="Tahoma" w:cs="Tahoma"/>
          <w:sz w:val="24"/>
          <w:szCs w:val="24"/>
          <w:lang w:eastAsia="pl-PL"/>
        </w:rPr>
        <w:t xml:space="preserve">   </w:t>
      </w:r>
    </w:p>
    <w:p w14:paraId="21B1350E" w14:textId="77777777" w:rsidR="00B77FE5" w:rsidRPr="00A75B6A" w:rsidRDefault="00B77FE5" w:rsidP="006B5109">
      <w:pPr>
        <w:spacing w:after="0"/>
        <w:rPr>
          <w:rFonts w:ascii="Tahoma" w:eastAsia="Times New Roman" w:hAnsi="Tahoma" w:cs="Tahoma"/>
          <w:sz w:val="24"/>
          <w:szCs w:val="24"/>
          <w:lang w:eastAsia="pl-PL"/>
        </w:rPr>
      </w:pPr>
    </w:p>
    <w:p w14:paraId="264D2803" w14:textId="77777777" w:rsidR="00B77FE5" w:rsidRPr="00A75B6A" w:rsidRDefault="00B77FE5" w:rsidP="006B5109">
      <w:pPr>
        <w:spacing w:after="0"/>
        <w:rPr>
          <w:rFonts w:ascii="Tahoma" w:eastAsia="Times New Roman" w:hAnsi="Tahoma" w:cs="Tahoma"/>
          <w:bCs/>
          <w:sz w:val="24"/>
          <w:szCs w:val="24"/>
          <w:lang w:eastAsia="pl-PL"/>
        </w:rPr>
      </w:pPr>
    </w:p>
    <w:p w14:paraId="7904D154" w14:textId="77777777" w:rsidR="00B77FE5" w:rsidRPr="00A75B6A" w:rsidRDefault="00B77FE5" w:rsidP="006B5109">
      <w:pPr>
        <w:spacing w:after="0"/>
        <w:rPr>
          <w:rFonts w:ascii="Tahoma" w:eastAsia="Times New Roman" w:hAnsi="Tahoma" w:cs="Tahoma"/>
          <w:bCs/>
          <w:sz w:val="24"/>
          <w:szCs w:val="24"/>
          <w:lang w:eastAsia="pl-PL"/>
        </w:rPr>
      </w:pPr>
    </w:p>
    <w:p w14:paraId="48DF8657" w14:textId="601AC84C" w:rsidR="00B77FE5" w:rsidRPr="00A75B6A" w:rsidRDefault="00AE04E6" w:rsidP="006B5109">
      <w:pPr>
        <w:spacing w:after="0"/>
        <w:rPr>
          <w:rFonts w:ascii="Tahoma" w:eastAsia="Times New Roman" w:hAnsi="Tahoma" w:cs="Tahoma"/>
          <w:bCs/>
          <w:sz w:val="20"/>
          <w:szCs w:val="20"/>
          <w:lang w:eastAsia="pl-PL"/>
        </w:rPr>
      </w:pPr>
      <w:r w:rsidRPr="00A75B6A">
        <w:rPr>
          <w:rFonts w:ascii="Tahoma" w:eastAsia="Times New Roman" w:hAnsi="Tahoma" w:cs="Tahoma"/>
          <w:bCs/>
          <w:sz w:val="20"/>
          <w:szCs w:val="20"/>
          <w:lang w:eastAsia="pl-PL"/>
        </w:rPr>
        <w:t>Znak sprawy : DZP</w:t>
      </w:r>
      <w:r w:rsidR="001C47F9" w:rsidRPr="00A75B6A">
        <w:rPr>
          <w:rFonts w:ascii="Tahoma" w:eastAsia="Times New Roman" w:hAnsi="Tahoma" w:cs="Tahoma"/>
          <w:bCs/>
          <w:sz w:val="20"/>
          <w:szCs w:val="20"/>
          <w:lang w:eastAsia="pl-PL"/>
        </w:rPr>
        <w:t>.</w:t>
      </w:r>
      <w:r w:rsidR="00BE23F0">
        <w:rPr>
          <w:rFonts w:ascii="Tahoma" w:eastAsia="Times New Roman" w:hAnsi="Tahoma" w:cs="Tahoma"/>
          <w:bCs/>
          <w:sz w:val="20"/>
          <w:szCs w:val="20"/>
          <w:lang w:eastAsia="pl-PL"/>
        </w:rPr>
        <w:t>2</w:t>
      </w:r>
      <w:r w:rsidRPr="00A75B6A">
        <w:rPr>
          <w:rFonts w:ascii="Tahoma" w:eastAsia="Times New Roman" w:hAnsi="Tahoma" w:cs="Tahoma"/>
          <w:bCs/>
          <w:sz w:val="20"/>
          <w:szCs w:val="20"/>
          <w:lang w:eastAsia="pl-PL"/>
        </w:rPr>
        <w:t>81</w:t>
      </w:r>
      <w:r w:rsidR="00C93FA8" w:rsidRPr="00A75B6A">
        <w:rPr>
          <w:rFonts w:ascii="Tahoma" w:eastAsia="Times New Roman" w:hAnsi="Tahoma" w:cs="Tahoma"/>
          <w:bCs/>
          <w:sz w:val="20"/>
          <w:szCs w:val="20"/>
          <w:lang w:eastAsia="pl-PL"/>
        </w:rPr>
        <w:t>.</w:t>
      </w:r>
      <w:r w:rsidR="00D474FB">
        <w:rPr>
          <w:rFonts w:ascii="Tahoma" w:eastAsia="Times New Roman" w:hAnsi="Tahoma" w:cs="Tahoma"/>
          <w:bCs/>
          <w:sz w:val="20"/>
          <w:szCs w:val="20"/>
          <w:lang w:eastAsia="pl-PL"/>
        </w:rPr>
        <w:t>18</w:t>
      </w:r>
      <w:r w:rsidR="00637943" w:rsidRPr="00A75B6A">
        <w:rPr>
          <w:rFonts w:ascii="Tahoma" w:eastAsia="Times New Roman" w:hAnsi="Tahoma" w:cs="Tahoma"/>
          <w:bCs/>
          <w:sz w:val="20"/>
          <w:szCs w:val="20"/>
          <w:lang w:eastAsia="pl-PL"/>
        </w:rPr>
        <w:t>B</w:t>
      </w:r>
      <w:r w:rsidR="00C93FA8" w:rsidRPr="00A75B6A">
        <w:rPr>
          <w:rFonts w:ascii="Tahoma" w:eastAsia="Times New Roman" w:hAnsi="Tahoma" w:cs="Tahoma"/>
          <w:bCs/>
          <w:sz w:val="20"/>
          <w:szCs w:val="20"/>
          <w:lang w:eastAsia="pl-PL"/>
        </w:rPr>
        <w:t>.</w:t>
      </w:r>
      <w:r w:rsidR="00DA71C4" w:rsidRPr="00A75B6A">
        <w:rPr>
          <w:rFonts w:ascii="Tahoma" w:eastAsia="Times New Roman" w:hAnsi="Tahoma" w:cs="Tahoma"/>
          <w:bCs/>
          <w:sz w:val="20"/>
          <w:szCs w:val="20"/>
          <w:lang w:eastAsia="pl-PL"/>
        </w:rPr>
        <w:t>202</w:t>
      </w:r>
      <w:r w:rsidR="00DA6824">
        <w:rPr>
          <w:rFonts w:ascii="Tahoma" w:eastAsia="Times New Roman" w:hAnsi="Tahoma" w:cs="Tahoma"/>
          <w:bCs/>
          <w:sz w:val="20"/>
          <w:szCs w:val="20"/>
          <w:lang w:eastAsia="pl-PL"/>
        </w:rPr>
        <w:t>5</w:t>
      </w:r>
      <w:r w:rsidR="00B77FE5" w:rsidRPr="00A75B6A">
        <w:rPr>
          <w:rFonts w:ascii="Tahoma" w:eastAsia="Times New Roman" w:hAnsi="Tahoma" w:cs="Tahoma"/>
          <w:bCs/>
          <w:sz w:val="20"/>
          <w:szCs w:val="20"/>
          <w:lang w:eastAsia="pl-PL"/>
        </w:rPr>
        <w:t xml:space="preserve">                                                  </w:t>
      </w:r>
    </w:p>
    <w:p w14:paraId="42319724" w14:textId="77777777" w:rsidR="00B77FE5" w:rsidRPr="00A75B6A" w:rsidRDefault="00B77FE5" w:rsidP="006B5109">
      <w:pPr>
        <w:spacing w:after="0"/>
        <w:rPr>
          <w:rFonts w:ascii="Tahoma" w:eastAsia="Times New Roman" w:hAnsi="Tahoma" w:cs="Tahoma"/>
          <w:sz w:val="20"/>
          <w:szCs w:val="20"/>
          <w:lang w:eastAsia="pl-PL"/>
        </w:rPr>
      </w:pPr>
    </w:p>
    <w:p w14:paraId="03800A43" w14:textId="77777777" w:rsidR="00B77FE5" w:rsidRPr="00A75B6A" w:rsidRDefault="00B77FE5" w:rsidP="006B5109">
      <w:pPr>
        <w:spacing w:after="0"/>
        <w:rPr>
          <w:rFonts w:ascii="Tahoma" w:eastAsia="Times New Roman" w:hAnsi="Tahoma" w:cs="Tahoma"/>
          <w:sz w:val="20"/>
          <w:szCs w:val="20"/>
          <w:lang w:eastAsia="pl-PL"/>
        </w:rPr>
      </w:pPr>
    </w:p>
    <w:p w14:paraId="62165912" w14:textId="77777777" w:rsidR="00B77FE5" w:rsidRPr="00A75B6A" w:rsidRDefault="00B77FE5" w:rsidP="006B5109">
      <w:pPr>
        <w:spacing w:after="0"/>
        <w:rPr>
          <w:rFonts w:ascii="Tahoma" w:eastAsia="Times New Roman" w:hAnsi="Tahoma" w:cs="Tahoma"/>
          <w:sz w:val="20"/>
          <w:szCs w:val="20"/>
          <w:lang w:eastAsia="pl-PL"/>
        </w:rPr>
      </w:pPr>
    </w:p>
    <w:p w14:paraId="0E63F23E" w14:textId="77777777" w:rsidR="00B77FE5" w:rsidRPr="00A75B6A" w:rsidRDefault="00B77FE5" w:rsidP="006B5109">
      <w:pPr>
        <w:spacing w:after="0"/>
        <w:rPr>
          <w:rFonts w:ascii="Tahoma" w:eastAsia="Times New Roman" w:hAnsi="Tahoma" w:cs="Tahoma"/>
          <w:sz w:val="20"/>
          <w:szCs w:val="20"/>
          <w:lang w:eastAsia="pl-PL"/>
        </w:rPr>
      </w:pPr>
    </w:p>
    <w:p w14:paraId="2B50DAD0" w14:textId="77777777" w:rsidR="00B77FE5" w:rsidRPr="00A75B6A" w:rsidRDefault="00B77FE5" w:rsidP="006B5109">
      <w:pPr>
        <w:spacing w:after="0"/>
        <w:rPr>
          <w:rFonts w:ascii="Tahoma" w:eastAsia="Times New Roman" w:hAnsi="Tahoma" w:cs="Tahoma"/>
          <w:sz w:val="20"/>
          <w:szCs w:val="20"/>
          <w:lang w:eastAsia="pl-PL"/>
        </w:rPr>
      </w:pPr>
    </w:p>
    <w:p w14:paraId="57E7306F" w14:textId="77777777" w:rsidR="00B77FE5" w:rsidRPr="00A75B6A" w:rsidRDefault="00B77FE5" w:rsidP="006B5109">
      <w:pPr>
        <w:spacing w:after="0"/>
        <w:rPr>
          <w:rFonts w:ascii="Tahoma" w:eastAsia="Times New Roman" w:hAnsi="Tahoma" w:cs="Tahoma"/>
          <w:sz w:val="20"/>
          <w:szCs w:val="20"/>
          <w:lang w:eastAsia="pl-PL"/>
        </w:rPr>
      </w:pPr>
    </w:p>
    <w:p w14:paraId="5B39E81E" w14:textId="77777777" w:rsidR="00B77FE5" w:rsidRPr="00A75B6A" w:rsidRDefault="00B77FE5" w:rsidP="006B5109">
      <w:pPr>
        <w:keepNext/>
        <w:spacing w:after="0"/>
        <w:jc w:val="center"/>
        <w:outlineLvl w:val="0"/>
        <w:rPr>
          <w:rFonts w:ascii="Tahoma" w:eastAsia="Times New Roman" w:hAnsi="Tahoma" w:cs="Tahoma"/>
          <w:b/>
          <w:bCs/>
          <w:color w:val="000000"/>
          <w:sz w:val="20"/>
          <w:szCs w:val="20"/>
          <w:lang w:eastAsia="pl-PL"/>
        </w:rPr>
      </w:pPr>
      <w:r w:rsidRPr="00A75B6A">
        <w:rPr>
          <w:rFonts w:ascii="Tahoma" w:eastAsia="Times New Roman" w:hAnsi="Tahoma" w:cs="Tahoma"/>
          <w:b/>
          <w:bCs/>
          <w:color w:val="000000"/>
          <w:sz w:val="20"/>
          <w:szCs w:val="20"/>
          <w:lang w:eastAsia="pl-PL"/>
        </w:rPr>
        <w:t>SPECYFIKACJA  WARUNKÓW ZAMÓWIENIA</w:t>
      </w:r>
    </w:p>
    <w:p w14:paraId="578A9FEA" w14:textId="77777777" w:rsidR="00B77FE5" w:rsidRPr="00A75B6A" w:rsidRDefault="00B77FE5" w:rsidP="006B5109">
      <w:pPr>
        <w:spacing w:after="0"/>
        <w:jc w:val="center"/>
        <w:rPr>
          <w:rFonts w:ascii="Tahoma" w:eastAsia="Times New Roman" w:hAnsi="Tahoma" w:cs="Tahoma"/>
          <w:sz w:val="20"/>
          <w:szCs w:val="20"/>
          <w:lang w:eastAsia="pl-PL"/>
        </w:rPr>
      </w:pPr>
    </w:p>
    <w:p w14:paraId="7C25A5C0" w14:textId="64561BAD" w:rsidR="00B77FE5" w:rsidRPr="00A75B6A" w:rsidRDefault="00D474FB" w:rsidP="006B5109">
      <w:pPr>
        <w:spacing w:after="0"/>
        <w:jc w:val="center"/>
        <w:rPr>
          <w:rFonts w:ascii="Tahoma" w:eastAsia="Times New Roman" w:hAnsi="Tahoma" w:cs="Tahoma"/>
          <w:sz w:val="20"/>
          <w:szCs w:val="20"/>
          <w:lang w:eastAsia="pl-PL"/>
        </w:rPr>
      </w:pPr>
      <w:bookmarkStart w:id="0" w:name="_Hlk135204818"/>
      <w:r>
        <w:rPr>
          <w:rFonts w:ascii="Tahoma" w:eastAsia="Times New Roman" w:hAnsi="Tahoma" w:cs="Tahoma"/>
          <w:sz w:val="20"/>
          <w:szCs w:val="20"/>
          <w:lang w:eastAsia="pl-PL"/>
        </w:rPr>
        <w:t>Dostawa materiałów biurowych</w:t>
      </w:r>
    </w:p>
    <w:bookmarkEnd w:id="0"/>
    <w:p w14:paraId="4B54BD79" w14:textId="77777777" w:rsidR="00B77FE5" w:rsidRPr="00A75B6A" w:rsidRDefault="00B77FE5" w:rsidP="006B5109">
      <w:pPr>
        <w:spacing w:after="0"/>
        <w:rPr>
          <w:rFonts w:ascii="Tahoma" w:eastAsia="Times New Roman" w:hAnsi="Tahoma" w:cs="Tahoma"/>
          <w:b/>
          <w:bCs/>
          <w:sz w:val="20"/>
          <w:szCs w:val="20"/>
          <w:lang w:eastAsia="pl-PL"/>
        </w:rPr>
      </w:pPr>
    </w:p>
    <w:p w14:paraId="0CF59537" w14:textId="77777777" w:rsidR="00B77FE5" w:rsidRPr="00A75B6A" w:rsidRDefault="00B77FE5" w:rsidP="006B5109">
      <w:pPr>
        <w:spacing w:after="0"/>
        <w:rPr>
          <w:rFonts w:ascii="Tahoma" w:eastAsia="Times New Roman" w:hAnsi="Tahoma" w:cs="Tahoma"/>
          <w:b/>
          <w:bCs/>
          <w:sz w:val="20"/>
          <w:szCs w:val="20"/>
          <w:lang w:eastAsia="pl-PL"/>
        </w:rPr>
      </w:pPr>
    </w:p>
    <w:p w14:paraId="446A12AE" w14:textId="0393F962" w:rsidR="001C47F9" w:rsidRPr="00A75B6A" w:rsidRDefault="001C47F9" w:rsidP="006B5109">
      <w:pPr>
        <w:suppressAutoHyphens/>
        <w:spacing w:after="0"/>
        <w:jc w:val="both"/>
        <w:rPr>
          <w:rFonts w:ascii="Tahoma" w:eastAsia="MS Mincho" w:hAnsi="Tahoma" w:cs="Tahoma"/>
          <w:color w:val="000000"/>
          <w:sz w:val="20"/>
          <w:szCs w:val="20"/>
          <w:lang w:eastAsia="pl-PL"/>
        </w:rPr>
      </w:pPr>
      <w:r w:rsidRPr="00A75B6A">
        <w:rPr>
          <w:rFonts w:ascii="Tahoma" w:eastAsia="MS Mincho" w:hAnsi="Tahoma" w:cs="Tahoma"/>
          <w:color w:val="000000"/>
          <w:sz w:val="20"/>
          <w:szCs w:val="20"/>
          <w:lang w:eastAsia="pl-PL"/>
        </w:rPr>
        <w:t xml:space="preserve">Postępowanie o udzielenie zamówienia prowadzone jest w trybie podstawowym (z możliwością negocjacji) poniżej </w:t>
      </w:r>
      <w:r w:rsidRPr="00A75B6A">
        <w:rPr>
          <w:rFonts w:ascii="Tahoma" w:eastAsia="MS Mincho" w:hAnsi="Tahoma" w:cs="Tahoma"/>
          <w:sz w:val="20"/>
          <w:szCs w:val="20"/>
          <w:lang w:eastAsia="pl-PL"/>
        </w:rPr>
        <w:t>progów unijnych</w:t>
      </w:r>
      <w:r w:rsidRPr="00A75B6A">
        <w:rPr>
          <w:rFonts w:ascii="Tahoma" w:eastAsia="MS Mincho" w:hAnsi="Tahoma" w:cs="Tahoma"/>
          <w:b/>
          <w:color w:val="000000"/>
          <w:sz w:val="20"/>
          <w:szCs w:val="20"/>
          <w:lang w:eastAsia="pl-PL"/>
        </w:rPr>
        <w:t xml:space="preserve"> </w:t>
      </w:r>
      <w:r w:rsidRPr="00A75B6A">
        <w:rPr>
          <w:rFonts w:ascii="Tahoma" w:eastAsia="MS Mincho" w:hAnsi="Tahoma" w:cs="Tahoma"/>
          <w:color w:val="000000"/>
          <w:sz w:val="20"/>
          <w:szCs w:val="20"/>
          <w:lang w:eastAsia="pl-PL"/>
        </w:rPr>
        <w:t>na podstawie ustawy z dnia 11 września 2019 roku Prawo Zamówień Publicznych (</w:t>
      </w:r>
      <w:r w:rsidR="00DA6824">
        <w:rPr>
          <w:rFonts w:ascii="Tahoma" w:eastAsia="MS Mincho" w:hAnsi="Tahoma" w:cs="Tahoma"/>
          <w:color w:val="000000"/>
          <w:sz w:val="20"/>
          <w:szCs w:val="20"/>
          <w:lang w:eastAsia="pl-PL"/>
        </w:rPr>
        <w:t xml:space="preserve">tekst jednolity </w:t>
      </w:r>
      <w:r w:rsidR="00E25CE6" w:rsidRPr="00A75B6A">
        <w:rPr>
          <w:rFonts w:ascii="Tahoma" w:eastAsia="Times New Roman" w:hAnsi="Tahoma" w:cs="Tahoma"/>
          <w:sz w:val="20"/>
          <w:szCs w:val="20"/>
          <w:lang w:eastAsia="pl-PL"/>
        </w:rPr>
        <w:t>Dz. U. z 202</w:t>
      </w:r>
      <w:r w:rsidR="00DA6824">
        <w:rPr>
          <w:rFonts w:ascii="Tahoma" w:eastAsia="Times New Roman" w:hAnsi="Tahoma" w:cs="Tahoma"/>
          <w:sz w:val="20"/>
          <w:szCs w:val="20"/>
          <w:lang w:eastAsia="pl-PL"/>
        </w:rPr>
        <w:t>4</w:t>
      </w:r>
      <w:r w:rsidR="00E25CE6" w:rsidRPr="00A75B6A">
        <w:rPr>
          <w:rFonts w:ascii="Tahoma" w:eastAsia="Times New Roman" w:hAnsi="Tahoma" w:cs="Tahoma"/>
          <w:sz w:val="20"/>
          <w:szCs w:val="20"/>
          <w:lang w:eastAsia="pl-PL"/>
        </w:rPr>
        <w:t xml:space="preserve"> r. poz. 1</w:t>
      </w:r>
      <w:r w:rsidR="00DA6824">
        <w:rPr>
          <w:rFonts w:ascii="Tahoma" w:eastAsia="Times New Roman" w:hAnsi="Tahoma" w:cs="Tahoma"/>
          <w:sz w:val="20"/>
          <w:szCs w:val="20"/>
          <w:lang w:eastAsia="pl-PL"/>
        </w:rPr>
        <w:t>320</w:t>
      </w:r>
      <w:r w:rsidRPr="00A75B6A">
        <w:rPr>
          <w:rFonts w:ascii="Tahoma" w:eastAsia="MS Mincho" w:hAnsi="Tahoma" w:cs="Tahoma"/>
          <w:color w:val="000000"/>
          <w:sz w:val="20"/>
          <w:szCs w:val="20"/>
          <w:lang w:eastAsia="pl-PL"/>
        </w:rPr>
        <w:t>)</w:t>
      </w:r>
    </w:p>
    <w:p w14:paraId="345B83CA" w14:textId="77777777" w:rsidR="00B77FE5" w:rsidRPr="00A75B6A" w:rsidRDefault="00B77FE5" w:rsidP="006B5109">
      <w:pPr>
        <w:spacing w:after="0"/>
        <w:rPr>
          <w:rFonts w:ascii="Tahoma" w:eastAsia="Times New Roman" w:hAnsi="Tahoma" w:cs="Tahoma"/>
          <w:bCs/>
          <w:sz w:val="20"/>
          <w:szCs w:val="20"/>
          <w:lang w:eastAsia="pl-PL"/>
        </w:rPr>
      </w:pPr>
    </w:p>
    <w:p w14:paraId="35DBA969" w14:textId="77777777" w:rsidR="00B77FE5" w:rsidRDefault="00B77FE5" w:rsidP="006B5109">
      <w:pPr>
        <w:spacing w:after="0"/>
        <w:rPr>
          <w:rFonts w:ascii="Tahoma" w:eastAsia="Times New Roman" w:hAnsi="Tahoma" w:cs="Tahoma"/>
          <w:bCs/>
          <w:sz w:val="20"/>
          <w:szCs w:val="20"/>
          <w:lang w:eastAsia="pl-PL"/>
        </w:rPr>
      </w:pPr>
    </w:p>
    <w:p w14:paraId="46FEF07E" w14:textId="77777777" w:rsidR="00766FFD" w:rsidRDefault="00766FFD" w:rsidP="006B5109">
      <w:pPr>
        <w:spacing w:after="0"/>
        <w:rPr>
          <w:rFonts w:ascii="Tahoma" w:eastAsia="Times New Roman" w:hAnsi="Tahoma" w:cs="Tahoma"/>
          <w:bCs/>
          <w:sz w:val="20"/>
          <w:szCs w:val="20"/>
          <w:lang w:eastAsia="pl-PL"/>
        </w:rPr>
      </w:pPr>
    </w:p>
    <w:p w14:paraId="3D5CF953" w14:textId="77777777" w:rsidR="00766FFD" w:rsidRDefault="00766FFD" w:rsidP="006B5109">
      <w:pPr>
        <w:spacing w:after="0"/>
        <w:rPr>
          <w:rFonts w:ascii="Tahoma" w:eastAsia="Times New Roman" w:hAnsi="Tahoma" w:cs="Tahoma"/>
          <w:bCs/>
          <w:sz w:val="20"/>
          <w:szCs w:val="20"/>
          <w:lang w:eastAsia="pl-PL"/>
        </w:rPr>
      </w:pPr>
    </w:p>
    <w:p w14:paraId="32D5C00B" w14:textId="77777777" w:rsidR="00766FFD" w:rsidRDefault="00766FFD" w:rsidP="006B5109">
      <w:pPr>
        <w:spacing w:after="0"/>
        <w:rPr>
          <w:rFonts w:ascii="Tahoma" w:eastAsia="Times New Roman" w:hAnsi="Tahoma" w:cs="Tahoma"/>
          <w:bCs/>
          <w:sz w:val="20"/>
          <w:szCs w:val="20"/>
          <w:lang w:eastAsia="pl-PL"/>
        </w:rPr>
      </w:pPr>
    </w:p>
    <w:p w14:paraId="4D352622" w14:textId="77777777" w:rsidR="00766FFD" w:rsidRDefault="00766FFD" w:rsidP="006B5109">
      <w:pPr>
        <w:spacing w:after="0"/>
        <w:rPr>
          <w:rFonts w:ascii="Tahoma" w:eastAsia="Times New Roman" w:hAnsi="Tahoma" w:cs="Tahoma"/>
          <w:bCs/>
          <w:sz w:val="20"/>
          <w:szCs w:val="20"/>
          <w:lang w:eastAsia="pl-PL"/>
        </w:rPr>
      </w:pPr>
    </w:p>
    <w:p w14:paraId="0B04D2C7" w14:textId="77777777" w:rsidR="00766FFD" w:rsidRDefault="00766FFD" w:rsidP="006B5109">
      <w:pPr>
        <w:spacing w:after="0"/>
        <w:rPr>
          <w:rFonts w:ascii="Tahoma" w:eastAsia="Times New Roman" w:hAnsi="Tahoma" w:cs="Tahoma"/>
          <w:bCs/>
          <w:sz w:val="20"/>
          <w:szCs w:val="20"/>
          <w:lang w:eastAsia="pl-PL"/>
        </w:rPr>
      </w:pPr>
    </w:p>
    <w:p w14:paraId="5316C966" w14:textId="77777777" w:rsidR="00766FFD" w:rsidRPr="00A75B6A" w:rsidRDefault="00766FFD" w:rsidP="006B5109">
      <w:pPr>
        <w:spacing w:after="0"/>
        <w:rPr>
          <w:rFonts w:ascii="Tahoma" w:eastAsia="Times New Roman" w:hAnsi="Tahoma" w:cs="Tahoma"/>
          <w:bCs/>
          <w:sz w:val="20"/>
          <w:szCs w:val="20"/>
          <w:lang w:eastAsia="pl-PL"/>
        </w:rPr>
      </w:pPr>
    </w:p>
    <w:p w14:paraId="2C39353C" w14:textId="77777777" w:rsidR="00B77FE5" w:rsidRPr="00A75B6A" w:rsidRDefault="00B77FE5" w:rsidP="006B5109">
      <w:pPr>
        <w:spacing w:after="0"/>
        <w:rPr>
          <w:rFonts w:ascii="Tahoma" w:eastAsia="Times New Roman" w:hAnsi="Tahoma" w:cs="Tahoma"/>
          <w:bCs/>
          <w:sz w:val="20"/>
          <w:szCs w:val="20"/>
          <w:lang w:eastAsia="pl-PL"/>
        </w:rPr>
      </w:pPr>
    </w:p>
    <w:p w14:paraId="29BBF6D8" w14:textId="77777777" w:rsidR="00B77FE5" w:rsidRPr="00BE4478" w:rsidRDefault="00B77FE5" w:rsidP="006B5109">
      <w:pPr>
        <w:spacing w:after="0"/>
        <w:jc w:val="center"/>
        <w:rPr>
          <w:rFonts w:ascii="Tahoma" w:eastAsia="Times New Roman" w:hAnsi="Tahoma" w:cs="Tahoma"/>
          <w:bCs/>
          <w:sz w:val="20"/>
          <w:szCs w:val="20"/>
          <w:lang w:eastAsia="pl-PL"/>
        </w:rPr>
      </w:pPr>
      <w:r w:rsidRPr="00BE4478">
        <w:rPr>
          <w:rFonts w:ascii="Tahoma" w:eastAsia="Times New Roman" w:hAnsi="Tahoma" w:cs="Tahoma"/>
          <w:bCs/>
          <w:sz w:val="20"/>
          <w:szCs w:val="20"/>
          <w:lang w:eastAsia="pl-PL"/>
        </w:rPr>
        <w:t xml:space="preserve">                            </w:t>
      </w:r>
      <w:r w:rsidR="00A75B6A" w:rsidRPr="00BE4478">
        <w:rPr>
          <w:rFonts w:ascii="Tahoma" w:eastAsia="Times New Roman" w:hAnsi="Tahoma" w:cs="Tahoma"/>
          <w:bCs/>
          <w:sz w:val="20"/>
          <w:szCs w:val="20"/>
          <w:lang w:eastAsia="pl-PL"/>
        </w:rPr>
        <w:t xml:space="preserve">                  </w:t>
      </w:r>
      <w:r w:rsidR="00766FFD" w:rsidRPr="00BE4478">
        <w:rPr>
          <w:rFonts w:ascii="Tahoma" w:eastAsia="Times New Roman" w:hAnsi="Tahoma" w:cs="Tahoma"/>
          <w:bCs/>
          <w:sz w:val="20"/>
          <w:szCs w:val="20"/>
          <w:lang w:eastAsia="pl-PL"/>
        </w:rPr>
        <w:t xml:space="preserve"> </w:t>
      </w:r>
      <w:r w:rsidR="00A75B6A" w:rsidRPr="00BE4478">
        <w:rPr>
          <w:rFonts w:ascii="Tahoma" w:eastAsia="Times New Roman" w:hAnsi="Tahoma" w:cs="Tahoma"/>
          <w:bCs/>
          <w:sz w:val="20"/>
          <w:szCs w:val="20"/>
          <w:lang w:eastAsia="pl-PL"/>
        </w:rPr>
        <w:t xml:space="preserve"> </w:t>
      </w:r>
      <w:r w:rsidRPr="00BE4478">
        <w:rPr>
          <w:rFonts w:ascii="Tahoma" w:eastAsia="Times New Roman" w:hAnsi="Tahoma" w:cs="Tahoma"/>
          <w:bCs/>
          <w:sz w:val="20"/>
          <w:szCs w:val="20"/>
          <w:lang w:eastAsia="pl-PL"/>
        </w:rPr>
        <w:t xml:space="preserve">Specyfikację </w:t>
      </w:r>
      <w:r w:rsidR="00A75B6A" w:rsidRPr="00BE4478">
        <w:rPr>
          <w:rFonts w:ascii="Tahoma" w:eastAsia="Times New Roman" w:hAnsi="Tahoma" w:cs="Tahoma"/>
          <w:bCs/>
          <w:sz w:val="20"/>
          <w:szCs w:val="20"/>
          <w:lang w:eastAsia="pl-PL"/>
        </w:rPr>
        <w:t>W</w:t>
      </w:r>
      <w:r w:rsidRPr="00BE4478">
        <w:rPr>
          <w:rFonts w:ascii="Tahoma" w:eastAsia="Times New Roman" w:hAnsi="Tahoma" w:cs="Tahoma"/>
          <w:bCs/>
          <w:sz w:val="20"/>
          <w:szCs w:val="20"/>
          <w:lang w:eastAsia="pl-PL"/>
        </w:rPr>
        <w:t xml:space="preserve">arunków </w:t>
      </w:r>
      <w:r w:rsidR="00A75B6A" w:rsidRPr="00BE4478">
        <w:rPr>
          <w:rFonts w:ascii="Tahoma" w:eastAsia="Times New Roman" w:hAnsi="Tahoma" w:cs="Tahoma"/>
          <w:bCs/>
          <w:sz w:val="20"/>
          <w:szCs w:val="20"/>
          <w:lang w:eastAsia="pl-PL"/>
        </w:rPr>
        <w:t>Z</w:t>
      </w:r>
      <w:r w:rsidRPr="00BE4478">
        <w:rPr>
          <w:rFonts w:ascii="Tahoma" w:eastAsia="Times New Roman" w:hAnsi="Tahoma" w:cs="Tahoma"/>
          <w:bCs/>
          <w:sz w:val="20"/>
          <w:szCs w:val="20"/>
          <w:lang w:eastAsia="pl-PL"/>
        </w:rPr>
        <w:t xml:space="preserve">amówienia </w:t>
      </w:r>
    </w:p>
    <w:p w14:paraId="2AF99137" w14:textId="29452F06" w:rsidR="00B77FE5" w:rsidRDefault="00A75B6A" w:rsidP="006B5109">
      <w:pPr>
        <w:spacing w:after="0"/>
        <w:rPr>
          <w:rFonts w:ascii="Tahoma" w:eastAsia="Times New Roman" w:hAnsi="Tahoma" w:cs="Tahoma"/>
          <w:bCs/>
          <w:sz w:val="20"/>
          <w:szCs w:val="20"/>
          <w:lang w:eastAsia="pl-PL"/>
        </w:rPr>
      </w:pPr>
      <w:r w:rsidRPr="00BE4478">
        <w:rPr>
          <w:rFonts w:ascii="Tahoma" w:eastAsia="Times New Roman" w:hAnsi="Tahoma" w:cs="Tahoma"/>
          <w:bCs/>
          <w:sz w:val="20"/>
          <w:szCs w:val="20"/>
          <w:lang w:eastAsia="pl-PL"/>
        </w:rPr>
        <w:t xml:space="preserve">                                                                       </w:t>
      </w:r>
      <w:r w:rsidR="00B77FE5" w:rsidRPr="00BE4478">
        <w:rPr>
          <w:rFonts w:ascii="Tahoma" w:eastAsia="Times New Roman" w:hAnsi="Tahoma" w:cs="Tahoma"/>
          <w:bCs/>
          <w:sz w:val="20"/>
          <w:szCs w:val="20"/>
          <w:lang w:eastAsia="pl-PL"/>
        </w:rPr>
        <w:t>wraz z załączn</w:t>
      </w:r>
      <w:r w:rsidRPr="00BE4478">
        <w:rPr>
          <w:rFonts w:ascii="Tahoma" w:eastAsia="Times New Roman" w:hAnsi="Tahoma" w:cs="Tahoma"/>
          <w:bCs/>
          <w:sz w:val="20"/>
          <w:szCs w:val="20"/>
          <w:lang w:eastAsia="pl-PL"/>
        </w:rPr>
        <w:t xml:space="preserve">ikami </w:t>
      </w:r>
      <w:r w:rsidR="00B77FE5" w:rsidRPr="00BE4478">
        <w:rPr>
          <w:rFonts w:ascii="Tahoma" w:eastAsia="Times New Roman" w:hAnsi="Tahoma" w:cs="Tahoma"/>
          <w:bCs/>
          <w:sz w:val="20"/>
          <w:szCs w:val="20"/>
          <w:lang w:eastAsia="pl-PL"/>
        </w:rPr>
        <w:t xml:space="preserve"> </w:t>
      </w:r>
      <w:r w:rsidRPr="00BE4478">
        <w:rPr>
          <w:rFonts w:ascii="Tahoma" w:eastAsia="Times New Roman" w:hAnsi="Tahoma" w:cs="Tahoma"/>
          <w:bCs/>
          <w:sz w:val="20"/>
          <w:szCs w:val="20"/>
          <w:lang w:eastAsia="pl-PL"/>
        </w:rPr>
        <w:t>z</w:t>
      </w:r>
      <w:r w:rsidR="00B77FE5" w:rsidRPr="00BE4478">
        <w:rPr>
          <w:rFonts w:ascii="Tahoma" w:eastAsia="Times New Roman" w:hAnsi="Tahoma" w:cs="Tahoma"/>
          <w:bCs/>
          <w:sz w:val="20"/>
          <w:szCs w:val="20"/>
          <w:lang w:eastAsia="pl-PL"/>
        </w:rPr>
        <w:t>atwierdził  w dniu</w:t>
      </w:r>
      <w:r w:rsidR="00302DB9">
        <w:rPr>
          <w:rFonts w:ascii="Tahoma" w:eastAsia="Times New Roman" w:hAnsi="Tahoma" w:cs="Tahoma"/>
          <w:bCs/>
          <w:sz w:val="20"/>
          <w:szCs w:val="20"/>
          <w:lang w:eastAsia="pl-PL"/>
        </w:rPr>
        <w:t xml:space="preserve"> </w:t>
      </w:r>
      <w:r w:rsidR="00AE2E70">
        <w:rPr>
          <w:rFonts w:ascii="Tahoma" w:eastAsia="Times New Roman" w:hAnsi="Tahoma" w:cs="Tahoma"/>
          <w:bCs/>
          <w:sz w:val="20"/>
          <w:szCs w:val="20"/>
          <w:lang w:eastAsia="pl-PL"/>
        </w:rPr>
        <w:t>28.03.2025</w:t>
      </w:r>
    </w:p>
    <w:p w14:paraId="03D68C69" w14:textId="77777777" w:rsidR="00AE2E70" w:rsidRDefault="00AE2E70" w:rsidP="006B5109">
      <w:pPr>
        <w:spacing w:after="0"/>
        <w:rPr>
          <w:rFonts w:ascii="Tahoma" w:eastAsia="Times New Roman" w:hAnsi="Tahoma" w:cs="Tahoma"/>
          <w:bCs/>
          <w:sz w:val="20"/>
          <w:szCs w:val="20"/>
          <w:lang w:eastAsia="pl-PL"/>
        </w:rPr>
      </w:pPr>
    </w:p>
    <w:p w14:paraId="4589DE96" w14:textId="2B0F8A59" w:rsidR="00C03468" w:rsidRDefault="00AE2E70" w:rsidP="00C03468">
      <w:pPr>
        <w:spacing w:after="0"/>
        <w:ind w:left="5664" w:firstLine="708"/>
        <w:rPr>
          <w:rFonts w:ascii="Tahoma" w:eastAsia="Times New Roman" w:hAnsi="Tahoma" w:cs="Tahoma"/>
          <w:bCs/>
          <w:sz w:val="20"/>
          <w:szCs w:val="20"/>
          <w:lang w:eastAsia="pl-PL"/>
        </w:rPr>
      </w:pPr>
      <w:r>
        <w:rPr>
          <w:rFonts w:ascii="Tahoma" w:eastAsia="Times New Roman" w:hAnsi="Tahoma" w:cs="Tahoma"/>
          <w:bCs/>
          <w:noProof/>
          <w:sz w:val="20"/>
          <w:szCs w:val="20"/>
          <w:lang w:eastAsia="pl-PL"/>
        </w:rPr>
        <w:drawing>
          <wp:inline distT="0" distB="0" distL="0" distR="0" wp14:anchorId="403F75DA" wp14:editId="1EA7EBD8">
            <wp:extent cx="1884045" cy="1048385"/>
            <wp:effectExtent l="0" t="0" r="0" b="0"/>
            <wp:docPr id="1194067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4045" cy="1048385"/>
                    </a:xfrm>
                    <a:prstGeom prst="rect">
                      <a:avLst/>
                    </a:prstGeom>
                    <a:noFill/>
                  </pic:spPr>
                </pic:pic>
              </a:graphicData>
            </a:graphic>
          </wp:inline>
        </w:drawing>
      </w:r>
    </w:p>
    <w:p w14:paraId="21DDE539" w14:textId="77777777" w:rsidR="00302DB9" w:rsidRDefault="00302DB9" w:rsidP="006B5109">
      <w:pPr>
        <w:spacing w:after="0"/>
        <w:rPr>
          <w:rFonts w:ascii="Tahoma" w:eastAsia="Times New Roman" w:hAnsi="Tahoma" w:cs="Tahoma"/>
          <w:bCs/>
          <w:sz w:val="20"/>
          <w:szCs w:val="20"/>
          <w:lang w:eastAsia="pl-PL"/>
        </w:rPr>
      </w:pPr>
    </w:p>
    <w:p w14:paraId="5D910C83" w14:textId="1AD680EE" w:rsidR="00302DB9" w:rsidRDefault="00302DB9" w:rsidP="00565777">
      <w:pPr>
        <w:spacing w:after="0"/>
        <w:ind w:left="5664" w:firstLine="708"/>
        <w:rPr>
          <w:rFonts w:ascii="Tahoma" w:eastAsia="Times New Roman" w:hAnsi="Tahoma" w:cs="Tahoma"/>
          <w:bCs/>
          <w:sz w:val="20"/>
          <w:szCs w:val="20"/>
          <w:lang w:eastAsia="pl-PL"/>
        </w:rPr>
      </w:pPr>
    </w:p>
    <w:p w14:paraId="4E0A68DE" w14:textId="77777777" w:rsidR="00E50A05" w:rsidRDefault="00E50A05" w:rsidP="006B5109">
      <w:pPr>
        <w:spacing w:after="0"/>
        <w:rPr>
          <w:rFonts w:ascii="Tahoma" w:eastAsia="Times New Roman" w:hAnsi="Tahoma" w:cs="Tahoma"/>
          <w:bCs/>
          <w:sz w:val="20"/>
          <w:szCs w:val="20"/>
          <w:lang w:eastAsia="pl-PL"/>
        </w:rPr>
      </w:pPr>
    </w:p>
    <w:p w14:paraId="5E317323" w14:textId="77777777" w:rsidR="00E50A05" w:rsidRDefault="00E50A05" w:rsidP="006B5109">
      <w:pPr>
        <w:spacing w:after="0"/>
        <w:rPr>
          <w:rFonts w:ascii="Tahoma" w:eastAsia="Times New Roman" w:hAnsi="Tahoma" w:cs="Tahoma"/>
          <w:bCs/>
          <w:sz w:val="20"/>
          <w:szCs w:val="20"/>
          <w:lang w:eastAsia="pl-PL"/>
        </w:rPr>
      </w:pPr>
    </w:p>
    <w:p w14:paraId="64713C1E" w14:textId="480C93A8" w:rsidR="00E43C8C" w:rsidRDefault="00E43C8C" w:rsidP="00E50A05">
      <w:pPr>
        <w:spacing w:after="0"/>
        <w:ind w:left="4956" w:firstLine="708"/>
        <w:rPr>
          <w:rFonts w:ascii="Tahoma" w:eastAsia="Times New Roman" w:hAnsi="Tahoma" w:cs="Tahoma"/>
          <w:bCs/>
          <w:noProof/>
          <w:sz w:val="20"/>
          <w:szCs w:val="20"/>
          <w:lang w:eastAsia="pl-PL"/>
        </w:rPr>
      </w:pPr>
    </w:p>
    <w:p w14:paraId="25628903" w14:textId="77777777" w:rsidR="00302DB9" w:rsidRDefault="00302DB9" w:rsidP="00E50A05">
      <w:pPr>
        <w:spacing w:after="0"/>
        <w:ind w:left="4956" w:firstLine="708"/>
        <w:rPr>
          <w:rFonts w:ascii="Tahoma" w:eastAsia="Times New Roman" w:hAnsi="Tahoma" w:cs="Tahoma"/>
          <w:bCs/>
          <w:noProof/>
          <w:sz w:val="20"/>
          <w:szCs w:val="20"/>
          <w:lang w:eastAsia="pl-PL"/>
        </w:rPr>
      </w:pPr>
    </w:p>
    <w:p w14:paraId="66508228" w14:textId="77777777" w:rsidR="00302DB9" w:rsidRDefault="00302DB9" w:rsidP="00E50A05">
      <w:pPr>
        <w:spacing w:after="0"/>
        <w:ind w:left="4956" w:firstLine="708"/>
        <w:rPr>
          <w:rFonts w:ascii="Tahoma" w:eastAsia="Times New Roman" w:hAnsi="Tahoma" w:cs="Tahoma"/>
          <w:bCs/>
          <w:noProof/>
          <w:sz w:val="20"/>
          <w:szCs w:val="20"/>
          <w:lang w:eastAsia="pl-PL"/>
        </w:rPr>
      </w:pPr>
    </w:p>
    <w:p w14:paraId="0543FDDD" w14:textId="77777777" w:rsidR="00302DB9" w:rsidRDefault="00302DB9" w:rsidP="00E50A05">
      <w:pPr>
        <w:spacing w:after="0"/>
        <w:ind w:left="4956" w:firstLine="708"/>
        <w:rPr>
          <w:rFonts w:ascii="Tahoma" w:eastAsia="Times New Roman" w:hAnsi="Tahoma" w:cs="Tahoma"/>
          <w:bCs/>
          <w:sz w:val="20"/>
          <w:szCs w:val="20"/>
          <w:lang w:eastAsia="pl-PL"/>
        </w:rPr>
      </w:pPr>
    </w:p>
    <w:p w14:paraId="48170230" w14:textId="77777777" w:rsidR="00D474FB" w:rsidRDefault="00D474FB" w:rsidP="00E50A05">
      <w:pPr>
        <w:spacing w:after="0"/>
        <w:ind w:left="4956" w:firstLine="708"/>
        <w:rPr>
          <w:rFonts w:ascii="Tahoma" w:eastAsia="Times New Roman" w:hAnsi="Tahoma" w:cs="Tahoma"/>
          <w:bCs/>
          <w:sz w:val="20"/>
          <w:szCs w:val="20"/>
          <w:lang w:eastAsia="pl-PL"/>
        </w:rPr>
      </w:pPr>
    </w:p>
    <w:p w14:paraId="7F32EA78" w14:textId="77777777" w:rsidR="00D474FB" w:rsidRDefault="00D474FB" w:rsidP="00E50A05">
      <w:pPr>
        <w:spacing w:after="0"/>
        <w:ind w:left="4956" w:firstLine="708"/>
        <w:rPr>
          <w:rFonts w:ascii="Tahoma" w:eastAsia="Times New Roman" w:hAnsi="Tahoma" w:cs="Tahoma"/>
          <w:bCs/>
          <w:sz w:val="20"/>
          <w:szCs w:val="20"/>
          <w:lang w:eastAsia="pl-PL"/>
        </w:rPr>
      </w:pPr>
    </w:p>
    <w:p w14:paraId="1C3ED7DA" w14:textId="77777777" w:rsidR="00D474FB" w:rsidRDefault="00D474FB" w:rsidP="00E50A05">
      <w:pPr>
        <w:spacing w:after="0"/>
        <w:ind w:left="4956" w:firstLine="708"/>
        <w:rPr>
          <w:rFonts w:ascii="Tahoma" w:eastAsia="Times New Roman" w:hAnsi="Tahoma" w:cs="Tahoma"/>
          <w:bCs/>
          <w:sz w:val="20"/>
          <w:szCs w:val="20"/>
          <w:lang w:eastAsia="pl-PL"/>
        </w:rPr>
      </w:pPr>
    </w:p>
    <w:p w14:paraId="7387202A" w14:textId="77777777" w:rsidR="009D3ACB" w:rsidRDefault="009D3ACB" w:rsidP="006B5109">
      <w:pPr>
        <w:spacing w:after="0"/>
        <w:rPr>
          <w:rFonts w:ascii="Times New Roman" w:eastAsia="Times New Roman" w:hAnsi="Times New Roman" w:cs="Times New Roman"/>
          <w:b/>
          <w:sz w:val="24"/>
          <w:szCs w:val="24"/>
          <w:lang w:eastAsia="pl-PL"/>
        </w:rPr>
      </w:pPr>
    </w:p>
    <w:p w14:paraId="2B13885B" w14:textId="77777777" w:rsidR="00B77FE5" w:rsidRPr="00766FFD" w:rsidRDefault="00B77FE5" w:rsidP="006B5109">
      <w:pPr>
        <w:spacing w:after="0"/>
        <w:rPr>
          <w:rFonts w:ascii="Tahoma" w:eastAsia="Times New Roman" w:hAnsi="Tahoma" w:cs="Tahoma"/>
          <w:b/>
          <w:sz w:val="20"/>
          <w:szCs w:val="20"/>
          <w:lang w:eastAsia="pl-PL"/>
        </w:rPr>
      </w:pPr>
      <w:r w:rsidRPr="00766FFD">
        <w:rPr>
          <w:rFonts w:ascii="Tahoma" w:eastAsia="Times New Roman" w:hAnsi="Tahoma" w:cs="Tahoma"/>
          <w:b/>
          <w:sz w:val="20"/>
          <w:szCs w:val="20"/>
          <w:lang w:eastAsia="pl-PL"/>
        </w:rPr>
        <w:lastRenderedPageBreak/>
        <w:t xml:space="preserve">I. ZAMAWIAJĄCY: </w:t>
      </w:r>
    </w:p>
    <w:p w14:paraId="2762C9A0" w14:textId="77777777" w:rsidR="00B77FE5" w:rsidRPr="00766FFD" w:rsidRDefault="00B77FE5" w:rsidP="006B5109">
      <w:pPr>
        <w:spacing w:after="0"/>
        <w:rPr>
          <w:rFonts w:ascii="Tahoma" w:eastAsia="Times New Roman" w:hAnsi="Tahoma" w:cs="Tahoma"/>
          <w:sz w:val="20"/>
          <w:szCs w:val="20"/>
          <w:lang w:eastAsia="pl-PL"/>
        </w:rPr>
      </w:pPr>
      <w:r w:rsidRPr="00766FFD">
        <w:rPr>
          <w:rFonts w:ascii="Tahoma" w:eastAsia="Times New Roman" w:hAnsi="Tahoma" w:cs="Tahoma"/>
          <w:sz w:val="20"/>
          <w:szCs w:val="20"/>
          <w:lang w:eastAsia="pl-PL"/>
        </w:rPr>
        <w:t xml:space="preserve">Uniwersyteckie Centrum Kliniczne im. prof. K. Gibińskiego Śląskiego Uniwersytetu Medycznego  w Katowicach </w:t>
      </w:r>
    </w:p>
    <w:p w14:paraId="13DDCC4E" w14:textId="77777777" w:rsidR="00B77FE5" w:rsidRPr="00766FFD" w:rsidRDefault="00B77FE5" w:rsidP="006B5109">
      <w:pPr>
        <w:spacing w:after="0"/>
        <w:rPr>
          <w:rFonts w:ascii="Tahoma" w:eastAsia="Times New Roman" w:hAnsi="Tahoma" w:cs="Tahoma"/>
          <w:sz w:val="20"/>
          <w:szCs w:val="20"/>
          <w:lang w:eastAsia="pl-PL"/>
        </w:rPr>
      </w:pPr>
      <w:r w:rsidRPr="00766FFD">
        <w:rPr>
          <w:rFonts w:ascii="Tahoma" w:eastAsia="Times New Roman" w:hAnsi="Tahoma" w:cs="Tahoma"/>
          <w:sz w:val="20"/>
          <w:szCs w:val="20"/>
          <w:lang w:eastAsia="pl-PL"/>
        </w:rPr>
        <w:t xml:space="preserve">40-514 Katowice, ul. Ceglana 35 </w:t>
      </w:r>
    </w:p>
    <w:p w14:paraId="3EF38342" w14:textId="77777777" w:rsidR="00B77FE5" w:rsidRPr="00766FFD" w:rsidRDefault="00B77FE5" w:rsidP="006B5109">
      <w:pPr>
        <w:spacing w:after="0"/>
        <w:rPr>
          <w:rFonts w:ascii="Tahoma" w:eastAsia="Times New Roman" w:hAnsi="Tahoma" w:cs="Tahoma"/>
          <w:sz w:val="20"/>
          <w:szCs w:val="20"/>
          <w:lang w:eastAsia="pl-PL"/>
        </w:rPr>
      </w:pPr>
      <w:r w:rsidRPr="00766FFD">
        <w:rPr>
          <w:rFonts w:ascii="Tahoma" w:eastAsia="Times New Roman" w:hAnsi="Tahoma" w:cs="Tahoma"/>
          <w:sz w:val="20"/>
          <w:szCs w:val="20"/>
          <w:lang w:eastAsia="pl-PL"/>
        </w:rPr>
        <w:t xml:space="preserve">KRS 0000049660, NIP: 954-22-74-017 Regon: 001325767 </w:t>
      </w:r>
    </w:p>
    <w:p w14:paraId="1EFF5A4A" w14:textId="77777777" w:rsidR="00B77FE5" w:rsidRPr="00766FFD" w:rsidRDefault="00B77FE5" w:rsidP="006B5109">
      <w:pPr>
        <w:spacing w:after="0"/>
        <w:rPr>
          <w:rFonts w:ascii="Tahoma" w:eastAsia="Times New Roman" w:hAnsi="Tahoma" w:cs="Tahoma"/>
          <w:sz w:val="20"/>
          <w:szCs w:val="20"/>
          <w:lang w:eastAsia="pl-PL"/>
        </w:rPr>
      </w:pPr>
      <w:r w:rsidRPr="00766FFD">
        <w:rPr>
          <w:rFonts w:ascii="Tahoma" w:eastAsia="Times New Roman" w:hAnsi="Tahoma" w:cs="Tahoma"/>
          <w:sz w:val="20"/>
          <w:szCs w:val="20"/>
          <w:lang w:eastAsia="pl-PL"/>
        </w:rPr>
        <w:t>T</w:t>
      </w:r>
      <w:r w:rsidR="0050095D" w:rsidRPr="00766FFD">
        <w:rPr>
          <w:rFonts w:ascii="Tahoma" w:eastAsia="Times New Roman" w:hAnsi="Tahoma" w:cs="Tahoma"/>
          <w:sz w:val="20"/>
          <w:szCs w:val="20"/>
          <w:lang w:eastAsia="pl-PL"/>
        </w:rPr>
        <w:t>el. 32 / 358-12-00 lub 32/358-14</w:t>
      </w:r>
      <w:r w:rsidRPr="00766FFD">
        <w:rPr>
          <w:rFonts w:ascii="Tahoma" w:eastAsia="Times New Roman" w:hAnsi="Tahoma" w:cs="Tahoma"/>
          <w:sz w:val="20"/>
          <w:szCs w:val="20"/>
          <w:lang w:eastAsia="pl-PL"/>
        </w:rPr>
        <w:t>-</w:t>
      </w:r>
      <w:r w:rsidR="0050095D" w:rsidRPr="00766FFD">
        <w:rPr>
          <w:rFonts w:ascii="Tahoma" w:eastAsia="Times New Roman" w:hAnsi="Tahoma" w:cs="Tahoma"/>
          <w:sz w:val="20"/>
          <w:szCs w:val="20"/>
          <w:lang w:eastAsia="pl-PL"/>
        </w:rPr>
        <w:t>4</w:t>
      </w:r>
      <w:r w:rsidR="00E91E90">
        <w:rPr>
          <w:rFonts w:ascii="Tahoma" w:eastAsia="Times New Roman" w:hAnsi="Tahoma" w:cs="Tahoma"/>
          <w:sz w:val="20"/>
          <w:szCs w:val="20"/>
          <w:lang w:eastAsia="pl-PL"/>
        </w:rPr>
        <w:t>1</w:t>
      </w:r>
    </w:p>
    <w:p w14:paraId="45377E28" w14:textId="34DCBDE2" w:rsidR="0050095D" w:rsidRPr="00766FFD" w:rsidRDefault="0050095D" w:rsidP="006B5109">
      <w:pPr>
        <w:spacing w:after="0"/>
        <w:rPr>
          <w:rFonts w:ascii="Tahoma" w:eastAsia="Times New Roman" w:hAnsi="Tahoma" w:cs="Tahoma"/>
          <w:sz w:val="20"/>
          <w:szCs w:val="20"/>
          <w:lang w:val="de-DE" w:eastAsia="pl-PL"/>
        </w:rPr>
      </w:pPr>
      <w:r w:rsidRPr="00766FFD">
        <w:rPr>
          <w:rFonts w:ascii="Tahoma" w:eastAsia="Times New Roman" w:hAnsi="Tahoma" w:cs="Tahoma"/>
          <w:sz w:val="20"/>
          <w:szCs w:val="20"/>
          <w:lang w:val="de-DE" w:eastAsia="pl-PL"/>
        </w:rPr>
        <w:t xml:space="preserve">Internet : </w:t>
      </w:r>
      <w:hyperlink r:id="rId9" w:history="1">
        <w:r w:rsidRPr="00766FFD">
          <w:rPr>
            <w:rFonts w:ascii="Tahoma" w:eastAsia="Times New Roman" w:hAnsi="Tahoma" w:cs="Tahoma"/>
            <w:sz w:val="20"/>
            <w:szCs w:val="20"/>
            <w:lang w:val="de-DE" w:eastAsia="pl-PL"/>
          </w:rPr>
          <w:t>www.uck.katowice.pl</w:t>
        </w:r>
      </w:hyperlink>
      <w:r w:rsidRPr="00766FFD">
        <w:rPr>
          <w:rFonts w:ascii="Tahoma" w:eastAsia="Times New Roman" w:hAnsi="Tahoma" w:cs="Tahoma"/>
          <w:sz w:val="20"/>
          <w:szCs w:val="20"/>
          <w:lang w:val="de-DE" w:eastAsia="pl-PL"/>
        </w:rPr>
        <w:t xml:space="preserve">   </w:t>
      </w:r>
      <w:proofErr w:type="spellStart"/>
      <w:r w:rsidRPr="00766FFD">
        <w:rPr>
          <w:rFonts w:ascii="Tahoma" w:eastAsia="Times New Roman" w:hAnsi="Tahoma" w:cs="Tahoma"/>
          <w:sz w:val="20"/>
          <w:szCs w:val="20"/>
          <w:lang w:val="de-DE" w:eastAsia="pl-PL"/>
        </w:rPr>
        <w:t>e-mail</w:t>
      </w:r>
      <w:proofErr w:type="spellEnd"/>
      <w:r w:rsidRPr="00766FFD">
        <w:rPr>
          <w:rFonts w:ascii="Tahoma" w:eastAsia="Times New Roman" w:hAnsi="Tahoma" w:cs="Tahoma"/>
          <w:sz w:val="20"/>
          <w:szCs w:val="20"/>
          <w:lang w:val="de-DE" w:eastAsia="pl-PL"/>
        </w:rPr>
        <w:t xml:space="preserve"> :</w:t>
      </w:r>
      <w:hyperlink r:id="rId10" w:history="1">
        <w:r w:rsidR="006B5109" w:rsidRPr="00E15FB8">
          <w:rPr>
            <w:rStyle w:val="Hipercze"/>
            <w:rFonts w:ascii="Tahoma" w:eastAsia="Times New Roman" w:hAnsi="Tahoma" w:cs="Tahoma"/>
            <w:sz w:val="20"/>
            <w:szCs w:val="20"/>
            <w:lang w:val="de-DE" w:eastAsia="pl-PL"/>
          </w:rPr>
          <w:t>strojanczyk@uck.katowice.pl</w:t>
        </w:r>
      </w:hyperlink>
      <w:r w:rsidR="006B5109">
        <w:rPr>
          <w:rFonts w:ascii="Tahoma" w:eastAsia="Times New Roman" w:hAnsi="Tahoma" w:cs="Tahoma"/>
          <w:sz w:val="20"/>
          <w:szCs w:val="20"/>
          <w:lang w:val="de-DE" w:eastAsia="pl-PL"/>
        </w:rPr>
        <w:t xml:space="preserve"> </w:t>
      </w:r>
    </w:p>
    <w:p w14:paraId="324DB6A2" w14:textId="568A98F9" w:rsidR="001E2476" w:rsidRPr="00C973EC" w:rsidRDefault="001E2476" w:rsidP="001E2476">
      <w:pPr>
        <w:spacing w:after="0" w:line="288" w:lineRule="auto"/>
        <w:rPr>
          <w:rFonts w:ascii="Tahoma" w:eastAsia="Calibri" w:hAnsi="Tahoma" w:cs="Tahoma"/>
          <w:color w:val="000000" w:themeColor="text1"/>
          <w:sz w:val="20"/>
          <w:szCs w:val="20"/>
          <w:lang w:val="en-GB"/>
        </w:rPr>
      </w:pPr>
      <w:proofErr w:type="spellStart"/>
      <w:r>
        <w:rPr>
          <w:rFonts w:ascii="Tahoma" w:eastAsia="Times New Roman" w:hAnsi="Tahoma" w:cs="Tahoma"/>
          <w:bCs/>
          <w:color w:val="000000" w:themeColor="text1"/>
          <w:sz w:val="20"/>
          <w:szCs w:val="20"/>
          <w:lang w:val="en-GB" w:eastAsia="pl-PL"/>
        </w:rPr>
        <w:t>platforma</w:t>
      </w:r>
      <w:proofErr w:type="spellEnd"/>
      <w:r>
        <w:rPr>
          <w:rFonts w:ascii="Tahoma" w:eastAsia="Times New Roman" w:hAnsi="Tahoma" w:cs="Tahoma"/>
          <w:bCs/>
          <w:color w:val="000000" w:themeColor="text1"/>
          <w:sz w:val="20"/>
          <w:szCs w:val="20"/>
          <w:lang w:val="en-GB" w:eastAsia="pl-PL"/>
        </w:rPr>
        <w:t xml:space="preserve"> </w:t>
      </w:r>
      <w:proofErr w:type="spellStart"/>
      <w:r>
        <w:rPr>
          <w:rFonts w:ascii="Tahoma" w:eastAsia="Times New Roman" w:hAnsi="Tahoma" w:cs="Tahoma"/>
          <w:bCs/>
          <w:color w:val="000000" w:themeColor="text1"/>
          <w:sz w:val="20"/>
          <w:szCs w:val="20"/>
          <w:lang w:val="en-GB" w:eastAsia="pl-PL"/>
        </w:rPr>
        <w:t>zakupowa</w:t>
      </w:r>
      <w:proofErr w:type="spellEnd"/>
      <w:r>
        <w:rPr>
          <w:rFonts w:ascii="Tahoma" w:eastAsia="Times New Roman" w:hAnsi="Tahoma" w:cs="Tahoma"/>
          <w:bCs/>
          <w:color w:val="000000" w:themeColor="text1"/>
          <w:sz w:val="20"/>
          <w:szCs w:val="20"/>
          <w:lang w:val="en-GB" w:eastAsia="pl-PL"/>
        </w:rPr>
        <w:t xml:space="preserve">: </w:t>
      </w:r>
      <w:hyperlink r:id="rId11" w:history="1">
        <w:r w:rsidR="00AA2DD7" w:rsidRPr="00B35B39">
          <w:rPr>
            <w:rStyle w:val="Hipercze"/>
            <w:rFonts w:ascii="Tahoma" w:eastAsia="Times New Roman" w:hAnsi="Tahoma" w:cs="Tahoma"/>
            <w:bCs/>
            <w:sz w:val="20"/>
            <w:szCs w:val="20"/>
            <w:lang w:val="en-GB" w:eastAsia="pl-PL"/>
          </w:rPr>
          <w:t>https://platformazakupowa.pl/pn/uck-katowice</w:t>
        </w:r>
      </w:hyperlink>
      <w:r w:rsidR="00AA2DD7">
        <w:rPr>
          <w:rFonts w:ascii="Tahoma" w:eastAsia="Times New Roman" w:hAnsi="Tahoma" w:cs="Tahoma"/>
          <w:bCs/>
          <w:color w:val="000000" w:themeColor="text1"/>
          <w:sz w:val="20"/>
          <w:szCs w:val="20"/>
          <w:lang w:val="en-GB" w:eastAsia="pl-PL"/>
        </w:rPr>
        <w:t xml:space="preserve"> </w:t>
      </w:r>
    </w:p>
    <w:p w14:paraId="7CEFA3FD" w14:textId="77777777" w:rsidR="00AE5B4F" w:rsidRPr="004F4981" w:rsidRDefault="00AE5B4F" w:rsidP="006B5109">
      <w:pPr>
        <w:spacing w:after="0"/>
        <w:rPr>
          <w:rFonts w:ascii="Times New Roman" w:eastAsia="Times New Roman" w:hAnsi="Times New Roman" w:cs="Times New Roman"/>
          <w:sz w:val="24"/>
          <w:szCs w:val="24"/>
          <w:lang w:eastAsia="pl-PL"/>
        </w:rPr>
      </w:pPr>
    </w:p>
    <w:p w14:paraId="463040DE" w14:textId="7996989D" w:rsidR="00276EBD" w:rsidRPr="00A75B6A" w:rsidRDefault="00B77FE5" w:rsidP="006B5109">
      <w:pPr>
        <w:spacing w:after="0"/>
        <w:rPr>
          <w:rFonts w:ascii="Tahoma" w:eastAsia="Times New Roman" w:hAnsi="Tahoma" w:cs="Tahoma"/>
          <w:b/>
          <w:sz w:val="20"/>
          <w:szCs w:val="20"/>
          <w:lang w:eastAsia="pl-PL"/>
        </w:rPr>
      </w:pPr>
      <w:r w:rsidRPr="004F4981">
        <w:rPr>
          <w:rFonts w:ascii="Times New Roman" w:eastAsia="Times New Roman" w:hAnsi="Times New Roman" w:cs="Times New Roman"/>
          <w:sz w:val="24"/>
          <w:szCs w:val="24"/>
          <w:lang w:eastAsia="pl-PL"/>
        </w:rPr>
        <w:t xml:space="preserve"> </w:t>
      </w:r>
      <w:r w:rsidR="00AB7467" w:rsidRPr="00A75B6A">
        <w:rPr>
          <w:rFonts w:ascii="Tahoma" w:eastAsia="Times New Roman" w:hAnsi="Tahoma" w:cs="Tahoma"/>
          <w:b/>
          <w:sz w:val="20"/>
          <w:szCs w:val="20"/>
          <w:lang w:eastAsia="pl-PL"/>
        </w:rPr>
        <w:t>II. TRYB UDZIELENIA ZAMÓWIENIA:</w:t>
      </w:r>
    </w:p>
    <w:p w14:paraId="28660E57" w14:textId="0DD2F895" w:rsidR="00AB7467" w:rsidRPr="00A75B6A" w:rsidRDefault="00AB7467" w:rsidP="006B5109">
      <w:pPr>
        <w:pStyle w:val="Akapitzlist"/>
        <w:numPr>
          <w:ilvl w:val="0"/>
          <w:numId w:val="19"/>
        </w:numPr>
        <w:spacing w:after="0"/>
        <w:rPr>
          <w:rFonts w:ascii="Tahoma" w:eastAsia="Times New Roman" w:hAnsi="Tahoma" w:cs="Tahoma"/>
          <w:sz w:val="20"/>
          <w:szCs w:val="20"/>
          <w:lang w:eastAsia="pl-PL"/>
        </w:rPr>
      </w:pPr>
      <w:r w:rsidRPr="00A75B6A">
        <w:rPr>
          <w:rFonts w:ascii="Tahoma" w:eastAsia="Times New Roman" w:hAnsi="Tahoma" w:cs="Tahoma"/>
          <w:sz w:val="20"/>
          <w:szCs w:val="20"/>
          <w:lang w:eastAsia="pl-PL"/>
        </w:rPr>
        <w:t xml:space="preserve">Postępowanie o udzielenie zamówienia prowadzone jest w trybie podstawowym z możliwością negocjacji na podstawie art. 275 pkt.2 ustawy </w:t>
      </w:r>
      <w:proofErr w:type="spellStart"/>
      <w:r w:rsidRPr="00A75B6A">
        <w:rPr>
          <w:rFonts w:ascii="Tahoma" w:eastAsia="Times New Roman" w:hAnsi="Tahoma" w:cs="Tahoma"/>
          <w:sz w:val="20"/>
          <w:szCs w:val="20"/>
          <w:lang w:eastAsia="pl-PL"/>
        </w:rPr>
        <w:t>P</w:t>
      </w:r>
      <w:r w:rsidR="00E75D25">
        <w:rPr>
          <w:rFonts w:ascii="Tahoma" w:eastAsia="Times New Roman" w:hAnsi="Tahoma" w:cs="Tahoma"/>
          <w:sz w:val="20"/>
          <w:szCs w:val="20"/>
          <w:lang w:eastAsia="pl-PL"/>
        </w:rPr>
        <w:t>zp</w:t>
      </w:r>
      <w:proofErr w:type="spellEnd"/>
      <w:r w:rsidRPr="00A75B6A">
        <w:rPr>
          <w:rFonts w:ascii="Tahoma" w:eastAsia="Times New Roman" w:hAnsi="Tahoma" w:cs="Tahoma"/>
          <w:sz w:val="20"/>
          <w:szCs w:val="20"/>
          <w:lang w:eastAsia="pl-PL"/>
        </w:rPr>
        <w:t xml:space="preserve">  (tekst jednolity </w:t>
      </w:r>
      <w:r w:rsidR="00E25CE6" w:rsidRPr="00A75B6A">
        <w:rPr>
          <w:rFonts w:ascii="Tahoma" w:eastAsia="Times New Roman" w:hAnsi="Tahoma" w:cs="Tahoma"/>
          <w:sz w:val="20"/>
          <w:szCs w:val="20"/>
          <w:lang w:eastAsia="pl-PL"/>
        </w:rPr>
        <w:t>Dz. U. z 202</w:t>
      </w:r>
      <w:r w:rsidR="00DA6824">
        <w:rPr>
          <w:rFonts w:ascii="Tahoma" w:eastAsia="Times New Roman" w:hAnsi="Tahoma" w:cs="Tahoma"/>
          <w:sz w:val="20"/>
          <w:szCs w:val="20"/>
          <w:lang w:eastAsia="pl-PL"/>
        </w:rPr>
        <w:t>4</w:t>
      </w:r>
      <w:r w:rsidR="00E25CE6" w:rsidRPr="00A75B6A">
        <w:rPr>
          <w:rFonts w:ascii="Tahoma" w:eastAsia="Times New Roman" w:hAnsi="Tahoma" w:cs="Tahoma"/>
          <w:sz w:val="20"/>
          <w:szCs w:val="20"/>
          <w:lang w:eastAsia="pl-PL"/>
        </w:rPr>
        <w:t xml:space="preserve"> r. poz. </w:t>
      </w:r>
      <w:r w:rsidR="00DA6824">
        <w:rPr>
          <w:rFonts w:ascii="Tahoma" w:eastAsia="Times New Roman" w:hAnsi="Tahoma" w:cs="Tahoma"/>
          <w:sz w:val="20"/>
          <w:szCs w:val="20"/>
          <w:lang w:eastAsia="pl-PL"/>
        </w:rPr>
        <w:t>1320)</w:t>
      </w:r>
    </w:p>
    <w:p w14:paraId="18523C4C" w14:textId="3456C837" w:rsidR="00276EBD" w:rsidRPr="00276EBD" w:rsidRDefault="00AB7467" w:rsidP="00276EBD">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 xml:space="preserve">Postępowanie prowadzone jest w formie elektronicznej za pośrednictwem </w:t>
      </w:r>
      <w:r w:rsidR="001E2476" w:rsidRPr="001E2476">
        <w:rPr>
          <w:rFonts w:ascii="Tahoma" w:eastAsia="Times New Roman" w:hAnsi="Tahoma" w:cs="Tahoma"/>
          <w:sz w:val="20"/>
          <w:szCs w:val="20"/>
          <w:lang w:eastAsia="pl-PL"/>
        </w:rPr>
        <w:t xml:space="preserve">Platformy Zakupowej Open </w:t>
      </w:r>
      <w:proofErr w:type="spellStart"/>
      <w:r w:rsidR="001E2476" w:rsidRPr="001E2476">
        <w:rPr>
          <w:rFonts w:ascii="Tahoma" w:eastAsia="Times New Roman" w:hAnsi="Tahoma" w:cs="Tahoma"/>
          <w:sz w:val="20"/>
          <w:szCs w:val="20"/>
          <w:lang w:eastAsia="pl-PL"/>
        </w:rPr>
        <w:t>Nexus</w:t>
      </w:r>
      <w:proofErr w:type="spellEnd"/>
      <w:r w:rsidR="001E2476" w:rsidRPr="001E2476">
        <w:rPr>
          <w:rFonts w:ascii="Tahoma" w:eastAsia="Times New Roman" w:hAnsi="Tahoma" w:cs="Tahoma"/>
          <w:sz w:val="20"/>
          <w:szCs w:val="20"/>
          <w:lang w:eastAsia="pl-PL"/>
        </w:rPr>
        <w:t xml:space="preserve"> </w:t>
      </w:r>
      <w:r w:rsidRPr="00A75B6A">
        <w:rPr>
          <w:rFonts w:ascii="Tahoma" w:eastAsia="Times New Roman" w:hAnsi="Tahoma" w:cs="Tahoma"/>
          <w:sz w:val="20"/>
          <w:szCs w:val="20"/>
          <w:lang w:eastAsia="pl-PL"/>
        </w:rPr>
        <w:t xml:space="preserve">dostępnej pod adresem: </w:t>
      </w:r>
      <w:hyperlink r:id="rId12" w:history="1">
        <w:r w:rsidR="001E2476" w:rsidRPr="001E2476">
          <w:rPr>
            <w:rFonts w:ascii="Tahoma" w:eastAsia="Cambria" w:hAnsi="Tahoma" w:cs="Tahoma"/>
            <w:color w:val="F49100"/>
            <w:sz w:val="20"/>
            <w:szCs w:val="20"/>
            <w:u w:val="single"/>
          </w:rPr>
          <w:t>https://platformazakupowa.pl/pn/uck-katowice</w:t>
        </w:r>
      </w:hyperlink>
    </w:p>
    <w:p w14:paraId="20F9B259"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Zamawiający może, ale nie musi, przeprowadzić negocjacji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263BD261"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6002A91B"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Zamawiający informuje równocześnie wszystkich Wykonawców, którzy w odpowiedzi na ogłoszenie o zamówieniu złożyli oferty, o Wykonawcach:</w:t>
      </w:r>
    </w:p>
    <w:p w14:paraId="611E50CA" w14:textId="77777777" w:rsidR="00AB7467" w:rsidRPr="00A75B6A" w:rsidRDefault="00AB7467" w:rsidP="006B5109">
      <w:pPr>
        <w:pStyle w:val="Akapitzlist"/>
        <w:numPr>
          <w:ilvl w:val="0"/>
          <w:numId w:val="20"/>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których oferty nie zostały odrzucone oraz punktacji przyznanej ofertom w każdym kryterium oceny ofert i łącznej punktacji,</w:t>
      </w:r>
    </w:p>
    <w:p w14:paraId="630E495F" w14:textId="77777777" w:rsidR="00AB7467" w:rsidRPr="00A75B6A" w:rsidRDefault="00AB7467" w:rsidP="006B5109">
      <w:pPr>
        <w:pStyle w:val="Akapitzlist"/>
        <w:numPr>
          <w:ilvl w:val="0"/>
          <w:numId w:val="20"/>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których oferty zostały odrzucone.</w:t>
      </w:r>
    </w:p>
    <w:p w14:paraId="3621A23F"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W przypadku podjęcia przez Zamawiającego decyzji o prowadzeniu negocjacji, Zamawiający zaprasza jednocześnie wszystkich Wykonawców, którzy w odpowiedzi na ogłoszenie o zamówieniu złożyli oferty niepodlegające odrzuceniu</w:t>
      </w:r>
      <w:r w:rsidRPr="00A75B6A">
        <w:rPr>
          <w:rFonts w:ascii="Tahoma" w:eastAsia="Times New Roman" w:hAnsi="Tahoma" w:cs="Tahoma"/>
          <w:b/>
          <w:sz w:val="20"/>
          <w:szCs w:val="20"/>
          <w:lang w:eastAsia="pl-PL"/>
        </w:rPr>
        <w:t xml:space="preserve">, </w:t>
      </w:r>
      <w:r w:rsidRPr="00A75B6A">
        <w:rPr>
          <w:rFonts w:ascii="Tahoma" w:eastAsia="Times New Roman" w:hAnsi="Tahoma" w:cs="Tahoma"/>
          <w:sz w:val="20"/>
          <w:szCs w:val="20"/>
          <w:lang w:eastAsia="pl-PL"/>
        </w:rPr>
        <w:t>do negocjacji ofert złożonych w odpowiedzi na ogłoszenie o zamówieniu.</w:t>
      </w:r>
    </w:p>
    <w:p w14:paraId="435A1178" w14:textId="77777777" w:rsidR="00AB7467" w:rsidRPr="00A75B6A" w:rsidRDefault="00AB7467" w:rsidP="006B5109">
      <w:pPr>
        <w:pStyle w:val="Akapitzlist"/>
        <w:numPr>
          <w:ilvl w:val="0"/>
          <w:numId w:val="19"/>
        </w:numPr>
        <w:tabs>
          <w:tab w:val="left" w:pos="851"/>
        </w:tabs>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W zaproszeniu do negocjacji Zamawiający wskazuje:</w:t>
      </w:r>
    </w:p>
    <w:p w14:paraId="715D067A" w14:textId="77777777" w:rsidR="00AB7467" w:rsidRPr="00A75B6A" w:rsidRDefault="00AB7467" w:rsidP="006B5109">
      <w:pPr>
        <w:pStyle w:val="Akapitzlist"/>
        <w:numPr>
          <w:ilvl w:val="0"/>
          <w:numId w:val="21"/>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miejsce prowadzenia negocjacji,</w:t>
      </w:r>
    </w:p>
    <w:p w14:paraId="18CE6704" w14:textId="77777777" w:rsidR="00AB7467" w:rsidRPr="00A75B6A" w:rsidRDefault="00AB7467" w:rsidP="006B5109">
      <w:pPr>
        <w:numPr>
          <w:ilvl w:val="0"/>
          <w:numId w:val="21"/>
        </w:numPr>
        <w:spacing w:after="0"/>
        <w:ind w:left="709" w:hanging="283"/>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 xml:space="preserve"> termin prowadzenia negocjacji,</w:t>
      </w:r>
    </w:p>
    <w:p w14:paraId="4152BF1F" w14:textId="77777777" w:rsidR="00AB7467" w:rsidRPr="00A75B6A" w:rsidRDefault="00AB7467" w:rsidP="006B5109">
      <w:pPr>
        <w:numPr>
          <w:ilvl w:val="0"/>
          <w:numId w:val="21"/>
        </w:numPr>
        <w:spacing w:after="0"/>
        <w:ind w:left="709" w:hanging="283"/>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 xml:space="preserve"> sposób prowadzenia negocjacji,</w:t>
      </w:r>
    </w:p>
    <w:p w14:paraId="1E7AEAB8" w14:textId="77777777" w:rsidR="00AB7467" w:rsidRPr="00A75B6A" w:rsidRDefault="00AB7467" w:rsidP="006B5109">
      <w:pPr>
        <w:numPr>
          <w:ilvl w:val="0"/>
          <w:numId w:val="21"/>
        </w:numPr>
        <w:spacing w:after="0"/>
        <w:ind w:left="709" w:hanging="283"/>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 xml:space="preserve"> kryteria oceny ofert w ramach których będą prowadzone negocjacje.</w:t>
      </w:r>
    </w:p>
    <w:p w14:paraId="6C8B623E"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Podczas negocjacji ofert Zamawiający zapewnia równe traktowanie wszystkich Wykonawców.</w:t>
      </w:r>
    </w:p>
    <w:p w14:paraId="3A44D6B7"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Zamawiający nie udziela informacji w sposób, który mógłby zapewnić niektórym Wykonawcom przewagę nad innymi Wykonawcami.</w:t>
      </w:r>
    </w:p>
    <w:p w14:paraId="7DEDFD6C"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Prowadzone negocjacje mają charakter poufny.</w:t>
      </w:r>
    </w:p>
    <w:p w14:paraId="2E201B5C"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Żadna ze stron nie może, bez zgody drugiej strony, ujawniać informacji technicznych i handlowych związanych z negocjacjami. Zgoda jest udzielana w odniesieniu do konkretnych informacji i przed ich ujawnieniem.</w:t>
      </w:r>
    </w:p>
    <w:p w14:paraId="20C66D78"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Zamawiający informuje równocześnie wszystkich Wykonawców, których oferty złożone w odpowiedzi na ogłoszenie o zamówieniu nie zostały odrzucone (oznacza to Wykonawców, którzy zostali zaproszeni do negocjacji, nawet jak w tych negocjacjach nie brali udziału), o zakończeniu negocjacji oraz zaprasza ich do składania ofert dodatkowych.</w:t>
      </w:r>
    </w:p>
    <w:p w14:paraId="77624E49" w14:textId="77777777" w:rsidR="00AB7467" w:rsidRPr="00A75B6A" w:rsidRDefault="00AB7467" w:rsidP="006B5109">
      <w:p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13. Zaproszenie do składania ofert dodatkowych zawiera co najmniej:</w:t>
      </w:r>
    </w:p>
    <w:p w14:paraId="1162417B" w14:textId="77777777" w:rsidR="00AB7467" w:rsidRPr="003E739A" w:rsidRDefault="00AB7467" w:rsidP="006B5109">
      <w:pPr>
        <w:pStyle w:val="Akapitzlist"/>
        <w:numPr>
          <w:ilvl w:val="0"/>
          <w:numId w:val="22"/>
        </w:numPr>
        <w:spacing w:after="0"/>
        <w:jc w:val="both"/>
        <w:rPr>
          <w:rFonts w:ascii="Tahoma" w:eastAsia="Times New Roman" w:hAnsi="Tahoma" w:cs="Tahoma"/>
          <w:sz w:val="20"/>
          <w:szCs w:val="20"/>
          <w:lang w:eastAsia="pl-PL"/>
        </w:rPr>
      </w:pPr>
      <w:r w:rsidRPr="003E739A">
        <w:rPr>
          <w:rFonts w:ascii="Tahoma" w:eastAsia="Times New Roman" w:hAnsi="Tahoma" w:cs="Tahoma"/>
          <w:sz w:val="20"/>
          <w:szCs w:val="20"/>
          <w:lang w:eastAsia="pl-PL"/>
        </w:rPr>
        <w:t>nazwę oraz adres Zamawiającego, numer telefonu, adres poczty elektronicznej oraz strony internetowej prowadzonego postępowania,</w:t>
      </w:r>
    </w:p>
    <w:p w14:paraId="0176C203" w14:textId="77777777" w:rsidR="00AB7467" w:rsidRPr="003E739A" w:rsidRDefault="00AB7467" w:rsidP="006B5109">
      <w:pPr>
        <w:numPr>
          <w:ilvl w:val="0"/>
          <w:numId w:val="22"/>
        </w:numPr>
        <w:spacing w:after="0"/>
        <w:jc w:val="both"/>
        <w:rPr>
          <w:rFonts w:ascii="Tahoma" w:eastAsia="Times New Roman" w:hAnsi="Tahoma" w:cs="Tahoma"/>
          <w:sz w:val="20"/>
          <w:szCs w:val="20"/>
          <w:lang w:eastAsia="pl-PL"/>
        </w:rPr>
      </w:pPr>
      <w:r w:rsidRPr="003E739A">
        <w:rPr>
          <w:rFonts w:ascii="Tahoma" w:eastAsia="Times New Roman" w:hAnsi="Tahoma" w:cs="Tahoma"/>
          <w:sz w:val="20"/>
          <w:szCs w:val="20"/>
          <w:lang w:eastAsia="pl-PL"/>
        </w:rPr>
        <w:t>sposób i termin składania ofert dodatkowych oraz język lub języki, w jakich muszą być one sporządzone, oraz termin otwarcia tych ofert.</w:t>
      </w:r>
    </w:p>
    <w:p w14:paraId="5517570F" w14:textId="77777777" w:rsidR="00095378" w:rsidRDefault="00AB7467" w:rsidP="00095378">
      <w:pPr>
        <w:pStyle w:val="Akapitzlist"/>
        <w:numPr>
          <w:ilvl w:val="0"/>
          <w:numId w:val="23"/>
        </w:numPr>
        <w:spacing w:after="0"/>
        <w:ind w:left="426" w:hanging="426"/>
        <w:jc w:val="both"/>
        <w:rPr>
          <w:rFonts w:ascii="Times New Roman" w:eastAsia="Times New Roman" w:hAnsi="Times New Roman" w:cs="Times New Roman"/>
          <w:sz w:val="24"/>
          <w:szCs w:val="24"/>
          <w:lang w:eastAsia="pl-PL"/>
        </w:rPr>
      </w:pPr>
      <w:r w:rsidRPr="003E739A">
        <w:rPr>
          <w:rFonts w:ascii="Tahoma" w:eastAsia="Times New Roman" w:hAnsi="Tahoma" w:cs="Tahoma"/>
          <w:sz w:val="20"/>
          <w:szCs w:val="20"/>
          <w:lang w:eastAsia="pl-PL"/>
        </w:rPr>
        <w:lastRenderedPageBreak/>
        <w:t xml:space="preserve">Wykonawca może złożyć ofertę dodatkową, która zawiera nowe propozycje w zakresie treści </w:t>
      </w:r>
      <w:r w:rsidR="003E739A">
        <w:rPr>
          <w:rFonts w:ascii="Tahoma" w:eastAsia="Times New Roman" w:hAnsi="Tahoma" w:cs="Tahoma"/>
          <w:sz w:val="20"/>
          <w:szCs w:val="20"/>
          <w:lang w:eastAsia="pl-PL"/>
        </w:rPr>
        <w:t xml:space="preserve"> </w:t>
      </w:r>
      <w:r w:rsidRPr="003E739A">
        <w:rPr>
          <w:rFonts w:ascii="Tahoma" w:eastAsia="Times New Roman" w:hAnsi="Tahoma" w:cs="Tahoma"/>
          <w:sz w:val="20"/>
          <w:szCs w:val="20"/>
          <w:lang w:eastAsia="pl-PL"/>
        </w:rPr>
        <w:t>oferty podlegających ocenie w ramach kryteriów oceny ofert wskazanych przez Zamawiającego w zaproszeniu do negocjacji. W przypadku, gdy Wykonawca nie złoży oferty dodatkowej, wówczas wiążąca będzie oferta złożona w odpowiedzi na ogłoszenie o zamówieniu</w:t>
      </w:r>
      <w:r w:rsidRPr="004F4981">
        <w:rPr>
          <w:rFonts w:ascii="Times New Roman" w:eastAsia="Times New Roman" w:hAnsi="Times New Roman" w:cs="Times New Roman"/>
          <w:sz w:val="24"/>
          <w:szCs w:val="24"/>
          <w:lang w:eastAsia="pl-PL"/>
        </w:rPr>
        <w:t>.</w:t>
      </w:r>
    </w:p>
    <w:p w14:paraId="33D77839" w14:textId="77777777" w:rsidR="00095378" w:rsidRPr="00095378" w:rsidRDefault="00AB7467" w:rsidP="00095378">
      <w:pPr>
        <w:pStyle w:val="Akapitzlist"/>
        <w:numPr>
          <w:ilvl w:val="0"/>
          <w:numId w:val="23"/>
        </w:numPr>
        <w:spacing w:after="0"/>
        <w:ind w:left="426" w:hanging="426"/>
        <w:jc w:val="both"/>
        <w:rPr>
          <w:rFonts w:ascii="Times New Roman" w:eastAsia="Times New Roman" w:hAnsi="Times New Roman" w:cs="Times New Roman"/>
          <w:sz w:val="24"/>
          <w:szCs w:val="24"/>
          <w:lang w:eastAsia="pl-PL"/>
        </w:rPr>
      </w:pPr>
      <w:r w:rsidRPr="00095378">
        <w:rPr>
          <w:rFonts w:ascii="Tahoma" w:eastAsia="Times New Roman" w:hAnsi="Tahoma" w:cs="Tahoma"/>
          <w:sz w:val="20"/>
          <w:szCs w:val="20"/>
          <w:lang w:eastAsia="pl-PL"/>
        </w:rPr>
        <w:t>Oferta dodatkowa nie może być mniej korzystna w żadnym z kryteriów oceny ofert wskazanych w zaproszeniu do negocjacji niż oferta złożona w odpowiedzi na ogłoszenie o zamówieniu.</w:t>
      </w:r>
    </w:p>
    <w:p w14:paraId="136A6338" w14:textId="77777777" w:rsidR="00095378" w:rsidRPr="00095378" w:rsidRDefault="00AB7467" w:rsidP="00095378">
      <w:pPr>
        <w:pStyle w:val="Akapitzlist"/>
        <w:numPr>
          <w:ilvl w:val="0"/>
          <w:numId w:val="23"/>
        </w:numPr>
        <w:spacing w:after="0"/>
        <w:ind w:left="426" w:hanging="426"/>
        <w:jc w:val="both"/>
        <w:rPr>
          <w:rFonts w:ascii="Times New Roman" w:eastAsia="Times New Roman" w:hAnsi="Times New Roman" w:cs="Times New Roman"/>
          <w:sz w:val="24"/>
          <w:szCs w:val="24"/>
          <w:lang w:eastAsia="pl-PL"/>
        </w:rPr>
      </w:pPr>
      <w:r w:rsidRPr="00095378">
        <w:rPr>
          <w:rFonts w:ascii="Tahoma" w:eastAsia="Times New Roman" w:hAnsi="Tahoma" w:cs="Tahoma"/>
          <w:sz w:val="20"/>
          <w:szCs w:val="20"/>
          <w:lang w:eastAsia="pl-PL"/>
        </w:rPr>
        <w:t>Oferta przestaje wiązać Wykonawcę w takim zakresie, w jakim złoży on ofertę dodatkową zawierającą korzystniejsze propozycje w ramach każdego z kryteriów oceny ofert wskazanych w zaproszeniu do negocjacji.</w:t>
      </w:r>
    </w:p>
    <w:p w14:paraId="6867A27A" w14:textId="4E1EECAC" w:rsidR="00AB7467" w:rsidRPr="00095378" w:rsidRDefault="00AB7467" w:rsidP="00095378">
      <w:pPr>
        <w:pStyle w:val="Akapitzlist"/>
        <w:numPr>
          <w:ilvl w:val="0"/>
          <w:numId w:val="23"/>
        </w:numPr>
        <w:spacing w:after="0"/>
        <w:ind w:left="426" w:hanging="426"/>
        <w:jc w:val="both"/>
        <w:rPr>
          <w:rFonts w:ascii="Times New Roman" w:eastAsia="Times New Roman" w:hAnsi="Times New Roman" w:cs="Times New Roman"/>
          <w:sz w:val="24"/>
          <w:szCs w:val="24"/>
          <w:lang w:eastAsia="pl-PL"/>
        </w:rPr>
      </w:pPr>
      <w:r w:rsidRPr="00095378">
        <w:rPr>
          <w:rFonts w:ascii="Tahoma" w:eastAsia="Times New Roman" w:hAnsi="Tahoma" w:cs="Tahoma"/>
          <w:sz w:val="20"/>
          <w:szCs w:val="20"/>
          <w:lang w:eastAsia="pl-PL"/>
        </w:rPr>
        <w:t>Oferta dodatkowa, która jest mniej korzystna niż oferta złożona w odpowiedzi na ogłoszenie o zamówieniu, podlega odrzuceniu.</w:t>
      </w:r>
    </w:p>
    <w:p w14:paraId="6AD1218C" w14:textId="77777777" w:rsidR="00AB7467" w:rsidRPr="004F4981" w:rsidRDefault="00AB7467" w:rsidP="006B5109">
      <w:pPr>
        <w:spacing w:after="0"/>
        <w:rPr>
          <w:rFonts w:ascii="Times New Roman" w:eastAsia="Times New Roman" w:hAnsi="Times New Roman" w:cs="Times New Roman"/>
          <w:b/>
          <w:sz w:val="24"/>
          <w:szCs w:val="24"/>
          <w:lang w:eastAsia="pl-PL"/>
        </w:rPr>
      </w:pPr>
    </w:p>
    <w:p w14:paraId="385FC5C6" w14:textId="70A15DC1" w:rsidR="00276EBD" w:rsidRDefault="00B77FE5" w:rsidP="006B5109">
      <w:pPr>
        <w:spacing w:after="0"/>
        <w:rPr>
          <w:rFonts w:ascii="Tahoma" w:eastAsia="Times New Roman" w:hAnsi="Tahoma" w:cs="Tahoma"/>
          <w:b/>
          <w:sz w:val="20"/>
          <w:szCs w:val="20"/>
          <w:lang w:eastAsia="pl-PL"/>
        </w:rPr>
      </w:pPr>
      <w:r w:rsidRPr="003E739A">
        <w:rPr>
          <w:rFonts w:ascii="Tahoma" w:eastAsia="Times New Roman" w:hAnsi="Tahoma" w:cs="Tahoma"/>
          <w:b/>
          <w:sz w:val="20"/>
          <w:szCs w:val="20"/>
          <w:lang w:eastAsia="pl-PL"/>
        </w:rPr>
        <w:t xml:space="preserve">III. PRZEDMIOT ZAMÓWIENIA: </w:t>
      </w:r>
    </w:p>
    <w:p w14:paraId="241E10B5" w14:textId="587409EE" w:rsidR="00AC0B38" w:rsidRDefault="00BE23F0" w:rsidP="00D474FB">
      <w:pPr>
        <w:spacing w:after="0"/>
        <w:ind w:left="426" w:hanging="426"/>
        <w:jc w:val="both"/>
        <w:rPr>
          <w:rFonts w:ascii="Tahoma" w:eastAsia="Times New Roman" w:hAnsi="Tahoma" w:cs="Tahoma"/>
          <w:bCs/>
          <w:color w:val="000000"/>
          <w:sz w:val="20"/>
          <w:szCs w:val="20"/>
        </w:rPr>
      </w:pPr>
      <w:r w:rsidRPr="00BE23F0">
        <w:rPr>
          <w:rFonts w:ascii="Tahoma" w:eastAsia="Times New Roman" w:hAnsi="Tahoma" w:cs="Tahoma"/>
          <w:bCs/>
          <w:color w:val="000000"/>
          <w:sz w:val="20"/>
          <w:szCs w:val="20"/>
        </w:rPr>
        <w:t xml:space="preserve">1.  </w:t>
      </w:r>
      <w:r w:rsidR="00AC0B38" w:rsidRPr="00AC0B38">
        <w:rPr>
          <w:rFonts w:ascii="Tahoma" w:eastAsia="Times New Roman" w:hAnsi="Tahoma" w:cs="Tahoma"/>
          <w:bCs/>
          <w:color w:val="000000"/>
          <w:sz w:val="20"/>
          <w:szCs w:val="20"/>
        </w:rPr>
        <w:t xml:space="preserve">Przedmiotem zamówienia </w:t>
      </w:r>
      <w:r w:rsidR="00D474FB">
        <w:rPr>
          <w:rFonts w:ascii="Tahoma" w:eastAsia="Times New Roman" w:hAnsi="Tahoma" w:cs="Tahoma"/>
          <w:bCs/>
          <w:color w:val="000000"/>
          <w:sz w:val="20"/>
          <w:szCs w:val="20"/>
        </w:rPr>
        <w:t>jest dostawa materiałów biurowych</w:t>
      </w:r>
      <w:r w:rsidR="00AC0B38" w:rsidRPr="00AC0B38">
        <w:rPr>
          <w:rFonts w:ascii="Tahoma" w:eastAsia="Times New Roman" w:hAnsi="Tahoma" w:cs="Tahoma"/>
          <w:bCs/>
          <w:color w:val="000000"/>
          <w:sz w:val="20"/>
          <w:szCs w:val="20"/>
        </w:rPr>
        <w:t>.</w:t>
      </w:r>
    </w:p>
    <w:p w14:paraId="242C5900" w14:textId="073DDC0D" w:rsidR="00BE23F0" w:rsidRPr="00BE23F0" w:rsidRDefault="00BE23F0" w:rsidP="00AC0B38">
      <w:pPr>
        <w:spacing w:after="0"/>
        <w:ind w:left="426" w:hanging="426"/>
        <w:jc w:val="both"/>
        <w:rPr>
          <w:rFonts w:ascii="Tahoma" w:eastAsia="Times New Roman" w:hAnsi="Tahoma" w:cs="Tahoma"/>
          <w:bCs/>
          <w:color w:val="000000"/>
          <w:sz w:val="20"/>
          <w:szCs w:val="20"/>
        </w:rPr>
      </w:pPr>
      <w:r w:rsidRPr="00BE23F0">
        <w:rPr>
          <w:rFonts w:ascii="Tahoma" w:eastAsia="Times New Roman" w:hAnsi="Tahoma" w:cs="Tahoma"/>
          <w:bCs/>
          <w:color w:val="000000"/>
          <w:sz w:val="20"/>
          <w:szCs w:val="20"/>
        </w:rPr>
        <w:t xml:space="preserve">2. Zamówienie składa się z </w:t>
      </w:r>
      <w:r w:rsidR="00DA6824">
        <w:rPr>
          <w:rFonts w:ascii="Tahoma" w:eastAsia="Times New Roman" w:hAnsi="Tahoma" w:cs="Tahoma"/>
          <w:bCs/>
          <w:color w:val="000000"/>
          <w:sz w:val="20"/>
          <w:szCs w:val="20"/>
        </w:rPr>
        <w:t>1</w:t>
      </w:r>
      <w:r w:rsidR="00D474FB">
        <w:rPr>
          <w:rFonts w:ascii="Tahoma" w:eastAsia="Times New Roman" w:hAnsi="Tahoma" w:cs="Tahoma"/>
          <w:bCs/>
          <w:color w:val="000000"/>
          <w:sz w:val="20"/>
          <w:szCs w:val="20"/>
        </w:rPr>
        <w:t>2</w:t>
      </w:r>
      <w:r w:rsidRPr="00BE23F0">
        <w:rPr>
          <w:rFonts w:ascii="Tahoma" w:eastAsia="Times New Roman" w:hAnsi="Tahoma" w:cs="Tahoma"/>
          <w:bCs/>
          <w:color w:val="000000"/>
          <w:sz w:val="20"/>
          <w:szCs w:val="20"/>
        </w:rPr>
        <w:t xml:space="preserve"> części, z których każda stanowi oddzielny przedmiot  zamówienia:</w:t>
      </w:r>
    </w:p>
    <w:p w14:paraId="545F1510" w14:textId="40C71722" w:rsidR="00BE23F0" w:rsidRPr="00A547CD" w:rsidRDefault="00302DB9" w:rsidP="00D474FB">
      <w:pPr>
        <w:spacing w:after="0"/>
        <w:ind w:left="284"/>
        <w:jc w:val="both"/>
        <w:rPr>
          <w:rFonts w:ascii="Tahoma" w:eastAsia="Times New Roman" w:hAnsi="Tahoma" w:cs="Tahoma"/>
          <w:bCs/>
          <w:sz w:val="20"/>
          <w:szCs w:val="20"/>
        </w:rPr>
      </w:pPr>
      <w:r>
        <w:rPr>
          <w:rFonts w:ascii="Tahoma" w:eastAsia="Times New Roman" w:hAnsi="Tahoma" w:cs="Tahoma"/>
          <w:bCs/>
          <w:sz w:val="20"/>
          <w:szCs w:val="20"/>
        </w:rPr>
        <w:t>Część</w:t>
      </w:r>
      <w:r w:rsidR="00A547CD" w:rsidRPr="00A547CD">
        <w:rPr>
          <w:rFonts w:ascii="Tahoma" w:eastAsia="Times New Roman" w:hAnsi="Tahoma" w:cs="Tahoma"/>
          <w:bCs/>
          <w:sz w:val="20"/>
          <w:szCs w:val="20"/>
        </w:rPr>
        <w:t xml:space="preserve"> 1 – </w:t>
      </w:r>
      <w:bookmarkStart w:id="1" w:name="_Hlk159497451"/>
      <w:r w:rsidR="00D474FB">
        <w:rPr>
          <w:rFonts w:ascii="Tahoma" w:eastAsia="Times New Roman" w:hAnsi="Tahoma" w:cs="Tahoma"/>
          <w:bCs/>
          <w:sz w:val="20"/>
          <w:szCs w:val="20"/>
        </w:rPr>
        <w:t>Artykuły różne</w:t>
      </w:r>
      <w:r w:rsidR="00DA6824" w:rsidRPr="00DA6824">
        <w:rPr>
          <w:rFonts w:ascii="Tahoma" w:eastAsia="Times New Roman" w:hAnsi="Tahoma" w:cs="Tahoma"/>
          <w:bCs/>
          <w:sz w:val="20"/>
          <w:szCs w:val="20"/>
        </w:rPr>
        <w:t xml:space="preserve"> </w:t>
      </w:r>
      <w:r w:rsidR="00BE23F0" w:rsidRPr="00A547CD">
        <w:rPr>
          <w:rFonts w:ascii="Tahoma" w:eastAsia="Times New Roman" w:hAnsi="Tahoma" w:cs="Tahoma"/>
          <w:bCs/>
          <w:sz w:val="20"/>
          <w:szCs w:val="20"/>
        </w:rPr>
        <w:t>- zakres przedmiotu zamówienia określono w załączniku  4</w:t>
      </w:r>
      <w:r w:rsidR="00A547CD" w:rsidRPr="00A547CD">
        <w:rPr>
          <w:rFonts w:ascii="Tahoma" w:eastAsia="Times New Roman" w:hAnsi="Tahoma" w:cs="Tahoma"/>
          <w:bCs/>
          <w:sz w:val="20"/>
          <w:szCs w:val="20"/>
        </w:rPr>
        <w:t>.</w:t>
      </w:r>
      <w:r w:rsidR="00BE23F0" w:rsidRPr="00A547CD">
        <w:rPr>
          <w:rFonts w:ascii="Tahoma" w:eastAsia="Times New Roman" w:hAnsi="Tahoma" w:cs="Tahoma"/>
          <w:bCs/>
          <w:sz w:val="20"/>
          <w:szCs w:val="20"/>
        </w:rPr>
        <w:t>1 do SWZ</w:t>
      </w:r>
    </w:p>
    <w:bookmarkEnd w:id="1"/>
    <w:p w14:paraId="3CC32BF5" w14:textId="6BE0FA60" w:rsidR="00A547CD" w:rsidRPr="00A547CD" w:rsidRDefault="00302DB9" w:rsidP="00D474FB">
      <w:pPr>
        <w:spacing w:after="0"/>
        <w:ind w:left="284"/>
        <w:jc w:val="both"/>
        <w:rPr>
          <w:rFonts w:ascii="Tahoma" w:eastAsia="Times New Roman" w:hAnsi="Tahoma" w:cs="Tahoma"/>
          <w:bCs/>
          <w:sz w:val="20"/>
          <w:szCs w:val="20"/>
        </w:rPr>
      </w:pPr>
      <w:r>
        <w:rPr>
          <w:rFonts w:ascii="Tahoma" w:eastAsia="Times New Roman" w:hAnsi="Tahoma" w:cs="Tahoma"/>
          <w:bCs/>
          <w:sz w:val="20"/>
          <w:szCs w:val="20"/>
        </w:rPr>
        <w:t>Część</w:t>
      </w:r>
      <w:r w:rsidR="00A547CD" w:rsidRPr="00A547CD">
        <w:rPr>
          <w:rFonts w:ascii="Tahoma" w:eastAsia="Times New Roman" w:hAnsi="Tahoma" w:cs="Tahoma"/>
          <w:bCs/>
          <w:sz w:val="20"/>
          <w:szCs w:val="20"/>
        </w:rPr>
        <w:t xml:space="preserve"> 2 – </w:t>
      </w:r>
      <w:r w:rsidR="00D474FB">
        <w:rPr>
          <w:rFonts w:ascii="Tahoma" w:eastAsia="Times New Roman" w:hAnsi="Tahoma" w:cs="Tahoma"/>
          <w:bCs/>
          <w:sz w:val="20"/>
          <w:szCs w:val="20"/>
        </w:rPr>
        <w:t>Papier kserograficzny</w:t>
      </w:r>
      <w:r w:rsidR="00DA6824" w:rsidRPr="00DA6824">
        <w:rPr>
          <w:rFonts w:ascii="Tahoma" w:eastAsia="Times New Roman" w:hAnsi="Tahoma" w:cs="Tahoma"/>
          <w:bCs/>
          <w:sz w:val="20"/>
          <w:szCs w:val="20"/>
        </w:rPr>
        <w:t xml:space="preserve"> </w:t>
      </w:r>
      <w:r w:rsidR="00A547CD" w:rsidRPr="00A547CD">
        <w:rPr>
          <w:rFonts w:ascii="Tahoma" w:eastAsia="Times New Roman" w:hAnsi="Tahoma" w:cs="Tahoma"/>
          <w:bCs/>
          <w:sz w:val="20"/>
          <w:szCs w:val="20"/>
        </w:rPr>
        <w:t>- zakres przedmiotu zamówienia określono w załączniku  4.2 do SWZ</w:t>
      </w:r>
    </w:p>
    <w:p w14:paraId="4DD5009C" w14:textId="0875052C" w:rsidR="00A547CD" w:rsidRPr="00A547CD" w:rsidRDefault="00302DB9" w:rsidP="00D474FB">
      <w:pPr>
        <w:spacing w:after="0"/>
        <w:ind w:left="284"/>
        <w:jc w:val="both"/>
        <w:rPr>
          <w:rFonts w:ascii="Tahoma" w:eastAsia="Times New Roman" w:hAnsi="Tahoma" w:cs="Tahoma"/>
          <w:bCs/>
          <w:sz w:val="20"/>
          <w:szCs w:val="20"/>
        </w:rPr>
      </w:pPr>
      <w:r>
        <w:rPr>
          <w:rFonts w:ascii="Tahoma" w:eastAsia="Times New Roman" w:hAnsi="Tahoma" w:cs="Tahoma"/>
          <w:bCs/>
          <w:sz w:val="20"/>
          <w:szCs w:val="20"/>
        </w:rPr>
        <w:t>Część</w:t>
      </w:r>
      <w:r w:rsidR="00A547CD" w:rsidRPr="00A547CD">
        <w:rPr>
          <w:rFonts w:ascii="Tahoma" w:eastAsia="Times New Roman" w:hAnsi="Tahoma" w:cs="Tahoma"/>
          <w:bCs/>
          <w:sz w:val="20"/>
          <w:szCs w:val="20"/>
        </w:rPr>
        <w:t xml:space="preserve"> 3 – </w:t>
      </w:r>
      <w:r w:rsidR="00D474FB">
        <w:rPr>
          <w:rFonts w:ascii="Tahoma" w:eastAsia="Times New Roman" w:hAnsi="Tahoma" w:cs="Tahoma"/>
          <w:bCs/>
          <w:sz w:val="20"/>
          <w:szCs w:val="20"/>
        </w:rPr>
        <w:t>Etykiety</w:t>
      </w:r>
      <w:r w:rsidR="00DA6824" w:rsidRPr="00DA6824">
        <w:rPr>
          <w:rFonts w:ascii="Tahoma" w:eastAsia="Times New Roman" w:hAnsi="Tahoma" w:cs="Tahoma"/>
          <w:bCs/>
          <w:sz w:val="20"/>
          <w:szCs w:val="20"/>
        </w:rPr>
        <w:t xml:space="preserve"> </w:t>
      </w:r>
      <w:bookmarkStart w:id="2" w:name="_Hlk190237359"/>
      <w:r w:rsidR="00A547CD" w:rsidRPr="00A547CD">
        <w:rPr>
          <w:rFonts w:ascii="Tahoma" w:eastAsia="Times New Roman" w:hAnsi="Tahoma" w:cs="Tahoma"/>
          <w:bCs/>
          <w:sz w:val="20"/>
          <w:szCs w:val="20"/>
        </w:rPr>
        <w:t>- zakres przedmiotu zamówienia określono w załączniku  4.3 do SWZ</w:t>
      </w:r>
      <w:bookmarkEnd w:id="2"/>
    </w:p>
    <w:p w14:paraId="5822394C" w14:textId="587CCA5A" w:rsidR="00A547CD" w:rsidRDefault="00302DB9" w:rsidP="00D474FB">
      <w:pPr>
        <w:spacing w:after="0"/>
        <w:ind w:left="284"/>
        <w:jc w:val="both"/>
        <w:rPr>
          <w:rFonts w:ascii="Tahoma" w:eastAsia="Times New Roman" w:hAnsi="Tahoma" w:cs="Tahoma"/>
          <w:bCs/>
          <w:sz w:val="20"/>
          <w:szCs w:val="20"/>
        </w:rPr>
      </w:pPr>
      <w:r>
        <w:rPr>
          <w:rFonts w:ascii="Tahoma" w:eastAsia="Times New Roman" w:hAnsi="Tahoma" w:cs="Tahoma"/>
          <w:bCs/>
          <w:sz w:val="20"/>
          <w:szCs w:val="20"/>
        </w:rPr>
        <w:t>Część</w:t>
      </w:r>
      <w:r w:rsidR="00A547CD" w:rsidRPr="00A547CD">
        <w:rPr>
          <w:rFonts w:ascii="Tahoma" w:eastAsia="Times New Roman" w:hAnsi="Tahoma" w:cs="Tahoma"/>
          <w:bCs/>
          <w:sz w:val="20"/>
          <w:szCs w:val="20"/>
        </w:rPr>
        <w:t xml:space="preserve"> 4 – </w:t>
      </w:r>
      <w:r w:rsidR="00D474FB">
        <w:rPr>
          <w:rFonts w:ascii="Tahoma" w:eastAsia="Times New Roman" w:hAnsi="Tahoma" w:cs="Tahoma"/>
          <w:bCs/>
          <w:sz w:val="20"/>
          <w:szCs w:val="20"/>
        </w:rPr>
        <w:t>Etykiety do drukarek Zebra</w:t>
      </w:r>
      <w:r w:rsidR="00043B46">
        <w:rPr>
          <w:rFonts w:ascii="Tahoma" w:eastAsia="Times New Roman" w:hAnsi="Tahoma" w:cs="Tahoma"/>
          <w:bCs/>
          <w:sz w:val="20"/>
          <w:szCs w:val="20"/>
        </w:rPr>
        <w:t xml:space="preserve"> </w:t>
      </w:r>
      <w:r w:rsidR="00A547CD" w:rsidRPr="00A547CD">
        <w:rPr>
          <w:rFonts w:ascii="Tahoma" w:eastAsia="Times New Roman" w:hAnsi="Tahoma" w:cs="Tahoma"/>
          <w:bCs/>
          <w:sz w:val="20"/>
          <w:szCs w:val="20"/>
        </w:rPr>
        <w:t>- zakres przedmiotu zamówienia określono w załączniku  4.4 do SWZ</w:t>
      </w:r>
    </w:p>
    <w:p w14:paraId="52AE01EC" w14:textId="01249633" w:rsidR="00DA6824" w:rsidRDefault="00DA6824" w:rsidP="00D474FB">
      <w:pPr>
        <w:spacing w:after="0"/>
        <w:ind w:left="284"/>
        <w:jc w:val="both"/>
        <w:rPr>
          <w:rFonts w:ascii="Tahoma" w:eastAsia="Times New Roman" w:hAnsi="Tahoma" w:cs="Tahoma"/>
          <w:bCs/>
          <w:sz w:val="20"/>
          <w:szCs w:val="20"/>
        </w:rPr>
      </w:pPr>
      <w:r w:rsidRPr="00DA6824">
        <w:rPr>
          <w:rFonts w:ascii="Tahoma" w:eastAsia="Times New Roman" w:hAnsi="Tahoma" w:cs="Tahoma"/>
          <w:bCs/>
          <w:sz w:val="20"/>
          <w:szCs w:val="20"/>
        </w:rPr>
        <w:t xml:space="preserve">Część 5 – </w:t>
      </w:r>
      <w:r w:rsidR="00D474FB">
        <w:rPr>
          <w:rFonts w:ascii="Tahoma" w:eastAsia="Times New Roman" w:hAnsi="Tahoma" w:cs="Tahoma"/>
          <w:bCs/>
          <w:sz w:val="20"/>
          <w:szCs w:val="20"/>
        </w:rPr>
        <w:t>Akcesoria do identyfikacji pacjentów</w:t>
      </w:r>
      <w:r w:rsidR="00043B46">
        <w:rPr>
          <w:rFonts w:ascii="Tahoma" w:eastAsia="Times New Roman" w:hAnsi="Tahoma" w:cs="Tahoma"/>
          <w:bCs/>
          <w:sz w:val="20"/>
          <w:szCs w:val="20"/>
        </w:rPr>
        <w:t xml:space="preserve"> </w:t>
      </w:r>
      <w:r w:rsidR="00043B46" w:rsidRPr="00A547CD">
        <w:rPr>
          <w:rFonts w:ascii="Tahoma" w:eastAsia="Times New Roman" w:hAnsi="Tahoma" w:cs="Tahoma"/>
          <w:bCs/>
          <w:sz w:val="20"/>
          <w:szCs w:val="20"/>
        </w:rPr>
        <w:t>- zakres przedmiotu zamówienia określono w załączniku  4.</w:t>
      </w:r>
      <w:r w:rsidR="00043B46">
        <w:rPr>
          <w:rFonts w:ascii="Tahoma" w:eastAsia="Times New Roman" w:hAnsi="Tahoma" w:cs="Tahoma"/>
          <w:bCs/>
          <w:sz w:val="20"/>
          <w:szCs w:val="20"/>
        </w:rPr>
        <w:t>5</w:t>
      </w:r>
      <w:r w:rsidR="00043B46" w:rsidRPr="00A547CD">
        <w:rPr>
          <w:rFonts w:ascii="Tahoma" w:eastAsia="Times New Roman" w:hAnsi="Tahoma" w:cs="Tahoma"/>
          <w:bCs/>
          <w:sz w:val="20"/>
          <w:szCs w:val="20"/>
        </w:rPr>
        <w:t xml:space="preserve"> do SWZ</w:t>
      </w:r>
    </w:p>
    <w:p w14:paraId="47675154" w14:textId="5E4A0600" w:rsidR="00DA6824" w:rsidRDefault="00DA6824" w:rsidP="00D474FB">
      <w:pPr>
        <w:spacing w:after="0"/>
        <w:ind w:left="284"/>
        <w:jc w:val="both"/>
        <w:rPr>
          <w:rFonts w:ascii="Tahoma" w:eastAsia="Times New Roman" w:hAnsi="Tahoma" w:cs="Tahoma"/>
          <w:bCs/>
          <w:sz w:val="20"/>
          <w:szCs w:val="20"/>
        </w:rPr>
      </w:pPr>
      <w:r w:rsidRPr="00DA6824">
        <w:rPr>
          <w:rFonts w:ascii="Tahoma" w:eastAsia="Times New Roman" w:hAnsi="Tahoma" w:cs="Tahoma"/>
          <w:bCs/>
          <w:sz w:val="20"/>
          <w:szCs w:val="20"/>
        </w:rPr>
        <w:t xml:space="preserve">Część 6 – </w:t>
      </w:r>
      <w:r w:rsidR="00D474FB">
        <w:rPr>
          <w:rFonts w:ascii="Tahoma" w:eastAsia="Times New Roman" w:hAnsi="Tahoma" w:cs="Tahoma"/>
          <w:bCs/>
          <w:sz w:val="20"/>
          <w:szCs w:val="20"/>
        </w:rPr>
        <w:t>Zestaw kodów kreskowych</w:t>
      </w:r>
      <w:r w:rsidR="00043B46">
        <w:rPr>
          <w:rFonts w:ascii="Tahoma" w:eastAsia="Times New Roman" w:hAnsi="Tahoma" w:cs="Tahoma"/>
          <w:bCs/>
          <w:sz w:val="20"/>
          <w:szCs w:val="20"/>
        </w:rPr>
        <w:t xml:space="preserve"> </w:t>
      </w:r>
      <w:r w:rsidR="00043B46" w:rsidRPr="00A547CD">
        <w:rPr>
          <w:rFonts w:ascii="Tahoma" w:eastAsia="Times New Roman" w:hAnsi="Tahoma" w:cs="Tahoma"/>
          <w:bCs/>
          <w:sz w:val="20"/>
          <w:szCs w:val="20"/>
        </w:rPr>
        <w:t>- zakres przedmiotu zamówienia określono w załączniku  4.</w:t>
      </w:r>
      <w:r w:rsidR="00043B46">
        <w:rPr>
          <w:rFonts w:ascii="Tahoma" w:eastAsia="Times New Roman" w:hAnsi="Tahoma" w:cs="Tahoma"/>
          <w:bCs/>
          <w:sz w:val="20"/>
          <w:szCs w:val="20"/>
        </w:rPr>
        <w:t>6</w:t>
      </w:r>
      <w:r w:rsidR="00043B46" w:rsidRPr="00A547CD">
        <w:rPr>
          <w:rFonts w:ascii="Tahoma" w:eastAsia="Times New Roman" w:hAnsi="Tahoma" w:cs="Tahoma"/>
          <w:bCs/>
          <w:sz w:val="20"/>
          <w:szCs w:val="20"/>
        </w:rPr>
        <w:t xml:space="preserve"> do SWZ</w:t>
      </w:r>
    </w:p>
    <w:p w14:paraId="2F39C2BE" w14:textId="3102F667" w:rsidR="00DA6824" w:rsidRDefault="00DA6824" w:rsidP="00D474FB">
      <w:pPr>
        <w:spacing w:after="0"/>
        <w:ind w:left="284"/>
        <w:jc w:val="both"/>
        <w:rPr>
          <w:rFonts w:ascii="Tahoma" w:eastAsia="Times New Roman" w:hAnsi="Tahoma" w:cs="Tahoma"/>
          <w:bCs/>
          <w:sz w:val="20"/>
          <w:szCs w:val="20"/>
        </w:rPr>
      </w:pPr>
      <w:r w:rsidRPr="00DA6824">
        <w:rPr>
          <w:rFonts w:ascii="Tahoma" w:eastAsia="Times New Roman" w:hAnsi="Tahoma" w:cs="Tahoma"/>
          <w:bCs/>
          <w:sz w:val="20"/>
          <w:szCs w:val="20"/>
        </w:rPr>
        <w:t xml:space="preserve">Część 7 – </w:t>
      </w:r>
      <w:r w:rsidR="00D474FB">
        <w:rPr>
          <w:rFonts w:ascii="Tahoma" w:eastAsia="Times New Roman" w:hAnsi="Tahoma" w:cs="Tahoma"/>
          <w:bCs/>
          <w:sz w:val="20"/>
          <w:szCs w:val="20"/>
        </w:rPr>
        <w:t>Papier do drukarek</w:t>
      </w:r>
      <w:r w:rsidR="00043B46">
        <w:rPr>
          <w:rFonts w:ascii="Tahoma" w:eastAsia="Times New Roman" w:hAnsi="Tahoma" w:cs="Tahoma"/>
          <w:bCs/>
          <w:sz w:val="20"/>
          <w:szCs w:val="20"/>
        </w:rPr>
        <w:t xml:space="preserve"> </w:t>
      </w:r>
      <w:r w:rsidR="00043B46" w:rsidRPr="00A547CD">
        <w:rPr>
          <w:rFonts w:ascii="Tahoma" w:eastAsia="Times New Roman" w:hAnsi="Tahoma" w:cs="Tahoma"/>
          <w:bCs/>
          <w:sz w:val="20"/>
          <w:szCs w:val="20"/>
        </w:rPr>
        <w:t>- zakres przedmiotu zamówienia określono w załączniku  4.</w:t>
      </w:r>
      <w:r w:rsidR="00043B46">
        <w:rPr>
          <w:rFonts w:ascii="Tahoma" w:eastAsia="Times New Roman" w:hAnsi="Tahoma" w:cs="Tahoma"/>
          <w:bCs/>
          <w:sz w:val="20"/>
          <w:szCs w:val="20"/>
        </w:rPr>
        <w:t>7</w:t>
      </w:r>
      <w:r w:rsidR="00043B46" w:rsidRPr="00A547CD">
        <w:rPr>
          <w:rFonts w:ascii="Tahoma" w:eastAsia="Times New Roman" w:hAnsi="Tahoma" w:cs="Tahoma"/>
          <w:bCs/>
          <w:sz w:val="20"/>
          <w:szCs w:val="20"/>
        </w:rPr>
        <w:t xml:space="preserve"> do SWZ</w:t>
      </w:r>
    </w:p>
    <w:p w14:paraId="16C875C3" w14:textId="118E130C" w:rsidR="00DA6824" w:rsidRDefault="00DA6824" w:rsidP="00D474FB">
      <w:pPr>
        <w:spacing w:after="0"/>
        <w:ind w:left="284"/>
        <w:jc w:val="both"/>
        <w:rPr>
          <w:rFonts w:ascii="Tahoma" w:eastAsia="Times New Roman" w:hAnsi="Tahoma" w:cs="Tahoma"/>
          <w:bCs/>
          <w:sz w:val="20"/>
          <w:szCs w:val="20"/>
        </w:rPr>
      </w:pPr>
      <w:r w:rsidRPr="00DA6824">
        <w:rPr>
          <w:rFonts w:ascii="Tahoma" w:eastAsia="Times New Roman" w:hAnsi="Tahoma" w:cs="Tahoma"/>
          <w:bCs/>
          <w:sz w:val="20"/>
          <w:szCs w:val="20"/>
        </w:rPr>
        <w:t xml:space="preserve">Część 8 – </w:t>
      </w:r>
      <w:r w:rsidR="00D474FB">
        <w:rPr>
          <w:rFonts w:ascii="Tahoma" w:eastAsia="Times New Roman" w:hAnsi="Tahoma" w:cs="Tahoma"/>
          <w:bCs/>
          <w:sz w:val="20"/>
          <w:szCs w:val="20"/>
        </w:rPr>
        <w:t>Obwoluty na historię choroby</w:t>
      </w:r>
      <w:r w:rsidR="00043B46">
        <w:rPr>
          <w:rFonts w:ascii="Tahoma" w:eastAsia="Times New Roman" w:hAnsi="Tahoma" w:cs="Tahoma"/>
          <w:bCs/>
          <w:sz w:val="20"/>
          <w:szCs w:val="20"/>
        </w:rPr>
        <w:t xml:space="preserve"> </w:t>
      </w:r>
      <w:r w:rsidR="00043B46" w:rsidRPr="00A547CD">
        <w:rPr>
          <w:rFonts w:ascii="Tahoma" w:eastAsia="Times New Roman" w:hAnsi="Tahoma" w:cs="Tahoma"/>
          <w:bCs/>
          <w:sz w:val="20"/>
          <w:szCs w:val="20"/>
        </w:rPr>
        <w:t>- zakres przedmiotu zamówienia określono w załączniku  4.</w:t>
      </w:r>
      <w:r w:rsidR="00043B46">
        <w:rPr>
          <w:rFonts w:ascii="Tahoma" w:eastAsia="Times New Roman" w:hAnsi="Tahoma" w:cs="Tahoma"/>
          <w:bCs/>
          <w:sz w:val="20"/>
          <w:szCs w:val="20"/>
        </w:rPr>
        <w:t>8</w:t>
      </w:r>
      <w:r w:rsidR="00043B46" w:rsidRPr="00A547CD">
        <w:rPr>
          <w:rFonts w:ascii="Tahoma" w:eastAsia="Times New Roman" w:hAnsi="Tahoma" w:cs="Tahoma"/>
          <w:bCs/>
          <w:sz w:val="20"/>
          <w:szCs w:val="20"/>
        </w:rPr>
        <w:t xml:space="preserve"> do SWZ</w:t>
      </w:r>
    </w:p>
    <w:p w14:paraId="7563E096" w14:textId="5F19EBFC" w:rsidR="00DA6824" w:rsidRDefault="00DA6824" w:rsidP="00D474FB">
      <w:pPr>
        <w:spacing w:after="0"/>
        <w:ind w:left="284"/>
        <w:jc w:val="both"/>
        <w:rPr>
          <w:rFonts w:ascii="Tahoma" w:eastAsia="Times New Roman" w:hAnsi="Tahoma" w:cs="Tahoma"/>
          <w:bCs/>
          <w:sz w:val="20"/>
          <w:szCs w:val="20"/>
        </w:rPr>
      </w:pPr>
      <w:r w:rsidRPr="00DA6824">
        <w:rPr>
          <w:rFonts w:ascii="Tahoma" w:eastAsia="Times New Roman" w:hAnsi="Tahoma" w:cs="Tahoma"/>
          <w:bCs/>
          <w:sz w:val="20"/>
          <w:szCs w:val="20"/>
        </w:rPr>
        <w:t xml:space="preserve">Część 9 – </w:t>
      </w:r>
      <w:r w:rsidR="00D474FB">
        <w:rPr>
          <w:rFonts w:ascii="Tahoma" w:eastAsia="Times New Roman" w:hAnsi="Tahoma" w:cs="Tahoma"/>
          <w:bCs/>
          <w:sz w:val="20"/>
          <w:szCs w:val="20"/>
        </w:rPr>
        <w:t>Teczki zawieszkowe</w:t>
      </w:r>
      <w:r w:rsidR="00043B46">
        <w:rPr>
          <w:rFonts w:ascii="Tahoma" w:eastAsia="Times New Roman" w:hAnsi="Tahoma" w:cs="Tahoma"/>
          <w:bCs/>
          <w:sz w:val="20"/>
          <w:szCs w:val="20"/>
        </w:rPr>
        <w:t xml:space="preserve"> </w:t>
      </w:r>
      <w:r w:rsidR="00043B46" w:rsidRPr="00A547CD">
        <w:rPr>
          <w:rFonts w:ascii="Tahoma" w:eastAsia="Times New Roman" w:hAnsi="Tahoma" w:cs="Tahoma"/>
          <w:bCs/>
          <w:sz w:val="20"/>
          <w:szCs w:val="20"/>
        </w:rPr>
        <w:t>- zakres przedmiotu zamówienia określono w załączniku  4.</w:t>
      </w:r>
      <w:r w:rsidR="00043B46">
        <w:rPr>
          <w:rFonts w:ascii="Tahoma" w:eastAsia="Times New Roman" w:hAnsi="Tahoma" w:cs="Tahoma"/>
          <w:bCs/>
          <w:sz w:val="20"/>
          <w:szCs w:val="20"/>
        </w:rPr>
        <w:t>9</w:t>
      </w:r>
      <w:r w:rsidR="00043B46" w:rsidRPr="00A547CD">
        <w:rPr>
          <w:rFonts w:ascii="Tahoma" w:eastAsia="Times New Roman" w:hAnsi="Tahoma" w:cs="Tahoma"/>
          <w:bCs/>
          <w:sz w:val="20"/>
          <w:szCs w:val="20"/>
        </w:rPr>
        <w:t xml:space="preserve"> do SWZ</w:t>
      </w:r>
    </w:p>
    <w:p w14:paraId="7B1D9FD2" w14:textId="3B28CE0F" w:rsidR="00DA6824" w:rsidRDefault="00DA6824" w:rsidP="00D474FB">
      <w:pPr>
        <w:spacing w:after="0"/>
        <w:ind w:left="284"/>
        <w:jc w:val="both"/>
        <w:rPr>
          <w:rFonts w:ascii="Tahoma" w:eastAsia="Times New Roman" w:hAnsi="Tahoma" w:cs="Tahoma"/>
          <w:bCs/>
          <w:sz w:val="20"/>
          <w:szCs w:val="20"/>
        </w:rPr>
      </w:pPr>
      <w:r w:rsidRPr="00DA6824">
        <w:rPr>
          <w:rFonts w:ascii="Tahoma" w:eastAsia="Times New Roman" w:hAnsi="Tahoma" w:cs="Tahoma"/>
          <w:bCs/>
          <w:sz w:val="20"/>
          <w:szCs w:val="20"/>
        </w:rPr>
        <w:t xml:space="preserve">Część 10 – </w:t>
      </w:r>
      <w:r w:rsidR="00D474FB">
        <w:rPr>
          <w:rFonts w:ascii="Tahoma" w:eastAsia="Times New Roman" w:hAnsi="Tahoma" w:cs="Tahoma"/>
          <w:bCs/>
          <w:sz w:val="20"/>
          <w:szCs w:val="20"/>
        </w:rPr>
        <w:t>Teczki na historię choroby</w:t>
      </w:r>
      <w:r w:rsidR="00043B46" w:rsidRPr="00A547CD">
        <w:rPr>
          <w:rFonts w:ascii="Tahoma" w:eastAsia="Times New Roman" w:hAnsi="Tahoma" w:cs="Tahoma"/>
          <w:bCs/>
          <w:sz w:val="20"/>
          <w:szCs w:val="20"/>
        </w:rPr>
        <w:t>- zakres przedmiotu zamówienia określono w załączniku  4</w:t>
      </w:r>
      <w:r w:rsidR="00043B46">
        <w:rPr>
          <w:rFonts w:ascii="Tahoma" w:eastAsia="Times New Roman" w:hAnsi="Tahoma" w:cs="Tahoma"/>
          <w:bCs/>
          <w:sz w:val="20"/>
          <w:szCs w:val="20"/>
        </w:rPr>
        <w:t>.10</w:t>
      </w:r>
      <w:r w:rsidR="00043B46" w:rsidRPr="00A547CD">
        <w:rPr>
          <w:rFonts w:ascii="Tahoma" w:eastAsia="Times New Roman" w:hAnsi="Tahoma" w:cs="Tahoma"/>
          <w:bCs/>
          <w:sz w:val="20"/>
          <w:szCs w:val="20"/>
        </w:rPr>
        <w:t xml:space="preserve"> do SWZ</w:t>
      </w:r>
      <w:r w:rsidR="00043B46">
        <w:rPr>
          <w:rFonts w:ascii="Tahoma" w:eastAsia="Times New Roman" w:hAnsi="Tahoma" w:cs="Tahoma"/>
          <w:bCs/>
          <w:sz w:val="20"/>
          <w:szCs w:val="20"/>
        </w:rPr>
        <w:t xml:space="preserve"> </w:t>
      </w:r>
    </w:p>
    <w:p w14:paraId="24E5DF91" w14:textId="435A9187" w:rsidR="00DA6824" w:rsidRDefault="00DA6824" w:rsidP="00D474FB">
      <w:pPr>
        <w:spacing w:after="0"/>
        <w:ind w:left="284"/>
        <w:jc w:val="both"/>
        <w:rPr>
          <w:rFonts w:ascii="Tahoma" w:eastAsia="Times New Roman" w:hAnsi="Tahoma" w:cs="Tahoma"/>
          <w:bCs/>
          <w:sz w:val="20"/>
          <w:szCs w:val="20"/>
        </w:rPr>
      </w:pPr>
      <w:r w:rsidRPr="00DA6824">
        <w:rPr>
          <w:rFonts w:ascii="Tahoma" w:eastAsia="Times New Roman" w:hAnsi="Tahoma" w:cs="Tahoma"/>
          <w:bCs/>
          <w:sz w:val="20"/>
          <w:szCs w:val="20"/>
        </w:rPr>
        <w:t xml:space="preserve">Część 11 – </w:t>
      </w:r>
      <w:r w:rsidR="00D474FB">
        <w:rPr>
          <w:rFonts w:ascii="Tahoma" w:eastAsia="Times New Roman" w:hAnsi="Tahoma" w:cs="Tahoma"/>
          <w:bCs/>
          <w:sz w:val="20"/>
          <w:szCs w:val="20"/>
        </w:rPr>
        <w:t>Płyty do archiwizacji</w:t>
      </w:r>
      <w:r w:rsidR="00043B46">
        <w:rPr>
          <w:rFonts w:ascii="Tahoma" w:eastAsia="Times New Roman" w:hAnsi="Tahoma" w:cs="Tahoma"/>
          <w:bCs/>
          <w:sz w:val="20"/>
          <w:szCs w:val="20"/>
        </w:rPr>
        <w:t xml:space="preserve"> </w:t>
      </w:r>
      <w:r w:rsidR="00043B46" w:rsidRPr="00A547CD">
        <w:rPr>
          <w:rFonts w:ascii="Tahoma" w:eastAsia="Times New Roman" w:hAnsi="Tahoma" w:cs="Tahoma"/>
          <w:bCs/>
          <w:sz w:val="20"/>
          <w:szCs w:val="20"/>
        </w:rPr>
        <w:t>- zakres przedmiotu zamówienia określono w załączniku  4.</w:t>
      </w:r>
      <w:r w:rsidR="00043B46">
        <w:rPr>
          <w:rFonts w:ascii="Tahoma" w:eastAsia="Times New Roman" w:hAnsi="Tahoma" w:cs="Tahoma"/>
          <w:bCs/>
          <w:sz w:val="20"/>
          <w:szCs w:val="20"/>
        </w:rPr>
        <w:t>11</w:t>
      </w:r>
      <w:r w:rsidR="00043B46" w:rsidRPr="00A547CD">
        <w:rPr>
          <w:rFonts w:ascii="Tahoma" w:eastAsia="Times New Roman" w:hAnsi="Tahoma" w:cs="Tahoma"/>
          <w:bCs/>
          <w:sz w:val="20"/>
          <w:szCs w:val="20"/>
        </w:rPr>
        <w:t xml:space="preserve"> do SWZ</w:t>
      </w:r>
    </w:p>
    <w:p w14:paraId="5A741C45" w14:textId="37042736" w:rsidR="00D474FB" w:rsidRPr="00A547CD" w:rsidRDefault="00D474FB" w:rsidP="00D474FB">
      <w:pPr>
        <w:spacing w:after="0"/>
        <w:ind w:left="284"/>
        <w:jc w:val="both"/>
        <w:rPr>
          <w:rFonts w:ascii="Tahoma" w:eastAsia="Times New Roman" w:hAnsi="Tahoma" w:cs="Tahoma"/>
          <w:bCs/>
          <w:sz w:val="20"/>
          <w:szCs w:val="20"/>
        </w:rPr>
      </w:pPr>
      <w:r w:rsidRPr="00DA6824">
        <w:rPr>
          <w:rFonts w:ascii="Tahoma" w:eastAsia="Times New Roman" w:hAnsi="Tahoma" w:cs="Tahoma"/>
          <w:bCs/>
          <w:sz w:val="20"/>
          <w:szCs w:val="20"/>
        </w:rPr>
        <w:t>Część 1</w:t>
      </w:r>
      <w:r>
        <w:rPr>
          <w:rFonts w:ascii="Tahoma" w:eastAsia="Times New Roman" w:hAnsi="Tahoma" w:cs="Tahoma"/>
          <w:bCs/>
          <w:sz w:val="20"/>
          <w:szCs w:val="20"/>
        </w:rPr>
        <w:t>2</w:t>
      </w:r>
      <w:r w:rsidRPr="00DA6824">
        <w:rPr>
          <w:rFonts w:ascii="Tahoma" w:eastAsia="Times New Roman" w:hAnsi="Tahoma" w:cs="Tahoma"/>
          <w:bCs/>
          <w:sz w:val="20"/>
          <w:szCs w:val="20"/>
        </w:rPr>
        <w:t xml:space="preserve"> – </w:t>
      </w:r>
      <w:r>
        <w:rPr>
          <w:rFonts w:ascii="Tahoma" w:eastAsia="Times New Roman" w:hAnsi="Tahoma" w:cs="Tahoma"/>
          <w:bCs/>
          <w:sz w:val="20"/>
          <w:szCs w:val="20"/>
        </w:rPr>
        <w:t xml:space="preserve">Pudełka do przechowywania bloczków parafinowych </w:t>
      </w:r>
      <w:r w:rsidRPr="00A547CD">
        <w:rPr>
          <w:rFonts w:ascii="Tahoma" w:eastAsia="Times New Roman" w:hAnsi="Tahoma" w:cs="Tahoma"/>
          <w:bCs/>
          <w:sz w:val="20"/>
          <w:szCs w:val="20"/>
        </w:rPr>
        <w:t>- zakres przedmiotu zamówienia określono w załączniku  4.</w:t>
      </w:r>
      <w:r>
        <w:rPr>
          <w:rFonts w:ascii="Tahoma" w:eastAsia="Times New Roman" w:hAnsi="Tahoma" w:cs="Tahoma"/>
          <w:bCs/>
          <w:sz w:val="20"/>
          <w:szCs w:val="20"/>
        </w:rPr>
        <w:t>12</w:t>
      </w:r>
      <w:r w:rsidRPr="00A547CD">
        <w:rPr>
          <w:rFonts w:ascii="Tahoma" w:eastAsia="Times New Roman" w:hAnsi="Tahoma" w:cs="Tahoma"/>
          <w:bCs/>
          <w:sz w:val="20"/>
          <w:szCs w:val="20"/>
        </w:rPr>
        <w:t xml:space="preserve"> do SWZ</w:t>
      </w:r>
    </w:p>
    <w:p w14:paraId="5420A64A" w14:textId="3CBB5EFC" w:rsidR="00BE23F0" w:rsidRPr="00BE23F0" w:rsidRDefault="00BE23F0" w:rsidP="00095378">
      <w:pPr>
        <w:spacing w:after="0"/>
        <w:ind w:left="284" w:hanging="284"/>
        <w:jc w:val="both"/>
        <w:rPr>
          <w:rFonts w:ascii="Tahoma" w:eastAsia="Times New Roman" w:hAnsi="Tahoma" w:cs="Tahoma"/>
          <w:bCs/>
          <w:color w:val="000000"/>
          <w:sz w:val="20"/>
          <w:szCs w:val="20"/>
        </w:rPr>
      </w:pPr>
      <w:r w:rsidRPr="00BE23F0">
        <w:rPr>
          <w:rFonts w:ascii="Tahoma" w:eastAsia="Times New Roman" w:hAnsi="Tahoma" w:cs="Tahoma"/>
          <w:bCs/>
          <w:color w:val="000000"/>
          <w:sz w:val="20"/>
          <w:szCs w:val="20"/>
        </w:rPr>
        <w:t>3. Zamawiający dopuszcza możliwości składania ofert częściowych. Każdy Wykonawca może złożyć</w:t>
      </w:r>
      <w:r w:rsidR="00095378">
        <w:rPr>
          <w:rFonts w:ascii="Tahoma" w:eastAsia="Times New Roman" w:hAnsi="Tahoma" w:cs="Tahoma"/>
          <w:bCs/>
          <w:color w:val="000000"/>
          <w:sz w:val="20"/>
          <w:szCs w:val="20"/>
        </w:rPr>
        <w:t xml:space="preserve"> </w:t>
      </w:r>
      <w:r w:rsidRPr="00BE23F0">
        <w:rPr>
          <w:rFonts w:ascii="Tahoma" w:eastAsia="Times New Roman" w:hAnsi="Tahoma" w:cs="Tahoma"/>
          <w:bCs/>
          <w:color w:val="000000"/>
          <w:sz w:val="20"/>
          <w:szCs w:val="20"/>
        </w:rPr>
        <w:t>tylko jedną ofertę na dowolnie wybrane części zamówienia.</w:t>
      </w:r>
    </w:p>
    <w:p w14:paraId="03984E3C" w14:textId="77777777" w:rsidR="00BE23F0" w:rsidRPr="00BE23F0" w:rsidRDefault="00BE23F0" w:rsidP="00BE23F0">
      <w:pPr>
        <w:spacing w:after="0"/>
        <w:ind w:left="284" w:hanging="284"/>
        <w:jc w:val="both"/>
        <w:rPr>
          <w:rFonts w:ascii="Tahoma" w:eastAsia="Times New Roman" w:hAnsi="Tahoma" w:cs="Tahoma"/>
          <w:bCs/>
          <w:color w:val="000000"/>
          <w:sz w:val="20"/>
          <w:szCs w:val="20"/>
        </w:rPr>
      </w:pPr>
      <w:r w:rsidRPr="00BE23F0">
        <w:rPr>
          <w:rFonts w:ascii="Tahoma" w:eastAsia="Times New Roman" w:hAnsi="Tahoma" w:cs="Tahoma"/>
          <w:bCs/>
          <w:color w:val="000000"/>
          <w:sz w:val="20"/>
          <w:szCs w:val="20"/>
        </w:rPr>
        <w:t>4.  Kody   CPV :</w:t>
      </w:r>
    </w:p>
    <w:p w14:paraId="7A433BD0" w14:textId="77777777" w:rsidR="00D474FB" w:rsidRPr="00D474FB" w:rsidRDefault="00D474FB" w:rsidP="00D474FB">
      <w:pPr>
        <w:spacing w:after="0" w:line="288" w:lineRule="auto"/>
        <w:ind w:firstLine="567"/>
        <w:jc w:val="both"/>
        <w:rPr>
          <w:rFonts w:ascii="Tahoma" w:eastAsia="Cambria" w:hAnsi="Tahoma" w:cs="Tahoma"/>
          <w:color w:val="000000"/>
          <w:sz w:val="20"/>
          <w:szCs w:val="20"/>
        </w:rPr>
      </w:pPr>
      <w:r w:rsidRPr="00D474FB">
        <w:rPr>
          <w:rFonts w:ascii="Tahoma" w:eastAsia="Cambria" w:hAnsi="Tahoma" w:cs="Tahoma"/>
          <w:color w:val="000000"/>
          <w:sz w:val="20"/>
          <w:szCs w:val="20"/>
        </w:rPr>
        <w:t>30192000-1  wyroby biurowe</w:t>
      </w:r>
    </w:p>
    <w:p w14:paraId="005A8424" w14:textId="77777777" w:rsidR="00D474FB" w:rsidRPr="00D474FB" w:rsidRDefault="00D474FB" w:rsidP="00D474FB">
      <w:pPr>
        <w:spacing w:after="0" w:line="288" w:lineRule="auto"/>
        <w:ind w:firstLine="567"/>
        <w:jc w:val="both"/>
        <w:rPr>
          <w:rFonts w:ascii="Tahoma" w:eastAsia="Cambria" w:hAnsi="Tahoma" w:cs="Tahoma"/>
          <w:color w:val="000000"/>
          <w:sz w:val="20"/>
          <w:szCs w:val="20"/>
        </w:rPr>
      </w:pPr>
      <w:r w:rsidRPr="00D474FB">
        <w:rPr>
          <w:rFonts w:ascii="Tahoma" w:eastAsia="Cambria" w:hAnsi="Tahoma" w:cs="Tahoma"/>
          <w:color w:val="000000"/>
          <w:sz w:val="20"/>
          <w:szCs w:val="20"/>
        </w:rPr>
        <w:t xml:space="preserve">30191140-7  akcesoria do identyfikacji osób </w:t>
      </w:r>
    </w:p>
    <w:p w14:paraId="2B8C0A02" w14:textId="77777777" w:rsidR="00D474FB" w:rsidRPr="00D474FB" w:rsidRDefault="00D474FB" w:rsidP="00D474FB">
      <w:pPr>
        <w:spacing w:after="0" w:line="288" w:lineRule="auto"/>
        <w:ind w:firstLine="567"/>
        <w:jc w:val="both"/>
        <w:rPr>
          <w:rFonts w:ascii="Tahoma" w:eastAsia="Cambria" w:hAnsi="Tahoma" w:cs="Tahoma"/>
          <w:color w:val="000000"/>
          <w:sz w:val="20"/>
          <w:szCs w:val="20"/>
        </w:rPr>
      </w:pPr>
      <w:r w:rsidRPr="00D474FB">
        <w:rPr>
          <w:rFonts w:ascii="Tahoma" w:eastAsia="Cambria" w:hAnsi="Tahoma" w:cs="Tahoma"/>
          <w:color w:val="000000"/>
          <w:sz w:val="20"/>
          <w:szCs w:val="20"/>
        </w:rPr>
        <w:t xml:space="preserve">30199760-5  etykiety </w:t>
      </w:r>
    </w:p>
    <w:p w14:paraId="3668B9A8" w14:textId="77777777" w:rsidR="00D474FB" w:rsidRPr="00D474FB" w:rsidRDefault="00D474FB" w:rsidP="00D474FB">
      <w:pPr>
        <w:spacing w:after="0" w:line="288" w:lineRule="auto"/>
        <w:ind w:firstLine="567"/>
        <w:jc w:val="both"/>
        <w:rPr>
          <w:rFonts w:ascii="Tahoma" w:eastAsia="Cambria" w:hAnsi="Tahoma" w:cs="Tahoma"/>
          <w:color w:val="000000"/>
          <w:sz w:val="20"/>
          <w:szCs w:val="20"/>
        </w:rPr>
      </w:pPr>
      <w:r w:rsidRPr="00D474FB">
        <w:rPr>
          <w:rFonts w:ascii="Tahoma" w:eastAsia="Cambria" w:hAnsi="Tahoma" w:cs="Tahoma"/>
          <w:color w:val="000000"/>
          <w:sz w:val="20"/>
          <w:szCs w:val="20"/>
        </w:rPr>
        <w:t xml:space="preserve">30197630-1  papier do drukowania </w:t>
      </w:r>
    </w:p>
    <w:p w14:paraId="6AA73C78" w14:textId="77777777" w:rsidR="00D474FB" w:rsidRPr="00D474FB" w:rsidRDefault="00D474FB" w:rsidP="00D474FB">
      <w:pPr>
        <w:spacing w:after="0" w:line="288" w:lineRule="auto"/>
        <w:ind w:firstLine="567"/>
        <w:jc w:val="both"/>
        <w:rPr>
          <w:rFonts w:ascii="Tahoma" w:eastAsia="Cambria" w:hAnsi="Tahoma" w:cs="Tahoma"/>
          <w:color w:val="000000"/>
          <w:sz w:val="20"/>
          <w:szCs w:val="20"/>
        </w:rPr>
      </w:pPr>
      <w:r w:rsidRPr="00D474FB">
        <w:rPr>
          <w:rFonts w:ascii="Tahoma" w:eastAsia="Cambria" w:hAnsi="Tahoma" w:cs="Tahoma"/>
          <w:color w:val="000000"/>
          <w:sz w:val="20"/>
          <w:szCs w:val="20"/>
        </w:rPr>
        <w:t xml:space="preserve">30197644-2  papier kserograficzny </w:t>
      </w:r>
    </w:p>
    <w:p w14:paraId="2CC7AAA7" w14:textId="77777777" w:rsidR="00D474FB" w:rsidRPr="00D474FB" w:rsidRDefault="00D474FB" w:rsidP="00D474FB">
      <w:pPr>
        <w:spacing w:after="0" w:line="288" w:lineRule="auto"/>
        <w:ind w:firstLine="567"/>
        <w:jc w:val="both"/>
        <w:rPr>
          <w:rFonts w:ascii="Tahoma" w:eastAsia="Cambria" w:hAnsi="Tahoma" w:cs="Tahoma"/>
          <w:color w:val="000000"/>
          <w:sz w:val="20"/>
          <w:szCs w:val="20"/>
        </w:rPr>
      </w:pPr>
      <w:r w:rsidRPr="00D474FB">
        <w:rPr>
          <w:rFonts w:ascii="Tahoma" w:eastAsia="Cambria" w:hAnsi="Tahoma" w:cs="Tahoma"/>
          <w:color w:val="000000"/>
          <w:sz w:val="20"/>
          <w:szCs w:val="20"/>
        </w:rPr>
        <w:t xml:space="preserve">30216130-6  czytniki kodu kreskowego </w:t>
      </w:r>
    </w:p>
    <w:p w14:paraId="02EA8118" w14:textId="77777777" w:rsidR="00D474FB" w:rsidRPr="00D474FB" w:rsidRDefault="00D474FB" w:rsidP="00D474FB">
      <w:pPr>
        <w:tabs>
          <w:tab w:val="num" w:pos="426"/>
        </w:tabs>
        <w:spacing w:after="0" w:line="288" w:lineRule="auto"/>
        <w:ind w:firstLine="567"/>
        <w:jc w:val="both"/>
        <w:rPr>
          <w:rFonts w:ascii="Tahoma" w:eastAsia="Cambria" w:hAnsi="Tahoma" w:cs="Tahoma"/>
          <w:color w:val="000000"/>
          <w:sz w:val="20"/>
          <w:szCs w:val="20"/>
        </w:rPr>
      </w:pPr>
      <w:r w:rsidRPr="00D474FB">
        <w:rPr>
          <w:rFonts w:ascii="Tahoma" w:eastAsia="Cambria" w:hAnsi="Tahoma" w:cs="Tahoma"/>
          <w:color w:val="000000"/>
          <w:sz w:val="20"/>
          <w:szCs w:val="20"/>
        </w:rPr>
        <w:t>30199761-2  etykiety z kodem kreskowym</w:t>
      </w:r>
    </w:p>
    <w:p w14:paraId="2ABF5E7C" w14:textId="77777777" w:rsidR="00D474FB" w:rsidRPr="00D474FB" w:rsidRDefault="00BE23F0" w:rsidP="00D474FB">
      <w:pPr>
        <w:spacing w:after="0" w:line="288" w:lineRule="auto"/>
        <w:jc w:val="both"/>
        <w:rPr>
          <w:rFonts w:ascii="Tahoma" w:eastAsia="Cambria" w:hAnsi="Tahoma" w:cs="Tahoma"/>
          <w:color w:val="000000"/>
          <w:sz w:val="20"/>
          <w:szCs w:val="20"/>
        </w:rPr>
      </w:pPr>
      <w:r w:rsidRPr="00D474FB">
        <w:rPr>
          <w:rFonts w:ascii="Tahoma" w:eastAsia="Times New Roman" w:hAnsi="Tahoma" w:cs="Tahoma"/>
          <w:bCs/>
          <w:color w:val="000000"/>
          <w:sz w:val="20"/>
          <w:szCs w:val="20"/>
        </w:rPr>
        <w:t xml:space="preserve">5. </w:t>
      </w:r>
      <w:r w:rsidR="00D474FB" w:rsidRPr="00D474FB">
        <w:rPr>
          <w:rFonts w:ascii="Tahoma" w:eastAsia="Cambria" w:hAnsi="Tahoma" w:cs="Tahoma"/>
          <w:color w:val="000000"/>
          <w:sz w:val="20"/>
          <w:szCs w:val="20"/>
        </w:rPr>
        <w:t xml:space="preserve">Jeżeli w SWZ, umowie lub załącznikach jest mowa o “produkcie, materiale czy systemie typu lub np. …“ należy przez to rozumieć produkt, materiał czy system taki, jak zaproponowany lub inny o standardzie i parametrach technicznych nie gorszych niż zaproponowany. Wszystkie użyte w SWZ, umowie lub załącznikach znaki handlowe, towarowe, przywołania patentów, nazwy modeli, numery katalogowe służą jedynie do określenia cech technicznych i jakościowych materiałów, a nie są wskazaniem na producenta. Użyte wszelkie nazwy handlowe w opisie przedmiotu zamówienia </w:t>
      </w:r>
      <w:r w:rsidR="00D474FB" w:rsidRPr="00D474FB">
        <w:rPr>
          <w:rFonts w:ascii="Tahoma" w:eastAsia="Cambria" w:hAnsi="Tahoma" w:cs="Tahoma"/>
          <w:color w:val="000000"/>
          <w:sz w:val="20"/>
          <w:szCs w:val="20"/>
        </w:rPr>
        <w:lastRenderedPageBreak/>
        <w:t>Zamawiający traktuje, jako informację uściślającą, która została użyta wyłącznie w celu przybliżenia potrzeb Zamawiającego. Dopuszcza się wskazanie norm i certyfikatów równoważnych, użycie do realizacji zamówienia produktów równoważnych, w stosunku do ich jakości, docelowego przeznaczenia, spełnianych funkcji i walorów użytkowych. Przez jakość należy rozumieć zapewnienie minimalnych parametrów produktu wskazanego w SWZ, umowie i załącznikach. Wykonawca, który do wyceny przyjmie rozwiązania równoważne jest zobowiązany udowodnić równoważność przyjętego wyposażenia, materiałów. W celu potwierdzenia, że oferowane rozwiązanie równoważne spełnia wymagania określone w SWZ, wykonawca złoży szczegółowy opis oferowanego przedmiotu zamówienia równoważnego, w którym dla każdego produktu określi nazwę producenta, typ/model oraz inne cechy produktu pozwalające na jednoznaczną identyfikację zaoferowanego produktu i potwierdzenie zgodności z opisem przedmiotu zamówienia. Niezłożenie takiego wykazu będzie równoznaczne z przyjęciem rozwiązań wskazanych w SWZ. Zamawiający dopuszcza rozwiązania równoważne opisywane w SWZ oraz załącznikach za pomocą norm, europejskich ocen technicznych, aprobat, specyfikacji technicznych i systemów referencji technicznych w tym dokumenty równoważne. Wykonawca, który powołuje się na rozwiązania równoważne opisane przez Zamawiającego, jest obowiązany wykazać, że oferowany przez niego przedmiot zamówienia spełniają wymagania określone przez Zamawiającego. Niezłożenie takiego wykazu będzie równoznaczne z przyjęciem rozwiązań wskazanych w SWZ oraz załącznikach..</w:t>
      </w:r>
    </w:p>
    <w:p w14:paraId="324A3F38" w14:textId="0A9877F8" w:rsidR="003E739A" w:rsidRDefault="003E739A" w:rsidP="00302DB9">
      <w:pPr>
        <w:spacing w:after="0"/>
        <w:ind w:left="284" w:hanging="284"/>
        <w:jc w:val="both"/>
        <w:rPr>
          <w:rFonts w:ascii="Tahoma" w:eastAsia="Times New Roman" w:hAnsi="Tahoma" w:cs="Tahoma"/>
          <w:bCs/>
          <w:color w:val="000000"/>
          <w:sz w:val="20"/>
          <w:szCs w:val="20"/>
        </w:rPr>
      </w:pPr>
    </w:p>
    <w:p w14:paraId="669A1C12" w14:textId="77777777" w:rsidR="00351E5E" w:rsidRDefault="00351E5E" w:rsidP="006B5109">
      <w:pPr>
        <w:spacing w:after="0"/>
        <w:rPr>
          <w:rFonts w:ascii="Tahoma" w:hAnsi="Tahoma" w:cs="Tahoma"/>
          <w:b/>
          <w:bCs/>
          <w:sz w:val="20"/>
          <w:szCs w:val="20"/>
        </w:rPr>
      </w:pPr>
      <w:r w:rsidRPr="00253861">
        <w:rPr>
          <w:rFonts w:ascii="Tahoma" w:hAnsi="Tahoma" w:cs="Tahoma"/>
          <w:b/>
          <w:bCs/>
          <w:sz w:val="20"/>
          <w:szCs w:val="20"/>
        </w:rPr>
        <w:t>IV. INFORMACJA O PRZEDMIOTOWYCH ŚRODKACH DOWODOWYCH</w:t>
      </w:r>
    </w:p>
    <w:p w14:paraId="441D2C1F" w14:textId="77777777" w:rsidR="00095378" w:rsidRPr="00095378" w:rsidRDefault="00095378" w:rsidP="00095378">
      <w:pPr>
        <w:spacing w:after="0" w:line="240" w:lineRule="auto"/>
        <w:rPr>
          <w:rFonts w:ascii="Tahoma" w:eastAsia="Calibri" w:hAnsi="Tahoma" w:cs="Tahoma"/>
          <w:sz w:val="20"/>
          <w:szCs w:val="20"/>
        </w:rPr>
      </w:pPr>
      <w:r w:rsidRPr="00095378">
        <w:rPr>
          <w:rFonts w:ascii="Tahoma" w:eastAsia="Calibri" w:hAnsi="Tahoma" w:cs="Tahoma"/>
          <w:sz w:val="20"/>
          <w:szCs w:val="20"/>
        </w:rPr>
        <w:t>Zamawiający nie określa i nie wymaga złożenia wraz z ofertą przedmiotowych środków dowodowych</w:t>
      </w:r>
    </w:p>
    <w:p w14:paraId="2427E848" w14:textId="77777777" w:rsidR="00A107A9" w:rsidRDefault="00A107A9" w:rsidP="006B5109">
      <w:pPr>
        <w:spacing w:after="0"/>
        <w:rPr>
          <w:rFonts w:ascii="Times New Roman" w:eastAsia="Times New Roman" w:hAnsi="Times New Roman" w:cs="Times New Roman"/>
          <w:b/>
          <w:sz w:val="24"/>
          <w:szCs w:val="24"/>
          <w:lang w:eastAsia="pl-PL"/>
        </w:rPr>
      </w:pPr>
    </w:p>
    <w:p w14:paraId="360367D0" w14:textId="77777777" w:rsidR="00276EBD" w:rsidRDefault="0050677D" w:rsidP="00276EBD">
      <w:pPr>
        <w:spacing w:after="0"/>
        <w:jc w:val="both"/>
        <w:rPr>
          <w:rFonts w:ascii="Tahoma" w:eastAsia="Times New Roman" w:hAnsi="Tahoma" w:cs="Tahoma"/>
          <w:b/>
          <w:sz w:val="20"/>
          <w:szCs w:val="20"/>
          <w:lang w:eastAsia="pl-PL"/>
        </w:rPr>
      </w:pPr>
      <w:r w:rsidRPr="00253861">
        <w:rPr>
          <w:rFonts w:ascii="Tahoma" w:eastAsia="Times New Roman" w:hAnsi="Tahoma" w:cs="Tahoma"/>
          <w:b/>
          <w:sz w:val="20"/>
          <w:szCs w:val="20"/>
          <w:lang w:eastAsia="pl-PL"/>
        </w:rPr>
        <w:t>V</w:t>
      </w:r>
      <w:r w:rsidR="0050095D" w:rsidRPr="00253861">
        <w:rPr>
          <w:rFonts w:ascii="Tahoma" w:eastAsia="Times New Roman" w:hAnsi="Tahoma" w:cs="Tahoma"/>
          <w:b/>
          <w:sz w:val="20"/>
          <w:szCs w:val="20"/>
          <w:lang w:eastAsia="pl-PL"/>
        </w:rPr>
        <w:t xml:space="preserve">. </w:t>
      </w:r>
      <w:r w:rsidRPr="00253861">
        <w:rPr>
          <w:rFonts w:ascii="Tahoma" w:eastAsia="Times New Roman" w:hAnsi="Tahoma" w:cs="Tahoma"/>
          <w:b/>
          <w:sz w:val="20"/>
          <w:szCs w:val="20"/>
          <w:lang w:eastAsia="pl-PL"/>
        </w:rPr>
        <w:t xml:space="preserve"> TERMIN WYKONANIA ZAMÓWIENIA: </w:t>
      </w:r>
    </w:p>
    <w:p w14:paraId="1CE27D47" w14:textId="04ADF108" w:rsidR="004335FD" w:rsidRPr="00276EBD" w:rsidRDefault="00DE661F" w:rsidP="00276EBD">
      <w:pPr>
        <w:spacing w:after="0"/>
        <w:jc w:val="both"/>
        <w:rPr>
          <w:rFonts w:ascii="Tahoma" w:eastAsia="Times New Roman" w:hAnsi="Tahoma" w:cs="Tahoma"/>
          <w:b/>
          <w:sz w:val="20"/>
          <w:szCs w:val="20"/>
          <w:lang w:eastAsia="pl-PL"/>
        </w:rPr>
      </w:pPr>
      <w:r>
        <w:rPr>
          <w:rFonts w:ascii="Tahoma" w:eastAsia="Times New Roman" w:hAnsi="Tahoma" w:cs="Tahoma"/>
          <w:bCs/>
          <w:sz w:val="20"/>
          <w:szCs w:val="20"/>
        </w:rPr>
        <w:t xml:space="preserve">Okres realizacji </w:t>
      </w:r>
      <w:r w:rsidR="00D474FB">
        <w:rPr>
          <w:rFonts w:ascii="Tahoma" w:eastAsia="Times New Roman" w:hAnsi="Tahoma" w:cs="Tahoma"/>
          <w:bCs/>
          <w:sz w:val="20"/>
          <w:szCs w:val="20"/>
        </w:rPr>
        <w:t>– 12 miesięcy</w:t>
      </w:r>
    </w:p>
    <w:p w14:paraId="5175399C" w14:textId="77777777" w:rsidR="00276EBD" w:rsidRPr="00BE4478" w:rsidRDefault="00276EBD" w:rsidP="006B5109">
      <w:pPr>
        <w:keepNext/>
        <w:spacing w:after="0"/>
        <w:jc w:val="both"/>
        <w:rPr>
          <w:rFonts w:eastAsia="Times New Roman"/>
          <w:bCs/>
          <w:sz w:val="20"/>
          <w:szCs w:val="20"/>
        </w:rPr>
      </w:pPr>
    </w:p>
    <w:p w14:paraId="516837A3" w14:textId="77777777" w:rsidR="00A641E7" w:rsidRPr="00DE661F" w:rsidRDefault="00A641E7" w:rsidP="006B5109">
      <w:pPr>
        <w:autoSpaceDE w:val="0"/>
        <w:autoSpaceDN w:val="0"/>
        <w:adjustRightInd w:val="0"/>
        <w:spacing w:after="0"/>
        <w:rPr>
          <w:rFonts w:ascii="Tahoma" w:hAnsi="Tahoma" w:cs="Tahoma"/>
          <w:color w:val="000000"/>
          <w:sz w:val="20"/>
          <w:szCs w:val="20"/>
        </w:rPr>
      </w:pPr>
      <w:r w:rsidRPr="00DE661F">
        <w:rPr>
          <w:rFonts w:ascii="Tahoma" w:hAnsi="Tahoma" w:cs="Tahoma"/>
          <w:b/>
          <w:bCs/>
          <w:color w:val="000000"/>
          <w:sz w:val="20"/>
          <w:szCs w:val="20"/>
        </w:rPr>
        <w:t xml:space="preserve">VI. WARUNKI UDZIAŁU W POSTĘPOWANIU I PODSTAWY WYKLUCZENIA </w:t>
      </w:r>
    </w:p>
    <w:p w14:paraId="345446AF" w14:textId="77777777" w:rsidR="00AE1D93" w:rsidRDefault="00A641E7" w:rsidP="006B5109">
      <w:pPr>
        <w:pStyle w:val="Akapitzlist"/>
        <w:numPr>
          <w:ilvl w:val="0"/>
          <w:numId w:val="24"/>
        </w:numPr>
        <w:autoSpaceDE w:val="0"/>
        <w:autoSpaceDN w:val="0"/>
        <w:adjustRightInd w:val="0"/>
        <w:spacing w:after="0"/>
        <w:ind w:left="284" w:hanging="284"/>
        <w:jc w:val="both"/>
        <w:rPr>
          <w:rFonts w:ascii="Tahoma" w:hAnsi="Tahoma" w:cs="Tahoma"/>
          <w:sz w:val="20"/>
          <w:szCs w:val="20"/>
        </w:rPr>
      </w:pPr>
      <w:r w:rsidRPr="00DE661F">
        <w:rPr>
          <w:rFonts w:ascii="Tahoma" w:hAnsi="Tahoma" w:cs="Tahoma"/>
          <w:sz w:val="20"/>
          <w:szCs w:val="20"/>
        </w:rPr>
        <w:t xml:space="preserve">O udzielenie zamówienia mogą ubiegać się Wykonawcy, którzy nie podlegają wykluczeniu; Zamawiający wykluczy z postępowania o udzielenie zamówienia publicznego Wykonawcę wobec którego zaistnieją przesłanki do wykluczenia, o których mowa w art.108 ust1 </w:t>
      </w:r>
      <w:proofErr w:type="spellStart"/>
      <w:r w:rsidRPr="00DE661F">
        <w:rPr>
          <w:rFonts w:ascii="Tahoma" w:hAnsi="Tahoma" w:cs="Tahoma"/>
          <w:sz w:val="20"/>
          <w:szCs w:val="20"/>
        </w:rPr>
        <w:t>Pzp</w:t>
      </w:r>
      <w:proofErr w:type="spellEnd"/>
      <w:r w:rsidR="00DE661F">
        <w:rPr>
          <w:rFonts w:ascii="Tahoma" w:hAnsi="Tahoma" w:cs="Tahoma"/>
          <w:sz w:val="20"/>
          <w:szCs w:val="20"/>
        </w:rPr>
        <w:t xml:space="preserve"> tj.</w:t>
      </w:r>
    </w:p>
    <w:p w14:paraId="687FF77E" w14:textId="22C32AF9" w:rsidR="00DE661F" w:rsidRPr="00AE1D93" w:rsidRDefault="00DE661F" w:rsidP="00AE1D93">
      <w:pPr>
        <w:autoSpaceDE w:val="0"/>
        <w:autoSpaceDN w:val="0"/>
        <w:adjustRightInd w:val="0"/>
        <w:spacing w:after="0"/>
        <w:jc w:val="both"/>
        <w:rPr>
          <w:rFonts w:ascii="Tahoma" w:hAnsi="Tahoma" w:cs="Tahoma"/>
          <w:sz w:val="20"/>
          <w:szCs w:val="20"/>
        </w:rPr>
      </w:pPr>
      <w:r w:rsidRPr="00AE1D93">
        <w:rPr>
          <w:rFonts w:ascii="Tahoma" w:hAnsi="Tahoma" w:cs="Tahoma"/>
          <w:sz w:val="20"/>
          <w:szCs w:val="20"/>
        </w:rPr>
        <w:t>1)</w:t>
      </w:r>
      <w:r w:rsidRPr="00AE1D93">
        <w:rPr>
          <w:rFonts w:ascii="Tahoma" w:hAnsi="Tahoma" w:cs="Tahoma"/>
          <w:color w:val="548DD4" w:themeColor="text2" w:themeTint="99"/>
          <w:sz w:val="20"/>
          <w:szCs w:val="20"/>
        </w:rPr>
        <w:t xml:space="preserve"> </w:t>
      </w:r>
      <w:r w:rsidRPr="00AE1D93">
        <w:rPr>
          <w:rFonts w:ascii="Tahoma" w:hAnsi="Tahoma" w:cs="Tahoma"/>
          <w:sz w:val="20"/>
          <w:szCs w:val="20"/>
        </w:rPr>
        <w:t>będącego osobą fizyczną, którego prawomocnie skazano za przestępstwo:</w:t>
      </w:r>
    </w:p>
    <w:p w14:paraId="043F87C7" w14:textId="77777777" w:rsidR="00AE1D93" w:rsidRDefault="00AE1D93" w:rsidP="00AE1D93">
      <w:pPr>
        <w:autoSpaceDE w:val="0"/>
        <w:autoSpaceDN w:val="0"/>
        <w:adjustRightInd w:val="0"/>
        <w:spacing w:after="0"/>
        <w:ind w:left="284"/>
        <w:jc w:val="both"/>
        <w:rPr>
          <w:rFonts w:ascii="Tahoma" w:hAnsi="Tahoma" w:cs="Tahoma"/>
          <w:sz w:val="20"/>
          <w:szCs w:val="20"/>
        </w:rPr>
      </w:pPr>
      <w:r>
        <w:rPr>
          <w:rFonts w:ascii="Tahoma" w:hAnsi="Tahoma" w:cs="Tahoma"/>
          <w:sz w:val="20"/>
          <w:szCs w:val="20"/>
        </w:rPr>
        <w:t xml:space="preserve">a) </w:t>
      </w:r>
      <w:r w:rsidR="00DE661F" w:rsidRPr="00AE1D93">
        <w:rPr>
          <w:rFonts w:ascii="Tahoma" w:hAnsi="Tahoma" w:cs="Tahoma"/>
          <w:sz w:val="20"/>
          <w:szCs w:val="20"/>
        </w:rPr>
        <w:t>udziału w zorganizowanej grupie przestępczej albo związku mającym na celu popełnienie przestępstwa lub przestępstwa skarbowego, o którym mowa w art. 258 Kodeksu karnego,</w:t>
      </w:r>
    </w:p>
    <w:p w14:paraId="19001030" w14:textId="77777777" w:rsidR="00AE1D93" w:rsidRDefault="00DE661F" w:rsidP="00AE1D93">
      <w:pPr>
        <w:autoSpaceDE w:val="0"/>
        <w:autoSpaceDN w:val="0"/>
        <w:adjustRightInd w:val="0"/>
        <w:spacing w:after="0"/>
        <w:ind w:left="284"/>
        <w:jc w:val="both"/>
        <w:rPr>
          <w:rFonts w:ascii="Tahoma" w:hAnsi="Tahoma" w:cs="Tahoma"/>
          <w:sz w:val="20"/>
          <w:szCs w:val="20"/>
        </w:rPr>
      </w:pPr>
      <w:r w:rsidRPr="00AE1D93">
        <w:rPr>
          <w:rFonts w:ascii="Tahoma" w:hAnsi="Tahoma" w:cs="Tahoma"/>
          <w:sz w:val="20"/>
          <w:szCs w:val="20"/>
        </w:rPr>
        <w:t>b) handlu ludźmi, o którym mowa w art. 189a Kodeksu karnego,</w:t>
      </w:r>
    </w:p>
    <w:p w14:paraId="07470461" w14:textId="77777777" w:rsidR="00AE1D93" w:rsidRDefault="00DE661F" w:rsidP="00AE1D93">
      <w:pPr>
        <w:autoSpaceDE w:val="0"/>
        <w:autoSpaceDN w:val="0"/>
        <w:adjustRightInd w:val="0"/>
        <w:spacing w:after="0"/>
        <w:ind w:left="284"/>
        <w:jc w:val="both"/>
        <w:rPr>
          <w:rFonts w:ascii="Tahoma" w:hAnsi="Tahoma" w:cs="Tahoma"/>
          <w:sz w:val="20"/>
          <w:szCs w:val="20"/>
        </w:rPr>
      </w:pPr>
      <w:r w:rsidRPr="00AE1D93">
        <w:rPr>
          <w:rFonts w:ascii="Tahoma" w:hAnsi="Tahoma" w:cs="Tahoma"/>
          <w:sz w:val="20"/>
          <w:szCs w:val="20"/>
        </w:rPr>
        <w:t>c) o 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27682393" w14:textId="77777777" w:rsidR="00AE1D93" w:rsidRDefault="00DE661F" w:rsidP="00AE1D93">
      <w:pPr>
        <w:autoSpaceDE w:val="0"/>
        <w:autoSpaceDN w:val="0"/>
        <w:adjustRightInd w:val="0"/>
        <w:spacing w:after="0"/>
        <w:ind w:left="284"/>
        <w:jc w:val="both"/>
        <w:rPr>
          <w:rFonts w:ascii="Tahoma" w:hAnsi="Tahoma" w:cs="Tahoma"/>
          <w:sz w:val="20"/>
          <w:szCs w:val="20"/>
        </w:rPr>
      </w:pPr>
      <w:r w:rsidRPr="00AE1D93">
        <w:rPr>
          <w:rFonts w:ascii="Tahoma" w:hAnsi="Tahoma" w:cs="Tahoma"/>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29D4D65" w14:textId="77777777" w:rsidR="00AE1D93" w:rsidRDefault="00DE661F" w:rsidP="00AE1D93">
      <w:pPr>
        <w:autoSpaceDE w:val="0"/>
        <w:autoSpaceDN w:val="0"/>
        <w:adjustRightInd w:val="0"/>
        <w:spacing w:after="0"/>
        <w:ind w:left="284"/>
        <w:jc w:val="both"/>
        <w:rPr>
          <w:rFonts w:ascii="Tahoma" w:hAnsi="Tahoma" w:cs="Tahoma"/>
          <w:sz w:val="20"/>
          <w:szCs w:val="20"/>
        </w:rPr>
      </w:pPr>
      <w:r w:rsidRPr="00AE1D93">
        <w:rPr>
          <w:rFonts w:ascii="Tahoma" w:hAnsi="Tahoma" w:cs="Tahoma"/>
          <w:sz w:val="20"/>
          <w:szCs w:val="20"/>
        </w:rPr>
        <w:t>e) o charakterze terrorystycznym, o którym mowa w art. 115 § 20 Kodeksu karnego, lub mające na celu popełnienie tego przestępstwa,</w:t>
      </w:r>
    </w:p>
    <w:p w14:paraId="7DA242EF" w14:textId="77777777" w:rsidR="00AE1D93" w:rsidRDefault="00DE661F" w:rsidP="00AE1D93">
      <w:pPr>
        <w:autoSpaceDE w:val="0"/>
        <w:autoSpaceDN w:val="0"/>
        <w:adjustRightInd w:val="0"/>
        <w:spacing w:after="0"/>
        <w:ind w:left="284"/>
        <w:jc w:val="both"/>
        <w:rPr>
          <w:rFonts w:ascii="Tahoma" w:hAnsi="Tahoma" w:cs="Tahoma"/>
          <w:sz w:val="20"/>
          <w:szCs w:val="20"/>
        </w:rPr>
      </w:pPr>
      <w:r w:rsidRPr="00AE1D93">
        <w:rPr>
          <w:rFonts w:ascii="Tahoma" w:hAnsi="Tahoma" w:cs="Tahoma"/>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63B70164" w14:textId="77777777" w:rsidR="00AE1D93" w:rsidRDefault="00DE661F" w:rsidP="00AE1D93">
      <w:pPr>
        <w:autoSpaceDE w:val="0"/>
        <w:autoSpaceDN w:val="0"/>
        <w:adjustRightInd w:val="0"/>
        <w:spacing w:after="0"/>
        <w:ind w:left="284"/>
        <w:jc w:val="both"/>
        <w:rPr>
          <w:rFonts w:ascii="Tahoma" w:hAnsi="Tahoma" w:cs="Tahoma"/>
          <w:sz w:val="20"/>
          <w:szCs w:val="20"/>
        </w:rPr>
      </w:pPr>
      <w:r w:rsidRPr="00AE1D93">
        <w:rPr>
          <w:rFonts w:ascii="Tahoma" w:hAnsi="Tahoma" w:cs="Tahoma"/>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CB24B47" w14:textId="4875A13A" w:rsidR="00DE661F" w:rsidRPr="00AE1D93" w:rsidRDefault="00DE661F" w:rsidP="00AE1D93">
      <w:pPr>
        <w:autoSpaceDE w:val="0"/>
        <w:autoSpaceDN w:val="0"/>
        <w:adjustRightInd w:val="0"/>
        <w:spacing w:after="0"/>
        <w:ind w:left="284"/>
        <w:jc w:val="both"/>
        <w:rPr>
          <w:rFonts w:ascii="Tahoma" w:hAnsi="Tahoma" w:cs="Tahoma"/>
          <w:sz w:val="20"/>
          <w:szCs w:val="20"/>
        </w:rPr>
      </w:pPr>
      <w:r w:rsidRPr="00AE1D93">
        <w:rPr>
          <w:rFonts w:ascii="Tahoma" w:hAnsi="Tahoma" w:cs="Tahoma"/>
          <w:sz w:val="20"/>
          <w:szCs w:val="20"/>
        </w:rPr>
        <w:t>h) o którym mowa w art. 9 ust. 1 i 3 lub art. 10 ustawy z dnia 15 czerwca 2012 r. o skutkac</w:t>
      </w:r>
      <w:r w:rsidR="00AE1D93" w:rsidRPr="00AE1D93">
        <w:rPr>
          <w:rFonts w:ascii="Tahoma" w:hAnsi="Tahoma" w:cs="Tahoma"/>
          <w:sz w:val="20"/>
          <w:szCs w:val="20"/>
        </w:rPr>
        <w:t xml:space="preserve">h </w:t>
      </w:r>
      <w:r w:rsidRPr="00AE1D93">
        <w:rPr>
          <w:rFonts w:ascii="Tahoma" w:hAnsi="Tahoma" w:cs="Tahoma"/>
          <w:sz w:val="20"/>
          <w:szCs w:val="20"/>
        </w:rPr>
        <w:t xml:space="preserve">powierzania wykonywania pracy cudzoziemcom przebywającym wbrew przepisom na terytorium </w:t>
      </w:r>
      <w:r w:rsidRPr="00AE1D93">
        <w:rPr>
          <w:rFonts w:ascii="Tahoma" w:hAnsi="Tahoma" w:cs="Tahoma"/>
          <w:sz w:val="20"/>
          <w:szCs w:val="20"/>
        </w:rPr>
        <w:lastRenderedPageBreak/>
        <w:t>Rzeczypospolitej Polskiej – lub za odpowiedni czyn zabroniony określony w przepisach prawa obcego;</w:t>
      </w:r>
    </w:p>
    <w:p w14:paraId="2EFE9FA3" w14:textId="77777777" w:rsidR="00DE661F" w:rsidRPr="00AE1D93" w:rsidRDefault="00DE661F" w:rsidP="00AE1D93">
      <w:pPr>
        <w:autoSpaceDE w:val="0"/>
        <w:autoSpaceDN w:val="0"/>
        <w:adjustRightInd w:val="0"/>
        <w:spacing w:after="0"/>
        <w:ind w:left="426" w:hanging="426"/>
        <w:jc w:val="both"/>
        <w:rPr>
          <w:rFonts w:ascii="Tahoma" w:hAnsi="Tahoma" w:cs="Tahoma"/>
          <w:sz w:val="20"/>
          <w:szCs w:val="20"/>
        </w:rPr>
      </w:pPr>
      <w:r w:rsidRPr="00AE1D93">
        <w:rPr>
          <w:rFonts w:ascii="Tahoma" w:hAnsi="Tahoma" w:cs="Tahoma"/>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93EF692" w14:textId="77777777" w:rsidR="00DE661F" w:rsidRPr="00AE1D93" w:rsidRDefault="00DE661F" w:rsidP="00AE1D93">
      <w:pPr>
        <w:autoSpaceDE w:val="0"/>
        <w:autoSpaceDN w:val="0"/>
        <w:adjustRightInd w:val="0"/>
        <w:spacing w:after="0"/>
        <w:ind w:left="426" w:hanging="426"/>
        <w:jc w:val="both"/>
        <w:rPr>
          <w:rFonts w:ascii="Tahoma" w:hAnsi="Tahoma" w:cs="Tahoma"/>
          <w:sz w:val="20"/>
          <w:szCs w:val="20"/>
        </w:rPr>
      </w:pPr>
      <w:r w:rsidRPr="00AE1D93">
        <w:rPr>
          <w:rFonts w:ascii="Tahoma" w:hAnsi="Tahoma" w:cs="Tahoma"/>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F862E61" w14:textId="77777777" w:rsidR="00DE661F" w:rsidRPr="00AE1D93" w:rsidRDefault="00DE661F" w:rsidP="00AE1D93">
      <w:pPr>
        <w:autoSpaceDE w:val="0"/>
        <w:autoSpaceDN w:val="0"/>
        <w:adjustRightInd w:val="0"/>
        <w:spacing w:after="0"/>
        <w:ind w:left="426" w:hanging="426"/>
        <w:jc w:val="both"/>
        <w:rPr>
          <w:rFonts w:ascii="Tahoma" w:hAnsi="Tahoma" w:cs="Tahoma"/>
          <w:sz w:val="20"/>
          <w:szCs w:val="20"/>
        </w:rPr>
      </w:pPr>
      <w:r w:rsidRPr="00AE1D93">
        <w:rPr>
          <w:rFonts w:ascii="Tahoma" w:hAnsi="Tahoma" w:cs="Tahoma"/>
          <w:sz w:val="20"/>
          <w:szCs w:val="20"/>
        </w:rPr>
        <w:t>4) wobec którego prawomocnie orzeczono zakaz ubiegania się o zamówienia publiczne;</w:t>
      </w:r>
    </w:p>
    <w:p w14:paraId="59AE3C71" w14:textId="77777777" w:rsidR="00DE661F" w:rsidRPr="00A515F1" w:rsidRDefault="00DE661F" w:rsidP="00AE1D93">
      <w:pPr>
        <w:pStyle w:val="Default"/>
        <w:spacing w:line="276" w:lineRule="auto"/>
        <w:ind w:left="426" w:hanging="426"/>
        <w:jc w:val="both"/>
        <w:rPr>
          <w:rFonts w:ascii="Tahoma" w:hAnsi="Tahoma" w:cs="Tahoma"/>
          <w:color w:val="auto"/>
          <w:sz w:val="20"/>
          <w:szCs w:val="20"/>
        </w:rPr>
      </w:pPr>
      <w:r w:rsidRPr="00A515F1">
        <w:rPr>
          <w:rFonts w:ascii="Tahoma" w:hAnsi="Tahoma" w:cs="Tahoma"/>
          <w:color w:val="auto"/>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48D4EAC" w14:textId="77777777" w:rsidR="00095378" w:rsidRPr="00AE1D93" w:rsidRDefault="00DE661F" w:rsidP="00AE1D93">
      <w:pPr>
        <w:autoSpaceDE w:val="0"/>
        <w:autoSpaceDN w:val="0"/>
        <w:adjustRightInd w:val="0"/>
        <w:spacing w:after="0"/>
        <w:ind w:left="284" w:hanging="284"/>
        <w:jc w:val="both"/>
        <w:rPr>
          <w:rFonts w:ascii="Tahoma" w:hAnsi="Tahoma" w:cs="Tahoma"/>
          <w:sz w:val="20"/>
          <w:szCs w:val="20"/>
        </w:rPr>
      </w:pPr>
      <w:r w:rsidRPr="00AE1D93">
        <w:rPr>
          <w:rFonts w:ascii="Tahoma" w:hAnsi="Tahoma" w:cs="Tahoma"/>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w:t>
      </w:r>
      <w:r w:rsidRPr="00AE1D93">
        <w:rPr>
          <w:rFonts w:ascii="Times New Roman" w:hAnsi="Times New Roman" w:cs="Times New Roman"/>
          <w:sz w:val="24"/>
          <w:szCs w:val="24"/>
        </w:rPr>
        <w:t xml:space="preserve"> </w:t>
      </w:r>
      <w:r w:rsidRPr="00AE1D93">
        <w:rPr>
          <w:rFonts w:ascii="Tahoma" w:hAnsi="Tahoma" w:cs="Tahoma"/>
          <w:sz w:val="20"/>
          <w:szCs w:val="20"/>
        </w:rPr>
        <w:t>może być wyeliminowane w inny sposób niż przez wykluczenie wykonawcy z udziału w postępowaniu o udzielenie zamówienia</w:t>
      </w:r>
      <w:r w:rsidR="00095378" w:rsidRPr="00AE1D93">
        <w:rPr>
          <w:rFonts w:ascii="Tahoma" w:hAnsi="Tahoma" w:cs="Tahoma"/>
          <w:sz w:val="20"/>
          <w:szCs w:val="20"/>
        </w:rPr>
        <w:t>.</w:t>
      </w:r>
    </w:p>
    <w:p w14:paraId="0C51A8F9" w14:textId="6C35C576" w:rsidR="00DE661F" w:rsidRPr="00095378" w:rsidRDefault="00095378" w:rsidP="00095378">
      <w:pPr>
        <w:autoSpaceDE w:val="0"/>
        <w:autoSpaceDN w:val="0"/>
        <w:adjustRightInd w:val="0"/>
        <w:spacing w:after="0"/>
        <w:jc w:val="both"/>
        <w:rPr>
          <w:rFonts w:ascii="Tahoma" w:eastAsia="Times New Roman" w:hAnsi="Tahoma" w:cs="Tahoma"/>
          <w:bCs/>
          <w:sz w:val="20"/>
          <w:szCs w:val="20"/>
          <w:lang w:eastAsia="ar-SA"/>
        </w:rPr>
      </w:pPr>
      <w:r>
        <w:t xml:space="preserve">2. </w:t>
      </w:r>
      <w:r w:rsidR="00DE661F" w:rsidRPr="00A515F1">
        <w:t xml:space="preserve"> </w:t>
      </w:r>
      <w:r w:rsidRPr="00095378">
        <w:rPr>
          <w:rFonts w:ascii="Tahoma" w:eastAsia="Times New Roman" w:hAnsi="Tahoma" w:cs="Tahoma"/>
          <w:bCs/>
          <w:sz w:val="20"/>
          <w:szCs w:val="20"/>
          <w:lang w:eastAsia="ar-SA"/>
        </w:rPr>
        <w:t>Zamawiający wykluczy z postępowania o udzielenie zamówienia Wykonawcę</w:t>
      </w:r>
      <w:r>
        <w:rPr>
          <w:rFonts w:ascii="Tahoma" w:eastAsia="Times New Roman" w:hAnsi="Tahoma" w:cs="Tahoma"/>
          <w:bCs/>
          <w:sz w:val="20"/>
          <w:szCs w:val="20"/>
          <w:lang w:eastAsia="ar-SA"/>
        </w:rPr>
        <w:t xml:space="preserve"> </w:t>
      </w:r>
      <w:r w:rsidRPr="00095378">
        <w:rPr>
          <w:rFonts w:ascii="Tahoma" w:eastAsia="Times New Roman" w:hAnsi="Tahoma" w:cs="Tahoma"/>
          <w:bCs/>
          <w:sz w:val="20"/>
          <w:szCs w:val="20"/>
          <w:lang w:eastAsia="ar-SA"/>
        </w:rPr>
        <w:t>w przypadkach</w:t>
      </w:r>
      <w:r w:rsidR="00DE661F" w:rsidRPr="00095378">
        <w:rPr>
          <w:rFonts w:ascii="Tahoma" w:eastAsia="Times New Roman" w:hAnsi="Tahoma" w:cs="Tahoma"/>
          <w:bCs/>
          <w:sz w:val="20"/>
          <w:szCs w:val="20"/>
          <w:lang w:eastAsia="ar-SA"/>
        </w:rPr>
        <w:t xml:space="preserve">, o których mowa w art. 7 ustawy z dnia 13 kwietnia 2022 r. o szczególnych rozwiązaniach w zakresie przeciwdziałania wspieraniu agresji na Ukrainę oraz służących ochronie bezpieczeństwa narodowego  </w:t>
      </w:r>
      <w:r w:rsidR="00DE661F" w:rsidRPr="00095378">
        <w:rPr>
          <w:rFonts w:ascii="Tahoma" w:hAnsi="Tahoma" w:cs="Tahoma"/>
          <w:sz w:val="20"/>
          <w:szCs w:val="20"/>
        </w:rPr>
        <w:t>(Dz.U. 2022 poz. 835,1713), tj.:</w:t>
      </w:r>
    </w:p>
    <w:p w14:paraId="2BE73A65" w14:textId="15A47EA3" w:rsidR="00DE661F" w:rsidRPr="007149A3" w:rsidRDefault="00DE661F" w:rsidP="007149A3">
      <w:pPr>
        <w:pStyle w:val="Akapitzlist"/>
        <w:autoSpaceDE w:val="0"/>
        <w:autoSpaceDN w:val="0"/>
        <w:adjustRightInd w:val="0"/>
        <w:spacing w:after="0"/>
        <w:ind w:left="426" w:hanging="426"/>
        <w:jc w:val="both"/>
        <w:rPr>
          <w:rFonts w:ascii="Tahoma" w:hAnsi="Tahoma" w:cs="Tahoma"/>
          <w:sz w:val="20"/>
          <w:szCs w:val="20"/>
        </w:rPr>
      </w:pPr>
      <w:r w:rsidRPr="00A515F1">
        <w:rPr>
          <w:rFonts w:ascii="Tahoma" w:hAnsi="Tahoma" w:cs="Tahoma"/>
          <w:sz w:val="20"/>
          <w:szCs w:val="20"/>
        </w:rPr>
        <w:t>1)</w:t>
      </w:r>
      <w:r w:rsidRPr="00A515F1">
        <w:rPr>
          <w:rFonts w:ascii="Times New Roman" w:hAnsi="Times New Roman" w:cs="Times New Roman"/>
          <w:sz w:val="24"/>
          <w:szCs w:val="24"/>
        </w:rPr>
        <w:t xml:space="preserve"> </w:t>
      </w:r>
      <w:r w:rsidRPr="00A515F1">
        <w:rPr>
          <w:rFonts w:ascii="Tahoma" w:hAnsi="Tahoma" w:cs="Tahoma"/>
          <w:sz w:val="20"/>
          <w:szCs w:val="20"/>
        </w:rPr>
        <w:t>Wykonawcę wymienionego w wykazach określonych w rozporządzeniu 765/20061</w:t>
      </w:r>
      <w:r w:rsidR="007149A3">
        <w:rPr>
          <w:rFonts w:ascii="Tahoma" w:hAnsi="Tahoma" w:cs="Tahoma"/>
          <w:sz w:val="20"/>
          <w:szCs w:val="20"/>
        </w:rPr>
        <w:t xml:space="preserve"> </w:t>
      </w:r>
      <w:r w:rsidRPr="007149A3">
        <w:rPr>
          <w:rFonts w:ascii="Tahoma" w:hAnsi="Tahoma" w:cs="Tahoma"/>
          <w:sz w:val="20"/>
          <w:szCs w:val="20"/>
        </w:rPr>
        <w:t>i rozporządzeniu 269/20142 albo wpisanego na listę na podstawie decyzji w sprawie wpisu na</w:t>
      </w:r>
      <w:r w:rsidR="007149A3">
        <w:rPr>
          <w:rFonts w:ascii="Tahoma" w:hAnsi="Tahoma" w:cs="Tahoma"/>
          <w:sz w:val="20"/>
          <w:szCs w:val="20"/>
        </w:rPr>
        <w:t xml:space="preserve"> </w:t>
      </w:r>
      <w:r w:rsidRPr="007149A3">
        <w:rPr>
          <w:rFonts w:ascii="Tahoma" w:hAnsi="Tahoma" w:cs="Tahoma"/>
          <w:sz w:val="20"/>
          <w:szCs w:val="20"/>
        </w:rPr>
        <w:t>listę rozstrzygającej o zastosowaniu środka, o którym mowa w art. 1 pkt 3 ww. ustawy;</w:t>
      </w:r>
    </w:p>
    <w:p w14:paraId="13FCC781" w14:textId="72929591" w:rsidR="00DE661F" w:rsidRPr="007149A3" w:rsidRDefault="00DE661F" w:rsidP="007149A3">
      <w:pPr>
        <w:pStyle w:val="Akapitzlist"/>
        <w:autoSpaceDE w:val="0"/>
        <w:autoSpaceDN w:val="0"/>
        <w:adjustRightInd w:val="0"/>
        <w:spacing w:after="0"/>
        <w:ind w:left="426" w:hanging="426"/>
        <w:jc w:val="both"/>
        <w:rPr>
          <w:rFonts w:ascii="Tahoma" w:hAnsi="Tahoma" w:cs="Tahoma"/>
          <w:sz w:val="20"/>
          <w:szCs w:val="20"/>
        </w:rPr>
      </w:pPr>
      <w:r w:rsidRPr="00A515F1">
        <w:rPr>
          <w:rFonts w:ascii="Tahoma" w:hAnsi="Tahoma" w:cs="Tahoma"/>
          <w:sz w:val="20"/>
          <w:szCs w:val="20"/>
        </w:rPr>
        <w:t>2) Wykonawcę, którego beneficjentem rzeczywistym w rozumieniu ustawy z dnia 1 marca 2018r.o przeciwdziałaniu praniu pieniędzy oraz finansowaniu terroryzmu (Dz.U. z 2022r. poz. 593,655, 835) jest osoba wymieniona w wykazach określonych w rozporządzeniu 765/2006 i rozporządzeniu 269/2014 albo wpisana na listę lub będąca takim beneficjentem</w:t>
      </w:r>
      <w:r w:rsidR="007149A3">
        <w:rPr>
          <w:rFonts w:ascii="Tahoma" w:hAnsi="Tahoma" w:cs="Tahoma"/>
          <w:sz w:val="20"/>
          <w:szCs w:val="20"/>
        </w:rPr>
        <w:t xml:space="preserve"> </w:t>
      </w:r>
      <w:r w:rsidRPr="007149A3">
        <w:rPr>
          <w:rFonts w:ascii="Tahoma" w:hAnsi="Tahoma" w:cs="Tahoma"/>
          <w:sz w:val="20"/>
          <w:szCs w:val="20"/>
        </w:rPr>
        <w:t>rzeczywistym od dnia 24 lutego 2022r., o ile została wpisana na listę na podstawie decyzji w</w:t>
      </w:r>
      <w:r w:rsidR="007149A3">
        <w:rPr>
          <w:rFonts w:ascii="Tahoma" w:hAnsi="Tahoma" w:cs="Tahoma"/>
          <w:sz w:val="20"/>
          <w:szCs w:val="20"/>
        </w:rPr>
        <w:t xml:space="preserve"> </w:t>
      </w:r>
      <w:r w:rsidRPr="007149A3">
        <w:rPr>
          <w:rFonts w:ascii="Tahoma" w:hAnsi="Tahoma" w:cs="Tahoma"/>
          <w:sz w:val="20"/>
          <w:szCs w:val="20"/>
        </w:rPr>
        <w:t>sprawie wpisu na listę rozstrzygającej o zastosowaniu środka, o którym mowa w art. 1 pkt 3</w:t>
      </w:r>
      <w:r w:rsidR="007149A3">
        <w:rPr>
          <w:rFonts w:ascii="Tahoma" w:hAnsi="Tahoma" w:cs="Tahoma"/>
          <w:sz w:val="20"/>
          <w:szCs w:val="20"/>
        </w:rPr>
        <w:t xml:space="preserve"> </w:t>
      </w:r>
      <w:r w:rsidRPr="007149A3">
        <w:rPr>
          <w:rFonts w:ascii="Tahoma" w:hAnsi="Tahoma" w:cs="Tahoma"/>
          <w:sz w:val="20"/>
          <w:szCs w:val="20"/>
        </w:rPr>
        <w:t>ww. ustawy;</w:t>
      </w:r>
    </w:p>
    <w:p w14:paraId="19251030" w14:textId="6E19210B" w:rsidR="00DE661F" w:rsidRPr="007149A3" w:rsidRDefault="00DE661F" w:rsidP="007149A3">
      <w:pPr>
        <w:pStyle w:val="Akapitzlist"/>
        <w:autoSpaceDE w:val="0"/>
        <w:autoSpaceDN w:val="0"/>
        <w:adjustRightInd w:val="0"/>
        <w:spacing w:after="0"/>
        <w:ind w:left="426" w:hanging="426"/>
        <w:jc w:val="both"/>
        <w:rPr>
          <w:rFonts w:ascii="Tahoma" w:hAnsi="Tahoma" w:cs="Tahoma"/>
          <w:sz w:val="20"/>
          <w:szCs w:val="20"/>
        </w:rPr>
      </w:pPr>
      <w:r w:rsidRPr="00A515F1">
        <w:rPr>
          <w:rFonts w:ascii="Tahoma" w:hAnsi="Tahoma" w:cs="Tahoma"/>
          <w:sz w:val="20"/>
          <w:szCs w:val="20"/>
        </w:rPr>
        <w:t>3) Wykonawcę, którego jednostką dominującą w rozumieniu art. 3 ust. 1 pkt 37 ustawy z dnia 29 września 1994r. o rachunkowości (</w:t>
      </w:r>
      <w:proofErr w:type="spellStart"/>
      <w:r w:rsidRPr="00A515F1">
        <w:rPr>
          <w:rFonts w:ascii="Tahoma" w:hAnsi="Tahoma" w:cs="Tahoma"/>
          <w:sz w:val="20"/>
          <w:szCs w:val="20"/>
        </w:rPr>
        <w:t>t.j</w:t>
      </w:r>
      <w:proofErr w:type="spellEnd"/>
      <w:r w:rsidRPr="00A515F1">
        <w:rPr>
          <w:rFonts w:ascii="Tahoma" w:hAnsi="Tahoma" w:cs="Tahoma"/>
          <w:sz w:val="20"/>
          <w:szCs w:val="20"/>
        </w:rPr>
        <w:t>. Dz.U. z 2021r. poz. 217, 2105, 2106, z 2022r.</w:t>
      </w:r>
      <w:r w:rsidR="004519F7">
        <w:rPr>
          <w:rFonts w:ascii="Tahoma" w:hAnsi="Tahoma" w:cs="Tahoma"/>
          <w:sz w:val="20"/>
          <w:szCs w:val="20"/>
        </w:rPr>
        <w:t xml:space="preserve"> </w:t>
      </w:r>
      <w:r w:rsidRPr="004519F7">
        <w:rPr>
          <w:rFonts w:ascii="Tahoma" w:hAnsi="Tahoma" w:cs="Tahoma"/>
          <w:sz w:val="20"/>
          <w:szCs w:val="20"/>
        </w:rPr>
        <w:t>poz. 1488), jest podmiot wymieniony w wykazach określonych w rozporządzeniu 765/2006</w:t>
      </w:r>
      <w:r w:rsidR="007149A3">
        <w:rPr>
          <w:rFonts w:ascii="Tahoma" w:hAnsi="Tahoma" w:cs="Tahoma"/>
          <w:sz w:val="20"/>
          <w:szCs w:val="20"/>
        </w:rPr>
        <w:t xml:space="preserve"> </w:t>
      </w:r>
      <w:r w:rsidRPr="007149A3">
        <w:rPr>
          <w:rFonts w:ascii="Tahoma" w:hAnsi="Tahoma" w:cs="Tahoma"/>
          <w:sz w:val="20"/>
          <w:szCs w:val="20"/>
        </w:rPr>
        <w:t>i rozporządzeniu 269/2014 albo wpisany na listę lub będący taką jednostką dominującą od</w:t>
      </w:r>
      <w:r w:rsidR="007149A3">
        <w:rPr>
          <w:rFonts w:ascii="Tahoma" w:hAnsi="Tahoma" w:cs="Tahoma"/>
          <w:sz w:val="20"/>
          <w:szCs w:val="20"/>
        </w:rPr>
        <w:t xml:space="preserve"> </w:t>
      </w:r>
      <w:r w:rsidRPr="007149A3">
        <w:rPr>
          <w:rFonts w:ascii="Tahoma" w:hAnsi="Tahoma" w:cs="Tahoma"/>
          <w:sz w:val="20"/>
          <w:szCs w:val="20"/>
        </w:rPr>
        <w:t>dnia 24 lutego 2022r., o ile został wpisany na listę na podstawie decyzji w sprawie wpisu na</w:t>
      </w:r>
      <w:r w:rsidR="007149A3">
        <w:rPr>
          <w:rFonts w:ascii="Tahoma" w:hAnsi="Tahoma" w:cs="Tahoma"/>
          <w:sz w:val="20"/>
          <w:szCs w:val="20"/>
        </w:rPr>
        <w:t xml:space="preserve"> </w:t>
      </w:r>
      <w:r w:rsidRPr="007149A3">
        <w:rPr>
          <w:rFonts w:ascii="Tahoma" w:hAnsi="Tahoma" w:cs="Tahoma"/>
          <w:sz w:val="20"/>
          <w:szCs w:val="20"/>
        </w:rPr>
        <w:t>listę rozstrzygającej o zastosowaniu środka, o którym mowa w art. 1 pkt 3 ww. ustawy.</w:t>
      </w:r>
    </w:p>
    <w:p w14:paraId="3DEAC0E7" w14:textId="4BF204C0" w:rsidR="00DE661F" w:rsidRPr="00DE661F" w:rsidRDefault="00095378" w:rsidP="00AE1D93">
      <w:pPr>
        <w:suppressAutoHyphens/>
        <w:spacing w:after="0"/>
        <w:ind w:left="284" w:hanging="284"/>
        <w:jc w:val="both"/>
        <w:rPr>
          <w:rFonts w:ascii="Tahoma" w:eastAsia="Times New Roman" w:hAnsi="Tahoma" w:cs="Tahoma"/>
          <w:bCs/>
          <w:sz w:val="20"/>
          <w:szCs w:val="20"/>
          <w:lang w:eastAsia="ar-SA"/>
        </w:rPr>
      </w:pPr>
      <w:r>
        <w:rPr>
          <w:rFonts w:ascii="Tahoma" w:eastAsia="Times New Roman" w:hAnsi="Tahoma" w:cs="Tahoma"/>
          <w:bCs/>
          <w:sz w:val="20"/>
          <w:szCs w:val="20"/>
          <w:lang w:eastAsia="ar-SA"/>
        </w:rPr>
        <w:t>3</w:t>
      </w:r>
      <w:r w:rsidR="00DE661F" w:rsidRPr="00DE661F">
        <w:rPr>
          <w:rFonts w:ascii="Tahoma" w:eastAsia="Times New Roman" w:hAnsi="Tahoma" w:cs="Tahoma"/>
          <w:bCs/>
          <w:sz w:val="20"/>
          <w:szCs w:val="20"/>
          <w:lang w:eastAsia="ar-SA"/>
        </w:rPr>
        <w:t xml:space="preserve">. Wykonawca nie podlega wykluczeniu w okolicznościach określonych w art. 108 ust.1 pkt 1,2 i 5 </w:t>
      </w:r>
      <w:r w:rsidR="00DE661F">
        <w:rPr>
          <w:rFonts w:ascii="Tahoma" w:eastAsia="Times New Roman" w:hAnsi="Tahoma" w:cs="Tahoma"/>
          <w:bCs/>
          <w:sz w:val="20"/>
          <w:szCs w:val="20"/>
          <w:lang w:eastAsia="ar-SA"/>
        </w:rPr>
        <w:t xml:space="preserve">  </w:t>
      </w:r>
      <w:r w:rsidR="00DE661F" w:rsidRPr="00DE661F">
        <w:rPr>
          <w:rFonts w:ascii="Tahoma" w:eastAsia="Times New Roman" w:hAnsi="Tahoma" w:cs="Tahoma"/>
          <w:bCs/>
          <w:sz w:val="20"/>
          <w:szCs w:val="20"/>
          <w:lang w:eastAsia="ar-SA"/>
        </w:rPr>
        <w:t xml:space="preserve">jeżeli udowodni </w:t>
      </w:r>
      <w:r w:rsidR="00E571E0">
        <w:rPr>
          <w:rFonts w:ascii="Tahoma" w:eastAsia="Times New Roman" w:hAnsi="Tahoma" w:cs="Tahoma"/>
          <w:bCs/>
          <w:sz w:val="20"/>
          <w:szCs w:val="20"/>
          <w:lang w:eastAsia="ar-SA"/>
        </w:rPr>
        <w:t>Z</w:t>
      </w:r>
      <w:r w:rsidR="00DE661F" w:rsidRPr="00DE661F">
        <w:rPr>
          <w:rFonts w:ascii="Tahoma" w:eastAsia="Times New Roman" w:hAnsi="Tahoma" w:cs="Tahoma"/>
          <w:bCs/>
          <w:sz w:val="20"/>
          <w:szCs w:val="20"/>
          <w:lang w:eastAsia="ar-SA"/>
        </w:rPr>
        <w:t>amawiającemu ,że spełnił łącznie przesłanki określone w art. 110 ust.2</w:t>
      </w:r>
    </w:p>
    <w:p w14:paraId="1637540D" w14:textId="77777777" w:rsidR="00095378" w:rsidRDefault="00DE661F" w:rsidP="00095378">
      <w:pPr>
        <w:suppressAutoHyphens/>
        <w:spacing w:after="0"/>
        <w:jc w:val="both"/>
        <w:rPr>
          <w:rFonts w:ascii="Tahoma" w:eastAsia="Times New Roman" w:hAnsi="Tahoma" w:cs="Tahoma"/>
          <w:bCs/>
          <w:sz w:val="20"/>
          <w:szCs w:val="20"/>
          <w:lang w:eastAsia="ar-SA"/>
        </w:rPr>
      </w:pPr>
      <w:r>
        <w:rPr>
          <w:rFonts w:ascii="Tahoma" w:eastAsia="Times New Roman" w:hAnsi="Tahoma" w:cs="Tahoma"/>
          <w:bCs/>
          <w:sz w:val="20"/>
          <w:szCs w:val="20"/>
          <w:lang w:eastAsia="ar-SA"/>
        </w:rPr>
        <w:t xml:space="preserve">    </w:t>
      </w:r>
      <w:r w:rsidRPr="00DE661F">
        <w:rPr>
          <w:rFonts w:ascii="Tahoma" w:eastAsia="Times New Roman" w:hAnsi="Tahoma" w:cs="Tahoma"/>
          <w:bCs/>
          <w:sz w:val="20"/>
          <w:szCs w:val="20"/>
          <w:lang w:eastAsia="ar-SA"/>
        </w:rPr>
        <w:t xml:space="preserve">Wykluczenie wykonawcy nastąpi zgodnie z art. 111 ustawy </w:t>
      </w:r>
      <w:proofErr w:type="spellStart"/>
      <w:r w:rsidRPr="00DE661F">
        <w:rPr>
          <w:rFonts w:ascii="Tahoma" w:eastAsia="Times New Roman" w:hAnsi="Tahoma" w:cs="Tahoma"/>
          <w:bCs/>
          <w:sz w:val="20"/>
          <w:szCs w:val="20"/>
          <w:lang w:eastAsia="ar-SA"/>
        </w:rPr>
        <w:t>Pzp</w:t>
      </w:r>
      <w:proofErr w:type="spellEnd"/>
      <w:r w:rsidRPr="00DE661F">
        <w:rPr>
          <w:rFonts w:ascii="Tahoma" w:eastAsia="Times New Roman" w:hAnsi="Tahoma" w:cs="Tahoma"/>
          <w:bCs/>
          <w:sz w:val="20"/>
          <w:szCs w:val="20"/>
          <w:lang w:eastAsia="ar-SA"/>
        </w:rPr>
        <w:t xml:space="preserve">. </w:t>
      </w:r>
    </w:p>
    <w:p w14:paraId="3345891C" w14:textId="14E8E61F" w:rsidR="00A641E7" w:rsidRPr="00E571E0" w:rsidRDefault="00095378" w:rsidP="00095378">
      <w:pPr>
        <w:suppressAutoHyphens/>
        <w:spacing w:after="0"/>
        <w:jc w:val="both"/>
        <w:rPr>
          <w:rFonts w:ascii="Tahoma" w:eastAsia="Times New Roman" w:hAnsi="Tahoma" w:cs="Tahoma"/>
          <w:bCs/>
          <w:sz w:val="20"/>
          <w:szCs w:val="20"/>
          <w:lang w:eastAsia="ar-SA"/>
        </w:rPr>
      </w:pPr>
      <w:r>
        <w:rPr>
          <w:rFonts w:ascii="Tahoma" w:eastAsia="Times New Roman" w:hAnsi="Tahoma" w:cs="Tahoma"/>
          <w:bCs/>
          <w:sz w:val="20"/>
          <w:szCs w:val="20"/>
          <w:lang w:eastAsia="ar-SA"/>
        </w:rPr>
        <w:t xml:space="preserve">4. </w:t>
      </w:r>
      <w:r w:rsidR="00DE661F" w:rsidRPr="00DE661F">
        <w:rPr>
          <w:rFonts w:ascii="Tahoma" w:eastAsia="Times New Roman" w:hAnsi="Tahoma" w:cs="Tahoma"/>
          <w:bCs/>
          <w:sz w:val="20"/>
          <w:szCs w:val="20"/>
          <w:lang w:eastAsia="ar-SA"/>
        </w:rPr>
        <w:t xml:space="preserve">Zamawiający nie przewiduje wykluczenia Wykonawcy z udziału w niniejszym postępowaniu w </w:t>
      </w:r>
      <w:r w:rsidR="00DE661F">
        <w:rPr>
          <w:rFonts w:ascii="Tahoma" w:eastAsia="Times New Roman" w:hAnsi="Tahoma" w:cs="Tahoma"/>
          <w:bCs/>
          <w:sz w:val="20"/>
          <w:szCs w:val="20"/>
          <w:lang w:eastAsia="ar-SA"/>
        </w:rPr>
        <w:t xml:space="preserve">   </w:t>
      </w:r>
      <w:r w:rsidR="00E571E0">
        <w:rPr>
          <w:rFonts w:ascii="Tahoma" w:eastAsia="Times New Roman" w:hAnsi="Tahoma" w:cs="Tahoma"/>
          <w:bCs/>
          <w:sz w:val="20"/>
          <w:szCs w:val="20"/>
          <w:lang w:eastAsia="ar-SA"/>
        </w:rPr>
        <w:t xml:space="preserve">  </w:t>
      </w:r>
      <w:r w:rsidR="00DE661F" w:rsidRPr="00DE661F">
        <w:rPr>
          <w:rFonts w:ascii="Tahoma" w:eastAsia="Times New Roman" w:hAnsi="Tahoma" w:cs="Tahoma"/>
          <w:bCs/>
          <w:sz w:val="20"/>
          <w:szCs w:val="20"/>
          <w:lang w:eastAsia="ar-SA"/>
        </w:rPr>
        <w:t xml:space="preserve">oparciu o przesłanki wynikające z art. 109 ust.1 </w:t>
      </w:r>
    </w:p>
    <w:p w14:paraId="0DA9B4B1" w14:textId="12BEE8B1" w:rsidR="00A641E7" w:rsidRPr="00DE661F" w:rsidRDefault="00095378" w:rsidP="006B5109">
      <w:pPr>
        <w:autoSpaceDE w:val="0"/>
        <w:autoSpaceDN w:val="0"/>
        <w:adjustRightInd w:val="0"/>
        <w:spacing w:after="0"/>
        <w:jc w:val="both"/>
        <w:rPr>
          <w:rFonts w:ascii="Tahoma" w:hAnsi="Tahoma" w:cs="Tahoma"/>
          <w:color w:val="000000"/>
          <w:sz w:val="20"/>
          <w:szCs w:val="20"/>
        </w:rPr>
      </w:pPr>
      <w:r>
        <w:rPr>
          <w:rFonts w:ascii="Tahoma" w:hAnsi="Tahoma" w:cs="Tahoma"/>
          <w:color w:val="000000"/>
          <w:sz w:val="20"/>
          <w:szCs w:val="20"/>
        </w:rPr>
        <w:t xml:space="preserve">5. </w:t>
      </w:r>
      <w:r w:rsidR="00A641E7" w:rsidRPr="00DE661F">
        <w:rPr>
          <w:rFonts w:ascii="Tahoma" w:hAnsi="Tahoma" w:cs="Tahoma"/>
          <w:color w:val="000000"/>
          <w:sz w:val="20"/>
          <w:szCs w:val="20"/>
        </w:rPr>
        <w:t xml:space="preserve">Zamawiający może wykluczyć Wykonawcę na każdym etapie postępowania o udzielenie </w:t>
      </w:r>
    </w:p>
    <w:p w14:paraId="4285A2A6" w14:textId="77777777" w:rsidR="00A641E7" w:rsidRPr="00DE661F" w:rsidRDefault="00A641E7" w:rsidP="006B5109">
      <w:pPr>
        <w:autoSpaceDE w:val="0"/>
        <w:autoSpaceDN w:val="0"/>
        <w:adjustRightInd w:val="0"/>
        <w:spacing w:after="0"/>
        <w:jc w:val="both"/>
        <w:rPr>
          <w:rFonts w:ascii="Tahoma" w:hAnsi="Tahoma" w:cs="Tahoma"/>
          <w:color w:val="000000"/>
          <w:sz w:val="20"/>
          <w:szCs w:val="20"/>
        </w:rPr>
      </w:pPr>
      <w:r w:rsidRPr="00DE661F">
        <w:rPr>
          <w:rFonts w:ascii="Tahoma" w:hAnsi="Tahoma" w:cs="Tahoma"/>
          <w:color w:val="000000"/>
          <w:sz w:val="20"/>
          <w:szCs w:val="20"/>
        </w:rPr>
        <w:t xml:space="preserve">    zamówienia. </w:t>
      </w:r>
    </w:p>
    <w:p w14:paraId="1BBD8490" w14:textId="0B966BD7" w:rsidR="00A641E7" w:rsidRPr="00756736" w:rsidRDefault="00095378" w:rsidP="006B5109">
      <w:pPr>
        <w:autoSpaceDE w:val="0"/>
        <w:autoSpaceDN w:val="0"/>
        <w:adjustRightInd w:val="0"/>
        <w:spacing w:after="0"/>
        <w:jc w:val="both"/>
        <w:rPr>
          <w:rFonts w:ascii="Tahoma" w:hAnsi="Tahoma" w:cs="Tahoma"/>
          <w:sz w:val="20"/>
          <w:szCs w:val="20"/>
        </w:rPr>
      </w:pPr>
      <w:r>
        <w:rPr>
          <w:rFonts w:ascii="Tahoma" w:hAnsi="Tahoma" w:cs="Tahoma"/>
          <w:sz w:val="20"/>
          <w:szCs w:val="20"/>
        </w:rPr>
        <w:t xml:space="preserve">6. </w:t>
      </w:r>
      <w:r w:rsidR="00A641E7" w:rsidRPr="00756736">
        <w:rPr>
          <w:rFonts w:ascii="Tahoma" w:hAnsi="Tahoma" w:cs="Tahoma"/>
          <w:sz w:val="20"/>
          <w:szCs w:val="20"/>
        </w:rPr>
        <w:t xml:space="preserve">Zamawiający nie określa warunków udziału w postępowaniu </w:t>
      </w:r>
    </w:p>
    <w:p w14:paraId="50933C03" w14:textId="77777777" w:rsidR="00404287" w:rsidRDefault="00404287" w:rsidP="006B5109">
      <w:pPr>
        <w:autoSpaceDE w:val="0"/>
        <w:autoSpaceDN w:val="0"/>
        <w:adjustRightInd w:val="0"/>
        <w:spacing w:after="0"/>
        <w:jc w:val="both"/>
        <w:rPr>
          <w:rFonts w:ascii="Times New Roman" w:hAnsi="Times New Roman" w:cs="Times New Roman"/>
          <w:color w:val="000000"/>
          <w:sz w:val="24"/>
          <w:szCs w:val="24"/>
        </w:rPr>
      </w:pPr>
    </w:p>
    <w:p w14:paraId="3B7225AB" w14:textId="77777777" w:rsidR="003B4EC7" w:rsidRPr="00E571E0" w:rsidRDefault="003B4EC7" w:rsidP="00AE1D93">
      <w:pPr>
        <w:autoSpaceDE w:val="0"/>
        <w:autoSpaceDN w:val="0"/>
        <w:adjustRightInd w:val="0"/>
        <w:spacing w:after="0"/>
        <w:rPr>
          <w:rFonts w:ascii="Tahoma" w:hAnsi="Tahoma" w:cs="Tahoma"/>
          <w:sz w:val="20"/>
          <w:szCs w:val="20"/>
        </w:rPr>
      </w:pPr>
      <w:r w:rsidRPr="00E571E0">
        <w:rPr>
          <w:rFonts w:ascii="Tahoma" w:hAnsi="Tahoma" w:cs="Tahoma"/>
          <w:b/>
          <w:bCs/>
          <w:sz w:val="20"/>
          <w:szCs w:val="20"/>
        </w:rPr>
        <w:t xml:space="preserve">VII. WYKAZ OSWIADCZEŃ LUB DOKUMENTÓW , POTWIERDZAJĄCYCH SPEŁNIANIE </w:t>
      </w:r>
      <w:r w:rsidR="00E571E0">
        <w:rPr>
          <w:rFonts w:ascii="Tahoma" w:hAnsi="Tahoma" w:cs="Tahoma"/>
          <w:b/>
          <w:bCs/>
          <w:sz w:val="20"/>
          <w:szCs w:val="20"/>
        </w:rPr>
        <w:t xml:space="preserve">    </w:t>
      </w:r>
      <w:r w:rsidRPr="00E571E0">
        <w:rPr>
          <w:rFonts w:ascii="Tahoma" w:hAnsi="Tahoma" w:cs="Tahoma"/>
          <w:b/>
          <w:bCs/>
          <w:sz w:val="20"/>
          <w:szCs w:val="20"/>
        </w:rPr>
        <w:t xml:space="preserve">WARUNKÓW UDZIAŁU W POSTĘPOWANIU ORAZ BRAK PODSTAW WYKLUCZENIA . </w:t>
      </w:r>
    </w:p>
    <w:p w14:paraId="251BDE26" w14:textId="77777777" w:rsidR="003B4EC7" w:rsidRPr="00E571E0" w:rsidRDefault="003B4EC7" w:rsidP="006B5109">
      <w:pPr>
        <w:autoSpaceDE w:val="0"/>
        <w:autoSpaceDN w:val="0"/>
        <w:adjustRightInd w:val="0"/>
        <w:spacing w:after="27"/>
        <w:ind w:left="284" w:hanging="284"/>
        <w:jc w:val="both"/>
        <w:rPr>
          <w:rFonts w:ascii="Tahoma" w:hAnsi="Tahoma" w:cs="Tahoma"/>
          <w:color w:val="000000"/>
          <w:sz w:val="20"/>
          <w:szCs w:val="20"/>
        </w:rPr>
      </w:pPr>
      <w:r w:rsidRPr="00756736">
        <w:rPr>
          <w:rFonts w:ascii="Tahoma" w:hAnsi="Tahoma" w:cs="Tahoma"/>
          <w:color w:val="000000"/>
          <w:sz w:val="20"/>
          <w:szCs w:val="20"/>
        </w:rPr>
        <w:t>1.</w:t>
      </w:r>
      <w:r w:rsidR="00E571E0" w:rsidRPr="00756736">
        <w:rPr>
          <w:rFonts w:ascii="Tahoma" w:hAnsi="Tahoma" w:cs="Tahoma"/>
          <w:color w:val="000000"/>
          <w:sz w:val="20"/>
          <w:szCs w:val="20"/>
        </w:rPr>
        <w:t xml:space="preserve"> </w:t>
      </w:r>
      <w:r w:rsidRPr="00756736">
        <w:rPr>
          <w:rFonts w:ascii="Tahoma" w:hAnsi="Tahoma" w:cs="Tahoma"/>
          <w:color w:val="000000"/>
          <w:sz w:val="20"/>
          <w:szCs w:val="20"/>
        </w:rPr>
        <w:t xml:space="preserve">Dla wstępnego potwierdzenia braku podstaw do wykluczenia Wykonawca dołączy do oferty </w:t>
      </w:r>
      <w:r w:rsidR="00E571E0" w:rsidRPr="00756736">
        <w:rPr>
          <w:rFonts w:ascii="Tahoma" w:hAnsi="Tahoma" w:cs="Tahoma"/>
          <w:color w:val="000000"/>
          <w:sz w:val="20"/>
          <w:szCs w:val="20"/>
        </w:rPr>
        <w:t xml:space="preserve">  </w:t>
      </w:r>
      <w:r w:rsidRPr="00756736">
        <w:rPr>
          <w:rFonts w:ascii="Tahoma" w:hAnsi="Tahoma" w:cs="Tahoma"/>
          <w:color w:val="000000"/>
          <w:sz w:val="20"/>
          <w:szCs w:val="20"/>
        </w:rPr>
        <w:t>aktualne na dzień składania ofert oświadczenie stanowiące załącznik nr 2 do SWZ.</w:t>
      </w:r>
      <w:r w:rsidRPr="00E571E0">
        <w:rPr>
          <w:rFonts w:ascii="Tahoma" w:hAnsi="Tahoma" w:cs="Tahoma"/>
          <w:color w:val="000000"/>
          <w:sz w:val="20"/>
          <w:szCs w:val="20"/>
        </w:rPr>
        <w:t xml:space="preserve"> </w:t>
      </w:r>
    </w:p>
    <w:p w14:paraId="39262728" w14:textId="77777777" w:rsidR="003B4EC7" w:rsidRPr="00E571E0" w:rsidRDefault="003B4EC7" w:rsidP="006B5109">
      <w:pPr>
        <w:autoSpaceDE w:val="0"/>
        <w:autoSpaceDN w:val="0"/>
        <w:adjustRightInd w:val="0"/>
        <w:spacing w:after="27"/>
        <w:ind w:left="284" w:hanging="284"/>
        <w:jc w:val="both"/>
        <w:rPr>
          <w:rFonts w:ascii="Tahoma" w:hAnsi="Tahoma" w:cs="Tahoma"/>
          <w:color w:val="000000"/>
          <w:sz w:val="20"/>
          <w:szCs w:val="20"/>
        </w:rPr>
      </w:pPr>
      <w:r w:rsidRPr="00E571E0">
        <w:rPr>
          <w:rStyle w:val="markedcontent"/>
          <w:rFonts w:ascii="Tahoma" w:hAnsi="Tahoma" w:cs="Tahoma"/>
          <w:sz w:val="20"/>
          <w:szCs w:val="20"/>
        </w:rPr>
        <w:t>2.</w:t>
      </w:r>
      <w:r w:rsidR="00E571E0">
        <w:rPr>
          <w:rStyle w:val="markedcontent"/>
          <w:rFonts w:ascii="Tahoma" w:hAnsi="Tahoma" w:cs="Tahoma"/>
          <w:sz w:val="20"/>
          <w:szCs w:val="20"/>
        </w:rPr>
        <w:t xml:space="preserve"> </w:t>
      </w:r>
      <w:r w:rsidRPr="00E571E0">
        <w:rPr>
          <w:rStyle w:val="markedcontent"/>
          <w:rFonts w:ascii="Tahoma" w:hAnsi="Tahoma" w:cs="Tahoma"/>
          <w:sz w:val="20"/>
          <w:szCs w:val="20"/>
        </w:rPr>
        <w:t xml:space="preserve">W przypadku składania oferty przez </w:t>
      </w:r>
      <w:r w:rsidR="007D6168">
        <w:rPr>
          <w:rStyle w:val="markedcontent"/>
          <w:rFonts w:ascii="Tahoma" w:hAnsi="Tahoma" w:cs="Tahoma"/>
          <w:sz w:val="20"/>
          <w:szCs w:val="20"/>
        </w:rPr>
        <w:t>W</w:t>
      </w:r>
      <w:r w:rsidRPr="00E571E0">
        <w:rPr>
          <w:rStyle w:val="markedcontent"/>
          <w:rFonts w:ascii="Tahoma" w:hAnsi="Tahoma" w:cs="Tahoma"/>
          <w:sz w:val="20"/>
          <w:szCs w:val="20"/>
        </w:rPr>
        <w:t xml:space="preserve">ykonawców wspólnie ubiegających się o udzielenie zamówienia oświadczenie o niepodleganiu wykluczeniu składa każdy z </w:t>
      </w:r>
      <w:r w:rsidR="007D6168">
        <w:rPr>
          <w:rStyle w:val="markedcontent"/>
          <w:rFonts w:ascii="Tahoma" w:hAnsi="Tahoma" w:cs="Tahoma"/>
          <w:sz w:val="20"/>
          <w:szCs w:val="20"/>
        </w:rPr>
        <w:t>W</w:t>
      </w:r>
      <w:r w:rsidRPr="00E571E0">
        <w:rPr>
          <w:rStyle w:val="markedcontent"/>
          <w:rFonts w:ascii="Tahoma" w:hAnsi="Tahoma" w:cs="Tahoma"/>
          <w:sz w:val="20"/>
          <w:szCs w:val="20"/>
        </w:rPr>
        <w:t>ykonawców wspólnie ubiegających się o zamówienie.</w:t>
      </w:r>
    </w:p>
    <w:p w14:paraId="07B8EAB9" w14:textId="77777777" w:rsidR="003B4EC7" w:rsidRPr="00E571E0" w:rsidRDefault="003B4EC7" w:rsidP="001E2476">
      <w:pPr>
        <w:autoSpaceDE w:val="0"/>
        <w:autoSpaceDN w:val="0"/>
        <w:adjustRightInd w:val="0"/>
        <w:spacing w:after="0"/>
        <w:ind w:left="284" w:hanging="284"/>
        <w:jc w:val="both"/>
        <w:rPr>
          <w:rFonts w:ascii="Tahoma" w:hAnsi="Tahoma" w:cs="Tahoma"/>
          <w:color w:val="FF0000"/>
          <w:sz w:val="20"/>
          <w:szCs w:val="20"/>
        </w:rPr>
      </w:pPr>
      <w:r w:rsidRPr="00E571E0">
        <w:rPr>
          <w:rFonts w:ascii="Tahoma" w:hAnsi="Tahoma" w:cs="Tahoma"/>
          <w:color w:val="000000"/>
          <w:sz w:val="20"/>
          <w:szCs w:val="20"/>
        </w:rPr>
        <w:t xml:space="preserve">3. W zakresie nieuregulowanym SWZ, zastosowanie mają przepisy Rozporządzenia Ministra Rozwoju Pracy i Technologii z dnia 23 grudnia 2020 r. </w:t>
      </w:r>
      <w:r w:rsidRPr="00E571E0">
        <w:rPr>
          <w:rFonts w:ascii="Tahoma" w:hAnsi="Tahoma" w:cs="Tahoma"/>
          <w:i/>
          <w:iCs/>
          <w:color w:val="000000"/>
          <w:sz w:val="20"/>
          <w:szCs w:val="20"/>
        </w:rPr>
        <w:t xml:space="preserve">w sprawie podmiotowych środków dowodowych oraz innych dokumentów lub oświadczeń, jakich może żądać zamawiający od wykonawcy </w:t>
      </w:r>
      <w:r w:rsidRPr="00E571E0">
        <w:rPr>
          <w:rFonts w:ascii="Tahoma" w:hAnsi="Tahoma" w:cs="Tahoma"/>
          <w:color w:val="000000"/>
          <w:sz w:val="20"/>
          <w:szCs w:val="20"/>
        </w:rPr>
        <w:t xml:space="preserve">(Dz. U. z 2020 r. poz. 2415) oraz przepisy rozporządzenia Prezesa Rady Ministrów z dnia 30 grudnia 2020 r. </w:t>
      </w:r>
      <w:r w:rsidRPr="00E571E0">
        <w:rPr>
          <w:rFonts w:ascii="Tahoma" w:hAnsi="Tahoma" w:cs="Tahoma"/>
          <w:i/>
          <w:iCs/>
          <w:color w:val="000000"/>
          <w:sz w:val="20"/>
          <w:szCs w:val="20"/>
        </w:rPr>
        <w:t xml:space="preserve">w sprawie sposobu sporządzania i przekazywania informacji oraz wymagań technicznych dla dokumentów elektronicznych oraz środków komunikacji elektronicznej w postępowaniu o udzielenie zamówienia publicznego lub konkursie </w:t>
      </w:r>
      <w:r w:rsidRPr="00E571E0">
        <w:rPr>
          <w:rFonts w:ascii="Tahoma" w:hAnsi="Tahoma" w:cs="Tahoma"/>
          <w:color w:val="000000"/>
          <w:sz w:val="20"/>
          <w:szCs w:val="20"/>
        </w:rPr>
        <w:t>(Dz.U. z 2020 r. poz. 245</w:t>
      </w:r>
      <w:r w:rsidRPr="00E571E0">
        <w:rPr>
          <w:rFonts w:ascii="Tahoma" w:hAnsi="Tahoma" w:cs="Tahoma"/>
          <w:sz w:val="20"/>
          <w:szCs w:val="20"/>
        </w:rPr>
        <w:t>2)</w:t>
      </w:r>
      <w:r w:rsidRPr="00E571E0">
        <w:rPr>
          <w:rFonts w:ascii="Tahoma" w:hAnsi="Tahoma" w:cs="Tahoma"/>
          <w:color w:val="FF0000"/>
          <w:sz w:val="20"/>
          <w:szCs w:val="20"/>
        </w:rPr>
        <w:t xml:space="preserve"> </w:t>
      </w:r>
    </w:p>
    <w:p w14:paraId="5C116FBB" w14:textId="77777777" w:rsidR="003B4EC7" w:rsidRPr="004F4981" w:rsidRDefault="003B4EC7" w:rsidP="006B5109">
      <w:pPr>
        <w:pStyle w:val="Akapitzlist"/>
        <w:tabs>
          <w:tab w:val="left" w:pos="5460"/>
        </w:tabs>
        <w:suppressAutoHyphens/>
        <w:spacing w:after="0"/>
        <w:ind w:left="567"/>
        <w:jc w:val="both"/>
        <w:rPr>
          <w:rFonts w:ascii="Times New Roman" w:eastAsia="Times New Roman" w:hAnsi="Times New Roman" w:cs="Times New Roman"/>
          <w:sz w:val="24"/>
          <w:szCs w:val="24"/>
          <w:lang w:eastAsia="ar-SA"/>
        </w:rPr>
      </w:pPr>
    </w:p>
    <w:p w14:paraId="23F83F70" w14:textId="77777777" w:rsidR="00C56505" w:rsidRPr="00E571E0" w:rsidRDefault="00C56505" w:rsidP="006B5109">
      <w:pPr>
        <w:spacing w:after="0"/>
        <w:jc w:val="both"/>
        <w:rPr>
          <w:rFonts w:ascii="Tahoma" w:eastAsia="Times New Roman" w:hAnsi="Tahoma" w:cs="Tahoma"/>
          <w:b/>
          <w:sz w:val="20"/>
          <w:szCs w:val="20"/>
          <w:lang w:eastAsia="pl-PL"/>
        </w:rPr>
      </w:pPr>
      <w:r w:rsidRPr="00E571E0">
        <w:rPr>
          <w:rFonts w:ascii="Tahoma" w:eastAsia="Times New Roman" w:hAnsi="Tahoma" w:cs="Tahoma"/>
          <w:b/>
          <w:sz w:val="20"/>
          <w:szCs w:val="20"/>
          <w:lang w:eastAsia="pl-PL"/>
        </w:rPr>
        <w:t>VIII. INFORMACJE O ŚRODKACH KOMUNIKACJI ELEKTRONICZNEJ</w:t>
      </w:r>
    </w:p>
    <w:p w14:paraId="5348A2B1" w14:textId="3B997DC3"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W postępowaniu o udzielenie zamówienia komunikacja między Zamawiającym a Wykonawcami odbywa się</w:t>
      </w:r>
      <w:r w:rsidR="0026779A">
        <w:rPr>
          <w:rFonts w:ascii="Tahoma" w:eastAsia="Times New Roman" w:hAnsi="Tahoma" w:cs="Tahoma"/>
          <w:color w:val="000000"/>
          <w:sz w:val="20"/>
          <w:szCs w:val="20"/>
          <w:lang w:eastAsia="pl-PL"/>
        </w:rPr>
        <w:t xml:space="preserve"> wyłącznie</w:t>
      </w:r>
      <w:r w:rsidRPr="001E2476">
        <w:rPr>
          <w:rFonts w:ascii="Tahoma" w:eastAsia="Times New Roman" w:hAnsi="Tahoma" w:cs="Tahoma"/>
          <w:color w:val="000000"/>
          <w:sz w:val="20"/>
          <w:szCs w:val="20"/>
          <w:lang w:eastAsia="pl-PL"/>
        </w:rPr>
        <w:t xml:space="preserve"> przy użyciu platformy zakupowej </w:t>
      </w:r>
      <w:r w:rsidRPr="001E2476">
        <w:rPr>
          <w:rFonts w:ascii="Tahoma" w:eastAsia="Calibri" w:hAnsi="Tahoma" w:cs="Tahoma"/>
          <w:color w:val="000000"/>
          <w:sz w:val="20"/>
          <w:szCs w:val="20"/>
        </w:rPr>
        <w:t xml:space="preserve"> </w:t>
      </w:r>
      <w:bookmarkStart w:id="3" w:name="_Hlk168995322"/>
      <w:r w:rsidRPr="001E2476">
        <w:rPr>
          <w:rFonts w:ascii="Tahoma" w:eastAsia="Cambria" w:hAnsi="Tahoma" w:cs="Tahoma"/>
          <w:sz w:val="20"/>
          <w:szCs w:val="20"/>
        </w:rPr>
        <w:fldChar w:fldCharType="begin"/>
      </w:r>
      <w:r w:rsidRPr="001E2476">
        <w:rPr>
          <w:rFonts w:ascii="Tahoma" w:eastAsia="Cambria" w:hAnsi="Tahoma" w:cs="Tahoma"/>
          <w:sz w:val="20"/>
          <w:szCs w:val="20"/>
        </w:rPr>
        <w:instrText>HYPERLINK "https://platformazakupowa.pl/pn/uck-katowice"</w:instrText>
      </w:r>
      <w:r w:rsidRPr="001E2476">
        <w:rPr>
          <w:rFonts w:ascii="Tahoma" w:eastAsia="Cambria" w:hAnsi="Tahoma" w:cs="Tahoma"/>
          <w:sz w:val="20"/>
          <w:szCs w:val="20"/>
        </w:rPr>
      </w:r>
      <w:r w:rsidRPr="001E2476">
        <w:rPr>
          <w:rFonts w:ascii="Tahoma" w:eastAsia="Cambria" w:hAnsi="Tahoma" w:cs="Tahoma"/>
          <w:sz w:val="20"/>
          <w:szCs w:val="20"/>
        </w:rPr>
        <w:fldChar w:fldCharType="separate"/>
      </w:r>
      <w:r w:rsidRPr="001E2476">
        <w:rPr>
          <w:rFonts w:ascii="Tahoma" w:eastAsia="Cambria" w:hAnsi="Tahoma" w:cs="Tahoma"/>
          <w:color w:val="F49100"/>
          <w:sz w:val="20"/>
          <w:szCs w:val="20"/>
          <w:u w:val="single"/>
        </w:rPr>
        <w:t>https://platformazakupowa.pl/pn/uck-katowice</w:t>
      </w:r>
      <w:r w:rsidRPr="001E2476">
        <w:rPr>
          <w:rFonts w:ascii="Tahoma" w:eastAsia="Cambria" w:hAnsi="Tahoma" w:cs="Tahoma"/>
          <w:sz w:val="20"/>
          <w:szCs w:val="20"/>
        </w:rPr>
        <w:fldChar w:fldCharType="end"/>
      </w:r>
      <w:bookmarkEnd w:id="3"/>
      <w:r w:rsidRPr="001E2476">
        <w:rPr>
          <w:rFonts w:ascii="Tahoma" w:eastAsia="Times New Roman" w:hAnsi="Tahoma" w:cs="Tahoma"/>
          <w:color w:val="000000"/>
          <w:sz w:val="20"/>
          <w:szCs w:val="20"/>
          <w:lang w:eastAsia="pl-PL"/>
        </w:rPr>
        <w:t xml:space="preserve"> ,</w:t>
      </w:r>
    </w:p>
    <w:p w14:paraId="24963067" w14:textId="0D8461F5" w:rsidR="001E2476" w:rsidRPr="008C67FC" w:rsidRDefault="001E2476" w:rsidP="00302DB9">
      <w:pPr>
        <w:pStyle w:val="Akapitzlist"/>
        <w:numPr>
          <w:ilvl w:val="0"/>
          <w:numId w:val="55"/>
        </w:numPr>
        <w:spacing w:after="0"/>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Zamawiający informuje, że instrukcje korzystania z Platformy dotyczące w szczególności logowania, składania wniosków o wyjaśnienie treści SWZ, składania ofert oraz innych czynności podejmowanych w niniejszym postępowaniu przy użyciu Platformy znajdują się w zakładce „Instrukcje dla Wykonawców" na stronie internetowej pod adresem: </w:t>
      </w:r>
      <w:r w:rsidR="00AA2DD7" w:rsidRPr="00AA2DD7">
        <w:rPr>
          <w:rFonts w:ascii="Tahoma" w:eastAsia="Times New Roman" w:hAnsi="Tahoma" w:cs="Tahoma"/>
          <w:color w:val="000000"/>
          <w:sz w:val="20"/>
          <w:szCs w:val="20"/>
          <w:lang w:eastAsia="pl-PL"/>
        </w:rPr>
        <w:t>https://platformazakupowa.pl/strona/45-instrukcje</w:t>
      </w:r>
    </w:p>
    <w:p w14:paraId="30CB9990" w14:textId="68132145" w:rsidR="001E2476" w:rsidRPr="001E2476" w:rsidRDefault="001E2476" w:rsidP="001E2476">
      <w:pPr>
        <w:numPr>
          <w:ilvl w:val="0"/>
          <w:numId w:val="44"/>
        </w:numPr>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Wykonawca, za pośrednictwem platformazakupowa.pl może przed upływem terminu do składania ofert zmienić lub wycofać ofertę. Sposób dokonywania zmiany lub wycofania oferty zamieszczono w instrukcji zamieszczonej na stronie internetowej pod adresem: </w:t>
      </w:r>
      <w:hyperlink r:id="rId13" w:history="1">
        <w:r w:rsidR="00AA2DD7" w:rsidRPr="008C67FC">
          <w:rPr>
            <w:rStyle w:val="Hipercze"/>
            <w:rFonts w:ascii="Tahoma" w:eastAsia="Times New Roman" w:hAnsi="Tahoma" w:cs="Tahoma"/>
            <w:color w:val="auto"/>
            <w:sz w:val="20"/>
            <w:szCs w:val="20"/>
            <w:u w:val="none"/>
            <w:lang w:eastAsia="pl-PL"/>
          </w:rPr>
          <w:t>https://platformazakupowa.pl/strona/45-instrukcje</w:t>
        </w:r>
      </w:hyperlink>
      <w:r w:rsidR="00AA2DD7">
        <w:rPr>
          <w:rFonts w:ascii="Tahoma" w:eastAsia="Times New Roman" w:hAnsi="Tahoma" w:cs="Tahoma"/>
          <w:color w:val="000000"/>
          <w:sz w:val="20"/>
          <w:szCs w:val="20"/>
          <w:lang w:eastAsia="pl-PL"/>
        </w:rPr>
        <w:t xml:space="preserve"> </w:t>
      </w:r>
    </w:p>
    <w:p w14:paraId="0DCF015B"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Zamawiający nie ponosi odpowiedzialności za złożenie oferty w sposób niezgodny z Instrukcją korzystania z Platformy, w szczególności za sytuację, gdy zamawiający zapozna się z treścią oferty przed upływem terminu składania ofert (np. złożenie oferty w zakładce „Wyślij wiadomość do zamawiającego”). Taka oferta nie będzie brana pod uwagę w przedmiotowym postępowaniu.</w:t>
      </w:r>
    </w:p>
    <w:p w14:paraId="5973C3F1"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Oferta powinna zawierać wszystkie wymagane w niniejszym SWZ oświadczenia i dokumenty.</w:t>
      </w:r>
    </w:p>
    <w:p w14:paraId="4930E41E" w14:textId="77777777" w:rsidR="001E2476" w:rsidRPr="001E2476" w:rsidRDefault="001E2476" w:rsidP="001E2476">
      <w:pPr>
        <w:spacing w:after="0" w:line="288" w:lineRule="auto"/>
        <w:ind w:left="360"/>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Oświadczenia, o których mowa w SWZ, dotyczące wykonawcy i innych podmiotów, na których zdolnościach lub sytuacji polega wykonawca na zasadach określonych w art. 118 ustawy Prawo zamówień publicznych, oraz dotyczące podwykonawców, składane są w oryginale. Pozostałe dokumenty, inne niż oświadczenia, o których mowa w zdaniu powyżej,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73AC3E7E" w14:textId="77777777" w:rsidR="001E2476" w:rsidRPr="001E2476" w:rsidRDefault="001E2476" w:rsidP="001E2476">
      <w:pPr>
        <w:spacing w:after="0" w:line="288" w:lineRule="auto"/>
        <w:ind w:left="360"/>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Poprzez oryginał należy rozumieć dokument podpisany kwalifikowanym podpisem elektronicznym lub podpisem zaufanym lub podpisem osobistym osób uprawnionych do składania oświadczeń woli przez osobę/osoby upoważnioną/upoważnione. </w:t>
      </w:r>
    </w:p>
    <w:p w14:paraId="31E661AF" w14:textId="77777777" w:rsidR="001E2476" w:rsidRPr="001E2476" w:rsidRDefault="001E2476" w:rsidP="001E2476">
      <w:pPr>
        <w:spacing w:after="0" w:line="288" w:lineRule="auto"/>
        <w:ind w:left="360"/>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Poświadczenie za zgodność z oryginałem następuje w formie elektronicznej podpisane kwalifikowanym podpisem elektronicznym lub podpisem zaufanym lub podpisem osobistym osób uprawnionych do</w:t>
      </w:r>
    </w:p>
    <w:p w14:paraId="6E3E3E6E" w14:textId="77777777" w:rsidR="001E2476" w:rsidRPr="001E2476" w:rsidRDefault="001E2476" w:rsidP="001E2476">
      <w:pPr>
        <w:spacing w:after="0" w:line="288" w:lineRule="auto"/>
        <w:ind w:left="360"/>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składania oświadczeń woli przez osobę/osoby upoważnioną/upoważnione.</w:t>
      </w:r>
    </w:p>
    <w:p w14:paraId="64EDE337"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Oferta powinna być:</w:t>
      </w:r>
    </w:p>
    <w:p w14:paraId="1532AC7E" w14:textId="77777777" w:rsidR="001E2476" w:rsidRPr="001E2476" w:rsidRDefault="001E2476" w:rsidP="001E2476">
      <w:pPr>
        <w:spacing w:after="0" w:line="288" w:lineRule="auto"/>
        <w:ind w:left="360" w:firstLine="491"/>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1) sporządzona na podstawie załączników niniejszej SWZ w języku polskim,</w:t>
      </w:r>
    </w:p>
    <w:p w14:paraId="54102CBF" w14:textId="77777777" w:rsidR="001E2476" w:rsidRPr="001E2476" w:rsidRDefault="001E2476" w:rsidP="001E2476">
      <w:pPr>
        <w:spacing w:after="0" w:line="288" w:lineRule="auto"/>
        <w:ind w:left="360" w:firstLine="491"/>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lastRenderedPageBreak/>
        <w:t>2) złożona w formie elektronicznej za pośrednictwem platformazakupowa.pl,</w:t>
      </w:r>
    </w:p>
    <w:p w14:paraId="0B918676" w14:textId="77777777" w:rsidR="001E2476" w:rsidRPr="001E2476" w:rsidRDefault="001E2476" w:rsidP="001E2476">
      <w:pPr>
        <w:spacing w:after="0" w:line="288" w:lineRule="auto"/>
        <w:ind w:left="1134" w:hanging="283"/>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3) podpisana kwalifikowanym podpisem elektronicznym lub podpisem zaufanym lub podpisem osobistym osób uprawnionych do składania oświadczeń woli przez osobę/osoby upoważnioną/upoważnione.</w:t>
      </w:r>
    </w:p>
    <w:p w14:paraId="68E025FF"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Wszystkie podpisy (kwalifikowany, zaufany i osobisty) wykorzystywane przez wykonawców do podpisywania wszelkich plików muszą spełniać wymogi “Rozporządzenie Parlamentu Europejskiego i Rady w sprawie identyfikacji elektronicznej i usług zaufania w odniesieniu do transakcji elektronicznych na rynku wewnętrznym (</w:t>
      </w:r>
      <w:proofErr w:type="spellStart"/>
      <w:r w:rsidRPr="001E2476">
        <w:rPr>
          <w:rFonts w:ascii="Tahoma" w:eastAsia="Times New Roman" w:hAnsi="Tahoma" w:cs="Tahoma"/>
          <w:color w:val="000000"/>
          <w:sz w:val="20"/>
          <w:szCs w:val="20"/>
          <w:lang w:eastAsia="pl-PL"/>
        </w:rPr>
        <w:t>eIDAS</w:t>
      </w:r>
      <w:proofErr w:type="spellEnd"/>
      <w:r w:rsidRPr="001E2476">
        <w:rPr>
          <w:rFonts w:ascii="Tahoma" w:eastAsia="Times New Roman" w:hAnsi="Tahoma" w:cs="Tahoma"/>
          <w:color w:val="000000"/>
          <w:sz w:val="20"/>
          <w:szCs w:val="20"/>
          <w:lang w:eastAsia="pl-PL"/>
        </w:rPr>
        <w:t>) (UE) nr 910/2014 - od 1 lipca 2016 roku”.</w:t>
      </w:r>
    </w:p>
    <w:p w14:paraId="7A1E8C43"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W przypadku wykorzystania formatu podpisu </w:t>
      </w:r>
      <w:proofErr w:type="spellStart"/>
      <w:r w:rsidRPr="001E2476">
        <w:rPr>
          <w:rFonts w:ascii="Tahoma" w:eastAsia="Times New Roman" w:hAnsi="Tahoma" w:cs="Tahoma"/>
          <w:color w:val="000000"/>
          <w:sz w:val="20"/>
          <w:szCs w:val="20"/>
          <w:lang w:eastAsia="pl-PL"/>
        </w:rPr>
        <w:t>XAdES</w:t>
      </w:r>
      <w:proofErr w:type="spellEnd"/>
      <w:r w:rsidRPr="001E2476">
        <w:rPr>
          <w:rFonts w:ascii="Tahoma" w:eastAsia="Times New Roman" w:hAnsi="Tahoma" w:cs="Tahoma"/>
          <w:color w:val="000000"/>
          <w:sz w:val="20"/>
          <w:szCs w:val="20"/>
          <w:lang w:eastAsia="pl-PL"/>
        </w:rPr>
        <w:t xml:space="preserve"> zewnętrzny. Zamawiający wymaga dołączenia odpowiedniej ilości plików, podpisywanych plików z danymi oraz plików </w:t>
      </w:r>
      <w:proofErr w:type="spellStart"/>
      <w:r w:rsidRPr="001E2476">
        <w:rPr>
          <w:rFonts w:ascii="Tahoma" w:eastAsia="Times New Roman" w:hAnsi="Tahoma" w:cs="Tahoma"/>
          <w:color w:val="000000"/>
          <w:sz w:val="20"/>
          <w:szCs w:val="20"/>
          <w:lang w:eastAsia="pl-PL"/>
        </w:rPr>
        <w:t>XAdES</w:t>
      </w:r>
      <w:proofErr w:type="spellEnd"/>
      <w:r w:rsidRPr="001E2476">
        <w:rPr>
          <w:rFonts w:ascii="Tahoma" w:eastAsia="Times New Roman" w:hAnsi="Tahoma" w:cs="Tahoma"/>
          <w:color w:val="000000"/>
          <w:sz w:val="20"/>
          <w:szCs w:val="20"/>
          <w:lang w:eastAsia="pl-PL"/>
        </w:rPr>
        <w:t>.</w:t>
      </w:r>
    </w:p>
    <w:p w14:paraId="00F7E460"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Zgodnie z art. 18 ust. 3 ustawy </w:t>
      </w:r>
      <w:proofErr w:type="spellStart"/>
      <w:r w:rsidRPr="001E2476">
        <w:rPr>
          <w:rFonts w:ascii="Tahoma" w:eastAsia="Times New Roman" w:hAnsi="Tahoma" w:cs="Tahoma"/>
          <w:color w:val="000000"/>
          <w:sz w:val="20"/>
          <w:szCs w:val="20"/>
          <w:lang w:eastAsia="pl-PL"/>
        </w:rPr>
        <w:t>Pzp</w:t>
      </w:r>
      <w:proofErr w:type="spellEnd"/>
      <w:r w:rsidRPr="001E2476">
        <w:rPr>
          <w:rFonts w:ascii="Tahoma" w:eastAsia="Times New Roman" w:hAnsi="Tahoma" w:cs="Tahoma"/>
          <w:color w:val="000000"/>
          <w:sz w:val="20"/>
          <w:szCs w:val="20"/>
          <w:lang w:eastAsia="pl-PL"/>
        </w:rPr>
        <w:t xml:space="preserve">, nie ujawnia się informacji stanowiących tajemnicę przedsiębiorstwa, w rozumieniu przepisów o zwalczaniu nieuczciwej konkurencji (Dz. U. z 2022 r. poz. 1233 z </w:t>
      </w:r>
      <w:proofErr w:type="spellStart"/>
      <w:r w:rsidRPr="001E2476">
        <w:rPr>
          <w:rFonts w:ascii="Tahoma" w:eastAsia="Times New Roman" w:hAnsi="Tahoma" w:cs="Tahoma"/>
          <w:color w:val="000000"/>
          <w:sz w:val="20"/>
          <w:szCs w:val="20"/>
          <w:lang w:eastAsia="pl-PL"/>
        </w:rPr>
        <w:t>późn</w:t>
      </w:r>
      <w:proofErr w:type="spellEnd"/>
      <w:r w:rsidRPr="001E2476">
        <w:rPr>
          <w:rFonts w:ascii="Tahoma" w:eastAsia="Times New Roman" w:hAnsi="Tahoma" w:cs="Tahoma"/>
          <w:color w:val="000000"/>
          <w:sz w:val="20"/>
          <w:szCs w:val="20"/>
          <w:lang w:eastAsia="pl-PL"/>
        </w:rPr>
        <w:t>. zm.),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4100D812"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Zgodnie z definicją dokumentu elektronicznego z art.3 pkt 2 Ustawy o informatyzacji działalności podmiotów realizujących zadania publiczne, opatrzenie pliku zawierającego skompresowane dane kwalifikowanym podpisem elektronicznym lub podpisem zaufanym lub podpisem osobistym osób uprawnionych do składania oświadczeń woli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586DEFEC"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Maksymalny rozmiar jednego pliku przesyłanego za pośrednictwem dedykowanych formularzy do: złożenia, zmiany, wycofania oferty wynosi 150 MB natomiast przy komunikacji wielkość pliku to maksymalnie 500 MB.</w:t>
      </w:r>
    </w:p>
    <w:p w14:paraId="0C9A1DAF"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platformazakupowa.pl, tj.:</w:t>
      </w:r>
    </w:p>
    <w:p w14:paraId="0F717A19" w14:textId="77777777" w:rsidR="001E2476" w:rsidRPr="001E2476" w:rsidRDefault="001E2476" w:rsidP="001E2476">
      <w:pPr>
        <w:numPr>
          <w:ilvl w:val="1"/>
          <w:numId w:val="51"/>
        </w:numPr>
        <w:spacing w:after="0" w:line="288" w:lineRule="auto"/>
        <w:ind w:left="1134" w:hanging="354"/>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stały dostęp do sieci Internet o gwarantowanej przepustowości nie mniejszej niż 512 </w:t>
      </w:r>
      <w:proofErr w:type="spellStart"/>
      <w:r w:rsidRPr="001E2476">
        <w:rPr>
          <w:rFonts w:ascii="Tahoma" w:eastAsia="Times New Roman" w:hAnsi="Tahoma" w:cs="Tahoma"/>
          <w:color w:val="000000"/>
          <w:sz w:val="20"/>
          <w:szCs w:val="20"/>
          <w:lang w:eastAsia="pl-PL"/>
        </w:rPr>
        <w:t>kb</w:t>
      </w:r>
      <w:proofErr w:type="spellEnd"/>
      <w:r w:rsidRPr="001E2476">
        <w:rPr>
          <w:rFonts w:ascii="Tahoma" w:eastAsia="Times New Roman" w:hAnsi="Tahoma" w:cs="Tahoma"/>
          <w:color w:val="000000"/>
          <w:sz w:val="20"/>
          <w:szCs w:val="20"/>
          <w:lang w:eastAsia="pl-PL"/>
        </w:rPr>
        <w:t>/s,</w:t>
      </w:r>
    </w:p>
    <w:p w14:paraId="0F65DB6A" w14:textId="77777777" w:rsidR="001E2476" w:rsidRPr="001E2476" w:rsidRDefault="001E2476" w:rsidP="001E2476">
      <w:pPr>
        <w:numPr>
          <w:ilvl w:val="1"/>
          <w:numId w:val="51"/>
        </w:numPr>
        <w:spacing w:after="0" w:line="288" w:lineRule="auto"/>
        <w:ind w:left="1134" w:hanging="354"/>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komputer klasy PC lub MAC o następującej konfiguracji: pamięć min. 2 GB Ram, procesor Intel IV 2  GHZ lub jego nowsza wersja, jeden z systemów operacyjnych - MS Windows 7, Mac Os x 10 4, Linux, lub ich nowsze wersje,</w:t>
      </w:r>
    </w:p>
    <w:p w14:paraId="519F2C2D" w14:textId="77777777" w:rsidR="001E2476" w:rsidRPr="001E2476" w:rsidRDefault="001E2476" w:rsidP="001E2476">
      <w:pPr>
        <w:numPr>
          <w:ilvl w:val="1"/>
          <w:numId w:val="51"/>
        </w:numPr>
        <w:spacing w:after="0" w:line="288" w:lineRule="auto"/>
        <w:ind w:left="1134" w:hanging="354"/>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zainstalowana dowolna, inna przeglądarka internetowa niż Internet Explorer </w:t>
      </w:r>
    </w:p>
    <w:p w14:paraId="626E9CCD" w14:textId="77777777" w:rsidR="001E2476" w:rsidRPr="001E2476" w:rsidRDefault="001E2476" w:rsidP="001E2476">
      <w:pPr>
        <w:numPr>
          <w:ilvl w:val="1"/>
          <w:numId w:val="51"/>
        </w:numPr>
        <w:spacing w:after="0" w:line="288" w:lineRule="auto"/>
        <w:ind w:left="1134" w:hanging="354"/>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włączona obsługa JavaScript,</w:t>
      </w:r>
    </w:p>
    <w:p w14:paraId="4882583D" w14:textId="77777777" w:rsidR="001E2476" w:rsidRPr="001E2476" w:rsidRDefault="001E2476" w:rsidP="001E2476">
      <w:pPr>
        <w:numPr>
          <w:ilvl w:val="1"/>
          <w:numId w:val="51"/>
        </w:numPr>
        <w:spacing w:after="0" w:line="288" w:lineRule="auto"/>
        <w:ind w:left="1134" w:hanging="354"/>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zainstalowany program Adobe </w:t>
      </w:r>
      <w:proofErr w:type="spellStart"/>
      <w:r w:rsidRPr="001E2476">
        <w:rPr>
          <w:rFonts w:ascii="Tahoma" w:eastAsia="Times New Roman" w:hAnsi="Tahoma" w:cs="Tahoma"/>
          <w:color w:val="000000"/>
          <w:sz w:val="20"/>
          <w:szCs w:val="20"/>
          <w:lang w:eastAsia="pl-PL"/>
        </w:rPr>
        <w:t>Acrobat</w:t>
      </w:r>
      <w:proofErr w:type="spellEnd"/>
      <w:r w:rsidRPr="001E2476">
        <w:rPr>
          <w:rFonts w:ascii="Tahoma" w:eastAsia="Times New Roman" w:hAnsi="Tahoma" w:cs="Tahoma"/>
          <w:color w:val="000000"/>
          <w:sz w:val="20"/>
          <w:szCs w:val="20"/>
          <w:lang w:eastAsia="pl-PL"/>
        </w:rPr>
        <w:t xml:space="preserve"> Reader lub inny obsługujący format plików .pdf,</w:t>
      </w:r>
    </w:p>
    <w:p w14:paraId="4B7FE7FD" w14:textId="77777777" w:rsidR="001E2476" w:rsidRPr="001E2476" w:rsidRDefault="001E2476" w:rsidP="001E2476">
      <w:pPr>
        <w:numPr>
          <w:ilvl w:val="1"/>
          <w:numId w:val="51"/>
        </w:numPr>
        <w:spacing w:after="0" w:line="288" w:lineRule="auto"/>
        <w:ind w:left="1134" w:hanging="354"/>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szyfrowanie na platformie odbywa się za pomocą protokołu TLS 1.3</w:t>
      </w:r>
    </w:p>
    <w:p w14:paraId="04F3A7DC" w14:textId="77777777" w:rsidR="001E2476" w:rsidRPr="001E2476" w:rsidRDefault="001E2476" w:rsidP="001E2476">
      <w:pPr>
        <w:numPr>
          <w:ilvl w:val="1"/>
          <w:numId w:val="51"/>
        </w:numPr>
        <w:spacing w:after="0" w:line="288" w:lineRule="auto"/>
        <w:ind w:left="1134" w:hanging="354"/>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oznaczenie czasu odbioru danych przez platformę zakupową stanowi datę oraz dokładny czas (</w:t>
      </w:r>
      <w:proofErr w:type="spellStart"/>
      <w:r w:rsidRPr="001E2476">
        <w:rPr>
          <w:rFonts w:ascii="Tahoma" w:eastAsia="Times New Roman" w:hAnsi="Tahoma" w:cs="Tahoma"/>
          <w:color w:val="000000"/>
          <w:sz w:val="20"/>
          <w:szCs w:val="20"/>
          <w:lang w:eastAsia="pl-PL"/>
        </w:rPr>
        <w:t>hh:mm:ss</w:t>
      </w:r>
      <w:proofErr w:type="spellEnd"/>
      <w:r w:rsidRPr="001E2476">
        <w:rPr>
          <w:rFonts w:ascii="Tahoma" w:eastAsia="Times New Roman" w:hAnsi="Tahoma" w:cs="Tahoma"/>
          <w:color w:val="000000"/>
          <w:sz w:val="20"/>
          <w:szCs w:val="20"/>
          <w:lang w:eastAsia="pl-PL"/>
        </w:rPr>
        <w:t>) generowany wg. czasu lokalnego serwera synchronizowanego z zegarem Głównego Urzędu Miar.</w:t>
      </w:r>
    </w:p>
    <w:p w14:paraId="127B5953"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Wykonawca, przystępując do niniejszego postępowania o udzielenie zamówienia publicznego:</w:t>
      </w:r>
    </w:p>
    <w:p w14:paraId="211E73AF" w14:textId="77777777" w:rsidR="001E2476" w:rsidRPr="001E2476" w:rsidRDefault="001E2476" w:rsidP="001E2476">
      <w:pPr>
        <w:numPr>
          <w:ilvl w:val="2"/>
          <w:numId w:val="44"/>
        </w:numPr>
        <w:spacing w:after="0" w:line="288" w:lineRule="auto"/>
        <w:ind w:left="1134" w:hanging="283"/>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akceptuje warunki korzystania z platformazakupowa.pl określone w Regulaminie zamieszczonym na stronie internetowej pod linkiem w zakładce „Regulamin" oraz uznaje go za wiążący,</w:t>
      </w:r>
    </w:p>
    <w:p w14:paraId="2848D2B3" w14:textId="6FC24A21" w:rsidR="001E2476" w:rsidRPr="001E2476" w:rsidRDefault="001E2476" w:rsidP="001E2476">
      <w:pPr>
        <w:numPr>
          <w:ilvl w:val="2"/>
          <w:numId w:val="44"/>
        </w:numPr>
        <w:spacing w:after="0" w:line="288" w:lineRule="auto"/>
        <w:ind w:left="1134" w:hanging="283"/>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lastRenderedPageBreak/>
        <w:t xml:space="preserve">zapoznał i stosuje się do Instrukcji składania ofert/wniosków dostępnej pod linkiem </w:t>
      </w:r>
      <w:hyperlink r:id="rId14" w:history="1">
        <w:r w:rsidR="00AA2DD7" w:rsidRPr="001E2476">
          <w:rPr>
            <w:rFonts w:ascii="Tahoma" w:eastAsia="Times New Roman" w:hAnsi="Tahoma" w:cs="Tahoma"/>
            <w:color w:val="F49100"/>
            <w:sz w:val="20"/>
            <w:szCs w:val="20"/>
            <w:u w:val="single"/>
            <w:lang w:eastAsia="pl-PL"/>
          </w:rPr>
          <w:t>https://platformazakupowa.pl/strona/45-instrukcje</w:t>
        </w:r>
      </w:hyperlink>
    </w:p>
    <w:p w14:paraId="0CC7D381"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Formaty plików wykorzystywanych przez wykonawców powinny być zgodne z ROZPORZADZENIEM PREZESA RADY MINISTRÓW z dnia 21 listopada 2024 r. w sprawie Krajowych Ram Interoperacyjności, minimalnych wymagań dla rejestrów publicznych i wymiany informacji w postaci elektronicznej oraz minimalnych wymagań dla systemów teleinformatycznych”</w:t>
      </w:r>
    </w:p>
    <w:p w14:paraId="6909B15C" w14:textId="39E7AAC2"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Zamawiający rekomenduje wykorzystanie formatów: .pdf .</w:t>
      </w:r>
      <w:proofErr w:type="spellStart"/>
      <w:r w:rsidRPr="001E2476">
        <w:rPr>
          <w:rFonts w:ascii="Tahoma" w:eastAsia="Times New Roman" w:hAnsi="Tahoma" w:cs="Tahoma"/>
          <w:color w:val="000000"/>
          <w:sz w:val="20"/>
          <w:szCs w:val="20"/>
          <w:lang w:eastAsia="pl-PL"/>
        </w:rPr>
        <w:t>doc</w:t>
      </w:r>
      <w:proofErr w:type="spellEnd"/>
      <w:r w:rsidRPr="001E2476">
        <w:rPr>
          <w:rFonts w:ascii="Tahoma" w:eastAsia="Times New Roman" w:hAnsi="Tahoma" w:cs="Tahoma"/>
          <w:color w:val="000000"/>
          <w:sz w:val="20"/>
          <w:szCs w:val="20"/>
          <w:lang w:eastAsia="pl-PL"/>
        </w:rPr>
        <w:t xml:space="preserve"> .</w:t>
      </w:r>
      <w:proofErr w:type="spellStart"/>
      <w:r w:rsidRPr="001E2476">
        <w:rPr>
          <w:rFonts w:ascii="Tahoma" w:eastAsia="Times New Roman" w:hAnsi="Tahoma" w:cs="Tahoma"/>
          <w:color w:val="000000"/>
          <w:sz w:val="20"/>
          <w:szCs w:val="20"/>
          <w:lang w:eastAsia="pl-PL"/>
        </w:rPr>
        <w:t>docx</w:t>
      </w:r>
      <w:proofErr w:type="spellEnd"/>
      <w:r w:rsidRPr="001E2476">
        <w:rPr>
          <w:rFonts w:ascii="Tahoma" w:eastAsia="Times New Roman" w:hAnsi="Tahoma" w:cs="Tahoma"/>
          <w:color w:val="000000"/>
          <w:sz w:val="20"/>
          <w:szCs w:val="20"/>
          <w:lang w:eastAsia="pl-PL"/>
        </w:rPr>
        <w:t xml:space="preserve"> .xls .</w:t>
      </w:r>
      <w:proofErr w:type="spellStart"/>
      <w:r w:rsidRPr="001E2476">
        <w:rPr>
          <w:rFonts w:ascii="Tahoma" w:eastAsia="Times New Roman" w:hAnsi="Tahoma" w:cs="Tahoma"/>
          <w:color w:val="000000"/>
          <w:sz w:val="20"/>
          <w:szCs w:val="20"/>
          <w:lang w:eastAsia="pl-PL"/>
        </w:rPr>
        <w:t>xlsx</w:t>
      </w:r>
      <w:proofErr w:type="spellEnd"/>
      <w:r w:rsidRPr="001E2476">
        <w:rPr>
          <w:rFonts w:ascii="Tahoma" w:eastAsia="Times New Roman" w:hAnsi="Tahoma" w:cs="Tahoma"/>
          <w:color w:val="000000"/>
          <w:sz w:val="20"/>
          <w:szCs w:val="20"/>
          <w:lang w:eastAsia="pl-PL"/>
        </w:rPr>
        <w:t xml:space="preserve"> .jpg (.</w:t>
      </w:r>
      <w:proofErr w:type="spellStart"/>
      <w:r w:rsidRPr="001E2476">
        <w:rPr>
          <w:rFonts w:ascii="Tahoma" w:eastAsia="Times New Roman" w:hAnsi="Tahoma" w:cs="Tahoma"/>
          <w:color w:val="000000"/>
          <w:sz w:val="20"/>
          <w:szCs w:val="20"/>
          <w:lang w:eastAsia="pl-PL"/>
        </w:rPr>
        <w:t>jpeg</w:t>
      </w:r>
      <w:proofErr w:type="spellEnd"/>
      <w:r w:rsidRPr="001E2476">
        <w:rPr>
          <w:rFonts w:ascii="Tahoma" w:eastAsia="Times New Roman" w:hAnsi="Tahoma" w:cs="Tahoma"/>
          <w:color w:val="000000"/>
          <w:sz w:val="20"/>
          <w:szCs w:val="20"/>
          <w:lang w:eastAsia="pl-PL"/>
        </w:rPr>
        <w:t>)</w:t>
      </w:r>
      <w:r w:rsidR="000270D4">
        <w:rPr>
          <w:rFonts w:ascii="Tahoma" w:eastAsia="Times New Roman" w:hAnsi="Tahoma" w:cs="Tahoma"/>
          <w:color w:val="000000"/>
          <w:sz w:val="20"/>
          <w:szCs w:val="20"/>
          <w:lang w:eastAsia="pl-PL"/>
        </w:rPr>
        <w:t xml:space="preserve"> .</w:t>
      </w:r>
      <w:proofErr w:type="spellStart"/>
      <w:r w:rsidR="000270D4">
        <w:rPr>
          <w:rFonts w:ascii="Tahoma" w:eastAsia="Times New Roman" w:hAnsi="Tahoma" w:cs="Tahoma"/>
          <w:color w:val="000000"/>
          <w:sz w:val="20"/>
          <w:szCs w:val="20"/>
          <w:lang w:eastAsia="pl-PL"/>
        </w:rPr>
        <w:t>rar</w:t>
      </w:r>
      <w:proofErr w:type="spellEnd"/>
      <w:r w:rsidRPr="001E2476">
        <w:rPr>
          <w:rFonts w:ascii="Tahoma" w:eastAsia="Times New Roman" w:hAnsi="Tahoma" w:cs="Tahoma"/>
          <w:color w:val="000000"/>
          <w:sz w:val="20"/>
          <w:szCs w:val="20"/>
          <w:lang w:eastAsia="pl-PL"/>
        </w:rPr>
        <w:t xml:space="preserve"> ze szczególnym wskazaniem na .pdf</w:t>
      </w:r>
    </w:p>
    <w:p w14:paraId="1B389E3C" w14:textId="3A748F6D"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W celu ewentualnej kompresji danych Zamawiający rekomenduje wykorzystanie jednego z formatów:</w:t>
      </w:r>
      <w:r>
        <w:rPr>
          <w:rFonts w:ascii="Tahoma" w:eastAsia="Times New Roman" w:hAnsi="Tahoma" w:cs="Tahoma"/>
          <w:color w:val="000000"/>
          <w:sz w:val="20"/>
          <w:szCs w:val="20"/>
          <w:lang w:eastAsia="pl-PL"/>
        </w:rPr>
        <w:t xml:space="preserve"> </w:t>
      </w:r>
      <w:r w:rsidRPr="001E2476">
        <w:rPr>
          <w:rFonts w:ascii="Tahoma" w:eastAsia="Times New Roman" w:hAnsi="Tahoma" w:cs="Tahoma"/>
          <w:color w:val="000000"/>
          <w:sz w:val="20"/>
          <w:szCs w:val="20"/>
          <w:lang w:eastAsia="pl-PL"/>
        </w:rPr>
        <w:t>.zip, .7Z</w:t>
      </w:r>
    </w:p>
    <w:p w14:paraId="661B15C6" w14:textId="078EA0E8"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Wśród formatów powszechnych a NIE występujących w rozporządzeniu </w:t>
      </w:r>
      <w:proofErr w:type="spellStart"/>
      <w:r w:rsidRPr="001E2476">
        <w:rPr>
          <w:rFonts w:ascii="Tahoma" w:eastAsia="Times New Roman" w:hAnsi="Tahoma" w:cs="Tahoma"/>
          <w:color w:val="000000"/>
          <w:sz w:val="20"/>
          <w:szCs w:val="20"/>
          <w:lang w:eastAsia="pl-PL"/>
        </w:rPr>
        <w:t>występują:.gif</w:t>
      </w:r>
      <w:proofErr w:type="spellEnd"/>
      <w:r w:rsidRPr="001E2476">
        <w:rPr>
          <w:rFonts w:ascii="Tahoma" w:eastAsia="Times New Roman" w:hAnsi="Tahoma" w:cs="Tahoma"/>
          <w:color w:val="000000"/>
          <w:sz w:val="20"/>
          <w:szCs w:val="20"/>
          <w:lang w:eastAsia="pl-PL"/>
        </w:rPr>
        <w:t xml:space="preserve"> .</w:t>
      </w:r>
      <w:proofErr w:type="spellStart"/>
      <w:r w:rsidRPr="001E2476">
        <w:rPr>
          <w:rFonts w:ascii="Tahoma" w:eastAsia="Times New Roman" w:hAnsi="Tahoma" w:cs="Tahoma"/>
          <w:color w:val="000000"/>
          <w:sz w:val="20"/>
          <w:szCs w:val="20"/>
          <w:lang w:eastAsia="pl-PL"/>
        </w:rPr>
        <w:t>bmp</w:t>
      </w:r>
      <w:proofErr w:type="spellEnd"/>
      <w:r w:rsidRPr="001E2476">
        <w:rPr>
          <w:rFonts w:ascii="Tahoma" w:eastAsia="Times New Roman" w:hAnsi="Tahoma" w:cs="Tahoma"/>
          <w:color w:val="000000"/>
          <w:sz w:val="20"/>
          <w:szCs w:val="20"/>
          <w:lang w:eastAsia="pl-PL"/>
        </w:rPr>
        <w:t xml:space="preserve"> .</w:t>
      </w:r>
      <w:proofErr w:type="spellStart"/>
      <w:r w:rsidRPr="001E2476">
        <w:rPr>
          <w:rFonts w:ascii="Tahoma" w:eastAsia="Times New Roman" w:hAnsi="Tahoma" w:cs="Tahoma"/>
          <w:color w:val="000000"/>
          <w:sz w:val="20"/>
          <w:szCs w:val="20"/>
          <w:lang w:eastAsia="pl-PL"/>
        </w:rPr>
        <w:t>numbers</w:t>
      </w:r>
      <w:proofErr w:type="spellEnd"/>
      <w:r w:rsidRPr="001E2476">
        <w:rPr>
          <w:rFonts w:ascii="Tahoma" w:eastAsia="Times New Roman" w:hAnsi="Tahoma" w:cs="Tahoma"/>
          <w:color w:val="000000"/>
          <w:sz w:val="20"/>
          <w:szCs w:val="20"/>
          <w:lang w:eastAsia="pl-PL"/>
        </w:rPr>
        <w:t xml:space="preserve"> .</w:t>
      </w:r>
      <w:proofErr w:type="spellStart"/>
      <w:r w:rsidRPr="001E2476">
        <w:rPr>
          <w:rFonts w:ascii="Tahoma" w:eastAsia="Times New Roman" w:hAnsi="Tahoma" w:cs="Tahoma"/>
          <w:color w:val="000000"/>
          <w:sz w:val="20"/>
          <w:szCs w:val="20"/>
          <w:lang w:eastAsia="pl-PL"/>
        </w:rPr>
        <w:t>pages</w:t>
      </w:r>
      <w:proofErr w:type="spellEnd"/>
      <w:r w:rsidRPr="001E2476">
        <w:rPr>
          <w:rFonts w:ascii="Tahoma" w:eastAsia="Times New Roman" w:hAnsi="Tahoma" w:cs="Tahoma"/>
          <w:color w:val="000000"/>
          <w:sz w:val="20"/>
          <w:szCs w:val="20"/>
          <w:lang w:eastAsia="pl-PL"/>
        </w:rPr>
        <w:t>. Dokumenty złożone w takich plikach zostaną uznane za złożone nieskutecznie.</w:t>
      </w:r>
    </w:p>
    <w:p w14:paraId="381F2CB0"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Zamawiający zwraca uwagę na ograniczenia wielkości plików podpisywanych profilem zaufanym, który wynosi max 10MB, oraz na ograniczenie wielkości plików podpisywanych w aplikacji </w:t>
      </w:r>
      <w:proofErr w:type="spellStart"/>
      <w:r w:rsidRPr="001E2476">
        <w:rPr>
          <w:rFonts w:ascii="Tahoma" w:eastAsia="Times New Roman" w:hAnsi="Tahoma" w:cs="Tahoma"/>
          <w:color w:val="000000"/>
          <w:sz w:val="20"/>
          <w:szCs w:val="20"/>
          <w:lang w:eastAsia="pl-PL"/>
        </w:rPr>
        <w:t>eDoApp</w:t>
      </w:r>
      <w:proofErr w:type="spellEnd"/>
      <w:r w:rsidRPr="001E2476">
        <w:rPr>
          <w:rFonts w:ascii="Tahoma" w:eastAsia="Times New Roman" w:hAnsi="Tahoma" w:cs="Tahoma"/>
          <w:color w:val="000000"/>
          <w:sz w:val="20"/>
          <w:szCs w:val="20"/>
          <w:lang w:eastAsia="pl-PL"/>
        </w:rPr>
        <w:t xml:space="preserve"> służącej do składania podpisu osobistego, który wynosi max 5MB.</w:t>
      </w:r>
    </w:p>
    <w:p w14:paraId="1F023B06"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1E2476">
        <w:rPr>
          <w:rFonts w:ascii="Tahoma" w:eastAsia="Times New Roman" w:hAnsi="Tahoma" w:cs="Tahoma"/>
          <w:color w:val="000000"/>
          <w:sz w:val="20"/>
          <w:szCs w:val="20"/>
          <w:lang w:eastAsia="pl-PL"/>
        </w:rPr>
        <w:t>PAdES</w:t>
      </w:r>
      <w:proofErr w:type="spellEnd"/>
      <w:r w:rsidRPr="001E2476">
        <w:rPr>
          <w:rFonts w:ascii="Tahoma" w:eastAsia="Times New Roman" w:hAnsi="Tahoma" w:cs="Tahoma"/>
          <w:color w:val="000000"/>
          <w:sz w:val="20"/>
          <w:szCs w:val="20"/>
          <w:lang w:eastAsia="pl-PL"/>
        </w:rPr>
        <w:t xml:space="preserve">. </w:t>
      </w:r>
    </w:p>
    <w:p w14:paraId="339F1BEA"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Pliki w innych formatach niż PDF zaleca się opatrzyć zewnętrznym podpisem </w:t>
      </w:r>
      <w:proofErr w:type="spellStart"/>
      <w:r w:rsidRPr="001E2476">
        <w:rPr>
          <w:rFonts w:ascii="Tahoma" w:eastAsia="Times New Roman" w:hAnsi="Tahoma" w:cs="Tahoma"/>
          <w:color w:val="000000"/>
          <w:sz w:val="20"/>
          <w:szCs w:val="20"/>
          <w:lang w:eastAsia="pl-PL"/>
        </w:rPr>
        <w:t>XAdES</w:t>
      </w:r>
      <w:proofErr w:type="spellEnd"/>
      <w:r w:rsidRPr="001E2476">
        <w:rPr>
          <w:rFonts w:ascii="Tahoma" w:eastAsia="Times New Roman" w:hAnsi="Tahoma" w:cs="Tahoma"/>
          <w:color w:val="000000"/>
          <w:sz w:val="20"/>
          <w:szCs w:val="20"/>
          <w:lang w:eastAsia="pl-PL"/>
        </w:rPr>
        <w:t>. Wykonawca powinien pamiętać, aby plik z podpisem przekazywać łącznie z dokumentem podpisywanym.</w:t>
      </w:r>
    </w:p>
    <w:p w14:paraId="79FEA577"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391EAEAE"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Podczas podpisywania plików zaleca się stosowanie algorytmu skrótu SHA2 zamiast SHA1.  </w:t>
      </w:r>
    </w:p>
    <w:p w14:paraId="69202B24" w14:textId="38D1C6D5"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Komunikacja miedzy Zamawiającym a Wykonawcami odbywa się</w:t>
      </w:r>
      <w:r w:rsidR="008C67FC">
        <w:rPr>
          <w:rFonts w:ascii="Tahoma" w:eastAsia="Times New Roman" w:hAnsi="Tahoma" w:cs="Tahoma"/>
          <w:color w:val="000000"/>
          <w:sz w:val="20"/>
          <w:szCs w:val="20"/>
          <w:lang w:eastAsia="pl-PL"/>
        </w:rPr>
        <w:t xml:space="preserve"> </w:t>
      </w:r>
      <w:r w:rsidR="008C67FC" w:rsidRPr="008C67FC">
        <w:rPr>
          <w:rFonts w:ascii="Tahoma" w:eastAsia="Times New Roman" w:hAnsi="Tahoma" w:cs="Tahoma"/>
          <w:color w:val="000000"/>
          <w:sz w:val="20"/>
          <w:szCs w:val="20"/>
          <w:u w:val="single"/>
          <w:lang w:eastAsia="pl-PL"/>
        </w:rPr>
        <w:t>wyłącznie</w:t>
      </w:r>
      <w:r w:rsidRPr="001E2476">
        <w:rPr>
          <w:rFonts w:ascii="Tahoma" w:eastAsia="Times New Roman" w:hAnsi="Tahoma" w:cs="Tahoma"/>
          <w:color w:val="000000"/>
          <w:sz w:val="20"/>
          <w:szCs w:val="20"/>
          <w:lang w:eastAsia="pl-PL"/>
        </w:rPr>
        <w:t xml:space="preserve"> za pośrednictwem </w:t>
      </w:r>
      <w:hyperlink r:id="rId15" w:history="1">
        <w:r w:rsidRPr="001E2476">
          <w:rPr>
            <w:rFonts w:ascii="Tahoma" w:eastAsia="Times New Roman" w:hAnsi="Tahoma" w:cs="Tahoma"/>
            <w:color w:val="F49100"/>
            <w:sz w:val="20"/>
            <w:szCs w:val="20"/>
            <w:u w:val="single"/>
            <w:lang w:eastAsia="pl-PL"/>
          </w:rPr>
          <w:t>platformazakupowa.pl</w:t>
        </w:r>
      </w:hyperlink>
      <w:r w:rsidRPr="001E2476">
        <w:rPr>
          <w:rFonts w:ascii="Tahoma" w:eastAsia="Times New Roman" w:hAnsi="Tahoma" w:cs="Tahoma"/>
          <w:color w:val="000000"/>
          <w:sz w:val="20"/>
          <w:szCs w:val="20"/>
          <w:lang w:eastAsia="pl-PL"/>
        </w:rPr>
        <w:t xml:space="preserve"> i formularza „Wyślij wiadomość do zamawiającego”</w:t>
      </w:r>
    </w:p>
    <w:p w14:paraId="1223ED6E" w14:textId="77777777" w:rsidR="001E2476" w:rsidRPr="001E2476" w:rsidRDefault="001E2476" w:rsidP="001E2476">
      <w:pPr>
        <w:spacing w:after="0" w:line="288" w:lineRule="auto"/>
        <w:ind w:left="360"/>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Uwaga! Wykonawca niezalogowany korzystający z “Wyślij wiadomość zamawiającego”, po kliknięciu przycisku Wyślij, otrzyma na adres mailowy, podany w polu Twój adres e-mail, wiadomość mailową zawierającą kod uwierzytelniający. Kod należy wpisać w polu Kod Uwierzytelniający, a następnie potwierdzić przyciskiem Wyślij. Następnie Wykonawca otrzyma potwierdzenie wysłania wiadomości. Kod uwierzytelniający jest aktywny przez 30 minut od wygenerowania lub do momentu wygenerowania kolejnego kodu.</w:t>
      </w:r>
    </w:p>
    <w:p w14:paraId="21915F44" w14:textId="77777777" w:rsidR="001E2476" w:rsidRDefault="001E2476" w:rsidP="006B5109">
      <w:pPr>
        <w:keepNext/>
        <w:spacing w:after="0"/>
        <w:outlineLvl w:val="1"/>
        <w:rPr>
          <w:rFonts w:ascii="Tahoma" w:eastAsia="Times New Roman" w:hAnsi="Tahoma" w:cs="Tahoma"/>
          <w:b/>
          <w:bCs/>
          <w:sz w:val="20"/>
          <w:szCs w:val="20"/>
          <w:lang w:eastAsia="pl-PL"/>
        </w:rPr>
      </w:pPr>
    </w:p>
    <w:p w14:paraId="6566FF59" w14:textId="1F9C0D6B" w:rsidR="001E2476" w:rsidRPr="00071A6A" w:rsidRDefault="001E2476" w:rsidP="00071A6A">
      <w:pPr>
        <w:pStyle w:val="Akapitzlist"/>
        <w:keepNext/>
        <w:numPr>
          <w:ilvl w:val="4"/>
          <w:numId w:val="51"/>
        </w:numPr>
        <w:spacing w:after="0" w:line="288" w:lineRule="auto"/>
        <w:ind w:left="426" w:hanging="426"/>
        <w:jc w:val="both"/>
        <w:outlineLvl w:val="1"/>
        <w:rPr>
          <w:rFonts w:ascii="Tahoma" w:eastAsia="Times New Roman" w:hAnsi="Tahoma" w:cs="Tahoma"/>
          <w:b/>
          <w:color w:val="000000" w:themeColor="text1"/>
          <w:sz w:val="20"/>
          <w:szCs w:val="20"/>
          <w:lang w:eastAsia="pl-PL"/>
        </w:rPr>
      </w:pPr>
      <w:r w:rsidRPr="00071A6A">
        <w:rPr>
          <w:rFonts w:ascii="Tahoma" w:eastAsia="Times New Roman" w:hAnsi="Tahoma" w:cs="Tahoma"/>
          <w:b/>
          <w:color w:val="000000" w:themeColor="text1"/>
          <w:sz w:val="20"/>
          <w:szCs w:val="20"/>
          <w:lang w:eastAsia="pl-PL"/>
        </w:rPr>
        <w:t xml:space="preserve">Osoby uprawnione do  komunikowania się wykonawcami  </w:t>
      </w:r>
    </w:p>
    <w:p w14:paraId="4161DEF0" w14:textId="63C8407A" w:rsidR="001E2476" w:rsidRPr="001E2476" w:rsidRDefault="001E2476" w:rsidP="001E2476">
      <w:pPr>
        <w:spacing w:after="0" w:line="288" w:lineRule="auto"/>
        <w:jc w:val="both"/>
        <w:rPr>
          <w:rFonts w:ascii="Tahoma" w:eastAsia="Times New Roman" w:hAnsi="Tahoma" w:cs="Tahoma"/>
          <w:bCs/>
          <w:color w:val="000000" w:themeColor="text1"/>
          <w:sz w:val="20"/>
          <w:szCs w:val="20"/>
          <w:lang w:eastAsia="pl-PL"/>
        </w:rPr>
      </w:pPr>
      <w:r w:rsidRPr="001E2476">
        <w:rPr>
          <w:rFonts w:ascii="Tahoma" w:eastAsia="Times New Roman" w:hAnsi="Tahoma" w:cs="Tahoma"/>
          <w:bCs/>
          <w:color w:val="000000" w:themeColor="text1"/>
          <w:sz w:val="20"/>
          <w:szCs w:val="20"/>
          <w:lang w:eastAsia="pl-PL"/>
        </w:rPr>
        <w:t xml:space="preserve">Osobą uprawnioną do porozumiewania się z wykonawcami jest </w:t>
      </w:r>
      <w:r w:rsidR="00071A6A">
        <w:rPr>
          <w:rFonts w:ascii="Tahoma" w:eastAsia="Times New Roman" w:hAnsi="Tahoma" w:cs="Tahoma"/>
          <w:bCs/>
          <w:color w:val="000000" w:themeColor="text1"/>
          <w:sz w:val="20"/>
          <w:szCs w:val="20"/>
          <w:lang w:eastAsia="pl-PL"/>
        </w:rPr>
        <w:t>Sabina Trojańczyk</w:t>
      </w:r>
      <w:r w:rsidRPr="001E2476">
        <w:rPr>
          <w:rFonts w:ascii="Tahoma" w:eastAsia="Times New Roman" w:hAnsi="Tahoma" w:cs="Tahoma"/>
          <w:bCs/>
          <w:color w:val="000000" w:themeColor="text1"/>
          <w:sz w:val="20"/>
          <w:szCs w:val="20"/>
          <w:lang w:eastAsia="pl-PL"/>
        </w:rPr>
        <w:t xml:space="preserve"> tel. 32 358 1</w:t>
      </w:r>
      <w:r w:rsidR="00071A6A">
        <w:rPr>
          <w:rFonts w:ascii="Tahoma" w:eastAsia="Times New Roman" w:hAnsi="Tahoma" w:cs="Tahoma"/>
          <w:bCs/>
          <w:color w:val="000000" w:themeColor="text1"/>
          <w:sz w:val="20"/>
          <w:szCs w:val="20"/>
          <w:lang w:eastAsia="pl-PL"/>
        </w:rPr>
        <w:t>332</w:t>
      </w:r>
      <w:r w:rsidRPr="001E2476">
        <w:rPr>
          <w:rFonts w:ascii="Tahoma" w:eastAsia="Times New Roman" w:hAnsi="Tahoma" w:cs="Tahoma"/>
          <w:bCs/>
          <w:color w:val="000000" w:themeColor="text1"/>
          <w:sz w:val="20"/>
          <w:szCs w:val="20"/>
          <w:lang w:eastAsia="pl-PL"/>
        </w:rPr>
        <w:t xml:space="preserve"> w dni robocze (tj. od poniedziałku do piątku z wyjątkiem dni ustawowo wolnych od pracy) w godzinach  7.</w:t>
      </w:r>
      <w:r w:rsidR="00071A6A">
        <w:rPr>
          <w:rFonts w:ascii="Tahoma" w:eastAsia="Times New Roman" w:hAnsi="Tahoma" w:cs="Tahoma"/>
          <w:bCs/>
          <w:color w:val="000000" w:themeColor="text1"/>
          <w:sz w:val="20"/>
          <w:szCs w:val="20"/>
          <w:lang w:eastAsia="pl-PL"/>
        </w:rPr>
        <w:t xml:space="preserve">35 </w:t>
      </w:r>
      <w:r w:rsidRPr="001E2476">
        <w:rPr>
          <w:rFonts w:ascii="Tahoma" w:eastAsia="Times New Roman" w:hAnsi="Tahoma" w:cs="Tahoma"/>
          <w:bCs/>
          <w:color w:val="000000" w:themeColor="text1"/>
          <w:sz w:val="20"/>
          <w:szCs w:val="20"/>
          <w:lang w:eastAsia="pl-PL"/>
        </w:rPr>
        <w:t xml:space="preserve">– 14.00 </w:t>
      </w:r>
    </w:p>
    <w:p w14:paraId="744CD429" w14:textId="77777777" w:rsidR="003B4EC7" w:rsidRPr="004F4981" w:rsidRDefault="003B4EC7" w:rsidP="006B5109">
      <w:pPr>
        <w:pStyle w:val="Akapitzlist"/>
        <w:tabs>
          <w:tab w:val="left" w:pos="5460"/>
        </w:tabs>
        <w:suppressAutoHyphens/>
        <w:spacing w:after="0"/>
        <w:ind w:left="0"/>
        <w:jc w:val="both"/>
        <w:rPr>
          <w:rFonts w:ascii="Times New Roman" w:eastAsia="Times New Roman" w:hAnsi="Times New Roman" w:cs="Times New Roman"/>
          <w:sz w:val="24"/>
          <w:szCs w:val="24"/>
          <w:lang w:eastAsia="ar-SA"/>
        </w:rPr>
      </w:pPr>
    </w:p>
    <w:p w14:paraId="42742A98" w14:textId="77777777" w:rsidR="00F061E0" w:rsidRPr="0080563C" w:rsidRDefault="00F061E0" w:rsidP="006B5109">
      <w:pPr>
        <w:keepNext/>
        <w:spacing w:after="0"/>
        <w:outlineLvl w:val="1"/>
        <w:rPr>
          <w:rFonts w:ascii="Tahoma" w:eastAsia="Times New Roman" w:hAnsi="Tahoma" w:cs="Tahoma"/>
          <w:b/>
          <w:sz w:val="20"/>
          <w:szCs w:val="20"/>
          <w:lang w:eastAsia="pl-PL"/>
        </w:rPr>
      </w:pPr>
      <w:r w:rsidRPr="0080563C">
        <w:rPr>
          <w:rFonts w:ascii="Tahoma" w:eastAsia="Times New Roman" w:hAnsi="Tahoma" w:cs="Tahoma"/>
          <w:b/>
          <w:color w:val="000000"/>
          <w:sz w:val="20"/>
          <w:szCs w:val="20"/>
          <w:lang w:eastAsia="pl-PL"/>
        </w:rPr>
        <w:t xml:space="preserve">X. TERMIN ZWIĄZANIA </w:t>
      </w:r>
      <w:r w:rsidRPr="0080563C">
        <w:rPr>
          <w:rFonts w:ascii="Tahoma" w:eastAsia="Times New Roman" w:hAnsi="Tahoma" w:cs="Tahoma"/>
          <w:b/>
          <w:sz w:val="20"/>
          <w:szCs w:val="20"/>
          <w:lang w:eastAsia="pl-PL"/>
        </w:rPr>
        <w:t>OFERTĄ</w:t>
      </w:r>
    </w:p>
    <w:p w14:paraId="7D92F33D" w14:textId="37B429C4" w:rsidR="00F061E0" w:rsidRPr="000123A6" w:rsidRDefault="00F061E0" w:rsidP="006B5109">
      <w:pPr>
        <w:numPr>
          <w:ilvl w:val="0"/>
          <w:numId w:val="2"/>
        </w:numPr>
        <w:autoSpaceDE w:val="0"/>
        <w:autoSpaceDN w:val="0"/>
        <w:adjustRightInd w:val="0"/>
        <w:spacing w:after="0"/>
        <w:contextualSpacing/>
        <w:jc w:val="both"/>
        <w:rPr>
          <w:rFonts w:ascii="Tahoma" w:eastAsia="Calibri" w:hAnsi="Tahoma" w:cs="Tahoma"/>
          <w:b/>
          <w:sz w:val="20"/>
          <w:szCs w:val="20"/>
          <w:lang w:eastAsia="pl-PL"/>
        </w:rPr>
      </w:pPr>
      <w:r w:rsidRPr="000123A6">
        <w:rPr>
          <w:rFonts w:ascii="Tahoma" w:eastAsia="Times New Roman" w:hAnsi="Tahoma" w:cs="Tahoma"/>
          <w:sz w:val="20"/>
          <w:szCs w:val="20"/>
          <w:lang w:eastAsia="pl-PL"/>
        </w:rPr>
        <w:t>Wykonawca  jest związany ofertą do dnia</w:t>
      </w:r>
      <w:r w:rsidR="0027592D" w:rsidRPr="000123A6">
        <w:rPr>
          <w:rFonts w:ascii="Tahoma" w:eastAsia="Times New Roman" w:hAnsi="Tahoma" w:cs="Tahoma"/>
          <w:sz w:val="20"/>
          <w:szCs w:val="20"/>
          <w:lang w:eastAsia="pl-PL"/>
        </w:rPr>
        <w:t xml:space="preserve"> </w:t>
      </w:r>
      <w:r w:rsidR="00B006D3" w:rsidRPr="000123A6">
        <w:rPr>
          <w:rFonts w:ascii="Tahoma" w:eastAsia="Times New Roman" w:hAnsi="Tahoma" w:cs="Tahoma"/>
          <w:sz w:val="20"/>
          <w:szCs w:val="20"/>
          <w:lang w:eastAsia="pl-PL"/>
        </w:rPr>
        <w:t xml:space="preserve"> </w:t>
      </w:r>
      <w:r w:rsidR="004A1082">
        <w:rPr>
          <w:rFonts w:ascii="Tahoma" w:eastAsia="Times New Roman" w:hAnsi="Tahoma" w:cs="Tahoma"/>
          <w:b/>
          <w:sz w:val="20"/>
          <w:szCs w:val="20"/>
          <w:lang w:eastAsia="pl-PL"/>
        </w:rPr>
        <w:t>06.05.2025</w:t>
      </w:r>
    </w:p>
    <w:p w14:paraId="098A6C31" w14:textId="77777777" w:rsidR="00F061E0" w:rsidRPr="0080563C" w:rsidRDefault="00F061E0" w:rsidP="006B5109">
      <w:pPr>
        <w:numPr>
          <w:ilvl w:val="0"/>
          <w:numId w:val="2"/>
        </w:numPr>
        <w:autoSpaceDE w:val="0"/>
        <w:autoSpaceDN w:val="0"/>
        <w:adjustRightInd w:val="0"/>
        <w:spacing w:after="0"/>
        <w:contextualSpacing/>
        <w:jc w:val="both"/>
        <w:rPr>
          <w:rFonts w:ascii="Tahoma" w:eastAsia="Times New Roman" w:hAnsi="Tahoma" w:cs="Tahoma"/>
          <w:sz w:val="20"/>
          <w:szCs w:val="20"/>
          <w:lang w:eastAsia="pl-PL"/>
        </w:rPr>
      </w:pPr>
      <w:r w:rsidRPr="00756736">
        <w:rPr>
          <w:rFonts w:ascii="Tahoma" w:eastAsia="Calibri" w:hAnsi="Tahoma" w:cs="Tahoma"/>
          <w:sz w:val="20"/>
          <w:szCs w:val="20"/>
        </w:rPr>
        <w:t>Pierwszym dniem terminu związania ofertą jest dzień, w którym upływa termin składania ofert</w:t>
      </w:r>
      <w:r w:rsidRPr="00756736">
        <w:rPr>
          <w:rFonts w:ascii="Tahoma" w:eastAsia="Times New Roman" w:hAnsi="Tahoma" w:cs="Tahoma"/>
          <w:sz w:val="20"/>
          <w:szCs w:val="20"/>
          <w:lang w:eastAsia="pl-PL"/>
        </w:rPr>
        <w:t>.</w:t>
      </w:r>
    </w:p>
    <w:p w14:paraId="1E653F30" w14:textId="77777777" w:rsidR="00F061E0" w:rsidRPr="0080563C" w:rsidRDefault="00F061E0" w:rsidP="006B5109">
      <w:pPr>
        <w:keepNext/>
        <w:numPr>
          <w:ilvl w:val="0"/>
          <w:numId w:val="2"/>
        </w:numPr>
        <w:spacing w:after="0"/>
        <w:contextualSpacing/>
        <w:outlineLvl w:val="1"/>
        <w:rPr>
          <w:rFonts w:ascii="Tahoma" w:eastAsia="Times New Roman" w:hAnsi="Tahoma" w:cs="Tahoma"/>
          <w:sz w:val="20"/>
          <w:szCs w:val="20"/>
          <w:lang w:eastAsia="pl-PL"/>
        </w:rPr>
      </w:pPr>
      <w:r w:rsidRPr="0080563C">
        <w:rPr>
          <w:rFonts w:ascii="Tahoma" w:eastAsia="Times New Roman" w:hAnsi="Tahoma" w:cs="Tahoma"/>
          <w:sz w:val="20"/>
          <w:szCs w:val="20"/>
          <w:lang w:eastAsia="pl-PL"/>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2D35CE6F" w14:textId="77777777" w:rsidR="00F061E0" w:rsidRPr="0080563C" w:rsidRDefault="00F061E0" w:rsidP="006B5109">
      <w:pPr>
        <w:keepNext/>
        <w:numPr>
          <w:ilvl w:val="0"/>
          <w:numId w:val="2"/>
        </w:numPr>
        <w:spacing w:after="0"/>
        <w:contextualSpacing/>
        <w:outlineLvl w:val="1"/>
        <w:rPr>
          <w:rFonts w:ascii="Tahoma" w:eastAsia="Times New Roman" w:hAnsi="Tahoma" w:cs="Tahoma"/>
          <w:b/>
          <w:color w:val="000000"/>
          <w:sz w:val="20"/>
          <w:szCs w:val="20"/>
          <w:lang w:eastAsia="pl-PL"/>
        </w:rPr>
      </w:pPr>
      <w:r w:rsidRPr="0080563C">
        <w:rPr>
          <w:rFonts w:ascii="Tahoma" w:eastAsia="Times New Roman" w:hAnsi="Tahoma" w:cs="Tahoma"/>
          <w:sz w:val="20"/>
          <w:szCs w:val="20"/>
          <w:lang w:eastAsia="pl-PL"/>
        </w:rPr>
        <w:t>Przedłużenie terminu związania ofertą, o którym mowa w pkt. 3, wymaga złożenia przez  Wykonawcę pisemnego oświadczenia o wyrażeniu zgody na przedłużenie terminu związania ofertą.</w:t>
      </w:r>
      <w:r w:rsidRPr="0080563C">
        <w:rPr>
          <w:rFonts w:ascii="Tahoma" w:eastAsia="Times New Roman" w:hAnsi="Tahoma" w:cs="Tahoma"/>
          <w:b/>
          <w:color w:val="000000"/>
          <w:sz w:val="20"/>
          <w:szCs w:val="20"/>
          <w:lang w:eastAsia="pl-PL"/>
        </w:rPr>
        <w:t xml:space="preserve"> </w:t>
      </w:r>
    </w:p>
    <w:p w14:paraId="043D426F" w14:textId="77777777" w:rsidR="003760BD" w:rsidRPr="004F4981" w:rsidRDefault="003760BD" w:rsidP="006B5109">
      <w:pPr>
        <w:keepNext/>
        <w:spacing w:after="0"/>
        <w:outlineLvl w:val="1"/>
        <w:rPr>
          <w:rFonts w:ascii="Times New Roman" w:eastAsia="Times New Roman" w:hAnsi="Times New Roman" w:cs="Times New Roman"/>
          <w:b/>
          <w:color w:val="000000"/>
          <w:sz w:val="24"/>
          <w:szCs w:val="24"/>
          <w:lang w:eastAsia="pl-PL"/>
        </w:rPr>
      </w:pPr>
    </w:p>
    <w:p w14:paraId="3D2A4217" w14:textId="77777777" w:rsidR="00E17E9D" w:rsidRPr="0080563C" w:rsidRDefault="00E17E9D" w:rsidP="006B5109">
      <w:pPr>
        <w:keepNext/>
        <w:spacing w:after="0"/>
        <w:outlineLvl w:val="1"/>
        <w:rPr>
          <w:rFonts w:ascii="Tahoma" w:eastAsia="Times New Roman" w:hAnsi="Tahoma" w:cs="Tahoma"/>
          <w:b/>
          <w:sz w:val="20"/>
          <w:szCs w:val="20"/>
          <w:lang w:eastAsia="pl-PL"/>
        </w:rPr>
      </w:pPr>
      <w:r w:rsidRPr="0080563C">
        <w:rPr>
          <w:rFonts w:ascii="Tahoma" w:eastAsia="Times New Roman" w:hAnsi="Tahoma" w:cs="Tahoma"/>
          <w:b/>
          <w:sz w:val="20"/>
          <w:szCs w:val="20"/>
          <w:lang w:eastAsia="pl-PL"/>
        </w:rPr>
        <w:t>X</w:t>
      </w:r>
      <w:r w:rsidR="00BC0AFC" w:rsidRPr="0080563C">
        <w:rPr>
          <w:rFonts w:ascii="Tahoma" w:eastAsia="Times New Roman" w:hAnsi="Tahoma" w:cs="Tahoma"/>
          <w:b/>
          <w:sz w:val="20"/>
          <w:szCs w:val="20"/>
          <w:lang w:eastAsia="pl-PL"/>
        </w:rPr>
        <w:t>I</w:t>
      </w:r>
      <w:r w:rsidRPr="0080563C">
        <w:rPr>
          <w:rFonts w:ascii="Tahoma" w:eastAsia="Times New Roman" w:hAnsi="Tahoma" w:cs="Tahoma"/>
          <w:b/>
          <w:sz w:val="20"/>
          <w:szCs w:val="20"/>
          <w:lang w:eastAsia="pl-PL"/>
        </w:rPr>
        <w:t>. OPIS SPOSOBU PRZYGOTOWYWANIA OFERTY</w:t>
      </w:r>
    </w:p>
    <w:p w14:paraId="193634D0" w14:textId="77777777" w:rsidR="00E17E9D" w:rsidRPr="0080563C" w:rsidRDefault="00E17E9D" w:rsidP="006B5109">
      <w:pPr>
        <w:numPr>
          <w:ilvl w:val="0"/>
          <w:numId w:val="4"/>
        </w:numPr>
        <w:spacing w:after="0"/>
        <w:jc w:val="both"/>
        <w:rPr>
          <w:rFonts w:ascii="Tahoma" w:eastAsia="Times New Roman" w:hAnsi="Tahoma" w:cs="Tahoma"/>
          <w:sz w:val="20"/>
          <w:szCs w:val="20"/>
          <w:lang w:eastAsia="pl-PL"/>
        </w:rPr>
      </w:pPr>
      <w:r w:rsidRPr="0080563C">
        <w:rPr>
          <w:rFonts w:ascii="Tahoma" w:eastAsia="Times New Roman" w:hAnsi="Tahoma" w:cs="Tahoma"/>
          <w:sz w:val="20"/>
          <w:szCs w:val="20"/>
          <w:lang w:eastAsia="pl-PL"/>
        </w:rPr>
        <w:t>Wykonawca  ponosi wszelkie koszty przygotowania i złożenia oferty.</w:t>
      </w:r>
    </w:p>
    <w:p w14:paraId="4F94DBD7" w14:textId="77777777" w:rsidR="00E17E9D" w:rsidRPr="0080563C" w:rsidRDefault="00E17E9D" w:rsidP="006B5109">
      <w:pPr>
        <w:numPr>
          <w:ilvl w:val="0"/>
          <w:numId w:val="4"/>
        </w:numPr>
        <w:spacing w:after="0"/>
        <w:jc w:val="both"/>
        <w:rPr>
          <w:rFonts w:ascii="Tahoma" w:eastAsia="Times New Roman" w:hAnsi="Tahoma" w:cs="Tahoma"/>
          <w:sz w:val="20"/>
          <w:szCs w:val="20"/>
          <w:lang w:eastAsia="pl-PL"/>
        </w:rPr>
      </w:pPr>
      <w:r w:rsidRPr="0080563C">
        <w:rPr>
          <w:rFonts w:ascii="Tahoma" w:eastAsia="Times New Roman" w:hAnsi="Tahoma" w:cs="Tahoma"/>
          <w:sz w:val="20"/>
          <w:szCs w:val="20"/>
          <w:lang w:eastAsia="pl-PL"/>
        </w:rPr>
        <w:lastRenderedPageBreak/>
        <w:t xml:space="preserve">Każdy </w:t>
      </w:r>
      <w:r w:rsidR="0080563C" w:rsidRPr="0080563C">
        <w:rPr>
          <w:rFonts w:ascii="Tahoma" w:eastAsia="Times New Roman" w:hAnsi="Tahoma" w:cs="Tahoma"/>
          <w:sz w:val="20"/>
          <w:szCs w:val="20"/>
          <w:lang w:eastAsia="pl-PL"/>
        </w:rPr>
        <w:t>W</w:t>
      </w:r>
      <w:r w:rsidRPr="0080563C">
        <w:rPr>
          <w:rFonts w:ascii="Tahoma" w:eastAsia="Times New Roman" w:hAnsi="Tahoma" w:cs="Tahoma"/>
          <w:sz w:val="20"/>
          <w:szCs w:val="20"/>
          <w:lang w:eastAsia="pl-PL"/>
        </w:rPr>
        <w:t>ykonawca może złożyć tylko jedną ofertę na dowolną ilość części.</w:t>
      </w:r>
    </w:p>
    <w:p w14:paraId="1CC29D80" w14:textId="77777777" w:rsidR="00942C29" w:rsidRPr="0080563C" w:rsidRDefault="00942C29" w:rsidP="006B5109">
      <w:pPr>
        <w:numPr>
          <w:ilvl w:val="0"/>
          <w:numId w:val="4"/>
        </w:numPr>
        <w:spacing w:after="0"/>
        <w:jc w:val="both"/>
        <w:rPr>
          <w:rFonts w:ascii="Tahoma" w:eastAsia="Times New Roman" w:hAnsi="Tahoma" w:cs="Tahoma"/>
          <w:sz w:val="20"/>
          <w:szCs w:val="20"/>
          <w:lang w:eastAsia="pl-PL"/>
        </w:rPr>
      </w:pPr>
      <w:r w:rsidRPr="0080563C">
        <w:rPr>
          <w:rFonts w:ascii="Tahoma" w:eastAsia="Times New Roman" w:hAnsi="Tahoma" w:cs="Tahoma"/>
          <w:sz w:val="20"/>
          <w:szCs w:val="20"/>
          <w:lang w:eastAsia="pl-PL"/>
        </w:rPr>
        <w:t>Oferta opatrzona kwalifikowanym podpisem elektronicznym</w:t>
      </w:r>
      <w:r w:rsidR="00CE48C8" w:rsidRPr="0080563C">
        <w:rPr>
          <w:rFonts w:ascii="Tahoma" w:eastAsia="Times New Roman" w:hAnsi="Tahoma" w:cs="Tahoma"/>
          <w:sz w:val="20"/>
          <w:szCs w:val="20"/>
          <w:lang w:eastAsia="pl-PL"/>
        </w:rPr>
        <w:t xml:space="preserve"> lub</w:t>
      </w:r>
      <w:r w:rsidRPr="0080563C">
        <w:rPr>
          <w:rFonts w:ascii="Tahoma" w:eastAsia="Times New Roman" w:hAnsi="Tahoma" w:cs="Tahoma"/>
          <w:sz w:val="20"/>
          <w:szCs w:val="20"/>
          <w:lang w:eastAsia="pl-PL"/>
        </w:rPr>
        <w:t xml:space="preserve"> podpisem zaufanym lub podpisem osobistym oraz oświadczenia i dokumenty powinny być sporządzone w języku polskim, w sposób zapewniający pełną czytelność ich treści</w:t>
      </w:r>
      <w:r w:rsidR="00CE48C8" w:rsidRPr="0080563C">
        <w:rPr>
          <w:rFonts w:ascii="Tahoma" w:eastAsia="Times New Roman" w:hAnsi="Tahoma" w:cs="Tahoma"/>
          <w:sz w:val="20"/>
          <w:szCs w:val="20"/>
          <w:lang w:eastAsia="pl-PL"/>
        </w:rPr>
        <w:t>.</w:t>
      </w:r>
    </w:p>
    <w:p w14:paraId="7120FB88" w14:textId="77777777" w:rsidR="00942C29" w:rsidRPr="0080563C" w:rsidRDefault="00942C29" w:rsidP="006B5109">
      <w:pPr>
        <w:numPr>
          <w:ilvl w:val="0"/>
          <w:numId w:val="4"/>
        </w:numPr>
        <w:spacing w:after="0"/>
        <w:jc w:val="both"/>
        <w:rPr>
          <w:rFonts w:ascii="Tahoma" w:eastAsia="Times New Roman" w:hAnsi="Tahoma" w:cs="Tahoma"/>
          <w:sz w:val="20"/>
          <w:szCs w:val="20"/>
          <w:lang w:eastAsia="pl-PL"/>
        </w:rPr>
      </w:pPr>
      <w:r w:rsidRPr="0080563C">
        <w:rPr>
          <w:rFonts w:ascii="Tahoma" w:eastAsia="Times New Roman" w:hAnsi="Tahoma" w:cs="Tahoma"/>
          <w:sz w:val="20"/>
          <w:szCs w:val="20"/>
          <w:lang w:eastAsia="pl-PL"/>
        </w:rPr>
        <w:t>Dokumenty sporządzone w języku obcym  muszą być złożone wraz z tłumaczeniem na język polski  potwierdzonym za zgodność  z oryginałem przez wykonawcę (osobę uprawnioną/ osoby uprawnione do reprezentowania wykonawcy)</w:t>
      </w:r>
    </w:p>
    <w:p w14:paraId="2E1F113D" w14:textId="77777777" w:rsidR="00E17E9D" w:rsidRPr="00756736" w:rsidRDefault="00E17E9D" w:rsidP="006B5109">
      <w:pPr>
        <w:numPr>
          <w:ilvl w:val="0"/>
          <w:numId w:val="4"/>
        </w:numPr>
        <w:spacing w:after="0"/>
        <w:jc w:val="both"/>
        <w:rPr>
          <w:rFonts w:ascii="Times New Roman" w:eastAsia="Times New Roman" w:hAnsi="Times New Roman" w:cs="Times New Roman"/>
          <w:sz w:val="24"/>
          <w:szCs w:val="24"/>
          <w:u w:val="single"/>
          <w:lang w:eastAsia="pl-PL"/>
        </w:rPr>
      </w:pPr>
      <w:r w:rsidRPr="00756736">
        <w:rPr>
          <w:rFonts w:ascii="Tahoma" w:eastAsia="Times New Roman" w:hAnsi="Tahoma" w:cs="Tahoma"/>
          <w:b/>
          <w:sz w:val="20"/>
          <w:szCs w:val="20"/>
          <w:u w:val="single"/>
          <w:lang w:eastAsia="pl-PL"/>
        </w:rPr>
        <w:t>Zamawiający wymaga, załączenia w ofercie następujących dokumentów</w:t>
      </w:r>
      <w:r w:rsidRPr="00756736">
        <w:rPr>
          <w:rFonts w:ascii="Tahoma" w:eastAsia="Times New Roman" w:hAnsi="Tahoma" w:cs="Tahoma"/>
          <w:sz w:val="20"/>
          <w:szCs w:val="20"/>
          <w:u w:val="single"/>
          <w:lang w:eastAsia="pl-PL"/>
        </w:rPr>
        <w:t xml:space="preserve"> :</w:t>
      </w:r>
    </w:p>
    <w:p w14:paraId="78E528F9" w14:textId="77777777" w:rsidR="00E17E9D" w:rsidRPr="0080563C" w:rsidRDefault="00E17E9D" w:rsidP="006B5109">
      <w:pPr>
        <w:numPr>
          <w:ilvl w:val="0"/>
          <w:numId w:val="3"/>
        </w:numPr>
        <w:spacing w:after="0"/>
        <w:ind w:left="680"/>
        <w:jc w:val="both"/>
        <w:rPr>
          <w:rFonts w:ascii="Tahoma" w:eastAsia="Times New Roman" w:hAnsi="Tahoma" w:cs="Tahoma"/>
          <w:sz w:val="20"/>
          <w:szCs w:val="20"/>
          <w:lang w:eastAsia="pl-PL"/>
        </w:rPr>
      </w:pPr>
      <w:r w:rsidRPr="0080563C">
        <w:rPr>
          <w:rFonts w:ascii="Tahoma" w:eastAsia="Times New Roman" w:hAnsi="Tahoma" w:cs="Tahoma"/>
          <w:sz w:val="20"/>
          <w:szCs w:val="20"/>
          <w:lang w:eastAsia="pl-PL"/>
        </w:rPr>
        <w:t>Wypełniony</w:t>
      </w:r>
      <w:r w:rsidR="00562EFA" w:rsidRPr="0080563C">
        <w:rPr>
          <w:rFonts w:ascii="Tahoma" w:eastAsia="Times New Roman" w:hAnsi="Tahoma" w:cs="Tahoma"/>
          <w:sz w:val="20"/>
          <w:szCs w:val="20"/>
          <w:lang w:eastAsia="pl-PL"/>
        </w:rPr>
        <w:t xml:space="preserve">, </w:t>
      </w:r>
      <w:r w:rsidRPr="0080563C">
        <w:rPr>
          <w:rFonts w:ascii="Tahoma" w:eastAsia="Times New Roman" w:hAnsi="Tahoma" w:cs="Tahoma"/>
          <w:sz w:val="20"/>
          <w:szCs w:val="20"/>
          <w:lang w:eastAsia="pl-PL"/>
        </w:rPr>
        <w:t>podpisany przez osobę uprawnioną/ osoby uprawnione do reprezentowania wykonawcy  formularz ofertowy według druku stanowiącego załącznik nr 1  niniejszej  specyfikacji.</w:t>
      </w:r>
    </w:p>
    <w:p w14:paraId="0A61E28E" w14:textId="77777777" w:rsidR="00E17E9D" w:rsidRDefault="003760BD" w:rsidP="006B5109">
      <w:pPr>
        <w:numPr>
          <w:ilvl w:val="0"/>
          <w:numId w:val="3"/>
        </w:numPr>
        <w:spacing w:after="0"/>
        <w:ind w:left="680"/>
        <w:jc w:val="both"/>
        <w:rPr>
          <w:rFonts w:ascii="Tahoma" w:eastAsia="Times New Roman" w:hAnsi="Tahoma" w:cs="Tahoma"/>
          <w:sz w:val="20"/>
          <w:szCs w:val="20"/>
          <w:lang w:eastAsia="pl-PL"/>
        </w:rPr>
      </w:pPr>
      <w:r w:rsidRPr="0080563C">
        <w:rPr>
          <w:rFonts w:ascii="Tahoma" w:eastAsia="Times New Roman" w:hAnsi="Tahoma" w:cs="Tahoma"/>
          <w:sz w:val="20"/>
          <w:szCs w:val="20"/>
          <w:lang w:eastAsia="pl-PL"/>
        </w:rPr>
        <w:t>Wypełniony</w:t>
      </w:r>
      <w:r w:rsidR="00562EFA" w:rsidRPr="0080563C">
        <w:rPr>
          <w:rFonts w:ascii="Tahoma" w:eastAsia="Times New Roman" w:hAnsi="Tahoma" w:cs="Tahoma"/>
          <w:sz w:val="20"/>
          <w:szCs w:val="20"/>
          <w:lang w:eastAsia="pl-PL"/>
        </w:rPr>
        <w:t xml:space="preserve">, </w:t>
      </w:r>
      <w:r w:rsidRPr="0080563C">
        <w:rPr>
          <w:rFonts w:ascii="Tahoma" w:eastAsia="Times New Roman" w:hAnsi="Tahoma" w:cs="Tahoma"/>
          <w:sz w:val="20"/>
          <w:szCs w:val="20"/>
          <w:lang w:eastAsia="pl-PL"/>
        </w:rPr>
        <w:t>p</w:t>
      </w:r>
      <w:r w:rsidR="00E17E9D" w:rsidRPr="0080563C">
        <w:rPr>
          <w:rFonts w:ascii="Tahoma" w:eastAsia="Times New Roman" w:hAnsi="Tahoma" w:cs="Tahoma"/>
          <w:sz w:val="20"/>
          <w:szCs w:val="20"/>
          <w:lang w:eastAsia="pl-PL"/>
        </w:rPr>
        <w:t>odpisany  przez osobę uprawnioną / osoby uprawnione do reprezentowania wykonawcy  formularz oświadczeń  wykonawcy  według druku stanowiącego załącznik nr 2 niniejszej  specyfikacji.</w:t>
      </w:r>
    </w:p>
    <w:p w14:paraId="683D0C11" w14:textId="79AAD6B0" w:rsidR="00CF499C" w:rsidRDefault="00CF499C" w:rsidP="006B5109">
      <w:pPr>
        <w:pStyle w:val="Akapitzlist"/>
        <w:numPr>
          <w:ilvl w:val="0"/>
          <w:numId w:val="3"/>
        </w:numPr>
        <w:tabs>
          <w:tab w:val="clear" w:pos="1070"/>
          <w:tab w:val="num" w:pos="709"/>
        </w:tabs>
        <w:spacing w:after="0"/>
        <w:ind w:left="709" w:hanging="425"/>
        <w:rPr>
          <w:rFonts w:ascii="Tahoma" w:eastAsia="Times New Roman" w:hAnsi="Tahoma" w:cs="Tahoma"/>
          <w:i/>
          <w:iCs/>
          <w:sz w:val="20"/>
          <w:szCs w:val="20"/>
          <w:lang w:eastAsia="pl-PL"/>
        </w:rPr>
      </w:pPr>
      <w:r w:rsidRPr="00CF499C">
        <w:rPr>
          <w:rFonts w:ascii="Tahoma" w:eastAsia="Times New Roman" w:hAnsi="Tahoma" w:cs="Tahoma"/>
          <w:sz w:val="20"/>
          <w:szCs w:val="20"/>
          <w:lang w:eastAsia="pl-PL"/>
        </w:rPr>
        <w:t xml:space="preserve">wypełniony, podpisany przez osobę uprawnioną/ osoby uprawnione do reprezentowania Wykonawcy formularz asortymentowo-cenowy oferowanego przedmiotu zamówienia według druku stanowiącego załącznik nr  </w:t>
      </w:r>
      <w:r w:rsidR="001D1B77">
        <w:rPr>
          <w:rFonts w:ascii="Tahoma" w:eastAsia="Times New Roman" w:hAnsi="Tahoma" w:cs="Tahoma"/>
          <w:sz w:val="20"/>
          <w:szCs w:val="20"/>
          <w:lang w:eastAsia="pl-PL"/>
        </w:rPr>
        <w:t>4</w:t>
      </w:r>
      <w:r w:rsidR="00A547CD">
        <w:rPr>
          <w:rFonts w:ascii="Tahoma" w:eastAsia="Times New Roman" w:hAnsi="Tahoma" w:cs="Tahoma"/>
          <w:sz w:val="20"/>
          <w:szCs w:val="20"/>
          <w:lang w:eastAsia="pl-PL"/>
        </w:rPr>
        <w:t>.1-4.</w:t>
      </w:r>
      <w:r w:rsidR="00043B46">
        <w:rPr>
          <w:rFonts w:ascii="Tahoma" w:eastAsia="Times New Roman" w:hAnsi="Tahoma" w:cs="Tahoma"/>
          <w:sz w:val="20"/>
          <w:szCs w:val="20"/>
          <w:lang w:eastAsia="pl-PL"/>
        </w:rPr>
        <w:t>1</w:t>
      </w:r>
      <w:r w:rsidR="000270D4">
        <w:rPr>
          <w:rFonts w:ascii="Tahoma" w:eastAsia="Times New Roman" w:hAnsi="Tahoma" w:cs="Tahoma"/>
          <w:sz w:val="20"/>
          <w:szCs w:val="20"/>
          <w:lang w:eastAsia="pl-PL"/>
        </w:rPr>
        <w:t>2</w:t>
      </w:r>
      <w:r w:rsidRPr="00CF499C">
        <w:rPr>
          <w:rFonts w:ascii="Tahoma" w:eastAsia="Times New Roman" w:hAnsi="Tahoma" w:cs="Tahoma"/>
          <w:sz w:val="20"/>
          <w:szCs w:val="20"/>
          <w:lang w:eastAsia="pl-PL"/>
        </w:rPr>
        <w:t xml:space="preserve">  do SWZ </w:t>
      </w:r>
    </w:p>
    <w:p w14:paraId="1C45438F" w14:textId="6FA55BB8" w:rsidR="00942C29" w:rsidRPr="0080563C" w:rsidRDefault="00942C29" w:rsidP="006B5109">
      <w:pPr>
        <w:numPr>
          <w:ilvl w:val="0"/>
          <w:numId w:val="4"/>
        </w:numPr>
        <w:tabs>
          <w:tab w:val="clear" w:pos="360"/>
          <w:tab w:val="num" w:pos="284"/>
        </w:tabs>
        <w:spacing w:after="0"/>
        <w:ind w:left="284" w:hanging="284"/>
        <w:contextualSpacing/>
        <w:jc w:val="both"/>
        <w:rPr>
          <w:rFonts w:ascii="Tahoma" w:eastAsia="Times New Roman" w:hAnsi="Tahoma" w:cs="Tahoma"/>
          <w:sz w:val="20"/>
          <w:szCs w:val="20"/>
          <w:lang w:eastAsia="pl-PL"/>
        </w:rPr>
      </w:pPr>
      <w:r w:rsidRPr="0080563C">
        <w:rPr>
          <w:rFonts w:ascii="Tahoma" w:eastAsia="Cambria" w:hAnsi="Tahoma" w:cs="Tahoma"/>
          <w:color w:val="000000"/>
          <w:sz w:val="20"/>
          <w:szCs w:val="20"/>
        </w:rPr>
        <w:t xml:space="preserve">Dokumenty wskazane w pkt </w:t>
      </w:r>
      <w:r w:rsidR="00144F5A" w:rsidRPr="0080563C">
        <w:rPr>
          <w:rFonts w:ascii="Tahoma" w:eastAsia="Cambria" w:hAnsi="Tahoma" w:cs="Tahoma"/>
          <w:color w:val="000000"/>
          <w:sz w:val="20"/>
          <w:szCs w:val="20"/>
        </w:rPr>
        <w:t>6</w:t>
      </w:r>
      <w:r w:rsidR="00385DF4">
        <w:rPr>
          <w:rFonts w:ascii="Tahoma" w:eastAsia="Cambria" w:hAnsi="Tahoma" w:cs="Tahoma"/>
          <w:color w:val="000000"/>
          <w:sz w:val="20"/>
          <w:szCs w:val="20"/>
        </w:rPr>
        <w:t xml:space="preserve"> </w:t>
      </w:r>
      <w:r w:rsidRPr="0080563C">
        <w:rPr>
          <w:rFonts w:ascii="Tahoma" w:eastAsia="Cambria" w:hAnsi="Tahoma" w:cs="Tahoma"/>
          <w:color w:val="000000"/>
          <w:sz w:val="20"/>
          <w:szCs w:val="20"/>
        </w:rPr>
        <w:t>a),b)</w:t>
      </w:r>
      <w:r w:rsidR="00CF499C">
        <w:rPr>
          <w:rFonts w:ascii="Tahoma" w:eastAsia="Cambria" w:hAnsi="Tahoma" w:cs="Tahoma"/>
          <w:color w:val="000000"/>
          <w:sz w:val="20"/>
          <w:szCs w:val="20"/>
        </w:rPr>
        <w:t>,c)</w:t>
      </w:r>
      <w:r w:rsidR="00DD735A" w:rsidRPr="0080563C">
        <w:rPr>
          <w:rFonts w:ascii="Tahoma" w:eastAsia="Cambria" w:hAnsi="Tahoma" w:cs="Tahoma"/>
          <w:color w:val="000000"/>
          <w:sz w:val="20"/>
          <w:szCs w:val="20"/>
        </w:rPr>
        <w:t xml:space="preserve"> </w:t>
      </w:r>
      <w:r w:rsidRPr="0080563C">
        <w:rPr>
          <w:rFonts w:ascii="Tahoma" w:eastAsia="Cambria" w:hAnsi="Tahoma" w:cs="Tahoma"/>
          <w:color w:val="000000"/>
          <w:sz w:val="20"/>
          <w:szCs w:val="20"/>
        </w:rPr>
        <w:t>muszą mieć formę dokumentu elektronicznego, podpisanego kwalifikowanym podpisem elektronicznym lub</w:t>
      </w:r>
      <w:r w:rsidRPr="0080563C">
        <w:rPr>
          <w:rFonts w:ascii="Tahoma" w:eastAsia="Times New Roman" w:hAnsi="Tahoma" w:cs="Tahoma"/>
          <w:sz w:val="20"/>
          <w:szCs w:val="20"/>
          <w:lang w:eastAsia="pl-PL"/>
        </w:rPr>
        <w:t xml:space="preserve"> podpisem zaufanym lub podpisem osobistym</w:t>
      </w:r>
      <w:r w:rsidRPr="0080563C">
        <w:rPr>
          <w:rFonts w:ascii="Tahoma" w:eastAsia="Cambria" w:hAnsi="Tahoma" w:cs="Tahoma"/>
          <w:color w:val="000000"/>
          <w:sz w:val="20"/>
          <w:szCs w:val="20"/>
        </w:rPr>
        <w:t xml:space="preserve"> przygotowanym oraz przekazanym Zamawiającemu przy użyciu środków komunikacji elektronicznej </w:t>
      </w:r>
      <w:r w:rsidRPr="0080563C">
        <w:rPr>
          <w:rFonts w:ascii="Tahoma" w:eastAsia="Cambria" w:hAnsi="Tahoma" w:cs="Tahoma"/>
          <w:sz w:val="20"/>
          <w:szCs w:val="20"/>
        </w:rPr>
        <w:t xml:space="preserve">na wskazaną przez Zamawiającego  Platformę </w:t>
      </w:r>
      <w:hyperlink r:id="rId16" w:history="1">
        <w:r w:rsidR="00EB108C" w:rsidRPr="001948CB">
          <w:rPr>
            <w:rStyle w:val="Hipercze"/>
            <w:rFonts w:ascii="Tahoma" w:hAnsi="Tahoma" w:cs="Tahoma"/>
            <w:sz w:val="20"/>
            <w:szCs w:val="20"/>
          </w:rPr>
          <w:t>https://platformazakupowa.pl/pn/uck-katowice</w:t>
        </w:r>
      </w:hyperlink>
    </w:p>
    <w:p w14:paraId="283D8C95" w14:textId="77777777" w:rsidR="00942C29" w:rsidRPr="0080563C" w:rsidRDefault="00942C29" w:rsidP="006B5109">
      <w:pPr>
        <w:pStyle w:val="Akapitzlist"/>
        <w:numPr>
          <w:ilvl w:val="0"/>
          <w:numId w:val="4"/>
        </w:numPr>
        <w:tabs>
          <w:tab w:val="clear" w:pos="360"/>
          <w:tab w:val="num" w:pos="284"/>
        </w:tabs>
        <w:autoSpaceDE w:val="0"/>
        <w:autoSpaceDN w:val="0"/>
        <w:adjustRightInd w:val="0"/>
        <w:spacing w:after="0"/>
        <w:ind w:left="284" w:hanging="284"/>
        <w:jc w:val="both"/>
        <w:rPr>
          <w:rFonts w:ascii="Tahoma" w:hAnsi="Tahoma" w:cs="Tahoma"/>
          <w:sz w:val="20"/>
          <w:szCs w:val="20"/>
        </w:rPr>
      </w:pPr>
      <w:r w:rsidRPr="004F4981">
        <w:rPr>
          <w:rFonts w:ascii="Times New Roman" w:hAnsi="Times New Roman" w:cs="Times New Roman"/>
          <w:sz w:val="24"/>
          <w:szCs w:val="24"/>
        </w:rPr>
        <w:t xml:space="preserve"> </w:t>
      </w:r>
      <w:r w:rsidRPr="0080563C">
        <w:rPr>
          <w:rFonts w:ascii="Tahoma" w:hAnsi="Tahoma" w:cs="Tahoma"/>
          <w:sz w:val="20"/>
          <w:szCs w:val="20"/>
        </w:rPr>
        <w:t xml:space="preserve">Jeśli umocowanie osoby podpisującej ofertę </w:t>
      </w:r>
      <w:r w:rsidR="0080563C">
        <w:rPr>
          <w:rFonts w:ascii="Tahoma" w:hAnsi="Tahoma" w:cs="Tahoma"/>
          <w:sz w:val="20"/>
          <w:szCs w:val="20"/>
        </w:rPr>
        <w:t xml:space="preserve">nie wynika z dokumentów  </w:t>
      </w:r>
      <w:r w:rsidRPr="0080563C">
        <w:rPr>
          <w:rFonts w:ascii="Tahoma" w:hAnsi="Tahoma" w:cs="Tahoma"/>
          <w:sz w:val="20"/>
          <w:szCs w:val="20"/>
        </w:rPr>
        <w:t xml:space="preserve"> rejestracyjnych, należy do oferty dołączyć stosowne pełnomocnictwo dla danej osoby, z</w:t>
      </w:r>
      <w:r w:rsidR="0080563C">
        <w:rPr>
          <w:rFonts w:ascii="Tahoma" w:hAnsi="Tahoma" w:cs="Tahoma"/>
          <w:sz w:val="20"/>
          <w:szCs w:val="20"/>
        </w:rPr>
        <w:t xml:space="preserve"> </w:t>
      </w:r>
      <w:r w:rsidRPr="0080563C">
        <w:rPr>
          <w:rFonts w:ascii="Tahoma" w:hAnsi="Tahoma" w:cs="Tahoma"/>
          <w:sz w:val="20"/>
          <w:szCs w:val="20"/>
        </w:rPr>
        <w:t>którego będzie wynikało jej umocowanie do reprezentowania w postępowaniu, w tym do podpisania oferty w jego imieniu. Pełnomocnictwo przekazuje się w postaci elektronicznej i opatruje się kwalifikowanym podpisem elektronicznym, podpisem zaufanym lub podpisem osobistym. Dopuszcza się także złożenie cyfrowego odwzorowania pełnomocnictwa (sporządzonego uprzednio w formie pisemnej) opatrzonego kwalifikowanym podpisem elektronicznym, podpisem zaufanym lub podpisem osobistym, poświadczającym zgodność cyfrowego odwzorowania z dokumentem w postaci papierowej. Poświadczenia zgodności cyfrowego odwzorowania z pełnomocnictwem w postaci papierowej dokonuje mocodawca lub notariusz (w formie elektronicznego poświadczenia sporządzonego stosownie z ustawą z dnia 14 lutego 1991 r. - Prawo o notariacie ). Cyfrowe odwzorowanie pełnomocnictwa nie może być poświadczone przez upełnomocnionego.</w:t>
      </w:r>
    </w:p>
    <w:p w14:paraId="5C46FC7B" w14:textId="77777777" w:rsidR="00942C29" w:rsidRPr="0080563C" w:rsidRDefault="00942C29" w:rsidP="006B5109">
      <w:pPr>
        <w:numPr>
          <w:ilvl w:val="0"/>
          <w:numId w:val="4"/>
        </w:numPr>
        <w:tabs>
          <w:tab w:val="left" w:pos="5460"/>
        </w:tabs>
        <w:suppressAutoHyphens/>
        <w:spacing w:after="0"/>
        <w:contextualSpacing/>
        <w:jc w:val="both"/>
        <w:rPr>
          <w:rFonts w:ascii="Tahoma" w:eastAsia="Times New Roman" w:hAnsi="Tahoma" w:cs="Tahoma"/>
          <w:sz w:val="20"/>
          <w:szCs w:val="20"/>
          <w:lang w:eastAsia="ar-SA"/>
        </w:rPr>
      </w:pPr>
      <w:r w:rsidRPr="0080563C">
        <w:rPr>
          <w:rFonts w:ascii="Tahoma" w:eastAsia="Times New Roman" w:hAnsi="Tahoma" w:cs="Tahoma"/>
          <w:sz w:val="20"/>
          <w:szCs w:val="20"/>
          <w:lang w:eastAsia="ar-SA"/>
        </w:rPr>
        <w:t xml:space="preserve">Dla </w:t>
      </w:r>
      <w:r w:rsidR="0080563C">
        <w:rPr>
          <w:rFonts w:ascii="Tahoma" w:eastAsia="Times New Roman" w:hAnsi="Tahoma" w:cs="Tahoma"/>
          <w:sz w:val="20"/>
          <w:szCs w:val="20"/>
          <w:lang w:eastAsia="ar-SA"/>
        </w:rPr>
        <w:t>W</w:t>
      </w:r>
      <w:r w:rsidRPr="0080563C">
        <w:rPr>
          <w:rFonts w:ascii="Tahoma" w:eastAsia="Times New Roman" w:hAnsi="Tahoma" w:cs="Tahoma"/>
          <w:sz w:val="20"/>
          <w:szCs w:val="20"/>
          <w:lang w:eastAsia="ar-SA"/>
        </w:rPr>
        <w:t>ykonawców występujących wspólnie ma w szczególności zastosowanie  art. 58 Prawa zamówień publicznych. Wykonawcy wspólnie ubiegający się o zamówienie zobowiązani są do ustanowienia pełnomocnika do reprezentowania ich w postępowaniu o</w:t>
      </w:r>
      <w:r w:rsidRPr="004F4981">
        <w:rPr>
          <w:rFonts w:ascii="Times New Roman" w:eastAsia="Times New Roman" w:hAnsi="Times New Roman" w:cs="Times New Roman"/>
          <w:sz w:val="24"/>
          <w:szCs w:val="24"/>
          <w:lang w:eastAsia="ar-SA"/>
        </w:rPr>
        <w:t xml:space="preserve"> </w:t>
      </w:r>
      <w:r w:rsidRPr="0080563C">
        <w:rPr>
          <w:rFonts w:ascii="Tahoma" w:eastAsia="Times New Roman" w:hAnsi="Tahoma" w:cs="Tahoma"/>
          <w:sz w:val="20"/>
          <w:szCs w:val="20"/>
          <w:lang w:eastAsia="ar-SA"/>
        </w:rPr>
        <w:t>udzielenie zamówienia albo reprezentowania ich w postępowaniu i zawarcia umowy w sprawie zamówienia publicznego. Pełnomocnictwo należy złożyć wraz z ofertą.</w:t>
      </w:r>
    </w:p>
    <w:p w14:paraId="2A50D80C" w14:textId="77777777" w:rsidR="00942C29" w:rsidRPr="0080563C" w:rsidRDefault="00942C29" w:rsidP="006B5109">
      <w:pPr>
        <w:numPr>
          <w:ilvl w:val="0"/>
          <w:numId w:val="4"/>
        </w:numPr>
        <w:spacing w:after="0"/>
        <w:jc w:val="both"/>
        <w:rPr>
          <w:rFonts w:ascii="Tahoma" w:eastAsia="Times New Roman" w:hAnsi="Tahoma" w:cs="Tahoma"/>
          <w:sz w:val="20"/>
          <w:szCs w:val="20"/>
          <w:lang w:eastAsia="pl-PL"/>
        </w:rPr>
      </w:pPr>
      <w:r w:rsidRPr="0080563C">
        <w:rPr>
          <w:rFonts w:ascii="Tahoma" w:eastAsia="Cambria" w:hAnsi="Tahoma" w:cs="Tahoma"/>
          <w:bCs/>
          <w:sz w:val="20"/>
          <w:szCs w:val="20"/>
        </w:rPr>
        <w:t xml:space="preserve">Zamawiający informuje, iż zgodnie z art. 18 w zw. z art. 74 ustawy </w:t>
      </w:r>
      <w:proofErr w:type="spellStart"/>
      <w:r w:rsidRPr="0080563C">
        <w:rPr>
          <w:rFonts w:ascii="Tahoma" w:eastAsia="Cambria" w:hAnsi="Tahoma" w:cs="Tahoma"/>
          <w:bCs/>
          <w:sz w:val="20"/>
          <w:szCs w:val="20"/>
        </w:rPr>
        <w:t>P</w:t>
      </w:r>
      <w:r w:rsidR="00260347">
        <w:rPr>
          <w:rFonts w:ascii="Tahoma" w:eastAsia="Cambria" w:hAnsi="Tahoma" w:cs="Tahoma"/>
          <w:bCs/>
          <w:sz w:val="20"/>
          <w:szCs w:val="20"/>
        </w:rPr>
        <w:t>zp</w:t>
      </w:r>
      <w:proofErr w:type="spellEnd"/>
      <w:r w:rsidRPr="0080563C">
        <w:rPr>
          <w:rFonts w:ascii="Tahoma" w:eastAsia="Cambria" w:hAnsi="Tahoma" w:cs="Tahoma"/>
          <w:bCs/>
          <w:sz w:val="20"/>
          <w:szCs w:val="20"/>
        </w:rPr>
        <w:t xml:space="preserve"> oferty wraz z załącznikami składane w postępowaniu o zamówienie publiczne są jawne i podlegają udostępnieniu  niezwłocznie po otwarciu ofert, z wyjątkiem informacji stanowiących tajemnicę przedsiębiorstwa w rozumieniu ustawy z dnia 16 kwietnia 1993 r. o zwalczaniu nieuczciwej konkurencji </w:t>
      </w:r>
      <w:r w:rsidRPr="0080563C">
        <w:rPr>
          <w:rFonts w:ascii="Tahoma" w:hAnsi="Tahoma" w:cs="Tahoma"/>
          <w:sz w:val="20"/>
          <w:szCs w:val="20"/>
        </w:rPr>
        <w:t>(Dz. U. z 2020 r. poz. 1913)</w:t>
      </w:r>
      <w:r w:rsidRPr="0080563C">
        <w:rPr>
          <w:rFonts w:ascii="Tahoma" w:eastAsia="Cambria" w:hAnsi="Tahoma" w:cs="Tahoma"/>
          <w:bCs/>
          <w:sz w:val="20"/>
          <w:szCs w:val="20"/>
        </w:rPr>
        <w:t xml:space="preserve">, jeśli Wykonawca w terminie składania ofert zastrzegł, że nie mogą one być udostępniane i jednocześnie wykazał, iż zastrzeżone informacje stanowią tajemnicę przedsiębiorstwa. </w:t>
      </w:r>
    </w:p>
    <w:p w14:paraId="7A7D0445" w14:textId="77777777" w:rsidR="00942C29" w:rsidRPr="0080563C" w:rsidRDefault="00942C29" w:rsidP="006B5109">
      <w:pPr>
        <w:numPr>
          <w:ilvl w:val="0"/>
          <w:numId w:val="4"/>
        </w:numPr>
        <w:spacing w:after="0"/>
        <w:jc w:val="both"/>
        <w:rPr>
          <w:rFonts w:ascii="Tahoma" w:eastAsia="Times New Roman" w:hAnsi="Tahoma" w:cs="Tahoma"/>
          <w:sz w:val="20"/>
          <w:szCs w:val="20"/>
          <w:lang w:eastAsia="pl-PL"/>
        </w:rPr>
      </w:pPr>
      <w:r w:rsidRPr="0080563C">
        <w:rPr>
          <w:rFonts w:ascii="Tahoma" w:eastAsia="Times New Roman" w:hAnsi="Tahoma" w:cs="Tahoma"/>
          <w:sz w:val="20"/>
          <w:szCs w:val="20"/>
          <w:lang w:eastAsia="pl-PL"/>
        </w:rPr>
        <w:t xml:space="preserve">Zamawiający nie </w:t>
      </w:r>
      <w:r w:rsidRPr="0080563C">
        <w:rPr>
          <w:rFonts w:ascii="Tahoma" w:hAnsi="Tahoma" w:cs="Tahoma"/>
          <w:sz w:val="20"/>
          <w:szCs w:val="20"/>
        </w:rPr>
        <w:t>ujawnia się informacji stanowiących tajemnicę przedsiębiorstwa w rozumieniu przepisów ustawy z dnia 16 kwietnia 1993 r. o zwalczaniu nieuczciwej konkurencji , jeżeli wykonawca, nie później niż w terminie składania ofert zastrzeże że nie mogą być one udostępniane oraz wykazał, że zastrzeżone informacje stanowią tajemnicę przedsiębiorstwa. Wykonawca nie może zastrzec informacji, o których mowa w art. 222 ust. 5.</w:t>
      </w:r>
      <w:r w:rsidRPr="0080563C">
        <w:rPr>
          <w:rFonts w:ascii="Tahoma" w:eastAsia="Times New Roman" w:hAnsi="Tahoma" w:cs="Tahoma"/>
          <w:sz w:val="20"/>
          <w:szCs w:val="20"/>
          <w:lang w:eastAsia="pl-PL"/>
        </w:rPr>
        <w:t xml:space="preserve">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w:t>
      </w:r>
      <w:r w:rsidRPr="0080563C">
        <w:rPr>
          <w:rFonts w:ascii="Tahoma" w:eastAsia="Times New Roman" w:hAnsi="Tahoma" w:cs="Tahoma"/>
          <w:sz w:val="20"/>
          <w:szCs w:val="20"/>
          <w:lang w:eastAsia="pl-PL"/>
        </w:rPr>
        <w:lastRenderedPageBreak/>
        <w:t>zajmującym się tym rodzajem informacji albo nie są łatwo dostępne dla takich osób, o ile uprawniony do korzystania z informacji lub rozporządzania nimi podjął, przy zachowaniu należytej staranności, działania w celu utrzymania ich w poufności. W celu otrzymania poufności tych informacji, Wykonawca przekazuje je w wydzielonym, odpowiednio oznakowanym pliku.</w:t>
      </w:r>
    </w:p>
    <w:p w14:paraId="5D3ECBBF" w14:textId="77777777" w:rsidR="00942C29" w:rsidRPr="0080563C" w:rsidRDefault="00942C29" w:rsidP="006B5109">
      <w:pPr>
        <w:numPr>
          <w:ilvl w:val="0"/>
          <w:numId w:val="4"/>
        </w:numPr>
        <w:spacing w:after="0"/>
        <w:contextualSpacing/>
        <w:jc w:val="both"/>
        <w:rPr>
          <w:rFonts w:ascii="Tahoma" w:eastAsia="Times New Roman" w:hAnsi="Tahoma" w:cs="Tahoma"/>
          <w:color w:val="FF0000"/>
          <w:sz w:val="20"/>
          <w:szCs w:val="20"/>
          <w:lang w:eastAsia="pl-PL"/>
        </w:rPr>
      </w:pPr>
      <w:r w:rsidRPr="0080563C">
        <w:rPr>
          <w:rFonts w:ascii="Tahoma" w:eastAsia="Times New Roman" w:hAnsi="Tahoma" w:cs="Tahoma"/>
          <w:sz w:val="20"/>
          <w:szCs w:val="20"/>
          <w:lang w:eastAsia="pl-PL"/>
        </w:rPr>
        <w:t>Zgodnie z Rozporządzeniem Ministra Rozwoju Pracy i Technologii z dnia 18 grudnia 2020r.  r. w sprawie protokołów postępowania oraz dokumentacji o udzielenie zamówienia publicznego,  Zamawiający udostępnia protokół lub załączniki do protokołu na wniosek. Przekazanie protokołu lub załączników następuje przy użyciu środków komunikacji elektronicznej.</w:t>
      </w:r>
    </w:p>
    <w:p w14:paraId="4D1B4470" w14:textId="77777777" w:rsidR="00942C29" w:rsidRPr="000E32A4" w:rsidRDefault="00942C29" w:rsidP="006B5109">
      <w:pPr>
        <w:pStyle w:val="Akapitzlist"/>
        <w:numPr>
          <w:ilvl w:val="0"/>
          <w:numId w:val="4"/>
        </w:numPr>
        <w:autoSpaceDE w:val="0"/>
        <w:autoSpaceDN w:val="0"/>
        <w:adjustRightInd w:val="0"/>
        <w:spacing w:after="0"/>
        <w:jc w:val="both"/>
        <w:rPr>
          <w:rFonts w:ascii="Tahoma" w:hAnsi="Tahoma" w:cs="Tahoma"/>
          <w:sz w:val="20"/>
          <w:szCs w:val="20"/>
        </w:rPr>
      </w:pPr>
      <w:r w:rsidRPr="0080563C">
        <w:rPr>
          <w:rFonts w:ascii="Tahoma" w:hAnsi="Tahoma" w:cs="Tahoma"/>
          <w:sz w:val="20"/>
          <w:szCs w:val="20"/>
        </w:rPr>
        <w:t xml:space="preserve">Dokumenty inne niż oświadczenia, składane w celu wskazanym w pkt 6,  powinny  </w:t>
      </w:r>
      <w:r w:rsidRPr="000E32A4">
        <w:rPr>
          <w:rFonts w:ascii="Tahoma" w:hAnsi="Tahoma" w:cs="Tahoma"/>
          <w:sz w:val="20"/>
          <w:szCs w:val="20"/>
        </w:rPr>
        <w:t>zostać złożone w następujący sposób:</w:t>
      </w:r>
    </w:p>
    <w:p w14:paraId="2A1D65AA" w14:textId="77777777" w:rsidR="00942C29" w:rsidRPr="0080563C" w:rsidRDefault="000E32A4" w:rsidP="006B5109">
      <w:pPr>
        <w:autoSpaceDE w:val="0"/>
        <w:autoSpaceDN w:val="0"/>
        <w:adjustRightInd w:val="0"/>
        <w:spacing w:after="0"/>
        <w:ind w:left="426" w:hanging="426"/>
        <w:jc w:val="both"/>
        <w:rPr>
          <w:rFonts w:ascii="Tahoma" w:hAnsi="Tahoma" w:cs="Tahoma"/>
          <w:sz w:val="20"/>
          <w:szCs w:val="20"/>
        </w:rPr>
      </w:pPr>
      <w:r>
        <w:rPr>
          <w:rFonts w:ascii="Tahoma" w:hAnsi="Tahoma" w:cs="Tahoma"/>
          <w:sz w:val="20"/>
          <w:szCs w:val="20"/>
        </w:rPr>
        <w:t xml:space="preserve">     </w:t>
      </w:r>
      <w:r w:rsidR="00942C29" w:rsidRPr="0080563C">
        <w:rPr>
          <w:rFonts w:ascii="Tahoma" w:hAnsi="Tahoma" w:cs="Tahoma"/>
          <w:sz w:val="20"/>
          <w:szCs w:val="20"/>
        </w:rPr>
        <w:t>a) w sytuacji gdy zostały wytworzone jako dokument elektroniczny - przekazuje się ten dokument;</w:t>
      </w:r>
    </w:p>
    <w:p w14:paraId="44D1F097" w14:textId="77777777" w:rsidR="00942C29" w:rsidRPr="0080563C" w:rsidRDefault="000E32A4" w:rsidP="006B5109">
      <w:pPr>
        <w:autoSpaceDE w:val="0"/>
        <w:autoSpaceDN w:val="0"/>
        <w:adjustRightInd w:val="0"/>
        <w:spacing w:after="0"/>
        <w:ind w:left="567" w:hanging="709"/>
        <w:jc w:val="both"/>
        <w:rPr>
          <w:rFonts w:ascii="Tahoma" w:hAnsi="Tahoma" w:cs="Tahoma"/>
          <w:sz w:val="20"/>
          <w:szCs w:val="20"/>
        </w:rPr>
      </w:pPr>
      <w:r>
        <w:rPr>
          <w:rFonts w:ascii="Tahoma" w:hAnsi="Tahoma" w:cs="Tahoma"/>
          <w:sz w:val="20"/>
          <w:szCs w:val="20"/>
        </w:rPr>
        <w:t xml:space="preserve">       </w:t>
      </w:r>
      <w:r w:rsidR="00942C29" w:rsidRPr="0080563C">
        <w:rPr>
          <w:rFonts w:ascii="Tahoma" w:hAnsi="Tahoma" w:cs="Tahoma"/>
          <w:sz w:val="20"/>
          <w:szCs w:val="20"/>
        </w:rPr>
        <w:t xml:space="preserve">b) w sytuacji gdy zostały wytworzone jako dokument w postaci papierowej, przekazuje się cyfrowe </w:t>
      </w:r>
      <w:r>
        <w:rPr>
          <w:rFonts w:ascii="Tahoma" w:hAnsi="Tahoma" w:cs="Tahoma"/>
          <w:sz w:val="20"/>
          <w:szCs w:val="20"/>
        </w:rPr>
        <w:t xml:space="preserve"> </w:t>
      </w:r>
      <w:r w:rsidR="00942C29" w:rsidRPr="0080563C">
        <w:rPr>
          <w:rFonts w:ascii="Tahoma" w:hAnsi="Tahoma" w:cs="Tahoma"/>
          <w:sz w:val="20"/>
          <w:szCs w:val="20"/>
        </w:rPr>
        <w:t>odwzorowanie tego dokumentu opatrzone kwalifikowanym podpisem elektronicznym, podpisem zaufanym lub podpisem osobistym, poświadczające zgodność cyfrowego odwzorowania z dokumentem w postaci papierowej. Z zastrzeżeniem treści § 6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poświadczenia zgodności cyfrowego odwzorowania z dokumentem w postaci papierowej dokonuje w przypadku:</w:t>
      </w:r>
    </w:p>
    <w:p w14:paraId="4507B5C9" w14:textId="77777777" w:rsidR="00942C29" w:rsidRPr="0080563C" w:rsidRDefault="000E32A4" w:rsidP="006B5109">
      <w:pPr>
        <w:autoSpaceDE w:val="0"/>
        <w:autoSpaceDN w:val="0"/>
        <w:adjustRightInd w:val="0"/>
        <w:spacing w:after="0"/>
        <w:ind w:left="426" w:hanging="426"/>
        <w:jc w:val="both"/>
        <w:rPr>
          <w:rFonts w:ascii="Tahoma" w:hAnsi="Tahoma" w:cs="Tahoma"/>
          <w:sz w:val="20"/>
          <w:szCs w:val="20"/>
        </w:rPr>
      </w:pPr>
      <w:r>
        <w:rPr>
          <w:rFonts w:ascii="Tahoma" w:hAnsi="Tahoma" w:cs="Tahoma"/>
          <w:color w:val="548DD4" w:themeColor="text2" w:themeTint="99"/>
          <w:sz w:val="20"/>
          <w:szCs w:val="20"/>
        </w:rPr>
        <w:t xml:space="preserve">   </w:t>
      </w:r>
      <w:r w:rsidR="00942C29" w:rsidRPr="0080563C">
        <w:rPr>
          <w:rFonts w:ascii="Tahoma" w:hAnsi="Tahoma" w:cs="Tahoma"/>
          <w:color w:val="548DD4" w:themeColor="text2" w:themeTint="99"/>
          <w:sz w:val="20"/>
          <w:szCs w:val="20"/>
        </w:rPr>
        <w:t xml:space="preserve"> </w:t>
      </w:r>
      <w:r w:rsidR="00942C29" w:rsidRPr="0080563C">
        <w:rPr>
          <w:rFonts w:ascii="Tahoma" w:hAnsi="Tahoma" w:cs="Tahoma"/>
          <w:sz w:val="20"/>
          <w:szCs w:val="20"/>
        </w:rPr>
        <w:t xml:space="preserve">c) </w:t>
      </w:r>
      <w:r>
        <w:rPr>
          <w:rFonts w:ascii="Tahoma" w:hAnsi="Tahoma" w:cs="Tahoma"/>
          <w:sz w:val="20"/>
          <w:szCs w:val="20"/>
        </w:rPr>
        <w:t xml:space="preserve"> </w:t>
      </w:r>
      <w:r w:rsidR="00942C29" w:rsidRPr="0080563C">
        <w:rPr>
          <w:rFonts w:ascii="Tahoma" w:hAnsi="Tahoma" w:cs="Tahoma"/>
          <w:sz w:val="20"/>
          <w:szCs w:val="20"/>
        </w:rPr>
        <w:t>pełnomocnictwa – mocodawca</w:t>
      </w:r>
    </w:p>
    <w:p w14:paraId="53D5AD32" w14:textId="57DE6D26" w:rsidR="00942C29" w:rsidRPr="00A515F1" w:rsidRDefault="00942C29" w:rsidP="006B5109">
      <w:pPr>
        <w:autoSpaceDE w:val="0"/>
        <w:autoSpaceDN w:val="0"/>
        <w:adjustRightInd w:val="0"/>
        <w:spacing w:after="0"/>
        <w:ind w:left="426" w:hanging="426"/>
        <w:rPr>
          <w:rFonts w:ascii="Tahoma" w:hAnsi="Tahoma" w:cs="Tahoma"/>
          <w:sz w:val="20"/>
          <w:szCs w:val="20"/>
        </w:rPr>
      </w:pPr>
      <w:r w:rsidRPr="004F4981">
        <w:rPr>
          <w:rFonts w:ascii="Times New Roman" w:hAnsi="Times New Roman" w:cs="Times New Roman"/>
          <w:sz w:val="24"/>
          <w:szCs w:val="24"/>
        </w:rPr>
        <w:t xml:space="preserve"> </w:t>
      </w:r>
      <w:r w:rsidR="00AC76FB">
        <w:rPr>
          <w:rFonts w:ascii="Tahoma" w:hAnsi="Tahoma" w:cs="Tahoma"/>
          <w:sz w:val="20"/>
          <w:szCs w:val="20"/>
        </w:rPr>
        <w:t>13.</w:t>
      </w:r>
      <w:r w:rsidRPr="004F4981">
        <w:rPr>
          <w:rFonts w:ascii="Times New Roman" w:hAnsi="Times New Roman" w:cs="Times New Roman"/>
          <w:sz w:val="24"/>
          <w:szCs w:val="24"/>
        </w:rPr>
        <w:t xml:space="preserve"> </w:t>
      </w:r>
      <w:r w:rsidRPr="0080563C">
        <w:rPr>
          <w:rFonts w:ascii="Tahoma" w:hAnsi="Tahoma" w:cs="Tahoma"/>
          <w:sz w:val="20"/>
          <w:szCs w:val="20"/>
        </w:rPr>
        <w:t>Poświadczenia zgodności cyfrowego odwzo</w:t>
      </w:r>
      <w:r w:rsidR="00A515F1">
        <w:rPr>
          <w:rFonts w:ascii="Tahoma" w:hAnsi="Tahoma" w:cs="Tahoma"/>
          <w:sz w:val="20"/>
          <w:szCs w:val="20"/>
        </w:rPr>
        <w:t xml:space="preserve">rowania z dokumentem w postaci </w:t>
      </w:r>
      <w:r w:rsidRPr="0080563C">
        <w:rPr>
          <w:rFonts w:ascii="Tahoma" w:hAnsi="Tahoma" w:cs="Tahoma"/>
          <w:sz w:val="20"/>
          <w:szCs w:val="20"/>
        </w:rPr>
        <w:t xml:space="preserve"> papierowej, o </w:t>
      </w:r>
      <w:r w:rsidR="00A515F1">
        <w:rPr>
          <w:rFonts w:ascii="Tahoma" w:hAnsi="Tahoma" w:cs="Tahoma"/>
          <w:sz w:val="20"/>
          <w:szCs w:val="20"/>
        </w:rPr>
        <w:t xml:space="preserve">                </w:t>
      </w:r>
      <w:r w:rsidRPr="0080563C">
        <w:rPr>
          <w:rFonts w:ascii="Tahoma" w:hAnsi="Tahoma" w:cs="Tahoma"/>
          <w:sz w:val="20"/>
          <w:szCs w:val="20"/>
        </w:rPr>
        <w:t>którym  mowa w pkt 1</w:t>
      </w:r>
      <w:r w:rsidR="00DB09CC">
        <w:rPr>
          <w:rFonts w:ascii="Tahoma" w:hAnsi="Tahoma" w:cs="Tahoma"/>
          <w:sz w:val="20"/>
          <w:szCs w:val="20"/>
        </w:rPr>
        <w:t>2</w:t>
      </w:r>
      <w:r w:rsidRPr="0080563C">
        <w:rPr>
          <w:rFonts w:ascii="Tahoma" w:hAnsi="Tahoma" w:cs="Tahoma"/>
          <w:sz w:val="20"/>
          <w:szCs w:val="20"/>
        </w:rPr>
        <w:t xml:space="preserve"> b) , może dokonać również notariusz.</w:t>
      </w:r>
    </w:p>
    <w:p w14:paraId="47623473" w14:textId="77777777" w:rsidR="00942C29" w:rsidRDefault="00942C29" w:rsidP="006B5109">
      <w:pPr>
        <w:spacing w:after="0"/>
        <w:ind w:left="284"/>
        <w:jc w:val="both"/>
        <w:rPr>
          <w:rFonts w:ascii="Times New Roman" w:eastAsia="Times New Roman" w:hAnsi="Times New Roman" w:cs="Times New Roman"/>
          <w:bCs/>
          <w:sz w:val="24"/>
          <w:szCs w:val="24"/>
          <w:lang w:eastAsia="pl-PL"/>
        </w:rPr>
      </w:pPr>
    </w:p>
    <w:p w14:paraId="4580CAA1" w14:textId="77777777" w:rsidR="0048757F" w:rsidRPr="000E32A4" w:rsidRDefault="0048757F" w:rsidP="006B5109">
      <w:pPr>
        <w:spacing w:after="0"/>
        <w:rPr>
          <w:rFonts w:ascii="Tahoma" w:eastAsia="Times New Roman" w:hAnsi="Tahoma" w:cs="Tahoma"/>
          <w:b/>
          <w:sz w:val="20"/>
          <w:szCs w:val="20"/>
          <w:lang w:eastAsia="pl-PL"/>
        </w:rPr>
      </w:pPr>
      <w:r w:rsidRPr="000E32A4">
        <w:rPr>
          <w:rFonts w:ascii="Tahoma" w:eastAsia="Times New Roman" w:hAnsi="Tahoma" w:cs="Tahoma"/>
          <w:b/>
          <w:sz w:val="20"/>
          <w:szCs w:val="20"/>
          <w:lang w:eastAsia="pl-PL"/>
        </w:rPr>
        <w:t>XI</w:t>
      </w:r>
      <w:r w:rsidR="00472ACA" w:rsidRPr="000E32A4">
        <w:rPr>
          <w:rFonts w:ascii="Tahoma" w:eastAsia="Times New Roman" w:hAnsi="Tahoma" w:cs="Tahoma"/>
          <w:b/>
          <w:sz w:val="20"/>
          <w:szCs w:val="20"/>
          <w:lang w:eastAsia="pl-PL"/>
        </w:rPr>
        <w:t>I</w:t>
      </w:r>
      <w:r w:rsidRPr="000E32A4">
        <w:rPr>
          <w:rFonts w:ascii="Tahoma" w:eastAsia="Times New Roman" w:hAnsi="Tahoma" w:cs="Tahoma"/>
          <w:b/>
          <w:sz w:val="20"/>
          <w:szCs w:val="20"/>
          <w:lang w:eastAsia="pl-PL"/>
        </w:rPr>
        <w:t xml:space="preserve">. </w:t>
      </w:r>
      <w:r w:rsidR="00B1049A" w:rsidRPr="000E32A4">
        <w:rPr>
          <w:rFonts w:ascii="Tahoma" w:eastAsia="Times New Roman" w:hAnsi="Tahoma" w:cs="Tahoma"/>
          <w:b/>
          <w:sz w:val="20"/>
          <w:szCs w:val="20"/>
          <w:lang w:eastAsia="pl-PL"/>
        </w:rPr>
        <w:t>SPOSÓB</w:t>
      </w:r>
      <w:r w:rsidRPr="000E32A4">
        <w:rPr>
          <w:rFonts w:ascii="Tahoma" w:eastAsia="Times New Roman" w:hAnsi="Tahoma" w:cs="Tahoma"/>
          <w:b/>
          <w:sz w:val="20"/>
          <w:szCs w:val="20"/>
          <w:lang w:eastAsia="pl-PL"/>
        </w:rPr>
        <w:t xml:space="preserve"> ORAZ  TERMIN SKŁADANIA I OTWARCIA OFERT</w:t>
      </w:r>
    </w:p>
    <w:p w14:paraId="78EA61F2" w14:textId="32A0F329" w:rsidR="0048757F" w:rsidRPr="000E32A4" w:rsidRDefault="0048757F" w:rsidP="006B5109">
      <w:pPr>
        <w:numPr>
          <w:ilvl w:val="0"/>
          <w:numId w:val="5"/>
        </w:numPr>
        <w:spacing w:after="0"/>
        <w:contextualSpacing/>
        <w:jc w:val="both"/>
        <w:rPr>
          <w:rFonts w:ascii="Tahoma" w:eastAsia="Times New Roman" w:hAnsi="Tahoma" w:cs="Tahoma"/>
          <w:b/>
          <w:bCs/>
          <w:sz w:val="20"/>
          <w:szCs w:val="20"/>
          <w:lang w:eastAsia="pl-PL"/>
        </w:rPr>
      </w:pPr>
      <w:r w:rsidRPr="000E32A4">
        <w:rPr>
          <w:rFonts w:ascii="Tahoma" w:eastAsia="Times New Roman" w:hAnsi="Tahoma" w:cs="Tahoma"/>
          <w:sz w:val="20"/>
          <w:szCs w:val="20"/>
          <w:lang w:eastAsia="pl-PL"/>
        </w:rPr>
        <w:t xml:space="preserve">Ofertę wraz z załącznikami , należy przesłać za pośrednictwem Platformy  dostępnej pod adresem </w:t>
      </w:r>
      <w:hyperlink r:id="rId17" w:history="1">
        <w:r w:rsidR="00F8448A" w:rsidRPr="001948CB">
          <w:rPr>
            <w:rStyle w:val="Hipercze"/>
            <w:rFonts w:ascii="Tahoma" w:hAnsi="Tahoma" w:cs="Tahoma"/>
            <w:sz w:val="20"/>
            <w:szCs w:val="20"/>
          </w:rPr>
          <w:t>https://platformazakupowa.pl/pn/uck-katowice</w:t>
        </w:r>
      </w:hyperlink>
      <w:r w:rsidR="00F8448A">
        <w:rPr>
          <w:rFonts w:ascii="Tahoma" w:hAnsi="Tahoma" w:cs="Tahoma"/>
          <w:sz w:val="20"/>
          <w:szCs w:val="20"/>
        </w:rPr>
        <w:t xml:space="preserve"> </w:t>
      </w:r>
      <w:r w:rsidRPr="000E32A4">
        <w:rPr>
          <w:rFonts w:ascii="Tahoma" w:eastAsia="Times New Roman" w:hAnsi="Tahoma" w:cs="Tahoma"/>
          <w:sz w:val="20"/>
          <w:szCs w:val="20"/>
          <w:lang w:eastAsia="pl-PL"/>
        </w:rPr>
        <w:t xml:space="preserve">w terminie do dnia </w:t>
      </w:r>
      <w:r w:rsidR="004A1082" w:rsidRPr="004A1082">
        <w:rPr>
          <w:rFonts w:ascii="Tahoma" w:eastAsia="Times New Roman" w:hAnsi="Tahoma" w:cs="Tahoma"/>
          <w:b/>
          <w:bCs/>
          <w:sz w:val="20"/>
          <w:szCs w:val="20"/>
          <w:lang w:eastAsia="pl-PL"/>
        </w:rPr>
        <w:t>07.04.2025</w:t>
      </w:r>
      <w:r w:rsidR="00E50A05">
        <w:rPr>
          <w:rFonts w:ascii="Tahoma" w:eastAsia="Times New Roman" w:hAnsi="Tahoma" w:cs="Tahoma"/>
          <w:b/>
          <w:sz w:val="20"/>
          <w:szCs w:val="20"/>
          <w:lang w:eastAsia="pl-PL"/>
        </w:rPr>
        <w:t xml:space="preserve"> </w:t>
      </w:r>
      <w:r w:rsidRPr="001D1B77">
        <w:rPr>
          <w:rFonts w:ascii="Tahoma" w:eastAsia="Times New Roman" w:hAnsi="Tahoma" w:cs="Tahoma"/>
          <w:b/>
          <w:bCs/>
          <w:sz w:val="20"/>
          <w:szCs w:val="20"/>
          <w:lang w:eastAsia="pl-PL"/>
        </w:rPr>
        <w:t>do godz. 10:00</w:t>
      </w:r>
    </w:p>
    <w:p w14:paraId="52BC6A7D" w14:textId="7421DA13" w:rsidR="0048757F" w:rsidRPr="000E32A4" w:rsidRDefault="0048757F" w:rsidP="006B5109">
      <w:pPr>
        <w:numPr>
          <w:ilvl w:val="0"/>
          <w:numId w:val="5"/>
        </w:numPr>
        <w:spacing w:after="0"/>
        <w:contextualSpacing/>
        <w:jc w:val="both"/>
        <w:rPr>
          <w:rFonts w:ascii="Tahoma" w:eastAsia="Times New Roman" w:hAnsi="Tahoma" w:cs="Tahoma"/>
          <w:sz w:val="20"/>
          <w:szCs w:val="20"/>
          <w:lang w:eastAsia="pl-PL"/>
        </w:rPr>
      </w:pPr>
      <w:r w:rsidRPr="000E32A4">
        <w:rPr>
          <w:rFonts w:ascii="Tahoma" w:eastAsia="Times New Roman" w:hAnsi="Tahoma" w:cs="Tahoma"/>
          <w:sz w:val="20"/>
          <w:szCs w:val="20"/>
          <w:lang w:eastAsia="pl-PL"/>
        </w:rPr>
        <w:t>Otwarcie ofert nastąpi w dniu</w:t>
      </w:r>
      <w:r w:rsidR="00F46714" w:rsidRPr="000E32A4">
        <w:rPr>
          <w:rFonts w:ascii="Tahoma" w:eastAsia="Times New Roman" w:hAnsi="Tahoma" w:cs="Tahoma"/>
          <w:sz w:val="20"/>
          <w:szCs w:val="20"/>
          <w:lang w:eastAsia="pl-PL"/>
        </w:rPr>
        <w:t xml:space="preserve"> </w:t>
      </w:r>
      <w:r w:rsidR="004A1082">
        <w:rPr>
          <w:rFonts w:ascii="Tahoma" w:eastAsia="Times New Roman" w:hAnsi="Tahoma" w:cs="Tahoma"/>
          <w:b/>
          <w:sz w:val="20"/>
          <w:szCs w:val="20"/>
          <w:lang w:eastAsia="pl-PL"/>
        </w:rPr>
        <w:t xml:space="preserve">07.04.2025 </w:t>
      </w:r>
      <w:r w:rsidRPr="001D1B77">
        <w:rPr>
          <w:rFonts w:ascii="Tahoma" w:eastAsia="Times New Roman" w:hAnsi="Tahoma" w:cs="Tahoma"/>
          <w:b/>
          <w:bCs/>
          <w:sz w:val="20"/>
          <w:szCs w:val="20"/>
          <w:lang w:eastAsia="pl-PL"/>
        </w:rPr>
        <w:t>o godz. 10.30</w:t>
      </w:r>
      <w:r w:rsidRPr="000E32A4">
        <w:rPr>
          <w:rFonts w:ascii="Tahoma" w:eastAsia="Times New Roman" w:hAnsi="Tahoma" w:cs="Tahoma"/>
          <w:sz w:val="20"/>
          <w:szCs w:val="20"/>
          <w:lang w:eastAsia="pl-PL"/>
        </w:rPr>
        <w:t xml:space="preserve"> poprzez ich odszyfrowanie na Platformie </w:t>
      </w:r>
      <w:r w:rsidR="00071A6A">
        <w:rPr>
          <w:rFonts w:ascii="Tahoma" w:eastAsia="Times New Roman" w:hAnsi="Tahoma" w:cs="Tahoma"/>
          <w:sz w:val="20"/>
          <w:szCs w:val="20"/>
          <w:lang w:eastAsia="pl-PL"/>
        </w:rPr>
        <w:t>zakupowej Zamawiającego</w:t>
      </w:r>
    </w:p>
    <w:p w14:paraId="214E14B4" w14:textId="77777777" w:rsidR="0048757F" w:rsidRPr="000E32A4" w:rsidRDefault="0048757F" w:rsidP="006B5109">
      <w:pPr>
        <w:numPr>
          <w:ilvl w:val="0"/>
          <w:numId w:val="5"/>
        </w:numPr>
        <w:spacing w:after="0"/>
        <w:contextualSpacing/>
        <w:jc w:val="both"/>
        <w:rPr>
          <w:rFonts w:ascii="Tahoma" w:eastAsia="Times New Roman" w:hAnsi="Tahoma" w:cs="Tahoma"/>
          <w:sz w:val="20"/>
          <w:szCs w:val="20"/>
          <w:lang w:eastAsia="pl-PL"/>
        </w:rPr>
      </w:pPr>
      <w:r w:rsidRPr="000E32A4">
        <w:rPr>
          <w:rFonts w:ascii="Tahoma" w:eastAsia="Times New Roman" w:hAnsi="Tahoma" w:cs="Tahoma"/>
          <w:sz w:val="20"/>
          <w:szCs w:val="20"/>
          <w:lang w:eastAsia="pl-PL"/>
        </w:rPr>
        <w:t xml:space="preserve">W przypadku awarii tego systemu, która powoduje brak możliwości otwarcia ofert w terminie określonym przez zamawiającego, otwarcie ofert nastąpi niezwłocznie po usunięciu awarii. </w:t>
      </w:r>
    </w:p>
    <w:p w14:paraId="4B7D0852" w14:textId="77777777" w:rsidR="0048757F" w:rsidRPr="000E32A4" w:rsidRDefault="0048757F" w:rsidP="006B5109">
      <w:pPr>
        <w:numPr>
          <w:ilvl w:val="0"/>
          <w:numId w:val="5"/>
        </w:numPr>
        <w:spacing w:after="0"/>
        <w:contextualSpacing/>
        <w:jc w:val="both"/>
        <w:rPr>
          <w:rFonts w:ascii="Tahoma" w:eastAsia="Times New Roman" w:hAnsi="Tahoma" w:cs="Tahoma"/>
          <w:sz w:val="20"/>
          <w:szCs w:val="20"/>
          <w:lang w:eastAsia="pl-PL"/>
        </w:rPr>
      </w:pPr>
      <w:r w:rsidRPr="000E32A4">
        <w:rPr>
          <w:rFonts w:ascii="Tahoma" w:eastAsia="Times New Roman" w:hAnsi="Tahoma" w:cs="Tahoma"/>
          <w:sz w:val="20"/>
          <w:szCs w:val="20"/>
          <w:lang w:eastAsia="pl-PL"/>
        </w:rPr>
        <w:t>Zamawiający poinformuje o zmianie terminu otwarcia ofert na stronie internetowej prowadzonego postępowania.</w:t>
      </w:r>
    </w:p>
    <w:p w14:paraId="16B4FDD8" w14:textId="75F48BD5" w:rsidR="0048757F" w:rsidRDefault="0048757F" w:rsidP="000F2DCA">
      <w:pPr>
        <w:numPr>
          <w:ilvl w:val="0"/>
          <w:numId w:val="5"/>
        </w:numPr>
        <w:spacing w:after="0"/>
        <w:contextualSpacing/>
        <w:jc w:val="both"/>
        <w:rPr>
          <w:rFonts w:ascii="Tahoma" w:hAnsi="Tahoma" w:cs="Tahoma"/>
          <w:sz w:val="20"/>
          <w:szCs w:val="20"/>
        </w:rPr>
      </w:pPr>
      <w:r w:rsidRPr="000E32A4">
        <w:rPr>
          <w:rFonts w:ascii="Tahoma" w:eastAsia="Times New Roman" w:hAnsi="Tahoma" w:cs="Tahoma"/>
          <w:sz w:val="20"/>
          <w:szCs w:val="20"/>
          <w:lang w:eastAsia="pl-PL"/>
        </w:rPr>
        <w:t>W celu złożenia oferty Wykonawca rejestruje się na Platformie</w:t>
      </w:r>
      <w:r w:rsidR="00AA2DD7">
        <w:rPr>
          <w:rFonts w:ascii="Tahoma" w:eastAsia="Times New Roman" w:hAnsi="Tahoma" w:cs="Tahoma"/>
          <w:sz w:val="20"/>
          <w:szCs w:val="20"/>
          <w:lang w:eastAsia="pl-PL"/>
        </w:rPr>
        <w:t xml:space="preserve">. </w:t>
      </w:r>
      <w:r w:rsidR="00EB108C">
        <w:rPr>
          <w:rFonts w:ascii="Tahoma" w:eastAsia="Times New Roman" w:hAnsi="Tahoma" w:cs="Tahoma"/>
          <w:sz w:val="20"/>
          <w:szCs w:val="20"/>
          <w:lang w:eastAsia="pl-PL"/>
        </w:rPr>
        <w:t xml:space="preserve">Pełna Instrukcja założenia konta, złożenia oferty znajduje się pod adresem </w:t>
      </w:r>
      <w:hyperlink r:id="rId18" w:history="1">
        <w:r w:rsidR="00EB108C" w:rsidRPr="00AA2DD7">
          <w:rPr>
            <w:rStyle w:val="Hipercze"/>
            <w:rFonts w:ascii="Tahoma" w:eastAsia="Times New Roman" w:hAnsi="Tahoma" w:cs="Tahoma"/>
            <w:color w:val="auto"/>
            <w:sz w:val="20"/>
            <w:szCs w:val="20"/>
            <w:u w:val="none"/>
            <w:lang w:eastAsia="pl-PL"/>
          </w:rPr>
          <w:t>https://platformazakupowa.pl/strona/45-instrukcje</w:t>
        </w:r>
      </w:hyperlink>
      <w:r w:rsidR="00EB108C">
        <w:rPr>
          <w:rFonts w:ascii="Tahoma" w:eastAsia="Times New Roman" w:hAnsi="Tahoma" w:cs="Tahoma"/>
          <w:sz w:val="20"/>
          <w:szCs w:val="20"/>
          <w:lang w:eastAsia="pl-PL"/>
        </w:rPr>
        <w:t xml:space="preserve"> </w:t>
      </w:r>
    </w:p>
    <w:p w14:paraId="14651CE7" w14:textId="77777777" w:rsidR="000F2DCA" w:rsidRPr="000F2DCA" w:rsidRDefault="000F2DCA" w:rsidP="000F2DCA">
      <w:pPr>
        <w:numPr>
          <w:ilvl w:val="0"/>
          <w:numId w:val="5"/>
        </w:numPr>
        <w:spacing w:after="0"/>
        <w:contextualSpacing/>
        <w:jc w:val="both"/>
        <w:rPr>
          <w:rFonts w:ascii="Tahoma" w:hAnsi="Tahoma" w:cs="Tahoma"/>
          <w:sz w:val="20"/>
          <w:szCs w:val="20"/>
        </w:rPr>
      </w:pPr>
      <w:r w:rsidRPr="000F2DCA">
        <w:rPr>
          <w:rFonts w:ascii="Tahoma" w:hAnsi="Tahoma" w:cs="Tahoma"/>
          <w:sz w:val="20"/>
          <w:szCs w:val="20"/>
        </w:rPr>
        <w:t>Po wypełnieniu Formularza składania oferty lub wniosku i dołączenia  wszystkich wymaganych załączników należy kliknąć przycisk „Przejdź do podsumowania”.</w:t>
      </w:r>
    </w:p>
    <w:p w14:paraId="6530E847" w14:textId="0E501E24" w:rsidR="000F2DCA" w:rsidRPr="000F2DCA" w:rsidRDefault="000F2DCA" w:rsidP="000F2DCA">
      <w:pPr>
        <w:numPr>
          <w:ilvl w:val="0"/>
          <w:numId w:val="5"/>
        </w:numPr>
        <w:spacing w:after="0"/>
        <w:contextualSpacing/>
        <w:jc w:val="both"/>
        <w:rPr>
          <w:rFonts w:ascii="Tahoma" w:hAnsi="Tahoma" w:cs="Tahoma"/>
          <w:sz w:val="20"/>
          <w:szCs w:val="20"/>
        </w:rPr>
      </w:pPr>
      <w:r w:rsidRPr="000F2DCA">
        <w:rPr>
          <w:rFonts w:ascii="Tahoma" w:hAnsi="Tahoma" w:cs="Tahoma"/>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r>
        <w:rPr>
          <w:rFonts w:ascii="Tahoma" w:hAnsi="Tahoma" w:cs="Tahoma"/>
          <w:sz w:val="20"/>
          <w:szCs w:val="20"/>
        </w:rPr>
        <w:t>.</w:t>
      </w:r>
    </w:p>
    <w:p w14:paraId="7D1BAEBF" w14:textId="77777777" w:rsidR="000F2DCA" w:rsidRDefault="0048757F" w:rsidP="000F2DCA">
      <w:pPr>
        <w:numPr>
          <w:ilvl w:val="0"/>
          <w:numId w:val="28"/>
        </w:numPr>
        <w:suppressAutoHyphens/>
        <w:spacing w:after="0"/>
        <w:contextualSpacing/>
        <w:jc w:val="both"/>
        <w:rPr>
          <w:rFonts w:ascii="Tahoma" w:eastAsia="Cambria" w:hAnsi="Tahoma" w:cs="Tahoma"/>
          <w:sz w:val="20"/>
          <w:szCs w:val="20"/>
        </w:rPr>
      </w:pPr>
      <w:r w:rsidRPr="000E32A4">
        <w:rPr>
          <w:rFonts w:ascii="Tahoma" w:eastAsia="Calibri" w:hAnsi="Tahoma" w:cs="Tahoma"/>
          <w:sz w:val="20"/>
          <w:szCs w:val="20"/>
        </w:rPr>
        <w:t>Zamawiający, najpóźniej przed otwarciem ofert, udostępnia na stronie internetowej prowadzonego postępowania informację o kwocie, jaką zamierza przeznaczyć na sfinansowanie zamówienia.</w:t>
      </w:r>
    </w:p>
    <w:p w14:paraId="5E8EC966" w14:textId="4EE332AB" w:rsidR="0048757F" w:rsidRPr="000F2DCA" w:rsidRDefault="0048757F" w:rsidP="000F2DCA">
      <w:pPr>
        <w:numPr>
          <w:ilvl w:val="0"/>
          <w:numId w:val="28"/>
        </w:numPr>
        <w:suppressAutoHyphens/>
        <w:spacing w:after="0"/>
        <w:contextualSpacing/>
        <w:jc w:val="both"/>
        <w:rPr>
          <w:rFonts w:ascii="Tahoma" w:eastAsia="Cambria" w:hAnsi="Tahoma" w:cs="Tahoma"/>
          <w:sz w:val="20"/>
          <w:szCs w:val="20"/>
        </w:rPr>
      </w:pPr>
      <w:r w:rsidRPr="000F2DCA">
        <w:rPr>
          <w:rFonts w:ascii="Tahoma" w:eastAsia="Calibri" w:hAnsi="Tahoma" w:cs="Tahoma"/>
          <w:color w:val="000000"/>
          <w:sz w:val="20"/>
          <w:szCs w:val="20"/>
        </w:rPr>
        <w:t xml:space="preserve">Zamawiający, niezwłocznie po otwarciu ofert, udostępnia na stronie internetowej prowadzonego postępowania informacje o: </w:t>
      </w:r>
    </w:p>
    <w:p w14:paraId="26D139E1" w14:textId="77777777" w:rsidR="0048757F" w:rsidRPr="000E32A4" w:rsidRDefault="0048757F" w:rsidP="006B5109">
      <w:pPr>
        <w:autoSpaceDE w:val="0"/>
        <w:autoSpaceDN w:val="0"/>
        <w:adjustRightInd w:val="0"/>
        <w:spacing w:after="0"/>
        <w:ind w:left="709" w:hanging="283"/>
        <w:jc w:val="both"/>
        <w:rPr>
          <w:rFonts w:ascii="Tahoma" w:eastAsia="Calibri" w:hAnsi="Tahoma" w:cs="Tahoma"/>
          <w:color w:val="000000"/>
          <w:sz w:val="20"/>
          <w:szCs w:val="20"/>
        </w:rPr>
      </w:pPr>
      <w:r w:rsidRPr="000E32A4">
        <w:rPr>
          <w:rFonts w:ascii="Tahoma" w:eastAsia="Calibri" w:hAnsi="Tahoma" w:cs="Tahoma"/>
          <w:color w:val="000000"/>
          <w:sz w:val="20"/>
          <w:szCs w:val="20"/>
        </w:rPr>
        <w:t xml:space="preserve">a) nazwach albo imionach i nazwiskach oraz siedzibach lub miejscach prowadzonej działalności </w:t>
      </w:r>
      <w:r w:rsidR="000E32A4">
        <w:rPr>
          <w:rFonts w:ascii="Tahoma" w:eastAsia="Calibri" w:hAnsi="Tahoma" w:cs="Tahoma"/>
          <w:color w:val="000000"/>
          <w:sz w:val="20"/>
          <w:szCs w:val="20"/>
        </w:rPr>
        <w:t xml:space="preserve">  </w:t>
      </w:r>
      <w:r w:rsidRPr="000E32A4">
        <w:rPr>
          <w:rFonts w:ascii="Tahoma" w:eastAsia="Calibri" w:hAnsi="Tahoma" w:cs="Tahoma"/>
          <w:color w:val="000000"/>
          <w:sz w:val="20"/>
          <w:szCs w:val="20"/>
        </w:rPr>
        <w:t xml:space="preserve">gospodarczej albo miejscach zamieszkania wykonawców, których oferty zostały otwarte; </w:t>
      </w:r>
    </w:p>
    <w:p w14:paraId="43A62ED3" w14:textId="77777777" w:rsidR="00756736" w:rsidRPr="00756736" w:rsidRDefault="0048757F" w:rsidP="006B5109">
      <w:pPr>
        <w:suppressAutoHyphens/>
        <w:spacing w:after="0"/>
        <w:ind w:left="426"/>
        <w:jc w:val="both"/>
        <w:rPr>
          <w:rFonts w:ascii="Tahoma" w:eastAsia="Calibri" w:hAnsi="Tahoma" w:cs="Tahoma"/>
          <w:color w:val="000000"/>
          <w:sz w:val="20"/>
          <w:szCs w:val="20"/>
        </w:rPr>
      </w:pPr>
      <w:r w:rsidRPr="000E32A4">
        <w:rPr>
          <w:rFonts w:ascii="Tahoma" w:eastAsia="Calibri" w:hAnsi="Tahoma" w:cs="Tahoma"/>
          <w:color w:val="000000"/>
          <w:sz w:val="20"/>
          <w:szCs w:val="20"/>
        </w:rPr>
        <w:t>b) cenach lub kosztach zawartych w ofertach.</w:t>
      </w:r>
    </w:p>
    <w:p w14:paraId="595F366F" w14:textId="77777777" w:rsidR="00B85399" w:rsidRDefault="00B85399" w:rsidP="006B5109">
      <w:pPr>
        <w:suppressAutoHyphens/>
        <w:spacing w:after="0"/>
        <w:ind w:left="360"/>
        <w:contextualSpacing/>
        <w:jc w:val="both"/>
        <w:rPr>
          <w:rFonts w:ascii="Times New Roman" w:eastAsia="Cambria" w:hAnsi="Times New Roman" w:cs="Times New Roman"/>
          <w:sz w:val="24"/>
          <w:szCs w:val="24"/>
        </w:rPr>
      </w:pPr>
    </w:p>
    <w:p w14:paraId="17666947" w14:textId="77777777" w:rsidR="000270D4" w:rsidRDefault="000270D4" w:rsidP="006B5109">
      <w:pPr>
        <w:suppressAutoHyphens/>
        <w:spacing w:after="0"/>
        <w:ind w:left="360"/>
        <w:contextualSpacing/>
        <w:jc w:val="both"/>
        <w:rPr>
          <w:rFonts w:ascii="Times New Roman" w:eastAsia="Cambria" w:hAnsi="Times New Roman" w:cs="Times New Roman"/>
          <w:sz w:val="24"/>
          <w:szCs w:val="24"/>
        </w:rPr>
      </w:pPr>
    </w:p>
    <w:p w14:paraId="3D603E1B" w14:textId="77777777" w:rsidR="000270D4" w:rsidRDefault="000270D4" w:rsidP="006B5109">
      <w:pPr>
        <w:suppressAutoHyphens/>
        <w:spacing w:after="0"/>
        <w:ind w:left="360"/>
        <w:contextualSpacing/>
        <w:jc w:val="both"/>
        <w:rPr>
          <w:rFonts w:ascii="Times New Roman" w:eastAsia="Cambria" w:hAnsi="Times New Roman" w:cs="Times New Roman"/>
          <w:sz w:val="24"/>
          <w:szCs w:val="24"/>
        </w:rPr>
      </w:pPr>
    </w:p>
    <w:p w14:paraId="73B4646E" w14:textId="77777777" w:rsidR="000270D4" w:rsidRPr="004F4981" w:rsidRDefault="000270D4" w:rsidP="006B5109">
      <w:pPr>
        <w:suppressAutoHyphens/>
        <w:spacing w:after="0"/>
        <w:ind w:left="360"/>
        <w:contextualSpacing/>
        <w:jc w:val="both"/>
        <w:rPr>
          <w:rFonts w:ascii="Times New Roman" w:eastAsia="Cambria" w:hAnsi="Times New Roman" w:cs="Times New Roman"/>
          <w:sz w:val="24"/>
          <w:szCs w:val="24"/>
        </w:rPr>
      </w:pPr>
    </w:p>
    <w:p w14:paraId="34B81BBD" w14:textId="77777777" w:rsidR="000B5DA6" w:rsidRPr="0029227A" w:rsidRDefault="000B5DA6" w:rsidP="006B5109">
      <w:pPr>
        <w:suppressAutoHyphens/>
        <w:spacing w:after="0"/>
        <w:rPr>
          <w:rFonts w:ascii="Tahoma" w:eastAsia="Times New Roman" w:hAnsi="Tahoma" w:cs="Tahoma"/>
          <w:b/>
          <w:sz w:val="20"/>
          <w:szCs w:val="20"/>
          <w:lang w:eastAsia="ar-SA"/>
        </w:rPr>
      </w:pPr>
      <w:r w:rsidRPr="0029227A">
        <w:rPr>
          <w:rFonts w:ascii="Tahoma" w:eastAsia="Times New Roman" w:hAnsi="Tahoma" w:cs="Tahoma"/>
          <w:b/>
          <w:sz w:val="20"/>
          <w:szCs w:val="20"/>
          <w:lang w:eastAsia="ar-SA"/>
        </w:rPr>
        <w:lastRenderedPageBreak/>
        <w:t>XII</w:t>
      </w:r>
      <w:r w:rsidR="00472ACA" w:rsidRPr="0029227A">
        <w:rPr>
          <w:rFonts w:ascii="Tahoma" w:eastAsia="Times New Roman" w:hAnsi="Tahoma" w:cs="Tahoma"/>
          <w:b/>
          <w:sz w:val="20"/>
          <w:szCs w:val="20"/>
          <w:lang w:eastAsia="ar-SA"/>
        </w:rPr>
        <w:t>I</w:t>
      </w:r>
      <w:r w:rsidRPr="0029227A">
        <w:rPr>
          <w:rFonts w:ascii="Tahoma" w:eastAsia="Times New Roman" w:hAnsi="Tahoma" w:cs="Tahoma"/>
          <w:b/>
          <w:sz w:val="20"/>
          <w:szCs w:val="20"/>
          <w:lang w:eastAsia="ar-SA"/>
        </w:rPr>
        <w:t>. OPIS SPOSOBU OBLICZENIA CENY</w:t>
      </w:r>
    </w:p>
    <w:p w14:paraId="160CEC37" w14:textId="77777777" w:rsidR="000B5DA6" w:rsidRDefault="000B5DA6" w:rsidP="006B5109">
      <w:pPr>
        <w:numPr>
          <w:ilvl w:val="0"/>
          <w:numId w:val="6"/>
        </w:numPr>
        <w:suppressAutoHyphens/>
        <w:spacing w:after="0"/>
        <w:jc w:val="both"/>
        <w:rPr>
          <w:rFonts w:ascii="Tahoma" w:eastAsia="Times New Roman" w:hAnsi="Tahoma" w:cs="Tahoma"/>
          <w:sz w:val="20"/>
          <w:szCs w:val="20"/>
          <w:lang w:eastAsia="ar-SA"/>
        </w:rPr>
      </w:pPr>
      <w:r w:rsidRPr="0029227A">
        <w:rPr>
          <w:rFonts w:ascii="Tahoma" w:eastAsia="Times New Roman" w:hAnsi="Tahoma" w:cs="Tahoma"/>
          <w:sz w:val="20"/>
          <w:szCs w:val="20"/>
          <w:lang w:eastAsia="ar-SA"/>
        </w:rPr>
        <w:t>Cena musi uwzględniać wszystkie wymagania niniejszej Specyfikacji Warunków Zamówienia tj. obejmować wszelkie koszty, jakie poniesie Wykonawca z tytułu należytej oraz zgodnej z obowiązującymi przepisami realizacji przedmiotu zamówienia np.:</w:t>
      </w:r>
    </w:p>
    <w:p w14:paraId="08CEC98F" w14:textId="77777777" w:rsidR="005808C2" w:rsidRPr="00E10A48" w:rsidRDefault="005808C2" w:rsidP="006B5109">
      <w:pPr>
        <w:pStyle w:val="Akapitzlist"/>
        <w:suppressAutoHyphens/>
        <w:spacing w:after="0"/>
        <w:ind w:left="340"/>
        <w:jc w:val="both"/>
        <w:rPr>
          <w:rFonts w:ascii="Tahoma" w:eastAsia="Times New Roman" w:hAnsi="Tahoma" w:cs="Tahoma"/>
          <w:sz w:val="20"/>
          <w:szCs w:val="20"/>
          <w:lang w:eastAsia="ar-SA"/>
        </w:rPr>
      </w:pPr>
      <w:r>
        <w:rPr>
          <w:rFonts w:ascii="Times New Roman" w:eastAsia="Times New Roman" w:hAnsi="Times New Roman" w:cs="Times New Roman"/>
          <w:sz w:val="24"/>
          <w:szCs w:val="24"/>
          <w:lang w:eastAsia="ar-SA"/>
        </w:rPr>
        <w:t xml:space="preserve"> </w:t>
      </w:r>
      <w:r w:rsidRPr="005808C2">
        <w:rPr>
          <w:rFonts w:ascii="Times New Roman" w:eastAsia="Times New Roman" w:hAnsi="Times New Roman" w:cs="Times New Roman"/>
          <w:sz w:val="24"/>
          <w:szCs w:val="24"/>
          <w:lang w:eastAsia="ar-SA"/>
        </w:rPr>
        <w:t>-</w:t>
      </w:r>
      <w:r w:rsidR="009628A4">
        <w:rPr>
          <w:rFonts w:ascii="Times New Roman" w:eastAsia="Times New Roman" w:hAnsi="Times New Roman" w:cs="Times New Roman"/>
          <w:sz w:val="24"/>
          <w:szCs w:val="24"/>
          <w:lang w:eastAsia="ar-SA"/>
        </w:rPr>
        <w:t xml:space="preserve"> </w:t>
      </w:r>
      <w:r w:rsidRPr="00E10A48">
        <w:rPr>
          <w:rFonts w:ascii="Tahoma" w:eastAsia="Times New Roman" w:hAnsi="Tahoma" w:cs="Tahoma"/>
          <w:sz w:val="20"/>
          <w:szCs w:val="20"/>
          <w:lang w:eastAsia="ar-SA"/>
        </w:rPr>
        <w:t xml:space="preserve">koszty </w:t>
      </w:r>
      <w:r w:rsidR="00E10A48" w:rsidRPr="00E10A48">
        <w:rPr>
          <w:rFonts w:ascii="Tahoma" w:eastAsia="Times New Roman" w:hAnsi="Tahoma" w:cs="Tahoma"/>
          <w:sz w:val="20"/>
          <w:szCs w:val="20"/>
          <w:lang w:eastAsia="ar-SA"/>
        </w:rPr>
        <w:t>przeglądów technicznych</w:t>
      </w:r>
    </w:p>
    <w:p w14:paraId="001722AF" w14:textId="77777777" w:rsidR="00B1049A" w:rsidRPr="00E10A48" w:rsidRDefault="00C30D40" w:rsidP="006B5109">
      <w:pPr>
        <w:suppressAutoHyphens/>
        <w:spacing w:after="0"/>
        <w:ind w:left="284"/>
        <w:jc w:val="both"/>
        <w:rPr>
          <w:rFonts w:ascii="Tahoma" w:eastAsia="Times New Roman" w:hAnsi="Tahoma" w:cs="Tahoma"/>
          <w:sz w:val="20"/>
          <w:szCs w:val="20"/>
          <w:lang w:eastAsia="ar-SA"/>
        </w:rPr>
      </w:pPr>
      <w:r w:rsidRPr="00E10A48">
        <w:rPr>
          <w:rFonts w:ascii="Tahoma" w:eastAsia="Times New Roman" w:hAnsi="Tahoma" w:cs="Tahoma"/>
          <w:sz w:val="20"/>
          <w:szCs w:val="20"/>
          <w:lang w:eastAsia="ar-SA"/>
        </w:rPr>
        <w:t xml:space="preserve">  </w:t>
      </w:r>
      <w:r w:rsidR="005808C2" w:rsidRPr="00E10A48">
        <w:rPr>
          <w:rFonts w:ascii="Tahoma" w:eastAsia="Times New Roman" w:hAnsi="Tahoma" w:cs="Tahoma"/>
          <w:sz w:val="20"/>
          <w:szCs w:val="20"/>
          <w:lang w:eastAsia="ar-SA"/>
        </w:rPr>
        <w:t>-</w:t>
      </w:r>
      <w:r w:rsidR="009628A4">
        <w:rPr>
          <w:rFonts w:ascii="Tahoma" w:eastAsia="Times New Roman" w:hAnsi="Tahoma" w:cs="Tahoma"/>
          <w:sz w:val="20"/>
          <w:szCs w:val="20"/>
          <w:lang w:eastAsia="ar-SA"/>
        </w:rPr>
        <w:t xml:space="preserve"> </w:t>
      </w:r>
      <w:r w:rsidR="005808C2" w:rsidRPr="00E10A48">
        <w:rPr>
          <w:rFonts w:ascii="Tahoma" w:eastAsia="Times New Roman" w:hAnsi="Tahoma" w:cs="Tahoma"/>
          <w:sz w:val="20"/>
          <w:szCs w:val="20"/>
          <w:lang w:eastAsia="ar-SA"/>
        </w:rPr>
        <w:t>koszty dojazdu do i z siedziby  Zamawiającego;</w:t>
      </w:r>
    </w:p>
    <w:p w14:paraId="129A3BBD" w14:textId="77777777" w:rsidR="00B1049A" w:rsidRPr="0029227A" w:rsidRDefault="00B1049A" w:rsidP="006B5109">
      <w:pPr>
        <w:suppressAutoHyphens/>
        <w:spacing w:after="0"/>
        <w:jc w:val="both"/>
        <w:rPr>
          <w:rFonts w:ascii="Tahoma" w:eastAsia="Times New Roman" w:hAnsi="Tahoma" w:cs="Tahoma"/>
          <w:sz w:val="20"/>
          <w:szCs w:val="20"/>
        </w:rPr>
      </w:pPr>
      <w:r w:rsidRPr="0029227A">
        <w:rPr>
          <w:rFonts w:ascii="Tahoma" w:eastAsia="Times New Roman" w:hAnsi="Tahoma" w:cs="Tahoma"/>
          <w:color w:val="FF0000"/>
          <w:sz w:val="20"/>
          <w:szCs w:val="20"/>
        </w:rPr>
        <w:t xml:space="preserve">      </w:t>
      </w:r>
      <w:r w:rsidRPr="0029227A">
        <w:rPr>
          <w:rFonts w:ascii="Tahoma" w:eastAsia="Times New Roman" w:hAnsi="Tahoma" w:cs="Tahoma"/>
          <w:sz w:val="20"/>
          <w:szCs w:val="20"/>
        </w:rPr>
        <w:t>-</w:t>
      </w:r>
      <w:r w:rsidR="009628A4">
        <w:rPr>
          <w:rFonts w:ascii="Tahoma" w:eastAsia="Times New Roman" w:hAnsi="Tahoma" w:cs="Tahoma"/>
          <w:sz w:val="20"/>
          <w:szCs w:val="20"/>
        </w:rPr>
        <w:t xml:space="preserve"> </w:t>
      </w:r>
      <w:r w:rsidRPr="0029227A">
        <w:rPr>
          <w:rFonts w:ascii="Tahoma" w:eastAsia="Times New Roman" w:hAnsi="Tahoma" w:cs="Tahoma"/>
          <w:sz w:val="20"/>
          <w:szCs w:val="20"/>
        </w:rPr>
        <w:t>koszty  podatków, jeśli takie występują</w:t>
      </w:r>
    </w:p>
    <w:p w14:paraId="41F282ED" w14:textId="77777777" w:rsidR="00E10A48" w:rsidRDefault="00E06102" w:rsidP="006B5109">
      <w:pPr>
        <w:suppressAutoHyphens/>
        <w:spacing w:after="0"/>
        <w:rPr>
          <w:rFonts w:ascii="Tahoma" w:eastAsia="Times New Roman" w:hAnsi="Tahoma" w:cs="Tahoma"/>
          <w:sz w:val="20"/>
          <w:szCs w:val="20"/>
          <w:lang w:eastAsia="ar-SA"/>
        </w:rPr>
      </w:pPr>
      <w:r w:rsidRPr="0029227A">
        <w:rPr>
          <w:rFonts w:ascii="Tahoma" w:eastAsia="Times New Roman" w:hAnsi="Tahoma" w:cs="Tahoma"/>
          <w:sz w:val="20"/>
          <w:szCs w:val="20"/>
        </w:rPr>
        <w:t xml:space="preserve">      </w:t>
      </w:r>
      <w:r w:rsidRPr="0029227A">
        <w:rPr>
          <w:rFonts w:ascii="Tahoma" w:eastAsia="Times New Roman" w:hAnsi="Tahoma" w:cs="Tahoma"/>
          <w:sz w:val="20"/>
          <w:szCs w:val="20"/>
          <w:lang w:eastAsia="ar-SA"/>
        </w:rPr>
        <w:t>-</w:t>
      </w:r>
      <w:r w:rsidR="009628A4">
        <w:rPr>
          <w:rFonts w:ascii="Tahoma" w:eastAsia="Times New Roman" w:hAnsi="Tahoma" w:cs="Tahoma"/>
          <w:sz w:val="20"/>
          <w:szCs w:val="20"/>
          <w:lang w:eastAsia="ar-SA"/>
        </w:rPr>
        <w:t xml:space="preserve"> </w:t>
      </w:r>
      <w:r w:rsidRPr="0029227A">
        <w:rPr>
          <w:rFonts w:ascii="Tahoma" w:eastAsia="Times New Roman" w:hAnsi="Tahoma" w:cs="Tahoma"/>
          <w:sz w:val="20"/>
          <w:szCs w:val="20"/>
          <w:lang w:eastAsia="ar-SA"/>
        </w:rPr>
        <w:t xml:space="preserve">koszty materiałów i narzędzi  potrzebnych do wykonania usługi, </w:t>
      </w:r>
    </w:p>
    <w:p w14:paraId="0F958740" w14:textId="77777777" w:rsidR="00E06102" w:rsidRPr="0029227A" w:rsidRDefault="00E10A48" w:rsidP="006B5109">
      <w:pPr>
        <w:suppressAutoHyphens/>
        <w:spacing w:after="0"/>
        <w:rPr>
          <w:rFonts w:ascii="Tahoma" w:eastAsia="Times New Roman" w:hAnsi="Tahoma" w:cs="Tahoma"/>
          <w:sz w:val="20"/>
          <w:szCs w:val="20"/>
          <w:lang w:eastAsia="ar-SA"/>
        </w:rPr>
      </w:pPr>
      <w:r>
        <w:rPr>
          <w:rFonts w:ascii="Tahoma" w:eastAsia="Times New Roman" w:hAnsi="Tahoma" w:cs="Tahoma"/>
          <w:sz w:val="20"/>
          <w:szCs w:val="20"/>
          <w:lang w:eastAsia="ar-SA"/>
        </w:rPr>
        <w:t xml:space="preserve">      - </w:t>
      </w:r>
      <w:r w:rsidR="00E06102" w:rsidRPr="0029227A">
        <w:rPr>
          <w:rFonts w:ascii="Tahoma" w:eastAsia="Times New Roman" w:hAnsi="Tahoma" w:cs="Tahoma"/>
          <w:sz w:val="20"/>
          <w:szCs w:val="20"/>
          <w:lang w:eastAsia="ar-SA"/>
        </w:rPr>
        <w:t>koszty robocizny</w:t>
      </w:r>
    </w:p>
    <w:p w14:paraId="767258A5" w14:textId="77777777" w:rsidR="00B1049A" w:rsidRPr="0029227A" w:rsidRDefault="00B1049A" w:rsidP="006B5109">
      <w:pPr>
        <w:suppressAutoHyphens/>
        <w:spacing w:after="0"/>
        <w:jc w:val="both"/>
        <w:rPr>
          <w:rFonts w:ascii="Tahoma" w:eastAsia="Times New Roman" w:hAnsi="Tahoma" w:cs="Tahoma"/>
          <w:sz w:val="20"/>
          <w:szCs w:val="20"/>
          <w:lang w:eastAsia="ar-SA"/>
        </w:rPr>
      </w:pPr>
      <w:r>
        <w:rPr>
          <w:rFonts w:ascii="Times New Roman" w:eastAsia="Times New Roman" w:hAnsi="Times New Roman" w:cs="Times New Roman"/>
          <w:sz w:val="24"/>
          <w:szCs w:val="24"/>
        </w:rPr>
        <w:t xml:space="preserve">      </w:t>
      </w:r>
      <w:r w:rsidRPr="0029227A">
        <w:rPr>
          <w:rFonts w:ascii="Tahoma" w:eastAsia="Times New Roman" w:hAnsi="Tahoma" w:cs="Tahoma"/>
          <w:sz w:val="20"/>
          <w:szCs w:val="20"/>
          <w:lang w:eastAsia="ar-SA"/>
        </w:rPr>
        <w:t>-wszystkie niezbędne koszty związane z należytym wykonaniem umowy</w:t>
      </w:r>
    </w:p>
    <w:p w14:paraId="1BBFAD33" w14:textId="77777777" w:rsidR="000B5DA6" w:rsidRPr="0029227A" w:rsidRDefault="00B1049A" w:rsidP="006B5109">
      <w:pPr>
        <w:suppressAutoHyphens/>
        <w:spacing w:after="0"/>
        <w:rPr>
          <w:rFonts w:ascii="Tahoma" w:eastAsia="Times New Roman" w:hAnsi="Tahoma" w:cs="Tahoma"/>
          <w:sz w:val="20"/>
          <w:szCs w:val="20"/>
          <w:lang w:eastAsia="ar-SA"/>
        </w:rPr>
      </w:pPr>
      <w:r w:rsidRPr="0029227A">
        <w:rPr>
          <w:rFonts w:ascii="Tahoma" w:eastAsia="Times New Roman" w:hAnsi="Tahoma" w:cs="Tahoma"/>
          <w:sz w:val="20"/>
          <w:szCs w:val="20"/>
          <w:lang w:eastAsia="ar-SA"/>
        </w:rPr>
        <w:t xml:space="preserve">2.   </w:t>
      </w:r>
      <w:r w:rsidR="000B5DA6" w:rsidRPr="0029227A">
        <w:rPr>
          <w:rFonts w:ascii="Tahoma" w:eastAsia="Times New Roman" w:hAnsi="Tahoma" w:cs="Tahoma"/>
          <w:sz w:val="20"/>
          <w:szCs w:val="20"/>
          <w:lang w:eastAsia="ar-SA"/>
        </w:rPr>
        <w:t xml:space="preserve">Cena ma być wyrażona w złotych polskich. </w:t>
      </w:r>
    </w:p>
    <w:p w14:paraId="23644FBA" w14:textId="77777777" w:rsidR="00B1049A" w:rsidRPr="0029227A" w:rsidRDefault="00B1049A" w:rsidP="006B5109">
      <w:pPr>
        <w:pStyle w:val="Akapitzlist"/>
        <w:numPr>
          <w:ilvl w:val="0"/>
          <w:numId w:val="34"/>
        </w:numPr>
        <w:spacing w:after="0"/>
        <w:rPr>
          <w:rFonts w:ascii="Tahoma" w:eastAsia="Times New Roman" w:hAnsi="Tahoma" w:cs="Tahoma"/>
          <w:sz w:val="20"/>
          <w:szCs w:val="20"/>
          <w:lang w:eastAsia="ar-SA"/>
        </w:rPr>
      </w:pPr>
      <w:r w:rsidRPr="0029227A">
        <w:rPr>
          <w:rFonts w:ascii="Tahoma" w:eastAsia="Times New Roman" w:hAnsi="Tahoma" w:cs="Tahoma"/>
          <w:sz w:val="20"/>
          <w:szCs w:val="20"/>
          <w:lang w:eastAsia="ar-SA"/>
        </w:rPr>
        <w:t xml:space="preserve">Wykonawca określa cenę realizacji zamówienia poprzez wypełnienie formularza </w:t>
      </w:r>
      <w:r w:rsidR="0029227A">
        <w:rPr>
          <w:rFonts w:ascii="Tahoma" w:eastAsia="Times New Roman" w:hAnsi="Tahoma" w:cs="Tahoma"/>
          <w:sz w:val="20"/>
          <w:szCs w:val="20"/>
          <w:lang w:eastAsia="ar-SA"/>
        </w:rPr>
        <w:t>cenowego</w:t>
      </w:r>
      <w:r w:rsidRPr="0029227A">
        <w:rPr>
          <w:rFonts w:ascii="Tahoma" w:eastAsia="Times New Roman" w:hAnsi="Tahoma" w:cs="Tahoma"/>
          <w:sz w:val="20"/>
          <w:szCs w:val="20"/>
          <w:lang w:eastAsia="ar-SA"/>
        </w:rPr>
        <w:t>.  Wartość brutto danej części stanowi cenę ofertową.</w:t>
      </w:r>
    </w:p>
    <w:p w14:paraId="5A535003" w14:textId="77777777" w:rsidR="00E06102" w:rsidRPr="005B1730" w:rsidRDefault="00B1049A" w:rsidP="006B5109">
      <w:pPr>
        <w:numPr>
          <w:ilvl w:val="0"/>
          <w:numId w:val="39"/>
        </w:numPr>
        <w:suppressAutoHyphens/>
        <w:spacing w:after="0"/>
        <w:jc w:val="both"/>
        <w:rPr>
          <w:rFonts w:ascii="Tahoma" w:eastAsia="Times New Roman" w:hAnsi="Tahoma" w:cs="Tahoma"/>
          <w:sz w:val="20"/>
          <w:szCs w:val="20"/>
          <w:lang w:eastAsia="ar-SA"/>
        </w:rPr>
      </w:pPr>
      <w:r w:rsidRPr="005B1730">
        <w:rPr>
          <w:rFonts w:ascii="Tahoma" w:eastAsia="Times New Roman" w:hAnsi="Tahoma" w:cs="Tahoma"/>
          <w:sz w:val="20"/>
          <w:szCs w:val="20"/>
          <w:lang w:eastAsia="ar-SA"/>
        </w:rPr>
        <w:t>Ceny jednostkowe</w:t>
      </w:r>
      <w:r w:rsidR="00E06102" w:rsidRPr="005B1730">
        <w:rPr>
          <w:rFonts w:ascii="Tahoma" w:eastAsia="Times New Roman" w:hAnsi="Tahoma" w:cs="Tahoma"/>
          <w:sz w:val="20"/>
          <w:szCs w:val="20"/>
          <w:lang w:eastAsia="ar-SA"/>
        </w:rPr>
        <w:t>, ceny netto, ceny brutto oraz należny podatek VAT należy podać z dokładnością do dwóch miejsc po przecinku</w:t>
      </w:r>
      <w:r w:rsidR="00DF54C0" w:rsidRPr="005B1730">
        <w:rPr>
          <w:rFonts w:ascii="Tahoma" w:eastAsia="Times New Roman" w:hAnsi="Tahoma" w:cs="Tahoma"/>
          <w:sz w:val="20"/>
          <w:szCs w:val="20"/>
          <w:lang w:eastAsia="ar-SA"/>
        </w:rPr>
        <w:t>.</w:t>
      </w:r>
    </w:p>
    <w:p w14:paraId="49315AD5" w14:textId="77777777" w:rsidR="000B5DA6" w:rsidRPr="005B1730" w:rsidRDefault="000B5DA6" w:rsidP="006B5109">
      <w:pPr>
        <w:numPr>
          <w:ilvl w:val="0"/>
          <w:numId w:val="40"/>
        </w:numPr>
        <w:suppressAutoHyphens/>
        <w:spacing w:after="0"/>
        <w:jc w:val="both"/>
        <w:rPr>
          <w:rFonts w:ascii="Tahoma" w:eastAsia="Times New Roman" w:hAnsi="Tahoma" w:cs="Tahoma"/>
          <w:color w:val="FF0000"/>
          <w:sz w:val="20"/>
          <w:szCs w:val="20"/>
          <w:lang w:eastAsia="ar-SA"/>
        </w:rPr>
      </w:pPr>
      <w:r w:rsidRPr="005B1730">
        <w:rPr>
          <w:rFonts w:ascii="Tahoma" w:eastAsia="Times New Roman" w:hAnsi="Tahoma" w:cs="Tahoma"/>
          <w:sz w:val="20"/>
          <w:szCs w:val="20"/>
          <w:lang w:eastAsia="ar-SA"/>
        </w:rPr>
        <w:t>Stawka podatku VAT jest określana zgodnie z ustawą o podatku od towarów i usług</w:t>
      </w:r>
      <w:r w:rsidR="001D7B17" w:rsidRPr="005B1730">
        <w:rPr>
          <w:rFonts w:ascii="Tahoma" w:eastAsia="Times New Roman" w:hAnsi="Tahoma" w:cs="Tahoma"/>
          <w:sz w:val="20"/>
          <w:szCs w:val="20"/>
          <w:lang w:eastAsia="ar-SA"/>
        </w:rPr>
        <w:t>.</w:t>
      </w:r>
    </w:p>
    <w:p w14:paraId="05766BC2" w14:textId="77777777" w:rsidR="00562EFA" w:rsidRPr="005B1730" w:rsidRDefault="00562EFA" w:rsidP="006B5109">
      <w:pPr>
        <w:pStyle w:val="Akapitzlist"/>
        <w:numPr>
          <w:ilvl w:val="0"/>
          <w:numId w:val="40"/>
        </w:numPr>
        <w:autoSpaceDE w:val="0"/>
        <w:autoSpaceDN w:val="0"/>
        <w:adjustRightInd w:val="0"/>
        <w:spacing w:after="0"/>
        <w:jc w:val="both"/>
        <w:rPr>
          <w:rFonts w:ascii="Tahoma" w:hAnsi="Tahoma" w:cs="Tahoma"/>
          <w:sz w:val="20"/>
          <w:szCs w:val="20"/>
        </w:rPr>
      </w:pPr>
      <w:r w:rsidRPr="005B1730">
        <w:rPr>
          <w:rFonts w:ascii="Tahoma" w:hAnsi="Tahoma" w:cs="Tahoma"/>
          <w:color w:val="000000"/>
          <w:sz w:val="20"/>
          <w:szCs w:val="20"/>
        </w:rPr>
        <w:t xml:space="preserve">Jeżeli w postępowaniu złożona będzie oferta, </w:t>
      </w:r>
      <w:r w:rsidRPr="005B1730">
        <w:rPr>
          <w:rFonts w:ascii="Tahoma" w:hAnsi="Tahoma" w:cs="Tahoma"/>
          <w:sz w:val="20"/>
          <w:szCs w:val="20"/>
        </w:rPr>
        <w:t xml:space="preserve"> której wybór prowadziłby do powstania u zamawiającego obowiązku podatkowego zgodnie z ustawą z dnia 11 marca 2004 r. o podatku od towarów i usług dla celów zastosowania kryterium ceny zamawiający doliczy do przedstawionej w tej ofercie ceny kwotę podatku od towarów i usług, którą miałby obowiązek rozliczyć.  W takim przypadku Wykonawca  ma obowiązek wraz ze złożoną ofertą : </w:t>
      </w:r>
    </w:p>
    <w:p w14:paraId="2B10A4CE" w14:textId="77777777" w:rsidR="00562EFA" w:rsidRPr="005B1730" w:rsidRDefault="00562EFA" w:rsidP="006B5109">
      <w:pPr>
        <w:pStyle w:val="Akapitzlist"/>
        <w:numPr>
          <w:ilvl w:val="1"/>
          <w:numId w:val="35"/>
        </w:numPr>
        <w:autoSpaceDE w:val="0"/>
        <w:autoSpaceDN w:val="0"/>
        <w:adjustRightInd w:val="0"/>
        <w:spacing w:after="0"/>
        <w:jc w:val="both"/>
        <w:rPr>
          <w:rFonts w:ascii="Tahoma" w:hAnsi="Tahoma" w:cs="Tahoma"/>
          <w:sz w:val="20"/>
          <w:szCs w:val="20"/>
        </w:rPr>
      </w:pPr>
      <w:r w:rsidRPr="005B1730">
        <w:rPr>
          <w:rFonts w:ascii="Tahoma" w:hAnsi="Tahoma" w:cs="Tahoma"/>
          <w:sz w:val="20"/>
          <w:szCs w:val="20"/>
        </w:rPr>
        <w:t xml:space="preserve">poinformowania </w:t>
      </w:r>
      <w:r w:rsidR="00E10A48">
        <w:rPr>
          <w:rFonts w:ascii="Tahoma" w:hAnsi="Tahoma" w:cs="Tahoma"/>
          <w:sz w:val="20"/>
          <w:szCs w:val="20"/>
        </w:rPr>
        <w:t>Z</w:t>
      </w:r>
      <w:r w:rsidRPr="005B1730">
        <w:rPr>
          <w:rFonts w:ascii="Tahoma" w:hAnsi="Tahoma" w:cs="Tahoma"/>
          <w:sz w:val="20"/>
          <w:szCs w:val="20"/>
        </w:rPr>
        <w:t xml:space="preserve">amawiającego, że wybór jego oferty będzie prowadził do powstania u zamawiającego obowiązku podatkowego; </w:t>
      </w:r>
    </w:p>
    <w:p w14:paraId="388F3692" w14:textId="77777777" w:rsidR="00562EFA" w:rsidRPr="005B1730" w:rsidRDefault="00562EFA" w:rsidP="006B5109">
      <w:pPr>
        <w:pStyle w:val="Default"/>
        <w:numPr>
          <w:ilvl w:val="1"/>
          <w:numId w:val="35"/>
        </w:numPr>
        <w:spacing w:line="276" w:lineRule="auto"/>
        <w:rPr>
          <w:rFonts w:ascii="Tahoma" w:hAnsi="Tahoma" w:cs="Tahoma"/>
          <w:sz w:val="20"/>
          <w:szCs w:val="20"/>
        </w:rPr>
      </w:pPr>
      <w:r w:rsidRPr="005B1730">
        <w:rPr>
          <w:rFonts w:ascii="Tahoma" w:hAnsi="Tahoma" w:cs="Tahoma"/>
          <w:sz w:val="20"/>
          <w:szCs w:val="20"/>
        </w:rPr>
        <w:t xml:space="preserve">wskazania nazwy (rodzaju) towaru lub usługi, których dostawa lub świadczenie będą prowadziły do powstania obowiązku podatkowego; </w:t>
      </w:r>
    </w:p>
    <w:p w14:paraId="692D60AB" w14:textId="77777777" w:rsidR="00562EFA" w:rsidRPr="005B1730" w:rsidRDefault="00562EFA" w:rsidP="006B5109">
      <w:pPr>
        <w:pStyle w:val="Default"/>
        <w:numPr>
          <w:ilvl w:val="1"/>
          <w:numId w:val="35"/>
        </w:numPr>
        <w:spacing w:line="276" w:lineRule="auto"/>
        <w:rPr>
          <w:rFonts w:ascii="Tahoma" w:hAnsi="Tahoma" w:cs="Tahoma"/>
          <w:sz w:val="20"/>
          <w:szCs w:val="20"/>
        </w:rPr>
      </w:pPr>
      <w:r w:rsidRPr="005B1730">
        <w:rPr>
          <w:rFonts w:ascii="Tahoma" w:hAnsi="Tahoma" w:cs="Tahoma"/>
          <w:sz w:val="20"/>
          <w:szCs w:val="20"/>
        </w:rPr>
        <w:t xml:space="preserve"> wskazania wartości towaru lub usługi objętego obowiązkiem podatkowym zamawiającego, bez kwoty podatku; </w:t>
      </w:r>
    </w:p>
    <w:p w14:paraId="0CE273F7" w14:textId="77777777" w:rsidR="00562EFA" w:rsidRPr="005B1730" w:rsidRDefault="00562EFA" w:rsidP="006B5109">
      <w:pPr>
        <w:pStyle w:val="Akapitzlist"/>
        <w:numPr>
          <w:ilvl w:val="1"/>
          <w:numId w:val="35"/>
        </w:numPr>
        <w:spacing w:after="0"/>
        <w:rPr>
          <w:rFonts w:ascii="Tahoma" w:eastAsia="Times New Roman" w:hAnsi="Tahoma" w:cs="Tahoma"/>
          <w:b/>
          <w:sz w:val="20"/>
          <w:szCs w:val="20"/>
          <w:lang w:eastAsia="pl-PL"/>
        </w:rPr>
      </w:pPr>
      <w:r w:rsidRPr="005B1730">
        <w:rPr>
          <w:rFonts w:ascii="Tahoma" w:hAnsi="Tahoma" w:cs="Tahoma"/>
          <w:sz w:val="20"/>
          <w:szCs w:val="20"/>
        </w:rPr>
        <w:t xml:space="preserve">wskazania stawki podatku od towarów i usług, która zgodnie z wiedzą </w:t>
      </w:r>
      <w:r w:rsidR="00A515F1">
        <w:rPr>
          <w:rFonts w:ascii="Tahoma" w:hAnsi="Tahoma" w:cs="Tahoma"/>
          <w:sz w:val="20"/>
          <w:szCs w:val="20"/>
        </w:rPr>
        <w:t>W</w:t>
      </w:r>
      <w:r w:rsidRPr="005B1730">
        <w:rPr>
          <w:rFonts w:ascii="Tahoma" w:hAnsi="Tahoma" w:cs="Tahoma"/>
          <w:sz w:val="20"/>
          <w:szCs w:val="20"/>
        </w:rPr>
        <w:t>ykonawcy, będzie miała zastosowanie.</w:t>
      </w:r>
    </w:p>
    <w:p w14:paraId="75F35514" w14:textId="77777777" w:rsidR="009B6E83" w:rsidRDefault="009B6E83" w:rsidP="006B5109">
      <w:pPr>
        <w:suppressAutoHyphens/>
        <w:spacing w:after="0"/>
        <w:jc w:val="both"/>
        <w:rPr>
          <w:rFonts w:ascii="Times New Roman" w:eastAsia="Times New Roman" w:hAnsi="Times New Roman" w:cs="Times New Roman"/>
          <w:b/>
          <w:sz w:val="24"/>
          <w:szCs w:val="24"/>
          <w:lang w:eastAsia="ar-SA"/>
        </w:rPr>
      </w:pPr>
    </w:p>
    <w:p w14:paraId="1313E3C5" w14:textId="77777777" w:rsidR="000B5DA6" w:rsidRPr="005B1730" w:rsidRDefault="000B5DA6" w:rsidP="006B5109">
      <w:pPr>
        <w:suppressAutoHyphens/>
        <w:spacing w:after="0"/>
        <w:jc w:val="both"/>
        <w:rPr>
          <w:rFonts w:ascii="Tahoma" w:eastAsia="Times New Roman" w:hAnsi="Tahoma" w:cs="Tahoma"/>
          <w:b/>
          <w:sz w:val="20"/>
          <w:szCs w:val="20"/>
          <w:lang w:eastAsia="ar-SA"/>
        </w:rPr>
      </w:pPr>
      <w:r w:rsidRPr="005B1730">
        <w:rPr>
          <w:rFonts w:ascii="Tahoma" w:eastAsia="Times New Roman" w:hAnsi="Tahoma" w:cs="Tahoma"/>
          <w:b/>
          <w:sz w:val="20"/>
          <w:szCs w:val="20"/>
          <w:lang w:eastAsia="ar-SA"/>
        </w:rPr>
        <w:t>XI</w:t>
      </w:r>
      <w:r w:rsidR="00472ACA" w:rsidRPr="005B1730">
        <w:rPr>
          <w:rFonts w:ascii="Tahoma" w:eastAsia="Times New Roman" w:hAnsi="Tahoma" w:cs="Tahoma"/>
          <w:b/>
          <w:sz w:val="20"/>
          <w:szCs w:val="20"/>
          <w:lang w:eastAsia="ar-SA"/>
        </w:rPr>
        <w:t>V</w:t>
      </w:r>
      <w:r w:rsidRPr="005B1730">
        <w:rPr>
          <w:rFonts w:ascii="Tahoma" w:eastAsia="Times New Roman" w:hAnsi="Tahoma" w:cs="Tahoma"/>
          <w:b/>
          <w:sz w:val="20"/>
          <w:szCs w:val="20"/>
          <w:lang w:eastAsia="ar-SA"/>
        </w:rPr>
        <w:t xml:space="preserve">. OPIS KRYTERIÓW, KTÓRYMI ZAMAWIAJACY BĘDZIE SIĘ KIEROWAŁ PRZY WYBORZE OFERTY, WRAZ Z PODANIEM ZNACZENIA TYCH KRYTERIÓW I SPOSOBU OCENY OFERT </w:t>
      </w:r>
    </w:p>
    <w:p w14:paraId="312CCBD5" w14:textId="77777777" w:rsidR="00A547CD" w:rsidRPr="00B965F4" w:rsidRDefault="00A547CD" w:rsidP="00A547CD">
      <w:pPr>
        <w:pStyle w:val="Akapitzlist"/>
        <w:spacing w:after="0" w:line="240" w:lineRule="auto"/>
        <w:ind w:left="0"/>
        <w:jc w:val="both"/>
        <w:rPr>
          <w:rFonts w:ascii="Tahoma" w:eastAsia="Times New Roman" w:hAnsi="Tahoma" w:cs="Tahoma"/>
          <w:sz w:val="20"/>
          <w:szCs w:val="20"/>
          <w:lang w:eastAsia="pl-PL"/>
        </w:rPr>
      </w:pPr>
      <w:r w:rsidRPr="00B965F4">
        <w:rPr>
          <w:rFonts w:ascii="Tahoma" w:eastAsia="Times New Roman" w:hAnsi="Tahoma" w:cs="Tahoma"/>
          <w:sz w:val="20"/>
          <w:szCs w:val="20"/>
          <w:lang w:eastAsia="pl-PL"/>
        </w:rPr>
        <w:t>1.</w:t>
      </w:r>
      <w:r w:rsidRPr="00B965F4">
        <w:rPr>
          <w:rFonts w:ascii="Tahoma" w:eastAsia="Times New Roman" w:hAnsi="Tahoma" w:cs="Tahoma"/>
          <w:sz w:val="20"/>
          <w:szCs w:val="20"/>
          <w:lang w:eastAsia="pl-PL"/>
        </w:rPr>
        <w:tab/>
        <w:t xml:space="preserve">Jedynym kryterium oceny ofert jest cena. </w:t>
      </w:r>
    </w:p>
    <w:p w14:paraId="1E9477A2" w14:textId="77777777" w:rsidR="00A547CD" w:rsidRPr="00B965F4" w:rsidRDefault="00A547CD" w:rsidP="00A547CD">
      <w:pPr>
        <w:pStyle w:val="Akapitzlist"/>
        <w:spacing w:after="0" w:line="240" w:lineRule="auto"/>
        <w:ind w:left="0"/>
        <w:jc w:val="both"/>
        <w:rPr>
          <w:rFonts w:ascii="Tahoma" w:eastAsia="Times New Roman" w:hAnsi="Tahoma" w:cs="Tahoma"/>
          <w:sz w:val="20"/>
          <w:szCs w:val="20"/>
          <w:lang w:eastAsia="pl-PL"/>
        </w:rPr>
      </w:pPr>
      <w:r w:rsidRPr="00B965F4">
        <w:rPr>
          <w:rFonts w:ascii="Tahoma" w:eastAsia="Times New Roman" w:hAnsi="Tahoma" w:cs="Tahoma"/>
          <w:sz w:val="20"/>
          <w:szCs w:val="20"/>
          <w:lang w:eastAsia="pl-PL"/>
        </w:rPr>
        <w:t xml:space="preserve"> - cena  -   100% wagi  </w:t>
      </w:r>
    </w:p>
    <w:p w14:paraId="40BE3FBE" w14:textId="77777777" w:rsidR="00A547CD" w:rsidRPr="00B965F4" w:rsidRDefault="00A547CD" w:rsidP="00A547CD">
      <w:pPr>
        <w:pStyle w:val="Akapitzlist"/>
        <w:spacing w:after="0" w:line="240" w:lineRule="auto"/>
        <w:ind w:left="142"/>
        <w:jc w:val="both"/>
        <w:rPr>
          <w:rFonts w:ascii="Tahoma" w:eastAsia="Times New Roman" w:hAnsi="Tahoma" w:cs="Tahoma"/>
          <w:sz w:val="20"/>
          <w:szCs w:val="20"/>
          <w:lang w:eastAsia="pl-PL"/>
        </w:rPr>
      </w:pPr>
      <w:r w:rsidRPr="00B965F4">
        <w:rPr>
          <w:rFonts w:ascii="Tahoma" w:eastAsia="Times New Roman" w:hAnsi="Tahoma" w:cs="Tahoma"/>
          <w:sz w:val="20"/>
          <w:szCs w:val="20"/>
          <w:lang w:eastAsia="pl-PL"/>
        </w:rPr>
        <w:t>Sposób obliczania liczby punktów badanej oferty za kryterium „cena”</w:t>
      </w:r>
    </w:p>
    <w:p w14:paraId="5DA03736" w14:textId="77777777" w:rsidR="00A547CD" w:rsidRPr="00B965F4" w:rsidRDefault="00A547CD" w:rsidP="00A547CD">
      <w:pPr>
        <w:pStyle w:val="Akapitzlist"/>
        <w:spacing w:after="0" w:line="240" w:lineRule="auto"/>
        <w:ind w:left="0"/>
        <w:jc w:val="both"/>
        <w:rPr>
          <w:rFonts w:ascii="Tahoma" w:eastAsia="Times New Roman" w:hAnsi="Tahoma" w:cs="Tahoma"/>
          <w:sz w:val="20"/>
          <w:szCs w:val="20"/>
          <w:lang w:eastAsia="pl-PL"/>
        </w:rPr>
      </w:pPr>
      <w:r w:rsidRPr="00B965F4">
        <w:rPr>
          <w:rFonts w:ascii="Tahoma" w:eastAsia="Times New Roman" w:hAnsi="Tahoma" w:cs="Tahoma"/>
          <w:sz w:val="20"/>
          <w:szCs w:val="20"/>
          <w:lang w:eastAsia="pl-PL"/>
        </w:rPr>
        <w:t xml:space="preserve">         (</w:t>
      </w:r>
      <w:proofErr w:type="spellStart"/>
      <w:r w:rsidRPr="00B965F4">
        <w:rPr>
          <w:rFonts w:ascii="Tahoma" w:eastAsia="Times New Roman" w:hAnsi="Tahoma" w:cs="Tahoma"/>
          <w:sz w:val="20"/>
          <w:szCs w:val="20"/>
          <w:lang w:eastAsia="pl-PL"/>
        </w:rPr>
        <w:t>Cmin</w:t>
      </w:r>
      <w:proofErr w:type="spellEnd"/>
      <w:r w:rsidRPr="00B965F4">
        <w:rPr>
          <w:rFonts w:ascii="Tahoma" w:eastAsia="Times New Roman" w:hAnsi="Tahoma" w:cs="Tahoma"/>
          <w:sz w:val="20"/>
          <w:szCs w:val="20"/>
          <w:lang w:eastAsia="pl-PL"/>
        </w:rPr>
        <w:t xml:space="preserve"> / </w:t>
      </w:r>
      <w:proofErr w:type="spellStart"/>
      <w:r w:rsidRPr="00B965F4">
        <w:rPr>
          <w:rFonts w:ascii="Tahoma" w:eastAsia="Times New Roman" w:hAnsi="Tahoma" w:cs="Tahoma"/>
          <w:sz w:val="20"/>
          <w:szCs w:val="20"/>
          <w:lang w:eastAsia="pl-PL"/>
        </w:rPr>
        <w:t>Cn</w:t>
      </w:r>
      <w:proofErr w:type="spellEnd"/>
      <w:r w:rsidRPr="00B965F4">
        <w:rPr>
          <w:rFonts w:ascii="Tahoma" w:eastAsia="Times New Roman" w:hAnsi="Tahoma" w:cs="Tahoma"/>
          <w:sz w:val="20"/>
          <w:szCs w:val="20"/>
          <w:lang w:eastAsia="pl-PL"/>
        </w:rPr>
        <w:t xml:space="preserve"> ) x 100 x 100% = ilość punktów badanej oferty </w:t>
      </w:r>
    </w:p>
    <w:p w14:paraId="6672EEA1" w14:textId="77777777" w:rsidR="00A547CD" w:rsidRPr="00B965F4" w:rsidRDefault="00A547CD" w:rsidP="00A547CD">
      <w:pPr>
        <w:pStyle w:val="Akapitzlist"/>
        <w:spacing w:after="0" w:line="240" w:lineRule="auto"/>
        <w:ind w:left="0"/>
        <w:jc w:val="both"/>
        <w:rPr>
          <w:rFonts w:ascii="Tahoma" w:eastAsia="Times New Roman" w:hAnsi="Tahoma" w:cs="Tahoma"/>
          <w:sz w:val="20"/>
          <w:szCs w:val="20"/>
          <w:lang w:eastAsia="pl-PL"/>
        </w:rPr>
      </w:pPr>
      <w:r w:rsidRPr="00B965F4">
        <w:rPr>
          <w:rFonts w:ascii="Tahoma" w:eastAsia="Times New Roman" w:hAnsi="Tahoma" w:cs="Tahoma"/>
          <w:sz w:val="20"/>
          <w:szCs w:val="20"/>
          <w:lang w:eastAsia="pl-PL"/>
        </w:rPr>
        <w:t xml:space="preserve">  </w:t>
      </w:r>
      <w:proofErr w:type="spellStart"/>
      <w:r w:rsidRPr="00B965F4">
        <w:rPr>
          <w:rFonts w:ascii="Tahoma" w:eastAsia="Times New Roman" w:hAnsi="Tahoma" w:cs="Tahoma"/>
          <w:sz w:val="20"/>
          <w:szCs w:val="20"/>
          <w:lang w:eastAsia="pl-PL"/>
        </w:rPr>
        <w:t>Cmin</w:t>
      </w:r>
      <w:proofErr w:type="spellEnd"/>
      <w:r w:rsidRPr="00B965F4">
        <w:rPr>
          <w:rFonts w:ascii="Tahoma" w:eastAsia="Times New Roman" w:hAnsi="Tahoma" w:cs="Tahoma"/>
          <w:sz w:val="20"/>
          <w:szCs w:val="20"/>
          <w:lang w:eastAsia="pl-PL"/>
        </w:rPr>
        <w:t xml:space="preserve"> – cena najniższej oferty,</w:t>
      </w:r>
    </w:p>
    <w:p w14:paraId="6239726C" w14:textId="77777777" w:rsidR="00A547CD" w:rsidRPr="00B965F4" w:rsidRDefault="00A547CD" w:rsidP="00A547CD">
      <w:pPr>
        <w:pStyle w:val="Akapitzlist"/>
        <w:spacing w:after="0" w:line="240" w:lineRule="auto"/>
        <w:ind w:left="0"/>
        <w:jc w:val="both"/>
        <w:rPr>
          <w:rFonts w:ascii="Tahoma" w:eastAsia="Times New Roman" w:hAnsi="Tahoma" w:cs="Tahoma"/>
          <w:sz w:val="20"/>
          <w:szCs w:val="20"/>
          <w:lang w:eastAsia="pl-PL"/>
        </w:rPr>
      </w:pPr>
      <w:r w:rsidRPr="00B965F4">
        <w:rPr>
          <w:rFonts w:ascii="Tahoma" w:eastAsia="Times New Roman" w:hAnsi="Tahoma" w:cs="Tahoma"/>
          <w:sz w:val="20"/>
          <w:szCs w:val="20"/>
          <w:lang w:eastAsia="pl-PL"/>
        </w:rPr>
        <w:t xml:space="preserve">  </w:t>
      </w:r>
      <w:proofErr w:type="spellStart"/>
      <w:r w:rsidRPr="00B965F4">
        <w:rPr>
          <w:rFonts w:ascii="Tahoma" w:eastAsia="Times New Roman" w:hAnsi="Tahoma" w:cs="Tahoma"/>
          <w:sz w:val="20"/>
          <w:szCs w:val="20"/>
          <w:lang w:eastAsia="pl-PL"/>
        </w:rPr>
        <w:t>Cn</w:t>
      </w:r>
      <w:proofErr w:type="spellEnd"/>
      <w:r w:rsidRPr="00B965F4">
        <w:rPr>
          <w:rFonts w:ascii="Tahoma" w:eastAsia="Times New Roman" w:hAnsi="Tahoma" w:cs="Tahoma"/>
          <w:sz w:val="20"/>
          <w:szCs w:val="20"/>
          <w:lang w:eastAsia="pl-PL"/>
        </w:rPr>
        <w:t xml:space="preserve">  – cena badanej oferty</w:t>
      </w:r>
    </w:p>
    <w:p w14:paraId="50E79491" w14:textId="77777777" w:rsidR="00A547CD" w:rsidRPr="00B965F4" w:rsidRDefault="00A547CD" w:rsidP="00A547CD">
      <w:pPr>
        <w:pStyle w:val="Akapitzlist"/>
        <w:spacing w:after="0" w:line="240" w:lineRule="auto"/>
        <w:ind w:left="0"/>
        <w:jc w:val="both"/>
        <w:rPr>
          <w:rFonts w:ascii="Tahoma" w:eastAsia="Times New Roman" w:hAnsi="Tahoma" w:cs="Tahoma"/>
          <w:sz w:val="20"/>
          <w:szCs w:val="20"/>
          <w:lang w:eastAsia="pl-PL"/>
        </w:rPr>
      </w:pPr>
      <w:r w:rsidRPr="00B965F4">
        <w:rPr>
          <w:rFonts w:ascii="Tahoma" w:eastAsia="Times New Roman" w:hAnsi="Tahoma" w:cs="Tahoma"/>
          <w:sz w:val="20"/>
          <w:szCs w:val="20"/>
          <w:lang w:eastAsia="pl-PL"/>
        </w:rPr>
        <w:t xml:space="preserve">             100– stały współczynnik</w:t>
      </w:r>
    </w:p>
    <w:p w14:paraId="5F3B57C4" w14:textId="77777777" w:rsidR="00A547CD" w:rsidRPr="00B965F4" w:rsidRDefault="00A547CD" w:rsidP="00A547CD">
      <w:pPr>
        <w:pStyle w:val="Akapitzlist"/>
        <w:spacing w:after="0" w:line="240" w:lineRule="auto"/>
        <w:ind w:left="284" w:hanging="284"/>
        <w:jc w:val="both"/>
        <w:rPr>
          <w:rFonts w:ascii="Tahoma" w:eastAsia="Times New Roman" w:hAnsi="Tahoma" w:cs="Tahoma"/>
          <w:sz w:val="20"/>
          <w:szCs w:val="20"/>
          <w:lang w:eastAsia="pl-PL"/>
        </w:rPr>
      </w:pPr>
      <w:r w:rsidRPr="00B965F4">
        <w:rPr>
          <w:rFonts w:ascii="Tahoma" w:eastAsia="Times New Roman" w:hAnsi="Tahoma" w:cs="Tahoma"/>
          <w:sz w:val="20"/>
          <w:szCs w:val="20"/>
          <w:lang w:eastAsia="pl-PL"/>
        </w:rPr>
        <w:t>2.</w:t>
      </w:r>
      <w:r w:rsidRPr="00B965F4">
        <w:rPr>
          <w:rFonts w:ascii="Tahoma" w:eastAsia="Times New Roman" w:hAnsi="Tahoma" w:cs="Tahoma"/>
          <w:sz w:val="20"/>
          <w:szCs w:val="20"/>
          <w:lang w:eastAsia="pl-PL"/>
        </w:rPr>
        <w:tab/>
        <w:t>Zamawiający za  najkorzystniejszą  uzna ofertę, złożoną przez Wykonawcę ,która uzyska najwyższą ilość punktów uzyskana na podstawie kryteriów oceny ofert określonych w dokumentach zamówienia..</w:t>
      </w:r>
    </w:p>
    <w:p w14:paraId="02A2D2EC" w14:textId="77777777" w:rsidR="00A547CD" w:rsidRPr="00B965F4" w:rsidRDefault="00A547CD" w:rsidP="00A547CD">
      <w:pPr>
        <w:pStyle w:val="Akapitzlist"/>
        <w:spacing w:after="0" w:line="240" w:lineRule="auto"/>
        <w:ind w:left="284" w:hanging="284"/>
        <w:jc w:val="both"/>
        <w:rPr>
          <w:rFonts w:ascii="Tahoma" w:eastAsia="Times New Roman" w:hAnsi="Tahoma" w:cs="Tahoma"/>
          <w:sz w:val="20"/>
          <w:szCs w:val="20"/>
          <w:lang w:eastAsia="pl-PL"/>
        </w:rPr>
      </w:pPr>
      <w:r w:rsidRPr="00B965F4">
        <w:rPr>
          <w:rFonts w:ascii="Tahoma" w:eastAsia="Times New Roman" w:hAnsi="Tahoma" w:cs="Tahoma"/>
          <w:sz w:val="20"/>
          <w:szCs w:val="20"/>
          <w:lang w:eastAsia="pl-PL"/>
        </w:rPr>
        <w:t>3.</w:t>
      </w:r>
      <w:r w:rsidRPr="00B965F4">
        <w:rPr>
          <w:rFonts w:ascii="Tahoma" w:eastAsia="Times New Roman" w:hAnsi="Tahoma" w:cs="Tahoma"/>
          <w:sz w:val="20"/>
          <w:szCs w:val="20"/>
          <w:lang w:eastAsia="pl-PL"/>
        </w:rPr>
        <w:tab/>
        <w:t>Jeżeli nie będzie można dokonać wyboru oferty najkorzystniejszej ze względu na to, że zostaną złożone oferty o takiej samej cenie ,zamawiający wezwie wykonawców ,którzy złożyli te oferty , do złożenia w terminie określonym przez zamawiającego ofert dodatkowych zawierających nową cenę</w:t>
      </w:r>
    </w:p>
    <w:p w14:paraId="3B825D9C" w14:textId="77777777" w:rsidR="00A547CD" w:rsidRDefault="00A547CD" w:rsidP="00A547CD">
      <w:pPr>
        <w:pStyle w:val="Akapitzlist"/>
        <w:spacing w:after="0" w:line="240" w:lineRule="auto"/>
        <w:ind w:left="284" w:hanging="284"/>
        <w:jc w:val="both"/>
        <w:rPr>
          <w:rFonts w:ascii="Tahoma" w:eastAsia="Times New Roman" w:hAnsi="Tahoma" w:cs="Tahoma"/>
          <w:sz w:val="20"/>
          <w:szCs w:val="20"/>
          <w:lang w:eastAsia="pl-PL"/>
        </w:rPr>
      </w:pPr>
      <w:r w:rsidRPr="00B965F4">
        <w:rPr>
          <w:rFonts w:ascii="Tahoma" w:eastAsia="Times New Roman" w:hAnsi="Tahoma" w:cs="Tahoma"/>
          <w:sz w:val="20"/>
          <w:szCs w:val="20"/>
          <w:lang w:eastAsia="pl-PL"/>
        </w:rPr>
        <w:t>4.</w:t>
      </w:r>
      <w:r w:rsidRPr="00B965F4">
        <w:rPr>
          <w:rFonts w:ascii="Tahoma" w:eastAsia="Times New Roman" w:hAnsi="Tahoma" w:cs="Tahoma"/>
          <w:sz w:val="20"/>
          <w:szCs w:val="20"/>
          <w:lang w:eastAsia="pl-PL"/>
        </w:rPr>
        <w:tab/>
        <w:t>Punktacja przyznawana ofertom w kryterium będzie liczona z dokładnością do dwóch miejsc po przecinku.</w:t>
      </w:r>
    </w:p>
    <w:p w14:paraId="63FFE838" w14:textId="77777777" w:rsidR="00A547CD" w:rsidRPr="00822B40" w:rsidRDefault="00A547CD" w:rsidP="00A547CD">
      <w:pPr>
        <w:pStyle w:val="Akapitzlist"/>
        <w:spacing w:after="0" w:line="240" w:lineRule="auto"/>
        <w:ind w:left="284" w:hanging="284"/>
        <w:jc w:val="both"/>
        <w:rPr>
          <w:rFonts w:ascii="Tahoma" w:eastAsia="Times New Roman" w:hAnsi="Tahoma" w:cs="Tahoma"/>
          <w:sz w:val="20"/>
          <w:szCs w:val="20"/>
          <w:lang w:eastAsia="pl-PL"/>
        </w:rPr>
      </w:pPr>
    </w:p>
    <w:p w14:paraId="074B42F4" w14:textId="77777777" w:rsidR="00CD1297" w:rsidRPr="00A905F2" w:rsidRDefault="00CD1297" w:rsidP="006B5109">
      <w:pPr>
        <w:spacing w:after="0"/>
        <w:jc w:val="both"/>
        <w:rPr>
          <w:rFonts w:ascii="Tahoma" w:hAnsi="Tahoma" w:cs="Tahoma"/>
          <w:b/>
          <w:sz w:val="20"/>
          <w:szCs w:val="20"/>
        </w:rPr>
      </w:pPr>
      <w:r w:rsidRPr="00A905F2">
        <w:rPr>
          <w:rFonts w:ascii="Tahoma" w:hAnsi="Tahoma" w:cs="Tahoma"/>
          <w:b/>
          <w:sz w:val="20"/>
          <w:szCs w:val="20"/>
        </w:rPr>
        <w:t>XV. INFORMACJE O FORMALNOŚCIACH, JAKIE POWINNY ZOSTAĆ DOPEŁNIONE PO WYBORZE OFERTY W CELU ZAWARCIA UMOWY W SPRAWIE ZAMÓWIENIA PUBLICZNEGO</w:t>
      </w:r>
    </w:p>
    <w:p w14:paraId="6D54508C" w14:textId="77777777" w:rsidR="0076295F" w:rsidRPr="00A905F2" w:rsidRDefault="0076295F" w:rsidP="004C7814">
      <w:pPr>
        <w:numPr>
          <w:ilvl w:val="0"/>
          <w:numId w:val="29"/>
        </w:numPr>
        <w:tabs>
          <w:tab w:val="left" w:pos="142"/>
        </w:tabs>
        <w:spacing w:after="0"/>
        <w:ind w:left="284" w:hanging="284"/>
        <w:contextualSpacing/>
        <w:jc w:val="both"/>
        <w:rPr>
          <w:rFonts w:ascii="Tahoma" w:eastAsia="Times New Roman" w:hAnsi="Tahoma" w:cs="Tahoma"/>
          <w:sz w:val="20"/>
          <w:szCs w:val="20"/>
          <w:lang w:eastAsia="pl-PL"/>
        </w:rPr>
      </w:pPr>
      <w:r w:rsidRPr="00A905F2">
        <w:rPr>
          <w:rFonts w:ascii="Tahoma" w:eastAsia="Times New Roman" w:hAnsi="Tahoma" w:cs="Tahoma"/>
          <w:sz w:val="20"/>
          <w:szCs w:val="20"/>
          <w:lang w:eastAsia="pl-PL"/>
        </w:rPr>
        <w:t xml:space="preserve">Jeżeli wybrana oferta została złożona przez </w:t>
      </w:r>
      <w:r w:rsidR="00A905F2" w:rsidRPr="00A905F2">
        <w:rPr>
          <w:rFonts w:ascii="Tahoma" w:eastAsia="Times New Roman" w:hAnsi="Tahoma" w:cs="Tahoma"/>
          <w:sz w:val="20"/>
          <w:szCs w:val="20"/>
          <w:lang w:eastAsia="pl-PL"/>
        </w:rPr>
        <w:t xml:space="preserve"> W</w:t>
      </w:r>
      <w:r w:rsidRPr="00A905F2">
        <w:rPr>
          <w:rFonts w:ascii="Tahoma" w:eastAsia="Times New Roman" w:hAnsi="Tahoma" w:cs="Tahoma"/>
          <w:sz w:val="20"/>
          <w:szCs w:val="20"/>
          <w:lang w:eastAsia="pl-PL"/>
        </w:rPr>
        <w:t>ykonawców   o których mowa w art. 58 Prawa zamówień publicznych Zamawiający może żądać przed zawarciem umowy w sprawie  zamówienia publicznego  kopii  umowy regulującej współpracę tych wykonawców.</w:t>
      </w:r>
    </w:p>
    <w:p w14:paraId="56A2F6C1" w14:textId="77777777" w:rsidR="0076295F" w:rsidRPr="00A905F2" w:rsidRDefault="0076295F" w:rsidP="004C7814">
      <w:pPr>
        <w:numPr>
          <w:ilvl w:val="0"/>
          <w:numId w:val="29"/>
        </w:numPr>
        <w:tabs>
          <w:tab w:val="left" w:pos="142"/>
        </w:tabs>
        <w:spacing w:after="0"/>
        <w:ind w:left="284" w:hanging="284"/>
        <w:contextualSpacing/>
        <w:jc w:val="both"/>
        <w:rPr>
          <w:rFonts w:ascii="Tahoma" w:eastAsia="Times New Roman" w:hAnsi="Tahoma" w:cs="Tahoma"/>
          <w:color w:val="FF0000"/>
          <w:sz w:val="20"/>
          <w:szCs w:val="20"/>
          <w:lang w:eastAsia="pl-PL"/>
        </w:rPr>
      </w:pPr>
      <w:r w:rsidRPr="00A905F2">
        <w:rPr>
          <w:rFonts w:ascii="Tahoma" w:eastAsia="Cambria" w:hAnsi="Tahoma" w:cs="Tahoma"/>
          <w:sz w:val="20"/>
          <w:szCs w:val="20"/>
        </w:rPr>
        <w:lastRenderedPageBreak/>
        <w:t xml:space="preserve">Zamawiający zawrze umowę w sprawie zamówienia publicznego </w:t>
      </w:r>
      <w:r w:rsidRPr="00A905F2">
        <w:rPr>
          <w:rFonts w:ascii="Tahoma" w:eastAsia="Times New Roman" w:hAnsi="Tahoma" w:cs="Tahoma"/>
          <w:sz w:val="20"/>
          <w:szCs w:val="20"/>
          <w:lang w:eastAsia="pl-PL"/>
        </w:rPr>
        <w:t>w formie pisemnej w postaci papierowej</w:t>
      </w:r>
      <w:r w:rsidRPr="00A905F2">
        <w:rPr>
          <w:rFonts w:ascii="Tahoma" w:eastAsia="Cambria" w:hAnsi="Tahoma" w:cs="Tahoma"/>
          <w:sz w:val="20"/>
          <w:szCs w:val="20"/>
        </w:rPr>
        <w:t xml:space="preserve">  z wybranym Wykonawcą</w:t>
      </w:r>
      <w:r w:rsidRPr="00A905F2">
        <w:rPr>
          <w:rFonts w:ascii="Tahoma" w:eastAsia="Times New Roman" w:hAnsi="Tahoma" w:cs="Tahoma"/>
          <w:sz w:val="20"/>
          <w:szCs w:val="20"/>
          <w:lang w:eastAsia="pl-PL"/>
        </w:rPr>
        <w:t xml:space="preserve"> w terminie nie krótszym niż 5 dni od dnia przesłania zawiadomienia o wyborze najkorzystniejszej oferty  przy użyciu środków komunikacji elektronicznej, na warunkach zawartych w projektowanych postanowieniach umowy,  stanowiącymi wzór umowy – załącznik nr </w:t>
      </w:r>
      <w:r w:rsidR="00EA2A07" w:rsidRPr="00A905F2">
        <w:rPr>
          <w:rFonts w:ascii="Tahoma" w:eastAsia="Times New Roman" w:hAnsi="Tahoma" w:cs="Tahoma"/>
          <w:sz w:val="20"/>
          <w:szCs w:val="20"/>
          <w:lang w:eastAsia="pl-PL"/>
        </w:rPr>
        <w:t>3</w:t>
      </w:r>
      <w:r w:rsidR="00CC02BB" w:rsidRPr="00A905F2">
        <w:rPr>
          <w:rFonts w:ascii="Tahoma" w:eastAsia="Times New Roman" w:hAnsi="Tahoma" w:cs="Tahoma"/>
          <w:sz w:val="20"/>
          <w:szCs w:val="20"/>
          <w:lang w:eastAsia="pl-PL"/>
        </w:rPr>
        <w:t xml:space="preserve"> </w:t>
      </w:r>
      <w:r w:rsidRPr="00A905F2">
        <w:rPr>
          <w:rFonts w:ascii="Tahoma" w:eastAsia="Times New Roman" w:hAnsi="Tahoma" w:cs="Tahoma"/>
          <w:sz w:val="20"/>
          <w:szCs w:val="20"/>
          <w:lang w:eastAsia="pl-PL"/>
        </w:rPr>
        <w:t xml:space="preserve">  do niniejszej specyfikacji.</w:t>
      </w:r>
    </w:p>
    <w:p w14:paraId="44E13988" w14:textId="77777777" w:rsidR="0076295F" w:rsidRPr="00A905F2" w:rsidRDefault="0076295F" w:rsidP="004C7814">
      <w:pPr>
        <w:numPr>
          <w:ilvl w:val="0"/>
          <w:numId w:val="29"/>
        </w:numPr>
        <w:tabs>
          <w:tab w:val="left" w:pos="142"/>
        </w:tabs>
        <w:spacing w:after="0"/>
        <w:ind w:left="284" w:hanging="284"/>
        <w:contextualSpacing/>
        <w:jc w:val="both"/>
        <w:rPr>
          <w:rFonts w:ascii="Tahoma" w:eastAsia="Times New Roman" w:hAnsi="Tahoma" w:cs="Tahoma"/>
          <w:sz w:val="20"/>
          <w:szCs w:val="20"/>
          <w:lang w:eastAsia="pl-PL"/>
        </w:rPr>
      </w:pPr>
      <w:r w:rsidRPr="00A905F2">
        <w:rPr>
          <w:rFonts w:ascii="Tahoma" w:eastAsia="Times New Roman" w:hAnsi="Tahoma" w:cs="Tahoma"/>
          <w:sz w:val="20"/>
          <w:szCs w:val="20"/>
          <w:lang w:eastAsia="pl-PL"/>
        </w:rPr>
        <w:t xml:space="preserve">Zamawiający może zawrzeć umowę w sprawie zamówienia publicznego przed upływem terminu  określonego w pkt. 2 jeżeli w postępowaniu zostanie  złożona tylko jedna oferta w danej części . </w:t>
      </w:r>
    </w:p>
    <w:p w14:paraId="0F68F412" w14:textId="77777777" w:rsidR="0076295F" w:rsidRPr="00A905F2" w:rsidRDefault="0076295F" w:rsidP="004C7814">
      <w:pPr>
        <w:numPr>
          <w:ilvl w:val="0"/>
          <w:numId w:val="29"/>
        </w:numPr>
        <w:tabs>
          <w:tab w:val="left" w:pos="142"/>
        </w:tabs>
        <w:spacing w:after="0"/>
        <w:ind w:left="284" w:hanging="284"/>
        <w:contextualSpacing/>
        <w:jc w:val="both"/>
        <w:rPr>
          <w:rFonts w:ascii="Tahoma" w:eastAsia="Times New Roman" w:hAnsi="Tahoma" w:cs="Tahoma"/>
          <w:sz w:val="20"/>
          <w:szCs w:val="20"/>
          <w:lang w:eastAsia="pl-PL"/>
        </w:rPr>
      </w:pPr>
      <w:r w:rsidRPr="00A905F2">
        <w:rPr>
          <w:rFonts w:ascii="Tahoma" w:eastAsia="Times New Roman" w:hAnsi="Tahoma" w:cs="Tahoma"/>
          <w:sz w:val="20"/>
          <w:szCs w:val="20"/>
          <w:lang w:eastAsia="pl-PL"/>
        </w:rPr>
        <w:t xml:space="preserve">Miejsce i termin podpisania umowy zamawiający wskaże wybranemu w wyniku niniejszego postępowania wykonawcy. </w:t>
      </w:r>
    </w:p>
    <w:p w14:paraId="48680BF6" w14:textId="77777777" w:rsidR="0076295F" w:rsidRPr="00A905F2" w:rsidRDefault="0076295F" w:rsidP="004C7814">
      <w:pPr>
        <w:numPr>
          <w:ilvl w:val="0"/>
          <w:numId w:val="29"/>
        </w:numPr>
        <w:tabs>
          <w:tab w:val="left" w:pos="142"/>
        </w:tabs>
        <w:spacing w:after="0"/>
        <w:ind w:left="284" w:hanging="284"/>
        <w:contextualSpacing/>
        <w:jc w:val="both"/>
        <w:rPr>
          <w:rFonts w:ascii="Tahoma" w:eastAsia="Times New Roman" w:hAnsi="Tahoma" w:cs="Tahoma"/>
          <w:sz w:val="20"/>
          <w:szCs w:val="20"/>
          <w:lang w:eastAsia="pl-PL"/>
        </w:rPr>
      </w:pPr>
      <w:r w:rsidRPr="00A905F2">
        <w:rPr>
          <w:rFonts w:ascii="Tahoma" w:eastAsia="Cambria" w:hAnsi="Tahoma" w:cs="Tahoma"/>
          <w:sz w:val="20"/>
          <w:szCs w:val="20"/>
        </w:rPr>
        <w:t>Jeżeli wykonawca, którego oferta została wybrana jako najkorzystniejsza, uchyli się od zawarcia umowy w sprawie zamówienia publicznego zamawiający może dokonać ponownego badania i oceny ofert spośród ofert pozostałych w postępowaniu wykonawców oraz wybrać najkorzystniejszą ofertę albo unieważnić postępowanie.</w:t>
      </w:r>
    </w:p>
    <w:p w14:paraId="5A9FC9C3" w14:textId="77777777" w:rsidR="00CD1297" w:rsidRPr="004F4981" w:rsidRDefault="00CD1297" w:rsidP="006B5109">
      <w:pPr>
        <w:ind w:left="426"/>
        <w:contextualSpacing/>
        <w:jc w:val="both"/>
        <w:rPr>
          <w:rFonts w:ascii="Times New Roman" w:hAnsi="Times New Roman" w:cs="Times New Roman"/>
          <w:sz w:val="24"/>
          <w:szCs w:val="24"/>
          <w:lang w:eastAsia="pl-PL"/>
        </w:rPr>
      </w:pPr>
    </w:p>
    <w:p w14:paraId="4F14B2F3" w14:textId="36DFD352" w:rsidR="00FB23F7" w:rsidRPr="00A905F2" w:rsidRDefault="00FB23F7" w:rsidP="006B5109">
      <w:pPr>
        <w:spacing w:after="0"/>
        <w:jc w:val="both"/>
        <w:rPr>
          <w:rFonts w:ascii="Tahoma" w:eastAsia="Times New Roman" w:hAnsi="Tahoma" w:cs="Tahoma"/>
          <w:b/>
          <w:sz w:val="20"/>
          <w:szCs w:val="20"/>
          <w:lang w:eastAsia="pl-PL"/>
        </w:rPr>
      </w:pPr>
      <w:r w:rsidRPr="00A905F2">
        <w:rPr>
          <w:rFonts w:ascii="Tahoma" w:eastAsia="Times New Roman" w:hAnsi="Tahoma" w:cs="Tahoma"/>
          <w:b/>
          <w:sz w:val="20"/>
          <w:szCs w:val="20"/>
          <w:lang w:eastAsia="pl-PL"/>
        </w:rPr>
        <w:t>XV</w:t>
      </w:r>
      <w:r w:rsidR="00472ACA" w:rsidRPr="00A905F2">
        <w:rPr>
          <w:rFonts w:ascii="Tahoma" w:eastAsia="Times New Roman" w:hAnsi="Tahoma" w:cs="Tahoma"/>
          <w:b/>
          <w:sz w:val="20"/>
          <w:szCs w:val="20"/>
          <w:lang w:eastAsia="pl-PL"/>
        </w:rPr>
        <w:t>I</w:t>
      </w:r>
      <w:r w:rsidRPr="00A905F2">
        <w:rPr>
          <w:rFonts w:ascii="Tahoma" w:eastAsia="Times New Roman" w:hAnsi="Tahoma" w:cs="Tahoma"/>
          <w:b/>
          <w:sz w:val="20"/>
          <w:szCs w:val="20"/>
          <w:lang w:eastAsia="pl-PL"/>
        </w:rPr>
        <w:t xml:space="preserve">. WYMAGANIA DOTYCZĄCE </w:t>
      </w:r>
      <w:r w:rsidR="001E2476">
        <w:rPr>
          <w:rFonts w:ascii="Tahoma" w:eastAsia="Times New Roman" w:hAnsi="Tahoma" w:cs="Tahoma"/>
          <w:b/>
          <w:sz w:val="20"/>
          <w:szCs w:val="20"/>
          <w:lang w:eastAsia="pl-PL"/>
        </w:rPr>
        <w:t xml:space="preserve">WADIUM i </w:t>
      </w:r>
      <w:r w:rsidRPr="00A905F2">
        <w:rPr>
          <w:rFonts w:ascii="Tahoma" w:eastAsia="Times New Roman" w:hAnsi="Tahoma" w:cs="Tahoma"/>
          <w:b/>
          <w:sz w:val="20"/>
          <w:szCs w:val="20"/>
          <w:lang w:eastAsia="pl-PL"/>
        </w:rPr>
        <w:t>ZABEZPIECZENIA NALEŻYTEGO WYKONANIA UMOWY</w:t>
      </w:r>
    </w:p>
    <w:p w14:paraId="17E6619F" w14:textId="77777777" w:rsidR="001E2476" w:rsidRPr="001E2476" w:rsidRDefault="001E2476" w:rsidP="001E2476">
      <w:pPr>
        <w:spacing w:after="0" w:line="288" w:lineRule="auto"/>
        <w:jc w:val="both"/>
        <w:rPr>
          <w:rFonts w:ascii="Tahoma" w:eastAsia="Times New Roman" w:hAnsi="Tahoma" w:cs="Tahoma"/>
          <w:color w:val="000000" w:themeColor="text1"/>
          <w:sz w:val="20"/>
          <w:szCs w:val="20"/>
          <w:lang w:eastAsia="pl-PL"/>
        </w:rPr>
      </w:pPr>
      <w:r w:rsidRPr="001E2476">
        <w:rPr>
          <w:rFonts w:ascii="Tahoma" w:eastAsia="Times New Roman" w:hAnsi="Tahoma" w:cs="Tahoma"/>
          <w:color w:val="000000" w:themeColor="text1"/>
          <w:sz w:val="20"/>
          <w:szCs w:val="20"/>
          <w:lang w:eastAsia="pl-PL"/>
        </w:rPr>
        <w:t>Zamawiający w przedmiotowym postępowaniu nie będzie wymagał wniesienia wadium i zabezpieczenia należytego wykonania umowy.</w:t>
      </w:r>
    </w:p>
    <w:p w14:paraId="7A22F646" w14:textId="77777777" w:rsidR="00FB23F7" w:rsidRDefault="00FB23F7" w:rsidP="006B5109">
      <w:pPr>
        <w:spacing w:after="0"/>
        <w:jc w:val="both"/>
        <w:rPr>
          <w:rFonts w:ascii="Times New Roman" w:eastAsia="Times New Roman" w:hAnsi="Times New Roman" w:cs="Times New Roman"/>
          <w:b/>
          <w:color w:val="FF0000"/>
          <w:sz w:val="24"/>
          <w:szCs w:val="24"/>
          <w:lang w:eastAsia="pl-PL"/>
        </w:rPr>
      </w:pPr>
    </w:p>
    <w:p w14:paraId="2B27CBD0" w14:textId="77777777" w:rsidR="00FB23F7" w:rsidRPr="0078267A" w:rsidRDefault="00FB23F7" w:rsidP="006B5109">
      <w:pPr>
        <w:autoSpaceDE w:val="0"/>
        <w:autoSpaceDN w:val="0"/>
        <w:adjustRightInd w:val="0"/>
        <w:spacing w:after="0"/>
        <w:rPr>
          <w:rFonts w:ascii="Tahoma" w:eastAsia="Cambria" w:hAnsi="Tahoma" w:cs="Tahoma"/>
          <w:color w:val="000000"/>
          <w:sz w:val="20"/>
          <w:szCs w:val="20"/>
        </w:rPr>
      </w:pPr>
      <w:r w:rsidRPr="0078267A">
        <w:rPr>
          <w:rFonts w:ascii="Tahoma" w:eastAsia="Cambria" w:hAnsi="Tahoma" w:cs="Tahoma"/>
          <w:b/>
          <w:bCs/>
          <w:color w:val="000000"/>
          <w:sz w:val="20"/>
          <w:szCs w:val="20"/>
        </w:rPr>
        <w:t>XVI</w:t>
      </w:r>
      <w:r w:rsidR="00472ACA" w:rsidRPr="0078267A">
        <w:rPr>
          <w:rFonts w:ascii="Tahoma" w:eastAsia="Cambria" w:hAnsi="Tahoma" w:cs="Tahoma"/>
          <w:b/>
          <w:bCs/>
          <w:color w:val="000000"/>
          <w:sz w:val="20"/>
          <w:szCs w:val="20"/>
        </w:rPr>
        <w:t>I</w:t>
      </w:r>
      <w:r w:rsidRPr="0078267A">
        <w:rPr>
          <w:rFonts w:ascii="Tahoma" w:eastAsia="Cambria" w:hAnsi="Tahoma" w:cs="Tahoma"/>
          <w:b/>
          <w:bCs/>
          <w:color w:val="000000"/>
          <w:sz w:val="20"/>
          <w:szCs w:val="20"/>
        </w:rPr>
        <w:t>. PROJEKTOWANE POSTANOWIENIA UMOWY W SPRAWIE ZAMÓWIENIA PUBLICZNEGO,</w:t>
      </w:r>
      <w:r w:rsidR="005F691A">
        <w:rPr>
          <w:rFonts w:ascii="Tahoma" w:eastAsia="Cambria" w:hAnsi="Tahoma" w:cs="Tahoma"/>
          <w:b/>
          <w:bCs/>
          <w:color w:val="000000"/>
          <w:sz w:val="20"/>
          <w:szCs w:val="20"/>
        </w:rPr>
        <w:t xml:space="preserve"> </w:t>
      </w:r>
      <w:r w:rsidRPr="0078267A">
        <w:rPr>
          <w:rFonts w:ascii="Tahoma" w:eastAsia="Cambria" w:hAnsi="Tahoma" w:cs="Tahoma"/>
          <w:b/>
          <w:bCs/>
          <w:color w:val="000000"/>
          <w:sz w:val="20"/>
          <w:szCs w:val="20"/>
        </w:rPr>
        <w:t xml:space="preserve">KTÓRE ZOSTANĄ WPROWADZONE DO UMOWY W SPRAWIE ZAMÓWIENIA PUBLICZNEGO – WZÓR UMOWY </w:t>
      </w:r>
    </w:p>
    <w:p w14:paraId="30C2A78E" w14:textId="13C3AF9B" w:rsidR="00FB23F7" w:rsidRPr="0078267A" w:rsidRDefault="00FB23F7" w:rsidP="006B5109">
      <w:pPr>
        <w:spacing w:after="0"/>
        <w:jc w:val="both"/>
        <w:rPr>
          <w:rFonts w:ascii="Tahoma" w:eastAsia="Cambria" w:hAnsi="Tahoma" w:cs="Tahoma"/>
          <w:sz w:val="20"/>
          <w:szCs w:val="20"/>
        </w:rPr>
      </w:pPr>
      <w:r w:rsidRPr="0078267A">
        <w:rPr>
          <w:rFonts w:ascii="Tahoma" w:eastAsia="Cambria" w:hAnsi="Tahoma" w:cs="Tahoma"/>
          <w:color w:val="000000"/>
          <w:sz w:val="20"/>
          <w:szCs w:val="20"/>
        </w:rPr>
        <w:t xml:space="preserve">Projektowane postanowienia </w:t>
      </w:r>
      <w:r w:rsidRPr="0078267A">
        <w:rPr>
          <w:rFonts w:ascii="Tahoma" w:eastAsia="Cambria" w:hAnsi="Tahoma" w:cs="Tahoma"/>
          <w:sz w:val="20"/>
          <w:szCs w:val="20"/>
        </w:rPr>
        <w:t xml:space="preserve">umowy stanowi  załącznik nr </w:t>
      </w:r>
      <w:r w:rsidR="00EA2A07" w:rsidRPr="0078267A">
        <w:rPr>
          <w:rFonts w:ascii="Tahoma" w:eastAsia="Cambria" w:hAnsi="Tahoma" w:cs="Tahoma"/>
          <w:sz w:val="20"/>
          <w:szCs w:val="20"/>
        </w:rPr>
        <w:t>3</w:t>
      </w:r>
      <w:r w:rsidR="001E2476">
        <w:rPr>
          <w:rFonts w:ascii="Tahoma" w:eastAsia="Cambria" w:hAnsi="Tahoma" w:cs="Tahoma"/>
          <w:sz w:val="20"/>
          <w:szCs w:val="20"/>
        </w:rPr>
        <w:t>.1-3.</w:t>
      </w:r>
      <w:r w:rsidR="00302DB9">
        <w:rPr>
          <w:rFonts w:ascii="Tahoma" w:eastAsia="Cambria" w:hAnsi="Tahoma" w:cs="Tahoma"/>
          <w:sz w:val="20"/>
          <w:szCs w:val="20"/>
        </w:rPr>
        <w:t xml:space="preserve">2 </w:t>
      </w:r>
      <w:r w:rsidRPr="0078267A">
        <w:rPr>
          <w:rFonts w:ascii="Tahoma" w:eastAsia="Cambria" w:hAnsi="Tahoma" w:cs="Tahoma"/>
          <w:sz w:val="20"/>
          <w:szCs w:val="20"/>
        </w:rPr>
        <w:t>do SWZ.</w:t>
      </w:r>
    </w:p>
    <w:p w14:paraId="36A2C6E2" w14:textId="77777777" w:rsidR="00FB23F7" w:rsidRDefault="00FB23F7" w:rsidP="006B5109">
      <w:pPr>
        <w:suppressAutoHyphens/>
        <w:autoSpaceDE w:val="0"/>
        <w:autoSpaceDN w:val="0"/>
        <w:adjustRightInd w:val="0"/>
        <w:spacing w:after="0"/>
        <w:rPr>
          <w:rFonts w:ascii="Times New Roman" w:eastAsia="Cambria" w:hAnsi="Times New Roman" w:cs="Times New Roman"/>
          <w:b/>
          <w:bCs/>
          <w:sz w:val="24"/>
          <w:szCs w:val="24"/>
          <w:lang w:eastAsia="ar-SA"/>
        </w:rPr>
      </w:pPr>
    </w:p>
    <w:p w14:paraId="328BEB8C" w14:textId="77777777" w:rsidR="00FB23F7" w:rsidRPr="0078267A" w:rsidRDefault="00FB23F7" w:rsidP="006B5109">
      <w:pPr>
        <w:spacing w:after="0"/>
        <w:rPr>
          <w:rFonts w:ascii="Tahoma" w:eastAsia="Times New Roman" w:hAnsi="Tahoma" w:cs="Tahoma"/>
          <w:b/>
          <w:bCs/>
          <w:sz w:val="20"/>
          <w:szCs w:val="20"/>
          <w:lang w:eastAsia="pl-PL"/>
        </w:rPr>
      </w:pPr>
      <w:r w:rsidRPr="0078267A">
        <w:rPr>
          <w:rFonts w:ascii="Tahoma" w:eastAsia="Times New Roman" w:hAnsi="Tahoma" w:cs="Tahoma"/>
          <w:b/>
          <w:bCs/>
          <w:sz w:val="20"/>
          <w:szCs w:val="20"/>
          <w:lang w:eastAsia="pl-PL"/>
        </w:rPr>
        <w:t>XVII</w:t>
      </w:r>
      <w:r w:rsidR="00472ACA" w:rsidRPr="0078267A">
        <w:rPr>
          <w:rFonts w:ascii="Tahoma" w:eastAsia="Times New Roman" w:hAnsi="Tahoma" w:cs="Tahoma"/>
          <w:b/>
          <w:bCs/>
          <w:sz w:val="20"/>
          <w:szCs w:val="20"/>
          <w:lang w:eastAsia="pl-PL"/>
        </w:rPr>
        <w:t>I</w:t>
      </w:r>
      <w:r w:rsidRPr="0078267A">
        <w:rPr>
          <w:rFonts w:ascii="Tahoma" w:eastAsia="Times New Roman" w:hAnsi="Tahoma" w:cs="Tahoma"/>
          <w:b/>
          <w:bCs/>
          <w:sz w:val="20"/>
          <w:szCs w:val="20"/>
          <w:lang w:eastAsia="pl-PL"/>
        </w:rPr>
        <w:t xml:space="preserve">. POUCZENIE O ŚRODKACH OCHRONY PRAWNEJ PRZYSŁUGUJĄCYCH WYKONAWCY              </w:t>
      </w:r>
    </w:p>
    <w:p w14:paraId="3CD832BA" w14:textId="77777777" w:rsidR="00FB23F7" w:rsidRPr="0078267A" w:rsidRDefault="00FB23F7" w:rsidP="006B5109">
      <w:pPr>
        <w:numPr>
          <w:ilvl w:val="0"/>
          <w:numId w:val="8"/>
        </w:numPr>
        <w:autoSpaceDE w:val="0"/>
        <w:autoSpaceDN w:val="0"/>
        <w:adjustRightInd w:val="0"/>
        <w:spacing w:after="0"/>
        <w:jc w:val="both"/>
        <w:rPr>
          <w:rFonts w:ascii="Tahoma" w:eastAsia="Cambria" w:hAnsi="Tahoma" w:cs="Tahoma"/>
          <w:color w:val="000000"/>
          <w:sz w:val="20"/>
          <w:szCs w:val="20"/>
        </w:rPr>
      </w:pPr>
      <w:r w:rsidRPr="0078267A">
        <w:rPr>
          <w:rFonts w:ascii="Tahoma" w:eastAsia="Times New Roman" w:hAnsi="Tahoma" w:cs="Tahoma"/>
          <w:sz w:val="20"/>
          <w:szCs w:val="20"/>
          <w:lang w:eastAsia="pl-PL"/>
        </w:rPr>
        <w:t>Środki ochrony prawnej przysługują Wykonawcom oraz  innemu podmiotowi, jeżeli ma lub miał interes w uzyskaniu zamówienia oraz poniósł lub może ponieść szkodę w wyniku naruszenia przez Zamawiającego przepisów ustawy.</w:t>
      </w:r>
    </w:p>
    <w:p w14:paraId="4D1ECD61" w14:textId="77777777" w:rsidR="00FB23F7" w:rsidRPr="0078267A" w:rsidRDefault="00FB23F7" w:rsidP="006B5109">
      <w:pPr>
        <w:numPr>
          <w:ilvl w:val="0"/>
          <w:numId w:val="8"/>
        </w:numPr>
        <w:suppressAutoHyphens/>
        <w:autoSpaceDE w:val="0"/>
        <w:autoSpaceDN w:val="0"/>
        <w:adjustRightInd w:val="0"/>
        <w:spacing w:after="0"/>
        <w:contextualSpacing/>
        <w:jc w:val="both"/>
        <w:rPr>
          <w:rFonts w:ascii="Tahoma" w:eastAsia="MS Mincho" w:hAnsi="Tahoma" w:cs="Tahoma"/>
          <w:color w:val="000000"/>
          <w:sz w:val="20"/>
          <w:szCs w:val="20"/>
          <w:lang w:eastAsia="pl-PL"/>
        </w:rPr>
      </w:pPr>
      <w:r w:rsidRPr="0078267A">
        <w:rPr>
          <w:rFonts w:ascii="Tahoma" w:eastAsia="MS Mincho" w:hAnsi="Tahoma" w:cs="Tahoma"/>
          <w:color w:val="000000"/>
          <w:sz w:val="20"/>
          <w:szCs w:val="20"/>
          <w:lang w:eastAsia="pl-PL"/>
        </w:rPr>
        <w:t xml:space="preserve">Odwołanie przysługuje na: </w:t>
      </w:r>
    </w:p>
    <w:p w14:paraId="31B9EAD7" w14:textId="77777777" w:rsidR="00FB23F7" w:rsidRPr="0078267A" w:rsidRDefault="00FB23F7" w:rsidP="006B5109">
      <w:pPr>
        <w:numPr>
          <w:ilvl w:val="0"/>
          <w:numId w:val="31"/>
        </w:numPr>
        <w:suppressAutoHyphens/>
        <w:autoSpaceDE w:val="0"/>
        <w:autoSpaceDN w:val="0"/>
        <w:adjustRightInd w:val="0"/>
        <w:spacing w:after="0"/>
        <w:jc w:val="both"/>
        <w:rPr>
          <w:rFonts w:ascii="Tahoma" w:eastAsia="MS Mincho" w:hAnsi="Tahoma" w:cs="Tahoma"/>
          <w:color w:val="000000"/>
          <w:sz w:val="20"/>
          <w:szCs w:val="20"/>
          <w:lang w:eastAsia="pl-PL"/>
        </w:rPr>
      </w:pPr>
      <w:r w:rsidRPr="0078267A">
        <w:rPr>
          <w:rFonts w:ascii="Tahoma" w:eastAsia="MS Mincho" w:hAnsi="Tahoma" w:cs="Tahoma"/>
          <w:color w:val="000000"/>
          <w:sz w:val="20"/>
          <w:szCs w:val="20"/>
          <w:lang w:eastAsia="pl-PL"/>
        </w:rPr>
        <w:t xml:space="preserve">niezgodną z przepisami ustawy czynność Zamawiającego, podjętą w postępowaniu o udzielenie zamówienia, w tym na projektowane postanowienie umowy; </w:t>
      </w:r>
    </w:p>
    <w:p w14:paraId="44730376" w14:textId="77777777" w:rsidR="00FB23F7" w:rsidRPr="0078267A" w:rsidRDefault="00FB23F7" w:rsidP="006B5109">
      <w:pPr>
        <w:numPr>
          <w:ilvl w:val="0"/>
          <w:numId w:val="31"/>
        </w:numPr>
        <w:suppressAutoHyphens/>
        <w:autoSpaceDE w:val="0"/>
        <w:autoSpaceDN w:val="0"/>
        <w:adjustRightInd w:val="0"/>
        <w:spacing w:after="0"/>
        <w:jc w:val="both"/>
        <w:rPr>
          <w:rFonts w:ascii="Tahoma" w:eastAsia="MS Mincho" w:hAnsi="Tahoma" w:cs="Tahoma"/>
          <w:color w:val="000000"/>
          <w:sz w:val="20"/>
          <w:szCs w:val="20"/>
          <w:lang w:eastAsia="pl-PL"/>
        </w:rPr>
      </w:pPr>
      <w:r w:rsidRPr="0078267A">
        <w:rPr>
          <w:rFonts w:ascii="Tahoma" w:eastAsia="MS Mincho" w:hAnsi="Tahoma" w:cs="Tahoma"/>
          <w:color w:val="000000"/>
          <w:sz w:val="20"/>
          <w:szCs w:val="20"/>
          <w:lang w:eastAsia="pl-PL"/>
        </w:rPr>
        <w:t>zaniechanie czynności w postępowaniu o udzielenie zamówienia, do której Zamawiający był obowiązany na podstawie ustawy.</w:t>
      </w:r>
    </w:p>
    <w:p w14:paraId="0B58990B" w14:textId="77777777" w:rsidR="00FB23F7" w:rsidRPr="0078267A" w:rsidRDefault="00FB23F7" w:rsidP="006B5109">
      <w:pPr>
        <w:numPr>
          <w:ilvl w:val="0"/>
          <w:numId w:val="8"/>
        </w:numPr>
        <w:autoSpaceDE w:val="0"/>
        <w:autoSpaceDN w:val="0"/>
        <w:adjustRightInd w:val="0"/>
        <w:spacing w:after="0"/>
        <w:contextualSpacing/>
        <w:jc w:val="both"/>
        <w:rPr>
          <w:rFonts w:ascii="Tahoma" w:eastAsia="Cambria" w:hAnsi="Tahoma" w:cs="Tahoma"/>
          <w:color w:val="000000"/>
          <w:sz w:val="20"/>
          <w:szCs w:val="20"/>
          <w:lang w:eastAsia="pl-PL"/>
        </w:rPr>
      </w:pPr>
      <w:r w:rsidRPr="0078267A">
        <w:rPr>
          <w:rFonts w:ascii="Tahoma" w:eastAsia="Cambria" w:hAnsi="Tahoma" w:cs="Tahoma"/>
          <w:color w:val="000000"/>
          <w:sz w:val="20"/>
          <w:szCs w:val="20"/>
          <w:lang w:eastAsia="pl-PL"/>
        </w:rPr>
        <w:t>Odwołanie wnosi się do Prezesa Krajowej Izby Odwoławczej w formie pisemnej albo w formie elektronicznej albo w postaci elektronicznej opatrzone podpisem zaufanym.</w:t>
      </w:r>
    </w:p>
    <w:p w14:paraId="60F3DFEF" w14:textId="77777777" w:rsidR="00FB23F7" w:rsidRPr="0078267A" w:rsidRDefault="00FB23F7" w:rsidP="006B5109">
      <w:pPr>
        <w:numPr>
          <w:ilvl w:val="0"/>
          <w:numId w:val="8"/>
        </w:numPr>
        <w:autoSpaceDE w:val="0"/>
        <w:autoSpaceDN w:val="0"/>
        <w:adjustRightInd w:val="0"/>
        <w:spacing w:after="0"/>
        <w:contextualSpacing/>
        <w:jc w:val="both"/>
        <w:rPr>
          <w:rFonts w:ascii="Tahoma" w:eastAsia="Cambria" w:hAnsi="Tahoma" w:cs="Tahoma"/>
          <w:color w:val="000000"/>
          <w:sz w:val="20"/>
          <w:szCs w:val="20"/>
          <w:lang w:eastAsia="pl-PL"/>
        </w:rPr>
      </w:pPr>
      <w:r w:rsidRPr="0078267A">
        <w:rPr>
          <w:rFonts w:ascii="Tahoma" w:eastAsia="Cambria" w:hAnsi="Tahoma" w:cs="Tahoma"/>
          <w:color w:val="000000"/>
          <w:sz w:val="20"/>
          <w:szCs w:val="20"/>
          <w:lang w:eastAsia="pl-PL"/>
        </w:rPr>
        <w:t xml:space="preserve">Na orzeczenie Krajowej Izby Odwoławczej oraz postanowienie Prezesa Krajowej Izby Odwoławczej, o którym mowa w art. 519 ust. 1 </w:t>
      </w:r>
      <w:proofErr w:type="spellStart"/>
      <w:r w:rsidRPr="0078267A">
        <w:rPr>
          <w:rFonts w:ascii="Tahoma" w:eastAsia="Cambria" w:hAnsi="Tahoma" w:cs="Tahoma"/>
          <w:color w:val="000000"/>
          <w:sz w:val="20"/>
          <w:szCs w:val="20"/>
          <w:lang w:eastAsia="pl-PL"/>
        </w:rPr>
        <w:t>P</w:t>
      </w:r>
      <w:r w:rsidR="003944B8">
        <w:rPr>
          <w:rFonts w:ascii="Tahoma" w:eastAsia="Cambria" w:hAnsi="Tahoma" w:cs="Tahoma"/>
          <w:color w:val="000000"/>
          <w:sz w:val="20"/>
          <w:szCs w:val="20"/>
          <w:lang w:eastAsia="pl-PL"/>
        </w:rPr>
        <w:t>zp</w:t>
      </w:r>
      <w:proofErr w:type="spellEnd"/>
      <w:r w:rsidRPr="0078267A">
        <w:rPr>
          <w:rFonts w:ascii="Tahoma" w:eastAsia="Cambria" w:hAnsi="Tahoma" w:cs="Tahoma"/>
          <w:color w:val="000000"/>
          <w:sz w:val="20"/>
          <w:szCs w:val="20"/>
          <w:lang w:eastAsia="pl-PL"/>
        </w:rPr>
        <w:t>, stronom oraz uczestnikom postępowania odwoławczego przysługuje skarga do sądu. Skargę wnosi się do Sądu Okręgowego w Warszawie za pośrednictwem Prezesa Krajowej Izby Odwoławczej.</w:t>
      </w:r>
    </w:p>
    <w:p w14:paraId="06E2C2B9" w14:textId="77777777" w:rsidR="00FB23F7" w:rsidRPr="0078267A" w:rsidRDefault="00FB23F7" w:rsidP="006B5109">
      <w:pPr>
        <w:numPr>
          <w:ilvl w:val="0"/>
          <w:numId w:val="8"/>
        </w:numPr>
        <w:autoSpaceDE w:val="0"/>
        <w:autoSpaceDN w:val="0"/>
        <w:adjustRightInd w:val="0"/>
        <w:spacing w:after="0"/>
        <w:contextualSpacing/>
        <w:jc w:val="both"/>
        <w:rPr>
          <w:rFonts w:ascii="Tahoma" w:eastAsia="Cambria" w:hAnsi="Tahoma" w:cs="Tahoma"/>
          <w:color w:val="000000"/>
          <w:sz w:val="20"/>
          <w:szCs w:val="20"/>
          <w:lang w:eastAsia="pl-PL"/>
        </w:rPr>
      </w:pPr>
      <w:r w:rsidRPr="0078267A">
        <w:rPr>
          <w:rFonts w:ascii="Tahoma" w:eastAsia="Cambria" w:hAnsi="Tahoma" w:cs="Tahoma"/>
          <w:color w:val="000000"/>
          <w:sz w:val="20"/>
          <w:szCs w:val="20"/>
          <w:lang w:eastAsia="pl-PL"/>
        </w:rPr>
        <w:t>Szczegółowe informacje dotyczące środków ochrony prawnej określone są w Dziale IX „Środki ochrony prawnej” U</w:t>
      </w:r>
      <w:r w:rsidR="0078267A">
        <w:rPr>
          <w:rFonts w:ascii="Tahoma" w:eastAsia="Cambria" w:hAnsi="Tahoma" w:cs="Tahoma"/>
          <w:color w:val="000000"/>
          <w:sz w:val="20"/>
          <w:szCs w:val="20"/>
          <w:lang w:eastAsia="pl-PL"/>
        </w:rPr>
        <w:t xml:space="preserve">stawy </w:t>
      </w:r>
      <w:proofErr w:type="spellStart"/>
      <w:r w:rsidRPr="0078267A">
        <w:rPr>
          <w:rFonts w:ascii="Tahoma" w:eastAsia="Cambria" w:hAnsi="Tahoma" w:cs="Tahoma"/>
          <w:color w:val="000000"/>
          <w:sz w:val="20"/>
          <w:szCs w:val="20"/>
          <w:lang w:eastAsia="pl-PL"/>
        </w:rPr>
        <w:t>P</w:t>
      </w:r>
      <w:r w:rsidR="0078267A">
        <w:rPr>
          <w:rFonts w:ascii="Tahoma" w:eastAsia="Cambria" w:hAnsi="Tahoma" w:cs="Tahoma"/>
          <w:color w:val="000000"/>
          <w:sz w:val="20"/>
          <w:szCs w:val="20"/>
          <w:lang w:eastAsia="pl-PL"/>
        </w:rPr>
        <w:t>zp</w:t>
      </w:r>
      <w:proofErr w:type="spellEnd"/>
      <w:r w:rsidRPr="0078267A">
        <w:rPr>
          <w:rFonts w:ascii="Tahoma" w:eastAsia="Cambria" w:hAnsi="Tahoma" w:cs="Tahoma"/>
          <w:color w:val="000000"/>
          <w:sz w:val="20"/>
          <w:szCs w:val="20"/>
          <w:lang w:eastAsia="pl-PL"/>
        </w:rPr>
        <w:t>.</w:t>
      </w:r>
    </w:p>
    <w:p w14:paraId="4454E017" w14:textId="77777777" w:rsidR="00FB23F7" w:rsidRDefault="00FB23F7" w:rsidP="006B5109">
      <w:pPr>
        <w:spacing w:after="0"/>
        <w:jc w:val="both"/>
        <w:rPr>
          <w:rFonts w:ascii="Times New Roman" w:eastAsia="Times New Roman" w:hAnsi="Times New Roman" w:cs="Times New Roman"/>
          <w:sz w:val="24"/>
          <w:szCs w:val="24"/>
          <w:lang w:eastAsia="pl-PL"/>
        </w:rPr>
      </w:pPr>
    </w:p>
    <w:p w14:paraId="4A2978E6" w14:textId="77777777" w:rsidR="00FB23F7" w:rsidRPr="00E10A48" w:rsidRDefault="00FB23F7" w:rsidP="006B5109">
      <w:pPr>
        <w:spacing w:after="0"/>
        <w:rPr>
          <w:rFonts w:ascii="Tahoma" w:eastAsia="Times New Roman" w:hAnsi="Tahoma" w:cs="Tahoma"/>
          <w:b/>
          <w:bCs/>
          <w:sz w:val="20"/>
          <w:szCs w:val="20"/>
          <w:lang w:eastAsia="pl-PL"/>
        </w:rPr>
      </w:pPr>
      <w:r w:rsidRPr="00E10A48">
        <w:rPr>
          <w:rFonts w:ascii="Tahoma" w:eastAsia="Times New Roman" w:hAnsi="Tahoma" w:cs="Tahoma"/>
          <w:b/>
          <w:bCs/>
          <w:sz w:val="20"/>
          <w:szCs w:val="20"/>
          <w:lang w:eastAsia="pl-PL"/>
        </w:rPr>
        <w:t>X</w:t>
      </w:r>
      <w:r w:rsidR="00472ACA" w:rsidRPr="00E10A48">
        <w:rPr>
          <w:rFonts w:ascii="Tahoma" w:eastAsia="Times New Roman" w:hAnsi="Tahoma" w:cs="Tahoma"/>
          <w:b/>
          <w:bCs/>
          <w:sz w:val="20"/>
          <w:szCs w:val="20"/>
          <w:lang w:eastAsia="pl-PL"/>
        </w:rPr>
        <w:t>IX</w:t>
      </w:r>
      <w:r w:rsidRPr="00E10A48">
        <w:rPr>
          <w:rFonts w:ascii="Tahoma" w:eastAsia="Times New Roman" w:hAnsi="Tahoma" w:cs="Tahoma"/>
          <w:b/>
          <w:bCs/>
          <w:sz w:val="20"/>
          <w:szCs w:val="20"/>
          <w:lang w:eastAsia="pl-PL"/>
        </w:rPr>
        <w:t>.  POZOSTAŁE REGUŁY POSTĘPOWANIA</w:t>
      </w:r>
    </w:p>
    <w:p w14:paraId="340FE32D" w14:textId="77777777" w:rsidR="00FB23F7" w:rsidRPr="0078267A" w:rsidRDefault="00FB23F7" w:rsidP="006B5109">
      <w:pPr>
        <w:numPr>
          <w:ilvl w:val="0"/>
          <w:numId w:val="7"/>
        </w:numPr>
        <w:spacing w:after="0"/>
        <w:contextualSpacing/>
        <w:rPr>
          <w:rFonts w:ascii="Tahoma" w:eastAsia="Times New Roman" w:hAnsi="Tahoma" w:cs="Tahoma"/>
          <w:bCs/>
          <w:sz w:val="20"/>
          <w:szCs w:val="20"/>
          <w:lang w:eastAsia="pl-PL"/>
        </w:rPr>
      </w:pPr>
      <w:r w:rsidRPr="0078267A">
        <w:rPr>
          <w:rFonts w:ascii="Tahoma" w:eastAsia="Times New Roman" w:hAnsi="Tahoma" w:cs="Tahoma"/>
          <w:bCs/>
          <w:sz w:val="20"/>
          <w:szCs w:val="20"/>
          <w:lang w:eastAsia="pl-PL"/>
        </w:rPr>
        <w:t xml:space="preserve">Wykonawca przystępujący do </w:t>
      </w:r>
      <w:r w:rsidR="00BA5DB2" w:rsidRPr="0078267A">
        <w:rPr>
          <w:rFonts w:ascii="Tahoma" w:eastAsia="Times New Roman" w:hAnsi="Tahoma" w:cs="Tahoma"/>
          <w:bCs/>
          <w:sz w:val="20"/>
          <w:szCs w:val="20"/>
          <w:lang w:eastAsia="pl-PL"/>
        </w:rPr>
        <w:t>postępowania</w:t>
      </w:r>
      <w:r w:rsidRPr="0078267A">
        <w:rPr>
          <w:rFonts w:ascii="Tahoma" w:eastAsia="Times New Roman" w:hAnsi="Tahoma" w:cs="Tahoma"/>
          <w:bCs/>
          <w:sz w:val="20"/>
          <w:szCs w:val="20"/>
          <w:lang w:eastAsia="pl-PL"/>
        </w:rPr>
        <w:t xml:space="preserve"> nie jest zobowiązany do wniesienia wadium.</w:t>
      </w:r>
    </w:p>
    <w:p w14:paraId="608B0418" w14:textId="77777777" w:rsidR="00FB23F7" w:rsidRPr="0078267A" w:rsidRDefault="00FB23F7" w:rsidP="006B5109">
      <w:pPr>
        <w:numPr>
          <w:ilvl w:val="0"/>
          <w:numId w:val="7"/>
        </w:numPr>
        <w:spacing w:after="0"/>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 xml:space="preserve">Zamawiający nie  przewiduje udzielenia zamówień o których mowa w art. 214 ust. 1 pkt </w:t>
      </w:r>
      <w:r w:rsidR="0078267A">
        <w:rPr>
          <w:rFonts w:ascii="Tahoma" w:eastAsia="Times New Roman" w:hAnsi="Tahoma" w:cs="Tahoma"/>
          <w:sz w:val="20"/>
          <w:szCs w:val="20"/>
          <w:lang w:eastAsia="pl-PL"/>
        </w:rPr>
        <w:t>7</w:t>
      </w:r>
      <w:r w:rsidRPr="0078267A">
        <w:rPr>
          <w:rFonts w:ascii="Tahoma" w:eastAsia="Times New Roman" w:hAnsi="Tahoma" w:cs="Tahoma"/>
          <w:sz w:val="20"/>
          <w:szCs w:val="20"/>
          <w:lang w:eastAsia="pl-PL"/>
        </w:rPr>
        <w:t xml:space="preserve"> Prawa zamówień publicznych.</w:t>
      </w:r>
    </w:p>
    <w:p w14:paraId="50290940" w14:textId="77777777" w:rsidR="00FB23F7" w:rsidRPr="0078267A" w:rsidRDefault="00FB23F7" w:rsidP="006B5109">
      <w:pPr>
        <w:numPr>
          <w:ilvl w:val="0"/>
          <w:numId w:val="7"/>
        </w:numPr>
        <w:spacing w:after="0"/>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Zamawiający nie dopuszcza możliwości składania ofert wariantowych.</w:t>
      </w:r>
    </w:p>
    <w:p w14:paraId="5154B1BE" w14:textId="77777777" w:rsidR="00FB23F7" w:rsidRPr="0078267A" w:rsidRDefault="00FB23F7" w:rsidP="006B5109">
      <w:pPr>
        <w:numPr>
          <w:ilvl w:val="0"/>
          <w:numId w:val="7"/>
        </w:numPr>
        <w:spacing w:after="0"/>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Zamawiający nie przewiduje przeprowadzenia aukcji elektronicznej, nie ustanawia dynamicznego systemu zakupów oraz nie zamierza zawrzeć umowy ramowej.</w:t>
      </w:r>
    </w:p>
    <w:p w14:paraId="3933A987" w14:textId="77777777" w:rsidR="00FB23F7" w:rsidRPr="0078267A" w:rsidRDefault="00FB23F7" w:rsidP="006B5109">
      <w:pPr>
        <w:numPr>
          <w:ilvl w:val="0"/>
          <w:numId w:val="30"/>
        </w:numPr>
        <w:spacing w:after="0"/>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Do spraw nieuregulowanych w niniejszej specyfikacji warunków zamówienia mają zastosowanie przepisy ustawy z dnia 11 września 2019 r. Prawo zamówień publicznych oraz Kodeksu cywilnego .</w:t>
      </w:r>
    </w:p>
    <w:p w14:paraId="0DFB8247" w14:textId="77777777" w:rsidR="00BA5DB2" w:rsidRPr="0078267A" w:rsidRDefault="00BA5DB2" w:rsidP="006B5109">
      <w:pPr>
        <w:numPr>
          <w:ilvl w:val="0"/>
          <w:numId w:val="33"/>
        </w:numPr>
        <w:pBdr>
          <w:top w:val="nil"/>
          <w:left w:val="nil"/>
          <w:bottom w:val="nil"/>
          <w:right w:val="nil"/>
          <w:between w:val="nil"/>
          <w:bar w:val="nil"/>
        </w:pBdr>
        <w:spacing w:after="0"/>
        <w:contextualSpacing/>
        <w:jc w:val="both"/>
        <w:rPr>
          <w:rFonts w:ascii="Tahoma" w:eastAsia="Calibri" w:hAnsi="Tahoma" w:cs="Tahoma"/>
          <w:sz w:val="20"/>
          <w:szCs w:val="20"/>
        </w:rPr>
      </w:pPr>
      <w:r w:rsidRPr="0078267A">
        <w:rPr>
          <w:rFonts w:ascii="Tahoma" w:eastAsia="Calibri" w:hAnsi="Tahoma" w:cs="Tahoma"/>
          <w:sz w:val="20"/>
          <w:szCs w:val="20"/>
        </w:rPr>
        <w:lastRenderedPageBreak/>
        <w:t>Zgodnie z art. 13</w:t>
      </w:r>
      <w:r w:rsidRPr="0078267A">
        <w:rPr>
          <w:rFonts w:ascii="Tahoma" w:eastAsia="Cambria" w:hAnsi="Tahoma" w:cs="Tahoma"/>
          <w:sz w:val="20"/>
          <w:szCs w:val="20"/>
          <w:lang w:eastAsia="pl-PL"/>
        </w:rPr>
        <w:t xml:space="preserve"> </w:t>
      </w:r>
      <w:r w:rsidRPr="0078267A">
        <w:rPr>
          <w:rFonts w:ascii="Tahoma" w:eastAsia="Cambria" w:hAnsi="Tahoma" w:cs="Tahoma"/>
          <w:sz w:val="20"/>
          <w:szCs w:val="20"/>
        </w:rPr>
        <w:t xml:space="preserve">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zwanego </w:t>
      </w:r>
      <w:r w:rsidRPr="0078267A">
        <w:rPr>
          <w:rFonts w:ascii="Tahoma" w:eastAsia="Cambria" w:hAnsi="Tahoma" w:cs="Tahoma"/>
          <w:sz w:val="20"/>
          <w:szCs w:val="20"/>
          <w:lang w:eastAsia="pl-PL"/>
        </w:rPr>
        <w:t xml:space="preserve">dalej „RODO”, informuję, że:  </w:t>
      </w:r>
    </w:p>
    <w:p w14:paraId="04C1964B" w14:textId="77777777" w:rsidR="00BA5DB2" w:rsidRPr="0078267A" w:rsidRDefault="00BA5DB2" w:rsidP="006B5109">
      <w:pPr>
        <w:numPr>
          <w:ilvl w:val="0"/>
          <w:numId w:val="32"/>
        </w:numPr>
        <w:tabs>
          <w:tab w:val="num" w:pos="172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administratorem danych osobowych przetwarzanych w związku z niniejszym postępowaniem jest Uniwersyteckie Centrum Kliniczne im. prof. K. Gibińskiego Śląskiego Uniwersytetu Medycznego w Katowicach, zwane dalej: „Administratorem”,</w:t>
      </w:r>
    </w:p>
    <w:p w14:paraId="11AF6D14" w14:textId="77777777" w:rsidR="00BA5DB2" w:rsidRPr="0078267A" w:rsidRDefault="00BA5DB2" w:rsidP="006B5109">
      <w:pPr>
        <w:numPr>
          <w:ilvl w:val="0"/>
          <w:numId w:val="32"/>
        </w:numPr>
        <w:tabs>
          <w:tab w:val="num" w:pos="172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z Administratorem można skontaktować się pisząc na adres: ul. Ceglana 35,</w:t>
      </w:r>
      <w:r w:rsidRPr="0078267A">
        <w:rPr>
          <w:rFonts w:ascii="Tahoma" w:eastAsia="Times New Roman" w:hAnsi="Tahoma" w:cs="Tahoma"/>
          <w:sz w:val="20"/>
          <w:szCs w:val="20"/>
          <w:lang w:eastAsia="pl-PL"/>
        </w:rPr>
        <w:br/>
        <w:t>40-514 Katowice lub telefonując pod numer: 32 3581 460 lub za pośrednictwem poczty elektronicznej: sekretariat@uck.katowice.pl,</w:t>
      </w:r>
    </w:p>
    <w:p w14:paraId="11F843BA" w14:textId="77777777" w:rsidR="00BA5DB2" w:rsidRPr="0078267A" w:rsidRDefault="00BA5DB2" w:rsidP="006B5109">
      <w:pPr>
        <w:numPr>
          <w:ilvl w:val="0"/>
          <w:numId w:val="32"/>
        </w:numPr>
        <w:tabs>
          <w:tab w:val="num" w:pos="172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Administrator powołał Inspektora Ochrony Danych, z którym można skontaktować się pisząc na wskazany powyżej adres, telefonując pod numer: 32 3581 524 lub za pośrednictwem poczty elektronicznej: iod@uck.katowice.pl,</w:t>
      </w:r>
    </w:p>
    <w:p w14:paraId="7C4AF788" w14:textId="77777777" w:rsidR="00BA5DB2" w:rsidRPr="0078267A" w:rsidRDefault="00BA5DB2" w:rsidP="006B5109">
      <w:pPr>
        <w:numPr>
          <w:ilvl w:val="0"/>
          <w:numId w:val="32"/>
        </w:numPr>
        <w:tabs>
          <w:tab w:val="num" w:pos="1724"/>
        </w:tabs>
        <w:spacing w:after="0"/>
        <w:ind w:left="820"/>
        <w:jc w:val="both"/>
        <w:rPr>
          <w:rFonts w:ascii="Tahoma" w:eastAsia="MS Mincho" w:hAnsi="Tahoma" w:cs="Tahoma"/>
          <w:sz w:val="20"/>
          <w:szCs w:val="20"/>
          <w:lang w:eastAsia="pl-PL"/>
        </w:rPr>
      </w:pPr>
      <w:r w:rsidRPr="0078267A">
        <w:rPr>
          <w:rFonts w:ascii="Tahoma" w:eastAsia="MS Mincho" w:hAnsi="Tahoma" w:cs="Tahoma"/>
          <w:sz w:val="20"/>
          <w:szCs w:val="20"/>
          <w:lang w:eastAsia="pl-PL"/>
        </w:rPr>
        <w:t xml:space="preserve">uzyskane w niniejszym postępowaniu dane osobowe przetwarzane będą na podstawie art. 6 ust. 1 lit. b, c i f RODO w celu </w:t>
      </w:r>
      <w:r w:rsidRPr="0078267A">
        <w:rPr>
          <w:rFonts w:ascii="Tahoma" w:eastAsia="Cambria" w:hAnsi="Tahoma" w:cs="Tahoma"/>
          <w:sz w:val="20"/>
          <w:szCs w:val="20"/>
          <w:lang w:eastAsia="ar-SA"/>
        </w:rPr>
        <w:t>związanym z tym postępowaniem</w:t>
      </w:r>
      <w:r w:rsidRPr="0078267A">
        <w:rPr>
          <w:rFonts w:ascii="Tahoma" w:eastAsia="MS Mincho" w:hAnsi="Tahoma" w:cs="Tahoma"/>
          <w:bCs/>
          <w:sz w:val="20"/>
          <w:szCs w:val="20"/>
          <w:lang w:eastAsia="pl-PL"/>
        </w:rPr>
        <w:t xml:space="preserve">, </w:t>
      </w:r>
      <w:r w:rsidRPr="0078267A">
        <w:rPr>
          <w:rFonts w:ascii="Tahoma" w:eastAsia="Times New Roman" w:hAnsi="Tahoma" w:cs="Tahoma"/>
          <w:sz w:val="20"/>
          <w:szCs w:val="20"/>
        </w:rPr>
        <w:t>w ramach prawnie uzasadnionych interesów realizowanych przez administratora, a  przypadku wyboru oferty i zawarcia umowy dane zamieszczone w umowie oraz w dokumentacji z nią związanej, będą</w:t>
      </w:r>
      <w:r w:rsidRPr="0078267A">
        <w:rPr>
          <w:rFonts w:ascii="Tahoma" w:eastAsia="Times New Roman" w:hAnsi="Tahoma" w:cs="Tahoma"/>
          <w:bCs/>
          <w:sz w:val="20"/>
          <w:szCs w:val="20"/>
          <w:lang w:eastAsia="pl-PL"/>
        </w:rPr>
        <w:t xml:space="preserve"> przetwarzane w celach związanych z realizacją umowy,</w:t>
      </w:r>
    </w:p>
    <w:p w14:paraId="630708C0" w14:textId="77777777" w:rsidR="00BA5DB2" w:rsidRPr="0078267A" w:rsidRDefault="00BA5DB2" w:rsidP="006B5109">
      <w:pPr>
        <w:numPr>
          <w:ilvl w:val="0"/>
          <w:numId w:val="32"/>
        </w:numPr>
        <w:tabs>
          <w:tab w:val="num" w:pos="124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obowiązek podania danych związany jest z udziałem w postępowaniu, a ich niepodanie może skutkować brakiem możliwości udziału w postępowaniu,</w:t>
      </w:r>
    </w:p>
    <w:p w14:paraId="1FE7A0C4" w14:textId="77777777" w:rsidR="00BA5DB2" w:rsidRPr="0078267A" w:rsidRDefault="00BA5DB2" w:rsidP="006B5109">
      <w:pPr>
        <w:numPr>
          <w:ilvl w:val="0"/>
          <w:numId w:val="32"/>
        </w:numPr>
        <w:tabs>
          <w:tab w:val="num" w:pos="124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Administrator może udostępnić dane wyłącznie osobom lub podmiotom uprawnionym na podstawie przepisów prawa lub na podstawie umów w ramach, których Administrator powierzy przetwarzanie danych innym podmiotom, np. świadczącym usługi prawne, dostawcom systemów informatycznych i usług IT,</w:t>
      </w:r>
    </w:p>
    <w:p w14:paraId="140F5214" w14:textId="77777777" w:rsidR="00BA5DB2" w:rsidRPr="0078267A" w:rsidRDefault="00BA5DB2" w:rsidP="006B5109">
      <w:pPr>
        <w:numPr>
          <w:ilvl w:val="0"/>
          <w:numId w:val="32"/>
        </w:numPr>
        <w:tabs>
          <w:tab w:val="num" w:pos="1244"/>
        </w:tab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źródłem pochodzenia danych osobowych jest Wykonawca. Kategorie odnośnych danych osobowych zostały określone w dokumentacji postępowania, obejmują m.in. dane umożliwiające oznaczenie Wykonawcy, jego dane kontaktowe, dane osobowe innych osób (w szczególności imię i nazwisko, dane kontaktowe tych osób), które Wykonawca wskaże w ofercie a także mogą obejmować inne dane niezbędne do realizacji postępowania ujawnione w toku jego realizacji, a w przypadku wyboru oferty dane niezbędne do zawarcia i realizacji umowy,</w:t>
      </w:r>
    </w:p>
    <w:p w14:paraId="2ACC78B2" w14:textId="77777777" w:rsidR="00BA5DB2" w:rsidRPr="0078267A" w:rsidRDefault="00BA5DB2" w:rsidP="006B5109">
      <w:pPr>
        <w:numPr>
          <w:ilvl w:val="0"/>
          <w:numId w:val="32"/>
        </w:numPr>
        <w:tabs>
          <w:tab w:val="num" w:pos="76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uzyskane dane będą przetwarzane nie dłużej niż jest to niezbędne do realizacji celów dla jakich zostały zebrane, a następnie przechowywane przez okres przewidziany w przepisach dotyczących przechowywania i archiwizacji dokumentów. Okres przetwarzania może zostać przedłużony w przypadku potrzeby ustalenia, dochodzenia lub obrony przed roszczeniami,</w:t>
      </w:r>
    </w:p>
    <w:p w14:paraId="013F1DAF" w14:textId="77777777" w:rsidR="00BA5DB2" w:rsidRPr="0078267A" w:rsidRDefault="00BA5DB2" w:rsidP="006B5109">
      <w:pPr>
        <w:numPr>
          <w:ilvl w:val="0"/>
          <w:numId w:val="32"/>
        </w:numPr>
        <w:tabs>
          <w:tab w:val="num" w:pos="764"/>
        </w:tabs>
        <w:ind w:left="820"/>
        <w:contextualSpacing/>
        <w:jc w:val="both"/>
        <w:rPr>
          <w:rFonts w:ascii="Tahoma" w:eastAsia="Cambria" w:hAnsi="Tahoma" w:cs="Tahoma"/>
          <w:sz w:val="20"/>
          <w:szCs w:val="20"/>
        </w:rPr>
      </w:pPr>
      <w:r w:rsidRPr="0078267A">
        <w:rPr>
          <w:rFonts w:ascii="Tahoma" w:eastAsia="Times New Roman" w:hAnsi="Tahoma" w:cs="Tahoma"/>
          <w:sz w:val="20"/>
          <w:szCs w:val="20"/>
          <w:lang w:eastAsia="pl-PL"/>
        </w:rPr>
        <w:t>w odniesieniu do uzyskanych w postępowaniu danych osobowych decyzje nie będą podejmowane w sposób zautomatyzowany, stosowanie do art. 22 RODO;</w:t>
      </w:r>
    </w:p>
    <w:p w14:paraId="6D626DF5" w14:textId="77777777" w:rsidR="00BA5DB2" w:rsidRPr="0078267A" w:rsidRDefault="00BA5DB2" w:rsidP="006B5109">
      <w:pPr>
        <w:numPr>
          <w:ilvl w:val="0"/>
          <w:numId w:val="32"/>
        </w:numPr>
        <w:tabs>
          <w:tab w:val="num" w:pos="764"/>
        </w:tabs>
        <w:spacing w:after="0"/>
        <w:ind w:left="820"/>
        <w:contextualSpacing/>
        <w:rPr>
          <w:rFonts w:ascii="Tahoma" w:eastAsia="Cambria" w:hAnsi="Tahoma" w:cs="Tahoma"/>
          <w:sz w:val="20"/>
          <w:szCs w:val="20"/>
        </w:rPr>
      </w:pPr>
      <w:r w:rsidRPr="0078267A">
        <w:rPr>
          <w:rFonts w:ascii="Tahoma" w:eastAsia="Times New Roman" w:hAnsi="Tahoma" w:cs="Tahoma"/>
          <w:sz w:val="20"/>
          <w:szCs w:val="20"/>
          <w:lang w:eastAsia="pl-PL"/>
        </w:rPr>
        <w:t xml:space="preserve">osoba, której dane osobowe dotyczą posiada: </w:t>
      </w:r>
    </w:p>
    <w:p w14:paraId="7421305C" w14:textId="77777777" w:rsidR="00BA5DB2" w:rsidRPr="0078267A" w:rsidRDefault="00BA5DB2" w:rsidP="006B5109">
      <w:pPr>
        <w:numPr>
          <w:ilvl w:val="0"/>
          <w:numId w:val="9"/>
        </w:numPr>
        <w:tabs>
          <w:tab w:val="num" w:pos="340"/>
          <w:tab w:val="num" w:pos="424"/>
        </w:tabs>
        <w:suppressAutoHyphens/>
        <w:spacing w:after="0"/>
        <w:ind w:left="1189" w:hanging="283"/>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na podstawie art. 15 RODO prawo dostępu do danych osobowych jej dotyczących;</w:t>
      </w:r>
    </w:p>
    <w:p w14:paraId="3849356E" w14:textId="77777777" w:rsidR="00BA5DB2" w:rsidRPr="0078267A" w:rsidRDefault="00BA5DB2" w:rsidP="006B5109">
      <w:pPr>
        <w:numPr>
          <w:ilvl w:val="0"/>
          <w:numId w:val="9"/>
        </w:numPr>
        <w:tabs>
          <w:tab w:val="num" w:pos="340"/>
          <w:tab w:val="num" w:pos="424"/>
        </w:tabs>
        <w:suppressAutoHyphens/>
        <w:spacing w:after="0"/>
        <w:ind w:left="1189" w:hanging="283"/>
        <w:contextualSpacing/>
        <w:jc w:val="both"/>
        <w:rPr>
          <w:rFonts w:ascii="Tahoma" w:eastAsia="Times New Roman" w:hAnsi="Tahoma" w:cs="Tahoma"/>
          <w:i/>
          <w:sz w:val="20"/>
          <w:szCs w:val="20"/>
          <w:lang w:eastAsia="pl-PL"/>
        </w:rPr>
      </w:pPr>
      <w:r w:rsidRPr="0078267A">
        <w:rPr>
          <w:rFonts w:ascii="Tahoma" w:eastAsia="Times New Roman" w:hAnsi="Tahoma" w:cs="Tahoma"/>
          <w:sz w:val="20"/>
          <w:szCs w:val="20"/>
          <w:lang w:eastAsia="pl-PL"/>
        </w:rPr>
        <w:t>na podstawie art. 16 RODO prawo do sprostowania danych osobowych jej dotyczących;</w:t>
      </w:r>
    </w:p>
    <w:p w14:paraId="6B93881D" w14:textId="77777777" w:rsidR="00BA5DB2" w:rsidRPr="0078267A" w:rsidRDefault="00BA5DB2" w:rsidP="006B5109">
      <w:pPr>
        <w:numPr>
          <w:ilvl w:val="0"/>
          <w:numId w:val="9"/>
        </w:numPr>
        <w:tabs>
          <w:tab w:val="num" w:pos="340"/>
          <w:tab w:val="num" w:pos="424"/>
        </w:tabs>
        <w:suppressAutoHyphens/>
        <w:spacing w:after="0"/>
        <w:ind w:left="1189" w:hanging="283"/>
        <w:contextualSpacing/>
        <w:jc w:val="both"/>
        <w:rPr>
          <w:rFonts w:ascii="Tahoma" w:eastAsia="Times New Roman" w:hAnsi="Tahoma" w:cs="Tahoma"/>
          <w:i/>
          <w:sz w:val="20"/>
          <w:szCs w:val="20"/>
          <w:lang w:eastAsia="pl-PL"/>
        </w:rPr>
      </w:pPr>
      <w:r w:rsidRPr="0078267A">
        <w:rPr>
          <w:rFonts w:ascii="Tahoma" w:eastAsia="Times New Roman" w:hAnsi="Tahoma" w:cs="Tahoma"/>
          <w:sz w:val="20"/>
          <w:szCs w:val="20"/>
          <w:lang w:eastAsia="pl-PL"/>
        </w:rPr>
        <w:t>na podstawie art. 18 RODO prawo żądania od Administratora ograniczenia przetwarzania danych osobowych z zastrzeżeniem przypadków, o których mowa w art. 18 ust. 2 RODO;</w:t>
      </w:r>
    </w:p>
    <w:p w14:paraId="15D9A17F" w14:textId="77777777" w:rsidR="00BA5DB2" w:rsidRPr="0078267A" w:rsidRDefault="00BA5DB2" w:rsidP="006B5109">
      <w:pPr>
        <w:numPr>
          <w:ilvl w:val="0"/>
          <w:numId w:val="9"/>
        </w:numPr>
        <w:tabs>
          <w:tab w:val="num" w:pos="340"/>
          <w:tab w:val="num" w:pos="424"/>
        </w:tabs>
        <w:suppressAutoHyphens/>
        <w:spacing w:after="0"/>
        <w:ind w:left="1189" w:hanging="283"/>
        <w:contextualSpacing/>
        <w:jc w:val="both"/>
        <w:rPr>
          <w:rFonts w:ascii="Tahoma" w:eastAsia="Times New Roman" w:hAnsi="Tahoma" w:cs="Tahoma"/>
          <w:i/>
          <w:sz w:val="20"/>
          <w:szCs w:val="20"/>
          <w:lang w:eastAsia="pl-PL"/>
        </w:rPr>
      </w:pPr>
      <w:r w:rsidRPr="0078267A">
        <w:rPr>
          <w:rFonts w:ascii="Tahoma" w:eastAsia="Times New Roman" w:hAnsi="Tahoma" w:cs="Tahoma"/>
          <w:sz w:val="20"/>
          <w:szCs w:val="20"/>
          <w:lang w:eastAsia="pl-PL"/>
        </w:rPr>
        <w:t>prawo do wniesienia skargi do Prezesa Urzędu Ochrony Danych Osobowych, gdy osoba, której dane osobowe dotyczą uzna, że przetwarzanie jej danych osobowych narusza przepisy RODO;</w:t>
      </w:r>
    </w:p>
    <w:p w14:paraId="59153A69" w14:textId="77777777" w:rsidR="00BA5DB2" w:rsidRPr="0078267A" w:rsidRDefault="00BA5DB2" w:rsidP="006B5109">
      <w:pPr>
        <w:numPr>
          <w:ilvl w:val="0"/>
          <w:numId w:val="32"/>
        </w:numPr>
        <w:tabs>
          <w:tab w:val="num" w:pos="764"/>
        </w:tabs>
        <w:suppressAutoHyphens/>
        <w:spacing w:after="0"/>
        <w:ind w:left="820"/>
        <w:contextualSpacing/>
        <w:jc w:val="both"/>
        <w:rPr>
          <w:rFonts w:ascii="Tahoma" w:eastAsia="Times New Roman" w:hAnsi="Tahoma" w:cs="Tahoma"/>
          <w:i/>
          <w:sz w:val="20"/>
          <w:szCs w:val="20"/>
          <w:lang w:eastAsia="pl-PL"/>
        </w:rPr>
      </w:pPr>
      <w:r w:rsidRPr="0078267A">
        <w:rPr>
          <w:rFonts w:ascii="Tahoma" w:eastAsia="Times New Roman" w:hAnsi="Tahoma" w:cs="Tahoma"/>
          <w:sz w:val="20"/>
          <w:szCs w:val="20"/>
          <w:lang w:eastAsia="pl-PL"/>
        </w:rPr>
        <w:t>nie przysługuje osobie, której dane osobowe dotyczą:</w:t>
      </w:r>
    </w:p>
    <w:p w14:paraId="1E6EAD9B" w14:textId="77777777" w:rsidR="00BA5DB2" w:rsidRPr="0078267A" w:rsidRDefault="00BA5DB2" w:rsidP="006B5109">
      <w:pPr>
        <w:numPr>
          <w:ilvl w:val="0"/>
          <w:numId w:val="10"/>
        </w:numPr>
        <w:tabs>
          <w:tab w:val="num" w:pos="340"/>
          <w:tab w:val="num" w:pos="424"/>
        </w:tabs>
        <w:suppressAutoHyphens/>
        <w:spacing w:after="0"/>
        <w:ind w:left="1189" w:hanging="283"/>
        <w:contextualSpacing/>
        <w:jc w:val="both"/>
        <w:rPr>
          <w:rFonts w:ascii="Tahoma" w:eastAsia="Times New Roman" w:hAnsi="Tahoma" w:cs="Tahoma"/>
          <w:i/>
          <w:sz w:val="20"/>
          <w:szCs w:val="20"/>
          <w:lang w:eastAsia="pl-PL"/>
        </w:rPr>
      </w:pPr>
      <w:r w:rsidRPr="0078267A">
        <w:rPr>
          <w:rFonts w:ascii="Tahoma" w:eastAsia="Times New Roman" w:hAnsi="Tahoma" w:cs="Tahoma"/>
          <w:sz w:val="20"/>
          <w:szCs w:val="20"/>
          <w:lang w:eastAsia="pl-PL"/>
        </w:rPr>
        <w:t>w związku z art. 17 ust. 3 lit. b, d lub e RODO prawo do usunięcia danych osobowych;</w:t>
      </w:r>
    </w:p>
    <w:p w14:paraId="1706D686" w14:textId="77777777" w:rsidR="00BA5DB2" w:rsidRPr="0078267A" w:rsidRDefault="00BA5DB2" w:rsidP="006B5109">
      <w:pPr>
        <w:numPr>
          <w:ilvl w:val="0"/>
          <w:numId w:val="10"/>
        </w:numPr>
        <w:tabs>
          <w:tab w:val="num" w:pos="340"/>
          <w:tab w:val="num" w:pos="424"/>
        </w:tabs>
        <w:suppressAutoHyphens/>
        <w:spacing w:after="0"/>
        <w:ind w:left="1189" w:hanging="283"/>
        <w:contextualSpacing/>
        <w:jc w:val="both"/>
        <w:rPr>
          <w:rFonts w:ascii="Tahoma" w:eastAsia="Times New Roman" w:hAnsi="Tahoma" w:cs="Tahoma"/>
          <w:i/>
          <w:sz w:val="20"/>
          <w:szCs w:val="20"/>
          <w:lang w:eastAsia="pl-PL"/>
        </w:rPr>
      </w:pPr>
      <w:r w:rsidRPr="0078267A">
        <w:rPr>
          <w:rFonts w:ascii="Tahoma" w:eastAsia="Times New Roman" w:hAnsi="Tahoma" w:cs="Tahoma"/>
          <w:sz w:val="20"/>
          <w:szCs w:val="20"/>
          <w:lang w:eastAsia="pl-PL"/>
        </w:rPr>
        <w:t>prawo do przenoszenia danych osobowych, o którym mowa w art. 20 RODO;</w:t>
      </w:r>
    </w:p>
    <w:p w14:paraId="7C608388" w14:textId="77777777" w:rsidR="00BA5DB2" w:rsidRPr="0078267A" w:rsidRDefault="00BA5DB2" w:rsidP="006B5109">
      <w:pPr>
        <w:numPr>
          <w:ilvl w:val="0"/>
          <w:numId w:val="10"/>
        </w:numPr>
        <w:tabs>
          <w:tab w:val="num" w:pos="340"/>
          <w:tab w:val="num" w:pos="424"/>
        </w:tabs>
        <w:suppressAutoHyphens/>
        <w:spacing w:after="0"/>
        <w:ind w:left="1189" w:hanging="283"/>
        <w:contextualSpacing/>
        <w:jc w:val="both"/>
        <w:rPr>
          <w:rFonts w:ascii="Tahoma" w:eastAsia="Times New Roman" w:hAnsi="Tahoma" w:cs="Tahoma"/>
          <w:i/>
          <w:sz w:val="20"/>
          <w:szCs w:val="20"/>
          <w:lang w:eastAsia="pl-PL"/>
        </w:rPr>
      </w:pPr>
      <w:r w:rsidRPr="0078267A">
        <w:rPr>
          <w:rFonts w:ascii="Tahoma" w:eastAsia="Times New Roman" w:hAnsi="Tahoma" w:cs="Tahoma"/>
          <w:sz w:val="20"/>
          <w:szCs w:val="20"/>
          <w:lang w:eastAsia="pl-PL"/>
        </w:rPr>
        <w:t xml:space="preserve">na podstawie art. 21 RODO prawo sprzeciwu, wobec przetwarzania danych osobowych, gdyż podstawą prawną przetwarzania tych  danych osobowych jest art. 6 ust. 1 lit. b i c RODO. </w:t>
      </w:r>
    </w:p>
    <w:p w14:paraId="1DA2E2BB" w14:textId="77777777" w:rsidR="00BA5DB2" w:rsidRPr="0078267A" w:rsidRDefault="00BA5DB2" w:rsidP="006B5109">
      <w:pPr>
        <w:numPr>
          <w:ilvl w:val="0"/>
          <w:numId w:val="32"/>
        </w:numPr>
        <w:tabs>
          <w:tab w:val="num" w:pos="76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lastRenderedPageBreak/>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w:t>
      </w:r>
    </w:p>
    <w:p w14:paraId="0CE0F02F" w14:textId="77777777" w:rsidR="00BA5DB2" w:rsidRPr="0078267A" w:rsidRDefault="00BA5DB2" w:rsidP="006B5109">
      <w:pPr>
        <w:numPr>
          <w:ilvl w:val="0"/>
          <w:numId w:val="32"/>
        </w:numPr>
        <w:tabs>
          <w:tab w:val="num" w:pos="76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 xml:space="preserve">wystąpienie z żądaniem, o którym mowa w art. 18 ust. 1 RODO, nie ogranicza przetwarzania danych osobowych do czasu zakończenia postępowania. </w:t>
      </w:r>
    </w:p>
    <w:p w14:paraId="2C6B0328" w14:textId="77777777" w:rsidR="00BA5DB2" w:rsidRPr="0078267A" w:rsidRDefault="00BA5DB2" w:rsidP="006B5109">
      <w:pPr>
        <w:numPr>
          <w:ilvl w:val="0"/>
          <w:numId w:val="33"/>
        </w:numPr>
        <w:contextualSpacing/>
        <w:jc w:val="both"/>
        <w:rPr>
          <w:rFonts w:ascii="Tahoma" w:eastAsia="Cambria" w:hAnsi="Tahoma" w:cs="Tahoma"/>
          <w:sz w:val="20"/>
          <w:szCs w:val="20"/>
        </w:rPr>
      </w:pPr>
      <w:r w:rsidRPr="0078267A">
        <w:rPr>
          <w:rFonts w:ascii="Tahoma" w:eastAsia="Calibri" w:hAnsi="Tahoma" w:cs="Tahoma"/>
          <w:sz w:val="20"/>
          <w:szCs w:val="20"/>
        </w:rPr>
        <w:t>Wykonawca zapozna osoby, których dane podaje w ramach niniejszego postępowania</w:t>
      </w:r>
      <w:r w:rsidRPr="0078267A">
        <w:rPr>
          <w:rFonts w:ascii="Tahoma" w:eastAsia="Calibri" w:hAnsi="Tahoma" w:cs="Tahoma"/>
          <w:sz w:val="20"/>
          <w:szCs w:val="20"/>
        </w:rPr>
        <w:br/>
        <w:t>z postanowieniami ust. 6.</w:t>
      </w:r>
    </w:p>
    <w:p w14:paraId="2064E555" w14:textId="77777777" w:rsidR="005534F0" w:rsidRPr="004F4981" w:rsidRDefault="005534F0" w:rsidP="006B5109">
      <w:pPr>
        <w:autoSpaceDE w:val="0"/>
        <w:autoSpaceDN w:val="0"/>
        <w:adjustRightInd w:val="0"/>
        <w:spacing w:after="0"/>
        <w:jc w:val="both"/>
        <w:rPr>
          <w:rFonts w:ascii="Times New Roman" w:eastAsia="Cambria" w:hAnsi="Times New Roman" w:cs="Times New Roman"/>
          <w:sz w:val="24"/>
          <w:szCs w:val="24"/>
        </w:rPr>
      </w:pPr>
    </w:p>
    <w:p w14:paraId="58832549" w14:textId="77777777" w:rsidR="00CD1297" w:rsidRPr="0078267A" w:rsidRDefault="00CD1297" w:rsidP="006B5109">
      <w:pPr>
        <w:suppressAutoHyphens/>
        <w:spacing w:after="0"/>
        <w:rPr>
          <w:rFonts w:ascii="Tahoma" w:eastAsia="Times New Roman" w:hAnsi="Tahoma" w:cs="Tahoma"/>
          <w:b/>
          <w:sz w:val="18"/>
          <w:szCs w:val="18"/>
          <w:lang w:eastAsia="ar-SA"/>
        </w:rPr>
      </w:pPr>
      <w:r w:rsidRPr="0078267A">
        <w:rPr>
          <w:rFonts w:ascii="Tahoma" w:eastAsia="Times New Roman" w:hAnsi="Tahoma" w:cs="Tahoma"/>
          <w:b/>
          <w:sz w:val="18"/>
          <w:szCs w:val="18"/>
          <w:lang w:eastAsia="ar-SA"/>
        </w:rPr>
        <w:t>Załączniki:</w:t>
      </w:r>
    </w:p>
    <w:p w14:paraId="3A3A38D0" w14:textId="77777777" w:rsidR="00CD1297" w:rsidRPr="0078267A" w:rsidRDefault="00CD1297" w:rsidP="006B5109">
      <w:pPr>
        <w:spacing w:after="0"/>
        <w:rPr>
          <w:rFonts w:ascii="Tahoma" w:eastAsia="Times New Roman" w:hAnsi="Tahoma" w:cs="Tahoma"/>
          <w:sz w:val="18"/>
          <w:szCs w:val="18"/>
          <w:lang w:eastAsia="pl-PL"/>
        </w:rPr>
      </w:pPr>
      <w:r w:rsidRPr="0078267A">
        <w:rPr>
          <w:rFonts w:ascii="Tahoma" w:eastAsia="Times New Roman" w:hAnsi="Tahoma" w:cs="Tahoma"/>
          <w:sz w:val="18"/>
          <w:szCs w:val="18"/>
          <w:lang w:eastAsia="pl-PL"/>
        </w:rPr>
        <w:t>1. Formularz  ofertowy</w:t>
      </w:r>
    </w:p>
    <w:p w14:paraId="66A24E7D" w14:textId="77777777" w:rsidR="00CD1297" w:rsidRPr="0078267A" w:rsidRDefault="00CD1297" w:rsidP="006B5109">
      <w:pPr>
        <w:spacing w:after="0"/>
        <w:rPr>
          <w:rFonts w:ascii="Tahoma" w:eastAsia="Times New Roman" w:hAnsi="Tahoma" w:cs="Tahoma"/>
          <w:sz w:val="18"/>
          <w:szCs w:val="18"/>
          <w:lang w:eastAsia="pl-PL"/>
        </w:rPr>
      </w:pPr>
      <w:r w:rsidRPr="0078267A">
        <w:rPr>
          <w:rFonts w:ascii="Tahoma" w:eastAsia="Times New Roman" w:hAnsi="Tahoma" w:cs="Tahoma"/>
          <w:sz w:val="18"/>
          <w:szCs w:val="18"/>
          <w:lang w:eastAsia="pl-PL"/>
        </w:rPr>
        <w:t xml:space="preserve">2. Formularz oświadczeń </w:t>
      </w:r>
      <w:r w:rsidR="00470FFE">
        <w:rPr>
          <w:rFonts w:ascii="Tahoma" w:eastAsia="Times New Roman" w:hAnsi="Tahoma" w:cs="Tahoma"/>
          <w:sz w:val="18"/>
          <w:szCs w:val="18"/>
          <w:lang w:eastAsia="pl-PL"/>
        </w:rPr>
        <w:t>W</w:t>
      </w:r>
      <w:r w:rsidRPr="0078267A">
        <w:rPr>
          <w:rFonts w:ascii="Tahoma" w:eastAsia="Times New Roman" w:hAnsi="Tahoma" w:cs="Tahoma"/>
          <w:sz w:val="18"/>
          <w:szCs w:val="18"/>
          <w:lang w:eastAsia="pl-PL"/>
        </w:rPr>
        <w:t xml:space="preserve">ykonawcy </w:t>
      </w:r>
    </w:p>
    <w:p w14:paraId="7BAA03D3" w14:textId="77777777" w:rsidR="003944B8" w:rsidRDefault="00CD1297" w:rsidP="006B5109">
      <w:pPr>
        <w:spacing w:after="0"/>
        <w:rPr>
          <w:rFonts w:ascii="Tahoma" w:eastAsia="Times New Roman" w:hAnsi="Tahoma" w:cs="Tahoma"/>
          <w:sz w:val="18"/>
          <w:szCs w:val="18"/>
          <w:lang w:eastAsia="ar-SA"/>
        </w:rPr>
      </w:pPr>
      <w:r w:rsidRPr="0078267A">
        <w:rPr>
          <w:rFonts w:ascii="Tahoma" w:eastAsia="Times New Roman" w:hAnsi="Tahoma" w:cs="Tahoma"/>
          <w:sz w:val="18"/>
          <w:szCs w:val="18"/>
          <w:lang w:eastAsia="pl-PL"/>
        </w:rPr>
        <w:t>3</w:t>
      </w:r>
      <w:r w:rsidR="009F47B0" w:rsidRPr="0078267A">
        <w:rPr>
          <w:rFonts w:ascii="Tahoma" w:eastAsia="Times New Roman" w:hAnsi="Tahoma" w:cs="Tahoma"/>
          <w:sz w:val="18"/>
          <w:szCs w:val="18"/>
          <w:lang w:eastAsia="pl-PL"/>
        </w:rPr>
        <w:t>.</w:t>
      </w:r>
      <w:r w:rsidR="00BA5DB2" w:rsidRPr="0078267A">
        <w:rPr>
          <w:rFonts w:ascii="Tahoma" w:eastAsia="Times New Roman" w:hAnsi="Tahoma" w:cs="Tahoma"/>
          <w:sz w:val="18"/>
          <w:szCs w:val="18"/>
          <w:lang w:eastAsia="pl-PL"/>
        </w:rPr>
        <w:t xml:space="preserve"> Wz</w:t>
      </w:r>
      <w:r w:rsidR="0032593D" w:rsidRPr="0078267A">
        <w:rPr>
          <w:rFonts w:ascii="Tahoma" w:eastAsia="Times New Roman" w:hAnsi="Tahoma" w:cs="Tahoma"/>
          <w:sz w:val="18"/>
          <w:szCs w:val="18"/>
          <w:lang w:eastAsia="pl-PL"/>
        </w:rPr>
        <w:t>ór</w:t>
      </w:r>
      <w:r w:rsidR="00BA5DB2" w:rsidRPr="0078267A">
        <w:rPr>
          <w:rFonts w:ascii="Tahoma" w:eastAsia="Times New Roman" w:hAnsi="Tahoma" w:cs="Tahoma"/>
          <w:sz w:val="18"/>
          <w:szCs w:val="18"/>
          <w:lang w:eastAsia="pl-PL"/>
        </w:rPr>
        <w:t xml:space="preserve"> um</w:t>
      </w:r>
      <w:r w:rsidR="0032593D" w:rsidRPr="0078267A">
        <w:rPr>
          <w:rFonts w:ascii="Tahoma" w:eastAsia="Times New Roman" w:hAnsi="Tahoma" w:cs="Tahoma"/>
          <w:sz w:val="18"/>
          <w:szCs w:val="18"/>
          <w:lang w:eastAsia="pl-PL"/>
        </w:rPr>
        <w:t>owy</w:t>
      </w:r>
      <w:r w:rsidRPr="0078267A">
        <w:rPr>
          <w:rFonts w:ascii="Tahoma" w:eastAsia="Times New Roman" w:hAnsi="Tahoma" w:cs="Tahoma"/>
          <w:sz w:val="18"/>
          <w:szCs w:val="18"/>
          <w:lang w:eastAsia="ar-SA"/>
        </w:rPr>
        <w:t xml:space="preserve"> </w:t>
      </w:r>
    </w:p>
    <w:p w14:paraId="44619D81" w14:textId="173143D2" w:rsidR="0032593D" w:rsidRDefault="00A265A1" w:rsidP="006B5109">
      <w:pPr>
        <w:suppressAutoHyphens/>
        <w:spacing w:after="0"/>
        <w:rPr>
          <w:rFonts w:ascii="Tahoma" w:eastAsia="Times New Roman" w:hAnsi="Tahoma" w:cs="Tahoma"/>
          <w:sz w:val="18"/>
          <w:szCs w:val="18"/>
          <w:lang w:eastAsia="ar-SA"/>
        </w:rPr>
      </w:pPr>
      <w:r>
        <w:rPr>
          <w:rFonts w:ascii="Tahoma" w:eastAsia="Times New Roman" w:hAnsi="Tahoma" w:cs="Tahoma"/>
          <w:sz w:val="18"/>
          <w:szCs w:val="18"/>
          <w:lang w:eastAsia="ar-SA"/>
        </w:rPr>
        <w:t>4.</w:t>
      </w:r>
      <w:r w:rsidR="00D16F07">
        <w:rPr>
          <w:rFonts w:ascii="Tahoma" w:eastAsia="Times New Roman" w:hAnsi="Tahoma" w:cs="Tahoma"/>
          <w:sz w:val="18"/>
          <w:szCs w:val="18"/>
          <w:lang w:eastAsia="ar-SA"/>
        </w:rPr>
        <w:t>1-4.12</w:t>
      </w:r>
      <w:r w:rsidR="0078267A">
        <w:rPr>
          <w:rFonts w:ascii="Tahoma" w:eastAsia="Times New Roman" w:hAnsi="Tahoma" w:cs="Tahoma"/>
          <w:sz w:val="18"/>
          <w:szCs w:val="18"/>
          <w:lang w:eastAsia="ar-SA"/>
        </w:rPr>
        <w:t xml:space="preserve"> Formularz </w:t>
      </w:r>
      <w:r w:rsidR="00A107A9">
        <w:rPr>
          <w:rFonts w:ascii="Tahoma" w:eastAsia="Times New Roman" w:hAnsi="Tahoma" w:cs="Tahoma"/>
          <w:sz w:val="18"/>
          <w:szCs w:val="18"/>
          <w:lang w:eastAsia="ar-SA"/>
        </w:rPr>
        <w:t>asortymentowo-</w:t>
      </w:r>
      <w:r w:rsidR="0078267A">
        <w:rPr>
          <w:rFonts w:ascii="Tahoma" w:eastAsia="Times New Roman" w:hAnsi="Tahoma" w:cs="Tahoma"/>
          <w:sz w:val="18"/>
          <w:szCs w:val="18"/>
          <w:lang w:eastAsia="ar-SA"/>
        </w:rPr>
        <w:t>cenow</w:t>
      </w:r>
      <w:r>
        <w:rPr>
          <w:rFonts w:ascii="Tahoma" w:eastAsia="Times New Roman" w:hAnsi="Tahoma" w:cs="Tahoma"/>
          <w:sz w:val="18"/>
          <w:szCs w:val="18"/>
          <w:lang w:eastAsia="ar-SA"/>
        </w:rPr>
        <w:t>y</w:t>
      </w:r>
      <w:r w:rsidR="007E4A06" w:rsidRPr="0078267A">
        <w:rPr>
          <w:rFonts w:ascii="Tahoma" w:eastAsia="Times New Roman" w:hAnsi="Tahoma" w:cs="Tahoma"/>
          <w:sz w:val="18"/>
          <w:szCs w:val="18"/>
          <w:lang w:eastAsia="ar-SA"/>
        </w:rPr>
        <w:t xml:space="preserve"> </w:t>
      </w:r>
    </w:p>
    <w:p w14:paraId="15D3018D" w14:textId="57A72E79" w:rsidR="00D16F07" w:rsidRDefault="00D16F07" w:rsidP="006B5109">
      <w:pPr>
        <w:suppressAutoHyphens/>
        <w:spacing w:after="0"/>
        <w:rPr>
          <w:rFonts w:ascii="Tahoma" w:eastAsia="Times New Roman" w:hAnsi="Tahoma" w:cs="Tahoma"/>
          <w:sz w:val="18"/>
          <w:szCs w:val="18"/>
          <w:lang w:eastAsia="ar-SA"/>
        </w:rPr>
      </w:pPr>
      <w:r>
        <w:rPr>
          <w:rFonts w:ascii="Tahoma" w:eastAsia="Times New Roman" w:hAnsi="Tahoma" w:cs="Tahoma"/>
          <w:sz w:val="18"/>
          <w:szCs w:val="18"/>
          <w:lang w:eastAsia="ar-SA"/>
        </w:rPr>
        <w:t>4A. Zdjęcie poglądowe do części nr 10</w:t>
      </w:r>
    </w:p>
    <w:p w14:paraId="6FE42E69" w14:textId="550A34BC" w:rsidR="0032593D" w:rsidRPr="0078267A" w:rsidRDefault="0032593D" w:rsidP="006B5109">
      <w:pPr>
        <w:spacing w:after="0"/>
        <w:rPr>
          <w:rFonts w:ascii="Tahoma" w:eastAsia="Times New Roman" w:hAnsi="Tahoma" w:cs="Tahoma"/>
          <w:sz w:val="18"/>
          <w:szCs w:val="18"/>
          <w:lang w:eastAsia="ar-SA"/>
        </w:rPr>
      </w:pPr>
      <w:r w:rsidRPr="0078267A">
        <w:rPr>
          <w:rFonts w:ascii="Tahoma" w:eastAsia="Times New Roman" w:hAnsi="Tahoma" w:cs="Tahoma"/>
          <w:sz w:val="18"/>
          <w:szCs w:val="18"/>
          <w:lang w:eastAsia="ar-SA"/>
        </w:rPr>
        <w:t xml:space="preserve">Załączniki do procedury </w:t>
      </w:r>
      <w:r w:rsidRPr="0078267A">
        <w:rPr>
          <w:rFonts w:ascii="Tahoma" w:eastAsia="MS Mincho" w:hAnsi="Tahoma" w:cs="Tahoma"/>
          <w:sz w:val="18"/>
          <w:szCs w:val="18"/>
          <w:lang w:eastAsia="ar-SA"/>
        </w:rPr>
        <w:t>BHP-8</w:t>
      </w:r>
    </w:p>
    <w:p w14:paraId="1FD5561A" w14:textId="77777777" w:rsidR="0032593D" w:rsidRDefault="0032593D" w:rsidP="006B5109">
      <w:pPr>
        <w:pStyle w:val="Akapitzlist"/>
        <w:spacing w:after="0"/>
        <w:ind w:left="360"/>
        <w:jc w:val="both"/>
        <w:rPr>
          <w:rFonts w:ascii="Times New Roman" w:eastAsia="Times New Roman" w:hAnsi="Times New Roman" w:cs="Times New Roman"/>
          <w:sz w:val="24"/>
          <w:szCs w:val="24"/>
          <w:lang w:eastAsia="pl-PL"/>
        </w:rPr>
      </w:pPr>
    </w:p>
    <w:p w14:paraId="5654E2E9" w14:textId="77777777" w:rsidR="00F9368D" w:rsidRDefault="00F9368D" w:rsidP="006B5109">
      <w:pPr>
        <w:suppressAutoHyphens/>
        <w:spacing w:after="0"/>
        <w:rPr>
          <w:rFonts w:ascii="Times New Roman" w:eastAsia="Times New Roman" w:hAnsi="Times New Roman" w:cs="Times New Roman"/>
          <w:sz w:val="24"/>
          <w:szCs w:val="24"/>
          <w:lang w:eastAsia="ar-SA"/>
        </w:rPr>
      </w:pPr>
    </w:p>
    <w:p w14:paraId="565F32AB" w14:textId="77777777" w:rsidR="008C67FC" w:rsidRDefault="008C67FC" w:rsidP="006B5109">
      <w:pPr>
        <w:suppressAutoHyphens/>
        <w:spacing w:after="0"/>
        <w:rPr>
          <w:rFonts w:ascii="Times New Roman" w:eastAsia="Times New Roman" w:hAnsi="Times New Roman" w:cs="Times New Roman"/>
          <w:sz w:val="24"/>
          <w:szCs w:val="24"/>
          <w:lang w:eastAsia="ar-SA"/>
        </w:rPr>
      </w:pPr>
    </w:p>
    <w:p w14:paraId="0E7F1F11" w14:textId="77777777" w:rsidR="006D27CF" w:rsidRDefault="006D27CF" w:rsidP="006B5109">
      <w:pPr>
        <w:suppressAutoHyphens/>
        <w:spacing w:after="0"/>
        <w:rPr>
          <w:rFonts w:ascii="Times New Roman" w:eastAsia="Times New Roman" w:hAnsi="Times New Roman" w:cs="Times New Roman"/>
          <w:sz w:val="24"/>
          <w:szCs w:val="24"/>
          <w:lang w:eastAsia="ar-SA"/>
        </w:rPr>
      </w:pPr>
    </w:p>
    <w:p w14:paraId="752C69A8"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438CB38A"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68C74415"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6F621DE4"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7E97B02B"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06B545D9"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442E4C77"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6F03736E"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5720FBC3"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42DBD904"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231E7413"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5CAE2186"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4F06B661"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50D31CDE"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07A7BBC2"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0C53A42D"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1BA019E6"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0805AA33"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47E2A51F"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68806D53"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655BB260"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14974992"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6A69F93A"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1AEB3DF3" w14:textId="77777777" w:rsidR="000270D4" w:rsidRDefault="000270D4" w:rsidP="006B5109">
      <w:pPr>
        <w:suppressAutoHyphens/>
        <w:spacing w:after="0"/>
        <w:rPr>
          <w:rFonts w:ascii="Times New Roman" w:eastAsia="Times New Roman" w:hAnsi="Times New Roman" w:cs="Times New Roman"/>
          <w:sz w:val="24"/>
          <w:szCs w:val="24"/>
          <w:lang w:eastAsia="ar-SA"/>
        </w:rPr>
      </w:pPr>
    </w:p>
    <w:p w14:paraId="134E2938" w14:textId="77777777" w:rsidR="006D27CF" w:rsidRDefault="006D27CF" w:rsidP="006B5109">
      <w:pPr>
        <w:suppressAutoHyphens/>
        <w:spacing w:after="0"/>
        <w:rPr>
          <w:rFonts w:ascii="Times New Roman" w:eastAsia="Times New Roman" w:hAnsi="Times New Roman" w:cs="Times New Roman"/>
          <w:sz w:val="24"/>
          <w:szCs w:val="24"/>
          <w:lang w:eastAsia="ar-SA"/>
        </w:rPr>
      </w:pPr>
    </w:p>
    <w:p w14:paraId="05E5E158" w14:textId="77777777" w:rsidR="006D27CF" w:rsidRDefault="006D27CF" w:rsidP="006B5109">
      <w:pPr>
        <w:suppressAutoHyphens/>
        <w:spacing w:after="0"/>
        <w:rPr>
          <w:rFonts w:ascii="Times New Roman" w:eastAsia="Times New Roman" w:hAnsi="Times New Roman" w:cs="Times New Roman"/>
          <w:sz w:val="24"/>
          <w:szCs w:val="24"/>
          <w:lang w:eastAsia="ar-SA"/>
        </w:rPr>
      </w:pPr>
    </w:p>
    <w:p w14:paraId="055BA9DD" w14:textId="77777777" w:rsidR="006D27CF" w:rsidRDefault="006D27CF" w:rsidP="006B5109">
      <w:pPr>
        <w:suppressAutoHyphens/>
        <w:spacing w:after="0"/>
        <w:rPr>
          <w:rFonts w:ascii="Times New Roman" w:eastAsia="Times New Roman" w:hAnsi="Times New Roman" w:cs="Times New Roman"/>
          <w:sz w:val="24"/>
          <w:szCs w:val="24"/>
          <w:lang w:eastAsia="ar-SA"/>
        </w:rPr>
      </w:pPr>
    </w:p>
    <w:p w14:paraId="170E8BEB" w14:textId="77777777" w:rsidR="008C67FC" w:rsidRPr="004F4981" w:rsidRDefault="008C67FC" w:rsidP="006B5109">
      <w:pPr>
        <w:suppressAutoHyphens/>
        <w:spacing w:after="0"/>
        <w:rPr>
          <w:rFonts w:ascii="Times New Roman" w:eastAsia="Times New Roman" w:hAnsi="Times New Roman" w:cs="Times New Roman"/>
          <w:sz w:val="24"/>
          <w:szCs w:val="24"/>
          <w:lang w:eastAsia="ar-SA"/>
        </w:rPr>
      </w:pPr>
    </w:p>
    <w:p w14:paraId="1092FA76" w14:textId="63D389F6" w:rsidR="00071AEE" w:rsidRPr="000238DE" w:rsidRDefault="00071AEE" w:rsidP="00071AEE">
      <w:pPr>
        <w:spacing w:after="0" w:line="240" w:lineRule="auto"/>
        <w:rPr>
          <w:rFonts w:ascii="Tahoma" w:eastAsia="Calibri" w:hAnsi="Tahoma" w:cs="Tahoma"/>
          <w:sz w:val="20"/>
          <w:szCs w:val="20"/>
        </w:rPr>
      </w:pPr>
      <w:bookmarkStart w:id="4" w:name="_Hlk98402935"/>
      <w:r w:rsidRPr="000238DE">
        <w:rPr>
          <w:rFonts w:ascii="Tahoma" w:eastAsia="Calibri" w:hAnsi="Tahoma" w:cs="Tahoma"/>
          <w:sz w:val="20"/>
          <w:szCs w:val="20"/>
        </w:rPr>
        <w:lastRenderedPageBreak/>
        <w:t>DZP.</w:t>
      </w:r>
      <w:r w:rsidR="00A547CD">
        <w:rPr>
          <w:rFonts w:ascii="Tahoma" w:eastAsia="Calibri" w:hAnsi="Tahoma" w:cs="Tahoma"/>
          <w:sz w:val="20"/>
          <w:szCs w:val="20"/>
        </w:rPr>
        <w:t>2</w:t>
      </w:r>
      <w:r w:rsidRPr="000238DE">
        <w:rPr>
          <w:rFonts w:ascii="Tahoma" w:eastAsia="Calibri" w:hAnsi="Tahoma" w:cs="Tahoma"/>
          <w:sz w:val="20"/>
          <w:szCs w:val="20"/>
        </w:rPr>
        <w:t>81.</w:t>
      </w:r>
      <w:r w:rsidR="000270D4">
        <w:rPr>
          <w:rFonts w:ascii="Tahoma" w:eastAsia="Calibri" w:hAnsi="Tahoma" w:cs="Tahoma"/>
          <w:sz w:val="20"/>
          <w:szCs w:val="20"/>
        </w:rPr>
        <w:t>18</w:t>
      </w:r>
      <w:r w:rsidR="00B51BA6" w:rsidRPr="000238DE">
        <w:rPr>
          <w:rFonts w:ascii="Tahoma" w:eastAsia="Calibri" w:hAnsi="Tahoma" w:cs="Tahoma"/>
          <w:sz w:val="20"/>
          <w:szCs w:val="20"/>
        </w:rPr>
        <w:t>B</w:t>
      </w:r>
      <w:r w:rsidR="00C93FA8" w:rsidRPr="000238DE">
        <w:rPr>
          <w:rFonts w:ascii="Tahoma" w:eastAsia="Calibri" w:hAnsi="Tahoma" w:cs="Tahoma"/>
          <w:sz w:val="20"/>
          <w:szCs w:val="20"/>
        </w:rPr>
        <w:t>.</w:t>
      </w:r>
      <w:r w:rsidRPr="000238DE">
        <w:rPr>
          <w:rFonts w:ascii="Tahoma" w:eastAsia="Calibri" w:hAnsi="Tahoma" w:cs="Tahoma"/>
          <w:sz w:val="20"/>
          <w:szCs w:val="20"/>
        </w:rPr>
        <w:t>202</w:t>
      </w:r>
      <w:r w:rsidR="00043B46">
        <w:rPr>
          <w:rFonts w:ascii="Tahoma" w:eastAsia="Calibri" w:hAnsi="Tahoma" w:cs="Tahoma"/>
          <w:sz w:val="20"/>
          <w:szCs w:val="20"/>
        </w:rPr>
        <w:t>5</w:t>
      </w:r>
    </w:p>
    <w:p w14:paraId="719F4DBE" w14:textId="77777777" w:rsidR="00071AEE" w:rsidRPr="000238DE" w:rsidRDefault="000238DE" w:rsidP="00071AEE">
      <w:pPr>
        <w:spacing w:after="0" w:line="240" w:lineRule="auto"/>
        <w:rPr>
          <w:rFonts w:ascii="Tahoma" w:eastAsia="Calibri" w:hAnsi="Tahoma" w:cs="Tahoma"/>
          <w:sz w:val="20"/>
          <w:szCs w:val="20"/>
        </w:rPr>
      </w:pPr>
      <w:r w:rsidRPr="000238DE">
        <w:rPr>
          <w:rFonts w:ascii="Tahoma" w:eastAsia="Calibri" w:hAnsi="Tahoma" w:cs="Tahoma"/>
          <w:sz w:val="20"/>
          <w:szCs w:val="20"/>
        </w:rPr>
        <w:t xml:space="preserve">                                                                                                                           </w:t>
      </w:r>
      <w:r w:rsidR="00071AEE" w:rsidRPr="000238DE">
        <w:rPr>
          <w:rFonts w:ascii="Tahoma" w:eastAsia="Calibri" w:hAnsi="Tahoma" w:cs="Tahoma"/>
          <w:sz w:val="20"/>
          <w:szCs w:val="20"/>
        </w:rPr>
        <w:t>Załącznik nr 1</w:t>
      </w:r>
    </w:p>
    <w:p w14:paraId="077659CE" w14:textId="77777777" w:rsidR="0027592D" w:rsidRPr="000238DE" w:rsidRDefault="0027592D" w:rsidP="00071AEE">
      <w:pPr>
        <w:spacing w:after="0" w:line="240" w:lineRule="auto"/>
        <w:rPr>
          <w:rFonts w:ascii="Tahoma" w:eastAsia="Calibri" w:hAnsi="Tahoma" w:cs="Tahoma"/>
          <w:sz w:val="20"/>
          <w:szCs w:val="20"/>
        </w:rPr>
      </w:pPr>
    </w:p>
    <w:p w14:paraId="625FD6FA" w14:textId="77777777" w:rsidR="00DB4807" w:rsidRPr="000238DE" w:rsidRDefault="00DB4807" w:rsidP="00DB4807">
      <w:pPr>
        <w:spacing w:after="0" w:line="240" w:lineRule="auto"/>
        <w:jc w:val="center"/>
        <w:rPr>
          <w:rFonts w:ascii="Tahoma" w:eastAsia="Times New Roman" w:hAnsi="Tahoma" w:cs="Tahoma"/>
          <w:b/>
          <w:bCs/>
          <w:sz w:val="20"/>
          <w:szCs w:val="20"/>
          <w:lang w:eastAsia="pl-PL"/>
        </w:rPr>
      </w:pPr>
      <w:r w:rsidRPr="000238DE">
        <w:rPr>
          <w:rFonts w:ascii="Tahoma" w:eastAsia="Times New Roman" w:hAnsi="Tahoma" w:cs="Tahoma"/>
          <w:b/>
          <w:bCs/>
          <w:sz w:val="20"/>
          <w:szCs w:val="20"/>
          <w:lang w:eastAsia="pl-PL"/>
        </w:rPr>
        <w:t>FORMULARZ OFERTOWY</w:t>
      </w:r>
    </w:p>
    <w:p w14:paraId="11C715EE" w14:textId="77777777" w:rsidR="00DB4807" w:rsidRPr="000238DE" w:rsidRDefault="00DB4807" w:rsidP="00DB4807">
      <w:pPr>
        <w:spacing w:after="0" w:line="240" w:lineRule="auto"/>
        <w:jc w:val="center"/>
        <w:rPr>
          <w:rFonts w:ascii="Tahoma" w:eastAsia="Times New Roman" w:hAnsi="Tahoma" w:cs="Tahoma"/>
          <w:b/>
          <w:bCs/>
          <w:sz w:val="20"/>
          <w:szCs w:val="20"/>
          <w:lang w:eastAsia="pl-PL"/>
        </w:rPr>
      </w:pPr>
      <w:r w:rsidRPr="000238DE">
        <w:rPr>
          <w:rFonts w:ascii="Tahoma" w:eastAsia="Times New Roman" w:hAnsi="Tahoma" w:cs="Tahoma"/>
          <w:b/>
          <w:bCs/>
          <w:sz w:val="20"/>
          <w:szCs w:val="20"/>
          <w:lang w:eastAsia="pl-PL"/>
        </w:rPr>
        <w:t xml:space="preserve">DLA UNIWERSYTECKIEGO CENTRUM KLINICZNEGO IM.PROF.K.GIBIŃSKIEGO </w:t>
      </w:r>
    </w:p>
    <w:p w14:paraId="1DA10E86" w14:textId="77777777" w:rsidR="00DB4807" w:rsidRPr="000238DE" w:rsidRDefault="00DB4807" w:rsidP="00DB4807">
      <w:pPr>
        <w:spacing w:after="0" w:line="240" w:lineRule="auto"/>
        <w:jc w:val="center"/>
        <w:rPr>
          <w:rFonts w:ascii="Tahoma" w:eastAsia="Times New Roman" w:hAnsi="Tahoma" w:cs="Tahoma"/>
          <w:b/>
          <w:bCs/>
          <w:sz w:val="20"/>
          <w:szCs w:val="20"/>
          <w:lang w:eastAsia="pl-PL"/>
        </w:rPr>
      </w:pPr>
      <w:r w:rsidRPr="000238DE">
        <w:rPr>
          <w:rFonts w:ascii="Tahoma" w:eastAsia="Times New Roman" w:hAnsi="Tahoma" w:cs="Tahoma"/>
          <w:b/>
          <w:bCs/>
          <w:sz w:val="20"/>
          <w:szCs w:val="20"/>
          <w:lang w:eastAsia="pl-PL"/>
        </w:rPr>
        <w:t>ŚLĄSKIEGO UNIWERSYTETU MEDYCZNEGO W  KATOWICACH</w:t>
      </w:r>
    </w:p>
    <w:p w14:paraId="46B6F3F6" w14:textId="77777777" w:rsidR="0027592D" w:rsidRPr="000238DE" w:rsidRDefault="0027592D" w:rsidP="00DB4807">
      <w:pPr>
        <w:spacing w:after="0" w:line="240" w:lineRule="auto"/>
        <w:jc w:val="center"/>
        <w:rPr>
          <w:rFonts w:ascii="Tahoma" w:eastAsia="Times New Roman" w:hAnsi="Tahoma" w:cs="Tahoma"/>
          <w:b/>
          <w:bCs/>
          <w:sz w:val="20"/>
          <w:szCs w:val="20"/>
          <w:lang w:eastAsia="pl-PL"/>
        </w:rPr>
      </w:pPr>
    </w:p>
    <w:p w14:paraId="73B9F091" w14:textId="77777777" w:rsidR="00DB4807" w:rsidRPr="000238DE" w:rsidRDefault="00DB4807" w:rsidP="00DB4807">
      <w:pPr>
        <w:spacing w:after="0" w:line="360" w:lineRule="auto"/>
        <w:jc w:val="both"/>
        <w:rPr>
          <w:rFonts w:ascii="Tahoma" w:eastAsia="Times New Roman" w:hAnsi="Tahoma" w:cs="Tahoma"/>
          <w:sz w:val="20"/>
          <w:szCs w:val="20"/>
          <w:lang w:eastAsia="pl-PL"/>
        </w:rPr>
      </w:pPr>
      <w:r w:rsidRPr="000238DE">
        <w:rPr>
          <w:rFonts w:ascii="Tahoma" w:eastAsia="Times New Roman" w:hAnsi="Tahoma" w:cs="Tahoma"/>
          <w:sz w:val="20"/>
          <w:szCs w:val="20"/>
          <w:lang w:eastAsia="pl-PL"/>
        </w:rPr>
        <w:t>Nazwa wykonawcy ................................................................................................................</w:t>
      </w:r>
    </w:p>
    <w:p w14:paraId="3F4EE077" w14:textId="77777777" w:rsidR="00DB4807" w:rsidRPr="000238DE" w:rsidRDefault="00DB4807" w:rsidP="00DB4807">
      <w:pPr>
        <w:spacing w:after="0" w:line="240" w:lineRule="auto"/>
        <w:jc w:val="both"/>
        <w:rPr>
          <w:rFonts w:ascii="Tahoma" w:eastAsia="Times New Roman" w:hAnsi="Tahoma" w:cs="Tahoma"/>
          <w:sz w:val="20"/>
          <w:szCs w:val="20"/>
          <w:lang w:eastAsia="pl-PL"/>
        </w:rPr>
      </w:pPr>
      <w:r w:rsidRPr="000238DE">
        <w:rPr>
          <w:rFonts w:ascii="Tahoma" w:eastAsia="Times New Roman" w:hAnsi="Tahoma" w:cs="Tahoma"/>
          <w:sz w:val="20"/>
          <w:szCs w:val="20"/>
          <w:lang w:eastAsia="pl-PL"/>
        </w:rPr>
        <w:t>Siedziba: .................................................................................................................................</w:t>
      </w:r>
    </w:p>
    <w:p w14:paraId="5005FD63" w14:textId="77777777" w:rsidR="00DB4807" w:rsidRPr="000238DE" w:rsidRDefault="00DB4807" w:rsidP="00DB4807">
      <w:pPr>
        <w:spacing w:after="0" w:line="240" w:lineRule="auto"/>
        <w:jc w:val="center"/>
        <w:rPr>
          <w:rFonts w:ascii="Tahoma" w:eastAsia="Times New Roman" w:hAnsi="Tahoma" w:cs="Tahoma"/>
          <w:sz w:val="20"/>
          <w:szCs w:val="20"/>
          <w:lang w:eastAsia="pl-PL"/>
        </w:rPr>
      </w:pPr>
      <w:r w:rsidRPr="000238DE">
        <w:rPr>
          <w:rFonts w:ascii="Tahoma" w:eastAsia="Times New Roman" w:hAnsi="Tahoma" w:cs="Tahoma"/>
          <w:sz w:val="20"/>
          <w:szCs w:val="20"/>
          <w:lang w:eastAsia="pl-PL"/>
        </w:rPr>
        <w:t>( adres, kod pocztowy, miejscowość, województwo)</w:t>
      </w:r>
    </w:p>
    <w:p w14:paraId="10D695BC" w14:textId="77777777" w:rsidR="00DB4807" w:rsidRPr="000238DE" w:rsidRDefault="00DB4807" w:rsidP="00DB4807">
      <w:pPr>
        <w:spacing w:after="0" w:line="360" w:lineRule="auto"/>
        <w:jc w:val="both"/>
        <w:rPr>
          <w:rFonts w:ascii="Tahoma" w:eastAsia="Times New Roman" w:hAnsi="Tahoma" w:cs="Tahoma"/>
          <w:sz w:val="20"/>
          <w:szCs w:val="20"/>
          <w:lang w:eastAsia="pl-PL"/>
        </w:rPr>
      </w:pPr>
      <w:r w:rsidRPr="000238DE">
        <w:rPr>
          <w:rFonts w:ascii="Tahoma" w:eastAsia="Times New Roman" w:hAnsi="Tahoma" w:cs="Tahoma"/>
          <w:sz w:val="20"/>
          <w:szCs w:val="20"/>
          <w:lang w:eastAsia="pl-PL"/>
        </w:rPr>
        <w:t>……………………………………………………………………………………………….</w:t>
      </w:r>
    </w:p>
    <w:p w14:paraId="133B0DD0" w14:textId="77777777" w:rsidR="00DB4807" w:rsidRPr="000238DE" w:rsidRDefault="00DB4807" w:rsidP="00DB4807">
      <w:pPr>
        <w:spacing w:after="0" w:line="360" w:lineRule="auto"/>
        <w:jc w:val="both"/>
        <w:rPr>
          <w:rFonts w:ascii="Tahoma" w:eastAsia="Times New Roman" w:hAnsi="Tahoma" w:cs="Tahoma"/>
          <w:sz w:val="20"/>
          <w:szCs w:val="20"/>
          <w:lang w:val="de-DE" w:eastAsia="pl-PL"/>
        </w:rPr>
      </w:pPr>
      <w:r w:rsidRPr="000238DE">
        <w:rPr>
          <w:rFonts w:ascii="Tahoma" w:eastAsia="Times New Roman" w:hAnsi="Tahoma" w:cs="Tahoma"/>
          <w:sz w:val="20"/>
          <w:szCs w:val="20"/>
          <w:lang w:val="de-DE" w:eastAsia="pl-PL"/>
        </w:rPr>
        <w:t>REGON ....................................... NIP .............</w:t>
      </w:r>
      <w:r w:rsidR="000238DE">
        <w:rPr>
          <w:rFonts w:ascii="Tahoma" w:eastAsia="Times New Roman" w:hAnsi="Tahoma" w:cs="Tahoma"/>
          <w:sz w:val="20"/>
          <w:szCs w:val="20"/>
          <w:lang w:val="de-DE" w:eastAsia="pl-PL"/>
        </w:rPr>
        <w:t>....................., KRS ……………………………………..</w:t>
      </w:r>
    </w:p>
    <w:p w14:paraId="5B8DA719" w14:textId="77777777" w:rsidR="00DB4807" w:rsidRPr="000238DE" w:rsidRDefault="00DB4807" w:rsidP="00DB4807">
      <w:pPr>
        <w:spacing w:after="0" w:line="360" w:lineRule="auto"/>
        <w:rPr>
          <w:rFonts w:ascii="Tahoma" w:eastAsia="Times New Roman" w:hAnsi="Tahoma" w:cs="Tahoma"/>
          <w:sz w:val="20"/>
          <w:szCs w:val="20"/>
          <w:lang w:val="de-DE" w:eastAsia="pl-PL"/>
        </w:rPr>
      </w:pPr>
      <w:proofErr w:type="spellStart"/>
      <w:r w:rsidRPr="000238DE">
        <w:rPr>
          <w:rFonts w:ascii="Tahoma" w:eastAsia="Times New Roman" w:hAnsi="Tahoma" w:cs="Tahoma"/>
          <w:sz w:val="20"/>
          <w:szCs w:val="20"/>
          <w:lang w:val="de-DE" w:eastAsia="pl-PL"/>
        </w:rPr>
        <w:t>Osoba</w:t>
      </w:r>
      <w:proofErr w:type="spellEnd"/>
      <w:r w:rsidRPr="000238DE">
        <w:rPr>
          <w:rFonts w:ascii="Tahoma" w:eastAsia="Times New Roman" w:hAnsi="Tahoma" w:cs="Tahoma"/>
          <w:sz w:val="20"/>
          <w:szCs w:val="20"/>
          <w:lang w:val="de-DE" w:eastAsia="pl-PL"/>
        </w:rPr>
        <w:t xml:space="preserve"> do </w:t>
      </w:r>
      <w:proofErr w:type="spellStart"/>
      <w:r w:rsidRPr="000238DE">
        <w:rPr>
          <w:rFonts w:ascii="Tahoma" w:eastAsia="Times New Roman" w:hAnsi="Tahoma" w:cs="Tahoma"/>
          <w:sz w:val="20"/>
          <w:szCs w:val="20"/>
          <w:lang w:val="de-DE" w:eastAsia="pl-PL"/>
        </w:rPr>
        <w:t>kontaktu</w:t>
      </w:r>
      <w:proofErr w:type="spellEnd"/>
      <w:r w:rsidRPr="000238DE">
        <w:rPr>
          <w:rFonts w:ascii="Tahoma" w:eastAsia="Times New Roman" w:hAnsi="Tahoma" w:cs="Tahoma"/>
          <w:sz w:val="20"/>
          <w:szCs w:val="20"/>
          <w:lang w:val="de-DE" w:eastAsia="pl-PL"/>
        </w:rPr>
        <w:t xml:space="preserve"> z </w:t>
      </w:r>
      <w:proofErr w:type="spellStart"/>
      <w:r w:rsidRPr="000238DE">
        <w:rPr>
          <w:rFonts w:ascii="Tahoma" w:eastAsia="Times New Roman" w:hAnsi="Tahoma" w:cs="Tahoma"/>
          <w:sz w:val="20"/>
          <w:szCs w:val="20"/>
          <w:lang w:val="de-DE" w:eastAsia="pl-PL"/>
        </w:rPr>
        <w:t>Zamawiającym</w:t>
      </w:r>
      <w:proofErr w:type="spellEnd"/>
      <w:r w:rsidRPr="000238DE">
        <w:rPr>
          <w:rFonts w:ascii="Tahoma" w:eastAsia="Times New Roman" w:hAnsi="Tahoma" w:cs="Tahoma"/>
          <w:sz w:val="20"/>
          <w:szCs w:val="20"/>
          <w:lang w:val="de-DE" w:eastAsia="pl-PL"/>
        </w:rPr>
        <w:t xml:space="preserve"> …………………………………………….</w:t>
      </w:r>
    </w:p>
    <w:p w14:paraId="64504F4F" w14:textId="77777777" w:rsidR="00DB4807" w:rsidRPr="000238DE" w:rsidRDefault="00DB4807" w:rsidP="00DB4807">
      <w:pPr>
        <w:spacing w:after="0" w:line="360" w:lineRule="auto"/>
        <w:rPr>
          <w:rFonts w:ascii="Tahoma" w:eastAsia="Times New Roman" w:hAnsi="Tahoma" w:cs="Tahoma"/>
          <w:sz w:val="20"/>
          <w:szCs w:val="20"/>
          <w:lang w:val="de-DE" w:eastAsia="pl-PL"/>
        </w:rPr>
      </w:pPr>
      <w:r w:rsidRPr="000238DE">
        <w:rPr>
          <w:rFonts w:ascii="Tahoma" w:eastAsia="Times New Roman" w:hAnsi="Tahoma" w:cs="Tahoma"/>
          <w:sz w:val="20"/>
          <w:szCs w:val="20"/>
          <w:lang w:val="de-DE" w:eastAsia="pl-PL"/>
        </w:rPr>
        <w:t>Tel. ………………………………………………………..</w:t>
      </w:r>
    </w:p>
    <w:p w14:paraId="77FF72BF" w14:textId="77777777" w:rsidR="00DB4807" w:rsidRPr="000238DE" w:rsidRDefault="00DB4807" w:rsidP="00DB4807">
      <w:pPr>
        <w:spacing w:after="0" w:line="360" w:lineRule="auto"/>
        <w:jc w:val="both"/>
        <w:rPr>
          <w:rFonts w:ascii="Tahoma" w:eastAsia="Times New Roman" w:hAnsi="Tahoma" w:cs="Tahoma"/>
          <w:sz w:val="20"/>
          <w:szCs w:val="20"/>
          <w:lang w:val="de-DE" w:eastAsia="pl-PL"/>
        </w:rPr>
      </w:pPr>
      <w:r w:rsidRPr="000238DE">
        <w:rPr>
          <w:rFonts w:ascii="Tahoma" w:eastAsia="Times New Roman" w:hAnsi="Tahoma" w:cs="Tahoma"/>
          <w:sz w:val="20"/>
          <w:szCs w:val="20"/>
          <w:lang w:val="de-DE" w:eastAsia="pl-PL"/>
        </w:rPr>
        <w:t xml:space="preserve">Internet ................................................ </w:t>
      </w:r>
      <w:proofErr w:type="spellStart"/>
      <w:r w:rsidRPr="000238DE">
        <w:rPr>
          <w:rFonts w:ascii="Tahoma" w:eastAsia="Times New Roman" w:hAnsi="Tahoma" w:cs="Tahoma"/>
          <w:sz w:val="20"/>
          <w:szCs w:val="20"/>
          <w:lang w:val="de-DE" w:eastAsia="pl-PL"/>
        </w:rPr>
        <w:t>e-mail</w:t>
      </w:r>
      <w:proofErr w:type="spellEnd"/>
      <w:r w:rsidRPr="000238DE">
        <w:rPr>
          <w:rFonts w:ascii="Tahoma" w:eastAsia="Times New Roman" w:hAnsi="Tahoma" w:cs="Tahoma"/>
          <w:sz w:val="20"/>
          <w:szCs w:val="20"/>
          <w:lang w:val="de-DE" w:eastAsia="pl-PL"/>
        </w:rPr>
        <w:t xml:space="preserve"> ...................................................................</w:t>
      </w:r>
    </w:p>
    <w:p w14:paraId="0FB4FB83" w14:textId="77777777" w:rsidR="00A547CD" w:rsidRDefault="00A547CD" w:rsidP="00A547CD">
      <w:pPr>
        <w:suppressAutoHyphens/>
        <w:spacing w:after="0" w:line="240" w:lineRule="auto"/>
        <w:jc w:val="both"/>
        <w:rPr>
          <w:rFonts w:ascii="Tahoma" w:hAnsi="Tahoma" w:cs="Tahoma"/>
          <w:sz w:val="20"/>
          <w:szCs w:val="20"/>
        </w:rPr>
      </w:pPr>
      <w:bookmarkStart w:id="5" w:name="_Hlk502650780"/>
    </w:p>
    <w:p w14:paraId="62EF9EB2" w14:textId="06429AEF" w:rsidR="00A547CD" w:rsidRPr="00A547CD" w:rsidRDefault="000238DE" w:rsidP="00A547CD">
      <w:pPr>
        <w:suppressAutoHyphens/>
        <w:spacing w:after="0" w:line="240" w:lineRule="auto"/>
        <w:jc w:val="both"/>
        <w:rPr>
          <w:rFonts w:ascii="Tahoma" w:hAnsi="Tahoma"/>
          <w:b/>
          <w:bCs/>
          <w:sz w:val="20"/>
          <w:szCs w:val="20"/>
          <w:u w:val="single"/>
        </w:rPr>
      </w:pPr>
      <w:r>
        <w:rPr>
          <w:rFonts w:ascii="Tahoma" w:hAnsi="Tahoma" w:cs="Tahoma"/>
          <w:sz w:val="20"/>
          <w:szCs w:val="20"/>
        </w:rPr>
        <w:t xml:space="preserve">Ubiegając się o zamówienie publiczne na </w:t>
      </w:r>
      <w:bookmarkStart w:id="6" w:name="_Hlk502650441"/>
      <w:r w:rsidR="000270D4">
        <w:rPr>
          <w:rFonts w:ascii="Tahoma" w:hAnsi="Tahoma" w:cs="Tahoma"/>
          <w:b/>
          <w:sz w:val="20"/>
          <w:szCs w:val="20"/>
        </w:rPr>
        <w:t>Dostawę materiałów biurowych</w:t>
      </w:r>
      <w:r w:rsidR="00A547CD">
        <w:rPr>
          <w:rFonts w:ascii="Tahoma" w:hAnsi="Tahoma" w:cs="Tahoma"/>
          <w:b/>
          <w:sz w:val="20"/>
          <w:szCs w:val="20"/>
        </w:rPr>
        <w:t xml:space="preserve"> </w:t>
      </w:r>
      <w:r>
        <w:rPr>
          <w:rFonts w:ascii="Tahoma" w:hAnsi="Tahoma"/>
          <w:sz w:val="20"/>
          <w:szCs w:val="20"/>
        </w:rPr>
        <w:t>oferujemy realizację przedmiotowego zamówienia w zakresie objętym specyfikacją warunków zamówienia (dalej w treści: SWZ) za  łączną kwotę określoną w formularzu  asortymentowo-cenowym.</w:t>
      </w:r>
      <w:bookmarkEnd w:id="5"/>
      <w:bookmarkEnd w:id="6"/>
    </w:p>
    <w:p w14:paraId="51B539AB" w14:textId="77777777" w:rsidR="00A547CD" w:rsidRDefault="00A547CD" w:rsidP="00A547CD">
      <w:pPr>
        <w:suppressAutoHyphens/>
        <w:spacing w:after="0" w:line="240" w:lineRule="auto"/>
        <w:ind w:left="142"/>
        <w:jc w:val="both"/>
        <w:rPr>
          <w:rFonts w:ascii="Tahoma" w:hAnsi="Tahoma"/>
          <w:b/>
          <w:bCs/>
          <w:sz w:val="20"/>
          <w:szCs w:val="20"/>
          <w:u w:val="single"/>
        </w:rPr>
      </w:pPr>
    </w:p>
    <w:p w14:paraId="02693ADF" w14:textId="77777777" w:rsidR="00A547CD" w:rsidRDefault="00A547CD" w:rsidP="00A547CD">
      <w:pPr>
        <w:spacing w:after="0" w:line="240" w:lineRule="auto"/>
        <w:jc w:val="both"/>
        <w:rPr>
          <w:rFonts w:ascii="Tahoma" w:eastAsia="Times New Roman" w:hAnsi="Tahoma" w:cs="Tahoma"/>
          <w:sz w:val="20"/>
          <w:szCs w:val="20"/>
          <w:lang w:eastAsia="ar-SA"/>
        </w:rPr>
      </w:pPr>
      <w:r w:rsidRPr="00822B40">
        <w:rPr>
          <w:rFonts w:ascii="Tahoma" w:eastAsia="Calibri" w:hAnsi="Tahoma" w:cs="Tahoma"/>
          <w:sz w:val="20"/>
          <w:szCs w:val="20"/>
        </w:rPr>
        <w:t>Nr. konta bankowego do wpłat ………………………………….(wskazanego do umieszczenia w zapisach umowy</w:t>
      </w:r>
      <w:r w:rsidRPr="00822B40">
        <w:rPr>
          <w:rFonts w:ascii="Tahoma" w:eastAsia="Times New Roman" w:hAnsi="Tahoma" w:cs="Tahoma"/>
          <w:sz w:val="20"/>
          <w:szCs w:val="20"/>
          <w:lang w:eastAsia="ar-SA"/>
        </w:rPr>
        <w:t>)</w:t>
      </w:r>
    </w:p>
    <w:p w14:paraId="31BC6E7C" w14:textId="29CED607" w:rsidR="00A547CD" w:rsidRDefault="00A547CD" w:rsidP="00A547CD">
      <w:pPr>
        <w:spacing w:after="0" w:line="240" w:lineRule="auto"/>
        <w:jc w:val="both"/>
        <w:rPr>
          <w:rFonts w:ascii="Tahoma" w:hAnsi="Tahoma" w:cs="Tahoma"/>
          <w:sz w:val="20"/>
          <w:szCs w:val="20"/>
        </w:rPr>
      </w:pPr>
      <w:r w:rsidRPr="00822B40">
        <w:rPr>
          <w:rFonts w:ascii="Tahoma" w:eastAsia="Calibri" w:hAnsi="Tahoma" w:cs="Tahoma"/>
          <w:b/>
          <w:bCs/>
          <w:sz w:val="20"/>
          <w:szCs w:val="20"/>
          <w:u w:val="single"/>
        </w:rPr>
        <w:t>Termin realizacji zamówienia:</w:t>
      </w:r>
      <w:r>
        <w:rPr>
          <w:rFonts w:ascii="Tahoma" w:hAnsi="Tahoma" w:cs="Tahoma"/>
          <w:sz w:val="20"/>
          <w:szCs w:val="20"/>
        </w:rPr>
        <w:t xml:space="preserve"> </w:t>
      </w:r>
      <w:r w:rsidR="000270D4">
        <w:rPr>
          <w:rFonts w:ascii="Tahoma" w:hAnsi="Tahoma" w:cs="Tahoma"/>
          <w:sz w:val="20"/>
          <w:szCs w:val="20"/>
        </w:rPr>
        <w:t>12 miesięcy od daty zawarcia umowy.</w:t>
      </w:r>
    </w:p>
    <w:p w14:paraId="7DBE239D" w14:textId="77777777" w:rsidR="00A547CD" w:rsidRDefault="00A547CD" w:rsidP="00A547CD">
      <w:pPr>
        <w:suppressAutoHyphens/>
        <w:spacing w:after="0" w:line="240" w:lineRule="auto"/>
        <w:ind w:left="142"/>
        <w:jc w:val="both"/>
        <w:rPr>
          <w:rFonts w:ascii="Tahoma" w:hAnsi="Tahoma"/>
          <w:b/>
          <w:bCs/>
          <w:sz w:val="20"/>
          <w:szCs w:val="20"/>
          <w:u w:val="single"/>
        </w:rPr>
      </w:pPr>
    </w:p>
    <w:p w14:paraId="1F80521B" w14:textId="6DED3B58" w:rsidR="000238DE" w:rsidRPr="00A547CD" w:rsidRDefault="000238DE" w:rsidP="00A547CD">
      <w:pPr>
        <w:pStyle w:val="Akapitzlist"/>
        <w:numPr>
          <w:ilvl w:val="3"/>
          <w:numId w:val="49"/>
        </w:numPr>
        <w:suppressAutoHyphens/>
        <w:spacing w:after="0" w:line="240" w:lineRule="auto"/>
        <w:jc w:val="both"/>
        <w:rPr>
          <w:rFonts w:ascii="Tahoma" w:hAnsi="Tahoma"/>
          <w:sz w:val="20"/>
          <w:szCs w:val="20"/>
        </w:rPr>
      </w:pPr>
      <w:r w:rsidRPr="00A547CD">
        <w:rPr>
          <w:rFonts w:ascii="Tahoma" w:hAnsi="Tahoma"/>
          <w:sz w:val="20"/>
          <w:szCs w:val="20"/>
        </w:rPr>
        <w:t>Zapoznaliśmy się z SWZ, nie wnosimy do niej zastrzeżeń oraz zdobyliśmy konieczne informacje do przygotowania oferty i zobowiązujemy się spełnić wszystkie wymienione w SWZ wymagania Zamawiającego.</w:t>
      </w:r>
    </w:p>
    <w:p w14:paraId="18DA8BC2" w14:textId="77777777" w:rsidR="000238DE" w:rsidRDefault="000238DE" w:rsidP="00E059AC">
      <w:pPr>
        <w:numPr>
          <w:ilvl w:val="3"/>
          <w:numId w:val="49"/>
        </w:numPr>
        <w:suppressAutoHyphens/>
        <w:spacing w:after="0" w:line="240" w:lineRule="auto"/>
        <w:ind w:left="284" w:hanging="284"/>
        <w:jc w:val="both"/>
        <w:rPr>
          <w:rFonts w:ascii="Tahoma" w:hAnsi="Tahoma"/>
          <w:color w:val="000000"/>
          <w:sz w:val="20"/>
          <w:szCs w:val="20"/>
        </w:rPr>
      </w:pPr>
      <w:r>
        <w:rPr>
          <w:rFonts w:ascii="Tahoma" w:hAnsi="Tahoma"/>
          <w:sz w:val="20"/>
          <w:szCs w:val="20"/>
        </w:rPr>
        <w:t xml:space="preserve">Oświadczamy, że uważamy się związani  niniejszą ofertą do terminu  wskazanego w SWZ.  </w:t>
      </w:r>
      <w:bookmarkStart w:id="7" w:name="_Hlk502650870"/>
    </w:p>
    <w:bookmarkEnd w:id="7"/>
    <w:p w14:paraId="01C0BBDC" w14:textId="77777777" w:rsidR="00A547CD" w:rsidRDefault="000238DE" w:rsidP="00A547CD">
      <w:pPr>
        <w:numPr>
          <w:ilvl w:val="3"/>
          <w:numId w:val="49"/>
        </w:numPr>
        <w:suppressAutoHyphens/>
        <w:spacing w:after="0" w:line="240" w:lineRule="auto"/>
        <w:ind w:left="284" w:hanging="284"/>
        <w:jc w:val="both"/>
        <w:rPr>
          <w:rFonts w:ascii="Tahoma" w:hAnsi="Tahoma"/>
          <w:sz w:val="20"/>
          <w:szCs w:val="20"/>
        </w:rPr>
      </w:pPr>
      <w:r>
        <w:rPr>
          <w:rFonts w:ascii="Tahoma" w:hAnsi="Tahoma"/>
          <w:sz w:val="20"/>
          <w:szCs w:val="20"/>
        </w:rPr>
        <w:t>Oświadczamy, iż zawarta w SWZ  treść wzoru umowy wraz z załącznikami została przez nas zaakceptowana i zobowiązujemy się w przypadku wyboru naszej oferty do zawarcia umowy na wyżej wymienionych warunkach w miejscu i terminie wyznaczonym przez</w:t>
      </w:r>
      <w:r>
        <w:rPr>
          <w:rFonts w:ascii="Tahoma" w:hAnsi="Tahoma" w:cs="Tahoma"/>
          <w:sz w:val="20"/>
          <w:szCs w:val="20"/>
        </w:rPr>
        <w:t xml:space="preserve"> Zamawiającego.</w:t>
      </w:r>
    </w:p>
    <w:p w14:paraId="0B7C45FB" w14:textId="77777777" w:rsidR="00A547CD" w:rsidRDefault="00A547CD" w:rsidP="00A547CD">
      <w:pPr>
        <w:numPr>
          <w:ilvl w:val="3"/>
          <w:numId w:val="49"/>
        </w:numPr>
        <w:suppressAutoHyphens/>
        <w:spacing w:after="0" w:line="240" w:lineRule="auto"/>
        <w:ind w:left="284" w:hanging="284"/>
        <w:jc w:val="both"/>
        <w:rPr>
          <w:rFonts w:ascii="Tahoma" w:hAnsi="Tahoma"/>
          <w:sz w:val="20"/>
          <w:szCs w:val="20"/>
        </w:rPr>
      </w:pPr>
      <w:r>
        <w:rPr>
          <w:rFonts w:ascii="Tahoma" w:hAnsi="Tahoma"/>
          <w:sz w:val="20"/>
          <w:szCs w:val="20"/>
        </w:rPr>
        <w:t>Oświadczamy, że wybór naszej oferty nie będzie prowadzić do powstania u Zamawiającego obowiązku podatkowego, w sytuacji, gdy nie dołączyliśmy do oferty informacji Wykonawcy o powstaniu obowiązku podatkowego</w:t>
      </w:r>
      <w:r>
        <w:rPr>
          <w:rFonts w:ascii="Tahoma" w:eastAsia="Calibri" w:hAnsi="Tahoma"/>
          <w:sz w:val="20"/>
          <w:szCs w:val="20"/>
        </w:rPr>
        <w:t>.</w:t>
      </w:r>
    </w:p>
    <w:p w14:paraId="0DB448B8" w14:textId="77E0F0A1" w:rsidR="000238DE" w:rsidRPr="00A547CD" w:rsidRDefault="000238DE" w:rsidP="00A547CD">
      <w:pPr>
        <w:numPr>
          <w:ilvl w:val="3"/>
          <w:numId w:val="49"/>
        </w:numPr>
        <w:suppressAutoHyphens/>
        <w:spacing w:after="0" w:line="240" w:lineRule="auto"/>
        <w:ind w:left="284" w:hanging="284"/>
        <w:jc w:val="both"/>
        <w:rPr>
          <w:rFonts w:ascii="Tahoma" w:hAnsi="Tahoma"/>
          <w:sz w:val="20"/>
          <w:szCs w:val="20"/>
        </w:rPr>
      </w:pPr>
      <w:r w:rsidRPr="00A547CD">
        <w:rPr>
          <w:rFonts w:ascii="Tahoma" w:hAnsi="Tahoma"/>
          <w:sz w:val="20"/>
          <w:szCs w:val="20"/>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(dalej w treści RODO) wobec osób fizycznych, od których dane osobowe bezpośrednio lub pośrednio pozyskałem w celu ubiegania się o udzielenie zamówienia publicznego w niniejszym postępowaniu.*</w:t>
      </w:r>
      <w:r w:rsidRPr="00A547CD">
        <w:rPr>
          <w:rFonts w:ascii="Tahoma" w:hAnsi="Tahoma"/>
          <w:sz w:val="20"/>
          <w:szCs w:val="20"/>
        </w:rPr>
        <w:br/>
      </w:r>
      <w:r w:rsidRPr="00A547CD">
        <w:rPr>
          <w:rFonts w:ascii="Tahoma" w:hAnsi="Tahoma"/>
          <w:i/>
          <w:iCs/>
          <w:sz w:val="20"/>
          <w:szCs w:val="20"/>
        </w:rPr>
        <w:t>(*W przypadku gdy wykonawca nie przekazuje danych osobowych innych niż bezpośrednio jego dotyczących lub zachodzi wyłączenie stosowania obowiązku informacyjnego, stosownie do art. 13 ust. 4 lub art. 14 ust. 5 RODO, może wykreślić treść niniejszego oświadczenia)</w:t>
      </w:r>
    </w:p>
    <w:p w14:paraId="58568579" w14:textId="77777777" w:rsidR="000238DE" w:rsidRDefault="000238DE" w:rsidP="00E059AC">
      <w:pPr>
        <w:numPr>
          <w:ilvl w:val="3"/>
          <w:numId w:val="49"/>
        </w:numPr>
        <w:suppressAutoHyphens/>
        <w:spacing w:after="0" w:line="240" w:lineRule="auto"/>
        <w:ind w:left="284" w:hanging="426"/>
        <w:jc w:val="both"/>
        <w:rPr>
          <w:rFonts w:ascii="Tahoma" w:hAnsi="Tahoma"/>
          <w:sz w:val="20"/>
          <w:szCs w:val="20"/>
        </w:rPr>
      </w:pPr>
      <w:r>
        <w:rPr>
          <w:rFonts w:ascii="Tahoma" w:hAnsi="Tahoma" w:cs="Tahoma"/>
          <w:iCs/>
          <w:sz w:val="20"/>
          <w:szCs w:val="20"/>
        </w:rPr>
        <w:t>Znając treść art. 297 §1 Kodeksu Karnego</w:t>
      </w:r>
      <w:r>
        <w:rPr>
          <w:rFonts w:ascii="Tahoma" w:hAnsi="Tahoma" w:cs="Tahoma"/>
          <w:i/>
          <w:iCs/>
          <w:sz w:val="20"/>
          <w:szCs w:val="20"/>
        </w:rPr>
        <w:t xml:space="preserve">  </w:t>
      </w:r>
      <w:r>
        <w:rPr>
          <w:rFonts w:ascii="Tahoma" w:hAnsi="Tahoma" w:cs="Tahoma"/>
          <w:sz w:val="20"/>
          <w:szCs w:val="20"/>
        </w:rPr>
        <w:t>oświadczamy, że dane zawarte</w:t>
      </w:r>
      <w:r>
        <w:rPr>
          <w:rFonts w:ascii="Tahoma" w:hAnsi="Tahoma" w:cs="Tahoma"/>
          <w:i/>
          <w:iCs/>
          <w:sz w:val="20"/>
          <w:szCs w:val="20"/>
        </w:rPr>
        <w:t xml:space="preserve"> </w:t>
      </w:r>
      <w:r>
        <w:rPr>
          <w:rFonts w:ascii="Tahoma" w:hAnsi="Tahoma" w:cs="Tahoma"/>
          <w:sz w:val="20"/>
          <w:szCs w:val="20"/>
        </w:rPr>
        <w:t xml:space="preserve">w ofercie, dokumentach i oświadczeniach są aktualne oraz zgodne ze stanem faktycznym na dzień </w:t>
      </w:r>
      <w:r>
        <w:rPr>
          <w:rFonts w:ascii="Tahoma" w:hAnsi="Tahoma"/>
          <w:sz w:val="20"/>
          <w:szCs w:val="20"/>
        </w:rPr>
        <w:t>składania ofert.</w:t>
      </w:r>
    </w:p>
    <w:p w14:paraId="29FE415F" w14:textId="77777777" w:rsidR="000238DE" w:rsidRDefault="000238DE" w:rsidP="000238DE">
      <w:pPr>
        <w:autoSpaceDE w:val="0"/>
        <w:spacing w:after="0" w:line="240" w:lineRule="auto"/>
        <w:ind w:left="720" w:hanging="720"/>
        <w:jc w:val="both"/>
        <w:rPr>
          <w:rFonts w:ascii="Tahoma" w:hAnsi="Tahoma"/>
          <w:bCs/>
          <w:sz w:val="20"/>
          <w:szCs w:val="20"/>
        </w:rPr>
      </w:pPr>
      <w:r>
        <w:rPr>
          <w:rFonts w:ascii="Tahoma" w:hAnsi="Tahoma"/>
          <w:sz w:val="20"/>
          <w:szCs w:val="20"/>
        </w:rPr>
        <w:t>Rodzaj Wykonawcy:*</w:t>
      </w:r>
    </w:p>
    <w:p w14:paraId="1A1EB587" w14:textId="77777777" w:rsidR="000238DE" w:rsidRPr="00B16ACE" w:rsidRDefault="000238DE" w:rsidP="00E059AC">
      <w:pPr>
        <w:numPr>
          <w:ilvl w:val="0"/>
          <w:numId w:val="47"/>
        </w:numPr>
        <w:suppressAutoHyphens/>
        <w:spacing w:after="0" w:line="240" w:lineRule="auto"/>
        <w:jc w:val="both"/>
        <w:rPr>
          <w:rFonts w:ascii="Tahoma" w:hAnsi="Tahoma"/>
          <w:bCs/>
          <w:sz w:val="18"/>
          <w:szCs w:val="18"/>
        </w:rPr>
      </w:pPr>
      <w:r w:rsidRPr="00B16ACE">
        <w:rPr>
          <w:rFonts w:ascii="Tahoma" w:hAnsi="Tahoma"/>
          <w:bCs/>
          <w:sz w:val="18"/>
          <w:szCs w:val="18"/>
        </w:rPr>
        <w:t>Mikroprzedsiębiorstwo</w:t>
      </w:r>
    </w:p>
    <w:p w14:paraId="2726B19E" w14:textId="77777777" w:rsidR="000238DE" w:rsidRPr="00B16ACE" w:rsidRDefault="000238DE" w:rsidP="00E059AC">
      <w:pPr>
        <w:numPr>
          <w:ilvl w:val="0"/>
          <w:numId w:val="47"/>
        </w:numPr>
        <w:suppressAutoHyphens/>
        <w:spacing w:after="0" w:line="240" w:lineRule="auto"/>
        <w:jc w:val="both"/>
        <w:rPr>
          <w:rFonts w:ascii="Tahoma" w:hAnsi="Tahoma"/>
          <w:bCs/>
          <w:sz w:val="18"/>
          <w:szCs w:val="18"/>
        </w:rPr>
      </w:pPr>
      <w:r w:rsidRPr="00B16ACE">
        <w:rPr>
          <w:rFonts w:ascii="Tahoma" w:hAnsi="Tahoma"/>
          <w:bCs/>
          <w:sz w:val="18"/>
          <w:szCs w:val="18"/>
        </w:rPr>
        <w:t>Małe przedsiębiorstwo</w:t>
      </w:r>
    </w:p>
    <w:p w14:paraId="1278CF5F" w14:textId="77777777" w:rsidR="000238DE" w:rsidRPr="00B16ACE" w:rsidRDefault="000238DE" w:rsidP="00E059AC">
      <w:pPr>
        <w:numPr>
          <w:ilvl w:val="0"/>
          <w:numId w:val="47"/>
        </w:numPr>
        <w:suppressAutoHyphens/>
        <w:spacing w:after="0" w:line="240" w:lineRule="auto"/>
        <w:jc w:val="both"/>
        <w:rPr>
          <w:rFonts w:ascii="Tahoma" w:hAnsi="Tahoma"/>
          <w:bCs/>
          <w:sz w:val="18"/>
          <w:szCs w:val="18"/>
        </w:rPr>
      </w:pPr>
      <w:r w:rsidRPr="00B16ACE">
        <w:rPr>
          <w:rFonts w:ascii="Tahoma" w:hAnsi="Tahoma"/>
          <w:bCs/>
          <w:sz w:val="18"/>
          <w:szCs w:val="18"/>
        </w:rPr>
        <w:t>Średnie przedsiębiorstwo</w:t>
      </w:r>
    </w:p>
    <w:p w14:paraId="3FB8223D" w14:textId="77777777" w:rsidR="000238DE" w:rsidRPr="00B16ACE" w:rsidRDefault="000238DE" w:rsidP="00E059AC">
      <w:pPr>
        <w:numPr>
          <w:ilvl w:val="0"/>
          <w:numId w:val="47"/>
        </w:numPr>
        <w:suppressAutoHyphens/>
        <w:spacing w:after="0" w:line="240" w:lineRule="auto"/>
        <w:jc w:val="both"/>
        <w:rPr>
          <w:rFonts w:ascii="Tahoma" w:hAnsi="Tahoma"/>
          <w:bCs/>
          <w:sz w:val="18"/>
          <w:szCs w:val="18"/>
        </w:rPr>
      </w:pPr>
      <w:r w:rsidRPr="00B16ACE">
        <w:rPr>
          <w:rFonts w:ascii="Tahoma" w:hAnsi="Tahoma"/>
          <w:bCs/>
          <w:sz w:val="18"/>
          <w:szCs w:val="18"/>
        </w:rPr>
        <w:t xml:space="preserve">Jednoosobowa działalnością gospodarczą </w:t>
      </w:r>
    </w:p>
    <w:p w14:paraId="160656E1" w14:textId="77777777" w:rsidR="000238DE" w:rsidRPr="00B16ACE" w:rsidRDefault="000238DE" w:rsidP="00E059AC">
      <w:pPr>
        <w:numPr>
          <w:ilvl w:val="0"/>
          <w:numId w:val="47"/>
        </w:numPr>
        <w:suppressAutoHyphens/>
        <w:spacing w:after="0" w:line="240" w:lineRule="auto"/>
        <w:jc w:val="both"/>
        <w:rPr>
          <w:rFonts w:ascii="Tahoma" w:hAnsi="Tahoma"/>
          <w:bCs/>
          <w:sz w:val="18"/>
          <w:szCs w:val="18"/>
        </w:rPr>
      </w:pPr>
      <w:r w:rsidRPr="00B16ACE">
        <w:rPr>
          <w:rFonts w:ascii="Tahoma" w:hAnsi="Tahoma"/>
          <w:bCs/>
          <w:sz w:val="18"/>
          <w:szCs w:val="18"/>
        </w:rPr>
        <w:t>Osoba fizyczna nieprowadząca działalności gospodarczej</w:t>
      </w:r>
    </w:p>
    <w:p w14:paraId="0C3FAB9D" w14:textId="77777777" w:rsidR="000238DE" w:rsidRPr="00B16ACE" w:rsidRDefault="000238DE" w:rsidP="00E059AC">
      <w:pPr>
        <w:numPr>
          <w:ilvl w:val="0"/>
          <w:numId w:val="47"/>
        </w:numPr>
        <w:suppressAutoHyphens/>
        <w:spacing w:after="0" w:line="240" w:lineRule="auto"/>
        <w:jc w:val="both"/>
        <w:rPr>
          <w:rFonts w:ascii="Tahoma" w:hAnsi="Tahoma"/>
          <w:bCs/>
          <w:sz w:val="18"/>
          <w:szCs w:val="18"/>
        </w:rPr>
      </w:pPr>
      <w:r w:rsidRPr="00B16ACE">
        <w:rPr>
          <w:rFonts w:ascii="Tahoma" w:hAnsi="Tahoma"/>
          <w:bCs/>
          <w:sz w:val="18"/>
          <w:szCs w:val="18"/>
        </w:rPr>
        <w:t>Duże przedsiębiorstwo</w:t>
      </w:r>
    </w:p>
    <w:p w14:paraId="01A77085" w14:textId="77777777" w:rsidR="000238DE" w:rsidRPr="00B16ACE" w:rsidRDefault="000238DE" w:rsidP="00E059AC">
      <w:pPr>
        <w:numPr>
          <w:ilvl w:val="0"/>
          <w:numId w:val="47"/>
        </w:numPr>
        <w:suppressAutoHyphens/>
        <w:spacing w:after="0" w:line="240" w:lineRule="auto"/>
        <w:jc w:val="both"/>
        <w:rPr>
          <w:rFonts w:ascii="Tahoma" w:hAnsi="Tahoma"/>
          <w:b/>
          <w:sz w:val="18"/>
          <w:szCs w:val="18"/>
        </w:rPr>
      </w:pPr>
      <w:r w:rsidRPr="00B16ACE">
        <w:rPr>
          <w:rFonts w:ascii="Tahoma" w:hAnsi="Tahoma"/>
          <w:bCs/>
          <w:sz w:val="18"/>
          <w:szCs w:val="18"/>
        </w:rPr>
        <w:t>Inny rodzaj</w:t>
      </w:r>
    </w:p>
    <w:p w14:paraId="0F944090" w14:textId="77777777" w:rsidR="000238DE" w:rsidRDefault="000238DE" w:rsidP="000238DE">
      <w:pPr>
        <w:jc w:val="both"/>
        <w:rPr>
          <w:rFonts w:ascii="Tahoma" w:hAnsi="Tahoma"/>
          <w:b/>
          <w:sz w:val="20"/>
          <w:szCs w:val="20"/>
        </w:rPr>
      </w:pPr>
    </w:p>
    <w:p w14:paraId="457D882A" w14:textId="77777777" w:rsidR="000238DE" w:rsidRPr="00A443EF" w:rsidRDefault="000238DE" w:rsidP="000238DE">
      <w:pPr>
        <w:jc w:val="both"/>
        <w:rPr>
          <w:rFonts w:ascii="Times New Roman" w:hAnsi="Times New Roman" w:cs="Times New Roman"/>
          <w:i/>
          <w:sz w:val="18"/>
          <w:szCs w:val="18"/>
        </w:rPr>
      </w:pPr>
      <w:r w:rsidRPr="00A443EF">
        <w:rPr>
          <w:rFonts w:ascii="Times New Roman" w:hAnsi="Times New Roman" w:cs="Times New Roman"/>
          <w:i/>
          <w:sz w:val="18"/>
          <w:szCs w:val="18"/>
        </w:rPr>
        <w:t>*) właściwe zaznaczyć</w:t>
      </w:r>
    </w:p>
    <w:p w14:paraId="62508F2C" w14:textId="3E8E84F2" w:rsidR="00DF0F78" w:rsidRPr="000B7D56" w:rsidRDefault="00DF0F78" w:rsidP="00DF0F78">
      <w:pPr>
        <w:suppressAutoHyphens/>
        <w:spacing w:after="0" w:line="240" w:lineRule="auto"/>
        <w:jc w:val="both"/>
        <w:rPr>
          <w:rFonts w:ascii="Tahoma" w:eastAsia="Times New Roman" w:hAnsi="Tahoma" w:cs="Tahoma"/>
          <w:iCs/>
          <w:sz w:val="20"/>
          <w:szCs w:val="20"/>
          <w:lang w:eastAsia="ar-SA"/>
        </w:rPr>
      </w:pPr>
      <w:r w:rsidRPr="000B7D56">
        <w:rPr>
          <w:rFonts w:ascii="Tahoma" w:eastAsia="Times New Roman" w:hAnsi="Tahoma" w:cs="Tahoma"/>
          <w:iCs/>
          <w:sz w:val="20"/>
          <w:szCs w:val="20"/>
          <w:lang w:eastAsia="ar-SA"/>
        </w:rPr>
        <w:lastRenderedPageBreak/>
        <w:t>DZP.</w:t>
      </w:r>
      <w:r w:rsidR="004A4967">
        <w:rPr>
          <w:rFonts w:ascii="Tahoma" w:eastAsia="Times New Roman" w:hAnsi="Tahoma" w:cs="Tahoma"/>
          <w:iCs/>
          <w:sz w:val="20"/>
          <w:szCs w:val="20"/>
          <w:lang w:eastAsia="ar-SA"/>
        </w:rPr>
        <w:t>281.</w:t>
      </w:r>
      <w:r w:rsidR="000270D4">
        <w:rPr>
          <w:rFonts w:ascii="Tahoma" w:eastAsia="Times New Roman" w:hAnsi="Tahoma" w:cs="Tahoma"/>
          <w:iCs/>
          <w:sz w:val="20"/>
          <w:szCs w:val="20"/>
          <w:lang w:eastAsia="ar-SA"/>
        </w:rPr>
        <w:t>18</w:t>
      </w:r>
      <w:r w:rsidR="000B7D56" w:rsidRPr="000B7D56">
        <w:rPr>
          <w:rFonts w:ascii="Tahoma" w:eastAsia="Times New Roman" w:hAnsi="Tahoma" w:cs="Tahoma"/>
          <w:iCs/>
          <w:sz w:val="20"/>
          <w:szCs w:val="20"/>
          <w:lang w:eastAsia="ar-SA"/>
        </w:rPr>
        <w:t>B</w:t>
      </w:r>
      <w:r w:rsidRPr="000B7D56">
        <w:rPr>
          <w:rFonts w:ascii="Tahoma" w:eastAsia="Times New Roman" w:hAnsi="Tahoma" w:cs="Tahoma"/>
          <w:iCs/>
          <w:sz w:val="20"/>
          <w:szCs w:val="20"/>
          <w:lang w:eastAsia="ar-SA"/>
        </w:rPr>
        <w:t>.202</w:t>
      </w:r>
      <w:r w:rsidR="00043B46">
        <w:rPr>
          <w:rFonts w:ascii="Tahoma" w:eastAsia="Times New Roman" w:hAnsi="Tahoma" w:cs="Tahoma"/>
          <w:iCs/>
          <w:sz w:val="20"/>
          <w:szCs w:val="20"/>
          <w:lang w:eastAsia="ar-SA"/>
        </w:rPr>
        <w:t>5</w:t>
      </w:r>
    </w:p>
    <w:p w14:paraId="47917741" w14:textId="77777777" w:rsidR="00DF0F78" w:rsidRPr="000B7D56" w:rsidRDefault="000602F8" w:rsidP="00DF0F78">
      <w:pPr>
        <w:suppressAutoHyphens/>
        <w:spacing w:after="0" w:line="240" w:lineRule="auto"/>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00DF0F78" w:rsidRPr="000B7D56">
        <w:rPr>
          <w:rFonts w:ascii="Tahoma" w:eastAsia="Times New Roman" w:hAnsi="Tahoma" w:cs="Tahoma"/>
          <w:sz w:val="20"/>
          <w:szCs w:val="20"/>
          <w:lang w:eastAsia="ar-SA"/>
        </w:rPr>
        <w:t>Załącznik nr 2</w:t>
      </w:r>
    </w:p>
    <w:p w14:paraId="3298E483" w14:textId="77777777" w:rsidR="000B7D56" w:rsidRPr="000B7D56" w:rsidRDefault="000B7D56" w:rsidP="00DF0F78">
      <w:pPr>
        <w:suppressAutoHyphens/>
        <w:spacing w:after="0" w:line="240" w:lineRule="auto"/>
        <w:jc w:val="both"/>
        <w:rPr>
          <w:rFonts w:ascii="Tahoma" w:eastAsia="Times New Roman" w:hAnsi="Tahoma" w:cs="Tahoma"/>
          <w:sz w:val="20"/>
          <w:szCs w:val="20"/>
          <w:lang w:eastAsia="ar-SA"/>
        </w:rPr>
      </w:pPr>
    </w:p>
    <w:p w14:paraId="2E833EA5" w14:textId="77777777" w:rsidR="00DF0F78" w:rsidRPr="000B7D56" w:rsidRDefault="00DF0F78" w:rsidP="00DF0F78">
      <w:pPr>
        <w:spacing w:after="0" w:line="240" w:lineRule="auto"/>
        <w:jc w:val="center"/>
        <w:rPr>
          <w:rFonts w:ascii="Tahoma" w:eastAsia="MS Mincho" w:hAnsi="Tahoma" w:cs="Tahoma"/>
          <w:b/>
          <w:sz w:val="20"/>
          <w:szCs w:val="20"/>
          <w:u w:val="single"/>
          <w:lang w:eastAsia="pl-PL"/>
        </w:rPr>
      </w:pPr>
    </w:p>
    <w:p w14:paraId="7C071D99" w14:textId="77777777" w:rsidR="00DF0F78" w:rsidRPr="000B7D56" w:rsidRDefault="00DF0F78" w:rsidP="00DF0F78">
      <w:pPr>
        <w:spacing w:after="0" w:line="240" w:lineRule="auto"/>
        <w:jc w:val="center"/>
        <w:rPr>
          <w:rFonts w:ascii="Tahoma" w:eastAsia="MS Mincho" w:hAnsi="Tahoma" w:cs="Tahoma"/>
          <w:b/>
          <w:sz w:val="20"/>
          <w:szCs w:val="20"/>
          <w:u w:val="single"/>
          <w:lang w:eastAsia="pl-PL"/>
        </w:rPr>
      </w:pPr>
      <w:r w:rsidRPr="000B7D56">
        <w:rPr>
          <w:rFonts w:ascii="Tahoma" w:eastAsia="MS Mincho" w:hAnsi="Tahoma" w:cs="Tahoma"/>
          <w:b/>
          <w:sz w:val="20"/>
          <w:szCs w:val="20"/>
          <w:u w:val="single"/>
          <w:lang w:eastAsia="pl-PL"/>
        </w:rPr>
        <w:t xml:space="preserve">OŚWIADCZENIE WYKONAWCY </w:t>
      </w:r>
    </w:p>
    <w:p w14:paraId="380778BC" w14:textId="77777777" w:rsidR="00DF0F78" w:rsidRPr="000B7D56" w:rsidRDefault="00DF0F78" w:rsidP="00DF0F78">
      <w:pPr>
        <w:overflowPunct w:val="0"/>
        <w:autoSpaceDE w:val="0"/>
        <w:autoSpaceDN w:val="0"/>
        <w:adjustRightInd w:val="0"/>
        <w:spacing w:after="0" w:line="240" w:lineRule="auto"/>
        <w:jc w:val="center"/>
        <w:rPr>
          <w:rFonts w:ascii="Tahoma" w:eastAsia="MS Mincho" w:hAnsi="Tahoma" w:cs="Tahoma"/>
          <w:b/>
          <w:sz w:val="20"/>
          <w:szCs w:val="20"/>
          <w:u w:val="single"/>
          <w:lang w:eastAsia="pl-PL"/>
        </w:rPr>
      </w:pPr>
      <w:r w:rsidRPr="000B7D56">
        <w:rPr>
          <w:rFonts w:ascii="Tahoma" w:eastAsia="MS Mincho" w:hAnsi="Tahoma" w:cs="Tahoma"/>
          <w:b/>
          <w:sz w:val="20"/>
          <w:szCs w:val="20"/>
          <w:u w:val="single"/>
          <w:lang w:eastAsia="pl-PL"/>
        </w:rPr>
        <w:t>DOTYCZĄCE PRZESŁANEK WYKLUCZENIA Z POSTĘPOWANIA</w:t>
      </w:r>
    </w:p>
    <w:p w14:paraId="11AF8B68" w14:textId="77777777" w:rsidR="00DF0F78" w:rsidRPr="000B7D56" w:rsidRDefault="00DF0F78" w:rsidP="00DF0F78">
      <w:pPr>
        <w:overflowPunct w:val="0"/>
        <w:autoSpaceDE w:val="0"/>
        <w:autoSpaceDN w:val="0"/>
        <w:adjustRightInd w:val="0"/>
        <w:spacing w:after="0" w:line="240" w:lineRule="auto"/>
        <w:jc w:val="center"/>
        <w:rPr>
          <w:rFonts w:ascii="Tahoma" w:eastAsia="MS Mincho" w:hAnsi="Tahoma" w:cs="Tahoma"/>
          <w:b/>
          <w:sz w:val="20"/>
          <w:szCs w:val="20"/>
          <w:u w:val="single"/>
          <w:lang w:eastAsia="pl-PL"/>
        </w:rPr>
      </w:pPr>
    </w:p>
    <w:p w14:paraId="1683D6B9" w14:textId="77777777" w:rsidR="00DF0F78" w:rsidRPr="000B7D56" w:rsidRDefault="00DF0F78" w:rsidP="00DF0F78">
      <w:pPr>
        <w:overflowPunct w:val="0"/>
        <w:autoSpaceDE w:val="0"/>
        <w:autoSpaceDN w:val="0"/>
        <w:adjustRightInd w:val="0"/>
        <w:spacing w:after="0" w:line="240" w:lineRule="auto"/>
        <w:jc w:val="center"/>
        <w:rPr>
          <w:rFonts w:ascii="Tahoma" w:eastAsia="MS Mincho" w:hAnsi="Tahoma" w:cs="Tahoma"/>
          <w:b/>
          <w:sz w:val="20"/>
          <w:szCs w:val="20"/>
          <w:lang w:eastAsia="pl-PL"/>
        </w:rPr>
      </w:pPr>
      <w:r w:rsidRPr="000B7D56">
        <w:rPr>
          <w:rFonts w:ascii="Tahoma" w:eastAsia="MS Mincho" w:hAnsi="Tahoma" w:cs="Tahoma"/>
          <w:b/>
          <w:sz w:val="20"/>
          <w:szCs w:val="20"/>
          <w:lang w:eastAsia="pl-PL"/>
        </w:rPr>
        <w:t>OŚWIADCZENIA DOTYCZĄCE WYKONAWCY</w:t>
      </w:r>
    </w:p>
    <w:p w14:paraId="5AD124B0" w14:textId="77777777" w:rsidR="00DF0F78" w:rsidRPr="000B7D56" w:rsidRDefault="00DF0F78" w:rsidP="00DF0F78">
      <w:pPr>
        <w:suppressAutoHyphens/>
        <w:overflowPunct w:val="0"/>
        <w:autoSpaceDE w:val="0"/>
        <w:autoSpaceDN w:val="0"/>
        <w:adjustRightInd w:val="0"/>
        <w:spacing w:after="0" w:line="240" w:lineRule="auto"/>
        <w:ind w:left="284" w:right="-142"/>
        <w:jc w:val="both"/>
        <w:rPr>
          <w:rFonts w:ascii="Tahoma" w:eastAsia="MS Mincho" w:hAnsi="Tahoma" w:cs="Tahoma"/>
          <w:b/>
          <w:sz w:val="20"/>
          <w:szCs w:val="20"/>
          <w:lang w:eastAsia="pl-PL"/>
        </w:rPr>
      </w:pPr>
    </w:p>
    <w:p w14:paraId="24795798" w14:textId="77777777" w:rsidR="00DF0F78" w:rsidRPr="000B7D56" w:rsidRDefault="00DF0F78" w:rsidP="00DF0F78">
      <w:pPr>
        <w:suppressAutoHyphens/>
        <w:overflowPunct w:val="0"/>
        <w:autoSpaceDE w:val="0"/>
        <w:autoSpaceDN w:val="0"/>
        <w:adjustRightInd w:val="0"/>
        <w:spacing w:after="0" w:line="240" w:lineRule="auto"/>
        <w:ind w:left="284" w:right="-142"/>
        <w:jc w:val="both"/>
        <w:rPr>
          <w:rFonts w:ascii="Tahoma" w:eastAsia="MS Mincho" w:hAnsi="Tahoma" w:cs="Tahoma"/>
          <w:b/>
          <w:sz w:val="20"/>
          <w:szCs w:val="20"/>
          <w:lang w:eastAsia="pl-PL"/>
        </w:rPr>
      </w:pPr>
    </w:p>
    <w:p w14:paraId="5E222C06" w14:textId="77777777" w:rsidR="00DF0F78" w:rsidRPr="00336D1E" w:rsidRDefault="000B7D56" w:rsidP="00336D1E">
      <w:pPr>
        <w:suppressAutoHyphens/>
        <w:overflowPunct w:val="0"/>
        <w:autoSpaceDE w:val="0"/>
        <w:autoSpaceDN w:val="0"/>
        <w:adjustRightInd w:val="0"/>
        <w:spacing w:after="0" w:line="240" w:lineRule="auto"/>
        <w:ind w:right="-142"/>
        <w:jc w:val="both"/>
        <w:rPr>
          <w:rFonts w:ascii="Tahoma" w:eastAsia="MS Mincho" w:hAnsi="Tahoma" w:cs="Tahoma"/>
          <w:bCs/>
          <w:sz w:val="20"/>
          <w:szCs w:val="20"/>
          <w:lang w:eastAsia="pl-PL"/>
        </w:rPr>
      </w:pPr>
      <w:r w:rsidRPr="00336D1E">
        <w:rPr>
          <w:rFonts w:ascii="Tahoma" w:eastAsia="MS Mincho" w:hAnsi="Tahoma" w:cs="Tahoma"/>
          <w:bCs/>
          <w:sz w:val="20"/>
          <w:szCs w:val="20"/>
          <w:lang w:eastAsia="pl-PL"/>
        </w:rPr>
        <w:t>1.</w:t>
      </w:r>
      <w:r w:rsidR="00DF0F78" w:rsidRPr="00336D1E">
        <w:rPr>
          <w:rFonts w:ascii="Tahoma" w:eastAsia="MS Mincho" w:hAnsi="Tahoma" w:cs="Tahoma"/>
          <w:bCs/>
          <w:sz w:val="20"/>
          <w:szCs w:val="20"/>
          <w:lang w:eastAsia="pl-PL"/>
        </w:rPr>
        <w:t xml:space="preserve">Oświadczam, że nie podlegam wykluczeniu z postępowania na podstawie art. 108 ust 1 </w:t>
      </w:r>
      <w:proofErr w:type="spellStart"/>
      <w:r w:rsidR="00DF0F78" w:rsidRPr="00336D1E">
        <w:rPr>
          <w:rFonts w:ascii="Tahoma" w:eastAsia="MS Mincho" w:hAnsi="Tahoma" w:cs="Tahoma"/>
          <w:bCs/>
          <w:sz w:val="20"/>
          <w:szCs w:val="20"/>
          <w:lang w:eastAsia="pl-PL"/>
        </w:rPr>
        <w:t>P</w:t>
      </w:r>
      <w:r w:rsidRPr="00336D1E">
        <w:rPr>
          <w:rFonts w:ascii="Tahoma" w:eastAsia="MS Mincho" w:hAnsi="Tahoma" w:cs="Tahoma"/>
          <w:bCs/>
          <w:sz w:val="20"/>
          <w:szCs w:val="20"/>
          <w:lang w:eastAsia="pl-PL"/>
        </w:rPr>
        <w:t>zp</w:t>
      </w:r>
      <w:proofErr w:type="spellEnd"/>
      <w:r w:rsidR="00DF0F78" w:rsidRPr="00336D1E">
        <w:rPr>
          <w:rFonts w:ascii="Tahoma" w:eastAsia="MS Mincho" w:hAnsi="Tahoma" w:cs="Tahoma"/>
          <w:bCs/>
          <w:sz w:val="20"/>
          <w:szCs w:val="20"/>
          <w:lang w:eastAsia="pl-PL"/>
        </w:rPr>
        <w:t>.</w:t>
      </w:r>
    </w:p>
    <w:p w14:paraId="5FFFB8CC" w14:textId="77777777" w:rsidR="00405C8E" w:rsidRPr="00336D1E" w:rsidRDefault="00405C8E" w:rsidP="00336D1E">
      <w:pPr>
        <w:suppressAutoHyphens/>
        <w:spacing w:after="0" w:line="240" w:lineRule="auto"/>
        <w:jc w:val="both"/>
        <w:rPr>
          <w:rFonts w:ascii="Tahoma" w:eastAsia="Times New Roman" w:hAnsi="Tahoma" w:cs="Tahoma"/>
          <w:bCs/>
          <w:sz w:val="20"/>
          <w:szCs w:val="20"/>
          <w:lang w:eastAsia="ar-SA"/>
        </w:rPr>
      </w:pPr>
      <w:r w:rsidRPr="00336D1E">
        <w:rPr>
          <w:rFonts w:ascii="Tahoma" w:eastAsia="Times New Roman" w:hAnsi="Tahoma" w:cs="Tahoma"/>
          <w:bCs/>
          <w:sz w:val="20"/>
          <w:szCs w:val="20"/>
          <w:lang w:eastAsia="ar-SA"/>
        </w:rPr>
        <w:t xml:space="preserve">   Oświadczam, że wobec wykonawcy/żadnego z wykonawców nie zachodzą przesłanki </w:t>
      </w:r>
    </w:p>
    <w:p w14:paraId="7061430C" w14:textId="77777777" w:rsidR="00405C8E" w:rsidRPr="00336D1E" w:rsidRDefault="00405C8E" w:rsidP="00336D1E">
      <w:pPr>
        <w:suppressAutoHyphens/>
        <w:spacing w:after="0" w:line="240" w:lineRule="auto"/>
        <w:jc w:val="both"/>
        <w:rPr>
          <w:rFonts w:ascii="Tahoma" w:eastAsia="Times New Roman" w:hAnsi="Tahoma" w:cs="Tahoma"/>
          <w:bCs/>
          <w:sz w:val="20"/>
          <w:szCs w:val="20"/>
          <w:lang w:eastAsia="ar-SA"/>
        </w:rPr>
      </w:pPr>
      <w:r w:rsidRPr="00336D1E">
        <w:rPr>
          <w:rFonts w:ascii="Tahoma" w:eastAsia="Times New Roman" w:hAnsi="Tahoma" w:cs="Tahoma"/>
          <w:bCs/>
          <w:sz w:val="20"/>
          <w:szCs w:val="20"/>
          <w:lang w:eastAsia="ar-SA"/>
        </w:rPr>
        <w:t xml:space="preserve">   wykluczenia z post</w:t>
      </w:r>
      <w:r w:rsidR="00260347">
        <w:rPr>
          <w:rFonts w:ascii="Tahoma" w:eastAsia="Times New Roman" w:hAnsi="Tahoma" w:cs="Tahoma"/>
          <w:bCs/>
          <w:sz w:val="20"/>
          <w:szCs w:val="20"/>
          <w:lang w:eastAsia="ar-SA"/>
        </w:rPr>
        <w:t>ę</w:t>
      </w:r>
      <w:r w:rsidRPr="00336D1E">
        <w:rPr>
          <w:rFonts w:ascii="Tahoma" w:eastAsia="Times New Roman" w:hAnsi="Tahoma" w:cs="Tahoma"/>
          <w:bCs/>
          <w:sz w:val="20"/>
          <w:szCs w:val="20"/>
          <w:lang w:eastAsia="ar-SA"/>
        </w:rPr>
        <w:t xml:space="preserve">powania, o których mowa </w:t>
      </w:r>
      <w:bookmarkStart w:id="8" w:name="_Hlk101345128"/>
      <w:r w:rsidRPr="00336D1E">
        <w:rPr>
          <w:rFonts w:ascii="Tahoma" w:eastAsia="Times New Roman" w:hAnsi="Tahoma" w:cs="Tahoma"/>
          <w:bCs/>
          <w:sz w:val="20"/>
          <w:szCs w:val="20"/>
          <w:lang w:eastAsia="ar-SA"/>
        </w:rPr>
        <w:t xml:space="preserve">w art. 7 ustawy z dnia 13 kwietnia 2022 </w:t>
      </w:r>
      <w:bookmarkEnd w:id="8"/>
      <w:r w:rsidRPr="00336D1E">
        <w:rPr>
          <w:rFonts w:ascii="Tahoma" w:eastAsia="Times New Roman" w:hAnsi="Tahoma" w:cs="Tahoma"/>
          <w:bCs/>
          <w:sz w:val="20"/>
          <w:szCs w:val="20"/>
          <w:lang w:eastAsia="ar-SA"/>
        </w:rPr>
        <w:t xml:space="preserve">r. </w:t>
      </w:r>
    </w:p>
    <w:p w14:paraId="5E561480" w14:textId="77777777" w:rsidR="00405C8E" w:rsidRPr="00336D1E" w:rsidRDefault="00405C8E" w:rsidP="00336D1E">
      <w:pPr>
        <w:suppressAutoHyphens/>
        <w:spacing w:after="0" w:line="240" w:lineRule="auto"/>
        <w:jc w:val="both"/>
        <w:rPr>
          <w:rFonts w:ascii="Tahoma" w:eastAsia="Times New Roman" w:hAnsi="Tahoma" w:cs="Tahoma"/>
          <w:bCs/>
          <w:sz w:val="20"/>
          <w:szCs w:val="20"/>
          <w:lang w:eastAsia="ar-SA"/>
        </w:rPr>
      </w:pPr>
      <w:r w:rsidRPr="00336D1E">
        <w:rPr>
          <w:rFonts w:ascii="Tahoma" w:eastAsia="Times New Roman" w:hAnsi="Tahoma" w:cs="Tahoma"/>
          <w:bCs/>
          <w:sz w:val="20"/>
          <w:szCs w:val="20"/>
          <w:lang w:eastAsia="ar-SA"/>
        </w:rPr>
        <w:t xml:space="preserve">   o szczególnych rozwiązaniach w zakresie przeciwdziałania wspieraniu agresji na Ukrainę</w:t>
      </w:r>
    </w:p>
    <w:p w14:paraId="275D5721" w14:textId="77777777" w:rsidR="00405C8E" w:rsidRPr="00336D1E" w:rsidRDefault="00405C8E" w:rsidP="00336D1E">
      <w:pPr>
        <w:suppressAutoHyphens/>
        <w:spacing w:after="0" w:line="240" w:lineRule="auto"/>
        <w:jc w:val="both"/>
        <w:rPr>
          <w:rFonts w:ascii="Tahoma" w:eastAsia="Times New Roman" w:hAnsi="Tahoma" w:cs="Tahoma"/>
          <w:bCs/>
          <w:sz w:val="20"/>
          <w:szCs w:val="20"/>
          <w:lang w:eastAsia="ar-SA"/>
        </w:rPr>
      </w:pPr>
      <w:r w:rsidRPr="00336D1E">
        <w:rPr>
          <w:rFonts w:ascii="Tahoma" w:eastAsia="Times New Roman" w:hAnsi="Tahoma" w:cs="Tahoma"/>
          <w:bCs/>
          <w:sz w:val="20"/>
          <w:szCs w:val="20"/>
          <w:lang w:eastAsia="ar-SA"/>
        </w:rPr>
        <w:t xml:space="preserve">   oraz służących ochronie bezpieczeństwa narodowego. </w:t>
      </w:r>
    </w:p>
    <w:p w14:paraId="42E464A8" w14:textId="77777777" w:rsidR="00DF0F78" w:rsidRPr="000B7D56" w:rsidRDefault="00DF0F78" w:rsidP="00DF0F78">
      <w:pPr>
        <w:overflowPunct w:val="0"/>
        <w:autoSpaceDE w:val="0"/>
        <w:autoSpaceDN w:val="0"/>
        <w:adjustRightInd w:val="0"/>
        <w:spacing w:after="0" w:line="240" w:lineRule="auto"/>
        <w:ind w:right="-142"/>
        <w:jc w:val="both"/>
        <w:rPr>
          <w:rFonts w:ascii="Tahoma" w:eastAsia="MS Mincho" w:hAnsi="Tahoma" w:cs="Tahoma"/>
          <w:b/>
          <w:sz w:val="20"/>
          <w:szCs w:val="20"/>
          <w:lang w:eastAsia="pl-PL"/>
        </w:rPr>
      </w:pPr>
    </w:p>
    <w:p w14:paraId="4EF64870" w14:textId="77777777" w:rsidR="00DF0F78" w:rsidRPr="000B7D56" w:rsidRDefault="00DF0F78" w:rsidP="00DF0F78">
      <w:pPr>
        <w:overflowPunct w:val="0"/>
        <w:autoSpaceDE w:val="0"/>
        <w:autoSpaceDN w:val="0"/>
        <w:adjustRightInd w:val="0"/>
        <w:spacing w:after="0" w:line="240" w:lineRule="auto"/>
        <w:ind w:right="-142"/>
        <w:jc w:val="both"/>
        <w:rPr>
          <w:rFonts w:ascii="Tahoma" w:eastAsia="MS Mincho" w:hAnsi="Tahoma" w:cs="Tahoma"/>
          <w:b/>
          <w:sz w:val="20"/>
          <w:szCs w:val="20"/>
          <w:lang w:eastAsia="pl-PL"/>
        </w:rPr>
      </w:pPr>
    </w:p>
    <w:p w14:paraId="5945CE7F" w14:textId="77777777" w:rsidR="00DF0F78" w:rsidRPr="000B7D56" w:rsidRDefault="00DF0F78" w:rsidP="00E059AC">
      <w:pPr>
        <w:numPr>
          <w:ilvl w:val="0"/>
          <w:numId w:val="48"/>
        </w:numPr>
        <w:suppressAutoHyphens/>
        <w:spacing w:after="0" w:line="240" w:lineRule="auto"/>
        <w:ind w:left="284" w:hanging="284"/>
        <w:rPr>
          <w:rFonts w:ascii="Tahoma" w:eastAsia="Calibri" w:hAnsi="Tahoma" w:cs="Tahoma"/>
          <w:sz w:val="20"/>
          <w:szCs w:val="20"/>
        </w:rPr>
      </w:pPr>
      <w:r w:rsidRPr="000B7D56">
        <w:rPr>
          <w:rFonts w:ascii="Tahoma" w:eastAsia="Calibri" w:hAnsi="Tahoma" w:cs="Tahoma"/>
          <w:b/>
          <w:sz w:val="20"/>
          <w:szCs w:val="20"/>
        </w:rPr>
        <w:t>*</w:t>
      </w:r>
      <w:r w:rsidRPr="000B7D56">
        <w:rPr>
          <w:rFonts w:ascii="Tahoma" w:eastAsia="Calibri" w:hAnsi="Tahoma" w:cs="Tahoma"/>
          <w:sz w:val="20"/>
          <w:szCs w:val="20"/>
        </w:rPr>
        <w:t xml:space="preserve">Oświadczam, że zachodzą w stosunku do mnie podstawy wykluczenia z postępowania na podstawie art. ……………. PZP </w:t>
      </w:r>
      <w:r w:rsidRPr="000B7D56">
        <w:rPr>
          <w:rFonts w:ascii="Tahoma" w:eastAsia="Calibri" w:hAnsi="Tahoma" w:cs="Tahoma"/>
          <w:i/>
          <w:sz w:val="20"/>
          <w:szCs w:val="20"/>
        </w:rPr>
        <w:t>(podać mającą zastosowanie podstawę wykluczenia spośród wymienionych w art. 108 ust. 1 pkt 1,2,5 lub 6 UPZP</w:t>
      </w:r>
      <w:r w:rsidR="00405C8E" w:rsidRPr="000B7D56">
        <w:rPr>
          <w:rFonts w:ascii="Tahoma" w:eastAsia="Calibri" w:hAnsi="Tahoma" w:cs="Tahoma"/>
          <w:i/>
          <w:sz w:val="20"/>
          <w:szCs w:val="20"/>
        </w:rPr>
        <w:t xml:space="preserve"> </w:t>
      </w:r>
      <w:r w:rsidRPr="000B7D56">
        <w:rPr>
          <w:rFonts w:ascii="Tahoma" w:eastAsia="Calibri" w:hAnsi="Tahoma" w:cs="Tahoma"/>
          <w:i/>
          <w:sz w:val="20"/>
          <w:szCs w:val="20"/>
        </w:rPr>
        <w:t>).</w:t>
      </w:r>
      <w:r w:rsidRPr="000B7D56">
        <w:rPr>
          <w:rFonts w:ascii="Tahoma" w:eastAsia="Calibri" w:hAnsi="Tahoma" w:cs="Tahoma"/>
          <w:sz w:val="20"/>
          <w:szCs w:val="20"/>
        </w:rPr>
        <w:t xml:space="preserve"> Jednocześnie oświadczam, że w związku </w:t>
      </w:r>
      <w:r w:rsidR="00C73F2B">
        <w:rPr>
          <w:rFonts w:ascii="Tahoma" w:eastAsia="Calibri" w:hAnsi="Tahoma" w:cs="Tahoma"/>
          <w:sz w:val="20"/>
          <w:szCs w:val="20"/>
        </w:rPr>
        <w:t xml:space="preserve">   </w:t>
      </w:r>
      <w:r w:rsidRPr="000B7D56">
        <w:rPr>
          <w:rFonts w:ascii="Tahoma" w:eastAsia="Calibri" w:hAnsi="Tahoma" w:cs="Tahoma"/>
          <w:sz w:val="20"/>
          <w:szCs w:val="20"/>
        </w:rPr>
        <w:t>z</w:t>
      </w:r>
      <w:r w:rsidR="00C73F2B">
        <w:rPr>
          <w:rFonts w:ascii="Tahoma" w:eastAsia="Calibri" w:hAnsi="Tahoma" w:cs="Tahoma"/>
          <w:sz w:val="20"/>
          <w:szCs w:val="20"/>
        </w:rPr>
        <w:t xml:space="preserve"> </w:t>
      </w:r>
      <w:r w:rsidRPr="000B7D56">
        <w:rPr>
          <w:rFonts w:ascii="Tahoma" w:eastAsia="Calibri" w:hAnsi="Tahoma" w:cs="Tahoma"/>
          <w:sz w:val="20"/>
          <w:szCs w:val="20"/>
        </w:rPr>
        <w:t xml:space="preserve"> ww. okolicznością, na podstawie art. 110 ust. 2 PZP podjąłem następujące środki  naprawcze: </w:t>
      </w:r>
    </w:p>
    <w:p w14:paraId="660FC7DC" w14:textId="77777777" w:rsidR="00DF0F78" w:rsidRPr="000B7D56" w:rsidRDefault="00DF0F78" w:rsidP="00DF0F78">
      <w:pPr>
        <w:ind w:left="720"/>
        <w:contextualSpacing/>
        <w:rPr>
          <w:rFonts w:ascii="Tahoma" w:eastAsia="Calibri" w:hAnsi="Tahoma" w:cs="Tahoma"/>
          <w:sz w:val="20"/>
          <w:szCs w:val="20"/>
        </w:rPr>
      </w:pPr>
    </w:p>
    <w:p w14:paraId="06732814" w14:textId="77777777" w:rsidR="00DF0F78" w:rsidRPr="000B7D56" w:rsidRDefault="00DF0F78" w:rsidP="00DF0F78">
      <w:pPr>
        <w:suppressAutoHyphens/>
        <w:spacing w:after="0" w:line="240" w:lineRule="auto"/>
        <w:ind w:left="284"/>
        <w:rPr>
          <w:rFonts w:ascii="Tahoma" w:eastAsia="Calibri" w:hAnsi="Tahoma" w:cs="Tahoma"/>
          <w:sz w:val="20"/>
          <w:szCs w:val="20"/>
        </w:rPr>
      </w:pPr>
      <w:r w:rsidRPr="000B7D56">
        <w:rPr>
          <w:rFonts w:ascii="Tahoma" w:eastAsia="Calibri" w:hAnsi="Tahoma" w:cs="Tahoma"/>
          <w:sz w:val="20"/>
          <w:szCs w:val="20"/>
        </w:rPr>
        <w:t>………………………………………………………………….……………………………</w:t>
      </w:r>
    </w:p>
    <w:p w14:paraId="0AD542FD" w14:textId="77777777" w:rsidR="00DF0F78" w:rsidRPr="000B7D56" w:rsidRDefault="00DF0F78" w:rsidP="00DF0F78">
      <w:pPr>
        <w:suppressAutoHyphens/>
        <w:spacing w:after="0" w:line="240" w:lineRule="auto"/>
        <w:ind w:left="284"/>
        <w:rPr>
          <w:rFonts w:ascii="Tahoma" w:eastAsia="Calibri" w:hAnsi="Tahoma" w:cs="Tahoma"/>
          <w:sz w:val="20"/>
          <w:szCs w:val="20"/>
        </w:rPr>
      </w:pPr>
    </w:p>
    <w:p w14:paraId="32778E78" w14:textId="77777777" w:rsidR="00DF0F78" w:rsidRPr="000B7D56" w:rsidRDefault="00DF0F78" w:rsidP="00DF0F78">
      <w:pPr>
        <w:spacing w:after="0" w:line="240" w:lineRule="auto"/>
        <w:ind w:firstLine="284"/>
        <w:jc w:val="both"/>
        <w:rPr>
          <w:rFonts w:ascii="Tahoma" w:eastAsia="Calibri" w:hAnsi="Tahoma" w:cs="Tahoma"/>
          <w:sz w:val="20"/>
          <w:szCs w:val="20"/>
        </w:rPr>
      </w:pPr>
      <w:r w:rsidRPr="000B7D56">
        <w:rPr>
          <w:rFonts w:ascii="Tahoma" w:eastAsia="Calibri" w:hAnsi="Tahoma" w:cs="Tahoma"/>
          <w:sz w:val="20"/>
          <w:szCs w:val="20"/>
        </w:rPr>
        <w:t>………………………………………………………………….……………………………</w:t>
      </w:r>
    </w:p>
    <w:p w14:paraId="2FA17207" w14:textId="77777777" w:rsidR="00DF0F78" w:rsidRPr="000B7D56" w:rsidRDefault="00DF0F78" w:rsidP="00DF0F78">
      <w:pPr>
        <w:spacing w:after="0" w:line="240" w:lineRule="auto"/>
        <w:ind w:firstLine="284"/>
        <w:jc w:val="both"/>
        <w:rPr>
          <w:rFonts w:ascii="Tahoma" w:eastAsia="Calibri" w:hAnsi="Tahoma" w:cs="Tahoma"/>
          <w:sz w:val="20"/>
          <w:szCs w:val="20"/>
        </w:rPr>
      </w:pPr>
    </w:p>
    <w:p w14:paraId="5FA0479D" w14:textId="77777777" w:rsidR="00DF0F78" w:rsidRPr="000B7D56" w:rsidRDefault="00DF0F78" w:rsidP="00DF0F78">
      <w:pPr>
        <w:spacing w:after="0" w:line="240" w:lineRule="auto"/>
        <w:ind w:firstLine="284"/>
        <w:jc w:val="both"/>
        <w:rPr>
          <w:rFonts w:ascii="Tahoma" w:eastAsia="Calibri" w:hAnsi="Tahoma" w:cs="Tahoma"/>
          <w:strike/>
          <w:sz w:val="20"/>
          <w:szCs w:val="20"/>
        </w:rPr>
      </w:pPr>
    </w:p>
    <w:p w14:paraId="22E84068" w14:textId="77777777" w:rsidR="00DF0F78" w:rsidRPr="000B7D56" w:rsidRDefault="00DF0F78" w:rsidP="00DF0F78">
      <w:pPr>
        <w:spacing w:after="0" w:line="240" w:lineRule="auto"/>
        <w:ind w:right="-142"/>
        <w:jc w:val="right"/>
        <w:rPr>
          <w:rFonts w:ascii="Tahoma" w:eastAsia="MS Mincho" w:hAnsi="Tahoma" w:cs="Tahoma"/>
          <w:color w:val="000000"/>
          <w:sz w:val="20"/>
          <w:szCs w:val="20"/>
          <w:lang w:eastAsia="pl-PL"/>
        </w:rPr>
      </w:pPr>
      <w:r w:rsidRPr="000B7D56">
        <w:rPr>
          <w:rFonts w:ascii="Tahoma" w:eastAsia="MS Mincho" w:hAnsi="Tahoma" w:cs="Tahoma"/>
          <w:color w:val="000000"/>
          <w:sz w:val="20"/>
          <w:szCs w:val="20"/>
          <w:lang w:eastAsia="pl-PL"/>
        </w:rPr>
        <w:t>...........................................  dnia ..........................................</w:t>
      </w:r>
    </w:p>
    <w:p w14:paraId="42FB9E9D" w14:textId="77777777" w:rsidR="00DF0F78" w:rsidRPr="000B7D56" w:rsidRDefault="00DF0F78" w:rsidP="00DF0F78">
      <w:pPr>
        <w:spacing w:after="0" w:line="240" w:lineRule="auto"/>
        <w:jc w:val="both"/>
        <w:rPr>
          <w:rFonts w:ascii="Tahoma" w:eastAsia="Calibri" w:hAnsi="Tahoma" w:cs="Tahoma"/>
          <w:strike/>
          <w:sz w:val="20"/>
          <w:szCs w:val="20"/>
        </w:rPr>
      </w:pPr>
    </w:p>
    <w:p w14:paraId="4A00B5CA" w14:textId="77777777" w:rsidR="00DF0F78" w:rsidRPr="000B7D56" w:rsidRDefault="00DF0F78" w:rsidP="00DF0F78">
      <w:pPr>
        <w:spacing w:after="0" w:line="240" w:lineRule="auto"/>
        <w:jc w:val="both"/>
        <w:rPr>
          <w:rFonts w:ascii="Tahoma" w:eastAsia="Calibri" w:hAnsi="Tahoma" w:cs="Tahoma"/>
          <w:b/>
          <w:sz w:val="20"/>
          <w:szCs w:val="20"/>
        </w:rPr>
      </w:pPr>
      <w:r w:rsidRPr="000B7D56">
        <w:rPr>
          <w:rFonts w:ascii="Tahoma" w:eastAsia="Calibri" w:hAnsi="Tahoma" w:cs="Tahoma"/>
          <w:b/>
          <w:sz w:val="20"/>
          <w:szCs w:val="20"/>
        </w:rPr>
        <w:t>*wypełnić jeżeli dotyczy</w:t>
      </w:r>
    </w:p>
    <w:p w14:paraId="184AEE89" w14:textId="77777777" w:rsidR="007A7A7E" w:rsidRPr="000B7D56" w:rsidRDefault="007A7A7E" w:rsidP="00DF0F78">
      <w:pPr>
        <w:spacing w:after="0" w:line="240" w:lineRule="auto"/>
        <w:jc w:val="both"/>
        <w:rPr>
          <w:rFonts w:ascii="Tahoma" w:eastAsia="Calibri" w:hAnsi="Tahoma" w:cs="Tahoma"/>
          <w:b/>
          <w:color w:val="FF0000"/>
          <w:sz w:val="20"/>
          <w:szCs w:val="20"/>
        </w:rPr>
      </w:pPr>
    </w:p>
    <w:p w14:paraId="0DADC3AE" w14:textId="77777777" w:rsidR="007A7A7E" w:rsidRPr="000B7D56" w:rsidRDefault="007A7A7E" w:rsidP="00DF0F78">
      <w:pPr>
        <w:spacing w:after="0" w:line="240" w:lineRule="auto"/>
        <w:jc w:val="both"/>
        <w:rPr>
          <w:rFonts w:ascii="Tahoma" w:eastAsia="Calibri" w:hAnsi="Tahoma" w:cs="Tahoma"/>
          <w:b/>
          <w:color w:val="FF0000"/>
          <w:sz w:val="20"/>
          <w:szCs w:val="20"/>
        </w:rPr>
      </w:pPr>
    </w:p>
    <w:p w14:paraId="5E38AFBE" w14:textId="77777777" w:rsidR="00DF0F78" w:rsidRPr="000B7D56" w:rsidRDefault="00DF0F78" w:rsidP="00DF0F78">
      <w:pPr>
        <w:spacing w:after="0" w:line="240" w:lineRule="auto"/>
        <w:jc w:val="both"/>
        <w:rPr>
          <w:rFonts w:ascii="Tahoma" w:eastAsia="MS Mincho" w:hAnsi="Tahoma" w:cs="Tahoma"/>
          <w:i/>
          <w:iCs/>
          <w:sz w:val="20"/>
          <w:szCs w:val="20"/>
          <w:lang w:eastAsia="ar-SA"/>
        </w:rPr>
      </w:pPr>
      <w:r w:rsidRPr="000B7D56">
        <w:rPr>
          <w:rFonts w:ascii="Tahoma" w:eastAsia="MS Mincho" w:hAnsi="Tahoma" w:cs="Tahoma"/>
          <w:i/>
          <w:iCs/>
          <w:sz w:val="20"/>
          <w:szCs w:val="20"/>
          <w:lang w:eastAsia="ar-SA"/>
        </w:rPr>
        <w:t xml:space="preserve"> </w:t>
      </w:r>
    </w:p>
    <w:p w14:paraId="3FBAFB71" w14:textId="77777777" w:rsidR="00DF0F78" w:rsidRPr="000B7D56" w:rsidRDefault="00DF0F78" w:rsidP="00DF0F78">
      <w:pPr>
        <w:spacing w:after="0" w:line="240" w:lineRule="auto"/>
        <w:jc w:val="center"/>
        <w:rPr>
          <w:rFonts w:ascii="Tahoma" w:eastAsia="MS Mincho" w:hAnsi="Tahoma" w:cs="Tahoma"/>
          <w:iCs/>
          <w:sz w:val="20"/>
          <w:szCs w:val="20"/>
          <w:lang w:eastAsia="ar-SA"/>
        </w:rPr>
      </w:pPr>
      <w:r w:rsidRPr="000B7D56">
        <w:rPr>
          <w:rFonts w:ascii="Tahoma" w:eastAsia="MS Mincho" w:hAnsi="Tahoma" w:cs="Tahoma"/>
          <w:iCs/>
          <w:sz w:val="20"/>
          <w:szCs w:val="20"/>
          <w:lang w:eastAsia="ar-SA"/>
        </w:rPr>
        <w:t>OŚWIADCZENIE DOTYCZĄCE PODANYCH INFORMACJI:</w:t>
      </w:r>
    </w:p>
    <w:p w14:paraId="034CFBB7" w14:textId="77777777" w:rsidR="00DF0F78" w:rsidRPr="000B7D56" w:rsidRDefault="00DF0F78" w:rsidP="00DF0F78">
      <w:pPr>
        <w:spacing w:after="0" w:line="240" w:lineRule="auto"/>
        <w:jc w:val="center"/>
        <w:rPr>
          <w:rFonts w:ascii="Tahoma" w:eastAsia="MS Mincho" w:hAnsi="Tahoma" w:cs="Tahoma"/>
          <w:iCs/>
          <w:sz w:val="20"/>
          <w:szCs w:val="20"/>
          <w:lang w:eastAsia="ar-SA"/>
        </w:rPr>
      </w:pPr>
    </w:p>
    <w:p w14:paraId="3B6150E8" w14:textId="77777777" w:rsidR="00DF0F78" w:rsidRPr="000B7D56" w:rsidRDefault="00DF0F78" w:rsidP="00DF0F78">
      <w:pPr>
        <w:spacing w:after="0" w:line="360" w:lineRule="auto"/>
        <w:jc w:val="both"/>
        <w:rPr>
          <w:rFonts w:ascii="Tahoma" w:eastAsia="Calibri" w:hAnsi="Tahoma" w:cs="Tahoma"/>
          <w:sz w:val="20"/>
          <w:szCs w:val="20"/>
        </w:rPr>
      </w:pPr>
      <w:r w:rsidRPr="000B7D56">
        <w:rPr>
          <w:rFonts w:ascii="Tahoma" w:eastAsia="Calibri" w:hAnsi="Tahoma" w:cs="Tahoma"/>
          <w:sz w:val="20"/>
          <w:szCs w:val="20"/>
        </w:rPr>
        <w:t xml:space="preserve">Oświadczam, że wszystkie informacje podane w powyższych oświadczeniach są aktualne </w:t>
      </w:r>
      <w:r w:rsidRPr="000B7D56">
        <w:rPr>
          <w:rFonts w:ascii="Tahoma" w:eastAsia="Calibri" w:hAnsi="Tahoma" w:cs="Tahoma"/>
          <w:sz w:val="20"/>
          <w:szCs w:val="20"/>
        </w:rPr>
        <w:br/>
        <w:t>i zgodne z prawdą oraz zostały przedstawione z pełną świadomością konsekwencji wprowadzenia zamawiającego w błąd przy przedstawianiu informacji.</w:t>
      </w:r>
    </w:p>
    <w:p w14:paraId="1F699B51" w14:textId="77777777" w:rsidR="00DF0F78" w:rsidRPr="000B7D56" w:rsidRDefault="00DF0F78" w:rsidP="009B6E83">
      <w:pPr>
        <w:overflowPunct w:val="0"/>
        <w:autoSpaceDE w:val="0"/>
        <w:autoSpaceDN w:val="0"/>
        <w:adjustRightInd w:val="0"/>
        <w:spacing w:after="0" w:line="240" w:lineRule="auto"/>
        <w:ind w:right="-142"/>
        <w:rPr>
          <w:rFonts w:ascii="Tahoma" w:eastAsia="MS Mincho" w:hAnsi="Tahoma" w:cs="Tahoma"/>
          <w:sz w:val="20"/>
          <w:szCs w:val="20"/>
          <w:lang w:eastAsia="pl-PL"/>
        </w:rPr>
      </w:pPr>
      <w:r w:rsidRPr="000B7D56">
        <w:rPr>
          <w:rFonts w:ascii="Tahoma" w:eastAsia="MS Mincho" w:hAnsi="Tahoma" w:cs="Tahoma"/>
          <w:sz w:val="20"/>
          <w:szCs w:val="20"/>
          <w:lang w:eastAsia="pl-PL"/>
        </w:rPr>
        <w:t xml:space="preserve">                                                                       </w:t>
      </w:r>
    </w:p>
    <w:p w14:paraId="6DE4CBF4" w14:textId="2BDD91AE" w:rsidR="00BA667C" w:rsidRPr="003A47D9" w:rsidRDefault="00DF0F78" w:rsidP="004A4967">
      <w:pPr>
        <w:spacing w:after="0" w:line="240" w:lineRule="auto"/>
        <w:ind w:right="-142"/>
        <w:jc w:val="right"/>
        <w:rPr>
          <w:rFonts w:ascii="Times New Roman" w:eastAsia="Calibri" w:hAnsi="Times New Roman" w:cs="Times New Roman"/>
          <w:kern w:val="2"/>
          <w:sz w:val="24"/>
          <w:szCs w:val="24"/>
        </w:rPr>
      </w:pPr>
      <w:r w:rsidRPr="000B7D56">
        <w:rPr>
          <w:rFonts w:ascii="Tahoma" w:eastAsia="MS Mincho" w:hAnsi="Tahoma" w:cs="Tahoma"/>
          <w:sz w:val="20"/>
          <w:szCs w:val="20"/>
          <w:lang w:eastAsia="pl-PL"/>
        </w:rPr>
        <w:t>...........................................  dnia ...............................</w:t>
      </w:r>
      <w:bookmarkEnd w:id="4"/>
    </w:p>
    <w:sectPr w:rsidR="00BA667C" w:rsidRPr="003A47D9" w:rsidSect="009B6E83">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01FD" w14:textId="77777777" w:rsidR="000123A6" w:rsidRDefault="000123A6" w:rsidP="00970FFE">
      <w:pPr>
        <w:spacing w:after="0" w:line="240" w:lineRule="auto"/>
      </w:pPr>
      <w:r>
        <w:separator/>
      </w:r>
    </w:p>
  </w:endnote>
  <w:endnote w:type="continuationSeparator" w:id="0">
    <w:p w14:paraId="6CE26C5B" w14:textId="77777777" w:rsidR="000123A6" w:rsidRDefault="000123A6" w:rsidP="0097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988B" w14:textId="77777777" w:rsidR="000123A6" w:rsidRDefault="000123A6" w:rsidP="00970FFE">
      <w:pPr>
        <w:spacing w:after="0" w:line="240" w:lineRule="auto"/>
      </w:pPr>
      <w:r>
        <w:separator/>
      </w:r>
    </w:p>
  </w:footnote>
  <w:footnote w:type="continuationSeparator" w:id="0">
    <w:p w14:paraId="00A4346F" w14:textId="77777777" w:rsidR="000123A6" w:rsidRDefault="000123A6" w:rsidP="00970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7223C50"/>
    <w:name w:val="WW8Num47"/>
    <w:lvl w:ilvl="0">
      <w:start w:val="1"/>
      <w:numFmt w:val="bullet"/>
      <w:lvlText w:val=""/>
      <w:lvlJc w:val="left"/>
      <w:pPr>
        <w:tabs>
          <w:tab w:val="num" w:pos="683"/>
        </w:tabs>
        <w:ind w:left="683" w:hanging="323"/>
      </w:pPr>
      <w:rPr>
        <w:rFonts w:ascii="Symbol" w:hAnsi="Symbol" w:cs="Tahoma"/>
        <w:b w:val="0"/>
        <w:i w:val="0"/>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Letter"/>
      <w:lvlText w:val="%3)"/>
      <w:lvlJc w:val="left"/>
      <w:pPr>
        <w:tabs>
          <w:tab w:val="num" w:pos="360"/>
        </w:tabs>
        <w:ind w:left="360" w:hanging="360"/>
      </w:pPr>
    </w:lvl>
    <w:lvl w:ilvl="3">
      <w:start w:val="1"/>
      <w:numFmt w:val="decimal"/>
      <w:lvlText w:val="%4."/>
      <w:lvlJc w:val="left"/>
      <w:pPr>
        <w:tabs>
          <w:tab w:val="num" w:pos="360"/>
        </w:tabs>
        <w:ind w:left="360" w:hanging="360"/>
      </w:pPr>
      <w:rPr>
        <w:rFonts w:ascii="Tahoma" w:hAnsi="Tahoma" w:cs="Times New Roman" w:hint="default"/>
        <w:b w:val="0"/>
        <w:sz w:val="20"/>
        <w:szCs w:val="20"/>
      </w:rPr>
    </w:lvl>
    <w:lvl w:ilvl="4">
      <w:start w:val="1"/>
      <w:numFmt w:val="bullet"/>
      <w:lvlText w:val=""/>
      <w:lvlJc w:val="left"/>
      <w:pPr>
        <w:tabs>
          <w:tab w:val="num" w:pos="323"/>
        </w:tabs>
        <w:ind w:left="323" w:hanging="323"/>
      </w:pPr>
      <w:rPr>
        <w:rFonts w:ascii="Symbol" w:hAnsi="Symbol" w:cs="Tahoma"/>
        <w:b w:val="0"/>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6"/>
    <w:multiLevelType w:val="singleLevel"/>
    <w:tmpl w:val="C60C3CCC"/>
    <w:styleLink w:val="WWNum151"/>
    <w:lvl w:ilvl="0">
      <w:start w:val="1"/>
      <w:numFmt w:val="lowerLetter"/>
      <w:lvlText w:val="%1)"/>
      <w:lvlJc w:val="left"/>
      <w:pPr>
        <w:tabs>
          <w:tab w:val="num" w:pos="1070"/>
        </w:tabs>
        <w:ind w:left="1050" w:hanging="340"/>
      </w:pPr>
    </w:lvl>
  </w:abstractNum>
  <w:abstractNum w:abstractNumId="2" w15:restartNumberingAfterBreak="0">
    <w:nsid w:val="0000001D"/>
    <w:multiLevelType w:val="multilevel"/>
    <w:tmpl w:val="0546C702"/>
    <w:name w:val="WW8Num745"/>
    <w:styleLink w:val="WWNum211"/>
    <w:lvl w:ilvl="0">
      <w:start w:val="1"/>
      <w:numFmt w:val="decimal"/>
      <w:lvlText w:val="%1."/>
      <w:lvlJc w:val="left"/>
      <w:pPr>
        <w:tabs>
          <w:tab w:val="num" w:pos="360"/>
        </w:tabs>
        <w:ind w:left="340" w:hanging="340"/>
      </w:pPr>
      <w:rPr>
        <w:rFonts w:ascii="Times New Roman" w:hAnsi="Times New Roman" w:cs="Times New Roman"/>
        <w:b w:val="0"/>
        <w:i w:val="0"/>
        <w:color w:val="auto"/>
        <w:sz w:val="24"/>
      </w:rPr>
    </w:lvl>
    <w:lvl w:ilvl="1">
      <w:start w:val="1"/>
      <w:numFmt w:val="decimal"/>
      <w:lvlText w:val="%2)"/>
      <w:lvlJc w:val="left"/>
      <w:pPr>
        <w:tabs>
          <w:tab w:val="num" w:pos="1440"/>
        </w:tabs>
        <w:ind w:left="1440" w:hanging="360"/>
      </w:pPr>
    </w:lvl>
    <w:lvl w:ilvl="2">
      <w:start w:val="1"/>
      <w:numFmt w:val="decimal"/>
      <w:lvlText w:val="%3)"/>
      <w:lvlJc w:val="left"/>
      <w:pPr>
        <w:tabs>
          <w:tab w:val="num" w:pos="1474"/>
        </w:tabs>
        <w:ind w:left="1474" w:hanging="39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3B"/>
    <w:multiLevelType w:val="singleLevel"/>
    <w:tmpl w:val="3056C05C"/>
    <w:name w:val="WW8Num222"/>
    <w:lvl w:ilvl="0">
      <w:start w:val="1"/>
      <w:numFmt w:val="lowerLetter"/>
      <w:lvlText w:val="%1)"/>
      <w:lvlJc w:val="left"/>
      <w:pPr>
        <w:tabs>
          <w:tab w:val="num" w:pos="0"/>
        </w:tabs>
        <w:ind w:left="720" w:hanging="360"/>
      </w:pPr>
      <w:rPr>
        <w:rFonts w:ascii="Tahoma" w:hAnsi="Tahoma" w:cs="Tahoma" w:hint="default"/>
        <w:b w:val="0"/>
        <w:bCs/>
        <w:i w:val="0"/>
        <w:color w:val="auto"/>
        <w:sz w:val="20"/>
        <w:szCs w:val="20"/>
      </w:rPr>
    </w:lvl>
  </w:abstractNum>
  <w:abstractNum w:abstractNumId="4" w15:restartNumberingAfterBreak="0">
    <w:nsid w:val="00000043"/>
    <w:multiLevelType w:val="singleLevel"/>
    <w:tmpl w:val="00000043"/>
    <w:name w:val="WW8Num247"/>
    <w:lvl w:ilvl="0">
      <w:start w:val="1"/>
      <w:numFmt w:val="decimal"/>
      <w:lvlText w:val="3.%1."/>
      <w:lvlJc w:val="left"/>
      <w:pPr>
        <w:tabs>
          <w:tab w:val="num" w:pos="0"/>
        </w:tabs>
        <w:ind w:left="360" w:hanging="360"/>
      </w:pPr>
      <w:rPr>
        <w:rFonts w:ascii="Tahoma" w:hAnsi="Tahoma" w:cs="Tahoma" w:hint="default"/>
        <w:b w:val="0"/>
        <w:bCs/>
        <w:sz w:val="20"/>
        <w:szCs w:val="20"/>
      </w:rPr>
    </w:lvl>
  </w:abstractNum>
  <w:abstractNum w:abstractNumId="5" w15:restartNumberingAfterBreak="0">
    <w:nsid w:val="03CB2068"/>
    <w:multiLevelType w:val="hybridMultilevel"/>
    <w:tmpl w:val="69CE9DAA"/>
    <w:lvl w:ilvl="0" w:tplc="F73091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513F70"/>
    <w:multiLevelType w:val="hybridMultilevel"/>
    <w:tmpl w:val="C504DE0E"/>
    <w:name w:val="WW8Num2222"/>
    <w:lvl w:ilvl="0" w:tplc="BC9A1612">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245E97"/>
    <w:multiLevelType w:val="hybridMultilevel"/>
    <w:tmpl w:val="2D242F2E"/>
    <w:lvl w:ilvl="0" w:tplc="6FC2E198">
      <w:start w:val="1"/>
      <w:numFmt w:val="decimal"/>
      <w:lvlText w:val="%1."/>
      <w:lvlJc w:val="left"/>
      <w:pPr>
        <w:ind w:left="720" w:hanging="360"/>
      </w:pPr>
      <w:rPr>
        <w:rFonts w:ascii="Tahoma" w:hAnsi="Tahoma" w:cs="Tahom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E3707A"/>
    <w:multiLevelType w:val="hybridMultilevel"/>
    <w:tmpl w:val="9FC0192C"/>
    <w:lvl w:ilvl="0" w:tplc="1E143C46">
      <w:start w:val="1"/>
      <w:numFmt w:val="decimal"/>
      <w:lvlText w:val="%1."/>
      <w:lvlJc w:val="left"/>
      <w:pPr>
        <w:tabs>
          <w:tab w:val="num" w:pos="360"/>
        </w:tabs>
        <w:ind w:left="340" w:hanging="340"/>
      </w:pPr>
      <w:rPr>
        <w:rFonts w:ascii="Tahoma" w:hAnsi="Tahoma" w:cs="Tahoma"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06252C"/>
    <w:multiLevelType w:val="multilevel"/>
    <w:tmpl w:val="8A78BDAA"/>
    <w:styleLink w:val="WW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0" w15:restartNumberingAfterBreak="0">
    <w:nsid w:val="0C7760C9"/>
    <w:multiLevelType w:val="hybridMultilevel"/>
    <w:tmpl w:val="B876F768"/>
    <w:name w:val="WW8Num7452"/>
    <w:lvl w:ilvl="0" w:tplc="8478838C">
      <w:start w:val="3"/>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0774C7"/>
    <w:multiLevelType w:val="multilevel"/>
    <w:tmpl w:val="B29ECFD0"/>
    <w:lvl w:ilvl="0">
      <w:start w:val="1"/>
      <w:numFmt w:val="lowerLetter"/>
      <w:lvlText w:val="%1)"/>
      <w:lvlJc w:val="left"/>
      <w:pPr>
        <w:tabs>
          <w:tab w:val="num" w:pos="360"/>
        </w:tabs>
        <w:ind w:left="340" w:hanging="340"/>
      </w:pPr>
      <w:rPr>
        <w:rFonts w:hint="default"/>
        <w:b w:val="0"/>
        <w:i w:val="0"/>
        <w:color w:val="auto"/>
        <w:sz w:val="2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1AD50CC"/>
    <w:multiLevelType w:val="hybridMultilevel"/>
    <w:tmpl w:val="497EFBD6"/>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136A3D"/>
    <w:multiLevelType w:val="hybridMultilevel"/>
    <w:tmpl w:val="06EA98A6"/>
    <w:styleLink w:val="WWNum181"/>
    <w:lvl w:ilvl="0" w:tplc="9D48624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CED720A"/>
    <w:multiLevelType w:val="hybridMultilevel"/>
    <w:tmpl w:val="45A43454"/>
    <w:lvl w:ilvl="0" w:tplc="E6B2F518">
      <w:start w:val="1"/>
      <w:numFmt w:val="lowerLetter"/>
      <w:lvlText w:val="%1)"/>
      <w:lvlJc w:val="left"/>
      <w:pPr>
        <w:ind w:left="1211" w:hanging="360"/>
      </w:pPr>
      <w:rPr>
        <w:rFonts w:ascii="Tahoma" w:eastAsia="Times New Roman" w:hAnsi="Tahoma" w:cs="Tahoma"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1E927005"/>
    <w:multiLevelType w:val="multilevel"/>
    <w:tmpl w:val="2648EC10"/>
    <w:name w:val="WW8Num7456"/>
    <w:lvl w:ilvl="0">
      <w:start w:val="8"/>
      <w:numFmt w:val="decimal"/>
      <w:lvlText w:val="%1."/>
      <w:lvlJc w:val="left"/>
      <w:pPr>
        <w:tabs>
          <w:tab w:val="num" w:pos="360"/>
        </w:tabs>
        <w:ind w:left="340" w:hanging="340"/>
      </w:pPr>
      <w:rPr>
        <w:rFonts w:ascii="Times New Roman" w:hAnsi="Times New Roman" w:cs="Times New Roman" w:hint="default"/>
        <w:b w:val="0"/>
        <w:i w:val="0"/>
        <w:color w:val="auto"/>
        <w:sz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1474"/>
        </w:tabs>
        <w:ind w:left="1474"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7" w15:restartNumberingAfterBreak="0">
    <w:nsid w:val="1E9B52AA"/>
    <w:multiLevelType w:val="hybridMultilevel"/>
    <w:tmpl w:val="2BC8F068"/>
    <w:lvl w:ilvl="0" w:tplc="FFFFFFFF">
      <w:start w:val="1"/>
      <w:numFmt w:val="decimal"/>
      <w:lvlText w:val="%1."/>
      <w:lvlJc w:val="left"/>
      <w:pPr>
        <w:ind w:left="644" w:hanging="360"/>
      </w:pPr>
      <w:rPr>
        <w:rFonts w:hint="default"/>
        <w:color w:val="000000" w:themeColor="text1"/>
      </w:rPr>
    </w:lvl>
    <w:lvl w:ilvl="1" w:tplc="FFFFFFFF">
      <w:start w:val="1"/>
      <w:numFmt w:val="decimal"/>
      <w:lvlText w:val="%2)"/>
      <w:lvlJc w:val="left"/>
      <w:pPr>
        <w:ind w:left="1140" w:hanging="360"/>
      </w:pPr>
      <w:rPr>
        <w:rFonts w:hint="default"/>
      </w:rPr>
    </w:lvl>
    <w:lvl w:ilvl="2" w:tplc="19CAAEAC">
      <w:start w:val="1"/>
      <w:numFmt w:val="lowerLetter"/>
      <w:lvlText w:val="%3)"/>
      <w:lvlJc w:val="left"/>
      <w:pPr>
        <w:ind w:left="2204" w:hanging="360"/>
      </w:pPr>
      <w:rPr>
        <w:rFonts w:ascii="Tahoma" w:eastAsiaTheme="minorHAnsi" w:hAnsi="Tahoma" w:cs="Tahoma" w:hint="default"/>
      </w:rPr>
    </w:lvl>
    <w:lvl w:ilvl="3" w:tplc="A586A284">
      <w:start w:val="100"/>
      <w:numFmt w:val="decimal"/>
      <w:lvlText w:val="%4"/>
      <w:lvlJc w:val="left"/>
      <w:pPr>
        <w:ind w:left="2580" w:hanging="360"/>
      </w:pPr>
      <w:rPr>
        <w:rFonts w:hint="default"/>
      </w:rPr>
    </w:lvl>
    <w:lvl w:ilvl="4" w:tplc="5FEC72C0">
      <w:start w:val="9"/>
      <w:numFmt w:val="upperRoman"/>
      <w:lvlText w:val="%5."/>
      <w:lvlJc w:val="left"/>
      <w:pPr>
        <w:ind w:left="3660" w:hanging="720"/>
      </w:pPr>
      <w:rPr>
        <w:rFonts w:hint="default"/>
      </w:r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8" w15:restartNumberingAfterBreak="0">
    <w:nsid w:val="22B06B00"/>
    <w:multiLevelType w:val="hybridMultilevel"/>
    <w:tmpl w:val="5F9EAF9C"/>
    <w:name w:val="WW8Num264224"/>
    <w:styleLink w:val="WWNum161"/>
    <w:lvl w:ilvl="0" w:tplc="7A3E2436">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40046BC"/>
    <w:multiLevelType w:val="hybridMultilevel"/>
    <w:tmpl w:val="11044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3F0C70"/>
    <w:multiLevelType w:val="multilevel"/>
    <w:tmpl w:val="9704EA84"/>
    <w:styleLink w:val="WWNum1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1" w15:restartNumberingAfterBreak="0">
    <w:nsid w:val="259454C1"/>
    <w:multiLevelType w:val="multilevel"/>
    <w:tmpl w:val="A67A1300"/>
    <w:lvl w:ilvl="0">
      <w:start w:val="3"/>
      <w:numFmt w:val="decimal"/>
      <w:lvlText w:val="%1."/>
      <w:lvlJc w:val="left"/>
      <w:pPr>
        <w:ind w:left="72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79F3ABA"/>
    <w:multiLevelType w:val="multilevel"/>
    <w:tmpl w:val="46E0504E"/>
    <w:styleLink w:val="WWNum1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3" w15:restartNumberingAfterBreak="0">
    <w:nsid w:val="27BE5B77"/>
    <w:multiLevelType w:val="hybridMultilevel"/>
    <w:tmpl w:val="22D46656"/>
    <w:name w:val="WW8Num2642242"/>
    <w:lvl w:ilvl="0" w:tplc="8D2A2234">
      <w:start w:val="5"/>
      <w:numFmt w:val="decimal"/>
      <w:lvlText w:val="%1."/>
      <w:lvlJc w:val="left"/>
      <w:pPr>
        <w:tabs>
          <w:tab w:val="num" w:pos="360"/>
        </w:tabs>
        <w:ind w:left="340" w:hanging="340"/>
      </w:pPr>
      <w:rPr>
        <w:rFonts w:ascii="Times New Roman" w:hAnsi="Times New Roman" w:cs="Times New Roman"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54CCC"/>
    <w:multiLevelType w:val="hybridMultilevel"/>
    <w:tmpl w:val="5EAC775C"/>
    <w:lvl w:ilvl="0" w:tplc="8E26EDA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495B52"/>
    <w:multiLevelType w:val="hybridMultilevel"/>
    <w:tmpl w:val="2F3C7A70"/>
    <w:styleLink w:val="WWNum131"/>
    <w:lvl w:ilvl="0" w:tplc="BBD69206">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2DD0221"/>
    <w:multiLevelType w:val="hybridMultilevel"/>
    <w:tmpl w:val="6E32DAD6"/>
    <w:name w:val="WW8Num7453"/>
    <w:lvl w:ilvl="0" w:tplc="D66CACEC">
      <w:start w:val="6"/>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4CD5600"/>
    <w:multiLevelType w:val="multilevel"/>
    <w:tmpl w:val="15E698A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69645F4"/>
    <w:multiLevelType w:val="hybridMultilevel"/>
    <w:tmpl w:val="52C00544"/>
    <w:name w:val="WW8Num7453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7EC1294"/>
    <w:multiLevelType w:val="hybridMultilevel"/>
    <w:tmpl w:val="8EEEE16C"/>
    <w:lvl w:ilvl="0" w:tplc="76702B78">
      <w:start w:val="14"/>
      <w:numFmt w:val="decimal"/>
      <w:lvlText w:val="%1."/>
      <w:lvlJc w:val="left"/>
      <w:pPr>
        <w:ind w:left="644" w:hanging="360"/>
      </w:pPr>
      <w:rPr>
        <w:rFonts w:ascii="Tahoma" w:hAnsi="Tahoma" w:cs="Tahoma" w:hint="default"/>
        <w:sz w:val="20"/>
        <w:szCs w:val="2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1" w15:restartNumberingAfterBreak="0">
    <w:nsid w:val="396D5CB7"/>
    <w:multiLevelType w:val="multilevel"/>
    <w:tmpl w:val="400206F2"/>
    <w:lvl w:ilvl="0">
      <w:start w:val="11"/>
      <w:numFmt w:val="decimal"/>
      <w:lvlText w:val="%1."/>
      <w:lvlJc w:val="left"/>
      <w:pPr>
        <w:ind w:left="480" w:hanging="480"/>
      </w:pPr>
      <w:rPr>
        <w:rFonts w:hint="default"/>
      </w:rPr>
    </w:lvl>
    <w:lvl w:ilvl="1">
      <w:start w:val="1"/>
      <w:numFmt w:val="lowerLetter"/>
      <w:lvlText w:val="%2)"/>
      <w:lvlJc w:val="left"/>
      <w:pPr>
        <w:ind w:left="1200" w:hanging="480"/>
      </w:pPr>
      <w:rPr>
        <w:rFonts w:ascii="Tahoma" w:hAnsi="Tahoma" w:cs="Tahoma" w:hint="default"/>
        <w:b w:val="0"/>
        <w:i w:val="0"/>
        <w:sz w:val="20"/>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39CD25F1"/>
    <w:multiLevelType w:val="hybridMultilevel"/>
    <w:tmpl w:val="F12CEC14"/>
    <w:name w:val="WW8Num2642243222"/>
    <w:lvl w:ilvl="0" w:tplc="3CC4B170">
      <w:start w:val="1"/>
      <w:numFmt w:val="decimal"/>
      <w:lvlText w:val="%1."/>
      <w:lvlJc w:val="left"/>
      <w:pPr>
        <w:tabs>
          <w:tab w:val="num" w:pos="360"/>
        </w:tabs>
        <w:ind w:left="340" w:hanging="340"/>
      </w:pPr>
      <w:rPr>
        <w:rFonts w:ascii="Tahoma" w:hAnsi="Tahoma" w:cs="Tahoma" w:hint="default"/>
        <w:b w:val="0"/>
        <w:i w:val="0"/>
        <w: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A4222B7"/>
    <w:multiLevelType w:val="hybridMultilevel"/>
    <w:tmpl w:val="1B8C182A"/>
    <w:styleLink w:val="WWNum112"/>
    <w:lvl w:ilvl="0" w:tplc="CCD484D2">
      <w:start w:val="1"/>
      <w:numFmt w:val="lowerLetter"/>
      <w:lvlText w:val="%1)"/>
      <w:lvlJc w:val="left"/>
      <w:pPr>
        <w:tabs>
          <w:tab w:val="num" w:pos="737"/>
        </w:tabs>
        <w:ind w:left="737" w:hanging="340"/>
      </w:pPr>
      <w:rPr>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3DC020E3"/>
    <w:multiLevelType w:val="multilevel"/>
    <w:tmpl w:val="92FA1942"/>
    <w:styleLink w:val="WWNum2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5" w15:restartNumberingAfterBreak="0">
    <w:nsid w:val="419656FB"/>
    <w:multiLevelType w:val="multilevel"/>
    <w:tmpl w:val="C950ADBC"/>
    <w:name w:val="WW8Num74552"/>
    <w:lvl w:ilvl="0">
      <w:start w:val="5"/>
      <w:numFmt w:val="decimal"/>
      <w:lvlText w:val="%1."/>
      <w:lvlJc w:val="left"/>
      <w:pPr>
        <w:tabs>
          <w:tab w:val="num" w:pos="360"/>
        </w:tabs>
        <w:ind w:left="340" w:hanging="340"/>
      </w:pPr>
      <w:rPr>
        <w:rFonts w:ascii="Tahoma" w:hAnsi="Tahoma" w:cs="Tahoma" w:hint="default"/>
        <w:b w:val="0"/>
        <w:i w:val="0"/>
        <w:color w:val="auto"/>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1474"/>
        </w:tabs>
        <w:ind w:left="1474"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6" w15:restartNumberingAfterBreak="0">
    <w:nsid w:val="433C19CB"/>
    <w:multiLevelType w:val="hybridMultilevel"/>
    <w:tmpl w:val="2CB45174"/>
    <w:lvl w:ilvl="0" w:tplc="42AC12F2">
      <w:start w:val="1"/>
      <w:numFmt w:val="lowerLetter"/>
      <w:lvlText w:val="%1)"/>
      <w:lvlJc w:val="left"/>
      <w:pPr>
        <w:ind w:left="786" w:hanging="360"/>
      </w:pPr>
      <w:rPr>
        <w:rFonts w:ascii="Tahoma" w:eastAsia="Times New Roman" w:hAnsi="Tahoma" w:cs="Tahom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44F829C3"/>
    <w:multiLevelType w:val="hybridMultilevel"/>
    <w:tmpl w:val="A96400D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483A233D"/>
    <w:multiLevelType w:val="multilevel"/>
    <w:tmpl w:val="35BE3D72"/>
    <w:styleLink w:val="WWNum15"/>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9" w15:restartNumberingAfterBreak="0">
    <w:nsid w:val="488A145C"/>
    <w:multiLevelType w:val="hybridMultilevel"/>
    <w:tmpl w:val="9AD44360"/>
    <w:name w:val="WW8Num264224322222"/>
    <w:lvl w:ilvl="0" w:tplc="0FB02A6C">
      <w:start w:val="1"/>
      <w:numFmt w:val="decimal"/>
      <w:lvlText w:val="%1."/>
      <w:lvlJc w:val="left"/>
      <w:pPr>
        <w:tabs>
          <w:tab w:val="num" w:pos="360"/>
        </w:tabs>
        <w:ind w:left="340" w:hanging="340"/>
      </w:pPr>
      <w:rPr>
        <w:rFonts w:ascii="Tahoma" w:hAnsi="Tahoma" w:cs="Tahoma"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ADB01ED"/>
    <w:multiLevelType w:val="hybridMultilevel"/>
    <w:tmpl w:val="2776559E"/>
    <w:name w:val="WW8Num262222233"/>
    <w:lvl w:ilvl="0" w:tplc="46F6C9CE">
      <w:start w:val="1"/>
      <w:numFmt w:val="decimal"/>
      <w:lvlText w:val="%1."/>
      <w:lvlJc w:val="left"/>
      <w:pPr>
        <w:tabs>
          <w:tab w:val="num" w:pos="360"/>
        </w:tabs>
        <w:ind w:left="340" w:hanging="340"/>
      </w:pPr>
      <w:rPr>
        <w:rFonts w:ascii="Times New Roman" w:hAnsi="Times New Roman" w:cs="Times New Roman" w:hint="default"/>
        <w:b w:val="0"/>
        <w:bCs w:val="0"/>
        <w:i w:val="0"/>
        <w:iCs w:val="0"/>
        <w:color w:val="auto"/>
        <w:sz w:val="24"/>
        <w:szCs w:val="24"/>
      </w:rPr>
    </w:lvl>
    <w:lvl w:ilvl="1" w:tplc="E56E5E0A">
      <w:start w:val="1"/>
      <w:numFmt w:val="lowerLetter"/>
      <w:lvlText w:val="%2)"/>
      <w:lvlJc w:val="left"/>
      <w:pPr>
        <w:tabs>
          <w:tab w:val="num" w:pos="360"/>
        </w:tabs>
        <w:ind w:left="340" w:hanging="340"/>
      </w:pPr>
      <w:rPr>
        <w:rFonts w:hint="default"/>
      </w:rPr>
    </w:lvl>
    <w:lvl w:ilvl="2" w:tplc="7A3003F6">
      <w:start w:val="12"/>
      <w:numFmt w:val="decimal"/>
      <w:lvlText w:val="%3."/>
      <w:lvlJc w:val="left"/>
      <w:pPr>
        <w:tabs>
          <w:tab w:val="num" w:pos="360"/>
        </w:tabs>
        <w:ind w:left="340" w:hanging="340"/>
      </w:pPr>
      <w:rPr>
        <w:rFonts w:ascii="Times New Roman" w:hAnsi="Times New Roman" w:cs="Times New Roman" w:hint="default"/>
        <w:b w:val="0"/>
        <w:bCs w:val="0"/>
        <w:i w:val="0"/>
        <w:iCs w:val="0"/>
        <w:color w:val="auto"/>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B7F7E91"/>
    <w:multiLevelType w:val="hybridMultilevel"/>
    <w:tmpl w:val="D768297A"/>
    <w:lvl w:ilvl="0" w:tplc="A9C8DBF0">
      <w:start w:val="1"/>
      <w:numFmt w:val="decimal"/>
      <w:lvlText w:val="%1."/>
      <w:lvlJc w:val="left"/>
      <w:pPr>
        <w:tabs>
          <w:tab w:val="num" w:pos="1070"/>
        </w:tabs>
        <w:ind w:left="1050" w:hanging="340"/>
      </w:pPr>
      <w:rPr>
        <w:rFonts w:ascii="Calibri" w:hAnsi="Calibri" w:cs="Calibri" w:hint="default"/>
        <w:b w:val="0"/>
        <w:bCs/>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EF5E93"/>
    <w:multiLevelType w:val="hybridMultilevel"/>
    <w:tmpl w:val="01E2AC86"/>
    <w:lvl w:ilvl="0" w:tplc="F948CD3C">
      <w:start w:val="1"/>
      <w:numFmt w:val="decimal"/>
      <w:lvlText w:val="%1)"/>
      <w:lvlJc w:val="lef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CD775F"/>
    <w:multiLevelType w:val="hybridMultilevel"/>
    <w:tmpl w:val="6518A584"/>
    <w:lvl w:ilvl="0" w:tplc="53BE2FEA">
      <w:start w:val="1"/>
      <w:numFmt w:val="lowerLetter"/>
      <w:lvlText w:val="%1)"/>
      <w:lvlJc w:val="left"/>
      <w:pPr>
        <w:ind w:left="786" w:hanging="360"/>
      </w:pPr>
      <w:rPr>
        <w:rFonts w:ascii="Tahoma" w:eastAsia="Times New Roman" w:hAnsi="Tahoma" w:cs="Tahom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51266E1D"/>
    <w:multiLevelType w:val="hybridMultilevel"/>
    <w:tmpl w:val="918649D4"/>
    <w:name w:val="WW8Num9222"/>
    <w:lvl w:ilvl="0" w:tplc="7B0884B6">
      <w:start w:val="6"/>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6570066"/>
    <w:multiLevelType w:val="hybridMultilevel"/>
    <w:tmpl w:val="B9F4494E"/>
    <w:name w:val="WW8Num173"/>
    <w:lvl w:ilvl="0" w:tplc="B9D6CCD4">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8F50433"/>
    <w:multiLevelType w:val="hybridMultilevel"/>
    <w:tmpl w:val="7D1AC236"/>
    <w:name w:val="WW8Num1573223"/>
    <w:lvl w:ilvl="0" w:tplc="E1C00A7C">
      <w:start w:val="8"/>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A455A6E"/>
    <w:multiLevelType w:val="multilevel"/>
    <w:tmpl w:val="8168E24A"/>
    <w:name w:val="WW8Num7457"/>
    <w:lvl w:ilvl="0">
      <w:start w:val="4"/>
      <w:numFmt w:val="decimal"/>
      <w:lvlText w:val="%1."/>
      <w:lvlJc w:val="left"/>
      <w:pPr>
        <w:tabs>
          <w:tab w:val="num" w:pos="360"/>
        </w:tabs>
        <w:ind w:left="340" w:hanging="340"/>
      </w:pPr>
      <w:rPr>
        <w:rFonts w:ascii="Tahoma" w:hAnsi="Tahoma" w:cs="Tahoma" w:hint="default"/>
        <w:b w:val="0"/>
        <w:i w:val="0"/>
        <w:color w:val="auto"/>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1474"/>
        </w:tabs>
        <w:ind w:left="1474"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8" w15:restartNumberingAfterBreak="0">
    <w:nsid w:val="5DF9591B"/>
    <w:multiLevelType w:val="hybridMultilevel"/>
    <w:tmpl w:val="3F2E1AD0"/>
    <w:styleLink w:val="WWNum171"/>
    <w:lvl w:ilvl="0" w:tplc="E0247CA2">
      <w:start w:val="1"/>
      <w:numFmt w:val="decimal"/>
      <w:lvlText w:val="%1."/>
      <w:lvlJc w:val="left"/>
      <w:pPr>
        <w:ind w:left="36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F92F69"/>
    <w:multiLevelType w:val="hybridMultilevel"/>
    <w:tmpl w:val="4C86305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1DB5F86"/>
    <w:multiLevelType w:val="multilevel"/>
    <w:tmpl w:val="BD805618"/>
    <w:styleLink w:val="WW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1" w15:restartNumberingAfterBreak="0">
    <w:nsid w:val="6469580D"/>
    <w:multiLevelType w:val="hybridMultilevel"/>
    <w:tmpl w:val="0C92A4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647935C2"/>
    <w:multiLevelType w:val="multilevel"/>
    <w:tmpl w:val="22520B0C"/>
    <w:styleLink w:val="WW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3" w15:restartNumberingAfterBreak="0">
    <w:nsid w:val="66AD5956"/>
    <w:multiLevelType w:val="multilevel"/>
    <w:tmpl w:val="40BCC956"/>
    <w:name w:val="WW8Num26422432222"/>
    <w:lvl w:ilvl="0">
      <w:start w:val="5"/>
      <w:numFmt w:val="decimal"/>
      <w:lvlText w:val="%1."/>
      <w:lvlJc w:val="left"/>
      <w:pPr>
        <w:tabs>
          <w:tab w:val="num" w:pos="360"/>
        </w:tabs>
        <w:ind w:left="340" w:hanging="340"/>
      </w:pPr>
      <w:rPr>
        <w:rFonts w:ascii="Tahoma" w:hAnsi="Tahoma" w:cs="Tahoma" w:hint="default"/>
        <w:b w:val="0"/>
        <w:i w:val="0"/>
        <w:color w:val="auto"/>
        <w:sz w:val="20"/>
        <w:szCs w:val="2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A8F37C4"/>
    <w:multiLevelType w:val="multilevel"/>
    <w:tmpl w:val="38A0AAB0"/>
    <w:styleLink w:val="WWNum1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5" w15:restartNumberingAfterBreak="0">
    <w:nsid w:val="6B8F2C58"/>
    <w:multiLevelType w:val="multilevel"/>
    <w:tmpl w:val="A856951E"/>
    <w:name w:val="WW8Num472"/>
    <w:lvl w:ilvl="0">
      <w:start w:val="1"/>
      <w:numFmt w:val="bullet"/>
      <w:lvlText w:val=""/>
      <w:lvlJc w:val="left"/>
      <w:pPr>
        <w:tabs>
          <w:tab w:val="num" w:pos="683"/>
        </w:tabs>
        <w:ind w:left="683" w:hanging="323"/>
      </w:pPr>
      <w:rPr>
        <w:rFonts w:ascii="Symbol" w:hAnsi="Symbol" w:cs="Tahoma" w:hint="default"/>
        <w:b w:val="0"/>
        <w:i w:val="0"/>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ascii="Tahoma" w:eastAsiaTheme="minorHAnsi" w:hAnsi="Tahoma" w:cstheme="minorBidi"/>
        <w:b w:val="0"/>
        <w:sz w:val="20"/>
        <w:szCs w:val="20"/>
      </w:rPr>
    </w:lvl>
    <w:lvl w:ilvl="4">
      <w:start w:val="1"/>
      <w:numFmt w:val="bullet"/>
      <w:lvlText w:val=""/>
      <w:lvlJc w:val="left"/>
      <w:pPr>
        <w:tabs>
          <w:tab w:val="num" w:pos="323"/>
        </w:tabs>
        <w:ind w:left="323" w:hanging="323"/>
      </w:pPr>
      <w:rPr>
        <w:rFonts w:ascii="Symbol" w:hAnsi="Symbol" w:cs="Tahoma"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6D72104E"/>
    <w:multiLevelType w:val="multilevel"/>
    <w:tmpl w:val="5A5AC5BA"/>
    <w:name w:val="WW8Num7455"/>
    <w:lvl w:ilvl="0">
      <w:start w:val="3"/>
      <w:numFmt w:val="decimal"/>
      <w:lvlText w:val="%1."/>
      <w:lvlJc w:val="left"/>
      <w:pPr>
        <w:tabs>
          <w:tab w:val="num" w:pos="360"/>
        </w:tabs>
        <w:ind w:left="340" w:hanging="340"/>
      </w:pPr>
      <w:rPr>
        <w:rFonts w:ascii="Tahoma" w:hAnsi="Tahoma" w:cs="Tahoma" w:hint="default"/>
        <w:b w:val="0"/>
        <w:i w:val="0"/>
        <w:color w:val="auto"/>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1474"/>
        </w:tabs>
        <w:ind w:left="1474"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7" w15:restartNumberingAfterBreak="0">
    <w:nsid w:val="6E644D64"/>
    <w:multiLevelType w:val="hybridMultilevel"/>
    <w:tmpl w:val="CDAE0FE2"/>
    <w:name w:val="WW8Num26422432223"/>
    <w:lvl w:ilvl="0" w:tplc="D842FC16">
      <w:start w:val="6"/>
      <w:numFmt w:val="decimal"/>
      <w:lvlText w:val="%1."/>
      <w:lvlJc w:val="left"/>
      <w:pPr>
        <w:tabs>
          <w:tab w:val="num" w:pos="360"/>
        </w:tabs>
        <w:ind w:left="340" w:hanging="340"/>
      </w:pPr>
      <w:rPr>
        <w:rFonts w:ascii="Tahoma" w:hAnsi="Tahoma" w:cs="Tahoma"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F01C26"/>
    <w:multiLevelType w:val="hybridMultilevel"/>
    <w:tmpl w:val="33D4A2DA"/>
    <w:lvl w:ilvl="0" w:tplc="354C1DC2">
      <w:start w:val="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F94DBA"/>
    <w:multiLevelType w:val="hybridMultilevel"/>
    <w:tmpl w:val="D31C6E48"/>
    <w:name w:val="WW8Num7454"/>
    <w:lvl w:ilvl="0" w:tplc="3BA47024">
      <w:start w:val="3"/>
      <w:numFmt w:val="decimal"/>
      <w:lvlText w:val="%1."/>
      <w:lvlJc w:val="left"/>
      <w:pPr>
        <w:ind w:left="360" w:hanging="360"/>
      </w:pPr>
      <w:rPr>
        <w:rFonts w:ascii="Times New Roman" w:eastAsia="Times New Roman" w:hAnsi="Times New Roman" w:cs="Times New Roman" w:hint="default"/>
        <w:sz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7AF47A3"/>
    <w:multiLevelType w:val="hybridMultilevel"/>
    <w:tmpl w:val="1B4A341C"/>
    <w:name w:val="WW8Num1573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79D77F01"/>
    <w:multiLevelType w:val="hybridMultilevel"/>
    <w:tmpl w:val="1A9400FC"/>
    <w:name w:val="WW8Num157322"/>
    <w:lvl w:ilvl="0" w:tplc="7B5AA518">
      <w:start w:val="5"/>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7D1735FF"/>
    <w:multiLevelType w:val="hybridMultilevel"/>
    <w:tmpl w:val="CBD2BEE0"/>
    <w:name w:val="WW8Num412"/>
    <w:lvl w:ilvl="0" w:tplc="3D2C37D6">
      <w:start w:val="2"/>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50715889">
    <w:abstractNumId w:val="48"/>
    <w:lvlOverride w:ilvl="0">
      <w:lvl w:ilvl="0" w:tplc="E0247CA2">
        <w:start w:val="1"/>
        <w:numFmt w:val="decimal"/>
        <w:lvlText w:val="%1."/>
        <w:lvlJc w:val="left"/>
        <w:pPr>
          <w:ind w:left="360" w:hanging="360"/>
        </w:pPr>
        <w:rPr>
          <w:rFonts w:ascii="Tahoma" w:eastAsia="Times New Roman" w:hAnsi="Tahoma" w:cs="Tahoma" w:hint="default"/>
          <w:sz w:val="20"/>
          <w:szCs w:val="20"/>
        </w:rPr>
      </w:lvl>
    </w:lvlOverride>
  </w:num>
  <w:num w:numId="2" w16cid:durableId="1383943136">
    <w:abstractNumId w:val="25"/>
    <w:lvlOverride w:ilvl="0">
      <w:lvl w:ilvl="0" w:tplc="BBD69206">
        <w:start w:val="1"/>
        <w:numFmt w:val="decimal"/>
        <w:lvlText w:val="%1."/>
        <w:lvlJc w:val="left"/>
        <w:pPr>
          <w:ind w:left="360" w:hanging="360"/>
        </w:pPr>
        <w:rPr>
          <w:rFonts w:hint="default"/>
          <w:b w:val="0"/>
          <w:bCs/>
          <w:color w:val="auto"/>
        </w:rPr>
      </w:lvl>
    </w:lvlOverride>
  </w:num>
  <w:num w:numId="3" w16cid:durableId="161506954">
    <w:abstractNumId w:val="1"/>
    <w:lvlOverride w:ilvl="0">
      <w:lvl w:ilvl="0">
        <w:start w:val="1"/>
        <w:numFmt w:val="lowerLetter"/>
        <w:lvlText w:val="%1)"/>
        <w:lvlJc w:val="left"/>
        <w:pPr>
          <w:tabs>
            <w:tab w:val="num" w:pos="1070"/>
          </w:tabs>
          <w:ind w:left="1050" w:hanging="340"/>
        </w:pPr>
        <w:rPr>
          <w:i w:val="0"/>
        </w:rPr>
      </w:lvl>
    </w:lvlOverride>
  </w:num>
  <w:num w:numId="4" w16cid:durableId="740106641">
    <w:abstractNumId w:val="18"/>
    <w:lvlOverride w:ilvl="0">
      <w:lvl w:ilvl="0" w:tplc="7A3E2436">
        <w:start w:val="1"/>
        <w:numFmt w:val="decimal"/>
        <w:lvlText w:val="%1."/>
        <w:lvlJc w:val="left"/>
        <w:pPr>
          <w:tabs>
            <w:tab w:val="num" w:pos="360"/>
          </w:tabs>
          <w:ind w:left="340" w:hanging="340"/>
        </w:pPr>
        <w:rPr>
          <w:rFonts w:ascii="Tahoma" w:hAnsi="Tahoma" w:cs="Tahoma" w:hint="default"/>
          <w:b w:val="0"/>
          <w:i w:val="0"/>
          <w:color w:val="auto"/>
          <w:sz w:val="20"/>
          <w:szCs w:val="20"/>
        </w:rPr>
      </w:lvl>
    </w:lvlOverride>
  </w:num>
  <w:num w:numId="5" w16cid:durableId="1202212106">
    <w:abstractNumId w:val="13"/>
    <w:lvlOverride w:ilvl="0">
      <w:lvl w:ilvl="0" w:tplc="9D48624E">
        <w:start w:val="1"/>
        <w:numFmt w:val="decimal"/>
        <w:lvlText w:val="%1."/>
        <w:lvlJc w:val="left"/>
        <w:pPr>
          <w:ind w:left="360" w:hanging="360"/>
        </w:pPr>
        <w:rPr>
          <w:rFonts w:ascii="Tahoma" w:hAnsi="Tahoma" w:cs="Tahoma" w:hint="default"/>
          <w:b w:val="0"/>
          <w:color w:val="auto"/>
          <w:sz w:val="20"/>
          <w:szCs w:val="20"/>
        </w:rPr>
      </w:lvl>
    </w:lvlOverride>
  </w:num>
  <w:num w:numId="6" w16cid:durableId="695542470">
    <w:abstractNumId w:val="2"/>
    <w:lvlOverride w:ilvl="0">
      <w:lvl w:ilvl="0">
        <w:start w:val="1"/>
        <w:numFmt w:val="decimal"/>
        <w:lvlText w:val="%1."/>
        <w:lvlJc w:val="left"/>
        <w:pPr>
          <w:tabs>
            <w:tab w:val="num" w:pos="360"/>
          </w:tabs>
          <w:ind w:left="340" w:hanging="340"/>
        </w:pPr>
        <w:rPr>
          <w:rFonts w:ascii="Tahoma" w:hAnsi="Tahoma" w:cs="Tahoma" w:hint="default"/>
          <w:b w:val="0"/>
          <w:i w:val="0"/>
          <w:color w:val="auto"/>
          <w:sz w:val="20"/>
          <w:szCs w:val="20"/>
        </w:rPr>
      </w:lvl>
    </w:lvlOverride>
  </w:num>
  <w:num w:numId="7" w16cid:durableId="1223298360">
    <w:abstractNumId w:val="32"/>
  </w:num>
  <w:num w:numId="8" w16cid:durableId="44841427">
    <w:abstractNumId w:val="39"/>
  </w:num>
  <w:num w:numId="9" w16cid:durableId="1091466978">
    <w:abstractNumId w:val="14"/>
  </w:num>
  <w:num w:numId="10" w16cid:durableId="1692414402">
    <w:abstractNumId w:val="27"/>
  </w:num>
  <w:num w:numId="11" w16cid:durableId="374158638">
    <w:abstractNumId w:val="9"/>
  </w:num>
  <w:num w:numId="12" w16cid:durableId="1585602484">
    <w:abstractNumId w:val="54"/>
  </w:num>
  <w:num w:numId="13" w16cid:durableId="2008358306">
    <w:abstractNumId w:val="38"/>
  </w:num>
  <w:num w:numId="14" w16cid:durableId="1609118667">
    <w:abstractNumId w:val="50"/>
  </w:num>
  <w:num w:numId="15" w16cid:durableId="53084419">
    <w:abstractNumId w:val="22"/>
  </w:num>
  <w:num w:numId="16" w16cid:durableId="117994693">
    <w:abstractNumId w:val="20"/>
  </w:num>
  <w:num w:numId="17" w16cid:durableId="750464667">
    <w:abstractNumId w:val="34"/>
  </w:num>
  <w:num w:numId="18" w16cid:durableId="1847473278">
    <w:abstractNumId w:val="28"/>
  </w:num>
  <w:num w:numId="19" w16cid:durableId="1822695151">
    <w:abstractNumId w:val="12"/>
  </w:num>
  <w:num w:numId="20" w16cid:durableId="1640768122">
    <w:abstractNumId w:val="36"/>
  </w:num>
  <w:num w:numId="21" w16cid:durableId="1572933105">
    <w:abstractNumId w:val="43"/>
  </w:num>
  <w:num w:numId="22" w16cid:durableId="1998654376">
    <w:abstractNumId w:val="15"/>
  </w:num>
  <w:num w:numId="23" w16cid:durableId="1570964862">
    <w:abstractNumId w:val="30"/>
  </w:num>
  <w:num w:numId="24" w16cid:durableId="181019314">
    <w:abstractNumId w:val="24"/>
  </w:num>
  <w:num w:numId="25" w16cid:durableId="1584608335">
    <w:abstractNumId w:val="21"/>
  </w:num>
  <w:num w:numId="26" w16cid:durableId="1446146512">
    <w:abstractNumId w:val="49"/>
  </w:num>
  <w:num w:numId="27" w16cid:durableId="2070881478">
    <w:abstractNumId w:val="51"/>
  </w:num>
  <w:num w:numId="28" w16cid:durableId="2145652899">
    <w:abstractNumId w:val="58"/>
  </w:num>
  <w:num w:numId="29" w16cid:durableId="138771618">
    <w:abstractNumId w:val="7"/>
    <w:lvlOverride w:ilvl="0">
      <w:lvl w:ilvl="0" w:tplc="6FC2E198">
        <w:start w:val="1"/>
        <w:numFmt w:val="decimal"/>
        <w:lvlText w:val="%1."/>
        <w:lvlJc w:val="left"/>
        <w:pPr>
          <w:ind w:left="720" w:hanging="360"/>
        </w:pPr>
        <w:rPr>
          <w:rFonts w:ascii="Tahoma" w:hAnsi="Tahoma" w:cs="Tahoma" w:hint="default"/>
          <w:b w:val="0"/>
          <w:i w:val="0"/>
          <w:color w:val="auto"/>
          <w:sz w:val="20"/>
          <w:szCs w:val="20"/>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30" w16cid:durableId="1162894431">
    <w:abstractNumId w:val="53"/>
  </w:num>
  <w:num w:numId="31" w16cid:durableId="1396852487">
    <w:abstractNumId w:val="37"/>
  </w:num>
  <w:num w:numId="32" w16cid:durableId="650447912">
    <w:abstractNumId w:val="11"/>
  </w:num>
  <w:num w:numId="33" w16cid:durableId="1309238829">
    <w:abstractNumId w:val="57"/>
  </w:num>
  <w:num w:numId="34" w16cid:durableId="1924753089">
    <w:abstractNumId w:val="56"/>
  </w:num>
  <w:num w:numId="35" w16cid:durableId="909273428">
    <w:abstractNumId w:val="31"/>
  </w:num>
  <w:num w:numId="36" w16cid:durableId="225606842">
    <w:abstractNumId w:val="33"/>
  </w:num>
  <w:num w:numId="37" w16cid:durableId="1254893076">
    <w:abstractNumId w:val="52"/>
  </w:num>
  <w:num w:numId="38" w16cid:durableId="1189833513">
    <w:abstractNumId w:val="25"/>
  </w:num>
  <w:num w:numId="39" w16cid:durableId="1422027125">
    <w:abstractNumId w:val="47"/>
  </w:num>
  <w:num w:numId="40" w16cid:durableId="1195656191">
    <w:abstractNumId w:val="35"/>
  </w:num>
  <w:num w:numId="41" w16cid:durableId="711198821">
    <w:abstractNumId w:val="2"/>
  </w:num>
  <w:num w:numId="42" w16cid:durableId="673072112">
    <w:abstractNumId w:val="13"/>
  </w:num>
  <w:num w:numId="43" w16cid:durableId="648897491">
    <w:abstractNumId w:val="18"/>
  </w:num>
  <w:num w:numId="44" w16cid:durableId="2004383419">
    <w:abstractNumId w:val="48"/>
    <w:lvlOverride w:ilvl="0">
      <w:lvl w:ilvl="0" w:tplc="E0247CA2">
        <w:start w:val="1"/>
        <w:numFmt w:val="decimal"/>
        <w:lvlText w:val="%1."/>
        <w:lvlJc w:val="left"/>
        <w:pPr>
          <w:ind w:left="360" w:hanging="360"/>
        </w:pPr>
        <w:rPr>
          <w:rFonts w:ascii="Tahoma" w:eastAsia="Times New Roman" w:hAnsi="Tahoma" w:cs="Tahoma" w:hint="default"/>
          <w:sz w:val="20"/>
          <w:szCs w:val="20"/>
        </w:rPr>
      </w:lvl>
    </w:lvlOverride>
  </w:num>
  <w:num w:numId="45" w16cid:durableId="1143159988">
    <w:abstractNumId w:val="1"/>
  </w:num>
  <w:num w:numId="46" w16cid:durableId="838081267">
    <w:abstractNumId w:val="0"/>
  </w:num>
  <w:num w:numId="47" w16cid:durableId="626010517">
    <w:abstractNumId w:val="3"/>
  </w:num>
  <w:num w:numId="48" w16cid:durableId="26609440">
    <w:abstractNumId w:val="6"/>
  </w:num>
  <w:num w:numId="49" w16cid:durableId="719474302">
    <w:abstractNumId w:val="55"/>
  </w:num>
  <w:num w:numId="50" w16cid:durableId="847868845">
    <w:abstractNumId w:val="19"/>
  </w:num>
  <w:num w:numId="51" w16cid:durableId="476605763">
    <w:abstractNumId w:val="17"/>
  </w:num>
  <w:num w:numId="52" w16cid:durableId="12346666">
    <w:abstractNumId w:val="42"/>
  </w:num>
  <w:num w:numId="53" w16cid:durableId="1087574267">
    <w:abstractNumId w:val="41"/>
  </w:num>
  <w:num w:numId="54" w16cid:durableId="703988361">
    <w:abstractNumId w:val="5"/>
  </w:num>
  <w:num w:numId="55" w16cid:durableId="583997702">
    <w:abstractNumId w:val="48"/>
  </w:num>
  <w:num w:numId="56" w16cid:durableId="356850344">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7FE5"/>
    <w:rsid w:val="0000022A"/>
    <w:rsid w:val="00001FA1"/>
    <w:rsid w:val="0000310B"/>
    <w:rsid w:val="00005C54"/>
    <w:rsid w:val="00006E0B"/>
    <w:rsid w:val="0001076E"/>
    <w:rsid w:val="00010F50"/>
    <w:rsid w:val="0001217D"/>
    <w:rsid w:val="000123A6"/>
    <w:rsid w:val="00015C49"/>
    <w:rsid w:val="000212B0"/>
    <w:rsid w:val="000218BC"/>
    <w:rsid w:val="00022492"/>
    <w:rsid w:val="00022A2C"/>
    <w:rsid w:val="000238DE"/>
    <w:rsid w:val="000240CA"/>
    <w:rsid w:val="000256F8"/>
    <w:rsid w:val="000270D4"/>
    <w:rsid w:val="00030715"/>
    <w:rsid w:val="00030D7E"/>
    <w:rsid w:val="00033096"/>
    <w:rsid w:val="000333D3"/>
    <w:rsid w:val="000340EC"/>
    <w:rsid w:val="000414B4"/>
    <w:rsid w:val="00041755"/>
    <w:rsid w:val="00042FCE"/>
    <w:rsid w:val="0004302F"/>
    <w:rsid w:val="00043B46"/>
    <w:rsid w:val="0004555B"/>
    <w:rsid w:val="00046FDF"/>
    <w:rsid w:val="00050879"/>
    <w:rsid w:val="00050A33"/>
    <w:rsid w:val="00050E91"/>
    <w:rsid w:val="00056278"/>
    <w:rsid w:val="00056F37"/>
    <w:rsid w:val="000602F8"/>
    <w:rsid w:val="00060C4B"/>
    <w:rsid w:val="000610F5"/>
    <w:rsid w:val="000625B8"/>
    <w:rsid w:val="00063DD6"/>
    <w:rsid w:val="00064533"/>
    <w:rsid w:val="00070C33"/>
    <w:rsid w:val="00071A6A"/>
    <w:rsid w:val="00071AEE"/>
    <w:rsid w:val="00071AFF"/>
    <w:rsid w:val="00071F98"/>
    <w:rsid w:val="000766ED"/>
    <w:rsid w:val="00084834"/>
    <w:rsid w:val="00085B13"/>
    <w:rsid w:val="00091D3B"/>
    <w:rsid w:val="00092D33"/>
    <w:rsid w:val="00094E66"/>
    <w:rsid w:val="00095378"/>
    <w:rsid w:val="00095D40"/>
    <w:rsid w:val="000A3144"/>
    <w:rsid w:val="000A7686"/>
    <w:rsid w:val="000B3CA0"/>
    <w:rsid w:val="000B3ECE"/>
    <w:rsid w:val="000B4EFB"/>
    <w:rsid w:val="000B54D8"/>
    <w:rsid w:val="000B5DA6"/>
    <w:rsid w:val="000B7D56"/>
    <w:rsid w:val="000C0BA7"/>
    <w:rsid w:val="000C53DC"/>
    <w:rsid w:val="000D0103"/>
    <w:rsid w:val="000D151C"/>
    <w:rsid w:val="000D3A2C"/>
    <w:rsid w:val="000D42A5"/>
    <w:rsid w:val="000D551C"/>
    <w:rsid w:val="000D5844"/>
    <w:rsid w:val="000D5BB9"/>
    <w:rsid w:val="000D7DCD"/>
    <w:rsid w:val="000E04EB"/>
    <w:rsid w:val="000E32A4"/>
    <w:rsid w:val="000E3AC4"/>
    <w:rsid w:val="000E49D3"/>
    <w:rsid w:val="000E5189"/>
    <w:rsid w:val="000F0437"/>
    <w:rsid w:val="000F21E4"/>
    <w:rsid w:val="000F2DCA"/>
    <w:rsid w:val="000F33DC"/>
    <w:rsid w:val="000F48DB"/>
    <w:rsid w:val="000F60C6"/>
    <w:rsid w:val="001043BE"/>
    <w:rsid w:val="001109EF"/>
    <w:rsid w:val="00116F9C"/>
    <w:rsid w:val="00117FB2"/>
    <w:rsid w:val="0012233E"/>
    <w:rsid w:val="00126361"/>
    <w:rsid w:val="00126CCF"/>
    <w:rsid w:val="00127C55"/>
    <w:rsid w:val="0013254B"/>
    <w:rsid w:val="001336AA"/>
    <w:rsid w:val="001371D1"/>
    <w:rsid w:val="00137A53"/>
    <w:rsid w:val="00144F5A"/>
    <w:rsid w:val="00146BFB"/>
    <w:rsid w:val="00151424"/>
    <w:rsid w:val="00156357"/>
    <w:rsid w:val="00160A26"/>
    <w:rsid w:val="00163232"/>
    <w:rsid w:val="00163DD9"/>
    <w:rsid w:val="00167B81"/>
    <w:rsid w:val="0017571F"/>
    <w:rsid w:val="001769C9"/>
    <w:rsid w:val="001778E4"/>
    <w:rsid w:val="001803E9"/>
    <w:rsid w:val="00183149"/>
    <w:rsid w:val="00183321"/>
    <w:rsid w:val="00187710"/>
    <w:rsid w:val="001924F2"/>
    <w:rsid w:val="001934C2"/>
    <w:rsid w:val="00195122"/>
    <w:rsid w:val="001963D4"/>
    <w:rsid w:val="00196576"/>
    <w:rsid w:val="001A3C27"/>
    <w:rsid w:val="001A3E39"/>
    <w:rsid w:val="001B1EE7"/>
    <w:rsid w:val="001B2B6B"/>
    <w:rsid w:val="001B44EC"/>
    <w:rsid w:val="001B76E1"/>
    <w:rsid w:val="001C0775"/>
    <w:rsid w:val="001C1221"/>
    <w:rsid w:val="001C377D"/>
    <w:rsid w:val="001C3EA4"/>
    <w:rsid w:val="001C4682"/>
    <w:rsid w:val="001C47F9"/>
    <w:rsid w:val="001D0031"/>
    <w:rsid w:val="001D0911"/>
    <w:rsid w:val="001D1B47"/>
    <w:rsid w:val="001D1B77"/>
    <w:rsid w:val="001D1CD5"/>
    <w:rsid w:val="001D739B"/>
    <w:rsid w:val="001D7B17"/>
    <w:rsid w:val="001E0EB4"/>
    <w:rsid w:val="001E184B"/>
    <w:rsid w:val="001E1E39"/>
    <w:rsid w:val="001E2476"/>
    <w:rsid w:val="001E3F53"/>
    <w:rsid w:val="001E7948"/>
    <w:rsid w:val="001E7A68"/>
    <w:rsid w:val="001E7FD7"/>
    <w:rsid w:val="001F2B59"/>
    <w:rsid w:val="001F75BC"/>
    <w:rsid w:val="001F7DC5"/>
    <w:rsid w:val="00201FFF"/>
    <w:rsid w:val="00202E5E"/>
    <w:rsid w:val="00204595"/>
    <w:rsid w:val="00204B6B"/>
    <w:rsid w:val="00205170"/>
    <w:rsid w:val="002053CE"/>
    <w:rsid w:val="00211647"/>
    <w:rsid w:val="00213847"/>
    <w:rsid w:val="00217004"/>
    <w:rsid w:val="0021720C"/>
    <w:rsid w:val="00217F44"/>
    <w:rsid w:val="00220F18"/>
    <w:rsid w:val="00224B93"/>
    <w:rsid w:val="00226390"/>
    <w:rsid w:val="002308C7"/>
    <w:rsid w:val="00231442"/>
    <w:rsid w:val="002431D9"/>
    <w:rsid w:val="0024374D"/>
    <w:rsid w:val="0025097B"/>
    <w:rsid w:val="00253195"/>
    <w:rsid w:val="00253861"/>
    <w:rsid w:val="00260347"/>
    <w:rsid w:val="00261517"/>
    <w:rsid w:val="00261DD1"/>
    <w:rsid w:val="00261EBA"/>
    <w:rsid w:val="002620E9"/>
    <w:rsid w:val="002625BA"/>
    <w:rsid w:val="0026779A"/>
    <w:rsid w:val="00267B38"/>
    <w:rsid w:val="00270182"/>
    <w:rsid w:val="0027592D"/>
    <w:rsid w:val="00276EBD"/>
    <w:rsid w:val="002819F1"/>
    <w:rsid w:val="00286471"/>
    <w:rsid w:val="00286574"/>
    <w:rsid w:val="002921CF"/>
    <w:rsid w:val="0029227A"/>
    <w:rsid w:val="00294C80"/>
    <w:rsid w:val="00296738"/>
    <w:rsid w:val="00296A63"/>
    <w:rsid w:val="002A2231"/>
    <w:rsid w:val="002A2684"/>
    <w:rsid w:val="002A40AA"/>
    <w:rsid w:val="002A6ED1"/>
    <w:rsid w:val="002B3C7E"/>
    <w:rsid w:val="002B4F51"/>
    <w:rsid w:val="002C0FF7"/>
    <w:rsid w:val="002C5D58"/>
    <w:rsid w:val="002E2148"/>
    <w:rsid w:val="002F0464"/>
    <w:rsid w:val="002F07C3"/>
    <w:rsid w:val="002F2E37"/>
    <w:rsid w:val="002F48C6"/>
    <w:rsid w:val="0030173F"/>
    <w:rsid w:val="00302DB9"/>
    <w:rsid w:val="0030568D"/>
    <w:rsid w:val="003069FD"/>
    <w:rsid w:val="0031124B"/>
    <w:rsid w:val="00313E74"/>
    <w:rsid w:val="00316704"/>
    <w:rsid w:val="00317482"/>
    <w:rsid w:val="0032311B"/>
    <w:rsid w:val="00323241"/>
    <w:rsid w:val="0032593D"/>
    <w:rsid w:val="003259B0"/>
    <w:rsid w:val="003264D8"/>
    <w:rsid w:val="00336D1E"/>
    <w:rsid w:val="003413A1"/>
    <w:rsid w:val="003448D7"/>
    <w:rsid w:val="00345BDC"/>
    <w:rsid w:val="00351E5E"/>
    <w:rsid w:val="00355AB7"/>
    <w:rsid w:val="00361424"/>
    <w:rsid w:val="003637FA"/>
    <w:rsid w:val="00374D5B"/>
    <w:rsid w:val="003760BD"/>
    <w:rsid w:val="003804D2"/>
    <w:rsid w:val="00381D22"/>
    <w:rsid w:val="00385DF4"/>
    <w:rsid w:val="003915D7"/>
    <w:rsid w:val="00391F19"/>
    <w:rsid w:val="003944B8"/>
    <w:rsid w:val="00395F2B"/>
    <w:rsid w:val="003A052A"/>
    <w:rsid w:val="003A1B01"/>
    <w:rsid w:val="003A2CD6"/>
    <w:rsid w:val="003A47D9"/>
    <w:rsid w:val="003B37F2"/>
    <w:rsid w:val="003B4EC7"/>
    <w:rsid w:val="003B7032"/>
    <w:rsid w:val="003B71D6"/>
    <w:rsid w:val="003C0C73"/>
    <w:rsid w:val="003C0D0F"/>
    <w:rsid w:val="003C2EAD"/>
    <w:rsid w:val="003E0460"/>
    <w:rsid w:val="003E3CC2"/>
    <w:rsid w:val="003E739A"/>
    <w:rsid w:val="003F2557"/>
    <w:rsid w:val="003F5F62"/>
    <w:rsid w:val="003F67E1"/>
    <w:rsid w:val="004025FD"/>
    <w:rsid w:val="00402C89"/>
    <w:rsid w:val="00404287"/>
    <w:rsid w:val="004056FE"/>
    <w:rsid w:val="00405C8E"/>
    <w:rsid w:val="00411A6A"/>
    <w:rsid w:val="00412D0D"/>
    <w:rsid w:val="00413464"/>
    <w:rsid w:val="00414123"/>
    <w:rsid w:val="00422E21"/>
    <w:rsid w:val="0042401F"/>
    <w:rsid w:val="0042741B"/>
    <w:rsid w:val="004311E1"/>
    <w:rsid w:val="004335FD"/>
    <w:rsid w:val="00434B01"/>
    <w:rsid w:val="00435486"/>
    <w:rsid w:val="0043611D"/>
    <w:rsid w:val="00437794"/>
    <w:rsid w:val="00441DFC"/>
    <w:rsid w:val="004436B8"/>
    <w:rsid w:val="00443A1C"/>
    <w:rsid w:val="00447A5C"/>
    <w:rsid w:val="00450431"/>
    <w:rsid w:val="004519F7"/>
    <w:rsid w:val="0045487F"/>
    <w:rsid w:val="004575E9"/>
    <w:rsid w:val="00457980"/>
    <w:rsid w:val="00460B54"/>
    <w:rsid w:val="00461C9A"/>
    <w:rsid w:val="004703C6"/>
    <w:rsid w:val="00470FFE"/>
    <w:rsid w:val="00471487"/>
    <w:rsid w:val="00471CD6"/>
    <w:rsid w:val="0047241A"/>
    <w:rsid w:val="00472ACA"/>
    <w:rsid w:val="0047547B"/>
    <w:rsid w:val="004775CC"/>
    <w:rsid w:val="00477AA6"/>
    <w:rsid w:val="00481652"/>
    <w:rsid w:val="00481B2A"/>
    <w:rsid w:val="0048346D"/>
    <w:rsid w:val="00485474"/>
    <w:rsid w:val="004863F9"/>
    <w:rsid w:val="0048757F"/>
    <w:rsid w:val="00487C60"/>
    <w:rsid w:val="00492EEE"/>
    <w:rsid w:val="00493096"/>
    <w:rsid w:val="00495199"/>
    <w:rsid w:val="00495AFC"/>
    <w:rsid w:val="00495BC2"/>
    <w:rsid w:val="00496312"/>
    <w:rsid w:val="00496932"/>
    <w:rsid w:val="00497B34"/>
    <w:rsid w:val="004A047D"/>
    <w:rsid w:val="004A1082"/>
    <w:rsid w:val="004A46FD"/>
    <w:rsid w:val="004A4967"/>
    <w:rsid w:val="004A6569"/>
    <w:rsid w:val="004B05CC"/>
    <w:rsid w:val="004B2291"/>
    <w:rsid w:val="004C13D2"/>
    <w:rsid w:val="004C1EE6"/>
    <w:rsid w:val="004C4F14"/>
    <w:rsid w:val="004C7814"/>
    <w:rsid w:val="004D0606"/>
    <w:rsid w:val="004D06BC"/>
    <w:rsid w:val="004D1CA1"/>
    <w:rsid w:val="004D32E9"/>
    <w:rsid w:val="004D38F3"/>
    <w:rsid w:val="004D797A"/>
    <w:rsid w:val="004E233E"/>
    <w:rsid w:val="004E46B6"/>
    <w:rsid w:val="004F0A84"/>
    <w:rsid w:val="004F168E"/>
    <w:rsid w:val="004F4981"/>
    <w:rsid w:val="004F6691"/>
    <w:rsid w:val="00500066"/>
    <w:rsid w:val="005003F9"/>
    <w:rsid w:val="0050095D"/>
    <w:rsid w:val="005026F0"/>
    <w:rsid w:val="00503672"/>
    <w:rsid w:val="005042CE"/>
    <w:rsid w:val="0050478B"/>
    <w:rsid w:val="00504948"/>
    <w:rsid w:val="0050677D"/>
    <w:rsid w:val="00507C7B"/>
    <w:rsid w:val="005108E0"/>
    <w:rsid w:val="00511829"/>
    <w:rsid w:val="00512E9D"/>
    <w:rsid w:val="00513671"/>
    <w:rsid w:val="00514153"/>
    <w:rsid w:val="00515195"/>
    <w:rsid w:val="00516F37"/>
    <w:rsid w:val="005230A2"/>
    <w:rsid w:val="00524EEC"/>
    <w:rsid w:val="00525B02"/>
    <w:rsid w:val="005267A5"/>
    <w:rsid w:val="00527B74"/>
    <w:rsid w:val="00531663"/>
    <w:rsid w:val="00533167"/>
    <w:rsid w:val="00534CEA"/>
    <w:rsid w:val="00541083"/>
    <w:rsid w:val="00541A8C"/>
    <w:rsid w:val="00541BF0"/>
    <w:rsid w:val="00541DED"/>
    <w:rsid w:val="00544E33"/>
    <w:rsid w:val="00545731"/>
    <w:rsid w:val="00545AEF"/>
    <w:rsid w:val="00546943"/>
    <w:rsid w:val="00550F92"/>
    <w:rsid w:val="005511BD"/>
    <w:rsid w:val="00553045"/>
    <w:rsid w:val="005534F0"/>
    <w:rsid w:val="0055409E"/>
    <w:rsid w:val="005624E8"/>
    <w:rsid w:val="00562EFA"/>
    <w:rsid w:val="005632BD"/>
    <w:rsid w:val="00565777"/>
    <w:rsid w:val="00566701"/>
    <w:rsid w:val="0056698B"/>
    <w:rsid w:val="00566D1F"/>
    <w:rsid w:val="005675E1"/>
    <w:rsid w:val="005677C1"/>
    <w:rsid w:val="00571D62"/>
    <w:rsid w:val="0057324C"/>
    <w:rsid w:val="00574C6C"/>
    <w:rsid w:val="00575107"/>
    <w:rsid w:val="0057620D"/>
    <w:rsid w:val="005808C2"/>
    <w:rsid w:val="00583E5A"/>
    <w:rsid w:val="00585874"/>
    <w:rsid w:val="005924E9"/>
    <w:rsid w:val="005A36CC"/>
    <w:rsid w:val="005A6C16"/>
    <w:rsid w:val="005A6E05"/>
    <w:rsid w:val="005B1730"/>
    <w:rsid w:val="005B36CE"/>
    <w:rsid w:val="005B48C7"/>
    <w:rsid w:val="005B50BB"/>
    <w:rsid w:val="005B51CB"/>
    <w:rsid w:val="005B6F6D"/>
    <w:rsid w:val="005D0558"/>
    <w:rsid w:val="005D68A4"/>
    <w:rsid w:val="005D7BB0"/>
    <w:rsid w:val="005E07BA"/>
    <w:rsid w:val="005E0951"/>
    <w:rsid w:val="005E7818"/>
    <w:rsid w:val="005E7955"/>
    <w:rsid w:val="005F236E"/>
    <w:rsid w:val="005F6501"/>
    <w:rsid w:val="005F691A"/>
    <w:rsid w:val="00605390"/>
    <w:rsid w:val="0061141D"/>
    <w:rsid w:val="00613010"/>
    <w:rsid w:val="0061481D"/>
    <w:rsid w:val="00621D62"/>
    <w:rsid w:val="00622BA9"/>
    <w:rsid w:val="006231C4"/>
    <w:rsid w:val="00623333"/>
    <w:rsid w:val="006249B2"/>
    <w:rsid w:val="00627D48"/>
    <w:rsid w:val="00630E10"/>
    <w:rsid w:val="00633971"/>
    <w:rsid w:val="0063422F"/>
    <w:rsid w:val="00635BBF"/>
    <w:rsid w:val="006364AE"/>
    <w:rsid w:val="00637943"/>
    <w:rsid w:val="0064291C"/>
    <w:rsid w:val="006466B3"/>
    <w:rsid w:val="00654B37"/>
    <w:rsid w:val="006610D9"/>
    <w:rsid w:val="00665FBA"/>
    <w:rsid w:val="006671F7"/>
    <w:rsid w:val="006673B4"/>
    <w:rsid w:val="00671D89"/>
    <w:rsid w:val="0067263D"/>
    <w:rsid w:val="006739F9"/>
    <w:rsid w:val="00680556"/>
    <w:rsid w:val="0068125A"/>
    <w:rsid w:val="00686C16"/>
    <w:rsid w:val="00687957"/>
    <w:rsid w:val="0069184C"/>
    <w:rsid w:val="006A2D74"/>
    <w:rsid w:val="006A61AC"/>
    <w:rsid w:val="006A6261"/>
    <w:rsid w:val="006A76E2"/>
    <w:rsid w:val="006A7AA9"/>
    <w:rsid w:val="006B3F75"/>
    <w:rsid w:val="006B43E4"/>
    <w:rsid w:val="006B4F5C"/>
    <w:rsid w:val="006B5109"/>
    <w:rsid w:val="006C56C2"/>
    <w:rsid w:val="006C6536"/>
    <w:rsid w:val="006C76FA"/>
    <w:rsid w:val="006D27CF"/>
    <w:rsid w:val="006D5784"/>
    <w:rsid w:val="006E2492"/>
    <w:rsid w:val="006E72A9"/>
    <w:rsid w:val="007053E1"/>
    <w:rsid w:val="007059C0"/>
    <w:rsid w:val="00705D45"/>
    <w:rsid w:val="00712303"/>
    <w:rsid w:val="007136FF"/>
    <w:rsid w:val="007149A3"/>
    <w:rsid w:val="00716251"/>
    <w:rsid w:val="00716F69"/>
    <w:rsid w:val="00727DAB"/>
    <w:rsid w:val="00731214"/>
    <w:rsid w:val="007348F0"/>
    <w:rsid w:val="00740501"/>
    <w:rsid w:val="0074091C"/>
    <w:rsid w:val="00741F79"/>
    <w:rsid w:val="0074356A"/>
    <w:rsid w:val="00743A93"/>
    <w:rsid w:val="00744265"/>
    <w:rsid w:val="007551A7"/>
    <w:rsid w:val="00756736"/>
    <w:rsid w:val="007603FA"/>
    <w:rsid w:val="0076295F"/>
    <w:rsid w:val="00762DF4"/>
    <w:rsid w:val="00766FFD"/>
    <w:rsid w:val="00770E25"/>
    <w:rsid w:val="00770F77"/>
    <w:rsid w:val="0077190F"/>
    <w:rsid w:val="00772E5E"/>
    <w:rsid w:val="00773025"/>
    <w:rsid w:val="00773C1D"/>
    <w:rsid w:val="00776DF2"/>
    <w:rsid w:val="00780D7E"/>
    <w:rsid w:val="0078267A"/>
    <w:rsid w:val="007843AE"/>
    <w:rsid w:val="00790218"/>
    <w:rsid w:val="00792EF1"/>
    <w:rsid w:val="00794B8C"/>
    <w:rsid w:val="0079630B"/>
    <w:rsid w:val="007A0B66"/>
    <w:rsid w:val="007A136E"/>
    <w:rsid w:val="007A2ED1"/>
    <w:rsid w:val="007A4448"/>
    <w:rsid w:val="007A4E01"/>
    <w:rsid w:val="007A7A7E"/>
    <w:rsid w:val="007B02B6"/>
    <w:rsid w:val="007B043B"/>
    <w:rsid w:val="007B108C"/>
    <w:rsid w:val="007B21B2"/>
    <w:rsid w:val="007B4B90"/>
    <w:rsid w:val="007C28D0"/>
    <w:rsid w:val="007C79F5"/>
    <w:rsid w:val="007D0281"/>
    <w:rsid w:val="007D38EB"/>
    <w:rsid w:val="007D6168"/>
    <w:rsid w:val="007E349D"/>
    <w:rsid w:val="007E4A06"/>
    <w:rsid w:val="007E723C"/>
    <w:rsid w:val="007F17F3"/>
    <w:rsid w:val="007F3D8E"/>
    <w:rsid w:val="007F3F92"/>
    <w:rsid w:val="007F5389"/>
    <w:rsid w:val="00800BBC"/>
    <w:rsid w:val="0080266D"/>
    <w:rsid w:val="00804705"/>
    <w:rsid w:val="0080563C"/>
    <w:rsid w:val="00807629"/>
    <w:rsid w:val="0081039C"/>
    <w:rsid w:val="0081077A"/>
    <w:rsid w:val="008157F0"/>
    <w:rsid w:val="0081706B"/>
    <w:rsid w:val="00817E93"/>
    <w:rsid w:val="008200C6"/>
    <w:rsid w:val="00830392"/>
    <w:rsid w:val="00832E4E"/>
    <w:rsid w:val="00833B78"/>
    <w:rsid w:val="00833BC3"/>
    <w:rsid w:val="0084169D"/>
    <w:rsid w:val="00844072"/>
    <w:rsid w:val="00846FA6"/>
    <w:rsid w:val="0085584F"/>
    <w:rsid w:val="00871D87"/>
    <w:rsid w:val="0087300E"/>
    <w:rsid w:val="00875B67"/>
    <w:rsid w:val="00876B44"/>
    <w:rsid w:val="008805BA"/>
    <w:rsid w:val="00891C5D"/>
    <w:rsid w:val="008925B6"/>
    <w:rsid w:val="00892A90"/>
    <w:rsid w:val="00896948"/>
    <w:rsid w:val="00896D01"/>
    <w:rsid w:val="008A2B42"/>
    <w:rsid w:val="008B4DE8"/>
    <w:rsid w:val="008B553F"/>
    <w:rsid w:val="008B56A6"/>
    <w:rsid w:val="008C0B42"/>
    <w:rsid w:val="008C1C49"/>
    <w:rsid w:val="008C67FC"/>
    <w:rsid w:val="008D370E"/>
    <w:rsid w:val="008E0223"/>
    <w:rsid w:val="008E105C"/>
    <w:rsid w:val="008E62F1"/>
    <w:rsid w:val="008E7851"/>
    <w:rsid w:val="0090310F"/>
    <w:rsid w:val="00905E31"/>
    <w:rsid w:val="00914356"/>
    <w:rsid w:val="0091595D"/>
    <w:rsid w:val="00917D90"/>
    <w:rsid w:val="00921D2C"/>
    <w:rsid w:val="00922460"/>
    <w:rsid w:val="009248B2"/>
    <w:rsid w:val="00925E2A"/>
    <w:rsid w:val="0093071B"/>
    <w:rsid w:val="00937547"/>
    <w:rsid w:val="00937B29"/>
    <w:rsid w:val="00941415"/>
    <w:rsid w:val="009423AA"/>
    <w:rsid w:val="00942673"/>
    <w:rsid w:val="00942C29"/>
    <w:rsid w:val="009436D8"/>
    <w:rsid w:val="00943A30"/>
    <w:rsid w:val="009442FA"/>
    <w:rsid w:val="00944500"/>
    <w:rsid w:val="009463DB"/>
    <w:rsid w:val="0095521C"/>
    <w:rsid w:val="009566BC"/>
    <w:rsid w:val="00957299"/>
    <w:rsid w:val="00957491"/>
    <w:rsid w:val="0096003A"/>
    <w:rsid w:val="0096202E"/>
    <w:rsid w:val="009628A4"/>
    <w:rsid w:val="00963CFC"/>
    <w:rsid w:val="00964632"/>
    <w:rsid w:val="00966AD8"/>
    <w:rsid w:val="00970A66"/>
    <w:rsid w:val="00970FFE"/>
    <w:rsid w:val="00980B40"/>
    <w:rsid w:val="0098463A"/>
    <w:rsid w:val="00984741"/>
    <w:rsid w:val="00990112"/>
    <w:rsid w:val="009939C5"/>
    <w:rsid w:val="009A073B"/>
    <w:rsid w:val="009A08D6"/>
    <w:rsid w:val="009A47B3"/>
    <w:rsid w:val="009B12CE"/>
    <w:rsid w:val="009B1FC2"/>
    <w:rsid w:val="009B26B5"/>
    <w:rsid w:val="009B6E83"/>
    <w:rsid w:val="009B7907"/>
    <w:rsid w:val="009C1B1A"/>
    <w:rsid w:val="009C38D0"/>
    <w:rsid w:val="009C58F4"/>
    <w:rsid w:val="009D17BC"/>
    <w:rsid w:val="009D3ACB"/>
    <w:rsid w:val="009E4965"/>
    <w:rsid w:val="009F0914"/>
    <w:rsid w:val="009F144F"/>
    <w:rsid w:val="009F149B"/>
    <w:rsid w:val="009F1889"/>
    <w:rsid w:val="009F47B0"/>
    <w:rsid w:val="009F5237"/>
    <w:rsid w:val="00A008B5"/>
    <w:rsid w:val="00A03608"/>
    <w:rsid w:val="00A038B0"/>
    <w:rsid w:val="00A04196"/>
    <w:rsid w:val="00A054D4"/>
    <w:rsid w:val="00A06D65"/>
    <w:rsid w:val="00A07F87"/>
    <w:rsid w:val="00A107A9"/>
    <w:rsid w:val="00A230A6"/>
    <w:rsid w:val="00A24D7F"/>
    <w:rsid w:val="00A25D06"/>
    <w:rsid w:val="00A265A1"/>
    <w:rsid w:val="00A26743"/>
    <w:rsid w:val="00A26CB1"/>
    <w:rsid w:val="00A30A2C"/>
    <w:rsid w:val="00A30E79"/>
    <w:rsid w:val="00A330F7"/>
    <w:rsid w:val="00A41BF7"/>
    <w:rsid w:val="00A433B2"/>
    <w:rsid w:val="00A443EF"/>
    <w:rsid w:val="00A44730"/>
    <w:rsid w:val="00A46443"/>
    <w:rsid w:val="00A46896"/>
    <w:rsid w:val="00A46D77"/>
    <w:rsid w:val="00A47946"/>
    <w:rsid w:val="00A51146"/>
    <w:rsid w:val="00A515F1"/>
    <w:rsid w:val="00A53206"/>
    <w:rsid w:val="00A532F0"/>
    <w:rsid w:val="00A547CD"/>
    <w:rsid w:val="00A56E1D"/>
    <w:rsid w:val="00A62CC3"/>
    <w:rsid w:val="00A641E7"/>
    <w:rsid w:val="00A646E9"/>
    <w:rsid w:val="00A6784E"/>
    <w:rsid w:val="00A71745"/>
    <w:rsid w:val="00A73EC9"/>
    <w:rsid w:val="00A74EAD"/>
    <w:rsid w:val="00A75747"/>
    <w:rsid w:val="00A75B6A"/>
    <w:rsid w:val="00A80EFA"/>
    <w:rsid w:val="00A81EA0"/>
    <w:rsid w:val="00A832B8"/>
    <w:rsid w:val="00A84E6F"/>
    <w:rsid w:val="00A8628E"/>
    <w:rsid w:val="00A905F2"/>
    <w:rsid w:val="00A91D2A"/>
    <w:rsid w:val="00A95376"/>
    <w:rsid w:val="00AA2571"/>
    <w:rsid w:val="00AA2DD7"/>
    <w:rsid w:val="00AA447B"/>
    <w:rsid w:val="00AA53F5"/>
    <w:rsid w:val="00AB02AA"/>
    <w:rsid w:val="00AB150E"/>
    <w:rsid w:val="00AB205F"/>
    <w:rsid w:val="00AB2314"/>
    <w:rsid w:val="00AB268B"/>
    <w:rsid w:val="00AB716B"/>
    <w:rsid w:val="00AB7467"/>
    <w:rsid w:val="00AC0B38"/>
    <w:rsid w:val="00AC76FB"/>
    <w:rsid w:val="00AD15DE"/>
    <w:rsid w:val="00AD1B73"/>
    <w:rsid w:val="00AD1BFE"/>
    <w:rsid w:val="00AD2838"/>
    <w:rsid w:val="00AD516A"/>
    <w:rsid w:val="00AD552A"/>
    <w:rsid w:val="00AD75A8"/>
    <w:rsid w:val="00AE04E6"/>
    <w:rsid w:val="00AE1833"/>
    <w:rsid w:val="00AE1D93"/>
    <w:rsid w:val="00AE2E70"/>
    <w:rsid w:val="00AE4372"/>
    <w:rsid w:val="00AE5B4F"/>
    <w:rsid w:val="00AE6D0D"/>
    <w:rsid w:val="00AF0CB3"/>
    <w:rsid w:val="00AF21E4"/>
    <w:rsid w:val="00AF445D"/>
    <w:rsid w:val="00B006D3"/>
    <w:rsid w:val="00B048B9"/>
    <w:rsid w:val="00B065B8"/>
    <w:rsid w:val="00B0703D"/>
    <w:rsid w:val="00B1049A"/>
    <w:rsid w:val="00B10D8F"/>
    <w:rsid w:val="00B124D2"/>
    <w:rsid w:val="00B141B3"/>
    <w:rsid w:val="00B14EB0"/>
    <w:rsid w:val="00B159D4"/>
    <w:rsid w:val="00B163A0"/>
    <w:rsid w:val="00B169CD"/>
    <w:rsid w:val="00B24C4F"/>
    <w:rsid w:val="00B3069E"/>
    <w:rsid w:val="00B421F2"/>
    <w:rsid w:val="00B51BA6"/>
    <w:rsid w:val="00B53B05"/>
    <w:rsid w:val="00B545D8"/>
    <w:rsid w:val="00B54A27"/>
    <w:rsid w:val="00B5601B"/>
    <w:rsid w:val="00B631E0"/>
    <w:rsid w:val="00B6368C"/>
    <w:rsid w:val="00B652C9"/>
    <w:rsid w:val="00B66B57"/>
    <w:rsid w:val="00B70571"/>
    <w:rsid w:val="00B733C4"/>
    <w:rsid w:val="00B76CA4"/>
    <w:rsid w:val="00B77FE5"/>
    <w:rsid w:val="00B85399"/>
    <w:rsid w:val="00B857BE"/>
    <w:rsid w:val="00B87FC3"/>
    <w:rsid w:val="00B93EEB"/>
    <w:rsid w:val="00B955C8"/>
    <w:rsid w:val="00B96D59"/>
    <w:rsid w:val="00BA1B8C"/>
    <w:rsid w:val="00BA2B1E"/>
    <w:rsid w:val="00BA5DB2"/>
    <w:rsid w:val="00BA667C"/>
    <w:rsid w:val="00BB00C4"/>
    <w:rsid w:val="00BB2DC0"/>
    <w:rsid w:val="00BB576B"/>
    <w:rsid w:val="00BC0AFC"/>
    <w:rsid w:val="00BC392C"/>
    <w:rsid w:val="00BC5667"/>
    <w:rsid w:val="00BC7326"/>
    <w:rsid w:val="00BC7ED8"/>
    <w:rsid w:val="00BD06B8"/>
    <w:rsid w:val="00BD0850"/>
    <w:rsid w:val="00BD42D3"/>
    <w:rsid w:val="00BD533D"/>
    <w:rsid w:val="00BE18D2"/>
    <w:rsid w:val="00BE19EF"/>
    <w:rsid w:val="00BE23F0"/>
    <w:rsid w:val="00BE42E8"/>
    <w:rsid w:val="00BE4478"/>
    <w:rsid w:val="00BE6896"/>
    <w:rsid w:val="00C00FD1"/>
    <w:rsid w:val="00C02449"/>
    <w:rsid w:val="00C03468"/>
    <w:rsid w:val="00C0553A"/>
    <w:rsid w:val="00C05CC8"/>
    <w:rsid w:val="00C13BF1"/>
    <w:rsid w:val="00C16DAE"/>
    <w:rsid w:val="00C20351"/>
    <w:rsid w:val="00C2248B"/>
    <w:rsid w:val="00C27D1E"/>
    <w:rsid w:val="00C30D40"/>
    <w:rsid w:val="00C31ACD"/>
    <w:rsid w:val="00C33C8A"/>
    <w:rsid w:val="00C424F3"/>
    <w:rsid w:val="00C428BC"/>
    <w:rsid w:val="00C44B6F"/>
    <w:rsid w:val="00C46584"/>
    <w:rsid w:val="00C477BC"/>
    <w:rsid w:val="00C47B73"/>
    <w:rsid w:val="00C53C6D"/>
    <w:rsid w:val="00C55444"/>
    <w:rsid w:val="00C5577B"/>
    <w:rsid w:val="00C56505"/>
    <w:rsid w:val="00C60936"/>
    <w:rsid w:val="00C62599"/>
    <w:rsid w:val="00C65A41"/>
    <w:rsid w:val="00C67167"/>
    <w:rsid w:val="00C7206B"/>
    <w:rsid w:val="00C73F2B"/>
    <w:rsid w:val="00C740F7"/>
    <w:rsid w:val="00C843DE"/>
    <w:rsid w:val="00C900C0"/>
    <w:rsid w:val="00C93FA8"/>
    <w:rsid w:val="00C95209"/>
    <w:rsid w:val="00C96EA8"/>
    <w:rsid w:val="00CA06C6"/>
    <w:rsid w:val="00CA1614"/>
    <w:rsid w:val="00CA3716"/>
    <w:rsid w:val="00CA59DE"/>
    <w:rsid w:val="00CA6D1E"/>
    <w:rsid w:val="00CA7C22"/>
    <w:rsid w:val="00CB172E"/>
    <w:rsid w:val="00CB28A2"/>
    <w:rsid w:val="00CC02BB"/>
    <w:rsid w:val="00CC02FF"/>
    <w:rsid w:val="00CC0819"/>
    <w:rsid w:val="00CC0E88"/>
    <w:rsid w:val="00CC3F82"/>
    <w:rsid w:val="00CC5593"/>
    <w:rsid w:val="00CD046A"/>
    <w:rsid w:val="00CD1297"/>
    <w:rsid w:val="00CD21D3"/>
    <w:rsid w:val="00CD6E42"/>
    <w:rsid w:val="00CE48C8"/>
    <w:rsid w:val="00CE4B53"/>
    <w:rsid w:val="00CE6C43"/>
    <w:rsid w:val="00CF1F1B"/>
    <w:rsid w:val="00CF499C"/>
    <w:rsid w:val="00CF542A"/>
    <w:rsid w:val="00CF7342"/>
    <w:rsid w:val="00CF7E03"/>
    <w:rsid w:val="00D1590A"/>
    <w:rsid w:val="00D15F4F"/>
    <w:rsid w:val="00D16F07"/>
    <w:rsid w:val="00D2008C"/>
    <w:rsid w:val="00D20977"/>
    <w:rsid w:val="00D21EAD"/>
    <w:rsid w:val="00D25200"/>
    <w:rsid w:val="00D3651C"/>
    <w:rsid w:val="00D420D2"/>
    <w:rsid w:val="00D43792"/>
    <w:rsid w:val="00D437D0"/>
    <w:rsid w:val="00D45659"/>
    <w:rsid w:val="00D474FB"/>
    <w:rsid w:val="00D530F2"/>
    <w:rsid w:val="00D568EF"/>
    <w:rsid w:val="00D572EB"/>
    <w:rsid w:val="00D601BC"/>
    <w:rsid w:val="00D605F4"/>
    <w:rsid w:val="00D61DA3"/>
    <w:rsid w:val="00D61FD1"/>
    <w:rsid w:val="00D63CF1"/>
    <w:rsid w:val="00D66830"/>
    <w:rsid w:val="00D756C7"/>
    <w:rsid w:val="00D774DD"/>
    <w:rsid w:val="00D82DD4"/>
    <w:rsid w:val="00D9309D"/>
    <w:rsid w:val="00DA2792"/>
    <w:rsid w:val="00DA27B9"/>
    <w:rsid w:val="00DA6824"/>
    <w:rsid w:val="00DA71C4"/>
    <w:rsid w:val="00DB09CC"/>
    <w:rsid w:val="00DB245D"/>
    <w:rsid w:val="00DB4807"/>
    <w:rsid w:val="00DC26F7"/>
    <w:rsid w:val="00DC68DC"/>
    <w:rsid w:val="00DD3A3E"/>
    <w:rsid w:val="00DD735A"/>
    <w:rsid w:val="00DD7700"/>
    <w:rsid w:val="00DE03A1"/>
    <w:rsid w:val="00DE3CBB"/>
    <w:rsid w:val="00DE4D1A"/>
    <w:rsid w:val="00DE62DE"/>
    <w:rsid w:val="00DE661F"/>
    <w:rsid w:val="00DF0F78"/>
    <w:rsid w:val="00DF4A45"/>
    <w:rsid w:val="00DF4EBA"/>
    <w:rsid w:val="00DF54C0"/>
    <w:rsid w:val="00E00934"/>
    <w:rsid w:val="00E012C7"/>
    <w:rsid w:val="00E05070"/>
    <w:rsid w:val="00E059AC"/>
    <w:rsid w:val="00E06102"/>
    <w:rsid w:val="00E07046"/>
    <w:rsid w:val="00E10A48"/>
    <w:rsid w:val="00E11F49"/>
    <w:rsid w:val="00E16591"/>
    <w:rsid w:val="00E17E9D"/>
    <w:rsid w:val="00E20FFE"/>
    <w:rsid w:val="00E227A8"/>
    <w:rsid w:val="00E22DE3"/>
    <w:rsid w:val="00E25CE6"/>
    <w:rsid w:val="00E2732C"/>
    <w:rsid w:val="00E3586F"/>
    <w:rsid w:val="00E376D7"/>
    <w:rsid w:val="00E42478"/>
    <w:rsid w:val="00E43C8C"/>
    <w:rsid w:val="00E44D80"/>
    <w:rsid w:val="00E50A05"/>
    <w:rsid w:val="00E53045"/>
    <w:rsid w:val="00E571E0"/>
    <w:rsid w:val="00E57CFF"/>
    <w:rsid w:val="00E6093E"/>
    <w:rsid w:val="00E63BE9"/>
    <w:rsid w:val="00E66E20"/>
    <w:rsid w:val="00E711A0"/>
    <w:rsid w:val="00E75956"/>
    <w:rsid w:val="00E75D25"/>
    <w:rsid w:val="00E76E7E"/>
    <w:rsid w:val="00E80672"/>
    <w:rsid w:val="00E85AD3"/>
    <w:rsid w:val="00E91E90"/>
    <w:rsid w:val="00EA0659"/>
    <w:rsid w:val="00EA1DB6"/>
    <w:rsid w:val="00EA2A07"/>
    <w:rsid w:val="00EA539C"/>
    <w:rsid w:val="00EB108C"/>
    <w:rsid w:val="00EB3AA1"/>
    <w:rsid w:val="00EB69E1"/>
    <w:rsid w:val="00EC0B95"/>
    <w:rsid w:val="00EC148D"/>
    <w:rsid w:val="00EC253B"/>
    <w:rsid w:val="00EC4F03"/>
    <w:rsid w:val="00EC621A"/>
    <w:rsid w:val="00ED12C7"/>
    <w:rsid w:val="00ED14EE"/>
    <w:rsid w:val="00ED196E"/>
    <w:rsid w:val="00EE5552"/>
    <w:rsid w:val="00EE6564"/>
    <w:rsid w:val="00EE6C41"/>
    <w:rsid w:val="00EE6F91"/>
    <w:rsid w:val="00EF1220"/>
    <w:rsid w:val="00EF1470"/>
    <w:rsid w:val="00EF18D3"/>
    <w:rsid w:val="00EF76B1"/>
    <w:rsid w:val="00F061E0"/>
    <w:rsid w:val="00F07E09"/>
    <w:rsid w:val="00F117D4"/>
    <w:rsid w:val="00F141D0"/>
    <w:rsid w:val="00F14FE2"/>
    <w:rsid w:val="00F202E0"/>
    <w:rsid w:val="00F2443D"/>
    <w:rsid w:val="00F26848"/>
    <w:rsid w:val="00F26CFA"/>
    <w:rsid w:val="00F27D98"/>
    <w:rsid w:val="00F30E75"/>
    <w:rsid w:val="00F314F3"/>
    <w:rsid w:val="00F3169B"/>
    <w:rsid w:val="00F3416D"/>
    <w:rsid w:val="00F3419B"/>
    <w:rsid w:val="00F3549D"/>
    <w:rsid w:val="00F401C5"/>
    <w:rsid w:val="00F441BA"/>
    <w:rsid w:val="00F44711"/>
    <w:rsid w:val="00F450C3"/>
    <w:rsid w:val="00F46714"/>
    <w:rsid w:val="00F55D40"/>
    <w:rsid w:val="00F60CAE"/>
    <w:rsid w:val="00F621C0"/>
    <w:rsid w:val="00F62B88"/>
    <w:rsid w:val="00F6320C"/>
    <w:rsid w:val="00F636A0"/>
    <w:rsid w:val="00F6510E"/>
    <w:rsid w:val="00F76655"/>
    <w:rsid w:val="00F80C68"/>
    <w:rsid w:val="00F820B0"/>
    <w:rsid w:val="00F8448A"/>
    <w:rsid w:val="00F858ED"/>
    <w:rsid w:val="00F85D74"/>
    <w:rsid w:val="00F879F5"/>
    <w:rsid w:val="00F91559"/>
    <w:rsid w:val="00F9368D"/>
    <w:rsid w:val="00F95613"/>
    <w:rsid w:val="00F956A4"/>
    <w:rsid w:val="00F95B34"/>
    <w:rsid w:val="00F96311"/>
    <w:rsid w:val="00FA7BD4"/>
    <w:rsid w:val="00FB23F7"/>
    <w:rsid w:val="00FC2504"/>
    <w:rsid w:val="00FC2770"/>
    <w:rsid w:val="00FC3586"/>
    <w:rsid w:val="00FD1038"/>
    <w:rsid w:val="00FD1725"/>
    <w:rsid w:val="00FD2604"/>
    <w:rsid w:val="00FD421C"/>
    <w:rsid w:val="00FD6E36"/>
    <w:rsid w:val="00FD75D1"/>
    <w:rsid w:val="00FD7AAF"/>
    <w:rsid w:val="00FE0142"/>
    <w:rsid w:val="00FE0DB2"/>
    <w:rsid w:val="00FE2CE3"/>
    <w:rsid w:val="00FF15C5"/>
    <w:rsid w:val="00FF4DE1"/>
    <w:rsid w:val="00FF5A9A"/>
    <w:rsid w:val="00FF5C0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CF08B2"/>
  <w15:docId w15:val="{005DA775-BD71-449F-A075-FF4ABE7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65B8"/>
  </w:style>
  <w:style w:type="paragraph" w:styleId="Nagwek3">
    <w:name w:val="heading 3"/>
    <w:basedOn w:val="Normalny"/>
    <w:next w:val="Normalny"/>
    <w:link w:val="Nagwek3Znak"/>
    <w:qFormat/>
    <w:rsid w:val="00896948"/>
    <w:pPr>
      <w:keepNext/>
      <w:suppressAutoHyphens/>
      <w:spacing w:after="0" w:line="240" w:lineRule="auto"/>
      <w:ind w:left="2226" w:hanging="180"/>
      <w:outlineLvl w:val="2"/>
    </w:pPr>
    <w:rPr>
      <w:rFonts w:ascii="Times New Roman" w:eastAsia="Times New Roman" w:hAnsi="Times New Roman" w:cs="Times New Roman"/>
      <w:b/>
      <w:bCs/>
      <w:color w:val="00000A"/>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BulletC,Numerowanie,List Paragraph,Akapit z listą BS,Kolorowa lista — akcent 11,Obiekt,Akapit z listą 1,Wypunktowanie,normalny tekst,paragraf,L1,Akapit z listą5,RR PGE Akapit z listą,Styl 1,Citation List,Akapit z listą1"/>
    <w:basedOn w:val="Normalny"/>
    <w:link w:val="AkapitzlistZnak"/>
    <w:uiPriority w:val="34"/>
    <w:qFormat/>
    <w:rsid w:val="005A6E05"/>
    <w:pPr>
      <w:ind w:left="720"/>
      <w:contextualSpacing/>
    </w:pPr>
  </w:style>
  <w:style w:type="paragraph" w:styleId="Tekstdymka">
    <w:name w:val="Balloon Text"/>
    <w:basedOn w:val="Normalny"/>
    <w:link w:val="TekstdymkaZnak"/>
    <w:uiPriority w:val="99"/>
    <w:semiHidden/>
    <w:unhideWhenUsed/>
    <w:rsid w:val="007A2E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2ED1"/>
    <w:rPr>
      <w:rFonts w:ascii="Tahoma" w:hAnsi="Tahoma" w:cs="Tahoma"/>
      <w:sz w:val="16"/>
      <w:szCs w:val="16"/>
    </w:rPr>
  </w:style>
  <w:style w:type="table" w:styleId="Tabela-Siatka">
    <w:name w:val="Table Grid"/>
    <w:basedOn w:val="Standardowy"/>
    <w:uiPriority w:val="59"/>
    <w:rsid w:val="00567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461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461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0A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55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C55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40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70F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0FFE"/>
  </w:style>
  <w:style w:type="paragraph" w:styleId="Stopka">
    <w:name w:val="footer"/>
    <w:basedOn w:val="Normalny"/>
    <w:link w:val="StopkaZnak"/>
    <w:uiPriority w:val="99"/>
    <w:unhideWhenUsed/>
    <w:rsid w:val="00970F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0FFE"/>
  </w:style>
  <w:style w:type="character" w:styleId="Hipercze">
    <w:name w:val="Hyperlink"/>
    <w:basedOn w:val="Domylnaczcionkaakapitu"/>
    <w:unhideWhenUsed/>
    <w:rsid w:val="001B2B6B"/>
    <w:rPr>
      <w:color w:val="0000FF" w:themeColor="hyperlink"/>
      <w:u w:val="single"/>
    </w:rPr>
  </w:style>
  <w:style w:type="character" w:styleId="Odwoaniedokomentarza">
    <w:name w:val="annotation reference"/>
    <w:basedOn w:val="Domylnaczcionkaakapitu"/>
    <w:uiPriority w:val="99"/>
    <w:semiHidden/>
    <w:unhideWhenUsed/>
    <w:rsid w:val="000610F5"/>
    <w:rPr>
      <w:sz w:val="16"/>
      <w:szCs w:val="16"/>
    </w:rPr>
  </w:style>
  <w:style w:type="paragraph" w:styleId="Tekstkomentarza">
    <w:name w:val="annotation text"/>
    <w:basedOn w:val="Normalny"/>
    <w:link w:val="TekstkomentarzaZnak"/>
    <w:uiPriority w:val="99"/>
    <w:semiHidden/>
    <w:unhideWhenUsed/>
    <w:rsid w:val="000610F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10F5"/>
    <w:rPr>
      <w:sz w:val="20"/>
      <w:szCs w:val="20"/>
    </w:rPr>
  </w:style>
  <w:style w:type="paragraph" w:styleId="Tematkomentarza">
    <w:name w:val="annotation subject"/>
    <w:basedOn w:val="Tekstkomentarza"/>
    <w:next w:val="Tekstkomentarza"/>
    <w:link w:val="TematkomentarzaZnak"/>
    <w:uiPriority w:val="99"/>
    <w:semiHidden/>
    <w:unhideWhenUsed/>
    <w:rsid w:val="000610F5"/>
    <w:rPr>
      <w:b/>
      <w:bCs/>
    </w:rPr>
  </w:style>
  <w:style w:type="character" w:customStyle="1" w:styleId="TematkomentarzaZnak">
    <w:name w:val="Temat komentarza Znak"/>
    <w:basedOn w:val="TekstkomentarzaZnak"/>
    <w:link w:val="Tematkomentarza"/>
    <w:uiPriority w:val="99"/>
    <w:semiHidden/>
    <w:rsid w:val="000610F5"/>
    <w:rPr>
      <w:b/>
      <w:bCs/>
      <w:sz w:val="20"/>
      <w:szCs w:val="20"/>
    </w:rPr>
  </w:style>
  <w:style w:type="paragraph" w:customStyle="1" w:styleId="ZnakZnak">
    <w:name w:val="Znak Znak"/>
    <w:basedOn w:val="Normalny"/>
    <w:rsid w:val="000610F5"/>
    <w:pPr>
      <w:spacing w:after="0" w:line="240" w:lineRule="auto"/>
    </w:pPr>
    <w:rPr>
      <w:rFonts w:ascii="Arial" w:eastAsia="Times New Roman" w:hAnsi="Arial" w:cs="Arial"/>
      <w:sz w:val="24"/>
      <w:szCs w:val="24"/>
      <w:lang w:eastAsia="pl-PL"/>
    </w:rPr>
  </w:style>
  <w:style w:type="paragraph" w:styleId="Bezodstpw">
    <w:name w:val="No Spacing"/>
    <w:qFormat/>
    <w:rsid w:val="00C424F3"/>
    <w:pPr>
      <w:spacing w:after="0" w:line="240" w:lineRule="auto"/>
    </w:pPr>
    <w:rPr>
      <w:rFonts w:ascii="Calibri" w:eastAsia="Calibri" w:hAnsi="Calibri" w:cs="Times New Roman"/>
    </w:rPr>
  </w:style>
  <w:style w:type="table" w:customStyle="1" w:styleId="Tabela-Siatka7">
    <w:name w:val="Tabela - Siatka7"/>
    <w:basedOn w:val="Standardowy"/>
    <w:next w:val="Tabela-Siatka"/>
    <w:uiPriority w:val="59"/>
    <w:rsid w:val="00BC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BC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FD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CC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3">
    <w:name w:val="WWNum13"/>
    <w:rsid w:val="00211647"/>
    <w:pPr>
      <w:numPr>
        <w:numId w:val="11"/>
      </w:numPr>
    </w:pPr>
  </w:style>
  <w:style w:type="numbering" w:customStyle="1" w:styleId="WWNum14">
    <w:name w:val="WWNum14"/>
    <w:rsid w:val="00211647"/>
    <w:pPr>
      <w:numPr>
        <w:numId w:val="12"/>
      </w:numPr>
    </w:pPr>
  </w:style>
  <w:style w:type="numbering" w:customStyle="1" w:styleId="WWNum15">
    <w:name w:val="WWNum15"/>
    <w:rsid w:val="00211647"/>
    <w:pPr>
      <w:numPr>
        <w:numId w:val="13"/>
      </w:numPr>
    </w:pPr>
  </w:style>
  <w:style w:type="numbering" w:customStyle="1" w:styleId="WWNum16">
    <w:name w:val="WWNum16"/>
    <w:rsid w:val="00211647"/>
    <w:pPr>
      <w:numPr>
        <w:numId w:val="14"/>
      </w:numPr>
    </w:pPr>
  </w:style>
  <w:style w:type="numbering" w:customStyle="1" w:styleId="WWNum17">
    <w:name w:val="WWNum17"/>
    <w:rsid w:val="00211647"/>
    <w:pPr>
      <w:numPr>
        <w:numId w:val="15"/>
      </w:numPr>
    </w:pPr>
  </w:style>
  <w:style w:type="numbering" w:customStyle="1" w:styleId="WWNum18">
    <w:name w:val="WWNum18"/>
    <w:rsid w:val="00211647"/>
    <w:pPr>
      <w:numPr>
        <w:numId w:val="16"/>
      </w:numPr>
    </w:pPr>
  </w:style>
  <w:style w:type="numbering" w:customStyle="1" w:styleId="WWNum21">
    <w:name w:val="WWNum21"/>
    <w:rsid w:val="00211647"/>
    <w:pPr>
      <w:numPr>
        <w:numId w:val="17"/>
      </w:numPr>
    </w:pPr>
  </w:style>
  <w:style w:type="paragraph" w:styleId="Tekstpodstawowy">
    <w:name w:val="Body Text"/>
    <w:basedOn w:val="Normalny"/>
    <w:link w:val="TekstpodstawowyZnak"/>
    <w:uiPriority w:val="99"/>
    <w:semiHidden/>
    <w:unhideWhenUsed/>
    <w:rsid w:val="00091D3B"/>
    <w:pPr>
      <w:spacing w:after="120"/>
    </w:pPr>
  </w:style>
  <w:style w:type="character" w:customStyle="1" w:styleId="TekstpodstawowyZnak">
    <w:name w:val="Tekst podstawowy Znak"/>
    <w:basedOn w:val="Domylnaczcionkaakapitu"/>
    <w:link w:val="Tekstpodstawowy"/>
    <w:uiPriority w:val="99"/>
    <w:semiHidden/>
    <w:rsid w:val="00091D3B"/>
  </w:style>
  <w:style w:type="numbering" w:customStyle="1" w:styleId="WWNum1">
    <w:name w:val="WWNum1"/>
    <w:basedOn w:val="Bezlisty"/>
    <w:rsid w:val="00313E74"/>
    <w:pPr>
      <w:numPr>
        <w:numId w:val="18"/>
      </w:numPr>
    </w:pPr>
  </w:style>
  <w:style w:type="table" w:customStyle="1" w:styleId="Tabela-Siatka10">
    <w:name w:val="Tabela - Siatka10"/>
    <w:basedOn w:val="Standardowy"/>
    <w:next w:val="Tabela-Siatka"/>
    <w:uiPriority w:val="59"/>
    <w:rsid w:val="00151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1 Znak,BulletC Znak,Numerowanie Znak,List Paragraph Znak,Akapit z listą BS Znak,Kolorowa lista — akcent 11 Znak,Obiekt Znak,Akapit z listą 1 Znak,Wypunktowanie Znak,normalny tekst Znak,paragraf Znak,L1 Znak,Styl 1 Znak"/>
    <w:basedOn w:val="Domylnaczcionkaakapitu"/>
    <w:link w:val="Akapitzlist"/>
    <w:uiPriority w:val="34"/>
    <w:qFormat/>
    <w:locked/>
    <w:rsid w:val="00151424"/>
  </w:style>
  <w:style w:type="table" w:customStyle="1" w:styleId="Tabela-Siatka11">
    <w:name w:val="Tabela - Siatka11"/>
    <w:basedOn w:val="Standardowy"/>
    <w:next w:val="Tabela-Siatka"/>
    <w:uiPriority w:val="59"/>
    <w:rsid w:val="00566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956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4B2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033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1C47F9"/>
  </w:style>
  <w:style w:type="character" w:customStyle="1" w:styleId="Nierozpoznanawzmianka1">
    <w:name w:val="Nierozpoznana wzmianka1"/>
    <w:basedOn w:val="Domylnaczcionkaakapitu"/>
    <w:uiPriority w:val="99"/>
    <w:semiHidden/>
    <w:unhideWhenUsed/>
    <w:rsid w:val="001C47F9"/>
    <w:rPr>
      <w:color w:val="605E5C"/>
      <w:shd w:val="clear" w:color="auto" w:fill="E1DFDD"/>
    </w:rPr>
  </w:style>
  <w:style w:type="paragraph" w:customStyle="1" w:styleId="Default">
    <w:name w:val="Default"/>
    <w:qFormat/>
    <w:rsid w:val="00351E5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ela-Siatka21">
    <w:name w:val="Tabela - Siatka21"/>
    <w:basedOn w:val="Standardowy"/>
    <w:next w:val="Tabela-Siatka"/>
    <w:uiPriority w:val="59"/>
    <w:rsid w:val="00071AE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59"/>
    <w:rsid w:val="00071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896948"/>
    <w:rPr>
      <w:rFonts w:ascii="Times New Roman" w:eastAsia="Times New Roman" w:hAnsi="Times New Roman" w:cs="Times New Roman"/>
      <w:b/>
      <w:bCs/>
      <w:color w:val="00000A"/>
      <w:lang w:eastAsia="ar-SA"/>
    </w:rPr>
  </w:style>
  <w:style w:type="table" w:customStyle="1" w:styleId="Tabela-Siatka16">
    <w:name w:val="Tabela - Siatka16"/>
    <w:basedOn w:val="Standardowy"/>
    <w:next w:val="Tabela-Siatka"/>
    <w:uiPriority w:val="59"/>
    <w:rsid w:val="00DB48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2">
    <w:name w:val="WWNum112"/>
    <w:rsid w:val="00447A5C"/>
    <w:pPr>
      <w:numPr>
        <w:numId w:val="36"/>
      </w:numPr>
    </w:pPr>
  </w:style>
  <w:style w:type="numbering" w:customStyle="1" w:styleId="WWNum1121">
    <w:name w:val="WWNum1121"/>
    <w:rsid w:val="00D572EB"/>
  </w:style>
  <w:style w:type="numbering" w:customStyle="1" w:styleId="WWNum2">
    <w:name w:val="WWNum2"/>
    <w:rsid w:val="00A71745"/>
    <w:pPr>
      <w:numPr>
        <w:numId w:val="37"/>
      </w:numPr>
    </w:pPr>
  </w:style>
  <w:style w:type="paragraph" w:customStyle="1" w:styleId="Standard">
    <w:name w:val="Standard"/>
    <w:rsid w:val="00A71745"/>
    <w:pPr>
      <w:autoSpaceDN w:val="0"/>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C477BC"/>
    <w:pPr>
      <w:widowControl w:val="0"/>
      <w:suppressLineNumbers/>
      <w:suppressAutoHyphens/>
      <w:spacing w:after="0" w:line="240" w:lineRule="auto"/>
    </w:pPr>
    <w:rPr>
      <w:rFonts w:cs="Arial"/>
    </w:rPr>
  </w:style>
  <w:style w:type="numbering" w:customStyle="1" w:styleId="WWNum1122">
    <w:name w:val="WWNum1122"/>
    <w:rsid w:val="00323241"/>
  </w:style>
  <w:style w:type="paragraph" w:styleId="Poprawka">
    <w:name w:val="Revision"/>
    <w:hidden/>
    <w:uiPriority w:val="99"/>
    <w:semiHidden/>
    <w:rsid w:val="00F202E0"/>
    <w:pPr>
      <w:spacing w:after="0" w:line="240" w:lineRule="auto"/>
    </w:pPr>
  </w:style>
  <w:style w:type="numbering" w:customStyle="1" w:styleId="WWNum171">
    <w:name w:val="WWNum171"/>
    <w:rsid w:val="000B3ECE"/>
    <w:pPr>
      <w:numPr>
        <w:numId w:val="55"/>
      </w:numPr>
    </w:pPr>
  </w:style>
  <w:style w:type="numbering" w:customStyle="1" w:styleId="WWNum131">
    <w:name w:val="WWNum131"/>
    <w:rsid w:val="000B3ECE"/>
    <w:pPr>
      <w:numPr>
        <w:numId w:val="38"/>
      </w:numPr>
    </w:pPr>
  </w:style>
  <w:style w:type="numbering" w:customStyle="1" w:styleId="WWNum151">
    <w:name w:val="WWNum151"/>
    <w:rsid w:val="000B3ECE"/>
    <w:pPr>
      <w:numPr>
        <w:numId w:val="45"/>
      </w:numPr>
    </w:pPr>
  </w:style>
  <w:style w:type="numbering" w:customStyle="1" w:styleId="WWNum161">
    <w:name w:val="WWNum161"/>
    <w:rsid w:val="000B3ECE"/>
    <w:pPr>
      <w:numPr>
        <w:numId w:val="43"/>
      </w:numPr>
    </w:pPr>
  </w:style>
  <w:style w:type="numbering" w:customStyle="1" w:styleId="WWNum181">
    <w:name w:val="WWNum181"/>
    <w:rsid w:val="000B3ECE"/>
    <w:pPr>
      <w:numPr>
        <w:numId w:val="42"/>
      </w:numPr>
    </w:pPr>
  </w:style>
  <w:style w:type="numbering" w:customStyle="1" w:styleId="WWNum211">
    <w:name w:val="WWNum211"/>
    <w:rsid w:val="000B3ECE"/>
    <w:pPr>
      <w:numPr>
        <w:numId w:val="41"/>
      </w:numPr>
    </w:pPr>
  </w:style>
  <w:style w:type="character" w:styleId="Pogrubienie">
    <w:name w:val="Strong"/>
    <w:qFormat/>
    <w:rsid w:val="003E739A"/>
    <w:rPr>
      <w:b/>
      <w:bCs/>
    </w:rPr>
  </w:style>
  <w:style w:type="character" w:styleId="Nierozpoznanawzmianka">
    <w:name w:val="Unresolved Mention"/>
    <w:basedOn w:val="Domylnaczcionkaakapitu"/>
    <w:uiPriority w:val="99"/>
    <w:semiHidden/>
    <w:unhideWhenUsed/>
    <w:rsid w:val="001D1B77"/>
    <w:rPr>
      <w:color w:val="605E5C"/>
      <w:shd w:val="clear" w:color="auto" w:fill="E1DFDD"/>
    </w:rPr>
  </w:style>
  <w:style w:type="numbering" w:customStyle="1" w:styleId="WWNum1511">
    <w:name w:val="WWNum1511"/>
    <w:rsid w:val="00B0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547">
      <w:bodyDiv w:val="1"/>
      <w:marLeft w:val="0"/>
      <w:marRight w:val="0"/>
      <w:marTop w:val="0"/>
      <w:marBottom w:val="0"/>
      <w:divBdr>
        <w:top w:val="none" w:sz="0" w:space="0" w:color="auto"/>
        <w:left w:val="none" w:sz="0" w:space="0" w:color="auto"/>
        <w:bottom w:val="none" w:sz="0" w:space="0" w:color="auto"/>
        <w:right w:val="none" w:sz="0" w:space="0" w:color="auto"/>
      </w:divBdr>
    </w:div>
    <w:div w:id="89742602">
      <w:bodyDiv w:val="1"/>
      <w:marLeft w:val="0"/>
      <w:marRight w:val="0"/>
      <w:marTop w:val="0"/>
      <w:marBottom w:val="0"/>
      <w:divBdr>
        <w:top w:val="none" w:sz="0" w:space="0" w:color="auto"/>
        <w:left w:val="none" w:sz="0" w:space="0" w:color="auto"/>
        <w:bottom w:val="none" w:sz="0" w:space="0" w:color="auto"/>
        <w:right w:val="none" w:sz="0" w:space="0" w:color="auto"/>
      </w:divBdr>
    </w:div>
    <w:div w:id="347605192">
      <w:bodyDiv w:val="1"/>
      <w:marLeft w:val="0"/>
      <w:marRight w:val="0"/>
      <w:marTop w:val="0"/>
      <w:marBottom w:val="0"/>
      <w:divBdr>
        <w:top w:val="none" w:sz="0" w:space="0" w:color="auto"/>
        <w:left w:val="none" w:sz="0" w:space="0" w:color="auto"/>
        <w:bottom w:val="none" w:sz="0" w:space="0" w:color="auto"/>
        <w:right w:val="none" w:sz="0" w:space="0" w:color="auto"/>
      </w:divBdr>
    </w:div>
    <w:div w:id="559560028">
      <w:bodyDiv w:val="1"/>
      <w:marLeft w:val="0"/>
      <w:marRight w:val="0"/>
      <w:marTop w:val="0"/>
      <w:marBottom w:val="0"/>
      <w:divBdr>
        <w:top w:val="none" w:sz="0" w:space="0" w:color="auto"/>
        <w:left w:val="none" w:sz="0" w:space="0" w:color="auto"/>
        <w:bottom w:val="none" w:sz="0" w:space="0" w:color="auto"/>
        <w:right w:val="none" w:sz="0" w:space="0" w:color="auto"/>
      </w:divBdr>
      <w:divsChild>
        <w:div w:id="1744332022">
          <w:marLeft w:val="0"/>
          <w:marRight w:val="0"/>
          <w:marTop w:val="0"/>
          <w:marBottom w:val="0"/>
          <w:divBdr>
            <w:top w:val="none" w:sz="0" w:space="0" w:color="auto"/>
            <w:left w:val="none" w:sz="0" w:space="0" w:color="auto"/>
            <w:bottom w:val="none" w:sz="0" w:space="0" w:color="auto"/>
            <w:right w:val="none" w:sz="0" w:space="0" w:color="auto"/>
          </w:divBdr>
        </w:div>
        <w:div w:id="1761170907">
          <w:marLeft w:val="0"/>
          <w:marRight w:val="0"/>
          <w:marTop w:val="0"/>
          <w:marBottom w:val="0"/>
          <w:divBdr>
            <w:top w:val="none" w:sz="0" w:space="0" w:color="auto"/>
            <w:left w:val="none" w:sz="0" w:space="0" w:color="auto"/>
            <w:bottom w:val="none" w:sz="0" w:space="0" w:color="auto"/>
            <w:right w:val="none" w:sz="0" w:space="0" w:color="auto"/>
          </w:divBdr>
        </w:div>
        <w:div w:id="1570195141">
          <w:marLeft w:val="0"/>
          <w:marRight w:val="0"/>
          <w:marTop w:val="0"/>
          <w:marBottom w:val="0"/>
          <w:divBdr>
            <w:top w:val="none" w:sz="0" w:space="0" w:color="auto"/>
            <w:left w:val="none" w:sz="0" w:space="0" w:color="auto"/>
            <w:bottom w:val="none" w:sz="0" w:space="0" w:color="auto"/>
            <w:right w:val="none" w:sz="0" w:space="0" w:color="auto"/>
          </w:divBdr>
        </w:div>
        <w:div w:id="70080995">
          <w:marLeft w:val="0"/>
          <w:marRight w:val="0"/>
          <w:marTop w:val="0"/>
          <w:marBottom w:val="0"/>
          <w:divBdr>
            <w:top w:val="none" w:sz="0" w:space="0" w:color="auto"/>
            <w:left w:val="none" w:sz="0" w:space="0" w:color="auto"/>
            <w:bottom w:val="none" w:sz="0" w:space="0" w:color="auto"/>
            <w:right w:val="none" w:sz="0" w:space="0" w:color="auto"/>
          </w:divBdr>
        </w:div>
        <w:div w:id="136460069">
          <w:marLeft w:val="0"/>
          <w:marRight w:val="0"/>
          <w:marTop w:val="0"/>
          <w:marBottom w:val="0"/>
          <w:divBdr>
            <w:top w:val="none" w:sz="0" w:space="0" w:color="auto"/>
            <w:left w:val="none" w:sz="0" w:space="0" w:color="auto"/>
            <w:bottom w:val="none" w:sz="0" w:space="0" w:color="auto"/>
            <w:right w:val="none" w:sz="0" w:space="0" w:color="auto"/>
          </w:divBdr>
        </w:div>
        <w:div w:id="588395885">
          <w:marLeft w:val="0"/>
          <w:marRight w:val="0"/>
          <w:marTop w:val="0"/>
          <w:marBottom w:val="0"/>
          <w:divBdr>
            <w:top w:val="none" w:sz="0" w:space="0" w:color="auto"/>
            <w:left w:val="none" w:sz="0" w:space="0" w:color="auto"/>
            <w:bottom w:val="none" w:sz="0" w:space="0" w:color="auto"/>
            <w:right w:val="none" w:sz="0" w:space="0" w:color="auto"/>
          </w:divBdr>
        </w:div>
        <w:div w:id="503859981">
          <w:marLeft w:val="0"/>
          <w:marRight w:val="0"/>
          <w:marTop w:val="0"/>
          <w:marBottom w:val="0"/>
          <w:divBdr>
            <w:top w:val="none" w:sz="0" w:space="0" w:color="auto"/>
            <w:left w:val="none" w:sz="0" w:space="0" w:color="auto"/>
            <w:bottom w:val="none" w:sz="0" w:space="0" w:color="auto"/>
            <w:right w:val="none" w:sz="0" w:space="0" w:color="auto"/>
          </w:divBdr>
        </w:div>
        <w:div w:id="1061060041">
          <w:marLeft w:val="0"/>
          <w:marRight w:val="0"/>
          <w:marTop w:val="0"/>
          <w:marBottom w:val="0"/>
          <w:divBdr>
            <w:top w:val="none" w:sz="0" w:space="0" w:color="auto"/>
            <w:left w:val="none" w:sz="0" w:space="0" w:color="auto"/>
            <w:bottom w:val="none" w:sz="0" w:space="0" w:color="auto"/>
            <w:right w:val="none" w:sz="0" w:space="0" w:color="auto"/>
          </w:divBdr>
        </w:div>
        <w:div w:id="1194273252">
          <w:marLeft w:val="0"/>
          <w:marRight w:val="0"/>
          <w:marTop w:val="0"/>
          <w:marBottom w:val="0"/>
          <w:divBdr>
            <w:top w:val="none" w:sz="0" w:space="0" w:color="auto"/>
            <w:left w:val="none" w:sz="0" w:space="0" w:color="auto"/>
            <w:bottom w:val="none" w:sz="0" w:space="0" w:color="auto"/>
            <w:right w:val="none" w:sz="0" w:space="0" w:color="auto"/>
          </w:divBdr>
        </w:div>
        <w:div w:id="627861786">
          <w:marLeft w:val="0"/>
          <w:marRight w:val="0"/>
          <w:marTop w:val="0"/>
          <w:marBottom w:val="0"/>
          <w:divBdr>
            <w:top w:val="none" w:sz="0" w:space="0" w:color="auto"/>
            <w:left w:val="none" w:sz="0" w:space="0" w:color="auto"/>
            <w:bottom w:val="none" w:sz="0" w:space="0" w:color="auto"/>
            <w:right w:val="none" w:sz="0" w:space="0" w:color="auto"/>
          </w:divBdr>
        </w:div>
      </w:divsChild>
    </w:div>
    <w:div w:id="692806005">
      <w:bodyDiv w:val="1"/>
      <w:marLeft w:val="0"/>
      <w:marRight w:val="0"/>
      <w:marTop w:val="0"/>
      <w:marBottom w:val="0"/>
      <w:divBdr>
        <w:top w:val="none" w:sz="0" w:space="0" w:color="auto"/>
        <w:left w:val="none" w:sz="0" w:space="0" w:color="auto"/>
        <w:bottom w:val="none" w:sz="0" w:space="0" w:color="auto"/>
        <w:right w:val="none" w:sz="0" w:space="0" w:color="auto"/>
      </w:divBdr>
    </w:div>
    <w:div w:id="788233574">
      <w:bodyDiv w:val="1"/>
      <w:marLeft w:val="0"/>
      <w:marRight w:val="0"/>
      <w:marTop w:val="0"/>
      <w:marBottom w:val="0"/>
      <w:divBdr>
        <w:top w:val="none" w:sz="0" w:space="0" w:color="auto"/>
        <w:left w:val="none" w:sz="0" w:space="0" w:color="auto"/>
        <w:bottom w:val="none" w:sz="0" w:space="0" w:color="auto"/>
        <w:right w:val="none" w:sz="0" w:space="0" w:color="auto"/>
      </w:divBdr>
    </w:div>
    <w:div w:id="1049762570">
      <w:bodyDiv w:val="1"/>
      <w:marLeft w:val="0"/>
      <w:marRight w:val="0"/>
      <w:marTop w:val="0"/>
      <w:marBottom w:val="0"/>
      <w:divBdr>
        <w:top w:val="none" w:sz="0" w:space="0" w:color="auto"/>
        <w:left w:val="none" w:sz="0" w:space="0" w:color="auto"/>
        <w:bottom w:val="none" w:sz="0" w:space="0" w:color="auto"/>
        <w:right w:val="none" w:sz="0" w:space="0" w:color="auto"/>
      </w:divBdr>
    </w:div>
    <w:div w:id="1100416200">
      <w:bodyDiv w:val="1"/>
      <w:marLeft w:val="0"/>
      <w:marRight w:val="0"/>
      <w:marTop w:val="0"/>
      <w:marBottom w:val="0"/>
      <w:divBdr>
        <w:top w:val="none" w:sz="0" w:space="0" w:color="auto"/>
        <w:left w:val="none" w:sz="0" w:space="0" w:color="auto"/>
        <w:bottom w:val="none" w:sz="0" w:space="0" w:color="auto"/>
        <w:right w:val="none" w:sz="0" w:space="0" w:color="auto"/>
      </w:divBdr>
    </w:div>
    <w:div w:id="1550265938">
      <w:bodyDiv w:val="1"/>
      <w:marLeft w:val="0"/>
      <w:marRight w:val="0"/>
      <w:marTop w:val="0"/>
      <w:marBottom w:val="0"/>
      <w:divBdr>
        <w:top w:val="none" w:sz="0" w:space="0" w:color="auto"/>
        <w:left w:val="none" w:sz="0" w:space="0" w:color="auto"/>
        <w:bottom w:val="none" w:sz="0" w:space="0" w:color="auto"/>
        <w:right w:val="none" w:sz="0" w:space="0" w:color="auto"/>
      </w:divBdr>
    </w:div>
    <w:div w:id="1666859839">
      <w:bodyDiv w:val="1"/>
      <w:marLeft w:val="0"/>
      <w:marRight w:val="0"/>
      <w:marTop w:val="0"/>
      <w:marBottom w:val="0"/>
      <w:divBdr>
        <w:top w:val="none" w:sz="0" w:space="0" w:color="auto"/>
        <w:left w:val="none" w:sz="0" w:space="0" w:color="auto"/>
        <w:bottom w:val="none" w:sz="0" w:space="0" w:color="auto"/>
        <w:right w:val="none" w:sz="0" w:space="0" w:color="auto"/>
      </w:divBdr>
    </w:div>
    <w:div w:id="1680891430">
      <w:bodyDiv w:val="1"/>
      <w:marLeft w:val="0"/>
      <w:marRight w:val="0"/>
      <w:marTop w:val="0"/>
      <w:marBottom w:val="0"/>
      <w:divBdr>
        <w:top w:val="none" w:sz="0" w:space="0" w:color="auto"/>
        <w:left w:val="none" w:sz="0" w:space="0" w:color="auto"/>
        <w:bottom w:val="none" w:sz="0" w:space="0" w:color="auto"/>
        <w:right w:val="none" w:sz="0" w:space="0" w:color="auto"/>
      </w:divBdr>
    </w:div>
    <w:div w:id="1714816093">
      <w:bodyDiv w:val="1"/>
      <w:marLeft w:val="0"/>
      <w:marRight w:val="0"/>
      <w:marTop w:val="0"/>
      <w:marBottom w:val="0"/>
      <w:divBdr>
        <w:top w:val="none" w:sz="0" w:space="0" w:color="auto"/>
        <w:left w:val="none" w:sz="0" w:space="0" w:color="auto"/>
        <w:bottom w:val="none" w:sz="0" w:space="0" w:color="auto"/>
        <w:right w:val="none" w:sz="0" w:space="0" w:color="auto"/>
      </w:divBdr>
    </w:div>
    <w:div w:id="1782647480">
      <w:bodyDiv w:val="1"/>
      <w:marLeft w:val="0"/>
      <w:marRight w:val="0"/>
      <w:marTop w:val="0"/>
      <w:marBottom w:val="0"/>
      <w:divBdr>
        <w:top w:val="none" w:sz="0" w:space="0" w:color="auto"/>
        <w:left w:val="none" w:sz="0" w:space="0" w:color="auto"/>
        <w:bottom w:val="none" w:sz="0" w:space="0" w:color="auto"/>
        <w:right w:val="none" w:sz="0" w:space="0" w:color="auto"/>
      </w:divBdr>
    </w:div>
    <w:div w:id="1866478746">
      <w:bodyDiv w:val="1"/>
      <w:marLeft w:val="0"/>
      <w:marRight w:val="0"/>
      <w:marTop w:val="0"/>
      <w:marBottom w:val="0"/>
      <w:divBdr>
        <w:top w:val="none" w:sz="0" w:space="0" w:color="auto"/>
        <w:left w:val="none" w:sz="0" w:space="0" w:color="auto"/>
        <w:bottom w:val="none" w:sz="0" w:space="0" w:color="auto"/>
        <w:right w:val="none" w:sz="0" w:space="0" w:color="auto"/>
      </w:divBdr>
    </w:div>
    <w:div w:id="1933734651">
      <w:bodyDiv w:val="1"/>
      <w:marLeft w:val="0"/>
      <w:marRight w:val="0"/>
      <w:marTop w:val="0"/>
      <w:marBottom w:val="0"/>
      <w:divBdr>
        <w:top w:val="none" w:sz="0" w:space="0" w:color="auto"/>
        <w:left w:val="none" w:sz="0" w:space="0" w:color="auto"/>
        <w:bottom w:val="none" w:sz="0" w:space="0" w:color="auto"/>
        <w:right w:val="none" w:sz="0" w:space="0" w:color="auto"/>
      </w:divBdr>
    </w:div>
    <w:div w:id="1976257202">
      <w:bodyDiv w:val="1"/>
      <w:marLeft w:val="0"/>
      <w:marRight w:val="0"/>
      <w:marTop w:val="0"/>
      <w:marBottom w:val="0"/>
      <w:divBdr>
        <w:top w:val="none" w:sz="0" w:space="0" w:color="auto"/>
        <w:left w:val="none" w:sz="0" w:space="0" w:color="auto"/>
        <w:bottom w:val="none" w:sz="0" w:space="0" w:color="auto"/>
        <w:right w:val="none" w:sz="0" w:space="0" w:color="auto"/>
      </w:divBdr>
    </w:div>
    <w:div w:id="202030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strona/45-instrukcje" TargetMode="External"/><Relationship Id="rId18" Type="http://schemas.openxmlformats.org/officeDocument/2006/relationships/hyperlink" Target="https://platformazakupowa.pl/strona/45-instrukcj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pn/uck-katowice" TargetMode="External"/><Relationship Id="rId17" Type="http://schemas.openxmlformats.org/officeDocument/2006/relationships/hyperlink" Target="https://platformazakupowa.pl/pn/uck-katowice" TargetMode="External"/><Relationship Id="rId2" Type="http://schemas.openxmlformats.org/officeDocument/2006/relationships/numbering" Target="numbering.xml"/><Relationship Id="rId16" Type="http://schemas.openxmlformats.org/officeDocument/2006/relationships/hyperlink" Target="https://platformazakupowa.pl/pn/uck-katow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uck-katowice"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10" Type="http://schemas.openxmlformats.org/officeDocument/2006/relationships/hyperlink" Target="mailto:strojanczyk@uck.katowic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li-oluk.katowice.pl/"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D9343-BFC9-4B74-84AB-0462C8A7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16</Pages>
  <Words>7286</Words>
  <Characters>43719</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dc:creator>
  <cp:lastModifiedBy>Sabina Trojańczyk</cp:lastModifiedBy>
  <cp:revision>249</cp:revision>
  <cp:lastPrinted>2025-03-28T05:49:00Z</cp:lastPrinted>
  <dcterms:created xsi:type="dcterms:W3CDTF">2022-03-30T06:05:00Z</dcterms:created>
  <dcterms:modified xsi:type="dcterms:W3CDTF">2025-03-28T05:52:00Z</dcterms:modified>
</cp:coreProperties>
</file>