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64" w:rsidRPr="0057110C" w:rsidRDefault="00D915AE" w:rsidP="00455064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57110C">
        <w:rPr>
          <w:rFonts w:ascii="Arial" w:eastAsia="Arial" w:hAnsi="Arial" w:cs="Arial"/>
          <w:b/>
          <w:sz w:val="20"/>
          <w:szCs w:val="20"/>
        </w:rPr>
        <w:t>Załącznik nr 1</w:t>
      </w:r>
      <w:r w:rsidR="0057110C" w:rsidRPr="0057110C">
        <w:rPr>
          <w:rFonts w:ascii="Arial" w:eastAsia="Arial" w:hAnsi="Arial" w:cs="Arial"/>
          <w:b/>
          <w:sz w:val="20"/>
          <w:szCs w:val="20"/>
        </w:rPr>
        <w:t>a</w:t>
      </w:r>
      <w:r w:rsidR="00F541A1" w:rsidRPr="0057110C">
        <w:rPr>
          <w:rFonts w:ascii="Arial" w:eastAsia="Arial" w:hAnsi="Arial" w:cs="Arial"/>
          <w:b/>
          <w:sz w:val="20"/>
          <w:szCs w:val="20"/>
        </w:rPr>
        <w:t xml:space="preserve"> do </w:t>
      </w:r>
      <w:r w:rsidRPr="0057110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S</w:t>
      </w:r>
      <w:r w:rsidRPr="0057110C">
        <w:rPr>
          <w:rFonts w:ascii="Arial" w:hAnsi="Arial" w:cs="Arial"/>
          <w:b/>
          <w:bCs/>
          <w:iCs/>
          <w:color w:val="000000"/>
          <w:sz w:val="20"/>
          <w:szCs w:val="20"/>
        </w:rPr>
        <w:t>WZ</w:t>
      </w:r>
    </w:p>
    <w:p w:rsidR="00455064" w:rsidRPr="0057110C" w:rsidRDefault="00455064" w:rsidP="00455064">
      <w:pPr>
        <w:spacing w:after="0" w:line="240" w:lineRule="auto"/>
        <w:jc w:val="right"/>
        <w:rPr>
          <w:rFonts w:ascii="Arial" w:hAnsi="Arial" w:cs="Arial"/>
          <w:bCs/>
          <w:iCs/>
          <w:color w:val="000000"/>
          <w:sz w:val="20"/>
          <w:szCs w:val="20"/>
        </w:rPr>
      </w:pPr>
      <w:r w:rsidRPr="0057110C">
        <w:rPr>
          <w:rFonts w:ascii="Arial" w:hAnsi="Arial" w:cs="Arial"/>
          <w:bCs/>
          <w:iCs/>
          <w:color w:val="000000"/>
          <w:sz w:val="20"/>
          <w:szCs w:val="20"/>
        </w:rPr>
        <w:t>FORMULARZ OFERTOWY</w:t>
      </w:r>
    </w:p>
    <w:p w:rsidR="0057110C" w:rsidRPr="0057110C" w:rsidRDefault="0057110C" w:rsidP="00455064">
      <w:pPr>
        <w:spacing w:after="0" w:line="240" w:lineRule="auto"/>
        <w:jc w:val="right"/>
        <w:rPr>
          <w:rFonts w:ascii="Arial" w:hAnsi="Arial" w:cs="Arial"/>
          <w:bCs/>
          <w:iCs/>
          <w:color w:val="000000"/>
          <w:sz w:val="20"/>
          <w:szCs w:val="20"/>
        </w:rPr>
      </w:pPr>
      <w:r w:rsidRPr="0057110C">
        <w:rPr>
          <w:rFonts w:ascii="Arial" w:hAnsi="Arial" w:cs="Arial"/>
          <w:spacing w:val="-3"/>
          <w:sz w:val="20"/>
          <w:szCs w:val="20"/>
        </w:rPr>
        <w:t xml:space="preserve">NA DOSTAWĘ </w:t>
      </w:r>
      <w:r w:rsidRPr="0057110C">
        <w:rPr>
          <w:rFonts w:ascii="Arial" w:hAnsi="Arial" w:cs="Arial"/>
          <w:spacing w:val="-11"/>
          <w:sz w:val="20"/>
          <w:szCs w:val="20"/>
        </w:rPr>
        <w:t>ARTYKUŁÓW MLECZARSKICH</w:t>
      </w:r>
    </w:p>
    <w:p w:rsidR="00D915AE" w:rsidRPr="0057110C" w:rsidRDefault="00D915AE" w:rsidP="00D915A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7110C">
        <w:rPr>
          <w:rFonts w:ascii="Arial" w:hAnsi="Arial" w:cs="Arial"/>
          <w:sz w:val="20"/>
          <w:szCs w:val="20"/>
        </w:rPr>
        <w:t>Oznaczenie sprawy:</w:t>
      </w:r>
    </w:p>
    <w:p w:rsidR="0057110C" w:rsidRPr="0057110C" w:rsidRDefault="0057110C" w:rsidP="0057110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7110C">
        <w:rPr>
          <w:rFonts w:ascii="Arial" w:hAnsi="Arial" w:cs="Arial"/>
          <w:sz w:val="20"/>
          <w:szCs w:val="20"/>
        </w:rPr>
        <w:t>DPS.DAG.3601.2.2021</w:t>
      </w:r>
    </w:p>
    <w:p w:rsidR="00325787" w:rsidRDefault="00F541A1" w:rsidP="00D915AE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w.w</w:t>
      </w:r>
      <w:proofErr w:type="spellEnd"/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325787" w:rsidRPr="00F108FA" w:rsidRDefault="00F541A1" w:rsidP="00F108FA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</w:t>
      </w:r>
    </w:p>
    <w:p w:rsidR="0057110C" w:rsidRDefault="00F541A1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</w:p>
    <w:p w:rsidR="0057110C" w:rsidRPr="008444A8" w:rsidRDefault="0057110C" w:rsidP="0057110C">
      <w:pPr>
        <w:shd w:val="clear" w:color="auto" w:fill="FFFFFF"/>
        <w:spacing w:line="367" w:lineRule="exact"/>
        <w:ind w:right="2" w:hanging="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pacing w:val="-11"/>
          <w:u w:val="single"/>
        </w:rPr>
        <w:t>CZĘŚĆ/PAKIET 1</w:t>
      </w:r>
    </w:p>
    <w:p w:rsidR="00325787" w:rsidRDefault="008E2216" w:rsidP="0057110C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cs="Arial"/>
          <w:spacing w:val="-3"/>
          <w:sz w:val="28"/>
          <w:szCs w:val="28"/>
        </w:rPr>
        <w:t>DOSTAWA</w:t>
      </w:r>
      <w:r w:rsidR="0057110C" w:rsidRPr="007F46D2">
        <w:rPr>
          <w:rFonts w:cs="Arial"/>
          <w:spacing w:val="-3"/>
          <w:sz w:val="28"/>
          <w:szCs w:val="28"/>
        </w:rPr>
        <w:t xml:space="preserve"> </w:t>
      </w:r>
      <w:r w:rsidR="0057110C" w:rsidRPr="007F46D2">
        <w:rPr>
          <w:rFonts w:cs="Arial"/>
          <w:spacing w:val="-11"/>
          <w:sz w:val="28"/>
          <w:szCs w:val="28"/>
        </w:rPr>
        <w:t>ARTYKUŁÓW MLECZARSKICH</w:t>
      </w:r>
      <w:r w:rsidR="00F541A1">
        <w:rPr>
          <w:rFonts w:ascii="Arial" w:eastAsia="Arial" w:hAnsi="Arial" w:cs="Arial"/>
          <w:b/>
          <w:sz w:val="28"/>
          <w:szCs w:val="28"/>
        </w:rPr>
        <w:br/>
      </w:r>
    </w:p>
    <w:p w:rsidR="00325787" w:rsidRDefault="00F541A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dla postępowania o udzielenie zamówienia publicznego prowadzonego w trybie podstawowym </w:t>
      </w:r>
      <w:r w:rsidR="00D915AE">
        <w:rPr>
          <w:rFonts w:ascii="Arial" w:eastAsia="Arial" w:hAnsi="Arial" w:cs="Arial"/>
          <w:sz w:val="20"/>
          <w:szCs w:val="20"/>
        </w:rPr>
        <w:t>z negocjacjami na podstawie art. 275 pkt 2</w:t>
      </w:r>
    </w:p>
    <w:p w:rsidR="00325787" w:rsidRDefault="0032578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25787" w:rsidRDefault="00F541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wartości zamówienie nieprzekraczającej progów unijnych o jakich stanowi art. 3 ustawy z 11 września 2019 r. - Prawo zamówień publicznych (Dz. U. z 2019 r. poz. 2019 ze zm.)</w:t>
      </w:r>
    </w:p>
    <w:p w:rsidR="00325787" w:rsidRDefault="0032578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25787" w:rsidRDefault="003257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5787" w:rsidRDefault="00F541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DANE WYKONAWCY*:</w:t>
      </w:r>
    </w:p>
    <w:p w:rsidR="00325787" w:rsidRDefault="00F541A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Default="0032578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325787" w:rsidRDefault="00F541A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Default="0032578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325787" w:rsidRDefault="00F541A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Default="0032578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325787" w:rsidRDefault="00F541A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Default="0032578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325787" w:rsidRDefault="00F541A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Default="0032578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325787" w:rsidRDefault="00F541A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Default="0032578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325787" w:rsidRDefault="00325787">
      <w:pPr>
        <w:spacing w:after="0" w:line="240" w:lineRule="auto"/>
        <w:rPr>
          <w:rFonts w:ascii="Arial" w:eastAsia="Arial" w:hAnsi="Arial" w:cs="Arial"/>
          <w:b/>
        </w:rPr>
      </w:pPr>
    </w:p>
    <w:p w:rsidR="00325787" w:rsidRPr="00F108FA" w:rsidRDefault="00F541A1" w:rsidP="00F108FA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325787" w:rsidRDefault="003257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25787" w:rsidRDefault="00F541A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:rsidR="00325787" w:rsidRDefault="00F541A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Default="0032578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325787" w:rsidRDefault="00F541A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Default="0032578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AA0D36" w:rsidRDefault="00AA0D36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325787" w:rsidRDefault="00F541A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lastRenderedPageBreak/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32578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Default="0032578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325787" w:rsidRDefault="00325787">
      <w:pPr>
        <w:jc w:val="both"/>
        <w:rPr>
          <w:rFonts w:ascii="Arial" w:eastAsia="Arial" w:hAnsi="Arial" w:cs="Arial"/>
          <w:b/>
        </w:rPr>
      </w:pPr>
    </w:p>
    <w:p w:rsidR="00325787" w:rsidRDefault="00F541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OFERTA</w:t>
      </w:r>
    </w:p>
    <w:p w:rsidR="00325787" w:rsidRDefault="003257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5787" w:rsidRDefault="00F541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Odpowiadając na ogłoszenie o zamówieniu zamieszczone w Biuletynie Informacji Publicznej, do składania ofert w trybie podstawowym </w:t>
      </w:r>
      <w:r w:rsidR="00D915AE">
        <w:rPr>
          <w:rFonts w:ascii="Arial" w:eastAsia="Arial" w:hAnsi="Arial" w:cs="Arial"/>
          <w:sz w:val="20"/>
          <w:szCs w:val="20"/>
        </w:rPr>
        <w:t>z negocjacjami na podstawie art. 275 ust. 2</w:t>
      </w:r>
      <w:r>
        <w:rPr>
          <w:rFonts w:ascii="Arial" w:eastAsia="Arial" w:hAnsi="Arial" w:cs="Arial"/>
          <w:sz w:val="20"/>
          <w:szCs w:val="20"/>
        </w:rPr>
        <w:t xml:space="preserve"> ustawy </w:t>
      </w:r>
      <w:proofErr w:type="spellStart"/>
      <w:r>
        <w:rPr>
          <w:rFonts w:ascii="Arial" w:eastAsia="Arial" w:hAnsi="Arial" w:cs="Arial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na </w:t>
      </w:r>
      <w:r w:rsidR="0057110C">
        <w:rPr>
          <w:rFonts w:ascii="Arial" w:eastAsia="Arial" w:hAnsi="Arial" w:cs="Arial"/>
          <w:sz w:val="20"/>
          <w:szCs w:val="20"/>
        </w:rPr>
        <w:t xml:space="preserve">dostawę </w:t>
      </w:r>
      <w:r>
        <w:rPr>
          <w:rFonts w:ascii="Arial" w:eastAsia="Arial" w:hAnsi="Arial" w:cs="Arial"/>
          <w:sz w:val="20"/>
          <w:szCs w:val="20"/>
        </w:rPr>
        <w:t>pn.</w:t>
      </w:r>
    </w:p>
    <w:p w:rsidR="00325787" w:rsidRDefault="0057110C" w:rsidP="0057110C">
      <w:pPr>
        <w:spacing w:after="0" w:line="240" w:lineRule="auto"/>
        <w:jc w:val="center"/>
        <w:rPr>
          <w:rFonts w:ascii="Arial" w:hAnsi="Arial" w:cs="Arial"/>
          <w:b/>
        </w:rPr>
      </w:pPr>
      <w:r w:rsidRPr="008444A8">
        <w:rPr>
          <w:rFonts w:ascii="Arial" w:hAnsi="Arial" w:cs="Arial"/>
          <w:b/>
          <w:bCs/>
          <w:iCs/>
        </w:rPr>
        <w:t>„</w:t>
      </w:r>
      <w:r w:rsidRPr="008444A8">
        <w:rPr>
          <w:rFonts w:ascii="Arial" w:hAnsi="Arial" w:cs="Arial"/>
          <w:b/>
          <w:bCs/>
        </w:rPr>
        <w:t>Sukcesywne dostawy artykułów żywnościowych do magazynów Zamawiającego, z możliwością składania ofert częściowych</w:t>
      </w:r>
      <w:r w:rsidRPr="008444A8">
        <w:rPr>
          <w:rFonts w:ascii="Arial" w:hAnsi="Arial" w:cs="Arial"/>
          <w:b/>
        </w:rPr>
        <w:t>”</w:t>
      </w:r>
    </w:p>
    <w:p w:rsidR="0057110C" w:rsidRPr="008444A8" w:rsidRDefault="0057110C" w:rsidP="0057110C">
      <w:pPr>
        <w:shd w:val="clear" w:color="auto" w:fill="FFFFFF"/>
        <w:spacing w:line="367" w:lineRule="exact"/>
        <w:ind w:right="2" w:hanging="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pacing w:val="-11"/>
          <w:u w:val="single"/>
        </w:rPr>
        <w:t>CZĘŚĆ/PAKIET 1</w:t>
      </w:r>
    </w:p>
    <w:p w:rsidR="00325787" w:rsidRDefault="008A523C" w:rsidP="0057110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cs="Arial"/>
          <w:spacing w:val="-3"/>
          <w:sz w:val="28"/>
          <w:szCs w:val="28"/>
        </w:rPr>
        <w:t xml:space="preserve">DOSTAWA </w:t>
      </w:r>
      <w:r w:rsidR="0057110C" w:rsidRPr="007F46D2">
        <w:rPr>
          <w:rFonts w:cs="Arial"/>
          <w:spacing w:val="-11"/>
          <w:sz w:val="28"/>
          <w:szCs w:val="28"/>
        </w:rPr>
        <w:t>ARTYKUŁÓW MLECZARSKICH</w:t>
      </w:r>
    </w:p>
    <w:p w:rsidR="0057110C" w:rsidRDefault="005711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25787" w:rsidRDefault="00F541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oferuję wykonanie przedmiotu zamówienia  w pełnym rzeczowym zakresie określonym w Specyfikacji Warunków Zamówienia  (SWZ), na zasadach określonych w ustawie Prawo zamówień publicznych  (Dz. U. z 2019 r. poz. 2019 ze zm.), oraz zgodnie z poniższymi warunkami:</w:t>
      </w:r>
    </w:p>
    <w:p w:rsidR="00325787" w:rsidRDefault="003257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5787" w:rsidRDefault="0032578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25787" w:rsidRDefault="00F541A1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OFEROWANA CENA</w:t>
      </w:r>
      <w:r w:rsidR="0057110C" w:rsidRPr="0057110C">
        <w:rPr>
          <w:rFonts w:ascii="Arial" w:eastAsia="Verdana" w:hAnsi="Arial" w:cs="Arial"/>
          <w:sz w:val="20"/>
        </w:rPr>
        <w:t xml:space="preserve"> </w:t>
      </w:r>
      <w:r w:rsidR="0057110C" w:rsidRPr="008444A8">
        <w:rPr>
          <w:rFonts w:ascii="Arial" w:eastAsia="Verdana" w:hAnsi="Arial" w:cs="Arial"/>
          <w:sz w:val="20"/>
        </w:rPr>
        <w:t>zgodnie z</w:t>
      </w:r>
      <w:r w:rsidR="0057110C">
        <w:rPr>
          <w:rFonts w:ascii="Arial" w:eastAsia="Verdana" w:hAnsi="Arial" w:cs="Arial"/>
          <w:sz w:val="20"/>
        </w:rPr>
        <w:t xml:space="preserve"> kalkulacją</w:t>
      </w:r>
      <w:r w:rsidR="0057110C" w:rsidRPr="008444A8">
        <w:rPr>
          <w:rFonts w:ascii="Arial" w:eastAsia="Verdana" w:hAnsi="Arial" w:cs="Arial"/>
          <w:sz w:val="20"/>
        </w:rPr>
        <w:t>*;</w:t>
      </w:r>
    </w:p>
    <w:p w:rsidR="00325787" w:rsidRDefault="0032578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325787" w:rsidRDefault="00F541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32578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87" w:rsidRDefault="0032578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7110C" w:rsidRPr="008444A8" w:rsidRDefault="0057110C" w:rsidP="0057110C">
      <w:pPr>
        <w:widowControl w:val="0"/>
        <w:tabs>
          <w:tab w:val="left" w:pos="423"/>
          <w:tab w:val="left" w:pos="9046"/>
          <w:tab w:val="left" w:pos="9231"/>
        </w:tabs>
        <w:spacing w:before="120" w:after="0" w:line="352" w:lineRule="auto"/>
        <w:ind w:right="135"/>
        <w:jc w:val="both"/>
        <w:rPr>
          <w:rFonts w:ascii="Arial" w:eastAsia="Verdana" w:hAnsi="Arial" w:cs="Arial"/>
          <w:sz w:val="20"/>
        </w:rPr>
      </w:pPr>
    </w:p>
    <w:tbl>
      <w:tblPr>
        <w:tblW w:w="1091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567"/>
        <w:gridCol w:w="708"/>
        <w:gridCol w:w="993"/>
        <w:gridCol w:w="992"/>
        <w:gridCol w:w="850"/>
        <w:gridCol w:w="1418"/>
        <w:gridCol w:w="1134"/>
        <w:gridCol w:w="1559"/>
      </w:tblGrid>
      <w:tr w:rsidR="003C3D32" w:rsidRPr="000049BF" w:rsidTr="00F108FA">
        <w:trPr>
          <w:trHeight w:val="703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32" w:rsidRPr="008444A8" w:rsidRDefault="003C3D32" w:rsidP="00382C2E">
            <w:pPr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*kalkulacja</w:t>
            </w:r>
          </w:p>
          <w:p w:rsidR="003C3D32" w:rsidRPr="000049BF" w:rsidRDefault="003C3D32" w:rsidP="00382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6DE">
              <w:rPr>
                <w:b/>
                <w:bCs/>
              </w:rPr>
              <w:t>PAKIET I- dostawa artykułów mleczarskich</w:t>
            </w:r>
          </w:p>
        </w:tc>
      </w:tr>
      <w:tr w:rsidR="003C3D32" w:rsidRPr="008444A8" w:rsidTr="00F108FA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32" w:rsidRPr="000049BF" w:rsidRDefault="003C3D32" w:rsidP="00382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9B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32" w:rsidRPr="000049BF" w:rsidRDefault="003C3D32" w:rsidP="00382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9B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32" w:rsidRPr="000049BF" w:rsidRDefault="003C3D32" w:rsidP="00382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9B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32" w:rsidRPr="000049BF" w:rsidRDefault="003C3D32" w:rsidP="00382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9B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32" w:rsidRPr="000049BF" w:rsidRDefault="003C3D32" w:rsidP="00382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9B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32" w:rsidRPr="008444A8" w:rsidRDefault="003C3D32" w:rsidP="00382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9B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32" w:rsidRPr="008444A8" w:rsidRDefault="003C3D32" w:rsidP="00382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4A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32" w:rsidRPr="008444A8" w:rsidRDefault="003C3D32" w:rsidP="00382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4A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32" w:rsidRPr="000049BF" w:rsidRDefault="003C3D32" w:rsidP="00382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4A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32" w:rsidRPr="000049BF" w:rsidRDefault="003C3D32" w:rsidP="00382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4A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C3D32" w:rsidRPr="008444A8" w:rsidTr="00F108FA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32" w:rsidRPr="000049BF" w:rsidRDefault="003C3D32" w:rsidP="00382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9B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32" w:rsidRPr="000049BF" w:rsidRDefault="003C3D32" w:rsidP="00382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9BF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32" w:rsidRPr="000049BF" w:rsidRDefault="003C3D32" w:rsidP="00382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9BF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32" w:rsidRPr="000049BF" w:rsidRDefault="003C3D32" w:rsidP="00382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9BF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32" w:rsidRPr="000049BF" w:rsidRDefault="003C3D32" w:rsidP="00382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9BF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:rsidR="003C3D32" w:rsidRPr="000049BF" w:rsidRDefault="003C3D32" w:rsidP="00382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4A8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32" w:rsidRPr="008444A8" w:rsidRDefault="003C3D32" w:rsidP="00382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9BF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Pr="008444A8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3C3D32" w:rsidRPr="008444A8" w:rsidRDefault="003C3D32" w:rsidP="00382C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32" w:rsidRPr="008444A8" w:rsidRDefault="003C3D32" w:rsidP="00382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4A8">
              <w:rPr>
                <w:rFonts w:ascii="Arial" w:hAnsi="Arial" w:cs="Arial"/>
                <w:b/>
                <w:sz w:val="20"/>
                <w:szCs w:val="20"/>
              </w:rPr>
              <w:t xml:space="preserve">Stawka </w:t>
            </w:r>
          </w:p>
          <w:p w:rsidR="003C3D32" w:rsidRPr="008444A8" w:rsidRDefault="003C3D32" w:rsidP="00382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4A8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32" w:rsidRPr="008444A8" w:rsidRDefault="003C3D32" w:rsidP="00382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4A8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32" w:rsidRPr="000049BF" w:rsidRDefault="003C3D32" w:rsidP="00382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4A8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0049BF" w:rsidRDefault="003C3D32" w:rsidP="00382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3D32" w:rsidRPr="000049BF" w:rsidRDefault="003C3D32" w:rsidP="00382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9BF">
              <w:rPr>
                <w:rFonts w:ascii="Arial" w:hAnsi="Arial" w:cs="Arial"/>
                <w:b/>
                <w:sz w:val="20"/>
                <w:szCs w:val="20"/>
              </w:rPr>
              <w:t>- Nazwa oferowanego produktu</w:t>
            </w:r>
          </w:p>
          <w:p w:rsidR="003C3D32" w:rsidRPr="000049BF" w:rsidRDefault="003C3D32" w:rsidP="00382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9BF">
              <w:rPr>
                <w:rFonts w:ascii="Arial" w:hAnsi="Arial" w:cs="Arial"/>
                <w:b/>
                <w:sz w:val="20"/>
                <w:szCs w:val="20"/>
              </w:rPr>
              <w:t>-Producent</w:t>
            </w:r>
          </w:p>
          <w:p w:rsidR="003C3D32" w:rsidRPr="000049BF" w:rsidRDefault="003C3D32" w:rsidP="00382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9BF">
              <w:rPr>
                <w:rFonts w:ascii="Arial" w:hAnsi="Arial" w:cs="Arial"/>
                <w:b/>
                <w:sz w:val="20"/>
                <w:szCs w:val="20"/>
              </w:rPr>
              <w:t>- Gramatura produktu**</w:t>
            </w:r>
          </w:p>
        </w:tc>
      </w:tr>
      <w:tr w:rsidR="003C3D32" w:rsidRPr="008444A8" w:rsidTr="00F108F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9B06DE" w:rsidRDefault="003C3D32" w:rsidP="003C3D32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9B06DE" w:rsidRDefault="003C3D32" w:rsidP="00F108FA">
            <w:pPr>
              <w:spacing w:after="0" w:line="240" w:lineRule="auto"/>
            </w:pPr>
            <w:r w:rsidRPr="009B06DE">
              <w:t>Jogurt owocowy   min 120g; różne smaki;</w:t>
            </w:r>
          </w:p>
          <w:p w:rsidR="003C3D32" w:rsidRPr="009B06DE" w:rsidRDefault="003C3D32" w:rsidP="00F108FA">
            <w:pPr>
              <w:spacing w:after="0" w:line="240" w:lineRule="auto"/>
            </w:pPr>
            <w:r w:rsidRPr="009B06DE">
              <w:rPr>
                <w:u w:val="single"/>
              </w:rPr>
              <w:t>Skład</w:t>
            </w:r>
            <w:r w:rsidRPr="009B06DE">
              <w:t xml:space="preserve">: mleko/pasteryzowane mleko, serwatka odtwarzana, cukier, wsad owocowy, żywe kultury </w:t>
            </w:r>
            <w:r w:rsidRPr="009B06DE">
              <w:lastRenderedPageBreak/>
              <w:t>bakterii jogurtowych.</w:t>
            </w:r>
          </w:p>
          <w:p w:rsidR="003C3D32" w:rsidRPr="009B06DE" w:rsidRDefault="003C3D32" w:rsidP="00F108FA">
            <w:pPr>
              <w:spacing w:after="0" w:line="240" w:lineRule="auto"/>
            </w:pPr>
            <w:r w:rsidRPr="009B06DE">
              <w:t xml:space="preserve">Zawartość dozwolonych substancji dodatkowych zgodnie z Rozporządzeniem Parlamentu Europejskiego i Rady (WE) NR 1333/2008 z dnia 16 grudnia 2008 r. w sprawie dodatków do żywności  </w:t>
            </w:r>
          </w:p>
          <w:p w:rsidR="003C3D32" w:rsidRPr="009B06DE" w:rsidRDefault="003C3D32" w:rsidP="00F108FA">
            <w:pPr>
              <w:spacing w:after="0" w:line="240" w:lineRule="auto"/>
            </w:pPr>
            <w:r w:rsidRPr="009B06DE">
              <w:t>Wymagania klasyfikacyjne:</w:t>
            </w:r>
          </w:p>
          <w:p w:rsidR="003C3D32" w:rsidRPr="009B06DE" w:rsidRDefault="003C3D32" w:rsidP="00F108FA">
            <w:pPr>
              <w:spacing w:after="0" w:line="240" w:lineRule="auto"/>
            </w:pPr>
            <w:r w:rsidRPr="009B06DE">
              <w:t>struktura jednolita i konsystencja, lekko luźna, barwa charakterystyczna dla użytych składników, smak i zapach-czysty, łagodny, lekko kwaśny;</w:t>
            </w:r>
          </w:p>
          <w:p w:rsidR="003C3D32" w:rsidRPr="009B06DE" w:rsidRDefault="003C3D32" w:rsidP="00F108FA">
            <w:pPr>
              <w:spacing w:after="0" w:line="240" w:lineRule="auto"/>
            </w:pPr>
            <w:r w:rsidRPr="009B06DE">
              <w:t xml:space="preserve">Cechy dyskwalifikujące: </w:t>
            </w:r>
          </w:p>
          <w:p w:rsidR="003C3D32" w:rsidRPr="009B06DE" w:rsidRDefault="003C3D32" w:rsidP="00F108FA">
            <w:pPr>
              <w:spacing w:after="0" w:line="240" w:lineRule="auto"/>
            </w:pPr>
            <w:r w:rsidRPr="009B06DE">
              <w:t>obce posmaki, zapachy, zmiany barwy, jej niejednolitość, rozwarstwienie, objawy pleśni, fermentacji, jełczenia, psucia, brak oznakowania jogurtów, uszkodzenia mechaniczne opakowań lub ich zabrudzenia.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9B06DE" w:rsidRDefault="003C3D32" w:rsidP="00F108FA">
            <w:pPr>
              <w:spacing w:after="0" w:line="240" w:lineRule="auto"/>
            </w:pPr>
            <w:r w:rsidRPr="009B06DE">
              <w:lastRenderedPageBreak/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9B06DE" w:rsidRDefault="003C3D32" w:rsidP="00F108FA">
            <w:pPr>
              <w:spacing w:after="0" w:line="240" w:lineRule="auto"/>
            </w:pPr>
            <w:r>
              <w:t>2</w:t>
            </w:r>
            <w:r w:rsidRPr="009B06DE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0049BF" w:rsidRDefault="003C3D32" w:rsidP="00F10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8444A8" w:rsidRDefault="003C3D32" w:rsidP="00F108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8444A8" w:rsidRDefault="003C3D32" w:rsidP="00F10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8444A8" w:rsidRDefault="003C3D32" w:rsidP="00F10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0049BF" w:rsidRDefault="003C3D32" w:rsidP="00F10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D32" w:rsidRPr="000049BF" w:rsidRDefault="003C3D32" w:rsidP="00F10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D32" w:rsidRPr="008444A8" w:rsidTr="00F108F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9B06DE" w:rsidRDefault="003C3D32" w:rsidP="003C3D32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9B06DE" w:rsidRDefault="003C3D32" w:rsidP="00F108FA">
            <w:pPr>
              <w:spacing w:after="0" w:line="240" w:lineRule="auto"/>
            </w:pPr>
            <w:r w:rsidRPr="009B06DE">
              <w:t xml:space="preserve">Mix tłuszczowy do smarowania-  min. 200g, </w:t>
            </w:r>
          </w:p>
          <w:p w:rsidR="003C3D32" w:rsidRPr="009B06DE" w:rsidRDefault="003C3D32" w:rsidP="00F108FA">
            <w:pPr>
              <w:spacing w:after="0" w:line="240" w:lineRule="auto"/>
            </w:pPr>
            <w:proofErr w:type="spellStart"/>
            <w:r w:rsidRPr="009B06DE">
              <w:rPr>
                <w:u w:val="single"/>
              </w:rPr>
              <w:t>Skład</w:t>
            </w:r>
            <w:r w:rsidRPr="009B06DE">
              <w:t>:śmietanka</w:t>
            </w:r>
            <w:proofErr w:type="spellEnd"/>
            <w:r w:rsidRPr="009B06DE">
              <w:t xml:space="preserve">, olej roślinny rzepakowy, barwnik– </w:t>
            </w:r>
            <w:proofErr w:type="spellStart"/>
            <w:r w:rsidRPr="009B06DE">
              <w:t>annato</w:t>
            </w:r>
            <w:proofErr w:type="spellEnd"/>
            <w:r w:rsidRPr="009B06DE">
              <w:t>, – aromat(Zawartość dozwolonych substancji dodatkowych zgodnie z Rozporządzeniem Parlamentu Europejskiego i Rady (WE) NR 1333/2008 z dnia 16 grudnia 2008 r. w sprawie dodatków do żywności.)</w:t>
            </w:r>
          </w:p>
          <w:p w:rsidR="003C3D32" w:rsidRPr="009B06DE" w:rsidRDefault="003C3D32" w:rsidP="00F108FA">
            <w:pPr>
              <w:spacing w:after="0" w:line="240" w:lineRule="auto"/>
            </w:pPr>
            <w:r w:rsidRPr="009B06DE">
              <w:t>– Zawartość tłuszczu 68%: tłuszcz mleczny 50%, olej roślinny rzepakowy 18%,</w:t>
            </w:r>
          </w:p>
          <w:p w:rsidR="003C3D32" w:rsidRPr="009B06DE" w:rsidRDefault="003C3D32" w:rsidP="00F108FA">
            <w:pPr>
              <w:spacing w:after="0" w:line="240" w:lineRule="auto"/>
            </w:pPr>
            <w:r w:rsidRPr="009B06DE">
              <w:t xml:space="preserve">Zawartość soli w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B06DE">
                <w:t>100 g</w:t>
              </w:r>
            </w:smartTag>
            <w:r w:rsidRPr="009B06DE">
              <w:t xml:space="preserve"> produktu - </w:t>
            </w:r>
            <w:smartTag w:uri="urn:schemas-microsoft-com:office:smarttags" w:element="metricconverter">
              <w:smartTagPr>
                <w:attr w:name="ProductID" w:val="0 g"/>
              </w:smartTagPr>
              <w:r w:rsidRPr="009B06DE">
                <w:t>0 g</w:t>
              </w:r>
            </w:smartTag>
            <w:r w:rsidRPr="009B06DE">
              <w:t>.</w:t>
            </w:r>
          </w:p>
          <w:p w:rsidR="003C3D32" w:rsidRPr="009B06DE" w:rsidRDefault="003C3D32" w:rsidP="00F108FA">
            <w:pPr>
              <w:spacing w:after="0" w:line="240" w:lineRule="auto"/>
            </w:pPr>
            <w:r w:rsidRPr="009B06DE">
              <w:t xml:space="preserve">Wymagania kwalifikacyjne: </w:t>
            </w:r>
          </w:p>
          <w:p w:rsidR="003C3D32" w:rsidRPr="009B06DE" w:rsidRDefault="003C3D32" w:rsidP="00F108FA">
            <w:pPr>
              <w:spacing w:after="0" w:line="240" w:lineRule="auto"/>
            </w:pPr>
            <w:r w:rsidRPr="009B06DE">
              <w:t>wygląd-kostka starannie uformowana, powierzchnia gładka sucha, barwa jednolita;</w:t>
            </w:r>
          </w:p>
          <w:p w:rsidR="003C3D32" w:rsidRPr="009B06DE" w:rsidRDefault="003C3D32" w:rsidP="00F108FA">
            <w:pPr>
              <w:spacing w:after="0" w:line="240" w:lineRule="auto"/>
            </w:pPr>
            <w:r w:rsidRPr="009B06DE">
              <w:t>konsystencja: jednolita, zwarta, smarowna, Cechy dyskwalifikujące:</w:t>
            </w:r>
          </w:p>
          <w:p w:rsidR="003C3D32" w:rsidRPr="009B06DE" w:rsidRDefault="003C3D32" w:rsidP="00F108FA">
            <w:pPr>
              <w:spacing w:after="0" w:line="240" w:lineRule="auto"/>
            </w:pPr>
            <w:r w:rsidRPr="009B06DE">
              <w:t>zdeformowane kostki, roztopione ze śladami kilkukrotnego schładzania, barwa niejednolita, rozwarstwienia, obce posmaki, zapachy, krople wody na powierzchni i wewnątrz bryłek, objawy psucia, zjełczenia, zapleśnienia, obniżona zawartość tłuszczu, zwiększona zawartość soli  opakowania uszkodzone, nieoznakowane, zabrudzone, niedopuszczone do pakowania przez Państwowy Zakład Higieny.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9B06DE" w:rsidRDefault="003C3D32" w:rsidP="00F108FA">
            <w:pPr>
              <w:spacing w:after="0" w:line="240" w:lineRule="auto"/>
            </w:pPr>
            <w:r w:rsidRPr="009B06DE"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9B06DE" w:rsidRDefault="003C3D32" w:rsidP="00F108FA">
            <w:pPr>
              <w:spacing w:after="0" w:line="240" w:lineRule="auto"/>
            </w:pPr>
            <w: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0049BF" w:rsidRDefault="003C3D32" w:rsidP="00F10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8444A8" w:rsidRDefault="003C3D32" w:rsidP="00F108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8444A8" w:rsidRDefault="003C3D32" w:rsidP="00F10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8444A8" w:rsidRDefault="003C3D32" w:rsidP="00F10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0049BF" w:rsidRDefault="003C3D32" w:rsidP="00F10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D32" w:rsidRPr="000049BF" w:rsidRDefault="003C3D32" w:rsidP="00F10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D32" w:rsidRPr="008444A8" w:rsidTr="00F108F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9B06DE" w:rsidRDefault="003C3D32" w:rsidP="003C3D32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9B06DE" w:rsidRDefault="003C3D32" w:rsidP="00F108FA">
            <w:pPr>
              <w:spacing w:after="0" w:line="240" w:lineRule="auto"/>
            </w:pPr>
            <w:r w:rsidRPr="009B06DE">
              <w:t>Mleko pasteryzowane 2%;</w:t>
            </w:r>
          </w:p>
          <w:p w:rsidR="003C3D32" w:rsidRPr="009B06DE" w:rsidRDefault="003C3D32" w:rsidP="00F108FA">
            <w:pPr>
              <w:spacing w:after="0" w:line="240" w:lineRule="auto"/>
            </w:pPr>
            <w:r w:rsidRPr="009B06DE">
              <w:t>Wymagania klasyfikacyjne:</w:t>
            </w:r>
          </w:p>
          <w:p w:rsidR="003C3D32" w:rsidRPr="009B06DE" w:rsidRDefault="003C3D32" w:rsidP="00F108FA">
            <w:pPr>
              <w:spacing w:after="0" w:line="240" w:lineRule="auto"/>
            </w:pPr>
            <w:r w:rsidRPr="009B06DE">
              <w:t xml:space="preserve">jednorodna ciecz o barwie białej z odcieniami jasnokremowym lub białym, bez </w:t>
            </w:r>
            <w:proofErr w:type="spellStart"/>
            <w:r w:rsidRPr="009B06DE">
              <w:t>odstoju</w:t>
            </w:r>
            <w:proofErr w:type="spellEnd"/>
            <w:r w:rsidRPr="009B06DE">
              <w:t xml:space="preserve"> śmietanki, o zapachu charakterystycznym dla mleka; zawartość tłuszczu 2%;</w:t>
            </w:r>
          </w:p>
          <w:p w:rsidR="003C3D32" w:rsidRPr="009B06DE" w:rsidRDefault="003C3D32" w:rsidP="00F108FA">
            <w:pPr>
              <w:spacing w:after="0" w:line="240" w:lineRule="auto"/>
            </w:pPr>
            <w:r w:rsidRPr="009B06DE">
              <w:t>Cechy dyskwalifikujące:</w:t>
            </w:r>
          </w:p>
          <w:p w:rsidR="003C3D32" w:rsidRPr="009B06DE" w:rsidRDefault="003C3D32" w:rsidP="00F108FA">
            <w:pPr>
              <w:spacing w:after="0" w:line="240" w:lineRule="auto"/>
            </w:pPr>
            <w:r w:rsidRPr="009B06DE">
              <w:t>obce posmaki, zapachy, zmiany barwy mleka, rozwarstwienie, objawy pleśnienia, fermentacji, jełczenia, psucia, zaniżona zawartość tłuszczu, zafałszowanie, rozwodnienie, opakowanie uszkodzone, nieoznakowane, zabrudzone;</w:t>
            </w:r>
          </w:p>
          <w:p w:rsidR="003C3D32" w:rsidRDefault="003C3D32" w:rsidP="00F108FA">
            <w:pPr>
              <w:spacing w:after="0" w:line="240" w:lineRule="auto"/>
            </w:pPr>
            <w:r w:rsidRPr="009B06DE">
              <w:t xml:space="preserve">Opakowanie: jednostkowe  min. </w:t>
            </w:r>
            <w:smartTag w:uri="urn:schemas-microsoft-com:office:smarttags" w:element="metricconverter">
              <w:smartTagPr>
                <w:attr w:name="ProductID" w:val="1 l"/>
              </w:smartTagPr>
              <w:r w:rsidRPr="009B06DE">
                <w:t>1 l</w:t>
              </w:r>
            </w:smartTag>
            <w:r w:rsidRPr="009B06DE">
              <w:t xml:space="preserve"> karton lub folia.</w:t>
            </w:r>
          </w:p>
          <w:p w:rsidR="003C3D32" w:rsidRPr="009B06DE" w:rsidRDefault="003C3D32" w:rsidP="00F108F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9B06DE" w:rsidRDefault="003C3D32" w:rsidP="00F108FA">
            <w:pPr>
              <w:spacing w:after="0" w:line="240" w:lineRule="auto"/>
            </w:pPr>
            <w:r w:rsidRPr="009B06DE"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9B06DE" w:rsidRDefault="003C3D32" w:rsidP="00F108FA">
            <w:pPr>
              <w:spacing w:after="0" w:line="240" w:lineRule="auto"/>
            </w:pPr>
            <w: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0049BF" w:rsidRDefault="003C3D32" w:rsidP="00F10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8444A8" w:rsidRDefault="003C3D32" w:rsidP="00F108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8444A8" w:rsidRDefault="003C3D32" w:rsidP="00F108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8444A8" w:rsidRDefault="003C3D32" w:rsidP="00F10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0049BF" w:rsidRDefault="003C3D32" w:rsidP="00F10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D32" w:rsidRPr="000049BF" w:rsidRDefault="003C3D32" w:rsidP="00F10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D32" w:rsidRPr="008444A8" w:rsidTr="00F108F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9B06DE" w:rsidRDefault="003C3D32" w:rsidP="003C3D32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9B06DE" w:rsidRDefault="003C3D32" w:rsidP="00F108FA">
            <w:pPr>
              <w:spacing w:after="0" w:line="240" w:lineRule="auto"/>
            </w:pPr>
            <w:r w:rsidRPr="009B06DE">
              <w:t>Śmietana 18% min. 400 ml;</w:t>
            </w:r>
          </w:p>
          <w:p w:rsidR="003C3D32" w:rsidRPr="009B06DE" w:rsidRDefault="003C3D32" w:rsidP="00F108FA">
            <w:pPr>
              <w:spacing w:after="0" w:line="240" w:lineRule="auto"/>
            </w:pPr>
            <w:r w:rsidRPr="009B06DE">
              <w:rPr>
                <w:u w:val="single"/>
              </w:rPr>
              <w:t>Skład</w:t>
            </w:r>
            <w:r w:rsidRPr="009B06DE">
              <w:t>: śmietana, substancje zagęszczające; kultury bakterii mlekowych;</w:t>
            </w:r>
          </w:p>
          <w:p w:rsidR="003C3D32" w:rsidRPr="009B06DE" w:rsidRDefault="003C3D32" w:rsidP="00F108FA">
            <w:pPr>
              <w:spacing w:after="0" w:line="240" w:lineRule="auto"/>
            </w:pPr>
            <w:r w:rsidRPr="009B06DE">
              <w:t xml:space="preserve">Wymagania klasyfikacyjne: </w:t>
            </w:r>
          </w:p>
          <w:p w:rsidR="003C3D32" w:rsidRPr="009B06DE" w:rsidRDefault="003C3D32" w:rsidP="00F108FA">
            <w:pPr>
              <w:spacing w:after="0" w:line="240" w:lineRule="auto"/>
            </w:pPr>
            <w:r w:rsidRPr="009B06DE">
              <w:t>wygląd- jednorodna ciecz, o barwie białej z odcieniem jasnokremowym lub białej, bez rozwarstwień, bez posmaków i zapachów obcych,</w:t>
            </w:r>
          </w:p>
          <w:p w:rsidR="003C3D32" w:rsidRPr="009B06DE" w:rsidRDefault="003C3D32" w:rsidP="00F108FA">
            <w:pPr>
              <w:spacing w:after="0" w:line="240" w:lineRule="auto"/>
            </w:pPr>
            <w:r w:rsidRPr="009B06DE">
              <w:t>Dopuszczalne tolerancje: dopuszcza się stosowania kwasów: mlekowego, cytrynowego i/lub regulatorów kwasowości;</w:t>
            </w:r>
          </w:p>
          <w:p w:rsidR="003C3D32" w:rsidRPr="009B06DE" w:rsidRDefault="003C3D32" w:rsidP="00F108FA">
            <w:pPr>
              <w:spacing w:after="0" w:line="240" w:lineRule="auto"/>
            </w:pPr>
            <w:r w:rsidRPr="009B06DE">
              <w:t xml:space="preserve">Cechy dyskwalifikujące: </w:t>
            </w:r>
          </w:p>
          <w:p w:rsidR="003C3D32" w:rsidRPr="009B06DE" w:rsidRDefault="003C3D32" w:rsidP="00F108FA">
            <w:pPr>
              <w:spacing w:after="0" w:line="240" w:lineRule="auto"/>
            </w:pPr>
            <w:r w:rsidRPr="009B06DE">
              <w:t>niedopuszczalne jest wystąpienie objawów psucia, fermentacji, zjełczenia, zapleśnienia, wystąpienie rozwarstwienia produktu, zmiana zabarwienia, obce posmaki i zapachy, opakowanie uszkodzone, nieoznakowane, zabrudzone.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9B06DE" w:rsidRDefault="003C3D32" w:rsidP="00F108FA">
            <w:pPr>
              <w:spacing w:after="0" w:line="240" w:lineRule="auto"/>
            </w:pPr>
            <w:r w:rsidRPr="009B06DE"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9B06DE" w:rsidRDefault="003C3D32" w:rsidP="00F108FA">
            <w:pPr>
              <w:spacing w:after="0" w:line="240" w:lineRule="auto"/>
            </w:pPr>
            <w: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0049BF" w:rsidRDefault="003C3D32" w:rsidP="00F10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8444A8" w:rsidRDefault="003C3D32" w:rsidP="00F108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8444A8" w:rsidRDefault="003C3D32" w:rsidP="00F108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8444A8" w:rsidRDefault="003C3D32" w:rsidP="00F10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0049BF" w:rsidRDefault="003C3D32" w:rsidP="00F10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D32" w:rsidRPr="000049BF" w:rsidRDefault="003C3D32" w:rsidP="00F10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D32" w:rsidRPr="008444A8" w:rsidTr="00F108F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9B06DE" w:rsidRDefault="003C3D32" w:rsidP="003C3D32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9B06DE" w:rsidRDefault="003C3D32" w:rsidP="00F108FA">
            <w:pPr>
              <w:spacing w:after="0" w:line="240" w:lineRule="auto"/>
            </w:pPr>
            <w:r w:rsidRPr="009B06DE">
              <w:t>Twaróg półtłusty opakowania po min. 250g;</w:t>
            </w:r>
          </w:p>
          <w:p w:rsidR="003C3D32" w:rsidRPr="009B06DE" w:rsidRDefault="003C3D32" w:rsidP="00F108FA">
            <w:pPr>
              <w:spacing w:after="0" w:line="240" w:lineRule="auto"/>
            </w:pPr>
            <w:r w:rsidRPr="009B06DE">
              <w:t>Wymagania klasyfikacyjne: struktura i konsystencja-jednolita, zwarta, lekko luźna,</w:t>
            </w:r>
          </w:p>
          <w:p w:rsidR="003C3D32" w:rsidRPr="009B06DE" w:rsidRDefault="003C3D32" w:rsidP="00F108FA">
            <w:pPr>
              <w:spacing w:after="0" w:line="240" w:lineRule="auto"/>
            </w:pPr>
            <w:r w:rsidRPr="009B06DE">
              <w:t>barwa- naturalna, biała do lekko kremowej, jednolita w całej masie;</w:t>
            </w:r>
          </w:p>
          <w:p w:rsidR="003C3D32" w:rsidRPr="009B06DE" w:rsidRDefault="003C3D32" w:rsidP="00F108FA">
            <w:pPr>
              <w:spacing w:after="0" w:line="240" w:lineRule="auto"/>
            </w:pPr>
            <w:r w:rsidRPr="009B06DE">
              <w:t>smak i zapach- czysty, łagodny, lekko kwaśny;</w:t>
            </w:r>
          </w:p>
          <w:p w:rsidR="003C3D32" w:rsidRPr="009B06DE" w:rsidRDefault="003C3D32" w:rsidP="00F108FA">
            <w:pPr>
              <w:spacing w:after="0" w:line="240" w:lineRule="auto"/>
            </w:pPr>
            <w:r w:rsidRPr="009B06DE">
              <w:t>Cechy dyskwalifikujące:</w:t>
            </w:r>
          </w:p>
          <w:p w:rsidR="003C3D32" w:rsidRPr="009B06DE" w:rsidRDefault="003C3D32" w:rsidP="00F108FA">
            <w:pPr>
              <w:spacing w:after="0" w:line="240" w:lineRule="auto"/>
            </w:pPr>
            <w:r w:rsidRPr="009B06DE">
              <w:t>obce posmaki, zapachy, zmiana barwy, jej jednolitość, zdeformowane kształty, rozwarstwienia, objawy pleśnienia, fermentacji, jełczenia, psucia, opakowanie uszkodzone, nieoznakowane, zabrudzone.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9B06DE" w:rsidRDefault="003C3D32" w:rsidP="00F108FA">
            <w:pPr>
              <w:spacing w:after="0" w:line="240" w:lineRule="auto"/>
            </w:pPr>
            <w:r w:rsidRPr="009B06DE"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9B06DE" w:rsidRDefault="003C3D32" w:rsidP="00F108FA">
            <w:pPr>
              <w:spacing w:after="0" w:line="240" w:lineRule="auto"/>
            </w:pPr>
            <w:r w:rsidRPr="009B06DE"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0049BF" w:rsidRDefault="003C3D32" w:rsidP="00F10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8444A8" w:rsidRDefault="003C3D32" w:rsidP="00F108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8444A8" w:rsidRDefault="003C3D32" w:rsidP="00F108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8444A8" w:rsidRDefault="003C3D32" w:rsidP="00F10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32" w:rsidRPr="000049BF" w:rsidRDefault="003C3D32" w:rsidP="00F10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D32" w:rsidRPr="000049BF" w:rsidRDefault="003C3D32" w:rsidP="00F10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D32" w:rsidRPr="008444A8" w:rsidTr="00F108FA">
        <w:trPr>
          <w:trHeight w:val="30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D32" w:rsidRPr="000049BF" w:rsidRDefault="003C3D32" w:rsidP="00382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3D32" w:rsidRPr="000049BF" w:rsidRDefault="003C3D32" w:rsidP="00382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3D32" w:rsidRPr="000049BF" w:rsidRDefault="003C3D32" w:rsidP="00382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D32" w:rsidRPr="000049BF" w:rsidRDefault="003C3D32" w:rsidP="00F10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D32" w:rsidRPr="000049BF" w:rsidRDefault="003C3D32" w:rsidP="00F10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32" w:rsidRPr="000049BF" w:rsidRDefault="003C3D32" w:rsidP="00F10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D32" w:rsidRPr="008444A8" w:rsidRDefault="003C3D32" w:rsidP="00F10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32" w:rsidRDefault="003C3D32" w:rsidP="00F108F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4A8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  <w:p w:rsidR="003C3D32" w:rsidRPr="003C3D32" w:rsidRDefault="003C3D32" w:rsidP="00F108F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4A8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32" w:rsidRPr="008444A8" w:rsidRDefault="003C3D32" w:rsidP="00F108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32" w:rsidRDefault="003C3D32" w:rsidP="00F108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44A8">
              <w:rPr>
                <w:rFonts w:ascii="Arial" w:hAnsi="Arial" w:cs="Arial"/>
                <w:b/>
                <w:sz w:val="20"/>
                <w:szCs w:val="20"/>
              </w:rPr>
              <w:t xml:space="preserve">SUMA </w:t>
            </w:r>
          </w:p>
          <w:p w:rsidR="003C3D32" w:rsidRPr="000049BF" w:rsidRDefault="003C3D32" w:rsidP="00F108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44A8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32" w:rsidRPr="000049BF" w:rsidRDefault="003C3D32" w:rsidP="00F108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7110C" w:rsidRPr="008444A8" w:rsidRDefault="0057110C" w:rsidP="0057110C">
      <w:pPr>
        <w:widowControl w:val="0"/>
        <w:tabs>
          <w:tab w:val="left" w:pos="423"/>
          <w:tab w:val="left" w:pos="9046"/>
          <w:tab w:val="left" w:pos="9231"/>
        </w:tabs>
        <w:spacing w:before="120" w:line="352" w:lineRule="auto"/>
        <w:ind w:right="135"/>
        <w:jc w:val="both"/>
        <w:rPr>
          <w:rFonts w:ascii="Arial" w:eastAsia="Verdana" w:hAnsi="Arial" w:cs="Arial"/>
          <w:sz w:val="20"/>
        </w:rPr>
      </w:pPr>
    </w:p>
    <w:p w:rsidR="003C3D32" w:rsidRPr="0057110C" w:rsidRDefault="0057110C" w:rsidP="0057110C">
      <w:pPr>
        <w:jc w:val="both"/>
        <w:rPr>
          <w:rFonts w:ascii="Arial" w:hAnsi="Arial" w:cs="Arial"/>
          <w:sz w:val="20"/>
          <w:szCs w:val="20"/>
        </w:rPr>
      </w:pPr>
      <w:r w:rsidRPr="0057110C">
        <w:rPr>
          <w:rFonts w:ascii="Arial" w:hAnsi="Arial" w:cs="Arial"/>
          <w:b/>
          <w:sz w:val="20"/>
          <w:szCs w:val="20"/>
        </w:rPr>
        <w:t>*</w:t>
      </w:r>
      <w:r w:rsidRPr="0057110C">
        <w:rPr>
          <w:rFonts w:ascii="Arial" w:hAnsi="Arial" w:cs="Arial"/>
          <w:sz w:val="20"/>
          <w:szCs w:val="20"/>
        </w:rPr>
        <w:t>*Wykonawca ma obowiązek podać parametry oferowanego produktu tj. nazwę producenta i gramaturę produktu. W przypadku wskazania więcej niż jednego producenta dla danej pozycji bądź różnych gramatur, bądź nie wskazanie w ogóle w/w parametrów – oferta Wykonawcy  zostanie odrzucona ze względu na to, że  jej treść jest niezgodna z warunkami zamówienia.</w:t>
      </w:r>
    </w:p>
    <w:p w:rsidR="0057110C" w:rsidRPr="0057110C" w:rsidRDefault="00F541A1" w:rsidP="0057110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TERMIN REALIZACJI</w:t>
      </w:r>
    </w:p>
    <w:p w:rsidR="00325787" w:rsidRPr="0057110C" w:rsidRDefault="0057110C" w:rsidP="005711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57110C">
        <w:rPr>
          <w:rFonts w:ascii="Arial" w:eastAsia="Arial" w:hAnsi="Arial" w:cs="Arial"/>
          <w:color w:val="000000"/>
          <w:sz w:val="20"/>
          <w:szCs w:val="20"/>
        </w:rPr>
        <w:t>Termin realizacji zamówienia wynosi:  6 miesięcy od dnia zawarcia umowy.</w:t>
      </w:r>
      <w:r w:rsidR="00F541A1" w:rsidRPr="0057110C">
        <w:rPr>
          <w:rFonts w:ascii="Arial" w:eastAsia="Arial" w:hAnsi="Arial" w:cs="Arial"/>
          <w:color w:val="000000"/>
          <w:sz w:val="20"/>
          <w:szCs w:val="20"/>
        </w:rPr>
        <w:br/>
      </w:r>
    </w:p>
    <w:p w:rsidR="00325787" w:rsidRDefault="00F541A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</w:p>
    <w:p w:rsidR="00325787" w:rsidRDefault="00F541A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Oświadczam, że:</w:t>
      </w:r>
    </w:p>
    <w:p w:rsidR="00325787" w:rsidRDefault="00F541A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w cenie naszej oferty zostały uwzględnione wszystkie koszty wykonania zamówienia i cena nie  ulegnie  zmianie w okresie obowiązywania umowy,</w:t>
      </w:r>
    </w:p>
    <w:p w:rsidR="00325787" w:rsidRDefault="00F541A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zapoznałem się ze Specyfikacją Warunków Zamówienia oraz stanowiącymi jej integralną    część załącznikami i nie wnoszę do niej zastrzeżeń oraz przyjmujemy warunki w nich zawarte,</w:t>
      </w:r>
    </w:p>
    <w:p w:rsidR="00325787" w:rsidRDefault="00F541A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uważam się za związanego niniejszą ofertą przez czas wskazany w specyfikacji warunków zamówienia, </w:t>
      </w:r>
    </w:p>
    <w:p w:rsidR="00325787" w:rsidRDefault="00F541A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akceptuję warunki płatności – przelewem w terminie 30 dni od daty doręczenia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Zamawiającemu </w:t>
      </w:r>
      <w:r>
        <w:rPr>
          <w:rFonts w:ascii="Arial" w:eastAsia="Arial" w:hAnsi="Arial" w:cs="Arial"/>
          <w:color w:val="000000"/>
          <w:sz w:val="20"/>
          <w:szCs w:val="20"/>
        </w:rPr>
        <w:t>prawidłowo wystawionej faktury VAT/ rachunku.</w:t>
      </w:r>
    </w:p>
    <w:p w:rsidR="00325787" w:rsidRDefault="00F541A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akceptuję warunki określone w projektowanych postanowieniach umowy stanowiących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15AE">
        <w:rPr>
          <w:rFonts w:ascii="Arial" w:eastAsia="Arial" w:hAnsi="Arial" w:cs="Arial"/>
          <w:color w:val="000000"/>
          <w:sz w:val="20"/>
          <w:szCs w:val="20"/>
        </w:rPr>
        <w:t>załącznik Nr 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 SWZ i nie wnoszę do niej zastrzeżeń,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325787" w:rsidRDefault="00F541A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że uzyskałem niezbędne informacje do przygotowania oferty</w:t>
      </w:r>
    </w:p>
    <w:p w:rsidR="00325787" w:rsidRDefault="0032578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325787" w:rsidRDefault="00F541A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przypadku wyboru oferty, zobowiązuję się do:</w:t>
      </w:r>
    </w:p>
    <w:p w:rsidR="00325787" w:rsidRPr="00A268A3" w:rsidRDefault="00F541A1" w:rsidP="00A268A3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podpisania umowy w terminie i miejscu wskazanym przez Zamawiającego, w przypadku wyboru niniejszej oferty</w:t>
      </w:r>
      <w:r w:rsidRPr="00A268A3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25787" w:rsidRDefault="00325787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325787" w:rsidRDefault="00F541A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przedmiot zamówienia wykonam </w:t>
      </w:r>
      <w:r>
        <w:rPr>
          <w:rFonts w:ascii="Arial" w:eastAsia="Arial" w:hAnsi="Arial" w:cs="Arial"/>
          <w:i/>
          <w:color w:val="000000"/>
          <w:sz w:val="18"/>
          <w:szCs w:val="18"/>
        </w:rPr>
        <w:t>(proszę postawić “X” przy właściwej odpowiedzi):</w:t>
      </w:r>
    </w:p>
    <w:p w:rsidR="00325787" w:rsidRDefault="00F54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        </w:t>
      </w:r>
    </w:p>
    <w:tbl>
      <w:tblPr>
        <w:tblStyle w:val="ab"/>
        <w:tblW w:w="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"/>
      </w:tblGrid>
      <w:tr w:rsidR="00325787">
        <w:trPr>
          <w:trHeight w:val="319"/>
        </w:trPr>
        <w:tc>
          <w:tcPr>
            <w:tcW w:w="479" w:type="dxa"/>
          </w:tcPr>
          <w:p w:rsidR="00325787" w:rsidRDefault="00325787">
            <w:pPr>
              <w:rPr>
                <w:rFonts w:ascii="Arial" w:eastAsia="Arial" w:hAnsi="Arial" w:cs="Arial"/>
              </w:rPr>
            </w:pPr>
          </w:p>
        </w:tc>
      </w:tr>
    </w:tbl>
    <w:p w:rsidR="00325787" w:rsidRDefault="00F541A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samodzielnie,  </w:t>
      </w:r>
    </w:p>
    <w:p w:rsidR="00325787" w:rsidRDefault="00F541A1">
      <w:pPr>
        <w:spacing w:after="0" w:line="240" w:lineRule="auto"/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</w:t>
      </w:r>
    </w:p>
    <w:tbl>
      <w:tblPr>
        <w:tblStyle w:val="ac"/>
        <w:tblW w:w="4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"/>
      </w:tblGrid>
      <w:tr w:rsidR="00325787">
        <w:trPr>
          <w:trHeight w:val="266"/>
        </w:trPr>
        <w:tc>
          <w:tcPr>
            <w:tcW w:w="492" w:type="dxa"/>
          </w:tcPr>
          <w:p w:rsidR="00325787" w:rsidRDefault="00325787">
            <w:pPr>
              <w:rPr>
                <w:rFonts w:ascii="Arial" w:eastAsia="Arial" w:hAnsi="Arial" w:cs="Arial"/>
              </w:rPr>
            </w:pPr>
          </w:p>
          <w:p w:rsidR="00325787" w:rsidRDefault="00325787">
            <w:pPr>
              <w:rPr>
                <w:rFonts w:ascii="Arial" w:eastAsia="Arial" w:hAnsi="Arial" w:cs="Arial"/>
              </w:rPr>
            </w:pPr>
          </w:p>
        </w:tc>
      </w:tr>
    </w:tbl>
    <w:p w:rsidR="00325787" w:rsidRDefault="00F541A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przy pomocy podwykonawców</w:t>
      </w:r>
    </w:p>
    <w:p w:rsidR="0057110C" w:rsidRDefault="0057110C" w:rsidP="00F10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25787" w:rsidRPr="003C3D32" w:rsidRDefault="00F541A1" w:rsidP="003C3D3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przypadku wyboru wykonania zamówienia </w:t>
      </w:r>
      <w:r>
        <w:rPr>
          <w:rFonts w:ascii="Arial" w:eastAsia="Arial" w:hAnsi="Arial" w:cs="Arial"/>
          <w:b/>
          <w:sz w:val="20"/>
          <w:szCs w:val="20"/>
        </w:rPr>
        <w:t>przy pomocy podwykonawców</w:t>
      </w:r>
      <w:r>
        <w:rPr>
          <w:rFonts w:ascii="Arial" w:eastAsia="Arial" w:hAnsi="Arial" w:cs="Arial"/>
          <w:sz w:val="20"/>
          <w:szCs w:val="20"/>
        </w:rPr>
        <w:t xml:space="preserve"> należy wskazać części zamówienia, której wykonanie Wykonawca zamierza powierzyć podwykonawcom i podać nazwy  ewentualnych podwykonawców, jeżeli są już znani: </w:t>
      </w:r>
    </w:p>
    <w:p w:rsidR="0057110C" w:rsidRDefault="005711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110C" w:rsidRDefault="005711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787" w:rsidRDefault="00F541A1">
      <w:pPr>
        <w:widowControl w:val="0"/>
        <w:spacing w:after="0" w:line="240" w:lineRule="auto"/>
        <w:ind w:left="28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Podwykonawcy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257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87" w:rsidRDefault="0032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5787" w:rsidRDefault="0032578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325787" w:rsidRDefault="00F541A1">
      <w:pPr>
        <w:widowControl w:val="0"/>
        <w:spacing w:after="0" w:line="240" w:lineRule="auto"/>
        <w:ind w:left="28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Opis części zamówienia przewidzianej do wykonania przez Podwykonawcę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257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787" w:rsidRDefault="0032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5787" w:rsidRDefault="00325787" w:rsidP="00F108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787" w:rsidRDefault="0032578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:rsidR="00325787" w:rsidRDefault="00F541A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325787" w:rsidRDefault="0032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25787" w:rsidRDefault="00F541A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325787" w:rsidRDefault="00325787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325787" w:rsidRDefault="00F541A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 Wykonawca jest </w:t>
      </w:r>
      <w:r>
        <w:rPr>
          <w:rFonts w:ascii="Arial" w:eastAsia="Arial" w:hAnsi="Arial" w:cs="Arial"/>
          <w:i/>
          <w:color w:val="000000"/>
          <w:sz w:val="18"/>
          <w:szCs w:val="18"/>
        </w:rPr>
        <w:t>(proszę postawić “X” przy właściwej odpowiedzi</w:t>
      </w:r>
      <w:r>
        <w:rPr>
          <w:rFonts w:ascii="Arial" w:eastAsia="Arial" w:hAnsi="Arial" w:cs="Arial"/>
          <w:i/>
          <w:color w:val="000000"/>
          <w:sz w:val="20"/>
          <w:szCs w:val="20"/>
        </w:rPr>
        <w:t>):</w:t>
      </w:r>
    </w:p>
    <w:p w:rsidR="00325787" w:rsidRDefault="0032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:rsidR="00325787" w:rsidRDefault="00F108F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tbl>
      <w:tblPr>
        <w:tblStyle w:val="af1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>
        <w:tc>
          <w:tcPr>
            <w:tcW w:w="562" w:type="dxa"/>
          </w:tcPr>
          <w:p w:rsidR="00325787" w:rsidRDefault="00325787">
            <w:pPr>
              <w:rPr>
                <w:rFonts w:ascii="Arial" w:eastAsia="Arial" w:hAnsi="Arial" w:cs="Arial"/>
              </w:rPr>
            </w:pPr>
          </w:p>
        </w:tc>
      </w:tr>
    </w:tbl>
    <w:p w:rsidR="00325787" w:rsidRDefault="00F541A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mikroprzedsiębiorstwem,  </w:t>
      </w:r>
    </w:p>
    <w:tbl>
      <w:tblPr>
        <w:tblStyle w:val="af2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>
        <w:tc>
          <w:tcPr>
            <w:tcW w:w="562" w:type="dxa"/>
          </w:tcPr>
          <w:p w:rsidR="00325787" w:rsidRDefault="00325787">
            <w:pPr>
              <w:rPr>
                <w:rFonts w:ascii="Arial" w:eastAsia="Arial" w:hAnsi="Arial" w:cs="Arial"/>
              </w:rPr>
            </w:pPr>
          </w:p>
        </w:tc>
      </w:tr>
    </w:tbl>
    <w:p w:rsidR="00325787" w:rsidRDefault="00F541A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małym przedsiębiorstwem,</w:t>
      </w:r>
    </w:p>
    <w:tbl>
      <w:tblPr>
        <w:tblStyle w:val="af3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>
        <w:tc>
          <w:tcPr>
            <w:tcW w:w="562" w:type="dxa"/>
          </w:tcPr>
          <w:p w:rsidR="00325787" w:rsidRDefault="00325787">
            <w:pPr>
              <w:rPr>
                <w:rFonts w:ascii="Arial" w:eastAsia="Arial" w:hAnsi="Arial" w:cs="Arial"/>
              </w:rPr>
            </w:pPr>
          </w:p>
        </w:tc>
      </w:tr>
    </w:tbl>
    <w:p w:rsidR="00325787" w:rsidRDefault="00F541A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średnim przedsiębiorstwem,</w:t>
      </w:r>
    </w:p>
    <w:tbl>
      <w:tblPr>
        <w:tblStyle w:val="af4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>
        <w:tc>
          <w:tcPr>
            <w:tcW w:w="562" w:type="dxa"/>
          </w:tcPr>
          <w:p w:rsidR="00325787" w:rsidRDefault="00325787">
            <w:pPr>
              <w:rPr>
                <w:rFonts w:ascii="Arial" w:eastAsia="Arial" w:hAnsi="Arial" w:cs="Arial"/>
              </w:rPr>
            </w:pPr>
          </w:p>
        </w:tc>
      </w:tr>
    </w:tbl>
    <w:p w:rsidR="00325787" w:rsidRDefault="00F541A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dużym przedsiębiorstwem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:rsidR="00325787" w:rsidRDefault="00F541A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celu potwierdzenia, że osoba działająca w imieniu wykonawcy jest umocowana do jego reprezentacji </w:t>
      </w:r>
      <w:r>
        <w:rPr>
          <w:rFonts w:ascii="Arial" w:eastAsia="Arial" w:hAnsi="Arial" w:cs="Arial"/>
          <w:i/>
          <w:color w:val="000000"/>
          <w:sz w:val="18"/>
          <w:szCs w:val="18"/>
        </w:rPr>
        <w:t>(proszę postawić “X” przy właściwej odpowiedzi</w:t>
      </w:r>
      <w:r>
        <w:rPr>
          <w:rFonts w:ascii="Arial" w:eastAsia="Arial" w:hAnsi="Arial" w:cs="Arial"/>
          <w:i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325787" w:rsidRDefault="00F108F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</w:p>
    <w:tbl>
      <w:tblPr>
        <w:tblStyle w:val="af5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>
        <w:tc>
          <w:tcPr>
            <w:tcW w:w="562" w:type="dxa"/>
          </w:tcPr>
          <w:p w:rsidR="00325787" w:rsidRDefault="00325787">
            <w:pPr>
              <w:rPr>
                <w:rFonts w:ascii="Arial" w:eastAsia="Arial" w:hAnsi="Arial" w:cs="Arial"/>
              </w:rPr>
            </w:pPr>
          </w:p>
        </w:tc>
      </w:tr>
    </w:tbl>
    <w:p w:rsidR="00325787" w:rsidRDefault="00F541A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dołączam  </w:t>
      </w:r>
    </w:p>
    <w:p w:rsidR="00325787" w:rsidRDefault="00F541A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f6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325787">
        <w:tc>
          <w:tcPr>
            <w:tcW w:w="562" w:type="dxa"/>
          </w:tcPr>
          <w:p w:rsidR="00325787" w:rsidRDefault="00325787">
            <w:pPr>
              <w:rPr>
                <w:rFonts w:ascii="Arial" w:eastAsia="Arial" w:hAnsi="Arial" w:cs="Arial"/>
              </w:rPr>
            </w:pPr>
          </w:p>
        </w:tc>
      </w:tr>
    </w:tbl>
    <w:p w:rsidR="00325787" w:rsidRDefault="00F541A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nie dołączam</w:t>
      </w:r>
    </w:p>
    <w:p w:rsidR="00325787" w:rsidRDefault="00F541A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 oferty odpis lub informację z Krajowego Rejestru Sądowego, Centralnej Ewidencji i Informacji o działalności Gospodarczej lub innego właściwego rejestru. </w:t>
      </w:r>
    </w:p>
    <w:p w:rsidR="00325787" w:rsidRDefault="00F541A1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>
        <w:rPr>
          <w:rFonts w:ascii="Arial" w:eastAsia="Arial" w:hAnsi="Arial" w:cs="Arial"/>
          <w:sz w:val="20"/>
          <w:szCs w:val="20"/>
          <w:u w:val="single"/>
        </w:rPr>
        <w:t>wskazać</w:t>
      </w:r>
      <w:r>
        <w:rPr>
          <w:rFonts w:ascii="Arial" w:eastAsia="Arial" w:hAnsi="Arial" w:cs="Arial"/>
          <w:sz w:val="20"/>
          <w:szCs w:val="20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325787" w:rsidRDefault="0032578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325787">
        <w:trPr>
          <w:trHeight w:val="517"/>
        </w:trPr>
        <w:tc>
          <w:tcPr>
            <w:tcW w:w="8796" w:type="dxa"/>
          </w:tcPr>
          <w:p w:rsidR="00325787" w:rsidRDefault="00325787">
            <w:pPr>
              <w:jc w:val="both"/>
            </w:pPr>
          </w:p>
        </w:tc>
      </w:tr>
    </w:tbl>
    <w:p w:rsidR="00325787" w:rsidRDefault="003257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5787" w:rsidRDefault="00F541A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325787" w:rsidRDefault="003257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25787" w:rsidRDefault="003257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25787" w:rsidRDefault="00F541A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Wraz z ofertą składam następujące załączniki:</w:t>
      </w:r>
    </w:p>
    <w:p w:rsidR="00325787" w:rsidRDefault="0032578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8"/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325787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5787" w:rsidRDefault="00F541A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25787" w:rsidRDefault="00F541A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5787" w:rsidRDefault="0032578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2578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578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578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578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5787" w:rsidRDefault="0032578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25787" w:rsidRDefault="00F541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325787" w:rsidRDefault="003257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5787" w:rsidRDefault="003257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5787" w:rsidRDefault="003257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5787" w:rsidRDefault="003257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915AE" w:rsidRDefault="00D915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915AE" w:rsidRDefault="00D915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915AE" w:rsidRDefault="00D915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915AE" w:rsidRDefault="00D915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915AE" w:rsidRDefault="00D915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915AE" w:rsidRDefault="00D915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915AE" w:rsidRDefault="00D915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915AE" w:rsidRDefault="00D915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915AE" w:rsidRDefault="00D915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7110C" w:rsidRDefault="005711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5787" w:rsidRDefault="003257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108FA" w:rsidRDefault="00F108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108FA" w:rsidRDefault="00F108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108FA" w:rsidRDefault="00F108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5787" w:rsidRDefault="003257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108FA" w:rsidRDefault="00F108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F108FA" w:rsidRDefault="00F108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047C1" w:rsidRDefault="00F108FA" w:rsidP="006047C1">
      <w:pPr>
        <w:widowControl w:val="0"/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bookmarkStart w:id="0" w:name="_GoBack"/>
      <w:bookmarkEnd w:id="0"/>
      <w:r w:rsidR="00F541A1"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 w:rsidR="006047C1">
        <w:rPr>
          <w:rFonts w:ascii="Arial" w:eastAsia="Arial" w:hAnsi="Arial" w:cs="Arial"/>
          <w:b/>
          <w:sz w:val="20"/>
          <w:szCs w:val="20"/>
        </w:rPr>
        <w:t>Załącznik nr 2</w:t>
      </w:r>
      <w:r w:rsidR="00F541A1" w:rsidRPr="006047C1">
        <w:rPr>
          <w:rFonts w:ascii="Arial" w:eastAsia="Arial" w:hAnsi="Arial" w:cs="Arial"/>
          <w:b/>
          <w:sz w:val="20"/>
          <w:szCs w:val="20"/>
        </w:rPr>
        <w:t xml:space="preserve"> do</w:t>
      </w:r>
      <w:r w:rsidR="00D915AE" w:rsidRPr="006047C1">
        <w:rPr>
          <w:rFonts w:ascii="Arial" w:eastAsia="Arial" w:hAnsi="Arial" w:cs="Arial"/>
          <w:b/>
          <w:sz w:val="20"/>
          <w:szCs w:val="20"/>
        </w:rPr>
        <w:t xml:space="preserve"> SWZ</w:t>
      </w:r>
      <w:r w:rsidR="00F541A1" w:rsidRPr="006047C1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455064" w:rsidRPr="00455064" w:rsidRDefault="00455064" w:rsidP="006047C1">
      <w:pPr>
        <w:widowControl w:val="0"/>
        <w:spacing w:after="0" w:line="240" w:lineRule="auto"/>
        <w:jc w:val="right"/>
        <w:rPr>
          <w:rFonts w:asciiTheme="minorHAnsi" w:eastAsia="Arial" w:hAnsiTheme="minorHAnsi" w:cstheme="minorHAnsi"/>
          <w:b/>
          <w:sz w:val="20"/>
          <w:szCs w:val="20"/>
        </w:rPr>
      </w:pPr>
      <w:r w:rsidRPr="00455064">
        <w:rPr>
          <w:rFonts w:asciiTheme="minorHAnsi" w:hAnsiTheme="minorHAnsi" w:cstheme="minorHAnsi"/>
          <w:b/>
          <w:sz w:val="20"/>
          <w:szCs w:val="20"/>
        </w:rPr>
        <w:t>OŚWIADCZENIE O BRAKU PODSTAW DO WYKLUCZENIA Z POSTĘPOWANIA</w:t>
      </w:r>
    </w:p>
    <w:p w:rsidR="0057110C" w:rsidRDefault="0057110C" w:rsidP="0057110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915AE">
        <w:rPr>
          <w:rFonts w:ascii="Arial" w:hAnsi="Arial" w:cs="Arial"/>
          <w:b/>
          <w:sz w:val="20"/>
          <w:szCs w:val="20"/>
        </w:rPr>
        <w:t>Oznaczenie sprawy:</w:t>
      </w:r>
    </w:p>
    <w:p w:rsidR="0057110C" w:rsidRPr="00F108FA" w:rsidRDefault="0057110C" w:rsidP="00F108F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b/>
          <w:sz w:val="18"/>
          <w:szCs w:val="18"/>
        </w:rPr>
        <w:t>DPS.</w:t>
      </w:r>
      <w:r w:rsidRPr="00102EED">
        <w:rPr>
          <w:b/>
          <w:sz w:val="18"/>
          <w:szCs w:val="18"/>
        </w:rPr>
        <w:t>DAG.3601.</w:t>
      </w:r>
      <w:r>
        <w:rPr>
          <w:b/>
          <w:sz w:val="18"/>
          <w:szCs w:val="18"/>
        </w:rPr>
        <w:t>2</w:t>
      </w:r>
      <w:r w:rsidRPr="00102EED">
        <w:rPr>
          <w:b/>
          <w:sz w:val="18"/>
          <w:szCs w:val="18"/>
        </w:rPr>
        <w:t>.202</w:t>
      </w:r>
      <w:r>
        <w:rPr>
          <w:b/>
          <w:sz w:val="18"/>
          <w:szCs w:val="18"/>
        </w:rPr>
        <w:t>1</w:t>
      </w:r>
    </w:p>
    <w:p w:rsidR="00D915AE" w:rsidRPr="007E615E" w:rsidRDefault="0057110C" w:rsidP="007E615E">
      <w:pPr>
        <w:shd w:val="clear" w:color="auto" w:fill="FFFFFF"/>
        <w:spacing w:line="367" w:lineRule="exact"/>
        <w:ind w:right="2" w:hanging="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pacing w:val="-11"/>
          <w:u w:val="single"/>
        </w:rPr>
        <w:t>CZĘŚĆ/PAKIET nr ………………….</w:t>
      </w:r>
    </w:p>
    <w:p w:rsidR="00325787" w:rsidRDefault="00F541A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w.w</w:t>
      </w:r>
      <w:proofErr w:type="spellEnd"/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325787" w:rsidRPr="00F108FA" w:rsidRDefault="00F541A1" w:rsidP="00F108FA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F108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bookmarkStart w:id="1" w:name="_heading=h.gjdgxs" w:colFirst="0" w:colLast="0"/>
      <w:bookmarkEnd w:id="1"/>
      <w:r w:rsidR="00F108F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F108FA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</w:t>
      </w:r>
    </w:p>
    <w:p w:rsidR="00325787" w:rsidRDefault="00F541A1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Wykonawca:</w:t>
      </w:r>
    </w:p>
    <w:tbl>
      <w:tblPr>
        <w:tblStyle w:val="af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25787">
        <w:tc>
          <w:tcPr>
            <w:tcW w:w="9080" w:type="dxa"/>
          </w:tcPr>
          <w:p w:rsidR="00325787" w:rsidRDefault="00325787">
            <w:pPr>
              <w:ind w:right="2068"/>
              <w:rPr>
                <w:i/>
              </w:rPr>
            </w:pPr>
          </w:p>
          <w:p w:rsidR="007E615E" w:rsidRDefault="007E615E">
            <w:pPr>
              <w:ind w:right="2068"/>
              <w:rPr>
                <w:i/>
              </w:rPr>
            </w:pPr>
          </w:p>
          <w:p w:rsidR="007E615E" w:rsidRDefault="007E615E">
            <w:pPr>
              <w:ind w:right="2068"/>
              <w:rPr>
                <w:i/>
              </w:rPr>
            </w:pPr>
          </w:p>
        </w:tc>
      </w:tr>
    </w:tbl>
    <w:p w:rsidR="00325787" w:rsidRDefault="00F541A1">
      <w:pPr>
        <w:spacing w:after="0" w:line="240" w:lineRule="auto"/>
        <w:ind w:right="2068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(pełna nazwa/firma, adres, w zależności od</w:t>
      </w:r>
      <w:r w:rsidR="00F108FA">
        <w:rPr>
          <w:rFonts w:ascii="Arial" w:eastAsia="Arial" w:hAnsi="Arial" w:cs="Arial"/>
          <w:i/>
          <w:sz w:val="18"/>
          <w:szCs w:val="18"/>
        </w:rPr>
        <w:t xml:space="preserve"> podmiotu: NIP/PESEL</w:t>
      </w:r>
      <w:r>
        <w:rPr>
          <w:rFonts w:ascii="Arial" w:eastAsia="Arial" w:hAnsi="Arial" w:cs="Arial"/>
          <w:i/>
          <w:sz w:val="18"/>
          <w:szCs w:val="18"/>
        </w:rPr>
        <w:t>)</w:t>
      </w:r>
    </w:p>
    <w:p w:rsidR="00325787" w:rsidRPr="00F108FA" w:rsidRDefault="00325787" w:rsidP="00F108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325787" w:rsidRDefault="00F541A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reprezentowany przez:</w:t>
      </w:r>
    </w:p>
    <w:tbl>
      <w:tblPr>
        <w:tblStyle w:val="af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25787">
        <w:tc>
          <w:tcPr>
            <w:tcW w:w="9080" w:type="dxa"/>
          </w:tcPr>
          <w:p w:rsidR="007E615E" w:rsidRDefault="007E615E">
            <w:pPr>
              <w:ind w:right="2635"/>
              <w:rPr>
                <w:i/>
                <w:color w:val="FF0000"/>
              </w:rPr>
            </w:pPr>
          </w:p>
          <w:p w:rsidR="007E615E" w:rsidRDefault="007E615E">
            <w:pPr>
              <w:ind w:right="2635"/>
              <w:rPr>
                <w:i/>
                <w:color w:val="FF0000"/>
              </w:rPr>
            </w:pPr>
          </w:p>
        </w:tc>
      </w:tr>
    </w:tbl>
    <w:p w:rsidR="00325787" w:rsidRPr="00F108FA" w:rsidRDefault="00F541A1" w:rsidP="00F108FA">
      <w:pPr>
        <w:spacing w:after="0" w:line="240" w:lineRule="auto"/>
        <w:ind w:right="2635"/>
        <w:rPr>
          <w:rFonts w:ascii="Arial" w:eastAsia="Arial" w:hAnsi="Arial" w:cs="Arial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(imię, nazwisko, stanowisko/podstawa do reprezentacji)</w:t>
      </w:r>
    </w:p>
    <w:p w:rsidR="00325787" w:rsidRDefault="00F541A1">
      <w:pPr>
        <w:spacing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Oświadczenie wykonawcy </w:t>
      </w:r>
    </w:p>
    <w:p w:rsidR="00325787" w:rsidRDefault="00F541A1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składane na podstawie art. 125 ust. 1 ustawy z dnia 11 września 2019 r. </w:t>
      </w:r>
    </w:p>
    <w:p w:rsidR="00325787" w:rsidRDefault="00F541A1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eastAsia="Arial" w:hAnsi="Arial" w:cs="Arial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), </w:t>
      </w:r>
    </w:p>
    <w:p w:rsidR="00325787" w:rsidRDefault="00F541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Arial" w:eastAsia="Arial" w:hAnsi="Arial" w:cs="Arial"/>
          <w:b/>
          <w:color w:val="000000"/>
          <w:highlight w:val="lightGray"/>
        </w:rPr>
      </w:pPr>
      <w:r>
        <w:rPr>
          <w:rFonts w:ascii="Arial" w:eastAsia="Arial" w:hAnsi="Arial" w:cs="Arial"/>
          <w:b/>
          <w:color w:val="000000"/>
          <w:highlight w:val="lightGray"/>
        </w:rPr>
        <w:t>DOTYCZĄCE BRAKU PODSTAW DO WYKLUCZENIA Z UDZIAŁU W POSTĘPOWANIU</w:t>
      </w:r>
    </w:p>
    <w:p w:rsidR="00325787" w:rsidRDefault="00F54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nie podlegam wykluczeniu z postępowania na podstawie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art. 108 ust 1 ustawy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25787" w:rsidRDefault="00F54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art. </w:t>
      </w:r>
    </w:p>
    <w:p w:rsidR="00325787" w:rsidRDefault="00F541A1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(proszę podać mającą zastosowanie podstawę wykluczenia spośród wymienionych w art. 108 ust.1 ustawy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Pzp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– jeżeli dotyczy)</w:t>
      </w:r>
    </w:p>
    <w:tbl>
      <w:tblPr>
        <w:tblStyle w:val="af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25787">
        <w:tc>
          <w:tcPr>
            <w:tcW w:w="9080" w:type="dxa"/>
          </w:tcPr>
          <w:p w:rsidR="00325787" w:rsidRDefault="00325787">
            <w:pPr>
              <w:spacing w:line="360" w:lineRule="auto"/>
              <w:jc w:val="both"/>
            </w:pPr>
          </w:p>
        </w:tc>
      </w:tr>
    </w:tbl>
    <w:p w:rsidR="0057110C" w:rsidRDefault="0057110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325787" w:rsidRDefault="00F541A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Arial" w:hAnsi="Arial" w:cs="Arial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podjąłem następujące środki naprawcze: </w:t>
      </w:r>
    </w:p>
    <w:tbl>
      <w:tblPr>
        <w:tblStyle w:val="af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25787">
        <w:tc>
          <w:tcPr>
            <w:tcW w:w="9080" w:type="dxa"/>
          </w:tcPr>
          <w:p w:rsidR="007E615E" w:rsidRDefault="007E615E">
            <w:pPr>
              <w:spacing w:line="360" w:lineRule="auto"/>
              <w:jc w:val="both"/>
            </w:pPr>
          </w:p>
        </w:tc>
      </w:tr>
    </w:tbl>
    <w:p w:rsidR="00F108FA" w:rsidRPr="00F108FA" w:rsidRDefault="00F108F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08FA">
        <w:rPr>
          <w:rFonts w:ascii="Times New Roman" w:eastAsia="Times New Roman" w:hAnsi="Times New Roman" w:cs="Times New Roman"/>
          <w:sz w:val="20"/>
          <w:szCs w:val="20"/>
        </w:rPr>
        <w:t>(jeżeli dotyczy)</w:t>
      </w:r>
    </w:p>
    <w:p w:rsidR="00325787" w:rsidRDefault="00F541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0" w:line="360" w:lineRule="auto"/>
        <w:ind w:left="567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OŚWIADCZENIE DOTYCZĄCE PODANYCH INFORMACJI:</w:t>
      </w:r>
    </w:p>
    <w:p w:rsidR="00325787" w:rsidRDefault="00325787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325787" w:rsidRPr="007D4594" w:rsidRDefault="00F541A1" w:rsidP="007D459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2" w:name="_heading=h.30j0zll" w:colFirst="0" w:colLast="0"/>
      <w:bookmarkEnd w:id="2"/>
    </w:p>
    <w:sectPr w:rsidR="00325787" w:rsidRPr="007D4594">
      <w:headerReference w:type="default" r:id="rId9"/>
      <w:footerReference w:type="default" r:id="rId10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6D" w:rsidRDefault="006D2E6D">
      <w:pPr>
        <w:spacing w:after="0" w:line="240" w:lineRule="auto"/>
      </w:pPr>
      <w:r>
        <w:separator/>
      </w:r>
    </w:p>
  </w:endnote>
  <w:endnote w:type="continuationSeparator" w:id="0">
    <w:p w:rsidR="006D2E6D" w:rsidRDefault="006D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5E" w:rsidRDefault="007E61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6D" w:rsidRDefault="006D2E6D">
      <w:pPr>
        <w:spacing w:after="0" w:line="240" w:lineRule="auto"/>
      </w:pPr>
      <w:r>
        <w:separator/>
      </w:r>
    </w:p>
  </w:footnote>
  <w:footnote w:type="continuationSeparator" w:id="0">
    <w:p w:rsidR="006D2E6D" w:rsidRDefault="006D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87" w:rsidRDefault="003257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1FC7"/>
    <w:multiLevelType w:val="multilevel"/>
    <w:tmpl w:val="AC5A8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930B3"/>
    <w:multiLevelType w:val="hybridMultilevel"/>
    <w:tmpl w:val="C5C25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12CEA"/>
    <w:multiLevelType w:val="multilevel"/>
    <w:tmpl w:val="77E4F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A098E"/>
    <w:multiLevelType w:val="multilevel"/>
    <w:tmpl w:val="6BDE7F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1161C"/>
    <w:multiLevelType w:val="multilevel"/>
    <w:tmpl w:val="A9CA2CDC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762E1"/>
    <w:multiLevelType w:val="multilevel"/>
    <w:tmpl w:val="44B2D504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51864F2"/>
    <w:multiLevelType w:val="hybridMultilevel"/>
    <w:tmpl w:val="D638B39C"/>
    <w:lvl w:ilvl="0" w:tplc="F0BA9108">
      <w:start w:val="1"/>
      <w:numFmt w:val="decimal"/>
      <w:lvlText w:val="%1."/>
      <w:lvlJc w:val="left"/>
      <w:pPr>
        <w:ind w:left="422" w:hanging="284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79AE8E82">
      <w:start w:val="1"/>
      <w:numFmt w:val="bullet"/>
      <w:lvlText w:val=""/>
      <w:lvlJc w:val="left"/>
      <w:pPr>
        <w:ind w:left="858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2" w:tplc="98AEF96E">
      <w:start w:val="1"/>
      <w:numFmt w:val="bullet"/>
      <w:lvlText w:val="•"/>
      <w:lvlJc w:val="left"/>
      <w:pPr>
        <w:ind w:left="1807" w:hanging="348"/>
      </w:pPr>
    </w:lvl>
    <w:lvl w:ilvl="3" w:tplc="90464BE0">
      <w:start w:val="1"/>
      <w:numFmt w:val="bullet"/>
      <w:lvlText w:val="•"/>
      <w:lvlJc w:val="left"/>
      <w:pPr>
        <w:ind w:left="2754" w:hanging="348"/>
      </w:pPr>
    </w:lvl>
    <w:lvl w:ilvl="4" w:tplc="53B6D5C0">
      <w:start w:val="1"/>
      <w:numFmt w:val="bullet"/>
      <w:lvlText w:val="•"/>
      <w:lvlJc w:val="left"/>
      <w:pPr>
        <w:ind w:left="3702" w:hanging="348"/>
      </w:pPr>
    </w:lvl>
    <w:lvl w:ilvl="5" w:tplc="C91E3B9E">
      <w:start w:val="1"/>
      <w:numFmt w:val="bullet"/>
      <w:lvlText w:val="•"/>
      <w:lvlJc w:val="left"/>
      <w:pPr>
        <w:ind w:left="4649" w:hanging="348"/>
      </w:pPr>
    </w:lvl>
    <w:lvl w:ilvl="6" w:tplc="8A6AA374">
      <w:start w:val="1"/>
      <w:numFmt w:val="bullet"/>
      <w:lvlText w:val="•"/>
      <w:lvlJc w:val="left"/>
      <w:pPr>
        <w:ind w:left="5596" w:hanging="348"/>
      </w:pPr>
    </w:lvl>
    <w:lvl w:ilvl="7" w:tplc="16A65966">
      <w:start w:val="1"/>
      <w:numFmt w:val="bullet"/>
      <w:lvlText w:val="•"/>
      <w:lvlJc w:val="left"/>
      <w:pPr>
        <w:ind w:left="6544" w:hanging="348"/>
      </w:pPr>
    </w:lvl>
    <w:lvl w:ilvl="8" w:tplc="147E7AA0">
      <w:start w:val="1"/>
      <w:numFmt w:val="bullet"/>
      <w:lvlText w:val="•"/>
      <w:lvlJc w:val="left"/>
      <w:pPr>
        <w:ind w:left="7491" w:hanging="348"/>
      </w:pPr>
    </w:lvl>
  </w:abstractNum>
  <w:abstractNum w:abstractNumId="7">
    <w:nsid w:val="5207157D"/>
    <w:multiLevelType w:val="multilevel"/>
    <w:tmpl w:val="38381C1A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B67798"/>
    <w:multiLevelType w:val="multilevel"/>
    <w:tmpl w:val="74763D1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F4CF7"/>
    <w:multiLevelType w:val="multilevel"/>
    <w:tmpl w:val="C1A80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5787"/>
    <w:rsid w:val="00211795"/>
    <w:rsid w:val="00314BB4"/>
    <w:rsid w:val="00325787"/>
    <w:rsid w:val="003727C5"/>
    <w:rsid w:val="003C3D32"/>
    <w:rsid w:val="004147C8"/>
    <w:rsid w:val="00455064"/>
    <w:rsid w:val="0057110C"/>
    <w:rsid w:val="005E4925"/>
    <w:rsid w:val="006047C1"/>
    <w:rsid w:val="006D2E6D"/>
    <w:rsid w:val="0076578B"/>
    <w:rsid w:val="007D4594"/>
    <w:rsid w:val="007E615E"/>
    <w:rsid w:val="007F7D58"/>
    <w:rsid w:val="008A523C"/>
    <w:rsid w:val="008E2216"/>
    <w:rsid w:val="00A268A3"/>
    <w:rsid w:val="00AA0D36"/>
    <w:rsid w:val="00D915AE"/>
    <w:rsid w:val="00DF048F"/>
    <w:rsid w:val="00E33D37"/>
    <w:rsid w:val="00F108FA"/>
    <w:rsid w:val="00F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9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5AE"/>
  </w:style>
  <w:style w:type="paragraph" w:customStyle="1" w:styleId="Default">
    <w:name w:val="Default"/>
    <w:rsid w:val="00604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9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5AE"/>
  </w:style>
  <w:style w:type="paragraph" w:customStyle="1" w:styleId="Default">
    <w:name w:val="Default"/>
    <w:rsid w:val="00604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1597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Emilia</cp:lastModifiedBy>
  <cp:revision>8</cp:revision>
  <dcterms:created xsi:type="dcterms:W3CDTF">2021-06-13T14:55:00Z</dcterms:created>
  <dcterms:modified xsi:type="dcterms:W3CDTF">2021-06-19T03:19:00Z</dcterms:modified>
</cp:coreProperties>
</file>