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140303">
        <w:rPr>
          <w:rFonts w:ascii="Cambria" w:hAnsi="Cambria"/>
          <w:b/>
          <w:sz w:val="22"/>
          <w:szCs w:val="22"/>
        </w:rPr>
        <w:t>28</w:t>
      </w:r>
      <w:r w:rsidRPr="009865C5">
        <w:rPr>
          <w:rFonts w:ascii="Cambria" w:hAnsi="Cambria"/>
          <w:b/>
          <w:sz w:val="22"/>
          <w:szCs w:val="22"/>
        </w:rPr>
        <w:t>/ZP</w:t>
      </w:r>
      <w:r w:rsidR="00060D39">
        <w:rPr>
          <w:rFonts w:ascii="Cambria" w:hAnsi="Cambria"/>
          <w:b/>
          <w:sz w:val="22"/>
          <w:szCs w:val="22"/>
        </w:rPr>
        <w:t>/2024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9865C5" w:rsidRDefault="006843B3" w:rsidP="004E7706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6C264C">
        <w:rPr>
          <w:rFonts w:ascii="Cambria" w:hAnsi="Cambria"/>
          <w:b/>
          <w:sz w:val="22"/>
          <w:szCs w:val="22"/>
        </w:rPr>
        <w:t xml:space="preserve">Dostawy </w:t>
      </w:r>
      <w:r w:rsidR="004E7706" w:rsidRPr="004E7706">
        <w:rPr>
          <w:rFonts w:ascii="Cambria" w:hAnsi="Cambria"/>
          <w:b/>
          <w:sz w:val="22"/>
          <w:szCs w:val="22"/>
        </w:rPr>
        <w:t xml:space="preserve">konserw mięsnych i rybnych oraz pasztetów </w:t>
      </w:r>
      <w:r w:rsidR="00466BF6">
        <w:rPr>
          <w:rFonts w:ascii="Cambria" w:hAnsi="Cambria"/>
          <w:b/>
          <w:sz w:val="22"/>
          <w:szCs w:val="22"/>
        </w:rPr>
        <w:br/>
      </w:r>
      <w:r w:rsidR="004E7706" w:rsidRPr="004E7706">
        <w:rPr>
          <w:rFonts w:ascii="Cambria" w:hAnsi="Cambria"/>
          <w:b/>
          <w:sz w:val="22"/>
          <w:szCs w:val="22"/>
        </w:rPr>
        <w:t>do Szkoły Policji w Katowicach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4B59DA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oświadczam, że </w:t>
      </w:r>
      <w:r w:rsidRPr="00F877DB">
        <w:rPr>
          <w:rFonts w:ascii="Cambria" w:hAnsi="Cambria"/>
          <w:bCs/>
          <w:sz w:val="22"/>
          <w:szCs w:val="22"/>
          <w:u w:val="single"/>
        </w:rPr>
        <w:t>zobowiązuję się</w:t>
      </w:r>
      <w:r w:rsidRPr="004B59DA">
        <w:rPr>
          <w:rFonts w:ascii="Cambria" w:hAnsi="Cambria"/>
          <w:bCs/>
          <w:sz w:val="22"/>
          <w:szCs w:val="22"/>
        </w:rPr>
        <w:t xml:space="preserve">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</w:t>
      </w:r>
      <w:proofErr w:type="spellStart"/>
      <w:r w:rsidRPr="004B59DA">
        <w:rPr>
          <w:rFonts w:ascii="Cambria" w:hAnsi="Cambria"/>
          <w:bCs/>
          <w:sz w:val="22"/>
          <w:szCs w:val="22"/>
        </w:rPr>
        <w:t>t.j</w:t>
      </w:r>
      <w:proofErr w:type="spellEnd"/>
      <w:r w:rsidRPr="004B59DA">
        <w:rPr>
          <w:rFonts w:ascii="Cambria" w:hAnsi="Cambria"/>
          <w:bCs/>
          <w:sz w:val="22"/>
          <w:szCs w:val="22"/>
        </w:rPr>
        <w:t>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140303">
        <w:rPr>
          <w:rFonts w:ascii="Cambria" w:hAnsi="Cambria"/>
          <w:bCs/>
          <w:sz w:val="22"/>
          <w:szCs w:val="22"/>
        </w:rPr>
        <w:t>4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140303">
        <w:rPr>
          <w:rFonts w:ascii="Cambria" w:hAnsi="Cambria"/>
          <w:bCs/>
          <w:sz w:val="22"/>
          <w:szCs w:val="22"/>
        </w:rPr>
        <w:t>320)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p w:rsidR="00466BF6" w:rsidRPr="00466BF6" w:rsidRDefault="00466BF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4E7706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F877DB">
        <w:rPr>
          <w:rFonts w:ascii="Cambria" w:hAnsi="Cambria"/>
          <w:b/>
          <w:bCs/>
          <w:sz w:val="22"/>
          <w:szCs w:val="22"/>
          <w:lang w:eastAsia="ar-SA"/>
        </w:rPr>
        <w:t>28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060D39">
        <w:rPr>
          <w:rFonts w:ascii="Cambria" w:hAnsi="Cambria"/>
          <w:b/>
          <w:bCs/>
          <w:sz w:val="22"/>
          <w:szCs w:val="22"/>
        </w:rPr>
        <w:t>4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6C264C">
        <w:rPr>
          <w:rFonts w:ascii="Cambria" w:hAnsi="Cambria"/>
          <w:b/>
          <w:bCs/>
          <w:sz w:val="22"/>
          <w:szCs w:val="22"/>
        </w:rPr>
        <w:t xml:space="preserve">Dostawy </w:t>
      </w:r>
      <w:r w:rsidR="004E7706" w:rsidRPr="004E7706">
        <w:rPr>
          <w:rFonts w:ascii="Cambria" w:hAnsi="Cambria"/>
          <w:b/>
          <w:bCs/>
          <w:sz w:val="22"/>
          <w:szCs w:val="22"/>
        </w:rPr>
        <w:t xml:space="preserve">konserw mięsnych </w:t>
      </w:r>
      <w:r w:rsidR="006C264C">
        <w:rPr>
          <w:rFonts w:ascii="Cambria" w:hAnsi="Cambria"/>
          <w:b/>
          <w:bCs/>
          <w:sz w:val="22"/>
          <w:szCs w:val="22"/>
        </w:rPr>
        <w:br/>
      </w:r>
      <w:r w:rsidR="004E7706" w:rsidRPr="004E7706">
        <w:rPr>
          <w:rFonts w:ascii="Cambria" w:hAnsi="Cambria"/>
          <w:b/>
          <w:bCs/>
          <w:sz w:val="22"/>
          <w:szCs w:val="22"/>
        </w:rPr>
        <w:t>i rybnych oraz pasztetów do Szkoły Policji w Katowicach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181008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4B59DA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BC16DC" w:rsidRDefault="00BC16DC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lastRenderedPageBreak/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D814CB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>
        <w:rPr>
          <w:rFonts w:ascii="Cambria" w:hAnsi="Cambria"/>
          <w:sz w:val="16"/>
        </w:rPr>
        <w:t>PODMIOTU UDOSTĘPNIAJĄCEGO ZASOBY</w:t>
      </w:r>
      <w:r w:rsidRPr="00CD22EC">
        <w:rPr>
          <w:rFonts w:ascii="Cambria" w:hAnsi="Cambria"/>
          <w:sz w:val="16"/>
        </w:rPr>
        <w:t xml:space="preserve"> 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W JEGO IMIENIU.  </w:t>
      </w: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3B170A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3B170A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B170A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3B170A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140303">
      <w:rPr>
        <w:rFonts w:ascii="Cambria" w:eastAsia="Calibri" w:hAnsi="Cambria"/>
        <w:sz w:val="16"/>
      </w:rPr>
      <w:t>28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060D39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0D39"/>
    <w:rsid w:val="00062228"/>
    <w:rsid w:val="000844DC"/>
    <w:rsid w:val="000B4575"/>
    <w:rsid w:val="000B7227"/>
    <w:rsid w:val="000D1AFC"/>
    <w:rsid w:val="00101F6B"/>
    <w:rsid w:val="00115020"/>
    <w:rsid w:val="00116BF6"/>
    <w:rsid w:val="00132BD6"/>
    <w:rsid w:val="00140303"/>
    <w:rsid w:val="00145B22"/>
    <w:rsid w:val="00150B90"/>
    <w:rsid w:val="001515AF"/>
    <w:rsid w:val="00181008"/>
    <w:rsid w:val="001830A9"/>
    <w:rsid w:val="001E57A4"/>
    <w:rsid w:val="001F40C1"/>
    <w:rsid w:val="00201897"/>
    <w:rsid w:val="00212A9A"/>
    <w:rsid w:val="0021480C"/>
    <w:rsid w:val="002239E5"/>
    <w:rsid w:val="002369B8"/>
    <w:rsid w:val="002503F4"/>
    <w:rsid w:val="00262225"/>
    <w:rsid w:val="002669D3"/>
    <w:rsid w:val="002818C6"/>
    <w:rsid w:val="002867D3"/>
    <w:rsid w:val="002B56DF"/>
    <w:rsid w:val="002C16FD"/>
    <w:rsid w:val="002C4408"/>
    <w:rsid w:val="002F754C"/>
    <w:rsid w:val="003130E8"/>
    <w:rsid w:val="00330715"/>
    <w:rsid w:val="003375DA"/>
    <w:rsid w:val="003523F7"/>
    <w:rsid w:val="00357EA1"/>
    <w:rsid w:val="003A259F"/>
    <w:rsid w:val="003A45CA"/>
    <w:rsid w:val="003B170A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66BF6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C264C"/>
    <w:rsid w:val="006D2631"/>
    <w:rsid w:val="006D65A6"/>
    <w:rsid w:val="006F5E57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2EA2"/>
    <w:rsid w:val="008E5311"/>
    <w:rsid w:val="008F58DE"/>
    <w:rsid w:val="009006C8"/>
    <w:rsid w:val="00925F1B"/>
    <w:rsid w:val="009303BA"/>
    <w:rsid w:val="009474D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86FF3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95B0D"/>
    <w:rsid w:val="00B975B8"/>
    <w:rsid w:val="00BB0906"/>
    <w:rsid w:val="00BB5972"/>
    <w:rsid w:val="00BC16DC"/>
    <w:rsid w:val="00BE3DCB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14CB"/>
    <w:rsid w:val="00D86F11"/>
    <w:rsid w:val="00D93892"/>
    <w:rsid w:val="00DA7101"/>
    <w:rsid w:val="00DD43A0"/>
    <w:rsid w:val="00DE5A54"/>
    <w:rsid w:val="00E11699"/>
    <w:rsid w:val="00E12C71"/>
    <w:rsid w:val="00E43E4C"/>
    <w:rsid w:val="00E46066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030B"/>
    <w:rsid w:val="00F57EF7"/>
    <w:rsid w:val="00F6215F"/>
    <w:rsid w:val="00F8649F"/>
    <w:rsid w:val="00F877DB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561572B-B0C9-4882-A6E8-9CBA16DB3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9</cp:revision>
  <cp:lastPrinted>2024-11-15T08:53:00Z</cp:lastPrinted>
  <dcterms:created xsi:type="dcterms:W3CDTF">2024-01-18T11:00:00Z</dcterms:created>
  <dcterms:modified xsi:type="dcterms:W3CDTF">2024-11-15T08:53:00Z</dcterms:modified>
</cp:coreProperties>
</file>