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B0C0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28A37C8F" w14:textId="77777777" w:rsidR="00F64C43" w:rsidRDefault="00F64C43">
      <w:pPr>
        <w:rPr>
          <w:rFonts w:ascii="Times New Roman" w:hAnsi="Times New Roman" w:cs="Times New Roman"/>
          <w:b/>
          <w:sz w:val="24"/>
          <w:szCs w:val="24"/>
        </w:rPr>
      </w:pPr>
      <w:r w:rsidRPr="00F64C43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2EE54BF" w14:textId="77777777" w:rsidR="00F64C43" w:rsidRPr="00010035" w:rsidRDefault="00F64C43" w:rsidP="004C18FC">
      <w:pPr>
        <w:pStyle w:val="Nagwek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010035">
        <w:rPr>
          <w:rFonts w:ascii="Times New Roman" w:hAnsi="Times New Roman" w:cs="Times New Roman"/>
          <w:color w:val="auto"/>
        </w:rPr>
        <w:t>Przedmiotem niniejszego zamówienia jest kruszenie gruzu budowlanego</w:t>
      </w:r>
      <w:r w:rsidR="00F461A2" w:rsidRPr="00010035">
        <w:rPr>
          <w:rFonts w:ascii="Times New Roman" w:hAnsi="Times New Roman" w:cs="Times New Roman"/>
          <w:color w:val="auto"/>
        </w:rPr>
        <w:t xml:space="preserve"> -</w:t>
      </w:r>
      <w:r w:rsidRPr="00010035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010035">
        <w:rPr>
          <w:rFonts w:ascii="Times New Roman" w:hAnsi="Times New Roman" w:cs="Times New Roman"/>
          <w:color w:val="auto"/>
        </w:rPr>
        <w:t>trelinki</w:t>
      </w:r>
      <w:proofErr w:type="spellEnd"/>
      <w:r w:rsidRPr="00010035">
        <w:rPr>
          <w:rFonts w:ascii="Times New Roman" w:hAnsi="Times New Roman" w:cs="Times New Roman"/>
          <w:color w:val="auto"/>
        </w:rPr>
        <w:t xml:space="preserve"> betonowej i płyt betonowych</w:t>
      </w:r>
      <w:r w:rsidR="004C18FC" w:rsidRPr="00010035">
        <w:rPr>
          <w:rFonts w:ascii="Times New Roman" w:hAnsi="Times New Roman" w:cs="Times New Roman"/>
          <w:color w:val="auto"/>
        </w:rPr>
        <w:t xml:space="preserve"> na terenie miejscowości</w:t>
      </w:r>
      <w:r w:rsidRPr="00010035">
        <w:rPr>
          <w:rFonts w:ascii="Times New Roman" w:hAnsi="Times New Roman" w:cs="Times New Roman"/>
          <w:color w:val="auto"/>
        </w:rPr>
        <w:t xml:space="preserve"> Świerzno, wraz z załadunkiem materiału do kruszarki, obsługą</w:t>
      </w:r>
      <w:r w:rsidR="00F461A2" w:rsidRPr="00010035">
        <w:rPr>
          <w:rFonts w:ascii="Times New Roman" w:hAnsi="Times New Roman" w:cs="Times New Roman"/>
          <w:color w:val="auto"/>
        </w:rPr>
        <w:t xml:space="preserve"> i </w:t>
      </w:r>
      <w:proofErr w:type="spellStart"/>
      <w:r w:rsidR="00F461A2" w:rsidRPr="00010035">
        <w:rPr>
          <w:rFonts w:ascii="Times New Roman" w:hAnsi="Times New Roman" w:cs="Times New Roman"/>
          <w:color w:val="auto"/>
        </w:rPr>
        <w:t>schałdowaniem</w:t>
      </w:r>
      <w:proofErr w:type="spellEnd"/>
      <w:r w:rsidR="00F461A2" w:rsidRPr="00010035">
        <w:rPr>
          <w:rFonts w:ascii="Times New Roman" w:hAnsi="Times New Roman" w:cs="Times New Roman"/>
          <w:color w:val="auto"/>
        </w:rPr>
        <w:t xml:space="preserve"> skruszonego materiału. Zakres zamówienia</w:t>
      </w:r>
      <w:r w:rsidRPr="00010035">
        <w:rPr>
          <w:rFonts w:ascii="Times New Roman" w:hAnsi="Times New Roman" w:cs="Times New Roman"/>
          <w:color w:val="auto"/>
        </w:rPr>
        <w:t xml:space="preserve"> </w:t>
      </w:r>
      <w:r w:rsidR="00F461A2" w:rsidRPr="00010035">
        <w:rPr>
          <w:rFonts w:ascii="Times New Roman" w:hAnsi="Times New Roman" w:cs="Times New Roman"/>
          <w:color w:val="auto"/>
        </w:rPr>
        <w:t>obejmuje kruszenie gruzu betonowego z przeznaczeniem na utwardzanie dróg gminnych. Uzyskane w trakcie kruszenia kruszywo powinno mieć frakcję 0 – 31,5 mm. Ilość materiału do skruszenia ok.</w:t>
      </w:r>
      <w:r w:rsidR="004C18FC" w:rsidRPr="00010035">
        <w:rPr>
          <w:rFonts w:ascii="Times New Roman" w:hAnsi="Times New Roman" w:cs="Times New Roman"/>
          <w:color w:val="auto"/>
        </w:rPr>
        <w:t xml:space="preserve"> </w:t>
      </w:r>
      <w:r w:rsidR="00E9049D" w:rsidRPr="00010035">
        <w:rPr>
          <w:rFonts w:ascii="Times New Roman" w:hAnsi="Times New Roman" w:cs="Times New Roman"/>
          <w:color w:val="auto"/>
        </w:rPr>
        <w:t>1</w:t>
      </w:r>
      <w:r w:rsidR="00564827" w:rsidRPr="00010035">
        <w:rPr>
          <w:rFonts w:ascii="Times New Roman" w:hAnsi="Times New Roman" w:cs="Times New Roman"/>
          <w:color w:val="auto"/>
        </w:rPr>
        <w:t>5</w:t>
      </w:r>
      <w:r w:rsidR="00F461A2" w:rsidRPr="00010035">
        <w:rPr>
          <w:rFonts w:ascii="Times New Roman" w:hAnsi="Times New Roman" w:cs="Times New Roman"/>
          <w:color w:val="auto"/>
        </w:rPr>
        <w:t>0</w:t>
      </w:r>
      <w:r w:rsidR="00330BA9" w:rsidRPr="00010035">
        <w:rPr>
          <w:rFonts w:ascii="Times New Roman" w:hAnsi="Times New Roman" w:cs="Times New Roman"/>
          <w:color w:val="auto"/>
        </w:rPr>
        <w:t>0</w:t>
      </w:r>
      <w:r w:rsidR="00F461A2" w:rsidRPr="00010035">
        <w:rPr>
          <w:rFonts w:ascii="Times New Roman" w:hAnsi="Times New Roman" w:cs="Times New Roman"/>
          <w:color w:val="auto"/>
        </w:rPr>
        <w:t xml:space="preserve"> ton. Do kruszenia należy użyć kruszarek z odsiewem bocznym ziemi, posiadające magnes do wyłapywania części</w:t>
      </w:r>
      <w:r w:rsidR="00330BA9" w:rsidRPr="00010035">
        <w:rPr>
          <w:rFonts w:ascii="Times New Roman" w:hAnsi="Times New Roman" w:cs="Times New Roman"/>
          <w:color w:val="auto"/>
        </w:rPr>
        <w:t xml:space="preserve"> metalowych . Odsiew nie będzie liczony do całkowitej ilości skruszonego materiału. W przypadku kruszarek stacjonarnych odwóz </w:t>
      </w:r>
      <w:r w:rsidR="00564827" w:rsidRPr="00010035">
        <w:rPr>
          <w:rFonts w:ascii="Times New Roman" w:hAnsi="Times New Roman" w:cs="Times New Roman"/>
          <w:color w:val="auto"/>
        </w:rPr>
        <w:t>materiału skruszonego</w:t>
      </w:r>
    </w:p>
    <w:p w14:paraId="2C35E46D" w14:textId="77777777" w:rsidR="00F64C43" w:rsidRDefault="008357AF" w:rsidP="004C18FC">
      <w:pPr>
        <w:jc w:val="both"/>
        <w:rPr>
          <w:rFonts w:ascii="Times New Roman" w:hAnsi="Times New Roman" w:cs="Times New Roman"/>
          <w:sz w:val="24"/>
          <w:szCs w:val="24"/>
        </w:rPr>
      </w:pPr>
      <w:r w:rsidRPr="00010035">
        <w:rPr>
          <w:rFonts w:ascii="Times New Roman" w:hAnsi="Times New Roman" w:cs="Times New Roman"/>
          <w:sz w:val="24"/>
          <w:szCs w:val="24"/>
        </w:rPr>
        <w:t>n</w:t>
      </w:r>
      <w:r w:rsidR="00F25758" w:rsidRPr="00010035">
        <w:rPr>
          <w:rFonts w:ascii="Times New Roman" w:hAnsi="Times New Roman" w:cs="Times New Roman"/>
          <w:sz w:val="24"/>
          <w:szCs w:val="24"/>
        </w:rPr>
        <w:t>a miejsce w obrębie kruszenia będzie po stronie Wykonawcy. Zamawiający zastrzega sobie możliwości wykonania weryfikacji frakcji skruszonego materiału. W przypadku braku odpowiedniej frakcji, Wykonawca ma obowiązek powtórzyć kruszenie ( nie będzie to skutkować wydłużeniem terminu realizacji przedmiotu zamówienia</w:t>
      </w:r>
      <w:r w:rsidRPr="00010035">
        <w:rPr>
          <w:rFonts w:ascii="Times New Roman" w:hAnsi="Times New Roman" w:cs="Times New Roman"/>
          <w:sz w:val="24"/>
          <w:szCs w:val="24"/>
        </w:rPr>
        <w:t>)</w:t>
      </w:r>
      <w:r w:rsidR="00F25758" w:rsidRPr="00010035">
        <w:rPr>
          <w:rFonts w:ascii="Times New Roman" w:hAnsi="Times New Roman" w:cs="Times New Roman"/>
          <w:sz w:val="24"/>
          <w:szCs w:val="24"/>
        </w:rPr>
        <w:t xml:space="preserve">. Pokruszony materiał należy złożyć na pryzmie, a wysegregowane elementy nie będące </w:t>
      </w:r>
      <w:r w:rsidR="00F25758">
        <w:rPr>
          <w:rFonts w:ascii="Times New Roman" w:hAnsi="Times New Roman" w:cs="Times New Roman"/>
          <w:sz w:val="24"/>
          <w:szCs w:val="24"/>
        </w:rPr>
        <w:t>gruzem</w:t>
      </w:r>
      <w:r w:rsidR="00833CE8">
        <w:rPr>
          <w:rFonts w:ascii="Times New Roman" w:hAnsi="Times New Roman" w:cs="Times New Roman"/>
          <w:sz w:val="24"/>
          <w:szCs w:val="24"/>
        </w:rPr>
        <w:t xml:space="preserve"> budowlanym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3CE8">
        <w:rPr>
          <w:rFonts w:ascii="Times New Roman" w:hAnsi="Times New Roman" w:cs="Times New Roman"/>
          <w:sz w:val="24"/>
          <w:szCs w:val="24"/>
        </w:rPr>
        <w:t>( elementy metalowe, folie itp. ) należy złożyć na osobnych pryzmach. Uwaga : wymagana jest wizja w terenie na etapie składania oferty. W ofercie należy podać cenę jednostkową za tonę netto i brutto, która będzie uwzględniać kruszenie gruzu b</w:t>
      </w:r>
      <w:r>
        <w:rPr>
          <w:rFonts w:ascii="Times New Roman" w:hAnsi="Times New Roman" w:cs="Times New Roman"/>
          <w:sz w:val="24"/>
          <w:szCs w:val="24"/>
        </w:rPr>
        <w:t>udowlanego</w:t>
      </w:r>
      <w:r w:rsidR="00833CE8">
        <w:rPr>
          <w:rFonts w:ascii="Times New Roman" w:hAnsi="Times New Roman" w:cs="Times New Roman"/>
          <w:sz w:val="24"/>
          <w:szCs w:val="24"/>
        </w:rPr>
        <w:t>. Należy uwzględnić wszystkie koszty dodatkowe, m.in. koszty pracownicze, transport kruszarki, i ładowarki w miejsce  wykonywania usługi, pracę ładowarki i kruszarki, a także koszty przemieszczania kruszywa na placu oraz odwozu odsiewu spod kruszarki.</w:t>
      </w:r>
      <w:r>
        <w:rPr>
          <w:rFonts w:ascii="Times New Roman" w:hAnsi="Times New Roman" w:cs="Times New Roman"/>
          <w:sz w:val="24"/>
          <w:szCs w:val="24"/>
        </w:rPr>
        <w:t xml:space="preserve"> Sprz</w:t>
      </w:r>
      <w:r w:rsidR="00833CE8">
        <w:rPr>
          <w:rFonts w:ascii="Times New Roman" w:hAnsi="Times New Roman" w:cs="Times New Roman"/>
          <w:sz w:val="24"/>
          <w:szCs w:val="24"/>
        </w:rPr>
        <w:t>ęt użyty do wykonania w/w prac budowlanych powinien być wyposażony w wagę w celu skontrolowania ilości skruszonego materiału.</w:t>
      </w:r>
    </w:p>
    <w:p w14:paraId="2A88F68D" w14:textId="77777777" w:rsidR="00833CE8" w:rsidRDefault="00833CE8" w:rsidP="004C1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2.Szacunkowa  iloś</w:t>
      </w:r>
      <w:r w:rsidR="00E9049D">
        <w:rPr>
          <w:rFonts w:ascii="Times New Roman" w:hAnsi="Times New Roman" w:cs="Times New Roman"/>
          <w:sz w:val="24"/>
          <w:szCs w:val="24"/>
        </w:rPr>
        <w:t>ć materiału do skruszenia ok. 1</w:t>
      </w:r>
      <w:r>
        <w:rPr>
          <w:rFonts w:ascii="Times New Roman" w:hAnsi="Times New Roman" w:cs="Times New Roman"/>
          <w:sz w:val="24"/>
          <w:szCs w:val="24"/>
        </w:rPr>
        <w:t xml:space="preserve">500 ton. Zamawiający informuje, że podana ilość ton jest szacunkowa i może ulec zmianie </w:t>
      </w:r>
      <w:r w:rsidR="00E9049D">
        <w:rPr>
          <w:rFonts w:ascii="Times New Roman" w:hAnsi="Times New Roman" w:cs="Times New Roman"/>
          <w:sz w:val="24"/>
          <w:szCs w:val="24"/>
        </w:rPr>
        <w:t xml:space="preserve">(+ - 20%) </w:t>
      </w:r>
      <w:r>
        <w:rPr>
          <w:rFonts w:ascii="Times New Roman" w:hAnsi="Times New Roman" w:cs="Times New Roman"/>
          <w:sz w:val="24"/>
          <w:szCs w:val="24"/>
        </w:rPr>
        <w:t>w trakcie</w:t>
      </w:r>
      <w:r w:rsidR="004C18FC">
        <w:rPr>
          <w:rFonts w:ascii="Times New Roman" w:hAnsi="Times New Roman" w:cs="Times New Roman"/>
          <w:sz w:val="24"/>
          <w:szCs w:val="24"/>
        </w:rPr>
        <w:t xml:space="preserve"> trwania umowy. Wskazane powyżej ilości ton należy przyjąć do skalkulowania ceny aby Zamawiający mógł dokonać porównania ofert.</w:t>
      </w:r>
    </w:p>
    <w:p w14:paraId="6367479A" w14:textId="77777777" w:rsidR="004C18FC" w:rsidRDefault="004C18FC" w:rsidP="004C1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Kruszenie należy wykonać przy sprzyjających warunkach pogodowych w terminie 30 dni od podpisania umowy. </w:t>
      </w:r>
    </w:p>
    <w:p w14:paraId="0C32CA9F" w14:textId="77777777" w:rsidR="004C18FC" w:rsidRPr="00330BA9" w:rsidRDefault="004C18FC" w:rsidP="004C1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4.Używanie sprzętu w pełni sprawnego technicznie, w przypadku awarii sprzętu Wykonawca zobowiązany jest do podstawienia sprzętu zastępczego.</w:t>
      </w:r>
    </w:p>
    <w:p w14:paraId="1393E9EA" w14:textId="77777777" w:rsidR="00F64C43" w:rsidRPr="00330BA9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2C8179AB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7E256FC8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7D3E439D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58B4D6E5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2CA4E895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4D7B6A5B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12ABF0D0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6942278A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29F3BA04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0633FFFA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13EFC91A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7102B585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0FFAAFAC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1F3212CF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5F0840F3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5AB09B7E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444A1C38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6A297C50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5492FF73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265EB852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1AD1D797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7F487F5D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1B4B05E1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282D3C37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6A6BDBA6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46D66F0F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2B6F60AD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6ADC9899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2BD717ED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75BD99C3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05C0D6AA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51F7DEF2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2D30C3AE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42CFB4EA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355C5285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31D6862B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0DE5EEE6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490AA7C6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38D335F1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19C91E51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539CD301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4257B570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39D86EFE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3F26CFEE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4F03A624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5A099442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3C89985F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05A739AD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7B5C480F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1E4559B8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658F9B78" w14:textId="77777777" w:rsidR="00F64C43" w:rsidRPr="00F64C43" w:rsidRDefault="00F64C43">
      <w:pPr>
        <w:rPr>
          <w:rFonts w:ascii="Times New Roman" w:hAnsi="Times New Roman" w:cs="Times New Roman"/>
          <w:sz w:val="24"/>
          <w:szCs w:val="24"/>
        </w:rPr>
      </w:pPr>
    </w:p>
    <w:sectPr w:rsidR="00F64C43" w:rsidRPr="00F6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7C2"/>
    <w:multiLevelType w:val="hybridMultilevel"/>
    <w:tmpl w:val="CD608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258A5"/>
    <w:multiLevelType w:val="hybridMultilevel"/>
    <w:tmpl w:val="996A0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1326C"/>
    <w:multiLevelType w:val="hybridMultilevel"/>
    <w:tmpl w:val="01A67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52500">
    <w:abstractNumId w:val="2"/>
  </w:num>
  <w:num w:numId="2" w16cid:durableId="781806914">
    <w:abstractNumId w:val="0"/>
  </w:num>
  <w:num w:numId="3" w16cid:durableId="1512064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7A"/>
    <w:rsid w:val="00010035"/>
    <w:rsid w:val="00330BA9"/>
    <w:rsid w:val="004C18FC"/>
    <w:rsid w:val="00564827"/>
    <w:rsid w:val="00833CE8"/>
    <w:rsid w:val="008357AF"/>
    <w:rsid w:val="00CA2BD3"/>
    <w:rsid w:val="00E36B7A"/>
    <w:rsid w:val="00E9049D"/>
    <w:rsid w:val="00F25758"/>
    <w:rsid w:val="00F461A2"/>
    <w:rsid w:val="00F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F49B"/>
  <w15:chartTrackingRefBased/>
  <w15:docId w15:val="{DC0ADCCA-3417-4AAD-A66B-592BBE5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61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C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461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Swierzno03</dc:creator>
  <cp:keywords/>
  <dc:description/>
  <cp:lastModifiedBy>qwe qwe</cp:lastModifiedBy>
  <cp:revision>6</cp:revision>
  <cp:lastPrinted>2024-03-14T07:02:00Z</cp:lastPrinted>
  <dcterms:created xsi:type="dcterms:W3CDTF">2024-03-11T12:48:00Z</dcterms:created>
  <dcterms:modified xsi:type="dcterms:W3CDTF">2024-03-14T07:02:00Z</dcterms:modified>
</cp:coreProperties>
</file>