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77952" w:rsidRDefault="00D77952" w:rsidP="00620031">
      <w:pPr>
        <w:spacing w:after="0" w:line="240" w:lineRule="auto"/>
        <w:rPr>
          <w:rFonts w:cstheme="minorHAnsi"/>
          <w:b/>
          <w:sz w:val="28"/>
          <w:szCs w:val="28"/>
        </w:rPr>
      </w:pPr>
    </w:p>
    <w:p w:rsidR="005F3A6C" w:rsidRPr="004601D7" w:rsidRDefault="00CF7F3B" w:rsidP="00F12FE8">
      <w:pPr>
        <w:pStyle w:val="Tytu"/>
        <w:rPr>
          <w:szCs w:val="20"/>
        </w:rPr>
      </w:pPr>
      <w:r w:rsidRPr="004601D7">
        <w:t>Program funkcjonalno-użytkowy</w:t>
      </w:r>
    </w:p>
    <w:p w:rsidR="005F3A6C" w:rsidRPr="00D347EF" w:rsidRDefault="005F3A6C" w:rsidP="005F3A6C">
      <w:pPr>
        <w:spacing w:after="0" w:line="240" w:lineRule="auto"/>
        <w:jc w:val="center"/>
        <w:rPr>
          <w:rFonts w:cstheme="minorHAnsi"/>
          <w:b/>
          <w:sz w:val="20"/>
          <w:szCs w:val="20"/>
        </w:rPr>
      </w:pPr>
    </w:p>
    <w:p w:rsidR="001C7B7D" w:rsidRPr="00D77952" w:rsidRDefault="005F3A6C" w:rsidP="00F12FE8">
      <w:pPr>
        <w:pStyle w:val="Tekstpodstawowy"/>
      </w:pPr>
      <w:r w:rsidRPr="00D77952">
        <w:t>Nazwa przedmiotu zamówienia, adres obiektu:</w:t>
      </w:r>
    </w:p>
    <w:p w:rsidR="00CA2272" w:rsidRPr="00F12FE8" w:rsidRDefault="00FA12DE" w:rsidP="00F12FE8">
      <w:pPr>
        <w:pStyle w:val="Tekstpodstawowy"/>
        <w:rPr>
          <w:b/>
        </w:rPr>
      </w:pPr>
      <w:r w:rsidRPr="00F12FE8">
        <w:rPr>
          <w:b/>
        </w:rPr>
        <w:t>„</w:t>
      </w:r>
      <w:r w:rsidR="00446B48" w:rsidRPr="00F12FE8">
        <w:rPr>
          <w:b/>
        </w:rPr>
        <w:t>B</w:t>
      </w:r>
      <w:r w:rsidR="00D75BC3" w:rsidRPr="00F12FE8">
        <w:rPr>
          <w:b/>
        </w:rPr>
        <w:t>udowa</w:t>
      </w:r>
      <w:r w:rsidR="00A02898" w:rsidRPr="00F12FE8">
        <w:rPr>
          <w:b/>
        </w:rPr>
        <w:t xml:space="preserve"> </w:t>
      </w:r>
      <w:r w:rsidR="00B413C3" w:rsidRPr="00F12FE8">
        <w:rPr>
          <w:b/>
        </w:rPr>
        <w:t xml:space="preserve">zadaszenia </w:t>
      </w:r>
      <w:r w:rsidR="006E657D" w:rsidRPr="00F12FE8">
        <w:rPr>
          <w:b/>
        </w:rPr>
        <w:t>obiektu wielofunkcyjnego</w:t>
      </w:r>
      <w:r w:rsidR="00B413C3" w:rsidRPr="00F12FE8">
        <w:rPr>
          <w:b/>
        </w:rPr>
        <w:t xml:space="preserve"> </w:t>
      </w:r>
      <w:r w:rsidRPr="00F12FE8">
        <w:rPr>
          <w:b/>
        </w:rPr>
        <w:t xml:space="preserve">w </w:t>
      </w:r>
      <w:r w:rsidR="006E657D" w:rsidRPr="00F12FE8">
        <w:rPr>
          <w:b/>
        </w:rPr>
        <w:t>ramach zadania „Poprawa infrastruktury sportowej – RIFL tereny górskie</w:t>
      </w:r>
      <w:r w:rsidRPr="00F12FE8">
        <w:rPr>
          <w:b/>
        </w:rPr>
        <w:t>”</w:t>
      </w:r>
      <w:r w:rsidR="006E657D" w:rsidRPr="00F12FE8">
        <w:rPr>
          <w:b/>
        </w:rPr>
        <w:t xml:space="preserve"> - poprawa infrastruktury”</w:t>
      </w:r>
      <w:r w:rsidR="00AF254F" w:rsidRPr="00F12FE8">
        <w:rPr>
          <w:b/>
        </w:rPr>
        <w:t xml:space="preserve"> </w:t>
      </w:r>
    </w:p>
    <w:p w:rsidR="00FA12DE" w:rsidRPr="00F12FE8" w:rsidRDefault="00AF254F" w:rsidP="00F12FE8">
      <w:pPr>
        <w:pStyle w:val="Tekstpodstawowy"/>
        <w:rPr>
          <w:b/>
        </w:rPr>
      </w:pPr>
      <w:r w:rsidRPr="00F12FE8">
        <w:rPr>
          <w:b/>
        </w:rPr>
        <w:t xml:space="preserve">– </w:t>
      </w:r>
      <w:r w:rsidR="00CA2272" w:rsidRPr="00F12FE8">
        <w:rPr>
          <w:b/>
        </w:rPr>
        <w:t xml:space="preserve">w systemie </w:t>
      </w:r>
      <w:r w:rsidRPr="00F12FE8">
        <w:rPr>
          <w:b/>
        </w:rPr>
        <w:t>zaprojektuj</w:t>
      </w:r>
      <w:r w:rsidR="006C1C75" w:rsidRPr="00F12FE8">
        <w:rPr>
          <w:b/>
        </w:rPr>
        <w:t xml:space="preserve"> i</w:t>
      </w:r>
      <w:r w:rsidRPr="00F12FE8">
        <w:rPr>
          <w:b/>
        </w:rPr>
        <w:t xml:space="preserve"> wybuduj</w:t>
      </w:r>
      <w:r w:rsidR="00D77952" w:rsidRPr="00F12FE8">
        <w:rPr>
          <w:b/>
        </w:rPr>
        <w:t xml:space="preserve"> </w:t>
      </w:r>
    </w:p>
    <w:p w:rsidR="00560BBE" w:rsidRPr="00D347EF" w:rsidRDefault="00560BBE" w:rsidP="00620031">
      <w:pPr>
        <w:spacing w:after="0" w:line="240" w:lineRule="auto"/>
        <w:rPr>
          <w:rFonts w:cstheme="minorHAnsi"/>
          <w:b/>
          <w:sz w:val="24"/>
          <w:szCs w:val="24"/>
        </w:rPr>
      </w:pPr>
    </w:p>
    <w:p w:rsidR="00D77952" w:rsidRDefault="005F3A6C" w:rsidP="00D77952">
      <w:pPr>
        <w:pStyle w:val="Teksttreci0"/>
        <w:spacing w:after="40" w:line="240" w:lineRule="auto"/>
        <w:rPr>
          <w:b/>
          <w:bCs/>
          <w:color w:val="000000"/>
          <w:sz w:val="22"/>
          <w:szCs w:val="22"/>
        </w:rPr>
      </w:pPr>
      <w:r w:rsidRPr="00D77952">
        <w:rPr>
          <w:rFonts w:cstheme="minorHAnsi"/>
          <w:b/>
          <w:sz w:val="24"/>
          <w:szCs w:val="24"/>
        </w:rPr>
        <w:t>Nazwy i kody:</w:t>
      </w:r>
      <w:r w:rsidR="00D77952" w:rsidRPr="00D77952">
        <w:rPr>
          <w:b/>
          <w:bCs/>
          <w:color w:val="000000"/>
          <w:sz w:val="22"/>
          <w:szCs w:val="22"/>
        </w:rPr>
        <w:t xml:space="preserve"> Nazwy i kody CPV:</w:t>
      </w:r>
    </w:p>
    <w:p w:rsidR="00D77952" w:rsidRDefault="00D77952" w:rsidP="00605A1E">
      <w:pPr>
        <w:pStyle w:val="Teksttreci0"/>
        <w:numPr>
          <w:ilvl w:val="0"/>
          <w:numId w:val="2"/>
        </w:numPr>
        <w:tabs>
          <w:tab w:val="left" w:pos="740"/>
        </w:tabs>
        <w:spacing w:after="40" w:line="240" w:lineRule="auto"/>
        <w:ind w:firstLine="380"/>
        <w:rPr>
          <w:sz w:val="22"/>
          <w:szCs w:val="22"/>
        </w:rPr>
      </w:pPr>
      <w:bookmarkStart w:id="0" w:name="bookmark3"/>
      <w:bookmarkEnd w:id="0"/>
      <w:r>
        <w:rPr>
          <w:b/>
          <w:bCs/>
          <w:color w:val="000000"/>
          <w:sz w:val="22"/>
          <w:szCs w:val="22"/>
        </w:rPr>
        <w:t>grupy robót</w:t>
      </w:r>
    </w:p>
    <w:p w:rsidR="00D77952" w:rsidRDefault="00D77952" w:rsidP="00D77952">
      <w:pPr>
        <w:pStyle w:val="Teksttreci0"/>
        <w:spacing w:line="276" w:lineRule="auto"/>
        <w:ind w:firstLine="720"/>
      </w:pPr>
      <w:r>
        <w:rPr>
          <w:color w:val="000000"/>
        </w:rPr>
        <w:t>45000000-7: Roboty budowlane</w:t>
      </w:r>
    </w:p>
    <w:p w:rsidR="00D77952" w:rsidRDefault="00D77952" w:rsidP="00D77952">
      <w:pPr>
        <w:pStyle w:val="Teksttreci0"/>
        <w:spacing w:after="300" w:line="276" w:lineRule="auto"/>
        <w:ind w:firstLine="720"/>
      </w:pPr>
      <w:r>
        <w:rPr>
          <w:color w:val="000000"/>
        </w:rPr>
        <w:t>71000000-8: Usługi architektoniczne, budowlane, inżynieryjne i kontrolne</w:t>
      </w:r>
    </w:p>
    <w:p w:rsidR="00D77952" w:rsidRDefault="00D77952" w:rsidP="00605A1E">
      <w:pPr>
        <w:pStyle w:val="Teksttreci0"/>
        <w:numPr>
          <w:ilvl w:val="0"/>
          <w:numId w:val="2"/>
        </w:numPr>
        <w:tabs>
          <w:tab w:val="left" w:pos="740"/>
        </w:tabs>
        <w:spacing w:after="40" w:line="240" w:lineRule="auto"/>
        <w:ind w:firstLine="380"/>
        <w:rPr>
          <w:sz w:val="22"/>
          <w:szCs w:val="22"/>
        </w:rPr>
      </w:pPr>
      <w:bookmarkStart w:id="1" w:name="bookmark4"/>
      <w:bookmarkEnd w:id="1"/>
      <w:r>
        <w:rPr>
          <w:b/>
          <w:bCs/>
          <w:color w:val="000000"/>
          <w:sz w:val="22"/>
          <w:szCs w:val="22"/>
        </w:rPr>
        <w:t>klasy robót</w:t>
      </w:r>
    </w:p>
    <w:p w:rsidR="00D77952" w:rsidRDefault="00D77952" w:rsidP="00D77952">
      <w:pPr>
        <w:pStyle w:val="Teksttreci0"/>
        <w:spacing w:line="276" w:lineRule="auto"/>
        <w:ind w:firstLine="720"/>
      </w:pPr>
      <w:r>
        <w:rPr>
          <w:color w:val="000000"/>
        </w:rPr>
        <w:t>45100000-8: Przygotowanie terenu pod budowę</w:t>
      </w:r>
    </w:p>
    <w:p w:rsidR="00D77952" w:rsidRDefault="00D77952" w:rsidP="00D77952">
      <w:pPr>
        <w:pStyle w:val="Teksttreci0"/>
        <w:spacing w:line="276" w:lineRule="auto"/>
        <w:ind w:left="1860" w:hanging="1120"/>
      </w:pPr>
      <w:r>
        <w:rPr>
          <w:color w:val="000000"/>
        </w:rPr>
        <w:t>45200000-9: Roboty budowlane w zakresie wznoszenia kompletnych obiektów budowlanych lub ich części oraz roboty w zakresie inżynierii lądowej i wodnej</w:t>
      </w:r>
    </w:p>
    <w:p w:rsidR="00D77952" w:rsidRDefault="00D77952" w:rsidP="00D77952">
      <w:pPr>
        <w:pStyle w:val="Teksttreci0"/>
        <w:spacing w:line="276" w:lineRule="auto"/>
        <w:ind w:firstLine="720"/>
      </w:pPr>
      <w:r>
        <w:rPr>
          <w:color w:val="000000"/>
        </w:rPr>
        <w:t>45300000-0: Roboty instalacyjne w budynkach</w:t>
      </w:r>
    </w:p>
    <w:p w:rsidR="00D77952" w:rsidRDefault="00D77952" w:rsidP="00D77952">
      <w:pPr>
        <w:pStyle w:val="Teksttreci0"/>
        <w:spacing w:line="276" w:lineRule="auto"/>
        <w:ind w:firstLine="720"/>
      </w:pPr>
      <w:r>
        <w:rPr>
          <w:color w:val="000000"/>
        </w:rPr>
        <w:t>71300000-1: Usługi inżynieryjne</w:t>
      </w:r>
    </w:p>
    <w:p w:rsidR="00D77952" w:rsidRDefault="00D77952" w:rsidP="00D77952">
      <w:pPr>
        <w:pStyle w:val="Teksttreci0"/>
        <w:spacing w:after="300" w:line="276" w:lineRule="auto"/>
        <w:ind w:firstLine="720"/>
      </w:pPr>
      <w:r>
        <w:rPr>
          <w:color w:val="000000"/>
        </w:rPr>
        <w:t>45400000-1: Roboty wykończeniowe w zakresie obiektów budowlanych</w:t>
      </w:r>
    </w:p>
    <w:p w:rsidR="00D77952" w:rsidRDefault="00D77952" w:rsidP="00605A1E">
      <w:pPr>
        <w:pStyle w:val="Teksttreci0"/>
        <w:numPr>
          <w:ilvl w:val="0"/>
          <w:numId w:val="2"/>
        </w:numPr>
        <w:tabs>
          <w:tab w:val="left" w:pos="740"/>
        </w:tabs>
        <w:spacing w:after="40" w:line="240" w:lineRule="auto"/>
        <w:ind w:firstLine="380"/>
        <w:rPr>
          <w:sz w:val="22"/>
          <w:szCs w:val="22"/>
        </w:rPr>
      </w:pPr>
      <w:bookmarkStart w:id="2" w:name="bookmark5"/>
      <w:bookmarkEnd w:id="2"/>
      <w:r>
        <w:rPr>
          <w:b/>
          <w:bCs/>
          <w:color w:val="000000"/>
          <w:sz w:val="22"/>
          <w:szCs w:val="22"/>
        </w:rPr>
        <w:t>kategorie robót</w:t>
      </w:r>
    </w:p>
    <w:p w:rsidR="00D77952" w:rsidRDefault="00D77952" w:rsidP="00D77952">
      <w:pPr>
        <w:pStyle w:val="Teksttreci0"/>
        <w:spacing w:line="276" w:lineRule="auto"/>
        <w:ind w:firstLine="720"/>
      </w:pPr>
      <w:r>
        <w:rPr>
          <w:color w:val="000000"/>
        </w:rPr>
        <w:t>45111300-1: Roboty rozbiórkowe</w:t>
      </w:r>
    </w:p>
    <w:p w:rsidR="00D77952" w:rsidRDefault="00D77952" w:rsidP="00D77952">
      <w:pPr>
        <w:pStyle w:val="Teksttreci0"/>
        <w:spacing w:line="276" w:lineRule="auto"/>
        <w:ind w:firstLine="720"/>
      </w:pPr>
      <w:r>
        <w:rPr>
          <w:color w:val="000000"/>
        </w:rPr>
        <w:t>45111291-4: Roboty w zakresie zagospodarowania terenu</w:t>
      </w:r>
    </w:p>
    <w:p w:rsidR="00D77952" w:rsidRDefault="00D77952" w:rsidP="00D77952">
      <w:pPr>
        <w:pStyle w:val="Teksttreci0"/>
        <w:spacing w:line="276" w:lineRule="auto"/>
        <w:ind w:firstLine="720"/>
      </w:pPr>
      <w:r>
        <w:rPr>
          <w:color w:val="000000"/>
        </w:rPr>
        <w:t>45111200-0: Roboty w zakresie przygotowania terenu pod budowę i roboty ziemne</w:t>
      </w:r>
    </w:p>
    <w:p w:rsidR="00D77952" w:rsidRDefault="00D77952" w:rsidP="00D77952">
      <w:pPr>
        <w:pStyle w:val="Teksttreci0"/>
        <w:spacing w:line="276" w:lineRule="auto"/>
        <w:ind w:firstLine="720"/>
      </w:pPr>
      <w:r>
        <w:rPr>
          <w:color w:val="000000"/>
        </w:rPr>
        <w:t>45111220-6: Roboty w zakresie usuwania gruzu</w:t>
      </w:r>
    </w:p>
    <w:p w:rsidR="00D77952" w:rsidRDefault="00D77952" w:rsidP="00D77952">
      <w:pPr>
        <w:pStyle w:val="Teksttreci0"/>
        <w:spacing w:line="276" w:lineRule="auto"/>
        <w:ind w:firstLine="720"/>
      </w:pPr>
      <w:r>
        <w:rPr>
          <w:color w:val="000000"/>
        </w:rPr>
        <w:t>45261100-5: Wykonywanie konstrukcji dachowych</w:t>
      </w:r>
    </w:p>
    <w:p w:rsidR="00D77952" w:rsidRDefault="00D77952" w:rsidP="00D77952">
      <w:pPr>
        <w:pStyle w:val="Teksttreci0"/>
        <w:spacing w:line="276" w:lineRule="auto"/>
        <w:ind w:firstLine="720"/>
      </w:pPr>
      <w:r>
        <w:rPr>
          <w:color w:val="000000"/>
        </w:rPr>
        <w:t>45261210-9: Wykonywanie pokryć dachowych</w:t>
      </w:r>
    </w:p>
    <w:p w:rsidR="00D77952" w:rsidRDefault="00D77952" w:rsidP="00D77952">
      <w:pPr>
        <w:pStyle w:val="Teksttreci0"/>
        <w:spacing w:line="276" w:lineRule="auto"/>
        <w:ind w:firstLine="720"/>
      </w:pPr>
      <w:r>
        <w:rPr>
          <w:color w:val="000000"/>
        </w:rPr>
        <w:t>45310000-3: Roboty instalacyjne elektryczne</w:t>
      </w:r>
    </w:p>
    <w:p w:rsidR="00D77952" w:rsidRDefault="00D77952" w:rsidP="00D77952">
      <w:pPr>
        <w:pStyle w:val="Teksttreci0"/>
        <w:spacing w:line="276" w:lineRule="auto"/>
        <w:ind w:firstLine="720"/>
      </w:pPr>
      <w:r>
        <w:rPr>
          <w:color w:val="000000"/>
        </w:rPr>
        <w:t>45331000-6: Instalowanie urządzeń grzewczych, wentylacyjnych i klimatyzacyjnych</w:t>
      </w:r>
    </w:p>
    <w:p w:rsidR="00D77952" w:rsidRDefault="00D77952" w:rsidP="00D77952">
      <w:pPr>
        <w:pStyle w:val="Teksttreci0"/>
        <w:spacing w:line="276" w:lineRule="auto"/>
        <w:ind w:firstLine="720"/>
      </w:pPr>
      <w:r>
        <w:rPr>
          <w:color w:val="000000"/>
        </w:rPr>
        <w:t>45330000-9: Roboty instalacyjne wodno - kanalizacyjne i sanitarne</w:t>
      </w:r>
    </w:p>
    <w:p w:rsidR="00D77952" w:rsidRDefault="00D77952" w:rsidP="00D77952">
      <w:pPr>
        <w:pStyle w:val="Teksttreci0"/>
        <w:spacing w:line="276" w:lineRule="auto"/>
        <w:ind w:firstLine="720"/>
      </w:pPr>
      <w:r>
        <w:rPr>
          <w:color w:val="000000"/>
        </w:rPr>
        <w:t>71320000-7: Usługi inżynieryjne w zakresie projektowania</w:t>
      </w:r>
    </w:p>
    <w:p w:rsidR="00D77952" w:rsidRDefault="00D77952" w:rsidP="00D77952">
      <w:pPr>
        <w:pStyle w:val="Teksttreci0"/>
        <w:spacing w:line="276" w:lineRule="auto"/>
        <w:ind w:firstLine="720"/>
      </w:pPr>
      <w:r>
        <w:rPr>
          <w:color w:val="000000"/>
        </w:rPr>
        <w:t>71220000-6: Usługi projektowania architektonicznego</w:t>
      </w:r>
    </w:p>
    <w:p w:rsidR="005F3A6C" w:rsidRDefault="00D77952" w:rsidP="00D77952">
      <w:pPr>
        <w:pStyle w:val="Teksttreci0"/>
        <w:spacing w:after="300" w:line="276" w:lineRule="auto"/>
        <w:ind w:firstLine="720"/>
        <w:rPr>
          <w:color w:val="000000"/>
        </w:rPr>
      </w:pPr>
      <w:r>
        <w:rPr>
          <w:color w:val="000000"/>
        </w:rPr>
        <w:t>45112700-2: Roboty w zakresie kształtowania terenu</w:t>
      </w:r>
    </w:p>
    <w:p w:rsidR="005F3A6C" w:rsidRPr="00560BBE" w:rsidRDefault="00D77952" w:rsidP="00F12FE8">
      <w:pPr>
        <w:pStyle w:val="Nagwek2"/>
      </w:pPr>
      <w:r w:rsidRPr="00560BBE">
        <w:t>Adres inwestycji:</w:t>
      </w:r>
    </w:p>
    <w:p w:rsidR="005F0B3B" w:rsidRPr="00560BBE" w:rsidRDefault="00D77952" w:rsidP="00F12FE8">
      <w:pPr>
        <w:pStyle w:val="Lista2"/>
      </w:pPr>
      <w:r w:rsidRPr="00560BBE">
        <w:t xml:space="preserve">Ośrodek Sportu i Rekreacji w Gorlicach </w:t>
      </w:r>
    </w:p>
    <w:p w:rsidR="00BD3D97" w:rsidRPr="00560BBE" w:rsidRDefault="00D77952" w:rsidP="00F12FE8">
      <w:pPr>
        <w:pStyle w:val="Lista2"/>
      </w:pPr>
      <w:r w:rsidRPr="00560BBE">
        <w:t xml:space="preserve">38-300 Gorlice </w:t>
      </w:r>
    </w:p>
    <w:p w:rsidR="00D77952" w:rsidRPr="00560BBE" w:rsidRDefault="00D77952" w:rsidP="00F12FE8">
      <w:pPr>
        <w:pStyle w:val="Lista2"/>
      </w:pPr>
      <w:r w:rsidRPr="00560BBE">
        <w:t xml:space="preserve">Ul. Sportowa  </w:t>
      </w:r>
    </w:p>
    <w:p w:rsidR="00BD3D97" w:rsidRDefault="00D77952" w:rsidP="00F12FE8">
      <w:pPr>
        <w:pStyle w:val="Lista2"/>
      </w:pPr>
      <w:r w:rsidRPr="00560BBE">
        <w:t xml:space="preserve">Działki </w:t>
      </w:r>
      <w:proofErr w:type="spellStart"/>
      <w:r w:rsidRPr="00560BBE">
        <w:t>ewid</w:t>
      </w:r>
      <w:proofErr w:type="spellEnd"/>
      <w:r w:rsidRPr="00560BBE">
        <w:t xml:space="preserve">.  1776/1, 1770/13, </w:t>
      </w:r>
      <w:r w:rsidR="00620031">
        <w:t>1777/4, 1777/7</w:t>
      </w:r>
    </w:p>
    <w:p w:rsidR="00620031" w:rsidRPr="00620031" w:rsidRDefault="00620031" w:rsidP="00620031">
      <w:pPr>
        <w:spacing w:after="0"/>
        <w:ind w:left="708"/>
        <w:rPr>
          <w:rFonts w:cstheme="minorHAnsi"/>
          <w:sz w:val="20"/>
          <w:szCs w:val="20"/>
        </w:rPr>
      </w:pPr>
    </w:p>
    <w:p w:rsidR="00F92E9A" w:rsidRDefault="00F92E9A" w:rsidP="00F92E9A">
      <w:pPr>
        <w:pStyle w:val="tekstost"/>
        <w:spacing w:line="264" w:lineRule="auto"/>
        <w:jc w:val="left"/>
        <w:rPr>
          <w:rFonts w:asciiTheme="minorHAnsi" w:eastAsia="Calibri" w:hAnsiTheme="minorHAnsi" w:cstheme="minorHAnsi"/>
          <w:b/>
          <w:sz w:val="24"/>
          <w:szCs w:val="24"/>
        </w:rPr>
      </w:pPr>
    </w:p>
    <w:p w:rsidR="005F3A6C" w:rsidRDefault="00CA2E4B" w:rsidP="00F92E9A">
      <w:pPr>
        <w:pStyle w:val="tekstost"/>
        <w:spacing w:line="264" w:lineRule="auto"/>
        <w:jc w:val="left"/>
        <w:rPr>
          <w:rFonts w:asciiTheme="minorHAnsi" w:eastAsia="Calibri" w:hAnsiTheme="minorHAnsi" w:cstheme="minorHAnsi"/>
          <w:b/>
          <w:sz w:val="24"/>
          <w:szCs w:val="24"/>
        </w:rPr>
      </w:pPr>
      <w:r w:rsidRPr="00D77952">
        <w:rPr>
          <w:rFonts w:asciiTheme="minorHAnsi" w:eastAsia="Calibri" w:hAnsiTheme="minorHAnsi" w:cstheme="minorHAnsi"/>
          <w:b/>
          <w:sz w:val="24"/>
          <w:szCs w:val="24"/>
        </w:rPr>
        <w:lastRenderedPageBreak/>
        <w:t>SPIS ZAWARTOŚCI</w:t>
      </w:r>
      <w:r w:rsidR="005F3A6C" w:rsidRPr="00D77952">
        <w:rPr>
          <w:rFonts w:asciiTheme="minorHAnsi" w:eastAsia="Calibri" w:hAnsiTheme="minorHAnsi" w:cstheme="minorHAnsi"/>
          <w:b/>
          <w:sz w:val="24"/>
          <w:szCs w:val="24"/>
        </w:rPr>
        <w:t>:</w:t>
      </w:r>
    </w:p>
    <w:p w:rsidR="00234A9F" w:rsidRDefault="00234A9F" w:rsidP="0018372C">
      <w:pPr>
        <w:pStyle w:val="Nagwek21"/>
        <w:keepNext/>
        <w:keepLines/>
        <w:spacing w:after="120"/>
      </w:pPr>
      <w:bookmarkStart w:id="3" w:name="bookmark6"/>
      <w:bookmarkStart w:id="4" w:name="bookmark7"/>
      <w:bookmarkStart w:id="5" w:name="bookmark8"/>
      <w:r>
        <w:rPr>
          <w:color w:val="000000"/>
        </w:rPr>
        <w:t>SPIS TREŚCI</w:t>
      </w:r>
      <w:bookmarkEnd w:id="3"/>
      <w:bookmarkEnd w:id="4"/>
      <w:bookmarkEnd w:id="5"/>
    </w:p>
    <w:p w:rsidR="00620031" w:rsidRPr="001E0C91" w:rsidRDefault="001E0C91" w:rsidP="00605A1E">
      <w:pPr>
        <w:pStyle w:val="tekstost"/>
        <w:numPr>
          <w:ilvl w:val="0"/>
          <w:numId w:val="13"/>
        </w:numPr>
        <w:spacing w:line="264" w:lineRule="auto"/>
        <w:jc w:val="left"/>
        <w:rPr>
          <w:rFonts w:asciiTheme="minorHAnsi" w:hAnsiTheme="minorHAnsi"/>
          <w:color w:val="000000"/>
          <w:sz w:val="22"/>
          <w:szCs w:val="22"/>
        </w:rPr>
      </w:pPr>
      <w:bookmarkStart w:id="6" w:name="bookmark62"/>
      <w:bookmarkEnd w:id="6"/>
      <w:r w:rsidRPr="001E0C91">
        <w:rPr>
          <w:rFonts w:asciiTheme="minorHAnsi" w:hAnsiTheme="minorHAnsi"/>
          <w:color w:val="000000"/>
          <w:sz w:val="22"/>
          <w:szCs w:val="22"/>
        </w:rPr>
        <w:t xml:space="preserve"> CZĘŚC OPISOWA</w:t>
      </w:r>
      <w:r>
        <w:rPr>
          <w:rFonts w:asciiTheme="minorHAnsi" w:hAnsiTheme="minorHAnsi"/>
          <w:color w:val="000000"/>
          <w:sz w:val="22"/>
          <w:szCs w:val="22"/>
        </w:rPr>
        <w:t>………………………………………………………………………………………………………………………….</w:t>
      </w:r>
    </w:p>
    <w:p w:rsidR="001E0C91" w:rsidRPr="001E0C91" w:rsidRDefault="001E0C91" w:rsidP="00605A1E">
      <w:pPr>
        <w:pStyle w:val="tekstost"/>
        <w:numPr>
          <w:ilvl w:val="0"/>
          <w:numId w:val="14"/>
        </w:numPr>
        <w:spacing w:line="264" w:lineRule="auto"/>
        <w:jc w:val="left"/>
        <w:rPr>
          <w:rFonts w:asciiTheme="minorHAnsi" w:hAnsiTheme="minorHAnsi"/>
          <w:color w:val="000000"/>
          <w:sz w:val="22"/>
          <w:szCs w:val="22"/>
        </w:rPr>
      </w:pPr>
      <w:r w:rsidRPr="001E0C91">
        <w:rPr>
          <w:rFonts w:asciiTheme="minorHAnsi" w:hAnsiTheme="minorHAnsi"/>
          <w:color w:val="000000"/>
          <w:sz w:val="22"/>
          <w:szCs w:val="22"/>
        </w:rPr>
        <w:t>Informacje wstępne</w:t>
      </w:r>
      <w:r>
        <w:rPr>
          <w:rFonts w:asciiTheme="minorHAnsi" w:hAnsiTheme="minorHAnsi"/>
          <w:color w:val="000000"/>
          <w:sz w:val="22"/>
          <w:szCs w:val="22"/>
        </w:rPr>
        <w:t>……………………………………………………………………………………………………………….</w:t>
      </w:r>
    </w:p>
    <w:p w:rsidR="001E0C91" w:rsidRDefault="001E0C91" w:rsidP="00605A1E">
      <w:pPr>
        <w:pStyle w:val="tekstost"/>
        <w:numPr>
          <w:ilvl w:val="1"/>
          <w:numId w:val="14"/>
        </w:numPr>
        <w:spacing w:line="264" w:lineRule="auto"/>
        <w:jc w:val="left"/>
        <w:rPr>
          <w:rFonts w:asciiTheme="minorHAnsi" w:hAnsiTheme="minorHAnsi"/>
          <w:color w:val="000000"/>
          <w:sz w:val="22"/>
          <w:szCs w:val="22"/>
        </w:rPr>
      </w:pPr>
      <w:r w:rsidRPr="001E0C91">
        <w:rPr>
          <w:rFonts w:asciiTheme="minorHAnsi" w:hAnsiTheme="minorHAnsi"/>
          <w:color w:val="000000"/>
          <w:sz w:val="22"/>
          <w:szCs w:val="22"/>
        </w:rPr>
        <w:t xml:space="preserve">Przedmiot inwestycji </w:t>
      </w:r>
      <w:r>
        <w:rPr>
          <w:rFonts w:asciiTheme="minorHAnsi" w:hAnsiTheme="minorHAnsi"/>
          <w:color w:val="000000"/>
          <w:sz w:val="22"/>
          <w:szCs w:val="22"/>
        </w:rPr>
        <w:t>……………………………………………………………………………………………………….</w:t>
      </w:r>
    </w:p>
    <w:p w:rsidR="001E0C91" w:rsidRDefault="001E0C91" w:rsidP="00605A1E">
      <w:pPr>
        <w:pStyle w:val="tekstost"/>
        <w:numPr>
          <w:ilvl w:val="1"/>
          <w:numId w:val="14"/>
        </w:numPr>
        <w:spacing w:line="264" w:lineRule="auto"/>
        <w:jc w:val="left"/>
        <w:rPr>
          <w:rFonts w:asciiTheme="minorHAnsi" w:hAnsiTheme="minorHAnsi"/>
          <w:color w:val="000000"/>
          <w:sz w:val="22"/>
          <w:szCs w:val="22"/>
        </w:rPr>
      </w:pPr>
      <w:r>
        <w:rPr>
          <w:rFonts w:asciiTheme="minorHAnsi" w:hAnsiTheme="minorHAnsi"/>
          <w:color w:val="000000"/>
          <w:sz w:val="22"/>
          <w:szCs w:val="22"/>
        </w:rPr>
        <w:t>Inwestor ………………………………………………………………………………………………………………………….</w:t>
      </w:r>
    </w:p>
    <w:p w:rsidR="001E0C91" w:rsidRDefault="009E296B" w:rsidP="00605A1E">
      <w:pPr>
        <w:pStyle w:val="tekstost"/>
        <w:numPr>
          <w:ilvl w:val="1"/>
          <w:numId w:val="14"/>
        </w:numPr>
        <w:spacing w:line="264" w:lineRule="auto"/>
        <w:jc w:val="left"/>
        <w:rPr>
          <w:rFonts w:asciiTheme="minorHAnsi" w:hAnsiTheme="minorHAnsi"/>
          <w:color w:val="000000"/>
          <w:sz w:val="22"/>
          <w:szCs w:val="22"/>
        </w:rPr>
      </w:pPr>
      <w:r>
        <w:rPr>
          <w:rFonts w:asciiTheme="minorHAnsi" w:hAnsiTheme="minorHAnsi"/>
          <w:color w:val="000000"/>
          <w:sz w:val="22"/>
          <w:szCs w:val="22"/>
        </w:rPr>
        <w:t xml:space="preserve">Cel opracowania </w:t>
      </w:r>
      <w:r w:rsidR="001E0C91">
        <w:rPr>
          <w:rFonts w:asciiTheme="minorHAnsi" w:hAnsiTheme="minorHAnsi"/>
          <w:color w:val="000000"/>
          <w:sz w:val="22"/>
          <w:szCs w:val="22"/>
        </w:rPr>
        <w:t>……………………………………………………………………………</w:t>
      </w:r>
      <w:r>
        <w:rPr>
          <w:rFonts w:asciiTheme="minorHAnsi" w:hAnsiTheme="minorHAnsi"/>
          <w:color w:val="000000"/>
          <w:sz w:val="22"/>
          <w:szCs w:val="22"/>
        </w:rPr>
        <w:t>………..</w:t>
      </w:r>
      <w:r w:rsidR="001E0C91">
        <w:rPr>
          <w:rFonts w:asciiTheme="minorHAnsi" w:hAnsiTheme="minorHAnsi"/>
          <w:color w:val="000000"/>
          <w:sz w:val="22"/>
          <w:szCs w:val="22"/>
        </w:rPr>
        <w:t>………………………</w:t>
      </w:r>
    </w:p>
    <w:p w:rsidR="001E0C91" w:rsidRDefault="009E296B" w:rsidP="00605A1E">
      <w:pPr>
        <w:pStyle w:val="tekstost"/>
        <w:numPr>
          <w:ilvl w:val="1"/>
          <w:numId w:val="14"/>
        </w:numPr>
        <w:spacing w:line="264" w:lineRule="auto"/>
        <w:jc w:val="left"/>
        <w:rPr>
          <w:rFonts w:asciiTheme="minorHAnsi" w:hAnsiTheme="minorHAnsi"/>
          <w:color w:val="000000"/>
          <w:sz w:val="22"/>
          <w:szCs w:val="22"/>
        </w:rPr>
      </w:pPr>
      <w:r>
        <w:rPr>
          <w:rFonts w:asciiTheme="minorHAnsi" w:hAnsiTheme="minorHAnsi"/>
          <w:color w:val="000000"/>
          <w:sz w:val="22"/>
          <w:szCs w:val="22"/>
        </w:rPr>
        <w:t>Podstawa opracowania</w:t>
      </w:r>
      <w:r w:rsidR="001E0C91">
        <w:rPr>
          <w:rFonts w:asciiTheme="minorHAnsi" w:hAnsiTheme="minorHAnsi"/>
          <w:color w:val="000000"/>
          <w:sz w:val="22"/>
          <w:szCs w:val="22"/>
        </w:rPr>
        <w:t>………………………………………………</w:t>
      </w:r>
      <w:r>
        <w:rPr>
          <w:rFonts w:asciiTheme="minorHAnsi" w:hAnsiTheme="minorHAnsi"/>
          <w:color w:val="000000"/>
          <w:sz w:val="22"/>
          <w:szCs w:val="22"/>
        </w:rPr>
        <w:t>…………………..</w:t>
      </w:r>
      <w:r w:rsidR="001E0C91">
        <w:rPr>
          <w:rFonts w:asciiTheme="minorHAnsi" w:hAnsiTheme="minorHAnsi"/>
          <w:color w:val="000000"/>
          <w:sz w:val="22"/>
          <w:szCs w:val="22"/>
        </w:rPr>
        <w:t>……………………………….</w:t>
      </w:r>
    </w:p>
    <w:p w:rsidR="001E0C91" w:rsidRDefault="001E0C91" w:rsidP="00605A1E">
      <w:pPr>
        <w:pStyle w:val="tekstost"/>
        <w:numPr>
          <w:ilvl w:val="0"/>
          <w:numId w:val="14"/>
        </w:numPr>
        <w:spacing w:line="264" w:lineRule="auto"/>
        <w:jc w:val="left"/>
        <w:rPr>
          <w:rFonts w:asciiTheme="minorHAnsi" w:hAnsiTheme="minorHAnsi"/>
          <w:color w:val="000000"/>
          <w:sz w:val="22"/>
          <w:szCs w:val="22"/>
        </w:rPr>
      </w:pPr>
      <w:r>
        <w:rPr>
          <w:rFonts w:asciiTheme="minorHAnsi" w:hAnsiTheme="minorHAnsi"/>
          <w:color w:val="000000"/>
          <w:sz w:val="22"/>
          <w:szCs w:val="22"/>
        </w:rPr>
        <w:t>Opis ogólny przedmiotu zamówienia……………………………………………………………………………………….</w:t>
      </w:r>
    </w:p>
    <w:p w:rsidR="006400FA" w:rsidRDefault="006400FA" w:rsidP="00605A1E">
      <w:pPr>
        <w:pStyle w:val="tekstost"/>
        <w:numPr>
          <w:ilvl w:val="1"/>
          <w:numId w:val="14"/>
        </w:numPr>
        <w:spacing w:line="264" w:lineRule="auto"/>
        <w:jc w:val="left"/>
        <w:rPr>
          <w:rFonts w:asciiTheme="minorHAnsi" w:hAnsiTheme="minorHAnsi"/>
          <w:color w:val="000000"/>
          <w:sz w:val="22"/>
          <w:szCs w:val="22"/>
        </w:rPr>
      </w:pPr>
      <w:r>
        <w:rPr>
          <w:rFonts w:asciiTheme="minorHAnsi" w:hAnsiTheme="minorHAnsi"/>
          <w:color w:val="000000"/>
          <w:sz w:val="22"/>
          <w:szCs w:val="22"/>
        </w:rPr>
        <w:t>Opis stanu istniejącego………………………………………………………………………………………………………</w:t>
      </w:r>
    </w:p>
    <w:p w:rsidR="006400FA" w:rsidRPr="006400FA" w:rsidRDefault="006400FA" w:rsidP="00605A1E">
      <w:pPr>
        <w:pStyle w:val="tekstost"/>
        <w:numPr>
          <w:ilvl w:val="1"/>
          <w:numId w:val="14"/>
        </w:numPr>
        <w:spacing w:line="264" w:lineRule="auto"/>
        <w:jc w:val="left"/>
        <w:rPr>
          <w:rFonts w:asciiTheme="minorHAnsi" w:hAnsiTheme="minorHAnsi"/>
          <w:color w:val="000000"/>
          <w:sz w:val="22"/>
          <w:szCs w:val="22"/>
        </w:rPr>
      </w:pPr>
      <w:r w:rsidRPr="006400FA">
        <w:rPr>
          <w:rFonts w:asciiTheme="minorHAnsi" w:hAnsiTheme="minorHAnsi"/>
          <w:color w:val="000000"/>
        </w:rPr>
        <w:t>Charakterystyczne parametry określające wielkość obiektu lub zakres robót budowlanych…………</w:t>
      </w:r>
    </w:p>
    <w:p w:rsidR="006400FA" w:rsidRDefault="006400FA" w:rsidP="00605A1E">
      <w:pPr>
        <w:pStyle w:val="Akapitzlist"/>
        <w:numPr>
          <w:ilvl w:val="1"/>
          <w:numId w:val="14"/>
        </w:numPr>
        <w:rPr>
          <w:rFonts w:eastAsia="Times New Roman" w:cs="Times New Roman"/>
          <w:color w:val="000000"/>
        </w:rPr>
      </w:pPr>
      <w:r w:rsidRPr="006400FA">
        <w:rPr>
          <w:rFonts w:eastAsia="Times New Roman" w:cs="Times New Roman"/>
          <w:color w:val="000000"/>
        </w:rPr>
        <w:t>Aktualne uwarunkowania</w:t>
      </w:r>
      <w:r>
        <w:rPr>
          <w:rFonts w:eastAsia="Times New Roman" w:cs="Times New Roman"/>
          <w:color w:val="000000"/>
        </w:rPr>
        <w:t xml:space="preserve"> wykonania przedmiotu zamówienia………………………………………..</w:t>
      </w:r>
    </w:p>
    <w:p w:rsidR="006400FA" w:rsidRPr="009E296B" w:rsidRDefault="009E296B" w:rsidP="009E296B">
      <w:pPr>
        <w:pStyle w:val="Akapitzlist"/>
        <w:numPr>
          <w:ilvl w:val="2"/>
          <w:numId w:val="14"/>
        </w:numPr>
        <w:rPr>
          <w:rFonts w:eastAsia="Times New Roman" w:cs="Times New Roman"/>
          <w:color w:val="000000"/>
        </w:rPr>
      </w:pPr>
      <w:r>
        <w:rPr>
          <w:color w:val="000000"/>
        </w:rPr>
        <w:t>Uwarunkowania planistyczne………………………………………………………………………………</w:t>
      </w:r>
    </w:p>
    <w:p w:rsidR="006400FA" w:rsidRDefault="00EA2A05" w:rsidP="00605A1E">
      <w:pPr>
        <w:pStyle w:val="Akapitzlist"/>
        <w:numPr>
          <w:ilvl w:val="1"/>
          <w:numId w:val="14"/>
        </w:numPr>
        <w:rPr>
          <w:rFonts w:eastAsia="Times New Roman" w:cs="Times New Roman"/>
          <w:color w:val="000000"/>
        </w:rPr>
      </w:pPr>
      <w:r w:rsidRPr="00EA2A05">
        <w:rPr>
          <w:rFonts w:eastAsia="Times New Roman" w:cs="Times New Roman"/>
          <w:color w:val="000000"/>
        </w:rPr>
        <w:t xml:space="preserve">Ogólne właściwości </w:t>
      </w:r>
      <w:proofErr w:type="spellStart"/>
      <w:r w:rsidRPr="00EA2A05">
        <w:rPr>
          <w:rFonts w:eastAsia="Times New Roman" w:cs="Times New Roman"/>
          <w:color w:val="000000"/>
        </w:rPr>
        <w:t>funkcjonalno</w:t>
      </w:r>
      <w:proofErr w:type="spellEnd"/>
      <w:r w:rsidRPr="00EA2A05">
        <w:rPr>
          <w:rFonts w:eastAsia="Times New Roman" w:cs="Times New Roman"/>
          <w:color w:val="000000"/>
        </w:rPr>
        <w:t xml:space="preserve"> – użytkowe</w:t>
      </w:r>
      <w:r>
        <w:rPr>
          <w:rFonts w:eastAsia="Times New Roman" w:cs="Times New Roman"/>
          <w:color w:val="000000"/>
        </w:rPr>
        <w:t>………………………………………………………………….</w:t>
      </w:r>
    </w:p>
    <w:p w:rsidR="000B7DB7" w:rsidRDefault="000B7DB7" w:rsidP="00605A1E">
      <w:pPr>
        <w:pStyle w:val="Akapitzlist"/>
        <w:numPr>
          <w:ilvl w:val="0"/>
          <w:numId w:val="14"/>
        </w:numPr>
        <w:rPr>
          <w:rFonts w:eastAsia="Times New Roman" w:cs="Times New Roman"/>
          <w:color w:val="000000"/>
        </w:rPr>
      </w:pPr>
      <w:r w:rsidRPr="000B7DB7">
        <w:rPr>
          <w:rFonts w:eastAsia="Times New Roman" w:cs="Times New Roman"/>
          <w:color w:val="000000"/>
        </w:rPr>
        <w:t>Opis wymagań Zamawiającego w stosunku do przedmiotu zamówienia</w:t>
      </w:r>
      <w:r>
        <w:rPr>
          <w:rFonts w:eastAsia="Times New Roman" w:cs="Times New Roman"/>
          <w:color w:val="000000"/>
        </w:rPr>
        <w:t>…………………………………..</w:t>
      </w:r>
    </w:p>
    <w:p w:rsidR="00346BE8" w:rsidRPr="00346BE8" w:rsidRDefault="00282039" w:rsidP="00605A1E">
      <w:pPr>
        <w:pStyle w:val="Akapitzlist"/>
        <w:numPr>
          <w:ilvl w:val="1"/>
          <w:numId w:val="14"/>
        </w:numPr>
        <w:rPr>
          <w:rFonts w:eastAsia="Times New Roman" w:cs="Times New Roman"/>
          <w:color w:val="000000"/>
        </w:rPr>
      </w:pPr>
      <w:r w:rsidRPr="00282039">
        <w:rPr>
          <w:rFonts w:eastAsia="Times New Roman" w:cs="Times New Roman"/>
          <w:color w:val="000000"/>
        </w:rPr>
        <w:t>Warunki wykonania i</w:t>
      </w:r>
      <w:r w:rsidR="00346BE8">
        <w:rPr>
          <w:rFonts w:eastAsia="Times New Roman" w:cs="Times New Roman"/>
          <w:color w:val="000000"/>
        </w:rPr>
        <w:t xml:space="preserve"> odbioru dokumentacji projektowej</w:t>
      </w:r>
    </w:p>
    <w:p w:rsidR="00346BE8" w:rsidRDefault="00346BE8" w:rsidP="00605A1E">
      <w:pPr>
        <w:pStyle w:val="Akapitzlist"/>
        <w:numPr>
          <w:ilvl w:val="2"/>
          <w:numId w:val="14"/>
        </w:numPr>
        <w:rPr>
          <w:rFonts w:eastAsia="Times New Roman" w:cs="Times New Roman"/>
          <w:color w:val="000000"/>
        </w:rPr>
      </w:pPr>
      <w:r>
        <w:rPr>
          <w:rFonts w:eastAsia="Times New Roman" w:cs="Times New Roman"/>
          <w:color w:val="000000"/>
        </w:rPr>
        <w:t xml:space="preserve">Projekt </w:t>
      </w:r>
      <w:r w:rsidR="00282039" w:rsidRPr="00346BE8">
        <w:rPr>
          <w:rFonts w:eastAsia="Times New Roman" w:cs="Times New Roman"/>
          <w:color w:val="000000"/>
        </w:rPr>
        <w:t>budowlany…………………………………………………………………………………………….</w:t>
      </w:r>
    </w:p>
    <w:p w:rsidR="00346BE8" w:rsidRDefault="00282039" w:rsidP="00605A1E">
      <w:pPr>
        <w:pStyle w:val="Akapitzlist"/>
        <w:numPr>
          <w:ilvl w:val="2"/>
          <w:numId w:val="14"/>
        </w:numPr>
        <w:rPr>
          <w:rFonts w:eastAsia="Times New Roman" w:cs="Times New Roman"/>
          <w:color w:val="000000"/>
        </w:rPr>
      </w:pPr>
      <w:r w:rsidRPr="00346BE8">
        <w:rPr>
          <w:rFonts w:eastAsia="Times New Roman" w:cs="Times New Roman"/>
          <w:color w:val="000000"/>
        </w:rPr>
        <w:t>Dokumentacja powykonawcza………………………………………………………………………</w:t>
      </w:r>
      <w:r w:rsidR="00346BE8">
        <w:rPr>
          <w:rFonts w:eastAsia="Times New Roman" w:cs="Times New Roman"/>
          <w:color w:val="000000"/>
        </w:rPr>
        <w:t>……...</w:t>
      </w:r>
    </w:p>
    <w:p w:rsidR="00346BE8" w:rsidRPr="00346BE8" w:rsidRDefault="00B56DE9" w:rsidP="00605A1E">
      <w:pPr>
        <w:pStyle w:val="Akapitzlist"/>
        <w:numPr>
          <w:ilvl w:val="1"/>
          <w:numId w:val="14"/>
        </w:numPr>
        <w:rPr>
          <w:rFonts w:eastAsia="Times New Roman" w:cs="Times New Roman"/>
          <w:color w:val="000000"/>
        </w:rPr>
      </w:pPr>
      <w:r w:rsidRPr="00B56DE9">
        <w:rPr>
          <w:rFonts w:eastAsia="Times New Roman" w:cs="Times New Roman"/>
          <w:color w:val="000000"/>
        </w:rPr>
        <w:t>Wymagania dotyczące zgodności robót z dokumentacją techniczną</w:t>
      </w:r>
      <w:r>
        <w:rPr>
          <w:rFonts w:eastAsia="Times New Roman" w:cs="Times New Roman"/>
          <w:color w:val="000000"/>
        </w:rPr>
        <w:t>………………………………….</w:t>
      </w:r>
    </w:p>
    <w:p w:rsidR="000B7DB7" w:rsidRPr="000B7DB7" w:rsidRDefault="000B7DB7" w:rsidP="00605A1E">
      <w:pPr>
        <w:pStyle w:val="Akapitzlist"/>
        <w:numPr>
          <w:ilvl w:val="0"/>
          <w:numId w:val="14"/>
        </w:numPr>
        <w:rPr>
          <w:rFonts w:eastAsia="Times New Roman" w:cs="Times New Roman"/>
          <w:color w:val="000000"/>
        </w:rPr>
      </w:pPr>
      <w:r w:rsidRPr="000B7DB7">
        <w:rPr>
          <w:rFonts w:eastAsia="Times New Roman" w:cs="Times New Roman"/>
          <w:color w:val="000000"/>
        </w:rPr>
        <w:t>Charakterystycz</w:t>
      </w:r>
      <w:r>
        <w:rPr>
          <w:rFonts w:eastAsia="Times New Roman" w:cs="Times New Roman"/>
          <w:color w:val="000000"/>
        </w:rPr>
        <w:t>ne parametry określające obiekt……………………………………………………………………..</w:t>
      </w:r>
    </w:p>
    <w:p w:rsidR="006E527B" w:rsidRDefault="006E527B" w:rsidP="00605A1E">
      <w:pPr>
        <w:pStyle w:val="Akapitzlist"/>
        <w:numPr>
          <w:ilvl w:val="1"/>
          <w:numId w:val="14"/>
        </w:numPr>
        <w:rPr>
          <w:rFonts w:eastAsia="Times New Roman" w:cs="Times New Roman"/>
          <w:color w:val="000000"/>
        </w:rPr>
      </w:pPr>
      <w:r>
        <w:rPr>
          <w:rFonts w:eastAsia="Times New Roman" w:cs="Times New Roman"/>
          <w:color w:val="000000"/>
        </w:rPr>
        <w:t>Częściowa rozbiórka istniejącego budynku GORTOR, zaplecze</w:t>
      </w:r>
    </w:p>
    <w:p w:rsidR="006E527B" w:rsidRDefault="006E527B" w:rsidP="00605A1E">
      <w:pPr>
        <w:pStyle w:val="Akapitzlist"/>
        <w:numPr>
          <w:ilvl w:val="1"/>
          <w:numId w:val="14"/>
        </w:numPr>
        <w:rPr>
          <w:rFonts w:eastAsia="Times New Roman" w:cs="Times New Roman"/>
          <w:color w:val="000000"/>
        </w:rPr>
      </w:pPr>
      <w:r>
        <w:rPr>
          <w:rFonts w:eastAsia="Times New Roman" w:cs="Times New Roman"/>
          <w:color w:val="000000"/>
        </w:rPr>
        <w:t>Zadaszenie</w:t>
      </w:r>
    </w:p>
    <w:p w:rsidR="006E527B" w:rsidRDefault="000B7DB7" w:rsidP="006E527B">
      <w:pPr>
        <w:pStyle w:val="Akapitzlist"/>
        <w:numPr>
          <w:ilvl w:val="2"/>
          <w:numId w:val="14"/>
        </w:numPr>
        <w:rPr>
          <w:rFonts w:eastAsia="Times New Roman" w:cs="Times New Roman"/>
          <w:color w:val="000000"/>
        </w:rPr>
      </w:pPr>
      <w:r>
        <w:rPr>
          <w:rFonts w:eastAsia="Times New Roman" w:cs="Times New Roman"/>
          <w:color w:val="000000"/>
        </w:rPr>
        <w:t>Kolorystyka obiektu………………………………………………………………………………………………</w:t>
      </w:r>
    </w:p>
    <w:p w:rsidR="006E527B" w:rsidRDefault="000B7DB7" w:rsidP="006E527B">
      <w:pPr>
        <w:pStyle w:val="Akapitzlist"/>
        <w:numPr>
          <w:ilvl w:val="2"/>
          <w:numId w:val="14"/>
        </w:numPr>
        <w:rPr>
          <w:rFonts w:eastAsia="Times New Roman" w:cs="Times New Roman"/>
          <w:color w:val="000000"/>
        </w:rPr>
      </w:pPr>
      <w:r w:rsidRPr="006E527B">
        <w:rPr>
          <w:rFonts w:eastAsia="Times New Roman" w:cs="Times New Roman"/>
          <w:color w:val="000000"/>
        </w:rPr>
        <w:t>Widownia ………………………………………………………………</w:t>
      </w:r>
      <w:r w:rsidR="006E527B">
        <w:rPr>
          <w:rFonts w:eastAsia="Times New Roman" w:cs="Times New Roman"/>
          <w:color w:val="000000"/>
        </w:rPr>
        <w:t>………………….</w:t>
      </w:r>
      <w:r w:rsidRPr="006E527B">
        <w:rPr>
          <w:rFonts w:eastAsia="Times New Roman" w:cs="Times New Roman"/>
          <w:color w:val="000000"/>
        </w:rPr>
        <w:t>………………………..</w:t>
      </w:r>
    </w:p>
    <w:p w:rsidR="00A22505" w:rsidRPr="00A22505" w:rsidRDefault="000B7DB7" w:rsidP="00A22505">
      <w:pPr>
        <w:pStyle w:val="Akapitzlist"/>
        <w:numPr>
          <w:ilvl w:val="2"/>
          <w:numId w:val="14"/>
        </w:numPr>
        <w:rPr>
          <w:rFonts w:eastAsia="Times New Roman" w:cs="Times New Roman"/>
          <w:color w:val="000000"/>
        </w:rPr>
      </w:pPr>
      <w:r w:rsidRPr="006E527B">
        <w:rPr>
          <w:rFonts w:eastAsia="Times New Roman" w:cs="Times New Roman"/>
        </w:rPr>
        <w:t>Oświetlenie………………………</w:t>
      </w:r>
      <w:r w:rsidR="00A22505">
        <w:rPr>
          <w:rFonts w:eastAsia="Times New Roman" w:cs="Times New Roman"/>
        </w:rPr>
        <w:t>…………………………………………………………………………………</w:t>
      </w:r>
    </w:p>
    <w:p w:rsidR="000B7DB7" w:rsidRPr="00A22505" w:rsidRDefault="000B7DB7" w:rsidP="00A22505">
      <w:pPr>
        <w:pStyle w:val="Akapitzlist"/>
        <w:numPr>
          <w:ilvl w:val="1"/>
          <w:numId w:val="14"/>
        </w:numPr>
        <w:rPr>
          <w:rFonts w:eastAsia="Times New Roman" w:cs="Times New Roman"/>
          <w:color w:val="000000"/>
        </w:rPr>
      </w:pPr>
      <w:r w:rsidRPr="00A22505">
        <w:rPr>
          <w:rFonts w:eastAsia="Times New Roman" w:cs="Times New Roman"/>
          <w:color w:val="000000"/>
        </w:rPr>
        <w:t xml:space="preserve">Zakres robót dla </w:t>
      </w:r>
      <w:r w:rsidR="00981B45" w:rsidRPr="00A22505">
        <w:rPr>
          <w:rFonts w:eastAsia="Times New Roman" w:cs="Times New Roman"/>
          <w:color w:val="000000"/>
        </w:rPr>
        <w:t>przedmiotowego obiektu…………………………………………………………………………</w:t>
      </w:r>
    </w:p>
    <w:p w:rsidR="0098779F" w:rsidRDefault="0098779F" w:rsidP="00605A1E">
      <w:pPr>
        <w:pStyle w:val="Akapitzlist"/>
        <w:numPr>
          <w:ilvl w:val="0"/>
          <w:numId w:val="13"/>
        </w:numPr>
        <w:rPr>
          <w:rFonts w:eastAsia="Times New Roman" w:cs="Times New Roman"/>
          <w:color w:val="000000"/>
        </w:rPr>
      </w:pPr>
      <w:r>
        <w:rPr>
          <w:rFonts w:eastAsia="Times New Roman" w:cs="Times New Roman"/>
          <w:color w:val="000000"/>
        </w:rPr>
        <w:t xml:space="preserve">Część informacyjna…………………………………………………………………………………………………………………………. </w:t>
      </w:r>
    </w:p>
    <w:p w:rsidR="0098779F" w:rsidRDefault="0098779F" w:rsidP="00605A1E">
      <w:pPr>
        <w:pStyle w:val="Akapitzlist"/>
        <w:numPr>
          <w:ilvl w:val="0"/>
          <w:numId w:val="16"/>
        </w:numPr>
        <w:rPr>
          <w:rFonts w:eastAsia="Times New Roman" w:cstheme="minorHAnsi"/>
        </w:rPr>
      </w:pPr>
      <w:r w:rsidRPr="0098779F">
        <w:rPr>
          <w:rFonts w:eastAsia="Times New Roman" w:cstheme="minorHAnsi"/>
        </w:rPr>
        <w:t>Oświadczenie Zamawiającego stwierdzające jego prawo do dysponowania nieruchomością na cele budowlane</w:t>
      </w:r>
      <w:r>
        <w:rPr>
          <w:rFonts w:eastAsia="Times New Roman" w:cstheme="minorHAnsi"/>
        </w:rPr>
        <w:t xml:space="preserve"> ……………………………………………………………………………………………………………………..</w:t>
      </w:r>
    </w:p>
    <w:p w:rsidR="0098779F" w:rsidRDefault="0098779F" w:rsidP="00605A1E">
      <w:pPr>
        <w:pStyle w:val="Akapitzlist"/>
        <w:numPr>
          <w:ilvl w:val="0"/>
          <w:numId w:val="16"/>
        </w:numPr>
        <w:rPr>
          <w:rFonts w:eastAsia="Times New Roman" w:cs="Times New Roman"/>
          <w:color w:val="000000"/>
        </w:rPr>
      </w:pPr>
      <w:r>
        <w:rPr>
          <w:rFonts w:eastAsia="Times New Roman" w:cs="Times New Roman"/>
          <w:color w:val="000000"/>
        </w:rPr>
        <w:t>Dodatkowe wytyczne inwestora…………………………………………………………………………………………….</w:t>
      </w:r>
    </w:p>
    <w:p w:rsidR="002F23CD" w:rsidRDefault="002F23CD" w:rsidP="00605A1E">
      <w:pPr>
        <w:pStyle w:val="Akapitzlist"/>
        <w:numPr>
          <w:ilvl w:val="0"/>
          <w:numId w:val="13"/>
        </w:numPr>
        <w:rPr>
          <w:rFonts w:eastAsia="Times New Roman" w:cs="Times New Roman"/>
          <w:color w:val="000000"/>
        </w:rPr>
      </w:pPr>
      <w:r>
        <w:rPr>
          <w:rFonts w:eastAsia="Times New Roman" w:cs="Times New Roman"/>
          <w:color w:val="000000"/>
        </w:rPr>
        <w:t>Informacja o tablicy informacyjnej………………………………………………………………………………………………..</w:t>
      </w:r>
    </w:p>
    <w:p w:rsidR="00A12F47" w:rsidRDefault="002F23CD" w:rsidP="00605A1E">
      <w:pPr>
        <w:pStyle w:val="Akapitzlist"/>
        <w:numPr>
          <w:ilvl w:val="0"/>
          <w:numId w:val="13"/>
        </w:numPr>
        <w:rPr>
          <w:rFonts w:eastAsia="Times New Roman" w:cs="Times New Roman"/>
          <w:color w:val="000000"/>
        </w:rPr>
      </w:pPr>
      <w:r>
        <w:rPr>
          <w:rFonts w:eastAsia="Times New Roman" w:cs="Times New Roman"/>
          <w:color w:val="000000"/>
        </w:rPr>
        <w:t xml:space="preserve">Załączniki </w:t>
      </w:r>
      <w:r w:rsidR="009F6116">
        <w:rPr>
          <w:rFonts w:eastAsia="Times New Roman" w:cs="Times New Roman"/>
          <w:color w:val="000000"/>
        </w:rPr>
        <w:t>…………</w:t>
      </w:r>
      <w:r>
        <w:rPr>
          <w:rFonts w:eastAsia="Times New Roman" w:cs="Times New Roman"/>
          <w:color w:val="000000"/>
        </w:rPr>
        <w:t>……………………………………………………………………………………………………………………………</w:t>
      </w:r>
    </w:p>
    <w:p w:rsidR="00A12F47" w:rsidRDefault="00A12F47" w:rsidP="00605A1E">
      <w:pPr>
        <w:pStyle w:val="Akapitzlist"/>
        <w:numPr>
          <w:ilvl w:val="0"/>
          <w:numId w:val="25"/>
        </w:numPr>
        <w:rPr>
          <w:rFonts w:eastAsia="Times New Roman" w:cs="Times New Roman"/>
          <w:color w:val="000000"/>
        </w:rPr>
      </w:pPr>
      <w:r>
        <w:rPr>
          <w:rFonts w:eastAsia="Times New Roman" w:cs="Times New Roman"/>
          <w:color w:val="000000"/>
        </w:rPr>
        <w:t>Dokumentacja fotograficzna istniejącego obiektu</w:t>
      </w:r>
      <w:r w:rsidR="00ED14BC">
        <w:rPr>
          <w:rFonts w:eastAsia="Times New Roman" w:cs="Times New Roman"/>
          <w:color w:val="000000"/>
        </w:rPr>
        <w:t xml:space="preserve">  i jego otoczenia</w:t>
      </w:r>
      <w:r w:rsidR="00BC0F1B">
        <w:rPr>
          <w:rFonts w:eastAsia="Times New Roman" w:cs="Times New Roman"/>
          <w:color w:val="000000"/>
        </w:rPr>
        <w:t>………………………………………….</w:t>
      </w:r>
    </w:p>
    <w:p w:rsidR="00ED14BC" w:rsidRPr="00A12F47" w:rsidRDefault="00ED14BC" w:rsidP="001D72FD">
      <w:pPr>
        <w:pStyle w:val="Akapitzlist"/>
        <w:ind w:left="1080"/>
        <w:rPr>
          <w:rFonts w:eastAsia="Times New Roman" w:cs="Times New Roman"/>
          <w:color w:val="000000"/>
        </w:rPr>
      </w:pPr>
    </w:p>
    <w:p w:rsidR="000B7DB7" w:rsidRPr="000B7DB7" w:rsidRDefault="000B7DB7" w:rsidP="000B7DB7">
      <w:pPr>
        <w:ind w:left="1440"/>
        <w:rPr>
          <w:rFonts w:eastAsia="Times New Roman" w:cs="Times New Roman"/>
          <w:color w:val="000000"/>
        </w:rPr>
      </w:pPr>
    </w:p>
    <w:p w:rsidR="0098779F" w:rsidRDefault="0098779F" w:rsidP="00620031">
      <w:pPr>
        <w:pStyle w:val="tekstost"/>
        <w:spacing w:line="264" w:lineRule="auto"/>
        <w:jc w:val="left"/>
        <w:rPr>
          <w:color w:val="000000"/>
          <w:sz w:val="22"/>
          <w:szCs w:val="22"/>
        </w:rPr>
      </w:pPr>
    </w:p>
    <w:p w:rsidR="00A737A8" w:rsidRDefault="00A737A8" w:rsidP="00620031">
      <w:pPr>
        <w:pStyle w:val="tekstost"/>
        <w:spacing w:line="264" w:lineRule="auto"/>
        <w:jc w:val="left"/>
        <w:rPr>
          <w:color w:val="000000"/>
          <w:sz w:val="22"/>
          <w:szCs w:val="22"/>
        </w:rPr>
      </w:pPr>
    </w:p>
    <w:p w:rsidR="00620031" w:rsidRDefault="00620031" w:rsidP="00620031">
      <w:pPr>
        <w:pStyle w:val="tekstost"/>
        <w:spacing w:line="264" w:lineRule="auto"/>
        <w:jc w:val="left"/>
        <w:rPr>
          <w:rFonts w:eastAsia="Calibri" w:cstheme="minorHAnsi"/>
          <w:b/>
          <w:sz w:val="24"/>
          <w:szCs w:val="24"/>
        </w:rPr>
      </w:pPr>
    </w:p>
    <w:p w:rsidR="003B0B1D" w:rsidRDefault="003B0B1D" w:rsidP="00620031">
      <w:pPr>
        <w:pStyle w:val="tekstost"/>
        <w:spacing w:line="264" w:lineRule="auto"/>
        <w:jc w:val="left"/>
        <w:rPr>
          <w:rFonts w:eastAsia="Calibri" w:cstheme="minorHAnsi"/>
          <w:b/>
          <w:sz w:val="24"/>
          <w:szCs w:val="24"/>
        </w:rPr>
      </w:pPr>
    </w:p>
    <w:p w:rsidR="003B0B1D" w:rsidRDefault="003B0B1D" w:rsidP="00620031">
      <w:pPr>
        <w:pStyle w:val="tekstost"/>
        <w:spacing w:line="264" w:lineRule="auto"/>
        <w:jc w:val="left"/>
        <w:rPr>
          <w:rFonts w:eastAsia="Calibri" w:cstheme="minorHAnsi"/>
          <w:b/>
          <w:sz w:val="24"/>
          <w:szCs w:val="24"/>
        </w:rPr>
      </w:pPr>
    </w:p>
    <w:p w:rsidR="003B0B1D" w:rsidRDefault="003B0B1D" w:rsidP="00620031">
      <w:pPr>
        <w:pStyle w:val="tekstost"/>
        <w:spacing w:line="264" w:lineRule="auto"/>
        <w:jc w:val="left"/>
        <w:rPr>
          <w:rFonts w:eastAsia="Calibri" w:cstheme="minorHAnsi"/>
          <w:b/>
          <w:sz w:val="24"/>
          <w:szCs w:val="24"/>
        </w:rPr>
      </w:pPr>
    </w:p>
    <w:p w:rsidR="003B0B1D" w:rsidRDefault="003B0B1D" w:rsidP="00620031">
      <w:pPr>
        <w:pStyle w:val="tekstost"/>
        <w:spacing w:line="264" w:lineRule="auto"/>
        <w:jc w:val="left"/>
        <w:rPr>
          <w:rFonts w:eastAsia="Calibri" w:cstheme="minorHAnsi"/>
          <w:b/>
          <w:sz w:val="24"/>
          <w:szCs w:val="24"/>
        </w:rPr>
      </w:pPr>
    </w:p>
    <w:p w:rsidR="003B0B1D" w:rsidRPr="00FC0205" w:rsidRDefault="003B0B1D" w:rsidP="00620031">
      <w:pPr>
        <w:pStyle w:val="tekstost"/>
        <w:spacing w:line="264" w:lineRule="auto"/>
        <w:jc w:val="left"/>
        <w:rPr>
          <w:rFonts w:eastAsia="Calibri" w:cstheme="minorHAnsi"/>
          <w:b/>
          <w:sz w:val="24"/>
          <w:szCs w:val="24"/>
        </w:rPr>
      </w:pPr>
    </w:p>
    <w:p w:rsidR="00234A9F" w:rsidRPr="00FC0205" w:rsidRDefault="00BD25F7" w:rsidP="00234A9F">
      <w:pPr>
        <w:pStyle w:val="Spistreci0"/>
        <w:tabs>
          <w:tab w:val="left" w:leader="dot" w:pos="9309"/>
        </w:tabs>
        <w:ind w:firstLine="0"/>
        <w:jc w:val="both"/>
        <w:rPr>
          <w:b/>
        </w:rPr>
      </w:pPr>
      <w:hyperlink w:anchor="bookmark64" w:tooltip="Current Document">
        <w:r w:rsidR="00234A9F" w:rsidRPr="00FC0205">
          <w:rPr>
            <w:b/>
            <w:color w:val="000000"/>
          </w:rPr>
          <w:t>A. CZĘŚĆ OPISOWA</w:t>
        </w:r>
      </w:hyperlink>
    </w:p>
    <w:p w:rsidR="00234A9F" w:rsidRPr="00FC0205" w:rsidRDefault="00BD25F7" w:rsidP="00605A1E">
      <w:pPr>
        <w:pStyle w:val="Spistreci0"/>
        <w:numPr>
          <w:ilvl w:val="0"/>
          <w:numId w:val="3"/>
        </w:numPr>
        <w:tabs>
          <w:tab w:val="left" w:pos="864"/>
          <w:tab w:val="left" w:leader="dot" w:pos="9309"/>
        </w:tabs>
        <w:ind w:left="720" w:hanging="360"/>
        <w:jc w:val="both"/>
        <w:rPr>
          <w:b/>
        </w:rPr>
      </w:pPr>
      <w:hyperlink w:anchor="bookmark67" w:tooltip="Current Document">
        <w:r w:rsidR="00234A9F" w:rsidRPr="00FC0205">
          <w:rPr>
            <w:b/>
            <w:color w:val="000000"/>
          </w:rPr>
          <w:t>Informacje wstępne</w:t>
        </w:r>
      </w:hyperlink>
    </w:p>
    <w:p w:rsidR="00234A9F" w:rsidRPr="00FC0205" w:rsidRDefault="009D5413" w:rsidP="00605A1E">
      <w:pPr>
        <w:pStyle w:val="Spistreci0"/>
        <w:numPr>
          <w:ilvl w:val="1"/>
          <w:numId w:val="3"/>
        </w:numPr>
        <w:tabs>
          <w:tab w:val="left" w:pos="1566"/>
          <w:tab w:val="right" w:leader="dot" w:pos="9440"/>
        </w:tabs>
        <w:jc w:val="both"/>
        <w:rPr>
          <w:b/>
        </w:rPr>
      </w:pPr>
      <w:r w:rsidRPr="00FC0205">
        <w:rPr>
          <w:b/>
          <w:color w:val="000000"/>
        </w:rPr>
        <w:t>Przedmiot inwestycji</w:t>
      </w:r>
    </w:p>
    <w:p w:rsidR="00023CA7" w:rsidRDefault="009D5413" w:rsidP="007B0C0F">
      <w:pPr>
        <w:pStyle w:val="Spistreci0"/>
        <w:tabs>
          <w:tab w:val="left" w:pos="864"/>
          <w:tab w:val="left" w:leader="dot" w:pos="9309"/>
        </w:tabs>
        <w:ind w:firstLine="0"/>
        <w:jc w:val="both"/>
      </w:pPr>
      <w:r>
        <w:t xml:space="preserve">Przedmiotem inwestycji jest </w:t>
      </w:r>
      <w:r w:rsidR="00B15ECA">
        <w:t xml:space="preserve">zaprojektowanie i wykonanie </w:t>
      </w:r>
      <w:r>
        <w:t>zadaszenia wielofunkcyjnego obiektu sportowego Ośrodka Sportu i Rekreacji (OSiR</w:t>
      </w:r>
      <w:r w:rsidRPr="00A737A8">
        <w:t>)</w:t>
      </w:r>
      <w:r w:rsidR="00E530A2" w:rsidRPr="00A737A8">
        <w:t xml:space="preserve"> </w:t>
      </w:r>
      <w:r w:rsidR="0097738F" w:rsidRPr="00A737A8">
        <w:t>wraz z budynkiem zaplecza,</w:t>
      </w:r>
      <w:r w:rsidR="00E530A2" w:rsidRPr="00A737A8">
        <w:t xml:space="preserve"> zagospodarowaniem terenu</w:t>
      </w:r>
      <w:r w:rsidR="0097738F" w:rsidRPr="00A737A8">
        <w:t xml:space="preserve"> oraz </w:t>
      </w:r>
      <w:r w:rsidR="003C25C1">
        <w:t>częściową rozbiórką</w:t>
      </w:r>
      <w:r w:rsidR="0097738F" w:rsidRPr="00A737A8">
        <w:t xml:space="preserve"> istniejącego budynku GORTOR</w:t>
      </w:r>
      <w:r w:rsidR="003C25C1">
        <w:t xml:space="preserve"> zlokalizowanego</w:t>
      </w:r>
      <w:r w:rsidRPr="00A737A8">
        <w:t xml:space="preserve"> </w:t>
      </w:r>
      <w:r w:rsidR="00B15ECA" w:rsidRPr="00A737A8">
        <w:t>przy ul. Sportowej w Gorlicach.</w:t>
      </w:r>
      <w:r w:rsidR="0097738F" w:rsidRPr="00A737A8">
        <w:t xml:space="preserve"> </w:t>
      </w:r>
      <w:r w:rsidR="00B15ECA" w:rsidRPr="00A737A8">
        <w:t>Z</w:t>
      </w:r>
      <w:r w:rsidRPr="00A737A8">
        <w:t>ada</w:t>
      </w:r>
      <w:r w:rsidR="00766019" w:rsidRPr="00A737A8">
        <w:t>nie</w:t>
      </w:r>
      <w:r w:rsidR="00B15ECA" w:rsidRPr="00A737A8">
        <w:t xml:space="preserve"> polega na wykonaniu w systemie „zaprojektuj i wybuduj” </w:t>
      </w:r>
      <w:r w:rsidR="00023CA7" w:rsidRPr="00A737A8">
        <w:t xml:space="preserve"> </w:t>
      </w:r>
      <w:r w:rsidR="0097738F" w:rsidRPr="00A737A8">
        <w:t>zadaszenia</w:t>
      </w:r>
      <w:r w:rsidR="00023CA7" w:rsidRPr="00A737A8">
        <w:t xml:space="preserve"> lodowiska, w której mieścić się będzie płyta lodowiska rekreacyjnego funkcjonująca w sezonie zimowym o wymiarach 30 x 60 m. W pozostałym czasie hala będzie przystosowana do użytkowania jako zadaszenie dla 3 kortów tenisowy</w:t>
      </w:r>
      <w:r w:rsidR="00162B30">
        <w:t>ch</w:t>
      </w:r>
      <w:r w:rsidR="00023CA7" w:rsidRPr="00A737A8">
        <w:t xml:space="preserve"> o nawierzchni ze sztucznej trawy.</w:t>
      </w:r>
    </w:p>
    <w:p w:rsidR="00F050DF" w:rsidRPr="00F050DF" w:rsidRDefault="00F050DF" w:rsidP="00F050DF">
      <w:pPr>
        <w:pStyle w:val="Teksttreci0"/>
        <w:spacing w:after="100"/>
        <w:jc w:val="both"/>
        <w:rPr>
          <w:bCs/>
          <w:iCs/>
          <w:color w:val="000000"/>
          <w:sz w:val="22"/>
          <w:szCs w:val="22"/>
        </w:rPr>
      </w:pPr>
      <w:r w:rsidRPr="00971361">
        <w:rPr>
          <w:bCs/>
          <w:iCs/>
          <w:color w:val="000000"/>
          <w:sz w:val="22"/>
          <w:szCs w:val="22"/>
        </w:rPr>
        <w:t>W wyniku realizacji zamówienia, Zamawiający oczekuje, że powstanie</w:t>
      </w:r>
      <w:r>
        <w:rPr>
          <w:bCs/>
          <w:iCs/>
          <w:color w:val="000000"/>
          <w:sz w:val="22"/>
          <w:szCs w:val="22"/>
        </w:rPr>
        <w:t xml:space="preserve"> zadaszenie -</w:t>
      </w:r>
      <w:r w:rsidRPr="00971361">
        <w:rPr>
          <w:bCs/>
          <w:iCs/>
          <w:color w:val="000000"/>
          <w:sz w:val="22"/>
          <w:szCs w:val="22"/>
        </w:rPr>
        <w:t xml:space="preserve"> hala namioto</w:t>
      </w:r>
      <w:r>
        <w:rPr>
          <w:bCs/>
          <w:iCs/>
          <w:color w:val="000000"/>
          <w:sz w:val="22"/>
          <w:szCs w:val="22"/>
        </w:rPr>
        <w:t>wa nad lodowiskiem i kortami tenisowymi oraz</w:t>
      </w:r>
      <w:r w:rsidRPr="00971361">
        <w:rPr>
          <w:bCs/>
          <w:iCs/>
          <w:color w:val="000000"/>
          <w:sz w:val="22"/>
          <w:szCs w:val="22"/>
        </w:rPr>
        <w:t xml:space="preserve"> budynek</w:t>
      </w:r>
      <w:r>
        <w:rPr>
          <w:bCs/>
          <w:iCs/>
          <w:color w:val="000000"/>
          <w:sz w:val="22"/>
          <w:szCs w:val="22"/>
        </w:rPr>
        <w:t xml:space="preserve"> kontenerowy</w:t>
      </w:r>
      <w:r w:rsidRPr="00971361">
        <w:rPr>
          <w:bCs/>
          <w:iCs/>
          <w:color w:val="000000"/>
          <w:sz w:val="22"/>
          <w:szCs w:val="22"/>
        </w:rPr>
        <w:t xml:space="preserve"> stanowiąc</w:t>
      </w:r>
      <w:r>
        <w:rPr>
          <w:bCs/>
          <w:iCs/>
          <w:color w:val="000000"/>
          <w:sz w:val="22"/>
          <w:szCs w:val="22"/>
        </w:rPr>
        <w:t>y zaplecze do obsługi lodowiska, którego lokalizacja przewidziana jest częściowo w obrębie zadaszenia.</w:t>
      </w:r>
    </w:p>
    <w:p w:rsidR="00B72A54" w:rsidRDefault="00B72A54" w:rsidP="00605A1E">
      <w:pPr>
        <w:pStyle w:val="Spistreci0"/>
        <w:numPr>
          <w:ilvl w:val="1"/>
          <w:numId w:val="3"/>
        </w:numPr>
        <w:tabs>
          <w:tab w:val="left" w:pos="1566"/>
          <w:tab w:val="right" w:leader="dot" w:pos="9440"/>
        </w:tabs>
        <w:jc w:val="both"/>
        <w:rPr>
          <w:b/>
        </w:rPr>
      </w:pPr>
      <w:r w:rsidRPr="00B72A54">
        <w:rPr>
          <w:b/>
          <w:color w:val="000000"/>
        </w:rPr>
        <w:t>Inwestor</w:t>
      </w:r>
    </w:p>
    <w:p w:rsidR="00B72A54" w:rsidRDefault="00B72A54" w:rsidP="007B0C0F">
      <w:pPr>
        <w:pStyle w:val="Spistreci0"/>
        <w:tabs>
          <w:tab w:val="left" w:pos="1566"/>
          <w:tab w:val="right" w:leader="dot" w:pos="9440"/>
        </w:tabs>
        <w:spacing w:after="0"/>
        <w:ind w:firstLine="0"/>
        <w:jc w:val="both"/>
      </w:pPr>
      <w:r w:rsidRPr="00B72A54">
        <w:t>Inwestorem</w:t>
      </w:r>
      <w:r>
        <w:t xml:space="preserve"> </w:t>
      </w:r>
      <w:r w:rsidRPr="00B72A54">
        <w:t xml:space="preserve"> jest Miasto Gorlice </w:t>
      </w:r>
      <w:r>
        <w:t xml:space="preserve">,z siedzibą ul. Rynek 2 ,38-300 Gorlice </w:t>
      </w:r>
    </w:p>
    <w:p w:rsidR="00B72A54" w:rsidRDefault="00B72A54" w:rsidP="007B0C0F">
      <w:pPr>
        <w:pStyle w:val="Spistreci0"/>
        <w:tabs>
          <w:tab w:val="left" w:pos="1566"/>
          <w:tab w:val="right" w:leader="dot" w:pos="9440"/>
        </w:tabs>
        <w:spacing w:after="0"/>
        <w:ind w:firstLine="0"/>
        <w:jc w:val="both"/>
      </w:pPr>
      <w:r>
        <w:t>Administratorem obiektu jest Ośrodek Sportu i Rekreacji w Golicach ul. Sportowa 9, 38-300 Gorlice</w:t>
      </w:r>
    </w:p>
    <w:p w:rsidR="00367C01" w:rsidRDefault="00367C01" w:rsidP="007B0C0F">
      <w:pPr>
        <w:pStyle w:val="Spistreci0"/>
        <w:tabs>
          <w:tab w:val="left" w:pos="1566"/>
          <w:tab w:val="right" w:leader="dot" w:pos="9440"/>
        </w:tabs>
        <w:spacing w:after="0"/>
        <w:ind w:firstLine="0"/>
        <w:jc w:val="both"/>
      </w:pPr>
    </w:p>
    <w:p w:rsidR="00234A9F" w:rsidRPr="00C35207" w:rsidRDefault="007B0C0F" w:rsidP="00605A1E">
      <w:pPr>
        <w:pStyle w:val="Spistreci0"/>
        <w:numPr>
          <w:ilvl w:val="1"/>
          <w:numId w:val="3"/>
        </w:numPr>
        <w:tabs>
          <w:tab w:val="left" w:pos="1566"/>
          <w:tab w:val="right" w:leader="dot" w:pos="9440"/>
        </w:tabs>
        <w:jc w:val="both"/>
        <w:rPr>
          <w:b/>
        </w:rPr>
      </w:pPr>
      <w:r w:rsidRPr="00C35207">
        <w:rPr>
          <w:b/>
          <w:color w:val="000000"/>
        </w:rPr>
        <w:t>Przedmiot opracowania</w:t>
      </w:r>
    </w:p>
    <w:p w:rsidR="007B0C0F" w:rsidRPr="00234A9F" w:rsidRDefault="00C35207" w:rsidP="00C35207">
      <w:pPr>
        <w:pStyle w:val="Teksttreci0"/>
        <w:spacing w:after="100" w:line="276" w:lineRule="auto"/>
        <w:jc w:val="both"/>
      </w:pPr>
      <w:r w:rsidRPr="00C35207">
        <w:rPr>
          <w:color w:val="000000"/>
          <w:sz w:val="22"/>
        </w:rPr>
        <w:t>Przedmiotem niniejszego opracowania jest program funkcjonalno - użytkowy dla wyżej wymienionej inwestycji</w:t>
      </w:r>
      <w:r>
        <w:rPr>
          <w:color w:val="000000"/>
        </w:rPr>
        <w:t>.</w:t>
      </w:r>
    </w:p>
    <w:p w:rsidR="00234A9F" w:rsidRPr="00234A9F" w:rsidRDefault="00234A9F" w:rsidP="00605A1E">
      <w:pPr>
        <w:pStyle w:val="Spistreci0"/>
        <w:numPr>
          <w:ilvl w:val="1"/>
          <w:numId w:val="3"/>
        </w:numPr>
        <w:tabs>
          <w:tab w:val="left" w:pos="1566"/>
          <w:tab w:val="right" w:leader="dot" w:pos="9440"/>
        </w:tabs>
        <w:jc w:val="both"/>
      </w:pPr>
      <w:r w:rsidRPr="00BF5C24">
        <w:rPr>
          <w:b/>
          <w:color w:val="000000"/>
        </w:rPr>
        <w:t>Podstawa opracowania</w:t>
      </w:r>
    </w:p>
    <w:p w:rsidR="003D5246" w:rsidRPr="003D5246" w:rsidRDefault="003D5246" w:rsidP="00605A1E">
      <w:pPr>
        <w:pStyle w:val="Akapitzlist"/>
        <w:numPr>
          <w:ilvl w:val="0"/>
          <w:numId w:val="4"/>
        </w:numPr>
        <w:spacing w:after="0" w:line="240" w:lineRule="auto"/>
        <w:ind w:left="0"/>
        <w:jc w:val="both"/>
        <w:rPr>
          <w:rFonts w:cstheme="minorHAnsi"/>
          <w:szCs w:val="24"/>
        </w:rPr>
      </w:pPr>
      <w:r w:rsidRPr="003D5246">
        <w:rPr>
          <w:rFonts w:cstheme="minorHAnsi"/>
          <w:szCs w:val="24"/>
        </w:rPr>
        <w:t>Ustawa z dnia 07.07.1994r.-Prawo budowlane (Dz.</w:t>
      </w:r>
      <w:r w:rsidR="000731D9">
        <w:rPr>
          <w:rFonts w:cstheme="minorHAnsi"/>
          <w:szCs w:val="24"/>
        </w:rPr>
        <w:t xml:space="preserve"> U. z 2022 r. poz. 88</w:t>
      </w:r>
      <w:r w:rsidR="009925DA">
        <w:rPr>
          <w:rFonts w:cstheme="minorHAnsi"/>
          <w:szCs w:val="24"/>
        </w:rPr>
        <w:t xml:space="preserve"> ze zm.</w:t>
      </w:r>
      <w:r w:rsidRPr="003D5246">
        <w:rPr>
          <w:rFonts w:cstheme="minorHAnsi"/>
          <w:szCs w:val="24"/>
        </w:rPr>
        <w:t>);</w:t>
      </w:r>
    </w:p>
    <w:p w:rsidR="003D5246" w:rsidRPr="003D5246" w:rsidRDefault="003D5246" w:rsidP="00605A1E">
      <w:pPr>
        <w:pStyle w:val="Akapitzlist"/>
        <w:numPr>
          <w:ilvl w:val="0"/>
          <w:numId w:val="4"/>
        </w:numPr>
        <w:spacing w:after="0" w:line="240" w:lineRule="auto"/>
        <w:ind w:left="0"/>
        <w:jc w:val="both"/>
        <w:rPr>
          <w:rFonts w:cstheme="minorHAnsi"/>
          <w:szCs w:val="24"/>
        </w:rPr>
      </w:pPr>
      <w:r w:rsidRPr="003D5246">
        <w:rPr>
          <w:rFonts w:cstheme="minorHAnsi"/>
          <w:szCs w:val="24"/>
        </w:rPr>
        <w:t>Rozporządzenie Ministra Infrastruktury z dnia 3.07.2003r. w sprawie szczegółowego zakresu i formy projektu budowlanego (Dz.U. z 2003r. Nr 120, poz. 1133);</w:t>
      </w:r>
    </w:p>
    <w:p w:rsidR="003D5246" w:rsidRPr="003D5246" w:rsidRDefault="003D5246" w:rsidP="00605A1E">
      <w:pPr>
        <w:pStyle w:val="Akapitzlist"/>
        <w:numPr>
          <w:ilvl w:val="0"/>
          <w:numId w:val="4"/>
        </w:numPr>
        <w:spacing w:after="0" w:line="240" w:lineRule="auto"/>
        <w:ind w:left="0"/>
        <w:jc w:val="both"/>
        <w:rPr>
          <w:rFonts w:cstheme="minorHAnsi"/>
          <w:szCs w:val="24"/>
        </w:rPr>
      </w:pPr>
      <w:r w:rsidRPr="003D5246">
        <w:rPr>
          <w:rFonts w:cstheme="minorHAnsi"/>
          <w:szCs w:val="24"/>
        </w:rPr>
        <w:t xml:space="preserve">Rozporządzenie Ministra Gospodarki Przestrzennej i Budownictwa w sprawie rodzajów i zakresu opracowań geodezyjno-kartograficznych oraz czynności geodezyjnych obowiązujących w budownictwie (Dz.U. 1995r. Nr 25, poz. 133); </w:t>
      </w:r>
    </w:p>
    <w:p w:rsidR="003D5246" w:rsidRPr="003D5246" w:rsidRDefault="003D5246" w:rsidP="00605A1E">
      <w:pPr>
        <w:pStyle w:val="Akapitzlist"/>
        <w:numPr>
          <w:ilvl w:val="0"/>
          <w:numId w:val="4"/>
        </w:numPr>
        <w:spacing w:after="0" w:line="240" w:lineRule="auto"/>
        <w:ind w:left="0"/>
        <w:jc w:val="both"/>
        <w:rPr>
          <w:rFonts w:cstheme="minorHAnsi"/>
          <w:szCs w:val="24"/>
        </w:rPr>
      </w:pPr>
      <w:r w:rsidRPr="003D5246">
        <w:rPr>
          <w:rFonts w:cstheme="minorHAnsi"/>
          <w:szCs w:val="24"/>
        </w:rPr>
        <w:t>Rozporządzenie Ministra Spraw Wewnętrznych i Administracji z dnia 24.09.1998r. w sprawie ustalania geotechnicznych warunków posadowienia obiektów budowlanych (Dz.U. z 1998r. Nr 126, poz. 83);</w:t>
      </w:r>
    </w:p>
    <w:p w:rsidR="003D5246" w:rsidRPr="003D5246" w:rsidRDefault="003D5246" w:rsidP="00605A1E">
      <w:pPr>
        <w:pStyle w:val="Akapitzlist"/>
        <w:numPr>
          <w:ilvl w:val="0"/>
          <w:numId w:val="4"/>
        </w:numPr>
        <w:spacing w:after="0" w:line="240" w:lineRule="auto"/>
        <w:ind w:left="0"/>
        <w:jc w:val="both"/>
        <w:rPr>
          <w:rFonts w:cstheme="minorHAnsi"/>
          <w:szCs w:val="24"/>
        </w:rPr>
      </w:pPr>
      <w:r w:rsidRPr="003D5246">
        <w:rPr>
          <w:rFonts w:cstheme="minorHAnsi"/>
          <w:szCs w:val="24"/>
        </w:rPr>
        <w:t xml:space="preserve">Rozporządzenie Ministra Infrastruktury z dnia 23.06.2003r. w sprawie informacji dotyczącej bezpieczeństwa i ochrony zdrowia oraz planu bezpieczeństwa i ochrony zdrowia (Dz. U. 2003r. Nr 120, poz. 1126 z </w:t>
      </w:r>
      <w:proofErr w:type="spellStart"/>
      <w:r w:rsidRPr="003D5246">
        <w:rPr>
          <w:rFonts w:cstheme="minorHAnsi"/>
          <w:szCs w:val="24"/>
        </w:rPr>
        <w:t>późn</w:t>
      </w:r>
      <w:proofErr w:type="spellEnd"/>
      <w:r w:rsidRPr="003D5246">
        <w:rPr>
          <w:rFonts w:cstheme="minorHAnsi"/>
          <w:szCs w:val="24"/>
        </w:rPr>
        <w:t>. zm.);</w:t>
      </w:r>
    </w:p>
    <w:p w:rsidR="003D5246" w:rsidRPr="003D5246" w:rsidRDefault="003D5246" w:rsidP="00605A1E">
      <w:pPr>
        <w:pStyle w:val="Akapitzlist"/>
        <w:numPr>
          <w:ilvl w:val="0"/>
          <w:numId w:val="4"/>
        </w:numPr>
        <w:spacing w:after="0" w:line="240" w:lineRule="auto"/>
        <w:ind w:left="0"/>
        <w:jc w:val="both"/>
        <w:rPr>
          <w:rFonts w:cstheme="minorHAnsi"/>
          <w:szCs w:val="24"/>
        </w:rPr>
      </w:pPr>
      <w:r w:rsidRPr="003D5246">
        <w:rPr>
          <w:rFonts w:cstheme="minorHAnsi"/>
          <w:szCs w:val="24"/>
        </w:rPr>
        <w:t xml:space="preserve">Rozporządzenie Ministra Infrastruktury z dnia 23.06.2003r. w sprawie wzorów: wniosku o pozwolenie na budowę, oświadczenia o posiadanym prawie do </w:t>
      </w:r>
      <w:r>
        <w:rPr>
          <w:rFonts w:cstheme="minorHAnsi"/>
          <w:szCs w:val="24"/>
        </w:rPr>
        <w:t xml:space="preserve">dysponowania </w:t>
      </w:r>
      <w:r w:rsidRPr="003D5246">
        <w:rPr>
          <w:rFonts w:cstheme="minorHAnsi"/>
          <w:szCs w:val="24"/>
        </w:rPr>
        <w:t xml:space="preserve">nieruchomością na cele budowlane i decyzji o pozwoleniu na budowę (Dz. U. z 2003r. Nr 120, poz. 1127 z </w:t>
      </w:r>
      <w:proofErr w:type="spellStart"/>
      <w:r w:rsidRPr="003D5246">
        <w:rPr>
          <w:rFonts w:cstheme="minorHAnsi"/>
          <w:szCs w:val="24"/>
        </w:rPr>
        <w:t>późn</w:t>
      </w:r>
      <w:proofErr w:type="spellEnd"/>
      <w:r w:rsidRPr="003D5246">
        <w:rPr>
          <w:rFonts w:cstheme="minorHAnsi"/>
          <w:szCs w:val="24"/>
        </w:rPr>
        <w:t>. zm.</w:t>
      </w:r>
    </w:p>
    <w:p w:rsidR="003D5246" w:rsidRPr="003D5246" w:rsidRDefault="003D5246" w:rsidP="00605A1E">
      <w:pPr>
        <w:pStyle w:val="Akapitzlist"/>
        <w:numPr>
          <w:ilvl w:val="0"/>
          <w:numId w:val="4"/>
        </w:numPr>
        <w:spacing w:after="0" w:line="240" w:lineRule="auto"/>
        <w:ind w:left="0"/>
        <w:jc w:val="both"/>
        <w:rPr>
          <w:rFonts w:cstheme="minorHAnsi"/>
          <w:szCs w:val="24"/>
        </w:rPr>
      </w:pPr>
      <w:r w:rsidRPr="003D5246">
        <w:rPr>
          <w:rFonts w:cstheme="minorHAnsi"/>
          <w:szCs w:val="24"/>
        </w:rPr>
        <w:t xml:space="preserve">Ustawa z dnia 27.04.2001r. - Prawo </w:t>
      </w:r>
      <w:r w:rsidR="003C5D78">
        <w:rPr>
          <w:rFonts w:cstheme="minorHAnsi"/>
          <w:szCs w:val="24"/>
        </w:rPr>
        <w:t>ochrony środowiska (Dz.U. z 2021 r. poz. 1973 ze</w:t>
      </w:r>
      <w:r w:rsidRPr="003D5246">
        <w:rPr>
          <w:rFonts w:cstheme="minorHAnsi"/>
          <w:szCs w:val="24"/>
        </w:rPr>
        <w:t xml:space="preserve"> zm.);</w:t>
      </w:r>
    </w:p>
    <w:p w:rsidR="003D5246" w:rsidRPr="003D5246" w:rsidRDefault="003D5246" w:rsidP="00605A1E">
      <w:pPr>
        <w:pStyle w:val="Akapitzlist"/>
        <w:numPr>
          <w:ilvl w:val="0"/>
          <w:numId w:val="4"/>
        </w:numPr>
        <w:spacing w:after="0" w:line="240" w:lineRule="auto"/>
        <w:ind w:left="0"/>
        <w:jc w:val="both"/>
        <w:rPr>
          <w:rFonts w:cstheme="minorHAnsi"/>
          <w:szCs w:val="24"/>
        </w:rPr>
      </w:pPr>
      <w:r w:rsidRPr="003D5246">
        <w:rPr>
          <w:rFonts w:cstheme="minorHAnsi"/>
          <w:szCs w:val="24"/>
        </w:rPr>
        <w:t>Ustawa z dnia 20.07.20</w:t>
      </w:r>
      <w:r w:rsidR="003C5D78">
        <w:rPr>
          <w:rFonts w:cstheme="minorHAnsi"/>
          <w:szCs w:val="24"/>
        </w:rPr>
        <w:t>17r. - Prawo wodne (Dz.U. z 2021r. poz. 2233 ze</w:t>
      </w:r>
      <w:r w:rsidRPr="003D5246">
        <w:rPr>
          <w:rFonts w:cstheme="minorHAnsi"/>
          <w:szCs w:val="24"/>
        </w:rPr>
        <w:t xml:space="preserve"> zm.);</w:t>
      </w:r>
    </w:p>
    <w:p w:rsidR="003D5246" w:rsidRPr="003D5246" w:rsidRDefault="003D5246" w:rsidP="00605A1E">
      <w:pPr>
        <w:pStyle w:val="Akapitzlist"/>
        <w:numPr>
          <w:ilvl w:val="0"/>
          <w:numId w:val="4"/>
        </w:numPr>
        <w:spacing w:after="0" w:line="240" w:lineRule="auto"/>
        <w:ind w:left="0"/>
        <w:jc w:val="both"/>
        <w:rPr>
          <w:rFonts w:cstheme="minorHAnsi"/>
          <w:szCs w:val="24"/>
        </w:rPr>
      </w:pPr>
      <w:r w:rsidRPr="003D5246">
        <w:rPr>
          <w:rFonts w:cstheme="minorHAnsi"/>
          <w:szCs w:val="24"/>
        </w:rPr>
        <w:t>Ustawa z dnia 21.03.1985r. o drogach publicznych</w:t>
      </w:r>
      <w:r w:rsidR="003C5D78">
        <w:rPr>
          <w:rFonts w:cstheme="minorHAnsi"/>
          <w:szCs w:val="24"/>
        </w:rPr>
        <w:t>. (tekst jednolity Dz. U. z 2021</w:t>
      </w:r>
      <w:r w:rsidR="00BE63EC">
        <w:rPr>
          <w:rFonts w:cstheme="minorHAnsi"/>
          <w:szCs w:val="24"/>
        </w:rPr>
        <w:t xml:space="preserve"> r. poz. 1376</w:t>
      </w:r>
      <w:r w:rsidRPr="003D5246">
        <w:rPr>
          <w:rFonts w:cstheme="minorHAnsi"/>
          <w:szCs w:val="24"/>
        </w:rPr>
        <w:t xml:space="preserve"> z</w:t>
      </w:r>
      <w:r w:rsidR="00BE63EC">
        <w:rPr>
          <w:rFonts w:cstheme="minorHAnsi"/>
          <w:szCs w:val="24"/>
        </w:rPr>
        <w:t>e</w:t>
      </w:r>
      <w:r w:rsidRPr="003D5246">
        <w:rPr>
          <w:rFonts w:cstheme="minorHAnsi"/>
          <w:szCs w:val="24"/>
        </w:rPr>
        <w:t xml:space="preserve"> zm</w:t>
      </w:r>
      <w:r w:rsidR="00BE63EC">
        <w:rPr>
          <w:rFonts w:cstheme="minorHAnsi"/>
          <w:szCs w:val="24"/>
        </w:rPr>
        <w:t>.</w:t>
      </w:r>
      <w:r w:rsidRPr="003D5246">
        <w:rPr>
          <w:rFonts w:cstheme="minorHAnsi"/>
          <w:szCs w:val="24"/>
        </w:rPr>
        <w:t>.);</w:t>
      </w:r>
    </w:p>
    <w:p w:rsidR="003D5246" w:rsidRPr="003D5246" w:rsidRDefault="003D5246" w:rsidP="00605A1E">
      <w:pPr>
        <w:pStyle w:val="Akapitzlist"/>
        <w:numPr>
          <w:ilvl w:val="0"/>
          <w:numId w:val="4"/>
        </w:numPr>
        <w:spacing w:after="0" w:line="240" w:lineRule="auto"/>
        <w:ind w:left="0"/>
        <w:jc w:val="both"/>
        <w:rPr>
          <w:rFonts w:cstheme="minorHAnsi"/>
          <w:szCs w:val="24"/>
        </w:rPr>
      </w:pPr>
      <w:r w:rsidRPr="003D5246">
        <w:rPr>
          <w:rFonts w:cstheme="minorHAnsi"/>
          <w:szCs w:val="24"/>
        </w:rPr>
        <w:t>Ustawa z dnia 27.07.2001r o wprowadzeniu ustawy –Prawo ochrony środowiska ustawy o odpadach oraz zmianie niektórych u</w:t>
      </w:r>
      <w:r w:rsidR="00BE63EC">
        <w:rPr>
          <w:rFonts w:cstheme="minorHAnsi"/>
          <w:szCs w:val="24"/>
        </w:rPr>
        <w:t>staw (Dz.U.  z 2001r. poz.</w:t>
      </w:r>
      <w:r w:rsidRPr="003D5246">
        <w:rPr>
          <w:rFonts w:cstheme="minorHAnsi"/>
          <w:szCs w:val="24"/>
        </w:rPr>
        <w:t xml:space="preserve"> 1085</w:t>
      </w:r>
      <w:r w:rsidR="00BE63EC">
        <w:rPr>
          <w:rFonts w:cstheme="minorHAnsi"/>
          <w:szCs w:val="24"/>
        </w:rPr>
        <w:t xml:space="preserve"> ze zm.</w:t>
      </w:r>
      <w:r w:rsidRPr="003D5246">
        <w:rPr>
          <w:rFonts w:cstheme="minorHAnsi"/>
          <w:szCs w:val="24"/>
        </w:rPr>
        <w:t>).</w:t>
      </w:r>
    </w:p>
    <w:p w:rsidR="003D5246" w:rsidRPr="003D5246" w:rsidRDefault="003D5246" w:rsidP="00605A1E">
      <w:pPr>
        <w:pStyle w:val="Akapitzlist"/>
        <w:numPr>
          <w:ilvl w:val="0"/>
          <w:numId w:val="4"/>
        </w:numPr>
        <w:spacing w:after="0" w:line="240" w:lineRule="auto"/>
        <w:ind w:left="0"/>
        <w:jc w:val="both"/>
        <w:rPr>
          <w:rFonts w:cstheme="minorHAnsi"/>
          <w:szCs w:val="24"/>
        </w:rPr>
      </w:pPr>
      <w:r w:rsidRPr="003D5246">
        <w:rPr>
          <w:rFonts w:cstheme="minorHAnsi"/>
          <w:szCs w:val="24"/>
        </w:rPr>
        <w:t>Rozporządzenie Ministra Infrastruktury z 12.04.2002 r. w sprawie warunków technicznych, jakim powinny odpowiadać budynki i ich usytuowanie</w:t>
      </w:r>
      <w:r w:rsidR="00BE63EC">
        <w:rPr>
          <w:rFonts w:cstheme="minorHAnsi"/>
          <w:szCs w:val="24"/>
        </w:rPr>
        <w:t xml:space="preserve"> (Dz.U. 2002 poz. 75 ze zm.</w:t>
      </w:r>
      <w:r w:rsidRPr="003D5246">
        <w:rPr>
          <w:rFonts w:cstheme="minorHAnsi"/>
          <w:szCs w:val="24"/>
        </w:rPr>
        <w:t>);</w:t>
      </w:r>
    </w:p>
    <w:p w:rsidR="00234A9F" w:rsidRDefault="003D5246" w:rsidP="00605A1E">
      <w:pPr>
        <w:pStyle w:val="Akapitzlist"/>
        <w:numPr>
          <w:ilvl w:val="0"/>
          <w:numId w:val="4"/>
        </w:numPr>
        <w:spacing w:after="0" w:line="240" w:lineRule="auto"/>
        <w:ind w:left="0"/>
        <w:jc w:val="both"/>
        <w:rPr>
          <w:rFonts w:cstheme="minorHAnsi"/>
          <w:sz w:val="24"/>
          <w:szCs w:val="24"/>
        </w:rPr>
      </w:pPr>
      <w:r w:rsidRPr="003D5246">
        <w:rPr>
          <w:rFonts w:cstheme="minorHAnsi"/>
          <w:b/>
          <w:szCs w:val="24"/>
        </w:rPr>
        <w:t>Inne posiadane informacje i dokumenty niezbędne do zaprojektowania robót budowlanych</w:t>
      </w:r>
      <w:r w:rsidRPr="003D5246">
        <w:rPr>
          <w:rFonts w:cstheme="minorHAnsi"/>
          <w:sz w:val="24"/>
          <w:szCs w:val="24"/>
        </w:rPr>
        <w:t>.</w:t>
      </w:r>
    </w:p>
    <w:p w:rsidR="00FC0205" w:rsidRDefault="00FC0205" w:rsidP="006123AD">
      <w:pPr>
        <w:pStyle w:val="Akapitzlist"/>
        <w:spacing w:after="0" w:line="240" w:lineRule="auto"/>
        <w:ind w:left="0"/>
        <w:jc w:val="both"/>
        <w:rPr>
          <w:rFonts w:cstheme="minorHAnsi"/>
          <w:b/>
          <w:szCs w:val="24"/>
        </w:rPr>
      </w:pPr>
    </w:p>
    <w:p w:rsidR="003B0B1D" w:rsidRDefault="003B0B1D" w:rsidP="006123AD">
      <w:pPr>
        <w:pStyle w:val="Akapitzlist"/>
        <w:spacing w:after="0" w:line="240" w:lineRule="auto"/>
        <w:ind w:left="0"/>
        <w:jc w:val="both"/>
        <w:rPr>
          <w:rFonts w:cstheme="minorHAnsi"/>
          <w:b/>
          <w:szCs w:val="24"/>
        </w:rPr>
      </w:pPr>
    </w:p>
    <w:p w:rsidR="003B0B1D" w:rsidRDefault="003B0B1D" w:rsidP="006123AD">
      <w:pPr>
        <w:pStyle w:val="Akapitzlist"/>
        <w:spacing w:after="0" w:line="240" w:lineRule="auto"/>
        <w:ind w:left="0"/>
        <w:jc w:val="both"/>
        <w:rPr>
          <w:rFonts w:cstheme="minorHAnsi"/>
          <w:b/>
          <w:szCs w:val="24"/>
        </w:rPr>
      </w:pPr>
    </w:p>
    <w:p w:rsidR="00FC0205" w:rsidRPr="00FC0205" w:rsidRDefault="00FC0205" w:rsidP="00605A1E">
      <w:pPr>
        <w:pStyle w:val="Nagwek30"/>
        <w:keepNext/>
        <w:keepLines/>
        <w:numPr>
          <w:ilvl w:val="0"/>
          <w:numId w:val="3"/>
        </w:numPr>
        <w:tabs>
          <w:tab w:val="left" w:pos="860"/>
        </w:tabs>
        <w:spacing w:after="160" w:line="240" w:lineRule="auto"/>
        <w:ind w:left="785" w:hanging="360"/>
        <w:rPr>
          <w:sz w:val="20"/>
        </w:rPr>
      </w:pPr>
      <w:bookmarkStart w:id="7" w:name="bookmark79"/>
      <w:bookmarkStart w:id="8" w:name="bookmark80"/>
      <w:bookmarkStart w:id="9" w:name="bookmark82"/>
      <w:r w:rsidRPr="00FC0205">
        <w:rPr>
          <w:color w:val="000000"/>
          <w:szCs w:val="24"/>
        </w:rPr>
        <w:lastRenderedPageBreak/>
        <w:t>Ogólny opis przedmiotu zamówienia</w:t>
      </w:r>
      <w:bookmarkEnd w:id="7"/>
      <w:bookmarkEnd w:id="8"/>
      <w:bookmarkEnd w:id="9"/>
    </w:p>
    <w:p w:rsidR="006123AD" w:rsidRDefault="00FC0205" w:rsidP="006123AD">
      <w:pPr>
        <w:pStyle w:val="Teksttreci0"/>
        <w:jc w:val="both"/>
        <w:rPr>
          <w:color w:val="000000"/>
          <w:sz w:val="22"/>
        </w:rPr>
      </w:pPr>
      <w:r w:rsidRPr="00FC0205">
        <w:rPr>
          <w:color w:val="000000"/>
          <w:sz w:val="22"/>
        </w:rPr>
        <w:t xml:space="preserve">Zamówienie pn. </w:t>
      </w:r>
      <w:r w:rsidR="006D6C03">
        <w:rPr>
          <w:color w:val="000000"/>
          <w:sz w:val="22"/>
        </w:rPr>
        <w:t>„</w:t>
      </w:r>
      <w:r w:rsidR="006D6C03" w:rsidRPr="006D6C03">
        <w:rPr>
          <w:color w:val="000000"/>
          <w:sz w:val="22"/>
        </w:rPr>
        <w:t>Budowa zadaszenia obiektu wielofunkcyjnego w ramach zadania „Poprawa infrastruktury sportowej – RIFL tereny górsk</w:t>
      </w:r>
      <w:r w:rsidR="006D6C03">
        <w:rPr>
          <w:color w:val="000000"/>
          <w:sz w:val="22"/>
        </w:rPr>
        <w:t xml:space="preserve">ie”  - poprawa infrastruktury” </w:t>
      </w:r>
      <w:r w:rsidR="006D6C03" w:rsidRPr="006D6C03">
        <w:rPr>
          <w:color w:val="000000"/>
          <w:sz w:val="22"/>
        </w:rPr>
        <w:t xml:space="preserve">– w systemie zaprojektuj </w:t>
      </w:r>
      <w:r w:rsidR="005A0695">
        <w:rPr>
          <w:color w:val="000000"/>
          <w:sz w:val="22"/>
        </w:rPr>
        <w:br/>
      </w:r>
      <w:r w:rsidR="006D6C03" w:rsidRPr="006D6C03">
        <w:rPr>
          <w:color w:val="000000"/>
          <w:sz w:val="22"/>
        </w:rPr>
        <w:t xml:space="preserve">i wybuduj </w:t>
      </w:r>
      <w:r w:rsidRPr="00FC0205">
        <w:rPr>
          <w:color w:val="000000"/>
          <w:sz w:val="22"/>
        </w:rPr>
        <w:t xml:space="preserve"> obejmuje wykonanie kompletnej dokumentacji projektowej zgodnie z opisem przedmiotu zamówienia wraz z wykonaniem robót budowlanych w pełnym zakresie, w tym uzyskanie niezbędnych decyzji, opinii i pozwoleń.  </w:t>
      </w:r>
    </w:p>
    <w:p w:rsidR="00FC0205" w:rsidRPr="006D6C03" w:rsidRDefault="00FC0205" w:rsidP="006123AD">
      <w:pPr>
        <w:pStyle w:val="Teksttreci0"/>
        <w:jc w:val="both"/>
        <w:rPr>
          <w:color w:val="000000"/>
          <w:sz w:val="22"/>
        </w:rPr>
      </w:pPr>
      <w:r w:rsidRPr="006D6C03">
        <w:rPr>
          <w:b/>
          <w:color w:val="000000"/>
          <w:sz w:val="22"/>
        </w:rPr>
        <w:t>Zamówienie obejmuje:</w:t>
      </w:r>
    </w:p>
    <w:p w:rsidR="00FC0205" w:rsidRPr="00FC0205" w:rsidRDefault="00FC0205" w:rsidP="00605A1E">
      <w:pPr>
        <w:pStyle w:val="Teksttreci0"/>
        <w:numPr>
          <w:ilvl w:val="0"/>
          <w:numId w:val="5"/>
        </w:numPr>
        <w:tabs>
          <w:tab w:val="left" w:pos="1388"/>
        </w:tabs>
        <w:ind w:left="1020"/>
        <w:rPr>
          <w:sz w:val="22"/>
        </w:rPr>
      </w:pPr>
      <w:bookmarkStart w:id="10" w:name="bookmark83"/>
      <w:bookmarkEnd w:id="10"/>
      <w:r w:rsidRPr="00FC0205">
        <w:rPr>
          <w:color w:val="000000"/>
          <w:sz w:val="22"/>
        </w:rPr>
        <w:t>opracowanie inwentaryzacji stanu istniejącego;</w:t>
      </w:r>
    </w:p>
    <w:p w:rsidR="00FC0205" w:rsidRPr="00FC0205" w:rsidRDefault="00FC0205" w:rsidP="00605A1E">
      <w:pPr>
        <w:pStyle w:val="Teksttreci0"/>
        <w:numPr>
          <w:ilvl w:val="0"/>
          <w:numId w:val="5"/>
        </w:numPr>
        <w:tabs>
          <w:tab w:val="left" w:pos="1388"/>
        </w:tabs>
        <w:ind w:left="1300" w:hanging="280"/>
        <w:jc w:val="both"/>
        <w:rPr>
          <w:sz w:val="22"/>
        </w:rPr>
      </w:pPr>
      <w:bookmarkStart w:id="11" w:name="bookmark84"/>
      <w:bookmarkEnd w:id="11"/>
      <w:r w:rsidRPr="00FC0205">
        <w:rPr>
          <w:color w:val="000000"/>
          <w:sz w:val="22"/>
        </w:rPr>
        <w:t>uzyskanie wszelkich niezbędnych do zaprojektowania robót budowlanych dokumentów oraz informacji;</w:t>
      </w:r>
    </w:p>
    <w:p w:rsidR="005A0695" w:rsidRPr="005A0695" w:rsidRDefault="00FC0205" w:rsidP="00605A1E">
      <w:pPr>
        <w:pStyle w:val="Teksttreci0"/>
        <w:numPr>
          <w:ilvl w:val="0"/>
          <w:numId w:val="5"/>
        </w:numPr>
        <w:tabs>
          <w:tab w:val="left" w:pos="1312"/>
        </w:tabs>
        <w:ind w:left="1020"/>
        <w:jc w:val="both"/>
        <w:rPr>
          <w:sz w:val="22"/>
        </w:rPr>
      </w:pPr>
      <w:bookmarkStart w:id="12" w:name="bookmark85"/>
      <w:bookmarkEnd w:id="12"/>
      <w:r w:rsidRPr="00FC0205">
        <w:rPr>
          <w:color w:val="000000"/>
          <w:sz w:val="22"/>
        </w:rPr>
        <w:t>opracowanie kompletnego projektu budowlanego</w:t>
      </w:r>
      <w:r w:rsidR="004E6ED7">
        <w:rPr>
          <w:color w:val="000000"/>
          <w:sz w:val="22"/>
        </w:rPr>
        <w:t xml:space="preserve"> dla zadaszenia obiektu, </w:t>
      </w:r>
      <w:r w:rsidR="005A0695">
        <w:rPr>
          <w:color w:val="000000"/>
          <w:sz w:val="22"/>
        </w:rPr>
        <w:t xml:space="preserve">budynku </w:t>
      </w:r>
      <w:r w:rsidR="006C5A83">
        <w:rPr>
          <w:color w:val="000000"/>
          <w:sz w:val="22"/>
        </w:rPr>
        <w:t>zaplecza</w:t>
      </w:r>
      <w:r w:rsidR="004E6ED7">
        <w:rPr>
          <w:color w:val="000000"/>
          <w:sz w:val="22"/>
        </w:rPr>
        <w:t xml:space="preserve"> oraz części budynku GORTOR</w:t>
      </w:r>
      <w:r w:rsidR="006C5A83">
        <w:rPr>
          <w:color w:val="000000"/>
          <w:sz w:val="22"/>
        </w:rPr>
        <w:t>;</w:t>
      </w:r>
      <w:r w:rsidR="005A0695">
        <w:rPr>
          <w:color w:val="000000"/>
          <w:sz w:val="22"/>
        </w:rPr>
        <w:t xml:space="preserve"> </w:t>
      </w:r>
    </w:p>
    <w:p w:rsidR="00FC0205" w:rsidRPr="00FC0205" w:rsidRDefault="00FC0205" w:rsidP="00605A1E">
      <w:pPr>
        <w:pStyle w:val="Teksttreci0"/>
        <w:numPr>
          <w:ilvl w:val="0"/>
          <w:numId w:val="5"/>
        </w:numPr>
        <w:tabs>
          <w:tab w:val="left" w:pos="1312"/>
        </w:tabs>
        <w:ind w:left="1020"/>
        <w:jc w:val="both"/>
        <w:rPr>
          <w:sz w:val="22"/>
        </w:rPr>
      </w:pPr>
      <w:bookmarkStart w:id="13" w:name="bookmark86"/>
      <w:bookmarkEnd w:id="13"/>
      <w:r w:rsidRPr="00FC0205">
        <w:rPr>
          <w:color w:val="000000"/>
          <w:sz w:val="22"/>
        </w:rPr>
        <w:t xml:space="preserve">uzyskanie niezbędnych pozwoleń i </w:t>
      </w:r>
      <w:r w:rsidR="005A0695">
        <w:rPr>
          <w:color w:val="000000"/>
          <w:sz w:val="22"/>
        </w:rPr>
        <w:t>uzgodnień</w:t>
      </w:r>
      <w:r w:rsidRPr="00FC0205">
        <w:rPr>
          <w:color w:val="000000"/>
          <w:sz w:val="22"/>
        </w:rPr>
        <w:t>;</w:t>
      </w:r>
    </w:p>
    <w:p w:rsidR="00FC0205" w:rsidRPr="00FC0205" w:rsidRDefault="00FC0205" w:rsidP="00605A1E">
      <w:pPr>
        <w:pStyle w:val="Teksttreci0"/>
        <w:numPr>
          <w:ilvl w:val="0"/>
          <w:numId w:val="5"/>
        </w:numPr>
        <w:tabs>
          <w:tab w:val="left" w:pos="1312"/>
        </w:tabs>
        <w:ind w:left="1020"/>
        <w:jc w:val="both"/>
        <w:rPr>
          <w:sz w:val="22"/>
        </w:rPr>
      </w:pPr>
      <w:bookmarkStart w:id="14" w:name="bookmark87"/>
      <w:bookmarkEnd w:id="14"/>
      <w:r w:rsidRPr="00FC0205">
        <w:rPr>
          <w:color w:val="000000"/>
          <w:sz w:val="22"/>
        </w:rPr>
        <w:t>uzyskanie niezbędnych uzgodnień z Inwestorem</w:t>
      </w:r>
      <w:r w:rsidR="005A0695">
        <w:rPr>
          <w:color w:val="000000"/>
          <w:sz w:val="22"/>
        </w:rPr>
        <w:t xml:space="preserve"> i zarządcą obiektu</w:t>
      </w:r>
      <w:r w:rsidRPr="00FC0205">
        <w:rPr>
          <w:color w:val="000000"/>
          <w:sz w:val="22"/>
        </w:rPr>
        <w:t>;</w:t>
      </w:r>
    </w:p>
    <w:p w:rsidR="00FC0205" w:rsidRPr="00FC0205" w:rsidRDefault="00FC0205" w:rsidP="00605A1E">
      <w:pPr>
        <w:pStyle w:val="Teksttreci0"/>
        <w:numPr>
          <w:ilvl w:val="0"/>
          <w:numId w:val="5"/>
        </w:numPr>
        <w:tabs>
          <w:tab w:val="left" w:pos="1312"/>
        </w:tabs>
        <w:ind w:left="1020"/>
        <w:jc w:val="both"/>
        <w:rPr>
          <w:sz w:val="22"/>
        </w:rPr>
      </w:pPr>
      <w:bookmarkStart w:id="15" w:name="bookmark88"/>
      <w:bookmarkEnd w:id="15"/>
      <w:r w:rsidRPr="00FC0205">
        <w:rPr>
          <w:color w:val="000000"/>
          <w:sz w:val="22"/>
        </w:rPr>
        <w:t>opracowanie specyfikacji technicznych wykonania i odbioru robót budowlanych;</w:t>
      </w:r>
    </w:p>
    <w:p w:rsidR="00D154C9" w:rsidRPr="00D154C9" w:rsidRDefault="00D154C9" w:rsidP="00605A1E">
      <w:pPr>
        <w:pStyle w:val="Teksttreci0"/>
        <w:numPr>
          <w:ilvl w:val="0"/>
          <w:numId w:val="5"/>
        </w:numPr>
        <w:tabs>
          <w:tab w:val="left" w:pos="1312"/>
        </w:tabs>
        <w:ind w:left="1020"/>
        <w:jc w:val="both"/>
        <w:rPr>
          <w:sz w:val="22"/>
        </w:rPr>
      </w:pPr>
      <w:bookmarkStart w:id="16" w:name="bookmark89"/>
      <w:bookmarkEnd w:id="16"/>
      <w:r>
        <w:rPr>
          <w:color w:val="000000"/>
          <w:sz w:val="22"/>
        </w:rPr>
        <w:t>opracowanie dokumentacji związanej z</w:t>
      </w:r>
      <w:r w:rsidR="00AA606E">
        <w:rPr>
          <w:color w:val="000000"/>
          <w:sz w:val="22"/>
        </w:rPr>
        <w:t xml:space="preserve"> częściową</w:t>
      </w:r>
      <w:r>
        <w:rPr>
          <w:color w:val="000000"/>
          <w:sz w:val="22"/>
        </w:rPr>
        <w:t xml:space="preserve"> rozbiórką istniejącego </w:t>
      </w:r>
      <w:r w:rsidR="00273C0E">
        <w:rPr>
          <w:color w:val="000000"/>
          <w:sz w:val="22"/>
        </w:rPr>
        <w:t>budynku GORTOR;</w:t>
      </w:r>
    </w:p>
    <w:p w:rsidR="00D154C9" w:rsidRPr="009E0DBB" w:rsidRDefault="00D154C9" w:rsidP="00605A1E">
      <w:pPr>
        <w:pStyle w:val="Teksttreci0"/>
        <w:numPr>
          <w:ilvl w:val="0"/>
          <w:numId w:val="5"/>
        </w:numPr>
        <w:tabs>
          <w:tab w:val="left" w:pos="1312"/>
        </w:tabs>
        <w:ind w:left="1020"/>
        <w:jc w:val="both"/>
        <w:rPr>
          <w:sz w:val="22"/>
        </w:rPr>
      </w:pPr>
      <w:r>
        <w:rPr>
          <w:color w:val="000000"/>
          <w:sz w:val="22"/>
        </w:rPr>
        <w:t>uzyskanie niezbędnych dokumentów zezwalających na</w:t>
      </w:r>
      <w:r w:rsidR="00AA606E">
        <w:rPr>
          <w:color w:val="000000"/>
          <w:sz w:val="22"/>
        </w:rPr>
        <w:t xml:space="preserve"> częściową</w:t>
      </w:r>
      <w:r>
        <w:rPr>
          <w:color w:val="000000"/>
          <w:sz w:val="22"/>
        </w:rPr>
        <w:t xml:space="preserve"> rozbiórkę istniejącego budynku</w:t>
      </w:r>
      <w:r w:rsidR="00273C0E">
        <w:rPr>
          <w:color w:val="000000"/>
          <w:sz w:val="22"/>
        </w:rPr>
        <w:t xml:space="preserve"> GORTOR;</w:t>
      </w:r>
    </w:p>
    <w:p w:rsidR="00BF5C24" w:rsidRPr="004E6ED7" w:rsidRDefault="009E0DBB" w:rsidP="00605A1E">
      <w:pPr>
        <w:pStyle w:val="Teksttreci0"/>
        <w:numPr>
          <w:ilvl w:val="0"/>
          <w:numId w:val="5"/>
        </w:numPr>
        <w:tabs>
          <w:tab w:val="left" w:pos="1312"/>
        </w:tabs>
        <w:ind w:left="1020"/>
        <w:jc w:val="both"/>
        <w:rPr>
          <w:sz w:val="22"/>
        </w:rPr>
      </w:pPr>
      <w:r>
        <w:rPr>
          <w:color w:val="000000"/>
          <w:sz w:val="22"/>
        </w:rPr>
        <w:t>wykonanie</w:t>
      </w:r>
      <w:r w:rsidR="004E6ED7">
        <w:rPr>
          <w:color w:val="000000"/>
          <w:sz w:val="22"/>
        </w:rPr>
        <w:t xml:space="preserve"> częściowej</w:t>
      </w:r>
      <w:r>
        <w:rPr>
          <w:color w:val="000000"/>
          <w:sz w:val="22"/>
        </w:rPr>
        <w:t xml:space="preserve"> rozbiórki istniejącego budynku </w:t>
      </w:r>
      <w:r w:rsidR="00B40604">
        <w:rPr>
          <w:color w:val="000000"/>
          <w:sz w:val="22"/>
        </w:rPr>
        <w:t>GORTOR</w:t>
      </w:r>
      <w:r w:rsidR="00273C0E">
        <w:rPr>
          <w:color w:val="000000"/>
          <w:sz w:val="22"/>
        </w:rPr>
        <w:t>;</w:t>
      </w:r>
      <w:bookmarkStart w:id="17" w:name="bookmark90"/>
      <w:bookmarkEnd w:id="17"/>
    </w:p>
    <w:p w:rsidR="004E6ED7" w:rsidRPr="00D154C9" w:rsidRDefault="004E6ED7" w:rsidP="004E6ED7">
      <w:pPr>
        <w:pStyle w:val="Teksttreci0"/>
        <w:numPr>
          <w:ilvl w:val="0"/>
          <w:numId w:val="5"/>
        </w:numPr>
        <w:tabs>
          <w:tab w:val="left" w:pos="1312"/>
        </w:tabs>
        <w:ind w:left="1020"/>
        <w:jc w:val="both"/>
        <w:rPr>
          <w:sz w:val="22"/>
        </w:rPr>
      </w:pPr>
      <w:r w:rsidRPr="00FC0205">
        <w:rPr>
          <w:color w:val="000000"/>
          <w:sz w:val="22"/>
        </w:rPr>
        <w:t xml:space="preserve">realizację kompletnych robót budowlanych </w:t>
      </w:r>
      <w:r>
        <w:rPr>
          <w:color w:val="000000"/>
          <w:sz w:val="22"/>
        </w:rPr>
        <w:t xml:space="preserve">związanych z </w:t>
      </w:r>
      <w:r w:rsidRPr="00FC0205">
        <w:rPr>
          <w:color w:val="000000"/>
          <w:sz w:val="22"/>
        </w:rPr>
        <w:t>budow</w:t>
      </w:r>
      <w:r>
        <w:rPr>
          <w:color w:val="000000"/>
          <w:sz w:val="22"/>
        </w:rPr>
        <w:t>ą</w:t>
      </w:r>
      <w:r w:rsidRPr="00FC0205">
        <w:rPr>
          <w:color w:val="000000"/>
          <w:sz w:val="22"/>
        </w:rPr>
        <w:t xml:space="preserve"> obiektów </w:t>
      </w:r>
      <w:r>
        <w:rPr>
          <w:color w:val="000000"/>
          <w:sz w:val="22"/>
        </w:rPr>
        <w:t xml:space="preserve">oraz </w:t>
      </w:r>
      <w:r w:rsidRPr="00FC0205">
        <w:rPr>
          <w:color w:val="000000"/>
          <w:sz w:val="22"/>
        </w:rPr>
        <w:t>towarzyszącej infrastruktury;</w:t>
      </w:r>
    </w:p>
    <w:p w:rsidR="005A0695" w:rsidRPr="00BF5C24" w:rsidRDefault="005A0695" w:rsidP="00605A1E">
      <w:pPr>
        <w:pStyle w:val="Teksttreci0"/>
        <w:numPr>
          <w:ilvl w:val="0"/>
          <w:numId w:val="5"/>
        </w:numPr>
        <w:tabs>
          <w:tab w:val="left" w:pos="1312"/>
        </w:tabs>
        <w:ind w:left="1020"/>
        <w:jc w:val="both"/>
        <w:rPr>
          <w:sz w:val="22"/>
          <w:szCs w:val="22"/>
        </w:rPr>
      </w:pPr>
      <w:r>
        <w:rPr>
          <w:sz w:val="22"/>
          <w:szCs w:val="22"/>
        </w:rPr>
        <w:t>wykonanie budynku zaplecza</w:t>
      </w:r>
      <w:r w:rsidR="006C5A83">
        <w:rPr>
          <w:sz w:val="22"/>
          <w:szCs w:val="22"/>
        </w:rPr>
        <w:t xml:space="preserve"> w systemie kontenerowym</w:t>
      </w:r>
      <w:r>
        <w:rPr>
          <w:sz w:val="22"/>
          <w:szCs w:val="22"/>
        </w:rPr>
        <w:t>;</w:t>
      </w:r>
    </w:p>
    <w:p w:rsidR="00E56EFA" w:rsidRPr="006931FF" w:rsidRDefault="00FC0205" w:rsidP="001E0C91">
      <w:pPr>
        <w:pStyle w:val="Teksttreci0"/>
        <w:numPr>
          <w:ilvl w:val="0"/>
          <w:numId w:val="5"/>
        </w:numPr>
        <w:tabs>
          <w:tab w:val="left" w:pos="1312"/>
        </w:tabs>
        <w:ind w:left="1020"/>
        <w:jc w:val="both"/>
        <w:rPr>
          <w:sz w:val="22"/>
        </w:rPr>
      </w:pPr>
      <w:bookmarkStart w:id="18" w:name="bookmark91"/>
      <w:bookmarkStart w:id="19" w:name="bookmark92"/>
      <w:bookmarkStart w:id="20" w:name="bookmark94"/>
      <w:bookmarkStart w:id="21" w:name="bookmark95"/>
      <w:bookmarkEnd w:id="18"/>
      <w:bookmarkEnd w:id="19"/>
      <w:bookmarkEnd w:id="20"/>
      <w:bookmarkEnd w:id="21"/>
      <w:r w:rsidRPr="006931FF">
        <w:rPr>
          <w:color w:val="000000"/>
          <w:sz w:val="22"/>
        </w:rPr>
        <w:t>wykonanie do</w:t>
      </w:r>
      <w:r w:rsidR="00D154C9" w:rsidRPr="006931FF">
        <w:rPr>
          <w:color w:val="000000"/>
          <w:sz w:val="22"/>
        </w:rPr>
        <w:t>kumentacji powykonawczej</w:t>
      </w:r>
      <w:r w:rsidR="00B40604" w:rsidRPr="006931FF">
        <w:rPr>
          <w:color w:val="000000"/>
          <w:sz w:val="22"/>
        </w:rPr>
        <w:t xml:space="preserve"> </w:t>
      </w:r>
    </w:p>
    <w:p w:rsidR="006931FF" w:rsidRPr="006931FF" w:rsidRDefault="006931FF" w:rsidP="006931FF">
      <w:pPr>
        <w:pStyle w:val="Teksttreci0"/>
        <w:tabs>
          <w:tab w:val="left" w:pos="1312"/>
        </w:tabs>
        <w:ind w:left="1020"/>
        <w:jc w:val="both"/>
        <w:rPr>
          <w:sz w:val="22"/>
        </w:rPr>
      </w:pPr>
    </w:p>
    <w:p w:rsidR="006123AD" w:rsidRPr="000A4EAE" w:rsidRDefault="006123AD" w:rsidP="00605A1E">
      <w:pPr>
        <w:pStyle w:val="Nagwek40"/>
        <w:keepNext/>
        <w:keepLines/>
        <w:numPr>
          <w:ilvl w:val="0"/>
          <w:numId w:val="6"/>
        </w:numPr>
        <w:spacing w:after="60" w:line="271" w:lineRule="auto"/>
        <w:ind w:left="567" w:hanging="425"/>
        <w:jc w:val="both"/>
        <w:rPr>
          <w:i w:val="0"/>
        </w:rPr>
      </w:pPr>
      <w:bookmarkStart w:id="22" w:name="bookmark105"/>
      <w:bookmarkStart w:id="23" w:name="bookmark106"/>
      <w:bookmarkStart w:id="24" w:name="bookmark108"/>
      <w:r w:rsidRPr="000A4EAE">
        <w:rPr>
          <w:i w:val="0"/>
          <w:color w:val="000000"/>
        </w:rPr>
        <w:t>Opis stanu istniejącego</w:t>
      </w:r>
      <w:bookmarkEnd w:id="22"/>
      <w:bookmarkEnd w:id="23"/>
      <w:bookmarkEnd w:id="24"/>
    </w:p>
    <w:p w:rsidR="008F5798" w:rsidRDefault="006123AD" w:rsidP="008F5798">
      <w:pPr>
        <w:pStyle w:val="Teksttreci0"/>
        <w:spacing w:after="100" w:line="276" w:lineRule="auto"/>
        <w:jc w:val="both"/>
        <w:rPr>
          <w:color w:val="000000"/>
          <w:sz w:val="22"/>
        </w:rPr>
      </w:pPr>
      <w:bookmarkStart w:id="25" w:name="bookmark109"/>
      <w:r w:rsidRPr="006123AD">
        <w:rPr>
          <w:color w:val="000000"/>
          <w:sz w:val="22"/>
        </w:rPr>
        <w:t>R</w:t>
      </w:r>
      <w:bookmarkEnd w:id="25"/>
      <w:r w:rsidRPr="006123AD">
        <w:rPr>
          <w:color w:val="000000"/>
          <w:sz w:val="22"/>
        </w:rPr>
        <w:t>ealizację przedmiotowej inwestycji planuje</w:t>
      </w:r>
      <w:r w:rsidR="008F5798">
        <w:rPr>
          <w:color w:val="000000"/>
          <w:sz w:val="22"/>
        </w:rPr>
        <w:t xml:space="preserve"> się</w:t>
      </w:r>
      <w:r w:rsidRPr="006123AD">
        <w:rPr>
          <w:color w:val="000000"/>
          <w:sz w:val="22"/>
        </w:rPr>
        <w:t xml:space="preserve"> </w:t>
      </w:r>
      <w:r w:rsidR="002552EF">
        <w:rPr>
          <w:color w:val="000000"/>
          <w:sz w:val="22"/>
        </w:rPr>
        <w:t>wykonać wykorzystując teren</w:t>
      </w:r>
      <w:r w:rsidR="008F5798">
        <w:rPr>
          <w:color w:val="000000"/>
          <w:sz w:val="22"/>
        </w:rPr>
        <w:t>,</w:t>
      </w:r>
      <w:r w:rsidR="002552EF">
        <w:rPr>
          <w:color w:val="000000"/>
          <w:sz w:val="22"/>
        </w:rPr>
        <w:t xml:space="preserve"> gdzie obecnie znajduje się obiekt wielofunkcyjny służący w okresie zimowym jako lodowisko</w:t>
      </w:r>
      <w:r w:rsidR="008F5798">
        <w:rPr>
          <w:color w:val="000000"/>
          <w:sz w:val="22"/>
        </w:rPr>
        <w:t>,</w:t>
      </w:r>
      <w:r w:rsidR="002552EF">
        <w:rPr>
          <w:color w:val="000000"/>
          <w:sz w:val="22"/>
        </w:rPr>
        <w:t xml:space="preserve"> a w</w:t>
      </w:r>
      <w:r w:rsidR="008F5798">
        <w:rPr>
          <w:color w:val="000000"/>
          <w:sz w:val="22"/>
        </w:rPr>
        <w:t xml:space="preserve"> okresie</w:t>
      </w:r>
      <w:r w:rsidR="002552EF">
        <w:rPr>
          <w:color w:val="000000"/>
          <w:sz w:val="22"/>
        </w:rPr>
        <w:t xml:space="preserve"> </w:t>
      </w:r>
      <w:r w:rsidR="008F5798">
        <w:rPr>
          <w:color w:val="000000"/>
          <w:sz w:val="22"/>
        </w:rPr>
        <w:t xml:space="preserve">wiosenno </w:t>
      </w:r>
      <w:r w:rsidR="002552EF">
        <w:rPr>
          <w:color w:val="000000"/>
          <w:sz w:val="22"/>
        </w:rPr>
        <w:t xml:space="preserve">-jesiennym jako korty tenisowe o nawierzchni ze sztucznej trawy. </w:t>
      </w:r>
    </w:p>
    <w:p w:rsidR="008F5798" w:rsidRPr="008F5798" w:rsidRDefault="008F5798" w:rsidP="00F12FE8">
      <w:pPr>
        <w:pStyle w:val="Tekstpodstawowy"/>
      </w:pPr>
      <w:r w:rsidRPr="008F5798">
        <w:t>Obecnie lodowisko</w:t>
      </w:r>
      <w:r>
        <w:t xml:space="preserve"> jak i korty tenisowe</w:t>
      </w:r>
      <w:r w:rsidRPr="008F5798">
        <w:t xml:space="preserve"> działa</w:t>
      </w:r>
      <w:r>
        <w:t>ją</w:t>
      </w:r>
      <w:r w:rsidRPr="008F5798">
        <w:t xml:space="preserve"> jako obiekt bez zadaszenia. W okresie zimowym jego funkcjonowanie zależne jest od warunków atmosferycznych, niejednokrotnie ze względu na złą aurę</w:t>
      </w:r>
      <w:r w:rsidR="006C5A83">
        <w:t xml:space="preserve"> (</w:t>
      </w:r>
      <w:r w:rsidR="0010350F">
        <w:t>deszcz, dodatnie temperatury itp.)</w:t>
      </w:r>
      <w:r w:rsidRPr="008F5798">
        <w:t xml:space="preserve"> następują przerwy w jego pracy. </w:t>
      </w:r>
      <w:r>
        <w:t xml:space="preserve"> </w:t>
      </w:r>
      <w:r w:rsidRPr="008F5798">
        <w:t xml:space="preserve">W okresie letnim teren adaptowany jest na </w:t>
      </w:r>
      <w:r w:rsidR="0010350F">
        <w:t>3 boiska do</w:t>
      </w:r>
      <w:r w:rsidRPr="008F5798">
        <w:t xml:space="preserve"> tenisa. </w:t>
      </w:r>
    </w:p>
    <w:p w:rsidR="008F5798" w:rsidRPr="008F5798" w:rsidRDefault="008F5798" w:rsidP="00F12FE8">
      <w:pPr>
        <w:pStyle w:val="Tekstpodstawowy"/>
      </w:pPr>
      <w:r w:rsidRPr="008F5798">
        <w:t>Obiekt jest wyposażony w oświetlenie,</w:t>
      </w:r>
      <w:r w:rsidR="001317D9">
        <w:t xml:space="preserve"> nagłośnienie,</w:t>
      </w:r>
      <w:r w:rsidRPr="008F5798">
        <w:t xml:space="preserve"> istnieje system odwadniania terenu. Brak jest mi</w:t>
      </w:r>
      <w:r>
        <w:t>ejsc przeznac</w:t>
      </w:r>
      <w:r w:rsidR="001317D9">
        <w:t>zonych dla widowni</w:t>
      </w:r>
      <w:r>
        <w:t>.</w:t>
      </w:r>
    </w:p>
    <w:p w:rsidR="008F5798" w:rsidRPr="000A4EAE" w:rsidRDefault="008F5798" w:rsidP="00F12FE8">
      <w:pPr>
        <w:pStyle w:val="Tekstpodstawowy"/>
      </w:pPr>
      <w:r w:rsidRPr="000A4EAE">
        <w:t>Na obszarze objętym proj</w:t>
      </w:r>
      <w:r w:rsidR="0010350F" w:rsidRPr="000A4EAE">
        <w:t>ektem występują sieci uzbrojenia terenu -</w:t>
      </w:r>
      <w:r w:rsidRPr="000A4EAE">
        <w:t xml:space="preserve"> Istniejące uzbrojenie stanowią m.in.: kanalizacja sanitarna, </w:t>
      </w:r>
      <w:r w:rsidR="0010350F" w:rsidRPr="000A4EAE">
        <w:t xml:space="preserve">kanalizacja </w:t>
      </w:r>
      <w:r w:rsidRPr="000A4EAE">
        <w:t>deszczowa</w:t>
      </w:r>
      <w:r w:rsidR="0010350F" w:rsidRPr="000A4EAE">
        <w:t xml:space="preserve">, kanał ciepłowniczy oraz sieć wodociągowa. W obrębie obiektu występuje również sieć energetyczna </w:t>
      </w:r>
      <w:proofErr w:type="spellStart"/>
      <w:r w:rsidR="0010350F" w:rsidRPr="000A4EAE">
        <w:t>eN</w:t>
      </w:r>
      <w:proofErr w:type="spellEnd"/>
      <w:r w:rsidR="0010350F" w:rsidRPr="000A4EAE">
        <w:t>.</w:t>
      </w:r>
    </w:p>
    <w:p w:rsidR="000A4EAE" w:rsidRDefault="00E358F6" w:rsidP="000A4EAE">
      <w:pPr>
        <w:pStyle w:val="Teksttreci0"/>
        <w:jc w:val="both"/>
        <w:rPr>
          <w:color w:val="000000"/>
          <w:sz w:val="22"/>
        </w:rPr>
      </w:pPr>
      <w:r>
        <w:rPr>
          <w:color w:val="000000"/>
          <w:sz w:val="22"/>
        </w:rPr>
        <w:t xml:space="preserve">W rejonie obiektu wielofunkcyjnego zlokalizowany jest budynek techniczny stanowiący byłą maszynownie obiektu lodowiska. </w:t>
      </w:r>
      <w:r w:rsidR="000A4EAE">
        <w:rPr>
          <w:color w:val="000000"/>
          <w:sz w:val="22"/>
        </w:rPr>
        <w:t xml:space="preserve">Obiekty powstały </w:t>
      </w:r>
      <w:r w:rsidR="006123AD" w:rsidRPr="006123AD">
        <w:rPr>
          <w:color w:val="000000"/>
          <w:sz w:val="22"/>
        </w:rPr>
        <w:t>w l</w:t>
      </w:r>
      <w:r w:rsidR="000A4EAE">
        <w:rPr>
          <w:color w:val="000000"/>
          <w:sz w:val="22"/>
        </w:rPr>
        <w:t>atach 70-tych ubiegłego wieku. Obecny stan budynku nie spełnia wymogów  technicznych i wymaga rozbiórki z założeniem wykonania nowego budynku jako zaplecza techniczno-gospodarczego z częścią użytkową dla personelu i obsługi obiektu.</w:t>
      </w:r>
    </w:p>
    <w:p w:rsidR="00AE71DD" w:rsidRDefault="00AE71DD" w:rsidP="000A4EAE">
      <w:pPr>
        <w:pStyle w:val="Teksttreci0"/>
        <w:jc w:val="both"/>
        <w:rPr>
          <w:color w:val="000000"/>
          <w:sz w:val="22"/>
        </w:rPr>
      </w:pPr>
      <w:r w:rsidRPr="00AE71DD">
        <w:rPr>
          <w:color w:val="000000"/>
          <w:sz w:val="22"/>
        </w:rPr>
        <w:t>Na działce nie występuje zieleń wysoka. Obszar niezabudowany i nieutwardzony jest porośnięty zielenią niską.</w:t>
      </w:r>
      <w:r w:rsidR="00974403">
        <w:rPr>
          <w:color w:val="000000"/>
          <w:sz w:val="22"/>
        </w:rPr>
        <w:t xml:space="preserve"> (</w:t>
      </w:r>
      <w:proofErr w:type="spellStart"/>
      <w:r w:rsidR="00974403">
        <w:rPr>
          <w:color w:val="000000"/>
          <w:sz w:val="22"/>
        </w:rPr>
        <w:t>tj.tuje</w:t>
      </w:r>
      <w:proofErr w:type="spellEnd"/>
      <w:r w:rsidR="00974403">
        <w:rPr>
          <w:color w:val="000000"/>
          <w:sz w:val="22"/>
        </w:rPr>
        <w:t>)</w:t>
      </w:r>
    </w:p>
    <w:p w:rsidR="00AE71DD" w:rsidRDefault="00AE71DD" w:rsidP="000A4EAE">
      <w:pPr>
        <w:pStyle w:val="Teksttreci0"/>
        <w:jc w:val="both"/>
        <w:rPr>
          <w:color w:val="000000"/>
          <w:sz w:val="22"/>
        </w:rPr>
      </w:pPr>
      <w:r>
        <w:rPr>
          <w:color w:val="000000"/>
          <w:sz w:val="22"/>
        </w:rPr>
        <w:lastRenderedPageBreak/>
        <w:t>Ukształtowanie terenu jest płaskie</w:t>
      </w:r>
      <w:r w:rsidR="00935FD7">
        <w:rPr>
          <w:color w:val="000000"/>
          <w:sz w:val="22"/>
        </w:rPr>
        <w:t>. O</w:t>
      </w:r>
      <w:r>
        <w:rPr>
          <w:color w:val="000000"/>
          <w:sz w:val="22"/>
        </w:rPr>
        <w:t xml:space="preserve">biekt realizowany będzie w obrębie </w:t>
      </w:r>
      <w:r w:rsidR="00935FD7">
        <w:rPr>
          <w:color w:val="000000"/>
          <w:sz w:val="22"/>
        </w:rPr>
        <w:t>ogrodzonego terenu. Całość terenu przeznaczona pod inwestycję jest posadowiona na</w:t>
      </w:r>
      <w:r w:rsidR="00901A5B">
        <w:rPr>
          <w:color w:val="000000"/>
          <w:sz w:val="22"/>
        </w:rPr>
        <w:t xml:space="preserve"> nasypie, który </w:t>
      </w:r>
      <w:r w:rsidR="00935FD7">
        <w:rPr>
          <w:color w:val="000000"/>
          <w:sz w:val="22"/>
        </w:rPr>
        <w:t xml:space="preserve"> </w:t>
      </w:r>
      <w:r w:rsidR="00901A5B">
        <w:rPr>
          <w:color w:val="000000"/>
          <w:sz w:val="22"/>
        </w:rPr>
        <w:t xml:space="preserve">jest wyniesiony na wysokość ok 1 metra </w:t>
      </w:r>
      <w:r w:rsidR="00935FD7">
        <w:rPr>
          <w:color w:val="000000"/>
          <w:sz w:val="22"/>
        </w:rPr>
        <w:t xml:space="preserve">w stosunku do otaczających go obiektów sportowych raz sąsiadującej ulicy Sportowej </w:t>
      </w:r>
      <w:r w:rsidR="00901A5B">
        <w:rPr>
          <w:color w:val="000000"/>
          <w:sz w:val="22"/>
        </w:rPr>
        <w:t>.</w:t>
      </w:r>
    </w:p>
    <w:p w:rsidR="009225D1" w:rsidRDefault="009225D1" w:rsidP="000A4EAE">
      <w:pPr>
        <w:pStyle w:val="Teksttreci0"/>
        <w:jc w:val="both"/>
        <w:rPr>
          <w:color w:val="000000"/>
          <w:sz w:val="22"/>
        </w:rPr>
      </w:pPr>
    </w:p>
    <w:p w:rsidR="006123AD" w:rsidRPr="000A4EAE" w:rsidRDefault="006123AD" w:rsidP="00605A1E">
      <w:pPr>
        <w:pStyle w:val="Nagwek40"/>
        <w:keepNext/>
        <w:keepLines/>
        <w:numPr>
          <w:ilvl w:val="0"/>
          <w:numId w:val="6"/>
        </w:numPr>
        <w:tabs>
          <w:tab w:val="left" w:pos="567"/>
        </w:tabs>
        <w:spacing w:after="60" w:line="271" w:lineRule="auto"/>
        <w:ind w:hanging="1420"/>
        <w:jc w:val="both"/>
        <w:rPr>
          <w:i w:val="0"/>
        </w:rPr>
      </w:pPr>
      <w:bookmarkStart w:id="26" w:name="bookmark112"/>
      <w:bookmarkStart w:id="27" w:name="bookmark110"/>
      <w:bookmarkStart w:id="28" w:name="bookmark111"/>
      <w:bookmarkStart w:id="29" w:name="bookmark113"/>
      <w:bookmarkEnd w:id="26"/>
      <w:r w:rsidRPr="000A4EAE">
        <w:rPr>
          <w:i w:val="0"/>
          <w:color w:val="000000"/>
        </w:rPr>
        <w:t>Charakterystyczne parametry określające wielkość obiektu lub zakres robót budowlanych</w:t>
      </w:r>
      <w:bookmarkEnd w:id="27"/>
      <w:bookmarkEnd w:id="28"/>
      <w:bookmarkEnd w:id="29"/>
    </w:p>
    <w:p w:rsidR="00F14432" w:rsidRDefault="006123AD" w:rsidP="005A0695">
      <w:pPr>
        <w:pStyle w:val="Akapitzlist"/>
        <w:spacing w:after="0"/>
        <w:ind w:left="284"/>
        <w:rPr>
          <w:rFonts w:cstheme="minorHAnsi"/>
        </w:rPr>
      </w:pPr>
      <w:r w:rsidRPr="00F14432">
        <w:rPr>
          <w:color w:val="000000"/>
        </w:rPr>
        <w:t>Te</w:t>
      </w:r>
      <w:r w:rsidR="000A4EAE" w:rsidRPr="00F14432">
        <w:rPr>
          <w:color w:val="000000"/>
        </w:rPr>
        <w:t xml:space="preserve">ren inwestycji stanowią działki ewidencyjne o nr </w:t>
      </w:r>
      <w:r w:rsidR="000A4EAE" w:rsidRPr="00F14432">
        <w:rPr>
          <w:rFonts w:cstheme="minorHAnsi"/>
        </w:rPr>
        <w:t xml:space="preserve">  1776/1, 1770/13, 1777/4, 1777/7</w:t>
      </w:r>
      <w:r w:rsidR="00AE71DD">
        <w:rPr>
          <w:rFonts w:cstheme="minorHAnsi"/>
        </w:rPr>
        <w:t xml:space="preserve"> </w:t>
      </w:r>
      <w:r w:rsidR="000A4EAE" w:rsidRPr="00F14432">
        <w:rPr>
          <w:rFonts w:cstheme="minorHAnsi"/>
        </w:rPr>
        <w:t>położone w Gorlicach przy ul.</w:t>
      </w:r>
      <w:r w:rsidR="00F14432">
        <w:rPr>
          <w:rFonts w:cstheme="minorHAnsi"/>
        </w:rPr>
        <w:t xml:space="preserve"> </w:t>
      </w:r>
      <w:r w:rsidR="000A4EAE" w:rsidRPr="00F14432">
        <w:rPr>
          <w:rFonts w:cstheme="minorHAnsi"/>
        </w:rPr>
        <w:t>Sportowej</w:t>
      </w:r>
      <w:r w:rsidR="00F14432">
        <w:rPr>
          <w:rFonts w:cstheme="minorHAnsi"/>
        </w:rPr>
        <w:t>;</w:t>
      </w:r>
    </w:p>
    <w:p w:rsidR="005A0695" w:rsidRPr="00471FD1" w:rsidRDefault="006123AD" w:rsidP="00F12FE8">
      <w:pPr>
        <w:pStyle w:val="Tekstpodstawowyzwciciem2"/>
        <w:rPr>
          <w:rFonts w:cstheme="minorHAnsi"/>
        </w:rPr>
      </w:pPr>
      <w:r w:rsidRPr="00471FD1">
        <w:t>W ramach niniejszego zadania wykonawca powinien zgodnie z przedmiotowym programem wykonać roboty budowlane polegające w szczególności na:</w:t>
      </w:r>
      <w:bookmarkStart w:id="30" w:name="bookmark114"/>
      <w:bookmarkEnd w:id="30"/>
    </w:p>
    <w:p w:rsidR="005A0695" w:rsidRPr="005A0695" w:rsidRDefault="006123AD" w:rsidP="005A0695">
      <w:pPr>
        <w:pStyle w:val="Akapitzlist"/>
        <w:numPr>
          <w:ilvl w:val="0"/>
          <w:numId w:val="8"/>
        </w:numPr>
        <w:spacing w:after="0"/>
        <w:rPr>
          <w:rFonts w:cstheme="minorHAnsi"/>
        </w:rPr>
      </w:pPr>
      <w:r w:rsidRPr="005A0695">
        <w:rPr>
          <w:color w:val="000000"/>
        </w:rPr>
        <w:t>wykonaniu niezbędnych robót demontażowych oraz rozbiórkowych w zakresie wymaganym do prawidłowego wykonania przedmiotu inwestycji;</w:t>
      </w:r>
      <w:bookmarkStart w:id="31" w:name="bookmark115"/>
      <w:bookmarkEnd w:id="31"/>
    </w:p>
    <w:p w:rsidR="005A0695" w:rsidRPr="005A0695" w:rsidRDefault="00F14432" w:rsidP="005A0695">
      <w:pPr>
        <w:pStyle w:val="Akapitzlist"/>
        <w:numPr>
          <w:ilvl w:val="0"/>
          <w:numId w:val="8"/>
        </w:numPr>
        <w:spacing w:after="0"/>
        <w:rPr>
          <w:rFonts w:cstheme="minorHAnsi"/>
        </w:rPr>
      </w:pPr>
      <w:r w:rsidRPr="005A0695">
        <w:rPr>
          <w:color w:val="000000"/>
        </w:rPr>
        <w:t>wykonaniu niezbędnych robót budowlano-montażowych  w zakresie wymaganym do prawidłowego wykonania przedmiotu inwestycji;</w:t>
      </w:r>
    </w:p>
    <w:p w:rsidR="005A0695" w:rsidRPr="005A0695" w:rsidRDefault="006123AD" w:rsidP="005A0695">
      <w:pPr>
        <w:pStyle w:val="Akapitzlist"/>
        <w:numPr>
          <w:ilvl w:val="0"/>
          <w:numId w:val="8"/>
        </w:numPr>
        <w:spacing w:after="0"/>
        <w:rPr>
          <w:rFonts w:cstheme="minorHAnsi"/>
        </w:rPr>
      </w:pPr>
      <w:r w:rsidRPr="005A0695">
        <w:rPr>
          <w:color w:val="000000"/>
        </w:rPr>
        <w:t>wykonaniu niezbędnych robót ziemnych</w:t>
      </w:r>
      <w:bookmarkStart w:id="32" w:name="bookmark116"/>
      <w:bookmarkEnd w:id="32"/>
      <w:r w:rsidR="00F14432" w:rsidRPr="005A0695">
        <w:rPr>
          <w:color w:val="000000"/>
        </w:rPr>
        <w:t>;</w:t>
      </w:r>
    </w:p>
    <w:p w:rsidR="005A0695" w:rsidRPr="005A0695" w:rsidRDefault="00F14432" w:rsidP="005A0695">
      <w:pPr>
        <w:pStyle w:val="Akapitzlist"/>
        <w:numPr>
          <w:ilvl w:val="0"/>
          <w:numId w:val="8"/>
        </w:numPr>
        <w:spacing w:after="0"/>
        <w:rPr>
          <w:rFonts w:cstheme="minorHAnsi"/>
        </w:rPr>
      </w:pPr>
      <w:r w:rsidRPr="005A0695">
        <w:rPr>
          <w:color w:val="000000"/>
        </w:rPr>
        <w:t>wykonaniu niezbędnych robót związanych z wykonaniem przełożenia</w:t>
      </w:r>
      <w:r w:rsidR="00834A52">
        <w:rPr>
          <w:color w:val="000000"/>
        </w:rPr>
        <w:t>, zabezpieczenia istniejących sieci infrastruktury technicznej</w:t>
      </w:r>
      <w:r w:rsidRPr="005A0695">
        <w:rPr>
          <w:color w:val="000000"/>
        </w:rPr>
        <w:t xml:space="preserve"> lub budową nowych sieci uzbrojenia terenu kolidujących z planowaną inwestycją;</w:t>
      </w:r>
      <w:bookmarkStart w:id="33" w:name="bookmark117"/>
      <w:bookmarkStart w:id="34" w:name="bookmark120"/>
      <w:bookmarkEnd w:id="33"/>
      <w:bookmarkEnd w:id="34"/>
    </w:p>
    <w:p w:rsidR="005A0695" w:rsidRPr="005A0695" w:rsidRDefault="00F14432" w:rsidP="005A0695">
      <w:pPr>
        <w:pStyle w:val="Akapitzlist"/>
        <w:numPr>
          <w:ilvl w:val="0"/>
          <w:numId w:val="8"/>
        </w:numPr>
        <w:spacing w:after="0"/>
        <w:rPr>
          <w:rFonts w:cstheme="minorHAnsi"/>
        </w:rPr>
      </w:pPr>
      <w:r w:rsidRPr="005A0695">
        <w:rPr>
          <w:color w:val="000000"/>
        </w:rPr>
        <w:t>wykonaniu zadaszenia nad obiektem wielofunkcyjnym o wymiarach użytkowych 60x30</w:t>
      </w:r>
      <w:bookmarkStart w:id="35" w:name="bookmark121"/>
      <w:bookmarkEnd w:id="35"/>
      <w:r w:rsidR="006860BE">
        <w:rPr>
          <w:color w:val="000000"/>
        </w:rPr>
        <w:t xml:space="preserve"> wraz z zapleczem</w:t>
      </w:r>
      <w:r w:rsidRPr="005A0695">
        <w:rPr>
          <w:color w:val="000000"/>
        </w:rPr>
        <w:t>;</w:t>
      </w:r>
      <w:bookmarkStart w:id="36" w:name="bookmark122"/>
      <w:bookmarkEnd w:id="36"/>
    </w:p>
    <w:p w:rsidR="005A0695" w:rsidRPr="005A0695" w:rsidRDefault="006123AD" w:rsidP="005A0695">
      <w:pPr>
        <w:pStyle w:val="Akapitzlist"/>
        <w:numPr>
          <w:ilvl w:val="0"/>
          <w:numId w:val="8"/>
        </w:numPr>
        <w:spacing w:after="0"/>
        <w:rPr>
          <w:rFonts w:cstheme="minorHAnsi"/>
        </w:rPr>
      </w:pPr>
      <w:r w:rsidRPr="005A0695">
        <w:rPr>
          <w:color w:val="000000"/>
        </w:rPr>
        <w:t>wykonaniu robót montażowych w zakresie elementów wyposażenia budowlano - instalacyjnego.</w:t>
      </w:r>
    </w:p>
    <w:p w:rsidR="005A0695" w:rsidRPr="009225D1" w:rsidRDefault="005A0695" w:rsidP="00583C79">
      <w:pPr>
        <w:pStyle w:val="Akapitzlist"/>
        <w:numPr>
          <w:ilvl w:val="0"/>
          <w:numId w:val="8"/>
        </w:numPr>
        <w:spacing w:after="0"/>
        <w:rPr>
          <w:rFonts w:cstheme="minorHAnsi"/>
        </w:rPr>
      </w:pPr>
      <w:r w:rsidRPr="00A737A8">
        <w:t>I</w:t>
      </w:r>
      <w:r w:rsidR="00F14432" w:rsidRPr="00A737A8">
        <w:t>nne</w:t>
      </w:r>
    </w:p>
    <w:p w:rsidR="009225D1" w:rsidRPr="00583C79" w:rsidRDefault="009225D1" w:rsidP="009225D1">
      <w:pPr>
        <w:pStyle w:val="Akapitzlist"/>
        <w:spacing w:after="0"/>
        <w:rPr>
          <w:rFonts w:cstheme="minorHAnsi"/>
        </w:rPr>
      </w:pPr>
    </w:p>
    <w:p w:rsidR="006123AD" w:rsidRPr="00F14432" w:rsidRDefault="006123AD" w:rsidP="00605A1E">
      <w:pPr>
        <w:pStyle w:val="Nagwek40"/>
        <w:keepNext/>
        <w:keepLines/>
        <w:numPr>
          <w:ilvl w:val="0"/>
          <w:numId w:val="6"/>
        </w:numPr>
        <w:spacing w:after="100"/>
        <w:ind w:left="0"/>
        <w:jc w:val="both"/>
        <w:rPr>
          <w:i w:val="0"/>
        </w:rPr>
      </w:pPr>
      <w:bookmarkStart w:id="37" w:name="bookmark125"/>
      <w:bookmarkStart w:id="38" w:name="bookmark123"/>
      <w:bookmarkStart w:id="39" w:name="bookmark124"/>
      <w:bookmarkStart w:id="40" w:name="bookmark126"/>
      <w:bookmarkEnd w:id="37"/>
      <w:r w:rsidRPr="00F14432">
        <w:rPr>
          <w:i w:val="0"/>
          <w:color w:val="000000"/>
        </w:rPr>
        <w:t>Aktualne uwarunkowania wykonania przedmiotu zamówienia</w:t>
      </w:r>
      <w:bookmarkEnd w:id="38"/>
      <w:bookmarkEnd w:id="39"/>
      <w:bookmarkEnd w:id="40"/>
    </w:p>
    <w:p w:rsidR="003E48CF" w:rsidRDefault="006123AD" w:rsidP="003E48CF">
      <w:pPr>
        <w:pStyle w:val="Teksttreci0"/>
        <w:spacing w:line="276" w:lineRule="auto"/>
        <w:jc w:val="both"/>
        <w:rPr>
          <w:sz w:val="22"/>
        </w:rPr>
      </w:pPr>
      <w:r w:rsidRPr="00F14432">
        <w:rPr>
          <w:color w:val="000000"/>
          <w:sz w:val="22"/>
        </w:rPr>
        <w:t>Dla realizacji przedmiotu zamówienia należy spełnić następujące uwarunkowania:</w:t>
      </w:r>
      <w:bookmarkStart w:id="41" w:name="bookmark127"/>
      <w:bookmarkEnd w:id="41"/>
    </w:p>
    <w:p w:rsidR="003E48CF" w:rsidRDefault="006123AD" w:rsidP="003E48CF">
      <w:pPr>
        <w:pStyle w:val="Teksttreci0"/>
        <w:numPr>
          <w:ilvl w:val="0"/>
          <w:numId w:val="29"/>
        </w:numPr>
        <w:spacing w:line="276" w:lineRule="auto"/>
        <w:jc w:val="both"/>
        <w:rPr>
          <w:sz w:val="22"/>
        </w:rPr>
      </w:pPr>
      <w:r w:rsidRPr="00F14432">
        <w:rPr>
          <w:color w:val="000000"/>
          <w:sz w:val="22"/>
        </w:rPr>
        <w:t>wszystkie użyte materiały w ramach niniejszego zadania muszą odpowiadać atestom technicznym zgodnie z odpowiednimi normami;</w:t>
      </w:r>
      <w:bookmarkStart w:id="42" w:name="bookmark128"/>
      <w:bookmarkEnd w:id="42"/>
    </w:p>
    <w:p w:rsidR="003E48CF" w:rsidRDefault="006123AD" w:rsidP="003E48CF">
      <w:pPr>
        <w:pStyle w:val="Teksttreci0"/>
        <w:numPr>
          <w:ilvl w:val="0"/>
          <w:numId w:val="29"/>
        </w:numPr>
        <w:spacing w:line="276" w:lineRule="auto"/>
        <w:jc w:val="both"/>
        <w:rPr>
          <w:sz w:val="22"/>
        </w:rPr>
      </w:pPr>
      <w:r w:rsidRPr="003E48CF">
        <w:rPr>
          <w:color w:val="000000"/>
          <w:sz w:val="22"/>
        </w:rPr>
        <w:t>roboty budowlane i montażowe powinny być prowadzone zgodnie z zasadami sztuki budowlanej, obowiązującymi przepisami, normami i instrukcjami producentów;</w:t>
      </w:r>
      <w:bookmarkStart w:id="43" w:name="bookmark129"/>
      <w:bookmarkStart w:id="44" w:name="bookmark130"/>
      <w:bookmarkEnd w:id="43"/>
      <w:bookmarkEnd w:id="44"/>
    </w:p>
    <w:p w:rsidR="003E48CF" w:rsidRDefault="006123AD" w:rsidP="003E48CF">
      <w:pPr>
        <w:pStyle w:val="Teksttreci0"/>
        <w:numPr>
          <w:ilvl w:val="0"/>
          <w:numId w:val="29"/>
        </w:numPr>
        <w:spacing w:line="276" w:lineRule="auto"/>
        <w:jc w:val="both"/>
        <w:rPr>
          <w:sz w:val="22"/>
        </w:rPr>
      </w:pPr>
      <w:r w:rsidRPr="003E48CF">
        <w:rPr>
          <w:color w:val="000000"/>
          <w:sz w:val="22"/>
        </w:rPr>
        <w:t>wykonawca jest zobowiązany do zabezpieczenia terenu podczas prowadzenia robót przed osobami postronnym;</w:t>
      </w:r>
      <w:bookmarkStart w:id="45" w:name="bookmark131"/>
      <w:bookmarkEnd w:id="45"/>
    </w:p>
    <w:p w:rsidR="00087FBB" w:rsidRPr="003E48CF" w:rsidRDefault="00087FBB" w:rsidP="00087FBB">
      <w:pPr>
        <w:pStyle w:val="Teksttreci0"/>
        <w:spacing w:line="276" w:lineRule="auto"/>
        <w:ind w:left="720"/>
        <w:jc w:val="both"/>
        <w:rPr>
          <w:sz w:val="22"/>
        </w:rPr>
      </w:pPr>
    </w:p>
    <w:p w:rsidR="00B740A7" w:rsidRPr="00A737A8" w:rsidRDefault="00B740A7" w:rsidP="00605A1E">
      <w:pPr>
        <w:pStyle w:val="Nagwek40"/>
        <w:keepNext/>
        <w:keepLines/>
        <w:numPr>
          <w:ilvl w:val="0"/>
          <w:numId w:val="7"/>
        </w:numPr>
        <w:spacing w:after="100"/>
        <w:ind w:left="0"/>
        <w:jc w:val="both"/>
        <w:rPr>
          <w:i w:val="0"/>
        </w:rPr>
      </w:pPr>
      <w:bookmarkStart w:id="46" w:name="bookmark134"/>
      <w:bookmarkStart w:id="47" w:name="bookmark150"/>
      <w:bookmarkStart w:id="48" w:name="bookmark138"/>
      <w:bookmarkStart w:id="49" w:name="bookmark136"/>
      <w:bookmarkStart w:id="50" w:name="bookmark137"/>
      <w:bookmarkStart w:id="51" w:name="bookmark139"/>
      <w:bookmarkEnd w:id="46"/>
      <w:bookmarkEnd w:id="47"/>
      <w:bookmarkEnd w:id="48"/>
      <w:r w:rsidRPr="00A737A8">
        <w:rPr>
          <w:i w:val="0"/>
        </w:rPr>
        <w:t>Uwarunkowania planistyczne</w:t>
      </w:r>
      <w:bookmarkEnd w:id="49"/>
      <w:bookmarkEnd w:id="50"/>
      <w:bookmarkEnd w:id="51"/>
    </w:p>
    <w:p w:rsidR="00570287" w:rsidRPr="00570287" w:rsidRDefault="00AE71DD" w:rsidP="00F12FE8">
      <w:pPr>
        <w:pStyle w:val="Lista-kontynuacja"/>
      </w:pPr>
      <w:r>
        <w:t xml:space="preserve">Zamierzenie zlokalizowano na działkach nr </w:t>
      </w:r>
      <w:r w:rsidRPr="00F14432">
        <w:rPr>
          <w:rFonts w:cstheme="minorHAnsi"/>
        </w:rPr>
        <w:t>1776/1, 1770/13, 1777/4, 1777/7</w:t>
      </w:r>
      <w:r>
        <w:rPr>
          <w:rFonts w:cstheme="minorHAnsi"/>
        </w:rPr>
        <w:t xml:space="preserve"> </w:t>
      </w:r>
      <w:r>
        <w:t xml:space="preserve"> położonej przy ul. Sportowej w Gorlicach. Teren objęty jest miejscowym planem zagospodarowania przestrzennego i położony </w:t>
      </w:r>
      <w:r w:rsidR="00A12F47">
        <w:br/>
      </w:r>
      <w:r>
        <w:t xml:space="preserve">w jednostce </w:t>
      </w:r>
      <w:r w:rsidR="00570287">
        <w:t xml:space="preserve">-  </w:t>
      </w:r>
      <w:r w:rsidR="00570287" w:rsidRPr="00570287">
        <w:rPr>
          <w:b/>
        </w:rPr>
        <w:t xml:space="preserve">US </w:t>
      </w:r>
    </w:p>
    <w:p w:rsidR="00570287" w:rsidRPr="00087FBB" w:rsidRDefault="00570287" w:rsidP="00F12FE8">
      <w:pPr>
        <w:pStyle w:val="Nagwek5"/>
        <w:rPr>
          <w:rFonts w:asciiTheme="minorHAnsi" w:hAnsiTheme="minorHAnsi" w:cstheme="minorHAnsi"/>
          <w:b/>
          <w:color w:val="auto"/>
        </w:rPr>
      </w:pPr>
      <w:r w:rsidRPr="00087FBB">
        <w:rPr>
          <w:rFonts w:asciiTheme="minorHAnsi" w:hAnsiTheme="minorHAnsi" w:cstheme="minorHAnsi"/>
          <w:b/>
          <w:color w:val="auto"/>
        </w:rPr>
        <w:t>Tereny usług celu publicznego.</w:t>
      </w:r>
    </w:p>
    <w:p w:rsidR="00570287" w:rsidRDefault="00570287" w:rsidP="00F12FE8">
      <w:pPr>
        <w:pStyle w:val="Tekstpodstawowy"/>
      </w:pPr>
      <w:r>
        <w:t>Zgodnie z</w:t>
      </w:r>
      <w:r w:rsidRPr="00570287">
        <w:t xml:space="preserve"> </w:t>
      </w:r>
      <w:r>
        <w:t>Uchwała Nr 502/LII/2006 Rady Miasta Gorlice z dnia 21 września 2006 r., w sprawie ”Miejscowego planu zagospodarowania przestrzennego MIASTO GORLICE - PLAN NR 2” Obowiązują następujące zasady zagospodarowania terenów:</w:t>
      </w:r>
    </w:p>
    <w:p w:rsidR="00A7420A" w:rsidRDefault="00A7420A" w:rsidP="00F12FE8">
      <w:pPr>
        <w:pStyle w:val="Tekstpodstawowy"/>
      </w:pPr>
    </w:p>
    <w:p w:rsidR="00A7420A" w:rsidRDefault="00A7420A" w:rsidP="00F12FE8">
      <w:pPr>
        <w:pStyle w:val="Tekstpodstawowy"/>
      </w:pPr>
    </w:p>
    <w:p w:rsidR="00307AB2" w:rsidRDefault="00570287" w:rsidP="00605A1E">
      <w:pPr>
        <w:pStyle w:val="Akapitzlist"/>
        <w:numPr>
          <w:ilvl w:val="0"/>
          <w:numId w:val="8"/>
        </w:numPr>
        <w:spacing w:after="0"/>
        <w:jc w:val="both"/>
      </w:pPr>
      <w:r>
        <w:lastRenderedPageBreak/>
        <w:t>Zagospodarowanie terenu związane jest z realizacją celu publicznego;</w:t>
      </w:r>
    </w:p>
    <w:p w:rsidR="00307AB2" w:rsidRDefault="00570287" w:rsidP="00605A1E">
      <w:pPr>
        <w:pStyle w:val="Akapitzlist"/>
        <w:numPr>
          <w:ilvl w:val="0"/>
          <w:numId w:val="8"/>
        </w:numPr>
        <w:spacing w:after="0"/>
        <w:jc w:val="both"/>
      </w:pPr>
      <w:r>
        <w:t>Istniejące obiekty i urządzenia miejskiego zespołu sportowo – rekreacyjnego, utrzymuje się, z możliwością ich przebudowy i nadbudowy;</w:t>
      </w:r>
    </w:p>
    <w:p w:rsidR="00307AB2" w:rsidRDefault="00570287" w:rsidP="00605A1E">
      <w:pPr>
        <w:pStyle w:val="Akapitzlist"/>
        <w:numPr>
          <w:ilvl w:val="0"/>
          <w:numId w:val="8"/>
        </w:numPr>
        <w:spacing w:after="0"/>
        <w:jc w:val="both"/>
      </w:pPr>
      <w:r>
        <w:t>Dopuszcza się realizację nowych obiektów stosownie do potrzeb, zgodnie z przepisami odrębnymi;</w:t>
      </w:r>
    </w:p>
    <w:p w:rsidR="00307AB2" w:rsidRDefault="00570287" w:rsidP="00605A1E">
      <w:pPr>
        <w:pStyle w:val="Akapitzlist"/>
        <w:numPr>
          <w:ilvl w:val="0"/>
          <w:numId w:val="8"/>
        </w:numPr>
        <w:spacing w:after="0"/>
        <w:jc w:val="both"/>
      </w:pPr>
      <w:r>
        <w:t>Dopuszcza się lokalizację usług komercyjnych, związanych wyłącznie z obsługą funkcji rekreacyjnych, typu hotel,</w:t>
      </w:r>
      <w:r w:rsidR="00307AB2">
        <w:t xml:space="preserve"> </w:t>
      </w:r>
      <w:r>
        <w:t>gastronomia, sprzedaż sprzętu sportowego itp.;</w:t>
      </w:r>
    </w:p>
    <w:p w:rsidR="00307AB2" w:rsidRDefault="00570287" w:rsidP="00605A1E">
      <w:pPr>
        <w:pStyle w:val="Akapitzlist"/>
        <w:numPr>
          <w:ilvl w:val="0"/>
          <w:numId w:val="8"/>
        </w:numPr>
        <w:spacing w:after="0"/>
        <w:jc w:val="both"/>
      </w:pPr>
      <w:r>
        <w:t>Obowiązuje realizacja ogólnodostępnych miejsc postojowych, stosownie do potrzeb, przy czym jako min.</w:t>
      </w:r>
      <w:r w:rsidR="00A12F47">
        <w:t xml:space="preserve"> </w:t>
      </w:r>
      <w:r>
        <w:t>obowiązuje realizacja 150 miejsc parkingowych;</w:t>
      </w:r>
    </w:p>
    <w:p w:rsidR="00307AB2" w:rsidRDefault="00570287" w:rsidP="00605A1E">
      <w:pPr>
        <w:pStyle w:val="Akapitzlist"/>
        <w:numPr>
          <w:ilvl w:val="0"/>
          <w:numId w:val="8"/>
        </w:numPr>
        <w:spacing w:after="0"/>
        <w:jc w:val="both"/>
      </w:pPr>
      <w:r>
        <w:t>Obowiązuje realizacja zieleni urządzonej, na min. 30% powierzchni terenu;</w:t>
      </w:r>
    </w:p>
    <w:p w:rsidR="00307AB2" w:rsidRDefault="00570287" w:rsidP="00605A1E">
      <w:pPr>
        <w:pStyle w:val="Akapitzlist"/>
        <w:numPr>
          <w:ilvl w:val="0"/>
          <w:numId w:val="8"/>
        </w:numPr>
        <w:spacing w:after="0"/>
        <w:jc w:val="both"/>
      </w:pPr>
      <w:r>
        <w:t>Istniejące drzewa i krzewy utrzymuje się.</w:t>
      </w:r>
    </w:p>
    <w:p w:rsidR="00307AB2" w:rsidRDefault="00570287" w:rsidP="00605A1E">
      <w:pPr>
        <w:pStyle w:val="Akapitzlist"/>
        <w:numPr>
          <w:ilvl w:val="0"/>
          <w:numId w:val="8"/>
        </w:numPr>
        <w:spacing w:after="0"/>
        <w:jc w:val="both"/>
      </w:pPr>
      <w:r>
        <w:t>Obowiązuje realizacja pasa zieleni drzewiasto – krzewiastej, o charakterze izolacyjnym, o szerokości około 10 m, od strony drogi oznaczonej symbolem 3.KUg;</w:t>
      </w:r>
    </w:p>
    <w:p w:rsidR="00D2352E" w:rsidRDefault="00570287" w:rsidP="00605A1E">
      <w:pPr>
        <w:pStyle w:val="Akapitzlist"/>
        <w:numPr>
          <w:ilvl w:val="0"/>
          <w:numId w:val="8"/>
        </w:numPr>
        <w:spacing w:after="0"/>
        <w:jc w:val="both"/>
      </w:pPr>
      <w:r>
        <w:t xml:space="preserve"> Dojazd do terenu z istniejącej drogi wojewódzkiej, oznaczonej na rysunku planu symbolem 3 </w:t>
      </w:r>
      <w:proofErr w:type="spellStart"/>
      <w:r>
        <w:t>KUg</w:t>
      </w:r>
      <w:proofErr w:type="spellEnd"/>
      <w:r>
        <w:t xml:space="preserve">., projektowaną drogą gminną oznaczoną symbolem 8 </w:t>
      </w:r>
      <w:proofErr w:type="spellStart"/>
      <w:r>
        <w:t>KUd</w:t>
      </w:r>
      <w:bookmarkStart w:id="52" w:name="bookmark142"/>
      <w:bookmarkStart w:id="53" w:name="bookmark140"/>
      <w:bookmarkStart w:id="54" w:name="bookmark141"/>
      <w:bookmarkStart w:id="55" w:name="bookmark143"/>
      <w:bookmarkEnd w:id="52"/>
      <w:proofErr w:type="spellEnd"/>
    </w:p>
    <w:p w:rsidR="00087FBB" w:rsidRDefault="00087FBB" w:rsidP="00087FBB">
      <w:pPr>
        <w:pStyle w:val="Akapitzlist"/>
        <w:spacing w:after="0"/>
        <w:jc w:val="both"/>
      </w:pPr>
    </w:p>
    <w:p w:rsidR="00B740A7" w:rsidRPr="00971361" w:rsidRDefault="00B740A7" w:rsidP="00605A1E">
      <w:pPr>
        <w:pStyle w:val="Nagwek40"/>
        <w:keepNext/>
        <w:keepLines/>
        <w:numPr>
          <w:ilvl w:val="0"/>
          <w:numId w:val="6"/>
        </w:numPr>
        <w:spacing w:after="0" w:line="276" w:lineRule="auto"/>
        <w:ind w:left="0"/>
        <w:jc w:val="both"/>
        <w:rPr>
          <w:i w:val="0"/>
        </w:rPr>
      </w:pPr>
      <w:bookmarkStart w:id="56" w:name="bookmark146"/>
      <w:bookmarkStart w:id="57" w:name="bookmark144"/>
      <w:bookmarkStart w:id="58" w:name="bookmark145"/>
      <w:bookmarkStart w:id="59" w:name="bookmark147"/>
      <w:bookmarkEnd w:id="53"/>
      <w:bookmarkEnd w:id="54"/>
      <w:bookmarkEnd w:id="55"/>
      <w:bookmarkEnd w:id="56"/>
      <w:r w:rsidRPr="00570287">
        <w:rPr>
          <w:i w:val="0"/>
          <w:color w:val="000000"/>
        </w:rPr>
        <w:t xml:space="preserve">Ogólne właściwości </w:t>
      </w:r>
      <w:proofErr w:type="spellStart"/>
      <w:r w:rsidRPr="00570287">
        <w:rPr>
          <w:i w:val="0"/>
          <w:color w:val="000000"/>
        </w:rPr>
        <w:t>funkcjonalno</w:t>
      </w:r>
      <w:proofErr w:type="spellEnd"/>
      <w:r w:rsidRPr="00570287">
        <w:rPr>
          <w:i w:val="0"/>
          <w:color w:val="000000"/>
        </w:rPr>
        <w:t xml:space="preserve"> </w:t>
      </w:r>
      <w:r w:rsidR="00971361">
        <w:rPr>
          <w:i w:val="0"/>
          <w:color w:val="000000"/>
        </w:rPr>
        <w:t>–</w:t>
      </w:r>
      <w:r w:rsidRPr="00570287">
        <w:rPr>
          <w:i w:val="0"/>
          <w:color w:val="000000"/>
        </w:rPr>
        <w:t xml:space="preserve"> użytkowe</w:t>
      </w:r>
      <w:bookmarkEnd w:id="57"/>
      <w:bookmarkEnd w:id="58"/>
      <w:bookmarkEnd w:id="59"/>
    </w:p>
    <w:p w:rsidR="00971361" w:rsidRPr="00570287" w:rsidRDefault="00971361" w:rsidP="00971361">
      <w:pPr>
        <w:pStyle w:val="Nagwek40"/>
        <w:keepNext/>
        <w:keepLines/>
        <w:spacing w:after="0" w:line="276" w:lineRule="auto"/>
        <w:ind w:left="0"/>
        <w:jc w:val="both"/>
        <w:rPr>
          <w:i w:val="0"/>
        </w:rPr>
      </w:pPr>
    </w:p>
    <w:p w:rsidR="00982D54" w:rsidRDefault="00901A5B" w:rsidP="0006042B">
      <w:pPr>
        <w:pStyle w:val="Teksttreci0"/>
        <w:spacing w:after="100"/>
        <w:jc w:val="both"/>
        <w:rPr>
          <w:color w:val="000000"/>
          <w:sz w:val="22"/>
          <w:szCs w:val="22"/>
        </w:rPr>
      </w:pPr>
      <w:r>
        <w:rPr>
          <w:color w:val="000000"/>
          <w:sz w:val="22"/>
          <w:szCs w:val="22"/>
        </w:rPr>
        <w:t>Obecnie funkcjonujące lodowisko oraz korty tenisowe są w dobrym stanie technicznym z uwagi na fakt, że w 2013 roku wykonana była zmiana sposobu użytkowania lodowiska na obiekt wielofunkcyjny z kortami tenisowymi.</w:t>
      </w:r>
      <w:r w:rsidR="00B740A7" w:rsidRPr="00570287">
        <w:rPr>
          <w:color w:val="000000"/>
          <w:sz w:val="22"/>
          <w:szCs w:val="22"/>
        </w:rPr>
        <w:t xml:space="preserve"> </w:t>
      </w:r>
      <w:r w:rsidR="008D0E23">
        <w:rPr>
          <w:color w:val="000000"/>
          <w:sz w:val="22"/>
          <w:szCs w:val="22"/>
        </w:rPr>
        <w:t xml:space="preserve">Wykonanie zadaszenia </w:t>
      </w:r>
      <w:r w:rsidR="00B740A7" w:rsidRPr="00570287">
        <w:rPr>
          <w:color w:val="000000"/>
          <w:sz w:val="22"/>
          <w:szCs w:val="22"/>
        </w:rPr>
        <w:t>ma na celu poprawę warunków jego użytkowania oraz podn</w:t>
      </w:r>
      <w:r w:rsidR="008D0E23">
        <w:rPr>
          <w:color w:val="000000"/>
          <w:sz w:val="22"/>
          <w:szCs w:val="22"/>
        </w:rPr>
        <w:t>iesienie i uzupełnienie walorów estetycznych związanych z poprawą infrastruktury sportowej w otoczeniu modernizowanych obiektów OSiR (m.in.  kryta pływalnia, ogrodzenie zewnętrze stadionu, przebudowa boiska o nawierzchni ze sztucznej trawy oraz planowanej przebudowy basenu otwartego jak i nowo</w:t>
      </w:r>
      <w:r w:rsidR="006860BE">
        <w:rPr>
          <w:color w:val="000000"/>
          <w:sz w:val="22"/>
          <w:szCs w:val="22"/>
        </w:rPr>
        <w:t xml:space="preserve"> </w:t>
      </w:r>
      <w:r w:rsidR="008D0E23">
        <w:rPr>
          <w:color w:val="000000"/>
          <w:sz w:val="22"/>
          <w:szCs w:val="22"/>
        </w:rPr>
        <w:t xml:space="preserve">wybudowanej drogi ul. Sportowej) </w:t>
      </w:r>
      <w:r w:rsidR="00B740A7" w:rsidRPr="00570287">
        <w:rPr>
          <w:color w:val="000000"/>
          <w:sz w:val="22"/>
          <w:szCs w:val="22"/>
        </w:rPr>
        <w:t xml:space="preserve">. </w:t>
      </w:r>
    </w:p>
    <w:p w:rsidR="009214D9" w:rsidRDefault="00901A5B" w:rsidP="0006042B">
      <w:pPr>
        <w:pStyle w:val="Teksttreci0"/>
        <w:spacing w:after="100"/>
        <w:jc w:val="both"/>
        <w:rPr>
          <w:color w:val="000000"/>
          <w:sz w:val="22"/>
          <w:szCs w:val="22"/>
        </w:rPr>
      </w:pPr>
      <w:r>
        <w:rPr>
          <w:color w:val="000000"/>
          <w:sz w:val="22"/>
          <w:szCs w:val="22"/>
        </w:rPr>
        <w:t xml:space="preserve">Zadaszenie </w:t>
      </w:r>
      <w:r w:rsidR="009214D9">
        <w:rPr>
          <w:color w:val="000000"/>
          <w:sz w:val="22"/>
          <w:szCs w:val="22"/>
        </w:rPr>
        <w:t>w swoich założeniach ma poprawić warunki użytkowe w trakcie niesprzyjających warunków atmosferycznych tj. deszcz, wiatr, śnieg czy wysokie nasłonecznienie w okresie letnim.</w:t>
      </w:r>
      <w:r w:rsidR="00B740A7" w:rsidRPr="00570287">
        <w:rPr>
          <w:color w:val="000000"/>
          <w:sz w:val="22"/>
          <w:szCs w:val="22"/>
        </w:rPr>
        <w:t xml:space="preserve"> </w:t>
      </w:r>
    </w:p>
    <w:p w:rsidR="00B740A7" w:rsidRPr="00570287" w:rsidRDefault="009214D9" w:rsidP="0006042B">
      <w:pPr>
        <w:pStyle w:val="Teksttreci0"/>
        <w:spacing w:after="100"/>
        <w:jc w:val="both"/>
        <w:rPr>
          <w:sz w:val="22"/>
          <w:szCs w:val="22"/>
        </w:rPr>
      </w:pPr>
      <w:r>
        <w:rPr>
          <w:color w:val="000000"/>
          <w:sz w:val="22"/>
          <w:szCs w:val="22"/>
        </w:rPr>
        <w:t>Poprawa</w:t>
      </w:r>
      <w:r w:rsidR="00971361">
        <w:rPr>
          <w:color w:val="000000"/>
          <w:sz w:val="22"/>
          <w:szCs w:val="22"/>
        </w:rPr>
        <w:t xml:space="preserve"> ta</w:t>
      </w:r>
      <w:r>
        <w:rPr>
          <w:color w:val="000000"/>
          <w:sz w:val="22"/>
          <w:szCs w:val="22"/>
        </w:rPr>
        <w:t xml:space="preserve"> </w:t>
      </w:r>
      <w:r w:rsidR="00971361" w:rsidRPr="00570287">
        <w:rPr>
          <w:color w:val="000000"/>
          <w:sz w:val="22"/>
          <w:szCs w:val="22"/>
        </w:rPr>
        <w:t>przeznaczon</w:t>
      </w:r>
      <w:r w:rsidR="00971361">
        <w:rPr>
          <w:color w:val="000000"/>
          <w:sz w:val="22"/>
          <w:szCs w:val="22"/>
        </w:rPr>
        <w:t xml:space="preserve">a jest przede wszystkim </w:t>
      </w:r>
      <w:r w:rsidR="00B740A7" w:rsidRPr="00570287">
        <w:rPr>
          <w:color w:val="000000"/>
          <w:sz w:val="22"/>
          <w:szCs w:val="22"/>
        </w:rPr>
        <w:t xml:space="preserve">dla młodzieży szkolnej oraz społeczności </w:t>
      </w:r>
      <w:r w:rsidR="00971361">
        <w:rPr>
          <w:color w:val="000000"/>
          <w:sz w:val="22"/>
          <w:szCs w:val="22"/>
        </w:rPr>
        <w:t>Gorlic</w:t>
      </w:r>
      <w:r w:rsidR="00B740A7" w:rsidRPr="00570287">
        <w:rPr>
          <w:color w:val="000000"/>
          <w:sz w:val="22"/>
          <w:szCs w:val="22"/>
        </w:rPr>
        <w:t>, jak i okolicznych miejscowości. Planowane roboty mają na celu podniesienie atrakcyjności inwestycyjnej miasta oraz poprawę warunków życia mieszkańców poprzez rozszerzenie funkcjonalności istniejącego zaplecza sportowo - rekreacyjnego.</w:t>
      </w:r>
    </w:p>
    <w:p w:rsidR="00476488" w:rsidRPr="00476488" w:rsidRDefault="00476488" w:rsidP="00605A1E">
      <w:pPr>
        <w:pStyle w:val="Nagwek30"/>
        <w:keepNext/>
        <w:keepLines/>
        <w:numPr>
          <w:ilvl w:val="0"/>
          <w:numId w:val="3"/>
        </w:numPr>
        <w:spacing w:after="140" w:line="240" w:lineRule="auto"/>
        <w:ind w:left="0" w:firstLine="0"/>
      </w:pPr>
      <w:bookmarkStart w:id="60" w:name="bookmark164"/>
      <w:bookmarkStart w:id="61" w:name="bookmark165"/>
      <w:bookmarkStart w:id="62" w:name="bookmark167"/>
      <w:r w:rsidRPr="00476488">
        <w:t>Opis wymagań Zamawiającego w stosunku do przedmiotu zamówienia</w:t>
      </w:r>
      <w:bookmarkEnd w:id="60"/>
      <w:bookmarkEnd w:id="61"/>
      <w:bookmarkEnd w:id="62"/>
    </w:p>
    <w:p w:rsidR="00FA3120" w:rsidRDefault="00476488" w:rsidP="00FA3120">
      <w:pPr>
        <w:pStyle w:val="Teksttreci0"/>
        <w:spacing w:line="300" w:lineRule="auto"/>
        <w:jc w:val="both"/>
        <w:rPr>
          <w:sz w:val="22"/>
          <w:szCs w:val="22"/>
        </w:rPr>
      </w:pPr>
      <w:r w:rsidRPr="00476488">
        <w:rPr>
          <w:sz w:val="22"/>
          <w:szCs w:val="22"/>
        </w:rPr>
        <w:t>W ramach prac przygotowawczych należy:</w:t>
      </w:r>
      <w:bookmarkStart w:id="63" w:name="bookmark168"/>
      <w:bookmarkEnd w:id="63"/>
    </w:p>
    <w:p w:rsidR="00476488" w:rsidRDefault="00476488" w:rsidP="00605A1E">
      <w:pPr>
        <w:pStyle w:val="Teksttreci0"/>
        <w:numPr>
          <w:ilvl w:val="0"/>
          <w:numId w:val="10"/>
        </w:numPr>
        <w:spacing w:line="300" w:lineRule="auto"/>
        <w:jc w:val="both"/>
        <w:rPr>
          <w:sz w:val="22"/>
          <w:szCs w:val="22"/>
        </w:rPr>
      </w:pPr>
      <w:r w:rsidRPr="00476488">
        <w:rPr>
          <w:sz w:val="22"/>
          <w:szCs w:val="22"/>
        </w:rPr>
        <w:t xml:space="preserve">dokonać wizji lokalnej terenu, na którym ma być zlokalizowane </w:t>
      </w:r>
      <w:r>
        <w:rPr>
          <w:sz w:val="22"/>
          <w:szCs w:val="22"/>
        </w:rPr>
        <w:t xml:space="preserve">zadaszenie oraz budynek zaplecza </w:t>
      </w:r>
      <w:bookmarkStart w:id="64" w:name="bookmark169"/>
      <w:bookmarkStart w:id="65" w:name="bookmark170"/>
      <w:bookmarkEnd w:id="64"/>
      <w:bookmarkEnd w:id="65"/>
      <w:r>
        <w:rPr>
          <w:sz w:val="22"/>
          <w:szCs w:val="22"/>
        </w:rPr>
        <w:t>techniczno- gospodarczego</w:t>
      </w:r>
      <w:r w:rsidR="006860BE">
        <w:rPr>
          <w:sz w:val="22"/>
          <w:szCs w:val="22"/>
        </w:rPr>
        <w:t>;</w:t>
      </w:r>
      <w:r>
        <w:rPr>
          <w:sz w:val="22"/>
          <w:szCs w:val="22"/>
        </w:rPr>
        <w:t xml:space="preserve"> </w:t>
      </w:r>
    </w:p>
    <w:p w:rsidR="00476488" w:rsidRDefault="00476488" w:rsidP="00605A1E">
      <w:pPr>
        <w:pStyle w:val="Teksttreci0"/>
        <w:numPr>
          <w:ilvl w:val="0"/>
          <w:numId w:val="10"/>
        </w:numPr>
        <w:tabs>
          <w:tab w:val="left" w:pos="1340"/>
        </w:tabs>
        <w:spacing w:line="276" w:lineRule="auto"/>
        <w:jc w:val="both"/>
        <w:rPr>
          <w:sz w:val="22"/>
          <w:szCs w:val="22"/>
        </w:rPr>
      </w:pPr>
      <w:r w:rsidRPr="00476488">
        <w:rPr>
          <w:sz w:val="22"/>
          <w:szCs w:val="22"/>
        </w:rPr>
        <w:t>uaktualnić i uzupełnić dane geodezyjne;</w:t>
      </w:r>
      <w:bookmarkStart w:id="66" w:name="bookmark171"/>
      <w:bookmarkEnd w:id="66"/>
      <w:r w:rsidR="0018352D">
        <w:rPr>
          <w:sz w:val="22"/>
          <w:szCs w:val="22"/>
        </w:rPr>
        <w:t xml:space="preserve"> pozyskanie mapy do celów projektowych;</w:t>
      </w:r>
    </w:p>
    <w:p w:rsidR="00FA3120" w:rsidRPr="000E0AEB" w:rsidRDefault="00476488" w:rsidP="00605A1E">
      <w:pPr>
        <w:pStyle w:val="Teksttreci0"/>
        <w:numPr>
          <w:ilvl w:val="0"/>
          <w:numId w:val="10"/>
        </w:numPr>
        <w:tabs>
          <w:tab w:val="left" w:pos="1340"/>
        </w:tabs>
        <w:jc w:val="both"/>
        <w:rPr>
          <w:sz w:val="22"/>
          <w:szCs w:val="22"/>
        </w:rPr>
      </w:pPr>
      <w:r w:rsidRPr="00476488">
        <w:rPr>
          <w:sz w:val="22"/>
          <w:szCs w:val="22"/>
        </w:rPr>
        <w:t>w razie potrzeby dokonać badań gruntowo - wodnych terenu</w:t>
      </w:r>
      <w:r>
        <w:rPr>
          <w:sz w:val="22"/>
          <w:szCs w:val="22"/>
        </w:rPr>
        <w:t xml:space="preserve"> </w:t>
      </w:r>
      <w:r w:rsidRPr="00476488">
        <w:rPr>
          <w:sz w:val="22"/>
          <w:szCs w:val="22"/>
        </w:rPr>
        <w:t>celem uwzględnienia wszystkich niezbędnych prac niezbędnych do prawidłowego wykonania przedmiotu zamówienia.</w:t>
      </w:r>
      <w:r w:rsidR="00FA3120" w:rsidRPr="00FA3120">
        <w:t xml:space="preserve"> </w:t>
      </w:r>
    </w:p>
    <w:p w:rsidR="000E0AEB" w:rsidRPr="004B784E" w:rsidRDefault="000E0AEB" w:rsidP="000E0AEB">
      <w:pPr>
        <w:pStyle w:val="Teksttreci0"/>
        <w:tabs>
          <w:tab w:val="left" w:pos="1340"/>
        </w:tabs>
        <w:jc w:val="both"/>
        <w:rPr>
          <w:b/>
          <w:sz w:val="22"/>
        </w:rPr>
      </w:pPr>
      <w:r w:rsidRPr="004B784E">
        <w:rPr>
          <w:b/>
          <w:sz w:val="22"/>
        </w:rPr>
        <w:t xml:space="preserve">Uwaga: </w:t>
      </w:r>
    </w:p>
    <w:p w:rsidR="000E0AEB" w:rsidRPr="000E0AEB" w:rsidRDefault="000E0AEB" w:rsidP="000E0AEB">
      <w:pPr>
        <w:pStyle w:val="Teksttreci0"/>
        <w:tabs>
          <w:tab w:val="left" w:pos="1340"/>
        </w:tabs>
        <w:jc w:val="both"/>
        <w:rPr>
          <w:sz w:val="22"/>
        </w:rPr>
      </w:pPr>
      <w:r w:rsidRPr="000E0AEB">
        <w:rPr>
          <w:sz w:val="22"/>
        </w:rPr>
        <w:t xml:space="preserve">Po stronie Wykonawcy leży, w cenie projektu, uzyskanie wszystkich opinii, decyzji i uzgodnień wymaganych do uzyskania zezwolenia na realizację inwestycji. </w:t>
      </w:r>
    </w:p>
    <w:p w:rsidR="000E0AEB" w:rsidRPr="000E0AEB" w:rsidRDefault="000E0AEB" w:rsidP="000E0AEB">
      <w:pPr>
        <w:pStyle w:val="Teksttreci0"/>
        <w:tabs>
          <w:tab w:val="left" w:pos="1340"/>
        </w:tabs>
        <w:jc w:val="both"/>
        <w:rPr>
          <w:sz w:val="22"/>
        </w:rPr>
      </w:pPr>
      <w:r w:rsidRPr="000E0AEB">
        <w:rPr>
          <w:sz w:val="22"/>
        </w:rPr>
        <w:t>Wymagania ogólne dla prac projektowych</w:t>
      </w:r>
    </w:p>
    <w:p w:rsidR="000E0AEB" w:rsidRPr="000E0AEB" w:rsidRDefault="000E0AEB" w:rsidP="000E0AEB">
      <w:pPr>
        <w:pStyle w:val="Teksttreci0"/>
        <w:tabs>
          <w:tab w:val="left" w:pos="1340"/>
        </w:tabs>
        <w:jc w:val="both"/>
        <w:rPr>
          <w:sz w:val="22"/>
        </w:rPr>
      </w:pPr>
      <w:r w:rsidRPr="000E0AEB">
        <w:rPr>
          <w:sz w:val="22"/>
        </w:rPr>
        <w:t xml:space="preserve">Przed uzyskaniem decyzji administracyjnych Zamawiający zastrzega sobie prawo wglądu do projektu </w:t>
      </w:r>
      <w:r w:rsidRPr="000E0AEB">
        <w:rPr>
          <w:sz w:val="22"/>
        </w:rPr>
        <w:lastRenderedPageBreak/>
        <w:t xml:space="preserve">budowlanego projektów wykonawczych oraz specyfikacji technicznych wykonania i odbioru robót budowlanych i weryfikacji zawartych w nim danych pod względem zgodności z umową i opisem przedmiotu zamówienia. Zastosowane wyroby budowlane muszą spełniać wymagania polskich przepisów. </w:t>
      </w:r>
    </w:p>
    <w:p w:rsidR="000E0AEB" w:rsidRDefault="000E0AEB" w:rsidP="000E0AEB">
      <w:pPr>
        <w:pStyle w:val="Teksttreci0"/>
        <w:tabs>
          <w:tab w:val="left" w:pos="1340"/>
        </w:tabs>
        <w:jc w:val="both"/>
        <w:rPr>
          <w:sz w:val="22"/>
        </w:rPr>
      </w:pPr>
      <w:r w:rsidRPr="000E0AEB">
        <w:rPr>
          <w:sz w:val="22"/>
        </w:rPr>
        <w:t>Przedmiot zamówienia zgłoszony przez Wykonawcę do odbioru końcowego musi spełniać warunek jego gotowości technicznej , formalno-prawnej i użytkowej do celu, którym ma służyć i winien być zgodny z przepisami obowiązującego prawa, w tym Prawa Budowlanego oraz winien być wykonany zgodnie z umową. Koszty i starania w tym zakresie ponosi Wykonawca w ramach ryczałtowego wynagrodzenia za wykonanie przedmiotu zamówienia określonego zawartą z Zamawiającym umową.</w:t>
      </w:r>
    </w:p>
    <w:p w:rsidR="00A05F1E" w:rsidRPr="00BF5C24" w:rsidRDefault="00A05F1E" w:rsidP="00A05F1E">
      <w:pPr>
        <w:pStyle w:val="Teksttreci0"/>
        <w:jc w:val="both"/>
        <w:rPr>
          <w:b/>
          <w:sz w:val="22"/>
        </w:rPr>
      </w:pPr>
      <w:r w:rsidRPr="00BF5C24">
        <w:rPr>
          <w:b/>
          <w:color w:val="000000"/>
          <w:sz w:val="22"/>
        </w:rPr>
        <w:t>Dokumentacja projektowa powinna spełniać następujące warunki:</w:t>
      </w:r>
    </w:p>
    <w:p w:rsidR="00A05F1E" w:rsidRPr="00FC0205" w:rsidRDefault="00A05F1E" w:rsidP="00605A1E">
      <w:pPr>
        <w:pStyle w:val="Teksttreci0"/>
        <w:numPr>
          <w:ilvl w:val="0"/>
          <w:numId w:val="15"/>
        </w:numPr>
        <w:jc w:val="both"/>
        <w:rPr>
          <w:sz w:val="22"/>
        </w:rPr>
      </w:pPr>
      <w:bookmarkStart w:id="67" w:name="bookmark96"/>
      <w:bookmarkEnd w:id="67"/>
      <w:r w:rsidRPr="00FC0205">
        <w:rPr>
          <w:color w:val="000000"/>
          <w:sz w:val="22"/>
        </w:rPr>
        <w:t>powinna być wykonana w stanie kompletnym z punktu widzenia celu, któremu ma służyć oraz zgodnie z obowiązującymi przepisami i normami. Na jej podstawie realizowany będzie pełny zakres robót budowlanych niezbędny dla użytkowania obiektu zgodnie z jego przeznaczeniem;</w:t>
      </w:r>
    </w:p>
    <w:p w:rsidR="00A05F1E" w:rsidRPr="00FC0205" w:rsidRDefault="00A05F1E" w:rsidP="00605A1E">
      <w:pPr>
        <w:pStyle w:val="Teksttreci0"/>
        <w:numPr>
          <w:ilvl w:val="0"/>
          <w:numId w:val="15"/>
        </w:numPr>
        <w:jc w:val="both"/>
        <w:rPr>
          <w:sz w:val="22"/>
        </w:rPr>
      </w:pPr>
      <w:bookmarkStart w:id="68" w:name="bookmark97"/>
      <w:bookmarkEnd w:id="68"/>
      <w:r w:rsidRPr="00FC0205">
        <w:rPr>
          <w:color w:val="000000"/>
          <w:sz w:val="22"/>
        </w:rPr>
        <w:t>dokumentacja w swojej treści powinna określać przedmiot zamówienia, w tym w szczególności technologię robót, materiały i urządzenia, a także parametry techniczne i funkcjonalne przyjętych rozwiązań materiałowych, wybranej technologii, urządzeń i wyposażenia;</w:t>
      </w:r>
    </w:p>
    <w:p w:rsidR="00A05F1E" w:rsidRPr="007E62CA" w:rsidRDefault="00A05F1E" w:rsidP="00605A1E">
      <w:pPr>
        <w:pStyle w:val="Teksttreci0"/>
        <w:numPr>
          <w:ilvl w:val="0"/>
          <w:numId w:val="15"/>
        </w:numPr>
        <w:spacing w:after="60"/>
        <w:jc w:val="both"/>
        <w:rPr>
          <w:sz w:val="22"/>
        </w:rPr>
      </w:pPr>
      <w:bookmarkStart w:id="69" w:name="bookmark98"/>
      <w:bookmarkEnd w:id="69"/>
      <w:r w:rsidRPr="00FC0205">
        <w:rPr>
          <w:color w:val="000000"/>
          <w:sz w:val="22"/>
        </w:rPr>
        <w:t>powinna opisywać przedmiot zamówienia za pomocą cech technicznych i jakościowych, przy przestrzeganiu Polskich Norm przenoszących europejskie normy zharmonizowane. Wszystkie niezbędne opinie, uzgodnienia i sprawdzenia rozwiązań projektowych w zakresie wynikającym z przepisów oraz oświadczenia o wzajemnym skoordynowaniu technicznym opracowań projektowych powinny być wykonane przez osoby posiadające uprawnienia budowlane do projektowania w odpowiedniej specjalności, zapewniające uwzględnienie zawartych w przepisach zasad bezpieczeństwa i ochrony</w:t>
      </w:r>
      <w:r>
        <w:rPr>
          <w:color w:val="000000"/>
          <w:sz w:val="22"/>
        </w:rPr>
        <w:t xml:space="preserve"> zdrowia w procesie budowy zadaszenia obiektu</w:t>
      </w:r>
      <w:r w:rsidRPr="00FC0205">
        <w:rPr>
          <w:color w:val="000000"/>
          <w:sz w:val="22"/>
        </w:rPr>
        <w:t xml:space="preserve"> wielo</w:t>
      </w:r>
      <w:r>
        <w:rPr>
          <w:color w:val="000000"/>
          <w:sz w:val="22"/>
        </w:rPr>
        <w:t>funkcyjnego z funkcją lodowiska i kortów.</w:t>
      </w:r>
    </w:p>
    <w:p w:rsidR="00A05F1E" w:rsidRDefault="00A05F1E" w:rsidP="00605A1E">
      <w:pPr>
        <w:pStyle w:val="Nagwek40"/>
        <w:keepNext/>
        <w:keepLines/>
        <w:numPr>
          <w:ilvl w:val="1"/>
          <w:numId w:val="18"/>
        </w:numPr>
        <w:tabs>
          <w:tab w:val="left" w:pos="1467"/>
        </w:tabs>
        <w:spacing w:after="100"/>
        <w:jc w:val="both"/>
      </w:pPr>
      <w:bookmarkStart w:id="70" w:name="bookmark295"/>
      <w:r>
        <w:t>Warunki wykonania i odbioru dokumentacji projektowej</w:t>
      </w:r>
      <w:bookmarkEnd w:id="70"/>
    </w:p>
    <w:p w:rsidR="00A05F1E" w:rsidRDefault="00A05F1E" w:rsidP="00605A1E">
      <w:pPr>
        <w:pStyle w:val="Nagwek40"/>
        <w:keepNext/>
        <w:keepLines/>
        <w:numPr>
          <w:ilvl w:val="2"/>
          <w:numId w:val="18"/>
        </w:numPr>
        <w:spacing w:after="100"/>
        <w:jc w:val="both"/>
      </w:pPr>
      <w:bookmarkStart w:id="71" w:name="bookmark296"/>
      <w:bookmarkStart w:id="72" w:name="bookmark292"/>
      <w:bookmarkStart w:id="73" w:name="bookmark293"/>
      <w:bookmarkStart w:id="74" w:name="bookmark297"/>
      <w:bookmarkEnd w:id="71"/>
      <w:r>
        <w:t>Projekt budowlany</w:t>
      </w:r>
      <w:bookmarkEnd w:id="72"/>
      <w:bookmarkEnd w:id="73"/>
      <w:bookmarkEnd w:id="74"/>
    </w:p>
    <w:p w:rsidR="00A05F1E" w:rsidRPr="00AD546C" w:rsidRDefault="00A05F1E" w:rsidP="00A05F1E">
      <w:pPr>
        <w:pStyle w:val="Teksttreci0"/>
        <w:jc w:val="both"/>
        <w:rPr>
          <w:sz w:val="22"/>
          <w:szCs w:val="22"/>
        </w:rPr>
      </w:pPr>
      <w:r w:rsidRPr="00AD546C">
        <w:rPr>
          <w:sz w:val="22"/>
          <w:szCs w:val="22"/>
        </w:rPr>
        <w:t xml:space="preserve">Całość dokumentacji projektowej </w:t>
      </w:r>
      <w:r w:rsidR="00A737A8">
        <w:rPr>
          <w:sz w:val="22"/>
          <w:szCs w:val="22"/>
        </w:rPr>
        <w:t xml:space="preserve">zadaszenia lodowiska wraz z obiektami towarzyszącymi </w:t>
      </w:r>
      <w:r w:rsidRPr="00AD546C">
        <w:rPr>
          <w:sz w:val="22"/>
          <w:szCs w:val="22"/>
        </w:rPr>
        <w:t>powinna być wykonana przez projektanta z należytą starannością, zgodnie z obowiązującymi przepisami w zakresie projektowania i budowy tego typu obiektów.</w:t>
      </w:r>
    </w:p>
    <w:p w:rsidR="00A05F1E" w:rsidRPr="00AD546C" w:rsidRDefault="00A05F1E" w:rsidP="00A05F1E">
      <w:pPr>
        <w:pStyle w:val="Teksttreci0"/>
        <w:jc w:val="both"/>
        <w:rPr>
          <w:sz w:val="22"/>
          <w:szCs w:val="22"/>
        </w:rPr>
      </w:pPr>
      <w:r w:rsidRPr="00AD546C">
        <w:rPr>
          <w:sz w:val="22"/>
          <w:szCs w:val="22"/>
        </w:rPr>
        <w:t>Na podstawie uzgodnionego projektu Wykonawca uzyska pozwolenie na budowę, umożliwiające rozpoczęcie realizacji przedsięwzięcia.</w:t>
      </w:r>
    </w:p>
    <w:p w:rsidR="00A05F1E" w:rsidRPr="00AD546C" w:rsidRDefault="00A05F1E" w:rsidP="00A05F1E">
      <w:pPr>
        <w:pStyle w:val="Teksttreci0"/>
        <w:jc w:val="both"/>
        <w:rPr>
          <w:sz w:val="22"/>
          <w:szCs w:val="22"/>
        </w:rPr>
      </w:pPr>
      <w:r w:rsidRPr="00AD546C">
        <w:rPr>
          <w:sz w:val="22"/>
          <w:szCs w:val="22"/>
        </w:rPr>
        <w:t>W każdej fazie projektowania niezbędna jest ścisła współpraca z Zamawiającym dla pełnego zrozumienia oczekiwań i założeń Zamawiającego.</w:t>
      </w:r>
    </w:p>
    <w:p w:rsidR="00A05F1E" w:rsidRPr="00AD546C" w:rsidRDefault="00A05F1E" w:rsidP="00A05F1E">
      <w:pPr>
        <w:pStyle w:val="Teksttreci0"/>
        <w:jc w:val="both"/>
        <w:rPr>
          <w:sz w:val="22"/>
          <w:szCs w:val="22"/>
        </w:rPr>
      </w:pPr>
      <w:r w:rsidRPr="00AD546C">
        <w:rPr>
          <w:sz w:val="22"/>
          <w:szCs w:val="22"/>
        </w:rPr>
        <w:t>Poszczególne fazy projektowania, dobór materiałów i sprzętu, wykaz wyposażenia oraz metody realizacji, podlegają zatwierdzeniu przez Zamawiającego.</w:t>
      </w:r>
    </w:p>
    <w:p w:rsidR="00A05F1E" w:rsidRPr="00AD546C" w:rsidRDefault="00A05F1E" w:rsidP="00A05F1E">
      <w:pPr>
        <w:pStyle w:val="Teksttreci0"/>
        <w:jc w:val="both"/>
        <w:rPr>
          <w:sz w:val="22"/>
          <w:szCs w:val="22"/>
        </w:rPr>
      </w:pPr>
      <w:r w:rsidRPr="00AD546C">
        <w:rPr>
          <w:sz w:val="22"/>
          <w:szCs w:val="22"/>
        </w:rPr>
        <w:t>Zastosowane w Projekcie rozwiązania technologiczne, architektoniczne, techniczne i komunikacyjne powinny zapewniać całkowite bezpieczeństwo i higienę pracy przyszłego personelu oraz zapewnić wysokie walory eksploatacyjne i estetyczne.</w:t>
      </w:r>
    </w:p>
    <w:p w:rsidR="00A05F1E" w:rsidRPr="00AD546C" w:rsidRDefault="00A05F1E" w:rsidP="00A05F1E">
      <w:pPr>
        <w:pStyle w:val="Teksttreci0"/>
        <w:jc w:val="both"/>
        <w:rPr>
          <w:sz w:val="22"/>
          <w:szCs w:val="22"/>
        </w:rPr>
      </w:pPr>
      <w:r w:rsidRPr="00AD546C">
        <w:rPr>
          <w:sz w:val="22"/>
          <w:szCs w:val="22"/>
        </w:rPr>
        <w:t>Zamawiający oczekuje wysokiej trwałości elementów budowlanych i wyposażenia technologicznego, a także łatwej konserwacji i niezawodności działania urządzeń i funkcjonowania infrastruktury.</w:t>
      </w:r>
    </w:p>
    <w:p w:rsidR="00A05F1E" w:rsidRPr="00AD546C" w:rsidRDefault="00A05F1E" w:rsidP="00A05F1E">
      <w:pPr>
        <w:pStyle w:val="Teksttreci0"/>
        <w:jc w:val="both"/>
        <w:rPr>
          <w:sz w:val="22"/>
          <w:szCs w:val="22"/>
        </w:rPr>
      </w:pPr>
      <w:r w:rsidRPr="00AD546C">
        <w:rPr>
          <w:sz w:val="22"/>
          <w:szCs w:val="22"/>
        </w:rPr>
        <w:t>Wszystkie budynki i budowle powinny być zaprojektowane w myśl jednolitej koncepcji architektoniczno - budowlanej.</w:t>
      </w:r>
    </w:p>
    <w:p w:rsidR="00A05F1E" w:rsidRPr="00AD546C" w:rsidRDefault="00A05F1E" w:rsidP="00A05F1E">
      <w:pPr>
        <w:pStyle w:val="Teksttreci0"/>
        <w:jc w:val="both"/>
        <w:rPr>
          <w:sz w:val="22"/>
          <w:szCs w:val="22"/>
        </w:rPr>
      </w:pPr>
      <w:r w:rsidRPr="00AD546C">
        <w:rPr>
          <w:sz w:val="22"/>
          <w:szCs w:val="22"/>
        </w:rPr>
        <w:t>Należy przyjąć rozwiązania zapewniające prostą, niezawodną eksploatację obiektu w długim okresie czasu po najniższych kosztach eksploatacji.</w:t>
      </w:r>
    </w:p>
    <w:p w:rsidR="00CF6CC9" w:rsidRDefault="00A05F1E" w:rsidP="00A05F1E">
      <w:pPr>
        <w:pStyle w:val="Teksttreci0"/>
        <w:jc w:val="both"/>
        <w:rPr>
          <w:sz w:val="22"/>
          <w:szCs w:val="22"/>
        </w:rPr>
      </w:pPr>
      <w:r w:rsidRPr="00AD546C">
        <w:rPr>
          <w:sz w:val="22"/>
          <w:szCs w:val="22"/>
        </w:rPr>
        <w:t>Wykonawca zobowiązany jest zapewnić, że on sam oraz jego projektanci będą do dyspozycji Zamawiającego aż do daty upływu okresu zgłaszania wad.</w:t>
      </w:r>
    </w:p>
    <w:p w:rsidR="00A05F1E" w:rsidRPr="00AD546C" w:rsidRDefault="00A05F1E" w:rsidP="00A05F1E">
      <w:pPr>
        <w:pStyle w:val="Teksttreci0"/>
        <w:jc w:val="both"/>
        <w:rPr>
          <w:sz w:val="22"/>
          <w:szCs w:val="22"/>
        </w:rPr>
      </w:pPr>
      <w:r w:rsidRPr="00AD546C">
        <w:rPr>
          <w:sz w:val="22"/>
          <w:szCs w:val="22"/>
        </w:rPr>
        <w:lastRenderedPageBreak/>
        <w:t>Zamawiający wymaga, aby projekt budowlany uwzględniał:</w:t>
      </w:r>
    </w:p>
    <w:p w:rsidR="00A05F1E" w:rsidRPr="00AD546C" w:rsidRDefault="00A05F1E" w:rsidP="00605A1E">
      <w:pPr>
        <w:pStyle w:val="Teksttreci0"/>
        <w:numPr>
          <w:ilvl w:val="0"/>
          <w:numId w:val="19"/>
        </w:numPr>
        <w:tabs>
          <w:tab w:val="left" w:pos="2560"/>
        </w:tabs>
        <w:jc w:val="both"/>
        <w:rPr>
          <w:sz w:val="22"/>
          <w:szCs w:val="22"/>
        </w:rPr>
      </w:pPr>
      <w:bookmarkStart w:id="75" w:name="bookmark298"/>
      <w:bookmarkEnd w:id="75"/>
      <w:r w:rsidRPr="00AD546C">
        <w:rPr>
          <w:sz w:val="22"/>
          <w:szCs w:val="22"/>
        </w:rPr>
        <w:t>część opisową dla poszczególnych branż;</w:t>
      </w:r>
      <w:bookmarkStart w:id="76" w:name="bookmark299"/>
      <w:bookmarkEnd w:id="76"/>
    </w:p>
    <w:p w:rsidR="00A05F1E" w:rsidRPr="00AD546C" w:rsidRDefault="00A05F1E" w:rsidP="00605A1E">
      <w:pPr>
        <w:pStyle w:val="Teksttreci0"/>
        <w:numPr>
          <w:ilvl w:val="0"/>
          <w:numId w:val="19"/>
        </w:numPr>
        <w:tabs>
          <w:tab w:val="left" w:pos="2560"/>
        </w:tabs>
        <w:jc w:val="both"/>
        <w:rPr>
          <w:sz w:val="22"/>
          <w:szCs w:val="22"/>
        </w:rPr>
      </w:pPr>
      <w:r w:rsidRPr="00AD546C">
        <w:rPr>
          <w:sz w:val="22"/>
          <w:szCs w:val="22"/>
        </w:rPr>
        <w:t>część rysunkową zwierającą projekt zagospodarowania terenu, rysunki branżowe, szczegóły konstrukcyjne itp.;</w:t>
      </w:r>
    </w:p>
    <w:p w:rsidR="00A05F1E" w:rsidRPr="00AD546C" w:rsidRDefault="00A05F1E" w:rsidP="00605A1E">
      <w:pPr>
        <w:pStyle w:val="Teksttreci0"/>
        <w:numPr>
          <w:ilvl w:val="0"/>
          <w:numId w:val="5"/>
        </w:numPr>
        <w:tabs>
          <w:tab w:val="left" w:pos="2560"/>
        </w:tabs>
        <w:ind w:left="567" w:hanging="280"/>
        <w:jc w:val="both"/>
        <w:rPr>
          <w:sz w:val="22"/>
          <w:szCs w:val="22"/>
        </w:rPr>
      </w:pPr>
      <w:bookmarkStart w:id="77" w:name="bookmark300"/>
      <w:bookmarkEnd w:id="77"/>
      <w:r w:rsidRPr="00AD546C">
        <w:rPr>
          <w:sz w:val="22"/>
          <w:szCs w:val="22"/>
        </w:rPr>
        <w:t>wymagane uzgodnienia rzeczoznawców ds. przeciwpożarowych oraz rzeczoznawcy ds. sanitarno-higienicznych, plan bezpieczeństwa i ochrony zdrowia.</w:t>
      </w:r>
    </w:p>
    <w:p w:rsidR="00A05F1E" w:rsidRPr="00AD546C" w:rsidRDefault="00A05F1E" w:rsidP="00A05F1E">
      <w:pPr>
        <w:pStyle w:val="Teksttreci0"/>
        <w:ind w:left="567"/>
        <w:jc w:val="both"/>
        <w:rPr>
          <w:sz w:val="22"/>
          <w:szCs w:val="22"/>
        </w:rPr>
      </w:pPr>
      <w:r w:rsidRPr="00AD546C">
        <w:rPr>
          <w:sz w:val="22"/>
          <w:szCs w:val="22"/>
        </w:rPr>
        <w:t>Zamawiający udzieli Wykonawcy projektu stosowne upoważnienia do występowania w jego imieniu w stosunku do innych podmiotów.</w:t>
      </w:r>
    </w:p>
    <w:p w:rsidR="00A05F1E" w:rsidRPr="00AD546C" w:rsidRDefault="00A05F1E" w:rsidP="00A05F1E">
      <w:pPr>
        <w:pStyle w:val="Teksttreci0"/>
        <w:ind w:left="567"/>
        <w:jc w:val="both"/>
        <w:rPr>
          <w:sz w:val="22"/>
          <w:szCs w:val="22"/>
        </w:rPr>
      </w:pPr>
      <w:r w:rsidRPr="00AD546C">
        <w:rPr>
          <w:sz w:val="22"/>
          <w:szCs w:val="22"/>
        </w:rPr>
        <w:t>Wykonany projekt budowlany ma uwzględniać opracowanie następujących dziedzin:</w:t>
      </w:r>
    </w:p>
    <w:p w:rsidR="00A05F1E" w:rsidRPr="00AD546C" w:rsidRDefault="00A05F1E" w:rsidP="00605A1E">
      <w:pPr>
        <w:pStyle w:val="Teksttreci0"/>
        <w:numPr>
          <w:ilvl w:val="0"/>
          <w:numId w:val="20"/>
        </w:numPr>
        <w:tabs>
          <w:tab w:val="left" w:pos="2560"/>
        </w:tabs>
        <w:spacing w:line="326" w:lineRule="auto"/>
        <w:jc w:val="both"/>
        <w:rPr>
          <w:sz w:val="22"/>
          <w:szCs w:val="22"/>
        </w:rPr>
      </w:pPr>
      <w:bookmarkStart w:id="78" w:name="bookmark301"/>
      <w:bookmarkEnd w:id="78"/>
      <w:r w:rsidRPr="00AD546C">
        <w:rPr>
          <w:sz w:val="22"/>
          <w:szCs w:val="22"/>
        </w:rPr>
        <w:t>architektura;</w:t>
      </w:r>
      <w:bookmarkStart w:id="79" w:name="bookmark302"/>
      <w:bookmarkEnd w:id="79"/>
    </w:p>
    <w:p w:rsidR="00A05F1E" w:rsidRPr="00AD546C" w:rsidRDefault="00A05F1E" w:rsidP="00605A1E">
      <w:pPr>
        <w:pStyle w:val="Teksttreci0"/>
        <w:numPr>
          <w:ilvl w:val="0"/>
          <w:numId w:val="20"/>
        </w:numPr>
        <w:tabs>
          <w:tab w:val="left" w:pos="2560"/>
        </w:tabs>
        <w:spacing w:line="326" w:lineRule="auto"/>
        <w:jc w:val="both"/>
        <w:rPr>
          <w:sz w:val="22"/>
          <w:szCs w:val="22"/>
        </w:rPr>
      </w:pPr>
      <w:r w:rsidRPr="00AD546C">
        <w:rPr>
          <w:sz w:val="22"/>
          <w:szCs w:val="22"/>
        </w:rPr>
        <w:t>konstrukcja;</w:t>
      </w:r>
      <w:bookmarkStart w:id="80" w:name="bookmark303"/>
      <w:bookmarkEnd w:id="80"/>
    </w:p>
    <w:p w:rsidR="00A05F1E" w:rsidRPr="00AD546C" w:rsidRDefault="00A05F1E" w:rsidP="00605A1E">
      <w:pPr>
        <w:pStyle w:val="Teksttreci0"/>
        <w:numPr>
          <w:ilvl w:val="0"/>
          <w:numId w:val="20"/>
        </w:numPr>
        <w:tabs>
          <w:tab w:val="left" w:pos="2560"/>
        </w:tabs>
        <w:spacing w:line="326" w:lineRule="auto"/>
        <w:jc w:val="both"/>
        <w:rPr>
          <w:sz w:val="22"/>
          <w:szCs w:val="22"/>
        </w:rPr>
      </w:pPr>
      <w:r w:rsidRPr="00AD546C">
        <w:rPr>
          <w:sz w:val="22"/>
          <w:szCs w:val="22"/>
        </w:rPr>
        <w:t>instalacje sanitarne;</w:t>
      </w:r>
      <w:bookmarkStart w:id="81" w:name="bookmark304"/>
      <w:bookmarkEnd w:id="81"/>
    </w:p>
    <w:p w:rsidR="00A05F1E" w:rsidRPr="00AD546C" w:rsidRDefault="00A05F1E" w:rsidP="00605A1E">
      <w:pPr>
        <w:pStyle w:val="Teksttreci0"/>
        <w:numPr>
          <w:ilvl w:val="0"/>
          <w:numId w:val="20"/>
        </w:numPr>
        <w:tabs>
          <w:tab w:val="left" w:pos="2560"/>
        </w:tabs>
        <w:spacing w:line="326" w:lineRule="auto"/>
        <w:jc w:val="both"/>
        <w:rPr>
          <w:sz w:val="22"/>
          <w:szCs w:val="22"/>
        </w:rPr>
      </w:pPr>
      <w:r w:rsidRPr="00AD546C">
        <w:rPr>
          <w:sz w:val="22"/>
          <w:szCs w:val="22"/>
        </w:rPr>
        <w:t>instalacje elektryczne.</w:t>
      </w:r>
    </w:p>
    <w:p w:rsidR="00A05F1E" w:rsidRPr="00AD546C" w:rsidRDefault="00A05F1E" w:rsidP="00A05F1E">
      <w:pPr>
        <w:pStyle w:val="Teksttreci0"/>
        <w:ind w:left="567"/>
        <w:jc w:val="both"/>
        <w:rPr>
          <w:sz w:val="22"/>
          <w:szCs w:val="22"/>
        </w:rPr>
      </w:pPr>
      <w:r w:rsidRPr="00AD546C">
        <w:rPr>
          <w:sz w:val="22"/>
          <w:szCs w:val="22"/>
        </w:rPr>
        <w:t>Projekt budowlany ma być przygotowany i dostarczony w następującej formie i ilości:</w:t>
      </w:r>
      <w:bookmarkStart w:id="82" w:name="bookmark305"/>
      <w:bookmarkEnd w:id="82"/>
    </w:p>
    <w:p w:rsidR="00A05F1E" w:rsidRPr="00AD546C" w:rsidRDefault="00A05F1E" w:rsidP="00605A1E">
      <w:pPr>
        <w:pStyle w:val="Teksttreci0"/>
        <w:numPr>
          <w:ilvl w:val="0"/>
          <w:numId w:val="21"/>
        </w:numPr>
        <w:jc w:val="both"/>
        <w:rPr>
          <w:sz w:val="22"/>
          <w:szCs w:val="22"/>
        </w:rPr>
      </w:pPr>
      <w:r w:rsidRPr="00AD546C">
        <w:rPr>
          <w:sz w:val="22"/>
          <w:szCs w:val="22"/>
        </w:rPr>
        <w:t>egzemplarzy w formie papierowej;</w:t>
      </w:r>
    </w:p>
    <w:p w:rsidR="00A05F1E" w:rsidRPr="00AD546C" w:rsidRDefault="00A05F1E" w:rsidP="00605A1E">
      <w:pPr>
        <w:pStyle w:val="Teksttreci0"/>
        <w:numPr>
          <w:ilvl w:val="0"/>
          <w:numId w:val="21"/>
        </w:numPr>
        <w:tabs>
          <w:tab w:val="left" w:pos="2562"/>
        </w:tabs>
        <w:spacing w:after="120"/>
        <w:jc w:val="both"/>
        <w:rPr>
          <w:sz w:val="22"/>
          <w:szCs w:val="22"/>
        </w:rPr>
      </w:pPr>
      <w:bookmarkStart w:id="83" w:name="bookmark306"/>
      <w:bookmarkEnd w:id="83"/>
      <w:r w:rsidRPr="00AD546C">
        <w:rPr>
          <w:sz w:val="22"/>
          <w:szCs w:val="22"/>
        </w:rPr>
        <w:t>1 egzemplarz dostarczony na płycie CD: projekt w edytowalnym formacie AutoCAD lub innym formacie obsługiwanym przez AutoCAD, część projektowa i opisy w PDF oraz w formacie Word w zakresie opisów technicznych.</w:t>
      </w:r>
    </w:p>
    <w:p w:rsidR="00A05F1E" w:rsidRPr="00AD546C" w:rsidRDefault="00A05F1E" w:rsidP="00A05F1E">
      <w:pPr>
        <w:pStyle w:val="Nagwek40"/>
        <w:keepNext/>
        <w:keepLines/>
        <w:spacing w:after="60" w:line="271" w:lineRule="auto"/>
        <w:ind w:left="0"/>
        <w:jc w:val="both"/>
      </w:pPr>
      <w:bookmarkStart w:id="84" w:name="bookmark309"/>
      <w:bookmarkStart w:id="85" w:name="bookmark307"/>
      <w:bookmarkStart w:id="86" w:name="bookmark308"/>
      <w:bookmarkStart w:id="87" w:name="bookmark310"/>
      <w:bookmarkEnd w:id="84"/>
      <w:r w:rsidRPr="00AD546C">
        <w:t>3.1.2.  Dokumentacja powykonawcza</w:t>
      </w:r>
      <w:bookmarkEnd w:id="85"/>
      <w:bookmarkEnd w:id="86"/>
      <w:bookmarkEnd w:id="87"/>
    </w:p>
    <w:p w:rsidR="00A05F1E" w:rsidRPr="00AD546C" w:rsidRDefault="00A05F1E" w:rsidP="00A05F1E">
      <w:pPr>
        <w:pStyle w:val="Teksttreci0"/>
        <w:ind w:left="142" w:hanging="13"/>
        <w:jc w:val="both"/>
        <w:rPr>
          <w:sz w:val="22"/>
          <w:szCs w:val="22"/>
        </w:rPr>
      </w:pPr>
      <w:r w:rsidRPr="00AD546C">
        <w:rPr>
          <w:sz w:val="22"/>
          <w:szCs w:val="22"/>
        </w:rPr>
        <w:t>Dokumentacja powykonawcza musi uwzględniać wszelkie zmiany w projekcie następujące w trakcie trwania procesu budowlanego. Dokumentacja powykonawcza ma uwzględniać następujące elementy:</w:t>
      </w:r>
    </w:p>
    <w:p w:rsidR="00A05F1E" w:rsidRPr="00AD546C" w:rsidRDefault="00A05F1E" w:rsidP="00605A1E">
      <w:pPr>
        <w:pStyle w:val="Teksttreci0"/>
        <w:numPr>
          <w:ilvl w:val="0"/>
          <w:numId w:val="5"/>
        </w:numPr>
        <w:ind w:left="142" w:hanging="13"/>
        <w:jc w:val="both"/>
        <w:rPr>
          <w:sz w:val="22"/>
          <w:szCs w:val="22"/>
        </w:rPr>
      </w:pPr>
      <w:bookmarkStart w:id="88" w:name="bookmark311"/>
      <w:bookmarkStart w:id="89" w:name="bookmark312"/>
      <w:bookmarkEnd w:id="88"/>
      <w:bookmarkEnd w:id="89"/>
      <w:r w:rsidRPr="00AD546C">
        <w:rPr>
          <w:sz w:val="22"/>
          <w:szCs w:val="22"/>
        </w:rPr>
        <w:t>atesty, aprobaty, deklaracje, karty materiałowe, certyfikaty, gwarancyjne;</w:t>
      </w:r>
    </w:p>
    <w:p w:rsidR="00A05F1E" w:rsidRPr="00AD546C" w:rsidRDefault="00A05F1E" w:rsidP="00605A1E">
      <w:pPr>
        <w:pStyle w:val="Teksttreci0"/>
        <w:numPr>
          <w:ilvl w:val="0"/>
          <w:numId w:val="5"/>
        </w:numPr>
        <w:ind w:left="142" w:hanging="13"/>
        <w:jc w:val="both"/>
        <w:rPr>
          <w:sz w:val="22"/>
          <w:szCs w:val="22"/>
        </w:rPr>
      </w:pPr>
      <w:bookmarkStart w:id="90" w:name="bookmark313"/>
      <w:bookmarkEnd w:id="90"/>
      <w:r w:rsidRPr="00AD546C">
        <w:rPr>
          <w:sz w:val="22"/>
          <w:szCs w:val="22"/>
        </w:rPr>
        <w:t>protokoły badań i pomiarów: rezystancji izolacji, skuteczności ochrony od porażeń elektrycznych, natężeń oświetlenia, hałasu, zimnej wody, ciepłej wody, cyrkulacji oraz kanalizacji i innych instalacji;</w:t>
      </w:r>
    </w:p>
    <w:p w:rsidR="00A05F1E" w:rsidRPr="00AD546C" w:rsidRDefault="00A05F1E" w:rsidP="00605A1E">
      <w:pPr>
        <w:pStyle w:val="Teksttreci0"/>
        <w:numPr>
          <w:ilvl w:val="0"/>
          <w:numId w:val="5"/>
        </w:numPr>
        <w:ind w:left="142" w:hanging="13"/>
        <w:jc w:val="both"/>
        <w:rPr>
          <w:sz w:val="22"/>
          <w:szCs w:val="22"/>
        </w:rPr>
      </w:pPr>
      <w:bookmarkStart w:id="91" w:name="bookmark314"/>
      <w:bookmarkEnd w:id="91"/>
      <w:r w:rsidRPr="00AD546C">
        <w:rPr>
          <w:sz w:val="22"/>
          <w:szCs w:val="22"/>
        </w:rPr>
        <w:t>Wykonawca sporządzi książkę eksploatacji nowobudowanego obiektu, w której:</w:t>
      </w:r>
    </w:p>
    <w:p w:rsidR="00A05F1E" w:rsidRPr="00AD546C" w:rsidRDefault="00A05F1E" w:rsidP="00605A1E">
      <w:pPr>
        <w:pStyle w:val="Teksttreci0"/>
        <w:numPr>
          <w:ilvl w:val="0"/>
          <w:numId w:val="17"/>
        </w:numPr>
        <w:ind w:left="142" w:hanging="13"/>
        <w:jc w:val="both"/>
        <w:rPr>
          <w:sz w:val="22"/>
          <w:szCs w:val="22"/>
        </w:rPr>
      </w:pPr>
      <w:bookmarkStart w:id="92" w:name="bookmark315"/>
      <w:bookmarkEnd w:id="92"/>
      <w:r w:rsidRPr="00AD546C">
        <w:rPr>
          <w:sz w:val="22"/>
          <w:szCs w:val="22"/>
        </w:rPr>
        <w:t>dostarczy instrukcję użytkowania i konserwacji poszczególnych elementów budowlanych i instalacyjnych w danym obiekcie,</w:t>
      </w:r>
    </w:p>
    <w:p w:rsidR="00A05F1E" w:rsidRPr="00AD546C" w:rsidRDefault="00A05F1E" w:rsidP="00605A1E">
      <w:pPr>
        <w:pStyle w:val="Teksttreci0"/>
        <w:numPr>
          <w:ilvl w:val="0"/>
          <w:numId w:val="17"/>
        </w:numPr>
        <w:ind w:left="142" w:hanging="13"/>
        <w:jc w:val="both"/>
        <w:rPr>
          <w:sz w:val="22"/>
          <w:szCs w:val="22"/>
        </w:rPr>
      </w:pPr>
      <w:bookmarkStart w:id="93" w:name="bookmark316"/>
      <w:bookmarkEnd w:id="93"/>
      <w:r w:rsidRPr="00AD546C">
        <w:rPr>
          <w:sz w:val="22"/>
          <w:szCs w:val="22"/>
        </w:rPr>
        <w:t>określi procedurę zgłaszania reklamacji,</w:t>
      </w:r>
    </w:p>
    <w:p w:rsidR="00A05F1E" w:rsidRPr="00AD546C" w:rsidRDefault="00A05F1E" w:rsidP="00605A1E">
      <w:pPr>
        <w:pStyle w:val="Teksttreci0"/>
        <w:numPr>
          <w:ilvl w:val="0"/>
          <w:numId w:val="17"/>
        </w:numPr>
        <w:ind w:left="142" w:hanging="13"/>
        <w:jc w:val="both"/>
        <w:rPr>
          <w:sz w:val="22"/>
          <w:szCs w:val="22"/>
        </w:rPr>
      </w:pPr>
      <w:bookmarkStart w:id="94" w:name="bookmark317"/>
      <w:bookmarkEnd w:id="94"/>
      <w:r w:rsidRPr="00AD546C">
        <w:rPr>
          <w:sz w:val="22"/>
          <w:szCs w:val="22"/>
        </w:rPr>
        <w:t>określi obowiązkowe kontrole obiektu budowlanego, stanu technicznego instalacji budynku,</w:t>
      </w:r>
    </w:p>
    <w:p w:rsidR="00A05F1E" w:rsidRPr="00AD546C" w:rsidRDefault="00A05F1E" w:rsidP="00A05F1E">
      <w:pPr>
        <w:pStyle w:val="Teksttreci0"/>
        <w:ind w:left="142" w:hanging="13"/>
        <w:jc w:val="both"/>
        <w:rPr>
          <w:sz w:val="22"/>
          <w:szCs w:val="22"/>
        </w:rPr>
      </w:pPr>
      <w:bookmarkStart w:id="95" w:name="bookmark318"/>
      <w:bookmarkEnd w:id="95"/>
      <w:r w:rsidRPr="00AD546C">
        <w:rPr>
          <w:sz w:val="22"/>
          <w:szCs w:val="22"/>
        </w:rPr>
        <w:t>Dokumentacja powykonawcza ma być przygotowana i dostarczona w następującej formie i ilości:</w:t>
      </w:r>
    </w:p>
    <w:p w:rsidR="00A05F1E" w:rsidRPr="00AD546C" w:rsidRDefault="00A737A8" w:rsidP="00605A1E">
      <w:pPr>
        <w:pStyle w:val="Teksttreci0"/>
        <w:numPr>
          <w:ilvl w:val="0"/>
          <w:numId w:val="5"/>
        </w:numPr>
        <w:ind w:left="142" w:hanging="13"/>
        <w:jc w:val="both"/>
        <w:rPr>
          <w:sz w:val="22"/>
          <w:szCs w:val="22"/>
        </w:rPr>
      </w:pPr>
      <w:bookmarkStart w:id="96" w:name="bookmark319"/>
      <w:bookmarkEnd w:id="96"/>
      <w:r>
        <w:rPr>
          <w:sz w:val="22"/>
          <w:szCs w:val="22"/>
        </w:rPr>
        <w:t>1</w:t>
      </w:r>
      <w:r w:rsidR="00A05F1E" w:rsidRPr="00AD546C">
        <w:rPr>
          <w:sz w:val="22"/>
          <w:szCs w:val="22"/>
        </w:rPr>
        <w:t xml:space="preserve"> egzemplarze w formie papierowej, w tym 1 egzemplarz w kolorze;</w:t>
      </w:r>
    </w:p>
    <w:p w:rsidR="00A05F1E" w:rsidRPr="00AD546C" w:rsidRDefault="00A05F1E" w:rsidP="00605A1E">
      <w:pPr>
        <w:pStyle w:val="Teksttreci0"/>
        <w:numPr>
          <w:ilvl w:val="0"/>
          <w:numId w:val="5"/>
        </w:numPr>
        <w:ind w:left="142" w:hanging="13"/>
        <w:jc w:val="both"/>
        <w:rPr>
          <w:sz w:val="22"/>
          <w:szCs w:val="22"/>
        </w:rPr>
      </w:pPr>
      <w:bookmarkStart w:id="97" w:name="bookmark320"/>
      <w:bookmarkEnd w:id="97"/>
      <w:r w:rsidRPr="00AD546C">
        <w:rPr>
          <w:sz w:val="22"/>
          <w:szCs w:val="22"/>
        </w:rPr>
        <w:t>1 egzemplarz dostarczony na płycie CD: projekt w edytowalnym formacie AutoCAD lub innym formacie obsługiwanym przez AutoCAD, część projektowa i opisy w PDF oraz w formacie Word w zakresie opisów technicznych.</w:t>
      </w:r>
    </w:p>
    <w:p w:rsidR="00A05F1E" w:rsidRPr="00AD546C" w:rsidRDefault="00A05F1E" w:rsidP="00A05F1E">
      <w:pPr>
        <w:pStyle w:val="Teksttreci0"/>
        <w:spacing w:after="60"/>
        <w:ind w:left="142" w:hanging="13"/>
        <w:jc w:val="both"/>
        <w:rPr>
          <w:sz w:val="22"/>
          <w:szCs w:val="22"/>
        </w:rPr>
      </w:pPr>
      <w:r w:rsidRPr="00AD546C">
        <w:rPr>
          <w:i/>
          <w:iCs/>
          <w:sz w:val="22"/>
          <w:szCs w:val="22"/>
        </w:rPr>
        <w:t>UWAGA! Wszelkie opłaty administracyjne ponoszone w wyniku prowadzonych działań związanych z uzyskiwaniem uzgodnień, opinii i decyzji Wykonawca powinien wliczyć do ceny opracowania dokumentacji projektowej.</w:t>
      </w:r>
    </w:p>
    <w:p w:rsidR="0058593C" w:rsidRDefault="00A737A8" w:rsidP="0058593C">
      <w:pPr>
        <w:pStyle w:val="Nagwek40"/>
        <w:keepNext/>
        <w:keepLines/>
        <w:tabs>
          <w:tab w:val="left" w:pos="2225"/>
        </w:tabs>
        <w:spacing w:after="100"/>
        <w:ind w:left="0"/>
        <w:jc w:val="both"/>
      </w:pPr>
      <w:bookmarkStart w:id="98" w:name="bookmark323"/>
      <w:bookmarkEnd w:id="98"/>
      <w:r w:rsidRPr="00710F8E">
        <w:t>3.2</w:t>
      </w:r>
      <w:r>
        <w:rPr>
          <w:b w:val="0"/>
        </w:rPr>
        <w:t xml:space="preserve"> </w:t>
      </w:r>
      <w:r w:rsidR="0058593C" w:rsidRPr="0058593C">
        <w:rPr>
          <w:b w:val="0"/>
        </w:rPr>
        <w:t xml:space="preserve"> </w:t>
      </w:r>
      <w:bookmarkStart w:id="99" w:name="bookmark359"/>
      <w:bookmarkStart w:id="100" w:name="bookmark360"/>
      <w:bookmarkStart w:id="101" w:name="bookmark362"/>
      <w:r w:rsidR="0058593C">
        <w:t xml:space="preserve">Wymagania dotyczące </w:t>
      </w:r>
      <w:r w:rsidR="00994373">
        <w:t xml:space="preserve">odbioru robót budowlanych oraz </w:t>
      </w:r>
      <w:r w:rsidR="0058593C">
        <w:t>zgodności robót z dokumentacją techniczną</w:t>
      </w:r>
      <w:bookmarkEnd w:id="99"/>
      <w:bookmarkEnd w:id="100"/>
      <w:bookmarkEnd w:id="101"/>
    </w:p>
    <w:p w:rsidR="0058593C" w:rsidRPr="00AD546C" w:rsidRDefault="0058593C" w:rsidP="0058593C">
      <w:pPr>
        <w:pStyle w:val="Teksttreci0"/>
        <w:jc w:val="both"/>
        <w:rPr>
          <w:sz w:val="22"/>
        </w:rPr>
      </w:pPr>
      <w:r w:rsidRPr="00AD546C">
        <w:rPr>
          <w:sz w:val="22"/>
        </w:rPr>
        <w:t>Wykonawca jest odpowiedzialny za jakość prac i ich zgodność z dokumentacją kontraktową i techniczną, specyfikacjami technicznymi i instrukcjami zarządzającego realizacją umowy.</w:t>
      </w:r>
    </w:p>
    <w:p w:rsidR="0058593C" w:rsidRDefault="0058593C" w:rsidP="0058593C">
      <w:pPr>
        <w:pStyle w:val="Teksttreci0"/>
        <w:spacing w:line="276" w:lineRule="auto"/>
        <w:jc w:val="both"/>
        <w:rPr>
          <w:sz w:val="22"/>
        </w:rPr>
      </w:pPr>
      <w:r w:rsidRPr="00AD546C">
        <w:rPr>
          <w:sz w:val="22"/>
        </w:rPr>
        <w:t xml:space="preserve">Wszystkie elementy składowe tj. opis techniczny, część rysunkowa, specyfikacja techniczna wykonani i odbioru robót budowlanych stanowią komplet dokumentacji technicznej. Przy sporządzeniu oferty </w:t>
      </w:r>
      <w:r w:rsidRPr="00AD546C">
        <w:rPr>
          <w:sz w:val="22"/>
        </w:rPr>
        <w:lastRenderedPageBreak/>
        <w:t>przetargowej oraz realizacji przedmiotu zamówienia wszystkie wymienione elementy dokumentacji technicznej należy rozpatrywać łącznie. W przypadku nie wystąpienia danej pozycji w jakiejkolwiek części składowej dokumentacji technicznej, np. przedmiarze robót, którą ujęto w pozostałych częściach dokumentacji nie zwalnia Wykonawcy od realizacji całości zamówienia bądź ujęcia elementu w cenie ofertowej.</w:t>
      </w:r>
      <w:bookmarkStart w:id="102" w:name="bookmark378"/>
      <w:bookmarkEnd w:id="102"/>
    </w:p>
    <w:p w:rsidR="00D13160" w:rsidRPr="00994373" w:rsidRDefault="00D13160" w:rsidP="00F12FE8">
      <w:pPr>
        <w:pStyle w:val="Tekstpodstawowy"/>
      </w:pPr>
      <w:r w:rsidRPr="00994373">
        <w:t>Ustala</w:t>
      </w:r>
      <w:r w:rsidRPr="00994373">
        <w:rPr>
          <w:rFonts w:eastAsia="Arial"/>
        </w:rPr>
        <w:t xml:space="preserve"> </w:t>
      </w:r>
      <w:r w:rsidRPr="00994373">
        <w:t>się</w:t>
      </w:r>
      <w:r w:rsidRPr="00994373">
        <w:rPr>
          <w:rFonts w:eastAsia="Arial"/>
        </w:rPr>
        <w:t xml:space="preserve"> </w:t>
      </w:r>
      <w:r w:rsidRPr="00994373">
        <w:t>następujące</w:t>
      </w:r>
      <w:r w:rsidRPr="00994373">
        <w:rPr>
          <w:rFonts w:eastAsia="Arial"/>
        </w:rPr>
        <w:t xml:space="preserve"> </w:t>
      </w:r>
      <w:r w:rsidRPr="00994373">
        <w:t>rodzaje</w:t>
      </w:r>
      <w:r w:rsidRPr="00994373">
        <w:rPr>
          <w:rFonts w:eastAsia="Arial"/>
        </w:rPr>
        <w:t xml:space="preserve"> </w:t>
      </w:r>
      <w:r w:rsidRPr="00994373">
        <w:t>odbiorów robót budowlanych:</w:t>
      </w:r>
    </w:p>
    <w:p w:rsidR="00D13160" w:rsidRPr="00994373" w:rsidRDefault="00D13160" w:rsidP="00994373">
      <w:pPr>
        <w:pStyle w:val="Akapitzlist"/>
        <w:widowControl w:val="0"/>
        <w:numPr>
          <w:ilvl w:val="1"/>
          <w:numId w:val="32"/>
        </w:numPr>
        <w:suppressAutoHyphens/>
        <w:spacing w:after="0"/>
        <w:ind w:left="709" w:hanging="425"/>
        <w:jc w:val="both"/>
        <w:rPr>
          <w:rFonts w:ascii="Calibri" w:hAnsi="Calibri" w:cs="Calibri"/>
        </w:rPr>
      </w:pPr>
      <w:r w:rsidRPr="00994373">
        <w:rPr>
          <w:rFonts w:ascii="Calibri" w:hAnsi="Calibri" w:cs="Calibri"/>
        </w:rPr>
        <w:t>odbiór</w:t>
      </w:r>
      <w:r w:rsidRPr="00994373">
        <w:rPr>
          <w:rFonts w:ascii="Calibri" w:eastAsia="Arial" w:hAnsi="Calibri" w:cs="Calibri"/>
        </w:rPr>
        <w:t xml:space="preserve"> </w:t>
      </w:r>
      <w:r w:rsidRPr="00994373">
        <w:rPr>
          <w:rFonts w:ascii="Calibri" w:hAnsi="Calibri" w:cs="Calibri"/>
        </w:rPr>
        <w:t>robót</w:t>
      </w:r>
      <w:r w:rsidRPr="00994373">
        <w:rPr>
          <w:rFonts w:ascii="Calibri" w:eastAsia="Arial" w:hAnsi="Calibri" w:cs="Calibri"/>
        </w:rPr>
        <w:t xml:space="preserve"> </w:t>
      </w:r>
      <w:r w:rsidRPr="00994373">
        <w:rPr>
          <w:rFonts w:ascii="Calibri" w:hAnsi="Calibri" w:cs="Calibri"/>
        </w:rPr>
        <w:t>zanikających</w:t>
      </w:r>
      <w:r w:rsidRPr="00994373">
        <w:rPr>
          <w:rFonts w:ascii="Calibri" w:eastAsia="Arial" w:hAnsi="Calibri" w:cs="Calibri"/>
        </w:rPr>
        <w:t xml:space="preserve"> </w:t>
      </w:r>
      <w:r w:rsidRPr="00994373">
        <w:rPr>
          <w:rFonts w:ascii="Calibri" w:hAnsi="Calibri" w:cs="Calibri"/>
        </w:rPr>
        <w:t>i</w:t>
      </w:r>
      <w:r w:rsidRPr="00994373">
        <w:rPr>
          <w:rFonts w:ascii="Calibri" w:eastAsia="Arial" w:hAnsi="Calibri" w:cs="Calibri"/>
        </w:rPr>
        <w:t xml:space="preserve"> </w:t>
      </w:r>
      <w:r w:rsidRPr="00994373">
        <w:rPr>
          <w:rFonts w:ascii="Calibri" w:hAnsi="Calibri" w:cs="Calibri"/>
        </w:rPr>
        <w:t>ulegających</w:t>
      </w:r>
      <w:r w:rsidRPr="00994373">
        <w:rPr>
          <w:rFonts w:ascii="Calibri" w:eastAsia="Arial" w:hAnsi="Calibri" w:cs="Calibri"/>
        </w:rPr>
        <w:t xml:space="preserve"> </w:t>
      </w:r>
      <w:r w:rsidRPr="00994373">
        <w:rPr>
          <w:rFonts w:ascii="Calibri" w:hAnsi="Calibri" w:cs="Calibri"/>
        </w:rPr>
        <w:t>zakryciu, w trakcie wykonywania przedmiotu umowy,</w:t>
      </w:r>
    </w:p>
    <w:p w:rsidR="00D13160" w:rsidRPr="00994373" w:rsidRDefault="00D13160" w:rsidP="00994373">
      <w:pPr>
        <w:pStyle w:val="Akapitzlist"/>
        <w:widowControl w:val="0"/>
        <w:numPr>
          <w:ilvl w:val="1"/>
          <w:numId w:val="32"/>
        </w:numPr>
        <w:suppressAutoHyphens/>
        <w:spacing w:after="0"/>
        <w:ind w:left="709" w:hanging="425"/>
        <w:jc w:val="both"/>
        <w:rPr>
          <w:rFonts w:ascii="Calibri" w:hAnsi="Calibri" w:cs="Calibri"/>
        </w:rPr>
      </w:pPr>
      <w:r w:rsidRPr="00994373">
        <w:rPr>
          <w:rFonts w:ascii="Calibri" w:hAnsi="Calibri" w:cs="Calibri"/>
        </w:rPr>
        <w:t xml:space="preserve">odbiór częściowy w zakresie wydzielonego etapu prac,  </w:t>
      </w:r>
    </w:p>
    <w:p w:rsidR="00D13160" w:rsidRPr="00994373" w:rsidRDefault="00D13160" w:rsidP="00994373">
      <w:pPr>
        <w:pStyle w:val="Akapitzlist"/>
        <w:widowControl w:val="0"/>
        <w:numPr>
          <w:ilvl w:val="1"/>
          <w:numId w:val="32"/>
        </w:numPr>
        <w:suppressAutoHyphens/>
        <w:spacing w:after="0"/>
        <w:ind w:left="709" w:hanging="425"/>
        <w:jc w:val="both"/>
        <w:rPr>
          <w:rFonts w:ascii="Calibri" w:hAnsi="Calibri" w:cs="Calibri"/>
        </w:rPr>
      </w:pPr>
      <w:r w:rsidRPr="00994373">
        <w:rPr>
          <w:rFonts w:ascii="Calibri" w:hAnsi="Calibri" w:cs="Calibri"/>
        </w:rPr>
        <w:t>odbiór</w:t>
      </w:r>
      <w:r w:rsidRPr="00994373">
        <w:rPr>
          <w:rFonts w:ascii="Calibri" w:eastAsia="Arial" w:hAnsi="Calibri" w:cs="Calibri"/>
        </w:rPr>
        <w:t xml:space="preserve"> </w:t>
      </w:r>
      <w:r w:rsidRPr="00994373">
        <w:rPr>
          <w:rFonts w:ascii="Calibri" w:hAnsi="Calibri" w:cs="Calibri"/>
        </w:rPr>
        <w:t xml:space="preserve">końcowy, dokonywany po zakończeniu realizacji całości przedmiotu umowy </w:t>
      </w:r>
    </w:p>
    <w:p w:rsidR="00D13160" w:rsidRPr="00994373" w:rsidRDefault="00D13160" w:rsidP="00994373">
      <w:pPr>
        <w:pStyle w:val="Akapitzlist"/>
        <w:widowControl w:val="0"/>
        <w:numPr>
          <w:ilvl w:val="1"/>
          <w:numId w:val="32"/>
        </w:numPr>
        <w:suppressAutoHyphens/>
        <w:spacing w:after="0"/>
        <w:ind w:left="709" w:hanging="425"/>
        <w:jc w:val="both"/>
        <w:rPr>
          <w:rFonts w:ascii="Calibri" w:hAnsi="Calibri" w:cs="Calibri"/>
        </w:rPr>
      </w:pPr>
      <w:r w:rsidRPr="00994373">
        <w:rPr>
          <w:rFonts w:ascii="Calibri" w:eastAsia="Arial" w:hAnsi="Calibri" w:cs="Calibri"/>
        </w:rPr>
        <w:t xml:space="preserve">odbiór pogwarancyjny, </w:t>
      </w:r>
      <w:r w:rsidRPr="00994373">
        <w:rPr>
          <w:rFonts w:ascii="Calibri" w:hAnsi="Calibri" w:cs="Calibri"/>
        </w:rPr>
        <w:t xml:space="preserve">dokonywany </w:t>
      </w:r>
      <w:r w:rsidRPr="00994373">
        <w:rPr>
          <w:rFonts w:ascii="Calibri" w:eastAsia="Arial" w:hAnsi="Calibri" w:cs="Calibri"/>
        </w:rPr>
        <w:t xml:space="preserve">po upływie terminu udzielonej na mocy niniejszej umowy gwarancji. </w:t>
      </w:r>
    </w:p>
    <w:p w:rsidR="00D13160" w:rsidRPr="00994373" w:rsidRDefault="00D13160" w:rsidP="00994373">
      <w:pPr>
        <w:pStyle w:val="Teksttreci0"/>
        <w:spacing w:line="276" w:lineRule="auto"/>
        <w:jc w:val="both"/>
        <w:rPr>
          <w:sz w:val="22"/>
          <w:szCs w:val="22"/>
        </w:rPr>
      </w:pPr>
    </w:p>
    <w:p w:rsidR="00994373" w:rsidRDefault="00994373" w:rsidP="00994373">
      <w:pPr>
        <w:pStyle w:val="Akapitzlist"/>
        <w:widowControl w:val="0"/>
        <w:tabs>
          <w:tab w:val="left" w:pos="284"/>
        </w:tabs>
        <w:suppressAutoHyphens/>
        <w:spacing w:after="0"/>
        <w:ind w:left="345"/>
        <w:jc w:val="both"/>
        <w:rPr>
          <w:rFonts w:ascii="Calibri" w:eastAsia="Arial" w:hAnsi="Calibri" w:cs="Calibri"/>
        </w:rPr>
      </w:pPr>
      <w:r w:rsidRPr="00994373">
        <w:rPr>
          <w:rFonts w:ascii="Calibri" w:hAnsi="Calibri" w:cs="Calibri"/>
        </w:rPr>
        <w:t>Dokumentacja powykonawcza</w:t>
      </w:r>
      <w:r w:rsidRPr="00994373">
        <w:rPr>
          <w:rFonts w:ascii="Calibri" w:eastAsia="Arial" w:hAnsi="Calibri" w:cs="Calibri"/>
        </w:rPr>
        <w:t xml:space="preserve"> w rozumieniu przepisów Prawa budowlanego, w tym </w:t>
      </w:r>
      <w:r w:rsidRPr="00994373">
        <w:rPr>
          <w:rFonts w:ascii="Calibri" w:hAnsi="Calibri" w:cs="Calibri"/>
        </w:rPr>
        <w:t>mapę geodezyjnej inwentaryzacji powykonawczej (mapa winna być opatrzona klauzulą urzędową przez organ Służby Geodezyjnej i Kartograficznej albo zawierać oświadczenie o uzyskaniu pozytywnego wyniku weryfikacji)</w:t>
      </w:r>
      <w:r w:rsidRPr="00994373">
        <w:rPr>
          <w:rFonts w:ascii="Calibri" w:hAnsi="Calibri" w:cs="Calibri"/>
          <w:bCs/>
        </w:rPr>
        <w:t xml:space="preserve">, instrukcję bezpieczeństwa pożarowego </w:t>
      </w:r>
      <w:r w:rsidRPr="00994373">
        <w:rPr>
          <w:rFonts w:ascii="Calibri" w:eastAsia="Arial" w:hAnsi="Calibri" w:cs="Calibri"/>
        </w:rPr>
        <w:t>oraz przeprowadzone z wynikiem pozytywnym wymagane próby i sprawdzenia, zatwierdzone przez kierownika budowy, Inspektora Nadzoru Inwestorskiego oraz właścicieli mediów, na których prowadzone były próby, pozwolenie na użytkowanie.</w:t>
      </w:r>
    </w:p>
    <w:p w:rsidR="00F050DF" w:rsidRPr="00994373" w:rsidRDefault="00F050DF" w:rsidP="00994373">
      <w:pPr>
        <w:pStyle w:val="Akapitzlist"/>
        <w:widowControl w:val="0"/>
        <w:tabs>
          <w:tab w:val="left" w:pos="284"/>
        </w:tabs>
        <w:suppressAutoHyphens/>
        <w:spacing w:after="0"/>
        <w:ind w:left="345"/>
        <w:jc w:val="both"/>
        <w:rPr>
          <w:rFonts w:ascii="Calibri" w:eastAsia="Arial" w:hAnsi="Calibri" w:cs="Calibri"/>
        </w:rPr>
      </w:pPr>
    </w:p>
    <w:p w:rsidR="00FA3120" w:rsidRDefault="00FA3120" w:rsidP="00605A1E">
      <w:pPr>
        <w:pStyle w:val="Teksttreci0"/>
        <w:numPr>
          <w:ilvl w:val="0"/>
          <w:numId w:val="3"/>
        </w:numPr>
        <w:jc w:val="both"/>
        <w:rPr>
          <w:b/>
          <w:sz w:val="22"/>
          <w:szCs w:val="22"/>
        </w:rPr>
      </w:pPr>
      <w:r w:rsidRPr="00FA3120">
        <w:rPr>
          <w:b/>
          <w:sz w:val="22"/>
          <w:szCs w:val="22"/>
        </w:rPr>
        <w:t>Charakterystyczne parametry określające obiekt:</w:t>
      </w:r>
    </w:p>
    <w:p w:rsidR="00710F8E" w:rsidRDefault="00710F8E" w:rsidP="00710F8E">
      <w:pPr>
        <w:pStyle w:val="Teksttreci0"/>
        <w:jc w:val="both"/>
        <w:rPr>
          <w:b/>
          <w:sz w:val="22"/>
          <w:szCs w:val="22"/>
        </w:rPr>
      </w:pPr>
    </w:p>
    <w:p w:rsidR="0036001E" w:rsidRDefault="000D2CD2" w:rsidP="000D2CD2">
      <w:pPr>
        <w:pStyle w:val="Teksttreci0"/>
        <w:rPr>
          <w:b/>
          <w:sz w:val="22"/>
          <w:szCs w:val="22"/>
        </w:rPr>
      </w:pPr>
      <w:r>
        <w:rPr>
          <w:b/>
          <w:sz w:val="22"/>
          <w:szCs w:val="22"/>
        </w:rPr>
        <w:t>4.1</w:t>
      </w:r>
      <w:r w:rsidR="00932318">
        <w:rPr>
          <w:b/>
          <w:sz w:val="22"/>
          <w:szCs w:val="22"/>
        </w:rPr>
        <w:tab/>
      </w:r>
      <w:r>
        <w:rPr>
          <w:b/>
          <w:sz w:val="22"/>
          <w:szCs w:val="22"/>
        </w:rPr>
        <w:t>Częściowa rozbiórka istniejącego budynku GORTOR</w:t>
      </w:r>
      <w:r w:rsidR="00A22505">
        <w:rPr>
          <w:b/>
          <w:sz w:val="22"/>
          <w:szCs w:val="22"/>
        </w:rPr>
        <w:t>, zaplecze</w:t>
      </w:r>
    </w:p>
    <w:p w:rsidR="00696B23" w:rsidRPr="00B07B1B" w:rsidRDefault="000D2CD2" w:rsidP="00B07B1B">
      <w:pPr>
        <w:pStyle w:val="Tekstpodstawowy"/>
        <w:jc w:val="both"/>
        <w:rPr>
          <w:rFonts w:eastAsia="Times New Roman"/>
        </w:rPr>
      </w:pPr>
      <w:r>
        <w:rPr>
          <w:b/>
        </w:rPr>
        <w:t xml:space="preserve"> </w:t>
      </w:r>
      <w:r w:rsidRPr="000731D9">
        <w:t xml:space="preserve">W ramach zadania należy dokonać </w:t>
      </w:r>
      <w:r w:rsidR="006C40C3">
        <w:t xml:space="preserve">częściowej </w:t>
      </w:r>
      <w:r w:rsidRPr="000731D9">
        <w:t xml:space="preserve">rozbiórki istniejącego budynku GORTOR sąsiadującego </w:t>
      </w:r>
      <w:r w:rsidRPr="000731D9">
        <w:br/>
        <w:t>z istniejącym obiektem wielofunkcyjnym</w:t>
      </w:r>
      <w:r w:rsidR="006C40C3">
        <w:t>.</w:t>
      </w:r>
      <w:r w:rsidRPr="000731D9">
        <w:t xml:space="preserve"> Budynek</w:t>
      </w:r>
      <w:r w:rsidR="00A7420A">
        <w:t xml:space="preserve"> murowany</w:t>
      </w:r>
      <w:r w:rsidRPr="000731D9">
        <w:t xml:space="preserve"> </w:t>
      </w:r>
      <w:r w:rsidRPr="000731D9">
        <w:rPr>
          <w:rFonts w:eastAsia="Times New Roman"/>
        </w:rPr>
        <w:t xml:space="preserve">pochodzący z lat 70, </w:t>
      </w:r>
      <w:r w:rsidR="006C40C3">
        <w:t>Istniejący budynek posiada wymiary długość ok.27 m szerokość ok. 11 m</w:t>
      </w:r>
      <w:r w:rsidR="00BF7E2B">
        <w:t>. N</w:t>
      </w:r>
      <w:r w:rsidRPr="000731D9">
        <w:rPr>
          <w:rFonts w:eastAsia="Times New Roman"/>
        </w:rPr>
        <w:t xml:space="preserve">ie był remontowany. Obiekt nie jest ocieplony, posiada starą stolarkę okienną i drzwiową, ma nie ocieplony stropodach. Obecnie służy częściowo jako zaplecze dla pracowników </w:t>
      </w:r>
      <w:proofErr w:type="spellStart"/>
      <w:r w:rsidRPr="000731D9">
        <w:rPr>
          <w:rFonts w:eastAsia="Times New Roman"/>
        </w:rPr>
        <w:t>OSiR</w:t>
      </w:r>
      <w:proofErr w:type="spellEnd"/>
      <w:r w:rsidRPr="000731D9">
        <w:rPr>
          <w:rFonts w:eastAsia="Times New Roman"/>
        </w:rPr>
        <w:t xml:space="preserve">, magazyn oraz garaż dla </w:t>
      </w:r>
      <w:proofErr w:type="spellStart"/>
      <w:r w:rsidRPr="000731D9">
        <w:rPr>
          <w:rFonts w:eastAsia="Times New Roman"/>
        </w:rPr>
        <w:t>rolby</w:t>
      </w:r>
      <w:proofErr w:type="spellEnd"/>
      <w:r w:rsidRPr="000731D9">
        <w:rPr>
          <w:rFonts w:eastAsia="Times New Roman"/>
        </w:rPr>
        <w:t xml:space="preserve">, pozostałe pomieszczenie jest częściowo podpiwniczone, kiedyś służyło jako pomieszczenie dla potrzeb systemu chłodzenia lodowiska, obecnie jest wykorzystywana jako magazyn (podpiwniczenie obligatoryjnie do wykorzystania) . W powyższym budynku znajduje się rozdzielnia prądu dla obiektów </w:t>
      </w:r>
      <w:proofErr w:type="spellStart"/>
      <w:r w:rsidRPr="000731D9">
        <w:rPr>
          <w:rFonts w:eastAsia="Times New Roman"/>
        </w:rPr>
        <w:t>OSiR</w:t>
      </w:r>
      <w:proofErr w:type="spellEnd"/>
      <w:r w:rsidRPr="000731D9">
        <w:rPr>
          <w:rFonts w:eastAsia="Times New Roman"/>
        </w:rPr>
        <w:t>, pomieszczenie to należy przebudować wraz z rozprowadzeniem prądu. W budynku znajduje się również st</w:t>
      </w:r>
      <w:r w:rsidR="00CC47B6">
        <w:rPr>
          <w:rFonts w:eastAsia="Times New Roman"/>
        </w:rPr>
        <w:t>acja transformatorowa, która nie jest</w:t>
      </w:r>
      <w:r w:rsidRPr="000731D9">
        <w:rPr>
          <w:rFonts w:eastAsia="Times New Roman"/>
        </w:rPr>
        <w:t xml:space="preserve"> przewidzian</w:t>
      </w:r>
      <w:r w:rsidR="00CC47B6">
        <w:rPr>
          <w:rFonts w:eastAsia="Times New Roman"/>
        </w:rPr>
        <w:t>a</w:t>
      </w:r>
      <w:r w:rsidRPr="000731D9">
        <w:rPr>
          <w:rFonts w:eastAsia="Times New Roman"/>
        </w:rPr>
        <w:t xml:space="preserve"> do rozbiórki, należy ją pozostawić z tym, że powinny by</w:t>
      </w:r>
      <w:r w:rsidR="005616BC">
        <w:rPr>
          <w:rFonts w:eastAsia="Times New Roman"/>
        </w:rPr>
        <w:t>ć wkomponowane w nowe otoczenie</w:t>
      </w:r>
      <w:r w:rsidRPr="000731D9">
        <w:rPr>
          <w:rFonts w:eastAsia="Times New Roman"/>
        </w:rPr>
        <w:t>.</w:t>
      </w:r>
    </w:p>
    <w:p w:rsidR="005616BC" w:rsidRDefault="00696B23" w:rsidP="005616BC">
      <w:pPr>
        <w:pStyle w:val="Tekstpodstawowy"/>
      </w:pPr>
      <w:r w:rsidRPr="00441791">
        <w:t xml:space="preserve">Zamawiający </w:t>
      </w:r>
      <w:r>
        <w:t xml:space="preserve">zakłada, że w miejscu istniejącego budynku przeznaczonego do rozbiórki powstanie nowy </w:t>
      </w:r>
      <w:r w:rsidRPr="005616BC">
        <w:rPr>
          <w:b/>
        </w:rPr>
        <w:t>budynek spełniający funkcje socjalno-gospodarcze</w:t>
      </w:r>
      <w:r>
        <w:t xml:space="preserve"> </w:t>
      </w:r>
      <w:r w:rsidR="00A7420A">
        <w:t xml:space="preserve">o konstrukcji analogicznej do pozostałej części rozdzielni prądu </w:t>
      </w:r>
      <w:r>
        <w:t xml:space="preserve">z zapleczem technicznym przeznaczone dla potrzeb lodowiska  i kortów tenisowych. </w:t>
      </w:r>
      <w:r w:rsidR="00A7420A">
        <w:br/>
      </w:r>
      <w:r w:rsidR="005616BC">
        <w:t>W budynku/ budynkach należy przewidzieć i dostosować pomieszczenia m.in.:</w:t>
      </w:r>
    </w:p>
    <w:p w:rsidR="005616BC" w:rsidRDefault="005616BC" w:rsidP="005616BC">
      <w:pPr>
        <w:pStyle w:val="Akapitzlist"/>
        <w:numPr>
          <w:ilvl w:val="0"/>
          <w:numId w:val="30"/>
        </w:numPr>
        <w:jc w:val="both"/>
      </w:pPr>
      <w:r>
        <w:t>Pomieszczenie magazynowe (m.in. do składowania elementów lodowiska tj. bandy czy elementów kortów tenisowych;</w:t>
      </w:r>
    </w:p>
    <w:p w:rsidR="005616BC" w:rsidRDefault="005616BC" w:rsidP="005616BC">
      <w:pPr>
        <w:pStyle w:val="Akapitzlist"/>
        <w:numPr>
          <w:ilvl w:val="0"/>
          <w:numId w:val="30"/>
        </w:numPr>
        <w:jc w:val="both"/>
      </w:pPr>
      <w:r>
        <w:t xml:space="preserve">Pomieszczenie socjalne i szatnia dla pracowników; </w:t>
      </w:r>
    </w:p>
    <w:p w:rsidR="005616BC" w:rsidRDefault="005616BC" w:rsidP="005616BC">
      <w:pPr>
        <w:pStyle w:val="Akapitzlist"/>
        <w:numPr>
          <w:ilvl w:val="0"/>
          <w:numId w:val="30"/>
        </w:numPr>
        <w:jc w:val="both"/>
      </w:pPr>
      <w:r>
        <w:t>Pomieszczenie techniczne dla potrzeb wykonania drobnych napraw;</w:t>
      </w:r>
    </w:p>
    <w:p w:rsidR="00696B23" w:rsidRDefault="005616BC" w:rsidP="00F12FE8">
      <w:pPr>
        <w:pStyle w:val="Akapitzlist"/>
        <w:numPr>
          <w:ilvl w:val="0"/>
          <w:numId w:val="30"/>
        </w:numPr>
      </w:pPr>
      <w:r>
        <w:t xml:space="preserve">Garażu </w:t>
      </w:r>
      <w:proofErr w:type="spellStart"/>
      <w:r>
        <w:t>rolby</w:t>
      </w:r>
      <w:proofErr w:type="spellEnd"/>
      <w:r>
        <w:t xml:space="preserve">  ze zbiornikiem na zebrany lód (</w:t>
      </w:r>
      <w:proofErr w:type="spellStart"/>
      <w:r>
        <w:t>topielnik</w:t>
      </w:r>
      <w:proofErr w:type="spellEnd"/>
      <w:r>
        <w:t>) połączony do kanalizacji deszczowej</w:t>
      </w:r>
    </w:p>
    <w:p w:rsidR="00696B23" w:rsidRDefault="00696B23" w:rsidP="00F12FE8">
      <w:pPr>
        <w:pStyle w:val="Tekstpodstawowy"/>
      </w:pPr>
      <w:r>
        <w:lastRenderedPageBreak/>
        <w:t xml:space="preserve">Nowy </w:t>
      </w:r>
      <w:r w:rsidRPr="005616BC">
        <w:rPr>
          <w:b/>
        </w:rPr>
        <w:t>budynek</w:t>
      </w:r>
      <w:r w:rsidR="00BB7457" w:rsidRPr="005616BC">
        <w:rPr>
          <w:b/>
        </w:rPr>
        <w:t xml:space="preserve"> zaplecza</w:t>
      </w:r>
      <w:r>
        <w:t xml:space="preserve"> przewidzieć jako </w:t>
      </w:r>
      <w:r w:rsidR="00BB7457">
        <w:t>zespół budynków</w:t>
      </w:r>
      <w:r>
        <w:t xml:space="preserve"> kontenerowy, </w:t>
      </w:r>
      <w:r w:rsidRPr="00A737A8">
        <w:t xml:space="preserve">posadowiony w </w:t>
      </w:r>
      <w:r w:rsidR="00BB7457">
        <w:t>sąsiedztwie lodowiska</w:t>
      </w:r>
      <w:r w:rsidRPr="00A737A8">
        <w:t>.</w:t>
      </w:r>
      <w:r>
        <w:t xml:space="preserve"> Budynek przewidzieć jako part</w:t>
      </w:r>
      <w:r w:rsidR="003035DF">
        <w:t>erowy (1 kondygnacja nadziemna).</w:t>
      </w:r>
    </w:p>
    <w:p w:rsidR="00696B23" w:rsidRPr="003035DF" w:rsidRDefault="00CC47B6" w:rsidP="00F12FE8">
      <w:pPr>
        <w:pStyle w:val="Tekstpodstawowy"/>
        <w:rPr>
          <w:b/>
        </w:rPr>
      </w:pPr>
      <w:r>
        <w:t xml:space="preserve">Pomieszczenia służące do obsługi lodowiska zlokalizować pod zadaszeniem </w:t>
      </w:r>
      <w:r w:rsidR="00696B23">
        <w:t>zapewniające osobą korzystającym m.in. z kas biletowych</w:t>
      </w:r>
      <w:r>
        <w:t xml:space="preserve">, wypożyczalni </w:t>
      </w:r>
      <w:r w:rsidR="001F704C">
        <w:t>łyżew, toalet czy szatni ochronę przed</w:t>
      </w:r>
      <w:r w:rsidR="00696B23">
        <w:t xml:space="preserve"> czynnikami atmosferycznymi tj. </w:t>
      </w:r>
      <w:r w:rsidR="00696B23" w:rsidRPr="003035DF">
        <w:t>deszcze, śniegiem, wiatrem.</w:t>
      </w:r>
      <w:r w:rsidR="003035DF" w:rsidRPr="003035DF">
        <w:t xml:space="preserve"> Pomieszczenia te powinny być zaprojektowane w taki sposób aby były dostosowane do potrzeb osób niepełnosprawnych, bez barier architektonicznych.</w:t>
      </w:r>
      <w:r w:rsidR="00D87BC3">
        <w:t xml:space="preserve"> Pomieszczenie przeznaczone dla obsługi lodowiska zlokalizowane wewnątrz powinno być na podwyższeniu umożliwiając swobodną obserwację tafli lody w czasie jego funkcjonowania. </w:t>
      </w:r>
    </w:p>
    <w:p w:rsidR="00696B23" w:rsidRPr="00F12FE8" w:rsidRDefault="00696B23" w:rsidP="00F12FE8">
      <w:pPr>
        <w:pStyle w:val="Tekstpodstawowy"/>
      </w:pPr>
      <w:r w:rsidRPr="00F12FE8">
        <w:t xml:space="preserve">Obecnie </w:t>
      </w:r>
      <w:proofErr w:type="spellStart"/>
      <w:r w:rsidRPr="00F12FE8">
        <w:t>OSiR</w:t>
      </w:r>
      <w:proofErr w:type="spellEnd"/>
      <w:r w:rsidRPr="00F12FE8">
        <w:t xml:space="preserve"> posiada kontenerową wypożyczalnię łyżew</w:t>
      </w:r>
      <w:r w:rsidR="001F704C">
        <w:t xml:space="preserve"> oraz kasę</w:t>
      </w:r>
      <w:r w:rsidRPr="00F12FE8">
        <w:t>, obiekt</w:t>
      </w:r>
      <w:r w:rsidR="001F704C">
        <w:t>y</w:t>
      </w:r>
      <w:r w:rsidRPr="00F12FE8">
        <w:t xml:space="preserve"> ten należy wykorzystać w nowym projekcie zgodnie z  dotychczasowym przeznaczeniem.</w:t>
      </w:r>
    </w:p>
    <w:p w:rsidR="00696B23" w:rsidRDefault="00696B23" w:rsidP="00F12FE8">
      <w:pPr>
        <w:pStyle w:val="Tekstpodstawowy"/>
      </w:pPr>
      <w:r>
        <w:t>W budynku</w:t>
      </w:r>
      <w:r w:rsidR="00BB7457">
        <w:t>/ budynkach</w:t>
      </w:r>
      <w:r>
        <w:t xml:space="preserve"> należy przewidzieć i dostosować pomieszczenia m.in.:</w:t>
      </w:r>
    </w:p>
    <w:p w:rsidR="00696B23" w:rsidRDefault="00696B23" w:rsidP="00696B23">
      <w:pPr>
        <w:pStyle w:val="Akapitzlist"/>
        <w:numPr>
          <w:ilvl w:val="0"/>
          <w:numId w:val="30"/>
        </w:numPr>
        <w:jc w:val="both"/>
      </w:pPr>
      <w:r>
        <w:t>Kasy biletowe</w:t>
      </w:r>
      <w:r w:rsidR="002E4F97">
        <w:t xml:space="preserve"> – wykorzystać istniejące</w:t>
      </w:r>
      <w:r>
        <w:t>;</w:t>
      </w:r>
    </w:p>
    <w:p w:rsidR="00696B23" w:rsidRPr="003B0B1D" w:rsidRDefault="00696B23" w:rsidP="00696B23">
      <w:pPr>
        <w:pStyle w:val="Akapitzlist"/>
        <w:numPr>
          <w:ilvl w:val="0"/>
          <w:numId w:val="30"/>
        </w:numPr>
        <w:jc w:val="both"/>
      </w:pPr>
      <w:r>
        <w:t xml:space="preserve">Sanitariaty dla obsługi </w:t>
      </w:r>
      <w:r w:rsidR="002253AB" w:rsidRPr="003B0B1D">
        <w:t>użytkowników</w:t>
      </w:r>
      <w:r w:rsidRPr="003B0B1D">
        <w:t xml:space="preserve"> lodowiska i kortów;</w:t>
      </w:r>
    </w:p>
    <w:p w:rsidR="00696B23" w:rsidRPr="003B0B1D" w:rsidRDefault="00696B23" w:rsidP="00696B23">
      <w:pPr>
        <w:pStyle w:val="Akapitzlist"/>
        <w:numPr>
          <w:ilvl w:val="0"/>
          <w:numId w:val="30"/>
        </w:numPr>
        <w:jc w:val="both"/>
      </w:pPr>
      <w:r w:rsidRPr="003B0B1D">
        <w:t>Pomieszczenie dla wypoż</w:t>
      </w:r>
      <w:r w:rsidR="002E4F97" w:rsidRPr="003B0B1D">
        <w:t>yczalni łyżew/rakiet ten</w:t>
      </w:r>
      <w:r w:rsidR="00CF5C0A" w:rsidRPr="003B0B1D">
        <w:t>isowych – Zamawiający dopuszcza wykorzystanie istniejącego budynku wypożyczalni</w:t>
      </w:r>
      <w:r w:rsidR="002E4F97" w:rsidRPr="003B0B1D">
        <w:t>;</w:t>
      </w:r>
    </w:p>
    <w:p w:rsidR="002E4F97" w:rsidRDefault="00696B23" w:rsidP="005616BC">
      <w:pPr>
        <w:pStyle w:val="Akapitzlist"/>
        <w:numPr>
          <w:ilvl w:val="0"/>
          <w:numId w:val="30"/>
        </w:numPr>
        <w:jc w:val="both"/>
      </w:pPr>
      <w:r>
        <w:t>Pomieszczenie z możliwością wykorzystania jako lokal gastronomiczny;</w:t>
      </w:r>
    </w:p>
    <w:p w:rsidR="002E4F97" w:rsidRPr="002E4F97" w:rsidRDefault="002E4F97" w:rsidP="00A22505">
      <w:pPr>
        <w:ind w:left="360"/>
        <w:jc w:val="both"/>
      </w:pPr>
      <w:r>
        <w:t>Budynki</w:t>
      </w:r>
      <w:r w:rsidR="00696B23">
        <w:t xml:space="preserve"> wyposażyć w niezbędne </w:t>
      </w:r>
      <w:r w:rsidR="00696B23" w:rsidRPr="00844B46">
        <w:t>instalacje sanitarne, e</w:t>
      </w:r>
      <w:r w:rsidR="00696B23">
        <w:t>lektryczne, ogrzewanie, wentylacje.</w:t>
      </w:r>
    </w:p>
    <w:p w:rsidR="00A22505" w:rsidRPr="00A22505" w:rsidRDefault="00097E0C" w:rsidP="00A22505">
      <w:pPr>
        <w:pStyle w:val="Teksttreci0"/>
        <w:rPr>
          <w:b/>
          <w:sz w:val="22"/>
          <w:szCs w:val="22"/>
        </w:rPr>
      </w:pPr>
      <w:r>
        <w:rPr>
          <w:b/>
          <w:sz w:val="22"/>
          <w:szCs w:val="22"/>
        </w:rPr>
        <w:t xml:space="preserve">4.2 </w:t>
      </w:r>
      <w:r>
        <w:rPr>
          <w:b/>
          <w:sz w:val="22"/>
          <w:szCs w:val="22"/>
        </w:rPr>
        <w:tab/>
        <w:t>Zadaszenie obiektu</w:t>
      </w:r>
      <w:bookmarkStart w:id="103" w:name="_GoBack"/>
      <w:bookmarkEnd w:id="103"/>
      <w:r w:rsidR="00932318">
        <w:rPr>
          <w:b/>
          <w:sz w:val="22"/>
          <w:szCs w:val="22"/>
        </w:rPr>
        <w:t xml:space="preserve"> </w:t>
      </w:r>
    </w:p>
    <w:p w:rsidR="004D43CD" w:rsidRPr="004D43CD" w:rsidRDefault="004D43CD" w:rsidP="00425254">
      <w:pPr>
        <w:pStyle w:val="Teksttreci0"/>
        <w:numPr>
          <w:ilvl w:val="0"/>
          <w:numId w:val="11"/>
        </w:numPr>
        <w:jc w:val="both"/>
        <w:rPr>
          <w:sz w:val="22"/>
          <w:szCs w:val="22"/>
        </w:rPr>
      </w:pPr>
      <w:r w:rsidRPr="00932318">
        <w:rPr>
          <w:sz w:val="22"/>
          <w:szCs w:val="22"/>
        </w:rPr>
        <w:t>Należy zaprojektować dach na planie prostokąta</w:t>
      </w:r>
      <w:r w:rsidR="003565D4">
        <w:rPr>
          <w:sz w:val="22"/>
          <w:szCs w:val="22"/>
        </w:rPr>
        <w:t xml:space="preserve"> o wymiarach większych niż</w:t>
      </w:r>
      <w:r>
        <w:rPr>
          <w:sz w:val="22"/>
          <w:szCs w:val="22"/>
        </w:rPr>
        <w:t xml:space="preserve"> </w:t>
      </w:r>
      <w:r w:rsidR="003565D4">
        <w:rPr>
          <w:sz w:val="22"/>
          <w:szCs w:val="22"/>
        </w:rPr>
        <w:t xml:space="preserve">wymiar lodowiska </w:t>
      </w:r>
      <w:r w:rsidR="003565D4">
        <w:rPr>
          <w:sz w:val="22"/>
          <w:szCs w:val="22"/>
        </w:rPr>
        <w:br/>
        <w:t>tj.</w:t>
      </w:r>
      <w:r w:rsidR="002732F9">
        <w:rPr>
          <w:sz w:val="22"/>
          <w:szCs w:val="22"/>
        </w:rPr>
        <w:t xml:space="preserve"> 60 x 30</w:t>
      </w:r>
      <w:r w:rsidRPr="00932318">
        <w:rPr>
          <w:sz w:val="22"/>
          <w:szCs w:val="22"/>
        </w:rPr>
        <w:t xml:space="preserve"> m</w:t>
      </w:r>
      <w:r w:rsidR="003565D4">
        <w:rPr>
          <w:sz w:val="22"/>
          <w:szCs w:val="22"/>
        </w:rPr>
        <w:t>, w sposób zapewniający swobodną komunikację poza taflą lodowiska</w:t>
      </w:r>
      <w:r>
        <w:rPr>
          <w:sz w:val="22"/>
          <w:szCs w:val="22"/>
        </w:rPr>
        <w:t>;</w:t>
      </w:r>
    </w:p>
    <w:p w:rsidR="00425254" w:rsidRPr="005616BC" w:rsidRDefault="00425254" w:rsidP="004D43CD">
      <w:pPr>
        <w:pStyle w:val="Teksttreci0"/>
        <w:numPr>
          <w:ilvl w:val="0"/>
          <w:numId w:val="11"/>
        </w:numPr>
        <w:jc w:val="both"/>
        <w:rPr>
          <w:sz w:val="22"/>
          <w:szCs w:val="22"/>
        </w:rPr>
      </w:pPr>
      <w:r w:rsidRPr="00F80611">
        <w:rPr>
          <w:sz w:val="22"/>
          <w:szCs w:val="22"/>
        </w:rPr>
        <w:t xml:space="preserve">Konstrukcję nośną zadaszenia stanowić będą dźwigary o kształcie bumerangu z drewna klejonego </w:t>
      </w:r>
      <w:r w:rsidRPr="005616BC">
        <w:rPr>
          <w:sz w:val="22"/>
          <w:szCs w:val="22"/>
        </w:rPr>
        <w:t xml:space="preserve">o rozstawie wg. wyliczeń projektanta na których rozpięta zostanie tkanina. </w:t>
      </w:r>
    </w:p>
    <w:p w:rsidR="004D43CD" w:rsidRPr="005616BC" w:rsidRDefault="00CD5D2E" w:rsidP="00CD5D2E">
      <w:pPr>
        <w:pStyle w:val="Teksttreci0"/>
        <w:numPr>
          <w:ilvl w:val="0"/>
          <w:numId w:val="11"/>
        </w:numPr>
        <w:jc w:val="both"/>
        <w:rPr>
          <w:sz w:val="22"/>
          <w:szCs w:val="22"/>
        </w:rPr>
      </w:pPr>
      <w:r w:rsidRPr="005616BC">
        <w:rPr>
          <w:sz w:val="22"/>
          <w:szCs w:val="22"/>
        </w:rPr>
        <w:t xml:space="preserve">Konstrukcja powinna być wykonana pożarowo w klasie co najmniej trudno zapalna. </w:t>
      </w:r>
    </w:p>
    <w:p w:rsidR="00425254" w:rsidRPr="005616BC" w:rsidRDefault="00CD5D2E" w:rsidP="004D43CD">
      <w:pPr>
        <w:pStyle w:val="Teksttreci0"/>
        <w:numPr>
          <w:ilvl w:val="0"/>
          <w:numId w:val="11"/>
        </w:numPr>
        <w:jc w:val="both"/>
        <w:rPr>
          <w:sz w:val="22"/>
          <w:szCs w:val="22"/>
        </w:rPr>
      </w:pPr>
      <w:r w:rsidRPr="005616BC">
        <w:rPr>
          <w:sz w:val="22"/>
          <w:szCs w:val="22"/>
        </w:rPr>
        <w:t>Całość konstrukcji należy zabezpieczyć preparatami ochronnymi</w:t>
      </w:r>
      <w:r w:rsidR="004D43CD" w:rsidRPr="005616BC">
        <w:rPr>
          <w:sz w:val="22"/>
          <w:szCs w:val="22"/>
        </w:rPr>
        <w:t xml:space="preserve"> przed promieniami UV</w:t>
      </w:r>
      <w:r w:rsidRPr="005616BC">
        <w:rPr>
          <w:sz w:val="22"/>
          <w:szCs w:val="22"/>
        </w:rPr>
        <w:t xml:space="preserve">, pozostawiającymi widoczną strukturę drewna. </w:t>
      </w:r>
    </w:p>
    <w:p w:rsidR="004D43CD" w:rsidRPr="005616BC" w:rsidRDefault="00CD5D2E" w:rsidP="00CD5D2E">
      <w:pPr>
        <w:pStyle w:val="Teksttreci0"/>
        <w:numPr>
          <w:ilvl w:val="0"/>
          <w:numId w:val="11"/>
        </w:numPr>
        <w:jc w:val="both"/>
        <w:rPr>
          <w:sz w:val="22"/>
          <w:szCs w:val="22"/>
        </w:rPr>
      </w:pPr>
      <w:r w:rsidRPr="005616BC">
        <w:rPr>
          <w:sz w:val="22"/>
          <w:szCs w:val="22"/>
        </w:rPr>
        <w:t xml:space="preserve">Pokrycie obiektu stanowić będzie membrana – tkanina poliestrowa, pokryta PCV. </w:t>
      </w:r>
    </w:p>
    <w:p w:rsidR="004D43CD" w:rsidRPr="005616BC" w:rsidRDefault="00B567A9" w:rsidP="00CD5D2E">
      <w:pPr>
        <w:pStyle w:val="Teksttreci0"/>
        <w:numPr>
          <w:ilvl w:val="0"/>
          <w:numId w:val="11"/>
        </w:numPr>
        <w:jc w:val="both"/>
        <w:rPr>
          <w:sz w:val="22"/>
          <w:szCs w:val="22"/>
        </w:rPr>
      </w:pPr>
      <w:r w:rsidRPr="005616BC">
        <w:rPr>
          <w:sz w:val="22"/>
          <w:szCs w:val="22"/>
        </w:rPr>
        <w:t xml:space="preserve">W ścianach o krótszych bokach </w:t>
      </w:r>
      <w:r w:rsidR="00887F88" w:rsidRPr="005616BC">
        <w:rPr>
          <w:sz w:val="22"/>
          <w:szCs w:val="22"/>
        </w:rPr>
        <w:t xml:space="preserve">zlokalizowane będą </w:t>
      </w:r>
      <w:r w:rsidR="00CD5D2E" w:rsidRPr="005616BC">
        <w:rPr>
          <w:sz w:val="22"/>
          <w:szCs w:val="22"/>
        </w:rPr>
        <w:t>wejścia</w:t>
      </w:r>
      <w:r w:rsidR="00887F88" w:rsidRPr="005616BC">
        <w:rPr>
          <w:sz w:val="22"/>
          <w:szCs w:val="22"/>
        </w:rPr>
        <w:t xml:space="preserve"> dla użytkowników i obsługi</w:t>
      </w:r>
      <w:r w:rsidRPr="005616BC">
        <w:rPr>
          <w:sz w:val="22"/>
          <w:szCs w:val="22"/>
        </w:rPr>
        <w:t xml:space="preserve"> oraz bramy</w:t>
      </w:r>
      <w:r w:rsidR="003565D4">
        <w:rPr>
          <w:sz w:val="22"/>
          <w:szCs w:val="22"/>
        </w:rPr>
        <w:t>, po 2 z każdej strony</w:t>
      </w:r>
      <w:r w:rsidR="00887F88" w:rsidRPr="005616BC">
        <w:rPr>
          <w:sz w:val="22"/>
          <w:szCs w:val="22"/>
        </w:rPr>
        <w:t xml:space="preserve"> dla potrzeb przejazdu </w:t>
      </w:r>
      <w:proofErr w:type="spellStart"/>
      <w:r w:rsidR="00887F88" w:rsidRPr="005616BC">
        <w:rPr>
          <w:sz w:val="22"/>
          <w:szCs w:val="22"/>
        </w:rPr>
        <w:t>rolby</w:t>
      </w:r>
      <w:proofErr w:type="spellEnd"/>
      <w:r w:rsidR="00887F88" w:rsidRPr="005616BC">
        <w:rPr>
          <w:sz w:val="22"/>
          <w:szCs w:val="22"/>
        </w:rPr>
        <w:t xml:space="preserve"> oraz przewietrzania obiektu</w:t>
      </w:r>
      <w:r w:rsidR="00CD5D2E" w:rsidRPr="005616BC">
        <w:rPr>
          <w:sz w:val="22"/>
          <w:szCs w:val="22"/>
        </w:rPr>
        <w:t xml:space="preserve">. </w:t>
      </w:r>
    </w:p>
    <w:p w:rsidR="00AE5271" w:rsidRPr="005616BC" w:rsidRDefault="00AE5271" w:rsidP="00CD5D2E">
      <w:pPr>
        <w:pStyle w:val="Teksttreci0"/>
        <w:numPr>
          <w:ilvl w:val="0"/>
          <w:numId w:val="11"/>
        </w:numPr>
        <w:jc w:val="both"/>
        <w:rPr>
          <w:sz w:val="22"/>
          <w:szCs w:val="22"/>
        </w:rPr>
      </w:pPr>
      <w:r w:rsidRPr="005616BC">
        <w:rPr>
          <w:sz w:val="22"/>
          <w:szCs w:val="22"/>
        </w:rPr>
        <w:t>Bramy wykonać jako zwijane</w:t>
      </w:r>
      <w:r w:rsidR="008E1A23" w:rsidRPr="005616BC">
        <w:rPr>
          <w:sz w:val="22"/>
          <w:szCs w:val="22"/>
        </w:rPr>
        <w:t>, otwierane</w:t>
      </w:r>
      <w:r w:rsidRPr="005616BC">
        <w:rPr>
          <w:sz w:val="22"/>
          <w:szCs w:val="22"/>
        </w:rPr>
        <w:t xml:space="preserve"> </w:t>
      </w:r>
      <w:r w:rsidR="008E1A23" w:rsidRPr="005616BC">
        <w:rPr>
          <w:sz w:val="22"/>
          <w:szCs w:val="22"/>
        </w:rPr>
        <w:t>za pomocą pilota,</w:t>
      </w:r>
    </w:p>
    <w:p w:rsidR="004D43CD" w:rsidRPr="005616BC" w:rsidRDefault="00887F88" w:rsidP="00CD5D2E">
      <w:pPr>
        <w:pStyle w:val="Teksttreci0"/>
        <w:numPr>
          <w:ilvl w:val="0"/>
          <w:numId w:val="11"/>
        </w:numPr>
        <w:jc w:val="both"/>
        <w:rPr>
          <w:sz w:val="22"/>
          <w:szCs w:val="22"/>
        </w:rPr>
      </w:pPr>
      <w:r w:rsidRPr="005616BC">
        <w:rPr>
          <w:sz w:val="22"/>
          <w:szCs w:val="22"/>
        </w:rPr>
        <w:t>W ścianach o dłuższych bokach p</w:t>
      </w:r>
      <w:r w:rsidR="00CD5D2E" w:rsidRPr="005616BC">
        <w:rPr>
          <w:sz w:val="22"/>
          <w:szCs w:val="22"/>
        </w:rPr>
        <w:t>omiędzy słupami do wysokości  ok. 3</w:t>
      </w:r>
      <w:r w:rsidR="009F59BB" w:rsidRPr="005616BC">
        <w:rPr>
          <w:sz w:val="22"/>
          <w:szCs w:val="22"/>
        </w:rPr>
        <w:t xml:space="preserve"> – 3,5</w:t>
      </w:r>
      <w:r w:rsidR="00CD5D2E" w:rsidRPr="005616BC">
        <w:rPr>
          <w:sz w:val="22"/>
          <w:szCs w:val="22"/>
        </w:rPr>
        <w:t xml:space="preserve"> m obiekt będzie </w:t>
      </w:r>
      <w:r w:rsidR="008955DB" w:rsidRPr="005616BC">
        <w:rPr>
          <w:sz w:val="22"/>
          <w:szCs w:val="22"/>
        </w:rPr>
        <w:t xml:space="preserve">wyposażony w system pozwalający na czasowe </w:t>
      </w:r>
      <w:r w:rsidR="00CD5D2E" w:rsidRPr="005616BC">
        <w:rPr>
          <w:sz w:val="22"/>
          <w:szCs w:val="22"/>
        </w:rPr>
        <w:t>ot</w:t>
      </w:r>
      <w:r w:rsidR="008955DB" w:rsidRPr="005616BC">
        <w:rPr>
          <w:sz w:val="22"/>
          <w:szCs w:val="22"/>
        </w:rPr>
        <w:t>wieranie</w:t>
      </w:r>
      <w:r w:rsidR="009F59BB" w:rsidRPr="005616BC">
        <w:rPr>
          <w:sz w:val="22"/>
          <w:szCs w:val="22"/>
        </w:rPr>
        <w:t xml:space="preserve"> obiektu</w:t>
      </w:r>
      <w:r w:rsidR="00CD5D2E" w:rsidRPr="005616BC">
        <w:rPr>
          <w:sz w:val="22"/>
          <w:szCs w:val="22"/>
        </w:rPr>
        <w:t xml:space="preserve">. </w:t>
      </w:r>
    </w:p>
    <w:p w:rsidR="00887F88" w:rsidRPr="005616BC" w:rsidRDefault="008E1A23" w:rsidP="00CD5D2E">
      <w:pPr>
        <w:pStyle w:val="Teksttreci0"/>
        <w:numPr>
          <w:ilvl w:val="0"/>
          <w:numId w:val="11"/>
        </w:numPr>
        <w:jc w:val="both"/>
        <w:rPr>
          <w:sz w:val="22"/>
          <w:szCs w:val="22"/>
        </w:rPr>
      </w:pPr>
      <w:r w:rsidRPr="005616BC">
        <w:rPr>
          <w:sz w:val="22"/>
          <w:szCs w:val="22"/>
        </w:rPr>
        <w:t>Przewidzieć</w:t>
      </w:r>
      <w:r w:rsidR="00CD5D2E" w:rsidRPr="005616BC">
        <w:rPr>
          <w:sz w:val="22"/>
          <w:szCs w:val="22"/>
        </w:rPr>
        <w:t xml:space="preserve"> możliwość zamknięcia obiektu</w:t>
      </w:r>
      <w:r w:rsidR="00F80611" w:rsidRPr="005616BC">
        <w:rPr>
          <w:sz w:val="22"/>
          <w:szCs w:val="22"/>
        </w:rPr>
        <w:t xml:space="preserve"> wzdłuż dłuższych boków</w:t>
      </w:r>
      <w:r w:rsidR="00CD5D2E" w:rsidRPr="005616BC">
        <w:rPr>
          <w:sz w:val="22"/>
          <w:szCs w:val="22"/>
        </w:rPr>
        <w:t xml:space="preserve"> poprzez „</w:t>
      </w:r>
      <w:r w:rsidR="00AE5271" w:rsidRPr="005616BC">
        <w:rPr>
          <w:sz w:val="22"/>
          <w:szCs w:val="22"/>
        </w:rPr>
        <w:t xml:space="preserve">podwijane boki” </w:t>
      </w:r>
      <w:r w:rsidR="00F80611" w:rsidRPr="005616BC">
        <w:rPr>
          <w:sz w:val="22"/>
          <w:szCs w:val="22"/>
        </w:rPr>
        <w:br/>
      </w:r>
      <w:r w:rsidR="00AE5271" w:rsidRPr="005616BC">
        <w:rPr>
          <w:sz w:val="22"/>
          <w:szCs w:val="22"/>
        </w:rPr>
        <w:t>z membrany PCV, membrana będzie podwijana za pomocą systemu lin napinających,</w:t>
      </w:r>
    </w:p>
    <w:p w:rsidR="00CD5D2E" w:rsidRPr="005616BC" w:rsidRDefault="00CD5D2E" w:rsidP="00CD5D2E">
      <w:pPr>
        <w:pStyle w:val="Teksttreci0"/>
        <w:numPr>
          <w:ilvl w:val="0"/>
          <w:numId w:val="11"/>
        </w:numPr>
        <w:jc w:val="both"/>
        <w:rPr>
          <w:sz w:val="22"/>
          <w:szCs w:val="22"/>
        </w:rPr>
      </w:pPr>
      <w:r w:rsidRPr="005616BC">
        <w:rPr>
          <w:sz w:val="22"/>
          <w:szCs w:val="22"/>
        </w:rPr>
        <w:t>Ściany szczytowe powyżej wysokości 3,50m będą stale pokryte membraną.</w:t>
      </w:r>
    </w:p>
    <w:p w:rsidR="00FA3120" w:rsidRPr="005616BC" w:rsidRDefault="00FA3120" w:rsidP="00605A1E">
      <w:pPr>
        <w:pStyle w:val="Teksttreci0"/>
        <w:numPr>
          <w:ilvl w:val="0"/>
          <w:numId w:val="11"/>
        </w:numPr>
        <w:tabs>
          <w:tab w:val="left" w:pos="1340"/>
        </w:tabs>
        <w:jc w:val="both"/>
        <w:rPr>
          <w:sz w:val="22"/>
          <w:szCs w:val="22"/>
        </w:rPr>
      </w:pPr>
      <w:r w:rsidRPr="005616BC">
        <w:rPr>
          <w:sz w:val="22"/>
          <w:szCs w:val="22"/>
        </w:rPr>
        <w:t>Okap zwieńczony będzie dodatkowymi daszkami ochronnymi. Daszki o konstrukcji drewnianej, kryte membraną EPDM klejoną do sklejki wodoodpornej charakteryzującej się odpornością na przebicie zsuwającym się śniegiem i lodem i będzie służyć do ochrony użytkowników obiektu, przebywających w rejonie okapów.</w:t>
      </w:r>
    </w:p>
    <w:p w:rsidR="00AE5271" w:rsidRPr="005616BC" w:rsidRDefault="00FA3120" w:rsidP="004D43CD">
      <w:pPr>
        <w:pStyle w:val="Teksttreci0"/>
        <w:numPr>
          <w:ilvl w:val="0"/>
          <w:numId w:val="11"/>
        </w:numPr>
        <w:tabs>
          <w:tab w:val="left" w:pos="1340"/>
        </w:tabs>
        <w:jc w:val="both"/>
        <w:rPr>
          <w:sz w:val="22"/>
          <w:szCs w:val="22"/>
        </w:rPr>
      </w:pPr>
      <w:r w:rsidRPr="005616BC">
        <w:rPr>
          <w:sz w:val="22"/>
          <w:szCs w:val="22"/>
        </w:rPr>
        <w:t xml:space="preserve">Pokrycie stanowić będzie tkanina poliestrowa pokryta PE/PVC </w:t>
      </w:r>
      <w:r w:rsidR="00F80611" w:rsidRPr="005616BC">
        <w:rPr>
          <w:sz w:val="22"/>
          <w:szCs w:val="22"/>
        </w:rPr>
        <w:t>w kolorze białym</w:t>
      </w:r>
      <w:r w:rsidRPr="005616BC">
        <w:rPr>
          <w:sz w:val="22"/>
          <w:szCs w:val="22"/>
        </w:rPr>
        <w:t xml:space="preserve">. </w:t>
      </w:r>
    </w:p>
    <w:p w:rsidR="00FA3120" w:rsidRPr="005616BC" w:rsidRDefault="00F80611" w:rsidP="00605A1E">
      <w:pPr>
        <w:pStyle w:val="Teksttreci0"/>
        <w:numPr>
          <w:ilvl w:val="0"/>
          <w:numId w:val="11"/>
        </w:numPr>
        <w:jc w:val="both"/>
        <w:rPr>
          <w:sz w:val="22"/>
          <w:szCs w:val="22"/>
        </w:rPr>
      </w:pPr>
      <w:r w:rsidRPr="005616BC">
        <w:rPr>
          <w:sz w:val="22"/>
          <w:szCs w:val="22"/>
        </w:rPr>
        <w:t>Obiekt należy wyposażyć w oświetlenie, monitoring, nagłośnienie,</w:t>
      </w:r>
    </w:p>
    <w:p w:rsidR="000E6F60" w:rsidRDefault="00EA56A6" w:rsidP="003B0B1D">
      <w:pPr>
        <w:pStyle w:val="Teksttreci0"/>
        <w:numPr>
          <w:ilvl w:val="0"/>
          <w:numId w:val="11"/>
        </w:numPr>
        <w:tabs>
          <w:tab w:val="left" w:pos="1340"/>
        </w:tabs>
        <w:jc w:val="both"/>
        <w:rPr>
          <w:sz w:val="22"/>
          <w:szCs w:val="22"/>
        </w:rPr>
      </w:pPr>
      <w:r w:rsidRPr="005616BC">
        <w:rPr>
          <w:sz w:val="22"/>
          <w:szCs w:val="22"/>
        </w:rPr>
        <w:t>Wentylacja obiektu powinna być zapewniona w sposób naturalny</w:t>
      </w:r>
      <w:r w:rsidRPr="00EA56A6">
        <w:rPr>
          <w:sz w:val="22"/>
          <w:szCs w:val="22"/>
        </w:rPr>
        <w:t xml:space="preserve"> poprzez przewietrzanie.</w:t>
      </w:r>
      <w:r w:rsidR="003B0B1D" w:rsidRPr="00E32A1B">
        <w:rPr>
          <w:sz w:val="22"/>
          <w:szCs w:val="22"/>
        </w:rPr>
        <w:t xml:space="preserve"> </w:t>
      </w:r>
    </w:p>
    <w:p w:rsidR="003B0B1D" w:rsidRPr="00E32A1B" w:rsidRDefault="003B0B1D" w:rsidP="003B0B1D">
      <w:pPr>
        <w:pStyle w:val="Teksttreci0"/>
        <w:tabs>
          <w:tab w:val="left" w:pos="1340"/>
        </w:tabs>
        <w:ind w:left="720"/>
        <w:jc w:val="both"/>
        <w:rPr>
          <w:sz w:val="22"/>
          <w:szCs w:val="22"/>
        </w:rPr>
      </w:pPr>
    </w:p>
    <w:p w:rsidR="00FA3120" w:rsidRPr="00361C66" w:rsidRDefault="00361C66" w:rsidP="00FA3120">
      <w:pPr>
        <w:pStyle w:val="Teksttreci0"/>
        <w:tabs>
          <w:tab w:val="left" w:pos="1340"/>
        </w:tabs>
        <w:jc w:val="both"/>
        <w:rPr>
          <w:b/>
          <w:sz w:val="22"/>
          <w:szCs w:val="22"/>
        </w:rPr>
      </w:pPr>
      <w:r>
        <w:rPr>
          <w:b/>
          <w:sz w:val="22"/>
          <w:szCs w:val="22"/>
        </w:rPr>
        <w:lastRenderedPageBreak/>
        <w:t>4.</w:t>
      </w:r>
      <w:r w:rsidR="00EA56A6">
        <w:rPr>
          <w:b/>
          <w:sz w:val="22"/>
          <w:szCs w:val="22"/>
        </w:rPr>
        <w:t>2.</w:t>
      </w:r>
      <w:r>
        <w:rPr>
          <w:b/>
          <w:sz w:val="22"/>
          <w:szCs w:val="22"/>
        </w:rPr>
        <w:t xml:space="preserve">1  </w:t>
      </w:r>
      <w:r w:rsidR="00FA3120" w:rsidRPr="00361C66">
        <w:rPr>
          <w:b/>
          <w:sz w:val="22"/>
          <w:szCs w:val="22"/>
        </w:rPr>
        <w:t>Kolorystyka obiektu:</w:t>
      </w:r>
    </w:p>
    <w:p w:rsidR="00FA3120" w:rsidRPr="00FA3120" w:rsidRDefault="00EA56A6" w:rsidP="00FA3120">
      <w:pPr>
        <w:pStyle w:val="Teksttreci0"/>
        <w:tabs>
          <w:tab w:val="left" w:pos="1340"/>
        </w:tabs>
        <w:jc w:val="both"/>
        <w:rPr>
          <w:sz w:val="22"/>
          <w:szCs w:val="22"/>
        </w:rPr>
      </w:pPr>
      <w:r>
        <w:rPr>
          <w:sz w:val="22"/>
          <w:szCs w:val="22"/>
        </w:rPr>
        <w:t>Mem</w:t>
      </w:r>
      <w:r w:rsidR="00FA3120" w:rsidRPr="00FA3120">
        <w:rPr>
          <w:sz w:val="22"/>
          <w:szCs w:val="22"/>
        </w:rPr>
        <w:t xml:space="preserve">brana (tkanina </w:t>
      </w:r>
      <w:r w:rsidR="00FA3120" w:rsidRPr="000E6F60">
        <w:rPr>
          <w:sz w:val="22"/>
          <w:szCs w:val="22"/>
        </w:rPr>
        <w:t xml:space="preserve">poliestrowa) – </w:t>
      </w:r>
      <w:r w:rsidR="000E6F60" w:rsidRPr="000E6F60">
        <w:rPr>
          <w:sz w:val="22"/>
          <w:szCs w:val="22"/>
        </w:rPr>
        <w:t>kolor,</w:t>
      </w:r>
      <w:r w:rsidR="000E6F60">
        <w:rPr>
          <w:sz w:val="22"/>
          <w:szCs w:val="22"/>
        </w:rPr>
        <w:t xml:space="preserve"> który będzie łatwy do utrzymania w czystości, propozycje koloru do akceptacji przez Zamawiającego</w:t>
      </w:r>
      <w:r w:rsidR="00FA3120" w:rsidRPr="00FA3120">
        <w:rPr>
          <w:sz w:val="22"/>
          <w:szCs w:val="22"/>
        </w:rPr>
        <w:t>,</w:t>
      </w:r>
    </w:p>
    <w:p w:rsidR="00FA3120" w:rsidRPr="00FA3120" w:rsidRDefault="00FA3120" w:rsidP="00FA3120">
      <w:pPr>
        <w:pStyle w:val="Teksttreci0"/>
        <w:tabs>
          <w:tab w:val="left" w:pos="1340"/>
        </w:tabs>
        <w:jc w:val="both"/>
        <w:rPr>
          <w:sz w:val="22"/>
          <w:szCs w:val="22"/>
        </w:rPr>
      </w:pPr>
      <w:r w:rsidRPr="00FA3120">
        <w:rPr>
          <w:sz w:val="22"/>
          <w:szCs w:val="22"/>
        </w:rPr>
        <w:t>Konstrukcja drewniana - naturalny kolor drewn</w:t>
      </w:r>
      <w:r w:rsidRPr="00A737A8">
        <w:rPr>
          <w:sz w:val="22"/>
          <w:szCs w:val="22"/>
        </w:rPr>
        <w:t>a,</w:t>
      </w:r>
    </w:p>
    <w:p w:rsidR="00FA3120" w:rsidRPr="00FA3120" w:rsidRDefault="00FA3120" w:rsidP="00FA3120">
      <w:pPr>
        <w:pStyle w:val="Teksttreci0"/>
        <w:tabs>
          <w:tab w:val="left" w:pos="1340"/>
        </w:tabs>
        <w:jc w:val="both"/>
        <w:rPr>
          <w:sz w:val="22"/>
          <w:szCs w:val="22"/>
        </w:rPr>
      </w:pPr>
      <w:r w:rsidRPr="00FA3120">
        <w:rPr>
          <w:sz w:val="22"/>
          <w:szCs w:val="22"/>
        </w:rPr>
        <w:t>Żaluzje d</w:t>
      </w:r>
      <w:r w:rsidR="00A737A8">
        <w:rPr>
          <w:sz w:val="22"/>
          <w:szCs w:val="22"/>
        </w:rPr>
        <w:t>rewniane</w:t>
      </w:r>
      <w:r w:rsidR="00D415E3">
        <w:rPr>
          <w:sz w:val="22"/>
          <w:szCs w:val="22"/>
        </w:rPr>
        <w:t xml:space="preserve"> - okap</w:t>
      </w:r>
      <w:r w:rsidR="00A737A8">
        <w:rPr>
          <w:sz w:val="22"/>
          <w:szCs w:val="22"/>
        </w:rPr>
        <w:t xml:space="preserve"> – deski</w:t>
      </w:r>
      <w:r w:rsidRPr="00A737A8">
        <w:rPr>
          <w:sz w:val="22"/>
          <w:szCs w:val="22"/>
        </w:rPr>
        <w:t>,</w:t>
      </w:r>
      <w:r w:rsidRPr="00FA3120">
        <w:rPr>
          <w:sz w:val="22"/>
          <w:szCs w:val="22"/>
        </w:rPr>
        <w:t xml:space="preserve"> kolorystyka i zabezpieczenia przed wilgocią oraz promieniowaniem UV tak jak dla konstrukcji z dźwigarów z drewna klejonego,</w:t>
      </w:r>
    </w:p>
    <w:p w:rsidR="00FA3120" w:rsidRDefault="00FA3120" w:rsidP="00FA3120">
      <w:pPr>
        <w:pStyle w:val="Teksttreci0"/>
        <w:tabs>
          <w:tab w:val="left" w:pos="1340"/>
        </w:tabs>
        <w:jc w:val="both"/>
        <w:rPr>
          <w:sz w:val="22"/>
          <w:szCs w:val="22"/>
        </w:rPr>
      </w:pPr>
      <w:r w:rsidRPr="00F80611">
        <w:rPr>
          <w:sz w:val="22"/>
          <w:szCs w:val="22"/>
        </w:rPr>
        <w:t>Słupy fundamentowe – naturalny kolor betony szary, zabezpieczenie impregnatem do betonu.</w:t>
      </w:r>
    </w:p>
    <w:p w:rsidR="00A22505" w:rsidRPr="00F80611" w:rsidRDefault="00A22505" w:rsidP="00FA3120">
      <w:pPr>
        <w:pStyle w:val="Teksttreci0"/>
        <w:tabs>
          <w:tab w:val="left" w:pos="1340"/>
        </w:tabs>
        <w:jc w:val="both"/>
        <w:rPr>
          <w:b/>
          <w:outline/>
          <w:color w:val="C0504D" w:themeColor="accent2"/>
          <w:sz w:val="22"/>
          <w:szCs w:val="22"/>
          <w14:shadow w14:blurRad="25501" w14:dist="22999" w14:dir="7020000" w14:sx="100000" w14:sy="100000" w14:kx="0" w14:ky="0" w14:algn="tl">
            <w14:srgbClr w14:val="000000">
              <w14:alpha w14:val="50000"/>
            </w14:srgbClr>
          </w14:shadow>
          <w14:textOutline w14:w="9004" w14:cap="flat" w14:cmpd="sng" w14:algn="ctr">
            <w14:solidFill>
              <w14:schemeClr w14:val="accent2">
                <w14:satMod w14:val="140000"/>
              </w14:schemeClr>
            </w14:solidFill>
            <w14:prstDash w14:val="solid"/>
            <w14:miter w14:lim="0"/>
          </w14:textOutline>
          <w14:textFill>
            <w14:noFill/>
          </w14:textFill>
        </w:rPr>
      </w:pPr>
    </w:p>
    <w:p w:rsidR="00FA3120" w:rsidRPr="00361C66" w:rsidRDefault="00361C66" w:rsidP="00FA3120">
      <w:pPr>
        <w:pStyle w:val="Teksttreci0"/>
        <w:tabs>
          <w:tab w:val="left" w:pos="1340"/>
        </w:tabs>
        <w:jc w:val="both"/>
        <w:rPr>
          <w:b/>
          <w:sz w:val="22"/>
          <w:szCs w:val="22"/>
        </w:rPr>
      </w:pPr>
      <w:r>
        <w:rPr>
          <w:b/>
          <w:sz w:val="22"/>
          <w:szCs w:val="22"/>
        </w:rPr>
        <w:t>4.2</w:t>
      </w:r>
      <w:r w:rsidR="00DB34DE">
        <w:rPr>
          <w:b/>
          <w:sz w:val="22"/>
          <w:szCs w:val="22"/>
        </w:rPr>
        <w:t>.2</w:t>
      </w:r>
      <w:r>
        <w:rPr>
          <w:b/>
          <w:sz w:val="22"/>
          <w:szCs w:val="22"/>
        </w:rPr>
        <w:t xml:space="preserve">  </w:t>
      </w:r>
      <w:r w:rsidR="00FA3120" w:rsidRPr="00361C66">
        <w:rPr>
          <w:b/>
          <w:sz w:val="22"/>
          <w:szCs w:val="22"/>
        </w:rPr>
        <w:t>Widownia</w:t>
      </w:r>
    </w:p>
    <w:p w:rsidR="00FA3120" w:rsidRDefault="00FA3120" w:rsidP="00FA3120">
      <w:pPr>
        <w:pStyle w:val="Teksttreci0"/>
        <w:tabs>
          <w:tab w:val="left" w:pos="1340"/>
        </w:tabs>
        <w:jc w:val="both"/>
        <w:rPr>
          <w:sz w:val="22"/>
          <w:szCs w:val="22"/>
        </w:rPr>
      </w:pPr>
      <w:r w:rsidRPr="00FA3120">
        <w:rPr>
          <w:sz w:val="22"/>
          <w:szCs w:val="22"/>
        </w:rPr>
        <w:t xml:space="preserve">Projektowana widownia będzie służyć osobom towarzyszącym użytkownikom lodowiska oraz jako miejsce do zakładania łyżew przez użytkowników oraz  oczekiwania przez nich na możliwość wjazdu na lodowisko. Należy zaprojektować widownię </w:t>
      </w:r>
      <w:r w:rsidR="00834A52">
        <w:rPr>
          <w:sz w:val="22"/>
          <w:szCs w:val="22"/>
        </w:rPr>
        <w:t xml:space="preserve">jako </w:t>
      </w:r>
      <w:r w:rsidR="00457FD1" w:rsidRPr="00A737A8">
        <w:rPr>
          <w:sz w:val="22"/>
          <w:szCs w:val="22"/>
        </w:rPr>
        <w:t xml:space="preserve"> krzesełka plastikowe</w:t>
      </w:r>
    </w:p>
    <w:p w:rsidR="00A22505" w:rsidRPr="00FA3120" w:rsidRDefault="00A22505" w:rsidP="00FA3120">
      <w:pPr>
        <w:pStyle w:val="Teksttreci0"/>
        <w:tabs>
          <w:tab w:val="left" w:pos="1340"/>
        </w:tabs>
        <w:jc w:val="both"/>
        <w:rPr>
          <w:sz w:val="22"/>
          <w:szCs w:val="22"/>
        </w:rPr>
      </w:pPr>
    </w:p>
    <w:p w:rsidR="00FA3120" w:rsidRPr="00361C66" w:rsidRDefault="00361C66" w:rsidP="00FA3120">
      <w:pPr>
        <w:pStyle w:val="Teksttreci0"/>
        <w:tabs>
          <w:tab w:val="left" w:pos="1340"/>
        </w:tabs>
        <w:jc w:val="both"/>
        <w:rPr>
          <w:b/>
          <w:sz w:val="22"/>
          <w:szCs w:val="22"/>
        </w:rPr>
      </w:pPr>
      <w:r>
        <w:rPr>
          <w:b/>
          <w:sz w:val="22"/>
          <w:szCs w:val="22"/>
        </w:rPr>
        <w:t>4.</w:t>
      </w:r>
      <w:r w:rsidR="00DB34DE">
        <w:rPr>
          <w:b/>
          <w:sz w:val="22"/>
          <w:szCs w:val="22"/>
        </w:rPr>
        <w:t>2.</w:t>
      </w:r>
      <w:r>
        <w:rPr>
          <w:b/>
          <w:sz w:val="22"/>
          <w:szCs w:val="22"/>
        </w:rPr>
        <w:t xml:space="preserve">3  </w:t>
      </w:r>
      <w:r w:rsidR="00B07B1B">
        <w:rPr>
          <w:b/>
          <w:sz w:val="22"/>
          <w:szCs w:val="22"/>
        </w:rPr>
        <w:t>Oświetlenie, monitoring i nagłośnienie</w:t>
      </w:r>
    </w:p>
    <w:p w:rsidR="00FA3120" w:rsidRDefault="00FA3120" w:rsidP="00FA3120">
      <w:pPr>
        <w:pStyle w:val="Teksttreci0"/>
        <w:tabs>
          <w:tab w:val="left" w:pos="1340"/>
        </w:tabs>
        <w:jc w:val="both"/>
        <w:rPr>
          <w:sz w:val="22"/>
          <w:szCs w:val="22"/>
        </w:rPr>
      </w:pPr>
      <w:r w:rsidRPr="00FA3120">
        <w:rPr>
          <w:sz w:val="22"/>
          <w:szCs w:val="22"/>
        </w:rPr>
        <w:t>Należy zaprojektować oświetlenie wewnątrz obiektu w po</w:t>
      </w:r>
      <w:r>
        <w:rPr>
          <w:sz w:val="22"/>
          <w:szCs w:val="22"/>
        </w:rPr>
        <w:t>staci opraw oświetleniowych LED</w:t>
      </w:r>
      <w:r w:rsidR="00B07B1B">
        <w:rPr>
          <w:sz w:val="22"/>
          <w:szCs w:val="22"/>
        </w:rPr>
        <w:t>, monitoring obiektu raz nagłośnienie</w:t>
      </w:r>
    </w:p>
    <w:p w:rsidR="00A22505" w:rsidRDefault="00A22505" w:rsidP="00FA3120">
      <w:pPr>
        <w:pStyle w:val="Teksttreci0"/>
        <w:tabs>
          <w:tab w:val="left" w:pos="1340"/>
        </w:tabs>
        <w:jc w:val="both"/>
        <w:rPr>
          <w:sz w:val="22"/>
          <w:szCs w:val="22"/>
        </w:rPr>
      </w:pPr>
    </w:p>
    <w:p w:rsidR="00CF0458" w:rsidRDefault="00F12FE8" w:rsidP="00FA3120">
      <w:pPr>
        <w:pStyle w:val="Teksttreci0"/>
        <w:tabs>
          <w:tab w:val="left" w:pos="1340"/>
        </w:tabs>
        <w:jc w:val="both"/>
        <w:rPr>
          <w:b/>
          <w:sz w:val="22"/>
          <w:szCs w:val="22"/>
        </w:rPr>
      </w:pPr>
      <w:r>
        <w:rPr>
          <w:b/>
          <w:sz w:val="22"/>
          <w:szCs w:val="22"/>
        </w:rPr>
        <w:t xml:space="preserve">4.2.4 Przykładowa </w:t>
      </w:r>
      <w:r w:rsidR="00CF0458">
        <w:rPr>
          <w:b/>
          <w:sz w:val="22"/>
          <w:szCs w:val="22"/>
        </w:rPr>
        <w:t xml:space="preserve">rozwiązania preferowane przez Zamawiającego </w:t>
      </w:r>
    </w:p>
    <w:p w:rsidR="00787067" w:rsidRPr="00862FF8" w:rsidRDefault="00787067" w:rsidP="00FA3120">
      <w:pPr>
        <w:pStyle w:val="Teksttreci0"/>
        <w:tabs>
          <w:tab w:val="left" w:pos="1340"/>
        </w:tabs>
        <w:jc w:val="both"/>
        <w:rPr>
          <w:sz w:val="22"/>
          <w:szCs w:val="22"/>
        </w:rPr>
      </w:pPr>
      <w:r w:rsidRPr="00862FF8">
        <w:rPr>
          <w:sz w:val="22"/>
          <w:szCs w:val="22"/>
        </w:rPr>
        <w:t xml:space="preserve">Koncepcja </w:t>
      </w:r>
      <w:r w:rsidR="00862FF8">
        <w:rPr>
          <w:sz w:val="22"/>
          <w:szCs w:val="22"/>
        </w:rPr>
        <w:t>dotycząca funkcjonalności</w:t>
      </w:r>
    </w:p>
    <w:p w:rsidR="00DB34DE" w:rsidRDefault="00F12FE8" w:rsidP="00FA3120">
      <w:pPr>
        <w:pStyle w:val="Teksttreci0"/>
        <w:tabs>
          <w:tab w:val="left" w:pos="1340"/>
        </w:tabs>
        <w:jc w:val="both"/>
        <w:rPr>
          <w:sz w:val="22"/>
          <w:szCs w:val="22"/>
        </w:rPr>
      </w:pPr>
      <w:r>
        <w:rPr>
          <w:noProof/>
        </w:rPr>
        <w:drawing>
          <wp:inline distT="0" distB="0" distL="0" distR="0" wp14:anchorId="33C49474" wp14:editId="177FF75E">
            <wp:extent cx="3562184" cy="1820848"/>
            <wp:effectExtent l="0" t="0" r="635" b="8255"/>
            <wp:docPr id="11" name="Obraz 11" descr="https://twojsacz.pl/wp-content/uploads/2021/12/20211223_lodowisko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wojsacz.pl/wp-content/uploads/2021/12/20211223_lodowisko_0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69342" cy="1824507"/>
                    </a:xfrm>
                    <a:prstGeom prst="rect">
                      <a:avLst/>
                    </a:prstGeom>
                    <a:noFill/>
                    <a:ln>
                      <a:noFill/>
                    </a:ln>
                  </pic:spPr>
                </pic:pic>
              </a:graphicData>
            </a:graphic>
          </wp:inline>
        </w:drawing>
      </w:r>
    </w:p>
    <w:p w:rsidR="005616BC" w:rsidRDefault="00BD25F7" w:rsidP="00FA3120">
      <w:pPr>
        <w:pStyle w:val="Teksttreci0"/>
        <w:tabs>
          <w:tab w:val="left" w:pos="1340"/>
        </w:tabs>
        <w:jc w:val="both"/>
        <w:rPr>
          <w:sz w:val="22"/>
          <w:szCs w:val="22"/>
        </w:rPr>
      </w:pPr>
      <w:hyperlink r:id="rId10" w:history="1">
        <w:r w:rsidR="00F12FE8" w:rsidRPr="00042A58">
          <w:rPr>
            <w:rStyle w:val="Hipercze"/>
            <w:sz w:val="22"/>
            <w:szCs w:val="22"/>
          </w:rPr>
          <w:t>https://twojsacz.pl/hala-z-lodowiskiem-przy-ul-nadbrzeznej-gotowa-slizgawka-dostepna-od-26-grudnia/</w:t>
        </w:r>
      </w:hyperlink>
    </w:p>
    <w:p w:rsidR="00F12FE8" w:rsidRDefault="00CF0458" w:rsidP="00FA3120">
      <w:pPr>
        <w:pStyle w:val="Teksttreci0"/>
        <w:tabs>
          <w:tab w:val="left" w:pos="1340"/>
        </w:tabs>
        <w:jc w:val="both"/>
        <w:rPr>
          <w:sz w:val="22"/>
          <w:szCs w:val="22"/>
        </w:rPr>
      </w:pPr>
      <w:r>
        <w:rPr>
          <w:sz w:val="22"/>
          <w:szCs w:val="22"/>
        </w:rPr>
        <w:t>koncepcja dotycząca ścian bocznych</w:t>
      </w:r>
    </w:p>
    <w:p w:rsidR="00F12FE8" w:rsidRDefault="00787067" w:rsidP="00FA3120">
      <w:pPr>
        <w:pStyle w:val="Teksttreci0"/>
        <w:tabs>
          <w:tab w:val="left" w:pos="1340"/>
        </w:tabs>
        <w:jc w:val="both"/>
        <w:rPr>
          <w:sz w:val="22"/>
          <w:szCs w:val="22"/>
        </w:rPr>
      </w:pPr>
      <w:r>
        <w:rPr>
          <w:noProof/>
        </w:rPr>
        <w:drawing>
          <wp:inline distT="0" distB="0" distL="0" distR="0">
            <wp:extent cx="3562184" cy="1956021"/>
            <wp:effectExtent l="0" t="0" r="635" b="6350"/>
            <wp:docPr id="12" name="Obraz 12" descr="Brak dostępnego opisu zdję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k dostępnego opisu zdjęci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64632" cy="1957365"/>
                    </a:xfrm>
                    <a:prstGeom prst="rect">
                      <a:avLst/>
                    </a:prstGeom>
                    <a:noFill/>
                    <a:ln>
                      <a:noFill/>
                    </a:ln>
                  </pic:spPr>
                </pic:pic>
              </a:graphicData>
            </a:graphic>
          </wp:inline>
        </w:drawing>
      </w:r>
    </w:p>
    <w:p w:rsidR="00CF0458" w:rsidRDefault="00BD25F7" w:rsidP="00FA3120">
      <w:pPr>
        <w:pStyle w:val="Teksttreci0"/>
        <w:tabs>
          <w:tab w:val="left" w:pos="1340"/>
        </w:tabs>
        <w:jc w:val="both"/>
        <w:rPr>
          <w:sz w:val="22"/>
          <w:szCs w:val="22"/>
        </w:rPr>
      </w:pPr>
      <w:hyperlink r:id="rId12" w:history="1">
        <w:r w:rsidR="00787067" w:rsidRPr="00463AB1">
          <w:rPr>
            <w:rStyle w:val="Hipercze"/>
            <w:sz w:val="22"/>
            <w:szCs w:val="22"/>
          </w:rPr>
          <w:t>https://pl-pl.facebook.com/muszynawnecie/photos/pcb.2224299304455043/2224299091121731/?type=3&amp;theater</w:t>
        </w:r>
      </w:hyperlink>
    </w:p>
    <w:p w:rsidR="00787067" w:rsidRDefault="00787067" w:rsidP="00FA3120">
      <w:pPr>
        <w:pStyle w:val="Teksttreci0"/>
        <w:tabs>
          <w:tab w:val="left" w:pos="1340"/>
        </w:tabs>
        <w:jc w:val="both"/>
        <w:rPr>
          <w:sz w:val="22"/>
          <w:szCs w:val="22"/>
        </w:rPr>
      </w:pPr>
    </w:p>
    <w:p w:rsidR="003A3408" w:rsidRDefault="003A3408" w:rsidP="00FA3120">
      <w:pPr>
        <w:pStyle w:val="Teksttreci0"/>
        <w:tabs>
          <w:tab w:val="left" w:pos="1340"/>
        </w:tabs>
        <w:jc w:val="both"/>
        <w:rPr>
          <w:sz w:val="22"/>
          <w:szCs w:val="22"/>
        </w:rPr>
      </w:pPr>
    </w:p>
    <w:p w:rsidR="003A3408" w:rsidRDefault="003A3408" w:rsidP="00FA3120">
      <w:pPr>
        <w:pStyle w:val="Teksttreci0"/>
        <w:tabs>
          <w:tab w:val="left" w:pos="1340"/>
        </w:tabs>
        <w:jc w:val="both"/>
        <w:rPr>
          <w:sz w:val="22"/>
          <w:szCs w:val="22"/>
        </w:rPr>
      </w:pPr>
    </w:p>
    <w:p w:rsidR="00FA3120" w:rsidRPr="00FA3120" w:rsidRDefault="000B7DB7" w:rsidP="00FA3120">
      <w:pPr>
        <w:pStyle w:val="Teksttreci0"/>
        <w:tabs>
          <w:tab w:val="left" w:pos="1340"/>
        </w:tabs>
        <w:jc w:val="both"/>
        <w:rPr>
          <w:b/>
          <w:sz w:val="22"/>
          <w:szCs w:val="22"/>
        </w:rPr>
      </w:pPr>
      <w:r>
        <w:rPr>
          <w:b/>
          <w:sz w:val="22"/>
          <w:szCs w:val="22"/>
        </w:rPr>
        <w:t>4.5</w:t>
      </w:r>
      <w:r w:rsidR="00361C66">
        <w:rPr>
          <w:b/>
          <w:sz w:val="22"/>
          <w:szCs w:val="22"/>
        </w:rPr>
        <w:t xml:space="preserve">  </w:t>
      </w:r>
      <w:r w:rsidR="00FA3120" w:rsidRPr="00FA3120">
        <w:rPr>
          <w:b/>
          <w:sz w:val="22"/>
          <w:szCs w:val="22"/>
        </w:rPr>
        <w:t>Zakres robót dla przedmiotowego obiektu:</w:t>
      </w:r>
    </w:p>
    <w:p w:rsidR="00FA3120" w:rsidRPr="00FA3120" w:rsidRDefault="00FA3120" w:rsidP="00FA3120">
      <w:pPr>
        <w:pStyle w:val="Teksttreci0"/>
        <w:tabs>
          <w:tab w:val="left" w:pos="1340"/>
        </w:tabs>
        <w:jc w:val="both"/>
        <w:rPr>
          <w:sz w:val="22"/>
          <w:szCs w:val="22"/>
        </w:rPr>
      </w:pPr>
      <w:r w:rsidRPr="00FA3120">
        <w:rPr>
          <w:sz w:val="22"/>
          <w:szCs w:val="22"/>
        </w:rPr>
        <w:t xml:space="preserve">Dokumentacja projektowa winna zawierać rozwiązania dotyczące: </w:t>
      </w:r>
    </w:p>
    <w:p w:rsidR="00FA3120" w:rsidRPr="00FA3120" w:rsidRDefault="00FA3120" w:rsidP="00357A00">
      <w:pPr>
        <w:pStyle w:val="Teksttreci0"/>
        <w:numPr>
          <w:ilvl w:val="0"/>
          <w:numId w:val="31"/>
        </w:numPr>
        <w:tabs>
          <w:tab w:val="left" w:pos="1340"/>
        </w:tabs>
        <w:jc w:val="both"/>
        <w:rPr>
          <w:sz w:val="22"/>
          <w:szCs w:val="22"/>
        </w:rPr>
      </w:pPr>
      <w:r w:rsidRPr="00FA3120">
        <w:rPr>
          <w:sz w:val="22"/>
          <w:szCs w:val="22"/>
        </w:rPr>
        <w:t>Zagospodarowanie terenu dla potrzeb wykonania zadaszenia,</w:t>
      </w:r>
    </w:p>
    <w:p w:rsidR="00FA3120" w:rsidRPr="00FA3120" w:rsidRDefault="00FA3120" w:rsidP="00357A00">
      <w:pPr>
        <w:pStyle w:val="Teksttreci0"/>
        <w:numPr>
          <w:ilvl w:val="0"/>
          <w:numId w:val="31"/>
        </w:numPr>
        <w:tabs>
          <w:tab w:val="left" w:pos="1340"/>
        </w:tabs>
        <w:jc w:val="both"/>
        <w:rPr>
          <w:sz w:val="22"/>
          <w:szCs w:val="22"/>
        </w:rPr>
      </w:pPr>
      <w:r w:rsidRPr="00FA3120">
        <w:rPr>
          <w:sz w:val="22"/>
          <w:szCs w:val="22"/>
        </w:rPr>
        <w:t>Sposób fundamentowania ewentualnego wzmocnienia terenu,</w:t>
      </w:r>
    </w:p>
    <w:p w:rsidR="00FA3120" w:rsidRPr="00FA3120" w:rsidRDefault="00FA3120" w:rsidP="00357A00">
      <w:pPr>
        <w:pStyle w:val="Teksttreci0"/>
        <w:numPr>
          <w:ilvl w:val="0"/>
          <w:numId w:val="31"/>
        </w:numPr>
        <w:tabs>
          <w:tab w:val="left" w:pos="1340"/>
        </w:tabs>
        <w:jc w:val="both"/>
        <w:rPr>
          <w:sz w:val="22"/>
          <w:szCs w:val="22"/>
        </w:rPr>
      </w:pPr>
      <w:r w:rsidRPr="00FA3120">
        <w:rPr>
          <w:sz w:val="22"/>
          <w:szCs w:val="22"/>
        </w:rPr>
        <w:t>Drenaż oraz połączenie odprowadzenia wód opadowych,</w:t>
      </w:r>
    </w:p>
    <w:p w:rsidR="006E5099" w:rsidRDefault="00FA3120" w:rsidP="00357A00">
      <w:pPr>
        <w:pStyle w:val="Teksttreci0"/>
        <w:numPr>
          <w:ilvl w:val="0"/>
          <w:numId w:val="31"/>
        </w:numPr>
        <w:tabs>
          <w:tab w:val="left" w:pos="1340"/>
        </w:tabs>
        <w:jc w:val="both"/>
        <w:rPr>
          <w:sz w:val="22"/>
          <w:szCs w:val="22"/>
        </w:rPr>
      </w:pPr>
      <w:r w:rsidRPr="00FA3120">
        <w:rPr>
          <w:sz w:val="22"/>
          <w:szCs w:val="22"/>
        </w:rPr>
        <w:t>Roboty branży elektrycznej wraz z oświetleniem obiektu</w:t>
      </w:r>
    </w:p>
    <w:p w:rsidR="00FA3120" w:rsidRPr="00FA3120" w:rsidRDefault="006E5099" w:rsidP="00357A00">
      <w:pPr>
        <w:pStyle w:val="Teksttreci0"/>
        <w:numPr>
          <w:ilvl w:val="0"/>
          <w:numId w:val="31"/>
        </w:numPr>
        <w:tabs>
          <w:tab w:val="left" w:pos="1340"/>
        </w:tabs>
        <w:jc w:val="both"/>
        <w:rPr>
          <w:sz w:val="22"/>
          <w:szCs w:val="22"/>
        </w:rPr>
      </w:pPr>
      <w:r>
        <w:rPr>
          <w:sz w:val="22"/>
          <w:szCs w:val="22"/>
        </w:rPr>
        <w:t>Inne niezbędne do funkcjonowania obiektu</w:t>
      </w:r>
      <w:r w:rsidR="00FA3120" w:rsidRPr="00FA3120">
        <w:rPr>
          <w:sz w:val="22"/>
          <w:szCs w:val="22"/>
        </w:rPr>
        <w:t>.</w:t>
      </w:r>
    </w:p>
    <w:p w:rsidR="00476488" w:rsidRDefault="00726DDD" w:rsidP="00726DDD">
      <w:pPr>
        <w:pStyle w:val="Teksttreci0"/>
        <w:tabs>
          <w:tab w:val="left" w:pos="1340"/>
        </w:tabs>
        <w:spacing w:line="276" w:lineRule="auto"/>
        <w:jc w:val="both"/>
        <w:rPr>
          <w:sz w:val="22"/>
          <w:szCs w:val="22"/>
        </w:rPr>
      </w:pPr>
      <w:r w:rsidRPr="00726DDD">
        <w:rPr>
          <w:sz w:val="22"/>
          <w:szCs w:val="22"/>
        </w:rPr>
        <w:t>W planowanym przedsięwzięciu należy wykonać projekt zagospodarowania terenu oraz projekt architektoniczno-budowlany, projekty branżowe, uzyskanie niezbędnych decyzji administracji pozwalającej na realizację zadania, wykonanie projektów technicznych, specyfikacji technicznych wykonania i odbioru robót budowlanych oraz innych dokumentów i opracowań niezbędnych do realizacji zamierzenia, kosztorysów. Na podstawie sporządzonych projektów należy wykonać zadaszenie obiektu oraz sporządzić dokumentację powykonawczą wraz z uzyskaniem pozwolenia na użytkowanie, kosztorysy powykonawcze, mapą geodezyjnej inwentaryzacji powykonawczej (mapa winna być opatrzona klauzulą urzędową przez organ Służby Geodezyjnej i Kartograficznej albo zawierać oświadczenie o uzyskaniu pozytywnego wyniku weryfikacji) oraz innych wynikających z obowiązujących przepisów</w:t>
      </w:r>
    </w:p>
    <w:p w:rsidR="009E296B" w:rsidRPr="00476488" w:rsidRDefault="009E296B" w:rsidP="00726DDD">
      <w:pPr>
        <w:pStyle w:val="Teksttreci0"/>
        <w:tabs>
          <w:tab w:val="left" w:pos="1340"/>
        </w:tabs>
        <w:spacing w:line="276" w:lineRule="auto"/>
        <w:jc w:val="both"/>
        <w:rPr>
          <w:sz w:val="22"/>
          <w:szCs w:val="22"/>
        </w:rPr>
      </w:pPr>
    </w:p>
    <w:p w:rsidR="004B784E" w:rsidRPr="00A22505" w:rsidRDefault="004B784E" w:rsidP="00F12FE8">
      <w:pPr>
        <w:pStyle w:val="Lista"/>
        <w:rPr>
          <w:rFonts w:eastAsia="Times New Roman"/>
          <w:b/>
        </w:rPr>
      </w:pPr>
      <w:bookmarkStart w:id="104" w:name="bookmark156"/>
      <w:bookmarkStart w:id="105" w:name="bookmark158"/>
      <w:bookmarkStart w:id="106" w:name="bookmark159"/>
      <w:bookmarkEnd w:id="104"/>
      <w:bookmarkEnd w:id="105"/>
      <w:bookmarkEnd w:id="106"/>
      <w:r w:rsidRPr="00A22505">
        <w:rPr>
          <w:rFonts w:eastAsia="Times New Roman"/>
          <w:b/>
        </w:rPr>
        <w:t>B.</w:t>
      </w:r>
      <w:r w:rsidR="00F12FE8" w:rsidRPr="00A22505">
        <w:rPr>
          <w:rFonts w:eastAsia="Times New Roman"/>
          <w:b/>
        </w:rPr>
        <w:tab/>
      </w:r>
      <w:r w:rsidRPr="00A22505">
        <w:rPr>
          <w:rFonts w:eastAsia="Times New Roman"/>
          <w:b/>
        </w:rPr>
        <w:t>CZĘŚĆ INFORMACYJNA</w:t>
      </w:r>
    </w:p>
    <w:p w:rsidR="004B784E" w:rsidRPr="00172484" w:rsidRDefault="004B784E" w:rsidP="00605A1E">
      <w:pPr>
        <w:pStyle w:val="Akapitzlist"/>
        <w:numPr>
          <w:ilvl w:val="0"/>
          <w:numId w:val="12"/>
        </w:numPr>
        <w:spacing w:after="0" w:line="240" w:lineRule="auto"/>
        <w:jc w:val="both"/>
        <w:rPr>
          <w:rFonts w:eastAsia="Times New Roman" w:cstheme="minorHAnsi"/>
          <w:b/>
        </w:rPr>
      </w:pPr>
      <w:r w:rsidRPr="00172484">
        <w:rPr>
          <w:rFonts w:eastAsia="Times New Roman" w:cstheme="minorHAnsi"/>
          <w:b/>
        </w:rPr>
        <w:t>Oświadczenie Zamawiającego stwierdzające jego prawo do dysponowania nieruchomością na cele budowlane:</w:t>
      </w:r>
    </w:p>
    <w:p w:rsidR="004B784E" w:rsidRPr="00172484" w:rsidRDefault="004B784E" w:rsidP="00F12FE8">
      <w:pPr>
        <w:pStyle w:val="Tekstpodstawowy"/>
        <w:rPr>
          <w:rFonts w:eastAsia="Times New Roman"/>
        </w:rPr>
      </w:pPr>
      <w:r w:rsidRPr="00172484">
        <w:rPr>
          <w:rFonts w:eastAsia="Times New Roman"/>
        </w:rPr>
        <w:t>Zamawiający oświadcza, iż do nieruchomości, na której planowana jest przedmiotowa inwestycja, posiada prawo do dysponowania nią na cele budowlane, wynikające z tytułu własności jako Miasto Gorlice.</w:t>
      </w:r>
    </w:p>
    <w:p w:rsidR="00172484" w:rsidRPr="00172484" w:rsidRDefault="00172484" w:rsidP="00605A1E">
      <w:pPr>
        <w:pStyle w:val="Akapitzlist"/>
        <w:numPr>
          <w:ilvl w:val="0"/>
          <w:numId w:val="12"/>
        </w:numPr>
        <w:autoSpaceDE w:val="0"/>
        <w:autoSpaceDN w:val="0"/>
        <w:adjustRightInd w:val="0"/>
        <w:spacing w:after="0" w:line="240" w:lineRule="auto"/>
        <w:jc w:val="both"/>
        <w:rPr>
          <w:rFonts w:cs="Arial"/>
          <w:b/>
          <w:bCs/>
          <w:iCs/>
        </w:rPr>
      </w:pPr>
      <w:r w:rsidRPr="00172484">
        <w:rPr>
          <w:rFonts w:cs="Arial"/>
          <w:b/>
          <w:bCs/>
          <w:iCs/>
        </w:rPr>
        <w:t>Dodatkowe wytyczne Inwestora</w:t>
      </w:r>
    </w:p>
    <w:p w:rsidR="00172484" w:rsidRDefault="00172484" w:rsidP="00F12FE8">
      <w:pPr>
        <w:pStyle w:val="Tekstpodstawowy"/>
      </w:pPr>
      <w:r w:rsidRPr="00172484">
        <w:t xml:space="preserve">Opracowanie przedmiotu zamówienia powinno być zgodne z obowiązującymi przepisami. </w:t>
      </w:r>
    </w:p>
    <w:p w:rsidR="00172484" w:rsidRPr="00172484" w:rsidRDefault="00172484" w:rsidP="00F12FE8">
      <w:pPr>
        <w:pStyle w:val="Tekstpodstawowy"/>
      </w:pPr>
      <w:r>
        <w:t xml:space="preserve">Wszelkie </w:t>
      </w:r>
      <w:r w:rsidRPr="00172484">
        <w:t>problemy podczas realizacji zadania, także postępowania o uzyskanie decyz</w:t>
      </w:r>
      <w:r>
        <w:t xml:space="preserve">ji administracyjnych, obciążają </w:t>
      </w:r>
      <w:r w:rsidRPr="00172484">
        <w:t>Wykonawcę, dlatego winien on na każdym etapie uczestniczyć w postępowaniu administracyjnym.</w:t>
      </w:r>
    </w:p>
    <w:p w:rsidR="000918FA" w:rsidRDefault="00172484" w:rsidP="00F12FE8">
      <w:pPr>
        <w:pStyle w:val="Tekstpodstawowy"/>
      </w:pPr>
      <w:r w:rsidRPr="00172484">
        <w:t>Zamówienie musi być realizowane zgodnie zatwierdzoną przez Ur</w:t>
      </w:r>
      <w:r w:rsidR="000918FA">
        <w:t xml:space="preserve">ząd Miasta Gorlice dokumentacją </w:t>
      </w:r>
      <w:r w:rsidRPr="00172484">
        <w:t>projektową oraz obowiązującymi przepisami Prawa budowlanego, wszelkimi aktami prawnymi właściwymi w przedmiocie zamówienia oraz przepisami techniczno-budowlanymi. Wykonawca musi się liczyć z sytuacją, że ilości robót podane w programie funkcjonalno-u</w:t>
      </w:r>
      <w:r w:rsidR="000918FA">
        <w:t xml:space="preserve">żytkowym są orientacyjne i mogą </w:t>
      </w:r>
      <w:r w:rsidRPr="00172484">
        <w:t xml:space="preserve">ulec zmianie po opracowaniu szczegółowej dokumentacji projektowej. </w:t>
      </w:r>
    </w:p>
    <w:p w:rsidR="002F23CD" w:rsidRPr="002F23CD" w:rsidRDefault="000918FA" w:rsidP="002F23CD">
      <w:pPr>
        <w:pStyle w:val="Tekstpodstawowy"/>
        <w:rPr>
          <w:szCs w:val="20"/>
        </w:rPr>
      </w:pPr>
      <w:r>
        <w:t xml:space="preserve">Wykonawca powinien we własnym </w:t>
      </w:r>
      <w:r w:rsidR="00172484" w:rsidRPr="00172484">
        <w:t>zakresie przed złożeniem oferty przeprowadzić wizję lokalną w tere</w:t>
      </w:r>
      <w:r>
        <w:t xml:space="preserve">nie w celu weryfikacji podanych </w:t>
      </w:r>
      <w:r w:rsidR="00172484" w:rsidRPr="00172484">
        <w:t>powyżej obmiarów szacunkowych. Wykonawca zapewni nadzór autorski na czas trwania budowy</w:t>
      </w:r>
      <w:r w:rsidR="00172484" w:rsidRPr="00172484">
        <w:rPr>
          <w:szCs w:val="20"/>
        </w:rPr>
        <w:t>.</w:t>
      </w:r>
    </w:p>
    <w:p w:rsidR="003A3408" w:rsidRDefault="00A22505" w:rsidP="002F23CD">
      <w:pPr>
        <w:spacing w:after="0" w:line="240" w:lineRule="auto"/>
        <w:jc w:val="both"/>
        <w:rPr>
          <w:rFonts w:eastAsia="Times New Roman" w:cstheme="minorHAnsi"/>
          <w:b/>
          <w:sz w:val="24"/>
          <w:szCs w:val="24"/>
        </w:rPr>
      </w:pPr>
      <w:r>
        <w:rPr>
          <w:rFonts w:eastAsia="Times New Roman" w:cstheme="minorHAnsi"/>
          <w:b/>
          <w:sz w:val="24"/>
          <w:szCs w:val="24"/>
        </w:rPr>
        <w:t xml:space="preserve">C . </w:t>
      </w:r>
      <w:r w:rsidR="002F23CD">
        <w:rPr>
          <w:rFonts w:eastAsia="Times New Roman" w:cstheme="minorHAnsi"/>
          <w:b/>
          <w:sz w:val="24"/>
          <w:szCs w:val="24"/>
        </w:rPr>
        <w:t xml:space="preserve">INFORMACJA </w:t>
      </w:r>
      <w:r w:rsidR="003A3408">
        <w:rPr>
          <w:rFonts w:eastAsia="Times New Roman" w:cstheme="minorHAnsi"/>
          <w:b/>
          <w:sz w:val="24"/>
          <w:szCs w:val="24"/>
        </w:rPr>
        <w:t>O TABLICY INFORMACYJNEJ</w:t>
      </w:r>
    </w:p>
    <w:p w:rsidR="003A3408" w:rsidRDefault="003A3408" w:rsidP="002F23CD">
      <w:pPr>
        <w:spacing w:after="0" w:line="240" w:lineRule="auto"/>
        <w:jc w:val="both"/>
        <w:rPr>
          <w:rFonts w:eastAsia="Times New Roman" w:cstheme="minorHAnsi"/>
        </w:rPr>
      </w:pPr>
      <w:r w:rsidRPr="003A3408">
        <w:rPr>
          <w:rFonts w:eastAsia="Times New Roman" w:cstheme="minorHAnsi"/>
        </w:rPr>
        <w:t>W ramach zadania Wykonawca jest zobowiązany do</w:t>
      </w:r>
      <w:r>
        <w:rPr>
          <w:rFonts w:eastAsia="Times New Roman" w:cstheme="minorHAnsi"/>
        </w:rPr>
        <w:t xml:space="preserve"> wykonania i</w:t>
      </w:r>
      <w:r w:rsidRPr="003A3408">
        <w:rPr>
          <w:rFonts w:eastAsia="Times New Roman" w:cstheme="minorHAnsi"/>
        </w:rPr>
        <w:t xml:space="preserve"> umieszczenia tablicy informacyjnej na terenie przewidzianym powyższą inwestycją</w:t>
      </w:r>
    </w:p>
    <w:p w:rsidR="003A3408" w:rsidRPr="003A3408" w:rsidRDefault="003A3408" w:rsidP="002F23CD">
      <w:pPr>
        <w:spacing w:after="0" w:line="240" w:lineRule="auto"/>
        <w:jc w:val="both"/>
        <w:rPr>
          <w:rFonts w:eastAsia="Times New Roman" w:cstheme="minorHAnsi"/>
        </w:rPr>
      </w:pPr>
    </w:p>
    <w:p w:rsidR="003A3408" w:rsidRDefault="002F23CD" w:rsidP="003A3408">
      <w:pPr>
        <w:pStyle w:val="Akapitzlist"/>
        <w:numPr>
          <w:ilvl w:val="0"/>
          <w:numId w:val="35"/>
        </w:numPr>
        <w:jc w:val="both"/>
      </w:pPr>
      <w:r>
        <w:t>Inwestycja finansowan</w:t>
      </w:r>
      <w:r w:rsidRPr="00D40770">
        <w:t>a lub dofinansowana ze środków Funduszu Przeciwdziałania COVID-19, zwanego dalej: „Funduszem”, jest oznaczona logo.</w:t>
      </w:r>
    </w:p>
    <w:p w:rsidR="003468A6" w:rsidRDefault="003468A6" w:rsidP="003468A6">
      <w:pPr>
        <w:tabs>
          <w:tab w:val="left" w:pos="1402"/>
        </w:tabs>
        <w:jc w:val="both"/>
      </w:pPr>
      <w:r>
        <w:lastRenderedPageBreak/>
        <w:tab/>
      </w:r>
    </w:p>
    <w:p w:rsidR="002F23CD" w:rsidRDefault="002F23CD" w:rsidP="002F23CD">
      <w:pPr>
        <w:pStyle w:val="Akapitzlist"/>
        <w:numPr>
          <w:ilvl w:val="0"/>
          <w:numId w:val="35"/>
        </w:numPr>
        <w:jc w:val="both"/>
      </w:pPr>
      <w:r>
        <w:t xml:space="preserve">Wzór logo. </w:t>
      </w:r>
    </w:p>
    <w:p w:rsidR="002F23CD" w:rsidRDefault="002F23CD" w:rsidP="003468A6">
      <w:pPr>
        <w:jc w:val="center"/>
      </w:pPr>
      <w:r>
        <w:rPr>
          <w:noProof/>
        </w:rPr>
        <w:drawing>
          <wp:inline distT="0" distB="0" distL="0" distR="0" wp14:anchorId="3831AFBB" wp14:editId="652F5A58">
            <wp:extent cx="3331597" cy="2051437"/>
            <wp:effectExtent l="0" t="0" r="2540" b="6350"/>
            <wp:docPr id="13" name="Obraz 13" descr="C:\Users\AF159~1.KUN\AppData\Local\Temp\notes5F7023\DPP_dofinansowanie_szary_fundus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F159~1.KUN\AppData\Local\Temp\notes5F7023\DPP_dofinansowanie_szary_fundusze.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338993" cy="2055991"/>
                    </a:xfrm>
                    <a:prstGeom prst="rect">
                      <a:avLst/>
                    </a:prstGeom>
                    <a:noFill/>
                    <a:ln>
                      <a:noFill/>
                    </a:ln>
                  </pic:spPr>
                </pic:pic>
              </a:graphicData>
            </a:graphic>
          </wp:inline>
        </w:drawing>
      </w:r>
    </w:p>
    <w:p w:rsidR="002F23CD" w:rsidRDefault="002F23CD" w:rsidP="002F23CD">
      <w:pPr>
        <w:pStyle w:val="Akapitzlist"/>
        <w:jc w:val="both"/>
      </w:pPr>
      <w:r>
        <w:t>a) w polu „DOFINANSOWANIE” zamieszcza się odpowiednią kwotę dofinansowania ze środków Funduszu,</w:t>
      </w:r>
    </w:p>
    <w:p w:rsidR="002F23CD" w:rsidRDefault="002F23CD" w:rsidP="002F23CD">
      <w:pPr>
        <w:pStyle w:val="Akapitzlist"/>
        <w:jc w:val="both"/>
      </w:pPr>
      <w:r>
        <w:t xml:space="preserve">b) w polu „CAŁKOWITA WARTOŚĆ INWESTYCJI” zamieszcza się odpowiednią kwotę, stanowiącą wartość inwestycji. </w:t>
      </w:r>
    </w:p>
    <w:p w:rsidR="002F23CD" w:rsidRDefault="002F23CD" w:rsidP="002F23CD">
      <w:pPr>
        <w:pStyle w:val="Akapitzlist"/>
        <w:numPr>
          <w:ilvl w:val="0"/>
          <w:numId w:val="35"/>
        </w:numPr>
        <w:jc w:val="both"/>
      </w:pPr>
      <w:r>
        <w:t xml:space="preserve">Logo zamieszcza się na tablicy informacyjnej oraz stronie internetowej urzędu jednostki samorządu terytorialnego, zwanej dalej: „jednostką”, która otrzymała środki z Funduszu. </w:t>
      </w:r>
    </w:p>
    <w:p w:rsidR="002F23CD" w:rsidRDefault="002F23CD" w:rsidP="002F23CD">
      <w:pPr>
        <w:pStyle w:val="Akapitzlist"/>
        <w:numPr>
          <w:ilvl w:val="0"/>
          <w:numId w:val="35"/>
        </w:numPr>
        <w:jc w:val="both"/>
      </w:pPr>
      <w:r>
        <w:t xml:space="preserve">Na tablicy informacyjnej nie zamieszcza się innych niż logo znaków graficznych ani treści. </w:t>
      </w:r>
    </w:p>
    <w:p w:rsidR="002F23CD" w:rsidRDefault="002F23CD" w:rsidP="002F23CD">
      <w:pPr>
        <w:pStyle w:val="Akapitzlist"/>
        <w:numPr>
          <w:ilvl w:val="0"/>
          <w:numId w:val="35"/>
        </w:numPr>
        <w:jc w:val="both"/>
      </w:pPr>
      <w:r w:rsidRPr="00045D4B">
        <w:t xml:space="preserve">Minimalny rozmiar </w:t>
      </w:r>
      <w:r>
        <w:t xml:space="preserve">logo umieszczonego na </w:t>
      </w:r>
      <w:r w:rsidRPr="00045D4B">
        <w:t>tablicy informacyjnej to 80 cm x 120 cm</w:t>
      </w:r>
      <w:r>
        <w:t xml:space="preserve">. Logo powinno wypełniać całą powierzchnię tablicy informacyjnej. </w:t>
      </w:r>
    </w:p>
    <w:p w:rsidR="002F23CD" w:rsidRDefault="002F23CD" w:rsidP="002F23CD">
      <w:pPr>
        <w:pStyle w:val="Akapitzlist"/>
        <w:numPr>
          <w:ilvl w:val="0"/>
          <w:numId w:val="35"/>
        </w:numPr>
        <w:jc w:val="both"/>
      </w:pPr>
      <w:r>
        <w:t xml:space="preserve">Logo zamieszczone na tablicy informacyjnej powinno być widoczne i czytelne dla odbiorców. </w:t>
      </w:r>
    </w:p>
    <w:p w:rsidR="002F23CD" w:rsidRDefault="002F23CD" w:rsidP="002F23CD">
      <w:pPr>
        <w:pStyle w:val="Akapitzlist"/>
        <w:numPr>
          <w:ilvl w:val="0"/>
          <w:numId w:val="35"/>
        </w:numPr>
        <w:jc w:val="both"/>
      </w:pPr>
      <w:r>
        <w:t>Tablicę informacyjną</w:t>
      </w:r>
      <w:r w:rsidRPr="00D640B8">
        <w:t xml:space="preserve"> należy umieścić w momencie rozpoczęcia inwestycji. Jeżeli </w:t>
      </w:r>
      <w:r>
        <w:t>inwestycja rozpoczęła</w:t>
      </w:r>
      <w:r w:rsidRPr="00D640B8">
        <w:t xml:space="preserve"> się przed uz</w:t>
      </w:r>
      <w:r>
        <w:t>yskaniem dofinansowania, tablicę</w:t>
      </w:r>
      <w:r w:rsidRPr="00D640B8">
        <w:t xml:space="preserve"> </w:t>
      </w:r>
      <w:r>
        <w:t xml:space="preserve">umieszcza się </w:t>
      </w:r>
      <w:r w:rsidRPr="00D640B8">
        <w:t>bezpośrednio po o</w:t>
      </w:r>
      <w:r>
        <w:t>trzymaniu</w:t>
      </w:r>
      <w:r w:rsidRPr="00D640B8">
        <w:t xml:space="preserve"> dofinansowaniu, jednak nie później niż dwa tygodnie od tej daty.</w:t>
      </w:r>
    </w:p>
    <w:p w:rsidR="002F23CD" w:rsidRDefault="002F23CD" w:rsidP="002F23CD">
      <w:pPr>
        <w:pStyle w:val="Akapitzlist"/>
        <w:numPr>
          <w:ilvl w:val="0"/>
          <w:numId w:val="35"/>
        </w:numPr>
        <w:jc w:val="both"/>
      </w:pPr>
      <w:r>
        <w:t xml:space="preserve">Tablicę informacyjną należy umieścić na przedmiocie inwestycji lub w jej pobliżu, w miejscu ogólnodostępnym i dobrze widocznym. </w:t>
      </w:r>
    </w:p>
    <w:p w:rsidR="002F23CD" w:rsidRDefault="002F23CD" w:rsidP="002F23CD">
      <w:pPr>
        <w:pStyle w:val="Akapitzlist"/>
        <w:numPr>
          <w:ilvl w:val="0"/>
          <w:numId w:val="35"/>
        </w:numPr>
        <w:jc w:val="both"/>
      </w:pPr>
      <w:r>
        <w:t xml:space="preserve">Jeśli prowadzone są prace budowalne w kilku lokalizacjach, należy ustawić tablice w każdej z tych lokalizacji. </w:t>
      </w:r>
    </w:p>
    <w:p w:rsidR="002F23CD" w:rsidRDefault="002F23CD" w:rsidP="002F23CD">
      <w:pPr>
        <w:pStyle w:val="Akapitzlist"/>
        <w:numPr>
          <w:ilvl w:val="0"/>
          <w:numId w:val="35"/>
        </w:numPr>
        <w:jc w:val="both"/>
      </w:pPr>
      <w:r>
        <w:t>W przypadku inwestycji liniowych należy umieścić przynajmniej dwie tablice informacyjne na odcinku początkowym i końcowym.</w:t>
      </w:r>
    </w:p>
    <w:p w:rsidR="002F23CD" w:rsidRDefault="002F23CD" w:rsidP="002F23CD">
      <w:pPr>
        <w:pStyle w:val="Akapitzlist"/>
        <w:numPr>
          <w:ilvl w:val="0"/>
          <w:numId w:val="35"/>
        </w:numPr>
        <w:jc w:val="both"/>
      </w:pPr>
      <w:r w:rsidRPr="0084524B">
        <w:t>Tablica</w:t>
      </w:r>
      <w:r>
        <w:t xml:space="preserve"> informacyjna powinna być wyeksponowana przez pięć lat od dnia otrzymania środków z Funduszu. </w:t>
      </w:r>
    </w:p>
    <w:p w:rsidR="002F23CD" w:rsidRDefault="002F23CD" w:rsidP="002F23CD">
      <w:pPr>
        <w:pStyle w:val="Akapitzlist"/>
        <w:numPr>
          <w:ilvl w:val="0"/>
          <w:numId w:val="35"/>
        </w:numPr>
        <w:jc w:val="both"/>
      </w:pPr>
      <w:r>
        <w:t>Jednostka powinna dbać o stan techniczny tablicy informacyjnej, a uszkodzoną lub nieczytelną tablicę wymienić lub odnowić.</w:t>
      </w:r>
    </w:p>
    <w:p w:rsidR="002F23CD" w:rsidRPr="003468A6" w:rsidRDefault="002F23CD" w:rsidP="003468A6">
      <w:pPr>
        <w:pStyle w:val="Akapitzlist"/>
        <w:numPr>
          <w:ilvl w:val="0"/>
          <w:numId w:val="35"/>
        </w:numPr>
        <w:jc w:val="both"/>
      </w:pPr>
      <w:r>
        <w:t>Logo na stronie internetowej urzędu jednostki zamieszcza się w zakładce lub podstronie przeznaczonej specjalnie dla projektów realizowanych ze środków budżetu państwa lub ze środków Rządowego Funduszu Inwestycji Lokalnych. Dostęp do tej zakładki lub podstrony powinien być możliwy ze strony głównej serwisu i odpowiednio wyeksponowany.</w:t>
      </w:r>
    </w:p>
    <w:p w:rsidR="002F23CD" w:rsidRPr="002F23CD" w:rsidRDefault="002F23CD" w:rsidP="002F23CD">
      <w:pPr>
        <w:spacing w:after="0" w:line="240" w:lineRule="auto"/>
        <w:jc w:val="both"/>
        <w:rPr>
          <w:rFonts w:eastAsia="Times New Roman" w:cstheme="minorHAnsi"/>
          <w:b/>
          <w:sz w:val="24"/>
          <w:szCs w:val="24"/>
        </w:rPr>
      </w:pPr>
      <w:r>
        <w:rPr>
          <w:rFonts w:eastAsia="Times New Roman" w:cstheme="minorHAnsi"/>
          <w:b/>
          <w:sz w:val="24"/>
          <w:szCs w:val="24"/>
        </w:rPr>
        <w:t>D  ZAŁĄCZNIK</w:t>
      </w:r>
    </w:p>
    <w:p w:rsidR="00BC0F1B" w:rsidRPr="00ED14BC" w:rsidRDefault="00BC0F1B" w:rsidP="00BC0F1B">
      <w:pPr>
        <w:pStyle w:val="Akapitzlist"/>
        <w:numPr>
          <w:ilvl w:val="0"/>
          <w:numId w:val="28"/>
        </w:numPr>
        <w:spacing w:after="0" w:line="240" w:lineRule="auto"/>
        <w:jc w:val="both"/>
        <w:rPr>
          <w:rFonts w:eastAsia="Times New Roman" w:cstheme="minorHAnsi"/>
          <w:b/>
          <w:sz w:val="24"/>
          <w:szCs w:val="24"/>
        </w:rPr>
      </w:pPr>
      <w:r>
        <w:rPr>
          <w:rFonts w:eastAsia="Times New Roman" w:cs="Times New Roman"/>
          <w:color w:val="000000"/>
        </w:rPr>
        <w:t>Dokumentacja fotograficzna istniejącego obiektu  i jego otoczenia</w:t>
      </w:r>
    </w:p>
    <w:p w:rsidR="00BC0F1B" w:rsidRPr="00BC0F1B" w:rsidRDefault="00BC0F1B" w:rsidP="00BC0F1B">
      <w:pPr>
        <w:pStyle w:val="Akapitzlist"/>
        <w:numPr>
          <w:ilvl w:val="0"/>
          <w:numId w:val="28"/>
        </w:numPr>
        <w:spacing w:after="0" w:line="240" w:lineRule="auto"/>
        <w:jc w:val="both"/>
        <w:rPr>
          <w:rFonts w:eastAsia="Times New Roman" w:cstheme="minorHAnsi"/>
          <w:b/>
          <w:sz w:val="24"/>
          <w:szCs w:val="24"/>
        </w:rPr>
        <w:sectPr w:rsidR="00BC0F1B" w:rsidRPr="00BC0F1B" w:rsidSect="00FA3120">
          <w:headerReference w:type="default" r:id="rId14"/>
          <w:footerReference w:type="default" r:id="rId15"/>
          <w:pgSz w:w="11906" w:h="16838" w:code="9"/>
          <w:pgMar w:top="1418" w:right="1274" w:bottom="709" w:left="1134" w:header="709" w:footer="709" w:gutter="0"/>
          <w:cols w:space="708"/>
          <w:docGrid w:linePitch="360"/>
        </w:sectPr>
      </w:pPr>
    </w:p>
    <w:p w:rsidR="00ED14BC" w:rsidRDefault="00ED14BC" w:rsidP="00ED14BC">
      <w:pPr>
        <w:pStyle w:val="Akapitzlist"/>
        <w:spacing w:after="0" w:line="240" w:lineRule="auto"/>
        <w:jc w:val="both"/>
        <w:rPr>
          <w:rFonts w:eastAsia="Times New Roman" w:cstheme="minorHAnsi"/>
          <w:b/>
          <w:sz w:val="24"/>
          <w:szCs w:val="24"/>
        </w:rPr>
      </w:pPr>
    </w:p>
    <w:p w:rsidR="00711752" w:rsidRDefault="00C058EC" w:rsidP="00F12FE8">
      <w:pPr>
        <w:pStyle w:val="Nagwek5"/>
        <w:rPr>
          <w:rFonts w:eastAsia="Times New Roman"/>
        </w:rPr>
      </w:pPr>
      <w:r w:rsidRPr="00C058EC">
        <w:rPr>
          <w:rFonts w:eastAsia="Times New Roman"/>
        </w:rPr>
        <w:t>Dokumentacja fotograficzna istniejącego obiektu  i jego otoczenia</w:t>
      </w:r>
    </w:p>
    <w:p w:rsidR="00C058EC" w:rsidRPr="00C058EC" w:rsidRDefault="00C058EC" w:rsidP="00C058EC">
      <w:pPr>
        <w:spacing w:after="0" w:line="240" w:lineRule="auto"/>
        <w:jc w:val="both"/>
        <w:rPr>
          <w:rFonts w:eastAsia="Times New Roman" w:cstheme="minorHAnsi"/>
          <w:b/>
          <w:sz w:val="24"/>
          <w:szCs w:val="24"/>
        </w:rPr>
      </w:pPr>
    </w:p>
    <w:p w:rsidR="00711752" w:rsidRDefault="00C058EC" w:rsidP="00ED14BC">
      <w:pPr>
        <w:pStyle w:val="Akapitzlist"/>
        <w:spacing w:after="0" w:line="240" w:lineRule="auto"/>
        <w:jc w:val="both"/>
        <w:rPr>
          <w:rFonts w:eastAsia="Times New Roman" w:cstheme="minorHAnsi"/>
          <w:b/>
          <w:sz w:val="24"/>
          <w:szCs w:val="24"/>
        </w:rPr>
      </w:pPr>
      <w:r>
        <w:rPr>
          <w:rFonts w:eastAsia="Times New Roman" w:cstheme="minorHAnsi"/>
          <w:b/>
          <w:noProof/>
          <w:sz w:val="24"/>
          <w:szCs w:val="24"/>
        </w:rPr>
        <w:drawing>
          <wp:anchor distT="0" distB="0" distL="114300" distR="114300" simplePos="0" relativeHeight="251659264" behindDoc="1" locked="0" layoutInCell="1" allowOverlap="1" wp14:anchorId="2A3A739C" wp14:editId="1F71EC29">
            <wp:simplePos x="0" y="0"/>
            <wp:positionH relativeFrom="page">
              <wp:align>center</wp:align>
            </wp:positionH>
            <wp:positionV relativeFrom="paragraph">
              <wp:posOffset>0</wp:posOffset>
            </wp:positionV>
            <wp:extent cx="9342000" cy="5256000"/>
            <wp:effectExtent l="0" t="0" r="0" b="1905"/>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526_10491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9342000" cy="5256000"/>
                    </a:xfrm>
                    <a:prstGeom prst="rect">
                      <a:avLst/>
                    </a:prstGeom>
                  </pic:spPr>
                </pic:pic>
              </a:graphicData>
            </a:graphic>
          </wp:anchor>
        </w:drawing>
      </w: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C058EC" w:rsidP="00C058EC">
      <w:pPr>
        <w:pStyle w:val="Akapitzlist"/>
        <w:tabs>
          <w:tab w:val="left" w:pos="3650"/>
        </w:tabs>
        <w:spacing w:after="0" w:line="240" w:lineRule="auto"/>
        <w:jc w:val="both"/>
        <w:rPr>
          <w:rFonts w:eastAsia="Times New Roman" w:cstheme="minorHAnsi"/>
          <w:b/>
          <w:sz w:val="24"/>
          <w:szCs w:val="24"/>
        </w:rPr>
      </w:pPr>
      <w:r>
        <w:rPr>
          <w:rFonts w:eastAsia="Times New Roman" w:cstheme="minorHAnsi"/>
          <w:b/>
          <w:sz w:val="24"/>
          <w:szCs w:val="24"/>
        </w:rPr>
        <w:tab/>
      </w: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C058EC" w:rsidP="00ED14BC">
      <w:pPr>
        <w:pStyle w:val="Akapitzlist"/>
        <w:spacing w:after="0" w:line="240" w:lineRule="auto"/>
        <w:jc w:val="both"/>
        <w:rPr>
          <w:rFonts w:eastAsia="Times New Roman" w:cstheme="minorHAnsi"/>
          <w:b/>
          <w:sz w:val="24"/>
          <w:szCs w:val="24"/>
        </w:rPr>
      </w:pPr>
      <w:r>
        <w:rPr>
          <w:rFonts w:eastAsia="Times New Roman" w:cstheme="minorHAnsi"/>
          <w:b/>
          <w:noProof/>
          <w:sz w:val="24"/>
          <w:szCs w:val="24"/>
        </w:rPr>
        <w:drawing>
          <wp:anchor distT="0" distB="0" distL="114300" distR="114300" simplePos="0" relativeHeight="251660288" behindDoc="0" locked="0" layoutInCell="1" allowOverlap="1" wp14:anchorId="707D951E" wp14:editId="1CCE90E5">
            <wp:simplePos x="0" y="0"/>
            <wp:positionH relativeFrom="page">
              <wp:align>center</wp:align>
            </wp:positionH>
            <wp:positionV relativeFrom="paragraph">
              <wp:posOffset>177</wp:posOffset>
            </wp:positionV>
            <wp:extent cx="9342000" cy="5256000"/>
            <wp:effectExtent l="0" t="0" r="0" b="1905"/>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526_10501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342000" cy="5256000"/>
                    </a:xfrm>
                    <a:prstGeom prst="rect">
                      <a:avLst/>
                    </a:prstGeom>
                  </pic:spPr>
                </pic:pic>
              </a:graphicData>
            </a:graphic>
          </wp:anchor>
        </w:drawing>
      </w: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C058EC" w:rsidP="00ED14BC">
      <w:pPr>
        <w:pStyle w:val="Akapitzlist"/>
        <w:spacing w:after="0" w:line="240" w:lineRule="auto"/>
        <w:jc w:val="both"/>
        <w:rPr>
          <w:rFonts w:eastAsia="Times New Roman" w:cstheme="minorHAnsi"/>
          <w:b/>
          <w:sz w:val="24"/>
          <w:szCs w:val="24"/>
        </w:rPr>
      </w:pPr>
      <w:r>
        <w:rPr>
          <w:rFonts w:eastAsia="Times New Roman" w:cstheme="minorHAnsi"/>
          <w:b/>
          <w:noProof/>
          <w:sz w:val="24"/>
          <w:szCs w:val="24"/>
        </w:rPr>
        <w:drawing>
          <wp:anchor distT="0" distB="0" distL="114300" distR="114300" simplePos="0" relativeHeight="251661312" behindDoc="0" locked="0" layoutInCell="1" allowOverlap="1" wp14:anchorId="3B99515F" wp14:editId="03D37B7D">
            <wp:simplePos x="0" y="0"/>
            <wp:positionH relativeFrom="page">
              <wp:align>center</wp:align>
            </wp:positionH>
            <wp:positionV relativeFrom="paragraph">
              <wp:posOffset>-5154</wp:posOffset>
            </wp:positionV>
            <wp:extent cx="9342000" cy="5256000"/>
            <wp:effectExtent l="0" t="0" r="0" b="1905"/>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526_10502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9342000" cy="5256000"/>
                    </a:xfrm>
                    <a:prstGeom prst="rect">
                      <a:avLst/>
                    </a:prstGeom>
                  </pic:spPr>
                </pic:pic>
              </a:graphicData>
            </a:graphic>
          </wp:anchor>
        </w:drawing>
      </w: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C058EC" w:rsidP="00ED14BC">
      <w:pPr>
        <w:pStyle w:val="Akapitzlist"/>
        <w:spacing w:after="0" w:line="240" w:lineRule="auto"/>
        <w:jc w:val="both"/>
        <w:rPr>
          <w:rFonts w:eastAsia="Times New Roman" w:cstheme="minorHAnsi"/>
          <w:b/>
          <w:sz w:val="24"/>
          <w:szCs w:val="24"/>
        </w:rPr>
      </w:pPr>
      <w:r>
        <w:rPr>
          <w:rFonts w:eastAsia="Times New Roman" w:cstheme="minorHAnsi"/>
          <w:b/>
          <w:noProof/>
          <w:sz w:val="24"/>
          <w:szCs w:val="24"/>
        </w:rPr>
        <w:drawing>
          <wp:anchor distT="0" distB="0" distL="114300" distR="114300" simplePos="0" relativeHeight="251662336" behindDoc="0" locked="0" layoutInCell="1" allowOverlap="1" wp14:anchorId="633512F2" wp14:editId="0624B206">
            <wp:simplePos x="0" y="0"/>
            <wp:positionH relativeFrom="page">
              <wp:align>center</wp:align>
            </wp:positionH>
            <wp:positionV relativeFrom="paragraph">
              <wp:posOffset>177</wp:posOffset>
            </wp:positionV>
            <wp:extent cx="9342000" cy="5256000"/>
            <wp:effectExtent l="0" t="0" r="0" b="1905"/>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526_10502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9342000" cy="5256000"/>
                    </a:xfrm>
                    <a:prstGeom prst="rect">
                      <a:avLst/>
                    </a:prstGeom>
                  </pic:spPr>
                </pic:pic>
              </a:graphicData>
            </a:graphic>
          </wp:anchor>
        </w:drawing>
      </w: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99689D" w:rsidP="00ED14BC">
      <w:pPr>
        <w:pStyle w:val="Akapitzlist"/>
        <w:spacing w:after="0" w:line="240" w:lineRule="auto"/>
        <w:jc w:val="both"/>
        <w:rPr>
          <w:rFonts w:eastAsia="Times New Roman" w:cstheme="minorHAnsi"/>
          <w:b/>
          <w:sz w:val="24"/>
          <w:szCs w:val="24"/>
        </w:rPr>
      </w:pPr>
      <w:r>
        <w:rPr>
          <w:rFonts w:eastAsia="Times New Roman" w:cstheme="minorHAnsi"/>
          <w:b/>
          <w:noProof/>
          <w:sz w:val="24"/>
          <w:szCs w:val="24"/>
        </w:rPr>
        <w:drawing>
          <wp:anchor distT="0" distB="0" distL="114300" distR="114300" simplePos="0" relativeHeight="251663360" behindDoc="0" locked="0" layoutInCell="1" allowOverlap="1" wp14:anchorId="48CE3711" wp14:editId="2A236B6E">
            <wp:simplePos x="0" y="0"/>
            <wp:positionH relativeFrom="page">
              <wp:align>center</wp:align>
            </wp:positionH>
            <wp:positionV relativeFrom="paragraph">
              <wp:posOffset>-5154</wp:posOffset>
            </wp:positionV>
            <wp:extent cx="9342000" cy="5256000"/>
            <wp:effectExtent l="0" t="0" r="0" b="1905"/>
            <wp:wrapNone/>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10526_1053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9342000" cy="5256000"/>
                    </a:xfrm>
                    <a:prstGeom prst="rect">
                      <a:avLst/>
                    </a:prstGeom>
                  </pic:spPr>
                </pic:pic>
              </a:graphicData>
            </a:graphic>
          </wp:anchor>
        </w:drawing>
      </w: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321304" w:rsidRDefault="00321304" w:rsidP="00ED14BC">
      <w:pPr>
        <w:pStyle w:val="Akapitzlist"/>
        <w:spacing w:after="0" w:line="240" w:lineRule="auto"/>
        <w:jc w:val="both"/>
        <w:rPr>
          <w:rFonts w:eastAsia="Times New Roman" w:cstheme="minorHAnsi"/>
          <w:b/>
          <w:sz w:val="24"/>
          <w:szCs w:val="24"/>
        </w:rPr>
      </w:pPr>
    </w:p>
    <w:p w:rsidR="00321304" w:rsidRDefault="00321304" w:rsidP="00ED14BC">
      <w:pPr>
        <w:pStyle w:val="Akapitzlist"/>
        <w:spacing w:after="0" w:line="240" w:lineRule="auto"/>
        <w:jc w:val="both"/>
        <w:rPr>
          <w:rFonts w:eastAsia="Times New Roman" w:cstheme="minorHAnsi"/>
          <w:b/>
          <w:sz w:val="24"/>
          <w:szCs w:val="24"/>
        </w:rPr>
      </w:pPr>
      <w:r>
        <w:rPr>
          <w:rFonts w:eastAsia="Times New Roman" w:cs="Times New Roman"/>
          <w:b/>
          <w:noProof/>
          <w:color w:val="000000"/>
        </w:rPr>
        <w:lastRenderedPageBreak/>
        <w:drawing>
          <wp:anchor distT="0" distB="0" distL="114300" distR="114300" simplePos="0" relativeHeight="251665408" behindDoc="0" locked="0" layoutInCell="1" allowOverlap="1" wp14:anchorId="2BDD3626" wp14:editId="60732BD1">
            <wp:simplePos x="0" y="0"/>
            <wp:positionH relativeFrom="page">
              <wp:posOffset>1137684</wp:posOffset>
            </wp:positionH>
            <wp:positionV relativeFrom="paragraph">
              <wp:posOffset>-132745</wp:posOffset>
            </wp:positionV>
            <wp:extent cx="8423552" cy="6315778"/>
            <wp:effectExtent l="0" t="0" r="0" b="8890"/>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I_008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423552" cy="6315778"/>
                    </a:xfrm>
                    <a:prstGeom prst="rect">
                      <a:avLst/>
                    </a:prstGeom>
                  </pic:spPr>
                </pic:pic>
              </a:graphicData>
            </a:graphic>
          </wp:anchor>
        </w:drawing>
      </w:r>
    </w:p>
    <w:p w:rsidR="009028FD" w:rsidRDefault="009028FD" w:rsidP="00ED14BC">
      <w:pPr>
        <w:pStyle w:val="Akapitzlist"/>
        <w:spacing w:after="0" w:line="240" w:lineRule="auto"/>
        <w:jc w:val="both"/>
        <w:rPr>
          <w:rFonts w:eastAsia="Times New Roman" w:cstheme="minorHAnsi"/>
          <w:b/>
          <w:sz w:val="24"/>
          <w:szCs w:val="24"/>
        </w:rPr>
      </w:pPr>
    </w:p>
    <w:p w:rsidR="009028FD" w:rsidRDefault="009028FD"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p>
    <w:p w:rsidR="00A93824" w:rsidRDefault="00685E10" w:rsidP="00685E10">
      <w:pPr>
        <w:tabs>
          <w:tab w:val="left" w:pos="13697"/>
        </w:tabs>
        <w:spacing w:after="0" w:line="240" w:lineRule="auto"/>
        <w:jc w:val="both"/>
        <w:rPr>
          <w:rFonts w:eastAsia="Times New Roman" w:cstheme="minorHAnsi"/>
          <w:b/>
          <w:sz w:val="24"/>
          <w:szCs w:val="24"/>
        </w:rPr>
      </w:pPr>
      <w:r>
        <w:rPr>
          <w:rFonts w:eastAsia="Times New Roman" w:cstheme="minorHAnsi"/>
          <w:b/>
          <w:sz w:val="24"/>
          <w:szCs w:val="24"/>
        </w:rPr>
        <w:tab/>
      </w:r>
    </w:p>
    <w:p w:rsidR="00A93824" w:rsidRDefault="00A93824" w:rsidP="009028FD">
      <w:pPr>
        <w:spacing w:after="0" w:line="240" w:lineRule="auto"/>
        <w:jc w:val="both"/>
        <w:rPr>
          <w:rFonts w:eastAsia="Times New Roman" w:cstheme="minorHAnsi"/>
          <w:b/>
          <w:sz w:val="24"/>
          <w:szCs w:val="24"/>
        </w:rPr>
      </w:pPr>
    </w:p>
    <w:p w:rsidR="00685E10" w:rsidRDefault="00685E10" w:rsidP="009028FD">
      <w:pPr>
        <w:spacing w:after="0" w:line="240" w:lineRule="auto"/>
        <w:jc w:val="both"/>
        <w:rPr>
          <w:rFonts w:eastAsia="Times New Roman" w:cstheme="minorHAnsi"/>
          <w:b/>
          <w:sz w:val="24"/>
          <w:szCs w:val="24"/>
        </w:rPr>
      </w:pPr>
    </w:p>
    <w:p w:rsidR="00685E10" w:rsidRDefault="00685E10" w:rsidP="009028FD">
      <w:pPr>
        <w:spacing w:after="0" w:line="240" w:lineRule="auto"/>
        <w:jc w:val="both"/>
        <w:rPr>
          <w:rFonts w:eastAsia="Times New Roman" w:cstheme="minorHAnsi"/>
          <w:b/>
          <w:sz w:val="24"/>
          <w:szCs w:val="24"/>
        </w:rPr>
      </w:pPr>
    </w:p>
    <w:p w:rsidR="00685E10" w:rsidRDefault="00685E10" w:rsidP="009028FD">
      <w:pPr>
        <w:spacing w:after="0" w:line="240" w:lineRule="auto"/>
        <w:jc w:val="both"/>
        <w:rPr>
          <w:rFonts w:eastAsia="Times New Roman" w:cstheme="minorHAnsi"/>
          <w:b/>
          <w:sz w:val="24"/>
          <w:szCs w:val="24"/>
        </w:rPr>
      </w:pPr>
    </w:p>
    <w:p w:rsidR="00685E10" w:rsidRDefault="00685E10" w:rsidP="009028FD">
      <w:pPr>
        <w:spacing w:after="0" w:line="240" w:lineRule="auto"/>
        <w:jc w:val="both"/>
        <w:rPr>
          <w:rFonts w:eastAsia="Times New Roman" w:cstheme="minorHAnsi"/>
          <w:b/>
          <w:sz w:val="24"/>
          <w:szCs w:val="24"/>
        </w:rPr>
      </w:pPr>
    </w:p>
    <w:p w:rsidR="00A93824" w:rsidRDefault="00685E10" w:rsidP="009028FD">
      <w:pPr>
        <w:spacing w:after="0" w:line="240" w:lineRule="auto"/>
        <w:jc w:val="both"/>
        <w:rPr>
          <w:rFonts w:eastAsia="Times New Roman" w:cstheme="minorHAnsi"/>
          <w:b/>
          <w:sz w:val="24"/>
          <w:szCs w:val="24"/>
        </w:rPr>
      </w:pPr>
      <w:r>
        <w:rPr>
          <w:rFonts w:eastAsia="Times New Roman" w:cstheme="minorHAnsi"/>
          <w:b/>
          <w:noProof/>
          <w:sz w:val="24"/>
          <w:szCs w:val="24"/>
        </w:rPr>
        <w:lastRenderedPageBreak/>
        <w:t xml:space="preserve">             </w:t>
      </w:r>
      <w:r>
        <w:rPr>
          <w:rFonts w:eastAsia="Times New Roman" w:cstheme="minorHAnsi"/>
          <w:b/>
          <w:noProof/>
          <w:sz w:val="24"/>
          <w:szCs w:val="24"/>
        </w:rPr>
        <w:drawing>
          <wp:inline distT="0" distB="0" distL="0" distR="0" wp14:anchorId="3D64CCDD" wp14:editId="5F140F41">
            <wp:extent cx="8048847" cy="6036635"/>
            <wp:effectExtent l="0" t="0" r="0" b="254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I_036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048847" cy="6036635"/>
                    </a:xfrm>
                    <a:prstGeom prst="rect">
                      <a:avLst/>
                    </a:prstGeom>
                  </pic:spPr>
                </pic:pic>
              </a:graphicData>
            </a:graphic>
          </wp:inline>
        </w:drawing>
      </w:r>
    </w:p>
    <w:p w:rsidR="00A93824" w:rsidRDefault="00A93824" w:rsidP="009028FD">
      <w:pPr>
        <w:spacing w:after="0" w:line="240" w:lineRule="auto"/>
        <w:jc w:val="both"/>
        <w:rPr>
          <w:rFonts w:eastAsia="Times New Roman" w:cstheme="minorHAnsi"/>
          <w:b/>
          <w:sz w:val="24"/>
          <w:szCs w:val="24"/>
        </w:rPr>
      </w:pPr>
    </w:p>
    <w:p w:rsidR="00A93824" w:rsidRDefault="00A93824" w:rsidP="009028FD">
      <w:pPr>
        <w:spacing w:after="0" w:line="240" w:lineRule="auto"/>
        <w:jc w:val="both"/>
        <w:rPr>
          <w:rFonts w:eastAsia="Times New Roman" w:cstheme="minorHAnsi"/>
          <w:b/>
          <w:sz w:val="24"/>
          <w:szCs w:val="24"/>
        </w:rPr>
      </w:pPr>
      <w:r>
        <w:rPr>
          <w:rFonts w:eastAsia="Times New Roman" w:cstheme="minorHAnsi"/>
          <w:b/>
          <w:noProof/>
          <w:sz w:val="24"/>
          <w:szCs w:val="24"/>
        </w:rPr>
        <w:drawing>
          <wp:anchor distT="0" distB="0" distL="114300" distR="114300" simplePos="0" relativeHeight="251666432" behindDoc="0" locked="0" layoutInCell="1" allowOverlap="1" wp14:anchorId="1F9A09B5" wp14:editId="7373171A">
            <wp:simplePos x="0" y="0"/>
            <wp:positionH relativeFrom="page">
              <wp:align>center</wp:align>
            </wp:positionH>
            <wp:positionV relativeFrom="paragraph">
              <wp:posOffset>177</wp:posOffset>
            </wp:positionV>
            <wp:extent cx="9342000" cy="5320800"/>
            <wp:effectExtent l="0" t="0" r="0" b="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dowisko2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342000" cy="5320800"/>
                    </a:xfrm>
                    <a:prstGeom prst="rect">
                      <a:avLst/>
                    </a:prstGeom>
                  </pic:spPr>
                </pic:pic>
              </a:graphicData>
            </a:graphic>
          </wp:anchor>
        </w:drawing>
      </w:r>
    </w:p>
    <w:p w:rsidR="00A93824" w:rsidRDefault="00A93824" w:rsidP="009028FD">
      <w:pPr>
        <w:spacing w:after="0" w:line="240" w:lineRule="auto"/>
        <w:jc w:val="both"/>
        <w:rPr>
          <w:rFonts w:eastAsia="Times New Roman" w:cstheme="minorHAnsi"/>
          <w:b/>
          <w:sz w:val="24"/>
          <w:szCs w:val="24"/>
        </w:rPr>
      </w:pPr>
    </w:p>
    <w:p w:rsidR="00A93824" w:rsidRPr="009028FD" w:rsidRDefault="00A93824" w:rsidP="00F12FE8">
      <w:pPr>
        <w:pStyle w:val="Tekstpodstawowywcity"/>
        <w:rPr>
          <w:rFonts w:eastAsia="Times New Roman"/>
        </w:rPr>
        <w:sectPr w:rsidR="00A93824" w:rsidRPr="009028FD" w:rsidSect="00ED14BC">
          <w:pgSz w:w="16838" w:h="11906" w:orient="landscape" w:code="9"/>
          <w:pgMar w:top="1274" w:right="709" w:bottom="1134" w:left="1418" w:header="709" w:footer="709" w:gutter="0"/>
          <w:cols w:space="708"/>
          <w:docGrid w:linePitch="360"/>
        </w:sectPr>
      </w:pPr>
    </w:p>
    <w:p w:rsidR="00711752" w:rsidRPr="009028FD" w:rsidRDefault="00325CFA" w:rsidP="00325CFA">
      <w:pPr>
        <w:spacing w:after="0" w:line="240" w:lineRule="auto"/>
        <w:jc w:val="center"/>
        <w:rPr>
          <w:rFonts w:eastAsia="Times New Roman" w:cstheme="minorHAnsi"/>
          <w:b/>
          <w:sz w:val="24"/>
          <w:szCs w:val="24"/>
        </w:rPr>
      </w:pPr>
      <w:r>
        <w:rPr>
          <w:rFonts w:eastAsia="Times New Roman" w:cstheme="minorHAnsi"/>
          <w:b/>
          <w:noProof/>
          <w:sz w:val="24"/>
          <w:szCs w:val="24"/>
        </w:rPr>
        <w:lastRenderedPageBreak/>
        <w:drawing>
          <wp:inline distT="0" distB="0" distL="0" distR="0" wp14:anchorId="67C49F38" wp14:editId="7D1D1C3A">
            <wp:extent cx="9342000" cy="532080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DYNEK .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342000" cy="5320800"/>
                    </a:xfrm>
                    <a:prstGeom prst="rect">
                      <a:avLst/>
                    </a:prstGeom>
                  </pic:spPr>
                </pic:pic>
              </a:graphicData>
            </a:graphic>
          </wp:inline>
        </w:drawing>
      </w:r>
    </w:p>
    <w:p w:rsidR="00711752" w:rsidRDefault="00711752" w:rsidP="00ED14BC">
      <w:pPr>
        <w:pStyle w:val="Akapitzlist"/>
        <w:spacing w:after="0" w:line="240" w:lineRule="auto"/>
        <w:jc w:val="both"/>
        <w:rPr>
          <w:rFonts w:eastAsia="Times New Roman" w:cstheme="minorHAnsi"/>
          <w:b/>
          <w:sz w:val="24"/>
          <w:szCs w:val="24"/>
        </w:rPr>
      </w:pPr>
    </w:p>
    <w:p w:rsidR="00711752" w:rsidRDefault="00770C2D" w:rsidP="00ED14BC">
      <w:pPr>
        <w:pStyle w:val="Akapitzlist"/>
        <w:spacing w:after="0" w:line="240" w:lineRule="auto"/>
        <w:jc w:val="both"/>
        <w:rPr>
          <w:rFonts w:eastAsia="Times New Roman" w:cstheme="minorHAnsi"/>
          <w:b/>
          <w:sz w:val="24"/>
          <w:szCs w:val="24"/>
        </w:rPr>
      </w:pPr>
      <w:r w:rsidRPr="00770C2D">
        <w:rPr>
          <w:rFonts w:eastAsia="Times New Roman" w:cstheme="minorHAnsi"/>
          <w:b/>
          <w:sz w:val="24"/>
          <w:szCs w:val="24"/>
        </w:rPr>
        <w:lastRenderedPageBreak/>
        <w:t xml:space="preserve">Miejscowy plan zagospodarowania przestrzennego </w:t>
      </w:r>
      <w:r w:rsidR="00F12FE8">
        <w:rPr>
          <w:rFonts w:eastAsia="Times New Roman" w:cstheme="minorHAnsi"/>
          <w:b/>
          <w:sz w:val="24"/>
          <w:szCs w:val="24"/>
        </w:rPr>
        <w:t>„</w:t>
      </w:r>
      <w:r w:rsidRPr="00770C2D">
        <w:rPr>
          <w:rFonts w:eastAsia="Times New Roman" w:cstheme="minorHAnsi"/>
          <w:b/>
          <w:sz w:val="24"/>
          <w:szCs w:val="24"/>
        </w:rPr>
        <w:t>Miasto Gorlice - Plan nr. 2</w:t>
      </w:r>
      <w:r w:rsidR="00F12FE8">
        <w:rPr>
          <w:rFonts w:eastAsia="Times New Roman" w:cstheme="minorHAnsi"/>
          <w:b/>
          <w:sz w:val="24"/>
          <w:szCs w:val="24"/>
        </w:rPr>
        <w:t>”</w:t>
      </w:r>
    </w:p>
    <w:p w:rsidR="00711752" w:rsidRDefault="00B855BD" w:rsidP="00ED14BC">
      <w:pPr>
        <w:pStyle w:val="Akapitzlist"/>
        <w:spacing w:after="0" w:line="240" w:lineRule="auto"/>
        <w:jc w:val="both"/>
        <w:rPr>
          <w:rFonts w:eastAsia="Times New Roman" w:cstheme="minorHAnsi"/>
          <w:b/>
          <w:sz w:val="24"/>
          <w:szCs w:val="24"/>
        </w:rPr>
      </w:pPr>
      <w:r>
        <w:rPr>
          <w:rFonts w:eastAsia="Times New Roman" w:cstheme="minorHAnsi"/>
          <w:b/>
          <w:noProof/>
          <w:sz w:val="24"/>
          <w:szCs w:val="24"/>
        </w:rPr>
        <w:drawing>
          <wp:anchor distT="0" distB="0" distL="114300" distR="114300" simplePos="0" relativeHeight="251658240" behindDoc="0" locked="0" layoutInCell="1" allowOverlap="1">
            <wp:simplePos x="0" y="0"/>
            <wp:positionH relativeFrom="page">
              <wp:align>center</wp:align>
            </wp:positionH>
            <wp:positionV relativeFrom="paragraph">
              <wp:posOffset>15240</wp:posOffset>
            </wp:positionV>
            <wp:extent cx="9342542" cy="4572000"/>
            <wp:effectExtent l="0" t="0" r="0" b="0"/>
            <wp:wrapNone/>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zag.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9342000" cy="4571735"/>
                    </a:xfrm>
                    <a:prstGeom prst="rect">
                      <a:avLst/>
                    </a:prstGeom>
                  </pic:spPr>
                </pic:pic>
              </a:graphicData>
            </a:graphic>
          </wp:anchor>
        </w:drawing>
      </w: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711752" w:rsidRDefault="00711752"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0833F6" w:rsidRDefault="000833F6" w:rsidP="00ED14BC">
      <w:pPr>
        <w:pStyle w:val="Akapitzlist"/>
        <w:spacing w:after="0" w:line="240" w:lineRule="auto"/>
        <w:jc w:val="both"/>
        <w:rPr>
          <w:rFonts w:eastAsia="Times New Roman" w:cstheme="minorHAnsi"/>
          <w:b/>
          <w:sz w:val="24"/>
          <w:szCs w:val="24"/>
        </w:rPr>
      </w:pPr>
    </w:p>
    <w:p w:rsidR="00C66818" w:rsidRDefault="00C66818" w:rsidP="00ED14BC">
      <w:pPr>
        <w:pStyle w:val="Akapitzlist"/>
        <w:spacing w:after="0" w:line="240" w:lineRule="auto"/>
        <w:jc w:val="both"/>
        <w:rPr>
          <w:rFonts w:eastAsia="Times New Roman" w:cstheme="minorHAnsi"/>
          <w:b/>
          <w:sz w:val="24"/>
          <w:szCs w:val="24"/>
        </w:rPr>
      </w:pPr>
      <w:r>
        <w:rPr>
          <w:rFonts w:eastAsia="Times New Roman" w:cstheme="minorHAnsi"/>
          <w:b/>
          <w:sz w:val="24"/>
          <w:szCs w:val="24"/>
        </w:rPr>
        <w:t xml:space="preserve">Mapa określająca - sieci zagospodarowania terenu </w:t>
      </w:r>
    </w:p>
    <w:p w:rsidR="000833F6" w:rsidRPr="00ED14BC" w:rsidRDefault="000833F6" w:rsidP="00ED14BC">
      <w:pPr>
        <w:pStyle w:val="Akapitzlist"/>
        <w:spacing w:after="0" w:line="240" w:lineRule="auto"/>
        <w:jc w:val="both"/>
        <w:rPr>
          <w:rFonts w:eastAsia="Times New Roman" w:cstheme="minorHAnsi"/>
          <w:b/>
          <w:sz w:val="24"/>
          <w:szCs w:val="24"/>
        </w:rPr>
      </w:pPr>
      <w:r>
        <w:rPr>
          <w:rFonts w:eastAsia="Times New Roman" w:cstheme="minorHAnsi"/>
          <w:b/>
          <w:noProof/>
          <w:sz w:val="24"/>
          <w:szCs w:val="24"/>
        </w:rPr>
        <w:lastRenderedPageBreak/>
        <w:drawing>
          <wp:anchor distT="0" distB="0" distL="114300" distR="114300" simplePos="0" relativeHeight="251667456" behindDoc="1" locked="0" layoutInCell="1" allowOverlap="1">
            <wp:simplePos x="0" y="0"/>
            <wp:positionH relativeFrom="page">
              <wp:align>center</wp:align>
            </wp:positionH>
            <wp:positionV relativeFrom="paragraph">
              <wp:posOffset>29845</wp:posOffset>
            </wp:positionV>
            <wp:extent cx="8639175" cy="5553075"/>
            <wp:effectExtent l="19050" t="0" r="9525" b="0"/>
            <wp:wrapNone/>
            <wp:docPr id="6" name="Obraz 5" descr="sie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ci.jpg"/>
                    <pic:cNvPicPr/>
                  </pic:nvPicPr>
                  <pic:blipFill>
                    <a:blip r:embed="rId26" cstate="print"/>
                    <a:stretch>
                      <a:fillRect/>
                    </a:stretch>
                  </pic:blipFill>
                  <pic:spPr>
                    <a:xfrm>
                      <a:off x="0" y="0"/>
                      <a:ext cx="8639175" cy="5553075"/>
                    </a:xfrm>
                    <a:prstGeom prst="rect">
                      <a:avLst/>
                    </a:prstGeom>
                  </pic:spPr>
                </pic:pic>
              </a:graphicData>
            </a:graphic>
          </wp:anchor>
        </w:drawing>
      </w:r>
    </w:p>
    <w:sectPr w:rsidR="000833F6" w:rsidRPr="00ED14BC" w:rsidSect="00ED14BC">
      <w:pgSz w:w="16838" w:h="11906" w:orient="landscape" w:code="9"/>
      <w:pgMar w:top="1274" w:right="709" w:bottom="1134"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25F7" w:rsidRDefault="00BD25F7" w:rsidP="001F1B4B">
      <w:pPr>
        <w:spacing w:after="0" w:line="240" w:lineRule="auto"/>
      </w:pPr>
      <w:r>
        <w:separator/>
      </w:r>
    </w:p>
  </w:endnote>
  <w:endnote w:type="continuationSeparator" w:id="0">
    <w:p w:rsidR="00BD25F7" w:rsidRDefault="00BD25F7" w:rsidP="001F1B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Bookman Old Style">
    <w:panose1 w:val="02050604050505020204"/>
    <w:charset w:val="EE"/>
    <w:family w:val="roman"/>
    <w:pitch w:val="variable"/>
    <w:sig w:usb0="00000287" w:usb1="00000000" w:usb2="00000000" w:usb3="00000000" w:csb0="000000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55031236"/>
      <w:docPartObj>
        <w:docPartGallery w:val="Page Numbers (Bottom of Page)"/>
        <w:docPartUnique/>
      </w:docPartObj>
    </w:sdtPr>
    <w:sdtEndPr/>
    <w:sdtContent>
      <w:p w:rsidR="0049620C" w:rsidRDefault="00EF1D88">
        <w:pPr>
          <w:pStyle w:val="Stopka"/>
          <w:jc w:val="right"/>
        </w:pPr>
        <w:r>
          <w:fldChar w:fldCharType="begin"/>
        </w:r>
        <w:r>
          <w:instrText xml:space="preserve"> PAGE   \* MERGEFORMAT </w:instrText>
        </w:r>
        <w:r>
          <w:fldChar w:fldCharType="separate"/>
        </w:r>
        <w:r w:rsidR="00097E0C">
          <w:rPr>
            <w:noProof/>
          </w:rPr>
          <w:t>10</w:t>
        </w:r>
        <w:r>
          <w:rPr>
            <w:noProof/>
          </w:rPr>
          <w:fldChar w:fldCharType="end"/>
        </w:r>
      </w:p>
    </w:sdtContent>
  </w:sdt>
  <w:p w:rsidR="0049620C" w:rsidRDefault="0049620C">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25F7" w:rsidRDefault="00BD25F7" w:rsidP="001F1B4B">
      <w:pPr>
        <w:spacing w:after="0" w:line="240" w:lineRule="auto"/>
      </w:pPr>
      <w:r>
        <w:separator/>
      </w:r>
    </w:p>
  </w:footnote>
  <w:footnote w:type="continuationSeparator" w:id="0">
    <w:p w:rsidR="00BD25F7" w:rsidRDefault="00BD25F7" w:rsidP="001F1B4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9620C" w:rsidRDefault="0049620C" w:rsidP="002841D4">
    <w:pPr>
      <w:spacing w:after="0" w:line="240" w:lineRule="auto"/>
      <w:jc w:val="center"/>
      <w:rPr>
        <w:rFonts w:cstheme="minorHAnsi"/>
        <w:i/>
        <w:szCs w:val="28"/>
      </w:rPr>
    </w:pPr>
    <w:r w:rsidRPr="002841D4">
      <w:rPr>
        <w:rFonts w:cstheme="minorHAnsi"/>
        <w:i/>
        <w:szCs w:val="28"/>
      </w:rPr>
      <w:t>„Budowa zadaszenia obiektu wielofunkcyjnego  w ramach zadania</w:t>
    </w:r>
  </w:p>
  <w:p w:rsidR="0049620C" w:rsidRPr="002841D4" w:rsidRDefault="0049620C" w:rsidP="002841D4">
    <w:pPr>
      <w:spacing w:after="0" w:line="240" w:lineRule="auto"/>
      <w:jc w:val="center"/>
      <w:rPr>
        <w:rFonts w:cstheme="minorHAnsi"/>
        <w:i/>
        <w:szCs w:val="28"/>
      </w:rPr>
    </w:pPr>
    <w:r w:rsidRPr="002841D4">
      <w:rPr>
        <w:rFonts w:cstheme="minorHAnsi"/>
        <w:i/>
        <w:szCs w:val="28"/>
      </w:rPr>
      <w:t xml:space="preserve"> „Poprawa infrastruktury sportowej – RIFL tereny górskie”  - poprawa infrastruktury”</w:t>
    </w:r>
  </w:p>
  <w:p w:rsidR="0049620C" w:rsidRDefault="0049620C" w:rsidP="00FE5D34">
    <w:pPr>
      <w:pStyle w:val="Nagwek"/>
      <w:jc w:val="center"/>
      <w:rPr>
        <w:rFonts w:cstheme="minorHAnsi"/>
        <w:i/>
        <w:szCs w:val="28"/>
      </w:rPr>
    </w:pPr>
    <w:r w:rsidRPr="002841D4">
      <w:rPr>
        <w:rFonts w:cstheme="minorHAnsi"/>
        <w:i/>
        <w:szCs w:val="28"/>
      </w:rPr>
      <w:t>– w systemie zaprojektuj i wybuduj</w:t>
    </w:r>
  </w:p>
  <w:p w:rsidR="0049620C" w:rsidRPr="00FE5D34" w:rsidRDefault="0049620C" w:rsidP="00FE5D34">
    <w:pPr>
      <w:pStyle w:val="Nagwek"/>
      <w:jc w:val="center"/>
      <w:rPr>
        <w:rFonts w:cstheme="minorHAnsi"/>
        <w:i/>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A2037A"/>
    <w:multiLevelType w:val="hybridMultilevel"/>
    <w:tmpl w:val="2656026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6201F62"/>
    <w:multiLevelType w:val="hybridMultilevel"/>
    <w:tmpl w:val="49BCFFDE"/>
    <w:lvl w:ilvl="0" w:tplc="04150015">
      <w:start w:val="1"/>
      <w:numFmt w:val="upp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nsid w:val="063A0A60"/>
    <w:multiLevelType w:val="hybridMultilevel"/>
    <w:tmpl w:val="8778B08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AF03D49"/>
    <w:multiLevelType w:val="hybridMultilevel"/>
    <w:tmpl w:val="504CC2E2"/>
    <w:lvl w:ilvl="0" w:tplc="1A36D566">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
    <w:nsid w:val="0B741CA1"/>
    <w:multiLevelType w:val="hybridMultilevel"/>
    <w:tmpl w:val="E2DCBB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nsid w:val="0CCF1D87"/>
    <w:multiLevelType w:val="hybridMultilevel"/>
    <w:tmpl w:val="FCAC128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CEF4E9E"/>
    <w:multiLevelType w:val="hybridMultilevel"/>
    <w:tmpl w:val="8A6CF5B4"/>
    <w:lvl w:ilvl="0" w:tplc="04150001">
      <w:start w:val="1"/>
      <w:numFmt w:val="bullet"/>
      <w:lvlText w:val=""/>
      <w:lvlJc w:val="left"/>
      <w:pPr>
        <w:ind w:left="644"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0EED4B34"/>
    <w:multiLevelType w:val="hybridMultilevel"/>
    <w:tmpl w:val="B50ADEE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20922918"/>
    <w:multiLevelType w:val="hybridMultilevel"/>
    <w:tmpl w:val="23A607E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24452F12"/>
    <w:multiLevelType w:val="multilevel"/>
    <w:tmpl w:val="49BCFFDE"/>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2823138C"/>
    <w:multiLevelType w:val="multilevel"/>
    <w:tmpl w:val="3B1C23D4"/>
    <w:lvl w:ilvl="0">
      <w:start w:val="1"/>
      <w:numFmt w:val="decimal"/>
      <w:lvlText w:val="%1."/>
      <w:lvlJc w:val="left"/>
      <w:pPr>
        <w:ind w:left="108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72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3600" w:hanging="1080"/>
      </w:pPr>
      <w:rPr>
        <w:rFonts w:hint="default"/>
      </w:rPr>
    </w:lvl>
    <w:lvl w:ilvl="6">
      <w:start w:val="1"/>
      <w:numFmt w:val="decimal"/>
      <w:isLgl/>
      <w:lvlText w:val="%1.%2.%3.%4.%5.%6.%7"/>
      <w:lvlJc w:val="left"/>
      <w:pPr>
        <w:ind w:left="4320" w:hanging="1440"/>
      </w:pPr>
      <w:rPr>
        <w:rFonts w:hint="default"/>
      </w:rPr>
    </w:lvl>
    <w:lvl w:ilvl="7">
      <w:start w:val="1"/>
      <w:numFmt w:val="decimal"/>
      <w:isLgl/>
      <w:lvlText w:val="%1.%2.%3.%4.%5.%6.%7.%8"/>
      <w:lvlJc w:val="left"/>
      <w:pPr>
        <w:ind w:left="4680" w:hanging="1440"/>
      </w:pPr>
      <w:rPr>
        <w:rFonts w:hint="default"/>
      </w:rPr>
    </w:lvl>
    <w:lvl w:ilvl="8">
      <w:start w:val="1"/>
      <w:numFmt w:val="decimal"/>
      <w:isLgl/>
      <w:lvlText w:val="%1.%2.%3.%4.%5.%6.%7.%8.%9"/>
      <w:lvlJc w:val="left"/>
      <w:pPr>
        <w:ind w:left="5040" w:hanging="1440"/>
      </w:pPr>
      <w:rPr>
        <w:rFonts w:hint="default"/>
      </w:rPr>
    </w:lvl>
  </w:abstractNum>
  <w:abstractNum w:abstractNumId="11">
    <w:nsid w:val="28A214A6"/>
    <w:multiLevelType w:val="hybridMultilevel"/>
    <w:tmpl w:val="CE4839E0"/>
    <w:lvl w:ilvl="0" w:tplc="B016DE4C">
      <w:start w:val="1"/>
      <w:numFmt w:val="decimal"/>
      <w:lvlText w:val="%1."/>
      <w:lvlJc w:val="left"/>
      <w:pPr>
        <w:ind w:left="780" w:hanging="360"/>
      </w:pPr>
      <w:rPr>
        <w:b/>
      </w:rPr>
    </w:lvl>
    <w:lvl w:ilvl="1" w:tplc="04150019" w:tentative="1">
      <w:start w:val="1"/>
      <w:numFmt w:val="lowerLetter"/>
      <w:lvlText w:val="%2."/>
      <w:lvlJc w:val="left"/>
      <w:pPr>
        <w:ind w:left="1500" w:hanging="360"/>
      </w:pPr>
    </w:lvl>
    <w:lvl w:ilvl="2" w:tplc="0415001B" w:tentative="1">
      <w:start w:val="1"/>
      <w:numFmt w:val="lowerRoman"/>
      <w:lvlText w:val="%3."/>
      <w:lvlJc w:val="right"/>
      <w:pPr>
        <w:ind w:left="2220" w:hanging="180"/>
      </w:pPr>
    </w:lvl>
    <w:lvl w:ilvl="3" w:tplc="0415000F" w:tentative="1">
      <w:start w:val="1"/>
      <w:numFmt w:val="decimal"/>
      <w:lvlText w:val="%4."/>
      <w:lvlJc w:val="left"/>
      <w:pPr>
        <w:ind w:left="2940" w:hanging="360"/>
      </w:pPr>
    </w:lvl>
    <w:lvl w:ilvl="4" w:tplc="04150019" w:tentative="1">
      <w:start w:val="1"/>
      <w:numFmt w:val="lowerLetter"/>
      <w:lvlText w:val="%5."/>
      <w:lvlJc w:val="left"/>
      <w:pPr>
        <w:ind w:left="3660" w:hanging="360"/>
      </w:pPr>
    </w:lvl>
    <w:lvl w:ilvl="5" w:tplc="0415001B" w:tentative="1">
      <w:start w:val="1"/>
      <w:numFmt w:val="lowerRoman"/>
      <w:lvlText w:val="%6."/>
      <w:lvlJc w:val="right"/>
      <w:pPr>
        <w:ind w:left="4380" w:hanging="180"/>
      </w:pPr>
    </w:lvl>
    <w:lvl w:ilvl="6" w:tplc="0415000F" w:tentative="1">
      <w:start w:val="1"/>
      <w:numFmt w:val="decimal"/>
      <w:lvlText w:val="%7."/>
      <w:lvlJc w:val="left"/>
      <w:pPr>
        <w:ind w:left="5100" w:hanging="360"/>
      </w:pPr>
    </w:lvl>
    <w:lvl w:ilvl="7" w:tplc="04150019" w:tentative="1">
      <w:start w:val="1"/>
      <w:numFmt w:val="lowerLetter"/>
      <w:lvlText w:val="%8."/>
      <w:lvlJc w:val="left"/>
      <w:pPr>
        <w:ind w:left="5820" w:hanging="360"/>
      </w:pPr>
    </w:lvl>
    <w:lvl w:ilvl="8" w:tplc="0415001B" w:tentative="1">
      <w:start w:val="1"/>
      <w:numFmt w:val="lowerRoman"/>
      <w:lvlText w:val="%9."/>
      <w:lvlJc w:val="right"/>
      <w:pPr>
        <w:ind w:left="6540" w:hanging="180"/>
      </w:pPr>
    </w:lvl>
  </w:abstractNum>
  <w:abstractNum w:abstractNumId="12">
    <w:nsid w:val="28A91679"/>
    <w:multiLevelType w:val="hybridMultilevel"/>
    <w:tmpl w:val="51769BB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nsid w:val="296249DA"/>
    <w:multiLevelType w:val="hybridMultilevel"/>
    <w:tmpl w:val="0922C5F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2BFD404B"/>
    <w:multiLevelType w:val="multilevel"/>
    <w:tmpl w:val="5A46B4A2"/>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0"/>
        <w:szCs w:val="20"/>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2D03766A"/>
    <w:multiLevelType w:val="hybridMultilevel"/>
    <w:tmpl w:val="3738B7C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30DC162E"/>
    <w:multiLevelType w:val="hybridMultilevel"/>
    <w:tmpl w:val="9C54D216"/>
    <w:lvl w:ilvl="0" w:tplc="0778D798">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
    <w:nsid w:val="3D912EAD"/>
    <w:multiLevelType w:val="multilevel"/>
    <w:tmpl w:val="3DF8C262"/>
    <w:lvl w:ilvl="0">
      <w:start w:val="1"/>
      <w:numFmt w:val="decimal"/>
      <w:lvlText w:val="2.%1."/>
      <w:lvlJc w:val="left"/>
      <w:rPr>
        <w:rFonts w:ascii="Calibri" w:eastAsia="Calibri" w:hAnsi="Calibri" w:cs="Calibri"/>
        <w:b/>
        <w:bCs/>
        <w:i w:val="0"/>
        <w:iCs/>
        <w:smallCaps w:val="0"/>
        <w:strike w:val="0"/>
        <w:color w:val="000000"/>
        <w:spacing w:val="0"/>
        <w:w w:val="100"/>
        <w:position w:val="0"/>
        <w:sz w:val="22"/>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42603048"/>
    <w:multiLevelType w:val="hybridMultilevel"/>
    <w:tmpl w:val="EF368410"/>
    <w:lvl w:ilvl="0" w:tplc="0415000D">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9">
    <w:nsid w:val="42806CD5"/>
    <w:multiLevelType w:val="multilevel"/>
    <w:tmpl w:val="FE36F88C"/>
    <w:lvl w:ilvl="0">
      <w:start w:val="3"/>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43AB37D3"/>
    <w:multiLevelType w:val="multilevel"/>
    <w:tmpl w:val="1CC40F38"/>
    <w:lvl w:ilvl="0">
      <w:start w:val="1"/>
      <w:numFmt w:val="decimal"/>
      <w:lvlText w:val="2.5.%1."/>
      <w:lvlJc w:val="left"/>
      <w:rPr>
        <w:rFonts w:ascii="Calibri" w:eastAsia="Calibri" w:hAnsi="Calibri" w:cs="Calibri"/>
        <w:b/>
        <w:bCs/>
        <w:i w:val="0"/>
        <w:iCs/>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6957630"/>
    <w:multiLevelType w:val="hybridMultilevel"/>
    <w:tmpl w:val="DFF8B750"/>
    <w:lvl w:ilvl="0" w:tplc="F9722A3C">
      <w:start w:val="1"/>
      <w:numFmt w:val="decimal"/>
      <w:lvlText w:val="%1."/>
      <w:lvlJc w:val="left"/>
      <w:pPr>
        <w:ind w:left="720" w:hanging="360"/>
      </w:pPr>
      <w:rPr>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4B6B0425"/>
    <w:multiLevelType w:val="hybridMultilevel"/>
    <w:tmpl w:val="5A00436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4C1F75D2"/>
    <w:multiLevelType w:val="hybridMultilevel"/>
    <w:tmpl w:val="911A3CB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nsid w:val="50365BE7"/>
    <w:multiLevelType w:val="hybridMultilevel"/>
    <w:tmpl w:val="E27C713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521D76AF"/>
    <w:multiLevelType w:val="multilevel"/>
    <w:tmpl w:val="BC7EA694"/>
    <w:lvl w:ilvl="0">
      <w:start w:val="1"/>
      <w:numFmt w:val="decimal"/>
      <w:lvlText w:val="%1."/>
      <w:lvlJc w:val="left"/>
      <w:rPr>
        <w:rFonts w:ascii="Calibri" w:eastAsia="Calibri" w:hAnsi="Calibri" w:cs="Calibri"/>
        <w:b/>
        <w:bCs w:val="0"/>
        <w:i w:val="0"/>
        <w:iCs w:val="0"/>
        <w:smallCaps w:val="0"/>
        <w:strike w:val="0"/>
        <w:color w:val="000000"/>
        <w:spacing w:val="0"/>
        <w:w w:val="100"/>
        <w:position w:val="0"/>
        <w:sz w:val="22"/>
        <w:szCs w:val="22"/>
        <w:u w:val="none"/>
        <w:shd w:val="clear" w:color="auto" w:fill="auto"/>
      </w:rPr>
    </w:lvl>
    <w:lvl w:ilvl="1">
      <w:start w:val="1"/>
      <w:numFmt w:val="decimal"/>
      <w:lvlText w:val="%1.%2."/>
      <w:lvlJc w:val="left"/>
      <w:rPr>
        <w:rFonts w:ascii="Calibri" w:eastAsia="Calibri" w:hAnsi="Calibri" w:cs="Calibri"/>
        <w:b/>
        <w:bCs w:val="0"/>
        <w:i w:val="0"/>
        <w:iCs w:val="0"/>
        <w:smallCaps w:val="0"/>
        <w:strike w:val="0"/>
        <w:color w:val="000000"/>
        <w:spacing w:val="0"/>
        <w:w w:val="100"/>
        <w:position w:val="0"/>
        <w:sz w:val="22"/>
        <w:szCs w:val="22"/>
        <w:u w:val="none"/>
        <w:shd w:val="clear" w:color="auto" w:fill="auto"/>
      </w:rPr>
    </w:lvl>
    <w:lvl w:ilvl="2">
      <w:start w:val="1"/>
      <w:numFmt w:val="decimal"/>
      <w:lvlText w:val="%1.%2.%3."/>
      <w:lvlJc w:val="left"/>
      <w:rPr>
        <w:rFonts w:ascii="Calibri" w:eastAsia="Calibri" w:hAnsi="Calibri" w:cs="Calibri"/>
        <w:b w:val="0"/>
        <w:bCs w:val="0"/>
        <w:i w:val="0"/>
        <w:iCs w:val="0"/>
        <w:smallCaps w:val="0"/>
        <w:strike w:val="0"/>
        <w:color w:val="000000"/>
        <w:spacing w:val="0"/>
        <w:w w:val="100"/>
        <w:position w:val="0"/>
        <w:sz w:val="20"/>
        <w:szCs w:val="20"/>
        <w:u w:val="none"/>
        <w:shd w:val="clear" w:color="auto" w:fill="auto"/>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A4E200F"/>
    <w:multiLevelType w:val="hybridMultilevel"/>
    <w:tmpl w:val="59A0A71E"/>
    <w:lvl w:ilvl="0" w:tplc="C05AAF72">
      <w:start w:val="1"/>
      <w:numFmt w:val="decimal"/>
      <w:lvlText w:val="%1."/>
      <w:lvlJc w:val="left"/>
      <w:pPr>
        <w:ind w:left="1080" w:hanging="360"/>
      </w:pPr>
      <w:rPr>
        <w:rFonts w:cs="Times New Roman" w:hint="default"/>
        <w:color w:val="000000"/>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
    <w:nsid w:val="64196EDA"/>
    <w:multiLevelType w:val="multilevel"/>
    <w:tmpl w:val="ECBA3376"/>
    <w:lvl w:ilvl="0">
      <w:start w:val="1"/>
      <w:numFmt w:val="lowerLetter"/>
      <w:lvlText w:val="%1)"/>
      <w:lvlJc w:val="left"/>
      <w:rPr>
        <w:rFonts w:ascii="Calibri" w:eastAsia="Calibri" w:hAnsi="Calibri" w:cs="Calibri"/>
        <w:b/>
        <w:bCs/>
        <w:i w:val="0"/>
        <w:iCs w:val="0"/>
        <w:smallCaps w:val="0"/>
        <w:strike w:val="0"/>
        <w:color w:val="000000"/>
        <w:spacing w:val="0"/>
        <w:w w:val="100"/>
        <w:position w:val="0"/>
        <w:sz w:val="20"/>
        <w:szCs w:val="2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647D5FB0"/>
    <w:multiLevelType w:val="hybridMultilevel"/>
    <w:tmpl w:val="AFEEBE2C"/>
    <w:lvl w:ilvl="0" w:tplc="5A26B74A">
      <w:start w:val="1"/>
      <w:numFmt w:val="decimal"/>
      <w:lvlText w:val="%1."/>
      <w:lvlJc w:val="left"/>
      <w:pPr>
        <w:ind w:left="345" w:hanging="360"/>
      </w:pPr>
      <w:rPr>
        <w:rFonts w:hint="default"/>
        <w:color w:val="auto"/>
      </w:rPr>
    </w:lvl>
    <w:lvl w:ilvl="1" w:tplc="DB9C8458">
      <w:start w:val="1"/>
      <w:numFmt w:val="decimal"/>
      <w:lvlText w:val="%2)"/>
      <w:lvlJc w:val="left"/>
      <w:pPr>
        <w:ind w:left="1065" w:hanging="360"/>
      </w:pPr>
      <w:rPr>
        <w:rFonts w:hint="default"/>
      </w:rPr>
    </w:lvl>
    <w:lvl w:ilvl="2" w:tplc="459CD240">
      <w:start w:val="1"/>
      <w:numFmt w:val="decimal"/>
      <w:lvlText w:val="%3)"/>
      <w:lvlJc w:val="left"/>
      <w:rPr>
        <w:rFonts w:ascii="Arial" w:eastAsia="Times New Roman" w:hAnsi="Arial" w:cs="Arial"/>
        <w:color w:val="auto"/>
      </w:rPr>
    </w:lvl>
    <w:lvl w:ilvl="3" w:tplc="079E8898">
      <w:start w:val="1"/>
      <w:numFmt w:val="decimal"/>
      <w:lvlText w:val="%4)"/>
      <w:lvlJc w:val="left"/>
      <w:pPr>
        <w:ind w:left="2505" w:hanging="360"/>
      </w:pPr>
      <w:rPr>
        <w:rFonts w:hint="default"/>
        <w:b w:val="0"/>
      </w:rPr>
    </w:lvl>
    <w:lvl w:ilvl="4" w:tplc="3B6E70F4">
      <w:start w:val="1"/>
      <w:numFmt w:val="lowerLetter"/>
      <w:lvlText w:val="%5)"/>
      <w:lvlJc w:val="left"/>
      <w:pPr>
        <w:ind w:left="3225" w:hanging="360"/>
      </w:pPr>
      <w:rPr>
        <w:rFonts w:hint="default"/>
      </w:rPr>
    </w:lvl>
    <w:lvl w:ilvl="5" w:tplc="0415001B" w:tentative="1">
      <w:start w:val="1"/>
      <w:numFmt w:val="lowerRoman"/>
      <w:lvlText w:val="%6."/>
      <w:lvlJc w:val="right"/>
      <w:pPr>
        <w:ind w:left="3945" w:hanging="180"/>
      </w:pPr>
    </w:lvl>
    <w:lvl w:ilvl="6" w:tplc="0415000F" w:tentative="1">
      <w:start w:val="1"/>
      <w:numFmt w:val="decimal"/>
      <w:lvlText w:val="%7."/>
      <w:lvlJc w:val="left"/>
      <w:pPr>
        <w:ind w:left="4665" w:hanging="360"/>
      </w:pPr>
    </w:lvl>
    <w:lvl w:ilvl="7" w:tplc="04150019" w:tentative="1">
      <w:start w:val="1"/>
      <w:numFmt w:val="lowerLetter"/>
      <w:lvlText w:val="%8."/>
      <w:lvlJc w:val="left"/>
      <w:pPr>
        <w:ind w:left="5385" w:hanging="360"/>
      </w:pPr>
    </w:lvl>
    <w:lvl w:ilvl="8" w:tplc="0415001B" w:tentative="1">
      <w:start w:val="1"/>
      <w:numFmt w:val="lowerRoman"/>
      <w:lvlText w:val="%9."/>
      <w:lvlJc w:val="right"/>
      <w:pPr>
        <w:ind w:left="6105" w:hanging="180"/>
      </w:pPr>
    </w:lvl>
  </w:abstractNum>
  <w:abstractNum w:abstractNumId="29">
    <w:nsid w:val="6C7F13F1"/>
    <w:multiLevelType w:val="hybridMultilevel"/>
    <w:tmpl w:val="3F004C2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nsid w:val="70A65880"/>
    <w:multiLevelType w:val="hybridMultilevel"/>
    <w:tmpl w:val="C88E74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nsid w:val="75093A68"/>
    <w:multiLevelType w:val="multilevel"/>
    <w:tmpl w:val="1D00CBC2"/>
    <w:lvl w:ilvl="0">
      <w:start w:val="1"/>
      <w:numFmt w:val="bullet"/>
      <w:lvlText w:val=""/>
      <w:lvlJc w:val="left"/>
      <w:rPr>
        <w:rFonts w:ascii="Wingdings" w:hAnsi="Wingdings" w:hint="default"/>
        <w:b w:val="0"/>
        <w:bCs w:val="0"/>
        <w:i w:val="0"/>
        <w:iCs w:val="0"/>
        <w:smallCaps w:val="0"/>
        <w:strike w:val="0"/>
        <w:color w:val="000000"/>
        <w:spacing w:val="0"/>
        <w:w w:val="100"/>
        <w:position w:val="0"/>
        <w:sz w:val="18"/>
        <w:szCs w:val="1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start w:val="1"/>
      <w:numFmt w:val="bullet"/>
      <w:lvlText w:val=""/>
      <w:lvlJc w:val="left"/>
      <w:rPr>
        <w:rFonts w:ascii="Wingdings" w:hAnsi="Wingdings" w:hint="default"/>
      </w:rPr>
    </w:lvl>
    <w:lvl w:ilvl="7">
      <w:numFmt w:val="decimal"/>
      <w:lvlText w:val=""/>
      <w:lvlJc w:val="left"/>
    </w:lvl>
    <w:lvl w:ilvl="8">
      <w:numFmt w:val="decimal"/>
      <w:lvlText w:val=""/>
      <w:lvlJc w:val="left"/>
    </w:lvl>
  </w:abstractNum>
  <w:abstractNum w:abstractNumId="32">
    <w:nsid w:val="78E24C21"/>
    <w:multiLevelType w:val="hybridMultilevel"/>
    <w:tmpl w:val="9A5AEA9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nsid w:val="7B6535BB"/>
    <w:multiLevelType w:val="hybridMultilevel"/>
    <w:tmpl w:val="67942670"/>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nsid w:val="7D4D587D"/>
    <w:multiLevelType w:val="multilevel"/>
    <w:tmpl w:val="8586013A"/>
    <w:lvl w:ilvl="0">
      <w:start w:val="1"/>
      <w:numFmt w:val="decimal"/>
      <w:lvlText w:val="2.3.%1."/>
      <w:lvlJc w:val="left"/>
      <w:rPr>
        <w:rFonts w:ascii="Calibri" w:eastAsia="Calibri" w:hAnsi="Calibri" w:cs="Calibri"/>
        <w:b/>
        <w:bCs/>
        <w:i w:val="0"/>
        <w:iCs/>
        <w:smallCaps w:val="0"/>
        <w:strike w:val="0"/>
        <w:color w:val="000000"/>
        <w:spacing w:val="0"/>
        <w:w w:val="100"/>
        <w:position w:val="0"/>
        <w:sz w:val="22"/>
        <w:szCs w:val="2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
  </w:num>
  <w:num w:numId="2">
    <w:abstractNumId w:val="27"/>
  </w:num>
  <w:num w:numId="3">
    <w:abstractNumId w:val="25"/>
  </w:num>
  <w:num w:numId="4">
    <w:abstractNumId w:val="15"/>
  </w:num>
  <w:num w:numId="5">
    <w:abstractNumId w:val="31"/>
  </w:num>
  <w:num w:numId="6">
    <w:abstractNumId w:val="17"/>
  </w:num>
  <w:num w:numId="7">
    <w:abstractNumId w:val="34"/>
  </w:num>
  <w:num w:numId="8">
    <w:abstractNumId w:val="12"/>
  </w:num>
  <w:num w:numId="9">
    <w:abstractNumId w:val="20"/>
  </w:num>
  <w:num w:numId="10">
    <w:abstractNumId w:val="5"/>
  </w:num>
  <w:num w:numId="11">
    <w:abstractNumId w:val="29"/>
  </w:num>
  <w:num w:numId="12">
    <w:abstractNumId w:val="11"/>
  </w:num>
  <w:num w:numId="13">
    <w:abstractNumId w:val="1"/>
  </w:num>
  <w:num w:numId="14">
    <w:abstractNumId w:val="10"/>
  </w:num>
  <w:num w:numId="15">
    <w:abstractNumId w:val="8"/>
  </w:num>
  <w:num w:numId="16">
    <w:abstractNumId w:val="26"/>
  </w:num>
  <w:num w:numId="17">
    <w:abstractNumId w:val="14"/>
  </w:num>
  <w:num w:numId="18">
    <w:abstractNumId w:val="19"/>
  </w:num>
  <w:num w:numId="19">
    <w:abstractNumId w:val="22"/>
  </w:num>
  <w:num w:numId="20">
    <w:abstractNumId w:val="13"/>
  </w:num>
  <w:num w:numId="21">
    <w:abstractNumId w:val="18"/>
  </w:num>
  <w:num w:numId="22">
    <w:abstractNumId w:val="2"/>
  </w:num>
  <w:num w:numId="23">
    <w:abstractNumId w:val="0"/>
  </w:num>
  <w:num w:numId="24">
    <w:abstractNumId w:val="7"/>
  </w:num>
  <w:num w:numId="25">
    <w:abstractNumId w:val="3"/>
  </w:num>
  <w:num w:numId="26">
    <w:abstractNumId w:val="16"/>
  </w:num>
  <w:num w:numId="27">
    <w:abstractNumId w:val="30"/>
  </w:num>
  <w:num w:numId="28">
    <w:abstractNumId w:val="33"/>
  </w:num>
  <w:num w:numId="29">
    <w:abstractNumId w:val="32"/>
  </w:num>
  <w:num w:numId="30">
    <w:abstractNumId w:val="24"/>
  </w:num>
  <w:num w:numId="31">
    <w:abstractNumId w:val="4"/>
  </w:num>
  <w:num w:numId="32">
    <w:abstractNumId w:val="28"/>
  </w:num>
  <w:num w:numId="33">
    <w:abstractNumId w:val="23"/>
  </w:num>
  <w:num w:numId="34">
    <w:abstractNumId w:val="9"/>
  </w:num>
  <w:num w:numId="35">
    <w:abstractNumId w:val="2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3A6C"/>
    <w:rsid w:val="000021D4"/>
    <w:rsid w:val="000034B9"/>
    <w:rsid w:val="0000516C"/>
    <w:rsid w:val="0001546C"/>
    <w:rsid w:val="0002398D"/>
    <w:rsid w:val="00023CA7"/>
    <w:rsid w:val="0003257B"/>
    <w:rsid w:val="0005156E"/>
    <w:rsid w:val="00052CE2"/>
    <w:rsid w:val="00052DAD"/>
    <w:rsid w:val="00056CEA"/>
    <w:rsid w:val="0006042B"/>
    <w:rsid w:val="00072ABE"/>
    <w:rsid w:val="000731D9"/>
    <w:rsid w:val="00075B86"/>
    <w:rsid w:val="000833F6"/>
    <w:rsid w:val="00085DB7"/>
    <w:rsid w:val="00087FBB"/>
    <w:rsid w:val="000918FA"/>
    <w:rsid w:val="000936A4"/>
    <w:rsid w:val="00097E0C"/>
    <w:rsid w:val="00097FC7"/>
    <w:rsid w:val="000A388C"/>
    <w:rsid w:val="000A4EAE"/>
    <w:rsid w:val="000B7158"/>
    <w:rsid w:val="000B7DB7"/>
    <w:rsid w:val="000C4106"/>
    <w:rsid w:val="000D1A41"/>
    <w:rsid w:val="000D2680"/>
    <w:rsid w:val="000D2CD2"/>
    <w:rsid w:val="000D6B0C"/>
    <w:rsid w:val="000D7829"/>
    <w:rsid w:val="000E0AEB"/>
    <w:rsid w:val="000E1E8D"/>
    <w:rsid w:val="000E1F43"/>
    <w:rsid w:val="000E39D4"/>
    <w:rsid w:val="000E40AC"/>
    <w:rsid w:val="000E495C"/>
    <w:rsid w:val="000E6F60"/>
    <w:rsid w:val="0010350F"/>
    <w:rsid w:val="00107D88"/>
    <w:rsid w:val="00112D85"/>
    <w:rsid w:val="00122CBD"/>
    <w:rsid w:val="001247D8"/>
    <w:rsid w:val="001317D9"/>
    <w:rsid w:val="001326A3"/>
    <w:rsid w:val="001508B5"/>
    <w:rsid w:val="0015752E"/>
    <w:rsid w:val="001619A9"/>
    <w:rsid w:val="00162B30"/>
    <w:rsid w:val="00164B74"/>
    <w:rsid w:val="00172484"/>
    <w:rsid w:val="001753B2"/>
    <w:rsid w:val="00176053"/>
    <w:rsid w:val="00176762"/>
    <w:rsid w:val="00176D6A"/>
    <w:rsid w:val="00181CCA"/>
    <w:rsid w:val="0018352D"/>
    <w:rsid w:val="0018372C"/>
    <w:rsid w:val="00185735"/>
    <w:rsid w:val="00187680"/>
    <w:rsid w:val="00190EF2"/>
    <w:rsid w:val="00195F3A"/>
    <w:rsid w:val="001B0379"/>
    <w:rsid w:val="001B4775"/>
    <w:rsid w:val="001C45C2"/>
    <w:rsid w:val="001C5105"/>
    <w:rsid w:val="001C7B7D"/>
    <w:rsid w:val="001D4FB6"/>
    <w:rsid w:val="001D72FD"/>
    <w:rsid w:val="001E0C91"/>
    <w:rsid w:val="001E55E8"/>
    <w:rsid w:val="001F0EB8"/>
    <w:rsid w:val="001F1B4B"/>
    <w:rsid w:val="001F704C"/>
    <w:rsid w:val="00202B62"/>
    <w:rsid w:val="00204B8A"/>
    <w:rsid w:val="00205BF5"/>
    <w:rsid w:val="00223CCB"/>
    <w:rsid w:val="002248F2"/>
    <w:rsid w:val="002253AB"/>
    <w:rsid w:val="00234A9F"/>
    <w:rsid w:val="002441CB"/>
    <w:rsid w:val="00244993"/>
    <w:rsid w:val="00244AA0"/>
    <w:rsid w:val="002552EF"/>
    <w:rsid w:val="00257F11"/>
    <w:rsid w:val="00266FED"/>
    <w:rsid w:val="00271E33"/>
    <w:rsid w:val="002732F9"/>
    <w:rsid w:val="00273C0E"/>
    <w:rsid w:val="00276904"/>
    <w:rsid w:val="002774BF"/>
    <w:rsid w:val="00282039"/>
    <w:rsid w:val="002841D4"/>
    <w:rsid w:val="00284999"/>
    <w:rsid w:val="002856F3"/>
    <w:rsid w:val="00290A72"/>
    <w:rsid w:val="00291D47"/>
    <w:rsid w:val="002A6966"/>
    <w:rsid w:val="002B188A"/>
    <w:rsid w:val="002B1E4E"/>
    <w:rsid w:val="002B27B1"/>
    <w:rsid w:val="002C30E7"/>
    <w:rsid w:val="002D0207"/>
    <w:rsid w:val="002D232C"/>
    <w:rsid w:val="002D2652"/>
    <w:rsid w:val="002E4F97"/>
    <w:rsid w:val="002F15A1"/>
    <w:rsid w:val="002F23CD"/>
    <w:rsid w:val="002F7741"/>
    <w:rsid w:val="003035DF"/>
    <w:rsid w:val="00307AB2"/>
    <w:rsid w:val="003117C6"/>
    <w:rsid w:val="003204AD"/>
    <w:rsid w:val="00321304"/>
    <w:rsid w:val="00325CFA"/>
    <w:rsid w:val="00344745"/>
    <w:rsid w:val="003468A6"/>
    <w:rsid w:val="00346BE8"/>
    <w:rsid w:val="0035093A"/>
    <w:rsid w:val="00352EFD"/>
    <w:rsid w:val="00354B28"/>
    <w:rsid w:val="00354FE6"/>
    <w:rsid w:val="003565D4"/>
    <w:rsid w:val="00357A00"/>
    <w:rsid w:val="0036001E"/>
    <w:rsid w:val="00361C66"/>
    <w:rsid w:val="003642A9"/>
    <w:rsid w:val="00367C01"/>
    <w:rsid w:val="00371C83"/>
    <w:rsid w:val="00372EDF"/>
    <w:rsid w:val="00376094"/>
    <w:rsid w:val="00380EC7"/>
    <w:rsid w:val="00383E36"/>
    <w:rsid w:val="00390631"/>
    <w:rsid w:val="00391226"/>
    <w:rsid w:val="003A3408"/>
    <w:rsid w:val="003A372D"/>
    <w:rsid w:val="003A3E80"/>
    <w:rsid w:val="003B0B1D"/>
    <w:rsid w:val="003B1DF2"/>
    <w:rsid w:val="003B222F"/>
    <w:rsid w:val="003B2CDD"/>
    <w:rsid w:val="003B7D4B"/>
    <w:rsid w:val="003C133F"/>
    <w:rsid w:val="003C25C1"/>
    <w:rsid w:val="003C3641"/>
    <w:rsid w:val="003C5A09"/>
    <w:rsid w:val="003C5D78"/>
    <w:rsid w:val="003C67E3"/>
    <w:rsid w:val="003D4B45"/>
    <w:rsid w:val="003D4BE0"/>
    <w:rsid w:val="003D5246"/>
    <w:rsid w:val="003D74E7"/>
    <w:rsid w:val="003E48CF"/>
    <w:rsid w:val="003F1F4C"/>
    <w:rsid w:val="003F4EE0"/>
    <w:rsid w:val="003F5377"/>
    <w:rsid w:val="003F6A21"/>
    <w:rsid w:val="003F7BE0"/>
    <w:rsid w:val="00400060"/>
    <w:rsid w:val="00402E00"/>
    <w:rsid w:val="004078AA"/>
    <w:rsid w:val="00407A1B"/>
    <w:rsid w:val="004237B2"/>
    <w:rsid w:val="00425254"/>
    <w:rsid w:val="00426B1A"/>
    <w:rsid w:val="00434928"/>
    <w:rsid w:val="0043576B"/>
    <w:rsid w:val="00440E91"/>
    <w:rsid w:val="004462C8"/>
    <w:rsid w:val="00446B48"/>
    <w:rsid w:val="00450253"/>
    <w:rsid w:val="00451A59"/>
    <w:rsid w:val="00455E2F"/>
    <w:rsid w:val="00456BAF"/>
    <w:rsid w:val="00457FD1"/>
    <w:rsid w:val="004601D7"/>
    <w:rsid w:val="00461F9D"/>
    <w:rsid w:val="00464CFA"/>
    <w:rsid w:val="00471FD1"/>
    <w:rsid w:val="004740FF"/>
    <w:rsid w:val="00476488"/>
    <w:rsid w:val="0049498E"/>
    <w:rsid w:val="0049620C"/>
    <w:rsid w:val="00497E49"/>
    <w:rsid w:val="004A1E0B"/>
    <w:rsid w:val="004A24E5"/>
    <w:rsid w:val="004A63D0"/>
    <w:rsid w:val="004B5EB7"/>
    <w:rsid w:val="004B784E"/>
    <w:rsid w:val="004D43CD"/>
    <w:rsid w:val="004E4ACD"/>
    <w:rsid w:val="004E5A99"/>
    <w:rsid w:val="004E6713"/>
    <w:rsid w:val="004E6ED7"/>
    <w:rsid w:val="004E71D4"/>
    <w:rsid w:val="004F30DA"/>
    <w:rsid w:val="004F5A6F"/>
    <w:rsid w:val="00505C70"/>
    <w:rsid w:val="005105C5"/>
    <w:rsid w:val="00530E74"/>
    <w:rsid w:val="00536C3D"/>
    <w:rsid w:val="00540C99"/>
    <w:rsid w:val="00547232"/>
    <w:rsid w:val="00555421"/>
    <w:rsid w:val="00555FED"/>
    <w:rsid w:val="005571A5"/>
    <w:rsid w:val="00560BBE"/>
    <w:rsid w:val="005616BC"/>
    <w:rsid w:val="00570287"/>
    <w:rsid w:val="00574832"/>
    <w:rsid w:val="00577741"/>
    <w:rsid w:val="005810F7"/>
    <w:rsid w:val="00581C9F"/>
    <w:rsid w:val="00583C79"/>
    <w:rsid w:val="005845A9"/>
    <w:rsid w:val="0058593C"/>
    <w:rsid w:val="005863C6"/>
    <w:rsid w:val="00586B3E"/>
    <w:rsid w:val="0059141D"/>
    <w:rsid w:val="00593C84"/>
    <w:rsid w:val="005A0695"/>
    <w:rsid w:val="005A19C6"/>
    <w:rsid w:val="005A36BE"/>
    <w:rsid w:val="005A5573"/>
    <w:rsid w:val="005B58C6"/>
    <w:rsid w:val="005B6741"/>
    <w:rsid w:val="005C0BA9"/>
    <w:rsid w:val="005C1E60"/>
    <w:rsid w:val="005C23E7"/>
    <w:rsid w:val="005C3D34"/>
    <w:rsid w:val="005D73D5"/>
    <w:rsid w:val="005F0B3B"/>
    <w:rsid w:val="005F3A6C"/>
    <w:rsid w:val="005F4183"/>
    <w:rsid w:val="00605A1E"/>
    <w:rsid w:val="006123AD"/>
    <w:rsid w:val="00620031"/>
    <w:rsid w:val="00625280"/>
    <w:rsid w:val="006350A0"/>
    <w:rsid w:val="0063696E"/>
    <w:rsid w:val="00637454"/>
    <w:rsid w:val="006400FA"/>
    <w:rsid w:val="006429B5"/>
    <w:rsid w:val="006456AE"/>
    <w:rsid w:val="00647DEE"/>
    <w:rsid w:val="00660F3D"/>
    <w:rsid w:val="00662492"/>
    <w:rsid w:val="00677EF6"/>
    <w:rsid w:val="006815B2"/>
    <w:rsid w:val="006848D2"/>
    <w:rsid w:val="00685E10"/>
    <w:rsid w:val="006860BE"/>
    <w:rsid w:val="006931FF"/>
    <w:rsid w:val="00696A3C"/>
    <w:rsid w:val="00696B23"/>
    <w:rsid w:val="006A4C73"/>
    <w:rsid w:val="006A4D13"/>
    <w:rsid w:val="006B7A2F"/>
    <w:rsid w:val="006C0321"/>
    <w:rsid w:val="006C1C75"/>
    <w:rsid w:val="006C40C3"/>
    <w:rsid w:val="006C5A83"/>
    <w:rsid w:val="006D24B0"/>
    <w:rsid w:val="006D6ADB"/>
    <w:rsid w:val="006D6C03"/>
    <w:rsid w:val="006D75CE"/>
    <w:rsid w:val="006E0FF4"/>
    <w:rsid w:val="006E5099"/>
    <w:rsid w:val="006E527B"/>
    <w:rsid w:val="006E64E3"/>
    <w:rsid w:val="006E657D"/>
    <w:rsid w:val="006F261F"/>
    <w:rsid w:val="006F54D8"/>
    <w:rsid w:val="0070772F"/>
    <w:rsid w:val="00710F8E"/>
    <w:rsid w:val="00711752"/>
    <w:rsid w:val="00713AF4"/>
    <w:rsid w:val="0071591E"/>
    <w:rsid w:val="00721D63"/>
    <w:rsid w:val="00726DDD"/>
    <w:rsid w:val="00733738"/>
    <w:rsid w:val="00733C4E"/>
    <w:rsid w:val="007343AA"/>
    <w:rsid w:val="00736C19"/>
    <w:rsid w:val="0073721B"/>
    <w:rsid w:val="00766019"/>
    <w:rsid w:val="00770C2D"/>
    <w:rsid w:val="007725DE"/>
    <w:rsid w:val="00772A21"/>
    <w:rsid w:val="0077474F"/>
    <w:rsid w:val="0078515A"/>
    <w:rsid w:val="00787053"/>
    <w:rsid w:val="00787067"/>
    <w:rsid w:val="00792B06"/>
    <w:rsid w:val="00797FD1"/>
    <w:rsid w:val="007A1BEE"/>
    <w:rsid w:val="007B0C0F"/>
    <w:rsid w:val="007B5205"/>
    <w:rsid w:val="007B70BE"/>
    <w:rsid w:val="007D3DDB"/>
    <w:rsid w:val="007D485A"/>
    <w:rsid w:val="007D6B32"/>
    <w:rsid w:val="007E0FBC"/>
    <w:rsid w:val="007E1623"/>
    <w:rsid w:val="007E4969"/>
    <w:rsid w:val="007E62CA"/>
    <w:rsid w:val="007E770A"/>
    <w:rsid w:val="007F08CE"/>
    <w:rsid w:val="007F262D"/>
    <w:rsid w:val="007F2C96"/>
    <w:rsid w:val="007F2D28"/>
    <w:rsid w:val="00815D1F"/>
    <w:rsid w:val="00817E66"/>
    <w:rsid w:val="0083060D"/>
    <w:rsid w:val="008317C1"/>
    <w:rsid w:val="00834A52"/>
    <w:rsid w:val="00844B46"/>
    <w:rsid w:val="008474BA"/>
    <w:rsid w:val="00861468"/>
    <w:rsid w:val="00862FF8"/>
    <w:rsid w:val="00866A9F"/>
    <w:rsid w:val="00870A7D"/>
    <w:rsid w:val="00870B0B"/>
    <w:rsid w:val="00874639"/>
    <w:rsid w:val="00887F88"/>
    <w:rsid w:val="008955DB"/>
    <w:rsid w:val="008A247C"/>
    <w:rsid w:val="008A538D"/>
    <w:rsid w:val="008A7007"/>
    <w:rsid w:val="008A724B"/>
    <w:rsid w:val="008B05B2"/>
    <w:rsid w:val="008B1B4E"/>
    <w:rsid w:val="008B4AB2"/>
    <w:rsid w:val="008C30FE"/>
    <w:rsid w:val="008C54D5"/>
    <w:rsid w:val="008C6360"/>
    <w:rsid w:val="008D0E23"/>
    <w:rsid w:val="008D3B48"/>
    <w:rsid w:val="008D66CC"/>
    <w:rsid w:val="008E1A23"/>
    <w:rsid w:val="008E2456"/>
    <w:rsid w:val="008E503C"/>
    <w:rsid w:val="008E5057"/>
    <w:rsid w:val="008F1BA7"/>
    <w:rsid w:val="008F2498"/>
    <w:rsid w:val="008F380A"/>
    <w:rsid w:val="008F4F68"/>
    <w:rsid w:val="008F5798"/>
    <w:rsid w:val="008F5ABC"/>
    <w:rsid w:val="00901A5B"/>
    <w:rsid w:val="009028FD"/>
    <w:rsid w:val="00902E4D"/>
    <w:rsid w:val="00913903"/>
    <w:rsid w:val="00914A17"/>
    <w:rsid w:val="009214D9"/>
    <w:rsid w:val="009225D1"/>
    <w:rsid w:val="00932318"/>
    <w:rsid w:val="00935FD7"/>
    <w:rsid w:val="009379B5"/>
    <w:rsid w:val="00946D0D"/>
    <w:rsid w:val="00966498"/>
    <w:rsid w:val="00967590"/>
    <w:rsid w:val="00971361"/>
    <w:rsid w:val="00974403"/>
    <w:rsid w:val="0097533C"/>
    <w:rsid w:val="0097738F"/>
    <w:rsid w:val="00980701"/>
    <w:rsid w:val="00981B45"/>
    <w:rsid w:val="00982698"/>
    <w:rsid w:val="00982D54"/>
    <w:rsid w:val="0098487F"/>
    <w:rsid w:val="00985582"/>
    <w:rsid w:val="0098779F"/>
    <w:rsid w:val="009911D4"/>
    <w:rsid w:val="009925DA"/>
    <w:rsid w:val="00994373"/>
    <w:rsid w:val="00994FFC"/>
    <w:rsid w:val="0099689D"/>
    <w:rsid w:val="009C199F"/>
    <w:rsid w:val="009C22A6"/>
    <w:rsid w:val="009C37A8"/>
    <w:rsid w:val="009D1326"/>
    <w:rsid w:val="009D3FA2"/>
    <w:rsid w:val="009D5413"/>
    <w:rsid w:val="009D6133"/>
    <w:rsid w:val="009E0DBB"/>
    <w:rsid w:val="009E1BD8"/>
    <w:rsid w:val="009E296B"/>
    <w:rsid w:val="009E3EC5"/>
    <w:rsid w:val="009E5122"/>
    <w:rsid w:val="009F1362"/>
    <w:rsid w:val="009F2755"/>
    <w:rsid w:val="009F5859"/>
    <w:rsid w:val="009F59BB"/>
    <w:rsid w:val="009F6116"/>
    <w:rsid w:val="00A002A2"/>
    <w:rsid w:val="00A02898"/>
    <w:rsid w:val="00A028AD"/>
    <w:rsid w:val="00A02D70"/>
    <w:rsid w:val="00A03C85"/>
    <w:rsid w:val="00A03D42"/>
    <w:rsid w:val="00A04C50"/>
    <w:rsid w:val="00A05F1E"/>
    <w:rsid w:val="00A12F47"/>
    <w:rsid w:val="00A14814"/>
    <w:rsid w:val="00A22505"/>
    <w:rsid w:val="00A2354B"/>
    <w:rsid w:val="00A34A2D"/>
    <w:rsid w:val="00A42043"/>
    <w:rsid w:val="00A428EB"/>
    <w:rsid w:val="00A437B2"/>
    <w:rsid w:val="00A50913"/>
    <w:rsid w:val="00A532B1"/>
    <w:rsid w:val="00A63FFA"/>
    <w:rsid w:val="00A64043"/>
    <w:rsid w:val="00A65764"/>
    <w:rsid w:val="00A658A4"/>
    <w:rsid w:val="00A737A8"/>
    <w:rsid w:val="00A7420A"/>
    <w:rsid w:val="00A77F62"/>
    <w:rsid w:val="00A77F76"/>
    <w:rsid w:val="00A803EF"/>
    <w:rsid w:val="00A80BC7"/>
    <w:rsid w:val="00A81A58"/>
    <w:rsid w:val="00A87107"/>
    <w:rsid w:val="00A90DD8"/>
    <w:rsid w:val="00A93824"/>
    <w:rsid w:val="00A94972"/>
    <w:rsid w:val="00A975DE"/>
    <w:rsid w:val="00AA299F"/>
    <w:rsid w:val="00AA606E"/>
    <w:rsid w:val="00AB757A"/>
    <w:rsid w:val="00AC031C"/>
    <w:rsid w:val="00AC0D69"/>
    <w:rsid w:val="00AD4177"/>
    <w:rsid w:val="00AD546C"/>
    <w:rsid w:val="00AD6FFC"/>
    <w:rsid w:val="00AE5271"/>
    <w:rsid w:val="00AE69F7"/>
    <w:rsid w:val="00AE71DD"/>
    <w:rsid w:val="00AF15F2"/>
    <w:rsid w:val="00AF254F"/>
    <w:rsid w:val="00AF25A9"/>
    <w:rsid w:val="00AF5A04"/>
    <w:rsid w:val="00AF5AE9"/>
    <w:rsid w:val="00AF5F1B"/>
    <w:rsid w:val="00AF6941"/>
    <w:rsid w:val="00B02D29"/>
    <w:rsid w:val="00B03058"/>
    <w:rsid w:val="00B03747"/>
    <w:rsid w:val="00B04A07"/>
    <w:rsid w:val="00B07B1B"/>
    <w:rsid w:val="00B13F8E"/>
    <w:rsid w:val="00B1484C"/>
    <w:rsid w:val="00B14BE0"/>
    <w:rsid w:val="00B15279"/>
    <w:rsid w:val="00B15ECA"/>
    <w:rsid w:val="00B17148"/>
    <w:rsid w:val="00B24F9D"/>
    <w:rsid w:val="00B35B17"/>
    <w:rsid w:val="00B36940"/>
    <w:rsid w:val="00B40604"/>
    <w:rsid w:val="00B413C3"/>
    <w:rsid w:val="00B43347"/>
    <w:rsid w:val="00B43D32"/>
    <w:rsid w:val="00B446F5"/>
    <w:rsid w:val="00B5261A"/>
    <w:rsid w:val="00B567A9"/>
    <w:rsid w:val="00B56DE9"/>
    <w:rsid w:val="00B7048F"/>
    <w:rsid w:val="00B72A54"/>
    <w:rsid w:val="00B72AD7"/>
    <w:rsid w:val="00B740A7"/>
    <w:rsid w:val="00B80555"/>
    <w:rsid w:val="00B81F1D"/>
    <w:rsid w:val="00B855BD"/>
    <w:rsid w:val="00BA1F8E"/>
    <w:rsid w:val="00BA3F00"/>
    <w:rsid w:val="00BB036E"/>
    <w:rsid w:val="00BB211F"/>
    <w:rsid w:val="00BB7457"/>
    <w:rsid w:val="00BC0F1B"/>
    <w:rsid w:val="00BC51A6"/>
    <w:rsid w:val="00BD02F2"/>
    <w:rsid w:val="00BD1841"/>
    <w:rsid w:val="00BD25F7"/>
    <w:rsid w:val="00BD3D97"/>
    <w:rsid w:val="00BD61C7"/>
    <w:rsid w:val="00BD62D1"/>
    <w:rsid w:val="00BE3F36"/>
    <w:rsid w:val="00BE63EC"/>
    <w:rsid w:val="00BE710D"/>
    <w:rsid w:val="00BF284C"/>
    <w:rsid w:val="00BF3684"/>
    <w:rsid w:val="00BF4ED1"/>
    <w:rsid w:val="00BF522B"/>
    <w:rsid w:val="00BF5C24"/>
    <w:rsid w:val="00BF7E2B"/>
    <w:rsid w:val="00C0198A"/>
    <w:rsid w:val="00C058EC"/>
    <w:rsid w:val="00C125E7"/>
    <w:rsid w:val="00C16910"/>
    <w:rsid w:val="00C2039D"/>
    <w:rsid w:val="00C21AA8"/>
    <w:rsid w:val="00C22F49"/>
    <w:rsid w:val="00C35207"/>
    <w:rsid w:val="00C45A54"/>
    <w:rsid w:val="00C46989"/>
    <w:rsid w:val="00C531DD"/>
    <w:rsid w:val="00C579A8"/>
    <w:rsid w:val="00C60AC5"/>
    <w:rsid w:val="00C630CC"/>
    <w:rsid w:val="00C66818"/>
    <w:rsid w:val="00C71E63"/>
    <w:rsid w:val="00C82004"/>
    <w:rsid w:val="00C86DE5"/>
    <w:rsid w:val="00C92F0F"/>
    <w:rsid w:val="00CA2272"/>
    <w:rsid w:val="00CA2E4B"/>
    <w:rsid w:val="00CB59C3"/>
    <w:rsid w:val="00CC35A7"/>
    <w:rsid w:val="00CC47B6"/>
    <w:rsid w:val="00CC4BFB"/>
    <w:rsid w:val="00CC6A39"/>
    <w:rsid w:val="00CD5D2E"/>
    <w:rsid w:val="00CE02C7"/>
    <w:rsid w:val="00CE1082"/>
    <w:rsid w:val="00CE5268"/>
    <w:rsid w:val="00CF0458"/>
    <w:rsid w:val="00CF5C0A"/>
    <w:rsid w:val="00CF6CC9"/>
    <w:rsid w:val="00CF7F3B"/>
    <w:rsid w:val="00D01292"/>
    <w:rsid w:val="00D023A2"/>
    <w:rsid w:val="00D13160"/>
    <w:rsid w:val="00D154C9"/>
    <w:rsid w:val="00D2352E"/>
    <w:rsid w:val="00D26651"/>
    <w:rsid w:val="00D31981"/>
    <w:rsid w:val="00D347EF"/>
    <w:rsid w:val="00D41165"/>
    <w:rsid w:val="00D415E3"/>
    <w:rsid w:val="00D422E0"/>
    <w:rsid w:val="00D45982"/>
    <w:rsid w:val="00D51638"/>
    <w:rsid w:val="00D56571"/>
    <w:rsid w:val="00D70F05"/>
    <w:rsid w:val="00D71968"/>
    <w:rsid w:val="00D71B5C"/>
    <w:rsid w:val="00D71D63"/>
    <w:rsid w:val="00D726D5"/>
    <w:rsid w:val="00D73B87"/>
    <w:rsid w:val="00D74AC7"/>
    <w:rsid w:val="00D74C36"/>
    <w:rsid w:val="00D75BC3"/>
    <w:rsid w:val="00D770D7"/>
    <w:rsid w:val="00D77952"/>
    <w:rsid w:val="00D87BC3"/>
    <w:rsid w:val="00D96F8C"/>
    <w:rsid w:val="00DA1068"/>
    <w:rsid w:val="00DB13F6"/>
    <w:rsid w:val="00DB34DE"/>
    <w:rsid w:val="00DB3C78"/>
    <w:rsid w:val="00DB59C5"/>
    <w:rsid w:val="00DD0C32"/>
    <w:rsid w:val="00DD21D6"/>
    <w:rsid w:val="00DD3810"/>
    <w:rsid w:val="00DD4E79"/>
    <w:rsid w:val="00DE32BA"/>
    <w:rsid w:val="00DF6098"/>
    <w:rsid w:val="00DF706C"/>
    <w:rsid w:val="00E12829"/>
    <w:rsid w:val="00E20FE5"/>
    <w:rsid w:val="00E25228"/>
    <w:rsid w:val="00E32A1B"/>
    <w:rsid w:val="00E35705"/>
    <w:rsid w:val="00E358F6"/>
    <w:rsid w:val="00E530A2"/>
    <w:rsid w:val="00E56EFA"/>
    <w:rsid w:val="00E61AC5"/>
    <w:rsid w:val="00E7299B"/>
    <w:rsid w:val="00E919DA"/>
    <w:rsid w:val="00E92BE2"/>
    <w:rsid w:val="00E94803"/>
    <w:rsid w:val="00EA2A05"/>
    <w:rsid w:val="00EA56A6"/>
    <w:rsid w:val="00EA6128"/>
    <w:rsid w:val="00EB25A1"/>
    <w:rsid w:val="00ED14BC"/>
    <w:rsid w:val="00ED2C7C"/>
    <w:rsid w:val="00EE58EF"/>
    <w:rsid w:val="00EE613D"/>
    <w:rsid w:val="00EE78D4"/>
    <w:rsid w:val="00EE7F85"/>
    <w:rsid w:val="00EF1D88"/>
    <w:rsid w:val="00EF32BC"/>
    <w:rsid w:val="00EF3302"/>
    <w:rsid w:val="00F035AF"/>
    <w:rsid w:val="00F050DF"/>
    <w:rsid w:val="00F12FE8"/>
    <w:rsid w:val="00F139E9"/>
    <w:rsid w:val="00F142B1"/>
    <w:rsid w:val="00F14432"/>
    <w:rsid w:val="00F2731E"/>
    <w:rsid w:val="00F27E82"/>
    <w:rsid w:val="00F33735"/>
    <w:rsid w:val="00F34744"/>
    <w:rsid w:val="00F64D8F"/>
    <w:rsid w:val="00F67F42"/>
    <w:rsid w:val="00F73CD3"/>
    <w:rsid w:val="00F7450B"/>
    <w:rsid w:val="00F75F85"/>
    <w:rsid w:val="00F7705F"/>
    <w:rsid w:val="00F80611"/>
    <w:rsid w:val="00F81A60"/>
    <w:rsid w:val="00F8201F"/>
    <w:rsid w:val="00F92E9A"/>
    <w:rsid w:val="00F931E2"/>
    <w:rsid w:val="00FA12DE"/>
    <w:rsid w:val="00FA3120"/>
    <w:rsid w:val="00FA37A2"/>
    <w:rsid w:val="00FA7019"/>
    <w:rsid w:val="00FB1675"/>
    <w:rsid w:val="00FB1DE5"/>
    <w:rsid w:val="00FB4944"/>
    <w:rsid w:val="00FB676C"/>
    <w:rsid w:val="00FC0205"/>
    <w:rsid w:val="00FC2936"/>
    <w:rsid w:val="00FD415C"/>
    <w:rsid w:val="00FE5D34"/>
    <w:rsid w:val="00FF07A6"/>
    <w:rsid w:val="00FF0A28"/>
    <w:rsid w:val="00FF15B8"/>
    <w:rsid w:val="00FF3D1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2">
    <w:name w:val="heading 2"/>
    <w:basedOn w:val="Normalny"/>
    <w:next w:val="Normalny"/>
    <w:link w:val="Nagwek2Znak"/>
    <w:uiPriority w:val="9"/>
    <w:unhideWhenUsed/>
    <w:qFormat/>
    <w:rsid w:val="00F12FE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5">
    <w:name w:val="heading 5"/>
    <w:basedOn w:val="Normalny"/>
    <w:next w:val="Normalny"/>
    <w:link w:val="Nagwek5Znak"/>
    <w:uiPriority w:val="9"/>
    <w:unhideWhenUsed/>
    <w:qFormat/>
    <w:rsid w:val="00F12FE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ekstost">
    <w:name w:val="tekst ost"/>
    <w:basedOn w:val="Normalny"/>
    <w:rsid w:val="005F3A6C"/>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paragraph" w:styleId="Spistreci2">
    <w:name w:val="toc 2"/>
    <w:basedOn w:val="Normalny"/>
    <w:next w:val="Normalny"/>
    <w:autoRedefine/>
    <w:uiPriority w:val="39"/>
    <w:rsid w:val="005F3A6C"/>
    <w:pPr>
      <w:tabs>
        <w:tab w:val="left" w:pos="960"/>
        <w:tab w:val="right" w:leader="dot" w:pos="9061"/>
      </w:tabs>
      <w:spacing w:after="0" w:line="360" w:lineRule="auto"/>
    </w:pPr>
    <w:rPr>
      <w:rFonts w:ascii="Bookman Old Style" w:eastAsia="Calibri" w:hAnsi="Bookman Old Style" w:cs="Times New Roman"/>
      <w:sz w:val="24"/>
      <w:szCs w:val="24"/>
    </w:rPr>
  </w:style>
  <w:style w:type="paragraph" w:styleId="Akapitzlist">
    <w:name w:val="List Paragraph"/>
    <w:aliases w:val="CW_Lista,normalny tekst,L1,Numerowanie,Akapit z listą5,T_SZ_List Paragraph,Wypunktowanie,Akapit z listą1,BulletC,Obiekt,List Paragraph1,nr3,Wyliczanie,2 heading,A_wyliczenie,K-P_odwolanie,maz_wyliczenie,opis dzialania,Akapit z listą BS"/>
    <w:basedOn w:val="Normalny"/>
    <w:link w:val="AkapitzlistZnak"/>
    <w:uiPriority w:val="34"/>
    <w:qFormat/>
    <w:rsid w:val="005F3A6C"/>
    <w:pPr>
      <w:ind w:left="720"/>
      <w:contextualSpacing/>
    </w:pPr>
  </w:style>
  <w:style w:type="paragraph" w:styleId="Tekstpodstawowy">
    <w:name w:val="Body Text"/>
    <w:basedOn w:val="Normalny"/>
    <w:link w:val="TekstpodstawowyZnak"/>
    <w:uiPriority w:val="99"/>
    <w:unhideWhenUsed/>
    <w:rsid w:val="005F3A6C"/>
    <w:pPr>
      <w:spacing w:after="120"/>
    </w:pPr>
  </w:style>
  <w:style w:type="character" w:customStyle="1" w:styleId="TekstpodstawowyZnak">
    <w:name w:val="Tekst podstawowy Znak"/>
    <w:basedOn w:val="Domylnaczcionkaakapitu"/>
    <w:link w:val="Tekstpodstawowy"/>
    <w:uiPriority w:val="99"/>
    <w:rsid w:val="005F3A6C"/>
    <w:rPr>
      <w:rFonts w:eastAsiaTheme="minorEastAsia"/>
      <w:lang w:eastAsia="pl-PL"/>
    </w:rPr>
  </w:style>
  <w:style w:type="paragraph" w:styleId="Nagwek">
    <w:name w:val="header"/>
    <w:basedOn w:val="Normalny"/>
    <w:link w:val="NagwekZnak"/>
    <w:uiPriority w:val="99"/>
    <w:unhideWhenUsed/>
    <w:rsid w:val="001F1B4B"/>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F1B4B"/>
    <w:rPr>
      <w:rFonts w:eastAsiaTheme="minorEastAsia"/>
      <w:lang w:eastAsia="pl-PL"/>
    </w:rPr>
  </w:style>
  <w:style w:type="paragraph" w:styleId="Stopka">
    <w:name w:val="footer"/>
    <w:basedOn w:val="Normalny"/>
    <w:link w:val="StopkaZnak"/>
    <w:uiPriority w:val="99"/>
    <w:unhideWhenUsed/>
    <w:rsid w:val="001F1B4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F1B4B"/>
    <w:rPr>
      <w:rFonts w:eastAsiaTheme="minorEastAsia"/>
      <w:lang w:eastAsia="pl-PL"/>
    </w:rPr>
  </w:style>
  <w:style w:type="paragraph" w:styleId="Tekstdymka">
    <w:name w:val="Balloon Text"/>
    <w:basedOn w:val="Normalny"/>
    <w:link w:val="TekstdymkaZnak"/>
    <w:uiPriority w:val="99"/>
    <w:semiHidden/>
    <w:unhideWhenUsed/>
    <w:rsid w:val="00181CC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81CCA"/>
    <w:rPr>
      <w:rFonts w:ascii="Tahoma" w:eastAsiaTheme="minorEastAsia" w:hAnsi="Tahoma" w:cs="Tahoma"/>
      <w:sz w:val="16"/>
      <w:szCs w:val="16"/>
      <w:lang w:eastAsia="pl-PL"/>
    </w:rPr>
  </w:style>
  <w:style w:type="paragraph" w:styleId="Tekstprzypisukocowego">
    <w:name w:val="endnote text"/>
    <w:basedOn w:val="Normalny"/>
    <w:link w:val="TekstprzypisukocowegoZnak"/>
    <w:uiPriority w:val="99"/>
    <w:semiHidden/>
    <w:unhideWhenUsed/>
    <w:rsid w:val="0083060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83060D"/>
    <w:rPr>
      <w:rFonts w:eastAsiaTheme="minorEastAsia"/>
      <w:sz w:val="20"/>
      <w:szCs w:val="20"/>
      <w:lang w:eastAsia="pl-PL"/>
    </w:rPr>
  </w:style>
  <w:style w:type="character" w:styleId="Odwoanieprzypisukocowego">
    <w:name w:val="endnote reference"/>
    <w:basedOn w:val="Domylnaczcionkaakapitu"/>
    <w:uiPriority w:val="99"/>
    <w:semiHidden/>
    <w:unhideWhenUsed/>
    <w:rsid w:val="0083060D"/>
    <w:rPr>
      <w:vertAlign w:val="superscript"/>
    </w:rPr>
  </w:style>
  <w:style w:type="paragraph" w:customStyle="1" w:styleId="Default">
    <w:name w:val="Default"/>
    <w:rsid w:val="003204AD"/>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Teksttreci">
    <w:name w:val="Tekst treści_"/>
    <w:basedOn w:val="Domylnaczcionkaakapitu"/>
    <w:link w:val="Teksttreci0"/>
    <w:rsid w:val="00D77952"/>
    <w:rPr>
      <w:rFonts w:ascii="Calibri" w:eastAsia="Calibri" w:hAnsi="Calibri" w:cs="Calibri"/>
      <w:sz w:val="20"/>
      <w:szCs w:val="20"/>
    </w:rPr>
  </w:style>
  <w:style w:type="paragraph" w:customStyle="1" w:styleId="Teksttreci0">
    <w:name w:val="Tekst treści"/>
    <w:basedOn w:val="Normalny"/>
    <w:link w:val="Teksttreci"/>
    <w:rsid w:val="00D77952"/>
    <w:pPr>
      <w:widowControl w:val="0"/>
      <w:spacing w:after="0" w:line="271" w:lineRule="auto"/>
    </w:pPr>
    <w:rPr>
      <w:rFonts w:ascii="Calibri" w:eastAsia="Calibri" w:hAnsi="Calibri" w:cs="Calibri"/>
      <w:sz w:val="20"/>
      <w:szCs w:val="20"/>
    </w:rPr>
  </w:style>
  <w:style w:type="character" w:customStyle="1" w:styleId="Spistreci">
    <w:name w:val="Spis treści_"/>
    <w:basedOn w:val="Domylnaczcionkaakapitu"/>
    <w:link w:val="Spistreci0"/>
    <w:rsid w:val="00234A9F"/>
    <w:rPr>
      <w:rFonts w:ascii="Calibri" w:eastAsia="Calibri" w:hAnsi="Calibri" w:cs="Calibri"/>
    </w:rPr>
  </w:style>
  <w:style w:type="paragraph" w:customStyle="1" w:styleId="Spistreci0">
    <w:name w:val="Spis treści"/>
    <w:basedOn w:val="Normalny"/>
    <w:link w:val="Spistreci"/>
    <w:rsid w:val="00234A9F"/>
    <w:pPr>
      <w:widowControl w:val="0"/>
      <w:spacing w:after="120" w:line="240" w:lineRule="auto"/>
      <w:ind w:firstLine="860"/>
    </w:pPr>
    <w:rPr>
      <w:rFonts w:ascii="Calibri" w:eastAsia="Calibri" w:hAnsi="Calibri" w:cs="Calibri"/>
    </w:rPr>
  </w:style>
  <w:style w:type="character" w:customStyle="1" w:styleId="Nagwek1">
    <w:name w:val="Nagłówek #1_"/>
    <w:basedOn w:val="Domylnaczcionkaakapitu"/>
    <w:link w:val="Nagwek10"/>
    <w:rsid w:val="00234A9F"/>
    <w:rPr>
      <w:rFonts w:ascii="Calibri" w:eastAsia="Calibri" w:hAnsi="Calibri" w:cs="Calibri"/>
      <w:b/>
      <w:bCs/>
      <w:sz w:val="40"/>
      <w:szCs w:val="40"/>
    </w:rPr>
  </w:style>
  <w:style w:type="character" w:customStyle="1" w:styleId="Nagwek20">
    <w:name w:val="Nagłówek #2_"/>
    <w:basedOn w:val="Domylnaczcionkaakapitu"/>
    <w:link w:val="Nagwek21"/>
    <w:rsid w:val="00234A9F"/>
    <w:rPr>
      <w:rFonts w:ascii="Calibri" w:eastAsia="Calibri" w:hAnsi="Calibri" w:cs="Calibri"/>
      <w:b/>
      <w:bCs/>
      <w:sz w:val="28"/>
      <w:szCs w:val="28"/>
    </w:rPr>
  </w:style>
  <w:style w:type="paragraph" w:customStyle="1" w:styleId="Nagwek10">
    <w:name w:val="Nagłówek #1"/>
    <w:basedOn w:val="Normalny"/>
    <w:link w:val="Nagwek1"/>
    <w:rsid w:val="00234A9F"/>
    <w:pPr>
      <w:widowControl w:val="0"/>
      <w:spacing w:before="220" w:after="640" w:line="240" w:lineRule="auto"/>
      <w:jc w:val="center"/>
      <w:outlineLvl w:val="0"/>
    </w:pPr>
    <w:rPr>
      <w:rFonts w:ascii="Calibri" w:eastAsia="Calibri" w:hAnsi="Calibri" w:cs="Calibri"/>
      <w:b/>
      <w:bCs/>
      <w:sz w:val="40"/>
      <w:szCs w:val="40"/>
    </w:rPr>
  </w:style>
  <w:style w:type="paragraph" w:customStyle="1" w:styleId="Nagwek21">
    <w:name w:val="Nagłówek #2"/>
    <w:basedOn w:val="Normalny"/>
    <w:link w:val="Nagwek20"/>
    <w:rsid w:val="00234A9F"/>
    <w:pPr>
      <w:widowControl w:val="0"/>
      <w:spacing w:after="160" w:line="240" w:lineRule="auto"/>
      <w:outlineLvl w:val="1"/>
    </w:pPr>
    <w:rPr>
      <w:rFonts w:ascii="Calibri" w:eastAsia="Calibri" w:hAnsi="Calibri" w:cs="Calibri"/>
      <w:b/>
      <w:bCs/>
      <w:sz w:val="28"/>
      <w:szCs w:val="28"/>
    </w:rPr>
  </w:style>
  <w:style w:type="character" w:customStyle="1" w:styleId="Nagwek3">
    <w:name w:val="Nagłówek #3_"/>
    <w:basedOn w:val="Domylnaczcionkaakapitu"/>
    <w:link w:val="Nagwek30"/>
    <w:rsid w:val="00FC0205"/>
    <w:rPr>
      <w:rFonts w:ascii="Calibri" w:eastAsia="Calibri" w:hAnsi="Calibri" w:cs="Calibri"/>
      <w:b/>
      <w:bCs/>
    </w:rPr>
  </w:style>
  <w:style w:type="paragraph" w:customStyle="1" w:styleId="Nagwek30">
    <w:name w:val="Nagłówek #3"/>
    <w:basedOn w:val="Normalny"/>
    <w:link w:val="Nagwek3"/>
    <w:rsid w:val="00FC0205"/>
    <w:pPr>
      <w:widowControl w:val="0"/>
      <w:spacing w:after="120" w:line="271" w:lineRule="auto"/>
      <w:ind w:left="860" w:hanging="420"/>
      <w:outlineLvl w:val="2"/>
    </w:pPr>
    <w:rPr>
      <w:rFonts w:ascii="Calibri" w:eastAsia="Calibri" w:hAnsi="Calibri" w:cs="Calibri"/>
      <w:b/>
      <w:bCs/>
    </w:rPr>
  </w:style>
  <w:style w:type="character" w:customStyle="1" w:styleId="Nagwek4">
    <w:name w:val="Nagłówek #4_"/>
    <w:basedOn w:val="Domylnaczcionkaakapitu"/>
    <w:link w:val="Nagwek40"/>
    <w:rsid w:val="006123AD"/>
    <w:rPr>
      <w:rFonts w:ascii="Calibri" w:eastAsia="Calibri" w:hAnsi="Calibri" w:cs="Calibri"/>
      <w:b/>
      <w:bCs/>
      <w:i/>
      <w:iCs/>
    </w:rPr>
  </w:style>
  <w:style w:type="paragraph" w:customStyle="1" w:styleId="Nagwek40">
    <w:name w:val="Nagłówek #4"/>
    <w:basedOn w:val="Normalny"/>
    <w:link w:val="Nagwek4"/>
    <w:rsid w:val="006123AD"/>
    <w:pPr>
      <w:widowControl w:val="0"/>
      <w:spacing w:after="80" w:line="240" w:lineRule="auto"/>
      <w:ind w:left="1420"/>
      <w:outlineLvl w:val="3"/>
    </w:pPr>
    <w:rPr>
      <w:rFonts w:ascii="Calibri" w:eastAsia="Calibri" w:hAnsi="Calibri" w:cs="Calibri"/>
      <w:b/>
      <w:bCs/>
      <w:i/>
      <w:iCs/>
    </w:rPr>
  </w:style>
  <w:style w:type="character" w:customStyle="1" w:styleId="Nagweklubstopka2">
    <w:name w:val="Nagłówek lub stopka (2)_"/>
    <w:basedOn w:val="Domylnaczcionkaakapitu"/>
    <w:link w:val="Nagweklubstopka20"/>
    <w:rsid w:val="0058593C"/>
    <w:rPr>
      <w:rFonts w:ascii="Times New Roman" w:eastAsia="Times New Roman" w:hAnsi="Times New Roman" w:cs="Times New Roman"/>
      <w:sz w:val="20"/>
      <w:szCs w:val="20"/>
    </w:rPr>
  </w:style>
  <w:style w:type="character" w:customStyle="1" w:styleId="Teksttreci2">
    <w:name w:val="Tekst treści (2)_"/>
    <w:basedOn w:val="Domylnaczcionkaakapitu"/>
    <w:link w:val="Teksttreci20"/>
    <w:rsid w:val="0058593C"/>
    <w:rPr>
      <w:rFonts w:ascii="Calibri" w:eastAsia="Calibri" w:hAnsi="Calibri" w:cs="Calibri"/>
      <w:sz w:val="18"/>
      <w:szCs w:val="18"/>
    </w:rPr>
  </w:style>
  <w:style w:type="paragraph" w:customStyle="1" w:styleId="Nagweklubstopka20">
    <w:name w:val="Nagłówek lub stopka (2)"/>
    <w:basedOn w:val="Normalny"/>
    <w:link w:val="Nagweklubstopka2"/>
    <w:rsid w:val="0058593C"/>
    <w:pPr>
      <w:widowControl w:val="0"/>
      <w:spacing w:after="0" w:line="240" w:lineRule="auto"/>
    </w:pPr>
    <w:rPr>
      <w:rFonts w:ascii="Times New Roman" w:eastAsia="Times New Roman" w:hAnsi="Times New Roman" w:cs="Times New Roman"/>
      <w:sz w:val="20"/>
      <w:szCs w:val="20"/>
    </w:rPr>
  </w:style>
  <w:style w:type="paragraph" w:customStyle="1" w:styleId="Teksttreci20">
    <w:name w:val="Tekst treści (2)"/>
    <w:basedOn w:val="Normalny"/>
    <w:link w:val="Teksttreci2"/>
    <w:rsid w:val="0058593C"/>
    <w:pPr>
      <w:widowControl w:val="0"/>
      <w:spacing w:after="40"/>
      <w:ind w:left="1420"/>
    </w:pPr>
    <w:rPr>
      <w:rFonts w:ascii="Calibri" w:eastAsia="Calibri" w:hAnsi="Calibri" w:cs="Calibri"/>
      <w:sz w:val="18"/>
      <w:szCs w:val="18"/>
    </w:rPr>
  </w:style>
  <w:style w:type="character" w:customStyle="1" w:styleId="AkapitzlistZnak">
    <w:name w:val="Akapit z listą Znak"/>
    <w:aliases w:val="CW_Lista Znak,normalny tekst Znak,L1 Znak,Numerowanie Znak,Akapit z listą5 Znak,T_SZ_List Paragraph Znak,Wypunktowanie Znak,Akapit z listą1 Znak,BulletC Znak,Obiekt Znak,List Paragraph1 Znak,nr3 Znak,Wyliczanie Znak,2 heading Znak"/>
    <w:link w:val="Akapitzlist"/>
    <w:uiPriority w:val="34"/>
    <w:qFormat/>
    <w:rsid w:val="00F139E9"/>
  </w:style>
  <w:style w:type="character" w:customStyle="1" w:styleId="Nagwek2Znak">
    <w:name w:val="Nagłówek 2 Znak"/>
    <w:basedOn w:val="Domylnaczcionkaakapitu"/>
    <w:link w:val="Nagwek2"/>
    <w:uiPriority w:val="9"/>
    <w:rsid w:val="00F12FE8"/>
    <w:rPr>
      <w:rFonts w:asciiTheme="majorHAnsi" w:eastAsiaTheme="majorEastAsia" w:hAnsiTheme="majorHAnsi" w:cstheme="majorBidi"/>
      <w:b/>
      <w:bCs/>
      <w:color w:val="4F81BD" w:themeColor="accent1"/>
      <w:sz w:val="26"/>
      <w:szCs w:val="26"/>
    </w:rPr>
  </w:style>
  <w:style w:type="character" w:customStyle="1" w:styleId="Nagwek5Znak">
    <w:name w:val="Nagłówek 5 Znak"/>
    <w:basedOn w:val="Domylnaczcionkaakapitu"/>
    <w:link w:val="Nagwek5"/>
    <w:uiPriority w:val="9"/>
    <w:rsid w:val="00F12FE8"/>
    <w:rPr>
      <w:rFonts w:asciiTheme="majorHAnsi" w:eastAsiaTheme="majorEastAsia" w:hAnsiTheme="majorHAnsi" w:cstheme="majorBidi"/>
      <w:color w:val="243F60" w:themeColor="accent1" w:themeShade="7F"/>
    </w:rPr>
  </w:style>
  <w:style w:type="paragraph" w:styleId="Lista">
    <w:name w:val="List"/>
    <w:basedOn w:val="Normalny"/>
    <w:uiPriority w:val="99"/>
    <w:unhideWhenUsed/>
    <w:rsid w:val="00F12FE8"/>
    <w:pPr>
      <w:ind w:left="283" w:hanging="283"/>
      <w:contextualSpacing/>
    </w:pPr>
  </w:style>
  <w:style w:type="paragraph" w:styleId="Lista2">
    <w:name w:val="List 2"/>
    <w:basedOn w:val="Normalny"/>
    <w:uiPriority w:val="99"/>
    <w:unhideWhenUsed/>
    <w:rsid w:val="00F12FE8"/>
    <w:pPr>
      <w:ind w:left="566" w:hanging="283"/>
      <w:contextualSpacing/>
    </w:pPr>
  </w:style>
  <w:style w:type="paragraph" w:styleId="Lista-kontynuacja">
    <w:name w:val="List Continue"/>
    <w:basedOn w:val="Normalny"/>
    <w:uiPriority w:val="99"/>
    <w:unhideWhenUsed/>
    <w:rsid w:val="00F12FE8"/>
    <w:pPr>
      <w:spacing w:after="120"/>
      <w:ind w:left="283"/>
      <w:contextualSpacing/>
    </w:pPr>
  </w:style>
  <w:style w:type="paragraph" w:styleId="Tytu">
    <w:name w:val="Title"/>
    <w:basedOn w:val="Normalny"/>
    <w:next w:val="Normalny"/>
    <w:link w:val="TytuZnak"/>
    <w:uiPriority w:val="10"/>
    <w:qFormat/>
    <w:rsid w:val="00F12FE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F12FE8"/>
    <w:rPr>
      <w:rFonts w:asciiTheme="majorHAnsi" w:eastAsiaTheme="majorEastAsia" w:hAnsiTheme="majorHAnsi" w:cstheme="majorBidi"/>
      <w:color w:val="17365D" w:themeColor="text2" w:themeShade="BF"/>
      <w:spacing w:val="5"/>
      <w:kern w:val="28"/>
      <w:sz w:val="52"/>
      <w:szCs w:val="52"/>
    </w:rPr>
  </w:style>
  <w:style w:type="paragraph" w:styleId="Tekstpodstawowywcity">
    <w:name w:val="Body Text Indent"/>
    <w:basedOn w:val="Normalny"/>
    <w:link w:val="TekstpodstawowywcityZnak"/>
    <w:uiPriority w:val="99"/>
    <w:unhideWhenUsed/>
    <w:rsid w:val="00F12FE8"/>
    <w:pPr>
      <w:spacing w:after="120"/>
      <w:ind w:left="283"/>
    </w:pPr>
  </w:style>
  <w:style w:type="character" w:customStyle="1" w:styleId="TekstpodstawowywcityZnak">
    <w:name w:val="Tekst podstawowy wcięty Znak"/>
    <w:basedOn w:val="Domylnaczcionkaakapitu"/>
    <w:link w:val="Tekstpodstawowywcity"/>
    <w:uiPriority w:val="99"/>
    <w:rsid w:val="00F12FE8"/>
  </w:style>
  <w:style w:type="paragraph" w:styleId="Tekstpodstawowyzwciciem2">
    <w:name w:val="Body Text First Indent 2"/>
    <w:basedOn w:val="Tekstpodstawowywcity"/>
    <w:link w:val="Tekstpodstawowyzwciciem2Znak"/>
    <w:uiPriority w:val="99"/>
    <w:unhideWhenUsed/>
    <w:rsid w:val="00F12FE8"/>
    <w:pPr>
      <w:spacing w:after="200"/>
      <w:ind w:left="360" w:firstLine="360"/>
    </w:pPr>
  </w:style>
  <w:style w:type="character" w:customStyle="1" w:styleId="Tekstpodstawowyzwciciem2Znak">
    <w:name w:val="Tekst podstawowy z wcięciem 2 Znak"/>
    <w:basedOn w:val="TekstpodstawowywcityZnak"/>
    <w:link w:val="Tekstpodstawowyzwciciem2"/>
    <w:uiPriority w:val="99"/>
    <w:rsid w:val="00F12FE8"/>
  </w:style>
  <w:style w:type="character" w:styleId="Hipercze">
    <w:name w:val="Hyperlink"/>
    <w:basedOn w:val="Domylnaczcionkaakapitu"/>
    <w:uiPriority w:val="99"/>
    <w:unhideWhenUsed/>
    <w:rsid w:val="00F12FE8"/>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l-PL" w:eastAsia="pl-P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style>
  <w:style w:type="paragraph" w:styleId="Nagwek2">
    <w:name w:val="heading 2"/>
    <w:basedOn w:val="Normalny"/>
    <w:next w:val="Normalny"/>
    <w:link w:val="Nagwek2Znak"/>
    <w:uiPriority w:val="9"/>
    <w:unhideWhenUsed/>
    <w:qFormat/>
    <w:rsid w:val="00F12FE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Nagwek5">
    <w:name w:val="heading 5"/>
    <w:basedOn w:val="Normalny"/>
    <w:next w:val="Normalny"/>
    <w:link w:val="Nagwek5Znak"/>
    <w:uiPriority w:val="9"/>
    <w:unhideWhenUsed/>
    <w:qFormat/>
    <w:rsid w:val="00F12FE8"/>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ekstost">
    <w:name w:val="tekst ost"/>
    <w:basedOn w:val="Normalny"/>
    <w:rsid w:val="005F3A6C"/>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rPr>
  </w:style>
  <w:style w:type="paragraph" w:styleId="Spistreci2">
    <w:name w:val="toc 2"/>
    <w:basedOn w:val="Normalny"/>
    <w:next w:val="Normalny"/>
    <w:autoRedefine/>
    <w:uiPriority w:val="39"/>
    <w:rsid w:val="005F3A6C"/>
    <w:pPr>
      <w:tabs>
        <w:tab w:val="left" w:pos="960"/>
        <w:tab w:val="right" w:leader="dot" w:pos="9061"/>
      </w:tabs>
      <w:spacing w:after="0" w:line="360" w:lineRule="auto"/>
    </w:pPr>
    <w:rPr>
      <w:rFonts w:ascii="Bookman Old Style" w:eastAsia="Calibri" w:hAnsi="Bookman Old Style" w:cs="Times New Roman"/>
      <w:sz w:val="24"/>
      <w:szCs w:val="24"/>
    </w:rPr>
  </w:style>
  <w:style w:type="paragraph" w:styleId="Akapitzlist">
    <w:name w:val="List Paragraph"/>
    <w:aliases w:val="CW_Lista,normalny tekst,L1,Numerowanie,Akapit z listą5,T_SZ_List Paragraph,Wypunktowanie,Akapit z listą1,BulletC,Obiekt,List Paragraph1,nr3,Wyliczanie,2 heading,A_wyliczenie,K-P_odwolanie,maz_wyliczenie,opis dzialania,Akapit z listą BS"/>
    <w:basedOn w:val="Normalny"/>
    <w:link w:val="AkapitzlistZnak"/>
    <w:uiPriority w:val="34"/>
    <w:qFormat/>
    <w:rsid w:val="005F3A6C"/>
    <w:pPr>
      <w:ind w:left="720"/>
      <w:contextualSpacing/>
    </w:pPr>
  </w:style>
  <w:style w:type="paragraph" w:styleId="Tekstpodstawowy">
    <w:name w:val="Body Text"/>
    <w:basedOn w:val="Normalny"/>
    <w:link w:val="TekstpodstawowyZnak"/>
    <w:uiPriority w:val="99"/>
    <w:unhideWhenUsed/>
    <w:rsid w:val="005F3A6C"/>
    <w:pPr>
      <w:spacing w:after="120"/>
    </w:pPr>
  </w:style>
  <w:style w:type="character" w:customStyle="1" w:styleId="TekstpodstawowyZnak">
    <w:name w:val="Tekst podstawowy Znak"/>
    <w:basedOn w:val="Domylnaczcionkaakapitu"/>
    <w:link w:val="Tekstpodstawowy"/>
    <w:uiPriority w:val="99"/>
    <w:rsid w:val="005F3A6C"/>
    <w:rPr>
      <w:rFonts w:eastAsiaTheme="minorEastAsia"/>
      <w:lang w:eastAsia="pl-PL"/>
    </w:rPr>
  </w:style>
  <w:style w:type="paragraph" w:styleId="Nagwek">
    <w:name w:val="header"/>
    <w:basedOn w:val="Normalny"/>
    <w:link w:val="NagwekZnak"/>
    <w:uiPriority w:val="99"/>
    <w:unhideWhenUsed/>
    <w:rsid w:val="001F1B4B"/>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F1B4B"/>
    <w:rPr>
      <w:rFonts w:eastAsiaTheme="minorEastAsia"/>
      <w:lang w:eastAsia="pl-PL"/>
    </w:rPr>
  </w:style>
  <w:style w:type="paragraph" w:styleId="Stopka">
    <w:name w:val="footer"/>
    <w:basedOn w:val="Normalny"/>
    <w:link w:val="StopkaZnak"/>
    <w:uiPriority w:val="99"/>
    <w:unhideWhenUsed/>
    <w:rsid w:val="001F1B4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F1B4B"/>
    <w:rPr>
      <w:rFonts w:eastAsiaTheme="minorEastAsia"/>
      <w:lang w:eastAsia="pl-PL"/>
    </w:rPr>
  </w:style>
  <w:style w:type="paragraph" w:styleId="Tekstdymka">
    <w:name w:val="Balloon Text"/>
    <w:basedOn w:val="Normalny"/>
    <w:link w:val="TekstdymkaZnak"/>
    <w:uiPriority w:val="99"/>
    <w:semiHidden/>
    <w:unhideWhenUsed/>
    <w:rsid w:val="00181CCA"/>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81CCA"/>
    <w:rPr>
      <w:rFonts w:ascii="Tahoma" w:eastAsiaTheme="minorEastAsia" w:hAnsi="Tahoma" w:cs="Tahoma"/>
      <w:sz w:val="16"/>
      <w:szCs w:val="16"/>
      <w:lang w:eastAsia="pl-PL"/>
    </w:rPr>
  </w:style>
  <w:style w:type="paragraph" w:styleId="Tekstprzypisukocowego">
    <w:name w:val="endnote text"/>
    <w:basedOn w:val="Normalny"/>
    <w:link w:val="TekstprzypisukocowegoZnak"/>
    <w:uiPriority w:val="99"/>
    <w:semiHidden/>
    <w:unhideWhenUsed/>
    <w:rsid w:val="0083060D"/>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83060D"/>
    <w:rPr>
      <w:rFonts w:eastAsiaTheme="minorEastAsia"/>
      <w:sz w:val="20"/>
      <w:szCs w:val="20"/>
      <w:lang w:eastAsia="pl-PL"/>
    </w:rPr>
  </w:style>
  <w:style w:type="character" w:styleId="Odwoanieprzypisukocowego">
    <w:name w:val="endnote reference"/>
    <w:basedOn w:val="Domylnaczcionkaakapitu"/>
    <w:uiPriority w:val="99"/>
    <w:semiHidden/>
    <w:unhideWhenUsed/>
    <w:rsid w:val="0083060D"/>
    <w:rPr>
      <w:vertAlign w:val="superscript"/>
    </w:rPr>
  </w:style>
  <w:style w:type="paragraph" w:customStyle="1" w:styleId="Default">
    <w:name w:val="Default"/>
    <w:rsid w:val="003204AD"/>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Teksttreci">
    <w:name w:val="Tekst treści_"/>
    <w:basedOn w:val="Domylnaczcionkaakapitu"/>
    <w:link w:val="Teksttreci0"/>
    <w:rsid w:val="00D77952"/>
    <w:rPr>
      <w:rFonts w:ascii="Calibri" w:eastAsia="Calibri" w:hAnsi="Calibri" w:cs="Calibri"/>
      <w:sz w:val="20"/>
      <w:szCs w:val="20"/>
    </w:rPr>
  </w:style>
  <w:style w:type="paragraph" w:customStyle="1" w:styleId="Teksttreci0">
    <w:name w:val="Tekst treści"/>
    <w:basedOn w:val="Normalny"/>
    <w:link w:val="Teksttreci"/>
    <w:rsid w:val="00D77952"/>
    <w:pPr>
      <w:widowControl w:val="0"/>
      <w:spacing w:after="0" w:line="271" w:lineRule="auto"/>
    </w:pPr>
    <w:rPr>
      <w:rFonts w:ascii="Calibri" w:eastAsia="Calibri" w:hAnsi="Calibri" w:cs="Calibri"/>
      <w:sz w:val="20"/>
      <w:szCs w:val="20"/>
    </w:rPr>
  </w:style>
  <w:style w:type="character" w:customStyle="1" w:styleId="Spistreci">
    <w:name w:val="Spis treści_"/>
    <w:basedOn w:val="Domylnaczcionkaakapitu"/>
    <w:link w:val="Spistreci0"/>
    <w:rsid w:val="00234A9F"/>
    <w:rPr>
      <w:rFonts w:ascii="Calibri" w:eastAsia="Calibri" w:hAnsi="Calibri" w:cs="Calibri"/>
    </w:rPr>
  </w:style>
  <w:style w:type="paragraph" w:customStyle="1" w:styleId="Spistreci0">
    <w:name w:val="Spis treści"/>
    <w:basedOn w:val="Normalny"/>
    <w:link w:val="Spistreci"/>
    <w:rsid w:val="00234A9F"/>
    <w:pPr>
      <w:widowControl w:val="0"/>
      <w:spacing w:after="120" w:line="240" w:lineRule="auto"/>
      <w:ind w:firstLine="860"/>
    </w:pPr>
    <w:rPr>
      <w:rFonts w:ascii="Calibri" w:eastAsia="Calibri" w:hAnsi="Calibri" w:cs="Calibri"/>
    </w:rPr>
  </w:style>
  <w:style w:type="character" w:customStyle="1" w:styleId="Nagwek1">
    <w:name w:val="Nagłówek #1_"/>
    <w:basedOn w:val="Domylnaczcionkaakapitu"/>
    <w:link w:val="Nagwek10"/>
    <w:rsid w:val="00234A9F"/>
    <w:rPr>
      <w:rFonts w:ascii="Calibri" w:eastAsia="Calibri" w:hAnsi="Calibri" w:cs="Calibri"/>
      <w:b/>
      <w:bCs/>
      <w:sz w:val="40"/>
      <w:szCs w:val="40"/>
    </w:rPr>
  </w:style>
  <w:style w:type="character" w:customStyle="1" w:styleId="Nagwek20">
    <w:name w:val="Nagłówek #2_"/>
    <w:basedOn w:val="Domylnaczcionkaakapitu"/>
    <w:link w:val="Nagwek21"/>
    <w:rsid w:val="00234A9F"/>
    <w:rPr>
      <w:rFonts w:ascii="Calibri" w:eastAsia="Calibri" w:hAnsi="Calibri" w:cs="Calibri"/>
      <w:b/>
      <w:bCs/>
      <w:sz w:val="28"/>
      <w:szCs w:val="28"/>
    </w:rPr>
  </w:style>
  <w:style w:type="paragraph" w:customStyle="1" w:styleId="Nagwek10">
    <w:name w:val="Nagłówek #1"/>
    <w:basedOn w:val="Normalny"/>
    <w:link w:val="Nagwek1"/>
    <w:rsid w:val="00234A9F"/>
    <w:pPr>
      <w:widowControl w:val="0"/>
      <w:spacing w:before="220" w:after="640" w:line="240" w:lineRule="auto"/>
      <w:jc w:val="center"/>
      <w:outlineLvl w:val="0"/>
    </w:pPr>
    <w:rPr>
      <w:rFonts w:ascii="Calibri" w:eastAsia="Calibri" w:hAnsi="Calibri" w:cs="Calibri"/>
      <w:b/>
      <w:bCs/>
      <w:sz w:val="40"/>
      <w:szCs w:val="40"/>
    </w:rPr>
  </w:style>
  <w:style w:type="paragraph" w:customStyle="1" w:styleId="Nagwek21">
    <w:name w:val="Nagłówek #2"/>
    <w:basedOn w:val="Normalny"/>
    <w:link w:val="Nagwek20"/>
    <w:rsid w:val="00234A9F"/>
    <w:pPr>
      <w:widowControl w:val="0"/>
      <w:spacing w:after="160" w:line="240" w:lineRule="auto"/>
      <w:outlineLvl w:val="1"/>
    </w:pPr>
    <w:rPr>
      <w:rFonts w:ascii="Calibri" w:eastAsia="Calibri" w:hAnsi="Calibri" w:cs="Calibri"/>
      <w:b/>
      <w:bCs/>
      <w:sz w:val="28"/>
      <w:szCs w:val="28"/>
    </w:rPr>
  </w:style>
  <w:style w:type="character" w:customStyle="1" w:styleId="Nagwek3">
    <w:name w:val="Nagłówek #3_"/>
    <w:basedOn w:val="Domylnaczcionkaakapitu"/>
    <w:link w:val="Nagwek30"/>
    <w:rsid w:val="00FC0205"/>
    <w:rPr>
      <w:rFonts w:ascii="Calibri" w:eastAsia="Calibri" w:hAnsi="Calibri" w:cs="Calibri"/>
      <w:b/>
      <w:bCs/>
    </w:rPr>
  </w:style>
  <w:style w:type="paragraph" w:customStyle="1" w:styleId="Nagwek30">
    <w:name w:val="Nagłówek #3"/>
    <w:basedOn w:val="Normalny"/>
    <w:link w:val="Nagwek3"/>
    <w:rsid w:val="00FC0205"/>
    <w:pPr>
      <w:widowControl w:val="0"/>
      <w:spacing w:after="120" w:line="271" w:lineRule="auto"/>
      <w:ind w:left="860" w:hanging="420"/>
      <w:outlineLvl w:val="2"/>
    </w:pPr>
    <w:rPr>
      <w:rFonts w:ascii="Calibri" w:eastAsia="Calibri" w:hAnsi="Calibri" w:cs="Calibri"/>
      <w:b/>
      <w:bCs/>
    </w:rPr>
  </w:style>
  <w:style w:type="character" w:customStyle="1" w:styleId="Nagwek4">
    <w:name w:val="Nagłówek #4_"/>
    <w:basedOn w:val="Domylnaczcionkaakapitu"/>
    <w:link w:val="Nagwek40"/>
    <w:rsid w:val="006123AD"/>
    <w:rPr>
      <w:rFonts w:ascii="Calibri" w:eastAsia="Calibri" w:hAnsi="Calibri" w:cs="Calibri"/>
      <w:b/>
      <w:bCs/>
      <w:i/>
      <w:iCs/>
    </w:rPr>
  </w:style>
  <w:style w:type="paragraph" w:customStyle="1" w:styleId="Nagwek40">
    <w:name w:val="Nagłówek #4"/>
    <w:basedOn w:val="Normalny"/>
    <w:link w:val="Nagwek4"/>
    <w:rsid w:val="006123AD"/>
    <w:pPr>
      <w:widowControl w:val="0"/>
      <w:spacing w:after="80" w:line="240" w:lineRule="auto"/>
      <w:ind w:left="1420"/>
      <w:outlineLvl w:val="3"/>
    </w:pPr>
    <w:rPr>
      <w:rFonts w:ascii="Calibri" w:eastAsia="Calibri" w:hAnsi="Calibri" w:cs="Calibri"/>
      <w:b/>
      <w:bCs/>
      <w:i/>
      <w:iCs/>
    </w:rPr>
  </w:style>
  <w:style w:type="character" w:customStyle="1" w:styleId="Nagweklubstopka2">
    <w:name w:val="Nagłówek lub stopka (2)_"/>
    <w:basedOn w:val="Domylnaczcionkaakapitu"/>
    <w:link w:val="Nagweklubstopka20"/>
    <w:rsid w:val="0058593C"/>
    <w:rPr>
      <w:rFonts w:ascii="Times New Roman" w:eastAsia="Times New Roman" w:hAnsi="Times New Roman" w:cs="Times New Roman"/>
      <w:sz w:val="20"/>
      <w:szCs w:val="20"/>
    </w:rPr>
  </w:style>
  <w:style w:type="character" w:customStyle="1" w:styleId="Teksttreci2">
    <w:name w:val="Tekst treści (2)_"/>
    <w:basedOn w:val="Domylnaczcionkaakapitu"/>
    <w:link w:val="Teksttreci20"/>
    <w:rsid w:val="0058593C"/>
    <w:rPr>
      <w:rFonts w:ascii="Calibri" w:eastAsia="Calibri" w:hAnsi="Calibri" w:cs="Calibri"/>
      <w:sz w:val="18"/>
      <w:szCs w:val="18"/>
    </w:rPr>
  </w:style>
  <w:style w:type="paragraph" w:customStyle="1" w:styleId="Nagweklubstopka20">
    <w:name w:val="Nagłówek lub stopka (2)"/>
    <w:basedOn w:val="Normalny"/>
    <w:link w:val="Nagweklubstopka2"/>
    <w:rsid w:val="0058593C"/>
    <w:pPr>
      <w:widowControl w:val="0"/>
      <w:spacing w:after="0" w:line="240" w:lineRule="auto"/>
    </w:pPr>
    <w:rPr>
      <w:rFonts w:ascii="Times New Roman" w:eastAsia="Times New Roman" w:hAnsi="Times New Roman" w:cs="Times New Roman"/>
      <w:sz w:val="20"/>
      <w:szCs w:val="20"/>
    </w:rPr>
  </w:style>
  <w:style w:type="paragraph" w:customStyle="1" w:styleId="Teksttreci20">
    <w:name w:val="Tekst treści (2)"/>
    <w:basedOn w:val="Normalny"/>
    <w:link w:val="Teksttreci2"/>
    <w:rsid w:val="0058593C"/>
    <w:pPr>
      <w:widowControl w:val="0"/>
      <w:spacing w:after="40"/>
      <w:ind w:left="1420"/>
    </w:pPr>
    <w:rPr>
      <w:rFonts w:ascii="Calibri" w:eastAsia="Calibri" w:hAnsi="Calibri" w:cs="Calibri"/>
      <w:sz w:val="18"/>
      <w:szCs w:val="18"/>
    </w:rPr>
  </w:style>
  <w:style w:type="character" w:customStyle="1" w:styleId="AkapitzlistZnak">
    <w:name w:val="Akapit z listą Znak"/>
    <w:aliases w:val="CW_Lista Znak,normalny tekst Znak,L1 Znak,Numerowanie Znak,Akapit z listą5 Znak,T_SZ_List Paragraph Znak,Wypunktowanie Znak,Akapit z listą1 Znak,BulletC Znak,Obiekt Znak,List Paragraph1 Znak,nr3 Znak,Wyliczanie Znak,2 heading Znak"/>
    <w:link w:val="Akapitzlist"/>
    <w:uiPriority w:val="34"/>
    <w:qFormat/>
    <w:rsid w:val="00F139E9"/>
  </w:style>
  <w:style w:type="character" w:customStyle="1" w:styleId="Nagwek2Znak">
    <w:name w:val="Nagłówek 2 Znak"/>
    <w:basedOn w:val="Domylnaczcionkaakapitu"/>
    <w:link w:val="Nagwek2"/>
    <w:uiPriority w:val="9"/>
    <w:rsid w:val="00F12FE8"/>
    <w:rPr>
      <w:rFonts w:asciiTheme="majorHAnsi" w:eastAsiaTheme="majorEastAsia" w:hAnsiTheme="majorHAnsi" w:cstheme="majorBidi"/>
      <w:b/>
      <w:bCs/>
      <w:color w:val="4F81BD" w:themeColor="accent1"/>
      <w:sz w:val="26"/>
      <w:szCs w:val="26"/>
    </w:rPr>
  </w:style>
  <w:style w:type="character" w:customStyle="1" w:styleId="Nagwek5Znak">
    <w:name w:val="Nagłówek 5 Znak"/>
    <w:basedOn w:val="Domylnaczcionkaakapitu"/>
    <w:link w:val="Nagwek5"/>
    <w:uiPriority w:val="9"/>
    <w:rsid w:val="00F12FE8"/>
    <w:rPr>
      <w:rFonts w:asciiTheme="majorHAnsi" w:eastAsiaTheme="majorEastAsia" w:hAnsiTheme="majorHAnsi" w:cstheme="majorBidi"/>
      <w:color w:val="243F60" w:themeColor="accent1" w:themeShade="7F"/>
    </w:rPr>
  </w:style>
  <w:style w:type="paragraph" w:styleId="Lista">
    <w:name w:val="List"/>
    <w:basedOn w:val="Normalny"/>
    <w:uiPriority w:val="99"/>
    <w:unhideWhenUsed/>
    <w:rsid w:val="00F12FE8"/>
    <w:pPr>
      <w:ind w:left="283" w:hanging="283"/>
      <w:contextualSpacing/>
    </w:pPr>
  </w:style>
  <w:style w:type="paragraph" w:styleId="Lista2">
    <w:name w:val="List 2"/>
    <w:basedOn w:val="Normalny"/>
    <w:uiPriority w:val="99"/>
    <w:unhideWhenUsed/>
    <w:rsid w:val="00F12FE8"/>
    <w:pPr>
      <w:ind w:left="566" w:hanging="283"/>
      <w:contextualSpacing/>
    </w:pPr>
  </w:style>
  <w:style w:type="paragraph" w:styleId="Lista-kontynuacja">
    <w:name w:val="List Continue"/>
    <w:basedOn w:val="Normalny"/>
    <w:uiPriority w:val="99"/>
    <w:unhideWhenUsed/>
    <w:rsid w:val="00F12FE8"/>
    <w:pPr>
      <w:spacing w:after="120"/>
      <w:ind w:left="283"/>
      <w:contextualSpacing/>
    </w:pPr>
  </w:style>
  <w:style w:type="paragraph" w:styleId="Tytu">
    <w:name w:val="Title"/>
    <w:basedOn w:val="Normalny"/>
    <w:next w:val="Normalny"/>
    <w:link w:val="TytuZnak"/>
    <w:uiPriority w:val="10"/>
    <w:qFormat/>
    <w:rsid w:val="00F12FE8"/>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F12FE8"/>
    <w:rPr>
      <w:rFonts w:asciiTheme="majorHAnsi" w:eastAsiaTheme="majorEastAsia" w:hAnsiTheme="majorHAnsi" w:cstheme="majorBidi"/>
      <w:color w:val="17365D" w:themeColor="text2" w:themeShade="BF"/>
      <w:spacing w:val="5"/>
      <w:kern w:val="28"/>
      <w:sz w:val="52"/>
      <w:szCs w:val="52"/>
    </w:rPr>
  </w:style>
  <w:style w:type="paragraph" w:styleId="Tekstpodstawowywcity">
    <w:name w:val="Body Text Indent"/>
    <w:basedOn w:val="Normalny"/>
    <w:link w:val="TekstpodstawowywcityZnak"/>
    <w:uiPriority w:val="99"/>
    <w:unhideWhenUsed/>
    <w:rsid w:val="00F12FE8"/>
    <w:pPr>
      <w:spacing w:after="120"/>
      <w:ind w:left="283"/>
    </w:pPr>
  </w:style>
  <w:style w:type="character" w:customStyle="1" w:styleId="TekstpodstawowywcityZnak">
    <w:name w:val="Tekst podstawowy wcięty Znak"/>
    <w:basedOn w:val="Domylnaczcionkaakapitu"/>
    <w:link w:val="Tekstpodstawowywcity"/>
    <w:uiPriority w:val="99"/>
    <w:rsid w:val="00F12FE8"/>
  </w:style>
  <w:style w:type="paragraph" w:styleId="Tekstpodstawowyzwciciem2">
    <w:name w:val="Body Text First Indent 2"/>
    <w:basedOn w:val="Tekstpodstawowywcity"/>
    <w:link w:val="Tekstpodstawowyzwciciem2Znak"/>
    <w:uiPriority w:val="99"/>
    <w:unhideWhenUsed/>
    <w:rsid w:val="00F12FE8"/>
    <w:pPr>
      <w:spacing w:after="200"/>
      <w:ind w:left="360" w:firstLine="360"/>
    </w:pPr>
  </w:style>
  <w:style w:type="character" w:customStyle="1" w:styleId="Tekstpodstawowyzwciciem2Znak">
    <w:name w:val="Tekst podstawowy z wcięciem 2 Znak"/>
    <w:basedOn w:val="TekstpodstawowywcityZnak"/>
    <w:link w:val="Tekstpodstawowyzwciciem2"/>
    <w:uiPriority w:val="99"/>
    <w:rsid w:val="00F12FE8"/>
  </w:style>
  <w:style w:type="character" w:styleId="Hipercze">
    <w:name w:val="Hyperlink"/>
    <w:basedOn w:val="Domylnaczcionkaakapitu"/>
    <w:uiPriority w:val="99"/>
    <w:unhideWhenUsed/>
    <w:rsid w:val="00F12FE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610782">
      <w:bodyDiv w:val="1"/>
      <w:marLeft w:val="0"/>
      <w:marRight w:val="0"/>
      <w:marTop w:val="0"/>
      <w:marBottom w:val="0"/>
      <w:divBdr>
        <w:top w:val="none" w:sz="0" w:space="0" w:color="auto"/>
        <w:left w:val="none" w:sz="0" w:space="0" w:color="auto"/>
        <w:bottom w:val="none" w:sz="0" w:space="0" w:color="auto"/>
        <w:right w:val="none" w:sz="0" w:space="0" w:color="auto"/>
      </w:divBdr>
      <w:divsChild>
        <w:div w:id="187715899">
          <w:marLeft w:val="0"/>
          <w:marRight w:val="0"/>
          <w:marTop w:val="0"/>
          <w:marBottom w:val="0"/>
          <w:divBdr>
            <w:top w:val="none" w:sz="0" w:space="0" w:color="auto"/>
            <w:left w:val="none" w:sz="0" w:space="0" w:color="auto"/>
            <w:bottom w:val="none" w:sz="0" w:space="0" w:color="auto"/>
            <w:right w:val="none" w:sz="0" w:space="0" w:color="auto"/>
          </w:divBdr>
        </w:div>
        <w:div w:id="305816051">
          <w:marLeft w:val="0"/>
          <w:marRight w:val="0"/>
          <w:marTop w:val="0"/>
          <w:marBottom w:val="0"/>
          <w:divBdr>
            <w:top w:val="none" w:sz="0" w:space="0" w:color="auto"/>
            <w:left w:val="none" w:sz="0" w:space="0" w:color="auto"/>
            <w:bottom w:val="none" w:sz="0" w:space="0" w:color="auto"/>
            <w:right w:val="none" w:sz="0" w:space="0" w:color="auto"/>
          </w:divBdr>
        </w:div>
        <w:div w:id="330834042">
          <w:marLeft w:val="0"/>
          <w:marRight w:val="0"/>
          <w:marTop w:val="0"/>
          <w:marBottom w:val="0"/>
          <w:divBdr>
            <w:top w:val="none" w:sz="0" w:space="0" w:color="auto"/>
            <w:left w:val="none" w:sz="0" w:space="0" w:color="auto"/>
            <w:bottom w:val="none" w:sz="0" w:space="0" w:color="auto"/>
            <w:right w:val="none" w:sz="0" w:space="0" w:color="auto"/>
          </w:divBdr>
        </w:div>
        <w:div w:id="364449792">
          <w:marLeft w:val="0"/>
          <w:marRight w:val="0"/>
          <w:marTop w:val="0"/>
          <w:marBottom w:val="0"/>
          <w:divBdr>
            <w:top w:val="none" w:sz="0" w:space="0" w:color="auto"/>
            <w:left w:val="none" w:sz="0" w:space="0" w:color="auto"/>
            <w:bottom w:val="none" w:sz="0" w:space="0" w:color="auto"/>
            <w:right w:val="none" w:sz="0" w:space="0" w:color="auto"/>
          </w:divBdr>
        </w:div>
        <w:div w:id="460998741">
          <w:marLeft w:val="0"/>
          <w:marRight w:val="0"/>
          <w:marTop w:val="0"/>
          <w:marBottom w:val="0"/>
          <w:divBdr>
            <w:top w:val="none" w:sz="0" w:space="0" w:color="auto"/>
            <w:left w:val="none" w:sz="0" w:space="0" w:color="auto"/>
            <w:bottom w:val="none" w:sz="0" w:space="0" w:color="auto"/>
            <w:right w:val="none" w:sz="0" w:space="0" w:color="auto"/>
          </w:divBdr>
        </w:div>
        <w:div w:id="466433489">
          <w:marLeft w:val="0"/>
          <w:marRight w:val="0"/>
          <w:marTop w:val="0"/>
          <w:marBottom w:val="0"/>
          <w:divBdr>
            <w:top w:val="none" w:sz="0" w:space="0" w:color="auto"/>
            <w:left w:val="none" w:sz="0" w:space="0" w:color="auto"/>
            <w:bottom w:val="none" w:sz="0" w:space="0" w:color="auto"/>
            <w:right w:val="none" w:sz="0" w:space="0" w:color="auto"/>
          </w:divBdr>
        </w:div>
        <w:div w:id="493881984">
          <w:marLeft w:val="0"/>
          <w:marRight w:val="0"/>
          <w:marTop w:val="0"/>
          <w:marBottom w:val="0"/>
          <w:divBdr>
            <w:top w:val="none" w:sz="0" w:space="0" w:color="auto"/>
            <w:left w:val="none" w:sz="0" w:space="0" w:color="auto"/>
            <w:bottom w:val="none" w:sz="0" w:space="0" w:color="auto"/>
            <w:right w:val="none" w:sz="0" w:space="0" w:color="auto"/>
          </w:divBdr>
        </w:div>
        <w:div w:id="530534770">
          <w:marLeft w:val="0"/>
          <w:marRight w:val="0"/>
          <w:marTop w:val="0"/>
          <w:marBottom w:val="0"/>
          <w:divBdr>
            <w:top w:val="none" w:sz="0" w:space="0" w:color="auto"/>
            <w:left w:val="none" w:sz="0" w:space="0" w:color="auto"/>
            <w:bottom w:val="none" w:sz="0" w:space="0" w:color="auto"/>
            <w:right w:val="none" w:sz="0" w:space="0" w:color="auto"/>
          </w:divBdr>
        </w:div>
        <w:div w:id="566108152">
          <w:marLeft w:val="0"/>
          <w:marRight w:val="0"/>
          <w:marTop w:val="0"/>
          <w:marBottom w:val="0"/>
          <w:divBdr>
            <w:top w:val="none" w:sz="0" w:space="0" w:color="auto"/>
            <w:left w:val="none" w:sz="0" w:space="0" w:color="auto"/>
            <w:bottom w:val="none" w:sz="0" w:space="0" w:color="auto"/>
            <w:right w:val="none" w:sz="0" w:space="0" w:color="auto"/>
          </w:divBdr>
        </w:div>
        <w:div w:id="569274279">
          <w:marLeft w:val="0"/>
          <w:marRight w:val="0"/>
          <w:marTop w:val="0"/>
          <w:marBottom w:val="0"/>
          <w:divBdr>
            <w:top w:val="none" w:sz="0" w:space="0" w:color="auto"/>
            <w:left w:val="none" w:sz="0" w:space="0" w:color="auto"/>
            <w:bottom w:val="none" w:sz="0" w:space="0" w:color="auto"/>
            <w:right w:val="none" w:sz="0" w:space="0" w:color="auto"/>
          </w:divBdr>
        </w:div>
        <w:div w:id="569390121">
          <w:marLeft w:val="0"/>
          <w:marRight w:val="0"/>
          <w:marTop w:val="0"/>
          <w:marBottom w:val="0"/>
          <w:divBdr>
            <w:top w:val="none" w:sz="0" w:space="0" w:color="auto"/>
            <w:left w:val="none" w:sz="0" w:space="0" w:color="auto"/>
            <w:bottom w:val="none" w:sz="0" w:space="0" w:color="auto"/>
            <w:right w:val="none" w:sz="0" w:space="0" w:color="auto"/>
          </w:divBdr>
        </w:div>
        <w:div w:id="625622354">
          <w:marLeft w:val="0"/>
          <w:marRight w:val="0"/>
          <w:marTop w:val="0"/>
          <w:marBottom w:val="0"/>
          <w:divBdr>
            <w:top w:val="none" w:sz="0" w:space="0" w:color="auto"/>
            <w:left w:val="none" w:sz="0" w:space="0" w:color="auto"/>
            <w:bottom w:val="none" w:sz="0" w:space="0" w:color="auto"/>
            <w:right w:val="none" w:sz="0" w:space="0" w:color="auto"/>
          </w:divBdr>
        </w:div>
        <w:div w:id="645403493">
          <w:marLeft w:val="0"/>
          <w:marRight w:val="0"/>
          <w:marTop w:val="0"/>
          <w:marBottom w:val="0"/>
          <w:divBdr>
            <w:top w:val="none" w:sz="0" w:space="0" w:color="auto"/>
            <w:left w:val="none" w:sz="0" w:space="0" w:color="auto"/>
            <w:bottom w:val="none" w:sz="0" w:space="0" w:color="auto"/>
            <w:right w:val="none" w:sz="0" w:space="0" w:color="auto"/>
          </w:divBdr>
        </w:div>
        <w:div w:id="1186023163">
          <w:marLeft w:val="0"/>
          <w:marRight w:val="0"/>
          <w:marTop w:val="0"/>
          <w:marBottom w:val="0"/>
          <w:divBdr>
            <w:top w:val="none" w:sz="0" w:space="0" w:color="auto"/>
            <w:left w:val="none" w:sz="0" w:space="0" w:color="auto"/>
            <w:bottom w:val="none" w:sz="0" w:space="0" w:color="auto"/>
            <w:right w:val="none" w:sz="0" w:space="0" w:color="auto"/>
          </w:divBdr>
        </w:div>
        <w:div w:id="1249579930">
          <w:marLeft w:val="0"/>
          <w:marRight w:val="0"/>
          <w:marTop w:val="0"/>
          <w:marBottom w:val="0"/>
          <w:divBdr>
            <w:top w:val="none" w:sz="0" w:space="0" w:color="auto"/>
            <w:left w:val="none" w:sz="0" w:space="0" w:color="auto"/>
            <w:bottom w:val="none" w:sz="0" w:space="0" w:color="auto"/>
            <w:right w:val="none" w:sz="0" w:space="0" w:color="auto"/>
          </w:divBdr>
        </w:div>
        <w:div w:id="1418400495">
          <w:marLeft w:val="0"/>
          <w:marRight w:val="0"/>
          <w:marTop w:val="0"/>
          <w:marBottom w:val="0"/>
          <w:divBdr>
            <w:top w:val="none" w:sz="0" w:space="0" w:color="auto"/>
            <w:left w:val="none" w:sz="0" w:space="0" w:color="auto"/>
            <w:bottom w:val="none" w:sz="0" w:space="0" w:color="auto"/>
            <w:right w:val="none" w:sz="0" w:space="0" w:color="auto"/>
          </w:divBdr>
        </w:div>
        <w:div w:id="1517499136">
          <w:marLeft w:val="0"/>
          <w:marRight w:val="0"/>
          <w:marTop w:val="0"/>
          <w:marBottom w:val="0"/>
          <w:divBdr>
            <w:top w:val="none" w:sz="0" w:space="0" w:color="auto"/>
            <w:left w:val="none" w:sz="0" w:space="0" w:color="auto"/>
            <w:bottom w:val="none" w:sz="0" w:space="0" w:color="auto"/>
            <w:right w:val="none" w:sz="0" w:space="0" w:color="auto"/>
          </w:divBdr>
        </w:div>
        <w:div w:id="1539007980">
          <w:marLeft w:val="0"/>
          <w:marRight w:val="0"/>
          <w:marTop w:val="0"/>
          <w:marBottom w:val="0"/>
          <w:divBdr>
            <w:top w:val="none" w:sz="0" w:space="0" w:color="auto"/>
            <w:left w:val="none" w:sz="0" w:space="0" w:color="auto"/>
            <w:bottom w:val="none" w:sz="0" w:space="0" w:color="auto"/>
            <w:right w:val="none" w:sz="0" w:space="0" w:color="auto"/>
          </w:divBdr>
        </w:div>
        <w:div w:id="1556812396">
          <w:marLeft w:val="0"/>
          <w:marRight w:val="0"/>
          <w:marTop w:val="0"/>
          <w:marBottom w:val="0"/>
          <w:divBdr>
            <w:top w:val="none" w:sz="0" w:space="0" w:color="auto"/>
            <w:left w:val="none" w:sz="0" w:space="0" w:color="auto"/>
            <w:bottom w:val="none" w:sz="0" w:space="0" w:color="auto"/>
            <w:right w:val="none" w:sz="0" w:space="0" w:color="auto"/>
          </w:divBdr>
        </w:div>
        <w:div w:id="1674451540">
          <w:marLeft w:val="0"/>
          <w:marRight w:val="0"/>
          <w:marTop w:val="0"/>
          <w:marBottom w:val="0"/>
          <w:divBdr>
            <w:top w:val="none" w:sz="0" w:space="0" w:color="auto"/>
            <w:left w:val="none" w:sz="0" w:space="0" w:color="auto"/>
            <w:bottom w:val="none" w:sz="0" w:space="0" w:color="auto"/>
            <w:right w:val="none" w:sz="0" w:space="0" w:color="auto"/>
          </w:divBdr>
        </w:div>
        <w:div w:id="1697268753">
          <w:marLeft w:val="0"/>
          <w:marRight w:val="0"/>
          <w:marTop w:val="0"/>
          <w:marBottom w:val="0"/>
          <w:divBdr>
            <w:top w:val="none" w:sz="0" w:space="0" w:color="auto"/>
            <w:left w:val="none" w:sz="0" w:space="0" w:color="auto"/>
            <w:bottom w:val="none" w:sz="0" w:space="0" w:color="auto"/>
            <w:right w:val="none" w:sz="0" w:space="0" w:color="auto"/>
          </w:divBdr>
        </w:div>
        <w:div w:id="1756702301">
          <w:marLeft w:val="0"/>
          <w:marRight w:val="0"/>
          <w:marTop w:val="0"/>
          <w:marBottom w:val="0"/>
          <w:divBdr>
            <w:top w:val="none" w:sz="0" w:space="0" w:color="auto"/>
            <w:left w:val="none" w:sz="0" w:space="0" w:color="auto"/>
            <w:bottom w:val="none" w:sz="0" w:space="0" w:color="auto"/>
            <w:right w:val="none" w:sz="0" w:space="0" w:color="auto"/>
          </w:divBdr>
        </w:div>
        <w:div w:id="1849782200">
          <w:marLeft w:val="0"/>
          <w:marRight w:val="0"/>
          <w:marTop w:val="0"/>
          <w:marBottom w:val="0"/>
          <w:divBdr>
            <w:top w:val="none" w:sz="0" w:space="0" w:color="auto"/>
            <w:left w:val="none" w:sz="0" w:space="0" w:color="auto"/>
            <w:bottom w:val="none" w:sz="0" w:space="0" w:color="auto"/>
            <w:right w:val="none" w:sz="0" w:space="0" w:color="auto"/>
          </w:divBdr>
        </w:div>
        <w:div w:id="1993481805">
          <w:marLeft w:val="0"/>
          <w:marRight w:val="0"/>
          <w:marTop w:val="0"/>
          <w:marBottom w:val="0"/>
          <w:divBdr>
            <w:top w:val="none" w:sz="0" w:space="0" w:color="auto"/>
            <w:left w:val="none" w:sz="0" w:space="0" w:color="auto"/>
            <w:bottom w:val="none" w:sz="0" w:space="0" w:color="auto"/>
            <w:right w:val="none" w:sz="0" w:space="0" w:color="auto"/>
          </w:divBdr>
        </w:div>
        <w:div w:id="2083137880">
          <w:marLeft w:val="0"/>
          <w:marRight w:val="0"/>
          <w:marTop w:val="0"/>
          <w:marBottom w:val="0"/>
          <w:divBdr>
            <w:top w:val="none" w:sz="0" w:space="0" w:color="auto"/>
            <w:left w:val="none" w:sz="0" w:space="0" w:color="auto"/>
            <w:bottom w:val="none" w:sz="0" w:space="0" w:color="auto"/>
            <w:right w:val="none" w:sz="0" w:space="0" w:color="auto"/>
          </w:divBdr>
        </w:div>
        <w:div w:id="2141999267">
          <w:marLeft w:val="0"/>
          <w:marRight w:val="0"/>
          <w:marTop w:val="0"/>
          <w:marBottom w:val="0"/>
          <w:divBdr>
            <w:top w:val="none" w:sz="0" w:space="0" w:color="auto"/>
            <w:left w:val="none" w:sz="0" w:space="0" w:color="auto"/>
            <w:bottom w:val="none" w:sz="0" w:space="0" w:color="auto"/>
            <w:right w:val="none" w:sz="0" w:space="0" w:color="auto"/>
          </w:divBdr>
        </w:div>
      </w:divsChild>
    </w:div>
    <w:div w:id="719551773">
      <w:bodyDiv w:val="1"/>
      <w:marLeft w:val="0"/>
      <w:marRight w:val="0"/>
      <w:marTop w:val="0"/>
      <w:marBottom w:val="0"/>
      <w:divBdr>
        <w:top w:val="none" w:sz="0" w:space="0" w:color="auto"/>
        <w:left w:val="none" w:sz="0" w:space="0" w:color="auto"/>
        <w:bottom w:val="none" w:sz="0" w:space="0" w:color="auto"/>
        <w:right w:val="none" w:sz="0" w:space="0" w:color="auto"/>
      </w:divBdr>
      <w:divsChild>
        <w:div w:id="370109216">
          <w:marLeft w:val="0"/>
          <w:marRight w:val="0"/>
          <w:marTop w:val="0"/>
          <w:marBottom w:val="0"/>
          <w:divBdr>
            <w:top w:val="none" w:sz="0" w:space="0" w:color="auto"/>
            <w:left w:val="none" w:sz="0" w:space="0" w:color="auto"/>
            <w:bottom w:val="none" w:sz="0" w:space="0" w:color="auto"/>
            <w:right w:val="none" w:sz="0" w:space="0" w:color="auto"/>
          </w:divBdr>
        </w:div>
        <w:div w:id="487522813">
          <w:marLeft w:val="0"/>
          <w:marRight w:val="0"/>
          <w:marTop w:val="0"/>
          <w:marBottom w:val="0"/>
          <w:divBdr>
            <w:top w:val="none" w:sz="0" w:space="0" w:color="auto"/>
            <w:left w:val="none" w:sz="0" w:space="0" w:color="auto"/>
            <w:bottom w:val="none" w:sz="0" w:space="0" w:color="auto"/>
            <w:right w:val="none" w:sz="0" w:space="0" w:color="auto"/>
          </w:divBdr>
        </w:div>
        <w:div w:id="742988204">
          <w:marLeft w:val="0"/>
          <w:marRight w:val="0"/>
          <w:marTop w:val="0"/>
          <w:marBottom w:val="0"/>
          <w:divBdr>
            <w:top w:val="none" w:sz="0" w:space="0" w:color="auto"/>
            <w:left w:val="none" w:sz="0" w:space="0" w:color="auto"/>
            <w:bottom w:val="none" w:sz="0" w:space="0" w:color="auto"/>
            <w:right w:val="none" w:sz="0" w:space="0" w:color="auto"/>
          </w:divBdr>
        </w:div>
        <w:div w:id="754865647">
          <w:marLeft w:val="0"/>
          <w:marRight w:val="0"/>
          <w:marTop w:val="0"/>
          <w:marBottom w:val="0"/>
          <w:divBdr>
            <w:top w:val="none" w:sz="0" w:space="0" w:color="auto"/>
            <w:left w:val="none" w:sz="0" w:space="0" w:color="auto"/>
            <w:bottom w:val="none" w:sz="0" w:space="0" w:color="auto"/>
            <w:right w:val="none" w:sz="0" w:space="0" w:color="auto"/>
          </w:divBdr>
        </w:div>
        <w:div w:id="841161736">
          <w:marLeft w:val="0"/>
          <w:marRight w:val="0"/>
          <w:marTop w:val="0"/>
          <w:marBottom w:val="0"/>
          <w:divBdr>
            <w:top w:val="none" w:sz="0" w:space="0" w:color="auto"/>
            <w:left w:val="none" w:sz="0" w:space="0" w:color="auto"/>
            <w:bottom w:val="none" w:sz="0" w:space="0" w:color="auto"/>
            <w:right w:val="none" w:sz="0" w:space="0" w:color="auto"/>
          </w:divBdr>
        </w:div>
        <w:div w:id="888110794">
          <w:marLeft w:val="0"/>
          <w:marRight w:val="0"/>
          <w:marTop w:val="0"/>
          <w:marBottom w:val="0"/>
          <w:divBdr>
            <w:top w:val="none" w:sz="0" w:space="0" w:color="auto"/>
            <w:left w:val="none" w:sz="0" w:space="0" w:color="auto"/>
            <w:bottom w:val="none" w:sz="0" w:space="0" w:color="auto"/>
            <w:right w:val="none" w:sz="0" w:space="0" w:color="auto"/>
          </w:divBdr>
        </w:div>
        <w:div w:id="1212692065">
          <w:marLeft w:val="0"/>
          <w:marRight w:val="0"/>
          <w:marTop w:val="0"/>
          <w:marBottom w:val="0"/>
          <w:divBdr>
            <w:top w:val="none" w:sz="0" w:space="0" w:color="auto"/>
            <w:left w:val="none" w:sz="0" w:space="0" w:color="auto"/>
            <w:bottom w:val="none" w:sz="0" w:space="0" w:color="auto"/>
            <w:right w:val="none" w:sz="0" w:space="0" w:color="auto"/>
          </w:divBdr>
        </w:div>
        <w:div w:id="1298560468">
          <w:marLeft w:val="0"/>
          <w:marRight w:val="0"/>
          <w:marTop w:val="0"/>
          <w:marBottom w:val="0"/>
          <w:divBdr>
            <w:top w:val="none" w:sz="0" w:space="0" w:color="auto"/>
            <w:left w:val="none" w:sz="0" w:space="0" w:color="auto"/>
            <w:bottom w:val="none" w:sz="0" w:space="0" w:color="auto"/>
            <w:right w:val="none" w:sz="0" w:space="0" w:color="auto"/>
          </w:divBdr>
        </w:div>
        <w:div w:id="1531986607">
          <w:marLeft w:val="0"/>
          <w:marRight w:val="0"/>
          <w:marTop w:val="0"/>
          <w:marBottom w:val="0"/>
          <w:divBdr>
            <w:top w:val="none" w:sz="0" w:space="0" w:color="auto"/>
            <w:left w:val="none" w:sz="0" w:space="0" w:color="auto"/>
            <w:bottom w:val="none" w:sz="0" w:space="0" w:color="auto"/>
            <w:right w:val="none" w:sz="0" w:space="0" w:color="auto"/>
          </w:divBdr>
        </w:div>
        <w:div w:id="1711564094">
          <w:marLeft w:val="0"/>
          <w:marRight w:val="0"/>
          <w:marTop w:val="0"/>
          <w:marBottom w:val="0"/>
          <w:divBdr>
            <w:top w:val="none" w:sz="0" w:space="0" w:color="auto"/>
            <w:left w:val="none" w:sz="0" w:space="0" w:color="auto"/>
            <w:bottom w:val="none" w:sz="0" w:space="0" w:color="auto"/>
            <w:right w:val="none" w:sz="0" w:space="0" w:color="auto"/>
          </w:divBdr>
        </w:div>
        <w:div w:id="1798915295">
          <w:marLeft w:val="0"/>
          <w:marRight w:val="0"/>
          <w:marTop w:val="0"/>
          <w:marBottom w:val="0"/>
          <w:divBdr>
            <w:top w:val="none" w:sz="0" w:space="0" w:color="auto"/>
            <w:left w:val="none" w:sz="0" w:space="0" w:color="auto"/>
            <w:bottom w:val="none" w:sz="0" w:space="0" w:color="auto"/>
            <w:right w:val="none" w:sz="0" w:space="0" w:color="auto"/>
          </w:divBdr>
        </w:div>
        <w:div w:id="1802723809">
          <w:marLeft w:val="0"/>
          <w:marRight w:val="0"/>
          <w:marTop w:val="0"/>
          <w:marBottom w:val="0"/>
          <w:divBdr>
            <w:top w:val="none" w:sz="0" w:space="0" w:color="auto"/>
            <w:left w:val="none" w:sz="0" w:space="0" w:color="auto"/>
            <w:bottom w:val="none" w:sz="0" w:space="0" w:color="auto"/>
            <w:right w:val="none" w:sz="0" w:space="0" w:color="auto"/>
          </w:divBdr>
        </w:div>
        <w:div w:id="1913930907">
          <w:marLeft w:val="0"/>
          <w:marRight w:val="0"/>
          <w:marTop w:val="0"/>
          <w:marBottom w:val="0"/>
          <w:divBdr>
            <w:top w:val="none" w:sz="0" w:space="0" w:color="auto"/>
            <w:left w:val="none" w:sz="0" w:space="0" w:color="auto"/>
            <w:bottom w:val="none" w:sz="0" w:space="0" w:color="auto"/>
            <w:right w:val="none" w:sz="0" w:space="0" w:color="auto"/>
          </w:divBdr>
        </w:div>
        <w:div w:id="1926455088">
          <w:marLeft w:val="0"/>
          <w:marRight w:val="0"/>
          <w:marTop w:val="0"/>
          <w:marBottom w:val="0"/>
          <w:divBdr>
            <w:top w:val="none" w:sz="0" w:space="0" w:color="auto"/>
            <w:left w:val="none" w:sz="0" w:space="0" w:color="auto"/>
            <w:bottom w:val="none" w:sz="0" w:space="0" w:color="auto"/>
            <w:right w:val="none" w:sz="0" w:space="0" w:color="auto"/>
          </w:divBdr>
        </w:div>
      </w:divsChild>
    </w:div>
    <w:div w:id="808668721">
      <w:bodyDiv w:val="1"/>
      <w:marLeft w:val="0"/>
      <w:marRight w:val="0"/>
      <w:marTop w:val="0"/>
      <w:marBottom w:val="0"/>
      <w:divBdr>
        <w:top w:val="none" w:sz="0" w:space="0" w:color="auto"/>
        <w:left w:val="none" w:sz="0" w:space="0" w:color="auto"/>
        <w:bottom w:val="none" w:sz="0" w:space="0" w:color="auto"/>
        <w:right w:val="none" w:sz="0" w:space="0" w:color="auto"/>
      </w:divBdr>
      <w:divsChild>
        <w:div w:id="220216691">
          <w:marLeft w:val="0"/>
          <w:marRight w:val="0"/>
          <w:marTop w:val="0"/>
          <w:marBottom w:val="0"/>
          <w:divBdr>
            <w:top w:val="none" w:sz="0" w:space="0" w:color="auto"/>
            <w:left w:val="none" w:sz="0" w:space="0" w:color="auto"/>
            <w:bottom w:val="none" w:sz="0" w:space="0" w:color="auto"/>
            <w:right w:val="none" w:sz="0" w:space="0" w:color="auto"/>
          </w:divBdr>
        </w:div>
        <w:div w:id="273444201">
          <w:marLeft w:val="0"/>
          <w:marRight w:val="0"/>
          <w:marTop w:val="0"/>
          <w:marBottom w:val="0"/>
          <w:divBdr>
            <w:top w:val="none" w:sz="0" w:space="0" w:color="auto"/>
            <w:left w:val="none" w:sz="0" w:space="0" w:color="auto"/>
            <w:bottom w:val="none" w:sz="0" w:space="0" w:color="auto"/>
            <w:right w:val="none" w:sz="0" w:space="0" w:color="auto"/>
          </w:divBdr>
        </w:div>
        <w:div w:id="285235916">
          <w:marLeft w:val="0"/>
          <w:marRight w:val="0"/>
          <w:marTop w:val="0"/>
          <w:marBottom w:val="0"/>
          <w:divBdr>
            <w:top w:val="none" w:sz="0" w:space="0" w:color="auto"/>
            <w:left w:val="none" w:sz="0" w:space="0" w:color="auto"/>
            <w:bottom w:val="none" w:sz="0" w:space="0" w:color="auto"/>
            <w:right w:val="none" w:sz="0" w:space="0" w:color="auto"/>
          </w:divBdr>
        </w:div>
        <w:div w:id="386294622">
          <w:marLeft w:val="0"/>
          <w:marRight w:val="0"/>
          <w:marTop w:val="0"/>
          <w:marBottom w:val="0"/>
          <w:divBdr>
            <w:top w:val="none" w:sz="0" w:space="0" w:color="auto"/>
            <w:left w:val="none" w:sz="0" w:space="0" w:color="auto"/>
            <w:bottom w:val="none" w:sz="0" w:space="0" w:color="auto"/>
            <w:right w:val="none" w:sz="0" w:space="0" w:color="auto"/>
          </w:divBdr>
        </w:div>
        <w:div w:id="506405593">
          <w:marLeft w:val="0"/>
          <w:marRight w:val="0"/>
          <w:marTop w:val="0"/>
          <w:marBottom w:val="0"/>
          <w:divBdr>
            <w:top w:val="none" w:sz="0" w:space="0" w:color="auto"/>
            <w:left w:val="none" w:sz="0" w:space="0" w:color="auto"/>
            <w:bottom w:val="none" w:sz="0" w:space="0" w:color="auto"/>
            <w:right w:val="none" w:sz="0" w:space="0" w:color="auto"/>
          </w:divBdr>
        </w:div>
        <w:div w:id="514540445">
          <w:marLeft w:val="0"/>
          <w:marRight w:val="0"/>
          <w:marTop w:val="0"/>
          <w:marBottom w:val="0"/>
          <w:divBdr>
            <w:top w:val="none" w:sz="0" w:space="0" w:color="auto"/>
            <w:left w:val="none" w:sz="0" w:space="0" w:color="auto"/>
            <w:bottom w:val="none" w:sz="0" w:space="0" w:color="auto"/>
            <w:right w:val="none" w:sz="0" w:space="0" w:color="auto"/>
          </w:divBdr>
        </w:div>
        <w:div w:id="630136040">
          <w:marLeft w:val="0"/>
          <w:marRight w:val="0"/>
          <w:marTop w:val="0"/>
          <w:marBottom w:val="0"/>
          <w:divBdr>
            <w:top w:val="none" w:sz="0" w:space="0" w:color="auto"/>
            <w:left w:val="none" w:sz="0" w:space="0" w:color="auto"/>
            <w:bottom w:val="none" w:sz="0" w:space="0" w:color="auto"/>
            <w:right w:val="none" w:sz="0" w:space="0" w:color="auto"/>
          </w:divBdr>
        </w:div>
        <w:div w:id="853156451">
          <w:marLeft w:val="0"/>
          <w:marRight w:val="0"/>
          <w:marTop w:val="0"/>
          <w:marBottom w:val="0"/>
          <w:divBdr>
            <w:top w:val="none" w:sz="0" w:space="0" w:color="auto"/>
            <w:left w:val="none" w:sz="0" w:space="0" w:color="auto"/>
            <w:bottom w:val="none" w:sz="0" w:space="0" w:color="auto"/>
            <w:right w:val="none" w:sz="0" w:space="0" w:color="auto"/>
          </w:divBdr>
        </w:div>
        <w:div w:id="950820434">
          <w:marLeft w:val="0"/>
          <w:marRight w:val="0"/>
          <w:marTop w:val="0"/>
          <w:marBottom w:val="0"/>
          <w:divBdr>
            <w:top w:val="none" w:sz="0" w:space="0" w:color="auto"/>
            <w:left w:val="none" w:sz="0" w:space="0" w:color="auto"/>
            <w:bottom w:val="none" w:sz="0" w:space="0" w:color="auto"/>
            <w:right w:val="none" w:sz="0" w:space="0" w:color="auto"/>
          </w:divBdr>
        </w:div>
        <w:div w:id="1083067447">
          <w:marLeft w:val="0"/>
          <w:marRight w:val="0"/>
          <w:marTop w:val="0"/>
          <w:marBottom w:val="0"/>
          <w:divBdr>
            <w:top w:val="none" w:sz="0" w:space="0" w:color="auto"/>
            <w:left w:val="none" w:sz="0" w:space="0" w:color="auto"/>
            <w:bottom w:val="none" w:sz="0" w:space="0" w:color="auto"/>
            <w:right w:val="none" w:sz="0" w:space="0" w:color="auto"/>
          </w:divBdr>
        </w:div>
        <w:div w:id="1087506767">
          <w:marLeft w:val="0"/>
          <w:marRight w:val="0"/>
          <w:marTop w:val="0"/>
          <w:marBottom w:val="0"/>
          <w:divBdr>
            <w:top w:val="none" w:sz="0" w:space="0" w:color="auto"/>
            <w:left w:val="none" w:sz="0" w:space="0" w:color="auto"/>
            <w:bottom w:val="none" w:sz="0" w:space="0" w:color="auto"/>
            <w:right w:val="none" w:sz="0" w:space="0" w:color="auto"/>
          </w:divBdr>
        </w:div>
        <w:div w:id="1139763156">
          <w:marLeft w:val="0"/>
          <w:marRight w:val="0"/>
          <w:marTop w:val="0"/>
          <w:marBottom w:val="0"/>
          <w:divBdr>
            <w:top w:val="none" w:sz="0" w:space="0" w:color="auto"/>
            <w:left w:val="none" w:sz="0" w:space="0" w:color="auto"/>
            <w:bottom w:val="none" w:sz="0" w:space="0" w:color="auto"/>
            <w:right w:val="none" w:sz="0" w:space="0" w:color="auto"/>
          </w:divBdr>
        </w:div>
        <w:div w:id="1154177482">
          <w:marLeft w:val="0"/>
          <w:marRight w:val="0"/>
          <w:marTop w:val="0"/>
          <w:marBottom w:val="0"/>
          <w:divBdr>
            <w:top w:val="none" w:sz="0" w:space="0" w:color="auto"/>
            <w:left w:val="none" w:sz="0" w:space="0" w:color="auto"/>
            <w:bottom w:val="none" w:sz="0" w:space="0" w:color="auto"/>
            <w:right w:val="none" w:sz="0" w:space="0" w:color="auto"/>
          </w:divBdr>
        </w:div>
        <w:div w:id="1186095371">
          <w:marLeft w:val="0"/>
          <w:marRight w:val="0"/>
          <w:marTop w:val="0"/>
          <w:marBottom w:val="0"/>
          <w:divBdr>
            <w:top w:val="none" w:sz="0" w:space="0" w:color="auto"/>
            <w:left w:val="none" w:sz="0" w:space="0" w:color="auto"/>
            <w:bottom w:val="none" w:sz="0" w:space="0" w:color="auto"/>
            <w:right w:val="none" w:sz="0" w:space="0" w:color="auto"/>
          </w:divBdr>
        </w:div>
        <w:div w:id="1220020190">
          <w:marLeft w:val="0"/>
          <w:marRight w:val="0"/>
          <w:marTop w:val="0"/>
          <w:marBottom w:val="0"/>
          <w:divBdr>
            <w:top w:val="none" w:sz="0" w:space="0" w:color="auto"/>
            <w:left w:val="none" w:sz="0" w:space="0" w:color="auto"/>
            <w:bottom w:val="none" w:sz="0" w:space="0" w:color="auto"/>
            <w:right w:val="none" w:sz="0" w:space="0" w:color="auto"/>
          </w:divBdr>
        </w:div>
        <w:div w:id="1252008577">
          <w:marLeft w:val="0"/>
          <w:marRight w:val="0"/>
          <w:marTop w:val="0"/>
          <w:marBottom w:val="0"/>
          <w:divBdr>
            <w:top w:val="none" w:sz="0" w:space="0" w:color="auto"/>
            <w:left w:val="none" w:sz="0" w:space="0" w:color="auto"/>
            <w:bottom w:val="none" w:sz="0" w:space="0" w:color="auto"/>
            <w:right w:val="none" w:sz="0" w:space="0" w:color="auto"/>
          </w:divBdr>
        </w:div>
        <w:div w:id="1503934678">
          <w:marLeft w:val="0"/>
          <w:marRight w:val="0"/>
          <w:marTop w:val="0"/>
          <w:marBottom w:val="0"/>
          <w:divBdr>
            <w:top w:val="none" w:sz="0" w:space="0" w:color="auto"/>
            <w:left w:val="none" w:sz="0" w:space="0" w:color="auto"/>
            <w:bottom w:val="none" w:sz="0" w:space="0" w:color="auto"/>
            <w:right w:val="none" w:sz="0" w:space="0" w:color="auto"/>
          </w:divBdr>
        </w:div>
        <w:div w:id="1601252423">
          <w:marLeft w:val="0"/>
          <w:marRight w:val="0"/>
          <w:marTop w:val="0"/>
          <w:marBottom w:val="0"/>
          <w:divBdr>
            <w:top w:val="none" w:sz="0" w:space="0" w:color="auto"/>
            <w:left w:val="none" w:sz="0" w:space="0" w:color="auto"/>
            <w:bottom w:val="none" w:sz="0" w:space="0" w:color="auto"/>
            <w:right w:val="none" w:sz="0" w:space="0" w:color="auto"/>
          </w:divBdr>
        </w:div>
        <w:div w:id="1660966322">
          <w:marLeft w:val="0"/>
          <w:marRight w:val="0"/>
          <w:marTop w:val="0"/>
          <w:marBottom w:val="0"/>
          <w:divBdr>
            <w:top w:val="none" w:sz="0" w:space="0" w:color="auto"/>
            <w:left w:val="none" w:sz="0" w:space="0" w:color="auto"/>
            <w:bottom w:val="none" w:sz="0" w:space="0" w:color="auto"/>
            <w:right w:val="none" w:sz="0" w:space="0" w:color="auto"/>
          </w:divBdr>
        </w:div>
        <w:div w:id="1669557825">
          <w:marLeft w:val="0"/>
          <w:marRight w:val="0"/>
          <w:marTop w:val="0"/>
          <w:marBottom w:val="0"/>
          <w:divBdr>
            <w:top w:val="none" w:sz="0" w:space="0" w:color="auto"/>
            <w:left w:val="none" w:sz="0" w:space="0" w:color="auto"/>
            <w:bottom w:val="none" w:sz="0" w:space="0" w:color="auto"/>
            <w:right w:val="none" w:sz="0" w:space="0" w:color="auto"/>
          </w:divBdr>
        </w:div>
        <w:div w:id="1758742955">
          <w:marLeft w:val="0"/>
          <w:marRight w:val="0"/>
          <w:marTop w:val="0"/>
          <w:marBottom w:val="0"/>
          <w:divBdr>
            <w:top w:val="none" w:sz="0" w:space="0" w:color="auto"/>
            <w:left w:val="none" w:sz="0" w:space="0" w:color="auto"/>
            <w:bottom w:val="none" w:sz="0" w:space="0" w:color="auto"/>
            <w:right w:val="none" w:sz="0" w:space="0" w:color="auto"/>
          </w:divBdr>
        </w:div>
        <w:div w:id="1783062923">
          <w:marLeft w:val="0"/>
          <w:marRight w:val="0"/>
          <w:marTop w:val="0"/>
          <w:marBottom w:val="0"/>
          <w:divBdr>
            <w:top w:val="none" w:sz="0" w:space="0" w:color="auto"/>
            <w:left w:val="none" w:sz="0" w:space="0" w:color="auto"/>
            <w:bottom w:val="none" w:sz="0" w:space="0" w:color="auto"/>
            <w:right w:val="none" w:sz="0" w:space="0" w:color="auto"/>
          </w:divBdr>
        </w:div>
        <w:div w:id="1905947491">
          <w:marLeft w:val="0"/>
          <w:marRight w:val="0"/>
          <w:marTop w:val="0"/>
          <w:marBottom w:val="0"/>
          <w:divBdr>
            <w:top w:val="none" w:sz="0" w:space="0" w:color="auto"/>
            <w:left w:val="none" w:sz="0" w:space="0" w:color="auto"/>
            <w:bottom w:val="none" w:sz="0" w:space="0" w:color="auto"/>
            <w:right w:val="none" w:sz="0" w:space="0" w:color="auto"/>
          </w:divBdr>
        </w:div>
        <w:div w:id="1937058099">
          <w:marLeft w:val="0"/>
          <w:marRight w:val="0"/>
          <w:marTop w:val="0"/>
          <w:marBottom w:val="0"/>
          <w:divBdr>
            <w:top w:val="none" w:sz="0" w:space="0" w:color="auto"/>
            <w:left w:val="none" w:sz="0" w:space="0" w:color="auto"/>
            <w:bottom w:val="none" w:sz="0" w:space="0" w:color="auto"/>
            <w:right w:val="none" w:sz="0" w:space="0" w:color="auto"/>
          </w:divBdr>
        </w:div>
        <w:div w:id="1974211596">
          <w:marLeft w:val="0"/>
          <w:marRight w:val="0"/>
          <w:marTop w:val="0"/>
          <w:marBottom w:val="0"/>
          <w:divBdr>
            <w:top w:val="none" w:sz="0" w:space="0" w:color="auto"/>
            <w:left w:val="none" w:sz="0" w:space="0" w:color="auto"/>
            <w:bottom w:val="none" w:sz="0" w:space="0" w:color="auto"/>
            <w:right w:val="none" w:sz="0" w:space="0" w:color="auto"/>
          </w:divBdr>
        </w:div>
      </w:divsChild>
    </w:div>
    <w:div w:id="1185708144">
      <w:bodyDiv w:val="1"/>
      <w:marLeft w:val="0"/>
      <w:marRight w:val="0"/>
      <w:marTop w:val="0"/>
      <w:marBottom w:val="0"/>
      <w:divBdr>
        <w:top w:val="none" w:sz="0" w:space="0" w:color="auto"/>
        <w:left w:val="none" w:sz="0" w:space="0" w:color="auto"/>
        <w:bottom w:val="none" w:sz="0" w:space="0" w:color="auto"/>
        <w:right w:val="none" w:sz="0" w:space="0" w:color="auto"/>
      </w:divBdr>
      <w:divsChild>
        <w:div w:id="292105127">
          <w:marLeft w:val="0"/>
          <w:marRight w:val="0"/>
          <w:marTop w:val="0"/>
          <w:marBottom w:val="0"/>
          <w:divBdr>
            <w:top w:val="none" w:sz="0" w:space="0" w:color="auto"/>
            <w:left w:val="none" w:sz="0" w:space="0" w:color="auto"/>
            <w:bottom w:val="none" w:sz="0" w:space="0" w:color="auto"/>
            <w:right w:val="none" w:sz="0" w:space="0" w:color="auto"/>
          </w:divBdr>
        </w:div>
        <w:div w:id="1281837952">
          <w:marLeft w:val="0"/>
          <w:marRight w:val="0"/>
          <w:marTop w:val="0"/>
          <w:marBottom w:val="0"/>
          <w:divBdr>
            <w:top w:val="none" w:sz="0" w:space="0" w:color="auto"/>
            <w:left w:val="none" w:sz="0" w:space="0" w:color="auto"/>
            <w:bottom w:val="none" w:sz="0" w:space="0" w:color="auto"/>
            <w:right w:val="none" w:sz="0" w:space="0" w:color="auto"/>
          </w:divBdr>
        </w:div>
        <w:div w:id="13210331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4.jpeg"/><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footnotes" Target="footnotes.xml"/><Relationship Id="rId12" Type="http://schemas.openxmlformats.org/officeDocument/2006/relationships/hyperlink" Target="https://pl-pl.facebook.com/muszynawnecie/photos/pcb.2224299304455043/2224299091121731/?type=3&amp;theater" TargetMode="External"/><Relationship Id="rId17" Type="http://schemas.openxmlformats.org/officeDocument/2006/relationships/image" Target="media/image5.jpeg"/><Relationship Id="rId25"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24" Type="http://schemas.openxmlformats.org/officeDocument/2006/relationships/image" Target="media/image12.jpeg"/><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image" Target="media/image11.jpeg"/><Relationship Id="rId28" Type="http://schemas.openxmlformats.org/officeDocument/2006/relationships/theme" Target="theme/theme1.xml"/><Relationship Id="rId10" Type="http://schemas.openxmlformats.org/officeDocument/2006/relationships/hyperlink" Target="https://twojsacz.pl/hala-z-lodowiskiem-przy-ul-nadbrzeznej-gotowa-slizgawka-dostepna-od-26-grudnia/" TargetMode="External"/><Relationship Id="rId19" Type="http://schemas.openxmlformats.org/officeDocument/2006/relationships/image" Target="media/image7.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image" Target="media/image10.jpeg"/><Relationship Id="rId27" Type="http://schemas.openxmlformats.org/officeDocument/2006/relationships/fontTable" Target="fontTable.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8AC3B1B-DB26-4C04-878A-D8EE38C05A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1724</TotalTime>
  <Pages>24</Pages>
  <Words>4892</Words>
  <Characters>29352</Characters>
  <Application>Microsoft Office Word</Application>
  <DocSecurity>0</DocSecurity>
  <Lines>244</Lines>
  <Paragraphs>68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34176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Krystyna Powierska</dc:creator>
  <cp:lastModifiedBy>ir</cp:lastModifiedBy>
  <cp:revision>60</cp:revision>
  <cp:lastPrinted>2022-07-19T09:26:00Z</cp:lastPrinted>
  <dcterms:created xsi:type="dcterms:W3CDTF">2022-02-16T06:48:00Z</dcterms:created>
  <dcterms:modified xsi:type="dcterms:W3CDTF">2022-07-28T10:03:00Z</dcterms:modified>
</cp:coreProperties>
</file>