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3F" w:rsidRDefault="0062723F" w:rsidP="0062723F">
      <w:pPr>
        <w:spacing w:before="120" w:after="120"/>
        <w:contextualSpacing/>
        <w:jc w:val="right"/>
        <w:rPr>
          <w:rFonts w:ascii="Arial Narrow" w:hAnsi="Arial Narrow" w:cs="Calibri"/>
          <w:b/>
          <w:i/>
          <w:sz w:val="24"/>
          <w:szCs w:val="24"/>
        </w:rPr>
      </w:pPr>
      <w:r w:rsidRPr="0062723F">
        <w:rPr>
          <w:rFonts w:ascii="Arial Narrow" w:hAnsi="Arial Narrow" w:cs="Calibri"/>
          <w:b/>
          <w:i/>
          <w:sz w:val="24"/>
          <w:szCs w:val="24"/>
        </w:rPr>
        <w:t xml:space="preserve">Załącznik nr 1.1 do </w:t>
      </w:r>
      <w:r>
        <w:rPr>
          <w:rFonts w:ascii="Arial Narrow" w:hAnsi="Arial Narrow" w:cs="Calibri"/>
          <w:b/>
          <w:i/>
          <w:sz w:val="24"/>
          <w:szCs w:val="24"/>
        </w:rPr>
        <w:t>wzoru umowy /</w:t>
      </w:r>
    </w:p>
    <w:p w:rsidR="0062723F" w:rsidRPr="0062723F" w:rsidRDefault="0062723F" w:rsidP="0062723F">
      <w:pPr>
        <w:spacing w:before="120" w:after="120"/>
        <w:contextualSpacing/>
        <w:jc w:val="right"/>
        <w:rPr>
          <w:rFonts w:ascii="Arial Narrow" w:hAnsi="Arial Narrow" w:cs="Calibri"/>
          <w:b/>
          <w:i/>
          <w:sz w:val="24"/>
          <w:szCs w:val="24"/>
        </w:rPr>
      </w:pPr>
      <w:r>
        <w:rPr>
          <w:rFonts w:ascii="Arial Narrow" w:hAnsi="Arial Narrow" w:cs="Calibri"/>
          <w:b/>
          <w:i/>
          <w:sz w:val="24"/>
          <w:szCs w:val="24"/>
        </w:rPr>
        <w:t xml:space="preserve">umowy </w:t>
      </w:r>
      <w:proofErr w:type="spellStart"/>
      <w:r w:rsidRPr="0062723F">
        <w:rPr>
          <w:rFonts w:ascii="Arial Narrow" w:hAnsi="Arial Narrow" w:cs="Calibri"/>
          <w:b/>
          <w:i/>
          <w:sz w:val="24"/>
          <w:szCs w:val="24"/>
        </w:rPr>
        <w:t>UCMMiT</w:t>
      </w:r>
      <w:proofErr w:type="spellEnd"/>
      <w:r w:rsidRPr="0062723F">
        <w:rPr>
          <w:rFonts w:ascii="Arial Narrow" w:hAnsi="Arial Narrow" w:cs="Calibri"/>
          <w:b/>
          <w:i/>
          <w:sz w:val="24"/>
          <w:szCs w:val="24"/>
        </w:rPr>
        <w:t>/DZ/…./D/TP-</w:t>
      </w:r>
      <w:proofErr w:type="spellStart"/>
      <w:r w:rsidRPr="0062723F">
        <w:rPr>
          <w:rFonts w:ascii="Arial Narrow" w:hAnsi="Arial Narrow" w:cs="Calibri"/>
          <w:b/>
          <w:i/>
          <w:sz w:val="24"/>
          <w:szCs w:val="24"/>
        </w:rPr>
        <w:t>fn</w:t>
      </w:r>
      <w:proofErr w:type="spellEnd"/>
      <w:r w:rsidRPr="0062723F">
        <w:rPr>
          <w:rFonts w:ascii="Arial Narrow" w:hAnsi="Arial Narrow" w:cs="Calibri"/>
          <w:b/>
          <w:i/>
          <w:sz w:val="24"/>
          <w:szCs w:val="24"/>
        </w:rPr>
        <w:t>/2023</w:t>
      </w:r>
    </w:p>
    <w:p w:rsidR="0062723F" w:rsidRPr="0062723F" w:rsidRDefault="0062723F" w:rsidP="006272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Calibri"/>
          <w:b/>
          <w:sz w:val="24"/>
          <w:szCs w:val="24"/>
        </w:rPr>
      </w:pPr>
      <w:r w:rsidRPr="0062723F">
        <w:rPr>
          <w:rFonts w:ascii="Arial Narrow" w:hAnsi="Arial Narrow" w:cs="Calibri"/>
          <w:b/>
          <w:sz w:val="24"/>
          <w:szCs w:val="24"/>
        </w:rPr>
        <w:t>DZ.282.</w:t>
      </w:r>
      <w:r w:rsidR="00F656C0">
        <w:rPr>
          <w:rFonts w:ascii="Arial Narrow" w:hAnsi="Arial Narrow" w:cs="Calibri"/>
          <w:b/>
          <w:sz w:val="24"/>
          <w:szCs w:val="24"/>
        </w:rPr>
        <w:t>20</w:t>
      </w:r>
      <w:r w:rsidRPr="0062723F">
        <w:rPr>
          <w:rFonts w:ascii="Arial Narrow" w:hAnsi="Arial Narrow" w:cs="Calibri"/>
          <w:b/>
          <w:sz w:val="24"/>
          <w:szCs w:val="24"/>
        </w:rPr>
        <w:t>.2023.TP-fn</w:t>
      </w:r>
    </w:p>
    <w:p w:rsidR="0062723F" w:rsidRPr="0062723F" w:rsidRDefault="0062723F" w:rsidP="00815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</w:p>
    <w:p w:rsidR="0062723F" w:rsidRPr="0062723F" w:rsidRDefault="0062723F" w:rsidP="00815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</w:p>
    <w:p w:rsidR="00815F2B" w:rsidRPr="00815F2B" w:rsidRDefault="00815F2B" w:rsidP="00815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815F2B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OPIS PRZEDMIOTU ZAMÓWIENIA   </w:t>
      </w:r>
      <w:r w:rsidRPr="00815F2B">
        <w:rPr>
          <w:rFonts w:ascii="Arial Narrow" w:eastAsia="SimSun" w:hAnsi="Arial Narrow" w:cs="Tahoma"/>
          <w:b/>
          <w:kern w:val="3"/>
          <w:sz w:val="24"/>
          <w:szCs w:val="24"/>
          <w:lang w:eastAsia="zh-CN"/>
        </w:rPr>
        <w:t>– ZESTAWIENIE PARAMETRÓW WYMAGANYCH</w:t>
      </w:r>
    </w:p>
    <w:p w:rsidR="00815F2B" w:rsidRPr="00815F2B" w:rsidRDefault="00815F2B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</w:p>
    <w:p w:rsidR="0062723F" w:rsidRPr="00D32D4E" w:rsidRDefault="00F656C0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color w:val="FF0000"/>
          <w:kern w:val="3"/>
          <w:sz w:val="24"/>
          <w:szCs w:val="24"/>
          <w:lang w:eastAsia="zh-CN"/>
        </w:rPr>
      </w:pPr>
      <w:r>
        <w:rPr>
          <w:rFonts w:ascii="Arial Narrow" w:hAnsi="Arial Narrow"/>
          <w:b/>
          <w:sz w:val="24"/>
          <w:szCs w:val="24"/>
        </w:rPr>
        <w:t>DEFIBRYLATOR</w:t>
      </w:r>
      <w:r w:rsidR="00D32D4E" w:rsidRPr="00D32D4E">
        <w:rPr>
          <w:rFonts w:ascii="Arial Narrow" w:hAnsi="Arial Narrow"/>
          <w:b/>
          <w:sz w:val="24"/>
          <w:szCs w:val="24"/>
        </w:rPr>
        <w:t xml:space="preserve"> przystosowany do pracy w wielomiejscowej  komorze hiperbarycznej</w:t>
      </w:r>
    </w:p>
    <w:p w:rsidR="00D32D4E" w:rsidRDefault="00D32D4E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color w:val="FF0000"/>
          <w:kern w:val="3"/>
          <w:sz w:val="24"/>
          <w:szCs w:val="24"/>
          <w:lang w:eastAsia="zh-CN"/>
        </w:rPr>
      </w:pP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Nazwa urządzenia i producenta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Typ</w:t>
      </w:r>
      <w:r w:rsidRPr="00D32D4E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Kraj produkcji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 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Rok produkc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ji 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CB41D3" w:rsidRPr="00815F2B" w:rsidRDefault="00CB41D3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color w:val="FF0000"/>
          <w:kern w:val="3"/>
          <w:sz w:val="24"/>
          <w:szCs w:val="24"/>
          <w:lang w:eastAsia="zh-CN"/>
        </w:rPr>
      </w:pPr>
    </w:p>
    <w:p w:rsidR="009F32CA" w:rsidRPr="00815F2B" w:rsidRDefault="009F32CA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kern w:val="3"/>
          <w:lang w:eastAsia="zh-CN"/>
        </w:rPr>
      </w:pPr>
    </w:p>
    <w:tbl>
      <w:tblPr>
        <w:tblW w:w="484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327"/>
        <w:gridCol w:w="117"/>
        <w:gridCol w:w="4131"/>
        <w:gridCol w:w="3529"/>
      </w:tblGrid>
      <w:tr w:rsidR="00745459" w:rsidRPr="00815F2B" w:rsidTr="00F4265E">
        <w:trPr>
          <w:cantSplit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b/>
                <w:kern w:val="3"/>
                <w:lang w:eastAsia="zh-CN"/>
              </w:rPr>
              <w:t>Lp.</w:t>
            </w:r>
          </w:p>
        </w:tc>
        <w:tc>
          <w:tcPr>
            <w:tcW w:w="26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>
              <w:rPr>
                <w:rFonts w:ascii="Arial Narrow" w:hAnsi="Arial Narrow" w:cs="Tahoma"/>
                <w:b/>
                <w:lang w:eastAsia="pl-PL"/>
              </w:rPr>
              <w:t>Opis wymaganych parametrów technicznych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9F32CA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9F32CA">
              <w:rPr>
                <w:rFonts w:ascii="Arial Narrow" w:eastAsia="SimSun" w:hAnsi="Arial Narrow" w:cs="Arial"/>
                <w:b/>
                <w:kern w:val="3"/>
                <w:lang w:eastAsia="zh-CN"/>
              </w:rPr>
              <w:t>ZAOFEROWANE PARAMETRY TECHNICZNE</w:t>
            </w:r>
          </w:p>
          <w:p w:rsidR="00745459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9F32CA">
              <w:rPr>
                <w:rFonts w:ascii="Arial Narrow" w:eastAsia="SimSun" w:hAnsi="Arial Narrow" w:cs="Arial"/>
                <w:b/>
                <w:kern w:val="3"/>
                <w:lang w:eastAsia="zh-CN"/>
              </w:rPr>
              <w:t>Wypełnia wykonawca</w:t>
            </w:r>
          </w:p>
          <w:p w:rsidR="00745459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>
              <w:rPr>
                <w:rFonts w:ascii="Arial Narrow" w:eastAsia="SimSun" w:hAnsi="Arial Narrow" w:cs="Arial"/>
                <w:b/>
                <w:kern w:val="3"/>
                <w:lang w:eastAsia="zh-CN"/>
              </w:rPr>
              <w:t>poprzez opisanie:</w:t>
            </w:r>
          </w:p>
          <w:p w:rsidR="00745459" w:rsidRPr="009F32CA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>
              <w:rPr>
                <w:rFonts w:ascii="Arial Narrow" w:eastAsia="SimSun" w:hAnsi="Arial Narrow" w:cs="Arial"/>
                <w:b/>
                <w:kern w:val="3"/>
                <w:lang w:eastAsia="zh-CN"/>
              </w:rPr>
              <w:t>potwierdzenie TAK lub NIE</w:t>
            </w:r>
          </w:p>
          <w:p w:rsidR="00745459" w:rsidRPr="00815F2B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>
              <w:rPr>
                <w:rFonts w:ascii="Arial Narrow" w:eastAsia="SimSun" w:hAnsi="Arial Narrow" w:cs="Arial"/>
                <w:b/>
                <w:kern w:val="3"/>
                <w:lang w:eastAsia="zh-CN"/>
              </w:rPr>
              <w:t xml:space="preserve">lub </w:t>
            </w:r>
            <w:r w:rsidRPr="009F32CA">
              <w:rPr>
                <w:rFonts w:ascii="Arial Narrow" w:eastAsia="SimSun" w:hAnsi="Arial Narrow" w:cs="Arial"/>
                <w:b/>
                <w:kern w:val="3"/>
                <w:lang w:eastAsia="zh-CN"/>
              </w:rPr>
              <w:t>OPIS</w:t>
            </w: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Defibrylator posiadający certyfikat wydany przez niezależną jednostkę notyfikującą- dopuszczający urządzenie do pracy w warunkach wieloosobowej komory hiperbarycznej do co najmniej 2 barów nadciśnienia (3ATA)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Zachowanie ciągłości pomiarów i monitorowania pacjenta niezależnie od warunków otoczenia (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normobaryczne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/hiperbaryczne)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Aparat przenośny umożliwiający ciągłość pomiarów i monitorowania w trakcie transportu.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Funkcje realizowane przez aparat: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defibrylacja;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stymulacja zewnętrzna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kardiowersja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monitorowanie EKG; 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pulsoksymetria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; 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NIBP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IBP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Monitorowanie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SpCO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Defibrylacja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Defibrylacja synchroniczna (kardiowersja) i asynchroniczna.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Defibrylacja w trybie ręcznym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i półautomatycznym (AED -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Automated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External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Defibryllation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).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vMerge w:val="restar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3.5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Dwufazowa fala defibrylacji.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Zakres energii dwufazowej fali defibrylacji w trybie ręcznym: minimum 2 ÷ 200 J.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Maksymalna energia w trybie półautomatycznym: minimum 200 J.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3.6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Ilość dostępnych poziomów energii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do defibrylacji zewnętrznej: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minimum 20.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3.7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Czas ładowania do energii 200 J: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nie większy niż 5 sekund +/- 2sek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3.8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Łyżki twarde do defibrylacji zewnętrznej 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3.9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Jednorazowe elektrody samoprzylepne do defibrylacji AED – 5 kompletów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3.10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Wspomaganie defibrylacji półautomatycznej za pomocą komend głosowych w języku polskim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Możliwość wykonania defibrylacji półautomatycznej za pomocą elektrod jednorazowych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3.11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Akustyczny sygnał gotowości aparatu.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3.12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Automatyczna kompensacja parametrów wyładowania,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 uwzględnieniem impedancji ciała pacjenta, z łyżek twardych zewnętrznych, elektrod twardych wewnętrznych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i elektrod jednorazowego użytku.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3.13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Zabezpieczenie przed przypadkowym wyładowaniem: zwarcie łyżek, wyładowanie powietrzne. 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Stymulacja przezskórna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4.1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Tryby stymulacji: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1) tryb „na żądanie”;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2) tryb asynchroniczny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4.2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Natężenie prądu stymulacji w zakresie min. od 5 do 140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mA</w:t>
            </w:r>
            <w:proofErr w:type="spellEnd"/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 xml:space="preserve"> 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4.3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Częstość stymulacji w zakresie min 40-150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imp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/min. 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Monitorowanie EKG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Zakresy monitorowania uwzględniające pacjentów dorosły/dziecko/noworodek z manualnym lub automatycznym ustawianiem zakresów defibrylacji i monitorowania (poziomy energii defibrylacji, granice alarmów, parametry NIBP) odpowiednich dla danego pacjenta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5.1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Zapis EKG z łyżek twardych, elektrod jednorazowych do defibrylacji i kabla EKG.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 w:val="restar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5.2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Monitorowanie 12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odprowadzeń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EKG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Kabel EKG, zapewniający monitorowanie z oferowaną ilością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odprowadzeń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. 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5.3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Zakres wzmocnienia sygnału EKG: minimum 0,25÷2 cm/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mV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5.4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Zakres pomiaru częstości akcji serca: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minimum 20÷300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bpm</w:t>
            </w:r>
            <w:proofErr w:type="spellEnd"/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AB2728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5.5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AB272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Możliwość transmisji przez telefon komórkowy lub modem</w:t>
            </w:r>
            <w:r w:rsidR="00AB272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AB2728" w:rsidRPr="00AB2728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lub </w:t>
            </w:r>
            <w:r w:rsidR="00AB2728" w:rsidRPr="00AB2728">
              <w:rPr>
                <w:rFonts w:ascii="Arial Narrow" w:hAnsi="Arial Narrow"/>
                <w:b/>
                <w:color w:val="FF0000"/>
                <w:sz w:val="24"/>
                <w:szCs w:val="24"/>
              </w:rPr>
              <w:t>urządzenia umożliwiające transmisję danych z karty CF na komputer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5.6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Analiza minimum 8 rodzajów arytmii lub posiadający funkcję rozpoznawania przebiegów „prawdopodobnie” wymagających defibrylacji (migotanie komór, częstoskurcz komorowy) oraz informujący o przekroczeniu ustawionych granic alarmowych wybranych parametrów</w:t>
            </w:r>
          </w:p>
          <w:p w:rsidR="00F4265E" w:rsidRPr="00F4265E" w:rsidRDefault="00F4265E" w:rsidP="00F4265E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FF0000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  <w:r w:rsidRPr="00F4265E">
              <w:rPr>
                <w:rFonts w:ascii="Arial Narrow" w:eastAsia="Calibri" w:hAnsi="Arial Narrow" w:cs="Times New Roman"/>
                <w:i/>
                <w:sz w:val="24"/>
                <w:szCs w:val="24"/>
              </w:rPr>
              <w:t xml:space="preserve"> -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rodzaje rozpoznawanych i analizowanych arytmii.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proofErr w:type="spellStart"/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Pulsoksymetria</w:t>
            </w:r>
            <w:proofErr w:type="spellEnd"/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Zakres pomiaru pulsu: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co najmniej 25 ÷ 240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bpm</w:t>
            </w:r>
            <w:proofErr w:type="spellEnd"/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6.2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Zakres pomiaru saturacji: +/-2 cyfry w zakresie min 70÷100%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6.3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Wyświetlanie wartości cyfrowych saturacji i tętna oraz krzywej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pletyzmograficznej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6.4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Algorytm pomiarowy odporny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na niską perfuzję i artefakty ruchowe 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6.5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Możliwość stosowania czujników przystosowanych do pracy w warunkach komory hiperbarycznej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6.6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Czujnik SpO</w:t>
            </w:r>
            <w:r w:rsidRPr="00F4265E">
              <w:rPr>
                <w:rFonts w:ascii="Arial Narrow" w:eastAsia="Calibri" w:hAnsi="Arial Narrow" w:cs="Times New Roman"/>
                <w:sz w:val="24"/>
                <w:szCs w:val="24"/>
                <w:vertAlign w:val="subscript"/>
              </w:rPr>
              <w:t>2</w:t>
            </w: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wraz z kablem podłączeniowym, wielorazowego/jednorazowego użytku, dla dorosłych, wykonany w oferowanej technice pomiaru)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Monitorowanie </w:t>
            </w:r>
            <w:proofErr w:type="spellStart"/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SpCO</w:t>
            </w:r>
            <w:proofErr w:type="spellEnd"/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Możliwość pomiaru w warunkach komory hiperbarycznej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Czujnik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SpCO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wraz z kablem podłączeniowym, wielorazowego/jednorazowego użytku, dla dorosłych/dzieci, wykonany w technice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Masimo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NIBP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Możliwość ręcznego i automatycznego  pomiaru w odstępach czasowych min. 1-60 minut, zakres pomiaru ciśnienia średniego min. 26-220 mmHg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Mankiet NIBP wielorazowego użytku z możliwością dezynfekcji: w rozmiarach 28- 40 cm, 38- 50 cm.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IBP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Monitorowanie ciśnienia metodą inwazyjną- pomiar dokonywany przy użyciu co najmniej 4 kanałów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Adapter do kabla połączeniowego do pomiaru IBP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Monitor defibrylatora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7.1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Przekątna ekranu monitora: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minimum 8,4".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7.3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Konfigurowanie i wyświetlanie jednoczesne minimum 4 krzywych dynamicznych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7.4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Konstrukcja ekranu umożliwiająca dobrą widoczność wyświetlanych przebiegów dynamicznych i danych w oświetleniu słonecznym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i sztucznym o dużym natężeniu.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Rejestracja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8.1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Pamięć wewnętrzna defibrylatora </w:t>
            </w:r>
            <w:r w:rsidR="00AB2728" w:rsidRPr="00AB2728">
              <w:rPr>
                <w:rFonts w:ascii="Arial Narrow" w:eastAsia="Calibri" w:hAnsi="Arial Narrow" w:cs="Times New Roman"/>
                <w:b/>
                <w:color w:val="FF0000"/>
                <w:sz w:val="24"/>
                <w:szCs w:val="24"/>
              </w:rPr>
              <w:t>lub pamięć wymienn</w:t>
            </w:r>
            <w:r w:rsidR="00AB2728">
              <w:rPr>
                <w:rFonts w:ascii="Arial Narrow" w:eastAsia="Calibri" w:hAnsi="Arial Narrow" w:cs="Times New Roman"/>
                <w:b/>
                <w:color w:val="FF0000"/>
                <w:sz w:val="24"/>
                <w:szCs w:val="24"/>
              </w:rPr>
              <w:t>a</w:t>
            </w:r>
            <w:r w:rsidR="00AB2728" w:rsidRPr="00AB2728">
              <w:rPr>
                <w:rFonts w:ascii="Arial Narrow" w:eastAsia="Calibri" w:hAnsi="Arial Narrow" w:cs="Times New Roman"/>
                <w:b/>
                <w:color w:val="FF0000"/>
                <w:sz w:val="24"/>
                <w:szCs w:val="24"/>
              </w:rPr>
              <w:t xml:space="preserve"> w formie karty CF</w:t>
            </w:r>
            <w:r w:rsidR="00AB2728" w:rsidRPr="00AB272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do rejestrowania raportów, zawierających dane pacjenta,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zapis krzywych ciągłego EKG,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zapis zdarzeń krytycznych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wraz z krzywymi związanymi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 poszczególnymi zdarzeniami.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vMerge w:val="restar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8.2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Wbudowana w defibrylator drukarka termiczna. 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42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Stosowany papier do drukarki: standardowy papier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termoczuły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o szerokości min 100 mm maks.110 mm 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42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Startowe wyposażenie w stosowany papier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termoczuły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.  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System alarmowy 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9.1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Alarm niskiej i wysokiej częstości rytmu serca z możliwością konfigurowania progów alarmowych.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9.2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Alarmy arytmii.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9.3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Alarmy techniczne.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Automatyczny test sprawności defibrylatora z sygnalizacją wizualną ewentualnego błędu.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  <w:r w:rsidRPr="00F4265E">
              <w:rPr>
                <w:rFonts w:ascii="Arial Narrow" w:eastAsia="Calibri" w:hAnsi="Arial Narrow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01" w:type="pct"/>
            <w:gridSpan w:val="3"/>
          </w:tcPr>
          <w:p w:rsid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Autotest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przed użyciem urządzenia, bez udziału użytkownika i bez koniecznośc</w:t>
            </w:r>
            <w:r w:rsidR="00AB2728">
              <w:rPr>
                <w:rFonts w:ascii="Arial Narrow" w:eastAsia="Calibri" w:hAnsi="Arial Narrow" w:cs="Times New Roman"/>
                <w:sz w:val="24"/>
                <w:szCs w:val="24"/>
              </w:rPr>
              <w:t>i ręcznego włączania urządzenia</w:t>
            </w:r>
          </w:p>
          <w:p w:rsidR="00AB2728" w:rsidRPr="00AB2728" w:rsidRDefault="00AB2728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color w:val="FF0000"/>
                <w:sz w:val="24"/>
                <w:szCs w:val="24"/>
              </w:rPr>
              <w:t>l</w:t>
            </w:r>
            <w:r w:rsidRPr="00AB2728">
              <w:rPr>
                <w:rFonts w:ascii="Arial Narrow" w:eastAsia="Calibri" w:hAnsi="Arial Narrow" w:cs="Times New Roman"/>
                <w:b/>
                <w:color w:val="FF0000"/>
                <w:sz w:val="24"/>
                <w:szCs w:val="24"/>
              </w:rPr>
              <w:t xml:space="preserve">ub </w:t>
            </w:r>
            <w:r w:rsidRPr="00AB2728">
              <w:rPr>
                <w:rFonts w:ascii="Arial Narrow" w:eastAsia="Calibri" w:hAnsi="Arial Narrow" w:cs="Times New Roman"/>
                <w:b/>
                <w:color w:val="FF0000"/>
                <w:sz w:val="24"/>
                <w:szCs w:val="24"/>
              </w:rPr>
              <w:t>dokonywa</w:t>
            </w:r>
            <w:r>
              <w:rPr>
                <w:rFonts w:ascii="Arial Narrow" w:eastAsia="Calibri" w:hAnsi="Arial Narrow" w:cs="Times New Roman"/>
                <w:b/>
                <w:color w:val="FF0000"/>
                <w:sz w:val="24"/>
                <w:szCs w:val="24"/>
              </w:rPr>
              <w:t>nie</w:t>
            </w:r>
            <w:r w:rsidRPr="00AB2728">
              <w:rPr>
                <w:rFonts w:ascii="Arial Narrow" w:eastAsia="Calibri" w:hAnsi="Arial Narrow" w:cs="Times New Roman"/>
                <w:b/>
                <w:color w:val="FF0000"/>
                <w:sz w:val="24"/>
                <w:szCs w:val="24"/>
              </w:rPr>
              <w:t xml:space="preserve"> automatycznie </w:t>
            </w:r>
            <w:proofErr w:type="spellStart"/>
            <w:r w:rsidRPr="00AB2728">
              <w:rPr>
                <w:rFonts w:ascii="Arial Narrow" w:eastAsia="Calibri" w:hAnsi="Arial Narrow" w:cs="Times New Roman"/>
                <w:b/>
                <w:color w:val="FF0000"/>
                <w:sz w:val="24"/>
                <w:szCs w:val="24"/>
              </w:rPr>
              <w:t>autotest</w:t>
            </w:r>
            <w:r>
              <w:rPr>
                <w:rFonts w:ascii="Arial Narrow" w:eastAsia="Calibri" w:hAnsi="Arial Narrow" w:cs="Times New Roman"/>
                <w:b/>
                <w:color w:val="FF0000"/>
                <w:sz w:val="24"/>
                <w:szCs w:val="24"/>
              </w:rPr>
              <w:t>u</w:t>
            </w:r>
            <w:proofErr w:type="spellEnd"/>
            <w:r w:rsidRPr="00AB2728">
              <w:rPr>
                <w:rFonts w:ascii="Arial Narrow" w:eastAsia="Calibri" w:hAnsi="Arial Narrow" w:cs="Times New Roman"/>
                <w:b/>
                <w:color w:val="FF0000"/>
                <w:sz w:val="24"/>
                <w:szCs w:val="24"/>
              </w:rPr>
              <w:t xml:space="preserve"> z możliwością wydruku w dowolnym momencie przez operatora, przy każdorazowym uruchomieniu defibrylatora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 w:val="restar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Zasilanie prądem 12V DC i z sieci elektroenergetycznej 230 V AC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Pojemność akumulatora wystarczająca na co najmniej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200 minut ciągłego monitorowania lub 200 defibrylacji z energią minimum 200 J.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Maksymalny czas ładowania akumulatora do pełnej pojemności: nie więcej niż 120min.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Wskaźnik stanu naładowania akumulatora, widoczny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na ekranie.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Łatwa i szybka wymiana akumulatora bez rozkręcania aparatu.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Masa oferowanego defibrylatora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 akumulatorem i łyżkami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(bez akcesoriów pomiarowych):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nie większa niż 12,0 kg.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  <w:r w:rsidRPr="00F4265E">
              <w:rPr>
                <w:rFonts w:ascii="Arial Narrow" w:eastAsia="Calibri" w:hAnsi="Arial Narrow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Odporność defibrylatora na zalanie.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  <w:p w:rsidR="00F4265E" w:rsidRPr="00F4265E" w:rsidRDefault="00F4265E" w:rsidP="00F0328C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klasa odporności.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Częstotliwość i zakres okresowych przeglądów technicznych zalecanych  przez producenta po okresie gwarancyjnym 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0328C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Możliwość rozbudowy aparatu o pomiar kapnografii (EtCO2). </w:t>
            </w:r>
          </w:p>
          <w:p w:rsidR="00F4265E" w:rsidRPr="00F4265E" w:rsidRDefault="00F4265E" w:rsidP="00F0328C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0328C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:rsidR="00F656C0" w:rsidRPr="00F4265E" w:rsidRDefault="00F656C0" w:rsidP="00F656C0">
      <w:pPr>
        <w:spacing w:after="20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F656C0" w:rsidRDefault="00F656C0" w:rsidP="00745459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</w:p>
    <w:p w:rsidR="00F656C0" w:rsidRDefault="00F656C0" w:rsidP="00745459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  <w:bookmarkStart w:id="0" w:name="_GoBack"/>
      <w:bookmarkEnd w:id="0"/>
    </w:p>
    <w:p w:rsidR="00F656C0" w:rsidRDefault="00F656C0" w:rsidP="00745459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</w:p>
    <w:p w:rsidR="00745459" w:rsidRPr="00507513" w:rsidRDefault="00745459" w:rsidP="00745459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  <w:r w:rsidRPr="00507513">
        <w:rPr>
          <w:rFonts w:ascii="Arial Narrow" w:hAnsi="Arial Narrow" w:cs="Calibri"/>
          <w:spacing w:val="4"/>
          <w:sz w:val="24"/>
          <w:szCs w:val="24"/>
        </w:rPr>
        <w:t>...............................................................</w:t>
      </w:r>
    </w:p>
    <w:p w:rsidR="00745459" w:rsidRPr="00507513" w:rsidRDefault="00745459" w:rsidP="00745459">
      <w:pPr>
        <w:ind w:left="3402"/>
        <w:jc w:val="center"/>
        <w:rPr>
          <w:rFonts w:ascii="Arial Narrow" w:hAnsi="Arial Narrow" w:cs="Calibri"/>
        </w:rPr>
      </w:pPr>
      <w:r w:rsidRPr="00507513">
        <w:rPr>
          <w:rFonts w:ascii="Arial Narrow" w:hAnsi="Arial Narrow"/>
        </w:rPr>
        <w:t>podpis Wykonawcy/Pełnomocnika</w:t>
      </w:r>
    </w:p>
    <w:p w:rsidR="00745459" w:rsidRDefault="00745459"/>
    <w:sectPr w:rsidR="00745459" w:rsidSect="009E15B8">
      <w:pgSz w:w="11906" w:h="16838"/>
      <w:pgMar w:top="1843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0AE0"/>
    <w:multiLevelType w:val="hybridMultilevel"/>
    <w:tmpl w:val="4DD0B806"/>
    <w:lvl w:ilvl="0" w:tplc="DE1A2B38">
      <w:start w:val="1"/>
      <w:numFmt w:val="upperRoman"/>
      <w:lvlText w:val="%1."/>
      <w:lvlJc w:val="left"/>
      <w:pPr>
        <w:ind w:left="1080" w:hanging="720"/>
      </w:pPr>
      <w:rPr>
        <w:rFonts w:cs="Mang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8E"/>
    <w:multiLevelType w:val="hybridMultilevel"/>
    <w:tmpl w:val="DC7C2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932A8"/>
    <w:multiLevelType w:val="hybridMultilevel"/>
    <w:tmpl w:val="C33C45F2"/>
    <w:lvl w:ilvl="0" w:tplc="7B969E4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C8D271D"/>
    <w:multiLevelType w:val="hybridMultilevel"/>
    <w:tmpl w:val="1E1A2D72"/>
    <w:lvl w:ilvl="0" w:tplc="78E08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22886"/>
    <w:multiLevelType w:val="multilevel"/>
    <w:tmpl w:val="5D32AAAE"/>
    <w:lvl w:ilvl="0">
      <w:start w:val="1"/>
      <w:numFmt w:val="decimal"/>
      <w:lvlText w:val="%1."/>
      <w:lvlJc w:val="left"/>
      <w:pPr>
        <w:ind w:left="710" w:hanging="284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3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61DD16F8"/>
    <w:multiLevelType w:val="hybridMultilevel"/>
    <w:tmpl w:val="A2A6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B"/>
    <w:rsid w:val="00202D3F"/>
    <w:rsid w:val="002B3FEF"/>
    <w:rsid w:val="00583D60"/>
    <w:rsid w:val="0062723F"/>
    <w:rsid w:val="00745459"/>
    <w:rsid w:val="007E5D11"/>
    <w:rsid w:val="00815F2B"/>
    <w:rsid w:val="009E15B8"/>
    <w:rsid w:val="009F32CA"/>
    <w:rsid w:val="00AB2728"/>
    <w:rsid w:val="00CB41D3"/>
    <w:rsid w:val="00CF31F4"/>
    <w:rsid w:val="00D32D4E"/>
    <w:rsid w:val="00DD6197"/>
    <w:rsid w:val="00F0328C"/>
    <w:rsid w:val="00F4265E"/>
    <w:rsid w:val="00F6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9E4E-402E-4307-8818-F5AA7DD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545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745459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B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E480CDB9.dotm</Template>
  <TotalTime>86</TotalTime>
  <Pages>5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6</cp:revision>
  <dcterms:created xsi:type="dcterms:W3CDTF">2023-09-11T10:48:00Z</dcterms:created>
  <dcterms:modified xsi:type="dcterms:W3CDTF">2023-09-18T10:58:00Z</dcterms:modified>
</cp:coreProperties>
</file>