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1BA2DEDD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ED224D">
        <w:rPr>
          <w:rFonts w:ascii="Arial" w:hAnsi="Arial" w:cs="Arial"/>
          <w:b/>
          <w:sz w:val="21"/>
          <w:szCs w:val="21"/>
        </w:rPr>
        <w:t>7</w:t>
      </w:r>
      <w:r w:rsidR="00CA5955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b/>
          <w:sz w:val="21"/>
          <w:szCs w:val="21"/>
        </w:rPr>
        <w:t>/22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5B2CA76A" w14:textId="77777777" w:rsidR="00CA5955" w:rsidRDefault="00600001" w:rsidP="00CA5955">
      <w:pPr>
        <w:pStyle w:val="Tekstpodstawowy"/>
        <w:jc w:val="center"/>
        <w:rPr>
          <w:rFonts w:ascii="Cambria" w:hAnsi="Cambria" w:cstheme="minorHAnsi"/>
          <w:b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CA5955">
        <w:rPr>
          <w:rFonts w:ascii="Cambria" w:hAnsi="Cambria" w:cstheme="minorHAnsi"/>
          <w:b/>
        </w:rPr>
        <w:t>Dostawa sprzętu medycznego</w:t>
      </w:r>
    </w:p>
    <w:p w14:paraId="5B1F61F3" w14:textId="77777777" w:rsidR="00CA5955" w:rsidRDefault="00CA5955" w:rsidP="00CA5955">
      <w:pPr>
        <w:jc w:val="center"/>
        <w:rPr>
          <w:rFonts w:ascii="Cambria" w:hAnsi="Cambria" w:cs="Calibri"/>
          <w:b/>
          <w:szCs w:val="24"/>
        </w:rPr>
      </w:pPr>
      <w:r>
        <w:rPr>
          <w:rFonts w:ascii="Cambria" w:hAnsi="Cambria" w:cs="Calibri"/>
          <w:b/>
          <w:szCs w:val="24"/>
        </w:rPr>
        <w:t>Pakiet nr 1- Zestaw do trudnej intubacji</w:t>
      </w:r>
    </w:p>
    <w:p w14:paraId="5DFD9C50" w14:textId="297A4181" w:rsidR="00CA5955" w:rsidRPr="003E5DEA" w:rsidRDefault="00CA5955" w:rsidP="00CA5955">
      <w:pPr>
        <w:jc w:val="center"/>
        <w:rPr>
          <w:rFonts w:ascii="Cambria" w:hAnsi="Cambria" w:cs="Calibri"/>
          <w:b/>
          <w:szCs w:val="24"/>
        </w:rPr>
      </w:pPr>
      <w:bookmarkStart w:id="0" w:name="_GoBack"/>
      <w:r w:rsidRPr="003E5DEA">
        <w:rPr>
          <w:rFonts w:ascii="Cambria" w:hAnsi="Cambria" w:cs="Calibri"/>
          <w:b/>
          <w:szCs w:val="24"/>
        </w:rPr>
        <w:t>Pakiet nr 2-</w:t>
      </w:r>
      <w:r w:rsidR="003E5DEA" w:rsidRPr="003E5DEA">
        <w:rPr>
          <w:rFonts w:ascii="Cambria" w:hAnsi="Cambria" w:cs="Calibri"/>
          <w:b/>
          <w:szCs w:val="24"/>
        </w:rPr>
        <w:t xml:space="preserve">Łóżko-wózki </w:t>
      </w:r>
    </w:p>
    <w:bookmarkEnd w:id="0"/>
    <w:p w14:paraId="65629E9F" w14:textId="77777777" w:rsidR="00CA5955" w:rsidRPr="006A6B3A" w:rsidRDefault="00CA5955" w:rsidP="00CA5955">
      <w:pPr>
        <w:pStyle w:val="Tekstpodstawowy"/>
        <w:jc w:val="center"/>
        <w:rPr>
          <w:rFonts w:ascii="Cambria" w:hAnsi="Cambria"/>
          <w:b/>
          <w:sz w:val="20"/>
        </w:rPr>
      </w:pPr>
      <w:r w:rsidRPr="006A6B3A">
        <w:rPr>
          <w:rFonts w:ascii="Cambria" w:hAnsi="Cambria"/>
          <w:b/>
          <w:sz w:val="20"/>
        </w:rPr>
        <w:t>w ramach projektu pn. „Małopolska Tarcza Antykryzysowa – pakiet medyczny 3”, planowanego do współfinansowania z Regionalnego Programu Operacyjnego Województwa Małopolskiego na lata 2014 – 2020</w:t>
      </w:r>
    </w:p>
    <w:p w14:paraId="136C39BE" w14:textId="77777777" w:rsidR="00CA5955" w:rsidRPr="006A6B3A" w:rsidRDefault="00CA5955" w:rsidP="00CA5955">
      <w:pPr>
        <w:pStyle w:val="Tekstpodstawowy"/>
        <w:jc w:val="center"/>
        <w:rPr>
          <w:rFonts w:ascii="Cambria" w:hAnsi="Cambria" w:cs="Tahoma"/>
          <w:b/>
          <w:sz w:val="20"/>
        </w:rPr>
      </w:pPr>
      <w:r w:rsidRPr="006A6B3A">
        <w:rPr>
          <w:rFonts w:ascii="Cambria" w:hAnsi="Cambria"/>
          <w:b/>
          <w:sz w:val="20"/>
        </w:rPr>
        <w:t>9 Oś Priorytetowa Region Spójny Społecznie, Działanie 9.2 Usługi Społeczne i Zdrowotne, Poddziałanie 9.2.1 Usługi Społeczne i Zdrowotnej w Regionie</w:t>
      </w:r>
    </w:p>
    <w:p w14:paraId="68BD7440" w14:textId="3F2A7739" w:rsidR="00600001" w:rsidRPr="00390035" w:rsidRDefault="00600001" w:rsidP="00CA5955">
      <w:pPr>
        <w:spacing w:after="0" w:line="240" w:lineRule="auto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w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260CB" w14:textId="79F8C482" w:rsidR="00CA5955" w:rsidRDefault="00CA5955">
    <w:pPr>
      <w:pStyle w:val="Nagwek"/>
    </w:pPr>
    <w:r w:rsidRPr="00B80F37">
      <w:rPr>
        <w:noProof/>
        <w:lang w:eastAsia="pl-PL"/>
      </w:rPr>
      <w:drawing>
        <wp:inline distT="0" distB="0" distL="0" distR="0" wp14:anchorId="5797A337" wp14:editId="671C6818">
          <wp:extent cx="5760720" cy="518160"/>
          <wp:effectExtent l="0" t="0" r="0" b="0"/>
          <wp:docPr id="2" name="Obraz 2" descr="Pasek z logotypami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z logotypami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5DEA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A5955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D224D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rsid w:val="00CA59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5955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764C-3924-4BCE-AE1D-45302493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6</cp:revision>
  <cp:lastPrinted>2022-05-04T11:03:00Z</cp:lastPrinted>
  <dcterms:created xsi:type="dcterms:W3CDTF">2022-07-05T09:41:00Z</dcterms:created>
  <dcterms:modified xsi:type="dcterms:W3CDTF">2022-08-18T10:06:00Z</dcterms:modified>
</cp:coreProperties>
</file>