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8" w:rsidRDefault="00ED4408" w:rsidP="00C17D56">
      <w:pPr>
        <w:pStyle w:val="Tytu"/>
        <w:rPr>
          <w:rFonts w:ascii="Arial" w:hAnsi="Arial" w:cs="Arial"/>
          <w:sz w:val="24"/>
          <w:szCs w:val="24"/>
          <w:u w:val="single"/>
        </w:rPr>
      </w:pPr>
    </w:p>
    <w:p w:rsidR="00ED4408" w:rsidRDefault="00ED4408" w:rsidP="00C17D56">
      <w:pPr>
        <w:pStyle w:val="Tytu"/>
        <w:rPr>
          <w:rFonts w:ascii="Arial" w:hAnsi="Arial" w:cs="Arial"/>
          <w:sz w:val="24"/>
          <w:szCs w:val="24"/>
          <w:u w:val="single"/>
        </w:rPr>
      </w:pPr>
    </w:p>
    <w:p w:rsidR="00410D1D" w:rsidRPr="00ED4408" w:rsidRDefault="00410D1D" w:rsidP="00C17D56">
      <w:pPr>
        <w:pStyle w:val="Tytu"/>
        <w:rPr>
          <w:rFonts w:ascii="Arial" w:hAnsi="Arial" w:cs="Arial"/>
          <w:b w:val="0"/>
          <w:bCs/>
          <w:szCs w:val="28"/>
        </w:rPr>
      </w:pPr>
      <w:r w:rsidRPr="00ED4408">
        <w:rPr>
          <w:rFonts w:ascii="Arial" w:hAnsi="Arial" w:cs="Arial"/>
          <w:szCs w:val="28"/>
          <w:u w:val="single"/>
        </w:rPr>
        <w:t xml:space="preserve">UMOWA </w:t>
      </w:r>
      <w:r w:rsidR="004D161F" w:rsidRPr="00ED4408">
        <w:rPr>
          <w:rFonts w:ascii="Arial" w:hAnsi="Arial" w:cs="Arial"/>
          <w:szCs w:val="28"/>
          <w:u w:val="single"/>
        </w:rPr>
        <w:t>ZP-649/2018-Z…</w:t>
      </w:r>
    </w:p>
    <w:p w:rsidR="00410D1D" w:rsidRDefault="00410D1D" w:rsidP="00C17D56">
      <w:pPr>
        <w:jc w:val="center"/>
        <w:rPr>
          <w:rFonts w:ascii="Arial" w:hAnsi="Arial" w:cs="Arial"/>
          <w:sz w:val="24"/>
          <w:szCs w:val="24"/>
        </w:rPr>
      </w:pPr>
      <w:r w:rsidRPr="00C17D56">
        <w:rPr>
          <w:rFonts w:ascii="Arial" w:hAnsi="Arial" w:cs="Arial"/>
          <w:sz w:val="24"/>
          <w:szCs w:val="24"/>
        </w:rPr>
        <w:t xml:space="preserve"> </w:t>
      </w:r>
    </w:p>
    <w:p w:rsidR="00ED4408" w:rsidRPr="00C17D56" w:rsidRDefault="00ED4408" w:rsidP="00C17D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10D1D" w:rsidRPr="004D161F" w:rsidRDefault="00410D1D" w:rsidP="00C17D56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4D161F">
        <w:rPr>
          <w:rFonts w:cs="Arial"/>
          <w:sz w:val="20"/>
          <w:lang w:eastAsia="en-US"/>
        </w:rPr>
        <w:t xml:space="preserve">zawarta w dniu </w:t>
      </w:r>
      <w:r w:rsidR="00FF1CF5" w:rsidRPr="004D161F">
        <w:rPr>
          <w:rFonts w:cs="Arial"/>
          <w:sz w:val="20"/>
          <w:lang w:eastAsia="en-US"/>
        </w:rPr>
        <w:t>………………….</w:t>
      </w:r>
      <w:r w:rsidRPr="004D161F">
        <w:rPr>
          <w:rFonts w:cs="Arial"/>
          <w:sz w:val="20"/>
          <w:lang w:eastAsia="en-US"/>
        </w:rPr>
        <w:t xml:space="preserve">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410D1D" w:rsidRPr="00C17D56" w:rsidTr="00B03107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410D1D" w:rsidRPr="004D161F" w:rsidRDefault="00410D1D" w:rsidP="000D30C3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4D161F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410D1D" w:rsidRPr="004D161F" w:rsidRDefault="00410D1D" w:rsidP="00B03107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4D161F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Wykonawca:</w:t>
            </w:r>
          </w:p>
        </w:tc>
      </w:tr>
      <w:tr w:rsidR="00410D1D" w:rsidRPr="00C17D56" w:rsidTr="00B03107">
        <w:trPr>
          <w:cantSplit/>
          <w:trHeight w:val="1885"/>
        </w:trPr>
        <w:tc>
          <w:tcPr>
            <w:tcW w:w="5030" w:type="dxa"/>
            <w:tcBorders>
              <w:left w:val="nil"/>
              <w:bottom w:val="nil"/>
            </w:tcBorders>
          </w:tcPr>
          <w:p w:rsidR="004D161F" w:rsidRPr="004D161F" w:rsidRDefault="004D161F" w:rsidP="004D161F">
            <w:pPr>
              <w:keepNext/>
              <w:spacing w:before="120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4D161F">
              <w:rPr>
                <w:rFonts w:ascii="Arial" w:hAnsi="Arial" w:cs="Arial"/>
                <w:b/>
                <w:bCs/>
                <w:sz w:val="20"/>
              </w:rPr>
              <w:t>Komenda Wojewódzka Policji w Kielcach                ul. Seminaryjska 12, 25-372 Kielce</w:t>
            </w:r>
          </w:p>
          <w:p w:rsidR="004D161F" w:rsidRPr="004D161F" w:rsidRDefault="004D161F" w:rsidP="004D161F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4D161F">
              <w:rPr>
                <w:rFonts w:ascii="Arial" w:hAnsi="Arial" w:cs="Arial"/>
                <w:b/>
                <w:bCs/>
                <w:sz w:val="20"/>
              </w:rPr>
              <w:t>NIP: 657-031-33-31; REGON: 290727869</w:t>
            </w:r>
          </w:p>
          <w:p w:rsidR="004D161F" w:rsidRPr="004D161F" w:rsidRDefault="004D161F" w:rsidP="004D161F">
            <w:pPr>
              <w:keepNext/>
              <w:spacing w:before="60" w:after="60"/>
              <w:outlineLvl w:val="2"/>
              <w:rPr>
                <w:rFonts w:ascii="Arial" w:hAnsi="Arial" w:cs="Arial"/>
                <w:sz w:val="20"/>
              </w:rPr>
            </w:pPr>
            <w:r w:rsidRPr="004D161F">
              <w:rPr>
                <w:rFonts w:ascii="Arial" w:hAnsi="Arial" w:cs="Arial"/>
                <w:sz w:val="20"/>
              </w:rPr>
              <w:t>reprezentowana z upoważnienia Komendanta Wojewódzkiego Policji w Kielcach przez:</w:t>
            </w:r>
          </w:p>
          <w:p w:rsidR="00410D1D" w:rsidRPr="004D161F" w:rsidRDefault="004D161F" w:rsidP="004D161F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</w:rPr>
            </w:pPr>
            <w:r w:rsidRPr="004D161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Zastępca Komendanta Wojewódzkiego Policji </w:t>
            </w:r>
            <w:r w:rsidRPr="004D161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br/>
              <w:t>w Kielcach</w:t>
            </w:r>
            <w:r w:rsidRPr="004D161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br/>
              <w:t>insp. Artur Bednarek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410D1D" w:rsidRPr="004D161F" w:rsidRDefault="004D161F" w:rsidP="00F046FF">
            <w:pPr>
              <w:rPr>
                <w:rStyle w:val="Nagwek3ZnakZnakZnakZnakZnakZnakZnakZnakZnakZnakZnakZnakZnakZnakZnakZnakZnakZnakZnakZnakZnakZnak"/>
                <w:sz w:val="20"/>
                <w:szCs w:val="20"/>
              </w:rPr>
            </w:pPr>
            <w:r w:rsidRPr="004D161F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…………………</w:t>
            </w:r>
            <w:r w:rsidR="00D8450E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…………………</w:t>
            </w:r>
            <w:r w:rsidRPr="004D161F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…………..</w:t>
            </w:r>
          </w:p>
          <w:p w:rsidR="008D4FEB" w:rsidRPr="004D161F" w:rsidRDefault="004D161F" w:rsidP="00F046FF">
            <w:pPr>
              <w:rPr>
                <w:rStyle w:val="Nagwek3ZnakZnakZnakZnakZnakZnakZnakZnakZnakZnakZnakZnakZnakZnakZnakZnakZnakZnakZnakZnakZnakZnak"/>
                <w:sz w:val="20"/>
                <w:szCs w:val="20"/>
              </w:rPr>
            </w:pPr>
            <w:r w:rsidRPr="004D161F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</w:t>
            </w:r>
            <w:r w:rsidR="00D8450E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…………………</w:t>
            </w:r>
            <w:r w:rsidRPr="004D161F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…………………..</w:t>
            </w:r>
          </w:p>
          <w:p w:rsidR="008D4FEB" w:rsidRPr="004D161F" w:rsidRDefault="004D161F" w:rsidP="00F046FF">
            <w:pPr>
              <w:rPr>
                <w:rStyle w:val="Nagwek3ZnakZnakZnakZnakZnakZnakZnakZnakZnakZnakZnakZnakZnakZnakZnakZnakZnakZnakZnakZnakZnakZnak"/>
                <w:sz w:val="20"/>
                <w:szCs w:val="20"/>
              </w:rPr>
            </w:pPr>
            <w:r w:rsidRPr="004D161F">
              <w:rPr>
                <w:rStyle w:val="Nagwek3ZnakZnakZnakZnakZnakZnakZnakZnakZnakZnakZnakZnakZnakZnakZnakZnakZnakZnakZnakZnakZnakZnak"/>
                <w:sz w:val="20"/>
                <w:szCs w:val="20"/>
              </w:rPr>
              <w:t>NIP: …………………REGON: …………..</w:t>
            </w:r>
          </w:p>
          <w:p w:rsidR="008E4AB1" w:rsidRPr="004D161F" w:rsidRDefault="008E4AB1" w:rsidP="00F046FF">
            <w:pPr>
              <w:rPr>
                <w:rStyle w:val="Nagwek3ZnakZnakZnakZnakZnakZnakZnakZnakZnakZnakZnakZnakZnakZnakZnakZnakZnakZnakZnakZnakZnakZnak"/>
                <w:sz w:val="20"/>
                <w:szCs w:val="20"/>
              </w:rPr>
            </w:pPr>
          </w:p>
          <w:p w:rsidR="008E4AB1" w:rsidRPr="004D161F" w:rsidRDefault="008E4AB1" w:rsidP="00F046FF">
            <w:pPr>
              <w:rPr>
                <w:rFonts w:ascii="Arial" w:hAnsi="Arial" w:cs="Arial"/>
                <w:iCs/>
                <w:sz w:val="20"/>
              </w:rPr>
            </w:pPr>
            <w:r w:rsidRPr="004D161F">
              <w:rPr>
                <w:rFonts w:ascii="Arial" w:hAnsi="Arial" w:cs="Arial"/>
                <w:iCs/>
                <w:sz w:val="20"/>
              </w:rPr>
              <w:t>reprezentowan</w:t>
            </w:r>
            <w:r w:rsidR="004D161F" w:rsidRPr="004D161F">
              <w:rPr>
                <w:rFonts w:ascii="Arial" w:hAnsi="Arial" w:cs="Arial"/>
                <w:iCs/>
                <w:sz w:val="20"/>
              </w:rPr>
              <w:t>a</w:t>
            </w:r>
            <w:r w:rsidRPr="004D161F">
              <w:rPr>
                <w:rFonts w:ascii="Arial" w:hAnsi="Arial" w:cs="Arial"/>
                <w:iCs/>
                <w:sz w:val="20"/>
              </w:rPr>
              <w:t xml:space="preserve"> przez:</w:t>
            </w:r>
          </w:p>
          <w:p w:rsidR="008D4FEB" w:rsidRPr="004D161F" w:rsidRDefault="008D4FEB" w:rsidP="00F046FF">
            <w:pPr>
              <w:rPr>
                <w:rFonts w:ascii="Arial" w:hAnsi="Arial" w:cs="Arial"/>
                <w:iCs/>
                <w:sz w:val="20"/>
              </w:rPr>
            </w:pPr>
          </w:p>
          <w:p w:rsidR="008E4AB1" w:rsidRPr="004D161F" w:rsidRDefault="008D4FEB" w:rsidP="00F046FF">
            <w:pPr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4D161F">
              <w:rPr>
                <w:rFonts w:ascii="Arial" w:hAnsi="Arial" w:cs="Arial"/>
                <w:b/>
                <w:iCs/>
                <w:sz w:val="20"/>
              </w:rPr>
              <w:t>…………………………….</w:t>
            </w:r>
          </w:p>
        </w:tc>
      </w:tr>
    </w:tbl>
    <w:p w:rsidR="00410D1D" w:rsidRDefault="00410D1D" w:rsidP="00C17D56">
      <w:pPr>
        <w:tabs>
          <w:tab w:val="left" w:pos="180"/>
          <w:tab w:val="left" w:pos="360"/>
        </w:tabs>
        <w:rPr>
          <w:rFonts w:ascii="Verdana" w:hAnsi="Verdana"/>
          <w:sz w:val="16"/>
          <w:szCs w:val="22"/>
        </w:rPr>
      </w:pPr>
    </w:p>
    <w:p w:rsidR="00410D1D" w:rsidRDefault="00410D1D" w:rsidP="00C17D56">
      <w:pPr>
        <w:spacing w:before="240" w:after="120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C17D56">
        <w:rPr>
          <w:rFonts w:ascii="Arial" w:hAnsi="Arial" w:cs="Arial"/>
          <w:b/>
          <w:bCs/>
          <w:sz w:val="24"/>
          <w:szCs w:val="24"/>
        </w:rPr>
        <w:t>§ 1</w:t>
      </w:r>
    </w:p>
    <w:p w:rsidR="00410D1D" w:rsidRPr="004D161F" w:rsidRDefault="00410D1D" w:rsidP="002E158B">
      <w:pPr>
        <w:pStyle w:val="Akapitzlist"/>
        <w:numPr>
          <w:ilvl w:val="0"/>
          <w:numId w:val="11"/>
        </w:numPr>
        <w:spacing w:before="240" w:after="120"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4D161F">
        <w:rPr>
          <w:rFonts w:ascii="Arial" w:hAnsi="Arial" w:cs="Arial"/>
          <w:bCs/>
          <w:sz w:val="20"/>
        </w:rPr>
        <w:t xml:space="preserve">Na podstawie niniejszej umowy Zamawiający będzie zlecał zgodnie z potrzebami, </w:t>
      </w:r>
      <w:r w:rsidRPr="004D161F">
        <w:rPr>
          <w:rFonts w:ascii="Arial" w:hAnsi="Arial" w:cs="Arial"/>
          <w:bCs/>
          <w:sz w:val="20"/>
        </w:rPr>
        <w:br/>
        <w:t>a Wykonawca zobowiązuje się wykonywać przedmiot umowy:</w:t>
      </w:r>
    </w:p>
    <w:p w:rsidR="00410D1D" w:rsidRPr="000C529D" w:rsidRDefault="003268EC" w:rsidP="002C73B7">
      <w:pPr>
        <w:spacing w:before="240" w:after="120"/>
        <w:ind w:right="-6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9D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0C529D" w:rsidRPr="000C529D"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410D1D" w:rsidRPr="000C529D">
        <w:rPr>
          <w:rFonts w:ascii="Arial" w:hAnsi="Arial" w:cs="Arial"/>
          <w:b/>
          <w:bCs/>
          <w:sz w:val="24"/>
          <w:szCs w:val="24"/>
          <w:u w:val="single"/>
        </w:rPr>
        <w:t>yw</w:t>
      </w:r>
      <w:r w:rsidR="000C529D" w:rsidRPr="000C529D">
        <w:rPr>
          <w:rFonts w:ascii="Arial" w:hAnsi="Arial" w:cs="Arial"/>
          <w:b/>
          <w:bCs/>
          <w:sz w:val="24"/>
          <w:szCs w:val="24"/>
          <w:u w:val="single"/>
        </w:rPr>
        <w:t>óz</w:t>
      </w:r>
      <w:r w:rsidR="00410D1D" w:rsidRPr="000C529D">
        <w:rPr>
          <w:rFonts w:ascii="Arial" w:hAnsi="Arial" w:cs="Arial"/>
          <w:b/>
          <w:bCs/>
          <w:sz w:val="24"/>
          <w:szCs w:val="24"/>
          <w:u w:val="single"/>
        </w:rPr>
        <w:t xml:space="preserve"> nieczystości stałych z obiektów Policji woj. </w:t>
      </w:r>
      <w:r w:rsidRPr="000C529D">
        <w:rPr>
          <w:rFonts w:ascii="Arial" w:hAnsi="Arial" w:cs="Arial"/>
          <w:b/>
          <w:bCs/>
          <w:sz w:val="24"/>
          <w:szCs w:val="24"/>
          <w:u w:val="single"/>
        </w:rPr>
        <w:t>ś</w:t>
      </w:r>
      <w:r w:rsidR="00410D1D" w:rsidRPr="000C529D">
        <w:rPr>
          <w:rFonts w:ascii="Arial" w:hAnsi="Arial" w:cs="Arial"/>
          <w:b/>
          <w:bCs/>
          <w:sz w:val="24"/>
          <w:szCs w:val="24"/>
          <w:u w:val="single"/>
        </w:rPr>
        <w:t>więtokrzyskiego</w:t>
      </w:r>
      <w:r w:rsidRPr="000C529D">
        <w:rPr>
          <w:rFonts w:ascii="Arial" w:hAnsi="Arial" w:cs="Arial"/>
          <w:b/>
          <w:bCs/>
          <w:sz w:val="24"/>
          <w:szCs w:val="24"/>
          <w:u w:val="single"/>
        </w:rPr>
        <w:t>”</w:t>
      </w:r>
    </w:p>
    <w:p w:rsidR="000C529D" w:rsidRDefault="000C529D" w:rsidP="002C73B7">
      <w:pPr>
        <w:spacing w:before="240" w:after="120"/>
        <w:ind w:right="-6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268EC" w:rsidRDefault="003268EC" w:rsidP="002C73B7">
      <w:pPr>
        <w:spacing w:before="240" w:after="120"/>
        <w:ind w:right="-6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D4408">
        <w:rPr>
          <w:rFonts w:ascii="Arial" w:hAnsi="Arial" w:cs="Arial"/>
          <w:b/>
          <w:bCs/>
          <w:sz w:val="24"/>
          <w:szCs w:val="24"/>
        </w:rPr>
        <w:t xml:space="preserve">Zadanie nr … - Wywóz nieczystości </w:t>
      </w:r>
      <w:r w:rsidR="000C529D">
        <w:rPr>
          <w:rFonts w:ascii="Arial" w:hAnsi="Arial" w:cs="Arial"/>
          <w:b/>
          <w:bCs/>
          <w:sz w:val="24"/>
          <w:szCs w:val="24"/>
        </w:rPr>
        <w:t xml:space="preserve">stałych </w:t>
      </w:r>
      <w:r w:rsidRPr="00ED4408">
        <w:rPr>
          <w:rFonts w:ascii="Arial" w:hAnsi="Arial" w:cs="Arial"/>
          <w:b/>
          <w:bCs/>
          <w:sz w:val="24"/>
          <w:szCs w:val="24"/>
        </w:rPr>
        <w:t>z …………………………..</w:t>
      </w:r>
    </w:p>
    <w:p w:rsidR="00ED4408" w:rsidRPr="00E233F3" w:rsidRDefault="000E65A1" w:rsidP="002C73B7">
      <w:pPr>
        <w:spacing w:before="240" w:after="120"/>
        <w:ind w:right="-6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E233F3">
        <w:rPr>
          <w:rFonts w:ascii="Arial" w:hAnsi="Arial" w:cs="Arial"/>
          <w:bCs/>
          <w:sz w:val="22"/>
          <w:szCs w:val="22"/>
        </w:rPr>
        <w:t>(nazwa obiektu i adres)</w:t>
      </w:r>
    </w:p>
    <w:p w:rsidR="00D8450E" w:rsidRPr="00D8450E" w:rsidRDefault="00D8450E" w:rsidP="00D8450E">
      <w:pPr>
        <w:pStyle w:val="Tekstblokowy"/>
        <w:tabs>
          <w:tab w:val="left" w:pos="0"/>
        </w:tabs>
        <w:spacing w:before="60" w:after="60"/>
        <w:ind w:left="0" w:right="51"/>
        <w:jc w:val="center"/>
        <w:rPr>
          <w:rFonts w:ascii="Arial" w:hAnsi="Arial" w:cs="Arial"/>
          <w:bCs/>
          <w:sz w:val="20"/>
        </w:rPr>
      </w:pPr>
      <w:r w:rsidRPr="00D8450E">
        <w:rPr>
          <w:rFonts w:ascii="Arial" w:hAnsi="Arial" w:cs="Arial"/>
          <w:bCs/>
          <w:sz w:val="20"/>
        </w:rPr>
        <w:t>(dane dotyczące numeru i nazwy zadania oraz wartości w tabeli będą uzupełnione w zależności od zadania)</w:t>
      </w:r>
    </w:p>
    <w:tbl>
      <w:tblPr>
        <w:tblpPr w:leftFromText="141" w:rightFromText="141" w:vertAnchor="text" w:horzAnchor="margin" w:tblpXSpec="center" w:tblpY="-76"/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65"/>
        <w:gridCol w:w="983"/>
        <w:gridCol w:w="1560"/>
        <w:gridCol w:w="1275"/>
        <w:gridCol w:w="1418"/>
        <w:gridCol w:w="1276"/>
        <w:gridCol w:w="1349"/>
        <w:gridCol w:w="1662"/>
      </w:tblGrid>
      <w:tr w:rsidR="000C529D" w:rsidRPr="00E233F3" w:rsidTr="000C529D">
        <w:trPr>
          <w:cantSplit/>
          <w:trHeight w:val="1515"/>
        </w:trPr>
        <w:tc>
          <w:tcPr>
            <w:tcW w:w="421" w:type="dxa"/>
            <w:vAlign w:val="center"/>
          </w:tcPr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465" w:type="dxa"/>
            <w:vAlign w:val="center"/>
          </w:tcPr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Obiekt Policji</w:t>
            </w:r>
          </w:p>
        </w:tc>
        <w:tc>
          <w:tcPr>
            <w:tcW w:w="983" w:type="dxa"/>
            <w:vAlign w:val="center"/>
          </w:tcPr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Częstotliwość wywozu</w:t>
            </w:r>
          </w:p>
        </w:tc>
        <w:tc>
          <w:tcPr>
            <w:tcW w:w="1560" w:type="dxa"/>
            <w:vAlign w:val="center"/>
          </w:tcPr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Szacunkowa ilość nieczystości wywożonych w miesiącu</w:t>
            </w:r>
          </w:p>
        </w:tc>
        <w:tc>
          <w:tcPr>
            <w:tcW w:w="1275" w:type="dxa"/>
            <w:vAlign w:val="center"/>
          </w:tcPr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 xml:space="preserve">Wielkość </w:t>
            </w:r>
          </w:p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i ilość pojemników</w:t>
            </w:r>
          </w:p>
        </w:tc>
        <w:tc>
          <w:tcPr>
            <w:tcW w:w="1418" w:type="dxa"/>
          </w:tcPr>
          <w:p w:rsidR="000C529D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Dodatkowa ilość w m3 w trakcie trwania umowy</w:t>
            </w:r>
          </w:p>
        </w:tc>
        <w:tc>
          <w:tcPr>
            <w:tcW w:w="1276" w:type="dxa"/>
            <w:vAlign w:val="center"/>
          </w:tcPr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Łączna ilość wywożonych nieczystości w m</w:t>
            </w:r>
            <w:r w:rsidRPr="00E233F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Cena brutto</w:t>
            </w:r>
          </w:p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wykonania usługi wraz z dzierżawą pojemnika za 1 m</w:t>
            </w:r>
            <w:r w:rsidRPr="00E233F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662" w:type="dxa"/>
            <w:vAlign w:val="center"/>
          </w:tcPr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Wartość  brutto wykonania usługi przez okres …… m-</w:t>
            </w:r>
            <w:proofErr w:type="spellStart"/>
            <w:r w:rsidRPr="00E233F3">
              <w:rPr>
                <w:rFonts w:ascii="Arial" w:hAnsi="Arial" w:cs="Arial"/>
                <w:sz w:val="20"/>
              </w:rPr>
              <w:t>cy</w:t>
            </w:r>
            <w:proofErr w:type="spellEnd"/>
          </w:p>
          <w:p w:rsidR="000C529D" w:rsidRPr="00E233F3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233F3">
              <w:rPr>
                <w:rFonts w:ascii="Arial" w:hAnsi="Arial" w:cs="Arial"/>
                <w:sz w:val="20"/>
              </w:rPr>
              <w:t>(kol.6xkol.7)</w:t>
            </w:r>
          </w:p>
        </w:tc>
      </w:tr>
      <w:tr w:rsidR="000C529D" w:rsidRPr="004D161F" w:rsidTr="000C529D">
        <w:trPr>
          <w:cantSplit/>
          <w:trHeight w:val="171"/>
        </w:trPr>
        <w:tc>
          <w:tcPr>
            <w:tcW w:w="421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8" w:type="dxa"/>
          </w:tcPr>
          <w:p w:rsidR="000C529D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49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62" w:type="dxa"/>
            <w:vAlign w:val="center"/>
          </w:tcPr>
          <w:p w:rsidR="000C529D" w:rsidRPr="00D8450E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8450E">
              <w:rPr>
                <w:rFonts w:ascii="Arial" w:hAnsi="Arial" w:cs="Arial"/>
                <w:sz w:val="20"/>
              </w:rPr>
              <w:t>8</w:t>
            </w:r>
          </w:p>
        </w:tc>
      </w:tr>
      <w:tr w:rsidR="000C529D" w:rsidRPr="004D161F" w:rsidTr="000C529D">
        <w:trPr>
          <w:trHeight w:val="518"/>
        </w:trPr>
        <w:tc>
          <w:tcPr>
            <w:tcW w:w="421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D161F">
              <w:rPr>
                <w:rFonts w:ascii="Arial" w:hAnsi="Arial" w:cs="Arial"/>
                <w:sz w:val="20"/>
              </w:rPr>
              <w:t>1</w:t>
            </w:r>
          </w:p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C529D" w:rsidRPr="004D161F" w:rsidRDefault="000C529D" w:rsidP="000C529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... </w:t>
            </w:r>
            <w:r w:rsidRPr="004D161F">
              <w:rPr>
                <w:rFonts w:ascii="Arial" w:hAnsi="Arial" w:cs="Arial"/>
                <w:sz w:val="20"/>
              </w:rPr>
              <w:t>x m</w:t>
            </w:r>
            <w:r>
              <w:rPr>
                <w:rFonts w:ascii="Arial" w:hAnsi="Arial" w:cs="Arial"/>
                <w:sz w:val="20"/>
              </w:rPr>
              <w:t>-c</w:t>
            </w:r>
          </w:p>
        </w:tc>
        <w:tc>
          <w:tcPr>
            <w:tcW w:w="1560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………</w:t>
            </w:r>
            <w:r w:rsidRPr="004D161F">
              <w:rPr>
                <w:rFonts w:ascii="Arial" w:hAnsi="Arial" w:cs="Arial"/>
                <w:sz w:val="20"/>
              </w:rPr>
              <w:t xml:space="preserve"> m</w:t>
            </w:r>
            <w:r w:rsidRPr="004D161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…..</w:t>
            </w:r>
            <w:r w:rsidRPr="004D161F">
              <w:rPr>
                <w:rFonts w:ascii="Arial" w:hAnsi="Arial" w:cs="Arial"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1418" w:type="dxa"/>
          </w:tcPr>
          <w:p w:rsidR="000C529D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:rsidR="000C529D" w:rsidRPr="004D161F" w:rsidRDefault="000C529D" w:rsidP="000C529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8D4FEB" w:rsidRDefault="008D4FEB" w:rsidP="008D4FEB">
      <w:pPr>
        <w:pStyle w:val="Tekstblokowy"/>
        <w:tabs>
          <w:tab w:val="left" w:pos="0"/>
        </w:tabs>
        <w:spacing w:before="60" w:after="60"/>
        <w:ind w:left="0" w:right="51"/>
        <w:jc w:val="both"/>
        <w:rPr>
          <w:rFonts w:ascii="Arial" w:hAnsi="Arial" w:cs="Arial"/>
          <w:sz w:val="20"/>
        </w:rPr>
      </w:pPr>
    </w:p>
    <w:p w:rsidR="00ED4408" w:rsidRPr="00E233F3" w:rsidRDefault="00ED4408" w:rsidP="008D4FEB">
      <w:pPr>
        <w:pStyle w:val="Tekstblokowy"/>
        <w:tabs>
          <w:tab w:val="left" w:pos="0"/>
        </w:tabs>
        <w:spacing w:before="60" w:after="60"/>
        <w:ind w:left="0" w:right="51"/>
        <w:jc w:val="both"/>
        <w:rPr>
          <w:rFonts w:ascii="Arial" w:hAnsi="Arial" w:cs="Arial"/>
          <w:sz w:val="20"/>
        </w:rPr>
      </w:pPr>
    </w:p>
    <w:p w:rsidR="003268EC" w:rsidRPr="00E233F3" w:rsidRDefault="000E65A1" w:rsidP="002E158B">
      <w:pPr>
        <w:pStyle w:val="Akapitzlist"/>
        <w:numPr>
          <w:ilvl w:val="0"/>
          <w:numId w:val="11"/>
        </w:numPr>
        <w:spacing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E233F3">
        <w:rPr>
          <w:rFonts w:ascii="Arial" w:hAnsi="Arial" w:cs="Arial"/>
          <w:bCs/>
          <w:sz w:val="20"/>
        </w:rPr>
        <w:t>Łączna c</w:t>
      </w:r>
      <w:r w:rsidR="003268EC" w:rsidRPr="00E233F3">
        <w:rPr>
          <w:rFonts w:ascii="Arial" w:hAnsi="Arial" w:cs="Arial"/>
          <w:bCs/>
          <w:sz w:val="20"/>
        </w:rPr>
        <w:t xml:space="preserve">ena brutto obejmująca wszystkie koszty związane ze świadczeniem przedmiotu umowy, określonego w </w:t>
      </w:r>
      <w:r w:rsidRPr="00E233F3">
        <w:rPr>
          <w:rFonts w:ascii="Arial" w:hAnsi="Arial" w:cs="Arial"/>
          <w:bCs/>
          <w:sz w:val="20"/>
        </w:rPr>
        <w:t>ust.</w:t>
      </w:r>
      <w:r w:rsidR="003268EC" w:rsidRPr="00E233F3">
        <w:rPr>
          <w:rFonts w:ascii="Arial" w:hAnsi="Arial" w:cs="Arial"/>
          <w:bCs/>
          <w:sz w:val="20"/>
        </w:rPr>
        <w:t xml:space="preserve"> 1 wynosi: </w:t>
      </w:r>
      <w:r w:rsidR="003268EC" w:rsidRPr="00E233F3">
        <w:rPr>
          <w:rFonts w:ascii="Arial" w:hAnsi="Arial" w:cs="Arial"/>
          <w:b/>
          <w:bCs/>
          <w:sz w:val="20"/>
        </w:rPr>
        <w:t xml:space="preserve">…………………………zł. </w:t>
      </w:r>
      <w:r w:rsidR="003268EC" w:rsidRPr="00E233F3">
        <w:rPr>
          <w:rFonts w:ascii="Arial" w:hAnsi="Arial" w:cs="Arial"/>
          <w:bCs/>
          <w:sz w:val="20"/>
        </w:rPr>
        <w:t>(słownie:…………</w:t>
      </w:r>
      <w:r w:rsidRPr="00E233F3">
        <w:rPr>
          <w:rFonts w:ascii="Arial" w:hAnsi="Arial" w:cs="Arial"/>
          <w:bCs/>
          <w:sz w:val="20"/>
        </w:rPr>
        <w:t>…………………………….</w:t>
      </w:r>
      <w:r w:rsidR="003268EC" w:rsidRPr="00E233F3">
        <w:rPr>
          <w:rFonts w:ascii="Arial" w:hAnsi="Arial" w:cs="Arial"/>
          <w:bCs/>
          <w:sz w:val="20"/>
        </w:rPr>
        <w:t>………</w:t>
      </w:r>
      <w:r w:rsidRPr="00E233F3">
        <w:rPr>
          <w:rFonts w:ascii="Arial" w:hAnsi="Arial" w:cs="Arial"/>
          <w:bCs/>
          <w:sz w:val="20"/>
        </w:rPr>
        <w:t xml:space="preserve"> </w:t>
      </w:r>
    </w:p>
    <w:p w:rsidR="00410D1D" w:rsidRPr="00E233F3" w:rsidRDefault="003268EC" w:rsidP="003268EC">
      <w:pPr>
        <w:pStyle w:val="Akapitzlist"/>
        <w:spacing w:line="276" w:lineRule="auto"/>
        <w:ind w:left="360" w:right="-6"/>
        <w:jc w:val="both"/>
        <w:rPr>
          <w:rFonts w:ascii="Arial" w:hAnsi="Arial" w:cs="Arial"/>
          <w:bCs/>
          <w:sz w:val="20"/>
        </w:rPr>
      </w:pPr>
      <w:r w:rsidRPr="00E233F3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……………………………………………………………………………………………………………….</w:t>
      </w:r>
      <w:r w:rsidR="006D211F" w:rsidRPr="00E233F3">
        <w:rPr>
          <w:rFonts w:ascii="Arial" w:hAnsi="Arial" w:cs="Arial"/>
          <w:bCs/>
          <w:sz w:val="20"/>
        </w:rPr>
        <w:t>zł</w:t>
      </w:r>
      <w:r w:rsidRPr="00E233F3">
        <w:rPr>
          <w:rFonts w:ascii="Arial" w:hAnsi="Arial" w:cs="Arial"/>
          <w:bCs/>
          <w:sz w:val="20"/>
        </w:rPr>
        <w:t xml:space="preserve"> 00/100)</w:t>
      </w:r>
      <w:r w:rsidR="00410D1D" w:rsidRPr="00E233F3">
        <w:rPr>
          <w:rFonts w:ascii="Arial" w:hAnsi="Arial" w:cs="Arial"/>
          <w:bCs/>
          <w:sz w:val="20"/>
        </w:rPr>
        <w:t>.</w:t>
      </w:r>
    </w:p>
    <w:p w:rsidR="00D9739F" w:rsidRPr="00E233F3" w:rsidRDefault="00D9739F" w:rsidP="00D9739F">
      <w:pPr>
        <w:pStyle w:val="Akapitzlist"/>
        <w:spacing w:line="276" w:lineRule="auto"/>
        <w:ind w:left="360" w:right="-6"/>
        <w:jc w:val="both"/>
        <w:rPr>
          <w:rFonts w:ascii="Arial" w:hAnsi="Arial" w:cs="Arial"/>
          <w:bCs/>
          <w:sz w:val="20"/>
        </w:rPr>
      </w:pPr>
    </w:p>
    <w:p w:rsidR="00410D1D" w:rsidRPr="00E233F3" w:rsidRDefault="00410D1D" w:rsidP="002E158B">
      <w:pPr>
        <w:pStyle w:val="Akapitzlist"/>
        <w:numPr>
          <w:ilvl w:val="0"/>
          <w:numId w:val="11"/>
        </w:numPr>
        <w:spacing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E233F3">
        <w:rPr>
          <w:rFonts w:ascii="Arial" w:hAnsi="Arial" w:cs="Arial"/>
          <w:bCs/>
          <w:sz w:val="20"/>
        </w:rPr>
        <w:t xml:space="preserve">W </w:t>
      </w:r>
      <w:r w:rsidR="00D9739F" w:rsidRPr="00E233F3">
        <w:rPr>
          <w:rFonts w:ascii="Arial" w:hAnsi="Arial" w:cs="Arial"/>
          <w:bCs/>
          <w:sz w:val="20"/>
        </w:rPr>
        <w:t>c</w:t>
      </w:r>
      <w:r w:rsidRPr="00E233F3">
        <w:rPr>
          <w:rFonts w:ascii="Arial" w:hAnsi="Arial" w:cs="Arial"/>
          <w:bCs/>
          <w:sz w:val="20"/>
        </w:rPr>
        <w:t>enie</w:t>
      </w:r>
      <w:r w:rsidR="00D9739F" w:rsidRPr="00E233F3">
        <w:rPr>
          <w:rFonts w:ascii="Arial" w:hAnsi="Arial" w:cs="Arial"/>
          <w:bCs/>
          <w:sz w:val="20"/>
        </w:rPr>
        <w:t xml:space="preserve"> określonej w ust. </w:t>
      </w:r>
      <w:r w:rsidR="000E65A1" w:rsidRPr="00E233F3">
        <w:rPr>
          <w:rFonts w:ascii="Arial" w:hAnsi="Arial" w:cs="Arial"/>
          <w:bCs/>
          <w:sz w:val="20"/>
        </w:rPr>
        <w:t>2</w:t>
      </w:r>
      <w:r w:rsidR="00D9739F" w:rsidRPr="00E233F3">
        <w:rPr>
          <w:rFonts w:ascii="Arial" w:hAnsi="Arial" w:cs="Arial"/>
          <w:bCs/>
          <w:sz w:val="20"/>
        </w:rPr>
        <w:t xml:space="preserve"> </w:t>
      </w:r>
      <w:r w:rsidRPr="00E233F3">
        <w:rPr>
          <w:rFonts w:ascii="Arial" w:hAnsi="Arial" w:cs="Arial"/>
          <w:bCs/>
          <w:sz w:val="20"/>
        </w:rPr>
        <w:t>ujęte są koszty dzierżawy pojemników, koszty transportu oraz wszelkie inne koszty związane z wykonywaniem przedmiotu umowy przez Wykonawcę.</w:t>
      </w:r>
    </w:p>
    <w:p w:rsidR="00D9739F" w:rsidRPr="00E233F3" w:rsidRDefault="00D9739F" w:rsidP="00D9739F">
      <w:pPr>
        <w:pStyle w:val="Akapitzlist"/>
        <w:spacing w:line="276" w:lineRule="auto"/>
        <w:ind w:left="360" w:right="-6"/>
        <w:jc w:val="both"/>
        <w:rPr>
          <w:rFonts w:ascii="Arial" w:hAnsi="Arial" w:cs="Arial"/>
          <w:bCs/>
          <w:sz w:val="20"/>
        </w:rPr>
      </w:pPr>
    </w:p>
    <w:p w:rsidR="00410D1D" w:rsidRPr="00E233F3" w:rsidRDefault="00410D1D" w:rsidP="002E158B">
      <w:pPr>
        <w:pStyle w:val="Akapitzlist"/>
        <w:numPr>
          <w:ilvl w:val="0"/>
          <w:numId w:val="11"/>
        </w:numPr>
        <w:spacing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E233F3">
        <w:rPr>
          <w:rFonts w:ascii="Arial" w:hAnsi="Arial" w:cs="Arial"/>
          <w:bCs/>
          <w:sz w:val="20"/>
        </w:rPr>
        <w:t>Zamawiający zapłaci za wywóz m</w:t>
      </w:r>
      <w:r w:rsidRPr="00E233F3">
        <w:rPr>
          <w:rFonts w:ascii="Arial" w:hAnsi="Arial" w:cs="Arial"/>
          <w:bCs/>
          <w:sz w:val="20"/>
          <w:vertAlign w:val="superscript"/>
        </w:rPr>
        <w:t xml:space="preserve">3  </w:t>
      </w:r>
      <w:r w:rsidRPr="00E233F3">
        <w:rPr>
          <w:rFonts w:ascii="Arial" w:hAnsi="Arial" w:cs="Arial"/>
          <w:bCs/>
          <w:sz w:val="20"/>
        </w:rPr>
        <w:t xml:space="preserve">nieczystości stałych zgodnie z tabelą </w:t>
      </w:r>
      <w:r w:rsidR="000E65A1" w:rsidRPr="00E233F3">
        <w:rPr>
          <w:rFonts w:ascii="Arial" w:hAnsi="Arial" w:cs="Arial"/>
          <w:bCs/>
          <w:sz w:val="20"/>
        </w:rPr>
        <w:t xml:space="preserve">zawartą w </w:t>
      </w:r>
      <w:r w:rsidRPr="00E233F3">
        <w:rPr>
          <w:rFonts w:ascii="Arial" w:hAnsi="Arial" w:cs="Arial"/>
          <w:bCs/>
          <w:sz w:val="20"/>
        </w:rPr>
        <w:t>ust 1.</w:t>
      </w:r>
    </w:p>
    <w:p w:rsidR="00410D1D" w:rsidRPr="00E233F3" w:rsidRDefault="00410D1D" w:rsidP="00C17D56">
      <w:pPr>
        <w:spacing w:line="360" w:lineRule="auto"/>
        <w:ind w:right="-6"/>
        <w:jc w:val="center"/>
        <w:rPr>
          <w:rFonts w:ascii="Arial" w:hAnsi="Arial" w:cs="Arial"/>
          <w:b/>
          <w:bCs/>
          <w:sz w:val="20"/>
        </w:rPr>
      </w:pPr>
    </w:p>
    <w:p w:rsidR="00D9739F" w:rsidRPr="00E233F3" w:rsidRDefault="00D9739F" w:rsidP="00C17D56">
      <w:pPr>
        <w:spacing w:line="360" w:lineRule="auto"/>
        <w:ind w:right="-6"/>
        <w:jc w:val="center"/>
        <w:rPr>
          <w:rFonts w:ascii="Arial" w:hAnsi="Arial" w:cs="Arial"/>
          <w:b/>
          <w:bCs/>
          <w:sz w:val="20"/>
        </w:rPr>
      </w:pPr>
    </w:p>
    <w:p w:rsidR="00D9739F" w:rsidRDefault="00D9739F" w:rsidP="00C17D56">
      <w:pPr>
        <w:spacing w:line="360" w:lineRule="auto"/>
        <w:ind w:right="-6"/>
        <w:jc w:val="center"/>
        <w:rPr>
          <w:rFonts w:ascii="Arial" w:hAnsi="Arial" w:cs="Arial"/>
          <w:b/>
          <w:bCs/>
          <w:sz w:val="20"/>
        </w:rPr>
      </w:pPr>
    </w:p>
    <w:p w:rsidR="000E65A1" w:rsidRDefault="000E65A1" w:rsidP="00C17D56">
      <w:pPr>
        <w:spacing w:line="360" w:lineRule="auto"/>
        <w:ind w:right="-6"/>
        <w:jc w:val="center"/>
        <w:rPr>
          <w:rFonts w:ascii="Arial" w:hAnsi="Arial" w:cs="Arial"/>
          <w:b/>
          <w:bCs/>
          <w:sz w:val="20"/>
        </w:rPr>
      </w:pPr>
    </w:p>
    <w:p w:rsidR="00D9739F" w:rsidRPr="004D161F" w:rsidRDefault="00D9739F" w:rsidP="00C17D56">
      <w:pPr>
        <w:spacing w:line="360" w:lineRule="auto"/>
        <w:ind w:right="-6"/>
        <w:jc w:val="center"/>
        <w:rPr>
          <w:rFonts w:ascii="Arial" w:hAnsi="Arial" w:cs="Arial"/>
          <w:b/>
          <w:bCs/>
          <w:sz w:val="20"/>
        </w:rPr>
      </w:pPr>
    </w:p>
    <w:p w:rsidR="00410D1D" w:rsidRPr="004D161F" w:rsidRDefault="00410D1D" w:rsidP="00C17D56">
      <w:pPr>
        <w:spacing w:line="360" w:lineRule="auto"/>
        <w:ind w:right="-6"/>
        <w:jc w:val="center"/>
        <w:rPr>
          <w:rFonts w:ascii="Arial" w:hAnsi="Arial" w:cs="Arial"/>
          <w:b/>
          <w:bCs/>
          <w:sz w:val="20"/>
        </w:rPr>
      </w:pPr>
      <w:r w:rsidRPr="004D161F">
        <w:rPr>
          <w:rFonts w:ascii="Arial" w:hAnsi="Arial" w:cs="Arial"/>
          <w:b/>
          <w:bCs/>
          <w:sz w:val="20"/>
        </w:rPr>
        <w:t>§</w:t>
      </w:r>
      <w:r w:rsidR="00D9739F">
        <w:rPr>
          <w:rFonts w:ascii="Arial" w:hAnsi="Arial" w:cs="Arial"/>
          <w:b/>
          <w:bCs/>
          <w:sz w:val="20"/>
        </w:rPr>
        <w:t xml:space="preserve"> </w:t>
      </w:r>
      <w:r w:rsidRPr="004D161F">
        <w:rPr>
          <w:rFonts w:ascii="Arial" w:hAnsi="Arial" w:cs="Arial"/>
          <w:b/>
          <w:bCs/>
          <w:sz w:val="20"/>
        </w:rPr>
        <w:t>2</w:t>
      </w:r>
    </w:p>
    <w:p w:rsidR="00410D1D" w:rsidRPr="00E233F3" w:rsidRDefault="00FF1CF5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E233F3">
        <w:rPr>
          <w:rFonts w:ascii="Arial" w:hAnsi="Arial" w:cs="Arial"/>
          <w:b w:val="0"/>
          <w:sz w:val="20"/>
        </w:rPr>
        <w:t xml:space="preserve">Ilość, </w:t>
      </w:r>
      <w:r w:rsidR="00410D1D" w:rsidRPr="00E233F3">
        <w:rPr>
          <w:rFonts w:ascii="Arial" w:hAnsi="Arial" w:cs="Arial"/>
          <w:b w:val="0"/>
          <w:sz w:val="20"/>
        </w:rPr>
        <w:t>wielkość</w:t>
      </w:r>
      <w:r w:rsidRPr="00E233F3">
        <w:rPr>
          <w:rFonts w:ascii="Arial" w:hAnsi="Arial" w:cs="Arial"/>
          <w:b w:val="0"/>
          <w:sz w:val="20"/>
        </w:rPr>
        <w:t xml:space="preserve"> </w:t>
      </w:r>
      <w:r w:rsidR="00410D1D" w:rsidRPr="00E233F3">
        <w:rPr>
          <w:rFonts w:ascii="Arial" w:hAnsi="Arial" w:cs="Arial"/>
          <w:b w:val="0"/>
          <w:sz w:val="20"/>
        </w:rPr>
        <w:t>pojemników</w:t>
      </w:r>
      <w:r w:rsidRPr="00E233F3">
        <w:rPr>
          <w:rFonts w:ascii="Arial" w:hAnsi="Arial" w:cs="Arial"/>
          <w:b w:val="0"/>
          <w:sz w:val="20"/>
        </w:rPr>
        <w:t xml:space="preserve"> oraz częstotliwość  wywozu </w:t>
      </w:r>
      <w:r w:rsidR="00410D1D" w:rsidRPr="00E233F3">
        <w:rPr>
          <w:rFonts w:ascii="Arial" w:hAnsi="Arial" w:cs="Arial"/>
          <w:b w:val="0"/>
          <w:sz w:val="20"/>
        </w:rPr>
        <w:t xml:space="preserve">wymieniona w tabeli </w:t>
      </w:r>
      <w:r w:rsidR="000E65A1" w:rsidRPr="00E233F3">
        <w:rPr>
          <w:rFonts w:ascii="Arial" w:hAnsi="Arial" w:cs="Arial"/>
          <w:b w:val="0"/>
          <w:bCs/>
          <w:sz w:val="20"/>
        </w:rPr>
        <w:t>§ 1 ust 1</w:t>
      </w:r>
      <w:r w:rsidR="00410D1D" w:rsidRPr="00E233F3">
        <w:rPr>
          <w:rFonts w:ascii="Arial" w:hAnsi="Arial" w:cs="Arial"/>
          <w:b w:val="0"/>
          <w:bCs/>
          <w:sz w:val="20"/>
        </w:rPr>
        <w:t xml:space="preserve"> może ulec zmianie, po uprzednim uzgodnieniu z Zamawiającym. W takich przypadkach zostanie określony rodzaj i ilość pojemników</w:t>
      </w:r>
      <w:r w:rsidR="000E65A1" w:rsidRPr="00E233F3">
        <w:rPr>
          <w:rFonts w:ascii="Arial" w:hAnsi="Arial" w:cs="Arial"/>
          <w:b w:val="0"/>
          <w:bCs/>
          <w:sz w:val="20"/>
        </w:rPr>
        <w:t xml:space="preserve"> pisemnie bez konieczności sporządzania dodatkowego aneksu do umowy</w:t>
      </w:r>
      <w:r w:rsidR="00410D1D" w:rsidRPr="00E233F3">
        <w:rPr>
          <w:rFonts w:ascii="Arial" w:hAnsi="Arial" w:cs="Arial"/>
          <w:b w:val="0"/>
          <w:bCs/>
          <w:sz w:val="20"/>
        </w:rPr>
        <w:t>.</w:t>
      </w:r>
    </w:p>
    <w:p w:rsidR="00410D1D" w:rsidRPr="00E233F3" w:rsidRDefault="00410D1D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E233F3">
        <w:rPr>
          <w:rFonts w:ascii="Arial" w:hAnsi="Arial" w:cs="Arial"/>
          <w:b w:val="0"/>
          <w:sz w:val="20"/>
        </w:rPr>
        <w:t xml:space="preserve">Zamawiający zastrzega sobie prawo do telefonicznego powiadomienia Wykonawcy o konieczności </w:t>
      </w:r>
      <w:r w:rsidR="00FF1CF5" w:rsidRPr="00E233F3">
        <w:rPr>
          <w:rFonts w:ascii="Arial" w:hAnsi="Arial" w:cs="Arial"/>
          <w:b w:val="0"/>
          <w:sz w:val="20"/>
        </w:rPr>
        <w:t xml:space="preserve">dodatkowego </w:t>
      </w:r>
      <w:r w:rsidRPr="00E233F3">
        <w:rPr>
          <w:rFonts w:ascii="Arial" w:hAnsi="Arial" w:cs="Arial"/>
          <w:b w:val="0"/>
          <w:sz w:val="20"/>
        </w:rPr>
        <w:t>wywozu nieczystości stałych.</w:t>
      </w:r>
    </w:p>
    <w:p w:rsidR="00410D1D" w:rsidRPr="00E233F3" w:rsidRDefault="00410D1D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E233F3">
        <w:rPr>
          <w:rFonts w:ascii="Arial" w:hAnsi="Arial" w:cs="Arial"/>
          <w:b w:val="0"/>
          <w:sz w:val="20"/>
        </w:rPr>
        <w:t>W przypadku telefonicznych powiadomień, Wykonawca zobowiązany jest do wykonania usługi w ciągu 24 godzin od momentu powiadomienia.</w:t>
      </w:r>
    </w:p>
    <w:p w:rsidR="00410D1D" w:rsidRPr="00E233F3" w:rsidRDefault="00410D1D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E233F3">
        <w:rPr>
          <w:rFonts w:ascii="Arial" w:hAnsi="Arial" w:cs="Arial"/>
          <w:b w:val="0"/>
          <w:sz w:val="20"/>
        </w:rPr>
        <w:t>Wykonawca zobowiązany jest do wywozu nieczystości stałych oraz zapewnienia ich właściwej utylizacji na własny koszt.</w:t>
      </w:r>
    </w:p>
    <w:p w:rsidR="00410D1D" w:rsidRPr="00E233F3" w:rsidRDefault="00410D1D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E233F3">
        <w:rPr>
          <w:rFonts w:ascii="Arial" w:hAnsi="Arial" w:cs="Arial"/>
          <w:b w:val="0"/>
          <w:sz w:val="20"/>
        </w:rPr>
        <w:t>Zamawiający zapłaci za faktycznie wykonany przedmiot umowy.</w:t>
      </w:r>
    </w:p>
    <w:p w:rsidR="00410D1D" w:rsidRPr="00E233F3" w:rsidRDefault="00410D1D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E233F3">
        <w:rPr>
          <w:rFonts w:ascii="Arial" w:hAnsi="Arial" w:cs="Arial"/>
          <w:b w:val="0"/>
          <w:sz w:val="20"/>
        </w:rPr>
        <w:t>Każdorazowy odbiór nieczystości stałych zostanie potwierdzony przez pracownika jednostki Policji poprzez złożenie czytelnego podpisu, ewentualnie pieczątki. Potwierdzenie to Wykonawca dołączy do faktury.</w:t>
      </w:r>
    </w:p>
    <w:p w:rsidR="00ED4408" w:rsidRDefault="00ED4408" w:rsidP="00C17D56">
      <w:pPr>
        <w:pStyle w:val="Tytu"/>
        <w:tabs>
          <w:tab w:val="left" w:pos="426"/>
          <w:tab w:val="left" w:pos="1701"/>
        </w:tabs>
        <w:spacing w:before="120" w:after="60" w:line="360" w:lineRule="auto"/>
        <w:rPr>
          <w:rFonts w:ascii="Arial" w:hAnsi="Arial" w:cs="Arial"/>
          <w:sz w:val="20"/>
        </w:rPr>
      </w:pPr>
    </w:p>
    <w:p w:rsidR="00410D1D" w:rsidRPr="004D161F" w:rsidRDefault="00410D1D" w:rsidP="00C17D56">
      <w:pPr>
        <w:pStyle w:val="Tytu"/>
        <w:tabs>
          <w:tab w:val="left" w:pos="426"/>
          <w:tab w:val="left" w:pos="1701"/>
        </w:tabs>
        <w:spacing w:before="120" w:after="60" w:line="360" w:lineRule="auto"/>
        <w:rPr>
          <w:rFonts w:ascii="Arial" w:hAnsi="Arial" w:cs="Arial"/>
          <w:sz w:val="20"/>
        </w:rPr>
      </w:pPr>
      <w:r w:rsidRPr="004D161F">
        <w:rPr>
          <w:rFonts w:ascii="Arial" w:hAnsi="Arial" w:cs="Arial"/>
          <w:sz w:val="20"/>
        </w:rPr>
        <w:t>§ 3</w:t>
      </w:r>
    </w:p>
    <w:p w:rsidR="00337931" w:rsidRPr="004D161F" w:rsidRDefault="00D8450E" w:rsidP="00337931">
      <w:pPr>
        <w:numPr>
          <w:ilvl w:val="0"/>
          <w:numId w:val="18"/>
        </w:numPr>
        <w:spacing w:after="120" w:line="276" w:lineRule="auto"/>
        <w:ind w:right="-1"/>
        <w:jc w:val="both"/>
        <w:rPr>
          <w:rFonts w:ascii="Arial" w:hAnsi="Arial" w:cs="Arial"/>
          <w:b/>
          <w:snapToGrid w:val="0"/>
          <w:color w:val="000000"/>
          <w:sz w:val="20"/>
        </w:rPr>
      </w:pPr>
      <w:r w:rsidRPr="00D8450E">
        <w:rPr>
          <w:rFonts w:ascii="Arial" w:hAnsi="Arial" w:cs="Arial"/>
          <w:snapToGrid w:val="0"/>
          <w:color w:val="000000"/>
          <w:sz w:val="20"/>
        </w:rPr>
        <w:t xml:space="preserve">Umowa obowiązywać będzie przez </w:t>
      </w:r>
      <w:r w:rsidRPr="00D8450E">
        <w:rPr>
          <w:rFonts w:ascii="Arial" w:hAnsi="Arial" w:cs="Arial"/>
          <w:b/>
          <w:bCs/>
          <w:snapToGrid w:val="0"/>
          <w:color w:val="000000"/>
          <w:sz w:val="20"/>
        </w:rPr>
        <w:t xml:space="preserve">okres </w:t>
      </w:r>
      <w:r>
        <w:rPr>
          <w:rFonts w:ascii="Arial" w:hAnsi="Arial" w:cs="Arial"/>
          <w:b/>
          <w:bCs/>
          <w:snapToGrid w:val="0"/>
          <w:color w:val="000000"/>
          <w:sz w:val="20"/>
        </w:rPr>
        <w:t xml:space="preserve">…….. </w:t>
      </w:r>
      <w:r w:rsidRPr="00D8450E">
        <w:rPr>
          <w:rFonts w:ascii="Arial" w:hAnsi="Arial" w:cs="Arial"/>
          <w:b/>
          <w:bCs/>
          <w:snapToGrid w:val="0"/>
          <w:color w:val="000000"/>
          <w:sz w:val="20"/>
        </w:rPr>
        <w:t>miesięcy</w:t>
      </w:r>
      <w:r w:rsidRPr="00D8450E">
        <w:rPr>
          <w:rFonts w:ascii="Arial" w:hAnsi="Arial" w:cs="Arial"/>
          <w:bCs/>
          <w:snapToGrid w:val="0"/>
          <w:color w:val="000000"/>
          <w:sz w:val="20"/>
        </w:rPr>
        <w:t xml:space="preserve">, </w:t>
      </w:r>
      <w:r w:rsidRPr="00D8450E">
        <w:rPr>
          <w:rFonts w:ascii="Arial" w:hAnsi="Arial" w:cs="Arial"/>
          <w:b/>
          <w:bCs/>
          <w:snapToGrid w:val="0"/>
          <w:color w:val="000000"/>
          <w:sz w:val="20"/>
        </w:rPr>
        <w:t xml:space="preserve">tj. </w:t>
      </w:r>
      <w:r>
        <w:rPr>
          <w:rFonts w:ascii="Arial" w:hAnsi="Arial" w:cs="Arial"/>
          <w:b/>
          <w:bCs/>
          <w:snapToGrid w:val="0"/>
          <w:color w:val="000000"/>
          <w:sz w:val="20"/>
        </w:rPr>
        <w:t>od dnia …………..</w:t>
      </w:r>
      <w:r w:rsidRPr="00D8450E">
        <w:rPr>
          <w:rFonts w:ascii="Arial" w:hAnsi="Arial" w:cs="Arial"/>
          <w:b/>
          <w:bCs/>
          <w:snapToGrid w:val="0"/>
          <w:color w:val="000000"/>
          <w:sz w:val="20"/>
        </w:rPr>
        <w:t>do dnia ............................</w:t>
      </w:r>
      <w:r w:rsidRPr="00D8450E">
        <w:rPr>
          <w:rFonts w:ascii="Arial" w:hAnsi="Arial" w:cs="Arial"/>
          <w:bCs/>
          <w:snapToGrid w:val="0"/>
          <w:color w:val="000000"/>
          <w:sz w:val="20"/>
        </w:rPr>
        <w:t xml:space="preserve"> </w:t>
      </w:r>
    </w:p>
    <w:p w:rsidR="00337931" w:rsidRPr="004D161F" w:rsidRDefault="00337931" w:rsidP="00337931">
      <w:pPr>
        <w:numPr>
          <w:ilvl w:val="0"/>
          <w:numId w:val="18"/>
        </w:numPr>
        <w:spacing w:after="120" w:line="276" w:lineRule="auto"/>
        <w:ind w:right="-1"/>
        <w:jc w:val="both"/>
        <w:rPr>
          <w:rFonts w:ascii="Arial" w:hAnsi="Arial" w:cs="Arial"/>
          <w:b/>
          <w:snapToGrid w:val="0"/>
          <w:color w:val="000000"/>
          <w:sz w:val="20"/>
        </w:rPr>
      </w:pPr>
      <w:r w:rsidRPr="004D161F">
        <w:rPr>
          <w:rFonts w:ascii="Arial" w:hAnsi="Arial" w:cs="Arial"/>
          <w:snapToGrid w:val="0"/>
          <w:color w:val="000000"/>
          <w:sz w:val="20"/>
        </w:rPr>
        <w:t xml:space="preserve">Jeżeli w okresie wcześniejszym niż ustalony w ust 1, nastąpi wyczerpanie środków finansowych określonych w § 1 ust. 2, umowa ulega rozwiązaniu. </w:t>
      </w:r>
    </w:p>
    <w:p w:rsidR="00ED4408" w:rsidRDefault="00ED4408" w:rsidP="00513E6C">
      <w:pPr>
        <w:pStyle w:val="Tytu"/>
        <w:tabs>
          <w:tab w:val="left" w:pos="426"/>
          <w:tab w:val="left" w:pos="1701"/>
        </w:tabs>
        <w:spacing w:before="120" w:after="60" w:line="360" w:lineRule="auto"/>
        <w:rPr>
          <w:rFonts w:ascii="Arial" w:hAnsi="Arial" w:cs="Arial"/>
          <w:sz w:val="20"/>
        </w:rPr>
      </w:pPr>
    </w:p>
    <w:p w:rsidR="00410D1D" w:rsidRPr="004D161F" w:rsidRDefault="00410D1D" w:rsidP="00513E6C">
      <w:pPr>
        <w:pStyle w:val="Tytu"/>
        <w:tabs>
          <w:tab w:val="left" w:pos="426"/>
          <w:tab w:val="left" w:pos="1701"/>
        </w:tabs>
        <w:spacing w:before="120" w:after="60" w:line="360" w:lineRule="auto"/>
        <w:rPr>
          <w:rFonts w:ascii="Arial" w:hAnsi="Arial" w:cs="Arial"/>
          <w:sz w:val="20"/>
        </w:rPr>
      </w:pPr>
      <w:r w:rsidRPr="004D161F">
        <w:rPr>
          <w:rFonts w:ascii="Arial" w:hAnsi="Arial" w:cs="Arial"/>
          <w:sz w:val="20"/>
        </w:rPr>
        <w:t>§ 4</w:t>
      </w:r>
    </w:p>
    <w:p w:rsidR="00410D1D" w:rsidRDefault="00410D1D" w:rsidP="000E65A1">
      <w:pPr>
        <w:pStyle w:val="Tytu"/>
        <w:numPr>
          <w:ilvl w:val="0"/>
          <w:numId w:val="10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D161F">
        <w:rPr>
          <w:rFonts w:ascii="Arial" w:hAnsi="Arial" w:cs="Arial"/>
          <w:b w:val="0"/>
          <w:sz w:val="20"/>
        </w:rPr>
        <w:t>Wykonawca będzie wystawiał fakturę na: Komenda Wojewódzka Policji w Kielcach, ul.</w:t>
      </w:r>
      <w:r w:rsidR="00D8450E">
        <w:rPr>
          <w:rFonts w:ascii="Arial" w:hAnsi="Arial" w:cs="Arial"/>
          <w:b w:val="0"/>
          <w:sz w:val="20"/>
        </w:rPr>
        <w:t xml:space="preserve"> </w:t>
      </w:r>
      <w:r w:rsidRPr="004D161F">
        <w:rPr>
          <w:rFonts w:ascii="Arial" w:hAnsi="Arial" w:cs="Arial"/>
          <w:b w:val="0"/>
          <w:sz w:val="20"/>
        </w:rPr>
        <w:t>Seminaryjska 12, 25-372 Kielce, NIP:657-031-33-31, którą złoży w</w:t>
      </w:r>
      <w:r w:rsidR="000E65A1">
        <w:rPr>
          <w:rFonts w:ascii="Arial" w:hAnsi="Arial" w:cs="Arial"/>
          <w:b w:val="0"/>
          <w:sz w:val="20"/>
        </w:rPr>
        <w:t xml:space="preserve"> _______________________</w:t>
      </w:r>
    </w:p>
    <w:p w:rsidR="000E65A1" w:rsidRPr="00E233F3" w:rsidRDefault="000E65A1" w:rsidP="00E233F3">
      <w:pPr>
        <w:pStyle w:val="Tytu"/>
        <w:tabs>
          <w:tab w:val="left" w:pos="426"/>
          <w:tab w:val="left" w:pos="1701"/>
        </w:tabs>
        <w:spacing w:before="120" w:after="60" w:line="276" w:lineRule="auto"/>
        <w:ind w:left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____________________________________________________________________________________ </w:t>
      </w:r>
      <w:r w:rsidRPr="00E233F3">
        <w:rPr>
          <w:rFonts w:ascii="Arial" w:hAnsi="Arial" w:cs="Arial"/>
          <w:b w:val="0"/>
          <w:sz w:val="20"/>
        </w:rPr>
        <w:t>(nazwa jednostki wraz z adresem).</w:t>
      </w:r>
    </w:p>
    <w:p w:rsidR="00410D1D" w:rsidRPr="004D161F" w:rsidRDefault="00410D1D" w:rsidP="00A175C8">
      <w:pPr>
        <w:pStyle w:val="Tytu"/>
        <w:numPr>
          <w:ilvl w:val="0"/>
          <w:numId w:val="10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D161F">
        <w:rPr>
          <w:rFonts w:ascii="Arial" w:hAnsi="Arial" w:cs="Arial"/>
          <w:b w:val="0"/>
          <w:sz w:val="20"/>
        </w:rPr>
        <w:t>W przypadku wywożenia odpadów, na telefoniczne zgłoszenie Zamawiającego, Wykonawca jest zobowiązany odnotować ten fakt na przedłożonej fakturze.</w:t>
      </w:r>
    </w:p>
    <w:p w:rsidR="00410D1D" w:rsidRPr="004D161F" w:rsidRDefault="00410D1D" w:rsidP="00A175C8">
      <w:pPr>
        <w:pStyle w:val="Tytu"/>
        <w:numPr>
          <w:ilvl w:val="0"/>
          <w:numId w:val="10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D161F">
        <w:rPr>
          <w:rFonts w:ascii="Arial" w:hAnsi="Arial" w:cs="Arial"/>
          <w:b w:val="0"/>
          <w:sz w:val="20"/>
        </w:rPr>
        <w:t>Zapłata należności następować będzie po każdorazowym wywozie nieczystości stałych przelewem na rachunek Wykonawcy w ciągu 30 dni od dnia otrzymania faktury.</w:t>
      </w:r>
    </w:p>
    <w:p w:rsidR="00ED4408" w:rsidRDefault="00ED4408" w:rsidP="00641941">
      <w:pPr>
        <w:pStyle w:val="Tytu"/>
        <w:tabs>
          <w:tab w:val="left" w:pos="426"/>
          <w:tab w:val="left" w:pos="1701"/>
        </w:tabs>
        <w:spacing w:before="120" w:after="60" w:line="276" w:lineRule="auto"/>
        <w:rPr>
          <w:rFonts w:ascii="Arial" w:hAnsi="Arial" w:cs="Arial"/>
          <w:sz w:val="20"/>
        </w:rPr>
      </w:pPr>
    </w:p>
    <w:p w:rsidR="00410D1D" w:rsidRPr="004D161F" w:rsidRDefault="00410D1D" w:rsidP="00641941">
      <w:pPr>
        <w:pStyle w:val="Tytu"/>
        <w:tabs>
          <w:tab w:val="left" w:pos="426"/>
          <w:tab w:val="left" w:pos="1701"/>
        </w:tabs>
        <w:spacing w:before="120" w:after="60" w:line="276" w:lineRule="auto"/>
        <w:rPr>
          <w:rFonts w:ascii="Arial" w:hAnsi="Arial" w:cs="Arial"/>
          <w:sz w:val="20"/>
        </w:rPr>
      </w:pPr>
      <w:r w:rsidRPr="004D161F">
        <w:rPr>
          <w:rFonts w:ascii="Arial" w:hAnsi="Arial" w:cs="Arial"/>
          <w:sz w:val="20"/>
        </w:rPr>
        <w:t>§ 5</w:t>
      </w:r>
    </w:p>
    <w:p w:rsidR="00410D1D" w:rsidRPr="004D161F" w:rsidRDefault="00ED4408" w:rsidP="00A175C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410D1D" w:rsidRPr="004D161F">
        <w:rPr>
          <w:rFonts w:ascii="Arial" w:hAnsi="Arial" w:cs="Arial"/>
          <w:sz w:val="20"/>
        </w:rPr>
        <w:t>Zamawiającemu przysługuje prawo do odstąpienia od umowy w następujących sytuacjach:</w:t>
      </w:r>
    </w:p>
    <w:p w:rsidR="00410D1D" w:rsidRPr="00D8450E" w:rsidRDefault="00410D1D" w:rsidP="006A4AD7">
      <w:pPr>
        <w:pStyle w:val="Akapitzlist"/>
        <w:numPr>
          <w:ilvl w:val="0"/>
          <w:numId w:val="20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8450E">
        <w:rPr>
          <w:rFonts w:ascii="Arial" w:hAnsi="Arial" w:cs="Arial"/>
          <w:sz w:val="20"/>
        </w:rPr>
        <w:t xml:space="preserve">wystąpi istotna zmiana okoliczności powodującej, że wykonanie umowy nie leży w interesie publicznym, czego nie można było przewidzieć w chwili zawarcia umowy. Zamawiający może odstąpić od umowy </w:t>
      </w:r>
      <w:r w:rsidR="006A4AD7">
        <w:rPr>
          <w:rFonts w:ascii="Arial" w:hAnsi="Arial" w:cs="Arial"/>
          <w:sz w:val="20"/>
        </w:rPr>
        <w:br/>
      </w:r>
      <w:r w:rsidRPr="00D8450E">
        <w:rPr>
          <w:rFonts w:ascii="Arial" w:hAnsi="Arial" w:cs="Arial"/>
          <w:sz w:val="20"/>
        </w:rPr>
        <w:t>w terminie 30 dni od powzięcia wiadomości</w:t>
      </w:r>
      <w:r w:rsidR="00D8450E" w:rsidRPr="00D8450E">
        <w:rPr>
          <w:rFonts w:ascii="Arial" w:hAnsi="Arial" w:cs="Arial"/>
          <w:sz w:val="20"/>
        </w:rPr>
        <w:t xml:space="preserve"> o tych okolicznościach.</w:t>
      </w:r>
    </w:p>
    <w:p w:rsidR="00410D1D" w:rsidRDefault="00410D1D" w:rsidP="006A4AD7">
      <w:pPr>
        <w:pStyle w:val="Akapitzlist"/>
        <w:numPr>
          <w:ilvl w:val="0"/>
          <w:numId w:val="20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4D161F">
        <w:rPr>
          <w:rFonts w:ascii="Arial" w:hAnsi="Arial" w:cs="Arial"/>
          <w:sz w:val="20"/>
        </w:rPr>
        <w:t xml:space="preserve">nie wykonywane są </w:t>
      </w:r>
      <w:r w:rsidR="000C529D">
        <w:rPr>
          <w:rFonts w:ascii="Arial" w:hAnsi="Arial" w:cs="Arial"/>
          <w:sz w:val="20"/>
        </w:rPr>
        <w:t>dwie</w:t>
      </w:r>
      <w:r w:rsidRPr="004D161F">
        <w:rPr>
          <w:rFonts w:ascii="Arial" w:hAnsi="Arial" w:cs="Arial"/>
          <w:sz w:val="20"/>
        </w:rPr>
        <w:t xml:space="preserve"> kolejne usługi w trakcie trwania umowy lub przedmiot umowy nie będzie wywieziony w czasie 72 godzin od momentu telefonicznego zawiadomienia. </w:t>
      </w:r>
    </w:p>
    <w:p w:rsidR="00D9739F" w:rsidRPr="00D9739F" w:rsidRDefault="00D9739F" w:rsidP="00ED4408">
      <w:pPr>
        <w:spacing w:after="120"/>
        <w:ind w:left="284" w:right="-1" w:hanging="284"/>
        <w:jc w:val="both"/>
        <w:rPr>
          <w:rFonts w:ascii="Arial" w:hAnsi="Arial" w:cs="Arial"/>
          <w:sz w:val="8"/>
          <w:szCs w:val="8"/>
        </w:rPr>
      </w:pPr>
    </w:p>
    <w:p w:rsidR="00ED4408" w:rsidRPr="00ED4408" w:rsidRDefault="00ED4408" w:rsidP="00ED4408">
      <w:pPr>
        <w:spacing w:after="120"/>
        <w:ind w:left="284" w:right="-1" w:hanging="284"/>
        <w:jc w:val="both"/>
        <w:rPr>
          <w:rFonts w:ascii="Arial" w:hAnsi="Arial" w:cs="Arial"/>
          <w:b/>
          <w:bCs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ED4408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ED4408" w:rsidRPr="00957A14" w:rsidRDefault="00ED4408" w:rsidP="00ED4408">
      <w:pPr>
        <w:spacing w:after="120"/>
        <w:ind w:left="284" w:right="-1" w:hanging="284"/>
        <w:jc w:val="both"/>
        <w:rPr>
          <w:rFonts w:ascii="Arial" w:hAnsi="Arial" w:cs="Arial"/>
          <w:snapToGrid w:val="0"/>
          <w:sz w:val="20"/>
        </w:rPr>
      </w:pPr>
      <w:r w:rsidRPr="00957A14">
        <w:rPr>
          <w:rFonts w:ascii="Arial" w:hAnsi="Arial" w:cs="Arial"/>
          <w:snapToGrid w:val="0"/>
          <w:sz w:val="20"/>
        </w:rPr>
        <w:t>3. Zamawiający dopuszcza jednostronną zmianę postanowień zawartej umowy zgodnie z art. 144 ust. 1 pkt. 1 ustawy</w:t>
      </w:r>
      <w:r w:rsidR="006A4AD7" w:rsidRPr="00957A14">
        <w:rPr>
          <w:rFonts w:ascii="Arial" w:hAnsi="Arial" w:cs="Arial"/>
          <w:snapToGrid w:val="0"/>
          <w:sz w:val="20"/>
        </w:rPr>
        <w:t xml:space="preserve"> </w:t>
      </w:r>
      <w:r w:rsidR="0040186C" w:rsidRPr="00957A14">
        <w:rPr>
          <w:rFonts w:ascii="Arial" w:hAnsi="Arial" w:cs="Arial"/>
          <w:snapToGrid w:val="0"/>
          <w:sz w:val="20"/>
        </w:rPr>
        <w:t>PZP</w:t>
      </w:r>
      <w:r w:rsidRPr="00957A14">
        <w:rPr>
          <w:rFonts w:ascii="Arial" w:hAnsi="Arial" w:cs="Arial"/>
          <w:snapToGrid w:val="0"/>
          <w:sz w:val="20"/>
        </w:rPr>
        <w:t>, jeżeli dojdzie do zmiany przepisów prawa w zakresie ochrony danych osobowych, wytycznych, dyrektyw.</w:t>
      </w:r>
    </w:p>
    <w:p w:rsidR="00ED4408" w:rsidRPr="00ED4408" w:rsidRDefault="00ED4408" w:rsidP="00ED4408">
      <w:pPr>
        <w:spacing w:after="120"/>
        <w:ind w:left="284" w:right="-1" w:hanging="284"/>
        <w:jc w:val="both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4. </w:t>
      </w:r>
      <w:r w:rsidRPr="00ED4408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410D1D" w:rsidRPr="004D161F" w:rsidRDefault="00410D1D" w:rsidP="002C73B7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:rsidR="005215D8" w:rsidRDefault="005215D8" w:rsidP="00641941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</w:p>
    <w:p w:rsidR="00410D1D" w:rsidRPr="004D161F" w:rsidRDefault="00410D1D" w:rsidP="00641941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4D161F">
        <w:rPr>
          <w:rFonts w:ascii="Arial" w:hAnsi="Arial" w:cs="Arial"/>
          <w:b/>
          <w:sz w:val="20"/>
        </w:rPr>
        <w:t>§6</w:t>
      </w:r>
    </w:p>
    <w:p w:rsidR="00410D1D" w:rsidRPr="00363654" w:rsidRDefault="00410D1D" w:rsidP="005D1253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363654">
        <w:rPr>
          <w:rFonts w:ascii="Arial" w:hAnsi="Arial" w:cs="Arial"/>
          <w:sz w:val="20"/>
        </w:rPr>
        <w:t>W sprawach nie uregulowanych w treści umowy zastosowanie mają odpowiednie przepisy</w:t>
      </w:r>
      <w:r w:rsidR="006A4AD7" w:rsidRPr="00363654">
        <w:rPr>
          <w:rFonts w:ascii="Arial" w:hAnsi="Arial" w:cs="Arial"/>
          <w:sz w:val="20"/>
        </w:rPr>
        <w:t xml:space="preserve"> ustawy z dnia </w:t>
      </w:r>
      <w:r w:rsidRPr="00363654">
        <w:rPr>
          <w:rFonts w:ascii="Arial" w:hAnsi="Arial" w:cs="Arial"/>
          <w:sz w:val="20"/>
        </w:rPr>
        <w:t xml:space="preserve"> </w:t>
      </w:r>
      <w:r w:rsidR="006A4AD7" w:rsidRPr="00363654">
        <w:rPr>
          <w:rFonts w:ascii="Arial" w:hAnsi="Arial" w:cs="Arial"/>
          <w:sz w:val="20"/>
        </w:rPr>
        <w:t xml:space="preserve">23.04.1964 r. </w:t>
      </w:r>
      <w:r w:rsidRPr="00363654">
        <w:rPr>
          <w:rFonts w:ascii="Arial" w:hAnsi="Arial" w:cs="Arial"/>
          <w:sz w:val="20"/>
        </w:rPr>
        <w:t>Kodeksu Cywiln</w:t>
      </w:r>
      <w:r w:rsidR="006A4AD7" w:rsidRPr="00363654">
        <w:rPr>
          <w:rFonts w:ascii="Arial" w:hAnsi="Arial" w:cs="Arial"/>
          <w:sz w:val="20"/>
        </w:rPr>
        <w:t xml:space="preserve">y (tekst jednolity: Dz.U. z 2018 r. poz. 1025 ze zmianami) </w:t>
      </w:r>
      <w:r w:rsidRPr="00363654">
        <w:rPr>
          <w:rFonts w:ascii="Arial" w:hAnsi="Arial" w:cs="Arial"/>
          <w:sz w:val="20"/>
        </w:rPr>
        <w:t xml:space="preserve">i </w:t>
      </w:r>
      <w:r w:rsidR="006A4AD7" w:rsidRPr="00363654">
        <w:rPr>
          <w:rFonts w:ascii="Arial" w:hAnsi="Arial" w:cs="Arial"/>
          <w:sz w:val="20"/>
        </w:rPr>
        <w:t>u</w:t>
      </w:r>
      <w:r w:rsidRPr="00363654">
        <w:rPr>
          <w:rFonts w:ascii="Arial" w:hAnsi="Arial" w:cs="Arial"/>
          <w:sz w:val="20"/>
        </w:rPr>
        <w:t>stawy z dnia 29.01.2004</w:t>
      </w:r>
      <w:r w:rsidR="006A4AD7" w:rsidRPr="00363654">
        <w:rPr>
          <w:rFonts w:ascii="Arial" w:hAnsi="Arial" w:cs="Arial"/>
          <w:sz w:val="20"/>
        </w:rPr>
        <w:t xml:space="preserve"> </w:t>
      </w:r>
      <w:r w:rsidRPr="00363654">
        <w:rPr>
          <w:rFonts w:ascii="Arial" w:hAnsi="Arial" w:cs="Arial"/>
          <w:sz w:val="20"/>
        </w:rPr>
        <w:t>r. Prawo zamówień publicznych (tekst jednolity</w:t>
      </w:r>
      <w:r w:rsidR="006A4AD7" w:rsidRPr="00363654">
        <w:rPr>
          <w:rFonts w:ascii="Arial" w:hAnsi="Arial" w:cs="Arial"/>
          <w:sz w:val="20"/>
        </w:rPr>
        <w:t>:</w:t>
      </w:r>
      <w:r w:rsidRPr="00363654">
        <w:rPr>
          <w:rFonts w:ascii="Arial" w:hAnsi="Arial" w:cs="Arial"/>
          <w:sz w:val="20"/>
        </w:rPr>
        <w:t xml:space="preserve"> Dz.U. z 2017</w:t>
      </w:r>
      <w:r w:rsidR="006A4AD7" w:rsidRPr="00363654">
        <w:rPr>
          <w:rFonts w:ascii="Arial" w:hAnsi="Arial" w:cs="Arial"/>
          <w:sz w:val="20"/>
        </w:rPr>
        <w:t xml:space="preserve"> </w:t>
      </w:r>
      <w:r w:rsidRPr="00363654">
        <w:rPr>
          <w:rFonts w:ascii="Arial" w:hAnsi="Arial" w:cs="Arial"/>
          <w:sz w:val="20"/>
        </w:rPr>
        <w:t>r. poz. 1579).</w:t>
      </w:r>
    </w:p>
    <w:p w:rsidR="006A4AD7" w:rsidRPr="00363654" w:rsidRDefault="006A4AD7" w:rsidP="005D1253">
      <w:pPr>
        <w:spacing w:line="276" w:lineRule="auto"/>
        <w:contextualSpacing/>
        <w:jc w:val="both"/>
        <w:rPr>
          <w:rFonts w:ascii="Arial" w:hAnsi="Arial" w:cs="Arial"/>
          <w:i/>
          <w:sz w:val="20"/>
        </w:rPr>
      </w:pPr>
      <w:r w:rsidRPr="00363654">
        <w:rPr>
          <w:rFonts w:ascii="Arial" w:hAnsi="Arial" w:cs="Arial"/>
          <w:i/>
          <w:sz w:val="20"/>
        </w:rPr>
        <w:t xml:space="preserve">Skoro podany jest publikator </w:t>
      </w:r>
      <w:proofErr w:type="spellStart"/>
      <w:r w:rsidRPr="00363654">
        <w:rPr>
          <w:rFonts w:ascii="Arial" w:hAnsi="Arial" w:cs="Arial"/>
          <w:i/>
          <w:sz w:val="20"/>
        </w:rPr>
        <w:t>uPzp</w:t>
      </w:r>
      <w:proofErr w:type="spellEnd"/>
      <w:r w:rsidRPr="00363654">
        <w:rPr>
          <w:rFonts w:ascii="Arial" w:hAnsi="Arial" w:cs="Arial"/>
          <w:i/>
          <w:sz w:val="20"/>
        </w:rPr>
        <w:t xml:space="preserve"> to powinien być podany KC </w:t>
      </w:r>
    </w:p>
    <w:p w:rsidR="00C66286" w:rsidRPr="00363654" w:rsidRDefault="00C66286" w:rsidP="005D1253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</w:p>
    <w:p w:rsidR="00410D1D" w:rsidRPr="004D161F" w:rsidRDefault="00410D1D" w:rsidP="005D1253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4D161F">
        <w:rPr>
          <w:rFonts w:ascii="Arial" w:hAnsi="Arial" w:cs="Arial"/>
          <w:b/>
          <w:sz w:val="20"/>
        </w:rPr>
        <w:t>§7</w:t>
      </w:r>
    </w:p>
    <w:p w:rsidR="00410D1D" w:rsidRPr="004D161F" w:rsidRDefault="00410D1D" w:rsidP="00641941">
      <w:pPr>
        <w:spacing w:line="276" w:lineRule="auto"/>
        <w:jc w:val="both"/>
        <w:rPr>
          <w:rFonts w:ascii="Arial" w:hAnsi="Arial" w:cs="Arial"/>
          <w:sz w:val="20"/>
        </w:rPr>
      </w:pPr>
      <w:r w:rsidRPr="004D161F">
        <w:rPr>
          <w:rFonts w:ascii="Arial" w:hAnsi="Arial" w:cs="Arial"/>
          <w:sz w:val="20"/>
        </w:rPr>
        <w:t>Wszelkie zmiany treści umowy wymagają formy pisemnej pod rygorem nieważności.</w:t>
      </w:r>
    </w:p>
    <w:p w:rsidR="00410D1D" w:rsidRPr="004D161F" w:rsidRDefault="00410D1D" w:rsidP="0064194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410D1D" w:rsidRPr="004D161F" w:rsidRDefault="00410D1D" w:rsidP="00641941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4D161F">
        <w:rPr>
          <w:rFonts w:ascii="Arial" w:hAnsi="Arial" w:cs="Arial"/>
          <w:b/>
          <w:sz w:val="20"/>
        </w:rPr>
        <w:t>§8</w:t>
      </w:r>
    </w:p>
    <w:p w:rsidR="00410D1D" w:rsidRPr="004D161F" w:rsidRDefault="00410D1D" w:rsidP="00FF4F86">
      <w:pPr>
        <w:contextualSpacing/>
        <w:jc w:val="center"/>
        <w:rPr>
          <w:rFonts w:ascii="Arial" w:hAnsi="Arial" w:cs="Arial"/>
          <w:b/>
          <w:sz w:val="20"/>
        </w:rPr>
      </w:pPr>
    </w:p>
    <w:p w:rsidR="00410D1D" w:rsidRPr="004D161F" w:rsidRDefault="00410D1D" w:rsidP="00FF4F86">
      <w:pPr>
        <w:contextualSpacing/>
        <w:jc w:val="both"/>
        <w:rPr>
          <w:rFonts w:ascii="Arial" w:hAnsi="Arial" w:cs="Arial"/>
          <w:sz w:val="20"/>
        </w:rPr>
      </w:pPr>
      <w:r w:rsidRPr="004D161F">
        <w:rPr>
          <w:rFonts w:ascii="Arial" w:hAnsi="Arial" w:cs="Arial"/>
          <w:sz w:val="20"/>
        </w:rPr>
        <w:t>Umowa została sporządzona w 2-ch jednobrzmiących egzemplarzach, po jednym dla każdej ze stron.</w:t>
      </w:r>
    </w:p>
    <w:p w:rsidR="00410D1D" w:rsidRPr="004D161F" w:rsidRDefault="00410D1D" w:rsidP="00C17D56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</w:p>
    <w:p w:rsidR="00D9739F" w:rsidRDefault="00D9739F" w:rsidP="00CE30F8">
      <w:pPr>
        <w:spacing w:after="120"/>
        <w:rPr>
          <w:rFonts w:ascii="Arial" w:hAnsi="Arial" w:cs="Arial"/>
          <w:b/>
          <w:bCs/>
          <w:smallCaps/>
          <w:sz w:val="20"/>
        </w:rPr>
      </w:pPr>
    </w:p>
    <w:p w:rsidR="00D9739F" w:rsidRDefault="00D9739F" w:rsidP="00CE30F8">
      <w:pPr>
        <w:spacing w:after="120"/>
        <w:rPr>
          <w:rFonts w:ascii="Arial" w:hAnsi="Arial" w:cs="Arial"/>
          <w:b/>
          <w:bCs/>
          <w:smallCaps/>
          <w:sz w:val="20"/>
        </w:rPr>
      </w:pPr>
    </w:p>
    <w:p w:rsidR="00410D1D" w:rsidRDefault="00410D1D" w:rsidP="00CE30F8">
      <w:pPr>
        <w:spacing w:after="120"/>
        <w:rPr>
          <w:rFonts w:ascii="Arial" w:hAnsi="Arial" w:cs="Arial"/>
          <w:b/>
          <w:smallCaps/>
          <w:sz w:val="20"/>
        </w:rPr>
      </w:pPr>
      <w:r w:rsidRPr="004D161F">
        <w:rPr>
          <w:rFonts w:ascii="Arial" w:hAnsi="Arial" w:cs="Arial"/>
          <w:b/>
          <w:bCs/>
          <w:smallCaps/>
          <w:sz w:val="20"/>
        </w:rPr>
        <w:t>ZAMAWIAJĄCY</w:t>
      </w:r>
      <w:r w:rsidRPr="004D161F">
        <w:rPr>
          <w:rFonts w:ascii="Arial" w:hAnsi="Arial" w:cs="Arial"/>
          <w:b/>
          <w:bCs/>
          <w:smallCaps/>
          <w:sz w:val="20"/>
        </w:rPr>
        <w:tab/>
      </w:r>
      <w:r w:rsidRPr="004D161F">
        <w:rPr>
          <w:rFonts w:ascii="Arial" w:hAnsi="Arial" w:cs="Arial"/>
          <w:sz w:val="20"/>
        </w:rPr>
        <w:tab/>
      </w:r>
      <w:r w:rsidRPr="004D161F">
        <w:rPr>
          <w:rFonts w:ascii="Arial" w:hAnsi="Arial" w:cs="Arial"/>
          <w:sz w:val="20"/>
        </w:rPr>
        <w:tab/>
      </w:r>
      <w:r w:rsidRPr="004D161F">
        <w:rPr>
          <w:rFonts w:ascii="Arial" w:hAnsi="Arial" w:cs="Arial"/>
          <w:sz w:val="20"/>
        </w:rPr>
        <w:tab/>
      </w:r>
      <w:r w:rsidRPr="004D161F">
        <w:rPr>
          <w:rFonts w:ascii="Arial" w:hAnsi="Arial" w:cs="Arial"/>
          <w:sz w:val="20"/>
        </w:rPr>
        <w:tab/>
      </w:r>
      <w:r w:rsidRPr="004D161F">
        <w:rPr>
          <w:rFonts w:ascii="Arial" w:hAnsi="Arial" w:cs="Arial"/>
          <w:sz w:val="20"/>
        </w:rPr>
        <w:tab/>
      </w:r>
      <w:r w:rsidRPr="004D161F">
        <w:rPr>
          <w:rFonts w:ascii="Arial" w:hAnsi="Arial" w:cs="Arial"/>
          <w:sz w:val="20"/>
        </w:rPr>
        <w:tab/>
      </w:r>
      <w:r w:rsidRPr="004D161F">
        <w:rPr>
          <w:rFonts w:ascii="Arial" w:hAnsi="Arial" w:cs="Arial"/>
          <w:sz w:val="20"/>
        </w:rPr>
        <w:tab/>
      </w:r>
      <w:r w:rsidRPr="004D161F">
        <w:rPr>
          <w:rFonts w:ascii="Arial" w:hAnsi="Arial" w:cs="Arial"/>
          <w:sz w:val="20"/>
        </w:rPr>
        <w:tab/>
      </w:r>
      <w:r w:rsidRPr="004D161F">
        <w:rPr>
          <w:rFonts w:ascii="Arial" w:hAnsi="Arial" w:cs="Arial"/>
          <w:b/>
          <w:smallCaps/>
          <w:sz w:val="20"/>
        </w:rPr>
        <w:t>WYKONAWCA</w:t>
      </w: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CE30F8">
      <w:pPr>
        <w:spacing w:after="120"/>
        <w:rPr>
          <w:rFonts w:ascii="Arial" w:hAnsi="Arial" w:cs="Arial"/>
          <w:b/>
          <w:smallCaps/>
          <w:sz w:val="20"/>
        </w:rPr>
      </w:pPr>
    </w:p>
    <w:p w:rsidR="000C529D" w:rsidRDefault="000C529D" w:rsidP="000C529D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0C529D">
        <w:rPr>
          <w:rFonts w:ascii="Arial" w:hAnsi="Arial" w:cs="Arial"/>
          <w:color w:val="auto"/>
          <w:sz w:val="20"/>
          <w:szCs w:val="20"/>
        </w:rPr>
        <w:lastRenderedPageBreak/>
        <w:t>Załącznik nr 1 do umowy</w:t>
      </w:r>
    </w:p>
    <w:p w:rsidR="000C529D" w:rsidRDefault="000C529D" w:rsidP="000C529D"/>
    <w:p w:rsidR="000C529D" w:rsidRPr="005E36ED" w:rsidRDefault="000C529D" w:rsidP="000C529D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UMOWA POWIERZENIA PRZETWARZANIA DANYCH OSOBOWYCH</w:t>
      </w:r>
    </w:p>
    <w:p w:rsidR="000C529D" w:rsidRPr="005E36ED" w:rsidRDefault="000C529D" w:rsidP="000C529D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zawarta w dniu ……………………………… r. w Kielcach pomiędzy</w:t>
      </w:r>
    </w:p>
    <w:p w:rsidR="000C529D" w:rsidRPr="005E36ED" w:rsidRDefault="000C529D" w:rsidP="000C529D">
      <w:pPr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b/>
          <w:bCs/>
          <w:iCs/>
          <w:sz w:val="22"/>
          <w:szCs w:val="22"/>
        </w:rPr>
        <w:t>Komendą Wojewódzką Policji w Kielcach, ul. Seminaryjska 12, 25-372 Kielce</w:t>
      </w:r>
      <w:r w:rsidRPr="005E36ED">
        <w:rPr>
          <w:rFonts w:ascii="Calibri" w:eastAsia="Calibri" w:hAnsi="Calibri" w:cs="Calibri"/>
          <w:sz w:val="22"/>
          <w:szCs w:val="22"/>
        </w:rPr>
        <w:t>, zwaną dalej „Administratorem”</w:t>
      </w:r>
    </w:p>
    <w:p w:rsidR="000C529D" w:rsidRPr="005E36ED" w:rsidRDefault="000C529D" w:rsidP="000C529D">
      <w:pPr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a </w:t>
      </w:r>
    </w:p>
    <w:p w:rsidR="000C529D" w:rsidRPr="005E36ED" w:rsidRDefault="000C529D" w:rsidP="000C529D">
      <w:pPr>
        <w:spacing w:after="60"/>
        <w:jc w:val="both"/>
        <w:rPr>
          <w:rFonts w:ascii="Calibri" w:hAnsi="Calibri"/>
          <w:sz w:val="22"/>
          <w:szCs w:val="22"/>
        </w:rPr>
      </w:pPr>
      <w:r w:rsidRPr="005E36ED">
        <w:rPr>
          <w:rFonts w:ascii="Calibri" w:hAnsi="Calibri" w:cs="Cambria"/>
          <w:b/>
          <w:bCs/>
          <w:sz w:val="22"/>
        </w:rPr>
        <w:t>………………………………………………………………………………………………………………………………...,</w:t>
      </w:r>
      <w:r w:rsidRPr="005E36ED">
        <w:rPr>
          <w:rFonts w:ascii="Calibri" w:hAnsi="Calibri"/>
          <w:b/>
          <w:sz w:val="22"/>
          <w:szCs w:val="22"/>
        </w:rPr>
        <w:t xml:space="preserve"> </w:t>
      </w:r>
      <w:r w:rsidRPr="005E36ED">
        <w:rPr>
          <w:rFonts w:ascii="Calibri" w:hAnsi="Calibri"/>
          <w:sz w:val="22"/>
          <w:szCs w:val="22"/>
        </w:rPr>
        <w:t>zwanym dalej „Przetwarzający”</w:t>
      </w:r>
    </w:p>
    <w:p w:rsidR="000C529D" w:rsidRPr="005E36ED" w:rsidRDefault="000C529D" w:rsidP="000C529D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 xml:space="preserve">DEFINICJE </w:t>
      </w:r>
    </w:p>
    <w:p w:rsidR="000C529D" w:rsidRPr="005E36ED" w:rsidRDefault="000C529D" w:rsidP="000C529D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Dla potrzeb niniejszej umowy, Administrator i Przetwarzający ustalają następujące znaczenie niżej wymienionych pojęć:</w:t>
      </w:r>
    </w:p>
    <w:p w:rsidR="000C529D" w:rsidRPr="005E36ED" w:rsidRDefault="000C529D" w:rsidP="000C529D">
      <w:pPr>
        <w:numPr>
          <w:ilvl w:val="0"/>
          <w:numId w:val="23"/>
        </w:num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Umowa Powierzenia</w:t>
      </w:r>
      <w:r w:rsidRPr="005E36ED">
        <w:rPr>
          <w:rFonts w:ascii="Calibri" w:eastAsia="Calibri" w:hAnsi="Calibri" w:cs="Calibri"/>
          <w:sz w:val="22"/>
          <w:szCs w:val="22"/>
        </w:rPr>
        <w:t xml:space="preserve"> – niniejsza umowa;</w:t>
      </w:r>
    </w:p>
    <w:p w:rsidR="000C529D" w:rsidRPr="00A96B60" w:rsidRDefault="000C529D" w:rsidP="000C529D">
      <w:pPr>
        <w:numPr>
          <w:ilvl w:val="0"/>
          <w:numId w:val="23"/>
        </w:num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 xml:space="preserve">Umowa Główna </w:t>
      </w:r>
      <w:r w:rsidRPr="005E36ED">
        <w:rPr>
          <w:rFonts w:ascii="Calibri" w:eastAsia="Calibri" w:hAnsi="Calibri" w:cs="Calibri"/>
          <w:sz w:val="22"/>
          <w:szCs w:val="22"/>
        </w:rPr>
        <w:t>– Umowa</w:t>
      </w:r>
      <w:r w:rsidRPr="005E36ED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nr ZP-</w:t>
      </w:r>
      <w:r>
        <w:rPr>
          <w:rFonts w:ascii="Calibri" w:eastAsia="Calibri" w:hAnsi="Calibri" w:cs="Calibri"/>
          <w:sz w:val="22"/>
          <w:szCs w:val="22"/>
        </w:rPr>
        <w:t>649</w:t>
      </w:r>
      <w:r w:rsidRPr="005E36ED">
        <w:rPr>
          <w:rFonts w:ascii="Calibri" w:eastAsia="Calibri" w:hAnsi="Calibri" w:cs="Calibri"/>
          <w:sz w:val="22"/>
          <w:szCs w:val="22"/>
        </w:rPr>
        <w:t>/PN/2018</w:t>
      </w:r>
      <w:r>
        <w:rPr>
          <w:rFonts w:ascii="Calibri" w:eastAsia="Calibri" w:hAnsi="Calibri" w:cs="Calibri"/>
          <w:sz w:val="22"/>
          <w:szCs w:val="22"/>
        </w:rPr>
        <w:t>-Z…</w:t>
      </w:r>
      <w:r w:rsidRPr="005E36ED">
        <w:rPr>
          <w:rFonts w:ascii="Calibri" w:eastAsia="Calibri" w:hAnsi="Calibri" w:cs="Calibri"/>
          <w:sz w:val="22"/>
          <w:szCs w:val="22"/>
        </w:rPr>
        <w:t xml:space="preserve"> z dnia ………………………. r. „</w:t>
      </w:r>
      <w:r>
        <w:rPr>
          <w:rFonts w:ascii="Calibri" w:eastAsia="Calibri" w:hAnsi="Calibri" w:cs="Calibri"/>
          <w:sz w:val="22"/>
          <w:szCs w:val="22"/>
        </w:rPr>
        <w:t>W</w:t>
      </w:r>
      <w:r w:rsidRPr="000C529D">
        <w:rPr>
          <w:rFonts w:ascii="Calibri" w:eastAsia="Calibri" w:hAnsi="Calibri" w:cs="Cambria"/>
          <w:bCs/>
          <w:iCs/>
          <w:sz w:val="22"/>
        </w:rPr>
        <w:t xml:space="preserve">ywóz nieczystości stałych z </w:t>
      </w:r>
      <w:r>
        <w:rPr>
          <w:rFonts w:ascii="Calibri" w:eastAsia="Calibri" w:hAnsi="Calibri" w:cs="Cambria"/>
          <w:bCs/>
          <w:iCs/>
          <w:sz w:val="22"/>
        </w:rPr>
        <w:t>………………………..”</w:t>
      </w:r>
    </w:p>
    <w:p w:rsidR="000C529D" w:rsidRPr="005E36ED" w:rsidRDefault="000C529D" w:rsidP="000C529D">
      <w:pPr>
        <w:numPr>
          <w:ilvl w:val="0"/>
          <w:numId w:val="23"/>
        </w:num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Hlk482057555"/>
      <w:r w:rsidRPr="005E36ED">
        <w:rPr>
          <w:rFonts w:ascii="Calibri" w:eastAsia="Calibri" w:hAnsi="Calibri" w:cs="Calibri"/>
          <w:b/>
          <w:sz w:val="22"/>
          <w:szCs w:val="22"/>
        </w:rPr>
        <w:t xml:space="preserve">RODO  </w:t>
      </w:r>
      <w:bookmarkEnd w:id="0"/>
      <w:r w:rsidRPr="005E36ED">
        <w:rPr>
          <w:rFonts w:ascii="Calibri" w:eastAsia="Calibri" w:hAnsi="Calibri" w:cs="Calibri"/>
          <w:sz w:val="22"/>
          <w:szCs w:val="22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OŚWIADCZENIA STRON</w:t>
      </w:r>
    </w:p>
    <w:p w:rsidR="000C529D" w:rsidRPr="005E36ED" w:rsidRDefault="000C529D" w:rsidP="000C529D">
      <w:pPr>
        <w:tabs>
          <w:tab w:val="num" w:pos="720"/>
        </w:tabs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Strony oświadczają, że niniejsza Umowa Powierzenia została zawarta w celu wykonania obowiązków, o których mowa w art. 28 RODO w związku z zawarciem Umowy Głównej,</w:t>
      </w: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 xml:space="preserve">PRZEDMIOT UMOWY </w:t>
      </w:r>
      <w:bookmarkStart w:id="1" w:name="_GoBack"/>
      <w:bookmarkEnd w:id="1"/>
    </w:p>
    <w:p w:rsidR="000C529D" w:rsidRPr="005E36ED" w:rsidRDefault="000C529D" w:rsidP="000C529D">
      <w:pPr>
        <w:numPr>
          <w:ilvl w:val="1"/>
          <w:numId w:val="21"/>
        </w:num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W trybie art. 28 ust. 3 RODO, Administrator powierza Przetwarzającemu do przetwarzania dane osobowe wskazane w pkt 4.1.-4.2. poniżej, a Przetwarzający zobowiązuje się do ich przetwarzania zgodnego z prawem i niniejszą Umową Powierzenia. </w:t>
      </w:r>
    </w:p>
    <w:p w:rsidR="000C529D" w:rsidRPr="005E36ED" w:rsidRDefault="000C529D" w:rsidP="000C529D">
      <w:pPr>
        <w:numPr>
          <w:ilvl w:val="1"/>
          <w:numId w:val="21"/>
        </w:num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drogą elektroniczną na adres </w:t>
      </w:r>
      <w:hyperlink r:id="rId9" w:history="1">
        <w:r w:rsidRPr="005E36E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…………………………………………</w:t>
        </w:r>
      </w:hyperlink>
      <w:r w:rsidRPr="005E36ED">
        <w:rPr>
          <w:rFonts w:ascii="Calibri" w:eastAsia="Calibri" w:hAnsi="Calibri" w:cs="Calibri"/>
          <w:sz w:val="22"/>
          <w:szCs w:val="22"/>
        </w:rPr>
        <w:t xml:space="preserve"> lub na piśmie.</w:t>
      </w:r>
    </w:p>
    <w:p w:rsidR="000C529D" w:rsidRPr="005E36ED" w:rsidRDefault="000C529D" w:rsidP="000C529D">
      <w:pPr>
        <w:numPr>
          <w:ilvl w:val="1"/>
          <w:numId w:val="21"/>
        </w:num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Przetwarzający odpowiada za szkody, jakie powstaną u Administratora lub osób trzecich w wyniku niezgodnego z niniejszą umową lub przepisami prawa przetwarzania przez Przetwarzającego danych osobowych i zobowiązuje się do zapłaty odszkodowania na zasadach ogólnych. Przetwarzający ponosi odpowiedzialność za wszelkie działania i zaniechania osób zatrudnionych przy przetwarzaniu danych osobowych w ramach niniejszej Umowy, jak za własne działania i zaniechania.</w:t>
      </w: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CEL, ZAKRES I CHARAKTER PRZETWARZANIA</w:t>
      </w:r>
    </w:p>
    <w:p w:rsidR="000C529D" w:rsidRPr="005E36ED" w:rsidRDefault="000C529D" w:rsidP="000C529D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lastRenderedPageBreak/>
        <w:t xml:space="preserve">4.1.Przetwarzający zobowiązuje się do przetwarzania danych osobowych następujących kategorii osób, których dane dotyczą: </w:t>
      </w:r>
      <w:r w:rsidRPr="001F490D">
        <w:rPr>
          <w:rFonts w:ascii="Calibri" w:eastAsia="Calibri" w:hAnsi="Calibri" w:cs="Calibri"/>
          <w:sz w:val="22"/>
          <w:szCs w:val="22"/>
        </w:rPr>
        <w:t xml:space="preserve">imię i nazwisko, adres, </w:t>
      </w:r>
      <w:r w:rsidRPr="001D4C27">
        <w:rPr>
          <w:rFonts w:ascii="Calibri" w:eastAsia="Calibri" w:hAnsi="Calibri" w:cs="Calibri"/>
          <w:sz w:val="22"/>
          <w:szCs w:val="22"/>
        </w:rPr>
        <w:t>seria i nr dokumentu tożsamości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1F490D">
        <w:rPr>
          <w:rFonts w:ascii="Calibri" w:eastAsia="Calibri" w:hAnsi="Calibri" w:cs="Calibri"/>
          <w:sz w:val="22"/>
          <w:szCs w:val="22"/>
        </w:rPr>
        <w:t>stopień, nr identyfikacyjny policjanta, numer telefonu, adres email.</w:t>
      </w:r>
    </w:p>
    <w:p w:rsidR="000C529D" w:rsidRPr="005E36ED" w:rsidRDefault="000C529D" w:rsidP="000C529D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4.2.Zakres powierzonych Przetwarzającemu do przetwarzania danych osobowych obejmuje dane zwykłe pracowników Administratora.</w:t>
      </w:r>
    </w:p>
    <w:p w:rsidR="000C529D" w:rsidRPr="005E36ED" w:rsidRDefault="000C529D" w:rsidP="000C529D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4.3.Celem przetwarzania danych osobowych wskazanych w pkt 4.1.-4.2. powyżej jest wykonanie Umowy Głównej.</w:t>
      </w:r>
    </w:p>
    <w:p w:rsidR="000C529D" w:rsidRPr="005E36ED" w:rsidRDefault="000C529D" w:rsidP="000C529D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4.4.Przetwarzający</w:t>
      </w:r>
      <w:r w:rsidRPr="005E36ED" w:rsidDel="00544752">
        <w:rPr>
          <w:rFonts w:ascii="Calibri" w:eastAsia="Calibri" w:hAnsi="Calibri" w:cs="Calibri"/>
          <w:sz w:val="22"/>
          <w:szCs w:val="22"/>
        </w:rPr>
        <w:t xml:space="preserve"> </w:t>
      </w:r>
      <w:r w:rsidRPr="005E36ED">
        <w:rPr>
          <w:rFonts w:ascii="Calibri" w:eastAsia="Calibri" w:hAnsi="Calibri" w:cs="Calibri"/>
          <w:sz w:val="22"/>
          <w:szCs w:val="22"/>
        </w:rPr>
        <w:t>zobowiązuje się do przetwarzania danych osobowych w sposób stały. Przetwarzający</w:t>
      </w:r>
      <w:r w:rsidRPr="005E36ED" w:rsidDel="00544752">
        <w:rPr>
          <w:rFonts w:ascii="Calibri" w:eastAsia="Calibri" w:hAnsi="Calibri" w:cs="Calibri"/>
          <w:sz w:val="22"/>
          <w:szCs w:val="22"/>
        </w:rPr>
        <w:t xml:space="preserve"> </w:t>
      </w:r>
      <w:r w:rsidRPr="005E36ED">
        <w:rPr>
          <w:rFonts w:ascii="Calibri" w:eastAsia="Calibri" w:hAnsi="Calibri" w:cs="Calibri"/>
          <w:sz w:val="22"/>
          <w:szCs w:val="22"/>
        </w:rPr>
        <w:t>będzie w szczególności wykonywał następujące operacje dotyczące powierzonych danych osobowych: zbieranie, utrwalanie, przechowywanie, modyfikowanie, wykorzystywanie, usuwanie, niszczenie. Dane osobowe będą przez Przetwarzającego przetwarzane w formie elektronicznej w systemach informatycznych oraz w formie papierowej.</w:t>
      </w:r>
    </w:p>
    <w:p w:rsidR="000C529D" w:rsidRPr="005E36ED" w:rsidRDefault="000C529D" w:rsidP="000C529D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4.5.Przetwarzający będzie zbierał/otrzymywał dane osobowe od Administratora.</w:t>
      </w: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ZASADY POWIERZENIA PRZETWARZANIA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Przed rozpoczęciem przetwarzania danych osobowych Przetwarzający musi podjąć środki zabezpieczające dane osobowe, o których mowa w art. 32 RODO, a w szczególności:</w:t>
      </w:r>
    </w:p>
    <w:p w:rsidR="000C529D" w:rsidRPr="005E36ED" w:rsidRDefault="000C529D" w:rsidP="000C529D">
      <w:pPr>
        <w:numPr>
          <w:ilvl w:val="1"/>
          <w:numId w:val="22"/>
        </w:numPr>
        <w:tabs>
          <w:tab w:val="clear" w:pos="1440"/>
          <w:tab w:val="num" w:pos="1260"/>
        </w:tabs>
        <w:spacing w:before="240" w:after="160" w:line="259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 </w:t>
      </w:r>
    </w:p>
    <w:p w:rsidR="000C529D" w:rsidRPr="005E36ED" w:rsidRDefault="000C529D" w:rsidP="000C529D">
      <w:pPr>
        <w:numPr>
          <w:ilvl w:val="1"/>
          <w:numId w:val="22"/>
        </w:numPr>
        <w:tabs>
          <w:tab w:val="clear" w:pos="1440"/>
          <w:tab w:val="num" w:pos="1260"/>
        </w:tabs>
        <w:spacing w:before="240" w:after="160" w:line="259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:rsidR="000C529D" w:rsidRPr="005E36ED" w:rsidRDefault="000C529D" w:rsidP="000C529D">
      <w:pPr>
        <w:numPr>
          <w:ilvl w:val="1"/>
          <w:numId w:val="22"/>
        </w:numPr>
        <w:tabs>
          <w:tab w:val="clear" w:pos="1440"/>
          <w:tab w:val="num" w:pos="1260"/>
        </w:tabs>
        <w:spacing w:before="240" w:after="160" w:line="259" w:lineRule="auto"/>
        <w:ind w:left="1134" w:hanging="425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DALSZE OBOWIĄZKI PRZETWARZAJĄCEGO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bookmarkStart w:id="2" w:name="_Hlk494643311"/>
      <w:r w:rsidRPr="005E36ED">
        <w:rPr>
          <w:rFonts w:ascii="Calibri" w:eastAsia="Calibri" w:hAnsi="Calibri" w:cs="Calibri"/>
          <w:sz w:val="22"/>
          <w:szCs w:val="22"/>
        </w:rPr>
        <w:t xml:space="preserve">Przetwarzający zobowiązuje się </w:t>
      </w:r>
      <w:bookmarkEnd w:id="2"/>
      <w:r w:rsidRPr="005E36ED">
        <w:rPr>
          <w:rFonts w:ascii="Calibri" w:eastAsia="Calibri" w:hAnsi="Calibri" w:cs="Calibri"/>
          <w:sz w:val="22"/>
          <w:szCs w:val="22"/>
        </w:rPr>
        <w:t xml:space="preserve">pomagać Administratorowi w wywiązywaniu się z obowiązków określonych w art. 32-36 RODO. 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W sytuacji podejrzenia naruszenia ochrony danych osobowych, Przetwarzający zobowiązuje się</w:t>
      </w:r>
      <w:bookmarkStart w:id="3" w:name="_Hlk494643819"/>
      <w:r w:rsidRPr="005E36ED">
        <w:rPr>
          <w:rFonts w:ascii="Calibri" w:eastAsia="Calibri" w:hAnsi="Calibri" w:cs="Calibri"/>
          <w:sz w:val="22"/>
          <w:szCs w:val="22"/>
        </w:rPr>
        <w:t xml:space="preserve"> do:</w:t>
      </w:r>
    </w:p>
    <w:p w:rsidR="000C529D" w:rsidRPr="005E36ED" w:rsidRDefault="000C529D" w:rsidP="000C529D">
      <w:pPr>
        <w:numPr>
          <w:ilvl w:val="2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przekazania Administratorowi informacji dotyczących naruszenia ochrony danych osobowych w ciągu 24 godzin od jego wykrycia, w tym informacji, o których mowa w art. 33 ust. 3 RODO,</w:t>
      </w:r>
    </w:p>
    <w:p w:rsidR="000C529D" w:rsidRPr="005E36ED" w:rsidRDefault="000C529D" w:rsidP="000C529D">
      <w:pPr>
        <w:numPr>
          <w:ilvl w:val="2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lastRenderedPageBreak/>
        <w:t>przeprowadzenia wstępnej analizy ryzyka naruszenia praw i wolności osób, których dane dotyczą, i przekazania wyników tej analizy do Administratora w ciągu 36 godzin od wykrycia zdarzenia stanowiącego naruszenie ochrony danych osobowych,</w:t>
      </w:r>
    </w:p>
    <w:p w:rsidR="000C529D" w:rsidRPr="005E36ED" w:rsidRDefault="000C529D" w:rsidP="000C529D">
      <w:pPr>
        <w:numPr>
          <w:ilvl w:val="2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przekazania Administratorowi – na jego żądanie – wszystkich informacji niezbędnych do zawiadomienia osoby, której dane dotyczą, zgodnie z art. 34 ust. 3 RODO, w ciągu 48 godzin od wykrycia zdarzenia stanowiącego naruszenie ochrony danych osobowych.</w:t>
      </w:r>
    </w:p>
    <w:bookmarkEnd w:id="3"/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Przetwarzający zobowiązuje się do niezwłocznego poinformowania Administratora 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nadzorczy. </w:t>
      </w:r>
    </w:p>
    <w:p w:rsidR="000C529D" w:rsidRPr="005E36ED" w:rsidRDefault="000C529D" w:rsidP="000C529D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PODPOWIERZENIE PRZETWARZANIA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Administrator dopuszcza możliwość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 przetwarzania powierzonych danych osobowych podwykonawcom Przetwarzającego (tzw.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subprocesorom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). Jeżeli Przetwarzający zamierza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podpowierzyć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 przetwarzanie danych osobowych swoim podwykonawcom, musi uprzednio poinformować Administratora o zamiarze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 oraz o tożsamości (nazwie) podmiotu, któremu ma zamiar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podpowierzyć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 przetwarzanie danych, a także o charakterze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, zakresie danych, celu i czasie trwania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. O ile Administrator nie wyrazi sprzeciwu wobec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 w terminie 7 dni od daty zawiadomienia, Przetwarzający uprawniony będzie do dokonania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. 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W przypadku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 przetwarzania danych osobowych,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podpowierzenie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 przetwarzania będzie mieć za podstawę umowę, na podstawie której podwykonawca (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subprocesor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>) zobowiąże się do wykonywania tych samych obowiązków, które na mocy niniejszej Umowy Powierzenia nałożone są na Przetwarzającego. Umowa będzie zawarta w tej same formie co niniejsza Umowa Powierzenia.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Administratorowi będą przysługiwały uprawnienia wynikające z umowy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 bezpośrednio wobec podwykonawcy (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subprocesora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 xml:space="preserve">). W przypadku wypowiedzenia lub rozwiązania umowy </w:t>
      </w:r>
      <w:proofErr w:type="spellStart"/>
      <w:r w:rsidRPr="005E36ED">
        <w:rPr>
          <w:rFonts w:ascii="Calibri" w:eastAsia="Calibri" w:hAnsi="Calibri" w:cs="Calibri"/>
          <w:sz w:val="22"/>
          <w:szCs w:val="22"/>
        </w:rPr>
        <w:t>podpowierzenia</w:t>
      </w:r>
      <w:proofErr w:type="spellEnd"/>
      <w:r w:rsidRPr="005E36ED">
        <w:rPr>
          <w:rFonts w:ascii="Calibri" w:eastAsia="Calibri" w:hAnsi="Calibri" w:cs="Calibri"/>
          <w:sz w:val="22"/>
          <w:szCs w:val="22"/>
        </w:rPr>
        <w:t>, Przetwarzający poinformuje o tym fakcie Administratora w terminie 3 dni od wypowiedzenia lub rozwiązania umowy.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Przetwarzający nie może przekazywać powierzonych mu przetwarzania danych osobowych do podmiotów znajdujących się w państwach spoza Europejskiego Obszaru Gospodarczego.</w:t>
      </w: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lastRenderedPageBreak/>
        <w:t>AUDYT PRZETWARZAJĄCEGO</w:t>
      </w:r>
    </w:p>
    <w:p w:rsidR="000C529D" w:rsidRPr="005E36ED" w:rsidRDefault="000C529D" w:rsidP="000C529D">
      <w:pPr>
        <w:numPr>
          <w:ilvl w:val="1"/>
          <w:numId w:val="24"/>
        </w:numPr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:rsidR="000C529D" w:rsidRPr="005E36ED" w:rsidRDefault="000C529D" w:rsidP="000C529D">
      <w:pPr>
        <w:numPr>
          <w:ilvl w:val="1"/>
          <w:numId w:val="24"/>
        </w:numPr>
        <w:tabs>
          <w:tab w:val="num" w:pos="720"/>
        </w:tabs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</w:t>
      </w:r>
    </w:p>
    <w:p w:rsidR="000C529D" w:rsidRPr="005E36ED" w:rsidRDefault="000C529D" w:rsidP="000C529D">
      <w:pPr>
        <w:numPr>
          <w:ilvl w:val="1"/>
          <w:numId w:val="24"/>
        </w:numPr>
        <w:tabs>
          <w:tab w:val="num" w:pos="720"/>
        </w:tabs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Przetwarzający zobowiązuje się niezwłocznie informować Administratora, jeżeli zdaniem Przetwarzającego wydane jemu polecenie stanowi naruszenie RODO lub innych przepisów o ochronie danych.</w:t>
      </w: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ZAKOŃCZENIE POWIERZENIA PRZETWARZANIA</w:t>
      </w:r>
    </w:p>
    <w:p w:rsidR="000C529D" w:rsidRPr="005E36ED" w:rsidRDefault="000C529D" w:rsidP="000C529D">
      <w:pPr>
        <w:numPr>
          <w:ilvl w:val="1"/>
          <w:numId w:val="24"/>
        </w:numPr>
        <w:tabs>
          <w:tab w:val="num" w:pos="720"/>
        </w:tabs>
        <w:spacing w:before="240" w:after="160" w:line="259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:rsidR="000C529D" w:rsidRPr="005E36ED" w:rsidRDefault="000C529D" w:rsidP="000C529D">
      <w:pPr>
        <w:numPr>
          <w:ilvl w:val="0"/>
          <w:numId w:val="24"/>
        </w:num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POSTANOWIENIA KOŃCOWE</w:t>
      </w:r>
    </w:p>
    <w:p w:rsidR="000C529D" w:rsidRPr="005E36ED" w:rsidRDefault="000C529D" w:rsidP="000C529D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 xml:space="preserve">10.1.Wszelkie zmiany niniejszej Umowy powinny być dokonane w formie pisemnej pod rygorem nieważności. </w:t>
      </w:r>
    </w:p>
    <w:p w:rsidR="000C529D" w:rsidRPr="005E36ED" w:rsidRDefault="000C529D" w:rsidP="000C529D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10.2.W zakresie nieuregulowanym niniejszą Umową zastosowanie mają przepisy Kodeksu cywilnego, ogólnego rozporządzenia o ochronie danych oraz inne przepisy obowiązującego prawa.</w:t>
      </w:r>
    </w:p>
    <w:p w:rsidR="000C529D" w:rsidRPr="005E36ED" w:rsidRDefault="000C529D" w:rsidP="000C529D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10.3.W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0C529D" w:rsidRPr="005E36ED" w:rsidRDefault="000C529D" w:rsidP="000C529D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10.4.Umowę sporządzono w dwóch jednobrzmiących egzemplarzach, po jednym dla każdej ze Stron.</w:t>
      </w:r>
    </w:p>
    <w:p w:rsidR="000C529D" w:rsidRPr="005E36ED" w:rsidRDefault="000C529D" w:rsidP="000C529D">
      <w:pPr>
        <w:spacing w:before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E36ED">
        <w:rPr>
          <w:rFonts w:ascii="Calibri" w:eastAsia="Calibri" w:hAnsi="Calibri" w:cs="Calibri"/>
          <w:sz w:val="22"/>
          <w:szCs w:val="22"/>
        </w:rPr>
        <w:t>10.5.Niniejsza umowa powierzenia przetwarzania danych obowiązuje na czas trwania umowy głównej.</w:t>
      </w:r>
    </w:p>
    <w:p w:rsidR="000C529D" w:rsidRPr="005E36ED" w:rsidRDefault="000C529D" w:rsidP="000C529D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5E36ED">
        <w:rPr>
          <w:rFonts w:ascii="Calibri" w:eastAsia="Calibri" w:hAnsi="Calibri" w:cs="Calibri"/>
          <w:b/>
          <w:sz w:val="22"/>
          <w:szCs w:val="22"/>
        </w:rPr>
        <w:t>Administrator</w:t>
      </w:r>
      <w:r w:rsidRPr="005E36ED">
        <w:rPr>
          <w:rFonts w:ascii="Calibri" w:eastAsia="Calibri" w:hAnsi="Calibri" w:cs="Calibri"/>
          <w:b/>
          <w:sz w:val="22"/>
          <w:szCs w:val="22"/>
        </w:rPr>
        <w:tab/>
      </w:r>
      <w:r w:rsidRPr="005E36ED">
        <w:rPr>
          <w:rFonts w:ascii="Calibri" w:eastAsia="Calibri" w:hAnsi="Calibri" w:cs="Calibri"/>
          <w:b/>
          <w:sz w:val="22"/>
          <w:szCs w:val="22"/>
        </w:rPr>
        <w:tab/>
      </w:r>
      <w:r w:rsidRPr="005E36ED">
        <w:rPr>
          <w:rFonts w:ascii="Calibri" w:eastAsia="Calibri" w:hAnsi="Calibri" w:cs="Calibri"/>
          <w:b/>
          <w:sz w:val="22"/>
          <w:szCs w:val="22"/>
        </w:rPr>
        <w:tab/>
      </w:r>
      <w:r w:rsidRPr="005E36ED">
        <w:rPr>
          <w:rFonts w:ascii="Calibri" w:eastAsia="Calibri" w:hAnsi="Calibri" w:cs="Calibri"/>
          <w:b/>
          <w:sz w:val="22"/>
          <w:szCs w:val="22"/>
        </w:rPr>
        <w:tab/>
      </w:r>
      <w:r w:rsidRPr="005E36ED">
        <w:rPr>
          <w:rFonts w:ascii="Calibri" w:eastAsia="Calibri" w:hAnsi="Calibri" w:cs="Calibri"/>
          <w:b/>
          <w:sz w:val="22"/>
          <w:szCs w:val="22"/>
        </w:rPr>
        <w:tab/>
      </w:r>
      <w:r w:rsidRPr="005E36ED">
        <w:rPr>
          <w:rFonts w:ascii="Calibri" w:eastAsia="Calibri" w:hAnsi="Calibri" w:cs="Calibri"/>
          <w:b/>
          <w:sz w:val="22"/>
          <w:szCs w:val="22"/>
        </w:rPr>
        <w:tab/>
      </w:r>
      <w:r w:rsidRPr="005E36ED">
        <w:rPr>
          <w:rFonts w:ascii="Calibri" w:eastAsia="Calibri" w:hAnsi="Calibri" w:cs="Calibri"/>
          <w:b/>
          <w:sz w:val="22"/>
          <w:szCs w:val="22"/>
        </w:rPr>
        <w:tab/>
      </w:r>
      <w:r w:rsidRPr="005E36ED">
        <w:rPr>
          <w:rFonts w:ascii="Calibri" w:eastAsia="Calibri" w:hAnsi="Calibri" w:cs="Calibri"/>
          <w:b/>
          <w:sz w:val="22"/>
          <w:szCs w:val="22"/>
        </w:rPr>
        <w:tab/>
      </w:r>
      <w:r w:rsidRPr="005E36ED">
        <w:rPr>
          <w:rFonts w:ascii="Calibri" w:eastAsia="Calibri" w:hAnsi="Calibri" w:cs="Calibri"/>
          <w:b/>
          <w:sz w:val="22"/>
          <w:szCs w:val="22"/>
        </w:rPr>
        <w:tab/>
        <w:t>Przetwarzający</w:t>
      </w:r>
    </w:p>
    <w:p w:rsidR="000C529D" w:rsidRPr="00DF1AAE" w:rsidRDefault="000C529D" w:rsidP="000C529D">
      <w:pPr>
        <w:spacing w:line="360" w:lineRule="auto"/>
        <w:jc w:val="both"/>
        <w:rPr>
          <w:rFonts w:ascii="Verdana" w:hAnsi="Verdana"/>
          <w:b/>
          <w:sz w:val="16"/>
        </w:rPr>
      </w:pPr>
    </w:p>
    <w:p w:rsidR="000C529D" w:rsidRDefault="000C529D" w:rsidP="000C529D">
      <w:pPr>
        <w:rPr>
          <w:rFonts w:ascii="Verdana" w:hAnsi="Verdana"/>
          <w:sz w:val="16"/>
        </w:rPr>
      </w:pPr>
    </w:p>
    <w:p w:rsidR="000C529D" w:rsidRPr="000C529D" w:rsidRDefault="000C529D" w:rsidP="000C529D"/>
    <w:sectPr w:rsidR="000C529D" w:rsidRPr="000C529D" w:rsidSect="00DF7BF8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E7" w:rsidRDefault="00B166E7" w:rsidP="00C17D56">
      <w:r>
        <w:separator/>
      </w:r>
    </w:p>
  </w:endnote>
  <w:endnote w:type="continuationSeparator" w:id="0">
    <w:p w:rsidR="00B166E7" w:rsidRDefault="00B166E7" w:rsidP="00C1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1D" w:rsidRDefault="00410D1D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410D1D" w:rsidRDefault="00410D1D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1D" w:rsidRDefault="00410D1D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E7" w:rsidRDefault="00B166E7" w:rsidP="00C17D56">
      <w:r>
        <w:separator/>
      </w:r>
    </w:p>
  </w:footnote>
  <w:footnote w:type="continuationSeparator" w:id="0">
    <w:p w:rsidR="00B166E7" w:rsidRDefault="00B166E7" w:rsidP="00C1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1D" w:rsidRPr="004D161F" w:rsidRDefault="004D161F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/>
        <w:sz w:val="16"/>
        <w:szCs w:val="14"/>
      </w:rPr>
    </w:pPr>
    <w:r w:rsidRPr="004D161F">
      <w:rPr>
        <w:rFonts w:ascii="Verdana" w:hAnsi="Verdana"/>
        <w:b/>
        <w:sz w:val="16"/>
        <w:szCs w:val="14"/>
      </w:rPr>
      <w:t>Załącznik nr 2 – Projekt umowy</w:t>
    </w:r>
    <w:r w:rsidR="00410D1D" w:rsidRPr="004D161F">
      <w:rPr>
        <w:rFonts w:ascii="Verdana" w:hAnsi="Verdana"/>
        <w:b/>
        <w:sz w:val="16"/>
        <w:szCs w:val="14"/>
      </w:rPr>
      <w:t xml:space="preserve"> </w:t>
    </w:r>
    <w:r w:rsidRPr="004D161F">
      <w:rPr>
        <w:rFonts w:ascii="Verdana" w:hAnsi="Verdana"/>
        <w:b/>
        <w:sz w:val="16"/>
        <w:szCs w:val="14"/>
      </w:rPr>
      <w:t xml:space="preserve">                                                                           Nr postępowania: ZP/649/2018</w:t>
    </w:r>
    <w:r w:rsidR="00410D1D" w:rsidRPr="004D161F">
      <w:rPr>
        <w:rFonts w:ascii="Verdana" w:hAnsi="Verdana"/>
        <w:b/>
        <w:sz w:val="16"/>
        <w:szCs w:val="14"/>
      </w:rPr>
      <w:tab/>
    </w:r>
    <w:r w:rsidR="00410D1D" w:rsidRPr="004D161F">
      <w:rPr>
        <w:rFonts w:ascii="Verdana" w:hAnsi="Verdana"/>
        <w:b/>
        <w:sz w:val="16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01B813DE"/>
    <w:multiLevelType w:val="hybridMultilevel"/>
    <w:tmpl w:val="DFCC3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1F1370"/>
    <w:multiLevelType w:val="hybridMultilevel"/>
    <w:tmpl w:val="523C51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FD43C3"/>
    <w:multiLevelType w:val="hybridMultilevel"/>
    <w:tmpl w:val="96BE9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45375"/>
    <w:multiLevelType w:val="hybridMultilevel"/>
    <w:tmpl w:val="EB9C4D4E"/>
    <w:lvl w:ilvl="0" w:tplc="3570972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1DBE427D"/>
    <w:multiLevelType w:val="hybridMultilevel"/>
    <w:tmpl w:val="F76EC0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17BFA"/>
    <w:multiLevelType w:val="hybridMultilevel"/>
    <w:tmpl w:val="D946E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146401"/>
    <w:multiLevelType w:val="hybridMultilevel"/>
    <w:tmpl w:val="E15C328C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D24254"/>
    <w:multiLevelType w:val="hybridMultilevel"/>
    <w:tmpl w:val="C230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83732"/>
    <w:multiLevelType w:val="hybridMultilevel"/>
    <w:tmpl w:val="73DA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B544AE1"/>
    <w:multiLevelType w:val="hybridMultilevel"/>
    <w:tmpl w:val="B3100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33F82"/>
    <w:multiLevelType w:val="hybridMultilevel"/>
    <w:tmpl w:val="309E7D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535C4040"/>
    <w:multiLevelType w:val="hybridMultilevel"/>
    <w:tmpl w:val="4AE6AD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817E57"/>
    <w:multiLevelType w:val="hybridMultilevel"/>
    <w:tmpl w:val="3BD829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F01FEE"/>
    <w:multiLevelType w:val="hybridMultilevel"/>
    <w:tmpl w:val="B9604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2F5844"/>
    <w:multiLevelType w:val="hybridMultilevel"/>
    <w:tmpl w:val="8332A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9B0B0C"/>
    <w:multiLevelType w:val="hybridMultilevel"/>
    <w:tmpl w:val="7346A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FC1A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5E2ADB"/>
    <w:multiLevelType w:val="hybridMultilevel"/>
    <w:tmpl w:val="910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7"/>
  </w:num>
  <w:num w:numId="5">
    <w:abstractNumId w:val="2"/>
  </w:num>
  <w:num w:numId="6">
    <w:abstractNumId w:val="4"/>
  </w:num>
  <w:num w:numId="7">
    <w:abstractNumId w:val="23"/>
  </w:num>
  <w:num w:numId="8">
    <w:abstractNumId w:val="18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1"/>
  </w:num>
  <w:num w:numId="17">
    <w:abstractNumId w:val="6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12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56"/>
    <w:rsid w:val="00001C8B"/>
    <w:rsid w:val="00033249"/>
    <w:rsid w:val="0006143B"/>
    <w:rsid w:val="000624AF"/>
    <w:rsid w:val="00087B48"/>
    <w:rsid w:val="000C4E04"/>
    <w:rsid w:val="000C529D"/>
    <w:rsid w:val="000D30C3"/>
    <w:rsid w:val="000D7A28"/>
    <w:rsid w:val="000E65A1"/>
    <w:rsid w:val="00113D93"/>
    <w:rsid w:val="001346C2"/>
    <w:rsid w:val="001B5992"/>
    <w:rsid w:val="001C0116"/>
    <w:rsid w:val="00206320"/>
    <w:rsid w:val="00214405"/>
    <w:rsid w:val="002225E5"/>
    <w:rsid w:val="00240E12"/>
    <w:rsid w:val="00241FC7"/>
    <w:rsid w:val="002902E2"/>
    <w:rsid w:val="002A29F8"/>
    <w:rsid w:val="002B45F9"/>
    <w:rsid w:val="002C73B7"/>
    <w:rsid w:val="002E158B"/>
    <w:rsid w:val="002F206F"/>
    <w:rsid w:val="00312491"/>
    <w:rsid w:val="003268EC"/>
    <w:rsid w:val="00337931"/>
    <w:rsid w:val="00356685"/>
    <w:rsid w:val="00362B8E"/>
    <w:rsid w:val="00363654"/>
    <w:rsid w:val="00386FC3"/>
    <w:rsid w:val="003B4A04"/>
    <w:rsid w:val="0040186C"/>
    <w:rsid w:val="00410D1D"/>
    <w:rsid w:val="0042175D"/>
    <w:rsid w:val="00457E09"/>
    <w:rsid w:val="00461037"/>
    <w:rsid w:val="0047595D"/>
    <w:rsid w:val="00486A6B"/>
    <w:rsid w:val="004B4648"/>
    <w:rsid w:val="004D161F"/>
    <w:rsid w:val="00501208"/>
    <w:rsid w:val="00513E6C"/>
    <w:rsid w:val="005215D8"/>
    <w:rsid w:val="00522473"/>
    <w:rsid w:val="00530924"/>
    <w:rsid w:val="00534571"/>
    <w:rsid w:val="00544032"/>
    <w:rsid w:val="00562AA2"/>
    <w:rsid w:val="00577B2A"/>
    <w:rsid w:val="00591D30"/>
    <w:rsid w:val="005B5D32"/>
    <w:rsid w:val="005B63E0"/>
    <w:rsid w:val="005D1253"/>
    <w:rsid w:val="005F3203"/>
    <w:rsid w:val="0060089F"/>
    <w:rsid w:val="006324FD"/>
    <w:rsid w:val="00641941"/>
    <w:rsid w:val="00653BEB"/>
    <w:rsid w:val="00675D6F"/>
    <w:rsid w:val="0068008C"/>
    <w:rsid w:val="006831C8"/>
    <w:rsid w:val="0069224A"/>
    <w:rsid w:val="006A4AD7"/>
    <w:rsid w:val="006D211F"/>
    <w:rsid w:val="006D75BE"/>
    <w:rsid w:val="006F17C7"/>
    <w:rsid w:val="006F30B7"/>
    <w:rsid w:val="00710CA0"/>
    <w:rsid w:val="00717624"/>
    <w:rsid w:val="007365D4"/>
    <w:rsid w:val="007F0A5C"/>
    <w:rsid w:val="008145C4"/>
    <w:rsid w:val="00825749"/>
    <w:rsid w:val="00826087"/>
    <w:rsid w:val="00826666"/>
    <w:rsid w:val="00833107"/>
    <w:rsid w:val="00837085"/>
    <w:rsid w:val="00862A87"/>
    <w:rsid w:val="00874FAB"/>
    <w:rsid w:val="008A5691"/>
    <w:rsid w:val="008C35B2"/>
    <w:rsid w:val="008D4FEB"/>
    <w:rsid w:val="008E4AB1"/>
    <w:rsid w:val="009200DC"/>
    <w:rsid w:val="00954362"/>
    <w:rsid w:val="009560AA"/>
    <w:rsid w:val="00957A14"/>
    <w:rsid w:val="00995E1B"/>
    <w:rsid w:val="009E5636"/>
    <w:rsid w:val="00A175C8"/>
    <w:rsid w:val="00A22EC4"/>
    <w:rsid w:val="00A24365"/>
    <w:rsid w:val="00A36142"/>
    <w:rsid w:val="00AA5BAB"/>
    <w:rsid w:val="00AA7F65"/>
    <w:rsid w:val="00AD5489"/>
    <w:rsid w:val="00AE25CF"/>
    <w:rsid w:val="00B03107"/>
    <w:rsid w:val="00B166E7"/>
    <w:rsid w:val="00B218CB"/>
    <w:rsid w:val="00B23758"/>
    <w:rsid w:val="00B87E52"/>
    <w:rsid w:val="00B91D68"/>
    <w:rsid w:val="00B963E8"/>
    <w:rsid w:val="00BA172E"/>
    <w:rsid w:val="00C01FD7"/>
    <w:rsid w:val="00C03B2B"/>
    <w:rsid w:val="00C17D56"/>
    <w:rsid w:val="00C207C4"/>
    <w:rsid w:val="00C540CB"/>
    <w:rsid w:val="00C65842"/>
    <w:rsid w:val="00C66286"/>
    <w:rsid w:val="00C76A7F"/>
    <w:rsid w:val="00C82338"/>
    <w:rsid w:val="00C87A5B"/>
    <w:rsid w:val="00C90C9D"/>
    <w:rsid w:val="00C97834"/>
    <w:rsid w:val="00CB7B6C"/>
    <w:rsid w:val="00CC592B"/>
    <w:rsid w:val="00CD5E88"/>
    <w:rsid w:val="00CE30F8"/>
    <w:rsid w:val="00D0594B"/>
    <w:rsid w:val="00D4150B"/>
    <w:rsid w:val="00D436FA"/>
    <w:rsid w:val="00D64912"/>
    <w:rsid w:val="00D723C0"/>
    <w:rsid w:val="00D8450E"/>
    <w:rsid w:val="00D9739F"/>
    <w:rsid w:val="00DA046E"/>
    <w:rsid w:val="00DC0F40"/>
    <w:rsid w:val="00DD6B13"/>
    <w:rsid w:val="00DE6B1A"/>
    <w:rsid w:val="00DF7BF8"/>
    <w:rsid w:val="00E0244C"/>
    <w:rsid w:val="00E233F3"/>
    <w:rsid w:val="00E97E61"/>
    <w:rsid w:val="00EA0604"/>
    <w:rsid w:val="00EB29F1"/>
    <w:rsid w:val="00ED4408"/>
    <w:rsid w:val="00EE16E7"/>
    <w:rsid w:val="00EE2838"/>
    <w:rsid w:val="00EE4022"/>
    <w:rsid w:val="00EF1B5C"/>
    <w:rsid w:val="00EF544B"/>
    <w:rsid w:val="00F046FF"/>
    <w:rsid w:val="00F165BC"/>
    <w:rsid w:val="00F2763C"/>
    <w:rsid w:val="00F33C7C"/>
    <w:rsid w:val="00F63D6A"/>
    <w:rsid w:val="00FD13B4"/>
    <w:rsid w:val="00FF1CF5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D56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C5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iPriority w:val="99"/>
    <w:qFormat/>
    <w:rsid w:val="00C17D56"/>
    <w:pPr>
      <w:keepNext/>
      <w:ind w:left="708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uiPriority w:val="99"/>
    <w:locked/>
    <w:rsid w:val="00C17D56"/>
    <w:rPr>
      <w:rFonts w:ascii="Times New Roman" w:hAnsi="Times New Roman" w:cs="Times New Roman"/>
      <w:i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17D56"/>
    <w:pPr>
      <w:jc w:val="center"/>
    </w:pPr>
    <w:rPr>
      <w:b/>
    </w:rPr>
  </w:style>
  <w:style w:type="character" w:customStyle="1" w:styleId="TytuZnak">
    <w:name w:val="Tytuł Znak"/>
    <w:link w:val="Tytu"/>
    <w:uiPriority w:val="99"/>
    <w:locked/>
    <w:rsid w:val="00C17D56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17D5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C17D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semiHidden/>
    <w:rsid w:val="00C17D56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17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17D5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C17D56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uiPriority w:val="99"/>
    <w:semiHidden/>
    <w:rsid w:val="00C17D5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uiPriority w:val="99"/>
    <w:rsid w:val="00C17D5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Poziom2">
    <w:name w:val="#Poziom 2"/>
    <w:basedOn w:val="Normalny"/>
    <w:uiPriority w:val="99"/>
    <w:rsid w:val="00C17D56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Calibri" w:hAnsi="Arial"/>
      <w:sz w:val="24"/>
    </w:rPr>
  </w:style>
  <w:style w:type="table" w:styleId="Tabela-Siatka">
    <w:name w:val="Table Grid"/>
    <w:basedOn w:val="Standardowy"/>
    <w:uiPriority w:val="99"/>
    <w:rsid w:val="0047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F2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D3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D30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C5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D56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C5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iPriority w:val="99"/>
    <w:qFormat/>
    <w:rsid w:val="00C17D56"/>
    <w:pPr>
      <w:keepNext/>
      <w:ind w:left="708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uiPriority w:val="99"/>
    <w:locked/>
    <w:rsid w:val="00C17D56"/>
    <w:rPr>
      <w:rFonts w:ascii="Times New Roman" w:hAnsi="Times New Roman" w:cs="Times New Roman"/>
      <w:i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17D56"/>
    <w:pPr>
      <w:jc w:val="center"/>
    </w:pPr>
    <w:rPr>
      <w:b/>
    </w:rPr>
  </w:style>
  <w:style w:type="character" w:customStyle="1" w:styleId="TytuZnak">
    <w:name w:val="Tytuł Znak"/>
    <w:link w:val="Tytu"/>
    <w:uiPriority w:val="99"/>
    <w:locked/>
    <w:rsid w:val="00C17D56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17D5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C17D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semiHidden/>
    <w:rsid w:val="00C17D56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17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17D5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C17D56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uiPriority w:val="99"/>
    <w:semiHidden/>
    <w:rsid w:val="00C17D5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uiPriority w:val="99"/>
    <w:rsid w:val="00C17D5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Poziom2">
    <w:name w:val="#Poziom 2"/>
    <w:basedOn w:val="Normalny"/>
    <w:uiPriority w:val="99"/>
    <w:rsid w:val="00C17D56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Calibri" w:hAnsi="Arial"/>
      <w:sz w:val="24"/>
    </w:rPr>
  </w:style>
  <w:style w:type="table" w:styleId="Tabela-Siatka">
    <w:name w:val="Table Grid"/>
    <w:basedOn w:val="Standardowy"/>
    <w:uiPriority w:val="99"/>
    <w:rsid w:val="0047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F2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D3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D30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C5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iwanska@plu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B934-953A-46E5-8F08-FBB4518E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2233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AnnaJanaszek</dc:creator>
  <cp:lastModifiedBy>Ewa Miodek</cp:lastModifiedBy>
  <cp:revision>13</cp:revision>
  <cp:lastPrinted>2018-08-07T11:42:00Z</cp:lastPrinted>
  <dcterms:created xsi:type="dcterms:W3CDTF">2018-08-07T08:38:00Z</dcterms:created>
  <dcterms:modified xsi:type="dcterms:W3CDTF">2018-08-08T09:42:00Z</dcterms:modified>
</cp:coreProperties>
</file>