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4273F4">
      <w:pPr>
        <w:pStyle w:val="Nagwek1"/>
        <w:ind w:left="4956" w:firstLine="708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8A0ED9">
        <w:rPr>
          <w:rFonts w:ascii="Arial" w:hAnsi="Arial" w:cs="Arial"/>
        </w:rPr>
        <w:t>15</w:t>
      </w:r>
      <w:r w:rsidR="00BC560A" w:rsidRPr="00837C09">
        <w:rPr>
          <w:rFonts w:ascii="Arial" w:hAnsi="Arial" w:cs="Arial"/>
        </w:rPr>
        <w:t xml:space="preserve"> </w:t>
      </w:r>
      <w:r w:rsidR="0098752F">
        <w:rPr>
          <w:rFonts w:ascii="Arial" w:hAnsi="Arial" w:cs="Arial"/>
        </w:rPr>
        <w:t>października</w:t>
      </w:r>
      <w:r w:rsidR="008A0ED9">
        <w:rPr>
          <w:rFonts w:ascii="Arial" w:hAnsi="Arial" w:cs="Arial"/>
        </w:rPr>
        <w:t xml:space="preserve"> 2024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Pr="00837C09" w:rsidRDefault="005442D7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>JA</w:t>
      </w:r>
      <w:r w:rsidR="004733D6">
        <w:rPr>
          <w:rFonts w:ascii="Arial" w:hAnsi="Arial" w:cs="Arial"/>
          <w:b/>
        </w:rPr>
        <w:t xml:space="preserve"> </w:t>
      </w:r>
      <w:r w:rsidR="0098629E">
        <w:rPr>
          <w:rFonts w:ascii="Arial" w:hAnsi="Arial" w:cs="Arial"/>
          <w:b/>
        </w:rPr>
        <w:t xml:space="preserve">O WYBORZE OFERTY NAJKORZYSTNIEJSZEJ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2955C8" w:rsidRPr="00837C09" w:rsidRDefault="00824CB9" w:rsidP="001B438A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98752F">
        <w:rPr>
          <w:rFonts w:ascii="Arial" w:hAnsi="Arial" w:cs="Arial"/>
        </w:rPr>
        <w:t xml:space="preserve">wykonanie przeglądów okresowych oraz </w:t>
      </w:r>
      <w:r w:rsidR="002D42DF">
        <w:rPr>
          <w:rFonts w:ascii="Arial" w:hAnsi="Arial" w:cs="Arial"/>
        </w:rPr>
        <w:t xml:space="preserve">bieżącej konserwacji </w:t>
      </w:r>
      <w:bookmarkStart w:id="0" w:name="_GoBack"/>
      <w:bookmarkEnd w:id="0"/>
      <w:r w:rsidR="0098752F">
        <w:rPr>
          <w:rFonts w:ascii="Arial" w:hAnsi="Arial" w:cs="Arial"/>
        </w:rPr>
        <w:t xml:space="preserve"> instalacji klimatyzacji i centralnego ogrzewania w budynku</w:t>
      </w:r>
      <w:r w:rsidR="004677F7">
        <w:rPr>
          <w:rFonts w:ascii="Arial" w:hAnsi="Arial" w:cs="Arial"/>
        </w:rPr>
        <w:br/>
      </w:r>
      <w:r w:rsidR="001B438A">
        <w:rPr>
          <w:rFonts w:ascii="Arial" w:hAnsi="Arial" w:cs="Arial"/>
        </w:rPr>
        <w:t xml:space="preserve"> Wojewódzkiego Sądu Administracyjnego w Łodzi</w:t>
      </w:r>
      <w:r w:rsidR="008A0ED9">
        <w:rPr>
          <w:rFonts w:ascii="Arial" w:hAnsi="Arial" w:cs="Arial"/>
        </w:rPr>
        <w:t xml:space="preserve"> (Adm.VI.223.39.2024</w:t>
      </w:r>
      <w:r w:rsidR="00897CD9">
        <w:rPr>
          <w:rFonts w:ascii="Arial" w:hAnsi="Arial" w:cs="Arial"/>
        </w:rPr>
        <w:t>)</w:t>
      </w: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1B438A">
        <w:rPr>
          <w:rFonts w:ascii="Arial" w:hAnsi="Arial" w:cs="Arial"/>
          <w:sz w:val="24"/>
        </w:rPr>
        <w:t xml:space="preserve">ym postępowaniu odbyło się </w:t>
      </w:r>
      <w:r w:rsidR="008A0ED9">
        <w:rPr>
          <w:rFonts w:ascii="Arial" w:hAnsi="Arial" w:cs="Arial"/>
          <w:sz w:val="24"/>
        </w:rPr>
        <w:t>15</w:t>
      </w:r>
      <w:r w:rsidR="00C6005F" w:rsidRPr="00837C09">
        <w:rPr>
          <w:rFonts w:ascii="Arial" w:hAnsi="Arial" w:cs="Arial"/>
          <w:sz w:val="24"/>
        </w:rPr>
        <w:t xml:space="preserve"> </w:t>
      </w:r>
      <w:r w:rsidR="0098752F">
        <w:rPr>
          <w:rFonts w:ascii="Arial" w:hAnsi="Arial" w:cs="Arial"/>
          <w:sz w:val="24"/>
        </w:rPr>
        <w:t>października</w:t>
      </w:r>
      <w:r w:rsidR="008A0ED9">
        <w:rPr>
          <w:rFonts w:ascii="Arial" w:hAnsi="Arial" w:cs="Arial"/>
          <w:sz w:val="24"/>
        </w:rPr>
        <w:t xml:space="preserve"> 2024</w:t>
      </w:r>
      <w:r w:rsidR="00307745">
        <w:rPr>
          <w:rFonts w:ascii="Arial" w:hAnsi="Arial" w:cs="Arial"/>
          <w:sz w:val="24"/>
        </w:rPr>
        <w:t xml:space="preserve"> r. </w:t>
      </w:r>
      <w:r w:rsidR="00B02FE3" w:rsidRPr="00837C09">
        <w:rPr>
          <w:rFonts w:ascii="Arial" w:hAnsi="Arial" w:cs="Arial"/>
          <w:sz w:val="24"/>
        </w:rPr>
        <w:t xml:space="preserve"> 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98752F" w:rsidRDefault="009F61C5" w:rsidP="0089371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Oceniający:</w:t>
      </w:r>
      <w:r w:rsidR="00824CB9" w:rsidRPr="00837C09">
        <w:rPr>
          <w:rFonts w:ascii="Arial" w:hAnsi="Arial" w:cs="Arial"/>
          <w:sz w:val="24"/>
        </w:rPr>
        <w:t xml:space="preserve"> </w:t>
      </w:r>
      <w:r w:rsidR="002264A2" w:rsidRPr="00837C09">
        <w:rPr>
          <w:rFonts w:ascii="Arial" w:hAnsi="Arial" w:cs="Arial"/>
          <w:sz w:val="24"/>
        </w:rPr>
        <w:t xml:space="preserve">  </w:t>
      </w:r>
      <w:r w:rsidR="00B02FE3" w:rsidRPr="00837C09">
        <w:rPr>
          <w:rFonts w:ascii="Arial" w:hAnsi="Arial" w:cs="Arial"/>
          <w:b/>
          <w:sz w:val="24"/>
        </w:rPr>
        <w:t>Tomasz Grabowski</w:t>
      </w:r>
    </w:p>
    <w:p w:rsidR="00824CB9" w:rsidRPr="00837C09" w:rsidRDefault="0098752F" w:rsidP="0089371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Agnieszka Kamińska-</w:t>
      </w:r>
      <w:proofErr w:type="spellStart"/>
      <w:r>
        <w:rPr>
          <w:rFonts w:ascii="Arial" w:hAnsi="Arial" w:cs="Arial"/>
          <w:b/>
          <w:sz w:val="24"/>
        </w:rPr>
        <w:t>Hryniów</w:t>
      </w:r>
      <w:proofErr w:type="spellEnd"/>
      <w:r w:rsidR="00445BB1" w:rsidRPr="00837C09">
        <w:rPr>
          <w:rFonts w:ascii="Arial" w:hAnsi="Arial" w:cs="Arial"/>
          <w:b/>
          <w:sz w:val="24"/>
        </w:rPr>
        <w:br/>
        <w:t xml:space="preserve">                                            </w:t>
      </w:r>
    </w:p>
    <w:p w:rsidR="00897CD9" w:rsidRDefault="00897CD9" w:rsidP="0098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w prowadzonym postępowaniu złożyła firma:</w:t>
      </w:r>
    </w:p>
    <w:p w:rsidR="00897CD9" w:rsidRDefault="00897CD9" w:rsidP="0098629E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C3580A" w:rsidRPr="00897CD9" w:rsidRDefault="0098752F" w:rsidP="00897CD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„VENTRA” Sp. z o.o.</w:t>
      </w:r>
      <w:r w:rsidR="00897CD9" w:rsidRPr="00897CD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90-742 Łódź, ul. Lipowa </w:t>
      </w:r>
      <w:r w:rsidR="00897CD9" w:rsidRPr="00897CD9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897CD9" w:rsidRPr="00897CD9">
        <w:rPr>
          <w:rFonts w:ascii="Arial" w:hAnsi="Arial" w:cs="Arial"/>
          <w:b/>
          <w:sz w:val="24"/>
          <w:szCs w:val="24"/>
        </w:rPr>
        <w:br/>
      </w:r>
      <w:r w:rsidR="00897CD9" w:rsidRPr="00897C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NIP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725 17 82 096</w:t>
      </w:r>
      <w:r w:rsidR="00897CD9" w:rsidRPr="00897CD9">
        <w:rPr>
          <w:rFonts w:ascii="Arial" w:hAnsi="Arial" w:cs="Arial"/>
          <w:b/>
          <w:sz w:val="24"/>
          <w:szCs w:val="24"/>
        </w:rPr>
        <w:t xml:space="preserve"> </w:t>
      </w:r>
    </w:p>
    <w:p w:rsidR="004733D6" w:rsidRPr="00897CD9" w:rsidRDefault="004733D6" w:rsidP="00897C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54DD3" w:rsidRDefault="00554DD3" w:rsidP="0098629E">
      <w:pPr>
        <w:rPr>
          <w:rFonts w:ascii="Arial" w:hAnsi="Arial" w:cs="Arial"/>
          <w:sz w:val="24"/>
          <w:szCs w:val="24"/>
        </w:rPr>
      </w:pPr>
    </w:p>
    <w:p w:rsidR="00614EB0" w:rsidRPr="004733D6" w:rsidRDefault="00614EB0" w:rsidP="004733D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informuje, iż</w:t>
      </w:r>
      <w:r w:rsidR="00897CD9">
        <w:rPr>
          <w:rFonts w:ascii="Arial" w:hAnsi="Arial" w:cs="Arial"/>
          <w:sz w:val="24"/>
        </w:rPr>
        <w:t xml:space="preserve"> wybiera</w:t>
      </w:r>
      <w:r>
        <w:rPr>
          <w:rFonts w:ascii="Arial" w:hAnsi="Arial" w:cs="Arial"/>
          <w:sz w:val="24"/>
        </w:rPr>
        <w:t xml:space="preserve"> ofertę w prowadzonym postępowaniu</w:t>
      </w:r>
      <w:r w:rsidR="00897CD9">
        <w:rPr>
          <w:rFonts w:ascii="Arial" w:hAnsi="Arial" w:cs="Arial"/>
          <w:sz w:val="24"/>
        </w:rPr>
        <w:t>, którą</w:t>
      </w:r>
      <w:r>
        <w:rPr>
          <w:rFonts w:ascii="Arial" w:hAnsi="Arial" w:cs="Arial"/>
          <w:sz w:val="24"/>
        </w:rPr>
        <w:t xml:space="preserve"> złożyła firma </w:t>
      </w:r>
      <w:r w:rsidR="0098752F">
        <w:rPr>
          <w:rFonts w:ascii="Arial" w:hAnsi="Arial" w:cs="Arial"/>
          <w:sz w:val="24"/>
        </w:rPr>
        <w:t>„VENTRA” Sp. z o.o.</w:t>
      </w:r>
      <w:r>
        <w:rPr>
          <w:rFonts w:ascii="Arial" w:hAnsi="Arial" w:cs="Arial"/>
          <w:sz w:val="24"/>
          <w:szCs w:val="24"/>
        </w:rPr>
        <w:t xml:space="preserve"> (</w:t>
      </w:r>
      <w:r w:rsidRPr="00837C09">
        <w:rPr>
          <w:rFonts w:ascii="Arial" w:hAnsi="Arial" w:cs="Arial"/>
          <w:sz w:val="24"/>
          <w:szCs w:val="24"/>
        </w:rPr>
        <w:t xml:space="preserve">wartość oferty: </w:t>
      </w:r>
      <w:r w:rsidR="002723A8">
        <w:rPr>
          <w:rFonts w:ascii="Arial" w:hAnsi="Arial" w:cs="Arial"/>
          <w:sz w:val="24"/>
          <w:szCs w:val="24"/>
        </w:rPr>
        <w:t>34</w:t>
      </w:r>
      <w:r w:rsidR="00297CF6">
        <w:rPr>
          <w:rFonts w:ascii="Arial" w:hAnsi="Arial" w:cs="Arial"/>
          <w:sz w:val="24"/>
          <w:szCs w:val="24"/>
        </w:rPr>
        <w:t xml:space="preserve"> </w:t>
      </w:r>
      <w:r w:rsidR="002723A8">
        <w:rPr>
          <w:rFonts w:ascii="Arial" w:hAnsi="Arial" w:cs="Arial"/>
          <w:sz w:val="24"/>
          <w:szCs w:val="24"/>
        </w:rPr>
        <w:t>560,54</w:t>
      </w:r>
      <w:r>
        <w:rPr>
          <w:rFonts w:ascii="Arial" w:hAnsi="Arial" w:cs="Arial"/>
          <w:sz w:val="24"/>
          <w:szCs w:val="24"/>
        </w:rPr>
        <w:t xml:space="preserve"> zł</w:t>
      </w:r>
      <w:r w:rsidR="003C02A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>).</w:t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Starszy specjalista</w:t>
      </w:r>
    </w:p>
    <w:p w:rsidR="00893713" w:rsidRPr="00893713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Tomasz Grabowski</w:t>
      </w:r>
    </w:p>
    <w:sectPr w:rsidR="00893713" w:rsidRPr="00893713" w:rsidSect="00442DC4">
      <w:footerReference w:type="even" r:id="rId8"/>
      <w:footerReference w:type="default" r:id="rId9"/>
      <w:pgSz w:w="11906" w:h="16838"/>
      <w:pgMar w:top="567" w:right="99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31" w:rsidRDefault="00783431">
      <w:r>
        <w:separator/>
      </w:r>
    </w:p>
  </w:endnote>
  <w:endnote w:type="continuationSeparator" w:id="0">
    <w:p w:rsidR="00783431" w:rsidRDefault="007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783431">
        <w:pPr>
          <w:pStyle w:val="Stopka"/>
          <w:jc w:val="center"/>
        </w:pP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31" w:rsidRDefault="00783431">
      <w:r>
        <w:separator/>
      </w:r>
    </w:p>
  </w:footnote>
  <w:footnote w:type="continuationSeparator" w:id="0">
    <w:p w:rsidR="00783431" w:rsidRDefault="0078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22076"/>
    <w:rsid w:val="000418B5"/>
    <w:rsid w:val="00060D8B"/>
    <w:rsid w:val="00073FB8"/>
    <w:rsid w:val="00087257"/>
    <w:rsid w:val="000A2244"/>
    <w:rsid w:val="000E0258"/>
    <w:rsid w:val="000E129D"/>
    <w:rsid w:val="00136343"/>
    <w:rsid w:val="00166DF5"/>
    <w:rsid w:val="00172FC9"/>
    <w:rsid w:val="00193A44"/>
    <w:rsid w:val="00197844"/>
    <w:rsid w:val="001B28A2"/>
    <w:rsid w:val="001B438A"/>
    <w:rsid w:val="001E26DF"/>
    <w:rsid w:val="001E5AE0"/>
    <w:rsid w:val="002016A4"/>
    <w:rsid w:val="002264A2"/>
    <w:rsid w:val="0024006D"/>
    <w:rsid w:val="002723A8"/>
    <w:rsid w:val="002775DC"/>
    <w:rsid w:val="002872EF"/>
    <w:rsid w:val="002955C8"/>
    <w:rsid w:val="00297CF6"/>
    <w:rsid w:val="002C1024"/>
    <w:rsid w:val="002D42DF"/>
    <w:rsid w:val="002E1169"/>
    <w:rsid w:val="002E26CE"/>
    <w:rsid w:val="00300374"/>
    <w:rsid w:val="0030491D"/>
    <w:rsid w:val="00307745"/>
    <w:rsid w:val="00330BAA"/>
    <w:rsid w:val="00346C6F"/>
    <w:rsid w:val="003510D6"/>
    <w:rsid w:val="00351718"/>
    <w:rsid w:val="003539B2"/>
    <w:rsid w:val="00395A60"/>
    <w:rsid w:val="003A1A83"/>
    <w:rsid w:val="003C02A0"/>
    <w:rsid w:val="00426E6F"/>
    <w:rsid w:val="004273F4"/>
    <w:rsid w:val="00442DC4"/>
    <w:rsid w:val="00445BB1"/>
    <w:rsid w:val="004677F7"/>
    <w:rsid w:val="00470D4B"/>
    <w:rsid w:val="004733D6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4DD3"/>
    <w:rsid w:val="00557840"/>
    <w:rsid w:val="00586859"/>
    <w:rsid w:val="0059284F"/>
    <w:rsid w:val="005942E7"/>
    <w:rsid w:val="005C767D"/>
    <w:rsid w:val="005E6294"/>
    <w:rsid w:val="00614EB0"/>
    <w:rsid w:val="006267CB"/>
    <w:rsid w:val="0065531F"/>
    <w:rsid w:val="0066694A"/>
    <w:rsid w:val="0069744F"/>
    <w:rsid w:val="006D2F10"/>
    <w:rsid w:val="007106E3"/>
    <w:rsid w:val="00713428"/>
    <w:rsid w:val="00726C54"/>
    <w:rsid w:val="00765D12"/>
    <w:rsid w:val="007706F7"/>
    <w:rsid w:val="007734AE"/>
    <w:rsid w:val="00783431"/>
    <w:rsid w:val="00784683"/>
    <w:rsid w:val="00791F20"/>
    <w:rsid w:val="007A53CE"/>
    <w:rsid w:val="007A6927"/>
    <w:rsid w:val="007B4DE7"/>
    <w:rsid w:val="00824CB9"/>
    <w:rsid w:val="0083108F"/>
    <w:rsid w:val="00837C09"/>
    <w:rsid w:val="008517A7"/>
    <w:rsid w:val="00851B83"/>
    <w:rsid w:val="00890FFC"/>
    <w:rsid w:val="00893713"/>
    <w:rsid w:val="00897CD9"/>
    <w:rsid w:val="008A0ED9"/>
    <w:rsid w:val="008C0766"/>
    <w:rsid w:val="008C5A7F"/>
    <w:rsid w:val="008E2416"/>
    <w:rsid w:val="008E7768"/>
    <w:rsid w:val="0091708A"/>
    <w:rsid w:val="0092376E"/>
    <w:rsid w:val="009263D8"/>
    <w:rsid w:val="00965962"/>
    <w:rsid w:val="0098629E"/>
    <w:rsid w:val="0098752F"/>
    <w:rsid w:val="009A2C6A"/>
    <w:rsid w:val="009A6C68"/>
    <w:rsid w:val="009A7D4A"/>
    <w:rsid w:val="009C12A3"/>
    <w:rsid w:val="009C24A3"/>
    <w:rsid w:val="009E0186"/>
    <w:rsid w:val="009F4704"/>
    <w:rsid w:val="009F5FC7"/>
    <w:rsid w:val="009F61C5"/>
    <w:rsid w:val="00A151F0"/>
    <w:rsid w:val="00A446C8"/>
    <w:rsid w:val="00A94CED"/>
    <w:rsid w:val="00AA1423"/>
    <w:rsid w:val="00AA330A"/>
    <w:rsid w:val="00AC148F"/>
    <w:rsid w:val="00AE1017"/>
    <w:rsid w:val="00AE63C8"/>
    <w:rsid w:val="00AF6185"/>
    <w:rsid w:val="00B02FE3"/>
    <w:rsid w:val="00B06246"/>
    <w:rsid w:val="00B070D5"/>
    <w:rsid w:val="00B22B3B"/>
    <w:rsid w:val="00B2581B"/>
    <w:rsid w:val="00B350B6"/>
    <w:rsid w:val="00B40CB4"/>
    <w:rsid w:val="00B830FC"/>
    <w:rsid w:val="00B83E95"/>
    <w:rsid w:val="00B973FF"/>
    <w:rsid w:val="00BC560A"/>
    <w:rsid w:val="00BD484F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0B7F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E167F"/>
    <w:rsid w:val="00DF1988"/>
    <w:rsid w:val="00DF3A0F"/>
    <w:rsid w:val="00DF69A3"/>
    <w:rsid w:val="00E40120"/>
    <w:rsid w:val="00E67BDD"/>
    <w:rsid w:val="00EA3B49"/>
    <w:rsid w:val="00EA5BA9"/>
    <w:rsid w:val="00EB425B"/>
    <w:rsid w:val="00F11236"/>
    <w:rsid w:val="00F12787"/>
    <w:rsid w:val="00F314F5"/>
    <w:rsid w:val="00F7662D"/>
    <w:rsid w:val="00FA24B3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4</cp:revision>
  <cp:lastPrinted>2024-10-16T08:42:00Z</cp:lastPrinted>
  <dcterms:created xsi:type="dcterms:W3CDTF">2024-10-16T08:43:00Z</dcterms:created>
  <dcterms:modified xsi:type="dcterms:W3CDTF">2024-10-16T08:47:00Z</dcterms:modified>
  <cp:category>druki przetargowe</cp:category>
</cp:coreProperties>
</file>