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6405B0" w:rsidRDefault="001750DF" w:rsidP="006405B0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Znak: CUW</w:t>
      </w:r>
      <w:r w:rsidR="009E5B0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.271.1</w:t>
      </w:r>
      <w:r w:rsidR="00C81CFA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E5B0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</w:t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405B0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</w:t>
      </w:r>
      <w:r w:rsidR="009E5B06">
        <w:rPr>
          <w:rFonts w:ascii="CG Omega" w:hAnsi="CG Omega" w:cs="Tahoma"/>
          <w:b/>
          <w:sz w:val="20"/>
          <w:szCs w:val="20"/>
        </w:rPr>
        <w:t xml:space="preserve"> Specyfikacji </w:t>
      </w:r>
      <w:r w:rsidR="001502AB">
        <w:rPr>
          <w:rFonts w:ascii="CG Omega" w:hAnsi="CG Omega" w:cs="Tahoma"/>
          <w:b/>
          <w:sz w:val="20"/>
          <w:szCs w:val="20"/>
        </w:rPr>
        <w:t xml:space="preserve"> zapytania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6405B0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Z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m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w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i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j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ą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c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1750DF" w:rsidRDefault="001750DF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Centrum Usług Wspólnych</w:t>
      </w:r>
    </w:p>
    <w:p w:rsidR="001502AB" w:rsidRPr="006405B0" w:rsidRDefault="001750DF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Gminy</w:t>
      </w:r>
      <w:r w:rsidR="001502AB" w:rsidRPr="006405B0">
        <w:rPr>
          <w:rFonts w:ascii="CG Omega" w:hAnsi="CG Omega" w:cs="Arial"/>
          <w:b/>
        </w:rPr>
        <w:t xml:space="preserve"> Wiązownica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ul. Warszawska 15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9E5B06" w:rsidRDefault="001502AB" w:rsidP="002846A2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E5B06">
        <w:rPr>
          <w:rFonts w:ascii="CG Omega" w:eastAsia="Times New Roman" w:hAnsi="CG Omega" w:cs="Arial"/>
          <w:lang w:eastAsia="pl-PL"/>
        </w:rPr>
        <w:t>:</w:t>
      </w:r>
    </w:p>
    <w:p w:rsidR="001750DF" w:rsidRPr="001750DF" w:rsidRDefault="001750DF" w:rsidP="001750DF">
      <w:pPr>
        <w:spacing w:after="0"/>
        <w:jc w:val="center"/>
        <w:rPr>
          <w:rFonts w:ascii="CG Omega" w:hAnsi="CG Omega"/>
          <w:b/>
        </w:rPr>
      </w:pPr>
      <w:r w:rsidRPr="001750DF">
        <w:rPr>
          <w:rFonts w:ascii="CG Omega" w:hAnsi="CG Omega"/>
          <w:b/>
        </w:rPr>
        <w:t xml:space="preserve">Świadczenie usług schronienia dla osób bezdomnych </w:t>
      </w:r>
    </w:p>
    <w:p w:rsidR="001750DF" w:rsidRDefault="001750DF" w:rsidP="001750DF">
      <w:pPr>
        <w:spacing w:after="0"/>
        <w:jc w:val="center"/>
        <w:rPr>
          <w:rFonts w:ascii="CG Omega" w:hAnsi="CG Omega"/>
          <w:b/>
        </w:rPr>
      </w:pPr>
      <w:r w:rsidRPr="001750DF">
        <w:rPr>
          <w:rFonts w:ascii="CG Omega" w:hAnsi="CG Omega"/>
          <w:b/>
        </w:rPr>
        <w:t>z terenu gminy Wiązownica.”</w:t>
      </w:r>
    </w:p>
    <w:p w:rsidR="007F0552" w:rsidRPr="001750DF" w:rsidRDefault="007F0552" w:rsidP="001750DF">
      <w:pPr>
        <w:spacing w:after="0"/>
        <w:jc w:val="center"/>
        <w:rPr>
          <w:rFonts w:ascii="CG Omega" w:hAnsi="CG Omega"/>
          <w:b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ED2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9E5B06"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7F0552" w:rsidRPr="009E5B06" w:rsidRDefault="007F0552" w:rsidP="00ED2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zapewniamy </w:t>
      </w:r>
      <w:r>
        <w:rPr>
          <w:rFonts w:ascii="CG Omega" w:eastAsia="Times New Roman" w:hAnsi="CG Omega"/>
          <w:lang w:eastAsia="pl-PL"/>
        </w:rPr>
        <w:t>m</w:t>
      </w:r>
      <w:r w:rsidRPr="002D1F5F">
        <w:rPr>
          <w:rFonts w:ascii="CG Omega" w:eastAsia="Times New Roman" w:hAnsi="CG Omega"/>
          <w:lang w:eastAsia="pl-PL"/>
        </w:rPr>
        <w:t>inimalne standardy realizacji przedmiotu zamówienia</w:t>
      </w:r>
      <w:r>
        <w:rPr>
          <w:rFonts w:ascii="CG Omega" w:eastAsia="Times New Roman" w:hAnsi="CG Omega"/>
          <w:lang w:eastAsia="pl-PL"/>
        </w:rPr>
        <w:t>, które</w:t>
      </w:r>
      <w:r w:rsidRPr="002D1F5F">
        <w:rPr>
          <w:rFonts w:ascii="CG Omega" w:eastAsia="Times New Roman" w:hAnsi="CG Omega"/>
          <w:lang w:eastAsia="pl-PL"/>
        </w:rPr>
        <w:t xml:space="preserve"> zostały określone w załączniku nr 2, </w:t>
      </w:r>
      <w:r>
        <w:rPr>
          <w:rFonts w:ascii="CG Omega" w:eastAsia="Times New Roman" w:hAnsi="CG Omega"/>
          <w:lang w:eastAsia="pl-PL"/>
        </w:rPr>
        <w:t xml:space="preserve">nr </w:t>
      </w:r>
      <w:r w:rsidRPr="002D1F5F">
        <w:rPr>
          <w:rFonts w:ascii="CG Omega" w:eastAsia="Times New Roman" w:hAnsi="CG Omega"/>
          <w:lang w:eastAsia="pl-PL"/>
        </w:rPr>
        <w:t xml:space="preserve">3 i </w:t>
      </w:r>
      <w:r>
        <w:rPr>
          <w:rFonts w:ascii="CG Omega" w:eastAsia="Times New Roman" w:hAnsi="CG Omega"/>
          <w:lang w:eastAsia="pl-PL"/>
        </w:rPr>
        <w:t xml:space="preserve">nr </w:t>
      </w:r>
      <w:r w:rsidRPr="002D1F5F">
        <w:rPr>
          <w:rFonts w:ascii="CG Omega" w:eastAsia="Times New Roman" w:hAnsi="CG Omega"/>
          <w:lang w:eastAsia="pl-PL"/>
        </w:rPr>
        <w:t xml:space="preserve">4  </w:t>
      </w:r>
      <w:r w:rsidRPr="002D1F5F">
        <w:rPr>
          <w:rFonts w:ascii="CG Omega" w:hAnsi="CG Omega"/>
        </w:rPr>
        <w:t>do rozporządzenia Ministra Rodziny, Pracy i Polityki Społecznej z dnia 27 kwietnia</w:t>
      </w:r>
      <w:r>
        <w:rPr>
          <w:rFonts w:ascii="CG Omega" w:hAnsi="CG Omega"/>
        </w:rPr>
        <w:t xml:space="preserve"> 2018 r. </w:t>
      </w:r>
      <w:r w:rsidRPr="002D1F5F">
        <w:rPr>
          <w:rFonts w:ascii="CG Omega" w:hAnsi="CG Omega"/>
        </w:rPr>
        <w:t xml:space="preserve"> w sprawie minimalnych  standardów noclegowni, schronisk dla osób bezdomnych, schronisk dla osób bezdomnych z usługami opiekuńczymi  i ogrzewalni (Dz. U. z 2018 r. poz. 896)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</w:t>
      </w:r>
      <w:r w:rsidR="009E5B06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36521E" w:rsidRDefault="001502AB" w:rsidP="009E5B06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  <w:bookmarkStart w:id="0" w:name="_GoBack"/>
      <w:bookmarkEnd w:id="0"/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6B" w:rsidRDefault="009D656B" w:rsidP="00F578E9">
      <w:pPr>
        <w:spacing w:after="0" w:line="240" w:lineRule="auto"/>
      </w:pPr>
      <w:r>
        <w:separator/>
      </w:r>
    </w:p>
  </w:endnote>
  <w:endnote w:type="continuationSeparator" w:id="0">
    <w:p w:rsidR="009D656B" w:rsidRDefault="009D656B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6B" w:rsidRDefault="009D656B" w:rsidP="00F578E9">
      <w:pPr>
        <w:spacing w:after="0" w:line="240" w:lineRule="auto"/>
      </w:pPr>
      <w:r>
        <w:separator/>
      </w:r>
    </w:p>
  </w:footnote>
  <w:footnote w:type="continuationSeparator" w:id="0">
    <w:p w:rsidR="009D656B" w:rsidRDefault="009D656B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4B75"/>
    <w:rsid w:val="000E0DF6"/>
    <w:rsid w:val="000E639B"/>
    <w:rsid w:val="001502AB"/>
    <w:rsid w:val="001750DF"/>
    <w:rsid w:val="00246664"/>
    <w:rsid w:val="002846A2"/>
    <w:rsid w:val="002E012A"/>
    <w:rsid w:val="0036521E"/>
    <w:rsid w:val="003A1CB8"/>
    <w:rsid w:val="00504F2E"/>
    <w:rsid w:val="005B2DC5"/>
    <w:rsid w:val="006405B0"/>
    <w:rsid w:val="006A5D94"/>
    <w:rsid w:val="006B7E37"/>
    <w:rsid w:val="007374B4"/>
    <w:rsid w:val="007F0552"/>
    <w:rsid w:val="00802DF3"/>
    <w:rsid w:val="008A2333"/>
    <w:rsid w:val="008C43F4"/>
    <w:rsid w:val="009D656B"/>
    <w:rsid w:val="009E5B06"/>
    <w:rsid w:val="00B104D3"/>
    <w:rsid w:val="00BC236D"/>
    <w:rsid w:val="00C81CFA"/>
    <w:rsid w:val="00CF46CB"/>
    <w:rsid w:val="00D073BC"/>
    <w:rsid w:val="00D9058C"/>
    <w:rsid w:val="00DE6E40"/>
    <w:rsid w:val="00E4528F"/>
    <w:rsid w:val="00EF4FA0"/>
    <w:rsid w:val="00F527E3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20</cp:revision>
  <dcterms:created xsi:type="dcterms:W3CDTF">2019-03-21T07:23:00Z</dcterms:created>
  <dcterms:modified xsi:type="dcterms:W3CDTF">2024-12-13T14:03:00Z</dcterms:modified>
</cp:coreProperties>
</file>