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C9" w:rsidRPr="002E0FC3" w:rsidRDefault="00295DC9" w:rsidP="00AF30CE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543A94" w:rsidRDefault="00543A94" w:rsidP="00543A94">
      <w:pPr>
        <w:autoSpaceDE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OPIS PRZEDMIOTU ZAMÓWIENIA</w:t>
      </w:r>
      <w:r w:rsidR="00272864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– NR 3</w:t>
      </w:r>
    </w:p>
    <w:p w:rsidR="00543A94" w:rsidRDefault="00543A94" w:rsidP="00543A94">
      <w:pPr>
        <w:autoSpaceDE w:val="0"/>
        <w:jc w:val="center"/>
        <w:rPr>
          <w:rFonts w:asciiTheme="minorHAnsi" w:hAnsiTheme="minorHAnsi" w:cstheme="minorHAnsi"/>
          <w:bCs/>
          <w:sz w:val="20"/>
          <w:szCs w:val="20"/>
          <w:lang w:eastAsia="pl-PL"/>
        </w:rPr>
      </w:pPr>
    </w:p>
    <w:p w:rsidR="00543A94" w:rsidRPr="00543A94" w:rsidRDefault="00543A94" w:rsidP="00543A94">
      <w:pPr>
        <w:rPr>
          <w:rFonts w:asciiTheme="minorHAnsi" w:eastAsia="Lucida Sans Unicode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x-none"/>
        </w:rPr>
        <w:t xml:space="preserve">Przedmiotem </w:t>
      </w:r>
      <w:r>
        <w:rPr>
          <w:rFonts w:asciiTheme="minorHAnsi" w:hAnsiTheme="minorHAnsi" w:cstheme="minorHAnsi"/>
          <w:sz w:val="20"/>
          <w:szCs w:val="20"/>
        </w:rPr>
        <w:t>zamówienia jest wynajem</w:t>
      </w:r>
      <w:r>
        <w:rPr>
          <w:rFonts w:asciiTheme="minorHAnsi" w:hAnsiTheme="minorHAnsi" w:cstheme="minorHAnsi"/>
          <w:sz w:val="20"/>
          <w:szCs w:val="20"/>
          <w:lang w:val="x-none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na okres 33 miesięcy</w:t>
      </w:r>
      <w:r>
        <w:rPr>
          <w:rFonts w:asciiTheme="minorHAnsi" w:hAnsiTheme="minorHAnsi" w:cstheme="minorHAnsi"/>
          <w:b/>
          <w:sz w:val="20"/>
          <w:szCs w:val="20"/>
        </w:rPr>
        <w:t xml:space="preserve"> dwóch </w:t>
      </w:r>
      <w:r>
        <w:rPr>
          <w:rFonts w:asciiTheme="minorHAnsi" w:eastAsia="Lucida Sans Unicode" w:hAnsiTheme="minorHAnsi" w:cstheme="minorHAnsi"/>
          <w:sz w:val="20"/>
          <w:szCs w:val="20"/>
        </w:rPr>
        <w:t xml:space="preserve">fabrycznie nowych  </w:t>
      </w:r>
      <w:r>
        <w:rPr>
          <w:rFonts w:asciiTheme="minorHAnsi" w:hAnsiTheme="minorHAnsi" w:cstheme="minorHAnsi"/>
          <w:b/>
          <w:sz w:val="20"/>
          <w:szCs w:val="20"/>
        </w:rPr>
        <w:t xml:space="preserve">Samochodów </w:t>
      </w:r>
      <w:r w:rsidRPr="002E0FC3">
        <w:rPr>
          <w:rFonts w:asciiTheme="minorHAnsi" w:hAnsiTheme="minorHAnsi" w:cstheme="minorHAnsi"/>
          <w:b/>
          <w:sz w:val="20"/>
          <w:szCs w:val="20"/>
        </w:rPr>
        <w:t xml:space="preserve">typu </w:t>
      </w:r>
      <w:proofErr w:type="spellStart"/>
      <w:r w:rsidRPr="002E0FC3">
        <w:rPr>
          <w:rStyle w:val="hgkelc"/>
          <w:rFonts w:asciiTheme="minorHAnsi" w:hAnsiTheme="minorHAnsi" w:cstheme="minorHAnsi"/>
          <w:b/>
          <w:bCs/>
          <w:sz w:val="20"/>
          <w:szCs w:val="20"/>
        </w:rPr>
        <w:t>Hatchback</w:t>
      </w:r>
      <w:proofErr w:type="spellEnd"/>
      <w:r w:rsidRPr="002E0FC3">
        <w:rPr>
          <w:rFonts w:asciiTheme="minorHAnsi" w:eastAsia="Lucida Sans Unicode" w:hAnsiTheme="minorHAnsi" w:cstheme="minorHAnsi"/>
          <w:b/>
          <w:sz w:val="20"/>
          <w:szCs w:val="20"/>
        </w:rPr>
        <w:t xml:space="preserve"> hybryda</w:t>
      </w:r>
      <w:r>
        <w:rPr>
          <w:rFonts w:asciiTheme="minorHAnsi" w:eastAsia="Lucida Sans Unicode" w:hAnsiTheme="minorHAnsi" w:cstheme="minorHAnsi"/>
          <w:b/>
          <w:sz w:val="20"/>
          <w:szCs w:val="20"/>
        </w:rPr>
        <w:t>,</w:t>
      </w: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  <w:r>
        <w:rPr>
          <w:rFonts w:asciiTheme="minorHAnsi" w:eastAsia="Lucida Sans Unicode" w:hAnsiTheme="minorHAnsi" w:cstheme="minorHAnsi"/>
          <w:sz w:val="20"/>
          <w:szCs w:val="20"/>
        </w:rPr>
        <w:t xml:space="preserve">rok produkcji 2020 lub 2021 o </w:t>
      </w:r>
      <w:r>
        <w:rPr>
          <w:rFonts w:asciiTheme="minorHAnsi" w:hAnsiTheme="minorHAnsi" w:cstheme="minorHAnsi"/>
          <w:sz w:val="20"/>
          <w:szCs w:val="20"/>
        </w:rPr>
        <w:t>parametrach:</w:t>
      </w:r>
    </w:p>
    <w:p w:rsidR="00B57B15" w:rsidRPr="002E0FC3" w:rsidRDefault="00B57B15" w:rsidP="00062B5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062B54" w:rsidRPr="002E0FC3" w:rsidRDefault="00062B54" w:rsidP="00062B54">
      <w:pPr>
        <w:rPr>
          <w:rFonts w:asciiTheme="minorHAnsi" w:hAnsiTheme="minorHAnsi" w:cstheme="minorHAnsi"/>
          <w:sz w:val="20"/>
          <w:szCs w:val="20"/>
        </w:rPr>
      </w:pP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 xml:space="preserve">Nadwozie co najmniej pięcioosobowe, pięciodrzwiowe typu hatchback. </w:t>
      </w: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Silnik o napędzie hybrydowym (elektryczny + spalinowy benzynowy).</w:t>
      </w:r>
    </w:p>
    <w:p w:rsidR="00062B54" w:rsidRPr="002E0FC3" w:rsidRDefault="001A7D99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 xml:space="preserve">Moc </w:t>
      </w:r>
      <w:r w:rsidR="00062B54" w:rsidRPr="002E0FC3">
        <w:rPr>
          <w:rFonts w:asciiTheme="minorHAnsi" w:eastAsia="Lucida Sans Unicode" w:hAnsiTheme="minorHAnsi" w:cstheme="minorHAnsi"/>
          <w:sz w:val="20"/>
          <w:szCs w:val="20"/>
        </w:rPr>
        <w:t>co najmniej 120 KM</w:t>
      </w:r>
      <w:r w:rsidR="009777AF" w:rsidRPr="002E0FC3">
        <w:rPr>
          <w:rFonts w:asciiTheme="minorHAnsi" w:eastAsia="Lucida Sans Unicode" w:hAnsiTheme="minorHAnsi" w:cstheme="minorHAnsi"/>
          <w:sz w:val="20"/>
          <w:szCs w:val="20"/>
        </w:rPr>
        <w:t>.</w:t>
      </w:r>
    </w:p>
    <w:p w:rsidR="00650D34" w:rsidRPr="002E0FC3" w:rsidRDefault="00650D3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Skrzynia biegów: automatyczna</w:t>
      </w:r>
      <w:r w:rsidR="00D15A0F" w:rsidRPr="002E0FC3">
        <w:rPr>
          <w:rFonts w:asciiTheme="minorHAnsi" w:eastAsia="Lucida Sans Unicode" w:hAnsiTheme="minorHAnsi" w:cstheme="minorHAnsi"/>
          <w:sz w:val="20"/>
          <w:szCs w:val="20"/>
        </w:rPr>
        <w:t>.</w:t>
      </w: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Pojem</w:t>
      </w:r>
      <w:r w:rsidR="0055313F" w:rsidRPr="002E0FC3">
        <w:rPr>
          <w:rFonts w:asciiTheme="minorHAnsi" w:eastAsia="Lucida Sans Unicode" w:hAnsiTheme="minorHAnsi" w:cstheme="minorHAnsi"/>
          <w:sz w:val="20"/>
          <w:szCs w:val="20"/>
        </w:rPr>
        <w:t>ność zbiornika paliwa minimum 43</w:t>
      </w:r>
      <w:r w:rsidRPr="002E0FC3">
        <w:rPr>
          <w:rFonts w:asciiTheme="minorHAnsi" w:eastAsia="Lucida Sans Unicode" w:hAnsiTheme="minorHAnsi" w:cstheme="minorHAnsi"/>
          <w:sz w:val="20"/>
          <w:szCs w:val="20"/>
        </w:rPr>
        <w:t xml:space="preserve"> l.</w:t>
      </w: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Rozstaw osi minimum 2630 mm.</w:t>
      </w: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Fabryczna instalacja radiowa min. 6 głośników + radio CD/ Bluetooth.</w:t>
      </w: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Autoalarm fabryczny.</w:t>
      </w:r>
    </w:p>
    <w:p w:rsidR="009777AF" w:rsidRPr="002E0FC3" w:rsidRDefault="009777AF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Tempomat</w:t>
      </w:r>
      <w:r w:rsidR="00D15A0F" w:rsidRPr="002E0FC3">
        <w:rPr>
          <w:rFonts w:asciiTheme="minorHAnsi" w:eastAsia="Lucida Sans Unicode" w:hAnsiTheme="minorHAnsi" w:cstheme="minorHAnsi"/>
          <w:sz w:val="20"/>
          <w:szCs w:val="20"/>
        </w:rPr>
        <w:t>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Kierownica wielofunkcyjna.</w:t>
      </w: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Regulowana w dwóch płaszczyznach kolumna kierownicy. </w:t>
      </w: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Komputer pokładowy.</w:t>
      </w:r>
    </w:p>
    <w:p w:rsidR="00062B54" w:rsidRPr="002E0FC3" w:rsidRDefault="00D15A0F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Kanapa tylna dzielona.</w:t>
      </w:r>
      <w:r w:rsidR="00062B54" w:rsidRPr="002E0FC3">
        <w:rPr>
          <w:rFonts w:asciiTheme="minorHAnsi" w:hAnsiTheme="minorHAnsi" w:cstheme="minorHAnsi"/>
          <w:sz w:val="20"/>
          <w:szCs w:val="20"/>
        </w:rPr>
        <w:t xml:space="preserve"> 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Style w:val="cc-title"/>
          <w:rFonts w:asciiTheme="minorHAnsi" w:hAnsiTheme="minorHAnsi" w:cstheme="minorHAnsi"/>
          <w:sz w:val="20"/>
          <w:szCs w:val="20"/>
        </w:rPr>
      </w:pPr>
      <w:r w:rsidRPr="002E0FC3">
        <w:rPr>
          <w:rStyle w:val="cc-title"/>
          <w:rFonts w:asciiTheme="minorHAnsi" w:hAnsiTheme="minorHAnsi" w:cstheme="minorHAnsi"/>
          <w:sz w:val="20"/>
          <w:szCs w:val="20"/>
        </w:rPr>
        <w:t>Podłokietnik ze schowkiem w pierwszym rzędzie siedzeń.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Podgrzewane siedzenia przednie.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Fotel kierowcy z regulacją wysokości.</w:t>
      </w: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Centralny zamek sterowany zdalnie pilotem w kluczyku na wszystkie drzwi.</w:t>
      </w: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Klimatyzacja automatyczna.</w:t>
      </w:r>
    </w:p>
    <w:p w:rsidR="00062B54" w:rsidRPr="002E0FC3" w:rsidRDefault="00062B54" w:rsidP="00295DC9">
      <w:pPr>
        <w:widowControl w:val="0"/>
        <w:numPr>
          <w:ilvl w:val="0"/>
          <w:numId w:val="8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bCs/>
          <w:sz w:val="20"/>
          <w:szCs w:val="20"/>
        </w:rPr>
        <w:t>Zintegrowana z systemem multimedialnym pojazdu nawigacja wraz z wliczoną w koszty wynajmu aktualizacją map w okresie wynajmu.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Pełnowymiar</w:t>
      </w:r>
      <w:r w:rsidR="00D15A0F" w:rsidRPr="002E0FC3">
        <w:rPr>
          <w:rFonts w:asciiTheme="minorHAnsi" w:hAnsiTheme="minorHAnsi" w:cstheme="minorHAnsi"/>
          <w:sz w:val="20"/>
          <w:szCs w:val="20"/>
        </w:rPr>
        <w:t xml:space="preserve">owe lub dojazdowe koło zapasowe </w:t>
      </w:r>
      <w:r w:rsidR="001C0D6C" w:rsidRPr="002E0FC3">
        <w:rPr>
          <w:rFonts w:asciiTheme="minorHAnsi" w:hAnsiTheme="minorHAnsi" w:cstheme="minorHAnsi"/>
          <w:sz w:val="20"/>
          <w:szCs w:val="20"/>
        </w:rPr>
        <w:t>(jeżeli producent nie przewiduje takiego rozwiązania dopuszcza się zestaw naprawczy)</w:t>
      </w:r>
      <w:r w:rsidR="00D15A0F" w:rsidRPr="002E0FC3">
        <w:rPr>
          <w:rFonts w:asciiTheme="minorHAnsi" w:hAnsiTheme="minorHAnsi" w:cstheme="minorHAnsi"/>
          <w:sz w:val="20"/>
          <w:szCs w:val="20"/>
        </w:rPr>
        <w:t>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Komplet fabrycznych dywaników na zimę (dywaniki gumowe).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Elektrycznie sterowane szyby przednie i tylne.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Przednie światła przeciwmgłowe.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Pełne lampy w technologii LED.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Elektrycznie regulowane, podgrzewane i składane lus</w:t>
      </w:r>
      <w:r w:rsidR="009777AF" w:rsidRPr="002E0FC3">
        <w:rPr>
          <w:rFonts w:asciiTheme="minorHAnsi" w:hAnsiTheme="minorHAnsi" w:cstheme="minorHAnsi"/>
          <w:sz w:val="20"/>
          <w:szCs w:val="20"/>
        </w:rPr>
        <w:t>terka boczne.</w:t>
      </w:r>
    </w:p>
    <w:p w:rsidR="00062B54" w:rsidRPr="002E0FC3" w:rsidRDefault="00062B54" w:rsidP="00295DC9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Czołowa poduszka powietrzna dla kierowcy i pasażera.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Boczne poduszki powietrzne, kurtyny powietrzne.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Czujniki parkowania przednie.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Gniazdo zasilania 12V oraz gniazdo USB z przodu.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Style w:val="cc-title"/>
          <w:rFonts w:asciiTheme="minorHAnsi" w:hAnsiTheme="minorHAnsi" w:cstheme="minorHAnsi"/>
          <w:sz w:val="20"/>
          <w:szCs w:val="20"/>
        </w:rPr>
      </w:pPr>
      <w:r w:rsidRPr="002E0FC3">
        <w:rPr>
          <w:rStyle w:val="cc-title"/>
          <w:rFonts w:asciiTheme="minorHAnsi" w:hAnsiTheme="minorHAnsi" w:cstheme="minorHAnsi"/>
          <w:sz w:val="20"/>
          <w:szCs w:val="20"/>
        </w:rPr>
        <w:t>Wewnętrzne lusterko elektrochromatyczne.</w:t>
      </w:r>
    </w:p>
    <w:p w:rsidR="00881D1D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Lakier metalizowany w kolorze: </w:t>
      </w:r>
      <w:r w:rsidR="00881D1D" w:rsidRPr="002E0FC3">
        <w:rPr>
          <w:rFonts w:asciiTheme="minorHAnsi" w:hAnsiTheme="minorHAnsi" w:cstheme="minorHAnsi"/>
          <w:sz w:val="20"/>
          <w:szCs w:val="20"/>
        </w:rPr>
        <w:t>szarym lub srebrnym lub grafitowym lub  białym lub czarnym</w:t>
      </w:r>
      <w:r w:rsidR="00D15A0F" w:rsidRPr="002E0FC3">
        <w:rPr>
          <w:rFonts w:asciiTheme="minorHAnsi" w:hAnsiTheme="minorHAnsi" w:cstheme="minorHAnsi"/>
          <w:sz w:val="20"/>
          <w:szCs w:val="20"/>
        </w:rPr>
        <w:t>.</w:t>
      </w:r>
      <w:r w:rsidR="00881D1D" w:rsidRPr="002E0FC3">
        <w:rPr>
          <w:rFonts w:asciiTheme="minorHAnsi" w:hAnsiTheme="minorHAnsi" w:cstheme="minorHAnsi"/>
          <w:sz w:val="20"/>
          <w:szCs w:val="20"/>
        </w:rPr>
        <w:t xml:space="preserve"> 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Emisja zanieczyszczeń w cyklu mieszan</w:t>
      </w:r>
      <w:r w:rsidR="00D15A0F" w:rsidRPr="002E0FC3">
        <w:rPr>
          <w:rFonts w:asciiTheme="minorHAnsi" w:hAnsiTheme="minorHAnsi" w:cstheme="minorHAnsi"/>
          <w:sz w:val="20"/>
          <w:szCs w:val="20"/>
        </w:rPr>
        <w:t xml:space="preserve">ym tlenków azotu, węglowodorów </w:t>
      </w:r>
      <w:r w:rsidRPr="002E0FC3">
        <w:rPr>
          <w:rFonts w:asciiTheme="minorHAnsi" w:hAnsiTheme="minorHAnsi" w:cstheme="minorHAnsi"/>
          <w:sz w:val="20"/>
          <w:szCs w:val="20"/>
        </w:rPr>
        <w:t>i cząstek stałych zgodnie z wymogami normy EURO 6.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Dodatkowo komplet opon zimowych.</w:t>
      </w:r>
    </w:p>
    <w:p w:rsidR="00062B54" w:rsidRPr="002E0FC3" w:rsidRDefault="00062B54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Gaśnica, apteczka pierwszej pomocy, trójkąt ostrzegawczy. </w:t>
      </w:r>
    </w:p>
    <w:p w:rsidR="009777AF" w:rsidRPr="002E0FC3" w:rsidRDefault="009777AF" w:rsidP="00295DC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Gumowa mata bagażnika.</w:t>
      </w:r>
    </w:p>
    <w:p w:rsidR="00062B54" w:rsidRPr="002E0FC3" w:rsidRDefault="00062B54" w:rsidP="00062B54">
      <w:pPr>
        <w:jc w:val="both"/>
        <w:rPr>
          <w:rStyle w:val="cc-title"/>
          <w:rFonts w:asciiTheme="minorHAnsi" w:hAnsiTheme="minorHAnsi" w:cstheme="minorHAnsi"/>
          <w:sz w:val="20"/>
          <w:szCs w:val="20"/>
        </w:rPr>
      </w:pPr>
    </w:p>
    <w:p w:rsidR="00664FC8" w:rsidRPr="002E0FC3" w:rsidRDefault="00664FC8">
      <w:pPr>
        <w:rPr>
          <w:rFonts w:asciiTheme="minorHAnsi" w:hAnsiTheme="minorHAnsi" w:cstheme="minorHAnsi"/>
          <w:sz w:val="20"/>
          <w:szCs w:val="20"/>
        </w:rPr>
      </w:pPr>
    </w:p>
    <w:p w:rsidR="00E05411" w:rsidRPr="002E0FC3" w:rsidRDefault="00E05411" w:rsidP="00E05411">
      <w:p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Informacje dodatkowe:</w:t>
      </w:r>
    </w:p>
    <w:p w:rsidR="00E05411" w:rsidRPr="002E0FC3" w:rsidRDefault="00295DC9" w:rsidP="00E05411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Wszystkie elementy wyposażenia opisane powyżej, muszą być montowan</w:t>
      </w:r>
      <w:r w:rsidR="002E0FC3" w:rsidRPr="002E0FC3">
        <w:rPr>
          <w:rFonts w:asciiTheme="minorHAnsi" w:hAnsiTheme="minorHAnsi" w:cstheme="minorHAnsi"/>
          <w:sz w:val="20"/>
          <w:szCs w:val="20"/>
        </w:rPr>
        <w:t xml:space="preserve">e w fabryce producenta pojazdu, </w:t>
      </w:r>
      <w:r w:rsidRPr="002E0FC3">
        <w:rPr>
          <w:rFonts w:asciiTheme="minorHAnsi" w:hAnsiTheme="minorHAnsi" w:cstheme="minorHAnsi"/>
          <w:sz w:val="20"/>
          <w:szCs w:val="20"/>
        </w:rPr>
        <w:t>(nie dotyczy dodatkowego kompletu opon zimowych, gaśnicy, apteczki pierwszej pomocy, trójkąt ostrzegawczy</w:t>
      </w:r>
      <w:r w:rsidR="00E75307">
        <w:rPr>
          <w:rFonts w:asciiTheme="minorHAnsi" w:hAnsiTheme="minorHAnsi" w:cstheme="minorHAnsi"/>
          <w:sz w:val="20"/>
          <w:szCs w:val="20"/>
        </w:rPr>
        <w:t>, gumowej maty bagażnika).</w:t>
      </w:r>
    </w:p>
    <w:p w:rsidR="00E05411" w:rsidRDefault="00E05411" w:rsidP="00E05411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Zamawiający nie przewiduje wpłaty początkowej,</w:t>
      </w:r>
      <w:r w:rsidR="00E7530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05411" w:rsidRPr="00E75307" w:rsidRDefault="00E05411" w:rsidP="00E75307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75307">
        <w:rPr>
          <w:rFonts w:asciiTheme="minorHAnsi" w:hAnsiTheme="minorHAnsi" w:cstheme="minorHAnsi"/>
          <w:sz w:val="20"/>
          <w:szCs w:val="20"/>
        </w:rPr>
        <w:t>Limit kilometrów w okresie wynajmu wynosi: 60.000 km z dopuszczalną dewiacją wynoszącą 10 tys. km.</w:t>
      </w:r>
    </w:p>
    <w:p w:rsidR="00E05411" w:rsidRPr="002E0FC3" w:rsidRDefault="00E05411" w:rsidP="00E05411">
      <w:pPr>
        <w:widowControl w:val="0"/>
        <w:numPr>
          <w:ilvl w:val="0"/>
          <w:numId w:val="5"/>
        </w:numPr>
        <w:tabs>
          <w:tab w:val="left" w:pos="360"/>
          <w:tab w:val="left" w:pos="709"/>
          <w:tab w:val="left" w:pos="1134"/>
        </w:tabs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eastAsia="HG Mincho Light J" w:hAnsiTheme="minorHAnsi" w:cstheme="minorHAnsi"/>
          <w:sz w:val="20"/>
          <w:szCs w:val="20"/>
        </w:rPr>
        <w:t>Opłata za wynajem zawiera: zapłatę za użytkowanie pojazdu, stały nadzór i serwis pojazdu wraz ze związanymi z tym kosztami, obowiązkowe ubezpieczenie samochodu od odpowiedzialności cywilnej (OC) i auto-casco (AC+NW), Assistance na terenie RP, sezonową wy</w:t>
      </w:r>
      <w:r w:rsidR="00AF1825" w:rsidRPr="002E0FC3">
        <w:rPr>
          <w:rFonts w:asciiTheme="minorHAnsi" w:eastAsia="HG Mincho Light J" w:hAnsiTheme="minorHAnsi" w:cstheme="minorHAnsi"/>
          <w:sz w:val="20"/>
          <w:szCs w:val="20"/>
        </w:rPr>
        <w:t>mianę opon wraz z przechowaniem,</w:t>
      </w:r>
      <w:r w:rsidRPr="002E0FC3">
        <w:rPr>
          <w:rFonts w:asciiTheme="minorHAnsi" w:eastAsia="Lucida Sans Unicode" w:hAnsiTheme="minorHAnsi" w:cstheme="minorHAnsi"/>
          <w:sz w:val="20"/>
          <w:szCs w:val="20"/>
        </w:rPr>
        <w:t xml:space="preserve"> koszty uzupełniania – ewentualnych dolewek p</w:t>
      </w:r>
      <w:r w:rsidRPr="002E0FC3">
        <w:rPr>
          <w:rFonts w:asciiTheme="minorHAnsi" w:eastAsia="HG Mincho Light J" w:hAnsiTheme="minorHAnsi" w:cstheme="minorHAnsi"/>
          <w:sz w:val="20"/>
          <w:szCs w:val="20"/>
        </w:rPr>
        <w:t xml:space="preserve">łynów eksploatacyjnych </w:t>
      </w:r>
      <w:r w:rsidRPr="002E0FC3">
        <w:rPr>
          <w:rFonts w:asciiTheme="minorHAnsi" w:eastAsia="Lucida Sans Unicode" w:hAnsiTheme="minorHAnsi" w:cstheme="minorHAnsi"/>
          <w:sz w:val="20"/>
          <w:szCs w:val="20"/>
        </w:rPr>
        <w:t>w okresie kontraktu (</w:t>
      </w:r>
      <w:r w:rsidRPr="002E0FC3">
        <w:rPr>
          <w:rFonts w:asciiTheme="minorHAnsi" w:eastAsia="HG Mincho Light J" w:hAnsiTheme="minorHAnsi" w:cstheme="minorHAnsi"/>
          <w:sz w:val="20"/>
          <w:szCs w:val="20"/>
        </w:rPr>
        <w:t xml:space="preserve">nie dotyczy płynu do spryskiwaczy szyb oraz piór wycieraczek), zapewnienia serwisu w </w:t>
      </w:r>
      <w:r w:rsidRPr="002E0FC3">
        <w:rPr>
          <w:rFonts w:asciiTheme="minorHAnsi" w:eastAsia="HG Mincho Light J" w:hAnsiTheme="minorHAnsi" w:cstheme="minorHAnsi"/>
          <w:sz w:val="20"/>
          <w:szCs w:val="20"/>
        </w:rPr>
        <w:lastRenderedPageBreak/>
        <w:t xml:space="preserve">autoryzowanych stacjach obsługi oraz do dokonywania </w:t>
      </w:r>
      <w:r w:rsidRPr="002E0FC3">
        <w:rPr>
          <w:rFonts w:asciiTheme="minorHAnsi" w:eastAsia="HG Mincho Light J" w:hAnsiTheme="minorHAnsi" w:cstheme="minorHAnsi"/>
          <w:spacing w:val="-4"/>
          <w:sz w:val="20"/>
          <w:szCs w:val="20"/>
        </w:rPr>
        <w:t>wszelkich czynności obsługi serwisowej i napraw samochodu (w tym badań technicznych), likwidację szkód, holowanie pojazdu w przypadku awarii, kolizji lub wypadku, koszty rejestracji pojazdów.</w:t>
      </w:r>
    </w:p>
    <w:p w:rsidR="00E75307" w:rsidRDefault="00E05411" w:rsidP="00E75307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Wynajmujący zapewni, że bieżący serwis, wszelkie niezbędne naprawy oraz czynności obsługowe wynajmowanego pojazdu będą dokonywane przez stację obsługi pojazdów zlokalizowaną na terenie miasta Białegostoku lub miejscowości bezpośrednio przylegających.</w:t>
      </w:r>
      <w:r w:rsidR="00E75307" w:rsidRPr="00E7530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75307" w:rsidRDefault="00E75307" w:rsidP="00E75307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Zamawiający ni</w:t>
      </w:r>
      <w:r>
        <w:rPr>
          <w:rFonts w:asciiTheme="minorHAnsi" w:hAnsiTheme="minorHAnsi" w:cstheme="minorHAnsi"/>
          <w:sz w:val="20"/>
          <w:szCs w:val="20"/>
        </w:rPr>
        <w:t>e przewiduje udziału własnego w AC.</w:t>
      </w:r>
    </w:p>
    <w:p w:rsidR="00E05411" w:rsidRPr="002E0FC3" w:rsidRDefault="00E05411" w:rsidP="00E75307">
      <w:pPr>
        <w:pStyle w:val="Akapitzlist"/>
        <w:suppressAutoHyphens w:val="0"/>
        <w:spacing w:after="160" w:line="256" w:lineRule="auto"/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sectPr w:rsidR="00E05411" w:rsidRPr="002E0FC3" w:rsidSect="00B57B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4BF8"/>
    <w:multiLevelType w:val="hybridMultilevel"/>
    <w:tmpl w:val="C36C90CA"/>
    <w:lvl w:ilvl="0" w:tplc="46F697D8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E75F1"/>
    <w:multiLevelType w:val="hybridMultilevel"/>
    <w:tmpl w:val="17789E70"/>
    <w:lvl w:ilvl="0" w:tplc="620E1E6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C90373"/>
    <w:multiLevelType w:val="hybridMultilevel"/>
    <w:tmpl w:val="17789E70"/>
    <w:lvl w:ilvl="0" w:tplc="620E1E6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084F93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>
    <w:nsid w:val="281E5037"/>
    <w:multiLevelType w:val="hybridMultilevel"/>
    <w:tmpl w:val="C36C90CA"/>
    <w:lvl w:ilvl="0" w:tplc="46F697D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F07BE9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54"/>
    <w:rsid w:val="000013F9"/>
    <w:rsid w:val="00062B54"/>
    <w:rsid w:val="00090AE3"/>
    <w:rsid w:val="000C2A55"/>
    <w:rsid w:val="00141DD9"/>
    <w:rsid w:val="001A7D99"/>
    <w:rsid w:val="001B4B65"/>
    <w:rsid w:val="001C0D6C"/>
    <w:rsid w:val="001F5A8B"/>
    <w:rsid w:val="00216A0C"/>
    <w:rsid w:val="00272864"/>
    <w:rsid w:val="00295DC9"/>
    <w:rsid w:val="002D255A"/>
    <w:rsid w:val="002E0FC3"/>
    <w:rsid w:val="002F6BB9"/>
    <w:rsid w:val="00394A4C"/>
    <w:rsid w:val="003D0A70"/>
    <w:rsid w:val="004370C3"/>
    <w:rsid w:val="004C230D"/>
    <w:rsid w:val="00543A94"/>
    <w:rsid w:val="0055313F"/>
    <w:rsid w:val="00583311"/>
    <w:rsid w:val="005D6E0C"/>
    <w:rsid w:val="005F1DCC"/>
    <w:rsid w:val="00650D34"/>
    <w:rsid w:val="00664FC8"/>
    <w:rsid w:val="00704538"/>
    <w:rsid w:val="00827567"/>
    <w:rsid w:val="008322AC"/>
    <w:rsid w:val="00881D1D"/>
    <w:rsid w:val="008C09A6"/>
    <w:rsid w:val="008E1703"/>
    <w:rsid w:val="009777AF"/>
    <w:rsid w:val="009A6207"/>
    <w:rsid w:val="00AF1825"/>
    <w:rsid w:val="00AF30CE"/>
    <w:rsid w:val="00B57B15"/>
    <w:rsid w:val="00B93165"/>
    <w:rsid w:val="00C037D5"/>
    <w:rsid w:val="00CB34B0"/>
    <w:rsid w:val="00D15A0F"/>
    <w:rsid w:val="00D251C1"/>
    <w:rsid w:val="00D32136"/>
    <w:rsid w:val="00D651CD"/>
    <w:rsid w:val="00DA3873"/>
    <w:rsid w:val="00DA72FB"/>
    <w:rsid w:val="00DC45C5"/>
    <w:rsid w:val="00E05411"/>
    <w:rsid w:val="00E23BF9"/>
    <w:rsid w:val="00E75307"/>
    <w:rsid w:val="00EB07E0"/>
    <w:rsid w:val="00ED3F46"/>
    <w:rsid w:val="00F12394"/>
    <w:rsid w:val="00F22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B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62B54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62B5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62B5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62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c-title">
    <w:name w:val="cc-title"/>
    <w:basedOn w:val="Domylnaczcionkaakapitu"/>
    <w:rsid w:val="00062B54"/>
  </w:style>
  <w:style w:type="paragraph" w:styleId="Akapitzlist">
    <w:name w:val="List Paragraph"/>
    <w:basedOn w:val="Normalny"/>
    <w:uiPriority w:val="34"/>
    <w:qFormat/>
    <w:rsid w:val="00062B54"/>
    <w:pPr>
      <w:ind w:left="720"/>
      <w:contextualSpacing/>
    </w:pPr>
  </w:style>
  <w:style w:type="character" w:customStyle="1" w:styleId="hgkelc">
    <w:name w:val="hgkelc"/>
    <w:basedOn w:val="Domylnaczcionkaakapitu"/>
    <w:rsid w:val="00D32136"/>
  </w:style>
  <w:style w:type="character" w:styleId="Odwoaniedokomentarza">
    <w:name w:val="annotation reference"/>
    <w:basedOn w:val="Domylnaczcionkaakapitu"/>
    <w:uiPriority w:val="99"/>
    <w:semiHidden/>
    <w:unhideWhenUsed/>
    <w:rsid w:val="005D6E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E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E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E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E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E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E0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B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62B54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62B5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62B5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62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c-title">
    <w:name w:val="cc-title"/>
    <w:basedOn w:val="Domylnaczcionkaakapitu"/>
    <w:rsid w:val="00062B54"/>
  </w:style>
  <w:style w:type="paragraph" w:styleId="Akapitzlist">
    <w:name w:val="List Paragraph"/>
    <w:basedOn w:val="Normalny"/>
    <w:uiPriority w:val="34"/>
    <w:qFormat/>
    <w:rsid w:val="00062B54"/>
    <w:pPr>
      <w:ind w:left="720"/>
      <w:contextualSpacing/>
    </w:pPr>
  </w:style>
  <w:style w:type="character" w:customStyle="1" w:styleId="hgkelc">
    <w:name w:val="hgkelc"/>
    <w:basedOn w:val="Domylnaczcionkaakapitu"/>
    <w:rsid w:val="00D32136"/>
  </w:style>
  <w:style w:type="character" w:styleId="Odwoaniedokomentarza">
    <w:name w:val="annotation reference"/>
    <w:basedOn w:val="Domylnaczcionkaakapitu"/>
    <w:uiPriority w:val="99"/>
    <w:semiHidden/>
    <w:unhideWhenUsed/>
    <w:rsid w:val="005D6E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E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E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E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E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E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E0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Wojtkiewicz Rafał</dc:creator>
  <cp:lastModifiedBy>Łuckiewicz Anna</cp:lastModifiedBy>
  <cp:revision>2</cp:revision>
  <dcterms:created xsi:type="dcterms:W3CDTF">2021-01-25T11:44:00Z</dcterms:created>
  <dcterms:modified xsi:type="dcterms:W3CDTF">2021-01-25T11:44:00Z</dcterms:modified>
</cp:coreProperties>
</file>