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6882" w14:textId="05CEBDBC" w:rsidR="00FE48D4" w:rsidRPr="0047540D" w:rsidRDefault="00FE48D4" w:rsidP="00022771">
      <w:pPr>
        <w:widowControl w:val="0"/>
        <w:spacing w:after="0" w:line="271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>Nr pisma: Z/DZP/</w:t>
      </w:r>
      <w:r w:rsidR="00647312">
        <w:rPr>
          <w:rFonts w:eastAsia="Times New Roman" w:cstheme="minorHAnsi"/>
          <w:snapToGrid w:val="0"/>
          <w:sz w:val="24"/>
          <w:szCs w:val="24"/>
          <w:lang w:eastAsia="pl-PL"/>
        </w:rPr>
        <w:t>244/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>202</w:t>
      </w:r>
      <w:r w:rsidR="003C7E5C" w:rsidRPr="0047540D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  <w:t xml:space="preserve">        </w:t>
      </w:r>
      <w:r w:rsidR="00A85CC6"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A85CC6" w:rsidRPr="0047540D"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="00060E82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</w:t>
      </w:r>
      <w:r w:rsidR="009028CE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</w:t>
      </w:r>
      <w:r w:rsidR="0081163E"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633C3B">
        <w:rPr>
          <w:rFonts w:eastAsia="Times New Roman" w:cstheme="minorHAnsi"/>
          <w:snapToGrid w:val="0"/>
          <w:sz w:val="24"/>
          <w:szCs w:val="24"/>
          <w:lang w:eastAsia="pl-PL"/>
        </w:rPr>
        <w:t>31.10</w:t>
      </w:r>
      <w:r w:rsidR="00497A1E" w:rsidRPr="0047540D">
        <w:rPr>
          <w:rFonts w:eastAsia="Times New Roman" w:cstheme="minorHAnsi"/>
          <w:snapToGrid w:val="0"/>
          <w:sz w:val="24"/>
          <w:szCs w:val="24"/>
          <w:lang w:eastAsia="pl-PL"/>
        </w:rPr>
        <w:t>.2024</w:t>
      </w:r>
      <w:r w:rsidRPr="0047540D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38B9439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36626473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77B467E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5F02870B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7F039C84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489866E5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540D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19B02B3F" w14:textId="77777777" w:rsidR="00FE48D4" w:rsidRPr="0047540D" w:rsidRDefault="00FE48D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1677D160" w14:textId="77777777" w:rsidR="00FE48D4" w:rsidRPr="0047540D" w:rsidRDefault="00FE48D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DA82047" w14:textId="77777777" w:rsidR="004B1104" w:rsidRPr="0047540D" w:rsidRDefault="004B1104" w:rsidP="00022771">
      <w:pPr>
        <w:autoSpaceDE w:val="0"/>
        <w:autoSpaceDN w:val="0"/>
        <w:spacing w:after="0" w:line="271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5EAF374" w14:textId="77777777" w:rsidR="00FE48D4" w:rsidRPr="0047540D" w:rsidRDefault="00FE48D4" w:rsidP="00022771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7540D">
        <w:rPr>
          <w:rFonts w:cstheme="minorHAnsi"/>
          <w:b/>
          <w:bCs/>
          <w:sz w:val="24"/>
          <w:szCs w:val="24"/>
          <w:lang w:eastAsia="pl-PL"/>
        </w:rPr>
        <w:t>INFORMACJA DLA WYKONAWCÓW</w:t>
      </w:r>
    </w:p>
    <w:p w14:paraId="218A4A56" w14:textId="77777777" w:rsidR="00FE48D4" w:rsidRPr="0047540D" w:rsidRDefault="00FE48D4" w:rsidP="00022771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47540D">
        <w:rPr>
          <w:rFonts w:cstheme="minorHAnsi"/>
          <w:b/>
          <w:bCs/>
          <w:sz w:val="24"/>
          <w:szCs w:val="24"/>
          <w:lang w:eastAsia="pl-PL"/>
        </w:rPr>
        <w:t>- ODPOWIEDZI NA PYTANIA</w:t>
      </w:r>
    </w:p>
    <w:p w14:paraId="51528AA0" w14:textId="77777777" w:rsidR="00FE48D4" w:rsidRPr="0047540D" w:rsidRDefault="00FE48D4" w:rsidP="00022771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FD0F6EC" w14:textId="77777777" w:rsidR="00633C3B" w:rsidRPr="001C1D37" w:rsidRDefault="00633C3B" w:rsidP="00633C3B">
      <w:pPr>
        <w:spacing w:after="0" w:line="271" w:lineRule="auto"/>
        <w:jc w:val="both"/>
        <w:rPr>
          <w:rFonts w:eastAsia="Times New Roman" w:cstheme="minorHAnsi"/>
          <w:b/>
          <w:sz w:val="24"/>
          <w:szCs w:val="24"/>
        </w:rPr>
      </w:pPr>
      <w:r w:rsidRPr="001C1D37">
        <w:rPr>
          <w:rFonts w:eastAsia="Calibri" w:cstheme="minorHAnsi"/>
          <w:b/>
          <w:sz w:val="24"/>
          <w:szCs w:val="24"/>
        </w:rPr>
        <w:t>Dotyczy: postępowania prowadzonego w trybie podstawowym na podstawie art. 275 pkt 1 ustawy Pzp pn. „</w:t>
      </w:r>
      <w:r>
        <w:rPr>
          <w:rFonts w:eastAsia="Calibri" w:cstheme="minorHAnsi"/>
          <w:b/>
          <w:sz w:val="24"/>
          <w:szCs w:val="24"/>
        </w:rPr>
        <w:t>Zakup, dostawa i montaż wyposażenia do Szpitala Nowowiejskiego</w:t>
      </w:r>
      <w:r w:rsidRPr="001C1D37">
        <w:rPr>
          <w:rFonts w:eastAsia="Calibri" w:cstheme="minorHAnsi"/>
          <w:b/>
          <w:sz w:val="24"/>
          <w:szCs w:val="24"/>
        </w:rPr>
        <w:t>”</w:t>
      </w:r>
      <w:r w:rsidRPr="001C1D37">
        <w:rPr>
          <w:rFonts w:eastAsia="Times New Roman" w:cstheme="minorHAnsi"/>
          <w:b/>
          <w:sz w:val="24"/>
          <w:szCs w:val="24"/>
        </w:rPr>
        <w:t>,</w:t>
      </w:r>
      <w:r w:rsidRPr="001C1D3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Pr="001C1D37">
        <w:rPr>
          <w:rFonts w:cstheme="minorHAnsi"/>
          <w:b/>
          <w:sz w:val="24"/>
          <w:szCs w:val="24"/>
        </w:rPr>
        <w:t xml:space="preserve">nr postępowania: </w:t>
      </w:r>
      <w:r>
        <w:rPr>
          <w:rFonts w:cstheme="minorHAnsi"/>
          <w:b/>
          <w:sz w:val="24"/>
          <w:szCs w:val="24"/>
        </w:rPr>
        <w:t>15</w:t>
      </w:r>
      <w:r w:rsidRPr="001C1D37">
        <w:rPr>
          <w:rFonts w:cstheme="minorHAnsi"/>
          <w:b/>
          <w:sz w:val="24"/>
          <w:szCs w:val="24"/>
        </w:rPr>
        <w:t>/DZP/2024.</w:t>
      </w:r>
    </w:p>
    <w:p w14:paraId="0F0037A9" w14:textId="77777777" w:rsidR="00FE48D4" w:rsidRPr="0047540D" w:rsidRDefault="00FE48D4" w:rsidP="00022771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663F61C" w14:textId="77777777" w:rsidR="004B1104" w:rsidRPr="0047540D" w:rsidRDefault="004B1104" w:rsidP="00022771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14:paraId="13E54DFE" w14:textId="7BB3583A" w:rsidR="00FE48D4" w:rsidRPr="0047540D" w:rsidRDefault="00FE48D4" w:rsidP="00AA374A">
      <w:pPr>
        <w:widowControl w:val="0"/>
        <w:spacing w:after="0" w:line="271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47540D">
        <w:rPr>
          <w:rFonts w:eastAsia="Calibri" w:cstheme="minorHAnsi"/>
          <w:sz w:val="24"/>
          <w:szCs w:val="24"/>
        </w:rPr>
        <w:t>Zamawiający informuje, że w terminie określonym zgodnie z art. 284 ust. 2 ustawy                       z dnia 11 września 2019 r. – Prawo zamówień publicznych (Dz.U. z 202</w:t>
      </w:r>
      <w:r w:rsidR="00633C3B">
        <w:rPr>
          <w:rFonts w:eastAsia="Calibri" w:cstheme="minorHAnsi"/>
          <w:sz w:val="24"/>
          <w:szCs w:val="24"/>
        </w:rPr>
        <w:t>4</w:t>
      </w:r>
      <w:r w:rsidRPr="0047540D">
        <w:rPr>
          <w:rFonts w:eastAsia="Calibri" w:cstheme="minorHAnsi"/>
          <w:sz w:val="24"/>
          <w:szCs w:val="24"/>
        </w:rPr>
        <w:t xml:space="preserve"> r. poz. </w:t>
      </w:r>
      <w:r w:rsidR="00633C3B">
        <w:rPr>
          <w:rFonts w:eastAsia="Calibri" w:cstheme="minorHAnsi"/>
          <w:sz w:val="24"/>
          <w:szCs w:val="24"/>
        </w:rPr>
        <w:t>1320</w:t>
      </w:r>
      <w:r w:rsidR="00360D7F" w:rsidRPr="0047540D">
        <w:rPr>
          <w:rFonts w:eastAsia="Calibri" w:cstheme="minorHAnsi"/>
          <w:sz w:val="24"/>
          <w:szCs w:val="24"/>
        </w:rPr>
        <w:t>)</w:t>
      </w:r>
      <w:r w:rsidR="0054331D" w:rsidRPr="0047540D">
        <w:rPr>
          <w:rFonts w:eastAsia="Calibri" w:cstheme="minorHAnsi"/>
          <w:sz w:val="24"/>
          <w:szCs w:val="24"/>
        </w:rPr>
        <w:t xml:space="preserve"> </w:t>
      </w:r>
      <w:r w:rsidRPr="0047540D">
        <w:rPr>
          <w:rFonts w:eastAsia="Calibri" w:cstheme="minorHAnsi"/>
          <w:sz w:val="24"/>
          <w:szCs w:val="24"/>
        </w:rPr>
        <w:t xml:space="preserve">- </w:t>
      </w:r>
      <w:r w:rsidR="00902735" w:rsidRPr="0047540D">
        <w:rPr>
          <w:rFonts w:eastAsia="Calibri" w:cstheme="minorHAnsi"/>
          <w:sz w:val="24"/>
          <w:szCs w:val="24"/>
        </w:rPr>
        <w:t xml:space="preserve">zwana </w:t>
      </w:r>
      <w:r w:rsidRPr="0047540D">
        <w:rPr>
          <w:rFonts w:eastAsia="Calibri" w:cstheme="minorHAnsi"/>
          <w:sz w:val="24"/>
          <w:szCs w:val="24"/>
        </w:rPr>
        <w:t xml:space="preserve">dalej: </w:t>
      </w:r>
      <w:r w:rsidR="00902735" w:rsidRPr="0047540D">
        <w:rPr>
          <w:rFonts w:eastAsia="Calibri" w:cstheme="minorHAnsi"/>
          <w:sz w:val="24"/>
          <w:szCs w:val="24"/>
        </w:rPr>
        <w:t>„</w:t>
      </w:r>
      <w:r w:rsidRPr="0047540D">
        <w:rPr>
          <w:rFonts w:eastAsia="Calibri" w:cstheme="minorHAnsi"/>
          <w:sz w:val="24"/>
          <w:szCs w:val="24"/>
        </w:rPr>
        <w:t>ustaw</w:t>
      </w:r>
      <w:r w:rsidR="00902735" w:rsidRPr="0047540D">
        <w:rPr>
          <w:rFonts w:eastAsia="Calibri" w:cstheme="minorHAnsi"/>
          <w:sz w:val="24"/>
          <w:szCs w:val="24"/>
        </w:rPr>
        <w:t>ą P</w:t>
      </w:r>
      <w:r w:rsidR="00380790" w:rsidRPr="0047540D">
        <w:rPr>
          <w:rFonts w:eastAsia="Calibri" w:cstheme="minorHAnsi"/>
          <w:sz w:val="24"/>
          <w:szCs w:val="24"/>
        </w:rPr>
        <w:t>zp</w:t>
      </w:r>
      <w:r w:rsidR="00902735" w:rsidRPr="0047540D">
        <w:rPr>
          <w:rFonts w:eastAsia="Calibri" w:cstheme="minorHAnsi"/>
          <w:sz w:val="24"/>
          <w:szCs w:val="24"/>
        </w:rPr>
        <w:t>”</w:t>
      </w:r>
      <w:r w:rsidRPr="0047540D">
        <w:rPr>
          <w:rFonts w:eastAsia="Calibri" w:cstheme="minorHAnsi"/>
          <w:sz w:val="24"/>
          <w:szCs w:val="24"/>
        </w:rPr>
        <w:t xml:space="preserve">, </w:t>
      </w:r>
      <w:r w:rsidR="00A85CC6" w:rsidRPr="0047540D">
        <w:rPr>
          <w:rFonts w:eastAsia="Calibri" w:cstheme="minorHAnsi"/>
          <w:sz w:val="24"/>
          <w:szCs w:val="24"/>
        </w:rPr>
        <w:t>W</w:t>
      </w:r>
      <w:r w:rsidRPr="0047540D">
        <w:rPr>
          <w:rFonts w:eastAsia="Calibri" w:cstheme="minorHAnsi"/>
          <w:sz w:val="24"/>
          <w:szCs w:val="24"/>
        </w:rPr>
        <w:t>ykonawc</w:t>
      </w:r>
      <w:r w:rsidR="0054331D" w:rsidRPr="0047540D">
        <w:rPr>
          <w:rFonts w:eastAsia="Calibri" w:cstheme="minorHAnsi"/>
          <w:sz w:val="24"/>
          <w:szCs w:val="24"/>
        </w:rPr>
        <w:t>a</w:t>
      </w:r>
      <w:r w:rsidRPr="0047540D">
        <w:rPr>
          <w:rFonts w:eastAsia="Calibri" w:cstheme="minorHAnsi"/>
          <w:sz w:val="24"/>
          <w:szCs w:val="24"/>
        </w:rPr>
        <w:t xml:space="preserve"> zwróci</w:t>
      </w:r>
      <w:r w:rsidR="0054331D" w:rsidRPr="0047540D">
        <w:rPr>
          <w:rFonts w:eastAsia="Calibri" w:cstheme="minorHAnsi"/>
          <w:sz w:val="24"/>
          <w:szCs w:val="24"/>
        </w:rPr>
        <w:t>ł</w:t>
      </w:r>
      <w:r w:rsidRPr="0047540D">
        <w:rPr>
          <w:rFonts w:eastAsia="Calibri" w:cstheme="minorHAnsi"/>
          <w:sz w:val="24"/>
          <w:szCs w:val="24"/>
        </w:rPr>
        <w:t xml:space="preserve"> się do </w:t>
      </w:r>
      <w:r w:rsidR="00A85CC6" w:rsidRPr="0047540D">
        <w:rPr>
          <w:rFonts w:eastAsia="Calibri" w:cstheme="minorHAnsi"/>
          <w:sz w:val="24"/>
          <w:szCs w:val="24"/>
        </w:rPr>
        <w:t>Z</w:t>
      </w:r>
      <w:r w:rsidRPr="0047540D">
        <w:rPr>
          <w:rFonts w:eastAsia="Calibri" w:cstheme="minorHAnsi"/>
          <w:sz w:val="24"/>
          <w:szCs w:val="24"/>
        </w:rPr>
        <w:t>amawiającego z wnioskiem</w:t>
      </w:r>
      <w:r w:rsidR="0054331D" w:rsidRPr="0047540D">
        <w:rPr>
          <w:rFonts w:eastAsia="Calibri" w:cstheme="minorHAnsi"/>
          <w:sz w:val="24"/>
          <w:szCs w:val="24"/>
        </w:rPr>
        <w:t xml:space="preserve"> </w:t>
      </w:r>
      <w:r w:rsidRPr="0047540D">
        <w:rPr>
          <w:rFonts w:eastAsia="Calibri" w:cstheme="minorHAnsi"/>
          <w:sz w:val="24"/>
          <w:szCs w:val="24"/>
        </w:rPr>
        <w:t>o wyjaśnienie treści SWZ.</w:t>
      </w:r>
    </w:p>
    <w:p w14:paraId="5EEDB721" w14:textId="77777777" w:rsidR="00FE48D4" w:rsidRPr="0047540D" w:rsidRDefault="00FE48D4" w:rsidP="00AA374A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47540D">
        <w:rPr>
          <w:rFonts w:eastAsia="Calibri" w:cstheme="minorHAnsi"/>
          <w:sz w:val="24"/>
          <w:szCs w:val="24"/>
        </w:rPr>
        <w:t xml:space="preserve">W związku z powyższym, działając na podstawie art. 284 ust. </w:t>
      </w:r>
      <w:r w:rsidR="001C6560" w:rsidRPr="0047540D">
        <w:rPr>
          <w:rFonts w:eastAsia="Calibri" w:cstheme="minorHAnsi"/>
          <w:sz w:val="24"/>
          <w:szCs w:val="24"/>
        </w:rPr>
        <w:t xml:space="preserve">6 </w:t>
      </w:r>
      <w:r w:rsidRPr="0047540D">
        <w:rPr>
          <w:rFonts w:eastAsia="Calibri" w:cstheme="minorHAnsi"/>
          <w:sz w:val="24"/>
          <w:szCs w:val="24"/>
        </w:rPr>
        <w:t>ustawy P</w:t>
      </w:r>
      <w:r w:rsidR="00380790" w:rsidRPr="0047540D">
        <w:rPr>
          <w:rFonts w:eastAsia="Calibri" w:cstheme="minorHAnsi"/>
          <w:sz w:val="24"/>
          <w:szCs w:val="24"/>
        </w:rPr>
        <w:t>zp</w:t>
      </w:r>
      <w:r w:rsidRPr="0047540D">
        <w:rPr>
          <w:rFonts w:eastAsia="Calibri" w:cstheme="minorHAnsi"/>
          <w:sz w:val="24"/>
          <w:szCs w:val="24"/>
        </w:rPr>
        <w:t>, Zamawiający udziela następujących wyjaśnień:</w:t>
      </w:r>
    </w:p>
    <w:p w14:paraId="60974D1F" w14:textId="77777777" w:rsidR="006F120D" w:rsidRPr="0047540D" w:rsidRDefault="00A7002B" w:rsidP="00AA374A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>Pytanie nr 1:</w:t>
      </w:r>
    </w:p>
    <w:p w14:paraId="6557143F" w14:textId="0B76F1F2" w:rsidR="00633C3B" w:rsidRPr="00633C3B" w:rsidRDefault="00633C3B" w:rsidP="00AA374A">
      <w:pPr>
        <w:spacing w:before="120" w:after="0" w:line="271" w:lineRule="auto"/>
        <w:jc w:val="both"/>
        <w:rPr>
          <w:sz w:val="24"/>
          <w:szCs w:val="24"/>
        </w:rPr>
      </w:pPr>
      <w:r w:rsidRPr="00633C3B">
        <w:rPr>
          <w:sz w:val="24"/>
          <w:szCs w:val="24"/>
        </w:rPr>
        <w:t>Prosimy o dopuszczenie dokumentu potwierdzającego trudnopalność wypełnienia z normami brytyjskimi BS 5852-1, BS 5852-2 i BS 5852-Cirb 5. Wskazane normy są równoważne dla norm trudnopalności według norm europejskich dla PN EN 1021-1 i PN EN 1021-2.</w:t>
      </w:r>
    </w:p>
    <w:p w14:paraId="4E3D8EC6" w14:textId="58B09A30" w:rsidR="00A7002B" w:rsidRPr="0047540D" w:rsidRDefault="00A7002B" w:rsidP="00AA374A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Odpowiedź: </w:t>
      </w:r>
    </w:p>
    <w:p w14:paraId="2A9B18C6" w14:textId="22DCCB7B" w:rsidR="00A7002B" w:rsidRDefault="00D80395" w:rsidP="00AA374A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</w:t>
      </w:r>
      <w:r w:rsidR="001F5972">
        <w:rPr>
          <w:rFonts w:cstheme="minorHAnsi"/>
          <w:sz w:val="24"/>
          <w:szCs w:val="24"/>
        </w:rPr>
        <w:t xml:space="preserve">zgodnie z zapisami Rozdziału IV ust. 11 pkt 5 akceptuje równoważne dokumenty, z zastrzeżeniem iż muszą one gwarantować analogiczne wymagania stawiane przez Zamawiającego. W związku z powyższym Zamawiający akceptuje normy równoważne takie jak  </w:t>
      </w:r>
      <w:r w:rsidR="001F5972" w:rsidRPr="00633C3B">
        <w:rPr>
          <w:sz w:val="24"/>
          <w:szCs w:val="24"/>
        </w:rPr>
        <w:t>BS 5852-1, BS 5852-2</w:t>
      </w:r>
      <w:r w:rsidR="001F5972">
        <w:rPr>
          <w:sz w:val="24"/>
          <w:szCs w:val="24"/>
        </w:rPr>
        <w:t xml:space="preserve"> opisane przez brytyjską jednostkę certyfikującą.</w:t>
      </w:r>
    </w:p>
    <w:p w14:paraId="1FD5A1E7" w14:textId="56EDAA3C" w:rsidR="00633C3B" w:rsidRPr="0047540D" w:rsidRDefault="00633C3B" w:rsidP="00633C3B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Pytanie nr </w:t>
      </w:r>
      <w:r>
        <w:rPr>
          <w:rFonts w:cstheme="minorHAnsi"/>
          <w:b/>
          <w:bCs/>
          <w:sz w:val="24"/>
          <w:szCs w:val="24"/>
        </w:rPr>
        <w:t>2</w:t>
      </w:r>
      <w:r w:rsidRPr="0047540D">
        <w:rPr>
          <w:rFonts w:cstheme="minorHAnsi"/>
          <w:b/>
          <w:bCs/>
          <w:sz w:val="24"/>
          <w:szCs w:val="24"/>
        </w:rPr>
        <w:t>:</w:t>
      </w:r>
    </w:p>
    <w:p w14:paraId="21D18DB7" w14:textId="77777777" w:rsidR="00633C3B" w:rsidRPr="00633C3B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Dot. Przedmiotowych środków dowodowych dla poz. nr 5 fotel senioralny pkt. B</w:t>
      </w:r>
    </w:p>
    <w:p w14:paraId="085B9D87" w14:textId="442A99B4" w:rsidR="00633C3B" w:rsidRPr="00633C3B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Proszę o zmianę zapisu dot. dokument* wystawiony przez niezależną od Wykonawcy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jednostkę potwierdzającą trudnopalność wypełnienia zgodnie z normą PN EN 1021-1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poprzez dodatnie zapisu lub równoważne</w:t>
      </w:r>
    </w:p>
    <w:p w14:paraId="3710F00B" w14:textId="2C7B633E" w:rsidR="00633C3B" w:rsidRPr="0047540D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Proszę o zmianę zapisu dot. dokument* wystawiony przez niezależną od Wykonawcy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jednostkę potwierdzającą trudnopalność wypełnienia zgodnie z normą PN EN 1021-2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poprzez dodanie zapisu lub równoważne.</w:t>
      </w:r>
    </w:p>
    <w:p w14:paraId="49B963D5" w14:textId="77777777" w:rsidR="00A1746C" w:rsidRDefault="00A1746C" w:rsidP="00633C3B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14:paraId="77607438" w14:textId="540472EA" w:rsidR="00633C3B" w:rsidRPr="0047540D" w:rsidRDefault="00633C3B" w:rsidP="00633C3B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lastRenderedPageBreak/>
        <w:t xml:space="preserve">Odpowiedź: </w:t>
      </w:r>
    </w:p>
    <w:p w14:paraId="026378E6" w14:textId="3D21C80D" w:rsidR="00A1746C" w:rsidRDefault="00A1746C" w:rsidP="00A1746C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zgodnie z zapisami Rozdziału IV ust. 11 pkt 5 akceptuje równoważne dokumenty, z zastrzeżeniem iż muszą one gwarantować analogiczne wymagania stawiane przez Zamawiającego. </w:t>
      </w:r>
    </w:p>
    <w:p w14:paraId="0CDF123F" w14:textId="6A76329F" w:rsidR="00633C3B" w:rsidRPr="0047540D" w:rsidRDefault="00633C3B" w:rsidP="00633C3B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Pytanie nr </w:t>
      </w:r>
      <w:r>
        <w:rPr>
          <w:rFonts w:cstheme="minorHAnsi"/>
          <w:b/>
          <w:bCs/>
          <w:sz w:val="24"/>
          <w:szCs w:val="24"/>
        </w:rPr>
        <w:t>3</w:t>
      </w:r>
      <w:r w:rsidRPr="0047540D">
        <w:rPr>
          <w:rFonts w:cstheme="minorHAnsi"/>
          <w:b/>
          <w:bCs/>
          <w:sz w:val="24"/>
          <w:szCs w:val="24"/>
        </w:rPr>
        <w:t>:</w:t>
      </w:r>
    </w:p>
    <w:p w14:paraId="78B24396" w14:textId="77777777" w:rsidR="00633C3B" w:rsidRPr="00633C3B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Dot. Przedmiotowych środków dowodowych dla poz. nr 5 fotel senioralny pkt. B</w:t>
      </w:r>
    </w:p>
    <w:p w14:paraId="69D7CBB3" w14:textId="77777777" w:rsidR="00633C3B" w:rsidRPr="00633C3B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Proszę o dopuszczenie dokumentu wystawionego przez niezależną od Wykonawcy jednostkę</w:t>
      </w:r>
    </w:p>
    <w:p w14:paraId="3DE86440" w14:textId="7DDFAB2B" w:rsidR="00633C3B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potwierdzającą trudnopalność wypełnienia zgodnie z normą BS 5852 cz.1 i cz.2 – jako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dokumentu równoważnego do dokumentu PN EN 1021-1 i 2</w:t>
      </w:r>
    </w:p>
    <w:p w14:paraId="77CFBDA5" w14:textId="0D7768A6" w:rsidR="00633C3B" w:rsidRPr="00633C3B" w:rsidRDefault="00633C3B" w:rsidP="00633C3B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pianka poliuretanowa raport z testu palności wykonany wg normy BS 5852 cz1/cz2.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Norma BS 5852 obowiązuje na rynku brytyjskim i jest bardziej rygorystycznym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odpowiednikiem normy PN EN 1021-1/2 – obowiązującej na rynku polskim.</w:t>
      </w:r>
    </w:p>
    <w:p w14:paraId="03890578" w14:textId="610BB838" w:rsidR="00633C3B" w:rsidRPr="00633C3B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Zatem należy uznać, że jest to dokument równoważny do wymaganego przez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Zamawiającego, a nawet przewyższający.</w:t>
      </w:r>
    </w:p>
    <w:p w14:paraId="3A934920" w14:textId="5908B8CC" w:rsidR="00633C3B" w:rsidRPr="00633C3B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 xml:space="preserve">BS 5852 Ta metoda określa zachowanie się mebli (komponentów) przy użyciu szeregu </w:t>
      </w:r>
      <w:r w:rsidR="00B63981" w:rsidRPr="00633C3B">
        <w:rPr>
          <w:rFonts w:cstheme="minorHAnsi"/>
          <w:sz w:val="24"/>
          <w:szCs w:val="24"/>
        </w:rPr>
        <w:t>źródeł</w:t>
      </w:r>
      <w:r w:rsidRPr="00633C3B">
        <w:rPr>
          <w:rFonts w:cstheme="minorHAnsi"/>
          <w:sz w:val="24"/>
          <w:szCs w:val="24"/>
        </w:rPr>
        <w:t xml:space="preserve"> zapłonu, od tlącego się papierosa (</w:t>
      </w:r>
      <w:r w:rsidR="00B63981" w:rsidRPr="00633C3B">
        <w:rPr>
          <w:rFonts w:cstheme="minorHAnsi"/>
          <w:sz w:val="24"/>
          <w:szCs w:val="24"/>
        </w:rPr>
        <w:t>źródło</w:t>
      </w:r>
      <w:r w:rsidRPr="00633C3B">
        <w:rPr>
          <w:rFonts w:cstheme="minorHAnsi"/>
          <w:sz w:val="24"/>
          <w:szCs w:val="24"/>
        </w:rPr>
        <w:t xml:space="preserve"> 0), płomieni gazowych (</w:t>
      </w:r>
      <w:r w:rsidR="00B63981" w:rsidRPr="00633C3B">
        <w:rPr>
          <w:rFonts w:cstheme="minorHAnsi"/>
          <w:sz w:val="24"/>
          <w:szCs w:val="24"/>
        </w:rPr>
        <w:t>źródła</w:t>
      </w:r>
      <w:r w:rsidRPr="00633C3B">
        <w:rPr>
          <w:rFonts w:cstheme="minorHAnsi"/>
          <w:sz w:val="24"/>
          <w:szCs w:val="24"/>
        </w:rPr>
        <w:t xml:space="preserve"> 1, 2 i 3) po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drewniane łóżeczka (</w:t>
      </w:r>
      <w:r w:rsidR="00B63981" w:rsidRPr="00633C3B">
        <w:rPr>
          <w:rFonts w:cstheme="minorHAnsi"/>
          <w:sz w:val="24"/>
          <w:szCs w:val="24"/>
        </w:rPr>
        <w:t>źródła</w:t>
      </w:r>
      <w:r w:rsidRPr="00633C3B">
        <w:rPr>
          <w:rFonts w:cstheme="minorHAnsi"/>
          <w:sz w:val="24"/>
          <w:szCs w:val="24"/>
        </w:rPr>
        <w:t xml:space="preserve"> 4 - 7). </w:t>
      </w:r>
      <w:r w:rsidR="00B63981" w:rsidRPr="00633C3B">
        <w:rPr>
          <w:rFonts w:cstheme="minorHAnsi"/>
          <w:sz w:val="24"/>
          <w:szCs w:val="24"/>
        </w:rPr>
        <w:t>Źródła</w:t>
      </w:r>
      <w:r w:rsidRPr="00633C3B">
        <w:rPr>
          <w:rFonts w:cstheme="minorHAnsi"/>
          <w:sz w:val="24"/>
          <w:szCs w:val="24"/>
        </w:rPr>
        <w:t xml:space="preserve"> 0 i 1 są opisane w normie EN 1021-1/2.</w:t>
      </w:r>
    </w:p>
    <w:p w14:paraId="4D82A6E2" w14:textId="6BD56B04" w:rsidR="00633C3B" w:rsidRPr="00633C3B" w:rsidRDefault="00633C3B" w:rsidP="00633C3B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Ze względu na to, że producent sof jak producent foteli wykonuje produkcję z materiałów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633C3B">
        <w:rPr>
          <w:rFonts w:cstheme="minorHAnsi"/>
          <w:sz w:val="24"/>
          <w:szCs w:val="24"/>
        </w:rPr>
        <w:t>trudnozapalnych</w:t>
      </w:r>
      <w:proofErr w:type="spellEnd"/>
      <w:r w:rsidRPr="00633C3B">
        <w:rPr>
          <w:rFonts w:cstheme="minorHAnsi"/>
          <w:sz w:val="24"/>
          <w:szCs w:val="24"/>
        </w:rPr>
        <w:t xml:space="preserve"> na rynek brytyjski wykorzystują do tego materiałów posiadających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dokumenty przeznaczone dla tego odbiorcy, czyli przebadanymi wg normy BS 5852.</w:t>
      </w:r>
    </w:p>
    <w:p w14:paraId="78CED050" w14:textId="60798847" w:rsidR="00633C3B" w:rsidRPr="00633C3B" w:rsidRDefault="00633C3B" w:rsidP="00633C3B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„..dla układów tapicerskich nie ma jednego standardu palności zatwierdzonego przez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wszystkie kraje Unii Europejskiej i uznawanego we wszystkich krajach na świecie.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Istniejące rozbieżności dla tych standardów odzwierciedlają różne podejścia do tego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problemu. I tak np. w Wielkiej Brytanii funkcjonuje norma do badania zapalności mebli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 xml:space="preserve">metodami BS 5852: 2006, w której wyróżnia się 8 różnych rodzajów </w:t>
      </w:r>
      <w:proofErr w:type="spellStart"/>
      <w:r w:rsidRPr="00633C3B">
        <w:rPr>
          <w:rFonts w:cstheme="minorHAnsi"/>
          <w:sz w:val="24"/>
          <w:szCs w:val="24"/>
        </w:rPr>
        <w:t>źródła</w:t>
      </w:r>
      <w:proofErr w:type="spellEnd"/>
      <w:r w:rsidRPr="00633C3B">
        <w:rPr>
          <w:rFonts w:cstheme="minorHAnsi"/>
          <w:sz w:val="24"/>
          <w:szCs w:val="24"/>
        </w:rPr>
        <w:t xml:space="preserve"> zapłonu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stosowanych w zależności od poziomu zagrożenia pożarowego w różnego rodzaju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obiektach budowlanych.</w:t>
      </w:r>
    </w:p>
    <w:p w14:paraId="15F1749F" w14:textId="217CB6BD" w:rsidR="00633C3B" w:rsidRPr="00633C3B" w:rsidRDefault="00633C3B" w:rsidP="00633C3B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− W Polsce do weryfikacji materiałów pod kątem przeciwpożarowym stosuje się metody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badające zapalność przy użyciu tlącego się papierosa (PN-EN 1021-1) oraz równoważnika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płonącej zapałki (PN-EN 1021-2).” (</w:t>
      </w:r>
      <w:hyperlink r:id="rId8" w:history="1">
        <w:r w:rsidRPr="00B56E28">
          <w:rPr>
            <w:rStyle w:val="Hipercze"/>
            <w:rFonts w:cstheme="minorHAnsi"/>
            <w:sz w:val="24"/>
            <w:szCs w:val="24"/>
          </w:rPr>
          <w:t>https://soundofsilence.pl/pl/blog/Material-z-atestem- ognioodpornym-i-jego-wplyw-na-inwestycje./13</w:t>
        </w:r>
      </w:hyperlink>
      <w:r w:rsidRPr="00633C3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65520752" w14:textId="1ACF4593" w:rsidR="00633C3B" w:rsidRDefault="00633C3B" w:rsidP="00633C3B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633C3B">
        <w:rPr>
          <w:rFonts w:cstheme="minorHAnsi"/>
          <w:sz w:val="24"/>
          <w:szCs w:val="24"/>
        </w:rPr>
        <w:t>− oznaczenie EN ISO 1021 jest gwarancją tego, że tkaniny zostały poddane testom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 xml:space="preserve">odporności na </w:t>
      </w:r>
      <w:proofErr w:type="spellStart"/>
      <w:r w:rsidRPr="00633C3B">
        <w:rPr>
          <w:rFonts w:cstheme="minorHAnsi"/>
          <w:sz w:val="24"/>
          <w:szCs w:val="24"/>
        </w:rPr>
        <w:t>źródła</w:t>
      </w:r>
      <w:proofErr w:type="spellEnd"/>
      <w:r w:rsidRPr="00633C3B">
        <w:rPr>
          <w:rFonts w:cstheme="minorHAnsi"/>
          <w:sz w:val="24"/>
          <w:szCs w:val="24"/>
        </w:rPr>
        <w:t xml:space="preserve"> ognia będące równoważnikiem płomienia zapałki lub żaru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papierosa... Oznaczenie BS 5852 odnosi się z kolei do norm brytyjskich. Jego warianty</w:t>
      </w:r>
      <w:r>
        <w:rPr>
          <w:rFonts w:cstheme="minorHAnsi"/>
          <w:sz w:val="24"/>
          <w:szCs w:val="24"/>
        </w:rPr>
        <w:t xml:space="preserve"> </w:t>
      </w:r>
      <w:r w:rsidRPr="00633C3B">
        <w:rPr>
          <w:rFonts w:cstheme="minorHAnsi"/>
          <w:sz w:val="24"/>
          <w:szCs w:val="24"/>
        </w:rPr>
        <w:t>także oznaczają test żarzącego się papierosa lub otwartego ognia (</w:t>
      </w:r>
      <w:hyperlink r:id="rId9" w:history="1">
        <w:r w:rsidRPr="00B56E28">
          <w:rPr>
            <w:rStyle w:val="Hipercze"/>
            <w:rFonts w:cstheme="minorHAnsi"/>
            <w:sz w:val="24"/>
            <w:szCs w:val="24"/>
          </w:rPr>
          <w:t>https://artmeb-hurt.pl/blog/certyfikat-trudnopalności</w:t>
        </w:r>
      </w:hyperlink>
      <w:r w:rsidRPr="00633C3B">
        <w:rPr>
          <w:rFonts w:cstheme="minorHAnsi"/>
          <w:sz w:val="24"/>
          <w:szCs w:val="24"/>
        </w:rPr>
        <w:t>)</w:t>
      </w:r>
    </w:p>
    <w:p w14:paraId="7008F657" w14:textId="0BF9F4DE" w:rsidR="00633C3B" w:rsidRPr="0047540D" w:rsidRDefault="00633C3B" w:rsidP="00BD0A31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Odpowiedź: </w:t>
      </w:r>
    </w:p>
    <w:p w14:paraId="52F8D6E5" w14:textId="77777777" w:rsidR="00A1746C" w:rsidRDefault="00A1746C" w:rsidP="00A1746C">
      <w:pPr>
        <w:spacing w:after="0"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zgodnie z zapisami Rozdziału IV ust. 11 pkt 5 akceptuje równoważne dokumenty, z zastrzeżeniem iż muszą one gwarantować analogiczne wymagania stawiane przez Zamawiającego. W związku z powyższym Zamawiający akceptuje normy równoważne takie jak  </w:t>
      </w:r>
      <w:r w:rsidRPr="00633C3B">
        <w:rPr>
          <w:sz w:val="24"/>
          <w:szCs w:val="24"/>
        </w:rPr>
        <w:t>BS 5852-1, BS 5852-2</w:t>
      </w:r>
      <w:r>
        <w:rPr>
          <w:sz w:val="24"/>
          <w:szCs w:val="24"/>
        </w:rPr>
        <w:t xml:space="preserve"> opisane przez brytyjską jednostkę certyfikującą.</w:t>
      </w:r>
    </w:p>
    <w:p w14:paraId="3DE61A63" w14:textId="77777777" w:rsidR="00A1746C" w:rsidRDefault="00A1746C" w:rsidP="00B63981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14:paraId="6F0E24A8" w14:textId="77777777" w:rsidR="00A1746C" w:rsidRDefault="00A1746C" w:rsidP="00B63981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14:paraId="3FD8EEEF" w14:textId="3F8F1464" w:rsidR="00B63981" w:rsidRPr="0047540D" w:rsidRDefault="00B63981" w:rsidP="00B63981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lastRenderedPageBreak/>
        <w:t xml:space="preserve">Pytanie nr </w:t>
      </w:r>
      <w:r>
        <w:rPr>
          <w:rFonts w:cstheme="minorHAnsi"/>
          <w:b/>
          <w:bCs/>
          <w:sz w:val="24"/>
          <w:szCs w:val="24"/>
        </w:rPr>
        <w:t>4</w:t>
      </w:r>
      <w:r w:rsidRPr="0047540D">
        <w:rPr>
          <w:rFonts w:cstheme="minorHAnsi"/>
          <w:b/>
          <w:bCs/>
          <w:sz w:val="24"/>
          <w:szCs w:val="24"/>
        </w:rPr>
        <w:t>:</w:t>
      </w:r>
    </w:p>
    <w:p w14:paraId="16FD5E01" w14:textId="0F53105F" w:rsidR="00DB0017" w:rsidRDefault="00B63981" w:rsidP="00A14A93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B63981">
        <w:rPr>
          <w:rFonts w:cstheme="minorHAnsi"/>
          <w:sz w:val="24"/>
          <w:szCs w:val="24"/>
        </w:rPr>
        <w:t>Czy Zamawiający dopuści wydłużenie terminu realizacji o 3 tygodnie?</w:t>
      </w:r>
    </w:p>
    <w:p w14:paraId="4E8EF9A3" w14:textId="77777777" w:rsidR="00B63981" w:rsidRPr="0047540D" w:rsidRDefault="00B63981" w:rsidP="00BD0A31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Odpowiedź: </w:t>
      </w:r>
    </w:p>
    <w:p w14:paraId="6504E92A" w14:textId="7DB15F3B" w:rsidR="00B63981" w:rsidRDefault="00B63981" w:rsidP="00A14A93">
      <w:pPr>
        <w:suppressAutoHyphens/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W</w:t>
      </w:r>
      <w:r w:rsidRPr="00B63981">
        <w:rPr>
          <w:sz w:val="24"/>
          <w:szCs w:val="24"/>
        </w:rPr>
        <w:t xml:space="preserve"> związku z koniecznością rozliczenia </w:t>
      </w:r>
      <w:r>
        <w:rPr>
          <w:sz w:val="24"/>
          <w:szCs w:val="24"/>
        </w:rPr>
        <w:t xml:space="preserve">otrzymanej </w:t>
      </w:r>
      <w:r w:rsidRPr="00B63981">
        <w:rPr>
          <w:sz w:val="24"/>
          <w:szCs w:val="24"/>
        </w:rPr>
        <w:t>dotacji, Zamawiający nie mam możliwości zmiany terminu realizacji przedmiotu zamówienia.</w:t>
      </w:r>
      <w:r w:rsidR="00FE48D4"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="00FE48D4" w:rsidRPr="0047540D">
        <w:rPr>
          <w:rFonts w:cstheme="minorHAnsi"/>
          <w:b/>
          <w:bCs/>
          <w:i/>
          <w:iCs/>
          <w:sz w:val="24"/>
          <w:szCs w:val="24"/>
        </w:rPr>
        <w:tab/>
      </w:r>
      <w:r w:rsidR="00A713A4" w:rsidRPr="0047540D">
        <w:rPr>
          <w:rFonts w:cstheme="minorHAnsi"/>
          <w:b/>
          <w:bCs/>
          <w:i/>
          <w:iCs/>
          <w:sz w:val="24"/>
          <w:szCs w:val="24"/>
        </w:rPr>
        <w:t xml:space="preserve">  </w:t>
      </w:r>
    </w:p>
    <w:p w14:paraId="1AAE30F1" w14:textId="2C99C2A9" w:rsidR="00A14A93" w:rsidRPr="0047540D" w:rsidRDefault="00A14A93" w:rsidP="00A14A93">
      <w:pPr>
        <w:widowControl w:val="0"/>
        <w:autoSpaceDE w:val="0"/>
        <w:autoSpaceDN w:val="0"/>
        <w:adjustRightInd w:val="0"/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Pytanie nr </w:t>
      </w:r>
      <w:r>
        <w:rPr>
          <w:rFonts w:cstheme="minorHAnsi"/>
          <w:b/>
          <w:bCs/>
          <w:sz w:val="24"/>
          <w:szCs w:val="24"/>
        </w:rPr>
        <w:t>5</w:t>
      </w:r>
      <w:r w:rsidRPr="0047540D">
        <w:rPr>
          <w:rFonts w:cstheme="minorHAnsi"/>
          <w:b/>
          <w:bCs/>
          <w:sz w:val="24"/>
          <w:szCs w:val="24"/>
        </w:rPr>
        <w:t>:</w:t>
      </w:r>
    </w:p>
    <w:p w14:paraId="699A3CD1" w14:textId="0A21126A" w:rsidR="00A14A93" w:rsidRPr="00A14A93" w:rsidRDefault="00A14A93" w:rsidP="00A14A93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 xml:space="preserve">W związku z ciężką dostępnością krzesła w pozycji 2 prosimy o dopuszczenie krzesła </w:t>
      </w:r>
      <w:r>
        <w:rPr>
          <w:rFonts w:cstheme="minorHAnsi"/>
          <w:sz w:val="24"/>
          <w:szCs w:val="24"/>
        </w:rPr>
        <w:br/>
      </w:r>
      <w:r w:rsidRPr="00A14A93">
        <w:rPr>
          <w:rFonts w:cstheme="minorHAnsi"/>
          <w:sz w:val="24"/>
          <w:szCs w:val="24"/>
        </w:rPr>
        <w:t>o poniższych parametrach:</w:t>
      </w:r>
    </w:p>
    <w:p w14:paraId="5D1C18A8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Wysokość siedziska: 46 cm</w:t>
      </w:r>
    </w:p>
    <w:p w14:paraId="19EAD31B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 xml:space="preserve">Szerokość siedziska: 38 cm </w:t>
      </w:r>
    </w:p>
    <w:p w14:paraId="60B15FC4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Głębokość siedziska: 37 cm</w:t>
      </w:r>
    </w:p>
    <w:p w14:paraId="0FB3BB72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Całkowita wysokość: 79 cm</w:t>
      </w:r>
    </w:p>
    <w:p w14:paraId="7D2AC4B3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 xml:space="preserve">Całkowita szerokość: 48 cm </w:t>
      </w:r>
    </w:p>
    <w:p w14:paraId="6CC90162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 xml:space="preserve">Całkowita głębokość: 52,5 cm </w:t>
      </w:r>
    </w:p>
    <w:p w14:paraId="7646FE44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 xml:space="preserve">Waga: 3,73 kg </w:t>
      </w:r>
    </w:p>
    <w:p w14:paraId="1C9565AD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 xml:space="preserve">Nośność: 200 kg </w:t>
      </w:r>
    </w:p>
    <w:p w14:paraId="2A6A51C6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Konstrukcja  krzeseł i siedzisk z polipropylenu</w:t>
      </w:r>
    </w:p>
    <w:p w14:paraId="4BCFEE0C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Lekkie krzesło, łatwe do podnoszenia, manewrowania i układania w stosy</w:t>
      </w:r>
    </w:p>
    <w:p w14:paraId="02EC2964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Doskonała ergonomia dzięki krawędzi siedziska w kształcie wodospadu</w:t>
      </w:r>
    </w:p>
    <w:p w14:paraId="38FC8B70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20 kolorów polipropylenu do wyboru</w:t>
      </w:r>
    </w:p>
    <w:p w14:paraId="4B7E24AD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Możliwość układania w stosy do 12 krzeseł</w:t>
      </w:r>
    </w:p>
    <w:p w14:paraId="4151DB49" w14:textId="77777777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>Certyfikowany zgodnie z normą BS EN 1729-2</w:t>
      </w:r>
    </w:p>
    <w:p w14:paraId="7C566292" w14:textId="31CC28FA" w:rsidR="00A14A93" w:rsidRPr="00A14A93" w:rsidRDefault="00A14A93" w:rsidP="00A14A93">
      <w:pPr>
        <w:spacing w:after="0" w:line="271" w:lineRule="auto"/>
        <w:rPr>
          <w:rFonts w:cstheme="minorHAnsi"/>
          <w:sz w:val="24"/>
          <w:szCs w:val="24"/>
        </w:rPr>
      </w:pPr>
      <w:r w:rsidRPr="00A14A93">
        <w:rPr>
          <w:rFonts w:cstheme="minorHAnsi"/>
          <w:sz w:val="24"/>
          <w:szCs w:val="24"/>
        </w:rPr>
        <w:t xml:space="preserve">Gwarancja producenta: 20 lat </w:t>
      </w:r>
    </w:p>
    <w:p w14:paraId="3FC06EFF" w14:textId="77777777" w:rsidR="00A14A93" w:rsidRPr="0047540D" w:rsidRDefault="00A14A93" w:rsidP="00BD0A31">
      <w:pPr>
        <w:spacing w:before="120"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47540D">
        <w:rPr>
          <w:rFonts w:cstheme="minorHAnsi"/>
          <w:b/>
          <w:bCs/>
          <w:sz w:val="24"/>
          <w:szCs w:val="24"/>
        </w:rPr>
        <w:t xml:space="preserve">Odpowiedź: </w:t>
      </w:r>
    </w:p>
    <w:p w14:paraId="442A219D" w14:textId="153FE953" w:rsidR="00A14A93" w:rsidRDefault="00A47416" w:rsidP="00A14A93">
      <w:pPr>
        <w:suppressAutoHyphens/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Zamawiający nie dopuszcza krzesła o wskazanych w pytaniu parametrach.</w:t>
      </w:r>
    </w:p>
    <w:p w14:paraId="19392D07" w14:textId="77777777" w:rsidR="00A14A93" w:rsidRDefault="00A14A93" w:rsidP="00B63981">
      <w:pPr>
        <w:suppressAutoHyphens/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77EB83C" w14:textId="77777777" w:rsidR="00A14A93" w:rsidRDefault="00A14A93" w:rsidP="00B63981">
      <w:pPr>
        <w:suppressAutoHyphens/>
        <w:spacing w:after="0" w:line="271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8DE48C3" w14:textId="5416C34A" w:rsidR="00B63981" w:rsidRDefault="003103F2" w:rsidP="00B63981">
      <w:p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  <w:r w:rsidRPr="003103F2">
        <w:rPr>
          <w:rFonts w:cstheme="minorHAnsi"/>
          <w:sz w:val="24"/>
          <w:szCs w:val="24"/>
        </w:rPr>
        <w:t>Powyższe wyjaśnienia są integralną częścią SWZ</w:t>
      </w:r>
      <w:r>
        <w:rPr>
          <w:rFonts w:cstheme="minorHAnsi"/>
          <w:sz w:val="24"/>
          <w:szCs w:val="24"/>
        </w:rPr>
        <w:t>.</w:t>
      </w:r>
    </w:p>
    <w:p w14:paraId="53EE97BF" w14:textId="77777777" w:rsidR="003103F2" w:rsidRDefault="003103F2" w:rsidP="00B63981">
      <w:p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</w:p>
    <w:p w14:paraId="55AFA975" w14:textId="77777777" w:rsidR="003103F2" w:rsidRDefault="003103F2" w:rsidP="00B63981">
      <w:p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</w:p>
    <w:p w14:paraId="06C7B37B" w14:textId="77777777" w:rsidR="003103F2" w:rsidRPr="003103F2" w:rsidRDefault="003103F2" w:rsidP="00B63981">
      <w:pPr>
        <w:suppressAutoHyphens/>
        <w:spacing w:after="0" w:line="271" w:lineRule="auto"/>
        <w:jc w:val="both"/>
        <w:rPr>
          <w:rFonts w:cstheme="minorHAnsi"/>
          <w:sz w:val="24"/>
          <w:szCs w:val="24"/>
        </w:rPr>
      </w:pPr>
    </w:p>
    <w:p w14:paraId="1907EC1D" w14:textId="02282B67" w:rsidR="00EF68D5" w:rsidRPr="0047540D" w:rsidRDefault="00B63981" w:rsidP="00B6398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</w:t>
      </w:r>
      <w:r w:rsidR="00EF68D5"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5FF9CF6D" w14:textId="77777777" w:rsidR="00022771" w:rsidRPr="0047540D" w:rsidRDefault="00181EF6" w:rsidP="0002277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</w:t>
      </w:r>
    </w:p>
    <w:p w14:paraId="0D977FF6" w14:textId="77777777" w:rsidR="00EF68D5" w:rsidRPr="0047540D" w:rsidRDefault="00022771" w:rsidP="00022771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="00EF68D5"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Andrzej Marciniak</w:t>
      </w:r>
    </w:p>
    <w:p w14:paraId="0814C169" w14:textId="77777777" w:rsidR="00C50D0F" w:rsidRPr="0047540D" w:rsidRDefault="00EF68D5" w:rsidP="00022771">
      <w:pPr>
        <w:suppressAutoHyphens/>
        <w:spacing w:after="0" w:line="271" w:lineRule="auto"/>
        <w:ind w:left="2832" w:firstLine="708"/>
        <w:jc w:val="both"/>
        <w:rPr>
          <w:rFonts w:eastAsia="Times New Roman" w:cstheme="minorHAnsi"/>
          <w:sz w:val="24"/>
          <w:szCs w:val="24"/>
          <w:lang w:eastAsia="zh-CN"/>
        </w:rPr>
      </w:pPr>
      <w:r w:rsidRPr="0047540D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1F4C7FBC" w14:textId="77777777" w:rsidR="00C50D0F" w:rsidRPr="0047540D" w:rsidRDefault="00C50D0F" w:rsidP="00022771">
      <w:pPr>
        <w:suppressAutoHyphens/>
        <w:spacing w:after="0" w:line="271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4CD17AD" w14:textId="77777777" w:rsidR="005D1B86" w:rsidRPr="0047540D" w:rsidRDefault="005D1B86" w:rsidP="00022771">
      <w:pPr>
        <w:suppressAutoHyphens/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8747BB4" w14:textId="77777777" w:rsidR="005D1B86" w:rsidRDefault="005D1B86" w:rsidP="00022771">
      <w:pPr>
        <w:suppressAutoHyphens/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1785AC1" w14:textId="77777777" w:rsidR="00B25F1F" w:rsidRPr="0047540D" w:rsidRDefault="00B25F1F" w:rsidP="00022771">
      <w:pPr>
        <w:suppressAutoHyphens/>
        <w:spacing w:after="0" w:line="271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7BA86BA" w14:textId="77777777" w:rsidR="00FE48D4" w:rsidRPr="00691190" w:rsidRDefault="00FE48D4" w:rsidP="00022771">
      <w:pPr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Sprawę prowadzi:</w:t>
      </w:r>
    </w:p>
    <w:p w14:paraId="09CF5B59" w14:textId="77777777" w:rsidR="00FE48D4" w:rsidRPr="00691190" w:rsidRDefault="005D1B86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Ewa Wieczorek</w:t>
      </w:r>
    </w:p>
    <w:p w14:paraId="72F02DA3" w14:textId="5579AD5F" w:rsidR="00FE48D4" w:rsidRPr="00691190" w:rsidRDefault="00FE48D4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 w:rsidRPr="00691190">
        <w:rPr>
          <w:rFonts w:eastAsia="Times New Roman" w:cstheme="minorHAnsi"/>
          <w:sz w:val="18"/>
          <w:szCs w:val="18"/>
          <w:lang w:eastAsia="zh-CN"/>
        </w:rPr>
        <w:t>ul. Nowowiejska 27, 00-665 Warszawa, pok.</w:t>
      </w:r>
      <w:r w:rsidR="00E41AE1" w:rsidRPr="00691190">
        <w:rPr>
          <w:rFonts w:eastAsia="Times New Roman" w:cstheme="minorHAnsi"/>
          <w:sz w:val="18"/>
          <w:szCs w:val="18"/>
          <w:lang w:eastAsia="zh-CN"/>
        </w:rPr>
        <w:t xml:space="preserve"> nr </w:t>
      </w:r>
      <w:r w:rsidR="004F2E2D" w:rsidRPr="00691190">
        <w:rPr>
          <w:rFonts w:eastAsia="Times New Roman" w:cstheme="minorHAnsi"/>
          <w:sz w:val="18"/>
          <w:szCs w:val="18"/>
          <w:lang w:eastAsia="zh-CN"/>
        </w:rPr>
        <w:t>G</w:t>
      </w:r>
      <w:r w:rsidR="00022771" w:rsidRPr="00691190">
        <w:rPr>
          <w:rFonts w:eastAsia="Times New Roman" w:cstheme="minorHAnsi"/>
          <w:sz w:val="18"/>
          <w:szCs w:val="18"/>
          <w:lang w:eastAsia="zh-CN"/>
        </w:rPr>
        <w:t>104</w:t>
      </w:r>
    </w:p>
    <w:p w14:paraId="0313AAEC" w14:textId="72AB68EF" w:rsidR="00FE48D4" w:rsidRPr="00691190" w:rsidRDefault="00497A1E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val="en-US" w:eastAsia="zh-CN"/>
        </w:rPr>
      </w:pPr>
      <w:r w:rsidRPr="00691190">
        <w:rPr>
          <w:rFonts w:eastAsia="Times New Roman" w:cstheme="minorHAnsi"/>
          <w:sz w:val="18"/>
          <w:szCs w:val="18"/>
          <w:lang w:val="en-US" w:eastAsia="zh-CN"/>
        </w:rPr>
        <w:t>tel. (</w:t>
      </w:r>
      <w:r w:rsidR="00FE48D4" w:rsidRPr="00691190">
        <w:rPr>
          <w:rFonts w:eastAsia="Times New Roman" w:cstheme="minorHAnsi"/>
          <w:sz w:val="18"/>
          <w:szCs w:val="18"/>
          <w:lang w:val="en-US" w:eastAsia="zh-CN"/>
        </w:rPr>
        <w:t>22) 11 65 3</w:t>
      </w:r>
      <w:r w:rsidR="0054331D" w:rsidRPr="00691190">
        <w:rPr>
          <w:rFonts w:eastAsia="Times New Roman" w:cstheme="minorHAnsi"/>
          <w:sz w:val="18"/>
          <w:szCs w:val="18"/>
          <w:lang w:val="en-US" w:eastAsia="zh-CN"/>
        </w:rPr>
        <w:t>5</w:t>
      </w:r>
      <w:r w:rsidRPr="00691190">
        <w:rPr>
          <w:rFonts w:eastAsia="Times New Roman" w:cstheme="minorHAnsi"/>
          <w:sz w:val="18"/>
          <w:szCs w:val="18"/>
          <w:lang w:val="en-US" w:eastAsia="zh-CN"/>
        </w:rPr>
        <w:t>3</w:t>
      </w:r>
    </w:p>
    <w:p w14:paraId="2490D802" w14:textId="0CA12331" w:rsidR="00D35564" w:rsidRPr="00691190" w:rsidRDefault="00FE48D4" w:rsidP="00022771">
      <w:pPr>
        <w:tabs>
          <w:tab w:val="center" w:pos="4536"/>
          <w:tab w:val="right" w:pos="9072"/>
        </w:tabs>
        <w:suppressAutoHyphens/>
        <w:spacing w:after="0" w:line="271" w:lineRule="auto"/>
        <w:jc w:val="both"/>
        <w:rPr>
          <w:rFonts w:eastAsia="Times New Roman" w:cstheme="minorHAnsi"/>
          <w:sz w:val="18"/>
          <w:szCs w:val="18"/>
          <w:lang w:val="en-US" w:eastAsia="zh-CN"/>
        </w:rPr>
      </w:pPr>
      <w:r w:rsidRPr="00691190">
        <w:rPr>
          <w:rFonts w:eastAsia="Times New Roman" w:cstheme="minorHAnsi"/>
          <w:sz w:val="18"/>
          <w:szCs w:val="18"/>
          <w:lang w:val="en-US" w:eastAsia="zh-CN"/>
        </w:rPr>
        <w:t xml:space="preserve">e-mail: </w:t>
      </w:r>
      <w:hyperlink r:id="rId10" w:history="1">
        <w:r w:rsidR="004B1104" w:rsidRPr="00691190">
          <w:rPr>
            <w:rStyle w:val="Hipercze"/>
            <w:rFonts w:eastAsia="Times New Roman" w:cstheme="minorHAnsi"/>
            <w:color w:val="auto"/>
            <w:sz w:val="18"/>
            <w:szCs w:val="18"/>
            <w:lang w:val="en-US" w:eastAsia="zh-CN"/>
          </w:rPr>
          <w:t>ewa.wieczorek@szpitalnowowiejski.eu</w:t>
        </w:r>
      </w:hyperlink>
      <w:r w:rsidR="00A1746C">
        <w:rPr>
          <w:rStyle w:val="Hipercze"/>
          <w:rFonts w:eastAsia="Times New Roman" w:cstheme="minorHAnsi"/>
          <w:color w:val="auto"/>
          <w:sz w:val="18"/>
          <w:szCs w:val="18"/>
          <w:lang w:val="en-US" w:eastAsia="zh-CN"/>
        </w:rPr>
        <w:t xml:space="preserve"> </w:t>
      </w:r>
      <w:r w:rsidR="00691190">
        <w:rPr>
          <w:rStyle w:val="Hipercze"/>
          <w:rFonts w:eastAsia="Times New Roman" w:cstheme="minorHAnsi"/>
          <w:color w:val="auto"/>
          <w:sz w:val="18"/>
          <w:szCs w:val="18"/>
          <w:lang w:val="en-US" w:eastAsia="zh-CN"/>
        </w:rPr>
        <w:t xml:space="preserve"> </w:t>
      </w:r>
    </w:p>
    <w:sectPr w:rsidR="00D35564" w:rsidRPr="00691190" w:rsidSect="00633C3B">
      <w:headerReference w:type="default" r:id="rId11"/>
      <w:pgSz w:w="11906" w:h="16838"/>
      <w:pgMar w:top="1418" w:right="1418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ED69" w14:textId="77777777" w:rsidR="00034A71" w:rsidRDefault="00034A71" w:rsidP="00034A71">
      <w:pPr>
        <w:spacing w:after="0" w:line="240" w:lineRule="auto"/>
      </w:pPr>
      <w:r>
        <w:separator/>
      </w:r>
    </w:p>
  </w:endnote>
  <w:endnote w:type="continuationSeparator" w:id="0">
    <w:p w14:paraId="3B41110C" w14:textId="77777777" w:rsidR="00034A71" w:rsidRDefault="00034A71" w:rsidP="0003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1BFF" w14:textId="77777777" w:rsidR="00034A71" w:rsidRDefault="00034A71" w:rsidP="00034A71">
      <w:pPr>
        <w:spacing w:after="0" w:line="240" w:lineRule="auto"/>
      </w:pPr>
      <w:r>
        <w:separator/>
      </w:r>
    </w:p>
  </w:footnote>
  <w:footnote w:type="continuationSeparator" w:id="0">
    <w:p w14:paraId="3FD9DC02" w14:textId="77777777" w:rsidR="00034A71" w:rsidRDefault="00034A71" w:rsidP="0003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0F28" w14:textId="7A961327" w:rsidR="00034A71" w:rsidRDefault="00633C3B" w:rsidP="00034A71">
    <w:pPr>
      <w:pStyle w:val="Nagwek"/>
      <w:jc w:val="right"/>
    </w:pPr>
    <w:r w:rsidRPr="000B2F6E">
      <w:rPr>
        <w:noProof/>
      </w:rPr>
      <w:drawing>
        <wp:inline distT="0" distB="0" distL="0" distR="0" wp14:anchorId="6A69BDF2" wp14:editId="75A8D3A3">
          <wp:extent cx="1933575" cy="590550"/>
          <wp:effectExtent l="0" t="0" r="0" b="0"/>
          <wp:docPr id="338414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34481C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46481"/>
    <w:multiLevelType w:val="hybridMultilevel"/>
    <w:tmpl w:val="63D0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9F0"/>
    <w:multiLevelType w:val="hybridMultilevel"/>
    <w:tmpl w:val="34C6F5E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7F3"/>
    <w:multiLevelType w:val="hybridMultilevel"/>
    <w:tmpl w:val="6D18CEAE"/>
    <w:lvl w:ilvl="0" w:tplc="7CA2E7B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1D2"/>
    <w:multiLevelType w:val="hybridMultilevel"/>
    <w:tmpl w:val="C52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745B"/>
    <w:multiLevelType w:val="hybridMultilevel"/>
    <w:tmpl w:val="4D2A9A80"/>
    <w:lvl w:ilvl="0" w:tplc="BCFEE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20F58"/>
    <w:multiLevelType w:val="hybridMultilevel"/>
    <w:tmpl w:val="3BFA5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13B1"/>
    <w:multiLevelType w:val="hybridMultilevel"/>
    <w:tmpl w:val="68364C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AA6046C">
      <w:start w:val="1"/>
      <w:numFmt w:val="decimal"/>
      <w:lvlText w:val="%2)"/>
      <w:lvlJc w:val="left"/>
      <w:pPr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A3BE5"/>
    <w:multiLevelType w:val="hybridMultilevel"/>
    <w:tmpl w:val="26249E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067CF6"/>
    <w:multiLevelType w:val="multilevel"/>
    <w:tmpl w:val="9E5A80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D1720D5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DD80E7D"/>
    <w:multiLevelType w:val="hybridMultilevel"/>
    <w:tmpl w:val="3E12BB14"/>
    <w:lvl w:ilvl="0" w:tplc="79C2A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3DC8"/>
    <w:multiLevelType w:val="multilevel"/>
    <w:tmpl w:val="C7300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723E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FF506D4"/>
    <w:multiLevelType w:val="multilevel"/>
    <w:tmpl w:val="4DC29228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141AAD"/>
    <w:multiLevelType w:val="hybridMultilevel"/>
    <w:tmpl w:val="458466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30D4290"/>
    <w:multiLevelType w:val="multilevel"/>
    <w:tmpl w:val="8EC6C8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EA87235"/>
    <w:multiLevelType w:val="hybridMultilevel"/>
    <w:tmpl w:val="2894344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8C07D2"/>
    <w:multiLevelType w:val="hybridMultilevel"/>
    <w:tmpl w:val="4EF8161E"/>
    <w:lvl w:ilvl="0" w:tplc="DAF467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CCC"/>
    <w:multiLevelType w:val="hybridMultilevel"/>
    <w:tmpl w:val="790AE002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5D2"/>
    <w:multiLevelType w:val="multilevel"/>
    <w:tmpl w:val="4378B4E0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D225A94"/>
    <w:multiLevelType w:val="multilevel"/>
    <w:tmpl w:val="59CC78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072760"/>
    <w:multiLevelType w:val="multilevel"/>
    <w:tmpl w:val="C4AA65C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0910B36"/>
    <w:multiLevelType w:val="multilevel"/>
    <w:tmpl w:val="8C481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1836330"/>
    <w:multiLevelType w:val="hybridMultilevel"/>
    <w:tmpl w:val="DBD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ABD44EF"/>
    <w:multiLevelType w:val="multilevel"/>
    <w:tmpl w:val="6E40FCEE"/>
    <w:lvl w:ilvl="0">
      <w:start w:val="1"/>
      <w:numFmt w:val="decimal"/>
      <w:lvlText w:val="%1."/>
      <w:lvlJc w:val="left"/>
      <w:pPr>
        <w:ind w:left="1800" w:hanging="363"/>
      </w:pPr>
      <w:rPr>
        <w:rFonts w:asciiTheme="minorHAnsi" w:hAnsiTheme="minorHAnsi" w:cstheme="min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EFD4BD3"/>
    <w:multiLevelType w:val="hybridMultilevel"/>
    <w:tmpl w:val="6474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F468D"/>
    <w:multiLevelType w:val="hybridMultilevel"/>
    <w:tmpl w:val="526EAC26"/>
    <w:lvl w:ilvl="0" w:tplc="8B0CC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D5AF3"/>
    <w:multiLevelType w:val="hybridMultilevel"/>
    <w:tmpl w:val="340ADC12"/>
    <w:lvl w:ilvl="0" w:tplc="7C1814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67268"/>
    <w:multiLevelType w:val="hybridMultilevel"/>
    <w:tmpl w:val="5F944D16"/>
    <w:lvl w:ilvl="0" w:tplc="A5E0EF64">
      <w:start w:val="1"/>
      <w:numFmt w:val="decimal"/>
      <w:lvlText w:val="%1."/>
      <w:lvlJc w:val="left"/>
      <w:pPr>
        <w:ind w:left="1070" w:hanging="360"/>
      </w:pPr>
      <w:rPr>
        <w:b/>
        <w:b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18E1269"/>
    <w:multiLevelType w:val="hybridMultilevel"/>
    <w:tmpl w:val="FD66DAF6"/>
    <w:lvl w:ilvl="0" w:tplc="E0940C9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A2A05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theme="majorHAns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C2592"/>
    <w:multiLevelType w:val="hybridMultilevel"/>
    <w:tmpl w:val="24F6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04659"/>
    <w:multiLevelType w:val="hybridMultilevel"/>
    <w:tmpl w:val="D220BB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B1A"/>
    <w:multiLevelType w:val="hybridMultilevel"/>
    <w:tmpl w:val="369ECA3E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000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661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53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675092">
    <w:abstractNumId w:val="27"/>
  </w:num>
  <w:num w:numId="5" w16cid:durableId="1519539019">
    <w:abstractNumId w:val="21"/>
  </w:num>
  <w:num w:numId="6" w16cid:durableId="677468288">
    <w:abstractNumId w:val="2"/>
  </w:num>
  <w:num w:numId="7" w16cid:durableId="1801915140">
    <w:abstractNumId w:val="26"/>
  </w:num>
  <w:num w:numId="8" w16cid:durableId="352463140">
    <w:abstractNumId w:val="29"/>
  </w:num>
  <w:num w:numId="9" w16cid:durableId="1224752409">
    <w:abstractNumId w:val="0"/>
  </w:num>
  <w:num w:numId="10" w16cid:durableId="1850178059">
    <w:abstractNumId w:val="33"/>
  </w:num>
  <w:num w:numId="11" w16cid:durableId="2144082144">
    <w:abstractNumId w:val="16"/>
  </w:num>
  <w:num w:numId="12" w16cid:durableId="576286149">
    <w:abstractNumId w:val="7"/>
  </w:num>
  <w:num w:numId="13" w16cid:durableId="1770588679">
    <w:abstractNumId w:val="5"/>
  </w:num>
  <w:num w:numId="14" w16cid:durableId="1915627235">
    <w:abstractNumId w:val="8"/>
  </w:num>
  <w:num w:numId="15" w16cid:durableId="1037464221">
    <w:abstractNumId w:val="24"/>
  </w:num>
  <w:num w:numId="16" w16cid:durableId="1381784678">
    <w:abstractNumId w:val="6"/>
  </w:num>
  <w:num w:numId="17" w16cid:durableId="129711252">
    <w:abstractNumId w:val="23"/>
  </w:num>
  <w:num w:numId="18" w16cid:durableId="2129200782">
    <w:abstractNumId w:val="14"/>
  </w:num>
  <w:num w:numId="19" w16cid:durableId="1787232645">
    <w:abstractNumId w:val="13"/>
  </w:num>
  <w:num w:numId="20" w16cid:durableId="890769771">
    <w:abstractNumId w:val="18"/>
  </w:num>
  <w:num w:numId="21" w16cid:durableId="1395356274">
    <w:abstractNumId w:val="22"/>
  </w:num>
  <w:num w:numId="22" w16cid:durableId="1832789786">
    <w:abstractNumId w:val="25"/>
  </w:num>
  <w:num w:numId="23" w16cid:durableId="1461144538">
    <w:abstractNumId w:val="11"/>
  </w:num>
  <w:num w:numId="24" w16cid:durableId="50227743">
    <w:abstractNumId w:val="20"/>
  </w:num>
  <w:num w:numId="25" w16cid:durableId="1224415883">
    <w:abstractNumId w:val="9"/>
  </w:num>
  <w:num w:numId="26" w16cid:durableId="1814366560">
    <w:abstractNumId w:val="10"/>
  </w:num>
  <w:num w:numId="27" w16cid:durableId="1982273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26658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2266413">
    <w:abstractNumId w:val="19"/>
  </w:num>
  <w:num w:numId="30" w16cid:durableId="944191084">
    <w:abstractNumId w:val="15"/>
  </w:num>
  <w:num w:numId="31" w16cid:durableId="1958171996">
    <w:abstractNumId w:val="31"/>
  </w:num>
  <w:num w:numId="32" w16cid:durableId="842092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5573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75083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0065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2856571">
    <w:abstractNumId w:val="3"/>
  </w:num>
  <w:num w:numId="37" w16cid:durableId="114893938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984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881297">
    <w:abstractNumId w:val="4"/>
  </w:num>
  <w:num w:numId="40" w16cid:durableId="1486117756">
    <w:abstractNumId w:val="32"/>
  </w:num>
  <w:num w:numId="41" w16cid:durableId="189735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07"/>
    <w:rsid w:val="00010A7C"/>
    <w:rsid w:val="000173C0"/>
    <w:rsid w:val="00022771"/>
    <w:rsid w:val="00023527"/>
    <w:rsid w:val="00025A65"/>
    <w:rsid w:val="00034A71"/>
    <w:rsid w:val="00060E82"/>
    <w:rsid w:val="00066A04"/>
    <w:rsid w:val="00081BBE"/>
    <w:rsid w:val="000A02FD"/>
    <w:rsid w:val="000A27F1"/>
    <w:rsid w:val="000B291F"/>
    <w:rsid w:val="000C2977"/>
    <w:rsid w:val="000E51FB"/>
    <w:rsid w:val="000F0FFA"/>
    <w:rsid w:val="000F35E8"/>
    <w:rsid w:val="001378FB"/>
    <w:rsid w:val="00163510"/>
    <w:rsid w:val="00171316"/>
    <w:rsid w:val="00181EF6"/>
    <w:rsid w:val="00190A40"/>
    <w:rsid w:val="0019326D"/>
    <w:rsid w:val="001A6352"/>
    <w:rsid w:val="001B5BDD"/>
    <w:rsid w:val="001C6560"/>
    <w:rsid w:val="001D7F46"/>
    <w:rsid w:val="001F2F99"/>
    <w:rsid w:val="001F577B"/>
    <w:rsid w:val="001F5868"/>
    <w:rsid w:val="001F5972"/>
    <w:rsid w:val="00212F7A"/>
    <w:rsid w:val="002217C3"/>
    <w:rsid w:val="00261A35"/>
    <w:rsid w:val="00271074"/>
    <w:rsid w:val="00286EF8"/>
    <w:rsid w:val="00291165"/>
    <w:rsid w:val="00292264"/>
    <w:rsid w:val="002B0B3A"/>
    <w:rsid w:val="002B5626"/>
    <w:rsid w:val="002C5DC8"/>
    <w:rsid w:val="002C706E"/>
    <w:rsid w:val="002C779D"/>
    <w:rsid w:val="002E16C8"/>
    <w:rsid w:val="002E3D41"/>
    <w:rsid w:val="003058BC"/>
    <w:rsid w:val="003103F2"/>
    <w:rsid w:val="003459ED"/>
    <w:rsid w:val="00357090"/>
    <w:rsid w:val="00360D7F"/>
    <w:rsid w:val="00361417"/>
    <w:rsid w:val="00375A27"/>
    <w:rsid w:val="00380790"/>
    <w:rsid w:val="0038082F"/>
    <w:rsid w:val="003A4DE4"/>
    <w:rsid w:val="003B53AF"/>
    <w:rsid w:val="003C388C"/>
    <w:rsid w:val="003C7E5C"/>
    <w:rsid w:val="003D2F84"/>
    <w:rsid w:val="003D62AC"/>
    <w:rsid w:val="003E23F2"/>
    <w:rsid w:val="003E5BE6"/>
    <w:rsid w:val="003F0382"/>
    <w:rsid w:val="003F1407"/>
    <w:rsid w:val="00400F7E"/>
    <w:rsid w:val="00422105"/>
    <w:rsid w:val="00431565"/>
    <w:rsid w:val="00431A6F"/>
    <w:rsid w:val="004511E7"/>
    <w:rsid w:val="0047540D"/>
    <w:rsid w:val="00494FEC"/>
    <w:rsid w:val="00497A1E"/>
    <w:rsid w:val="004B1104"/>
    <w:rsid w:val="004D1B13"/>
    <w:rsid w:val="004E60D1"/>
    <w:rsid w:val="004F2E2D"/>
    <w:rsid w:val="004F58AB"/>
    <w:rsid w:val="004F6702"/>
    <w:rsid w:val="0053111B"/>
    <w:rsid w:val="00535471"/>
    <w:rsid w:val="0054315E"/>
    <w:rsid w:val="0054331D"/>
    <w:rsid w:val="005547F4"/>
    <w:rsid w:val="0055533D"/>
    <w:rsid w:val="00584F39"/>
    <w:rsid w:val="005A4B2B"/>
    <w:rsid w:val="005B19CD"/>
    <w:rsid w:val="005D1B86"/>
    <w:rsid w:val="005D5D49"/>
    <w:rsid w:val="00633C3B"/>
    <w:rsid w:val="00643559"/>
    <w:rsid w:val="00647312"/>
    <w:rsid w:val="00652A5A"/>
    <w:rsid w:val="00654403"/>
    <w:rsid w:val="00656EC7"/>
    <w:rsid w:val="006570DC"/>
    <w:rsid w:val="00691190"/>
    <w:rsid w:val="00695D84"/>
    <w:rsid w:val="006A7641"/>
    <w:rsid w:val="006B0854"/>
    <w:rsid w:val="006D5DD0"/>
    <w:rsid w:val="006D5FEB"/>
    <w:rsid w:val="006E275D"/>
    <w:rsid w:val="006E42C4"/>
    <w:rsid w:val="006E46FA"/>
    <w:rsid w:val="006F120D"/>
    <w:rsid w:val="00702B0C"/>
    <w:rsid w:val="0071760B"/>
    <w:rsid w:val="00732F93"/>
    <w:rsid w:val="0075405F"/>
    <w:rsid w:val="007642F4"/>
    <w:rsid w:val="00767220"/>
    <w:rsid w:val="00767EC3"/>
    <w:rsid w:val="007B1401"/>
    <w:rsid w:val="007D7B15"/>
    <w:rsid w:val="007F26C9"/>
    <w:rsid w:val="007F5100"/>
    <w:rsid w:val="0081163E"/>
    <w:rsid w:val="00835541"/>
    <w:rsid w:val="0084064E"/>
    <w:rsid w:val="00847C02"/>
    <w:rsid w:val="00857E6D"/>
    <w:rsid w:val="00876329"/>
    <w:rsid w:val="00877DD5"/>
    <w:rsid w:val="008B003C"/>
    <w:rsid w:val="008B197F"/>
    <w:rsid w:val="008B1A58"/>
    <w:rsid w:val="008B5766"/>
    <w:rsid w:val="008B7DF9"/>
    <w:rsid w:val="008C0FFD"/>
    <w:rsid w:val="008C556D"/>
    <w:rsid w:val="008C6697"/>
    <w:rsid w:val="008C7574"/>
    <w:rsid w:val="008D1BD3"/>
    <w:rsid w:val="00902735"/>
    <w:rsid w:val="009028CE"/>
    <w:rsid w:val="009130D0"/>
    <w:rsid w:val="0091348D"/>
    <w:rsid w:val="00927F4C"/>
    <w:rsid w:val="009474F3"/>
    <w:rsid w:val="0096149B"/>
    <w:rsid w:val="00966B93"/>
    <w:rsid w:val="00966CD0"/>
    <w:rsid w:val="00981F5C"/>
    <w:rsid w:val="009A60E2"/>
    <w:rsid w:val="009B3EEA"/>
    <w:rsid w:val="009C03DB"/>
    <w:rsid w:val="009C3E77"/>
    <w:rsid w:val="009D3B16"/>
    <w:rsid w:val="009D57F5"/>
    <w:rsid w:val="009E2424"/>
    <w:rsid w:val="009E59C9"/>
    <w:rsid w:val="00A07446"/>
    <w:rsid w:val="00A11330"/>
    <w:rsid w:val="00A14A93"/>
    <w:rsid w:val="00A1746C"/>
    <w:rsid w:val="00A275DC"/>
    <w:rsid w:val="00A33904"/>
    <w:rsid w:val="00A47416"/>
    <w:rsid w:val="00A64F7A"/>
    <w:rsid w:val="00A7002B"/>
    <w:rsid w:val="00A713A4"/>
    <w:rsid w:val="00A73D85"/>
    <w:rsid w:val="00A84D0F"/>
    <w:rsid w:val="00A85CC6"/>
    <w:rsid w:val="00A93C4E"/>
    <w:rsid w:val="00AA374A"/>
    <w:rsid w:val="00AA69FA"/>
    <w:rsid w:val="00AA6A03"/>
    <w:rsid w:val="00AC432C"/>
    <w:rsid w:val="00AD36AB"/>
    <w:rsid w:val="00AD47E7"/>
    <w:rsid w:val="00B112C4"/>
    <w:rsid w:val="00B17467"/>
    <w:rsid w:val="00B17AC0"/>
    <w:rsid w:val="00B23BD4"/>
    <w:rsid w:val="00B25F1F"/>
    <w:rsid w:val="00B54BCE"/>
    <w:rsid w:val="00B63981"/>
    <w:rsid w:val="00B77102"/>
    <w:rsid w:val="00B80C77"/>
    <w:rsid w:val="00B85358"/>
    <w:rsid w:val="00B93924"/>
    <w:rsid w:val="00BD0A31"/>
    <w:rsid w:val="00BD2D39"/>
    <w:rsid w:val="00C2287E"/>
    <w:rsid w:val="00C3417D"/>
    <w:rsid w:val="00C50D0F"/>
    <w:rsid w:val="00C56F21"/>
    <w:rsid w:val="00C82583"/>
    <w:rsid w:val="00C82D3C"/>
    <w:rsid w:val="00C94587"/>
    <w:rsid w:val="00C946B7"/>
    <w:rsid w:val="00CB0E07"/>
    <w:rsid w:val="00CB30BC"/>
    <w:rsid w:val="00CD051D"/>
    <w:rsid w:val="00D010E2"/>
    <w:rsid w:val="00D05EFA"/>
    <w:rsid w:val="00D069FD"/>
    <w:rsid w:val="00D35564"/>
    <w:rsid w:val="00D46FA9"/>
    <w:rsid w:val="00D7457A"/>
    <w:rsid w:val="00D75C2F"/>
    <w:rsid w:val="00D779AB"/>
    <w:rsid w:val="00D80395"/>
    <w:rsid w:val="00D91432"/>
    <w:rsid w:val="00D9613D"/>
    <w:rsid w:val="00DA06E5"/>
    <w:rsid w:val="00DB0017"/>
    <w:rsid w:val="00DB5413"/>
    <w:rsid w:val="00DB560A"/>
    <w:rsid w:val="00DE38F7"/>
    <w:rsid w:val="00DE3EA3"/>
    <w:rsid w:val="00DE4C7F"/>
    <w:rsid w:val="00DF2115"/>
    <w:rsid w:val="00E11792"/>
    <w:rsid w:val="00E31B06"/>
    <w:rsid w:val="00E31F88"/>
    <w:rsid w:val="00E41AE1"/>
    <w:rsid w:val="00E538A4"/>
    <w:rsid w:val="00E67D89"/>
    <w:rsid w:val="00E86153"/>
    <w:rsid w:val="00E90D49"/>
    <w:rsid w:val="00ED3809"/>
    <w:rsid w:val="00EE72C3"/>
    <w:rsid w:val="00EF68D5"/>
    <w:rsid w:val="00F0351B"/>
    <w:rsid w:val="00F1247F"/>
    <w:rsid w:val="00F44097"/>
    <w:rsid w:val="00F54A20"/>
    <w:rsid w:val="00F60E4E"/>
    <w:rsid w:val="00F6778C"/>
    <w:rsid w:val="00FE48D4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6C40"/>
  <w15:docId w15:val="{87E7C2AD-57CC-49BF-98FF-895C4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E2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96149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FE48D4"/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FE48D4"/>
    <w:pPr>
      <w:ind w:left="720"/>
      <w:contextualSpacing/>
    </w:pPr>
  </w:style>
  <w:style w:type="paragraph" w:customStyle="1" w:styleId="Default">
    <w:name w:val="Default"/>
    <w:rsid w:val="00FE4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48D4"/>
    <w:rPr>
      <w:color w:val="0000FF"/>
      <w:u w:val="single"/>
    </w:rPr>
  </w:style>
  <w:style w:type="paragraph" w:styleId="Poprawka">
    <w:name w:val="Revision"/>
    <w:hidden/>
    <w:uiPriority w:val="99"/>
    <w:semiHidden/>
    <w:rsid w:val="00B8535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3F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6149B"/>
    <w:rPr>
      <w:rFonts w:ascii="Arial" w:eastAsia="Arial" w:hAnsi="Arial" w:cs="Arial"/>
      <w:sz w:val="32"/>
      <w:szCs w:val="32"/>
      <w:lang w:eastAsia="pl-PL"/>
    </w:rPr>
  </w:style>
  <w:style w:type="paragraph" w:customStyle="1" w:styleId="Standard">
    <w:name w:val="Standard"/>
    <w:rsid w:val="009028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TNR12">
    <w:name w:val="TNR12"/>
    <w:basedOn w:val="Normalny"/>
    <w:link w:val="TNR12Char"/>
    <w:qFormat/>
    <w:rsid w:val="009028CE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902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3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11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A71"/>
  </w:style>
  <w:style w:type="paragraph" w:styleId="Stopka">
    <w:name w:val="footer"/>
    <w:basedOn w:val="Normalny"/>
    <w:link w:val="StopkaZnak"/>
    <w:uiPriority w:val="99"/>
    <w:unhideWhenUsed/>
    <w:rsid w:val="0003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A71"/>
  </w:style>
  <w:style w:type="character" w:styleId="Nierozpoznanawzmianka">
    <w:name w:val="Unresolved Mention"/>
    <w:basedOn w:val="Domylnaczcionkaakapitu"/>
    <w:uiPriority w:val="99"/>
    <w:semiHidden/>
    <w:unhideWhenUsed/>
    <w:rsid w:val="00633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ofsilence.pl/pl/blog/Material-z-atestem-%20ognioodpornym-i-jego-wplyw-na-inwestycje./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wieczorek@szpitalnowowiejski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meb-hurt.pl/blog/certyfikat-trudnopalno&#347;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A922-2285-4395-9687-5B0C66EB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Ziemska</dc:creator>
  <cp:keywords/>
  <dc:description/>
  <cp:lastModifiedBy>Ewa Wieczorek</cp:lastModifiedBy>
  <cp:revision>17</cp:revision>
  <cp:lastPrinted>2024-10-31T12:46:00Z</cp:lastPrinted>
  <dcterms:created xsi:type="dcterms:W3CDTF">2024-06-26T12:39:00Z</dcterms:created>
  <dcterms:modified xsi:type="dcterms:W3CDTF">2024-10-31T12:47:00Z</dcterms:modified>
</cp:coreProperties>
</file>