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3230"/>
      </w:tblGrid>
      <w:tr w:rsidR="00AA6A03" w:rsidRPr="00E90BF4" w14:paraId="3BF66D29" w14:textId="77777777" w:rsidTr="00B07B6E">
        <w:trPr>
          <w:trHeight w:val="1525"/>
        </w:trPr>
        <w:tc>
          <w:tcPr>
            <w:tcW w:w="6242" w:type="dxa"/>
            <w:vAlign w:val="center"/>
          </w:tcPr>
          <w:p w14:paraId="66361D52" w14:textId="738E6C8C" w:rsidR="00B07B6E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14:paraId="0A142758" w14:textId="5ED3847C" w:rsidR="00AA6A03" w:rsidRPr="00E90BF4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</w:t>
            </w:r>
            <w:r w:rsidR="00AA6A03"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>NIWERSYTET JAGIELLOŃSKI</w:t>
            </w:r>
          </w:p>
          <w:p w14:paraId="42362197" w14:textId="77777777" w:rsidR="00AA6A03" w:rsidRPr="00E90BF4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31B36C0B" w14:textId="1FA03EAD" w:rsidR="00AA6A03" w:rsidRPr="00E90BF4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ul. </w:t>
            </w:r>
            <w:r w:rsidRPr="00B07B6E">
              <w:rPr>
                <w:rFonts w:ascii="Garamond" w:hAnsi="Garamond" w:cs="Garamond"/>
                <w:sz w:val="20"/>
                <w:szCs w:val="20"/>
              </w:rPr>
              <w:t>Straszewskiego 25/</w:t>
            </w:r>
            <w:r w:rsidR="00F02F87" w:rsidRPr="00B07B6E">
              <w:rPr>
                <w:rFonts w:ascii="Garamond" w:hAnsi="Garamond" w:cs="Garamond"/>
                <w:sz w:val="20"/>
                <w:szCs w:val="20"/>
              </w:rPr>
              <w:t>3 i 4</w:t>
            </w:r>
            <w:r w:rsidRPr="00B07B6E">
              <w:rPr>
                <w:rFonts w:ascii="Garamond" w:hAnsi="Garamond" w:cs="Garamond"/>
                <w:sz w:val="20"/>
                <w:szCs w:val="20"/>
              </w:rPr>
              <w:t>, 31-113 Kraków</w:t>
            </w:r>
          </w:p>
          <w:p w14:paraId="4B44BD69" w14:textId="77777777" w:rsidR="00AA6A03" w:rsidRPr="00E90BF4" w:rsidRDefault="00AA6A03" w:rsidP="00393FD4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tel. </w:t>
            </w:r>
            <w:r w:rsidRPr="00B07B6E">
              <w:rPr>
                <w:rFonts w:ascii="Garamond" w:hAnsi="Garamond" w:cs="Garamond"/>
                <w:sz w:val="20"/>
                <w:szCs w:val="20"/>
                <w:lang w:val="pt-BR"/>
              </w:rPr>
              <w:t>+4812-663-39-03,</w:t>
            </w:r>
          </w:p>
          <w:p w14:paraId="27232FB3" w14:textId="024F2D37" w:rsidR="00AA6A03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8" w:history="1">
              <w:r w:rsidRPr="00451DFC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Pr="00B07B6E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32863E2B" w14:textId="1BCBCC43" w:rsidR="00BC4BE3" w:rsidRPr="00B07B6E" w:rsidRDefault="00000000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9" w:history="1">
              <w:r w:rsidR="006533EB" w:rsidRPr="00CB380B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533E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0974BF17" w14:textId="69C28C92" w:rsidR="00AA6A03" w:rsidRPr="00B07B6E" w:rsidRDefault="00000000" w:rsidP="00393FD4">
            <w:pPr>
              <w:pStyle w:val="Nagwek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pt-BR"/>
              </w:rPr>
            </w:pPr>
            <w:hyperlink r:id="rId10" w:history="1">
              <w:r w:rsidR="002F60EA" w:rsidRPr="002F60EA">
                <w:rPr>
                  <w:rStyle w:val="Hipercze"/>
                  <w:rFonts w:ascii="Garamond" w:hAnsi="Garamond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0BE9B59B" w14:textId="450FC7E7" w:rsidR="00B07B6E" w:rsidRPr="00E90BF4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3230" w:type="dxa"/>
            <w:vAlign w:val="center"/>
          </w:tcPr>
          <w:p w14:paraId="1FE8AB0A" w14:textId="77777777" w:rsidR="00AA6A03" w:rsidRPr="00E90BF4" w:rsidRDefault="00AA6A03" w:rsidP="00B07B6E">
            <w:pPr>
              <w:pStyle w:val="Nagwek"/>
              <w:jc w:val="center"/>
            </w:pPr>
            <w:r w:rsidRPr="00E90BF4">
              <w:rPr>
                <w:b/>
                <w:noProof/>
              </w:rPr>
              <w:drawing>
                <wp:inline distT="0" distB="0" distL="0" distR="0" wp14:anchorId="787D8E59" wp14:editId="03CAD310">
                  <wp:extent cx="771525" cy="8001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67F27" w14:textId="77777777" w:rsidR="00AA6A03" w:rsidRPr="004267E3" w:rsidRDefault="00AA6A03" w:rsidP="00AA6A03">
      <w:pPr>
        <w:widowControl/>
        <w:suppressAutoHyphens w:val="0"/>
        <w:ind w:left="360"/>
        <w:jc w:val="right"/>
        <w:outlineLvl w:val="0"/>
      </w:pPr>
    </w:p>
    <w:p w14:paraId="15090364" w14:textId="424D084C" w:rsidR="00AA6A03" w:rsidRPr="00467AF5" w:rsidRDefault="00AA6A03" w:rsidP="00AA6A03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E40BF6">
        <w:rPr>
          <w:sz w:val="22"/>
          <w:szCs w:val="22"/>
        </w:rPr>
        <w:t>Kraków, dnia</w:t>
      </w:r>
      <w:r w:rsidR="001702AA">
        <w:rPr>
          <w:sz w:val="22"/>
          <w:szCs w:val="22"/>
        </w:rPr>
        <w:t xml:space="preserve"> </w:t>
      </w:r>
      <w:r w:rsidR="00891531">
        <w:rPr>
          <w:sz w:val="22"/>
          <w:szCs w:val="22"/>
        </w:rPr>
        <w:t>19</w:t>
      </w:r>
      <w:r w:rsidR="001702AA">
        <w:rPr>
          <w:sz w:val="22"/>
          <w:szCs w:val="22"/>
        </w:rPr>
        <w:t>.0</w:t>
      </w:r>
      <w:r w:rsidR="00733B4E">
        <w:rPr>
          <w:sz w:val="22"/>
          <w:szCs w:val="22"/>
        </w:rPr>
        <w:t>2</w:t>
      </w:r>
      <w:r w:rsidR="00F27D9D">
        <w:rPr>
          <w:sz w:val="22"/>
          <w:szCs w:val="22"/>
        </w:rPr>
        <w:t>.</w:t>
      </w:r>
      <w:r w:rsidRPr="00E40BF6">
        <w:rPr>
          <w:sz w:val="22"/>
          <w:szCs w:val="22"/>
        </w:rPr>
        <w:t>202</w:t>
      </w:r>
      <w:r w:rsidR="001702AA">
        <w:rPr>
          <w:sz w:val="22"/>
          <w:szCs w:val="22"/>
        </w:rPr>
        <w:t>4</w:t>
      </w:r>
      <w:r w:rsidRPr="00E40BF6">
        <w:rPr>
          <w:sz w:val="22"/>
          <w:szCs w:val="22"/>
        </w:rPr>
        <w:t xml:space="preserve"> r.</w:t>
      </w:r>
    </w:p>
    <w:p w14:paraId="15D3CF80" w14:textId="77777777" w:rsidR="00AA6A03" w:rsidRPr="00467AF5" w:rsidRDefault="00AA6A03" w:rsidP="00AA6A03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247BB5EF" w14:textId="5C2B9630" w:rsidR="00AA6A03" w:rsidRPr="00467AF5" w:rsidRDefault="00AA6A03" w:rsidP="00AA6A03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467AF5">
        <w:rPr>
          <w:b/>
          <w:bCs/>
          <w:sz w:val="22"/>
          <w:szCs w:val="22"/>
          <w:u w:val="single"/>
        </w:rPr>
        <w:t>SPECYFIKACJA</w:t>
      </w:r>
      <w:r w:rsidR="00C63BA0">
        <w:rPr>
          <w:b/>
          <w:bCs/>
          <w:sz w:val="22"/>
          <w:szCs w:val="22"/>
          <w:u w:val="single"/>
        </w:rPr>
        <w:t xml:space="preserve"> </w:t>
      </w:r>
      <w:r w:rsidRPr="00467AF5">
        <w:rPr>
          <w:b/>
          <w:bCs/>
          <w:sz w:val="22"/>
          <w:szCs w:val="22"/>
          <w:u w:val="single"/>
        </w:rPr>
        <w:t>WARUNKÓW</w:t>
      </w:r>
      <w:r w:rsidR="00C63BA0">
        <w:rPr>
          <w:b/>
          <w:bCs/>
          <w:sz w:val="22"/>
          <w:szCs w:val="22"/>
          <w:u w:val="single"/>
        </w:rPr>
        <w:t xml:space="preserve"> </w:t>
      </w:r>
      <w:r w:rsidRPr="00467AF5">
        <w:rPr>
          <w:b/>
          <w:bCs/>
          <w:sz w:val="22"/>
          <w:szCs w:val="22"/>
          <w:u w:val="single"/>
        </w:rPr>
        <w:t>ZAMÓWIENIA</w:t>
      </w:r>
      <w:r w:rsidR="00C63BA0">
        <w:rPr>
          <w:b/>
          <w:bCs/>
          <w:sz w:val="22"/>
          <w:szCs w:val="22"/>
          <w:u w:val="single"/>
        </w:rPr>
        <w:t xml:space="preserve"> </w:t>
      </w:r>
    </w:p>
    <w:p w14:paraId="38FF6538" w14:textId="77777777" w:rsidR="00AA6A03" w:rsidRPr="00467AF5" w:rsidRDefault="00AA6A03" w:rsidP="00AA6A03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467AF5">
        <w:rPr>
          <w:b/>
          <w:bCs/>
          <w:sz w:val="22"/>
          <w:szCs w:val="22"/>
          <w:u w:val="single"/>
        </w:rPr>
        <w:t>zwana dalej w skrócie SWZ</w:t>
      </w:r>
    </w:p>
    <w:p w14:paraId="38DAF58D" w14:textId="77777777" w:rsidR="00AA6A03" w:rsidRPr="00467AF5" w:rsidRDefault="00AA6A03" w:rsidP="00AA6A03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30B04C1" w14:textId="73248E43" w:rsidR="00AA6A03" w:rsidRPr="00884058" w:rsidRDefault="00AA6A03" w:rsidP="00884058">
      <w:pPr>
        <w:widowControl/>
        <w:tabs>
          <w:tab w:val="left" w:pos="7013"/>
        </w:tabs>
        <w:suppressAutoHyphens w:val="0"/>
        <w:jc w:val="both"/>
        <w:rPr>
          <w:b/>
          <w:bCs/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 - Nazwa (firma) oraz adres Zamawiającego.</w:t>
      </w:r>
    </w:p>
    <w:p w14:paraId="18C2347C" w14:textId="4FB8FD22" w:rsidR="00AA6A03" w:rsidRPr="00884058" w:rsidRDefault="00AA6A03" w:rsidP="00AA6A03">
      <w:pPr>
        <w:widowControl/>
        <w:numPr>
          <w:ilvl w:val="1"/>
          <w:numId w:val="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Uniwersytet Jagielloński, ul. Gołębia 24, 31-007 Kraków.</w:t>
      </w:r>
    </w:p>
    <w:p w14:paraId="568F49EF" w14:textId="77777777" w:rsidR="00021F52" w:rsidRPr="00884058" w:rsidRDefault="00021F52" w:rsidP="00021F52">
      <w:pPr>
        <w:widowControl/>
        <w:numPr>
          <w:ilvl w:val="1"/>
          <w:numId w:val="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Jednostka prowadząca sprawę:</w:t>
      </w:r>
    </w:p>
    <w:p w14:paraId="52143DC0" w14:textId="77777777" w:rsidR="00021F52" w:rsidRPr="00884058" w:rsidRDefault="00021F52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Dział Zamówień Publicznych, ul. Straszewskiego 25/3 i 4, 31-113 Kraków;</w:t>
      </w:r>
    </w:p>
    <w:p w14:paraId="2E1E25C6" w14:textId="77777777" w:rsidR="00467864" w:rsidRPr="00884058" w:rsidRDefault="00021F52" w:rsidP="00467864">
      <w:pPr>
        <w:pStyle w:val="Akapitzlist"/>
        <w:ind w:left="851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tel.: +4812 663-39-03;</w:t>
      </w:r>
    </w:p>
    <w:p w14:paraId="0C6A3ECC" w14:textId="199CC429" w:rsidR="00021F52" w:rsidRPr="00884058" w:rsidRDefault="00021F52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godziny urzędowania: od poniedziałku do piątku; od 7:30 do 15:30, z wyłączeniem sobót oraz dni ustawowo wolnych od pracy;</w:t>
      </w:r>
    </w:p>
    <w:p w14:paraId="62F7E01D" w14:textId="77777777" w:rsidR="00021F52" w:rsidRPr="00467AF5" w:rsidRDefault="00021F52">
      <w:pPr>
        <w:pStyle w:val="Akapitzlist"/>
        <w:numPr>
          <w:ilvl w:val="1"/>
          <w:numId w:val="35"/>
        </w:numPr>
        <w:ind w:left="851" w:hanging="425"/>
        <w:rPr>
          <w:rStyle w:val="Hipercze"/>
          <w:bCs/>
          <w:sz w:val="22"/>
          <w:szCs w:val="22"/>
        </w:rPr>
      </w:pPr>
      <w:r w:rsidRPr="00884058">
        <w:rPr>
          <w:sz w:val="22"/>
          <w:szCs w:val="22"/>
          <w:lang w:eastAsia="pl-PL"/>
        </w:rPr>
        <w:t xml:space="preserve">strona internetowa (adres url): </w:t>
      </w:r>
      <w:hyperlink r:id="rId12" w:history="1">
        <w:r w:rsidRPr="00884058">
          <w:rPr>
            <w:rStyle w:val="Hipercze"/>
            <w:bCs/>
            <w:sz w:val="22"/>
            <w:szCs w:val="22"/>
          </w:rPr>
          <w:t>https://uj.edu.pl/</w:t>
        </w:r>
      </w:hyperlink>
      <w:r w:rsidRPr="00884058">
        <w:rPr>
          <w:rStyle w:val="Hipercze"/>
          <w:bCs/>
          <w:sz w:val="22"/>
          <w:szCs w:val="22"/>
        </w:rPr>
        <w:t xml:space="preserve"> </w:t>
      </w:r>
    </w:p>
    <w:p w14:paraId="5A5DA7BA" w14:textId="77777777" w:rsidR="00021F52" w:rsidRPr="00884058" w:rsidRDefault="00021F52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 xml:space="preserve">narzędzie komercyjne do prowadzenia postępowania: </w:t>
      </w:r>
      <w:bookmarkStart w:id="0" w:name="_Hlk92882941"/>
      <w:r w:rsidRPr="00467AF5">
        <w:rPr>
          <w:rStyle w:val="Hipercze"/>
          <w:bCs/>
          <w:sz w:val="22"/>
          <w:szCs w:val="22"/>
        </w:rPr>
        <w:fldChar w:fldCharType="begin"/>
      </w:r>
      <w:r w:rsidRPr="00467AF5">
        <w:rPr>
          <w:rStyle w:val="Hipercze"/>
          <w:bCs/>
          <w:sz w:val="22"/>
          <w:szCs w:val="22"/>
        </w:rPr>
        <w:instrText xml:space="preserve"> HYPERLINK "https://platformazakupowa.pl" </w:instrText>
      </w:r>
      <w:r w:rsidRPr="00467AF5">
        <w:rPr>
          <w:rStyle w:val="Hipercze"/>
          <w:bCs/>
          <w:sz w:val="22"/>
          <w:szCs w:val="22"/>
        </w:rPr>
      </w:r>
      <w:r w:rsidRPr="00467AF5">
        <w:rPr>
          <w:rStyle w:val="Hipercze"/>
          <w:bCs/>
          <w:sz w:val="22"/>
          <w:szCs w:val="22"/>
        </w:rPr>
        <w:fldChar w:fldCharType="separate"/>
      </w:r>
      <w:r w:rsidRPr="00884058">
        <w:rPr>
          <w:rStyle w:val="Hipercze"/>
          <w:bCs/>
          <w:sz w:val="22"/>
          <w:szCs w:val="22"/>
        </w:rPr>
        <w:t>https://platformazakupowa.pl</w:t>
      </w:r>
      <w:r w:rsidRPr="00467AF5">
        <w:rPr>
          <w:rStyle w:val="Hipercze"/>
          <w:bCs/>
          <w:sz w:val="22"/>
          <w:szCs w:val="22"/>
        </w:rPr>
        <w:fldChar w:fldCharType="end"/>
      </w:r>
      <w:r w:rsidRPr="00884058">
        <w:rPr>
          <w:sz w:val="22"/>
          <w:szCs w:val="22"/>
          <w:lang w:eastAsia="pl-PL"/>
        </w:rPr>
        <w:t xml:space="preserve"> </w:t>
      </w:r>
    </w:p>
    <w:bookmarkEnd w:id="0"/>
    <w:p w14:paraId="3BC45415" w14:textId="31377384" w:rsidR="00B07B6E" w:rsidRPr="00884058" w:rsidRDefault="00B07B6E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 xml:space="preserve">adres strony internetowej prowadzonego postępowania, na której udostępniane będą zmiany </w:t>
      </w:r>
      <w:r w:rsidRPr="00884058">
        <w:rPr>
          <w:sz w:val="22"/>
          <w:szCs w:val="22"/>
        </w:rPr>
        <w:t>i</w:t>
      </w:r>
      <w:r w:rsidR="00406AB9">
        <w:rPr>
          <w:sz w:val="22"/>
          <w:szCs w:val="22"/>
        </w:rPr>
        <w:t> </w:t>
      </w:r>
      <w:r w:rsidRPr="00884058">
        <w:rPr>
          <w:sz w:val="22"/>
          <w:szCs w:val="22"/>
        </w:rPr>
        <w:t>wyjaśnienia treści SWZ oraz inne dokumenty zamówienia bezpośrednio związane z</w:t>
      </w:r>
      <w:r w:rsidR="00406AB9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postępowaniem (adres profilu nabywcy – narzędzie komercyjne): </w:t>
      </w:r>
      <w:hyperlink r:id="rId13" w:history="1">
        <w:r w:rsidR="00F10F47" w:rsidRPr="00884058">
          <w:rPr>
            <w:rStyle w:val="Hipercze"/>
            <w:sz w:val="22"/>
            <w:szCs w:val="22"/>
          </w:rPr>
          <w:t>https://platformazakupowa.pl/pn/uj_edu</w:t>
        </w:r>
      </w:hyperlink>
      <w:r w:rsidR="00F10F47" w:rsidRPr="00884058">
        <w:rPr>
          <w:sz w:val="22"/>
          <w:szCs w:val="22"/>
        </w:rPr>
        <w:t xml:space="preserve"> </w:t>
      </w:r>
    </w:p>
    <w:p w14:paraId="58BA25CC" w14:textId="77777777" w:rsidR="00AA6A03" w:rsidRPr="00884058" w:rsidRDefault="00AA6A03" w:rsidP="00467864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7848EB08" w14:textId="77777777" w:rsidR="00AA6A03" w:rsidRPr="00884058" w:rsidRDefault="00AA6A03" w:rsidP="00AA6A03">
      <w:pPr>
        <w:widowControl/>
        <w:suppressAutoHyphens w:val="0"/>
        <w:jc w:val="both"/>
        <w:rPr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II - Tryb udzielenia zamówienia.</w:t>
      </w:r>
    </w:p>
    <w:p w14:paraId="206D8FA3" w14:textId="52C40401" w:rsidR="00AA6A03" w:rsidRPr="00884058" w:rsidRDefault="00AA6A03" w:rsidP="00AA6A03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 xml:space="preserve">Postępowanie prowadzone jest w </w:t>
      </w:r>
      <w:r w:rsidRPr="00884058">
        <w:rPr>
          <w:b/>
          <w:sz w:val="22"/>
          <w:szCs w:val="22"/>
        </w:rPr>
        <w:t xml:space="preserve">trybie podstawowym bez możliwości negocjacji </w:t>
      </w:r>
      <w:r w:rsidRPr="00884058">
        <w:rPr>
          <w:sz w:val="22"/>
          <w:szCs w:val="22"/>
        </w:rPr>
        <w:t>na podstawie art.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275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pkt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1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ustawy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z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dnia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11</w:t>
      </w:r>
      <w:r w:rsidRPr="00884058">
        <w:rPr>
          <w:spacing w:val="-13"/>
          <w:sz w:val="22"/>
          <w:szCs w:val="22"/>
        </w:rPr>
        <w:t xml:space="preserve"> </w:t>
      </w:r>
      <w:r w:rsidRPr="00884058">
        <w:rPr>
          <w:sz w:val="22"/>
          <w:szCs w:val="22"/>
        </w:rPr>
        <w:t>września</w:t>
      </w:r>
      <w:r w:rsidRPr="00884058">
        <w:rPr>
          <w:spacing w:val="47"/>
          <w:sz w:val="22"/>
          <w:szCs w:val="22"/>
        </w:rPr>
        <w:t xml:space="preserve"> </w:t>
      </w:r>
      <w:r w:rsidRPr="00884058">
        <w:rPr>
          <w:sz w:val="22"/>
          <w:szCs w:val="22"/>
        </w:rPr>
        <w:t>2019 r. – Prawo zamówień publicznych (</w:t>
      </w:r>
      <w:r w:rsidR="00393FD4" w:rsidRPr="00884058">
        <w:rPr>
          <w:sz w:val="22"/>
          <w:szCs w:val="22"/>
        </w:rPr>
        <w:t xml:space="preserve">t. j. </w:t>
      </w:r>
      <w:r w:rsidRPr="00884058">
        <w:rPr>
          <w:sz w:val="22"/>
          <w:szCs w:val="22"/>
        </w:rPr>
        <w:t xml:space="preserve">Dz. U. </w:t>
      </w:r>
      <w:r w:rsidR="00461791" w:rsidRPr="00884058">
        <w:rPr>
          <w:sz w:val="22"/>
          <w:szCs w:val="22"/>
        </w:rPr>
        <w:t>202</w:t>
      </w:r>
      <w:r w:rsidR="008663F7">
        <w:rPr>
          <w:sz w:val="22"/>
          <w:szCs w:val="22"/>
        </w:rPr>
        <w:t>3</w:t>
      </w:r>
      <w:r w:rsidR="00737928" w:rsidRPr="00884058">
        <w:rPr>
          <w:sz w:val="22"/>
          <w:szCs w:val="22"/>
        </w:rPr>
        <w:t xml:space="preserve"> poz.</w:t>
      </w:r>
      <w:r w:rsidR="0037495B" w:rsidRPr="00884058">
        <w:rPr>
          <w:sz w:val="22"/>
          <w:szCs w:val="22"/>
        </w:rPr>
        <w:t xml:space="preserve"> </w:t>
      </w:r>
      <w:r w:rsidR="00737928" w:rsidRPr="00884058">
        <w:rPr>
          <w:sz w:val="22"/>
          <w:szCs w:val="22"/>
        </w:rPr>
        <w:t>1</w:t>
      </w:r>
      <w:r w:rsidR="008663F7">
        <w:rPr>
          <w:sz w:val="22"/>
          <w:szCs w:val="22"/>
        </w:rPr>
        <w:t>605</w:t>
      </w:r>
      <w:r w:rsidR="00737928" w:rsidRPr="00884058">
        <w:rPr>
          <w:sz w:val="22"/>
          <w:szCs w:val="22"/>
        </w:rPr>
        <w:t xml:space="preserve"> z</w:t>
      </w:r>
      <w:r w:rsidR="00393FD4" w:rsidRPr="00884058">
        <w:rPr>
          <w:sz w:val="22"/>
          <w:szCs w:val="22"/>
        </w:rPr>
        <w:t>e</w:t>
      </w:r>
      <w:r w:rsidR="00737928" w:rsidRPr="00884058">
        <w:rPr>
          <w:sz w:val="22"/>
          <w:szCs w:val="22"/>
        </w:rPr>
        <w:t xml:space="preserve"> zm</w:t>
      </w:r>
      <w:r w:rsidR="00393FD4" w:rsidRPr="00884058">
        <w:rPr>
          <w:sz w:val="22"/>
          <w:szCs w:val="22"/>
        </w:rPr>
        <w:t>.</w:t>
      </w:r>
      <w:r w:rsidRPr="00884058">
        <w:rPr>
          <w:sz w:val="22"/>
          <w:szCs w:val="22"/>
        </w:rPr>
        <w:t>), zwanej dalej ustawą PZP oraz zgodnie z wymogami określonymi w</w:t>
      </w:r>
      <w:r w:rsidR="002D3F8F">
        <w:rPr>
          <w:sz w:val="22"/>
          <w:szCs w:val="22"/>
        </w:rPr>
        <w:t> </w:t>
      </w:r>
      <w:r w:rsidRPr="00884058">
        <w:rPr>
          <w:sz w:val="22"/>
          <w:szCs w:val="22"/>
        </w:rPr>
        <w:t>niniejszej Specyfikacji Warunków Zamówienia, zwanej dalej</w:t>
      </w:r>
      <w:r w:rsidRPr="00884058">
        <w:rPr>
          <w:spacing w:val="-15"/>
          <w:sz w:val="22"/>
          <w:szCs w:val="22"/>
        </w:rPr>
        <w:t xml:space="preserve"> </w:t>
      </w:r>
      <w:r w:rsidRPr="00884058">
        <w:rPr>
          <w:sz w:val="22"/>
          <w:szCs w:val="22"/>
        </w:rPr>
        <w:t>„SWZ”.</w:t>
      </w:r>
    </w:p>
    <w:p w14:paraId="77E6915C" w14:textId="77777777" w:rsidR="007E5C1C" w:rsidRDefault="00AA6A03" w:rsidP="007E5C1C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Do czynności podejmowanych przez Zamawiającego i Wykonawców w postępowaniu o udzielenie zamówienia stosuje się przepisy powołanej ustawy PZP oraz aktów wykonawczych wydanych na jej podstawie, a w sprawach nieuregulowanych przepisy ustawy z dnia 23 kwietnia 1964 r. - Kodeks cywilny (</w:t>
      </w:r>
      <w:r w:rsidR="00393FD4" w:rsidRPr="00884058">
        <w:rPr>
          <w:sz w:val="22"/>
          <w:szCs w:val="22"/>
        </w:rPr>
        <w:t xml:space="preserve">t. j. </w:t>
      </w:r>
      <w:r w:rsidRPr="00884058">
        <w:rPr>
          <w:sz w:val="22"/>
          <w:szCs w:val="22"/>
        </w:rPr>
        <w:t>Dz. U. 202</w:t>
      </w:r>
      <w:r w:rsidR="008663F7">
        <w:rPr>
          <w:sz w:val="22"/>
          <w:szCs w:val="22"/>
        </w:rPr>
        <w:t xml:space="preserve">3 </w:t>
      </w:r>
      <w:r w:rsidRPr="00884058">
        <w:rPr>
          <w:sz w:val="22"/>
          <w:szCs w:val="22"/>
        </w:rPr>
        <w:t>poz. 1</w:t>
      </w:r>
      <w:r w:rsidR="00DE6578" w:rsidRPr="00884058">
        <w:rPr>
          <w:sz w:val="22"/>
          <w:szCs w:val="22"/>
        </w:rPr>
        <w:t>6</w:t>
      </w:r>
      <w:r w:rsidR="008663F7">
        <w:rPr>
          <w:sz w:val="22"/>
          <w:szCs w:val="22"/>
        </w:rPr>
        <w:t>1</w:t>
      </w:r>
      <w:r w:rsidRPr="00884058">
        <w:rPr>
          <w:sz w:val="22"/>
          <w:szCs w:val="22"/>
        </w:rPr>
        <w:t>0 ze zm.).</w:t>
      </w:r>
    </w:p>
    <w:p w14:paraId="1E06AE7F" w14:textId="6B38FE87" w:rsidR="007E5C1C" w:rsidRPr="007E5C1C" w:rsidRDefault="007E5C1C" w:rsidP="007E5C1C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E5C1C">
        <w:rPr>
          <w:sz w:val="22"/>
          <w:szCs w:val="22"/>
        </w:rPr>
        <w:t>Zamówienie finansowane jest w ramach projektu Inicjatywa Doskonałości Uczelnia Badawcza: „</w:t>
      </w:r>
      <w:r w:rsidR="00E34F2C">
        <w:rPr>
          <w:sz w:val="22"/>
          <w:szCs w:val="22"/>
        </w:rPr>
        <w:t xml:space="preserve">Entropowo </w:t>
      </w:r>
      <w:r w:rsidR="004C0631">
        <w:rPr>
          <w:sz w:val="22"/>
          <w:szCs w:val="22"/>
        </w:rPr>
        <w:t>-</w:t>
      </w:r>
      <w:r w:rsidR="00E34F2C">
        <w:rPr>
          <w:sz w:val="22"/>
          <w:szCs w:val="22"/>
        </w:rPr>
        <w:t>informacyjne</w:t>
      </w:r>
      <w:r w:rsidR="004C0631">
        <w:rPr>
          <w:sz w:val="22"/>
          <w:szCs w:val="22"/>
        </w:rPr>
        <w:t xml:space="preserve"> </w:t>
      </w:r>
      <w:r w:rsidR="00E34F2C">
        <w:rPr>
          <w:sz w:val="22"/>
          <w:szCs w:val="22"/>
        </w:rPr>
        <w:t>źródła</w:t>
      </w:r>
      <w:r w:rsidR="00E20465" w:rsidRPr="00E20465">
        <w:t xml:space="preserve"> </w:t>
      </w:r>
      <w:r w:rsidR="00E20465" w:rsidRPr="00E20465">
        <w:rPr>
          <w:sz w:val="22"/>
          <w:szCs w:val="22"/>
        </w:rPr>
        <w:t>aromatyczności chemicznej: teoria i zastosowania</w:t>
      </w:r>
      <w:r w:rsidR="004C0631">
        <w:rPr>
          <w:sz w:val="22"/>
          <w:szCs w:val="22"/>
        </w:rPr>
        <w:t xml:space="preserve"> </w:t>
      </w:r>
      <w:r w:rsidRPr="007E5C1C">
        <w:rPr>
          <w:sz w:val="22"/>
          <w:szCs w:val="22"/>
        </w:rPr>
        <w:t>”.</w:t>
      </w:r>
    </w:p>
    <w:p w14:paraId="08910A36" w14:textId="77777777" w:rsidR="00AA6A03" w:rsidRPr="00884058" w:rsidRDefault="00AA6A03" w:rsidP="00AA6A03">
      <w:pPr>
        <w:widowControl/>
        <w:tabs>
          <w:tab w:val="num" w:pos="2880"/>
        </w:tabs>
        <w:suppressAutoHyphens w:val="0"/>
        <w:ind w:left="567"/>
        <w:jc w:val="both"/>
        <w:rPr>
          <w:sz w:val="22"/>
          <w:szCs w:val="22"/>
        </w:rPr>
      </w:pPr>
    </w:p>
    <w:p w14:paraId="3F41733D" w14:textId="32824934" w:rsidR="00AA6A03" w:rsidRPr="0088405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III - Opis przedmiotu zamówienia</w:t>
      </w:r>
      <w:r w:rsidR="00DF2048" w:rsidRPr="00884058">
        <w:rPr>
          <w:b/>
          <w:bCs/>
          <w:sz w:val="22"/>
          <w:szCs w:val="22"/>
        </w:rPr>
        <w:t>.</w:t>
      </w:r>
    </w:p>
    <w:p w14:paraId="17CCAD8E" w14:textId="63A2929E" w:rsidR="004809AF" w:rsidRDefault="00AA6A03" w:rsidP="002E6B65">
      <w:pPr>
        <w:pStyle w:val="Akapitzlist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rPr>
          <w:sz w:val="22"/>
          <w:szCs w:val="22"/>
        </w:rPr>
      </w:pPr>
      <w:r w:rsidRPr="004809AF">
        <w:rPr>
          <w:sz w:val="22"/>
          <w:szCs w:val="22"/>
        </w:rPr>
        <w:t xml:space="preserve">Przedmiotem postępowania i zamówienia jest </w:t>
      </w:r>
      <w:r w:rsidR="00B91890" w:rsidRPr="004809AF">
        <w:rPr>
          <w:sz w:val="22"/>
          <w:szCs w:val="22"/>
        </w:rPr>
        <w:t xml:space="preserve">wyłonienie </w:t>
      </w:r>
      <w:r w:rsidR="004809AF" w:rsidRPr="004809AF">
        <w:rPr>
          <w:sz w:val="22"/>
          <w:szCs w:val="22"/>
        </w:rPr>
        <w:t>Wykonawcy w zakresie zakupu i dostawy 1 (jednej) sztuki mobilnej stacji roboczej dla Wydziału Chemii Uniwersytetu Jagiellońskiego</w:t>
      </w:r>
      <w:r w:rsidR="004809AF">
        <w:rPr>
          <w:sz w:val="22"/>
          <w:szCs w:val="22"/>
        </w:rPr>
        <w:t>.</w:t>
      </w:r>
    </w:p>
    <w:p w14:paraId="256B11F3" w14:textId="72F0B7EB" w:rsidR="00DF2048" w:rsidRPr="004809AF" w:rsidRDefault="00AA6A03" w:rsidP="002E6B65">
      <w:pPr>
        <w:pStyle w:val="Akapitzlist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rPr>
          <w:sz w:val="22"/>
          <w:szCs w:val="22"/>
        </w:rPr>
      </w:pPr>
      <w:r w:rsidRPr="004809AF">
        <w:rPr>
          <w:sz w:val="22"/>
          <w:szCs w:val="22"/>
        </w:rPr>
        <w:t>Szczegółowy opis przedmiotu zamówienia wraz z opisem minimalnych parametrów i</w:t>
      </w:r>
      <w:r w:rsidR="004A36CC" w:rsidRPr="004809AF">
        <w:rPr>
          <w:sz w:val="22"/>
          <w:szCs w:val="22"/>
        </w:rPr>
        <w:t xml:space="preserve"> </w:t>
      </w:r>
      <w:r w:rsidRPr="004809AF">
        <w:rPr>
          <w:sz w:val="22"/>
          <w:szCs w:val="22"/>
        </w:rPr>
        <w:t xml:space="preserve">wymagań technicznych oraz funkcjonalnych zawiera załącznik </w:t>
      </w:r>
      <w:r w:rsidR="001F1329" w:rsidRPr="004809AF">
        <w:rPr>
          <w:sz w:val="22"/>
          <w:szCs w:val="22"/>
        </w:rPr>
        <w:t>A</w:t>
      </w:r>
      <w:r w:rsidRPr="004809AF">
        <w:rPr>
          <w:sz w:val="22"/>
          <w:szCs w:val="22"/>
        </w:rPr>
        <w:t xml:space="preserve"> do SWZ.</w:t>
      </w:r>
    </w:p>
    <w:p w14:paraId="48E8CDB2" w14:textId="122B3DDB" w:rsidR="00AA6A03" w:rsidRPr="00884058" w:rsidRDefault="00AA6A03">
      <w:pPr>
        <w:numPr>
          <w:ilvl w:val="0"/>
          <w:numId w:val="14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884058">
        <w:rPr>
          <w:bCs/>
          <w:sz w:val="22"/>
          <w:szCs w:val="22"/>
          <w:u w:val="single"/>
        </w:rPr>
        <w:t>Wymagania ogólne dla całości zamówienia</w:t>
      </w:r>
      <w:r w:rsidRPr="00884058">
        <w:rPr>
          <w:bCs/>
          <w:sz w:val="22"/>
          <w:szCs w:val="22"/>
        </w:rPr>
        <w:t>:</w:t>
      </w:r>
    </w:p>
    <w:p w14:paraId="262803B3" w14:textId="1F43D81A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lastRenderedPageBreak/>
        <w:t>Urządzeni</w:t>
      </w:r>
      <w:r w:rsidR="003C3672">
        <w:rPr>
          <w:sz w:val="22"/>
          <w:szCs w:val="22"/>
        </w:rPr>
        <w:t xml:space="preserve">e ma </w:t>
      </w:r>
      <w:r w:rsidRPr="00884058">
        <w:rPr>
          <w:sz w:val="22"/>
          <w:szCs w:val="22"/>
        </w:rPr>
        <w:t>być fabrycznie nowe (nieużywane) oraz dostarczone w odpowiednim opakowaniu</w:t>
      </w:r>
      <w:r w:rsidR="0019769E" w:rsidRPr="00884058">
        <w:rPr>
          <w:sz w:val="22"/>
          <w:szCs w:val="22"/>
        </w:rPr>
        <w:t>.</w:t>
      </w:r>
    </w:p>
    <w:p w14:paraId="6822C24A" w14:textId="77777777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Oferta musi być jednoznaczna i kompleksowa, tj. musi obejmować cały asortyment przedmiotu zamówienia.</w:t>
      </w:r>
    </w:p>
    <w:p w14:paraId="1884900A" w14:textId="3935FC75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 xml:space="preserve">Wykonawca musi zaoferować przedmiot zamówienia zgodny z wymogami Zamawiającego określonymi w SWZ, przy czym zobowiązany jest do wskazania w załączniku nr 2 do formularza oferty typu, rodzaju, modelu, nazwy (firmy) producenta oferowanego sprzętu oraz załączenia do oferty przedmiotowych środków dowodowych, określonych w Rozdziale </w:t>
      </w:r>
      <w:r w:rsidR="00B36E95">
        <w:rPr>
          <w:sz w:val="22"/>
          <w:szCs w:val="22"/>
        </w:rPr>
        <w:t>I</w:t>
      </w:r>
      <w:r w:rsidRPr="00884058">
        <w:rPr>
          <w:sz w:val="22"/>
          <w:szCs w:val="22"/>
        </w:rPr>
        <w:t>V SWZ, służących potwierdzeniu zgodności oferowanych dostaw z wymaganiami, określonymi w opisie przedmiotu zamówienia. Weryfikacja zgodności oferowanego przedmiotu zamówienia zostanie dokonana na podstawie informacji zawartych w ofercie, tj</w:t>
      </w:r>
      <w:r w:rsidR="00FE4588" w:rsidRPr="00884058">
        <w:rPr>
          <w:sz w:val="22"/>
          <w:szCs w:val="22"/>
        </w:rPr>
        <w:t>.</w:t>
      </w:r>
      <w:r w:rsidRPr="00884058">
        <w:rPr>
          <w:sz w:val="22"/>
          <w:szCs w:val="22"/>
        </w:rPr>
        <w:t xml:space="preserve"> kalkulacji ceny oferty sporządzonej według wzoru wskazanego w załączniku nr 2 do formularza </w:t>
      </w:r>
      <w:r w:rsidR="00D602C6" w:rsidRPr="00884058">
        <w:rPr>
          <w:sz w:val="22"/>
          <w:szCs w:val="22"/>
        </w:rPr>
        <w:t>ofert</w:t>
      </w:r>
      <w:r w:rsidR="00D602C6">
        <w:rPr>
          <w:sz w:val="22"/>
          <w:szCs w:val="22"/>
        </w:rPr>
        <w:t>y</w:t>
      </w:r>
      <w:r w:rsidRPr="00884058">
        <w:rPr>
          <w:sz w:val="22"/>
          <w:szCs w:val="22"/>
        </w:rPr>
        <w:t>, w tym w szczególności w oparciu o typ, rodzaj, model, nazwę (firmę) producenta oferowanego sprzętu oraz o przedmiotowe środku dowodowe określone w</w:t>
      </w:r>
      <w:r w:rsidR="00D602C6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Rozdziale </w:t>
      </w:r>
      <w:r w:rsidR="00266EAC">
        <w:rPr>
          <w:sz w:val="22"/>
          <w:szCs w:val="22"/>
        </w:rPr>
        <w:t>I</w:t>
      </w:r>
      <w:r w:rsidRPr="00884058">
        <w:rPr>
          <w:sz w:val="22"/>
          <w:szCs w:val="22"/>
        </w:rPr>
        <w:t>V SWZ.</w:t>
      </w:r>
    </w:p>
    <w:p w14:paraId="30968C7A" w14:textId="50DE722C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 xml:space="preserve">Wykonawca musi skalkulować w cenie oferty </w:t>
      </w:r>
      <w:r w:rsidR="001511BC" w:rsidRPr="00884058">
        <w:rPr>
          <w:sz w:val="22"/>
          <w:szCs w:val="22"/>
        </w:rPr>
        <w:t>wszelkie koszty niezbędne do prawidłowej realizacji zamówienia w</w:t>
      </w:r>
      <w:r w:rsidRPr="00884058">
        <w:rPr>
          <w:sz w:val="22"/>
          <w:szCs w:val="22"/>
        </w:rPr>
        <w:t xml:space="preserve"> określonej </w:t>
      </w:r>
      <w:r w:rsidR="001511BC" w:rsidRPr="00884058">
        <w:rPr>
          <w:sz w:val="22"/>
          <w:szCs w:val="22"/>
        </w:rPr>
        <w:t xml:space="preserve">przez Zmawiającego </w:t>
      </w:r>
      <w:r w:rsidRPr="00884058">
        <w:rPr>
          <w:sz w:val="22"/>
          <w:szCs w:val="22"/>
        </w:rPr>
        <w:t>jednost</w:t>
      </w:r>
      <w:r w:rsidR="001511BC" w:rsidRPr="00884058">
        <w:rPr>
          <w:sz w:val="22"/>
          <w:szCs w:val="22"/>
        </w:rPr>
        <w:t>ce</w:t>
      </w:r>
      <w:r w:rsidRPr="00884058">
        <w:rPr>
          <w:sz w:val="22"/>
          <w:szCs w:val="22"/>
        </w:rPr>
        <w:t xml:space="preserve"> organizacyjnej, wyszczególnionej we wzorze umowy (</w:t>
      </w:r>
      <w:r w:rsidR="00BE1520">
        <w:rPr>
          <w:sz w:val="22"/>
          <w:szCs w:val="22"/>
        </w:rPr>
        <w:t>Z</w:t>
      </w:r>
      <w:r w:rsidR="00BE1520" w:rsidRPr="00884058">
        <w:rPr>
          <w:sz w:val="22"/>
          <w:szCs w:val="22"/>
        </w:rPr>
        <w:t xml:space="preserve">ałącznik </w:t>
      </w:r>
      <w:r w:rsidRPr="00884058">
        <w:rPr>
          <w:sz w:val="22"/>
          <w:szCs w:val="22"/>
        </w:rPr>
        <w:t>nr 2 do SWZ).</w:t>
      </w:r>
    </w:p>
    <w:p w14:paraId="1A97EAAE" w14:textId="17251662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W przypadku, gdy opis przedmiotu zamówienia odnosi się do norm, ocen technicznych, specyfikacji technicznych i systemów referencji technicznych, Zamawiający nie odrzuci oferty tylko dlatego, że oferowane dostawy nie są zgodne z normami, ocenami technicznymi, specyfikacjami technicznymi i systemami referencji technicznych, do których opis przedmiotu zamówienia się odnosi, pod warunkiem że Wykonawca udowodni w ofercie, w</w:t>
      </w:r>
      <w:r w:rsidR="00D36C7A">
        <w:rPr>
          <w:sz w:val="22"/>
          <w:szCs w:val="22"/>
        </w:rPr>
        <w:t> </w:t>
      </w:r>
      <w:r w:rsidRPr="00884058">
        <w:rPr>
          <w:sz w:val="22"/>
          <w:szCs w:val="22"/>
        </w:rPr>
        <w:t>szczególności za pomocą przedmiotowych środków dowodowych, o których mowa w</w:t>
      </w:r>
      <w:r w:rsidR="006C5BB7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Rozdziale </w:t>
      </w:r>
      <w:r w:rsidR="00266EAC">
        <w:rPr>
          <w:sz w:val="22"/>
          <w:szCs w:val="22"/>
        </w:rPr>
        <w:t>I</w:t>
      </w:r>
      <w:r w:rsidRPr="00884058">
        <w:rPr>
          <w:sz w:val="22"/>
          <w:szCs w:val="22"/>
        </w:rPr>
        <w:t>V, że proponowane rozwiązania w równoważnym stopniu spełniają wymagania określone w opisie przedmiotu zamówienia.</w:t>
      </w:r>
    </w:p>
    <w:p w14:paraId="5112DE31" w14:textId="77777777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W przypadku wskazania w zapisach SWZ, nazw własnych, typów, modeli, symboli, itp., należy zapisy te rozumieć jako zapisy, którym towarzyszy wyraz „lub równoważny”.</w:t>
      </w:r>
    </w:p>
    <w:p w14:paraId="5BE2D47E" w14:textId="57925595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bCs/>
          <w:sz w:val="22"/>
          <w:szCs w:val="22"/>
        </w:rPr>
        <w:t>P</w:t>
      </w:r>
      <w:r w:rsidRPr="00884058">
        <w:rPr>
          <w:sz w:val="22"/>
          <w:szCs w:val="22"/>
        </w:rPr>
        <w:t>od pojęciem „równoważności</w:t>
      </w:r>
      <w:r w:rsidRPr="00884058">
        <w:rPr>
          <w:i/>
          <w:sz w:val="22"/>
          <w:szCs w:val="22"/>
        </w:rPr>
        <w:t>”</w:t>
      </w:r>
      <w:r w:rsidRPr="00884058">
        <w:rPr>
          <w:sz w:val="22"/>
          <w:szCs w:val="22"/>
        </w:rPr>
        <w:t xml:space="preserve"> rozumie się oferowanie urządzeń lub materiałów</w:t>
      </w:r>
      <w:r w:rsidR="00155BB9" w:rsidRPr="00884058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posiadających:</w:t>
      </w:r>
    </w:p>
    <w:p w14:paraId="27FEC5AF" w14:textId="506C5EC2" w:rsidR="00AA6A03" w:rsidRPr="00884058" w:rsidRDefault="00AA6A03">
      <w:pPr>
        <w:pStyle w:val="Akapitzlist"/>
        <w:numPr>
          <w:ilvl w:val="0"/>
          <w:numId w:val="31"/>
        </w:numPr>
        <w:ind w:left="1418" w:hanging="425"/>
        <w:rPr>
          <w:strike/>
          <w:sz w:val="22"/>
          <w:szCs w:val="22"/>
        </w:rPr>
      </w:pPr>
      <w:r w:rsidRPr="00884058">
        <w:rPr>
          <w:sz w:val="22"/>
          <w:szCs w:val="22"/>
        </w:rPr>
        <w:t>co najmniej te same cechy (tj. właściwości funkcjonalne i użytkowe), określone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w</w:t>
      </w:r>
      <w:r w:rsidR="0093406D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Załączniku nr </w:t>
      </w:r>
      <w:r w:rsidR="00ED3BEF">
        <w:rPr>
          <w:sz w:val="22"/>
          <w:szCs w:val="22"/>
        </w:rPr>
        <w:t>A</w:t>
      </w:r>
      <w:r w:rsidRPr="00884058">
        <w:rPr>
          <w:sz w:val="22"/>
          <w:szCs w:val="22"/>
        </w:rPr>
        <w:t xml:space="preserve"> do SWZ</w:t>
      </w:r>
      <w:r w:rsidR="00C817C6" w:rsidRPr="00884058">
        <w:rPr>
          <w:sz w:val="22"/>
          <w:szCs w:val="22"/>
        </w:rPr>
        <w:t xml:space="preserve"> i</w:t>
      </w:r>
    </w:p>
    <w:p w14:paraId="73F2913B" w14:textId="4B8D813F" w:rsidR="00AA6A03" w:rsidRPr="00884058" w:rsidRDefault="00AA6A03">
      <w:pPr>
        <w:pStyle w:val="Akapitzlist"/>
        <w:numPr>
          <w:ilvl w:val="0"/>
          <w:numId w:val="31"/>
        </w:numPr>
        <w:ind w:left="1418" w:hanging="425"/>
        <w:rPr>
          <w:strike/>
          <w:sz w:val="22"/>
          <w:szCs w:val="22"/>
        </w:rPr>
      </w:pPr>
      <w:r w:rsidRPr="00884058">
        <w:rPr>
          <w:sz w:val="22"/>
          <w:szCs w:val="22"/>
        </w:rPr>
        <w:t>parametry techniczne na poziomie co najmniej takim, jak wskazane przez Zamawiającego (w tym zakresie Zamawiający dopuszcza również rozwiązania lepsze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niż opisane przez niego, w szczególności wynikające z unowocześnienia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technologicznej linii produkcyjnej).</w:t>
      </w:r>
    </w:p>
    <w:p w14:paraId="3BBA694A" w14:textId="71D32C30" w:rsidR="00AA6A03" w:rsidRPr="00884058" w:rsidRDefault="00AA6A03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4058">
        <w:rPr>
          <w:sz w:val="22"/>
          <w:szCs w:val="22"/>
        </w:rPr>
        <w:t>Każdy Wykonawca składający ofertę równoważną jest obowiązany wykazać w treści przedkładanej przez siebie oferty, że</w:t>
      </w:r>
      <w:r w:rsidR="00C05908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oferowany przez niego przedmiot zamówienia spełnia wymagania i parametry techniczne i/lub funkcjonalno-użytkowe określone w</w:t>
      </w:r>
      <w:r w:rsidR="001054C3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 xml:space="preserve">SWZ bądź też przewiduje rozwiązania lepsze niż opisywane. </w:t>
      </w:r>
    </w:p>
    <w:p w14:paraId="02ACB3D9" w14:textId="16F87AAE" w:rsidR="00463418" w:rsidRPr="00884058" w:rsidRDefault="00463418">
      <w:pPr>
        <w:pStyle w:val="Akapitzlist"/>
        <w:numPr>
          <w:ilvl w:val="0"/>
          <w:numId w:val="14"/>
        </w:numPr>
        <w:rPr>
          <w:b/>
          <w:bCs/>
          <w:sz w:val="22"/>
          <w:szCs w:val="22"/>
        </w:rPr>
      </w:pPr>
      <w:r w:rsidRPr="00884058">
        <w:rPr>
          <w:sz w:val="22"/>
          <w:szCs w:val="22"/>
        </w:rPr>
        <w:t xml:space="preserve">Przedmiot zamówienia musi być objęty </w:t>
      </w:r>
      <w:r w:rsidRPr="00452534">
        <w:rPr>
          <w:bCs/>
          <w:sz w:val="22"/>
          <w:szCs w:val="22"/>
        </w:rPr>
        <w:t xml:space="preserve">min. </w:t>
      </w:r>
      <w:r w:rsidR="00834A48" w:rsidRPr="00452534">
        <w:rPr>
          <w:b/>
          <w:sz w:val="22"/>
          <w:szCs w:val="22"/>
        </w:rPr>
        <w:t>36</w:t>
      </w:r>
      <w:r w:rsidR="00394A37" w:rsidRPr="00452534">
        <w:rPr>
          <w:b/>
          <w:sz w:val="22"/>
          <w:szCs w:val="22"/>
        </w:rPr>
        <w:t xml:space="preserve"> miesięczną gwarancją</w:t>
      </w:r>
      <w:r w:rsidRPr="00452534">
        <w:rPr>
          <w:b/>
          <w:sz w:val="22"/>
          <w:szCs w:val="22"/>
        </w:rPr>
        <w:t>,</w:t>
      </w:r>
      <w:r w:rsidRPr="00452534">
        <w:rPr>
          <w:bCs/>
          <w:sz w:val="22"/>
          <w:szCs w:val="22"/>
        </w:rPr>
        <w:t xml:space="preserve"> liczoną</w:t>
      </w:r>
      <w:r w:rsidRPr="00452534">
        <w:rPr>
          <w:b/>
          <w:sz w:val="22"/>
          <w:szCs w:val="22"/>
        </w:rPr>
        <w:t xml:space="preserve"> </w:t>
      </w:r>
      <w:r w:rsidRPr="00452534">
        <w:rPr>
          <w:sz w:val="22"/>
          <w:szCs w:val="22"/>
          <w:lang w:val="x-none"/>
        </w:rPr>
        <w:t>od daty wykonania umowy</w:t>
      </w:r>
      <w:r w:rsidRPr="00452534">
        <w:rPr>
          <w:sz w:val="22"/>
          <w:szCs w:val="22"/>
        </w:rPr>
        <w:t>,</w:t>
      </w:r>
      <w:r w:rsidRPr="00452534">
        <w:rPr>
          <w:sz w:val="22"/>
          <w:szCs w:val="22"/>
          <w:lang w:val="x-none"/>
        </w:rPr>
        <w:t xml:space="preserve"> tj.</w:t>
      </w:r>
      <w:r w:rsidR="00467864" w:rsidRPr="00452534">
        <w:rPr>
          <w:sz w:val="22"/>
          <w:szCs w:val="22"/>
        </w:rPr>
        <w:t xml:space="preserve"> </w:t>
      </w:r>
      <w:r w:rsidRPr="00452534">
        <w:rPr>
          <w:sz w:val="22"/>
          <w:szCs w:val="22"/>
          <w:lang w:val="x-none"/>
        </w:rPr>
        <w:t>od daty odbioru przedmiotu umowy, potwierdzonego protokołem</w:t>
      </w:r>
      <w:r w:rsidRPr="00884058">
        <w:rPr>
          <w:sz w:val="22"/>
          <w:szCs w:val="22"/>
          <w:lang w:val="x-none"/>
        </w:rPr>
        <w:t xml:space="preserve"> odbioru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bez zastrzeżeń, z uwzględnieniem zapisów dotyczących warunków gwarancyjnych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wynikających z</w:t>
      </w:r>
      <w:r w:rsidR="00394A37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SWZ</w:t>
      </w:r>
      <w:r w:rsidRPr="00884058">
        <w:rPr>
          <w:sz w:val="22"/>
          <w:szCs w:val="22"/>
        </w:rPr>
        <w:t xml:space="preserve"> - zgodnie ze stanowiącym załącznik do niniejszej SWZ wzorem umowy (projektowane postanowienia umow</w:t>
      </w:r>
      <w:r w:rsidR="00A153D0">
        <w:rPr>
          <w:sz w:val="22"/>
          <w:szCs w:val="22"/>
        </w:rPr>
        <w:t>y</w:t>
      </w:r>
      <w:r w:rsidRPr="00884058">
        <w:rPr>
          <w:sz w:val="22"/>
          <w:szCs w:val="22"/>
        </w:rPr>
        <w:t>).</w:t>
      </w:r>
    </w:p>
    <w:p w14:paraId="5788A4B4" w14:textId="4B43270A" w:rsidR="00AA6A03" w:rsidRPr="00884058" w:rsidRDefault="00AA6A03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4058">
        <w:rPr>
          <w:sz w:val="22"/>
          <w:szCs w:val="22"/>
        </w:rPr>
        <w:t>W przypadku, gdy Wykonawca zapowiada zatrudnienie podwykonawców do oferty musi być załączony wykaz z zakresem powierzonych im zadań (części zamówienia).</w:t>
      </w:r>
    </w:p>
    <w:p w14:paraId="4C22BA30" w14:textId="72091781" w:rsidR="00E5660E" w:rsidRPr="00884058" w:rsidRDefault="00AA6A03">
      <w:pPr>
        <w:pStyle w:val="Akapitzlist"/>
        <w:numPr>
          <w:ilvl w:val="0"/>
          <w:numId w:val="14"/>
        </w:numPr>
        <w:rPr>
          <w:i/>
          <w:iCs/>
          <w:sz w:val="22"/>
          <w:szCs w:val="22"/>
        </w:rPr>
      </w:pPr>
      <w:r w:rsidRPr="00884058">
        <w:rPr>
          <w:sz w:val="22"/>
          <w:szCs w:val="22"/>
        </w:rPr>
        <w:lastRenderedPageBreak/>
        <w:t xml:space="preserve">Opis przedmiotu zamówienia zgodny z nomenklaturą Wspólnego Słownika Zamówień CPV: </w:t>
      </w:r>
      <w:r w:rsidR="0039382B">
        <w:rPr>
          <w:i/>
          <w:iCs/>
          <w:sz w:val="22"/>
          <w:szCs w:val="22"/>
        </w:rPr>
        <w:t xml:space="preserve">30214000-2 </w:t>
      </w:r>
      <w:r w:rsidR="00B121D9">
        <w:rPr>
          <w:i/>
          <w:iCs/>
          <w:sz w:val="22"/>
          <w:szCs w:val="22"/>
        </w:rPr>
        <w:t>– stacje robocze</w:t>
      </w:r>
    </w:p>
    <w:p w14:paraId="5C3B9193" w14:textId="77777777" w:rsidR="00AA6A03" w:rsidRPr="00206CC8" w:rsidRDefault="00AA6A03" w:rsidP="00AA6A03">
      <w:pPr>
        <w:widowControl/>
        <w:tabs>
          <w:tab w:val="num" w:pos="900"/>
          <w:tab w:val="num" w:pos="2340"/>
        </w:tabs>
        <w:suppressAutoHyphens w:val="0"/>
        <w:ind w:left="720"/>
        <w:jc w:val="both"/>
        <w:rPr>
          <w:sz w:val="22"/>
          <w:szCs w:val="22"/>
        </w:rPr>
      </w:pPr>
    </w:p>
    <w:p w14:paraId="744C9A01" w14:textId="1409A653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IV – Przedmiotowe środki dowodowe</w:t>
      </w:r>
      <w:r w:rsidR="00DF2048" w:rsidRPr="00E1301F">
        <w:rPr>
          <w:b/>
          <w:bCs/>
          <w:sz w:val="22"/>
          <w:szCs w:val="22"/>
        </w:rPr>
        <w:t>.</w:t>
      </w:r>
    </w:p>
    <w:p w14:paraId="39BCFDE4" w14:textId="77777777" w:rsidR="00AA6A03" w:rsidRPr="00E1301F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Zamawiający wymaga złożenia wraz z ofertą następujących przedmiotowych środków dowodowych:</w:t>
      </w:r>
    </w:p>
    <w:p w14:paraId="2264F277" w14:textId="5F09D3CF" w:rsidR="00AA6A03" w:rsidRPr="00E1301F" w:rsidRDefault="00AA6A03">
      <w:pPr>
        <w:pStyle w:val="Akapitzlist"/>
        <w:numPr>
          <w:ilvl w:val="1"/>
          <w:numId w:val="32"/>
        </w:numPr>
        <w:suppressAutoHyphens/>
        <w:ind w:left="851" w:hanging="426"/>
        <w:rPr>
          <w:rFonts w:eastAsiaTheme="minorHAnsi"/>
          <w:bCs/>
          <w:sz w:val="22"/>
          <w:szCs w:val="22"/>
        </w:rPr>
      </w:pPr>
      <w:r w:rsidRPr="00E1301F">
        <w:rPr>
          <w:rFonts w:eastAsiaTheme="minorHAnsi"/>
          <w:bCs/>
          <w:sz w:val="22"/>
          <w:szCs w:val="22"/>
        </w:rPr>
        <w:t xml:space="preserve">opisu/ów technicznego/ych i/lub wydruk/i ze stron internetowych producenta, bądź katalog/i producenta/ów pozwalające na ocenę zgodności oferowanych </w:t>
      </w:r>
      <w:r w:rsidR="00A153D0">
        <w:rPr>
          <w:rFonts w:eastAsiaTheme="minorHAnsi"/>
          <w:bCs/>
          <w:sz w:val="22"/>
          <w:szCs w:val="22"/>
        </w:rPr>
        <w:t>urządzeń</w:t>
      </w:r>
      <w:r w:rsidRPr="00E1301F">
        <w:rPr>
          <w:rFonts w:eastAsiaTheme="minorHAnsi"/>
          <w:bCs/>
          <w:sz w:val="22"/>
          <w:szCs w:val="22"/>
        </w:rPr>
        <w:t xml:space="preserve"> oraz ich parametrów z wymaganiami SWZ. Wykonawca winien w niniejszych materiałach jednoznacznie wskazać, której pozycji dotyczą materiały</w:t>
      </w:r>
      <w:r w:rsidR="00EC2F70">
        <w:rPr>
          <w:rFonts w:eastAsiaTheme="minorHAnsi"/>
          <w:bCs/>
          <w:sz w:val="22"/>
          <w:szCs w:val="22"/>
        </w:rPr>
        <w:t xml:space="preserve"> (Załącznik nr 4 do formularza oferty)</w:t>
      </w:r>
      <w:r w:rsidRPr="00E1301F">
        <w:rPr>
          <w:rFonts w:eastAsiaTheme="minorHAnsi"/>
          <w:bCs/>
          <w:sz w:val="22"/>
          <w:szCs w:val="22"/>
        </w:rPr>
        <w:t xml:space="preserve">. </w:t>
      </w:r>
    </w:p>
    <w:p w14:paraId="15B68285" w14:textId="77777777" w:rsidR="00AA6A03" w:rsidRPr="00E1301F" w:rsidRDefault="00AA6A03">
      <w:pPr>
        <w:pStyle w:val="Akapitzlist"/>
        <w:numPr>
          <w:ilvl w:val="1"/>
          <w:numId w:val="32"/>
        </w:numPr>
        <w:suppressAutoHyphens/>
        <w:ind w:left="851" w:hanging="426"/>
        <w:rPr>
          <w:rFonts w:eastAsiaTheme="minorHAnsi"/>
          <w:bCs/>
          <w:sz w:val="22"/>
          <w:szCs w:val="22"/>
        </w:rPr>
      </w:pPr>
      <w:r w:rsidRPr="00E1301F">
        <w:rPr>
          <w:rFonts w:eastAsiaTheme="minorHAnsi"/>
          <w:bCs/>
          <w:sz w:val="22"/>
          <w:szCs w:val="22"/>
        </w:rPr>
        <w:t>Zamawiający dopuszcza złożenie wyżej wskazanych przedmiotowych środków dowodowych w języku angielskim.</w:t>
      </w:r>
    </w:p>
    <w:p w14:paraId="0AC2CBCD" w14:textId="2F3E8B3C" w:rsidR="00B07B6E" w:rsidRPr="00E1301F" w:rsidRDefault="00B07B6E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W przypadku, gdy zaproponowane przez Wykonawcę rozwiązania w równoważnym stopniu spełniają wymagania określone w opisie przedmiotu zamówienia, Wykonawca musi udowodnić w</w:t>
      </w:r>
      <w:r w:rsidR="0093406D">
        <w:rPr>
          <w:rFonts w:cs="Times New Roman"/>
          <w:sz w:val="22"/>
          <w:szCs w:val="22"/>
        </w:rPr>
        <w:t> </w:t>
      </w:r>
      <w:r w:rsidRPr="00E1301F">
        <w:rPr>
          <w:rFonts w:cs="Times New Roman"/>
          <w:sz w:val="22"/>
          <w:szCs w:val="22"/>
        </w:rPr>
        <w:t>ofercie, w szczególności za pomocą przedmiotowych środków dowodowych, że oferowane dostawy spełniają określone przez Zamawiającego wymagania, cechy lub kryteria.</w:t>
      </w:r>
    </w:p>
    <w:p w14:paraId="16D884EB" w14:textId="146C7288" w:rsidR="00AA6A03" w:rsidRPr="00E1301F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Jeżeli </w:t>
      </w:r>
      <w:r w:rsidR="00BD0BD9" w:rsidRPr="00E1301F">
        <w:rPr>
          <w:rFonts w:cs="Times New Roman"/>
          <w:sz w:val="22"/>
          <w:szCs w:val="22"/>
        </w:rPr>
        <w:t>W</w:t>
      </w:r>
      <w:r w:rsidRPr="00E1301F">
        <w:rPr>
          <w:rFonts w:cs="Times New Roman"/>
          <w:sz w:val="22"/>
          <w:szCs w:val="22"/>
        </w:rPr>
        <w:t>ykonawca nie złożył przedmiotowych środków dowodowych lub złożone przedmiotowe środki dowodowe są niekompletne, Zamawiający wzywa do ich złożenia lub uzupełnienia w</w:t>
      </w:r>
      <w:r w:rsidR="00333D18">
        <w:rPr>
          <w:rFonts w:cs="Times New Roman"/>
          <w:sz w:val="22"/>
          <w:szCs w:val="22"/>
        </w:rPr>
        <w:t> </w:t>
      </w:r>
      <w:r w:rsidRPr="00E1301F">
        <w:rPr>
          <w:rFonts w:cs="Times New Roman"/>
          <w:sz w:val="22"/>
          <w:szCs w:val="22"/>
        </w:rPr>
        <w:t>wyznaczonym terminie.</w:t>
      </w:r>
    </w:p>
    <w:p w14:paraId="0B6FFBEC" w14:textId="77777777" w:rsidR="00AA6A03" w:rsidRPr="00E1301F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62204A53" w14:textId="4467F37F" w:rsidR="00AA6A03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Zamawiający może żądać od </w:t>
      </w:r>
      <w:r w:rsidR="00350108" w:rsidRPr="00E1301F">
        <w:rPr>
          <w:rFonts w:cs="Times New Roman"/>
          <w:sz w:val="22"/>
          <w:szCs w:val="22"/>
        </w:rPr>
        <w:t>W</w:t>
      </w:r>
      <w:r w:rsidRPr="00E1301F">
        <w:rPr>
          <w:rFonts w:cs="Times New Roman"/>
          <w:sz w:val="22"/>
          <w:szCs w:val="22"/>
        </w:rPr>
        <w:t>ykonawców wyjaśnień dotyczących treści przedmiotowych środków dowodowych.</w:t>
      </w:r>
    </w:p>
    <w:p w14:paraId="1050B029" w14:textId="5A146BF7" w:rsidR="005C29E9" w:rsidRPr="00E1301F" w:rsidRDefault="005C29E9">
      <w:pPr>
        <w:pStyle w:val="Akapitzlist1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Powyższe nie dotyczy certyfikatów i oświadczeń składanych wraz z dostawą.</w:t>
      </w:r>
    </w:p>
    <w:p w14:paraId="0BD037D5" w14:textId="77777777" w:rsidR="00AA6A03" w:rsidRPr="001C6802" w:rsidRDefault="00AA6A03" w:rsidP="00AA6A03">
      <w:pPr>
        <w:widowControl/>
        <w:tabs>
          <w:tab w:val="num" w:pos="2880"/>
        </w:tabs>
        <w:suppressAutoHyphens w:val="0"/>
        <w:jc w:val="both"/>
        <w:rPr>
          <w:color w:val="0D0D0D" w:themeColor="text1" w:themeTint="F2"/>
          <w:sz w:val="22"/>
          <w:szCs w:val="22"/>
        </w:rPr>
      </w:pPr>
    </w:p>
    <w:p w14:paraId="4DFAAC83" w14:textId="77777777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V - Termin wykonania zamówienia. </w:t>
      </w:r>
    </w:p>
    <w:p w14:paraId="1D85F6F1" w14:textId="35B86E66" w:rsidR="00DF2048" w:rsidRPr="00E1301F" w:rsidRDefault="00C31CF1">
      <w:pPr>
        <w:pStyle w:val="Akapitzlist1"/>
        <w:numPr>
          <w:ilvl w:val="0"/>
          <w:numId w:val="19"/>
        </w:numPr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Z</w:t>
      </w:r>
      <w:r w:rsidR="00DF2048" w:rsidRPr="00E1301F">
        <w:rPr>
          <w:rFonts w:cs="Times New Roman"/>
          <w:sz w:val="22"/>
          <w:szCs w:val="22"/>
        </w:rPr>
        <w:t xml:space="preserve">amówienie musi być zrealizowane w terminie </w:t>
      </w:r>
      <w:r w:rsidR="00DF2048" w:rsidRPr="00D51D62">
        <w:rPr>
          <w:rFonts w:cs="Times New Roman"/>
          <w:b/>
          <w:bCs/>
          <w:sz w:val="22"/>
          <w:szCs w:val="22"/>
        </w:rPr>
        <w:t xml:space="preserve">do </w:t>
      </w:r>
      <w:r w:rsidR="00CD41DD">
        <w:rPr>
          <w:rFonts w:cs="Times New Roman"/>
          <w:b/>
          <w:bCs/>
          <w:sz w:val="22"/>
          <w:szCs w:val="22"/>
        </w:rPr>
        <w:t>21</w:t>
      </w:r>
      <w:r w:rsidR="00DF2048" w:rsidRPr="00E1301F">
        <w:rPr>
          <w:rFonts w:cs="Times New Roman"/>
          <w:sz w:val="22"/>
          <w:szCs w:val="22"/>
        </w:rPr>
        <w:t xml:space="preserve"> </w:t>
      </w:r>
      <w:r w:rsidR="00DF2048" w:rsidRPr="00D51D62">
        <w:rPr>
          <w:rFonts w:cs="Times New Roman"/>
          <w:b/>
          <w:bCs/>
          <w:sz w:val="22"/>
          <w:szCs w:val="22"/>
        </w:rPr>
        <w:t>dni</w:t>
      </w:r>
      <w:r w:rsidR="00DF2048" w:rsidRPr="00E1301F">
        <w:rPr>
          <w:rFonts w:cs="Times New Roman"/>
          <w:sz w:val="22"/>
          <w:szCs w:val="22"/>
        </w:rPr>
        <w:t>, licząc od dnia udzielenia zamówienia</w:t>
      </w:r>
      <w:r w:rsidR="00C63BA0">
        <w:rPr>
          <w:rFonts w:cs="Times New Roman"/>
          <w:sz w:val="22"/>
          <w:szCs w:val="22"/>
        </w:rPr>
        <w:t xml:space="preserve"> </w:t>
      </w:r>
      <w:r w:rsidR="00DF2048" w:rsidRPr="00E1301F">
        <w:rPr>
          <w:rFonts w:cs="Times New Roman"/>
          <w:sz w:val="22"/>
          <w:szCs w:val="22"/>
        </w:rPr>
        <w:t>tj. zawarcia umowy.</w:t>
      </w:r>
    </w:p>
    <w:p w14:paraId="67100799" w14:textId="77777777" w:rsidR="00AA6A03" w:rsidRPr="00E1301F" w:rsidRDefault="00AA6A03" w:rsidP="00AA6A03">
      <w:pPr>
        <w:pStyle w:val="Akapitzlist1"/>
        <w:numPr>
          <w:ilvl w:val="0"/>
          <w:numId w:val="0"/>
        </w:numPr>
        <w:ind w:left="426"/>
        <w:rPr>
          <w:rFonts w:cs="Times New Roman"/>
          <w:sz w:val="22"/>
          <w:szCs w:val="22"/>
        </w:rPr>
      </w:pPr>
    </w:p>
    <w:p w14:paraId="6D00575D" w14:textId="70164D6B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VI - Opis warunków podmiotowych udziału w postępowaniu.</w:t>
      </w:r>
    </w:p>
    <w:p w14:paraId="4124825F" w14:textId="77777777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Zdolność do występowania w obrocie gospodarczym – Zamawiający nie wyznacza warunku w tym zakresie,</w:t>
      </w:r>
    </w:p>
    <w:p w14:paraId="30AA4C75" w14:textId="3B3A27B4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Uprawnienia do prowadzenia określonej działalności gospodarczej lub zawodowej, o ile wynika to z odrębnych przepisów</w:t>
      </w:r>
      <w:r w:rsidRPr="00E1301F" w:rsidDel="00F61608">
        <w:rPr>
          <w:rFonts w:eastAsia="Calibri" w:cs="Times New Roman"/>
          <w:sz w:val="22"/>
          <w:szCs w:val="22"/>
        </w:rPr>
        <w:t xml:space="preserve"> </w:t>
      </w:r>
      <w:r w:rsidRPr="00E1301F">
        <w:rPr>
          <w:rFonts w:eastAsia="Calibri" w:cs="Times New Roman"/>
          <w:sz w:val="22"/>
          <w:szCs w:val="22"/>
        </w:rPr>
        <w:t xml:space="preserve">– Zamawiający nie wyznacza warunku w tym zakresie, </w:t>
      </w:r>
    </w:p>
    <w:p w14:paraId="1043E518" w14:textId="77777777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Sytuacja ekonomiczna lub finansowa – Zamawiający nie wyznacza warunku w tym zakresie.</w:t>
      </w:r>
    </w:p>
    <w:p w14:paraId="17B8933A" w14:textId="77777777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Zdolność techniczna lub zawodowa – Zamawiający nie wyznacza warunku w tym zakresie.</w:t>
      </w:r>
    </w:p>
    <w:p w14:paraId="1EF4D2D1" w14:textId="77777777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1485EFD" w14:textId="22A4FE41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VII - Podstawy wykluczenia </w:t>
      </w:r>
      <w:r w:rsidR="003E27D0" w:rsidRPr="00E1301F">
        <w:rPr>
          <w:b/>
          <w:bCs/>
          <w:sz w:val="22"/>
          <w:szCs w:val="22"/>
        </w:rPr>
        <w:t>W</w:t>
      </w:r>
      <w:r w:rsidRPr="00E1301F">
        <w:rPr>
          <w:b/>
          <w:bCs/>
          <w:sz w:val="22"/>
          <w:szCs w:val="22"/>
        </w:rPr>
        <w:t>ykonawców.</w:t>
      </w:r>
    </w:p>
    <w:p w14:paraId="36FBD5C8" w14:textId="77777777" w:rsidR="00ED5E2B" w:rsidRPr="00E1301F" w:rsidRDefault="00ED5E2B">
      <w:pPr>
        <w:pStyle w:val="Akapitzlist"/>
        <w:numPr>
          <w:ilvl w:val="0"/>
          <w:numId w:val="36"/>
        </w:numPr>
        <w:ind w:left="567" w:hanging="567"/>
        <w:rPr>
          <w:sz w:val="22"/>
          <w:szCs w:val="22"/>
        </w:rPr>
      </w:pPr>
      <w:r w:rsidRPr="00E1301F">
        <w:rPr>
          <w:sz w:val="22"/>
          <w:szCs w:val="22"/>
        </w:rPr>
        <w:t>Zamawiający wykluczy z postępowania Wykonawcę w przypadku zaistnienia okoliczności przewidzianych ustawami:</w:t>
      </w:r>
    </w:p>
    <w:p w14:paraId="76453152" w14:textId="419C1F57" w:rsidR="00ED5E2B" w:rsidRPr="00E1301F" w:rsidRDefault="00ED5E2B">
      <w:pPr>
        <w:pStyle w:val="Akapitzlist"/>
        <w:numPr>
          <w:ilvl w:val="1"/>
          <w:numId w:val="48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w art. 108 ust. 1 ustawy PZP z zastrzeżeniem art. 110 ust. 2;</w:t>
      </w:r>
    </w:p>
    <w:p w14:paraId="5782048F" w14:textId="7E6ECA03" w:rsidR="00ED5E2B" w:rsidRPr="00E1301F" w:rsidRDefault="00ED5E2B">
      <w:pPr>
        <w:pStyle w:val="Akapitzlist"/>
        <w:numPr>
          <w:ilvl w:val="1"/>
          <w:numId w:val="48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r w:rsidR="00B3724C">
        <w:rPr>
          <w:sz w:val="22"/>
          <w:szCs w:val="22"/>
        </w:rPr>
        <w:t xml:space="preserve">t. j </w:t>
      </w:r>
      <w:r w:rsidRPr="00E1301F">
        <w:rPr>
          <w:sz w:val="22"/>
          <w:szCs w:val="22"/>
        </w:rPr>
        <w:t>Dz. U. 202</w:t>
      </w:r>
      <w:r w:rsidR="00B3724C">
        <w:rPr>
          <w:sz w:val="22"/>
          <w:szCs w:val="22"/>
        </w:rPr>
        <w:t>3</w:t>
      </w:r>
      <w:r w:rsidRPr="00E1301F">
        <w:rPr>
          <w:sz w:val="22"/>
          <w:szCs w:val="22"/>
        </w:rPr>
        <w:t xml:space="preserve"> poz. </w:t>
      </w:r>
      <w:r w:rsidR="00886C23">
        <w:rPr>
          <w:sz w:val="22"/>
          <w:szCs w:val="22"/>
        </w:rPr>
        <w:t>1497</w:t>
      </w:r>
      <w:r w:rsidRPr="00E1301F">
        <w:rPr>
          <w:sz w:val="22"/>
          <w:szCs w:val="22"/>
        </w:rPr>
        <w:t>).</w:t>
      </w:r>
    </w:p>
    <w:p w14:paraId="31F5BFD6" w14:textId="77777777" w:rsidR="00ED5E2B" w:rsidRPr="00E1301F" w:rsidRDefault="00ED5E2B">
      <w:pPr>
        <w:pStyle w:val="Akapitzlist"/>
        <w:numPr>
          <w:ilvl w:val="0"/>
          <w:numId w:val="36"/>
        </w:numPr>
        <w:ind w:left="567" w:hanging="567"/>
        <w:rPr>
          <w:sz w:val="22"/>
          <w:szCs w:val="22"/>
        </w:rPr>
      </w:pPr>
      <w:r w:rsidRPr="00E1301F">
        <w:rPr>
          <w:sz w:val="22"/>
          <w:szCs w:val="22"/>
        </w:rPr>
        <w:lastRenderedPageBreak/>
        <w:t>Stosownie do treści art. 109 ust. 1 ustawy PZP, Zamawiający wykluczy z postępowania Wykonawcę:</w:t>
      </w:r>
    </w:p>
    <w:p w14:paraId="3BCD3F12" w14:textId="5C2E4E16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naruszył obowiązki dotyczące płatności podatków, opłat lub składek na ubezpieczenia społeczne lub zdrowotne, z wyjątkiem przypadku, o którym mowa w art. 108 ust. 1 pkt 3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>ustawy PZP, chyba że Wykonawca przed upływem terminu składania ofert dokonał płatności należnych podatków, opłat lub składek na ubezpieczenia społeczne lub zdrowotne wraz z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>odsetkami lub grzywnami lub zawarł wiążące porozumienie w sprawie spłaty tych należności;</w:t>
      </w:r>
    </w:p>
    <w:p w14:paraId="4BF97692" w14:textId="77777777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C46A17F" w14:textId="56B13DD4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CAE5289" w14:textId="77777777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6A143F6" w14:textId="58787407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3B90750" w14:textId="73F96436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bezprawnie wpływał lub próbował wpływać na czynności Zamawiającego lub próbował pozyskać lub pozyskał informacje poufne, mogące dać mu przewagę w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postępowaniu o udzielenie zamówienia; </w:t>
      </w:r>
    </w:p>
    <w:p w14:paraId="5C5A64D3" w14:textId="77777777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w wyniku lekkomyślności lub niedbalstwa przedstawił informacje wprowadzające w błąd, co mogło mieć istotny wpływ na decyzje podejmowane przez Zamawiającego w postępowaniu o udzielenie zamówienia.</w:t>
      </w:r>
    </w:p>
    <w:p w14:paraId="2B80943B" w14:textId="0D2FBAE2" w:rsidR="00AA6A03" w:rsidRPr="00E1301F" w:rsidRDefault="00ED5E2B">
      <w:pPr>
        <w:pStyle w:val="Akapitzlist"/>
        <w:numPr>
          <w:ilvl w:val="0"/>
          <w:numId w:val="36"/>
        </w:numPr>
        <w:spacing w:after="200"/>
        <w:rPr>
          <w:sz w:val="22"/>
          <w:szCs w:val="22"/>
        </w:rPr>
      </w:pPr>
      <w:r w:rsidRPr="00E1301F">
        <w:rPr>
          <w:sz w:val="22"/>
          <w:szCs w:val="22"/>
        </w:rPr>
        <w:t>W przypadkach, o których mowa w ust. 2 pkt 1–4, Zamawiający może nie wykluczać Wykonawcy, jeżeli wykluczenie byłoby w sposób oczywisty nieproporcjonalne, w szczególności gdy kwota zaległych podatków lub składek na ubezpieczenie społeczne jest niewielka albo sytuacja ekonomiczna lub finansowa Wykonawcy, o którym mowa w ust. 2 pkt 2, jest wystarczająca do wykonania zamówienia.</w:t>
      </w:r>
    </w:p>
    <w:p w14:paraId="299F6550" w14:textId="2EBACB2C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VIII - Wykaz oświadczeń i dokumentów, jakie mają dostarczyć Wykonawcy w celu potwierdzenia spełnienia warunków udziału w postępowaniu oraz braku podstaw do wykluczenia.</w:t>
      </w:r>
    </w:p>
    <w:p w14:paraId="62FE78EA" w14:textId="77777777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Oświadczenia składane obligatoryjnie wraz z ofertą:</w:t>
      </w:r>
    </w:p>
    <w:p w14:paraId="57719474" w14:textId="34FDA94E" w:rsidR="00AA6A03" w:rsidRPr="00E1301F" w:rsidRDefault="00F535F9">
      <w:pPr>
        <w:pStyle w:val="Akapitzlist"/>
        <w:numPr>
          <w:ilvl w:val="1"/>
          <w:numId w:val="33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AA6A03" w:rsidRPr="00E1301F">
        <w:rPr>
          <w:sz w:val="22"/>
          <w:szCs w:val="22"/>
        </w:rPr>
        <w:t>celu potwierdzenia braku podstaw do wykluczenia z postępowania o</w:t>
      </w:r>
      <w:r w:rsidR="00664476">
        <w:rPr>
          <w:sz w:val="22"/>
          <w:szCs w:val="22"/>
        </w:rPr>
        <w:t xml:space="preserve"> </w:t>
      </w:r>
      <w:r w:rsidR="00AA6A03" w:rsidRPr="00E1301F">
        <w:rPr>
          <w:sz w:val="22"/>
          <w:szCs w:val="22"/>
        </w:rPr>
        <w:t xml:space="preserve">udzielenie zamówienia publicznego w okolicznościach, o których mowa w Rozdziale VII SWZ, Wykonawca musi dołączyć do oferty oświadczenie Wykonawcy o </w:t>
      </w:r>
      <w:r w:rsidR="0030162B" w:rsidRPr="00E1301F">
        <w:rPr>
          <w:sz w:val="22"/>
          <w:szCs w:val="22"/>
        </w:rPr>
        <w:t>niepodleganiu wykluczeniu</w:t>
      </w:r>
      <w:r w:rsidR="00AA6A03" w:rsidRPr="00E1301F">
        <w:rPr>
          <w:sz w:val="22"/>
          <w:szCs w:val="22"/>
        </w:rPr>
        <w:t xml:space="preserve"> według wzoru stanowiącego załącznik nr 1 do formularza oferty</w:t>
      </w:r>
      <w:r w:rsidR="00967922" w:rsidRPr="00E1301F">
        <w:rPr>
          <w:sz w:val="22"/>
          <w:szCs w:val="22"/>
        </w:rPr>
        <w:t>,</w:t>
      </w:r>
    </w:p>
    <w:p w14:paraId="3B59121D" w14:textId="67A9FEEC" w:rsidR="00AA6A03" w:rsidRPr="00E1301F" w:rsidRDefault="00967922">
      <w:pPr>
        <w:pStyle w:val="Akapitzlist"/>
        <w:numPr>
          <w:ilvl w:val="1"/>
          <w:numId w:val="33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lastRenderedPageBreak/>
        <w:t>Wykonawca</w:t>
      </w:r>
      <w:r w:rsidR="00AA6A03" w:rsidRPr="00E1301F">
        <w:rPr>
          <w:sz w:val="22"/>
          <w:szCs w:val="22"/>
        </w:rPr>
        <w:t>, który zamierza powierzyć wykonanie części zamówienia podwykonawcom, w celu wykazania braku istnienia wobec nich podstaw wykluczenia, jest zobowiązany do złożenia oświadczenia, o którym mowa w punkcie 1.1 w części dotyczącej podwykonawców</w:t>
      </w:r>
      <w:r w:rsidRPr="00E1301F">
        <w:rPr>
          <w:sz w:val="22"/>
          <w:szCs w:val="22"/>
        </w:rPr>
        <w:t>,</w:t>
      </w:r>
    </w:p>
    <w:p w14:paraId="6318B28F" w14:textId="55BD6262" w:rsidR="00AA6A03" w:rsidRPr="00E1301F" w:rsidRDefault="00967922">
      <w:pPr>
        <w:pStyle w:val="Akapitzlist"/>
        <w:numPr>
          <w:ilvl w:val="1"/>
          <w:numId w:val="33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AA6A03" w:rsidRPr="00E1301F">
        <w:rPr>
          <w:sz w:val="22"/>
          <w:szCs w:val="22"/>
        </w:rPr>
        <w:t xml:space="preserve">przypadku wspólnego ubiegania się o zamówienie przez Wykonawców, oświadczenie </w:t>
      </w:r>
      <w:r w:rsidR="0058509B" w:rsidRPr="00E1301F">
        <w:rPr>
          <w:sz w:val="22"/>
          <w:szCs w:val="22"/>
        </w:rPr>
        <w:t>o</w:t>
      </w:r>
      <w:r w:rsidR="00372431">
        <w:rPr>
          <w:sz w:val="22"/>
          <w:szCs w:val="22"/>
        </w:rPr>
        <w:t> </w:t>
      </w:r>
      <w:r w:rsidR="0058509B" w:rsidRPr="00E1301F">
        <w:rPr>
          <w:sz w:val="22"/>
          <w:szCs w:val="22"/>
        </w:rPr>
        <w:t>niepodleganiu</w:t>
      </w:r>
      <w:r w:rsidR="007409A2" w:rsidRPr="00E1301F">
        <w:rPr>
          <w:sz w:val="22"/>
          <w:szCs w:val="22"/>
        </w:rPr>
        <w:t xml:space="preserve"> wykluczeniu</w:t>
      </w:r>
      <w:r w:rsidR="00AA6A03" w:rsidRPr="00E1301F">
        <w:rPr>
          <w:sz w:val="22"/>
          <w:szCs w:val="22"/>
        </w:rPr>
        <w:t>, o który</w:t>
      </w:r>
      <w:r w:rsidR="007409A2" w:rsidRPr="00E1301F">
        <w:rPr>
          <w:sz w:val="22"/>
          <w:szCs w:val="22"/>
        </w:rPr>
        <w:t>m</w:t>
      </w:r>
      <w:r w:rsidR="00AA6A03" w:rsidRPr="00E1301F">
        <w:rPr>
          <w:sz w:val="22"/>
          <w:szCs w:val="22"/>
        </w:rPr>
        <w:t xml:space="preserve"> mowa w punkcie 1.1 składa każdy z Wykonawców wspólnie ubiegających się o zamówienie.</w:t>
      </w:r>
    </w:p>
    <w:p w14:paraId="0303D4CC" w14:textId="6352751F" w:rsidR="008545DB" w:rsidRDefault="00F22DF6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Dodatkowe oświadczenia składane obligatoryjnie wraz z ofertą:</w:t>
      </w:r>
    </w:p>
    <w:p w14:paraId="0DB32CDC" w14:textId="5E6E6074" w:rsidR="00F22DF6" w:rsidRDefault="00F22DF6" w:rsidP="00F22DF6">
      <w:pPr>
        <w:pStyle w:val="Akapitzlist1"/>
        <w:numPr>
          <w:ilvl w:val="0"/>
          <w:numId w:val="0"/>
        </w:numPr>
        <w:tabs>
          <w:tab w:val="left" w:pos="426"/>
        </w:tabs>
        <w:ind w:left="851" w:hanging="425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2.1</w:t>
      </w:r>
      <w:r>
        <w:rPr>
          <w:rFonts w:eastAsia="Calibri" w:cs="Times New Roman"/>
          <w:sz w:val="22"/>
          <w:szCs w:val="22"/>
        </w:rPr>
        <w:tab/>
        <w:t>Wykonawcy wspólnie ubiegający się o zamówienie muszą dołączyć do oferty oświadczenie z którego wynika, które dostawy wykonają poszczególni wykonawcy</w:t>
      </w:r>
      <w:r w:rsidR="00481002">
        <w:rPr>
          <w:rFonts w:eastAsia="Calibri" w:cs="Times New Roman"/>
          <w:sz w:val="22"/>
          <w:szCs w:val="22"/>
        </w:rPr>
        <w:t>.</w:t>
      </w:r>
    </w:p>
    <w:p w14:paraId="4586F17D" w14:textId="6B0D946C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Dokumenty i oświadczenia, które Wykonawca będzie zobowiązany złożyć na wezwanie Zamawiającego – dotyczy Wykonawcy, którego oferta została najwyżej oceniona:</w:t>
      </w:r>
    </w:p>
    <w:p w14:paraId="64EB2492" w14:textId="2FD4B11C" w:rsidR="00AA6A03" w:rsidRPr="00E1301F" w:rsidRDefault="00402695" w:rsidP="00402695">
      <w:pPr>
        <w:pStyle w:val="Akapitzlist1"/>
        <w:numPr>
          <w:ilvl w:val="0"/>
          <w:numId w:val="0"/>
        </w:numPr>
        <w:ind w:left="720" w:hanging="360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 xml:space="preserve"> </w:t>
      </w:r>
      <w:r w:rsidR="00AA6A03" w:rsidRPr="00E1301F">
        <w:rPr>
          <w:rFonts w:eastAsia="Calibri" w:cs="Times New Roman"/>
          <w:sz w:val="22"/>
          <w:szCs w:val="22"/>
        </w:rPr>
        <w:t>Nie dotyczy.</w:t>
      </w:r>
    </w:p>
    <w:p w14:paraId="2BE6DEEA" w14:textId="16DF7F9C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Jeżeli, w toku postępowania, Wykonawca nie złoży oświadczenia, oświadczeń lub dokumentów niezbędnych do przeprowadzenia postępowania, złożone oświadczenia lub dokumenty są</w:t>
      </w:r>
      <w:r w:rsidR="00176EC6">
        <w:rPr>
          <w:rFonts w:eastAsia="Calibri" w:cs="Times New Roman"/>
          <w:sz w:val="22"/>
          <w:szCs w:val="22"/>
        </w:rPr>
        <w:t xml:space="preserve"> </w:t>
      </w:r>
      <w:r w:rsidRPr="00E1301F">
        <w:rPr>
          <w:rFonts w:eastAsia="Calibri" w:cs="Times New Roman"/>
          <w:sz w:val="22"/>
          <w:szCs w:val="22"/>
        </w:rPr>
        <w:t>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530283BC" w14:textId="77777777" w:rsidR="00AA6A03" w:rsidRPr="00E1301F" w:rsidRDefault="00AA6A03" w:rsidP="00AA6A03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14:paraId="22849D23" w14:textId="4F111C5E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IX – Informacje o sposobie porozumiewania się Zamawiającego z Wykonawcami oraz przekazywania oświadczeń i dokumentów wraz ze wskazaniem osób uprawnionych do kontaktów z </w:t>
      </w:r>
      <w:r w:rsidR="00452922" w:rsidRPr="00E1301F">
        <w:rPr>
          <w:b/>
          <w:bCs/>
          <w:sz w:val="22"/>
          <w:szCs w:val="22"/>
        </w:rPr>
        <w:t>W</w:t>
      </w:r>
      <w:r w:rsidRPr="00E1301F">
        <w:rPr>
          <w:b/>
          <w:bCs/>
          <w:sz w:val="22"/>
          <w:szCs w:val="22"/>
        </w:rPr>
        <w:t>ykonawcami</w:t>
      </w:r>
      <w:r w:rsidR="00402695" w:rsidRPr="00E1301F">
        <w:rPr>
          <w:b/>
          <w:bCs/>
          <w:sz w:val="22"/>
          <w:szCs w:val="22"/>
        </w:rPr>
        <w:t>.</w:t>
      </w:r>
    </w:p>
    <w:p w14:paraId="52D662AE" w14:textId="77777777" w:rsidR="001E7406" w:rsidRPr="00E1301F" w:rsidRDefault="001E7406">
      <w:pPr>
        <w:pStyle w:val="Akapitzlist"/>
        <w:numPr>
          <w:ilvl w:val="0"/>
          <w:numId w:val="29"/>
        </w:numPr>
        <w:ind w:left="426" w:hanging="426"/>
        <w:rPr>
          <w:bCs/>
          <w:sz w:val="22"/>
          <w:szCs w:val="22"/>
        </w:rPr>
      </w:pPr>
      <w:r w:rsidRPr="00E1301F">
        <w:rPr>
          <w:bCs/>
          <w:sz w:val="22"/>
          <w:szCs w:val="22"/>
        </w:rPr>
        <w:t>Informacje ogólne.</w:t>
      </w:r>
    </w:p>
    <w:p w14:paraId="059492F8" w14:textId="77777777" w:rsidR="001E7406" w:rsidRPr="00E1301F" w:rsidRDefault="001E7406">
      <w:pPr>
        <w:pStyle w:val="Akapitzlist"/>
        <w:numPr>
          <w:ilvl w:val="1"/>
          <w:numId w:val="29"/>
        </w:numPr>
        <w:ind w:left="993" w:hanging="549"/>
        <w:rPr>
          <w:sz w:val="22"/>
          <w:szCs w:val="22"/>
        </w:rPr>
      </w:pPr>
      <w:r w:rsidRPr="00E1301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4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nabywcy: </w:t>
      </w:r>
      <w:hyperlink r:id="rId15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</w:p>
    <w:p w14:paraId="2FD6DAD5" w14:textId="77777777" w:rsidR="001E7406" w:rsidRPr="00E1301F" w:rsidRDefault="001E7406">
      <w:pPr>
        <w:pStyle w:val="Akapitzlist"/>
        <w:numPr>
          <w:ilvl w:val="1"/>
          <w:numId w:val="29"/>
        </w:numPr>
        <w:ind w:left="993" w:hanging="549"/>
        <w:rPr>
          <w:sz w:val="22"/>
          <w:szCs w:val="22"/>
        </w:rPr>
      </w:pPr>
      <w:r w:rsidRPr="00E1301F">
        <w:rPr>
          <w:sz w:val="22"/>
          <w:szCs w:val="22"/>
        </w:rPr>
        <w:t>Wykonawca przystępując do niniejszego postępowania o udzielenie zamówienia publicznego:</w:t>
      </w:r>
    </w:p>
    <w:p w14:paraId="6095F3B2" w14:textId="47446ACF" w:rsidR="001E7406" w:rsidRPr="00E1301F" w:rsidRDefault="001E7406">
      <w:pPr>
        <w:pStyle w:val="Akapitzlist"/>
        <w:numPr>
          <w:ilvl w:val="2"/>
          <w:numId w:val="29"/>
        </w:numPr>
        <w:tabs>
          <w:tab w:val="left" w:pos="1843"/>
        </w:tabs>
        <w:ind w:left="1843" w:hanging="850"/>
        <w:rPr>
          <w:sz w:val="22"/>
          <w:szCs w:val="22"/>
        </w:rPr>
      </w:pPr>
      <w:r w:rsidRPr="00E1301F">
        <w:rPr>
          <w:sz w:val="22"/>
          <w:szCs w:val="22"/>
        </w:rPr>
        <w:t xml:space="preserve">akceptuje warunki korzystania z </w:t>
      </w:r>
      <w:hyperlink r:id="rId16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73B2D717" w14:textId="02E437C9" w:rsidR="001E7406" w:rsidRPr="00E1301F" w:rsidRDefault="001E7406">
      <w:pPr>
        <w:pStyle w:val="Akapitzlist"/>
        <w:numPr>
          <w:ilvl w:val="2"/>
          <w:numId w:val="29"/>
        </w:numPr>
        <w:tabs>
          <w:tab w:val="left" w:pos="1843"/>
        </w:tabs>
        <w:ind w:left="1843" w:hanging="851"/>
        <w:rPr>
          <w:sz w:val="22"/>
          <w:szCs w:val="22"/>
        </w:rPr>
      </w:pPr>
      <w:r w:rsidRPr="00E1301F">
        <w:rPr>
          <w:sz w:val="22"/>
          <w:szCs w:val="22"/>
        </w:rPr>
        <w:t xml:space="preserve">zapozna się z instrukcją korzystania z </w:t>
      </w:r>
      <w:hyperlink r:id="rId17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18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dostępną na </w:t>
      </w:r>
      <w:hyperlink r:id="rId19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– link poniżej:</w:t>
      </w:r>
    </w:p>
    <w:p w14:paraId="2EF28EFC" w14:textId="77777777" w:rsidR="001E7406" w:rsidRPr="00E1301F" w:rsidRDefault="001E7406" w:rsidP="001E7406">
      <w:pPr>
        <w:pStyle w:val="Akapitzlist"/>
        <w:tabs>
          <w:tab w:val="left" w:pos="1843"/>
        </w:tabs>
        <w:ind w:left="1843" w:right="-142" w:hanging="851"/>
        <w:rPr>
          <w:sz w:val="22"/>
          <w:szCs w:val="22"/>
        </w:rPr>
      </w:pPr>
      <w:r w:rsidRPr="00E1301F">
        <w:rPr>
          <w:sz w:val="22"/>
          <w:szCs w:val="22"/>
        </w:rPr>
        <w:tab/>
      </w:r>
      <w:hyperlink r:id="rId20" w:history="1">
        <w:r w:rsidRPr="00E1301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Pr="00E1301F">
        <w:rPr>
          <w:sz w:val="22"/>
          <w:szCs w:val="22"/>
        </w:rPr>
        <w:t xml:space="preserve"> </w:t>
      </w:r>
    </w:p>
    <w:p w14:paraId="2A641651" w14:textId="77777777" w:rsidR="001E7406" w:rsidRPr="00E1301F" w:rsidRDefault="001E7406" w:rsidP="001E7406">
      <w:pPr>
        <w:pStyle w:val="Akapitzlist"/>
        <w:tabs>
          <w:tab w:val="left" w:pos="1843"/>
        </w:tabs>
        <w:ind w:left="1843" w:hanging="851"/>
        <w:rPr>
          <w:sz w:val="22"/>
          <w:szCs w:val="22"/>
        </w:rPr>
      </w:pPr>
      <w:r w:rsidRPr="00E1301F">
        <w:rPr>
          <w:sz w:val="22"/>
          <w:szCs w:val="22"/>
        </w:rPr>
        <w:tab/>
        <w:t xml:space="preserve">lub w zakładce: </w:t>
      </w:r>
      <w:hyperlink r:id="rId21" w:history="1">
        <w:r w:rsidRPr="00E1301F">
          <w:rPr>
            <w:rStyle w:val="Hipercze"/>
            <w:sz w:val="22"/>
            <w:szCs w:val="22"/>
          </w:rPr>
          <w:t>https://platformazakupowa.pl/strona/45-instrukcje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oraz będzie ją stosować.</w:t>
      </w:r>
    </w:p>
    <w:p w14:paraId="5CB8E0D0" w14:textId="1C6A972F" w:rsidR="001E7406" w:rsidRPr="00E1301F" w:rsidRDefault="001E7406">
      <w:pPr>
        <w:pStyle w:val="Akapitzlist"/>
        <w:numPr>
          <w:ilvl w:val="1"/>
          <w:numId w:val="29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2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3B957F07" w14:textId="77777777" w:rsidR="001E7406" w:rsidRPr="00E1301F" w:rsidRDefault="001E7406">
      <w:pPr>
        <w:pStyle w:val="Akapitzlist"/>
        <w:numPr>
          <w:ilvl w:val="1"/>
          <w:numId w:val="29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>Wielkość plików:</w:t>
      </w:r>
    </w:p>
    <w:p w14:paraId="713705DC" w14:textId="77777777" w:rsidR="001E7406" w:rsidRPr="00E1301F" w:rsidRDefault="001E7406">
      <w:pPr>
        <w:pStyle w:val="Akapitzlist"/>
        <w:numPr>
          <w:ilvl w:val="3"/>
          <w:numId w:val="29"/>
        </w:numPr>
        <w:ind w:left="1843" w:hanging="763"/>
        <w:rPr>
          <w:sz w:val="22"/>
          <w:szCs w:val="22"/>
        </w:rPr>
      </w:pPr>
      <w:r w:rsidRPr="00E1301F">
        <w:rPr>
          <w:sz w:val="22"/>
          <w:szCs w:val="22"/>
        </w:rPr>
        <w:t>w odniesieniu do oferty – maksymalna liczba plików to 10 po 150 MB każdy;</w:t>
      </w:r>
    </w:p>
    <w:p w14:paraId="66E8AC5A" w14:textId="77777777" w:rsidR="001E7406" w:rsidRPr="00E1301F" w:rsidRDefault="001E7406">
      <w:pPr>
        <w:pStyle w:val="Akapitzlist"/>
        <w:numPr>
          <w:ilvl w:val="3"/>
          <w:numId w:val="29"/>
        </w:numPr>
        <w:ind w:left="1843" w:hanging="763"/>
        <w:rPr>
          <w:sz w:val="22"/>
          <w:szCs w:val="22"/>
        </w:rPr>
      </w:pPr>
      <w:r w:rsidRPr="00E1301F">
        <w:rPr>
          <w:sz w:val="22"/>
          <w:szCs w:val="22"/>
        </w:rPr>
        <w:lastRenderedPageBreak/>
        <w:t>w przypadku komunikacji – wiadomość do zamawiającego max. 500 MB;</w:t>
      </w:r>
    </w:p>
    <w:p w14:paraId="0728D409" w14:textId="77777777" w:rsidR="001E7406" w:rsidRPr="00E1301F" w:rsidRDefault="001E7406">
      <w:pPr>
        <w:pStyle w:val="Akapitzlist"/>
        <w:numPr>
          <w:ilvl w:val="1"/>
          <w:numId w:val="29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 xml:space="preserve">Komunikacja między zamawiającym i wykonawcami odbywa się </w:t>
      </w:r>
      <w:r w:rsidRPr="00E1301F">
        <w:rPr>
          <w:b/>
          <w:bCs/>
          <w:sz w:val="22"/>
          <w:szCs w:val="22"/>
          <w:u w:val="single"/>
        </w:rPr>
        <w:t>wyłącznie</w:t>
      </w:r>
      <w:r w:rsidRPr="00E1301F">
        <w:rPr>
          <w:sz w:val="22"/>
          <w:szCs w:val="22"/>
        </w:rPr>
        <w:t xml:space="preserve"> przy użyciu narzędzia komercyjnego </w:t>
      </w:r>
      <w:hyperlink r:id="rId23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nabywcy: </w:t>
      </w:r>
      <w:hyperlink r:id="rId24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</w:p>
    <w:p w14:paraId="445B20DB" w14:textId="77777777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bCs/>
          <w:sz w:val="22"/>
          <w:szCs w:val="22"/>
        </w:rPr>
      </w:pPr>
      <w:r w:rsidRPr="00E1301F">
        <w:rPr>
          <w:sz w:val="22"/>
          <w:szCs w:val="22"/>
        </w:rPr>
        <w:t>W celu skrócenia czasu udzielenia odpowiedzi na pytania komunikacja między zamawiającym a wykonawcami w zakresie:</w:t>
      </w:r>
    </w:p>
    <w:p w14:paraId="77084540" w14:textId="77777777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zamawiającemu pytań do treści SWZ;</w:t>
      </w:r>
    </w:p>
    <w:p w14:paraId="1355A456" w14:textId="77777777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odpowiedzi na wezwanie zamawiającego do złożenia podmiotowych środków dowodowych;</w:t>
      </w:r>
    </w:p>
    <w:p w14:paraId="578E22ED" w14:textId="75372B00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</w:t>
      </w:r>
      <w:r w:rsidR="00B2588D">
        <w:rPr>
          <w:sz w:val="22"/>
          <w:szCs w:val="22"/>
          <w:shd w:val="clear" w:color="auto" w:fill="FFFFFF"/>
        </w:rPr>
        <w:t xml:space="preserve"> </w:t>
      </w:r>
      <w:r w:rsidRPr="00E1301F">
        <w:rPr>
          <w:sz w:val="22"/>
          <w:szCs w:val="22"/>
          <w:shd w:val="clear" w:color="auto" w:fill="FFFFFF"/>
        </w:rPr>
        <w:t>złożenia/poprawienia/uzupełnienia oświadczenia, o którym mowa w art. 125 ust. 1, podmiotowych środków dowodowych, innych dokumentów lub oświadczeń składanych w postępowaniu;</w:t>
      </w:r>
    </w:p>
    <w:p w14:paraId="02DEB3F8" w14:textId="261D1E96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4AAEAB7" w14:textId="77777777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1BFB3C1C" w14:textId="77777777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103DCF8C" w14:textId="77777777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wniosków, informacji, oświadczeń wykonawcy;</w:t>
      </w:r>
    </w:p>
    <w:p w14:paraId="2E4FEB60" w14:textId="77777777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odwołania/innych</w:t>
      </w:r>
    </w:p>
    <w:p w14:paraId="4B05A096" w14:textId="34585D1F" w:rsidR="001E7406" w:rsidRPr="00E1301F" w:rsidRDefault="001E7406" w:rsidP="001E7406">
      <w:pPr>
        <w:ind w:left="1843"/>
        <w:jc w:val="both"/>
        <w:rPr>
          <w:sz w:val="22"/>
          <w:szCs w:val="22"/>
        </w:rPr>
      </w:pPr>
      <w:r w:rsidRPr="00E1301F">
        <w:rPr>
          <w:sz w:val="22"/>
          <w:szCs w:val="22"/>
        </w:rPr>
        <w:t xml:space="preserve">odbywa się za pośrednictwem </w:t>
      </w:r>
      <w:hyperlink r:id="rId25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i formularza: „Wyślij wiadomość do zamawiającego”.</w:t>
      </w:r>
    </w:p>
    <w:p w14:paraId="31EE64BF" w14:textId="7FD5296A" w:rsidR="001E7406" w:rsidRPr="00E1301F" w:rsidRDefault="001E7406" w:rsidP="001E7406">
      <w:pPr>
        <w:pStyle w:val="NormalnyWeb"/>
        <w:spacing w:before="0" w:beforeAutospacing="0" w:after="0" w:afterAutospacing="0"/>
        <w:ind w:left="1843"/>
        <w:jc w:val="both"/>
        <w:rPr>
          <w:sz w:val="22"/>
          <w:szCs w:val="22"/>
        </w:rPr>
      </w:pPr>
      <w:r w:rsidRPr="00E1301F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6" w:history="1">
        <w:r w:rsidRPr="00E1301F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E1301F">
        <w:rPr>
          <w:sz w:val="22"/>
          <w:szCs w:val="22"/>
        </w:rPr>
        <w:t xml:space="preserve"> poprzez kliknięcie przycisku: „Wyślij wiadomość do zamawiającego”, po którym pojawi się komunikat, że</w:t>
      </w:r>
      <w:r w:rsidR="00410F58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wiadomość została wysłana do zamawiającego.</w:t>
      </w:r>
    </w:p>
    <w:p w14:paraId="219BCD74" w14:textId="1DB9E420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Zamawiający przekazuje wykonawcom informacje za pośrednictwem </w:t>
      </w:r>
      <w:hyperlink r:id="rId27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. 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28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do konkretnego wykonawcy.</w:t>
      </w:r>
    </w:p>
    <w:p w14:paraId="71259B5A" w14:textId="77777777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Wykonawca jako podmiot profesjonalny ma obowiązek sprawdzania komunikatów i wiadomości bezpośrednio na </w:t>
      </w:r>
      <w:hyperlink r:id="rId29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przesyłanych przez zamawiającego, gdyż system powiadomień może ulec awarii lub powiadomienie może trafić do folderu SPAM.</w:t>
      </w:r>
    </w:p>
    <w:p w14:paraId="4AC5BF16" w14:textId="36C33CC2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63BA0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 xml:space="preserve">wymagania sprzętowo-aplikacyjne umożliwiające pracę na </w:t>
      </w:r>
      <w:hyperlink r:id="rId30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>,</w:t>
      </w:r>
      <w:r w:rsidRPr="00E1301F">
        <w:rPr>
          <w:sz w:val="22"/>
          <w:szCs w:val="22"/>
        </w:rPr>
        <w:t xml:space="preserve"> tj.:</w:t>
      </w:r>
    </w:p>
    <w:p w14:paraId="1F407E58" w14:textId="77777777" w:rsidR="001E7406" w:rsidRPr="00E1301F" w:rsidRDefault="001E7406">
      <w:pPr>
        <w:pStyle w:val="Akapitzlist"/>
        <w:numPr>
          <w:ilvl w:val="1"/>
          <w:numId w:val="39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lastRenderedPageBreak/>
        <w:t>stały dostęp do sieci Internet o gwarantowanej przepustowości nie mniejszej niż 512 kb/s;</w:t>
      </w:r>
    </w:p>
    <w:p w14:paraId="083BB729" w14:textId="77777777" w:rsidR="001E7406" w:rsidRPr="00E1301F" w:rsidRDefault="001E7406">
      <w:pPr>
        <w:pStyle w:val="Akapitzlist"/>
        <w:numPr>
          <w:ilvl w:val="1"/>
          <w:numId w:val="39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5EE546B" w14:textId="77777777" w:rsidR="001E7406" w:rsidRPr="00E1301F" w:rsidRDefault="001E7406">
      <w:pPr>
        <w:pStyle w:val="Akapitzlist"/>
        <w:numPr>
          <w:ilvl w:val="1"/>
          <w:numId w:val="39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zainstalowana dowolna, inna przeglądarka internetowa niż Internet Explorer;</w:t>
      </w:r>
    </w:p>
    <w:p w14:paraId="5329735F" w14:textId="77777777" w:rsidR="001E7406" w:rsidRPr="00E1301F" w:rsidRDefault="001E7406">
      <w:pPr>
        <w:pStyle w:val="Akapitzlist"/>
        <w:numPr>
          <w:ilvl w:val="1"/>
          <w:numId w:val="39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włączona obsługa JavaScript,</w:t>
      </w:r>
    </w:p>
    <w:p w14:paraId="783BEFEE" w14:textId="77777777" w:rsidR="001E7406" w:rsidRPr="00E1301F" w:rsidRDefault="001E7406">
      <w:pPr>
        <w:pStyle w:val="Akapitzlist"/>
        <w:numPr>
          <w:ilvl w:val="1"/>
          <w:numId w:val="39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zainstalowany program Adobe Acrobat Reader lub inny obsługujący format plików .pdf.</w:t>
      </w:r>
    </w:p>
    <w:p w14:paraId="2E70774C" w14:textId="77777777" w:rsidR="001E7406" w:rsidRPr="00E1301F" w:rsidRDefault="001E7406">
      <w:pPr>
        <w:pStyle w:val="NormalnyWeb"/>
        <w:numPr>
          <w:ilvl w:val="2"/>
          <w:numId w:val="29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E1301F">
        <w:rPr>
          <w:sz w:val="22"/>
          <w:szCs w:val="22"/>
        </w:rPr>
        <w:t xml:space="preserve">Szyfrowanie na </w:t>
      </w:r>
      <w:hyperlink r:id="rId31" w:history="1">
        <w:r w:rsidRPr="00E1301F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E1301F">
        <w:rPr>
          <w:sz w:val="22"/>
          <w:szCs w:val="22"/>
        </w:rPr>
        <w:t xml:space="preserve"> odbywa się za pomocą protokołu TLS 1.3.</w:t>
      </w:r>
    </w:p>
    <w:p w14:paraId="2B9D5F93" w14:textId="77777777" w:rsidR="001E7406" w:rsidRPr="00E1301F" w:rsidRDefault="001E7406">
      <w:pPr>
        <w:pStyle w:val="NormalnyWeb"/>
        <w:numPr>
          <w:ilvl w:val="2"/>
          <w:numId w:val="29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E1301F">
        <w:rPr>
          <w:sz w:val="22"/>
          <w:szCs w:val="22"/>
        </w:rPr>
        <w:t>Oznaczenie czasu odbioru danych przez platformę zakupową stanowi datę oraz dokładny czas (hh:mm:ss) generowany według czasu lokalnego serwera synchronizowanego z zegarem Głównego Urzędu Miar.</w:t>
      </w:r>
    </w:p>
    <w:p w14:paraId="4F685062" w14:textId="349D97BA" w:rsidR="001E7406" w:rsidRPr="00E1301F" w:rsidRDefault="001E7406">
      <w:pPr>
        <w:pStyle w:val="Akapitzlist"/>
        <w:numPr>
          <w:ilvl w:val="1"/>
          <w:numId w:val="29"/>
        </w:numPr>
        <w:ind w:left="1134" w:hanging="567"/>
        <w:rPr>
          <w:bCs/>
          <w:sz w:val="22"/>
          <w:szCs w:val="22"/>
        </w:rPr>
      </w:pPr>
      <w:r w:rsidRPr="00E1301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</w:t>
      </w:r>
      <w:r w:rsidR="00243245">
        <w:rPr>
          <w:sz w:val="22"/>
          <w:szCs w:val="22"/>
        </w:rPr>
        <w:t> </w:t>
      </w:r>
      <w:r w:rsidRPr="00E1301F">
        <w:rPr>
          <w:sz w:val="22"/>
          <w:szCs w:val="22"/>
        </w:rPr>
        <w:t>postępowaniu o udzielenie zamówienia publicznego lub konkursie</w:t>
      </w:r>
      <w:r w:rsidRPr="00E1301F" w:rsidDel="008C4122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E1301F" w:rsidDel="008C4122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(t. j.: Dz. U. 2020 r., poz. 2415 z późn. zm.), tj.:</w:t>
      </w:r>
    </w:p>
    <w:p w14:paraId="6FE0B277" w14:textId="2E3D9234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 xml:space="preserve">dokumenty lub oświadczenia, w tym oferta, składane są </w:t>
      </w:r>
      <w:r w:rsidRPr="00E1301F">
        <w:rPr>
          <w:sz w:val="22"/>
          <w:szCs w:val="22"/>
          <w:u w:val="single"/>
        </w:rPr>
        <w:t>w oryginale w formie elektronicznej przy użyciu kwalifikowanego podpisu elektronicznego lub w postaci elektronicznej opatrzonej podpisem zaufanym lub podpisem osobistym</w:t>
      </w:r>
      <w:r w:rsidRPr="00E1301F">
        <w:rPr>
          <w:sz w:val="22"/>
          <w:szCs w:val="22"/>
        </w:rPr>
        <w:t>. W</w:t>
      </w:r>
      <w:r w:rsidR="00985E5E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przypadku składania podpisu kwalifikowanego i wykorzystania formatu podpisu XAdES zewnętrzny, zamawiający wymaga dołączenia odpowiedniej ilości plików, tj. podpisywanych plików z danymi oraz plików podpisu w formacie XAdES. </w:t>
      </w:r>
      <w:r w:rsidRPr="00E1301F">
        <w:rPr>
          <w:b/>
          <w:i/>
          <w:iCs/>
          <w:sz w:val="22"/>
          <w:szCs w:val="22"/>
        </w:rPr>
        <w:t>Oferta złożona bez opatrzenia właściwym podpisem elektronicznym podlega odrzuceniu na podstawie art. 226 ust. 1 pkt 3 ustawy PZP, z uwagi na niezgodność z art. 63 tej ustawy;</w:t>
      </w:r>
    </w:p>
    <w:p w14:paraId="1A2B6A88" w14:textId="77777777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EA29B15" w14:textId="77777777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bCs/>
          <w:sz w:val="22"/>
          <w:szCs w:val="22"/>
        </w:rPr>
        <w:t>j</w:t>
      </w:r>
      <w:r w:rsidRPr="00E1301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elektronicznym, podpisem zaufanym lub podpisem osobistym, co jest równoznaczne z poświadczeniem przekazywanych dokumentów lub oświadczeń za zgodność z oryginałem;</w:t>
      </w:r>
    </w:p>
    <w:p w14:paraId="0F242689" w14:textId="18557C12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 xml:space="preserve">w przypadku przekazywania przez wykonawcę cyfrowego odwzorowania z dokumentem w postaci papierowej, opatrzenie go kwalifikowanym podpisem elektronicznym, podpisem zaufanym lub podpisem osobistym przez wykonawcę </w:t>
      </w:r>
      <w:r w:rsidRPr="00E1301F">
        <w:rPr>
          <w:sz w:val="22"/>
          <w:szCs w:val="22"/>
        </w:rPr>
        <w:lastRenderedPageBreak/>
        <w:t>albo odpowiednio przez podmiot, na którego zdolnościach lub sytuacji polega wykonawca na zasadach określonych w art. 118 ustawy PZP, albo przez podwykonawcę jest równoznaczne z poświadczeniem za zgodność z</w:t>
      </w:r>
      <w:r w:rsidR="00D2226E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oryginałem.</w:t>
      </w:r>
    </w:p>
    <w:p w14:paraId="78E70831" w14:textId="77777777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5-6 niniejszej SWZ).</w:t>
      </w:r>
    </w:p>
    <w:p w14:paraId="5232495E" w14:textId="77777777" w:rsidR="001E7406" w:rsidRPr="00E1301F" w:rsidRDefault="001E7406">
      <w:pPr>
        <w:pStyle w:val="Akapitzlist"/>
        <w:numPr>
          <w:ilvl w:val="0"/>
          <w:numId w:val="29"/>
        </w:numPr>
        <w:ind w:left="426" w:hanging="426"/>
        <w:rPr>
          <w:bCs/>
          <w:sz w:val="22"/>
          <w:szCs w:val="22"/>
        </w:rPr>
      </w:pPr>
      <w:r w:rsidRPr="00E1301F">
        <w:rPr>
          <w:bCs/>
          <w:sz w:val="22"/>
          <w:szCs w:val="22"/>
        </w:rPr>
        <w:t>Sposób porozumiewania się zamawiającego z wykonawcami w zakresie skutecznego złożenia oferty.</w:t>
      </w:r>
    </w:p>
    <w:p w14:paraId="16AA3EFF" w14:textId="4DCD3CBC" w:rsidR="001E7406" w:rsidRPr="00617CDD" w:rsidRDefault="001E7406">
      <w:pPr>
        <w:pStyle w:val="Akapitzlist"/>
        <w:numPr>
          <w:ilvl w:val="1"/>
          <w:numId w:val="29"/>
        </w:numPr>
        <w:ind w:left="851" w:hanging="425"/>
        <w:rPr>
          <w:bCs/>
          <w:sz w:val="22"/>
          <w:szCs w:val="22"/>
        </w:rPr>
      </w:pPr>
      <w:r w:rsidRPr="00617CDD">
        <w:rPr>
          <w:sz w:val="22"/>
          <w:szCs w:val="22"/>
        </w:rPr>
        <w:t xml:space="preserve">Oferta musi być sporządzona z zachowaniem postaci elektronicznej w formacie danych </w:t>
      </w:r>
      <w:r w:rsidRPr="00617CDD">
        <w:rPr>
          <w:bCs/>
          <w:sz w:val="22"/>
          <w:szCs w:val="22"/>
        </w:rPr>
        <w:t xml:space="preserve">zgodnym z </w:t>
      </w:r>
      <w:r w:rsidRPr="00617CDD">
        <w:rPr>
          <w:sz w:val="22"/>
          <w:szCs w:val="22"/>
        </w:rPr>
        <w:t>Obwieszczeniem Prezesa Rady Ministrów z dnia 9 listopada 2017 r. w</w:t>
      </w:r>
      <w:r w:rsidR="0018722F">
        <w:rPr>
          <w:sz w:val="22"/>
          <w:szCs w:val="22"/>
        </w:rPr>
        <w:t xml:space="preserve"> </w:t>
      </w:r>
      <w:r w:rsidRPr="00617CDD">
        <w:rPr>
          <w:sz w:val="22"/>
          <w:szCs w:val="22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 i</w:t>
      </w:r>
      <w:r w:rsidR="00FF2DCC" w:rsidRPr="00617CDD">
        <w:rPr>
          <w:sz w:val="22"/>
          <w:szCs w:val="22"/>
        </w:rPr>
        <w:t> </w:t>
      </w:r>
      <w:r w:rsidRPr="00617CDD">
        <w:rPr>
          <w:sz w:val="22"/>
          <w:szCs w:val="22"/>
        </w:rPr>
        <w:t>podpisana kwalifikowanym podpisem elektronicznym, podpisem zaufanym lub podpisem osobistym. Zaleca się wykorzystanie formatów: .</w:t>
      </w:r>
      <w:r w:rsidRPr="00617CDD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617CDD">
        <w:rPr>
          <w:sz w:val="22"/>
          <w:szCs w:val="22"/>
        </w:rPr>
        <w:t xml:space="preserve"> W celu ewentualnej kompresji danych rekomenduje się wykorzystanie formatów: .</w:t>
      </w:r>
      <w:r w:rsidRPr="00617CDD">
        <w:rPr>
          <w:b/>
          <w:bCs/>
          <w:i/>
          <w:iCs/>
          <w:sz w:val="22"/>
          <w:szCs w:val="22"/>
        </w:rPr>
        <w:t>zip, 7Z</w:t>
      </w:r>
      <w:r w:rsidRPr="00617CDD">
        <w:rPr>
          <w:sz w:val="22"/>
          <w:szCs w:val="22"/>
        </w:rPr>
        <w:t xml:space="preserve">. Do formatów powszechnych a nieobjętych treścią rozporządzenia zalicza się: .rar, .gif, .bmp, .numbers, .pages. Dokumenty złożone w takich plikach zostaną uznane za złożone nieskutecznie. </w:t>
      </w:r>
    </w:p>
    <w:p w14:paraId="1C3F6D1E" w14:textId="057A8953" w:rsidR="001E7406" w:rsidRPr="00E1301F" w:rsidRDefault="001E7406">
      <w:pPr>
        <w:pStyle w:val="Akapitzlist"/>
        <w:numPr>
          <w:ilvl w:val="1"/>
          <w:numId w:val="29"/>
        </w:numPr>
        <w:ind w:left="851" w:hanging="425"/>
        <w:rPr>
          <w:bCs/>
          <w:sz w:val="22"/>
          <w:szCs w:val="22"/>
        </w:rPr>
      </w:pPr>
      <w:r w:rsidRPr="00E1301F">
        <w:rPr>
          <w:sz w:val="22"/>
          <w:szCs w:val="22"/>
        </w:rPr>
        <w:t xml:space="preserve">Wykonawca składa ofertę za pośrednictwem </w:t>
      </w:r>
      <w:hyperlink r:id="rId32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 </w:t>
      </w:r>
      <w:hyperlink r:id="rId33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  <w:r w:rsidRPr="00E1301F">
        <w:rPr>
          <w:bCs/>
          <w:sz w:val="22"/>
          <w:szCs w:val="22"/>
        </w:rPr>
        <w:t xml:space="preserve">, </w:t>
      </w:r>
      <w:r w:rsidRPr="00E1301F">
        <w:rPr>
          <w:sz w:val="22"/>
          <w:szCs w:val="22"/>
        </w:rPr>
        <w:t>zgodnie z regulaminem, o</w:t>
      </w:r>
      <w:r w:rsidR="0018722F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którym mowa w</w:t>
      </w:r>
      <w:r w:rsidR="00334620">
        <w:rPr>
          <w:sz w:val="22"/>
          <w:szCs w:val="22"/>
        </w:rPr>
        <w:t> </w:t>
      </w:r>
      <w:r w:rsidRPr="00E1301F">
        <w:rPr>
          <w:sz w:val="22"/>
          <w:szCs w:val="22"/>
        </w:rPr>
        <w:t>ust. 1 tego rozdziału. Zamawiający nie ponosi odpowiedzialności za</w:t>
      </w:r>
      <w:r w:rsidR="00312507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złożenie oferty w</w:t>
      </w:r>
      <w:r w:rsidR="007725EB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sposób niezgodny z instrukcją korzystania z </w:t>
      </w:r>
      <w:hyperlink r:id="rId34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</w:t>
      </w:r>
      <w:r w:rsidR="00E67501">
        <w:rPr>
          <w:sz w:val="22"/>
          <w:szCs w:val="22"/>
        </w:rPr>
        <w:t> </w:t>
      </w:r>
      <w:r w:rsidRPr="00E1301F">
        <w:rPr>
          <w:sz w:val="22"/>
          <w:szCs w:val="22"/>
        </w:rPr>
        <w:t>przedmiotowym postępowaniu ponieważ nie został spełniony obowiązek narzucony w art. 221 ustawy – Prawo zamówień publicznych.</w:t>
      </w:r>
    </w:p>
    <w:p w14:paraId="4849DF61" w14:textId="05A21803" w:rsidR="001E7406" w:rsidRPr="00206CC8" w:rsidRDefault="001E7406">
      <w:pPr>
        <w:pStyle w:val="Akapitzlist"/>
        <w:numPr>
          <w:ilvl w:val="1"/>
          <w:numId w:val="29"/>
        </w:numPr>
        <w:ind w:left="851" w:hanging="425"/>
        <w:rPr>
          <w:sz w:val="22"/>
          <w:szCs w:val="22"/>
          <w:u w:val="single"/>
        </w:rPr>
      </w:pPr>
      <w:r w:rsidRPr="00206CC8">
        <w:rPr>
          <w:sz w:val="22"/>
          <w:szCs w:val="22"/>
        </w:rPr>
        <w:t>Sposób zaszyfrowania oferty opisany został w instrukcji składania ofert (linki w ust.</w:t>
      </w:r>
      <w:r w:rsidR="007725E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1.2.2 powyżej), </w:t>
      </w:r>
      <w:r w:rsidRPr="00206CC8">
        <w:rPr>
          <w:sz w:val="22"/>
          <w:szCs w:val="22"/>
          <w:u w:val="single"/>
        </w:rPr>
        <w:t>przy czym szyfrowanie ofert ma być dokonywane jedynie za pomocą narzędzia wbudowanego w platformę zakupową.</w:t>
      </w:r>
    </w:p>
    <w:p w14:paraId="550B7104" w14:textId="77777777" w:rsidR="001E7406" w:rsidRPr="00206CC8" w:rsidRDefault="001E7406">
      <w:pPr>
        <w:pStyle w:val="Akapitzlist"/>
        <w:numPr>
          <w:ilvl w:val="1"/>
          <w:numId w:val="29"/>
        </w:numPr>
        <w:ind w:left="851" w:hanging="425"/>
        <w:rPr>
          <w:bCs/>
          <w:sz w:val="22"/>
          <w:szCs w:val="22"/>
        </w:rPr>
      </w:pPr>
      <w:r w:rsidRPr="00206CC8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59FCF83D" w14:textId="77777777" w:rsidR="00114E14" w:rsidRPr="00114E14" w:rsidRDefault="001E7406">
      <w:pPr>
        <w:pStyle w:val="Akapitzlist"/>
        <w:numPr>
          <w:ilvl w:val="0"/>
          <w:numId w:val="29"/>
        </w:numPr>
        <w:ind w:left="426" w:hanging="426"/>
        <w:rPr>
          <w:iCs/>
          <w:sz w:val="22"/>
          <w:szCs w:val="22"/>
        </w:rPr>
      </w:pPr>
      <w:r w:rsidRPr="00206CC8">
        <w:rPr>
          <w:bCs/>
          <w:sz w:val="22"/>
          <w:szCs w:val="22"/>
        </w:rPr>
        <w:t xml:space="preserve">Do porozumiewania z wykonawcami upoważniona w zakresie formalno-prawnym jest – </w:t>
      </w:r>
    </w:p>
    <w:p w14:paraId="1452431E" w14:textId="15EB2A4F" w:rsidR="00AA6A03" w:rsidRPr="00206CC8" w:rsidRDefault="00D95D1E" w:rsidP="00114E14">
      <w:pPr>
        <w:pStyle w:val="Akapitzlist"/>
        <w:ind w:left="426" w:firstLine="282"/>
        <w:rPr>
          <w:iCs/>
          <w:sz w:val="22"/>
          <w:szCs w:val="22"/>
        </w:rPr>
      </w:pPr>
      <w:r>
        <w:rPr>
          <w:iCs/>
          <w:sz w:val="22"/>
          <w:szCs w:val="22"/>
        </w:rPr>
        <w:t>Anna Dymowska</w:t>
      </w:r>
      <w:r w:rsidR="00F35AB5">
        <w:rPr>
          <w:iCs/>
          <w:sz w:val="22"/>
          <w:szCs w:val="22"/>
        </w:rPr>
        <w:t xml:space="preserve">, </w:t>
      </w:r>
      <w:r w:rsidR="00402695">
        <w:rPr>
          <w:iCs/>
          <w:sz w:val="22"/>
          <w:szCs w:val="22"/>
        </w:rPr>
        <w:t xml:space="preserve">tel. </w:t>
      </w:r>
      <w:r w:rsidR="00402695" w:rsidRPr="00402695">
        <w:rPr>
          <w:iCs/>
          <w:sz w:val="22"/>
          <w:szCs w:val="22"/>
        </w:rPr>
        <w:t xml:space="preserve">+48 12 663 </w:t>
      </w:r>
      <w:r w:rsidR="00FC6E8D">
        <w:rPr>
          <w:iCs/>
          <w:sz w:val="22"/>
          <w:szCs w:val="22"/>
        </w:rPr>
        <w:t>39</w:t>
      </w:r>
      <w:r w:rsidR="00AC132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52</w:t>
      </w:r>
      <w:r w:rsidR="00FC6E8D">
        <w:rPr>
          <w:iCs/>
          <w:sz w:val="22"/>
          <w:szCs w:val="22"/>
        </w:rPr>
        <w:t>.</w:t>
      </w:r>
    </w:p>
    <w:p w14:paraId="5EE8DE64" w14:textId="77777777" w:rsidR="00981256" w:rsidRPr="00BE045D" w:rsidRDefault="00981256" w:rsidP="00AA6A03">
      <w:pPr>
        <w:widowControl/>
        <w:suppressAutoHyphens w:val="0"/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32E59DE8" w14:textId="5E7A23A1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 - Wymagania dotyczące wadium. </w:t>
      </w:r>
    </w:p>
    <w:p w14:paraId="2DE7961D" w14:textId="77777777" w:rsidR="00AA6A03" w:rsidRPr="00206CC8" w:rsidRDefault="00AA6A03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22"/>
          <w:szCs w:val="22"/>
          <w:u w:val="single"/>
        </w:rPr>
      </w:pPr>
      <w:r w:rsidRPr="00206CC8">
        <w:rPr>
          <w:sz w:val="22"/>
          <w:szCs w:val="22"/>
        </w:rPr>
        <w:t>Zamawiający nie wymaga wniesienia wadium</w:t>
      </w:r>
    </w:p>
    <w:p w14:paraId="28769F4B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9C9C208" w14:textId="0EB5BD65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 - Termin związania ofertą.</w:t>
      </w:r>
    </w:p>
    <w:p w14:paraId="7C25992D" w14:textId="2111816B" w:rsidR="00AA6A03" w:rsidRPr="00C31CF1" w:rsidRDefault="00AA6A03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C31CF1">
        <w:rPr>
          <w:sz w:val="22"/>
          <w:szCs w:val="22"/>
        </w:rPr>
        <w:t xml:space="preserve">Wykonawca </w:t>
      </w:r>
      <w:r w:rsidRPr="00C31CF1">
        <w:rPr>
          <w:color w:val="000000" w:themeColor="text1"/>
          <w:sz w:val="22"/>
          <w:szCs w:val="22"/>
        </w:rPr>
        <w:t>jest związany złożoną ofertą od dnia upływu terminu składania ofert, do dnia</w:t>
      </w:r>
      <w:r w:rsidR="00CB10AA" w:rsidRPr="00D95D1E">
        <w:rPr>
          <w:b/>
          <w:bCs/>
          <w:color w:val="000000" w:themeColor="text1"/>
          <w:sz w:val="22"/>
          <w:szCs w:val="22"/>
        </w:rPr>
        <w:t xml:space="preserve"> </w:t>
      </w:r>
      <w:r w:rsidR="008B0FDD">
        <w:rPr>
          <w:b/>
          <w:bCs/>
          <w:color w:val="000000" w:themeColor="text1"/>
          <w:sz w:val="22"/>
          <w:szCs w:val="22"/>
        </w:rPr>
        <w:t>27</w:t>
      </w:r>
      <w:r w:rsidR="00C31D9A">
        <w:rPr>
          <w:b/>
          <w:bCs/>
          <w:color w:val="000000" w:themeColor="text1"/>
          <w:sz w:val="22"/>
          <w:szCs w:val="22"/>
        </w:rPr>
        <w:t>.</w:t>
      </w:r>
      <w:r w:rsidR="003D1662">
        <w:rPr>
          <w:b/>
          <w:bCs/>
          <w:color w:val="000000" w:themeColor="text1"/>
          <w:sz w:val="22"/>
          <w:szCs w:val="22"/>
        </w:rPr>
        <w:t>03.</w:t>
      </w:r>
      <w:r w:rsidR="00B07B6E" w:rsidRPr="00D95D1E">
        <w:rPr>
          <w:b/>
          <w:bCs/>
          <w:color w:val="000000" w:themeColor="text1"/>
          <w:sz w:val="22"/>
          <w:szCs w:val="22"/>
        </w:rPr>
        <w:t>202</w:t>
      </w:r>
      <w:r w:rsidR="003077B5">
        <w:rPr>
          <w:b/>
          <w:bCs/>
          <w:color w:val="000000" w:themeColor="text1"/>
          <w:sz w:val="22"/>
          <w:szCs w:val="22"/>
        </w:rPr>
        <w:t>4</w:t>
      </w:r>
      <w:r w:rsidR="00B07B6E" w:rsidRPr="00E40BF6">
        <w:rPr>
          <w:b/>
          <w:bCs/>
          <w:color w:val="000000" w:themeColor="text1"/>
          <w:sz w:val="22"/>
          <w:szCs w:val="22"/>
        </w:rPr>
        <w:t xml:space="preserve"> </w:t>
      </w:r>
      <w:r w:rsidRPr="00E40BF6">
        <w:rPr>
          <w:b/>
          <w:bCs/>
          <w:color w:val="000000" w:themeColor="text1"/>
          <w:sz w:val="22"/>
          <w:szCs w:val="22"/>
        </w:rPr>
        <w:t>r.</w:t>
      </w:r>
    </w:p>
    <w:p w14:paraId="49723F3F" w14:textId="77777777" w:rsidR="00AA6A03" w:rsidRPr="00206CC8" w:rsidRDefault="00AA6A03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 przypadku gdy wybór najkorzystniejszej oferty nie nastąpi przed upływem terminu związania oferta określonego w SWZ, Zamawiający przed upływem terminu związania oferta zwraca się </w:t>
      </w:r>
      <w:r w:rsidRPr="00206CC8">
        <w:rPr>
          <w:sz w:val="22"/>
          <w:szCs w:val="22"/>
        </w:rPr>
        <w:lastRenderedPageBreak/>
        <w:t>jednokrotnie do Wykonawców o wyrażenie zgody na przedłużenie tego terminu o wskazywany przez niego okres, nie dłuższy niż 30 dni.</w:t>
      </w:r>
    </w:p>
    <w:p w14:paraId="3EF11CF1" w14:textId="77777777" w:rsidR="00AA6A03" w:rsidRPr="00206CC8" w:rsidRDefault="00AA6A03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ofertą.</w:t>
      </w:r>
    </w:p>
    <w:p w14:paraId="1A169BD0" w14:textId="77777777" w:rsidR="00155BB9" w:rsidRPr="00206CC8" w:rsidRDefault="00155BB9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1D1E68" w14:textId="6D2F805D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XII – Opis sposobu przygotowania ofert</w:t>
      </w:r>
      <w:r w:rsidR="00402695" w:rsidRPr="00402695">
        <w:rPr>
          <w:b/>
          <w:bCs/>
          <w:sz w:val="22"/>
          <w:szCs w:val="22"/>
        </w:rPr>
        <w:t>.</w:t>
      </w:r>
    </w:p>
    <w:p w14:paraId="02834644" w14:textId="64AB58B3" w:rsidR="00D00885" w:rsidRPr="00451DFC" w:rsidRDefault="00D00885">
      <w:pPr>
        <w:widowControl/>
        <w:numPr>
          <w:ilvl w:val="0"/>
          <w:numId w:val="40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>Każdy Wykonawca może złożyć tylko jedną ofertę na realizację całości przedmiotu zamówienia</w:t>
      </w:r>
      <w:r w:rsidR="00CC7EAF">
        <w:rPr>
          <w:bCs/>
          <w:sz w:val="22"/>
          <w:szCs w:val="22"/>
        </w:rPr>
        <w:t>.</w:t>
      </w:r>
    </w:p>
    <w:p w14:paraId="28D207FE" w14:textId="56BA1CBD" w:rsidR="00E05E0F" w:rsidRPr="00451DFC" w:rsidRDefault="00E05E0F">
      <w:pPr>
        <w:widowControl/>
        <w:numPr>
          <w:ilvl w:val="0"/>
          <w:numId w:val="40"/>
        </w:numPr>
        <w:tabs>
          <w:tab w:val="clear" w:pos="720"/>
          <w:tab w:val="num" w:pos="0"/>
        </w:tabs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AF7744">
        <w:rPr>
          <w:bCs/>
          <w:sz w:val="22"/>
          <w:szCs w:val="22"/>
        </w:rPr>
        <w:t>Ofertę składa się z zachowaniem formy i sposobu opisanych w rozdziale IX niniejszej SWZ.</w:t>
      </w:r>
    </w:p>
    <w:p w14:paraId="012B55C8" w14:textId="77777777" w:rsidR="00D00885" w:rsidRPr="00206CC8" w:rsidRDefault="00D00885">
      <w:pPr>
        <w:widowControl/>
        <w:numPr>
          <w:ilvl w:val="0"/>
          <w:numId w:val="40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 58 ustawy PZP. </w:t>
      </w:r>
    </w:p>
    <w:p w14:paraId="76867A2D" w14:textId="77777777" w:rsidR="00D00885" w:rsidRPr="00206CC8" w:rsidRDefault="00D00885">
      <w:pPr>
        <w:widowControl/>
        <w:numPr>
          <w:ilvl w:val="0"/>
          <w:numId w:val="40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Oferta musi być napisana w </w:t>
      </w:r>
      <w:r w:rsidRPr="00206CC8">
        <w:rPr>
          <w:bCs/>
          <w:sz w:val="22"/>
          <w:szCs w:val="22"/>
          <w:u w:val="single"/>
        </w:rPr>
        <w:t>języku polskim.</w:t>
      </w:r>
    </w:p>
    <w:p w14:paraId="2009FABE" w14:textId="20172778" w:rsidR="00D00885" w:rsidRPr="00206CC8" w:rsidRDefault="00D00885">
      <w:pPr>
        <w:widowControl/>
        <w:numPr>
          <w:ilvl w:val="0"/>
          <w:numId w:val="40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Oferta wraz ze wszystkimi jej załącznikami musi być podpisana przez osobę (osoby) </w:t>
      </w:r>
      <w:r w:rsidRPr="00206CC8">
        <w:rPr>
          <w:bCs/>
          <w:sz w:val="22"/>
          <w:szCs w:val="22"/>
          <w:u w:val="single"/>
        </w:rPr>
        <w:t>uprawnioną do reprezentacji Wykonawcy</w:t>
      </w:r>
      <w:r w:rsidRPr="00206CC8">
        <w:rPr>
          <w:bCs/>
          <w:sz w:val="22"/>
          <w:szCs w:val="22"/>
        </w:rPr>
        <w:t>, zgodnie z wpisem do Krajowego Rejestru Sądowego, Centralnej Ewidencji i Informacji o Działalności Gospodarczej lub do innego, właściwego rejestru. Wskazane dokumenty Wykonawca załącza wraz z ofertą, chyba że Zamawiający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</w:t>
      </w:r>
      <w:r w:rsidR="00402695">
        <w:rPr>
          <w:bCs/>
          <w:sz w:val="22"/>
          <w:szCs w:val="22"/>
        </w:rPr>
        <w:t xml:space="preserve"> </w:t>
      </w:r>
      <w:r w:rsidRPr="00206CC8">
        <w:rPr>
          <w:sz w:val="22"/>
          <w:szCs w:val="22"/>
        </w:rPr>
        <w:t>Pełnomocnictwa sporządzone w języku obcym Wykonawca składa wraz z tłumaczeniem na język polski.</w:t>
      </w:r>
    </w:p>
    <w:p w14:paraId="39E50F22" w14:textId="0103600E" w:rsidR="00D00885" w:rsidRPr="00206CC8" w:rsidRDefault="00D00885">
      <w:pPr>
        <w:widowControl/>
        <w:numPr>
          <w:ilvl w:val="0"/>
          <w:numId w:val="40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 xml:space="preserve">W przypadku składania oferty przez Wykonawców wspólnie ubiegających się o udzielenie zamówienia lub w sytuacji reprezentowania Wykonawcy przez pełnomocnika do oferty musi być dołączone </w:t>
      </w:r>
      <w:r w:rsidRPr="00206CC8">
        <w:rPr>
          <w:sz w:val="22"/>
          <w:szCs w:val="22"/>
          <w:u w:val="single"/>
        </w:rPr>
        <w:t>pełnomocnictwo</w:t>
      </w:r>
      <w:r w:rsidRPr="00206CC8">
        <w:rPr>
          <w:sz w:val="22"/>
          <w:szCs w:val="22"/>
        </w:rPr>
        <w:t>. Wraz</w:t>
      </w:r>
      <w:r w:rsidR="0068549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z pełnomocnictwem winien być złożony dokument potwierdzający możliwość udzielania pełnomocnictwa. Przepisy dotyczące wykonawcy stosuje się odpowiednio do Wykonawców wspólnie ubiegających się o udzielenie zamówienia.</w:t>
      </w:r>
    </w:p>
    <w:p w14:paraId="23826977" w14:textId="0531D075" w:rsidR="00D00885" w:rsidRPr="00206CC8" w:rsidRDefault="00D00885">
      <w:pPr>
        <w:widowControl/>
        <w:numPr>
          <w:ilvl w:val="0"/>
          <w:numId w:val="40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</w:t>
      </w:r>
      <w:r w:rsidR="009C6936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dokumentem w postaci papierowej, przy czym poświadczenia dokonuje mocodawca lub notariusz, zgodnie z art. 97 § 2 ustawy z dnia 14 lutego 1991 r. </w:t>
      </w:r>
      <w:r w:rsidRPr="00206CC8">
        <w:rPr>
          <w:b/>
          <w:bCs/>
          <w:sz w:val="22"/>
          <w:szCs w:val="22"/>
        </w:rPr>
        <w:t>–</w:t>
      </w:r>
      <w:r w:rsidRPr="00206CC8">
        <w:rPr>
          <w:sz w:val="22"/>
          <w:szCs w:val="22"/>
        </w:rPr>
        <w:t xml:space="preserve"> Prawo o notariacie (</w:t>
      </w:r>
      <w:r w:rsidR="00C63BA0">
        <w:rPr>
          <w:sz w:val="22"/>
          <w:szCs w:val="22"/>
        </w:rPr>
        <w:t xml:space="preserve">t. j. </w:t>
      </w:r>
      <w:r w:rsidRPr="00206CC8">
        <w:rPr>
          <w:iCs/>
          <w:sz w:val="22"/>
          <w:szCs w:val="22"/>
        </w:rPr>
        <w:t>Dz. U. 202</w:t>
      </w:r>
      <w:r w:rsidR="007B70B1">
        <w:rPr>
          <w:iCs/>
          <w:sz w:val="22"/>
          <w:szCs w:val="22"/>
        </w:rPr>
        <w:t>2</w:t>
      </w:r>
      <w:r w:rsidRPr="00206CC8">
        <w:rPr>
          <w:iCs/>
          <w:sz w:val="22"/>
          <w:szCs w:val="22"/>
        </w:rPr>
        <w:t>  poz. </w:t>
      </w:r>
      <w:r w:rsidR="00D807AF">
        <w:rPr>
          <w:iCs/>
          <w:sz w:val="22"/>
          <w:szCs w:val="22"/>
        </w:rPr>
        <w:t>1799</w:t>
      </w:r>
      <w:r w:rsidRPr="00206CC8">
        <w:rPr>
          <w:iCs/>
          <w:sz w:val="22"/>
          <w:szCs w:val="22"/>
        </w:rPr>
        <w:t xml:space="preserve"> </w:t>
      </w:r>
      <w:r w:rsidR="00886C23">
        <w:rPr>
          <w:iCs/>
          <w:sz w:val="22"/>
          <w:szCs w:val="22"/>
        </w:rPr>
        <w:t>ze</w:t>
      </w:r>
      <w:r w:rsidRPr="00206CC8">
        <w:rPr>
          <w:iCs/>
          <w:sz w:val="22"/>
          <w:szCs w:val="22"/>
        </w:rPr>
        <w:t xml:space="preserve"> zm</w:t>
      </w:r>
      <w:r w:rsidRPr="00206CC8">
        <w:rPr>
          <w:sz w:val="22"/>
          <w:szCs w:val="22"/>
        </w:rPr>
        <w:t>.)</w:t>
      </w:r>
      <w:r w:rsidRPr="00206CC8">
        <w:rPr>
          <w:bCs/>
          <w:sz w:val="22"/>
          <w:szCs w:val="22"/>
        </w:rPr>
        <w:t xml:space="preserve">. </w:t>
      </w:r>
      <w:r w:rsidRPr="00206CC8">
        <w:rPr>
          <w:sz w:val="22"/>
          <w:szCs w:val="22"/>
        </w:rPr>
        <w:t>Cyfrowe odwzorowanie pełnomocnictwa nie może być elektronicznie poświadczone przez upełnomocnionego.</w:t>
      </w:r>
    </w:p>
    <w:p w14:paraId="5D14B319" w14:textId="0514C9A8" w:rsidR="00D00885" w:rsidRPr="00206CC8" w:rsidRDefault="00D00885">
      <w:pPr>
        <w:numPr>
          <w:ilvl w:val="0"/>
          <w:numId w:val="40"/>
        </w:numPr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Oferta wraz ze stanowiącymi jej integralną część załącznikami powinna być sporządzona przez Wykonawcę według treści postanowień niniejszej SWZ oraz według treści formularza oferty i jego załączników, w szczególności oferta winna zawierać wypełniony i podpisany formularz oferty wraz z co najmniej następującymi załącznikami (wypełnionymi i</w:t>
      </w:r>
      <w:r w:rsidR="0054348E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uzupełnionymi lub sporządzonymi zgodnie z ich treścią):</w:t>
      </w:r>
    </w:p>
    <w:p w14:paraId="7E27C11C" w14:textId="0B048DB6" w:rsidR="00D00885" w:rsidRPr="00206CC8" w:rsidRDefault="00D00885">
      <w:pPr>
        <w:pStyle w:val="Akapitzlist"/>
        <w:numPr>
          <w:ilvl w:val="1"/>
          <w:numId w:val="49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oświadczenie Wykonawcy o niepodleganiu wykluczeniu z postępowania – w przypadku wspólnego ubiegania się o zamówienie przez Wykonawców, oświadczenie o</w:t>
      </w:r>
      <w:r w:rsidR="007B2D2C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niepodleganiu wykluczeniu składa każdy z Wykonawców,</w:t>
      </w:r>
    </w:p>
    <w:p w14:paraId="64EF96CF" w14:textId="70E96D28" w:rsidR="00D00885" w:rsidRPr="00451DFC" w:rsidRDefault="00D00885">
      <w:pPr>
        <w:pStyle w:val="Akapitzlist"/>
        <w:numPr>
          <w:ilvl w:val="1"/>
          <w:numId w:val="49"/>
        </w:numPr>
        <w:ind w:left="851" w:hanging="425"/>
        <w:rPr>
          <w:sz w:val="22"/>
          <w:szCs w:val="22"/>
        </w:rPr>
      </w:pPr>
      <w:r w:rsidRPr="00451DFC">
        <w:rPr>
          <w:sz w:val="22"/>
          <w:szCs w:val="22"/>
        </w:rPr>
        <w:t>szczegółowa kalkulacja cenowa;</w:t>
      </w:r>
    </w:p>
    <w:p w14:paraId="567964E8" w14:textId="6F84F020" w:rsidR="00D00885" w:rsidRPr="00206CC8" w:rsidRDefault="00D00885">
      <w:pPr>
        <w:pStyle w:val="Akapitzlist"/>
        <w:numPr>
          <w:ilvl w:val="1"/>
          <w:numId w:val="49"/>
        </w:numPr>
        <w:ind w:left="851" w:hanging="425"/>
        <w:rPr>
          <w:sz w:val="22"/>
          <w:szCs w:val="22"/>
        </w:rPr>
      </w:pPr>
      <w:r w:rsidRPr="00206CC8">
        <w:rPr>
          <w:bCs/>
          <w:sz w:val="22"/>
          <w:szCs w:val="22"/>
        </w:rPr>
        <w:t>pełnomocnictwo (zgodnie z ust. 5-7 powyżej) lub inny dokument potwierdzający umocowanie do reprezentowania Wykonawcy</w:t>
      </w:r>
      <w:r w:rsidRPr="00206CC8">
        <w:rPr>
          <w:sz w:val="22"/>
          <w:szCs w:val="22"/>
        </w:rPr>
        <w:t>,</w:t>
      </w:r>
    </w:p>
    <w:p w14:paraId="14D2BE2B" w14:textId="4A02F978" w:rsidR="000A10B6" w:rsidRPr="000A10B6" w:rsidRDefault="00D00885">
      <w:pPr>
        <w:pStyle w:val="Akapitzlist"/>
        <w:numPr>
          <w:ilvl w:val="1"/>
          <w:numId w:val="49"/>
        </w:numPr>
        <w:ind w:left="851" w:hanging="425"/>
        <w:rPr>
          <w:sz w:val="22"/>
          <w:szCs w:val="22"/>
        </w:rPr>
      </w:pPr>
      <w:r w:rsidRPr="00206CC8">
        <w:rPr>
          <w:bCs/>
          <w:sz w:val="22"/>
          <w:szCs w:val="22"/>
        </w:rPr>
        <w:t>wykaz podwykonawców (o</w:t>
      </w:r>
      <w:r w:rsidR="00E51711">
        <w:rPr>
          <w:bCs/>
          <w:sz w:val="22"/>
          <w:szCs w:val="22"/>
        </w:rPr>
        <w:t xml:space="preserve"> </w:t>
      </w:r>
      <w:r w:rsidRPr="00206CC8">
        <w:rPr>
          <w:bCs/>
          <w:sz w:val="22"/>
          <w:szCs w:val="22"/>
        </w:rPr>
        <w:t>ile dotyczy)</w:t>
      </w:r>
      <w:r w:rsidR="000A10B6">
        <w:rPr>
          <w:bCs/>
          <w:sz w:val="22"/>
          <w:szCs w:val="22"/>
        </w:rPr>
        <w:t>,</w:t>
      </w:r>
    </w:p>
    <w:p w14:paraId="181F53CF" w14:textId="77777777" w:rsidR="00B407BE" w:rsidRPr="00B407BE" w:rsidRDefault="000A10B6">
      <w:pPr>
        <w:pStyle w:val="Akapitzlist"/>
        <w:numPr>
          <w:ilvl w:val="1"/>
          <w:numId w:val="49"/>
        </w:numPr>
        <w:ind w:left="851" w:hanging="425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przedmiotowe środki dowodowe, o których mowa w Rozdziale IV SWZ</w:t>
      </w:r>
      <w:r w:rsidR="00B407BE">
        <w:rPr>
          <w:bCs/>
          <w:sz w:val="22"/>
          <w:szCs w:val="22"/>
        </w:rPr>
        <w:t>,</w:t>
      </w:r>
    </w:p>
    <w:p w14:paraId="0A20ECBB" w14:textId="57557483" w:rsidR="00D00885" w:rsidRPr="00206CC8" w:rsidRDefault="00B407BE">
      <w:pPr>
        <w:pStyle w:val="Akapitzlist"/>
        <w:numPr>
          <w:ilvl w:val="1"/>
          <w:numId w:val="49"/>
        </w:numPr>
        <w:ind w:left="851" w:hanging="425"/>
        <w:rPr>
          <w:sz w:val="22"/>
          <w:szCs w:val="22"/>
        </w:rPr>
      </w:pPr>
      <w:r w:rsidRPr="00B407BE">
        <w:rPr>
          <w:bCs/>
          <w:sz w:val="22"/>
          <w:szCs w:val="22"/>
        </w:rPr>
        <w:t>KRS lub CEiDG – o ile nie podano danych do ogólnodostępnych baz.</w:t>
      </w:r>
    </w:p>
    <w:p w14:paraId="2C266A3F" w14:textId="2F18F26E" w:rsidR="00D00885" w:rsidRPr="00206CC8" w:rsidRDefault="00D00885">
      <w:pPr>
        <w:numPr>
          <w:ilvl w:val="0"/>
          <w:numId w:val="40"/>
        </w:numPr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Jeżeli Wykonawca składając ofertę, zastrzega sobie prawo do nieudostępnienia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</w:t>
      </w:r>
      <w:r w:rsidR="009C3EBD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iż zastrzeżone informacje stanowią tajemnice przedsiębiorstwa. Dokumenty opatrzone klauzulą; „Dokument zastrzeżony” winny być załączone łącznie z</w:t>
      </w:r>
      <w:r w:rsidR="00701FE5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oświadczeniem i stanowić odrębne pliki zaszyfrowane wraz innymi plikami stanowiącymi ofertę. Wykonawca nie może zastrzec informacji, o których mowa w art.</w:t>
      </w:r>
      <w:r w:rsidR="009C3EBD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222 ust. 5 ustawy PZP.</w:t>
      </w:r>
    </w:p>
    <w:p w14:paraId="11D3CA20" w14:textId="77777777" w:rsidR="00155BB9" w:rsidRPr="00206CC8" w:rsidRDefault="00155BB9" w:rsidP="00AA6A03">
      <w:pPr>
        <w:widowControl/>
        <w:suppressAutoHyphens w:val="0"/>
        <w:jc w:val="both"/>
        <w:rPr>
          <w:sz w:val="22"/>
          <w:szCs w:val="22"/>
        </w:rPr>
      </w:pPr>
    </w:p>
    <w:p w14:paraId="2055BE3D" w14:textId="13413372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XIII </w:t>
      </w:r>
      <w:r w:rsidR="00886C23">
        <w:rPr>
          <w:b/>
          <w:bCs/>
          <w:sz w:val="22"/>
          <w:szCs w:val="22"/>
        </w:rPr>
        <w:t>–</w:t>
      </w:r>
      <w:r w:rsidRPr="00206CC8">
        <w:rPr>
          <w:b/>
          <w:bCs/>
          <w:sz w:val="22"/>
          <w:szCs w:val="22"/>
        </w:rPr>
        <w:t xml:space="preserve"> </w:t>
      </w:r>
      <w:r w:rsidR="00C67CBB">
        <w:rPr>
          <w:b/>
          <w:bCs/>
          <w:sz w:val="22"/>
          <w:szCs w:val="22"/>
        </w:rPr>
        <w:t>Sposób</w:t>
      </w:r>
      <w:r w:rsidR="00886C23">
        <w:rPr>
          <w:b/>
          <w:bCs/>
          <w:sz w:val="22"/>
          <w:szCs w:val="22"/>
        </w:rPr>
        <w:t xml:space="preserve"> i </w:t>
      </w:r>
      <w:r w:rsidR="00C67CBB">
        <w:rPr>
          <w:b/>
          <w:bCs/>
          <w:sz w:val="22"/>
          <w:szCs w:val="22"/>
        </w:rPr>
        <w:t>t</w:t>
      </w:r>
      <w:r w:rsidR="00C67CBB" w:rsidRPr="00206CC8">
        <w:rPr>
          <w:b/>
          <w:bCs/>
          <w:sz w:val="22"/>
          <w:szCs w:val="22"/>
        </w:rPr>
        <w:t>ermin</w:t>
      </w:r>
      <w:r w:rsidRPr="00206CC8">
        <w:rPr>
          <w:b/>
          <w:bCs/>
          <w:sz w:val="22"/>
          <w:szCs w:val="22"/>
        </w:rPr>
        <w:t xml:space="preserve"> składania i otwarcia ofert.</w:t>
      </w:r>
    </w:p>
    <w:p w14:paraId="539B1036" w14:textId="0051B32F" w:rsidR="00100552" w:rsidRPr="00C31CF1" w:rsidRDefault="00100552">
      <w:pPr>
        <w:pStyle w:val="Akapitzlist"/>
        <w:numPr>
          <w:ilvl w:val="2"/>
          <w:numId w:val="42"/>
        </w:numPr>
        <w:ind w:left="426" w:hanging="437"/>
        <w:rPr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Oferty </w:t>
      </w:r>
      <w:r w:rsidRPr="00C31CF1">
        <w:rPr>
          <w:bCs/>
          <w:sz w:val="22"/>
          <w:szCs w:val="22"/>
        </w:rPr>
        <w:t xml:space="preserve">należy składać w </w:t>
      </w:r>
      <w:r w:rsidRPr="00E40BF6">
        <w:rPr>
          <w:bCs/>
          <w:sz w:val="22"/>
          <w:szCs w:val="22"/>
        </w:rPr>
        <w:t>terminie do dnia</w:t>
      </w:r>
      <w:r w:rsidRPr="00E40BF6">
        <w:rPr>
          <w:b/>
          <w:bCs/>
          <w:sz w:val="22"/>
          <w:szCs w:val="22"/>
        </w:rPr>
        <w:t xml:space="preserve"> </w:t>
      </w:r>
      <w:r w:rsidR="003D1662">
        <w:rPr>
          <w:b/>
          <w:bCs/>
          <w:color w:val="000000" w:themeColor="text1"/>
          <w:sz w:val="22"/>
          <w:szCs w:val="22"/>
        </w:rPr>
        <w:t>27.02</w:t>
      </w:r>
      <w:r w:rsidR="00C50AF4">
        <w:rPr>
          <w:b/>
          <w:bCs/>
          <w:color w:val="000000" w:themeColor="text1"/>
          <w:sz w:val="22"/>
          <w:szCs w:val="22"/>
        </w:rPr>
        <w:t>.</w:t>
      </w:r>
      <w:r w:rsidR="0034609D" w:rsidRPr="00E40BF6">
        <w:rPr>
          <w:b/>
          <w:bCs/>
          <w:color w:val="000000" w:themeColor="text1"/>
          <w:sz w:val="22"/>
          <w:szCs w:val="22"/>
        </w:rPr>
        <w:t>2023</w:t>
      </w:r>
      <w:r w:rsidRPr="00E40BF6">
        <w:rPr>
          <w:b/>
          <w:bCs/>
          <w:color w:val="000000" w:themeColor="text1"/>
          <w:sz w:val="22"/>
          <w:szCs w:val="22"/>
        </w:rPr>
        <w:t xml:space="preserve"> r., do godziny 10:00</w:t>
      </w:r>
      <w:r w:rsidRPr="00E40BF6">
        <w:rPr>
          <w:b/>
          <w:bCs/>
          <w:sz w:val="22"/>
          <w:szCs w:val="22"/>
        </w:rPr>
        <w:t xml:space="preserve">, </w:t>
      </w:r>
      <w:r w:rsidRPr="00E40BF6">
        <w:rPr>
          <w:bCs/>
          <w:sz w:val="22"/>
          <w:szCs w:val="22"/>
        </w:rPr>
        <w:t>na zasadach</w:t>
      </w:r>
      <w:r w:rsidRPr="00C31CF1">
        <w:rPr>
          <w:bCs/>
          <w:sz w:val="22"/>
          <w:szCs w:val="22"/>
        </w:rPr>
        <w:t>, opisanych w rozdziale IX ust. 1-2 SWZ.</w:t>
      </w:r>
    </w:p>
    <w:p w14:paraId="7EC9C905" w14:textId="77777777" w:rsidR="00100552" w:rsidRPr="00C31CF1" w:rsidRDefault="00100552">
      <w:pPr>
        <w:pStyle w:val="Akapitzlist"/>
        <w:numPr>
          <w:ilvl w:val="2"/>
          <w:numId w:val="42"/>
        </w:numPr>
        <w:spacing w:after="200"/>
        <w:ind w:left="426" w:hanging="437"/>
        <w:rPr>
          <w:bCs/>
          <w:sz w:val="22"/>
          <w:szCs w:val="22"/>
        </w:rPr>
      </w:pPr>
      <w:r w:rsidRPr="00C31CF1">
        <w:rPr>
          <w:bCs/>
          <w:sz w:val="22"/>
          <w:szCs w:val="22"/>
        </w:rPr>
        <w:t>Wykonawca przed upływem terminu do składania ofert może wycofać ofertę zgodnie z regulaminem na</w:t>
      </w:r>
      <w:r w:rsidRPr="00C31CF1">
        <w:rPr>
          <w:sz w:val="22"/>
          <w:szCs w:val="22"/>
        </w:rPr>
        <w:t xml:space="preserve"> </w:t>
      </w:r>
      <w:hyperlink r:id="rId35" w:history="1">
        <w:r w:rsidRPr="00C31CF1">
          <w:rPr>
            <w:rStyle w:val="Hipercze"/>
            <w:sz w:val="22"/>
            <w:szCs w:val="22"/>
          </w:rPr>
          <w:t>https://platformazakupowa.pl</w:t>
        </w:r>
      </w:hyperlink>
      <w:r w:rsidRPr="00C31CF1">
        <w:rPr>
          <w:sz w:val="22"/>
          <w:szCs w:val="22"/>
        </w:rPr>
        <w:t xml:space="preserve">. </w:t>
      </w:r>
      <w:r w:rsidRPr="00C31CF1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36" w:history="1">
        <w:r w:rsidRPr="00C31CF1">
          <w:rPr>
            <w:rStyle w:val="Hipercze"/>
            <w:sz w:val="22"/>
            <w:szCs w:val="22"/>
          </w:rPr>
          <w:t>https://platformazakupowa.pl/strona/45-instrukcje</w:t>
        </w:r>
      </w:hyperlink>
      <w:r w:rsidRPr="00C31CF1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1E31CA1E" w14:textId="77777777" w:rsidR="00100552" w:rsidRPr="00C31CF1" w:rsidRDefault="00100552">
      <w:pPr>
        <w:pStyle w:val="Akapitzlist"/>
        <w:numPr>
          <w:ilvl w:val="2"/>
          <w:numId w:val="42"/>
        </w:numPr>
        <w:ind w:left="425" w:hanging="425"/>
        <w:contextualSpacing w:val="0"/>
        <w:rPr>
          <w:sz w:val="22"/>
          <w:szCs w:val="22"/>
        </w:rPr>
      </w:pPr>
      <w:r w:rsidRPr="00C31CF1">
        <w:rPr>
          <w:sz w:val="22"/>
          <w:szCs w:val="22"/>
        </w:rPr>
        <w:t>Zamawiający odrzuci ofertę złożoną po terminie składania ofert.</w:t>
      </w:r>
    </w:p>
    <w:p w14:paraId="772399C4" w14:textId="7C6C5C67" w:rsidR="00100552" w:rsidRPr="00C31CF1" w:rsidRDefault="00100552">
      <w:pPr>
        <w:pStyle w:val="Akapitzlist"/>
        <w:numPr>
          <w:ilvl w:val="2"/>
          <w:numId w:val="42"/>
        </w:numPr>
        <w:ind w:left="426" w:hanging="426"/>
        <w:rPr>
          <w:rStyle w:val="Hipercze"/>
          <w:sz w:val="22"/>
          <w:szCs w:val="22"/>
        </w:rPr>
      </w:pPr>
      <w:r w:rsidRPr="00C31CF1">
        <w:rPr>
          <w:sz w:val="22"/>
          <w:szCs w:val="22"/>
          <w:lang w:eastAsia="pl-PL"/>
        </w:rPr>
        <w:t xml:space="preserve">Otwarcie ofert nastąpi w </w:t>
      </w:r>
      <w:r w:rsidRPr="0091781F">
        <w:rPr>
          <w:sz w:val="22"/>
          <w:szCs w:val="22"/>
          <w:lang w:eastAsia="pl-PL"/>
        </w:rPr>
        <w:t>dniu</w:t>
      </w:r>
      <w:r w:rsidR="008113CE">
        <w:rPr>
          <w:sz w:val="22"/>
          <w:szCs w:val="22"/>
          <w:lang w:eastAsia="pl-PL"/>
        </w:rPr>
        <w:t xml:space="preserve"> </w:t>
      </w:r>
      <w:r w:rsidR="003D1662">
        <w:rPr>
          <w:b/>
          <w:bCs/>
          <w:sz w:val="22"/>
          <w:szCs w:val="22"/>
          <w:lang w:eastAsia="pl-PL"/>
        </w:rPr>
        <w:t>27.02</w:t>
      </w:r>
      <w:r w:rsidR="00C50AF4">
        <w:rPr>
          <w:b/>
          <w:bCs/>
          <w:sz w:val="22"/>
          <w:szCs w:val="22"/>
          <w:lang w:eastAsia="pl-PL"/>
        </w:rPr>
        <w:t>.</w:t>
      </w:r>
      <w:r w:rsidR="0034609D" w:rsidRPr="00E40BF6">
        <w:rPr>
          <w:b/>
          <w:bCs/>
          <w:color w:val="000000" w:themeColor="text1"/>
          <w:sz w:val="22"/>
          <w:szCs w:val="22"/>
          <w:lang w:eastAsia="pl-PL"/>
        </w:rPr>
        <w:t>2023</w:t>
      </w:r>
      <w:r w:rsidR="00D77E69" w:rsidRPr="00E40BF6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r., o godzinie 1</w:t>
      </w:r>
      <w:r w:rsidR="008113CE">
        <w:rPr>
          <w:b/>
          <w:bCs/>
          <w:color w:val="000000" w:themeColor="text1"/>
          <w:sz w:val="22"/>
          <w:szCs w:val="22"/>
          <w:lang w:eastAsia="pl-PL"/>
        </w:rPr>
        <w:t>1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:</w:t>
      </w:r>
      <w:r w:rsidR="008113CE">
        <w:rPr>
          <w:b/>
          <w:bCs/>
          <w:color w:val="000000" w:themeColor="text1"/>
          <w:sz w:val="22"/>
          <w:szCs w:val="22"/>
          <w:lang w:eastAsia="pl-PL"/>
        </w:rPr>
        <w:t>0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0</w:t>
      </w:r>
      <w:r w:rsidRPr="00C31CF1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C31CF1">
        <w:rPr>
          <w:sz w:val="22"/>
          <w:szCs w:val="22"/>
          <w:lang w:eastAsia="pl-PL"/>
        </w:rPr>
        <w:t xml:space="preserve">za pośrednictwem </w:t>
      </w:r>
      <w:hyperlink r:id="rId37" w:history="1">
        <w:r w:rsidRPr="00C31CF1">
          <w:rPr>
            <w:rStyle w:val="Hipercze"/>
            <w:sz w:val="22"/>
            <w:szCs w:val="22"/>
          </w:rPr>
          <w:t>https://platformazakupowa.pl</w:t>
        </w:r>
      </w:hyperlink>
      <w:r w:rsidRPr="00C31CF1">
        <w:rPr>
          <w:rStyle w:val="Hipercze"/>
          <w:sz w:val="22"/>
          <w:szCs w:val="22"/>
        </w:rPr>
        <w:t xml:space="preserve"> </w:t>
      </w:r>
    </w:p>
    <w:p w14:paraId="2BCEEF3D" w14:textId="6C91CFFC" w:rsidR="00100552" w:rsidRPr="00206CC8" w:rsidRDefault="00100552">
      <w:pPr>
        <w:pStyle w:val="Nagwek"/>
        <w:numPr>
          <w:ilvl w:val="2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W przypadku zmiany terminu składania ofert zamawiający zamieści informację o</w:t>
      </w:r>
      <w:r w:rsidR="00C63BA0">
        <w:rPr>
          <w:rFonts w:ascii="Times New Roman" w:hAnsi="Times New Roman"/>
          <w:sz w:val="22"/>
          <w:szCs w:val="22"/>
        </w:rPr>
        <w:t xml:space="preserve"> </w:t>
      </w:r>
      <w:r w:rsidRPr="00206CC8">
        <w:rPr>
          <w:rFonts w:ascii="Times New Roman" w:hAnsi="Times New Roman"/>
          <w:sz w:val="22"/>
          <w:szCs w:val="22"/>
        </w:rPr>
        <w:t>jego</w:t>
      </w:r>
      <w:r w:rsidR="00C63BA0">
        <w:rPr>
          <w:rFonts w:ascii="Times New Roman" w:hAnsi="Times New Roman"/>
          <w:sz w:val="22"/>
          <w:szCs w:val="22"/>
        </w:rPr>
        <w:t xml:space="preserve"> </w:t>
      </w:r>
      <w:r w:rsidRPr="00206CC8">
        <w:rPr>
          <w:rFonts w:ascii="Times New Roman" w:hAnsi="Times New Roman"/>
          <w:sz w:val="22"/>
          <w:szCs w:val="22"/>
        </w:rPr>
        <w:t xml:space="preserve">przedłużeniu na </w:t>
      </w:r>
      <w:hyperlink r:id="rId38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206CC8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39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206CC8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206CC8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„Komunikaty”.</w:t>
      </w:r>
    </w:p>
    <w:p w14:paraId="3CBCB487" w14:textId="77777777" w:rsidR="00100552" w:rsidRPr="00206CC8" w:rsidRDefault="00100552">
      <w:pPr>
        <w:pStyle w:val="Nagwek"/>
        <w:numPr>
          <w:ilvl w:val="2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2E666FD1" w14:textId="77777777" w:rsidR="00100552" w:rsidRPr="00206CC8" w:rsidRDefault="00100552">
      <w:pPr>
        <w:pStyle w:val="Nagwek"/>
        <w:numPr>
          <w:ilvl w:val="2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 xml:space="preserve">Zamawiający najpóźniej przed otwarciem ofert udostępni na </w:t>
      </w:r>
      <w:hyperlink r:id="rId40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206CC8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41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206CC8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206CC8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„Komunikaty”, informację o kwocie, jaką zamierza przeznaczyć na sfinansowanie zamówienia.</w:t>
      </w:r>
    </w:p>
    <w:p w14:paraId="2ADC776C" w14:textId="77777777" w:rsidR="00100552" w:rsidRPr="00206CC8" w:rsidRDefault="00100552">
      <w:pPr>
        <w:pStyle w:val="Nagwek"/>
        <w:numPr>
          <w:ilvl w:val="2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66DE438C" w14:textId="77777777" w:rsidR="00100552" w:rsidRPr="00206CC8" w:rsidRDefault="00100552">
      <w:pPr>
        <w:pStyle w:val="Nagwek"/>
        <w:numPr>
          <w:ilvl w:val="1"/>
          <w:numId w:val="41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7D23F7A" w14:textId="77777777" w:rsidR="00100552" w:rsidRPr="00206CC8" w:rsidRDefault="00100552">
      <w:pPr>
        <w:pStyle w:val="Nagwek"/>
        <w:numPr>
          <w:ilvl w:val="1"/>
          <w:numId w:val="41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cenach lub kosztach zawartych w ofertach.</w:t>
      </w:r>
    </w:p>
    <w:p w14:paraId="12AF4562" w14:textId="15DE05BA" w:rsidR="00AA6A03" w:rsidRPr="00402695" w:rsidRDefault="00100552">
      <w:pPr>
        <w:pStyle w:val="Akapitzlist"/>
        <w:numPr>
          <w:ilvl w:val="2"/>
          <w:numId w:val="42"/>
        </w:numPr>
        <w:spacing w:after="200"/>
        <w:ind w:left="426" w:hanging="425"/>
        <w:rPr>
          <w:sz w:val="22"/>
          <w:szCs w:val="22"/>
          <w:u w:val="single"/>
          <w:lang w:eastAsia="pl-PL"/>
        </w:rPr>
      </w:pPr>
      <w:r w:rsidRPr="00206CC8">
        <w:rPr>
          <w:sz w:val="22"/>
          <w:szCs w:val="22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90569E3" w14:textId="3D7DC309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XIV - Opis sposobu obliczenia ceny</w:t>
      </w:r>
      <w:r w:rsidR="00402695" w:rsidRPr="00402695">
        <w:rPr>
          <w:b/>
          <w:bCs/>
          <w:sz w:val="22"/>
          <w:szCs w:val="22"/>
        </w:rPr>
        <w:t>.</w:t>
      </w:r>
    </w:p>
    <w:p w14:paraId="0FBC0687" w14:textId="0F354E8E" w:rsidR="00AA6A03" w:rsidRPr="00206CC8" w:rsidRDefault="0065017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650175">
        <w:rPr>
          <w:sz w:val="22"/>
          <w:szCs w:val="22"/>
        </w:rPr>
        <w:t>Wykonawca musi przedstawić wyrażoną w PLN i wyliczoną zgodnie z SWZ cenę za realizację całości przedmiotu zamówienia</w:t>
      </w:r>
      <w:r w:rsidR="002B275A">
        <w:rPr>
          <w:sz w:val="22"/>
          <w:szCs w:val="22"/>
        </w:rPr>
        <w:t xml:space="preserve"> </w:t>
      </w:r>
      <w:r w:rsidR="002A7DEC">
        <w:rPr>
          <w:sz w:val="22"/>
          <w:szCs w:val="22"/>
        </w:rPr>
        <w:t>do Zamawiającego</w:t>
      </w:r>
      <w:r w:rsidRPr="00650175">
        <w:rPr>
          <w:sz w:val="22"/>
          <w:szCs w:val="22"/>
        </w:rPr>
        <w:t xml:space="preserve"> </w:t>
      </w:r>
      <w:r w:rsidR="002A7DEC">
        <w:rPr>
          <w:sz w:val="22"/>
          <w:szCs w:val="22"/>
        </w:rPr>
        <w:t xml:space="preserve">z </w:t>
      </w:r>
      <w:r w:rsidRPr="00650175">
        <w:rPr>
          <w:sz w:val="22"/>
          <w:szCs w:val="22"/>
        </w:rPr>
        <w:t>podaniem ceny jednostkowej i</w:t>
      </w:r>
      <w:r w:rsidR="00D40C7D">
        <w:rPr>
          <w:sz w:val="22"/>
          <w:szCs w:val="22"/>
        </w:rPr>
        <w:t> </w:t>
      </w:r>
      <w:r w:rsidRPr="00650175">
        <w:rPr>
          <w:sz w:val="22"/>
          <w:szCs w:val="22"/>
        </w:rPr>
        <w:t>sumarycznej netto, wysokości (w %) należnego podatku od towarów i usług VAT, oraz wartości sumarycznej brutto, w formie indywidualnej kalkulacji cenowej, przy uwzględnieniu wymagań i</w:t>
      </w:r>
      <w:r w:rsidR="00D40C7D">
        <w:rPr>
          <w:sz w:val="22"/>
          <w:szCs w:val="22"/>
        </w:rPr>
        <w:t> </w:t>
      </w:r>
      <w:r w:rsidRPr="00650175">
        <w:rPr>
          <w:sz w:val="22"/>
          <w:szCs w:val="22"/>
        </w:rPr>
        <w:t xml:space="preserve">zapisów </w:t>
      </w:r>
      <w:r w:rsidRPr="00650175">
        <w:rPr>
          <w:sz w:val="22"/>
          <w:szCs w:val="22"/>
        </w:rPr>
        <w:lastRenderedPageBreak/>
        <w:t>ujętych w niniejszej SWZ i jej załącznikach oraz przy uwzględnieniu rabatów, opustów, itp., których wykonawca zamierza udzielić.</w:t>
      </w:r>
      <w:r w:rsidR="00AA6A03" w:rsidRPr="00206CC8">
        <w:rPr>
          <w:sz w:val="22"/>
          <w:szCs w:val="22"/>
        </w:rPr>
        <w:t xml:space="preserve"> </w:t>
      </w:r>
    </w:p>
    <w:p w14:paraId="3B533373" w14:textId="77777777" w:rsidR="00AA6A03" w:rsidRPr="00206CC8" w:rsidRDefault="00AA6A03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 ofercie Wykonawca winien skalkulować cenę dla całości przedmiotu zamówienia. </w:t>
      </w:r>
    </w:p>
    <w:p w14:paraId="2D49B803" w14:textId="32F6848B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Całkowita cena podana w kalkulacji ceny oferty (Załącznik nr 2 do </w:t>
      </w:r>
      <w:r w:rsidR="009123AE">
        <w:rPr>
          <w:sz w:val="22"/>
          <w:szCs w:val="22"/>
        </w:rPr>
        <w:t>f</w:t>
      </w:r>
      <w:r w:rsidRPr="00E05E0F">
        <w:rPr>
          <w:sz w:val="22"/>
          <w:szCs w:val="22"/>
        </w:rPr>
        <w:t>ormularza oferty) winna odpowiadać cenie podanej przez Wykonawcę w formularzu oferty (Załącznik nr 1 do SWZ).</w:t>
      </w:r>
    </w:p>
    <w:p w14:paraId="00250F47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Ceny muszą być podane i wyliczone w zaokrągleniu do dwóch miejsc po przecinku (zasada zaokrąglenia – poniżej 5 należy końcówkę pominąć, powyżej i równe 5 należy zaokrąglić w górę).</w:t>
      </w:r>
    </w:p>
    <w:p w14:paraId="28C7D582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556B758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Wykonawca, składając ofertę, informuje Zamawiającego czy wybór oferty będzie prowadzić do powstania u Zamawiającego obowiązku podatkowego. </w:t>
      </w:r>
    </w:p>
    <w:p w14:paraId="3AC46809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W przypadku złożenia oferty, której wybór prowadziłby do powstania u Zamawiającego obowiązku podatkowego, Wykonawca ma obowiązek:</w:t>
      </w:r>
    </w:p>
    <w:p w14:paraId="47FFD063" w14:textId="0763FD1F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a) poinformowania Zamawiającego, że wybór jego oferty będzie prowadził do powstania u</w:t>
      </w:r>
      <w:r w:rsidR="0093406D">
        <w:rPr>
          <w:sz w:val="22"/>
          <w:szCs w:val="22"/>
        </w:rPr>
        <w:t> </w:t>
      </w:r>
      <w:r>
        <w:rPr>
          <w:sz w:val="22"/>
          <w:szCs w:val="22"/>
        </w:rPr>
        <w:t>Z</w:t>
      </w:r>
      <w:r w:rsidRPr="00E05E0F">
        <w:rPr>
          <w:sz w:val="22"/>
          <w:szCs w:val="22"/>
        </w:rPr>
        <w:t xml:space="preserve">amawiającego obowiązku podatkowego; </w:t>
      </w:r>
    </w:p>
    <w:p w14:paraId="3BEA3DC8" w14:textId="77777777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b) wskazania nazwy (rodzaju) towaru lub usługi, których dostawa lub świadczenie będą prowadziły do powstania obowiązku podatkowego; </w:t>
      </w:r>
    </w:p>
    <w:p w14:paraId="2450F700" w14:textId="18035282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c) wskazania wartości towaru lub usługi objętego obowiązkiem podatkowym zamawiającego, bez kwoty podatku; </w:t>
      </w:r>
    </w:p>
    <w:p w14:paraId="51209091" w14:textId="77777777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d) wskazania stawki podatku od towarów i usług, która zgodnie z wiedzą Wykonawcy, będzie miała zastosowanie.</w:t>
      </w:r>
    </w:p>
    <w:p w14:paraId="480790EA" w14:textId="6F9F9278" w:rsidR="00E05E0F" w:rsidRPr="0030264E" w:rsidRDefault="00E05E0F">
      <w:pPr>
        <w:widowControl/>
        <w:numPr>
          <w:ilvl w:val="0"/>
          <w:numId w:val="10"/>
        </w:numPr>
        <w:tabs>
          <w:tab w:val="clear" w:pos="720"/>
          <w:tab w:val="left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W przypadku Wykonawcy niebędącego podatnikiem podatku VAT, Zamawiający informuje, </w:t>
      </w:r>
      <w:r w:rsidRPr="0030264E">
        <w:rPr>
          <w:sz w:val="22"/>
          <w:szCs w:val="22"/>
        </w:rPr>
        <w:t>iż od wskazanej ceny oferty, Zamawiający potrąci kwotę stanowiącą wszelkie świadczenia, które powstaną po stronie Zamawiającego, w szczególności np. zaliczkę na należny podatek dochodowy.</w:t>
      </w:r>
    </w:p>
    <w:p w14:paraId="6FEF9E04" w14:textId="77777777" w:rsidR="00402695" w:rsidRDefault="00402695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D9BC03D" w14:textId="1CB0126E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 - Opis kryteriów, którymi Zamawiający będzie się kierował przy wyborze oferty wraz z podaniem znaczenia tych kryteriów i sposobu oceny ofert</w:t>
      </w:r>
      <w:r w:rsidR="00402695" w:rsidRPr="00402695">
        <w:rPr>
          <w:b/>
          <w:bCs/>
          <w:sz w:val="22"/>
          <w:szCs w:val="22"/>
        </w:rPr>
        <w:t>.</w:t>
      </w:r>
    </w:p>
    <w:p w14:paraId="7B2AB7DA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Kryterium oceny ofert:</w:t>
      </w:r>
    </w:p>
    <w:p w14:paraId="30DC2247" w14:textId="77777777" w:rsidR="00AA6A03" w:rsidRPr="00206CC8" w:rsidRDefault="00AA6A03">
      <w:pPr>
        <w:pStyle w:val="Akapitzlist"/>
        <w:numPr>
          <w:ilvl w:val="1"/>
          <w:numId w:val="7"/>
        </w:numPr>
        <w:tabs>
          <w:tab w:val="clear" w:pos="720"/>
        </w:tabs>
        <w:ind w:left="993" w:hanging="567"/>
        <w:rPr>
          <w:sz w:val="22"/>
          <w:szCs w:val="22"/>
        </w:rPr>
      </w:pPr>
      <w:r w:rsidRPr="00206CC8">
        <w:rPr>
          <w:sz w:val="22"/>
          <w:szCs w:val="22"/>
        </w:rPr>
        <w:t xml:space="preserve">Cena za całość przedmiotu zamówienia – 100% </w:t>
      </w:r>
    </w:p>
    <w:p w14:paraId="081BCFD8" w14:textId="4C8AFD1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Punkty przyznawane za kryterium „cena za całość</w:t>
      </w:r>
      <w:r w:rsidR="00FC6E8D">
        <w:rPr>
          <w:sz w:val="22"/>
          <w:szCs w:val="22"/>
        </w:rPr>
        <w:t xml:space="preserve"> przedmiotu</w:t>
      </w:r>
      <w:r w:rsidRPr="00206CC8">
        <w:rPr>
          <w:sz w:val="22"/>
          <w:szCs w:val="22"/>
        </w:rPr>
        <w:t xml:space="preserve"> zamówienia” będą liczone wg następującego wzoru:</w:t>
      </w:r>
    </w:p>
    <w:p w14:paraId="2E0140FA" w14:textId="3B423D37" w:rsidR="00AA6A03" w:rsidRPr="00206CC8" w:rsidRDefault="00AA6A03" w:rsidP="00AA6A03">
      <w:pPr>
        <w:tabs>
          <w:tab w:val="num" w:pos="567"/>
        </w:tabs>
        <w:spacing w:before="120" w:after="120"/>
        <w:ind w:left="567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C = (C</w:t>
      </w:r>
      <w:r w:rsidRPr="00206CC8">
        <w:rPr>
          <w:b/>
          <w:sz w:val="22"/>
          <w:szCs w:val="22"/>
          <w:vertAlign w:val="subscript"/>
        </w:rPr>
        <w:t>naj</w:t>
      </w:r>
      <w:r w:rsidRPr="00206CC8">
        <w:rPr>
          <w:b/>
          <w:sz w:val="22"/>
          <w:szCs w:val="22"/>
        </w:rPr>
        <w:t xml:space="preserve"> : C</w:t>
      </w:r>
      <w:r w:rsidRPr="00206CC8">
        <w:rPr>
          <w:b/>
          <w:sz w:val="22"/>
          <w:szCs w:val="22"/>
          <w:vertAlign w:val="subscript"/>
        </w:rPr>
        <w:t>o</w:t>
      </w:r>
      <w:r w:rsidRPr="00206CC8">
        <w:rPr>
          <w:b/>
          <w:sz w:val="22"/>
          <w:szCs w:val="22"/>
        </w:rPr>
        <w:t>) x 10</w:t>
      </w:r>
    </w:p>
    <w:p w14:paraId="01267072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gdzie:</w:t>
      </w:r>
    </w:p>
    <w:p w14:paraId="3AB46CAD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 – liczba punktów przyznana danej ofercie,</w:t>
      </w:r>
    </w:p>
    <w:p w14:paraId="36BA0995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</w:t>
      </w:r>
      <w:r w:rsidRPr="00206CC8">
        <w:rPr>
          <w:sz w:val="22"/>
          <w:szCs w:val="22"/>
          <w:vertAlign w:val="subscript"/>
        </w:rPr>
        <w:t>naj</w:t>
      </w:r>
      <w:r w:rsidRPr="00206CC8">
        <w:rPr>
          <w:sz w:val="22"/>
          <w:szCs w:val="22"/>
        </w:rPr>
        <w:t xml:space="preserve"> – najniższa cena spośród ważnych ofert,</w:t>
      </w:r>
    </w:p>
    <w:p w14:paraId="1A0E6B2E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</w:t>
      </w:r>
      <w:r w:rsidRPr="00206CC8">
        <w:rPr>
          <w:sz w:val="22"/>
          <w:szCs w:val="22"/>
          <w:vertAlign w:val="subscript"/>
        </w:rPr>
        <w:t>o</w:t>
      </w:r>
      <w:r w:rsidRPr="00206CC8">
        <w:rPr>
          <w:sz w:val="22"/>
          <w:szCs w:val="22"/>
        </w:rPr>
        <w:t xml:space="preserve"> – cena podana przez Wykonawcę dla którego wynik jest obliczany.</w:t>
      </w:r>
    </w:p>
    <w:p w14:paraId="36327337" w14:textId="36F39FB2" w:rsidR="00AA6A03" w:rsidRPr="00206CC8" w:rsidRDefault="00AA6A03" w:rsidP="00AA6A03">
      <w:pPr>
        <w:tabs>
          <w:tab w:val="num" w:pos="567"/>
        </w:tabs>
        <w:spacing w:before="120" w:after="120"/>
        <w:ind w:left="567"/>
        <w:jc w:val="both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 xml:space="preserve">Maksymalna liczba punktów, które Wykonawca może uzyskać, wynosi 10. </w:t>
      </w:r>
    </w:p>
    <w:p w14:paraId="487AE4F7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Wszystkie obliczenia punktów będą dokonywane z dokładnością do dwóch miejsc po przecinku (bez zaokrągleń).</w:t>
      </w:r>
    </w:p>
    <w:p w14:paraId="2DAEA55C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Oferta Wykonawcy, która uzyska najwyższą sumaryczną liczbę punktów, uznana zostanie za najkorzystniejszą. </w:t>
      </w:r>
    </w:p>
    <w:p w14:paraId="200A74CB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zostały złożone oferty o takiej samej cenie, Zamawiający wzywa Wykonawców, którzy złożyli te oferty, do złożenia w terminie określonym przez Zamawiającego ofert dodatkowych. </w:t>
      </w:r>
    </w:p>
    <w:p w14:paraId="4C2F5654" w14:textId="77777777" w:rsidR="00AA6A03" w:rsidRPr="00206CC8" w:rsidRDefault="00AA6A03" w:rsidP="00BE045D">
      <w:pPr>
        <w:widowControl/>
        <w:suppressAutoHyphens w:val="0"/>
        <w:ind w:left="426"/>
        <w:jc w:val="left"/>
        <w:rPr>
          <w:sz w:val="22"/>
          <w:szCs w:val="22"/>
        </w:rPr>
      </w:pPr>
    </w:p>
    <w:p w14:paraId="4F0FB266" w14:textId="29BFB77D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XVI - Informacje o formalnościach, jakie powinny zostać dopełnione po wyborze oferty w celu zawarcia umowy w sprawie zamówienia publicznego</w:t>
      </w:r>
      <w:r w:rsidR="00402695" w:rsidRPr="00402695">
        <w:rPr>
          <w:b/>
          <w:bCs/>
          <w:sz w:val="22"/>
          <w:szCs w:val="22"/>
        </w:rPr>
        <w:t>.</w:t>
      </w:r>
    </w:p>
    <w:p w14:paraId="04DF08B2" w14:textId="77777777" w:rsidR="00ED462A" w:rsidRPr="00206CC8" w:rsidRDefault="00ED462A">
      <w:pPr>
        <w:widowControl/>
        <w:numPr>
          <w:ilvl w:val="3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Przed podpisaniem umowy Wykonawca powinien złożyć:</w:t>
      </w:r>
    </w:p>
    <w:p w14:paraId="7B5D3E79" w14:textId="5696C38F" w:rsidR="00ED462A" w:rsidRPr="00206CC8" w:rsidRDefault="00ED462A">
      <w:pPr>
        <w:pStyle w:val="Akapitzlist"/>
        <w:numPr>
          <w:ilvl w:val="1"/>
          <w:numId w:val="43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kopię umowy(-ów) określającej podstawy i zasady wspólnego ubiegania się o</w:t>
      </w:r>
      <w:r w:rsidR="00855C53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udzielenie zamówienia publicznego – w przypadku złożenia oferty przez podmioty występujące wspólnie (tj. konsorcjum);</w:t>
      </w:r>
    </w:p>
    <w:p w14:paraId="43328F6F" w14:textId="77777777" w:rsidR="00ED462A" w:rsidRPr="00206CC8" w:rsidRDefault="00ED462A">
      <w:pPr>
        <w:pStyle w:val="Akapitzlist"/>
        <w:numPr>
          <w:ilvl w:val="1"/>
          <w:numId w:val="43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wykaz podwykonawców z zakresem powierzanych im zadań, o ile przewiduje się ich udział w realizacji zamówienia.</w:t>
      </w:r>
    </w:p>
    <w:p w14:paraId="05B56953" w14:textId="33511BEF" w:rsidR="00ED462A" w:rsidRPr="00206CC8" w:rsidRDefault="00ED462A">
      <w:pPr>
        <w:pStyle w:val="Akapitzlist"/>
        <w:numPr>
          <w:ilvl w:val="1"/>
          <w:numId w:val="43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oświadczenie o niepodleganiu wykluczeniu – art. 7 ust. 1 ustawy z dnia 13 kwietnia 2022 r. o</w:t>
      </w:r>
      <w:r w:rsidR="00855C53">
        <w:rPr>
          <w:sz w:val="22"/>
          <w:szCs w:val="22"/>
          <w:lang w:eastAsia="pl-PL"/>
        </w:rPr>
        <w:t> </w:t>
      </w:r>
      <w:r w:rsidRPr="00206CC8">
        <w:rPr>
          <w:sz w:val="22"/>
          <w:szCs w:val="22"/>
          <w:lang w:eastAsia="pl-PL"/>
        </w:rPr>
        <w:t>szczególnych rozwiązaniach w zakresie przeciwdziałania wspieraniu agresji na Ukrainę oraz służących ochronie bezpieczeństwa narodowego (</w:t>
      </w:r>
      <w:r w:rsidR="00B3724C">
        <w:rPr>
          <w:sz w:val="22"/>
          <w:szCs w:val="22"/>
          <w:lang w:eastAsia="pl-PL"/>
        </w:rPr>
        <w:t xml:space="preserve">t. j. </w:t>
      </w:r>
      <w:r w:rsidRPr="00206CC8">
        <w:rPr>
          <w:sz w:val="22"/>
          <w:szCs w:val="22"/>
          <w:lang w:eastAsia="pl-PL"/>
        </w:rPr>
        <w:t>Dz.</w:t>
      </w:r>
      <w:r w:rsidR="00B3724C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U. 202</w:t>
      </w:r>
      <w:r w:rsidR="00B3724C">
        <w:rPr>
          <w:sz w:val="22"/>
          <w:szCs w:val="22"/>
          <w:lang w:eastAsia="pl-PL"/>
        </w:rPr>
        <w:t>3</w:t>
      </w:r>
      <w:r w:rsidRPr="00206CC8">
        <w:rPr>
          <w:sz w:val="22"/>
          <w:szCs w:val="22"/>
          <w:lang w:eastAsia="pl-PL"/>
        </w:rPr>
        <w:t xml:space="preserve"> poz. </w:t>
      </w:r>
      <w:r w:rsidR="00B3724C">
        <w:rPr>
          <w:sz w:val="22"/>
          <w:szCs w:val="22"/>
          <w:lang w:eastAsia="pl-PL"/>
        </w:rPr>
        <w:t>1</w:t>
      </w:r>
      <w:r w:rsidR="00886C23">
        <w:rPr>
          <w:sz w:val="22"/>
          <w:szCs w:val="22"/>
          <w:lang w:eastAsia="pl-PL"/>
        </w:rPr>
        <w:t>497</w:t>
      </w:r>
      <w:r w:rsidRPr="00206CC8">
        <w:rPr>
          <w:sz w:val="22"/>
          <w:szCs w:val="22"/>
          <w:lang w:eastAsia="pl-PL"/>
        </w:rPr>
        <w:t>) – w</w:t>
      </w:r>
      <w:r w:rsidR="00C84602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przypadku wykonawców wspólnie ubiegających się o zamówienie oświadczenie składa każdy z</w:t>
      </w:r>
      <w:r w:rsidR="00C84602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nich.</w:t>
      </w:r>
    </w:p>
    <w:p w14:paraId="1B963A05" w14:textId="77777777" w:rsidR="00ED462A" w:rsidRPr="00206CC8" w:rsidRDefault="00ED462A">
      <w:pPr>
        <w:widowControl/>
        <w:numPr>
          <w:ilvl w:val="3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Wybrany Wykonawca jest zobowiązany do zawarcia umowy w terminie i miejscu wyznaczonym przez Zamawiającego.</w:t>
      </w:r>
    </w:p>
    <w:p w14:paraId="75575032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</w:p>
    <w:p w14:paraId="31AC8779" w14:textId="3AEF12B9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XVII - Wymagania dotyczące zabezpieczenia należytego wykonania umowy</w:t>
      </w:r>
      <w:r w:rsidR="00402695" w:rsidRPr="00402695">
        <w:rPr>
          <w:b/>
          <w:bCs/>
          <w:sz w:val="22"/>
          <w:szCs w:val="22"/>
        </w:rPr>
        <w:t>.</w:t>
      </w:r>
    </w:p>
    <w:p w14:paraId="42D609CB" w14:textId="42F9E0E4" w:rsidR="00AA6A03" w:rsidRPr="00206CC8" w:rsidRDefault="00AA6A03" w:rsidP="00AA6A03">
      <w:pPr>
        <w:widowControl/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1.</w:t>
      </w:r>
      <w:r w:rsidRPr="00206CC8">
        <w:rPr>
          <w:sz w:val="22"/>
          <w:szCs w:val="22"/>
        </w:rPr>
        <w:tab/>
        <w:t>Zamawiający nie przewiduje konieczności wniesienia zabezpieczenia należytego wykonania umowy.</w:t>
      </w:r>
    </w:p>
    <w:p w14:paraId="28428C9C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C190AAD" w14:textId="4C9FCA98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XVIII -</w:t>
      </w:r>
      <w:r w:rsidR="00C63BA0">
        <w:rPr>
          <w:b/>
          <w:bCs/>
          <w:sz w:val="22"/>
          <w:szCs w:val="22"/>
        </w:rPr>
        <w:t xml:space="preserve"> </w:t>
      </w:r>
      <w:r w:rsidRPr="00206CC8">
        <w:rPr>
          <w:b/>
          <w:bCs/>
          <w:sz w:val="22"/>
          <w:szCs w:val="22"/>
        </w:rPr>
        <w:t>Projektowane postanowienia umowy – Załącznik nr 2 do SWZ.</w:t>
      </w:r>
    </w:p>
    <w:p w14:paraId="07BB45B3" w14:textId="77777777" w:rsidR="00AA6A03" w:rsidRPr="00BE045D" w:rsidRDefault="00AA6A03" w:rsidP="00443E83">
      <w:pPr>
        <w:widowControl/>
        <w:suppressAutoHyphens w:val="0"/>
        <w:ind w:left="72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366D9601" w14:textId="315B3584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XIX - Pouczenie o środkach ochrony prawnej przysługujących Wykonawcy w toku postępowania o udzielenie zamówienia</w:t>
      </w:r>
      <w:r w:rsidR="00402695" w:rsidRPr="00402695">
        <w:t xml:space="preserve"> </w:t>
      </w:r>
      <w:r w:rsidR="00402695" w:rsidRPr="00402695">
        <w:rPr>
          <w:b/>
          <w:bCs/>
          <w:sz w:val="22"/>
          <w:szCs w:val="22"/>
        </w:rPr>
        <w:t>postępowania.</w:t>
      </w:r>
    </w:p>
    <w:p w14:paraId="25208420" w14:textId="756DA50B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pacing w:val="-1"/>
          <w:sz w:val="22"/>
          <w:szCs w:val="22"/>
        </w:rPr>
        <w:t>Ś</w:t>
      </w:r>
      <w:r w:rsidRPr="00206CC8">
        <w:rPr>
          <w:spacing w:val="-3"/>
          <w:sz w:val="22"/>
          <w:szCs w:val="22"/>
        </w:rPr>
        <w:t>r</w:t>
      </w:r>
      <w:r w:rsidRPr="00206CC8">
        <w:rPr>
          <w:sz w:val="22"/>
          <w:szCs w:val="22"/>
        </w:rPr>
        <w:t>od</w:t>
      </w:r>
      <w:r w:rsidRPr="00206CC8">
        <w:rPr>
          <w:spacing w:val="-5"/>
          <w:sz w:val="22"/>
          <w:szCs w:val="22"/>
        </w:rPr>
        <w:t>k</w:t>
      </w:r>
      <w:r w:rsidRPr="00206CC8">
        <w:rPr>
          <w:sz w:val="22"/>
          <w:szCs w:val="22"/>
        </w:rPr>
        <w:t>i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</w:t>
      </w:r>
      <w:r w:rsidRPr="00206CC8">
        <w:rPr>
          <w:spacing w:val="-2"/>
          <w:sz w:val="22"/>
          <w:szCs w:val="22"/>
        </w:rPr>
        <w:t>c</w:t>
      </w:r>
      <w:r w:rsidRPr="00206CC8">
        <w:rPr>
          <w:spacing w:val="-3"/>
          <w:sz w:val="22"/>
          <w:szCs w:val="22"/>
        </w:rPr>
        <w:t>h</w:t>
      </w:r>
      <w:r w:rsidRPr="00206CC8">
        <w:rPr>
          <w:sz w:val="22"/>
          <w:szCs w:val="22"/>
        </w:rPr>
        <w:t>r</w:t>
      </w:r>
      <w:r w:rsidRPr="00206CC8">
        <w:rPr>
          <w:spacing w:val="-3"/>
          <w:sz w:val="22"/>
          <w:szCs w:val="22"/>
        </w:rPr>
        <w:t>o</w:t>
      </w:r>
      <w:r w:rsidRPr="00206CC8">
        <w:rPr>
          <w:sz w:val="22"/>
          <w:szCs w:val="22"/>
        </w:rPr>
        <w:t>ny</w:t>
      </w:r>
      <w:r w:rsidR="00C63BA0">
        <w:rPr>
          <w:sz w:val="22"/>
          <w:szCs w:val="22"/>
        </w:rPr>
        <w:t xml:space="preserve"> </w:t>
      </w:r>
      <w:r w:rsidRPr="00206CC8">
        <w:rPr>
          <w:spacing w:val="-3"/>
          <w:sz w:val="22"/>
          <w:szCs w:val="22"/>
        </w:rPr>
        <w:t>p</w:t>
      </w:r>
      <w:r w:rsidRPr="00206CC8">
        <w:rPr>
          <w:spacing w:val="-2"/>
          <w:sz w:val="22"/>
          <w:szCs w:val="22"/>
        </w:rPr>
        <w:t>r</w:t>
      </w:r>
      <w:r w:rsidRPr="00206CC8">
        <w:rPr>
          <w:sz w:val="22"/>
          <w:szCs w:val="22"/>
        </w:rPr>
        <w:t>a</w:t>
      </w:r>
      <w:r w:rsidRPr="00206CC8">
        <w:rPr>
          <w:spacing w:val="-4"/>
          <w:sz w:val="22"/>
          <w:szCs w:val="22"/>
        </w:rPr>
        <w:t>w</w:t>
      </w:r>
      <w:r w:rsidRPr="00206CC8">
        <w:rPr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e</w:t>
      </w:r>
      <w:r w:rsidRPr="00206CC8">
        <w:rPr>
          <w:sz w:val="22"/>
          <w:szCs w:val="22"/>
        </w:rPr>
        <w:t>j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pr</w:t>
      </w:r>
      <w:r w:rsidRPr="00206CC8">
        <w:rPr>
          <w:spacing w:val="-2"/>
          <w:sz w:val="22"/>
          <w:szCs w:val="22"/>
        </w:rPr>
        <w:t>z</w:t>
      </w:r>
      <w:r w:rsidRPr="00206CC8">
        <w:rPr>
          <w:spacing w:val="-5"/>
          <w:sz w:val="22"/>
          <w:szCs w:val="22"/>
        </w:rPr>
        <w:t>y</w:t>
      </w:r>
      <w:r w:rsidRPr="00206CC8">
        <w:rPr>
          <w:spacing w:val="-1"/>
          <w:sz w:val="22"/>
          <w:szCs w:val="22"/>
        </w:rPr>
        <w:t>sł</w:t>
      </w:r>
      <w:r w:rsidRPr="00206CC8">
        <w:rPr>
          <w:sz w:val="22"/>
          <w:szCs w:val="22"/>
        </w:rPr>
        <w:t>u</w:t>
      </w:r>
      <w:r w:rsidRPr="00206CC8">
        <w:rPr>
          <w:spacing w:val="-3"/>
          <w:sz w:val="22"/>
          <w:szCs w:val="22"/>
        </w:rPr>
        <w:t>gu</w:t>
      </w:r>
      <w:r w:rsidRPr="00206CC8">
        <w:rPr>
          <w:sz w:val="22"/>
          <w:szCs w:val="22"/>
        </w:rPr>
        <w:t>ją</w:t>
      </w:r>
      <w:r w:rsidRPr="00206CC8">
        <w:rPr>
          <w:spacing w:val="-2"/>
          <w:sz w:val="22"/>
          <w:szCs w:val="22"/>
        </w:rPr>
        <w:t xml:space="preserve"> </w:t>
      </w:r>
      <w:r w:rsidRPr="00206CC8">
        <w:rPr>
          <w:sz w:val="22"/>
          <w:szCs w:val="22"/>
        </w:rPr>
        <w:t>W</w:t>
      </w:r>
      <w:r w:rsidRPr="00206CC8">
        <w:rPr>
          <w:spacing w:val="-2"/>
          <w:sz w:val="22"/>
          <w:szCs w:val="22"/>
        </w:rPr>
        <w:t>y</w:t>
      </w:r>
      <w:r w:rsidRPr="00206CC8">
        <w:rPr>
          <w:spacing w:val="-3"/>
          <w:sz w:val="22"/>
          <w:szCs w:val="22"/>
        </w:rPr>
        <w:t>ko</w:t>
      </w:r>
      <w:r w:rsidRPr="00206CC8">
        <w:rPr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aw</w:t>
      </w:r>
      <w:r w:rsidRPr="00206CC8">
        <w:rPr>
          <w:sz w:val="22"/>
          <w:szCs w:val="22"/>
        </w:rPr>
        <w:t>c</w:t>
      </w:r>
      <w:r w:rsidRPr="00206CC8">
        <w:rPr>
          <w:spacing w:val="-2"/>
          <w:sz w:val="22"/>
          <w:szCs w:val="22"/>
        </w:rPr>
        <w:t>y</w:t>
      </w:r>
      <w:r w:rsidRPr="00206CC8">
        <w:rPr>
          <w:sz w:val="22"/>
          <w:szCs w:val="22"/>
        </w:rPr>
        <w:t>,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je</w:t>
      </w:r>
      <w:r w:rsidRPr="00206CC8">
        <w:rPr>
          <w:spacing w:val="-2"/>
          <w:sz w:val="22"/>
          <w:szCs w:val="22"/>
        </w:rPr>
        <w:t>żel</w:t>
      </w:r>
      <w:r w:rsidRPr="00206CC8">
        <w:rPr>
          <w:spacing w:val="1"/>
          <w:sz w:val="22"/>
          <w:szCs w:val="22"/>
        </w:rPr>
        <w:t>i</w:t>
      </w:r>
      <w:r w:rsidRPr="00206CC8">
        <w:rPr>
          <w:sz w:val="22"/>
          <w:szCs w:val="22"/>
        </w:rPr>
        <w:t>̇</w:t>
      </w:r>
      <w:r w:rsidR="00C63BA0">
        <w:rPr>
          <w:sz w:val="22"/>
          <w:szCs w:val="22"/>
        </w:rPr>
        <w:t xml:space="preserve"> </w:t>
      </w:r>
      <w:r w:rsidRPr="00206CC8">
        <w:rPr>
          <w:spacing w:val="-4"/>
          <w:sz w:val="22"/>
          <w:szCs w:val="22"/>
        </w:rPr>
        <w:t>m</w:t>
      </w:r>
      <w:r w:rsidRPr="00206CC8">
        <w:rPr>
          <w:sz w:val="22"/>
          <w:szCs w:val="22"/>
        </w:rPr>
        <w:t>a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l</w:t>
      </w:r>
      <w:r w:rsidRPr="00206CC8">
        <w:rPr>
          <w:spacing w:val="-3"/>
          <w:sz w:val="22"/>
          <w:szCs w:val="22"/>
        </w:rPr>
        <w:t>u</w:t>
      </w:r>
      <w:r w:rsidRPr="00206CC8">
        <w:rPr>
          <w:sz w:val="22"/>
          <w:szCs w:val="22"/>
        </w:rPr>
        <w:t>b</w:t>
      </w:r>
      <w:r w:rsidR="00C63BA0">
        <w:rPr>
          <w:sz w:val="22"/>
          <w:szCs w:val="22"/>
        </w:rPr>
        <w:t xml:space="preserve"> </w:t>
      </w:r>
      <w:r w:rsidRPr="00206CC8">
        <w:rPr>
          <w:spacing w:val="-4"/>
          <w:sz w:val="22"/>
          <w:szCs w:val="22"/>
        </w:rPr>
        <w:t>m</w:t>
      </w:r>
      <w:r w:rsidRPr="00206CC8">
        <w:rPr>
          <w:spacing w:val="-2"/>
          <w:sz w:val="22"/>
          <w:szCs w:val="22"/>
        </w:rPr>
        <w:t>ia</w:t>
      </w:r>
      <w:r w:rsidRPr="00206CC8">
        <w:rPr>
          <w:sz w:val="22"/>
          <w:szCs w:val="22"/>
        </w:rPr>
        <w:t>ł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</w:t>
      </w:r>
      <w:r w:rsidRPr="00206CC8">
        <w:rPr>
          <w:spacing w:val="-3"/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ter</w:t>
      </w:r>
      <w:r w:rsidRPr="00206CC8">
        <w:rPr>
          <w:sz w:val="22"/>
          <w:szCs w:val="22"/>
        </w:rPr>
        <w:t>es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u</w:t>
      </w:r>
      <w:r w:rsidRPr="00206CC8">
        <w:rPr>
          <w:spacing w:val="-2"/>
          <w:sz w:val="22"/>
          <w:szCs w:val="22"/>
        </w:rPr>
        <w:t>z</w:t>
      </w:r>
      <w:r w:rsidRPr="00206CC8">
        <w:rPr>
          <w:spacing w:val="-3"/>
          <w:sz w:val="22"/>
          <w:szCs w:val="22"/>
        </w:rPr>
        <w:t>y</w:t>
      </w:r>
      <w:r w:rsidRPr="00206CC8">
        <w:rPr>
          <w:spacing w:val="-1"/>
          <w:sz w:val="22"/>
          <w:szCs w:val="22"/>
        </w:rPr>
        <w:t>s</w:t>
      </w:r>
      <w:r w:rsidRPr="00206CC8">
        <w:rPr>
          <w:spacing w:val="-5"/>
          <w:sz w:val="22"/>
          <w:szCs w:val="22"/>
        </w:rPr>
        <w:t>k</w:t>
      </w:r>
      <w:r w:rsidRPr="00206CC8">
        <w:rPr>
          <w:sz w:val="22"/>
          <w:szCs w:val="22"/>
        </w:rPr>
        <w:t>a</w:t>
      </w:r>
      <w:r w:rsidRPr="00206CC8">
        <w:rPr>
          <w:spacing w:val="-2"/>
          <w:sz w:val="22"/>
          <w:szCs w:val="22"/>
        </w:rPr>
        <w:t>n</w:t>
      </w:r>
      <w:r w:rsidRPr="00206CC8">
        <w:rPr>
          <w:spacing w:val="-4"/>
          <w:sz w:val="22"/>
          <w:szCs w:val="22"/>
        </w:rPr>
        <w:t>i</w:t>
      </w:r>
      <w:r w:rsidRPr="00206CC8">
        <w:rPr>
          <w:sz w:val="22"/>
          <w:szCs w:val="22"/>
        </w:rPr>
        <w:t>u zamówienia oraz poniósł́ lub możė ponieść́ szkodę w wyniku naruszenia przez Zamawiającego przepisów ustawy PZP.</w:t>
      </w:r>
    </w:p>
    <w:p w14:paraId="6B797858" w14:textId="77777777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Odwołanie przysługuje na:</w:t>
      </w:r>
    </w:p>
    <w:p w14:paraId="2E0AB511" w14:textId="6354EEF1" w:rsidR="00AA6A03" w:rsidRPr="00206CC8" w:rsidRDefault="00AA6A03">
      <w:pPr>
        <w:pStyle w:val="Akapitzlist"/>
        <w:numPr>
          <w:ilvl w:val="1"/>
          <w:numId w:val="34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niezgodna z przepisami ustawy czynność́́ Zamawiającego, podjętą w postepowaniu o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zamówienia,́ w tym na projektowane postanowienie</w:t>
      </w:r>
      <w:r w:rsidRPr="00206CC8">
        <w:rPr>
          <w:spacing w:val="-26"/>
          <w:sz w:val="22"/>
          <w:szCs w:val="22"/>
        </w:rPr>
        <w:t xml:space="preserve"> </w:t>
      </w:r>
      <w:r w:rsidRPr="00206CC8">
        <w:rPr>
          <w:sz w:val="22"/>
          <w:szCs w:val="22"/>
        </w:rPr>
        <w:t>umowy;</w:t>
      </w:r>
    </w:p>
    <w:p w14:paraId="6BD112A2" w14:textId="77777777" w:rsidR="00AA6A03" w:rsidRPr="00206CC8" w:rsidRDefault="00AA6A03">
      <w:pPr>
        <w:pStyle w:val="Akapitzlist"/>
        <w:numPr>
          <w:ilvl w:val="1"/>
          <w:numId w:val="34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zaniechanie czynnoścí w postepowanių o udzielenie zamówienia,́ do której́ Zamawiający̨ był obowiązany̨ na podstawie ustawy PZP.</w:t>
      </w:r>
    </w:p>
    <w:p w14:paraId="4EC4B94D" w14:textId="0B5AA34F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Odwołanie wnosi się ̨ do Prezesa Krajowej Izby Odwoławczej w formie pisemnej </w:t>
      </w:r>
      <w:r w:rsidR="0093406D" w:rsidRPr="00206CC8">
        <w:rPr>
          <w:sz w:val="22"/>
          <w:szCs w:val="22"/>
        </w:rPr>
        <w:t>albo</w:t>
      </w:r>
      <w:r w:rsidRPr="00206CC8">
        <w:rPr>
          <w:sz w:val="22"/>
          <w:szCs w:val="22"/>
        </w:rPr>
        <w:t xml:space="preserve"> </w:t>
      </w:r>
      <w:r w:rsidR="0093406D">
        <w:rPr>
          <w:sz w:val="22"/>
          <w:szCs w:val="22"/>
        </w:rPr>
        <w:t xml:space="preserve">w </w:t>
      </w:r>
      <w:r w:rsidRPr="00206CC8">
        <w:rPr>
          <w:sz w:val="22"/>
          <w:szCs w:val="22"/>
        </w:rPr>
        <w:t>formie elektronicznej albo w postaci elektronicznej opatrzone podpisem zaufanym.</w:t>
      </w:r>
    </w:p>
    <w:p w14:paraId="6C05A0E7" w14:textId="77777777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Warszawie, – sądu zamówień publicznych, za pośrednictweḿ Prezesa Krajowej Izby Odwoławczej.</w:t>
      </w:r>
    </w:p>
    <w:p w14:paraId="2EFAA745" w14:textId="77777777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60EFC487" w14:textId="77777777" w:rsidR="00AA6A03" w:rsidRPr="00BE045D" w:rsidRDefault="00AA6A03" w:rsidP="00AA6A03">
      <w:pPr>
        <w:widowControl/>
        <w:suppressAutoHyphens w:val="0"/>
        <w:ind w:left="720"/>
        <w:jc w:val="both"/>
        <w:rPr>
          <w:color w:val="0D0D0D" w:themeColor="text1" w:themeTint="F2"/>
          <w:sz w:val="22"/>
          <w:szCs w:val="22"/>
        </w:rPr>
      </w:pPr>
    </w:p>
    <w:p w14:paraId="69534D4D" w14:textId="1320E38C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 - Postanowienia ogólne</w:t>
      </w:r>
      <w:r w:rsidR="00402695" w:rsidRPr="00402695">
        <w:rPr>
          <w:b/>
          <w:bCs/>
          <w:sz w:val="22"/>
          <w:szCs w:val="22"/>
        </w:rPr>
        <w:t>.</w:t>
      </w:r>
    </w:p>
    <w:p w14:paraId="28561FAF" w14:textId="56D8360E" w:rsidR="00402695" w:rsidRDefault="00C8660E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451DFC">
        <w:rPr>
          <w:sz w:val="22"/>
          <w:szCs w:val="22"/>
        </w:rPr>
        <w:t xml:space="preserve">Zamawiający </w:t>
      </w:r>
      <w:r w:rsidR="00C31CF1">
        <w:rPr>
          <w:sz w:val="22"/>
          <w:szCs w:val="22"/>
        </w:rPr>
        <w:t xml:space="preserve">nie </w:t>
      </w:r>
      <w:r w:rsidRPr="00451DFC">
        <w:rPr>
          <w:sz w:val="22"/>
          <w:szCs w:val="22"/>
        </w:rPr>
        <w:t>dopuszcza składani</w:t>
      </w:r>
      <w:r w:rsidR="00C31CF1">
        <w:rPr>
          <w:sz w:val="22"/>
          <w:szCs w:val="22"/>
        </w:rPr>
        <w:t>a</w:t>
      </w:r>
      <w:r w:rsidRPr="00451DFC">
        <w:rPr>
          <w:sz w:val="22"/>
          <w:szCs w:val="22"/>
        </w:rPr>
        <w:t xml:space="preserve"> ofert częściowych.</w:t>
      </w:r>
    </w:p>
    <w:p w14:paraId="6E4F9013" w14:textId="52F57185" w:rsidR="00402695" w:rsidRPr="00D32118" w:rsidRDefault="00C31CF1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C31CF1">
        <w:rPr>
          <w:sz w:val="22"/>
          <w:szCs w:val="22"/>
        </w:rPr>
        <w:t xml:space="preserve">Powody niedokonania podziału zamówienia na części: </w:t>
      </w:r>
      <w:r w:rsidR="001D4F79">
        <w:rPr>
          <w:sz w:val="22"/>
          <w:szCs w:val="22"/>
        </w:rPr>
        <w:t xml:space="preserve">przedmiotem zamówienia jest </w:t>
      </w:r>
      <w:r w:rsidR="00CB06C9">
        <w:rPr>
          <w:sz w:val="22"/>
          <w:szCs w:val="22"/>
        </w:rPr>
        <w:t>jedna</w:t>
      </w:r>
      <w:r w:rsidR="004760F6">
        <w:rPr>
          <w:sz w:val="22"/>
          <w:szCs w:val="22"/>
        </w:rPr>
        <w:t xml:space="preserve"> (</w:t>
      </w:r>
      <w:r w:rsidR="00CB06C9">
        <w:rPr>
          <w:sz w:val="22"/>
          <w:szCs w:val="22"/>
        </w:rPr>
        <w:t>1</w:t>
      </w:r>
      <w:r w:rsidR="004760F6">
        <w:rPr>
          <w:sz w:val="22"/>
          <w:szCs w:val="22"/>
        </w:rPr>
        <w:t>)</w:t>
      </w:r>
      <w:r w:rsidR="001D4F79">
        <w:rPr>
          <w:sz w:val="22"/>
          <w:szCs w:val="22"/>
        </w:rPr>
        <w:t xml:space="preserve"> sztuk</w:t>
      </w:r>
      <w:r w:rsidR="00CB06C9">
        <w:rPr>
          <w:sz w:val="22"/>
          <w:szCs w:val="22"/>
        </w:rPr>
        <w:t>a</w:t>
      </w:r>
      <w:r w:rsidR="001D4F79">
        <w:rPr>
          <w:sz w:val="22"/>
          <w:szCs w:val="22"/>
        </w:rPr>
        <w:t xml:space="preserve"> </w:t>
      </w:r>
      <w:r w:rsidR="00FC6E8D">
        <w:rPr>
          <w:sz w:val="22"/>
          <w:szCs w:val="22"/>
        </w:rPr>
        <w:t xml:space="preserve">urządzenia, </w:t>
      </w:r>
      <w:r w:rsidR="001D4F79">
        <w:rPr>
          <w:sz w:val="22"/>
          <w:szCs w:val="22"/>
        </w:rPr>
        <w:t>dlatego po</w:t>
      </w:r>
      <w:r w:rsidRPr="00C31CF1">
        <w:rPr>
          <w:sz w:val="22"/>
          <w:szCs w:val="22"/>
        </w:rPr>
        <w:t xml:space="preserve">dział na części przy tak określonym przedmiocie, </w:t>
      </w:r>
      <w:r w:rsidR="001D4F79">
        <w:rPr>
          <w:sz w:val="22"/>
          <w:szCs w:val="22"/>
        </w:rPr>
        <w:t>jest niemożliwy</w:t>
      </w:r>
      <w:r w:rsidR="0035165C">
        <w:rPr>
          <w:sz w:val="22"/>
          <w:szCs w:val="22"/>
        </w:rPr>
        <w:t>.</w:t>
      </w:r>
      <w:r w:rsidRPr="00C31CF1">
        <w:rPr>
          <w:sz w:val="22"/>
          <w:szCs w:val="22"/>
        </w:rPr>
        <w:t xml:space="preserve"> </w:t>
      </w:r>
      <w:r w:rsidR="0035165C">
        <w:rPr>
          <w:sz w:val="22"/>
          <w:szCs w:val="22"/>
        </w:rPr>
        <w:lastRenderedPageBreak/>
        <w:t>B</w:t>
      </w:r>
      <w:r w:rsidRPr="00D32118">
        <w:rPr>
          <w:sz w:val="22"/>
          <w:szCs w:val="22"/>
        </w:rPr>
        <w:t>rak podziału zamówienia na części, w przedmiotowym postępowaniu nie stanowi podstawy do zawężenia kręgu potencjalnych Wykonawców</w:t>
      </w:r>
      <w:r w:rsidR="00402695" w:rsidRPr="00D32118">
        <w:rPr>
          <w:sz w:val="22"/>
          <w:szCs w:val="22"/>
        </w:rPr>
        <w:t>.</w:t>
      </w:r>
    </w:p>
    <w:p w14:paraId="39E007DE" w14:textId="77777777" w:rsidR="00AA6A03" w:rsidRPr="00206CC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206CC8">
        <w:rPr>
          <w:sz w:val="22"/>
          <w:szCs w:val="22"/>
        </w:rPr>
        <w:t>Zamawiający nie przewiduje możliwości zawarcia umowy ramowej.</w:t>
      </w:r>
    </w:p>
    <w:p w14:paraId="629AB3FA" w14:textId="77777777" w:rsidR="00AA6A03" w:rsidRPr="00D3211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63F75FF9" w14:textId="77777777" w:rsidR="00AA6A03" w:rsidRPr="00D3211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dopuszcza składania ofert wariantowych.</w:t>
      </w:r>
    </w:p>
    <w:p w14:paraId="2429D1B7" w14:textId="77777777" w:rsidR="00AA6A03" w:rsidRPr="00D3211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 xml:space="preserve">Rozliczenia pomiędzy Wykonawcą a Zamawiającym będą dokonywane w złotych polskich (PLN). </w:t>
      </w:r>
    </w:p>
    <w:p w14:paraId="735F0F6D" w14:textId="77777777" w:rsidR="00AA6A03" w:rsidRPr="00D3211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aukcji elektronicznej.</w:t>
      </w:r>
    </w:p>
    <w:p w14:paraId="20DFC069" w14:textId="77777777" w:rsidR="00AA6A03" w:rsidRPr="00D3211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zwrotu kosztów udziału w postępowaniu.</w:t>
      </w:r>
    </w:p>
    <w:p w14:paraId="42E540B4" w14:textId="425EF674" w:rsidR="00AA6A03" w:rsidRPr="00D3211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żąda wskazania w ofercie przez Wykonawcę tej części zamówienia, odpowiednio do treści postanowień SWZ, której wykonanie zamierza powierzyć podwykonawcom.</w:t>
      </w:r>
    </w:p>
    <w:p w14:paraId="6FF01AF2" w14:textId="77777777" w:rsidR="00AA6A03" w:rsidRPr="00BE045D" w:rsidRDefault="00AA6A03" w:rsidP="00AA6A03">
      <w:pPr>
        <w:widowControl/>
        <w:suppressAutoHyphens w:val="0"/>
        <w:jc w:val="both"/>
        <w:rPr>
          <w:color w:val="0D0D0D" w:themeColor="text1" w:themeTint="F2"/>
          <w:sz w:val="22"/>
          <w:szCs w:val="22"/>
        </w:rPr>
      </w:pPr>
    </w:p>
    <w:p w14:paraId="6946A2C8" w14:textId="399B5C5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XXI - Informacja o przetwarzaniu danych osobowych - dotyczy Wykonawcy będącego osobą fizyczną</w:t>
      </w:r>
      <w:r w:rsidR="00402695" w:rsidRPr="00402695">
        <w:rPr>
          <w:b/>
          <w:bCs/>
          <w:sz w:val="22"/>
          <w:szCs w:val="22"/>
        </w:rPr>
        <w:t>.</w:t>
      </w:r>
    </w:p>
    <w:p w14:paraId="0FDAAED5" w14:textId="77777777" w:rsidR="009D24CA" w:rsidRPr="00206CC8" w:rsidRDefault="009D24CA" w:rsidP="009D24CA">
      <w:pPr>
        <w:tabs>
          <w:tab w:val="left" w:pos="567"/>
        </w:tabs>
        <w:jc w:val="both"/>
        <w:rPr>
          <w:sz w:val="22"/>
          <w:szCs w:val="22"/>
        </w:rPr>
      </w:pPr>
      <w:r w:rsidRPr="00206CC8">
        <w:rPr>
          <w:sz w:val="22"/>
          <w:szCs w:val="22"/>
        </w:rPr>
        <w:t>Zgodnie z art. 13 i art. 14 Rozporządzenia Parlamentu Europejskiego i Rady (UE) 2016/679 z dnia 27 kwietnia 2016 r. w sprawie ochrony osób fizycznych w związku z przetwarzaniem danych osobowych i w sprawie swobodnego przepływu takich danych oraz uchylenia dyrektywy 95/46/WE (ogólne rozporządzenie o ochronie danych, dalej „RODO”) w zw. z art. 19 ust. 1 ustawy PZP, Uniwersytet Jagielloński informuje, że:</w:t>
      </w:r>
    </w:p>
    <w:p w14:paraId="5371DE5F" w14:textId="3FFCCE85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Administratorem</w:t>
      </w:r>
      <w:r w:rsidRPr="00206CC8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526CB6CE" w14:textId="70F33F25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Uniwersytet Jagielloński wyznaczył Inspektora Ochrony Danych</w:t>
      </w:r>
      <w:r w:rsidRPr="00206CC8">
        <w:rPr>
          <w:sz w:val="22"/>
          <w:szCs w:val="22"/>
        </w:rPr>
        <w:t>, ul. Czapskich 4,</w:t>
      </w:r>
      <w:r w:rsidR="00C67CB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31-110 Kraków, pokój nr 27. Kontakt z Inspektorem możliwy jest przez e-mail: </w:t>
      </w:r>
      <w:hyperlink r:id="rId42" w:history="1">
        <w:r w:rsidRPr="00206CC8">
          <w:rPr>
            <w:rStyle w:val="Hipercze"/>
            <w:sz w:val="22"/>
            <w:szCs w:val="22"/>
          </w:rPr>
          <w:t>iod@uj.edu.pl</w:t>
        </w:r>
      </w:hyperlink>
      <w:r w:rsidRPr="00206CC8">
        <w:rPr>
          <w:sz w:val="22"/>
          <w:szCs w:val="22"/>
        </w:rPr>
        <w:t xml:space="preserve"> lub pod nr telefonu +4812 663 12 25.</w:t>
      </w:r>
    </w:p>
    <w:p w14:paraId="2FADE3F0" w14:textId="6B21F3B2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i/>
          <w:sz w:val="22"/>
          <w:szCs w:val="22"/>
        </w:rPr>
      </w:pPr>
      <w:r w:rsidRPr="00206CC8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206CC8">
        <w:rPr>
          <w:i/>
          <w:sz w:val="22"/>
          <w:szCs w:val="22"/>
        </w:rPr>
        <w:t>, nr sprawy 80.272.</w:t>
      </w:r>
      <w:r w:rsidR="000A7A7E">
        <w:rPr>
          <w:i/>
          <w:sz w:val="22"/>
          <w:szCs w:val="22"/>
        </w:rPr>
        <w:t>2</w:t>
      </w:r>
      <w:r w:rsidR="00EC3C4E">
        <w:rPr>
          <w:i/>
          <w:sz w:val="22"/>
          <w:szCs w:val="22"/>
        </w:rPr>
        <w:t>7</w:t>
      </w:r>
      <w:r w:rsidRPr="00206CC8">
        <w:rPr>
          <w:i/>
          <w:sz w:val="22"/>
          <w:szCs w:val="22"/>
        </w:rPr>
        <w:t>.202</w:t>
      </w:r>
      <w:r w:rsidR="000A7A7E">
        <w:rPr>
          <w:i/>
          <w:sz w:val="22"/>
          <w:szCs w:val="22"/>
        </w:rPr>
        <w:t>4</w:t>
      </w:r>
      <w:r w:rsidRPr="00206CC8">
        <w:rPr>
          <w:sz w:val="22"/>
          <w:szCs w:val="22"/>
        </w:rPr>
        <w:t>.</w:t>
      </w:r>
    </w:p>
    <w:p w14:paraId="3D0E45A1" w14:textId="07DE0D28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Podanie przez Panią/Pana danych osobowych jest wymogiem ustawowym określonym w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przepisach ustawy PZP związanym z udziałem w postępowaniu o udzielenie zamówienia publicznego. </w:t>
      </w:r>
    </w:p>
    <w:p w14:paraId="67920A5A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Konsekwencje niepodania danych osobowych wynikają z ustawy PZP.</w:t>
      </w:r>
    </w:p>
    <w:p w14:paraId="68A408DE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77F5153F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03D019C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Posiada Pani/Pan prawo do: </w:t>
      </w:r>
    </w:p>
    <w:p w14:paraId="0F736A8F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15 RODO prawo dostępu do danych osobowych Pani/Pana dotyczących;</w:t>
      </w:r>
    </w:p>
    <w:p w14:paraId="59CB9BDB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16 RODO prawo do sprostowania Pani/Pana danych osobowych;</w:t>
      </w:r>
    </w:p>
    <w:p w14:paraId="73270B54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18 RODO prawo żądania od administratora ograniczenia przetwarzania danych osobowych,</w:t>
      </w:r>
    </w:p>
    <w:p w14:paraId="3BEA8F80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308FF040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>Nie przysługuje Pani/Panu prawo do:</w:t>
      </w:r>
    </w:p>
    <w:p w14:paraId="1D009D6C" w14:textId="77777777" w:rsidR="009D24CA" w:rsidRPr="00206CC8" w:rsidRDefault="009D24C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do usunięcia danych osobowych w zw. z art. 17 ust. 3 lit. b), d) lub e) RODO,</w:t>
      </w:r>
    </w:p>
    <w:p w14:paraId="3BA3E75D" w14:textId="77777777" w:rsidR="009D24CA" w:rsidRPr="00206CC8" w:rsidRDefault="009D24C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do przenoszenia danych osobowych, o którym mowa w art. 20 RODO,</w:t>
      </w:r>
    </w:p>
    <w:p w14:paraId="19EFBE4B" w14:textId="77777777" w:rsidR="009D24CA" w:rsidRPr="00206CC8" w:rsidRDefault="009D24C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1D63FF1E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Pana/Pani dane osobowe, o których mowa w art. 10 RODO</w:t>
      </w:r>
      <w:r w:rsidRPr="00206CC8">
        <w:rPr>
          <w:sz w:val="22"/>
          <w:szCs w:val="22"/>
        </w:rPr>
        <w:t>, mogą zostać udostępnione, w celu umożliwienia korzystania ze środków ochrony prawnej, o których mowa w Dziale IX ustawy PZP, do upływu terminu na ich wniesienie.</w:t>
      </w:r>
    </w:p>
    <w:p w14:paraId="203EDA66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informuje, że </w:t>
      </w:r>
      <w:r w:rsidRPr="00206CC8">
        <w:rPr>
          <w:b/>
          <w:sz w:val="22"/>
          <w:szCs w:val="22"/>
        </w:rPr>
        <w:t>w odniesieniu do Pani/Pana danych osobowych</w:t>
      </w:r>
      <w:r w:rsidRPr="00206CC8">
        <w:rPr>
          <w:sz w:val="22"/>
          <w:szCs w:val="22"/>
        </w:rPr>
        <w:t xml:space="preserve"> decyzje nie będą podejmowane w sposób zautomatyzowany, stosownie do art. 22 RODO.</w:t>
      </w:r>
    </w:p>
    <w:p w14:paraId="264D2CE2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206CC8">
        <w:rPr>
          <w:b/>
          <w:sz w:val="22"/>
          <w:szCs w:val="22"/>
        </w:rPr>
        <w:t>Zamawiający może żądać od Pana/Pani</w:t>
      </w:r>
      <w:r w:rsidRPr="00206CC8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9BFABEC" w14:textId="1D8D0181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Skorzystanie przez Panią/Pana</w:t>
      </w:r>
      <w:r w:rsidRPr="00206CC8">
        <w:rPr>
          <w:sz w:val="22"/>
          <w:szCs w:val="22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</w:t>
      </w:r>
      <w:r w:rsidR="00BD5CB3">
        <w:rPr>
          <w:sz w:val="22"/>
          <w:szCs w:val="22"/>
        </w:rPr>
        <w:t> </w:t>
      </w:r>
      <w:r w:rsidRPr="00206CC8">
        <w:rPr>
          <w:sz w:val="22"/>
          <w:szCs w:val="22"/>
        </w:rPr>
        <w:t>zakresie niezgodnym z ustawą PZP, ani nie może naruszać integralności protokołu postępowania o udzielenie zamówienia publicznego oraz jego załączników.</w:t>
      </w:r>
    </w:p>
    <w:p w14:paraId="4933640F" w14:textId="159A4581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Skorzystanie przez Panią/Pana</w:t>
      </w:r>
      <w:r w:rsidRPr="00206CC8">
        <w:rPr>
          <w:sz w:val="22"/>
          <w:szCs w:val="22"/>
        </w:rPr>
        <w:t>, z uprawnienia wskazanego pkt 8 lit. c) powyżej,</w:t>
      </w:r>
      <w:r w:rsidRPr="00206CC8">
        <w:rPr>
          <w:b/>
          <w:sz w:val="22"/>
          <w:szCs w:val="22"/>
        </w:rPr>
        <w:t xml:space="preserve"> </w:t>
      </w:r>
      <w:r w:rsidRPr="00206CC8">
        <w:rPr>
          <w:sz w:val="22"/>
          <w:szCs w:val="22"/>
        </w:rPr>
        <w:t>polegającym na</w:t>
      </w:r>
      <w:r w:rsidRPr="00206CC8">
        <w:rPr>
          <w:b/>
          <w:sz w:val="22"/>
          <w:szCs w:val="22"/>
        </w:rPr>
        <w:t xml:space="preserve"> </w:t>
      </w:r>
      <w:r w:rsidRPr="00206CC8">
        <w:rPr>
          <w:sz w:val="22"/>
          <w:szCs w:val="22"/>
        </w:rPr>
        <w:t>żądaniu ograniczenia przetwarzania danych, o którym mowa w art. 18 ust. 1 Rozporządzenia Ogólnego, nie ogranicza przetwarzania danych osobowych do czasu zakończenia postępowania o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 publicznego oraz również po postępowania w przypadku wystąpienia okoliczności, o których mowa w art. 18 ust. 2 RODO (</w:t>
      </w:r>
      <w:r w:rsidRPr="00206CC8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06CC8">
        <w:rPr>
          <w:sz w:val="22"/>
          <w:szCs w:val="22"/>
        </w:rPr>
        <w:t>).</w:t>
      </w:r>
    </w:p>
    <w:p w14:paraId="2B1389B2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</w:p>
    <w:p w14:paraId="27963002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XXII - Załączniki do SWZ</w:t>
      </w:r>
    </w:p>
    <w:p w14:paraId="47BC74FF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  <w:bookmarkStart w:id="1" w:name="_Hlk65572198"/>
      <w:r w:rsidRPr="00206CC8">
        <w:rPr>
          <w:sz w:val="22"/>
          <w:szCs w:val="22"/>
        </w:rPr>
        <w:t>Załącznik nr 1 – Formularz oferty;</w:t>
      </w:r>
    </w:p>
    <w:bookmarkEnd w:id="1"/>
    <w:p w14:paraId="23E1444A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>Załącznik nr 2 – Wzór umowy;</w:t>
      </w:r>
    </w:p>
    <w:p w14:paraId="32741998" w14:textId="2F2A1E80" w:rsidR="00AA6A03" w:rsidRPr="00206CC8" w:rsidRDefault="00AA6A03" w:rsidP="00AA6A03">
      <w:pPr>
        <w:widowControl/>
        <w:suppressAutoHyphens w:val="0"/>
        <w:jc w:val="left"/>
        <w:rPr>
          <w:sz w:val="22"/>
          <w:szCs w:val="22"/>
        </w:rPr>
      </w:pPr>
      <w:r w:rsidRPr="00206CC8">
        <w:rPr>
          <w:sz w:val="22"/>
          <w:szCs w:val="22"/>
        </w:rPr>
        <w:t xml:space="preserve">Załącznik </w:t>
      </w:r>
      <w:r w:rsidR="00443E83">
        <w:rPr>
          <w:sz w:val="22"/>
          <w:szCs w:val="22"/>
        </w:rPr>
        <w:t>A</w:t>
      </w:r>
      <w:r w:rsidRPr="00206CC8">
        <w:rPr>
          <w:sz w:val="22"/>
          <w:szCs w:val="22"/>
        </w:rPr>
        <w:t xml:space="preserve"> –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Szczegółowy </w:t>
      </w:r>
      <w:r w:rsidR="00443E83">
        <w:rPr>
          <w:sz w:val="22"/>
          <w:szCs w:val="22"/>
        </w:rPr>
        <w:t>O</w:t>
      </w:r>
      <w:r w:rsidRPr="00206CC8">
        <w:rPr>
          <w:sz w:val="22"/>
          <w:szCs w:val="22"/>
        </w:rPr>
        <w:t xml:space="preserve">pis </w:t>
      </w:r>
      <w:r w:rsidR="00443E83">
        <w:rPr>
          <w:sz w:val="22"/>
          <w:szCs w:val="22"/>
        </w:rPr>
        <w:t>P</w:t>
      </w:r>
      <w:r w:rsidRPr="00206CC8">
        <w:rPr>
          <w:sz w:val="22"/>
          <w:szCs w:val="22"/>
        </w:rPr>
        <w:t xml:space="preserve">rzedmiotu </w:t>
      </w:r>
      <w:r w:rsidR="00443E83">
        <w:rPr>
          <w:sz w:val="22"/>
          <w:szCs w:val="22"/>
        </w:rPr>
        <w:t>Z</w:t>
      </w:r>
      <w:r w:rsidRPr="00206CC8">
        <w:rPr>
          <w:sz w:val="22"/>
          <w:szCs w:val="22"/>
        </w:rPr>
        <w:t xml:space="preserve">amówienia. </w:t>
      </w:r>
      <w:r w:rsidRPr="00206CC8">
        <w:rPr>
          <w:sz w:val="22"/>
          <w:szCs w:val="22"/>
        </w:rPr>
        <w:br w:type="page"/>
      </w:r>
    </w:p>
    <w:p w14:paraId="2B06ACC5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  <w:u w:val="single"/>
        </w:rPr>
      </w:pPr>
      <w:r w:rsidRPr="00206CC8">
        <w:rPr>
          <w:b/>
          <w:bCs/>
          <w:sz w:val="22"/>
          <w:szCs w:val="22"/>
        </w:rPr>
        <w:lastRenderedPageBreak/>
        <w:t>Załącznik nr 1 do SWZ</w:t>
      </w:r>
    </w:p>
    <w:p w14:paraId="3A1EBF28" w14:textId="77777777" w:rsidR="00AA6A03" w:rsidRPr="00206CC8" w:rsidRDefault="00AA6A03" w:rsidP="00AA6A03">
      <w:pPr>
        <w:ind w:left="567" w:firstLine="3"/>
        <w:rPr>
          <w:b/>
          <w:bCs/>
          <w:sz w:val="22"/>
          <w:szCs w:val="22"/>
          <w:u w:val="single"/>
        </w:rPr>
      </w:pPr>
    </w:p>
    <w:p w14:paraId="48984735" w14:textId="52B650DE" w:rsidR="00AA6A03" w:rsidRPr="00206CC8" w:rsidRDefault="00AA6A03" w:rsidP="00AA6A03">
      <w:pPr>
        <w:ind w:left="567" w:firstLine="3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  <w:u w:val="single"/>
        </w:rPr>
        <w:t>FORMULARZ OFERTY – Znak sprawy 80.272.</w:t>
      </w:r>
      <w:r w:rsidR="000A7A7E">
        <w:rPr>
          <w:b/>
          <w:bCs/>
          <w:sz w:val="22"/>
          <w:szCs w:val="22"/>
          <w:u w:val="single"/>
        </w:rPr>
        <w:t>2</w:t>
      </w:r>
      <w:r w:rsidR="00EC3C4E">
        <w:rPr>
          <w:b/>
          <w:bCs/>
          <w:sz w:val="22"/>
          <w:szCs w:val="22"/>
          <w:u w:val="single"/>
        </w:rPr>
        <w:t>7</w:t>
      </w:r>
      <w:r w:rsidR="00546EA1">
        <w:rPr>
          <w:b/>
          <w:bCs/>
          <w:sz w:val="22"/>
          <w:szCs w:val="22"/>
          <w:u w:val="single"/>
        </w:rPr>
        <w:t>.</w:t>
      </w:r>
      <w:r w:rsidRPr="00206CC8">
        <w:rPr>
          <w:b/>
          <w:bCs/>
          <w:sz w:val="22"/>
          <w:szCs w:val="22"/>
          <w:u w:val="single"/>
        </w:rPr>
        <w:t>202</w:t>
      </w:r>
      <w:r w:rsidR="000A7A7E">
        <w:rPr>
          <w:b/>
          <w:bCs/>
          <w:sz w:val="22"/>
          <w:szCs w:val="22"/>
          <w:u w:val="single"/>
        </w:rPr>
        <w:t>4</w:t>
      </w:r>
    </w:p>
    <w:p w14:paraId="14F0A8C1" w14:textId="77777777" w:rsidR="00AA6A03" w:rsidRPr="00206CC8" w:rsidRDefault="00AA6A03" w:rsidP="00AA6A03">
      <w:pPr>
        <w:ind w:left="426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_____________________________________________________________________________</w:t>
      </w:r>
    </w:p>
    <w:p w14:paraId="6F86A830" w14:textId="77777777" w:rsidR="00AA6A03" w:rsidRPr="00206CC8" w:rsidRDefault="00AA6A03" w:rsidP="00AA6A0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1BEF1C7F" w14:textId="77777777" w:rsidR="00AA6A03" w:rsidRPr="00206CC8" w:rsidRDefault="00AA6A03" w:rsidP="00AA6A03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ZAMAWIAJĄCY</w:t>
      </w:r>
      <w:r w:rsidRPr="00206CC8">
        <w:rPr>
          <w:i/>
          <w:iCs/>
          <w:sz w:val="22"/>
          <w:szCs w:val="22"/>
        </w:rPr>
        <w:t>:</w:t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3F24ECB5" w14:textId="77777777" w:rsidR="00AA6A03" w:rsidRPr="00206CC8" w:rsidRDefault="00AA6A03" w:rsidP="00AA6A03">
      <w:pPr>
        <w:ind w:left="3544"/>
        <w:jc w:val="both"/>
        <w:rPr>
          <w:b/>
          <w:bCs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</w:rPr>
        <w:t>ul. Gołębia 24, 31 – 007 Kraków</w:t>
      </w:r>
      <w:r w:rsidRPr="00206CC8">
        <w:rPr>
          <w:b/>
          <w:bCs/>
          <w:sz w:val="22"/>
          <w:szCs w:val="22"/>
        </w:rPr>
        <w:t>;</w:t>
      </w:r>
    </w:p>
    <w:p w14:paraId="0699BAEB" w14:textId="77777777" w:rsidR="00AA6A03" w:rsidRPr="00206CC8" w:rsidRDefault="00AA6A03" w:rsidP="00AA6A03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Jednostka prowadząca sprawę</w:t>
      </w:r>
      <w:r w:rsidRPr="00206CC8">
        <w:rPr>
          <w:i/>
          <w:iCs/>
          <w:sz w:val="22"/>
          <w:szCs w:val="22"/>
        </w:rPr>
        <w:t xml:space="preserve">: </w:t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i/>
          <w:iCs/>
          <w:sz w:val="22"/>
          <w:szCs w:val="22"/>
        </w:rPr>
        <w:t>Dział Zamówień Publicznych UJ</w:t>
      </w:r>
    </w:p>
    <w:p w14:paraId="52A470B5" w14:textId="7C1E38B5" w:rsidR="00AA6A03" w:rsidRPr="00206CC8" w:rsidRDefault="00AA6A03" w:rsidP="00AA6A03">
      <w:pPr>
        <w:ind w:left="3544"/>
        <w:jc w:val="both"/>
        <w:outlineLvl w:val="0"/>
        <w:rPr>
          <w:b/>
          <w:bCs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</w:rPr>
        <w:t>ul. Straszewskiego 25/</w:t>
      </w:r>
      <w:r w:rsidR="003C62BD">
        <w:rPr>
          <w:b/>
          <w:bCs/>
          <w:i/>
          <w:iCs/>
          <w:sz w:val="22"/>
          <w:szCs w:val="22"/>
        </w:rPr>
        <w:t>3 i 4</w:t>
      </w:r>
      <w:r w:rsidRPr="00206CC8">
        <w:rPr>
          <w:b/>
          <w:bCs/>
          <w:i/>
          <w:iCs/>
          <w:sz w:val="22"/>
          <w:szCs w:val="22"/>
        </w:rPr>
        <w:t>, 31-113 Kraków</w:t>
      </w:r>
    </w:p>
    <w:p w14:paraId="0984B775" w14:textId="77777777" w:rsidR="00AA6A03" w:rsidRPr="00206CC8" w:rsidRDefault="00AA6A03" w:rsidP="00AA6A03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206CC8">
        <w:rPr>
          <w:b/>
          <w:bCs/>
          <w:sz w:val="22"/>
          <w:szCs w:val="22"/>
        </w:rPr>
        <w:t>_____________________________________________________________________________</w:t>
      </w:r>
    </w:p>
    <w:p w14:paraId="437EC5F7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Nazwa (Firma) Wykonawcy: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717D72FD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74B14114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4F1A8F21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 xml:space="preserve">Adres siedziby: 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48F1D05C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7FD33E6C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660EAFBD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Adres do korespondencji: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5C78E543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  <w:lang w:val="da-DK"/>
        </w:rPr>
      </w:pPr>
      <w:r w:rsidRPr="00206CC8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250021FE" w14:textId="77777777" w:rsidR="00AA6A03" w:rsidRPr="00206CC8" w:rsidRDefault="00AA6A03" w:rsidP="00AA6A03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206CC8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1124E145" w14:textId="77777777" w:rsidR="00AA6A03" w:rsidRPr="00206CC8" w:rsidRDefault="00AA6A03" w:rsidP="00AA6A03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Kontakt:</w:t>
      </w:r>
    </w:p>
    <w:p w14:paraId="4EE2DF4B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tel.:</w:t>
      </w:r>
      <w:r w:rsidRPr="00206CC8">
        <w:rPr>
          <w:i/>
          <w:iCs/>
          <w:sz w:val="22"/>
          <w:szCs w:val="22"/>
          <w:lang w:val="de-DE"/>
        </w:rPr>
        <w:tab/>
      </w:r>
      <w:r w:rsidRPr="00206CC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09D282B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fax:</w:t>
      </w:r>
      <w:r w:rsidRPr="00206CC8">
        <w:rPr>
          <w:sz w:val="22"/>
          <w:szCs w:val="22"/>
          <w:lang w:val="de-DE"/>
        </w:rPr>
        <w:tab/>
      </w:r>
      <w:r w:rsidRPr="00206CC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81AF75A" w14:textId="0D1424E1" w:rsidR="00AA6A03" w:rsidRPr="00206CC8" w:rsidRDefault="00C63BA0" w:rsidP="00AA6A03">
      <w:pPr>
        <w:ind w:left="540"/>
        <w:outlineLvl w:val="0"/>
        <w:rPr>
          <w:sz w:val="22"/>
          <w:szCs w:val="22"/>
          <w:u w:val="single"/>
          <w:lang w:val="da-DK"/>
        </w:rPr>
      </w:pPr>
      <w:r>
        <w:rPr>
          <w:i/>
          <w:iCs/>
          <w:sz w:val="22"/>
          <w:szCs w:val="22"/>
          <w:lang w:val="da-DK"/>
        </w:rPr>
        <w:t xml:space="preserve">                                 </w:t>
      </w:r>
      <w:r w:rsidR="007F2472">
        <w:rPr>
          <w:i/>
          <w:iCs/>
          <w:sz w:val="22"/>
          <w:szCs w:val="22"/>
          <w:lang w:val="da-DK"/>
        </w:rPr>
        <w:t xml:space="preserve">                                    </w:t>
      </w:r>
      <w:r>
        <w:rPr>
          <w:i/>
          <w:iCs/>
          <w:sz w:val="22"/>
          <w:szCs w:val="22"/>
          <w:lang w:val="da-DK"/>
        </w:rPr>
        <w:t xml:space="preserve"> </w:t>
      </w:r>
      <w:r w:rsidR="00AA6A03" w:rsidRPr="00206CC8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</w:t>
      </w:r>
      <w:r w:rsidR="00AA6A03" w:rsidRPr="00206CC8">
        <w:rPr>
          <w:sz w:val="22"/>
          <w:szCs w:val="22"/>
          <w:u w:val="single"/>
          <w:lang w:val="da-DK"/>
        </w:rPr>
        <w:t>...................................................................</w:t>
      </w:r>
      <w:r w:rsidR="007D53F5">
        <w:rPr>
          <w:sz w:val="22"/>
          <w:szCs w:val="22"/>
          <w:u w:val="single"/>
          <w:lang w:val="da-DK"/>
        </w:rPr>
        <w:t>.....</w:t>
      </w:r>
    </w:p>
    <w:p w14:paraId="1D9009BF" w14:textId="77777777" w:rsidR="00AA6A03" w:rsidRPr="00206CC8" w:rsidRDefault="00AA6A03" w:rsidP="00AA6A0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Inne dane:</w:t>
      </w:r>
    </w:p>
    <w:p w14:paraId="39D293E4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NIP</w:t>
      </w:r>
      <w:r w:rsidRPr="00206CC8">
        <w:rPr>
          <w:sz w:val="22"/>
          <w:szCs w:val="22"/>
        </w:rPr>
        <w:t>:</w:t>
      </w:r>
      <w:r w:rsidRPr="00206CC8">
        <w:rPr>
          <w:sz w:val="22"/>
          <w:szCs w:val="22"/>
        </w:rPr>
        <w:tab/>
      </w:r>
      <w:r w:rsidRPr="00206CC8">
        <w:rPr>
          <w:i/>
          <w:iCs/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</w:rPr>
        <w:t>.............................................................</w:t>
      </w:r>
    </w:p>
    <w:p w14:paraId="5E8071CF" w14:textId="6CA3A2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REGON</w:t>
      </w:r>
      <w:r w:rsidRPr="00206CC8">
        <w:rPr>
          <w:sz w:val="22"/>
          <w:szCs w:val="22"/>
        </w:rPr>
        <w:t>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</w:rPr>
        <w:t>...............................................................</w:t>
      </w:r>
    </w:p>
    <w:p w14:paraId="009B0631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649402B" w14:textId="77777777" w:rsidR="00AA6A03" w:rsidRPr="00F45D9B" w:rsidRDefault="00AA6A03" w:rsidP="00AA6A03">
      <w:pPr>
        <w:widowControl/>
        <w:suppressAutoHyphens w:val="0"/>
        <w:jc w:val="both"/>
        <w:outlineLvl w:val="0"/>
        <w:rPr>
          <w:color w:val="0D0D0D" w:themeColor="text1" w:themeTint="F2"/>
          <w:sz w:val="22"/>
          <w:szCs w:val="22"/>
        </w:rPr>
      </w:pPr>
    </w:p>
    <w:p w14:paraId="5D03397A" w14:textId="163D52BB" w:rsidR="002065CF" w:rsidRPr="005824FD" w:rsidRDefault="002065CF" w:rsidP="002065CF">
      <w:pPr>
        <w:pStyle w:val="Default"/>
        <w:rPr>
          <w:color w:val="auto"/>
          <w:sz w:val="22"/>
          <w:szCs w:val="22"/>
        </w:rPr>
      </w:pPr>
      <w:r w:rsidRPr="005824FD">
        <w:rPr>
          <w:color w:val="auto"/>
          <w:sz w:val="22"/>
          <w:szCs w:val="22"/>
        </w:rPr>
        <w:t xml:space="preserve">Dane umożliwiające dostęp do dokumentów potwierdzających umocowanie osoby działającej </w:t>
      </w:r>
      <w:r w:rsidR="005824FD">
        <w:rPr>
          <w:color w:val="auto"/>
          <w:sz w:val="22"/>
          <w:szCs w:val="22"/>
        </w:rPr>
        <w:br/>
      </w:r>
      <w:r w:rsidRPr="005824FD">
        <w:rPr>
          <w:color w:val="auto"/>
          <w:sz w:val="22"/>
          <w:szCs w:val="22"/>
        </w:rPr>
        <w:t>w</w:t>
      </w:r>
      <w:r w:rsidR="005824FD">
        <w:rPr>
          <w:color w:val="auto"/>
          <w:sz w:val="22"/>
          <w:szCs w:val="22"/>
        </w:rPr>
        <w:t xml:space="preserve"> </w:t>
      </w:r>
      <w:r w:rsidRPr="005824FD">
        <w:rPr>
          <w:color w:val="auto"/>
          <w:sz w:val="22"/>
          <w:szCs w:val="22"/>
        </w:rPr>
        <w:t xml:space="preserve">imieniu wykonawcy (należy zaznaczyć właściwe i ewentualnie uzupełnić): </w:t>
      </w:r>
    </w:p>
    <w:p w14:paraId="5FC0D68F" w14:textId="3DF55117" w:rsidR="002065CF" w:rsidRPr="00295414" w:rsidRDefault="002065CF">
      <w:pPr>
        <w:pStyle w:val="Default"/>
        <w:numPr>
          <w:ilvl w:val="0"/>
          <w:numId w:val="51"/>
        </w:numPr>
        <w:rPr>
          <w:rFonts w:eastAsia="MS Gothic"/>
          <w:color w:val="auto"/>
          <w:sz w:val="22"/>
          <w:szCs w:val="22"/>
        </w:rPr>
      </w:pPr>
      <w:r w:rsidRPr="005824FD">
        <w:rPr>
          <w:rFonts w:eastAsia="MS Gothic"/>
          <w:color w:val="auto"/>
          <w:sz w:val="22"/>
          <w:szCs w:val="22"/>
        </w:rPr>
        <w:t xml:space="preserve">wyszukiwarka KRS: </w:t>
      </w:r>
      <w:hyperlink r:id="rId43" w:history="1">
        <w:r w:rsidR="002051EF" w:rsidRPr="007D53F5">
          <w:rPr>
            <w:rStyle w:val="Hipercze"/>
            <w:bCs/>
            <w:sz w:val="22"/>
            <w:szCs w:val="22"/>
          </w:rPr>
          <w:t>https://ekrs.ms.gov.pl/web/wyszukiwarka-krs/strona-glowna/</w:t>
        </w:r>
      </w:hyperlink>
    </w:p>
    <w:p w14:paraId="03F4129B" w14:textId="2A7AD0C6" w:rsidR="002065CF" w:rsidRPr="00295414" w:rsidRDefault="002065CF">
      <w:pPr>
        <w:pStyle w:val="Default"/>
        <w:numPr>
          <w:ilvl w:val="0"/>
          <w:numId w:val="51"/>
        </w:numPr>
        <w:rPr>
          <w:rFonts w:eastAsia="MS Gothic"/>
          <w:color w:val="auto"/>
          <w:sz w:val="22"/>
          <w:szCs w:val="22"/>
        </w:rPr>
      </w:pPr>
      <w:r w:rsidRPr="00295414">
        <w:rPr>
          <w:rFonts w:eastAsia="MS Gothic"/>
          <w:color w:val="auto"/>
          <w:sz w:val="22"/>
          <w:szCs w:val="22"/>
        </w:rPr>
        <w:t xml:space="preserve">przeglądanie wpisów CEIDG: </w:t>
      </w:r>
      <w:hyperlink r:id="rId44" w:history="1">
        <w:r w:rsidR="00146063" w:rsidRPr="007D53F5">
          <w:rPr>
            <w:rStyle w:val="Hipercze"/>
            <w:bCs/>
            <w:sz w:val="22"/>
            <w:szCs w:val="22"/>
          </w:rPr>
          <w:t>https://aplikacja.ceidg.gov.pl/ceidg/ceidg.public.ui/search.aspx</w:t>
        </w:r>
      </w:hyperlink>
      <w:r w:rsidRPr="00295414">
        <w:rPr>
          <w:rFonts w:eastAsia="MS Gothic"/>
          <w:color w:val="auto"/>
          <w:sz w:val="22"/>
          <w:szCs w:val="22"/>
        </w:rPr>
        <w:t xml:space="preserve">, </w:t>
      </w:r>
    </w:p>
    <w:p w14:paraId="457A71F1" w14:textId="48EFDA86" w:rsidR="002065CF" w:rsidRPr="005824FD" w:rsidRDefault="002065CF">
      <w:pPr>
        <w:pStyle w:val="Default"/>
        <w:numPr>
          <w:ilvl w:val="0"/>
          <w:numId w:val="51"/>
        </w:numPr>
        <w:rPr>
          <w:rFonts w:eastAsia="MS Gothic"/>
          <w:color w:val="auto"/>
          <w:sz w:val="22"/>
          <w:szCs w:val="22"/>
        </w:rPr>
      </w:pPr>
      <w:r w:rsidRPr="005824FD">
        <w:rPr>
          <w:rFonts w:eastAsia="MS Gothic"/>
          <w:color w:val="auto"/>
          <w:sz w:val="22"/>
          <w:szCs w:val="22"/>
        </w:rPr>
        <w:t xml:space="preserve">znajdują się w bezpłatnych i ogólnodostępnych bazach danych dostępnych pod następującym adresem internetowym (podać adres internetowy): https://........................................, </w:t>
      </w:r>
    </w:p>
    <w:p w14:paraId="750470DA" w14:textId="5608DE76" w:rsidR="00AA6A03" w:rsidRPr="005824FD" w:rsidRDefault="002065CF">
      <w:pPr>
        <w:pStyle w:val="Akapitzlist"/>
        <w:numPr>
          <w:ilvl w:val="0"/>
          <w:numId w:val="51"/>
        </w:numPr>
        <w:outlineLvl w:val="0"/>
        <w:rPr>
          <w:rFonts w:eastAsia="MS Gothic"/>
          <w:sz w:val="22"/>
          <w:szCs w:val="22"/>
        </w:rPr>
      </w:pPr>
      <w:r w:rsidRPr="005824FD">
        <w:rPr>
          <w:rFonts w:eastAsia="MS Gothic"/>
          <w:sz w:val="22"/>
          <w:szCs w:val="22"/>
        </w:rPr>
        <w:t>znajdują się w dokumencie/tach dołączonym/ch do oferty.</w:t>
      </w:r>
    </w:p>
    <w:p w14:paraId="12C7CB1F" w14:textId="77777777" w:rsidR="002065CF" w:rsidRPr="005B50BA" w:rsidRDefault="002065CF" w:rsidP="002065CF">
      <w:pPr>
        <w:widowControl/>
        <w:suppressAutoHyphens w:val="0"/>
        <w:jc w:val="both"/>
        <w:outlineLvl w:val="0"/>
        <w:rPr>
          <w:color w:val="0D0D0D" w:themeColor="text1" w:themeTint="F2"/>
          <w:sz w:val="22"/>
          <w:szCs w:val="22"/>
        </w:rPr>
      </w:pPr>
    </w:p>
    <w:p w14:paraId="466A51E2" w14:textId="3DCE529C" w:rsidR="00AA6A03" w:rsidRPr="00206CC8" w:rsidRDefault="00AA6A03" w:rsidP="00AA6A03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i/>
          <w:iCs/>
          <w:sz w:val="22"/>
          <w:szCs w:val="22"/>
          <w:u w:val="single"/>
        </w:rPr>
        <w:t>Nawiązując do ogłoszonego postępowania</w:t>
      </w:r>
      <w:r w:rsidR="0065447D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prowadzonego</w:t>
      </w:r>
      <w:r w:rsidRPr="00206CC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w trybie podstawowym bez możliwości negocjacji </w:t>
      </w:r>
      <w:r w:rsidR="0065447D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Pr="00206CC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 </w:t>
      </w:r>
      <w:r w:rsidR="00FC6E8D" w:rsidRPr="00FC6E8D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wyłonienie </w:t>
      </w:r>
      <w:r w:rsidR="00EC3C4E" w:rsidRPr="00EC3C4E">
        <w:rPr>
          <w:rFonts w:ascii="Times New Roman" w:hAnsi="Times New Roman" w:cs="Times New Roman"/>
          <w:i/>
          <w:iCs/>
          <w:sz w:val="22"/>
          <w:szCs w:val="22"/>
          <w:u w:val="single"/>
        </w:rPr>
        <w:t>Wykonawcy w zakresie zakupu i dostawy 1 (jednej) sztuki mobilnej stacji roboczej dla Wydziału Chemii Uniwersytetu Jagiellońskiego</w:t>
      </w:r>
      <w:r w:rsidRPr="00206CC8">
        <w:rPr>
          <w:rFonts w:ascii="Times New Roman" w:hAnsi="Times New Roman" w:cs="Times New Roman"/>
          <w:i/>
          <w:iCs/>
          <w:sz w:val="22"/>
          <w:szCs w:val="22"/>
          <w:u w:val="single"/>
        </w:rPr>
        <w:t>, składamy poniższą ofertę:</w:t>
      </w:r>
    </w:p>
    <w:p w14:paraId="77D41A26" w14:textId="77777777" w:rsidR="00AA6A03" w:rsidRPr="00206CC8" w:rsidRDefault="00AA6A03" w:rsidP="00AA6A03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2AD104B1" w14:textId="7C26CC0B" w:rsidR="00D65533" w:rsidRDefault="00D6553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360" w:lineRule="auto"/>
        <w:jc w:val="both"/>
        <w:rPr>
          <w:sz w:val="22"/>
          <w:szCs w:val="22"/>
        </w:rPr>
      </w:pPr>
      <w:r w:rsidRPr="00D65533">
        <w:rPr>
          <w:sz w:val="22"/>
          <w:szCs w:val="22"/>
        </w:rPr>
        <w:t>oferujemy wykonanie przedmiotu zamówienia:</w:t>
      </w:r>
    </w:p>
    <w:p w14:paraId="4A4068CD" w14:textId="381B5255" w:rsidR="00D65533" w:rsidRPr="00D65533" w:rsidRDefault="00D65533" w:rsidP="00D65533">
      <w:pPr>
        <w:widowControl/>
        <w:suppressAutoHyphens w:val="0"/>
        <w:spacing w:line="360" w:lineRule="auto"/>
        <w:ind w:left="375"/>
        <w:jc w:val="both"/>
        <w:rPr>
          <w:sz w:val="22"/>
          <w:szCs w:val="22"/>
        </w:rPr>
      </w:pPr>
      <w:r w:rsidRPr="00D65533">
        <w:rPr>
          <w:sz w:val="22"/>
          <w:szCs w:val="22"/>
        </w:rPr>
        <w:t xml:space="preserve">za łączną kwotę </w:t>
      </w:r>
      <w:r w:rsidRPr="00FC6E8D">
        <w:rPr>
          <w:sz w:val="22"/>
          <w:szCs w:val="22"/>
          <w:u w:val="single"/>
        </w:rPr>
        <w:t>netto: …………………………</w:t>
      </w:r>
      <w:r w:rsidR="006C0E1A" w:rsidRPr="00FC6E8D">
        <w:rPr>
          <w:sz w:val="22"/>
          <w:szCs w:val="22"/>
          <w:u w:val="single"/>
        </w:rPr>
        <w:t xml:space="preserve"> PLN</w:t>
      </w:r>
      <w:r w:rsidRPr="00D65533">
        <w:rPr>
          <w:sz w:val="22"/>
          <w:szCs w:val="22"/>
        </w:rPr>
        <w:t xml:space="preserve"> * (słownie: ………</w:t>
      </w:r>
      <w:r w:rsidR="00083B36">
        <w:rPr>
          <w:sz w:val="22"/>
          <w:szCs w:val="22"/>
        </w:rPr>
        <w:t>…</w:t>
      </w:r>
      <w:r w:rsidRPr="00D65533">
        <w:rPr>
          <w:sz w:val="22"/>
          <w:szCs w:val="22"/>
        </w:rPr>
        <w:t xml:space="preserve">. </w:t>
      </w:r>
      <w:r w:rsidR="006C0E1A">
        <w:rPr>
          <w:sz w:val="22"/>
          <w:szCs w:val="22"/>
        </w:rPr>
        <w:t>PLN</w:t>
      </w:r>
      <w:r w:rsidRPr="00D65533">
        <w:rPr>
          <w:sz w:val="22"/>
          <w:szCs w:val="22"/>
        </w:rPr>
        <w:t>*),</w:t>
      </w:r>
      <w:r>
        <w:rPr>
          <w:sz w:val="22"/>
          <w:szCs w:val="22"/>
        </w:rPr>
        <w:t xml:space="preserve"> </w:t>
      </w:r>
      <w:r w:rsidRPr="00D65533">
        <w:rPr>
          <w:sz w:val="22"/>
          <w:szCs w:val="22"/>
        </w:rPr>
        <w:t>plus należny podatek VAT</w:t>
      </w:r>
      <w:r w:rsidR="0029189B">
        <w:rPr>
          <w:sz w:val="22"/>
          <w:szCs w:val="22"/>
        </w:rPr>
        <w:t xml:space="preserve"> w wysokości </w:t>
      </w:r>
      <w:r w:rsidR="0029189B" w:rsidRPr="00FC6E8D">
        <w:rPr>
          <w:sz w:val="22"/>
          <w:szCs w:val="22"/>
          <w:u w:val="single"/>
        </w:rPr>
        <w:t>…… %</w:t>
      </w:r>
      <w:r w:rsidRPr="00D65533">
        <w:rPr>
          <w:sz w:val="22"/>
          <w:szCs w:val="22"/>
        </w:rPr>
        <w:t xml:space="preserve">, co daje kwotę </w:t>
      </w:r>
      <w:r w:rsidRPr="00FC6E8D">
        <w:rPr>
          <w:sz w:val="22"/>
          <w:szCs w:val="22"/>
          <w:u w:val="single"/>
        </w:rPr>
        <w:t>brutto: ….......................</w:t>
      </w:r>
      <w:r w:rsidR="0029189B" w:rsidRPr="00FC6E8D">
        <w:rPr>
          <w:sz w:val="22"/>
          <w:szCs w:val="22"/>
          <w:u w:val="single"/>
        </w:rPr>
        <w:t>PLN</w:t>
      </w:r>
      <w:r w:rsidRPr="00D65533">
        <w:rPr>
          <w:sz w:val="22"/>
          <w:szCs w:val="22"/>
        </w:rPr>
        <w:t xml:space="preserve"> * (słownie: ……….... </w:t>
      </w:r>
      <w:r w:rsidR="0029189B">
        <w:rPr>
          <w:sz w:val="22"/>
          <w:szCs w:val="22"/>
        </w:rPr>
        <w:t>PLN</w:t>
      </w:r>
      <w:r w:rsidRPr="00D65533">
        <w:rPr>
          <w:sz w:val="22"/>
          <w:szCs w:val="22"/>
        </w:rPr>
        <w:t>*).</w:t>
      </w:r>
    </w:p>
    <w:p w14:paraId="60EFFA80" w14:textId="3F189769" w:rsidR="00D65533" w:rsidRDefault="00AA6A0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>oferujemy termin realizacji przedmiotu umowy zgodnie z zapisami SWZ, z uwzględnieniem zapisów treści Rozdziału V SWZ i wzoru umowy oraz oferujemy okres i warunki gwarancji na cały przedmiot zamówienia zgodny z</w:t>
      </w:r>
      <w:r w:rsidR="00B96F1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wymaganiami Zamawiającego</w:t>
      </w:r>
      <w:r w:rsidR="00D65533">
        <w:rPr>
          <w:sz w:val="22"/>
          <w:szCs w:val="22"/>
        </w:rPr>
        <w:t>.</w:t>
      </w:r>
    </w:p>
    <w:p w14:paraId="4DE9DEDA" w14:textId="5FC3430C" w:rsidR="00AA6A03" w:rsidRPr="00D65533" w:rsidRDefault="00AA6A0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D65533">
        <w:rPr>
          <w:sz w:val="22"/>
          <w:szCs w:val="22"/>
        </w:rPr>
        <w:t>oświadczamy, że wybór oferty:</w:t>
      </w:r>
    </w:p>
    <w:p w14:paraId="619A06F8" w14:textId="5280A7B1" w:rsidR="00C8660E" w:rsidRPr="00C8660E" w:rsidRDefault="00C8660E" w:rsidP="00451DFC">
      <w:pPr>
        <w:widowControl/>
        <w:suppressAutoHyphens w:val="0"/>
        <w:spacing w:line="276" w:lineRule="auto"/>
        <w:ind w:left="567" w:hanging="1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660E">
        <w:rPr>
          <w:sz w:val="22"/>
          <w:szCs w:val="22"/>
        </w:rPr>
        <w:t>nie będzie prowadził do powstania u Zamawiającego obowiązku podatkowego zgodnie z</w:t>
      </w:r>
      <w:r w:rsidR="00B96F1B">
        <w:rPr>
          <w:sz w:val="22"/>
          <w:szCs w:val="22"/>
        </w:rPr>
        <w:t> </w:t>
      </w:r>
      <w:r w:rsidRPr="00C8660E">
        <w:rPr>
          <w:sz w:val="22"/>
          <w:szCs w:val="22"/>
        </w:rPr>
        <w:t>przepisami o podatku od towarów i usług.*</w:t>
      </w:r>
    </w:p>
    <w:p w14:paraId="1AF0CA8B" w14:textId="68CE811A" w:rsidR="00C8660E" w:rsidRPr="00206CC8" w:rsidRDefault="00C8660E" w:rsidP="00451DFC">
      <w:pPr>
        <w:widowControl/>
        <w:tabs>
          <w:tab w:val="left" w:pos="851"/>
        </w:tabs>
        <w:suppressAutoHyphens w:val="0"/>
        <w:spacing w:line="276" w:lineRule="auto"/>
        <w:ind w:left="567" w:hanging="192"/>
        <w:jc w:val="both"/>
        <w:rPr>
          <w:sz w:val="22"/>
          <w:szCs w:val="22"/>
        </w:rPr>
      </w:pPr>
      <w:r w:rsidRPr="00C8660E">
        <w:rPr>
          <w:sz w:val="22"/>
          <w:szCs w:val="22"/>
        </w:rPr>
        <w:t xml:space="preserve">- </w:t>
      </w:r>
      <w:r w:rsidRPr="00C8660E">
        <w:rPr>
          <w:sz w:val="22"/>
          <w:szCs w:val="22"/>
        </w:rPr>
        <w:tab/>
        <w:t>będzie prowadził do powstania u Zamawiającego obowiązku podatkowego zgodnie z przepisami o podatku od towarów i usług. Powyższy obowiązek podatkowy będzie dotyczył (tak zwany „odwrócony VAT”) ……………………………..………… (Wpisać nazwę /rodzaj towaru lub usługi, które będą prowadziły do powstania u Zamawiającego obowiązku podatkowego zgodnie z przepisami o podatku od towarów i usług) objętych przedmiotem zamówienia.*</w:t>
      </w:r>
    </w:p>
    <w:p w14:paraId="31C421FF" w14:textId="15F22771" w:rsidR="00AA6A03" w:rsidRPr="00451DFC" w:rsidRDefault="00AA6A03" w:rsidP="00451DFC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51DFC">
        <w:rPr>
          <w:sz w:val="22"/>
          <w:szCs w:val="22"/>
        </w:rPr>
        <w:t>oświadczamy, że oferujemy przedmiot zamówienia zgodny z wymaganiami i warunkami określonymi przez Zamawiającego w SWZ i potwierdzamy przyjęcie warunków umownych i</w:t>
      </w:r>
      <w:r w:rsidR="002D1D23">
        <w:rPr>
          <w:sz w:val="22"/>
          <w:szCs w:val="22"/>
        </w:rPr>
        <w:t> </w:t>
      </w:r>
      <w:r w:rsidRPr="00451DFC">
        <w:rPr>
          <w:sz w:val="22"/>
          <w:szCs w:val="22"/>
        </w:rPr>
        <w:t>warunków płatności zawartych w SWZ i we wzorze umowy stanowiącym załącznik do SWZ,</w:t>
      </w:r>
    </w:p>
    <w:p w14:paraId="5A8EDF51" w14:textId="77777777" w:rsidR="00C67610" w:rsidRPr="00C67610" w:rsidRDefault="00C67610" w:rsidP="00C67610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C67610">
        <w:rPr>
          <w:sz w:val="22"/>
          <w:szCs w:val="22"/>
        </w:rPr>
        <w:t>oświadczamy, iż oferujemy wykonanie przedmiotu zamówienia w terminie wskazanym w Rozdziale V SWZ,</w:t>
      </w:r>
    </w:p>
    <w:p w14:paraId="361A1FCF" w14:textId="77777777" w:rsidR="00C67610" w:rsidRPr="00C67610" w:rsidRDefault="00C67610" w:rsidP="00C67610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C67610">
        <w:rPr>
          <w:sz w:val="22"/>
          <w:szCs w:val="22"/>
        </w:rPr>
        <w:t xml:space="preserve">oświadczamy, że oferujemy okres gwarancji producenta dla oferowanego komputera zgodny z SWZ z uwzględnieniem zapisów załącznika A do SWZ </w:t>
      </w:r>
    </w:p>
    <w:p w14:paraId="0F38D511" w14:textId="28CF281E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oświadczamy, że wypełniliśmy obowiązki informacyjne przewidziane w</w:t>
      </w:r>
      <w:r w:rsidR="002D1D23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art.</w:t>
      </w:r>
      <w:r w:rsidR="002D1D23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13 lub art. 14 </w:t>
      </w:r>
      <w:r w:rsidRPr="00206CC8">
        <w:rPr>
          <w:bCs/>
          <w:i/>
          <w:sz w:val="22"/>
          <w:szCs w:val="22"/>
        </w:rPr>
        <w:t>Rozporządzenia Parlamentu Europejskiego i Rady UE 2016/679 z dnia 27 kwietnia 2016 r. w</w:t>
      </w:r>
      <w:r w:rsidR="002D1D23">
        <w:rPr>
          <w:bCs/>
          <w:i/>
          <w:sz w:val="22"/>
          <w:szCs w:val="22"/>
        </w:rPr>
        <w:t> </w:t>
      </w:r>
      <w:r w:rsidRPr="00206CC8">
        <w:rPr>
          <w:bCs/>
          <w:i/>
          <w:sz w:val="22"/>
          <w:szCs w:val="22"/>
        </w:rPr>
        <w:t xml:space="preserve">sprawie ochrony osób fizycznych w związku z przetwarzaniem danych osobowych i w sprawie swobodnego przepływu takich danych oraz uchylenia dyrektywy 95/46/WE </w:t>
      </w:r>
      <w:r w:rsidRPr="00206CC8">
        <w:rPr>
          <w:bCs/>
          <w:sz w:val="22"/>
          <w:szCs w:val="22"/>
        </w:rPr>
        <w:t xml:space="preserve">wobec osób fizycznych, </w:t>
      </w:r>
      <w:r w:rsidRPr="00206CC8">
        <w:rPr>
          <w:sz w:val="22"/>
          <w:szCs w:val="22"/>
        </w:rPr>
        <w:t>od których dane osobowe bezpośrednio lub pośrednio pozyskaliśmy w celu ubiegania się o</w:t>
      </w:r>
      <w:r w:rsidR="000D4544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 publicznego w niniejszym postępowaniu,</w:t>
      </w:r>
    </w:p>
    <w:p w14:paraId="35081C32" w14:textId="572B3EE3" w:rsidR="00C8660E" w:rsidRPr="00451DFC" w:rsidRDefault="00C8660E" w:rsidP="00451DFC">
      <w:pPr>
        <w:pStyle w:val="Akapitzlist"/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bookmarkStart w:id="2" w:name="_Hlk113618641"/>
      <w:r w:rsidRPr="00451DFC">
        <w:rPr>
          <w:sz w:val="22"/>
          <w:szCs w:val="22"/>
        </w:rPr>
        <w:t>oświadczam, że jestem (</w:t>
      </w:r>
      <w:r w:rsidRPr="00451DFC">
        <w:rPr>
          <w:b/>
          <w:bCs/>
          <w:i/>
          <w:iCs/>
          <w:sz w:val="22"/>
          <w:szCs w:val="22"/>
          <w:u w:val="single"/>
        </w:rPr>
        <w:t>należy zaznaczyć z poniższej listy</w:t>
      </w:r>
      <w:r w:rsidRPr="00451DFC">
        <w:rPr>
          <w:sz w:val="22"/>
          <w:szCs w:val="22"/>
        </w:rPr>
        <w:t>):</w:t>
      </w:r>
    </w:p>
    <w:p w14:paraId="132E6B48" w14:textId="77777777" w:rsidR="00C8660E" w:rsidRPr="00954799" w:rsidRDefault="00C8660E">
      <w:pPr>
        <w:pStyle w:val="Akapitzlist"/>
        <w:numPr>
          <w:ilvl w:val="0"/>
          <w:numId w:val="50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mikroprzedsiębiorstwem, </w:t>
      </w:r>
    </w:p>
    <w:p w14:paraId="76D656B6" w14:textId="77777777" w:rsidR="00C8660E" w:rsidRPr="00954799" w:rsidRDefault="00C8660E">
      <w:pPr>
        <w:pStyle w:val="Akapitzlist"/>
        <w:numPr>
          <w:ilvl w:val="0"/>
          <w:numId w:val="50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małym przedsiębiorstwem, </w:t>
      </w:r>
    </w:p>
    <w:p w14:paraId="17C96EBE" w14:textId="77777777" w:rsidR="00C8660E" w:rsidRPr="00954799" w:rsidRDefault="00C8660E">
      <w:pPr>
        <w:pStyle w:val="Akapitzlist"/>
        <w:numPr>
          <w:ilvl w:val="0"/>
          <w:numId w:val="50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średnim przedsiębiorstwem, </w:t>
      </w:r>
    </w:p>
    <w:p w14:paraId="25AA34C9" w14:textId="77777777" w:rsidR="00C8660E" w:rsidRPr="00954799" w:rsidRDefault="00C8660E">
      <w:pPr>
        <w:pStyle w:val="Akapitzlist"/>
        <w:numPr>
          <w:ilvl w:val="0"/>
          <w:numId w:val="50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jednoosobową działalność gospodarcza, </w:t>
      </w:r>
    </w:p>
    <w:p w14:paraId="0DB7BA9F" w14:textId="77777777" w:rsidR="00C8660E" w:rsidRPr="00954799" w:rsidRDefault="00C8660E">
      <w:pPr>
        <w:pStyle w:val="Akapitzlist"/>
        <w:numPr>
          <w:ilvl w:val="0"/>
          <w:numId w:val="50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osoba fizyczna nieprowadząca działalności gospodarczej, </w:t>
      </w:r>
    </w:p>
    <w:p w14:paraId="5C7F10B2" w14:textId="77777777" w:rsidR="00C8660E" w:rsidRPr="00954799" w:rsidRDefault="00C8660E">
      <w:pPr>
        <w:pStyle w:val="Akapitzlist"/>
        <w:numPr>
          <w:ilvl w:val="0"/>
          <w:numId w:val="50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>inny rodzaj, (jaki)………………..</w:t>
      </w:r>
    </w:p>
    <w:bookmarkEnd w:id="2"/>
    <w:p w14:paraId="053ACBBE" w14:textId="3B2BC75C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 przypadku przyznania zamówien</w:t>
      </w:r>
      <w:r w:rsidR="005C200A">
        <w:rPr>
          <w:sz w:val="22"/>
          <w:szCs w:val="22"/>
        </w:rPr>
        <w:t>i</w:t>
      </w:r>
      <w:r w:rsidRPr="00206CC8">
        <w:rPr>
          <w:sz w:val="22"/>
          <w:szCs w:val="22"/>
        </w:rPr>
        <w:t>a - zobowiązujemy się do zawarcia umowy w miejscu i</w:t>
      </w:r>
      <w:r w:rsidR="000D4544">
        <w:rPr>
          <w:sz w:val="22"/>
          <w:szCs w:val="22"/>
        </w:rPr>
        <w:t> </w:t>
      </w:r>
      <w:r w:rsidRPr="00206CC8">
        <w:rPr>
          <w:sz w:val="22"/>
          <w:szCs w:val="22"/>
        </w:rPr>
        <w:t>terminie wyznaczonym przez Zamawiającego,</w:t>
      </w:r>
    </w:p>
    <w:p w14:paraId="3BA6EF65" w14:textId="4FCAA97A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osobą upoważnioną do kontaktów z Zamawiającym w zakresie złożonej oferty oraz w sprawach dotyczących ewentualnej realizacji umowy jest: ……….…………….., e-mail: …………………., tel.: ………………….. (można wypełnić fakultatywnie),</w:t>
      </w:r>
    </w:p>
    <w:p w14:paraId="028E76B1" w14:textId="77777777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załącznikami do niniejszego formularza oferty są:</w:t>
      </w:r>
    </w:p>
    <w:p w14:paraId="2E6C1FA5" w14:textId="7777777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</w:p>
    <w:p w14:paraId="0506D164" w14:textId="15FABAC2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załącznik nr 1– oświadczenie Wykonawcy o </w:t>
      </w:r>
      <w:r w:rsidR="00C22F3C" w:rsidRPr="00206CC8">
        <w:rPr>
          <w:sz w:val="22"/>
          <w:szCs w:val="22"/>
        </w:rPr>
        <w:t>niepodleganiu</w:t>
      </w:r>
      <w:r w:rsidRPr="00206CC8">
        <w:rPr>
          <w:sz w:val="22"/>
          <w:szCs w:val="22"/>
        </w:rPr>
        <w:t xml:space="preserve"> wykluczeni</w:t>
      </w:r>
      <w:r w:rsidR="00C22F3C" w:rsidRPr="00206CC8">
        <w:rPr>
          <w:sz w:val="22"/>
          <w:szCs w:val="22"/>
        </w:rPr>
        <w:t>u</w:t>
      </w:r>
      <w:r w:rsidRPr="00206CC8">
        <w:rPr>
          <w:sz w:val="22"/>
          <w:szCs w:val="22"/>
        </w:rPr>
        <w:t>,</w:t>
      </w:r>
    </w:p>
    <w:p w14:paraId="719BA8A4" w14:textId="20F399C9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2 – kalkulacja cenowa ofert</w:t>
      </w:r>
      <w:r w:rsidR="006770E0">
        <w:rPr>
          <w:sz w:val="22"/>
          <w:szCs w:val="22"/>
        </w:rPr>
        <w:t>y</w:t>
      </w:r>
      <w:r w:rsidRPr="00206CC8">
        <w:rPr>
          <w:sz w:val="22"/>
          <w:szCs w:val="22"/>
        </w:rPr>
        <w:t>,</w:t>
      </w:r>
    </w:p>
    <w:p w14:paraId="7BA18812" w14:textId="7777777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3 – wykaz podwykonawców (o ile dotyczy),</w:t>
      </w:r>
    </w:p>
    <w:p w14:paraId="7EEE1B56" w14:textId="29B8C1C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4 – przedmiotowe środki dowodowe</w:t>
      </w:r>
      <w:r w:rsidR="00546F18">
        <w:rPr>
          <w:sz w:val="22"/>
          <w:szCs w:val="22"/>
        </w:rPr>
        <w:t xml:space="preserve"> (treść oferty)</w:t>
      </w:r>
    </w:p>
    <w:p w14:paraId="50FDFCB2" w14:textId="17A7973D" w:rsidR="00AA6A03" w:rsidRPr="00206CC8" w:rsidRDefault="00AA6A03" w:rsidP="00AA6A03">
      <w:pPr>
        <w:tabs>
          <w:tab w:val="num" w:pos="540"/>
        </w:tabs>
        <w:jc w:val="both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>inne –</w:t>
      </w:r>
      <w:r w:rsidR="00B407BE" w:rsidRPr="00B407BE">
        <w:rPr>
          <w:sz w:val="22"/>
          <w:szCs w:val="22"/>
        </w:rPr>
        <w:t>.</w:t>
      </w:r>
      <w:r w:rsidRPr="00206CC8">
        <w:rPr>
          <w:sz w:val="22"/>
          <w:szCs w:val="22"/>
        </w:rPr>
        <w:t>..................................................................</w:t>
      </w:r>
    </w:p>
    <w:p w14:paraId="7F88B36C" w14:textId="77777777" w:rsidR="00911DEF" w:rsidRPr="00911DEF" w:rsidRDefault="00911DEF" w:rsidP="00911DEF">
      <w:pPr>
        <w:widowControl/>
        <w:numPr>
          <w:ilvl w:val="0"/>
          <w:numId w:val="63"/>
        </w:numPr>
        <w:tabs>
          <w:tab w:val="left" w:pos="1276"/>
        </w:tabs>
        <w:suppressAutoHyphens w:val="0"/>
        <w:ind w:left="1560" w:hanging="425"/>
        <w:contextualSpacing/>
        <w:jc w:val="both"/>
        <w:rPr>
          <w:bCs/>
          <w:lang w:eastAsia="en-US"/>
        </w:rPr>
      </w:pPr>
      <w:r w:rsidRPr="00911DEF">
        <w:rPr>
          <w:bCs/>
          <w:lang w:eastAsia="en-US"/>
        </w:rPr>
        <w:t xml:space="preserve">pełnomocnictwo (zgodnie z ust. 5-7 rozdziału XII) lub inny dokument </w:t>
      </w:r>
      <w:r w:rsidRPr="00911DEF">
        <w:rPr>
          <w:bCs/>
          <w:lang w:eastAsia="en-US"/>
        </w:rPr>
        <w:br/>
        <w:t>potwierdzający umocowanie do reprezentowania wykonawcy;</w:t>
      </w:r>
    </w:p>
    <w:p w14:paraId="3A582401" w14:textId="77777777" w:rsidR="00911DEF" w:rsidRPr="00911DEF" w:rsidRDefault="00911DEF" w:rsidP="00911DEF">
      <w:pPr>
        <w:widowControl/>
        <w:numPr>
          <w:ilvl w:val="0"/>
          <w:numId w:val="63"/>
        </w:numPr>
        <w:tabs>
          <w:tab w:val="left" w:pos="1276"/>
        </w:tabs>
        <w:suppressAutoHyphens w:val="0"/>
        <w:ind w:left="1560" w:hanging="425"/>
        <w:contextualSpacing/>
        <w:jc w:val="both"/>
        <w:rPr>
          <w:bCs/>
          <w:lang w:eastAsia="en-US"/>
        </w:rPr>
      </w:pPr>
      <w:r w:rsidRPr="00911DEF">
        <w:rPr>
          <w:bCs/>
          <w:lang w:eastAsia="en-US"/>
        </w:rPr>
        <w:t>KRS lub CEiDG – o ile nie podano danych do ogólnodostępnych baz;</w:t>
      </w:r>
    </w:p>
    <w:p w14:paraId="3AD40ADC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i/>
          <w:iCs/>
          <w:sz w:val="22"/>
          <w:szCs w:val="22"/>
          <w:u w:val="single"/>
        </w:rPr>
      </w:pPr>
    </w:p>
    <w:p w14:paraId="73B17DB9" w14:textId="77777777" w:rsidR="00AA6A03" w:rsidRPr="00206CC8" w:rsidRDefault="00AA6A03" w:rsidP="00AA6A03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7B8073BB" w14:textId="148E8295" w:rsidR="00AA6A03" w:rsidRPr="00665902" w:rsidRDefault="00AA6A03" w:rsidP="00BE045D">
      <w:pPr>
        <w:widowControl/>
        <w:suppressAutoHyphens w:val="0"/>
        <w:ind w:left="360"/>
        <w:jc w:val="both"/>
        <w:rPr>
          <w:b/>
          <w:bCs/>
          <w:color w:val="0D0D0D" w:themeColor="text1" w:themeTint="F2"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09E4D156" w14:textId="77777777" w:rsidR="00AA6A03" w:rsidRPr="00206CC8" w:rsidRDefault="00AA6A03" w:rsidP="0055737E">
      <w:pPr>
        <w:widowControl/>
        <w:suppressAutoHyphens w:val="0"/>
        <w:ind w:left="360"/>
        <w:jc w:val="right"/>
        <w:rPr>
          <w:b/>
          <w:bCs/>
          <w:sz w:val="22"/>
          <w:szCs w:val="22"/>
        </w:rPr>
      </w:pPr>
      <w:r w:rsidRPr="00206CC8">
        <w:rPr>
          <w:b/>
          <w:bCs/>
          <w:color w:val="FF0000"/>
          <w:sz w:val="22"/>
          <w:szCs w:val="22"/>
        </w:rPr>
        <w:br w:type="page"/>
      </w:r>
      <w:r w:rsidRPr="00206CC8">
        <w:rPr>
          <w:b/>
          <w:bCs/>
          <w:sz w:val="22"/>
          <w:szCs w:val="22"/>
        </w:rPr>
        <w:lastRenderedPageBreak/>
        <w:t>Załącznik nr 1 do formularza oferty</w:t>
      </w:r>
    </w:p>
    <w:p w14:paraId="2A3F8239" w14:textId="77777777" w:rsidR="00AA6A03" w:rsidRPr="00206CC8" w:rsidRDefault="00AA6A03" w:rsidP="00AA6A03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</w:p>
    <w:p w14:paraId="61737E1A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6B98A88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6CC8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 w:rsidRPr="00206CC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7044A24" w14:textId="4069A6FF" w:rsidR="00AA6A03" w:rsidRPr="00206CC8" w:rsidRDefault="005F1FE0" w:rsidP="00AA6A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6CC8">
        <w:rPr>
          <w:rFonts w:ascii="Times New Roman" w:hAnsi="Times New Roman" w:cs="Times New Roman"/>
          <w:b/>
          <w:sz w:val="22"/>
          <w:szCs w:val="22"/>
          <w:u w:val="single"/>
        </w:rPr>
        <w:t>O NI</w:t>
      </w:r>
      <w:r w:rsidR="000A2CDC" w:rsidRPr="00206CC8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Pr="00206CC8">
        <w:rPr>
          <w:rFonts w:ascii="Times New Roman" w:hAnsi="Times New Roman" w:cs="Times New Roman"/>
          <w:b/>
          <w:sz w:val="22"/>
          <w:szCs w:val="22"/>
          <w:u w:val="single"/>
        </w:rPr>
        <w:t>PODLEGANIU WYKLUCZENIU Z</w:t>
      </w:r>
      <w:r w:rsidR="00AA6A03" w:rsidRPr="00206CC8">
        <w:rPr>
          <w:rFonts w:ascii="Times New Roman" w:hAnsi="Times New Roman" w:cs="Times New Roman"/>
          <w:b/>
          <w:sz w:val="22"/>
          <w:szCs w:val="22"/>
          <w:u w:val="single"/>
        </w:rPr>
        <w:t xml:space="preserve"> POSTĘPOWANIA</w:t>
      </w:r>
    </w:p>
    <w:p w14:paraId="3A9D0C8A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068542F" w14:textId="7BF00E2E" w:rsidR="00DF4423" w:rsidRPr="00206CC8" w:rsidRDefault="00DF4423" w:rsidP="00DF4423">
      <w:pPr>
        <w:jc w:val="both"/>
        <w:rPr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</w:rPr>
        <w:t xml:space="preserve">Składając ofertę w postępowaniu na </w:t>
      </w:r>
      <w:r w:rsidR="00FC6E8D" w:rsidRPr="00FC6E8D">
        <w:rPr>
          <w:i/>
          <w:iCs/>
          <w:sz w:val="22"/>
          <w:szCs w:val="22"/>
        </w:rPr>
        <w:t xml:space="preserve">wyłonienie </w:t>
      </w:r>
      <w:r w:rsidR="00EC3C4E" w:rsidRPr="00EC3C4E">
        <w:rPr>
          <w:i/>
          <w:iCs/>
          <w:sz w:val="22"/>
          <w:szCs w:val="22"/>
        </w:rPr>
        <w:t>Wykonawcy w zakresie zakupu i dostawy 1 (jednej) sztuki mobilnej stacji roboczej dla Wydziału Chemii Uniwersytetu Jagiellońskiego</w:t>
      </w:r>
      <w:r w:rsidR="00ED7C98" w:rsidRPr="00206CC8">
        <w:rPr>
          <w:i/>
          <w:iCs/>
          <w:sz w:val="22"/>
          <w:szCs w:val="22"/>
        </w:rPr>
        <w:t>:</w:t>
      </w:r>
    </w:p>
    <w:p w14:paraId="2D7261A6" w14:textId="77777777" w:rsidR="00DF4423" w:rsidRPr="00206CC8" w:rsidRDefault="00DF4423" w:rsidP="00DF4423">
      <w:pPr>
        <w:spacing w:line="360" w:lineRule="auto"/>
        <w:jc w:val="both"/>
        <w:rPr>
          <w:sz w:val="22"/>
          <w:szCs w:val="22"/>
        </w:rPr>
      </w:pPr>
    </w:p>
    <w:p w14:paraId="1818D73A" w14:textId="77777777" w:rsidR="00DF4423" w:rsidRPr="00206CC8" w:rsidRDefault="00DF4423">
      <w:pPr>
        <w:numPr>
          <w:ilvl w:val="4"/>
          <w:numId w:val="45"/>
        </w:numPr>
        <w:spacing w:line="360" w:lineRule="auto"/>
        <w:ind w:left="0" w:firstLine="0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OŚWIADCZENIA DOTYCZĄCE WYKONAWCY</w:t>
      </w:r>
    </w:p>
    <w:p w14:paraId="0C058F36" w14:textId="77777777" w:rsidR="00DF4423" w:rsidRPr="00206CC8" w:rsidRDefault="00DF4423">
      <w:pPr>
        <w:pStyle w:val="Akapitzlist"/>
        <w:numPr>
          <w:ilvl w:val="0"/>
          <w:numId w:val="46"/>
        </w:numPr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Oświadczam, że nie podlegam wykluczeniu z postępowania na podstawie art. 108 ust. 1 ustawy PZP.</w:t>
      </w:r>
    </w:p>
    <w:p w14:paraId="4C53B480" w14:textId="397564A4" w:rsidR="00DF4423" w:rsidRPr="00206CC8" w:rsidRDefault="00DF4423">
      <w:pPr>
        <w:pStyle w:val="Akapitzlist"/>
        <w:numPr>
          <w:ilvl w:val="0"/>
          <w:numId w:val="46"/>
        </w:numPr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Oświadczam, że nie podlegam wykluczeniu z postępowania na podstawie art. 109 ust. 1 pkt 1, 4. 5, i od 7 do 10 ustawy PZP.</w:t>
      </w:r>
    </w:p>
    <w:p w14:paraId="424080F2" w14:textId="3912CD6E" w:rsidR="00DF4423" w:rsidRPr="00206CC8" w:rsidRDefault="00DF4423">
      <w:pPr>
        <w:pStyle w:val="Akapitzlist"/>
        <w:numPr>
          <w:ilvl w:val="0"/>
          <w:numId w:val="46"/>
        </w:numPr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</w:t>
      </w:r>
      <w:r w:rsidR="00355DBD">
        <w:rPr>
          <w:sz w:val="22"/>
          <w:szCs w:val="22"/>
          <w:lang w:eastAsia="pl-PL"/>
        </w:rPr>
        <w:t xml:space="preserve">t. j. </w:t>
      </w:r>
      <w:r w:rsidRPr="00206CC8">
        <w:rPr>
          <w:sz w:val="22"/>
          <w:szCs w:val="22"/>
          <w:lang w:eastAsia="pl-PL"/>
        </w:rPr>
        <w:t>Dz.</w:t>
      </w:r>
      <w:r w:rsidR="00C67CBB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 xml:space="preserve">U. </w:t>
      </w:r>
      <w:r w:rsidR="00355DBD" w:rsidRPr="00206CC8">
        <w:rPr>
          <w:sz w:val="22"/>
          <w:szCs w:val="22"/>
          <w:lang w:eastAsia="pl-PL"/>
        </w:rPr>
        <w:t>202</w:t>
      </w:r>
      <w:r w:rsidR="00355DBD">
        <w:rPr>
          <w:sz w:val="22"/>
          <w:szCs w:val="22"/>
          <w:lang w:eastAsia="pl-PL"/>
        </w:rPr>
        <w:t>3</w:t>
      </w:r>
      <w:r w:rsidR="00355DBD" w:rsidRPr="00206CC8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 xml:space="preserve">poz. </w:t>
      </w:r>
      <w:r w:rsidR="00355DBD">
        <w:rPr>
          <w:sz w:val="22"/>
          <w:szCs w:val="22"/>
          <w:lang w:eastAsia="pl-PL"/>
        </w:rPr>
        <w:t>1</w:t>
      </w:r>
      <w:r w:rsidR="00C67CBB">
        <w:rPr>
          <w:sz w:val="22"/>
          <w:szCs w:val="22"/>
          <w:lang w:eastAsia="pl-PL"/>
        </w:rPr>
        <w:t>497</w:t>
      </w:r>
      <w:r w:rsidRPr="00206CC8">
        <w:rPr>
          <w:sz w:val="22"/>
          <w:szCs w:val="22"/>
          <w:lang w:eastAsia="pl-PL"/>
        </w:rPr>
        <w:t>), tj.:</w:t>
      </w:r>
    </w:p>
    <w:p w14:paraId="3F9F93B7" w14:textId="76A7E47E" w:rsidR="00DF4423" w:rsidRPr="00206CC8" w:rsidRDefault="00DF4423">
      <w:pPr>
        <w:widowControl/>
        <w:numPr>
          <w:ilvl w:val="0"/>
          <w:numId w:val="47"/>
        </w:numPr>
        <w:suppressAutoHyphens w:val="0"/>
        <w:ind w:left="993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7F2981D" w14:textId="064412E7" w:rsidR="00DF4423" w:rsidRPr="00206CC8" w:rsidRDefault="00DF4423">
      <w:pPr>
        <w:widowControl/>
        <w:numPr>
          <w:ilvl w:val="0"/>
          <w:numId w:val="47"/>
        </w:numPr>
        <w:suppressAutoHyphens w:val="0"/>
        <w:ind w:left="993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nie jestem wykonawcą, którego beneficjentem rzeczywistym w rozumieniu ustawy z dnia 1 marca 2018 r. o przeciwdziałaniu praniu pieniędzy oraz finansowaniu terroryzmu (Dz.U z</w:t>
      </w:r>
      <w:r w:rsidR="0056203A">
        <w:rPr>
          <w:sz w:val="22"/>
          <w:szCs w:val="22"/>
        </w:rPr>
        <w:t> </w:t>
      </w:r>
      <w:r w:rsidRPr="00206CC8">
        <w:rPr>
          <w:sz w:val="22"/>
          <w:szCs w:val="22"/>
        </w:rPr>
        <w:t>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0C2790F" w14:textId="6B8DEDEB" w:rsidR="00DF4423" w:rsidRPr="00206CC8" w:rsidRDefault="00DF4423">
      <w:pPr>
        <w:widowControl/>
        <w:numPr>
          <w:ilvl w:val="0"/>
          <w:numId w:val="47"/>
        </w:numPr>
        <w:suppressAutoHyphens w:val="0"/>
        <w:ind w:left="993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nie jestem wykonawcą, którego jednostką dominującą w rozumieniu art. 3 ust. 1 pkt 37 ustawy z dnia 29 września 1994 r. o rachunkowości (Dz.U. z 2021 r., poz. 217, 2105 i 2106), jest podmiot wymieniony w wykazach określonych w rozporządzeniu 765/2006 i</w:t>
      </w:r>
      <w:r w:rsidR="0056203A">
        <w:rPr>
          <w:sz w:val="22"/>
          <w:szCs w:val="22"/>
        </w:rPr>
        <w:t> </w:t>
      </w:r>
      <w:r w:rsidRPr="00206CC8">
        <w:rPr>
          <w:sz w:val="22"/>
          <w:szCs w:val="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1FAB1D34" w14:textId="77777777" w:rsidR="00DF4423" w:rsidRPr="00206CC8" w:rsidRDefault="00DF4423" w:rsidP="00DF442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28C04D3" w14:textId="07AEA9AB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06CC8">
        <w:rPr>
          <w:i/>
          <w:sz w:val="22"/>
          <w:szCs w:val="22"/>
        </w:rPr>
        <w:t>(podać mającą zastosowanie podstawę wykluczenia spośród wskazanych powyżej).</w:t>
      </w:r>
      <w:r w:rsidRPr="00206CC8">
        <w:rPr>
          <w:sz w:val="22"/>
          <w:szCs w:val="22"/>
        </w:rPr>
        <w:t xml:space="preserve"> Jednocześnie oświadczam, że w związku z ww. okolicznością, na podstawie art. 110 ust. 2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ustawy PZP podjąłem następujące środki naprawcze:</w:t>
      </w:r>
    </w:p>
    <w:p w14:paraId="50A1B737" w14:textId="737ECF4B" w:rsidR="00DF4423" w:rsidRPr="00206CC8" w:rsidRDefault="00DF4423" w:rsidP="00DF4423">
      <w:pPr>
        <w:spacing w:line="360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...........…………………………………………………………………</w:t>
      </w:r>
      <w:r w:rsidR="007A346A">
        <w:rPr>
          <w:sz w:val="22"/>
          <w:szCs w:val="22"/>
        </w:rPr>
        <w:t>...</w:t>
      </w:r>
    </w:p>
    <w:p w14:paraId="61CAAAFB" w14:textId="77777777" w:rsidR="00C8660E" w:rsidRDefault="00C8660E" w:rsidP="00C8660E">
      <w:pPr>
        <w:spacing w:line="276" w:lineRule="auto"/>
        <w:jc w:val="both"/>
        <w:rPr>
          <w:sz w:val="22"/>
          <w:szCs w:val="22"/>
        </w:rPr>
      </w:pPr>
    </w:p>
    <w:p w14:paraId="68218E40" w14:textId="04D85271" w:rsidR="00C8660E" w:rsidRPr="00AF7744" w:rsidRDefault="00C8660E" w:rsidP="00451DFC">
      <w:pPr>
        <w:spacing w:line="276" w:lineRule="auto"/>
        <w:jc w:val="both"/>
        <w:rPr>
          <w:sz w:val="22"/>
          <w:szCs w:val="22"/>
        </w:rPr>
      </w:pPr>
      <w:r w:rsidRPr="00AF7744">
        <w:rPr>
          <w:sz w:val="22"/>
          <w:szCs w:val="22"/>
        </w:rPr>
        <w:lastRenderedPageBreak/>
        <w:t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</w:t>
      </w:r>
      <w:r w:rsidR="00355DBD">
        <w:rPr>
          <w:sz w:val="22"/>
          <w:szCs w:val="22"/>
        </w:rPr>
        <w:t xml:space="preserve">t. j. </w:t>
      </w:r>
      <w:r w:rsidRPr="00AF7744">
        <w:rPr>
          <w:sz w:val="22"/>
          <w:szCs w:val="22"/>
        </w:rPr>
        <w:t>Dz.</w:t>
      </w:r>
      <w:r w:rsidR="005E092D">
        <w:rPr>
          <w:sz w:val="22"/>
          <w:szCs w:val="22"/>
        </w:rPr>
        <w:t xml:space="preserve"> </w:t>
      </w:r>
      <w:r w:rsidRPr="00AF7744">
        <w:rPr>
          <w:sz w:val="22"/>
          <w:szCs w:val="22"/>
        </w:rPr>
        <w:t>U. 202</w:t>
      </w:r>
      <w:r w:rsidR="00355DBD">
        <w:rPr>
          <w:sz w:val="22"/>
          <w:szCs w:val="22"/>
        </w:rPr>
        <w:t>3</w:t>
      </w:r>
      <w:r w:rsidRPr="00AF7744">
        <w:rPr>
          <w:sz w:val="22"/>
          <w:szCs w:val="22"/>
        </w:rPr>
        <w:t xml:space="preserve"> poz. </w:t>
      </w:r>
      <w:r w:rsidR="005E092D">
        <w:rPr>
          <w:sz w:val="22"/>
          <w:szCs w:val="22"/>
        </w:rPr>
        <w:t>1497</w:t>
      </w:r>
      <w:r w:rsidRPr="00AF7744">
        <w:rPr>
          <w:sz w:val="22"/>
          <w:szCs w:val="22"/>
        </w:rPr>
        <w:t xml:space="preserve">), </w:t>
      </w:r>
      <w:r w:rsidRPr="00AF7744">
        <w:rPr>
          <w:i/>
          <w:sz w:val="22"/>
          <w:szCs w:val="22"/>
        </w:rPr>
        <w:t>(podać mającą zastosowanie podstawę wykluczenia spośród wskazanych powyżej)</w:t>
      </w:r>
    </w:p>
    <w:p w14:paraId="6A5B26DB" w14:textId="77777777" w:rsidR="00C8660E" w:rsidRPr="00AF7744" w:rsidRDefault="00C8660E" w:rsidP="00451DFC">
      <w:pPr>
        <w:spacing w:line="276" w:lineRule="auto"/>
        <w:rPr>
          <w:sz w:val="22"/>
          <w:szCs w:val="22"/>
        </w:rPr>
      </w:pPr>
      <w:r w:rsidRPr="00AF774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…………………………………………………………………………………………..…………………...........……………………………….…………………………………………………………………</w:t>
      </w:r>
    </w:p>
    <w:p w14:paraId="66FEAB65" w14:textId="77777777" w:rsidR="00DF4423" w:rsidRPr="00206CC8" w:rsidRDefault="00DF4423" w:rsidP="00DF4423">
      <w:pPr>
        <w:pStyle w:val="Tekstpodstawowy"/>
        <w:spacing w:line="240" w:lineRule="auto"/>
        <w:jc w:val="right"/>
        <w:rPr>
          <w:rFonts w:ascii="Times New Roman" w:hAnsi="Times New Roman"/>
          <w:i/>
          <w:sz w:val="22"/>
          <w:szCs w:val="22"/>
        </w:rPr>
      </w:pPr>
    </w:p>
    <w:p w14:paraId="18730232" w14:textId="77777777" w:rsidR="00DF4423" w:rsidRPr="00206CC8" w:rsidRDefault="00DF4423">
      <w:pPr>
        <w:numPr>
          <w:ilvl w:val="4"/>
          <w:numId w:val="45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0F27E8A5" w14:textId="77777777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</w:p>
    <w:p w14:paraId="0914C96D" w14:textId="77777777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Oświadczam, że w stosunku do następującego/ych podmiotu/tów, będącego/ych podwykonawcą/ami: </w:t>
      </w:r>
      <w:r w:rsidRPr="00206CC8">
        <w:rPr>
          <w:i/>
          <w:sz w:val="22"/>
          <w:szCs w:val="22"/>
        </w:rPr>
        <w:t>(należy podać pełną nazwę/firmę, adres, a także w zależności od podmiotu: NIP/PESEL, KRS/CEiDG)</w:t>
      </w:r>
      <w:r w:rsidRPr="00206CC8">
        <w:rPr>
          <w:sz w:val="22"/>
          <w:szCs w:val="22"/>
        </w:rPr>
        <w:t>,</w:t>
      </w:r>
    </w:p>
    <w:p w14:paraId="7D801902" w14:textId="77777777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 ……………………………………………………………………..….…… </w:t>
      </w:r>
    </w:p>
    <w:p w14:paraId="364C6DB2" w14:textId="77777777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nie zachodzą podstawy wykluczenia z postępowania o udzielenie zamówienia.</w:t>
      </w:r>
    </w:p>
    <w:p w14:paraId="2D1904D5" w14:textId="77777777" w:rsidR="00DF4423" w:rsidRPr="00206CC8" w:rsidRDefault="00DF4423" w:rsidP="00DF44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DB1794" w14:textId="77777777" w:rsidR="00DF4423" w:rsidRPr="00206CC8" w:rsidRDefault="00DF4423" w:rsidP="00DF4423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6CC8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77244514" w14:textId="77777777" w:rsidR="00DF4423" w:rsidRPr="00206CC8" w:rsidRDefault="00DF4423" w:rsidP="00DF4423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457B18EF" w14:textId="77777777" w:rsidR="00DF4423" w:rsidRPr="00206CC8" w:rsidRDefault="00DF4423" w:rsidP="00DF4423">
      <w:pPr>
        <w:spacing w:line="276" w:lineRule="auto"/>
        <w:jc w:val="both"/>
        <w:rPr>
          <w:i/>
          <w:sz w:val="22"/>
          <w:szCs w:val="22"/>
        </w:rPr>
      </w:pPr>
      <w:r w:rsidRPr="00206CC8">
        <w:rPr>
          <w:sz w:val="22"/>
          <w:szCs w:val="22"/>
        </w:rPr>
        <w:t xml:space="preserve">Oświadczam, że w stosunku do podmiotu ……………… </w:t>
      </w:r>
      <w:r w:rsidRPr="00206CC8">
        <w:rPr>
          <w:i/>
          <w:sz w:val="22"/>
          <w:szCs w:val="22"/>
        </w:rPr>
        <w:t>(należy podać pełną nazwę/firmę, adres, a także w zależności od podmiotu: NIP/PESEL, KRS/CEiDG)</w:t>
      </w:r>
    </w:p>
    <w:p w14:paraId="1E786EA7" w14:textId="6B8C14BB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zachodzą podstawy wykluczenia z postępowania na podstawie art. …………. ustawy PZP </w:t>
      </w:r>
      <w:r w:rsidRPr="00206CC8">
        <w:rPr>
          <w:i/>
          <w:sz w:val="22"/>
          <w:szCs w:val="22"/>
        </w:rPr>
        <w:t>(podać mającą zastosowanie podstawę wykluczenia spośród wskazanych powyżej).</w:t>
      </w:r>
      <w:r w:rsidRPr="00206CC8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0D39D0BE" w14:textId="3F38CC55" w:rsidR="00DF4423" w:rsidRPr="00206CC8" w:rsidRDefault="00DF4423" w:rsidP="00DF44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6CC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</w:t>
      </w:r>
      <w:r w:rsidR="009C0E88">
        <w:rPr>
          <w:sz w:val="22"/>
          <w:szCs w:val="22"/>
        </w:rPr>
        <w:t>...</w:t>
      </w:r>
    </w:p>
    <w:p w14:paraId="7E09B4DA" w14:textId="77777777" w:rsidR="00DF4423" w:rsidRPr="00206CC8" w:rsidRDefault="00DF4423" w:rsidP="00DF44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6C195D" w14:textId="77777777" w:rsidR="00DF4423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Oświadczam, że wszystkie informacje podane w powyższych oświadczeniach są aktualne </w:t>
      </w:r>
      <w:r w:rsidRPr="00206CC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672568" w14:textId="396E2EE0" w:rsidR="00FC6E8D" w:rsidRDefault="00FC6E8D" w:rsidP="00DF44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4F8FC2" w14:textId="469E435E" w:rsidR="00FC6E8D" w:rsidRDefault="00FC6E8D" w:rsidP="00AA6A03">
      <w:pPr>
        <w:widowControl/>
        <w:suppressAutoHyphens w:val="0"/>
        <w:jc w:val="left"/>
        <w:rPr>
          <w:b/>
          <w:bCs/>
          <w:color w:val="FF0000"/>
          <w:sz w:val="22"/>
          <w:szCs w:val="22"/>
        </w:rPr>
        <w:sectPr w:rsidR="00FC6E8D" w:rsidSect="00393FD4">
          <w:headerReference w:type="default" r:id="rId45"/>
          <w:footerReference w:type="even" r:id="rId46"/>
          <w:footerReference w:type="default" r:id="rId47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1D029EE4" w14:textId="77777777" w:rsidR="00FC6E8D" w:rsidRPr="007C11AD" w:rsidRDefault="00FC6E8D" w:rsidP="00AA6A03">
      <w:pPr>
        <w:widowControl/>
        <w:suppressAutoHyphens w:val="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079C17F4" w14:textId="77777777" w:rsidR="00FC6E8D" w:rsidRPr="00181BEF" w:rsidRDefault="00FC6E8D" w:rsidP="00AA6A03">
      <w:pPr>
        <w:widowControl/>
        <w:suppressAutoHyphens w:val="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38C91539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Załącznik nr 2 do formularza oferty</w:t>
      </w:r>
    </w:p>
    <w:p w14:paraId="1540022D" w14:textId="77777777" w:rsidR="00AA6A03" w:rsidRPr="00206CC8" w:rsidRDefault="00AA6A03" w:rsidP="00AA6A03">
      <w:pPr>
        <w:widowControl/>
        <w:suppressAutoHyphens w:val="0"/>
        <w:jc w:val="left"/>
        <w:rPr>
          <w:i/>
          <w:sz w:val="22"/>
          <w:szCs w:val="22"/>
        </w:rPr>
      </w:pPr>
    </w:p>
    <w:p w14:paraId="22F93A84" w14:textId="77777777" w:rsidR="004A37B6" w:rsidRDefault="004A37B6" w:rsidP="00D65533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8" w:name="_Hlk118886451"/>
      <w:bookmarkStart w:id="9" w:name="_Hlk35337767"/>
    </w:p>
    <w:bookmarkEnd w:id="8"/>
    <w:bookmarkEnd w:id="9"/>
    <w:p w14:paraId="408B4B09" w14:textId="09D19649" w:rsidR="00FC6E8D" w:rsidRPr="004B6CB3" w:rsidRDefault="00FC6E8D" w:rsidP="00FC6E8D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B6CB3">
        <w:rPr>
          <w:rFonts w:ascii="Times New Roman" w:hAnsi="Times New Roman" w:cs="Times New Roman"/>
          <w:b/>
          <w:bCs/>
          <w:color w:val="000000"/>
          <w:u w:val="single"/>
        </w:rPr>
        <w:t>KALKULACJA CENOWA OFERTY</w:t>
      </w:r>
      <w:r w:rsidR="008A0D0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906B3C">
        <w:rPr>
          <w:rFonts w:ascii="Times New Roman" w:hAnsi="Times New Roman" w:cs="Times New Roman"/>
          <w:b/>
          <w:bCs/>
          <w:color w:val="000000"/>
          <w:u w:val="single"/>
        </w:rPr>
        <w:t>/TREŚĆ OFERT</w:t>
      </w:r>
      <w:r w:rsidR="008A0D02">
        <w:rPr>
          <w:rFonts w:ascii="Times New Roman" w:hAnsi="Times New Roman" w:cs="Times New Roman"/>
          <w:b/>
          <w:bCs/>
          <w:color w:val="000000"/>
          <w:u w:val="single"/>
        </w:rPr>
        <w:t>Y/</w:t>
      </w:r>
    </w:p>
    <w:p w14:paraId="3ACA6299" w14:textId="77777777" w:rsidR="00FC6E8D" w:rsidRDefault="00FC6E8D" w:rsidP="00FC6E8D">
      <w:pPr>
        <w:pStyle w:val="Tekstpodstawowy"/>
        <w:spacing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Y="177"/>
        <w:tblW w:w="14452" w:type="dxa"/>
        <w:tblLayout w:type="fixed"/>
        <w:tblLook w:val="0000" w:firstRow="0" w:lastRow="0" w:firstColumn="0" w:lastColumn="0" w:noHBand="0" w:noVBand="0"/>
      </w:tblPr>
      <w:tblGrid>
        <w:gridCol w:w="2905"/>
        <w:gridCol w:w="2129"/>
        <w:gridCol w:w="1548"/>
        <w:gridCol w:w="1351"/>
        <w:gridCol w:w="1941"/>
        <w:gridCol w:w="2330"/>
        <w:gridCol w:w="2248"/>
      </w:tblGrid>
      <w:tr w:rsidR="00FC6E8D" w:rsidRPr="0004619E" w14:paraId="0D404846" w14:textId="77777777" w:rsidTr="006D763C">
        <w:trPr>
          <w:trHeight w:val="147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35689E" w14:textId="77777777" w:rsidR="00FC6E8D" w:rsidRPr="00D3567B" w:rsidRDefault="00FC6E8D" w:rsidP="006D763C">
            <w:pPr>
              <w:widowControl/>
              <w:suppressAutoHyphens w:val="0"/>
              <w:spacing w:line="360" w:lineRule="auto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B317D" w14:textId="77777777" w:rsidR="00FC6E8D" w:rsidRPr="00D3567B" w:rsidRDefault="00FC6E8D" w:rsidP="006D763C">
            <w:pPr>
              <w:widowControl/>
              <w:suppressAutoHyphens w:val="0"/>
              <w:ind w:hanging="127"/>
              <w:rPr>
                <w:b/>
                <w:bCs/>
              </w:rPr>
            </w:pPr>
            <w:r w:rsidRPr="00D3567B">
              <w:rPr>
                <w:b/>
                <w:bCs/>
              </w:rPr>
              <w:t>Oferowany typ/ rodzaj/ model/ producent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A67C2D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Wartość netto</w:t>
            </w:r>
          </w:p>
          <w:p w14:paraId="28F6A1CA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za 1 szt.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A99B40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Wartość brutto</w:t>
            </w:r>
          </w:p>
          <w:p w14:paraId="3DB5AA10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za 1 szt.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9EA0C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Liczba sprzętów/</w:t>
            </w:r>
          </w:p>
          <w:p w14:paraId="17A4BE15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zestawów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1CD883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Cena netto zamówienia [kolumna 2</w:t>
            </w:r>
          </w:p>
          <w:p w14:paraId="3BAAEBDD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x kolumna 4]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2741B2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Cena brutto zamówienia [kolumna 3</w:t>
            </w:r>
          </w:p>
          <w:p w14:paraId="28101D49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x kolumna 4]</w:t>
            </w:r>
          </w:p>
        </w:tc>
      </w:tr>
      <w:tr w:rsidR="00FC6E8D" w:rsidRPr="0004619E" w14:paraId="656F61AE" w14:textId="77777777" w:rsidTr="006D763C">
        <w:trPr>
          <w:trHeight w:val="35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21553B" w14:textId="77777777" w:rsidR="00FC6E8D" w:rsidRPr="00D3567B" w:rsidRDefault="00FC6E8D" w:rsidP="006D763C">
            <w:pPr>
              <w:widowControl/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CFB449" w14:textId="77777777" w:rsidR="00FC6E8D" w:rsidRPr="00D3567B" w:rsidRDefault="00FC6E8D" w:rsidP="006D763C">
            <w:pPr>
              <w:widowControl/>
              <w:suppressAutoHyphens w:val="0"/>
              <w:ind w:hanging="127"/>
              <w:rPr>
                <w:b/>
                <w:bCs/>
              </w:rPr>
            </w:pPr>
            <w:r w:rsidRPr="00D3567B">
              <w:rPr>
                <w:b/>
                <w:bCs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445E76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E8BE24" w14:textId="77777777" w:rsidR="00FC6E8D" w:rsidRPr="00D3567B" w:rsidRDefault="00FC6E8D" w:rsidP="006D763C">
            <w:pPr>
              <w:widowControl/>
              <w:suppressAutoHyphens w:val="0"/>
              <w:ind w:left="175" w:hanging="210"/>
              <w:rPr>
                <w:b/>
                <w:bCs/>
              </w:rPr>
            </w:pPr>
            <w:r w:rsidRPr="00D3567B">
              <w:rPr>
                <w:b/>
                <w:bCs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34CDB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386F56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400CC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6</w:t>
            </w:r>
          </w:p>
        </w:tc>
      </w:tr>
      <w:tr w:rsidR="00FC6E8D" w:rsidRPr="0004619E" w14:paraId="4CC79CE3" w14:textId="77777777" w:rsidTr="006D763C">
        <w:trPr>
          <w:trHeight w:val="147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0AA6" w14:textId="73126A7C" w:rsidR="00FC6E8D" w:rsidRPr="00D3567B" w:rsidRDefault="00EC3C4E" w:rsidP="006D763C">
            <w:pPr>
              <w:widowControl/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laptop</w:t>
            </w:r>
            <w:r w:rsidR="008A0D02">
              <w:rPr>
                <w:b/>
                <w:bCs/>
              </w:rPr>
              <w:t xml:space="preserve"> – </w:t>
            </w:r>
            <w:r w:rsidR="00193E97">
              <w:rPr>
                <w:b/>
                <w:bCs/>
              </w:rPr>
              <w:t>zgodnie</w:t>
            </w:r>
            <w:r w:rsidR="008A0D02">
              <w:rPr>
                <w:b/>
                <w:bCs/>
              </w:rPr>
              <w:t xml:space="preserve"> z SWZ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4390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F388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A1DD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860E" w14:textId="170BD515" w:rsidR="00FC6E8D" w:rsidRPr="00D3567B" w:rsidRDefault="00C169B0" w:rsidP="006D763C">
            <w:pPr>
              <w:widowControl/>
              <w:suppressAutoHyphens w:val="0"/>
              <w:snapToGrid w:val="0"/>
              <w:spacing w:line="360" w:lineRule="auto"/>
              <w:ind w:left="169" w:firstLine="14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C6E8D">
              <w:rPr>
                <w:b/>
                <w:bCs/>
              </w:rPr>
              <w:t xml:space="preserve"> sztuk</w:t>
            </w:r>
            <w:r>
              <w:rPr>
                <w:b/>
                <w:bCs/>
              </w:rPr>
              <w:t>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AC124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7E3D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</w:tr>
      <w:tr w:rsidR="00FC6E8D" w:rsidRPr="0004619E" w14:paraId="2B502C3C" w14:textId="77777777" w:rsidTr="006D763C">
        <w:trPr>
          <w:trHeight w:val="1472"/>
        </w:trPr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892F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  <w:ind w:left="459"/>
              <w:jc w:val="right"/>
              <w:rPr>
                <w:b/>
                <w:bCs/>
              </w:rPr>
            </w:pPr>
            <w:r w:rsidRPr="00D3567B">
              <w:rPr>
                <w:b/>
                <w:bCs/>
              </w:rPr>
              <w:t>Razem: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85F2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85C2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</w:tr>
    </w:tbl>
    <w:p w14:paraId="3DBDBB96" w14:textId="77777777" w:rsidR="00FC6E8D" w:rsidRDefault="00FC6E8D" w:rsidP="00FC6E8D">
      <w:pPr>
        <w:pStyle w:val="Normalny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2D22F67" w14:textId="63406A4F" w:rsidR="00FC6E8D" w:rsidRPr="004B6CB3" w:rsidRDefault="00FC6E8D" w:rsidP="00FC6E8D">
      <w:pPr>
        <w:pStyle w:val="Normalny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Ponadto do oferty należy dołączyć przedmiotowe środki dowodowe wskazane </w:t>
      </w: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ozdziale IV SWZ.</w:t>
      </w:r>
    </w:p>
    <w:p w14:paraId="34689C9A" w14:textId="77777777" w:rsidR="00FC6E8D" w:rsidRDefault="00FC6E8D" w:rsidP="00D6553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14:paraId="62E757EA" w14:textId="77777777" w:rsidR="00FC6E8D" w:rsidRDefault="00FC6E8D" w:rsidP="00D6553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14:paraId="07D93AE6" w14:textId="77777777" w:rsidR="00FC6E8D" w:rsidRDefault="00FC6E8D" w:rsidP="00D65533">
      <w:pPr>
        <w:widowControl/>
        <w:suppressAutoHyphens w:val="0"/>
        <w:spacing w:after="160" w:line="259" w:lineRule="auto"/>
        <w:rPr>
          <w:b/>
          <w:sz w:val="22"/>
          <w:szCs w:val="22"/>
        </w:rPr>
        <w:sectPr w:rsidR="00FC6E8D" w:rsidSect="00FC6E8D">
          <w:pgSz w:w="16840" w:h="11907" w:orient="landscape" w:code="9"/>
          <w:pgMar w:top="1418" w:right="582" w:bottom="1418" w:left="1418" w:header="568" w:footer="708" w:gutter="0"/>
          <w:cols w:space="708"/>
          <w:noEndnote/>
          <w:docGrid w:linePitch="326"/>
        </w:sectPr>
      </w:pPr>
    </w:p>
    <w:p w14:paraId="0D32AA8D" w14:textId="27A5E716" w:rsidR="00B96832" w:rsidRDefault="00B9683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19862899" w14:textId="57CB159F" w:rsidR="00AA6A03" w:rsidRPr="00206CC8" w:rsidRDefault="00AA6A03" w:rsidP="00AA6A03">
      <w:pPr>
        <w:pStyle w:val="Tekstpodstawowy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CC8">
        <w:rPr>
          <w:rFonts w:ascii="Times New Roman" w:hAnsi="Times New Roman" w:cs="Times New Roman"/>
          <w:b/>
          <w:sz w:val="22"/>
          <w:szCs w:val="22"/>
        </w:rPr>
        <w:t>Załącznik nr 3 do formularza oferty</w:t>
      </w:r>
    </w:p>
    <w:p w14:paraId="4AD0314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  <w:r w:rsidRPr="00206CC8">
        <w:rPr>
          <w:rFonts w:ascii="Times New Roman" w:hAnsi="Times New Roman" w:cs="Times New Roman"/>
          <w:i/>
          <w:sz w:val="22"/>
          <w:szCs w:val="22"/>
        </w:rPr>
        <w:t>(Pieczęć firmowa Wykonawcy)</w:t>
      </w:r>
    </w:p>
    <w:p w14:paraId="300027E6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11075CA1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2793732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206CC8">
        <w:rPr>
          <w:rFonts w:ascii="Times New Roman" w:hAnsi="Times New Roman" w:cs="Times New Roman"/>
          <w:b/>
          <w:iCs/>
          <w:sz w:val="22"/>
          <w:szCs w:val="22"/>
        </w:rPr>
        <w:t>OŚWIADCZENIE</w:t>
      </w:r>
    </w:p>
    <w:p w14:paraId="5F476788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206CC8">
        <w:rPr>
          <w:rFonts w:ascii="Times New Roman" w:hAnsi="Times New Roman" w:cs="Times New Roman"/>
          <w:b/>
          <w:iCs/>
          <w:sz w:val="22"/>
          <w:szCs w:val="22"/>
        </w:rPr>
        <w:t>(wykaz podwykonawców)</w:t>
      </w:r>
    </w:p>
    <w:p w14:paraId="515BBB99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738CBB3" w14:textId="77777777" w:rsidR="00AA6A03" w:rsidRPr="00206CC8" w:rsidRDefault="00AA6A03" w:rsidP="00AA6A03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Oświadczamy, że:</w:t>
      </w:r>
    </w:p>
    <w:p w14:paraId="68EB7A2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CBAFC9F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1C7A254C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4F59DAB" w14:textId="36DAEA9A" w:rsidR="00AA6A03" w:rsidRPr="00206CC8" w:rsidRDefault="00AA6A03">
      <w:pPr>
        <w:pStyle w:val="Tekstpodstawowy"/>
        <w:numPr>
          <w:ilvl w:val="2"/>
          <w:numId w:val="9"/>
        </w:numPr>
        <w:tabs>
          <w:tab w:val="clear" w:pos="2160"/>
        </w:tabs>
        <w:spacing w:line="240" w:lineRule="auto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206CC8">
        <w:rPr>
          <w:rFonts w:ascii="Times New Roman" w:hAnsi="Times New Roman" w:cs="Times New Roman"/>
          <w:i/>
          <w:sz w:val="22"/>
          <w:szCs w:val="22"/>
        </w:rPr>
        <w:t xml:space="preserve">(podać pełną nazwę/firmę, adres, a także w zależności od podmiotu: NIP/PESEL, KRS/CEiDG) - </w:t>
      </w: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BE045D">
        <w:rPr>
          <w:rFonts w:ascii="Times New Roman" w:hAnsi="Times New Roman" w:cs="Times New Roman"/>
          <w:sz w:val="22"/>
          <w:szCs w:val="22"/>
        </w:rPr>
        <w:t>…………..</w:t>
      </w:r>
    </w:p>
    <w:p w14:paraId="2DAE606B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5B5C4A9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79464E6C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93B8CEF" w14:textId="3D69A6F1" w:rsidR="00AA6A03" w:rsidRPr="00206CC8" w:rsidRDefault="00AA6A03" w:rsidP="00606005">
      <w:pPr>
        <w:pStyle w:val="Tekstpodstawowy"/>
        <w:spacing w:line="240" w:lineRule="auto"/>
        <w:ind w:left="567"/>
        <w:rPr>
          <w:rFonts w:ascii="Times New Roman" w:hAnsi="Times New Roman" w:cs="Times New Roman"/>
          <w:i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2.</w:t>
      </w:r>
      <w:r w:rsidR="00C63BA0">
        <w:rPr>
          <w:rFonts w:ascii="Times New Roman" w:hAnsi="Times New Roman" w:cs="Times New Roman"/>
          <w:sz w:val="22"/>
          <w:szCs w:val="22"/>
        </w:rPr>
        <w:t xml:space="preserve">  </w:t>
      </w:r>
      <w:r w:rsidRPr="00206CC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206CC8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KRS/CEiDG) -</w:t>
      </w:r>
      <w:r w:rsidR="00C63BA0">
        <w:rPr>
          <w:rFonts w:ascii="Times New Roman" w:hAnsi="Times New Roman" w:cs="Times New Roman"/>
          <w:i/>
          <w:sz w:val="22"/>
          <w:szCs w:val="22"/>
        </w:rPr>
        <w:t xml:space="preserve">      </w:t>
      </w:r>
    </w:p>
    <w:p w14:paraId="1C9A5E81" w14:textId="5AE14022" w:rsidR="00AA6A03" w:rsidRPr="00206CC8" w:rsidRDefault="00C63BA0" w:rsidP="00AA6A0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AA6A03"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BE045D">
        <w:rPr>
          <w:rFonts w:ascii="Times New Roman" w:hAnsi="Times New Roman" w:cs="Times New Roman"/>
          <w:sz w:val="22"/>
          <w:szCs w:val="22"/>
        </w:rPr>
        <w:t>…….</w:t>
      </w:r>
    </w:p>
    <w:p w14:paraId="69283EBF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47FC14F4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2CBCC03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027B7B4" w14:textId="6702243F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-</w:t>
      </w:r>
      <w:r w:rsidR="00C63BA0">
        <w:rPr>
          <w:rFonts w:ascii="Times New Roman" w:hAnsi="Times New Roman" w:cs="Times New Roman"/>
          <w:sz w:val="22"/>
          <w:szCs w:val="22"/>
        </w:rPr>
        <w:t xml:space="preserve"> </w:t>
      </w:r>
      <w:r w:rsidRPr="00206CC8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6EBF6288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F33FC0F" w14:textId="4B1BC788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</w:t>
      </w:r>
      <w:r w:rsidR="00C63BA0">
        <w:rPr>
          <w:rFonts w:ascii="Times New Roman" w:hAnsi="Times New Roman" w:cs="Times New Roman"/>
          <w:sz w:val="22"/>
          <w:szCs w:val="22"/>
        </w:rPr>
        <w:t xml:space="preserve"> </w:t>
      </w:r>
      <w:r w:rsidRPr="00206CC8">
        <w:rPr>
          <w:rFonts w:ascii="Times New Roman" w:hAnsi="Times New Roman" w:cs="Times New Roman"/>
          <w:sz w:val="22"/>
          <w:szCs w:val="22"/>
        </w:rPr>
        <w:t>zamówieniem)</w:t>
      </w:r>
    </w:p>
    <w:p w14:paraId="4859A0A4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174A193" w14:textId="77777777" w:rsidR="00AA6A03" w:rsidRPr="00206CC8" w:rsidRDefault="00AA6A03" w:rsidP="00AA6A03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626750C1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091D97A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650DD3B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47441E50" w14:textId="77777777" w:rsidR="00AA6A03" w:rsidRPr="00206CC8" w:rsidRDefault="00AA6A03" w:rsidP="00AA6A03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6CC8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6DC9E882" w14:textId="77777777" w:rsidR="00FA0000" w:rsidRPr="00181BEF" w:rsidRDefault="00FA0000">
      <w:pPr>
        <w:widowControl/>
        <w:suppressAutoHyphens w:val="0"/>
        <w:spacing w:after="160" w:line="259" w:lineRule="auto"/>
        <w:jc w:val="left"/>
        <w:rPr>
          <w:i/>
          <w:color w:val="0D0D0D" w:themeColor="text1" w:themeTint="F2"/>
          <w:sz w:val="22"/>
          <w:szCs w:val="22"/>
        </w:rPr>
      </w:pPr>
      <w:r>
        <w:rPr>
          <w:i/>
          <w:color w:val="FF0000"/>
          <w:sz w:val="22"/>
          <w:szCs w:val="22"/>
        </w:rPr>
        <w:br w:type="page"/>
      </w:r>
    </w:p>
    <w:p w14:paraId="6BA85154" w14:textId="160F316B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  <w:r w:rsidRPr="007D53F5">
        <w:rPr>
          <w:b/>
          <w:bCs/>
          <w:iCs/>
          <w:color w:val="0D0D0D" w:themeColor="text1" w:themeTint="F2"/>
          <w:sz w:val="22"/>
          <w:szCs w:val="22"/>
        </w:rPr>
        <w:lastRenderedPageBreak/>
        <w:t>Załącznik nr 4 do formularza oferty</w:t>
      </w:r>
    </w:p>
    <w:p w14:paraId="5FE7946F" w14:textId="5345FE7C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3F40B928" w14:textId="77777777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5762E224" w14:textId="6CABB460" w:rsidR="00A62A1A" w:rsidRDefault="008A0D02" w:rsidP="00A62A1A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  <w:r>
        <w:rPr>
          <w:b/>
          <w:bCs/>
          <w:iCs/>
          <w:color w:val="0D0D0D" w:themeColor="text1" w:themeTint="F2"/>
          <w:sz w:val="22"/>
          <w:szCs w:val="22"/>
        </w:rPr>
        <w:t>PRZEDMIOTOWE ŚRODKI DOWODOWE</w:t>
      </w:r>
    </w:p>
    <w:p w14:paraId="72D4B1A3" w14:textId="77777777" w:rsidR="00A62A1A" w:rsidRDefault="00A62A1A" w:rsidP="00A62A1A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</w:p>
    <w:p w14:paraId="66BDD37F" w14:textId="203ED0FB" w:rsidR="00B96832" w:rsidRDefault="00A62A1A" w:rsidP="00A62A1A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B96832" w:rsidRPr="007D53F5">
        <w:rPr>
          <w:bCs/>
          <w:sz w:val="22"/>
          <w:szCs w:val="22"/>
        </w:rPr>
        <w:t>pisy techniczne i/lub wydruk/i ze stron internetowych producenta, bądź katalog/i producenta/ów pozwalające na ocenę zgodności oferowanych materiałów oraz ich parametrów z</w:t>
      </w:r>
      <w:r>
        <w:rPr>
          <w:bCs/>
          <w:sz w:val="22"/>
          <w:szCs w:val="22"/>
        </w:rPr>
        <w:t xml:space="preserve"> </w:t>
      </w:r>
      <w:r w:rsidR="00B96832" w:rsidRPr="00A62A1A">
        <w:rPr>
          <w:bCs/>
          <w:sz w:val="22"/>
          <w:szCs w:val="22"/>
        </w:rPr>
        <w:t>wymaganiami SWZ. Wykonawca winien w niniejszych materiałach jednoznacznie wskazać, której pozycji dotyczą materiały.</w:t>
      </w:r>
    </w:p>
    <w:p w14:paraId="24E3EC33" w14:textId="77777777" w:rsidR="00A62A1A" w:rsidRPr="00A62A1A" w:rsidRDefault="00A62A1A" w:rsidP="00A62A1A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</w:p>
    <w:p w14:paraId="203B269D" w14:textId="12A8CF2A" w:rsidR="00A62A1A" w:rsidRPr="007D53F5" w:rsidRDefault="00B96832" w:rsidP="007D53F5">
      <w:pPr>
        <w:spacing w:after="160" w:line="259" w:lineRule="auto"/>
        <w:jc w:val="both"/>
        <w:rPr>
          <w:bCs/>
          <w:sz w:val="22"/>
          <w:szCs w:val="22"/>
        </w:rPr>
      </w:pPr>
      <w:r w:rsidRPr="007D53F5">
        <w:rPr>
          <w:bCs/>
          <w:sz w:val="22"/>
          <w:szCs w:val="22"/>
        </w:rPr>
        <w:t>Zamawiający dopuszcza złożenie wyżej wskazanych przedmiotowych środków dowodowych w</w:t>
      </w:r>
      <w:r w:rsidR="00181BEF">
        <w:rPr>
          <w:bCs/>
          <w:sz w:val="22"/>
          <w:szCs w:val="22"/>
        </w:rPr>
        <w:t xml:space="preserve"> </w:t>
      </w:r>
      <w:r w:rsidRPr="007D53F5">
        <w:rPr>
          <w:bCs/>
          <w:sz w:val="22"/>
          <w:szCs w:val="22"/>
        </w:rPr>
        <w:t>języku angielskim.</w:t>
      </w:r>
    </w:p>
    <w:p w14:paraId="00423518" w14:textId="325F46C7" w:rsidR="00FA0000" w:rsidRDefault="00B96832" w:rsidP="007422AA">
      <w:pPr>
        <w:pStyle w:val="Akapitzlist"/>
        <w:spacing w:after="160" w:line="259" w:lineRule="auto"/>
        <w:ind w:left="360"/>
      </w:pPr>
      <w:r w:rsidRPr="004A37B6">
        <w:rPr>
          <w:bCs/>
          <w:sz w:val="22"/>
          <w:szCs w:val="22"/>
        </w:rPr>
        <w:br w:type="page"/>
      </w:r>
    </w:p>
    <w:p w14:paraId="2CCDC5CF" w14:textId="78790CB3" w:rsidR="00AA6A03" w:rsidRPr="00206CC8" w:rsidRDefault="00AA6A03" w:rsidP="007422AA">
      <w:pPr>
        <w:widowControl/>
        <w:suppressAutoHyphens w:val="0"/>
        <w:spacing w:after="160" w:line="259" w:lineRule="auto"/>
        <w:jc w:val="left"/>
        <w:rPr>
          <w:color w:val="FF0000"/>
          <w:spacing w:val="-4"/>
          <w:sz w:val="22"/>
          <w:szCs w:val="22"/>
        </w:rPr>
        <w:sectPr w:rsidR="00AA6A03" w:rsidRPr="00206CC8" w:rsidSect="00393FD4"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6D2A635F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06CC8">
        <w:rPr>
          <w:b/>
          <w:sz w:val="22"/>
          <w:szCs w:val="22"/>
        </w:rPr>
        <w:lastRenderedPageBreak/>
        <w:t>Załącznik nr 2 do SWZ</w:t>
      </w:r>
    </w:p>
    <w:p w14:paraId="0E33372A" w14:textId="77777777" w:rsidR="00AA6A03" w:rsidRPr="00206CC8" w:rsidRDefault="00AA6A03" w:rsidP="00AA6A03">
      <w:pPr>
        <w:widowControl/>
        <w:suppressAutoHyphens w:val="0"/>
        <w:ind w:left="540"/>
        <w:jc w:val="left"/>
        <w:rPr>
          <w:b/>
          <w:sz w:val="22"/>
          <w:szCs w:val="22"/>
          <w:u w:val="single"/>
        </w:rPr>
      </w:pPr>
      <w:bookmarkStart w:id="10" w:name="_Hlk11954958"/>
      <w:r w:rsidRPr="00206CC8">
        <w:rPr>
          <w:noProof/>
          <w:sz w:val="22"/>
          <w:szCs w:val="22"/>
        </w:rPr>
        <w:drawing>
          <wp:inline distT="0" distB="0" distL="0" distR="0" wp14:anchorId="170FC17D" wp14:editId="527EA67C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14:paraId="5DD7FF47" w14:textId="77777777" w:rsidR="00AA6A03" w:rsidRPr="00206CC8" w:rsidRDefault="00AA6A03" w:rsidP="00AA6A03">
      <w:pPr>
        <w:widowControl/>
        <w:suppressAutoHyphens w:val="0"/>
        <w:jc w:val="both"/>
        <w:rPr>
          <w:b/>
          <w:sz w:val="22"/>
          <w:szCs w:val="22"/>
          <w:u w:val="single"/>
        </w:rPr>
      </w:pPr>
    </w:p>
    <w:p w14:paraId="42692966" w14:textId="2BD815D8" w:rsidR="00AA6A03" w:rsidRPr="00206CC8" w:rsidRDefault="00AA6A03" w:rsidP="00AA6A03">
      <w:pPr>
        <w:ind w:left="539"/>
        <w:rPr>
          <w:b/>
          <w:sz w:val="22"/>
          <w:szCs w:val="22"/>
          <w:u w:val="single"/>
        </w:rPr>
      </w:pPr>
      <w:r w:rsidRPr="00206CC8">
        <w:rPr>
          <w:b/>
          <w:sz w:val="22"/>
          <w:szCs w:val="22"/>
          <w:u w:val="single"/>
        </w:rPr>
        <w:t>PROJEKTOWANE POSTANOWIENIA UMOWY 80.272.</w:t>
      </w:r>
      <w:r w:rsidR="00143536">
        <w:rPr>
          <w:b/>
          <w:sz w:val="22"/>
          <w:szCs w:val="22"/>
          <w:u w:val="single"/>
        </w:rPr>
        <w:t>2</w:t>
      </w:r>
      <w:r w:rsidR="00EC3C4E">
        <w:rPr>
          <w:b/>
          <w:sz w:val="22"/>
          <w:szCs w:val="22"/>
          <w:u w:val="single"/>
        </w:rPr>
        <w:t>7</w:t>
      </w:r>
      <w:r w:rsidRPr="00206CC8">
        <w:rPr>
          <w:b/>
          <w:sz w:val="22"/>
          <w:szCs w:val="22"/>
          <w:u w:val="single"/>
        </w:rPr>
        <w:t>.202</w:t>
      </w:r>
      <w:r w:rsidR="00143536">
        <w:rPr>
          <w:b/>
          <w:sz w:val="22"/>
          <w:szCs w:val="22"/>
          <w:u w:val="single"/>
        </w:rPr>
        <w:t>4</w:t>
      </w:r>
      <w:r w:rsidR="004A37B6">
        <w:rPr>
          <w:b/>
          <w:sz w:val="22"/>
          <w:szCs w:val="22"/>
          <w:u w:val="single"/>
        </w:rPr>
        <w:t xml:space="preserve"> – wzór </w:t>
      </w:r>
    </w:p>
    <w:p w14:paraId="57660964" w14:textId="77777777" w:rsidR="00AA6A03" w:rsidRPr="00206CC8" w:rsidRDefault="00AA6A03" w:rsidP="004534CB">
      <w:pPr>
        <w:ind w:left="284" w:firstLine="142"/>
        <w:jc w:val="both"/>
        <w:rPr>
          <w:b/>
          <w:sz w:val="22"/>
          <w:szCs w:val="22"/>
          <w:u w:val="single"/>
        </w:rPr>
      </w:pPr>
    </w:p>
    <w:p w14:paraId="00832B48" w14:textId="076EAB37" w:rsidR="00AA6A03" w:rsidRPr="00206CC8" w:rsidRDefault="00AA6A03" w:rsidP="00771CDB">
      <w:pPr>
        <w:ind w:left="284"/>
        <w:jc w:val="both"/>
        <w:rPr>
          <w:sz w:val="22"/>
          <w:szCs w:val="22"/>
        </w:rPr>
      </w:pPr>
      <w:r w:rsidRPr="00206CC8">
        <w:rPr>
          <w:b/>
          <w:sz w:val="22"/>
          <w:szCs w:val="22"/>
        </w:rPr>
        <w:t xml:space="preserve">zawarta w Krakowie w dniu ................ </w:t>
      </w:r>
      <w:r w:rsidR="00D7487F" w:rsidRPr="00206CC8">
        <w:rPr>
          <w:b/>
          <w:sz w:val="22"/>
          <w:szCs w:val="22"/>
        </w:rPr>
        <w:t>202</w:t>
      </w:r>
      <w:r w:rsidR="00143536">
        <w:rPr>
          <w:b/>
          <w:sz w:val="22"/>
          <w:szCs w:val="22"/>
        </w:rPr>
        <w:t>4</w:t>
      </w:r>
      <w:r w:rsidR="00D7487F">
        <w:rPr>
          <w:b/>
          <w:sz w:val="22"/>
          <w:szCs w:val="22"/>
        </w:rPr>
        <w:t xml:space="preserve"> </w:t>
      </w:r>
      <w:r w:rsidRPr="00206CC8">
        <w:rPr>
          <w:b/>
          <w:sz w:val="22"/>
          <w:szCs w:val="22"/>
        </w:rPr>
        <w:t>r. pomiędzy:</w:t>
      </w:r>
    </w:p>
    <w:p w14:paraId="4320167D" w14:textId="77777777" w:rsidR="00AA6A03" w:rsidRPr="00206CC8" w:rsidRDefault="00AA6A03" w:rsidP="00771CDB">
      <w:pPr>
        <w:ind w:left="284"/>
        <w:jc w:val="both"/>
        <w:rPr>
          <w:b/>
          <w:bCs/>
          <w:sz w:val="22"/>
          <w:szCs w:val="22"/>
        </w:rPr>
      </w:pPr>
      <w:r w:rsidRPr="00206CC8">
        <w:rPr>
          <w:b/>
          <w:sz w:val="22"/>
          <w:szCs w:val="22"/>
        </w:rPr>
        <w:t xml:space="preserve">Uniwersytetem </w:t>
      </w:r>
      <w:r w:rsidRPr="00206CC8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410B8F21" w14:textId="77777777" w:rsidR="00AA6A03" w:rsidRPr="00206CC8" w:rsidRDefault="00AA6A03" w:rsidP="00771CDB">
      <w:pPr>
        <w:ind w:left="284"/>
        <w:jc w:val="both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NIP 675-000-22-36, zwanym dalej „Zamawiającym”, reprezentowanym przez:</w:t>
      </w:r>
      <w:r w:rsidRPr="00206CC8">
        <w:rPr>
          <w:b/>
          <w:sz w:val="22"/>
          <w:szCs w:val="22"/>
        </w:rPr>
        <w:t xml:space="preserve"> </w:t>
      </w:r>
    </w:p>
    <w:p w14:paraId="60F87659" w14:textId="799273DA" w:rsidR="00AA6A03" w:rsidRPr="004A37B6" w:rsidRDefault="00AA6A03" w:rsidP="004A37B6">
      <w:pPr>
        <w:ind w:left="284"/>
        <w:jc w:val="both"/>
        <w:rPr>
          <w:sz w:val="22"/>
          <w:szCs w:val="22"/>
        </w:rPr>
      </w:pPr>
      <w:r w:rsidRPr="00206CC8">
        <w:rPr>
          <w:b/>
          <w:sz w:val="22"/>
          <w:szCs w:val="22"/>
        </w:rPr>
        <w:t>………………… - …………………, przy kontrasygnacie finansowej Kwestora UJ</w:t>
      </w:r>
    </w:p>
    <w:p w14:paraId="36E12A0C" w14:textId="02736524" w:rsidR="00AA6A03" w:rsidRPr="00206CC8" w:rsidRDefault="00AA6A03" w:rsidP="004A37B6">
      <w:pPr>
        <w:ind w:left="284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a 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p w14:paraId="7716CF8B" w14:textId="77777777" w:rsidR="00AA6A03" w:rsidRPr="00206CC8" w:rsidRDefault="00AA6A03" w:rsidP="004534CB">
      <w:pPr>
        <w:ind w:left="284" w:firstLine="142"/>
        <w:jc w:val="both"/>
        <w:rPr>
          <w:i/>
          <w:sz w:val="22"/>
          <w:szCs w:val="22"/>
          <w:lang w:val="x-none"/>
        </w:rPr>
      </w:pPr>
    </w:p>
    <w:p w14:paraId="412508BF" w14:textId="6BFB1AC1" w:rsidR="00AA6A03" w:rsidRPr="00206CC8" w:rsidRDefault="00AA6A03" w:rsidP="00771CDB">
      <w:pPr>
        <w:ind w:left="284"/>
        <w:jc w:val="both"/>
        <w:rPr>
          <w:b/>
          <w:bCs/>
          <w:i/>
          <w:sz w:val="22"/>
          <w:szCs w:val="22"/>
          <w:lang w:val="x-none"/>
        </w:rPr>
      </w:pPr>
      <w:r w:rsidRPr="00206CC8">
        <w:rPr>
          <w:i/>
          <w:sz w:val="22"/>
          <w:szCs w:val="22"/>
          <w:lang w:val="x-none"/>
        </w:rPr>
        <w:t>W wyniku przeprowadzenia postępowania w trybie podstawowym bez możliwości przeprowadzenia negocjacji, na podstawie art. 275 pkt 1 ustawy z dnia 11 września 2019 r. – Prawo zamówień publicznych (</w:t>
      </w:r>
      <w:r w:rsidR="008A0973" w:rsidRPr="00206CC8">
        <w:rPr>
          <w:i/>
          <w:sz w:val="22"/>
          <w:szCs w:val="22"/>
          <w:lang w:val="x-none"/>
        </w:rPr>
        <w:t xml:space="preserve">t. j. Dz. U. </w:t>
      </w:r>
      <w:r w:rsidR="00C86B8E" w:rsidRPr="00206CC8">
        <w:rPr>
          <w:i/>
          <w:sz w:val="22"/>
          <w:szCs w:val="22"/>
          <w:lang w:val="x-none"/>
        </w:rPr>
        <w:t>202</w:t>
      </w:r>
      <w:r w:rsidR="00C86B8E">
        <w:rPr>
          <w:i/>
          <w:sz w:val="22"/>
          <w:szCs w:val="22"/>
        </w:rPr>
        <w:t>3</w:t>
      </w:r>
      <w:r w:rsidR="00C86B8E" w:rsidRPr="00206CC8">
        <w:rPr>
          <w:i/>
          <w:sz w:val="22"/>
          <w:szCs w:val="22"/>
          <w:lang w:val="x-none"/>
        </w:rPr>
        <w:t xml:space="preserve"> </w:t>
      </w:r>
      <w:r w:rsidR="008A0973" w:rsidRPr="00206CC8">
        <w:rPr>
          <w:i/>
          <w:sz w:val="22"/>
          <w:szCs w:val="22"/>
          <w:lang w:val="x-none"/>
        </w:rPr>
        <w:t xml:space="preserve">poz. </w:t>
      </w:r>
      <w:r w:rsidR="00C86B8E" w:rsidRPr="00206CC8">
        <w:rPr>
          <w:i/>
          <w:sz w:val="22"/>
          <w:szCs w:val="22"/>
          <w:lang w:val="x-none"/>
        </w:rPr>
        <w:t>1</w:t>
      </w:r>
      <w:r w:rsidR="00C86B8E">
        <w:rPr>
          <w:i/>
          <w:sz w:val="22"/>
          <w:szCs w:val="22"/>
        </w:rPr>
        <w:t>605</w:t>
      </w:r>
      <w:r w:rsidR="00C86B8E" w:rsidRPr="00206CC8">
        <w:rPr>
          <w:i/>
          <w:sz w:val="22"/>
          <w:szCs w:val="22"/>
          <w:lang w:val="x-none"/>
        </w:rPr>
        <w:t xml:space="preserve"> </w:t>
      </w:r>
      <w:r w:rsidR="008A0973" w:rsidRPr="00206CC8">
        <w:rPr>
          <w:i/>
          <w:sz w:val="22"/>
          <w:szCs w:val="22"/>
          <w:lang w:val="x-none"/>
        </w:rPr>
        <w:t>ze zm.</w:t>
      </w:r>
      <w:r w:rsidRPr="00206CC8">
        <w:rPr>
          <w:i/>
          <w:sz w:val="22"/>
          <w:szCs w:val="22"/>
          <w:lang w:val="x-none"/>
        </w:rPr>
        <w:t>) zawarto umowę następującej treści:</w:t>
      </w:r>
    </w:p>
    <w:p w14:paraId="44CD6DF7" w14:textId="77777777" w:rsidR="00AA6A03" w:rsidRPr="00206CC8" w:rsidRDefault="00AA6A03" w:rsidP="00AA6A03">
      <w:pPr>
        <w:ind w:left="540"/>
        <w:rPr>
          <w:b/>
          <w:bCs/>
          <w:sz w:val="22"/>
          <w:szCs w:val="22"/>
        </w:rPr>
      </w:pPr>
    </w:p>
    <w:p w14:paraId="180069C2" w14:textId="3345ABCD" w:rsidR="00AA6A03" w:rsidRPr="00206CC8" w:rsidRDefault="00AA6A03" w:rsidP="00AA6A03">
      <w:pPr>
        <w:ind w:left="540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§ 1</w:t>
      </w:r>
      <w:r w:rsidR="00510371">
        <w:rPr>
          <w:b/>
          <w:bCs/>
          <w:sz w:val="22"/>
          <w:szCs w:val="22"/>
        </w:rPr>
        <w:t xml:space="preserve"> Przedmiot umowy</w:t>
      </w:r>
    </w:p>
    <w:p w14:paraId="62E606D3" w14:textId="02013248" w:rsidR="00AA6A03" w:rsidRPr="00C31CF1" w:rsidRDefault="00AA6A03" w:rsidP="00C31CF1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powierza, a Wykonawca przyjmuje do zrealizowania dostawę </w:t>
      </w:r>
      <w:r w:rsidR="00420929">
        <w:rPr>
          <w:sz w:val="22"/>
          <w:szCs w:val="22"/>
        </w:rPr>
        <w:t>1 (</w:t>
      </w:r>
      <w:r w:rsidR="00B054EB">
        <w:rPr>
          <w:sz w:val="22"/>
          <w:szCs w:val="22"/>
        </w:rPr>
        <w:t>jednej</w:t>
      </w:r>
      <w:r w:rsidR="00B87A11">
        <w:rPr>
          <w:sz w:val="22"/>
          <w:szCs w:val="22"/>
        </w:rPr>
        <w:t>) sztuk</w:t>
      </w:r>
      <w:r w:rsidR="00B054EB">
        <w:rPr>
          <w:sz w:val="22"/>
          <w:szCs w:val="22"/>
        </w:rPr>
        <w:t>i</w:t>
      </w:r>
      <w:r w:rsidR="00B87A11">
        <w:rPr>
          <w:sz w:val="22"/>
          <w:szCs w:val="22"/>
        </w:rPr>
        <w:t xml:space="preserve"> </w:t>
      </w:r>
      <w:r w:rsidR="00EC3C4E">
        <w:rPr>
          <w:sz w:val="22"/>
          <w:szCs w:val="22"/>
        </w:rPr>
        <w:t>laptopa</w:t>
      </w:r>
      <w:r w:rsidR="00083DF9" w:rsidRPr="00C31CF1">
        <w:rPr>
          <w:sz w:val="22"/>
          <w:szCs w:val="22"/>
        </w:rPr>
        <w:t xml:space="preserve"> </w:t>
      </w:r>
      <w:r w:rsidR="00355DBD">
        <w:rPr>
          <w:sz w:val="22"/>
          <w:szCs w:val="22"/>
        </w:rPr>
        <w:t xml:space="preserve">o modelu </w:t>
      </w:r>
      <w:r w:rsidR="00083DF9" w:rsidRPr="00C31CF1">
        <w:rPr>
          <w:sz w:val="22"/>
          <w:szCs w:val="22"/>
        </w:rPr>
        <w:t>…………….</w:t>
      </w:r>
      <w:r w:rsidR="0045644F">
        <w:rPr>
          <w:sz w:val="22"/>
          <w:szCs w:val="22"/>
        </w:rPr>
        <w:t xml:space="preserve"> </w:t>
      </w:r>
      <w:r w:rsidR="00083DF9" w:rsidRPr="00C31CF1">
        <w:rPr>
          <w:sz w:val="22"/>
          <w:szCs w:val="22"/>
        </w:rPr>
        <w:t xml:space="preserve">dla </w:t>
      </w:r>
      <w:bookmarkStart w:id="11" w:name="_Hlk157709893"/>
      <w:bookmarkStart w:id="12" w:name="_Hlk118887907"/>
      <w:r w:rsidR="00EC3C4E">
        <w:rPr>
          <w:sz w:val="22"/>
          <w:szCs w:val="22"/>
        </w:rPr>
        <w:t>wydziału Chemii</w:t>
      </w:r>
      <w:r w:rsidR="00420929">
        <w:rPr>
          <w:sz w:val="22"/>
          <w:szCs w:val="22"/>
        </w:rPr>
        <w:t xml:space="preserve"> </w:t>
      </w:r>
      <w:r w:rsidR="008B378A">
        <w:rPr>
          <w:sz w:val="22"/>
          <w:szCs w:val="22"/>
        </w:rPr>
        <w:t>UJ z siedzibą</w:t>
      </w:r>
      <w:r w:rsidR="00C86B8E">
        <w:rPr>
          <w:sz w:val="22"/>
          <w:szCs w:val="22"/>
        </w:rPr>
        <w:t xml:space="preserve"> w Krakowie (</w:t>
      </w:r>
      <w:r w:rsidR="00EC3C4E">
        <w:rPr>
          <w:sz w:val="22"/>
          <w:szCs w:val="22"/>
        </w:rPr>
        <w:t>…………</w:t>
      </w:r>
      <w:r w:rsidR="008B378A">
        <w:rPr>
          <w:sz w:val="22"/>
          <w:szCs w:val="22"/>
        </w:rPr>
        <w:t>) przy ul.</w:t>
      </w:r>
      <w:r w:rsidR="00C86B8E">
        <w:rPr>
          <w:sz w:val="22"/>
          <w:szCs w:val="22"/>
        </w:rPr>
        <w:t xml:space="preserve"> </w:t>
      </w:r>
      <w:bookmarkEnd w:id="11"/>
      <w:r w:rsidR="00EC3C4E">
        <w:rPr>
          <w:sz w:val="22"/>
          <w:szCs w:val="22"/>
        </w:rPr>
        <w:t>………….</w:t>
      </w:r>
      <w:r w:rsidR="00A764B7">
        <w:rPr>
          <w:sz w:val="22"/>
          <w:szCs w:val="22"/>
        </w:rPr>
        <w:t xml:space="preserve">. </w:t>
      </w:r>
      <w:bookmarkEnd w:id="12"/>
      <w:r w:rsidR="00083DF9" w:rsidRPr="00C31CF1">
        <w:rPr>
          <w:sz w:val="22"/>
          <w:szCs w:val="22"/>
        </w:rPr>
        <w:t xml:space="preserve">Szczegółowy opis przedmiotu zamówienia znajduje się w Rozdziale III SWZ, w Załączniku nr </w:t>
      </w:r>
      <w:r w:rsidR="007F05E5">
        <w:rPr>
          <w:sz w:val="22"/>
          <w:szCs w:val="22"/>
        </w:rPr>
        <w:t>A</w:t>
      </w:r>
      <w:r w:rsidR="00083DF9" w:rsidRPr="00C31CF1">
        <w:rPr>
          <w:sz w:val="22"/>
          <w:szCs w:val="22"/>
        </w:rPr>
        <w:t xml:space="preserve"> do SWZ i ofercie Wykonawcy.</w:t>
      </w:r>
    </w:p>
    <w:p w14:paraId="7C0E515E" w14:textId="337B2E19" w:rsidR="00B46EAF" w:rsidRPr="00C31CF1" w:rsidRDefault="00AA6A03" w:rsidP="00C31CF1">
      <w:pPr>
        <w:widowControl/>
        <w:numPr>
          <w:ilvl w:val="0"/>
          <w:numId w:val="1"/>
        </w:numPr>
        <w:ind w:left="357" w:hanging="357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06CC8">
        <w:rPr>
          <w:sz w:val="22"/>
          <w:szCs w:val="22"/>
        </w:rPr>
        <w:t>Przedmiot umowy zostanie dostarczony</w:t>
      </w:r>
      <w:r w:rsidR="007F05E5">
        <w:rPr>
          <w:sz w:val="22"/>
          <w:szCs w:val="22"/>
        </w:rPr>
        <w:t xml:space="preserve"> </w:t>
      </w:r>
      <w:r w:rsidR="00A764B7">
        <w:rPr>
          <w:sz w:val="22"/>
          <w:szCs w:val="22"/>
        </w:rPr>
        <w:t xml:space="preserve">do </w:t>
      </w:r>
      <w:r w:rsidR="00EC3C4E">
        <w:rPr>
          <w:sz w:val="22"/>
          <w:szCs w:val="22"/>
        </w:rPr>
        <w:t>……………………</w:t>
      </w:r>
      <w:r w:rsidR="00A764B7" w:rsidRPr="00A764B7">
        <w:rPr>
          <w:sz w:val="22"/>
          <w:szCs w:val="22"/>
        </w:rPr>
        <w:t xml:space="preserve"> UJ z siedzibą w Krakowie (</w:t>
      </w:r>
      <w:r w:rsidR="00EC3C4E">
        <w:rPr>
          <w:sz w:val="22"/>
          <w:szCs w:val="22"/>
        </w:rPr>
        <w:t>…………….</w:t>
      </w:r>
      <w:r w:rsidR="00A764B7" w:rsidRPr="00A764B7">
        <w:rPr>
          <w:sz w:val="22"/>
          <w:szCs w:val="22"/>
        </w:rPr>
        <w:t xml:space="preserve">) przy ul. </w:t>
      </w:r>
      <w:r w:rsidR="00EC3C4E">
        <w:rPr>
          <w:sz w:val="22"/>
          <w:szCs w:val="22"/>
        </w:rPr>
        <w:t>……………</w:t>
      </w:r>
      <w:r w:rsidR="00B46EAF" w:rsidRPr="00C31CF1">
        <w:rPr>
          <w:sz w:val="22"/>
          <w:szCs w:val="22"/>
        </w:rPr>
        <w:t>, przy czym osobą odpowiedzialną za odbiór urządzenia i nadzór ze strony Zamawiającego jest Pan/i ........................................, e-mail: .................................... lub inna osoba z ww. jednostki organizacyjnej wskazana przez Zamawiającego, zaś ze strony Wykonawcy jest Pan/i ..........…, e-mail: ………… lub inna osoba wskazana przez Wykonawcę.</w:t>
      </w:r>
    </w:p>
    <w:p w14:paraId="092E09C8" w14:textId="3BCABD3A" w:rsidR="00AA6A03" w:rsidRPr="00B46EAF" w:rsidRDefault="00AA6A03" w:rsidP="00B46EAF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Wykonawca zobowiązany jest zrealizować całość przedmiotu umowy w terminie</w:t>
      </w:r>
      <w:r w:rsidR="00B46EAF">
        <w:rPr>
          <w:sz w:val="22"/>
          <w:szCs w:val="22"/>
        </w:rPr>
        <w:t xml:space="preserve"> </w:t>
      </w:r>
      <w:r w:rsidRPr="00B46EAF">
        <w:rPr>
          <w:b/>
          <w:bCs/>
          <w:sz w:val="22"/>
          <w:szCs w:val="22"/>
        </w:rPr>
        <w:t xml:space="preserve">do </w:t>
      </w:r>
      <w:r w:rsidR="00CD41DD">
        <w:rPr>
          <w:b/>
          <w:bCs/>
          <w:sz w:val="22"/>
          <w:szCs w:val="22"/>
        </w:rPr>
        <w:t>21</w:t>
      </w:r>
      <w:r w:rsidR="00CD41DD" w:rsidRPr="00B46EAF">
        <w:rPr>
          <w:b/>
          <w:bCs/>
          <w:sz w:val="22"/>
          <w:szCs w:val="22"/>
        </w:rPr>
        <w:t xml:space="preserve"> </w:t>
      </w:r>
      <w:r w:rsidR="003D16A5" w:rsidRPr="00B46EAF">
        <w:rPr>
          <w:b/>
          <w:bCs/>
          <w:sz w:val="22"/>
          <w:szCs w:val="22"/>
        </w:rPr>
        <w:t>dni</w:t>
      </w:r>
      <w:r w:rsidRPr="00B46EAF">
        <w:rPr>
          <w:b/>
          <w:bCs/>
          <w:sz w:val="22"/>
          <w:szCs w:val="22"/>
        </w:rPr>
        <w:t>,</w:t>
      </w:r>
      <w:r w:rsidRPr="00B46EAF">
        <w:rPr>
          <w:sz w:val="22"/>
          <w:szCs w:val="22"/>
        </w:rPr>
        <w:t xml:space="preserve"> licząc od dnia udzielenia zamówienia tj. od dnia zawarcia umowy.</w:t>
      </w:r>
    </w:p>
    <w:p w14:paraId="4639FDCB" w14:textId="77777777" w:rsidR="00AA6A03" w:rsidRPr="00206CC8" w:rsidRDefault="00AA6A03">
      <w:pPr>
        <w:widowControl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Wykonawca zobowiązuje się wykonać wszelkie niezbędne czynności dla zrealizowania przedmiotu umowy określonego w ust. 1.</w:t>
      </w:r>
    </w:p>
    <w:p w14:paraId="39CA412B" w14:textId="17A44DF3" w:rsidR="00AA6A03" w:rsidRPr="00206CC8" w:rsidRDefault="00AA6A03">
      <w:pPr>
        <w:widowControl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Integralną częścią niniejszej umowy są dokumen</w:t>
      </w:r>
      <w:r w:rsidR="0045644F">
        <w:rPr>
          <w:sz w:val="22"/>
          <w:szCs w:val="22"/>
        </w:rPr>
        <w:t xml:space="preserve">tacja </w:t>
      </w:r>
      <w:r w:rsidRPr="00206CC8">
        <w:rPr>
          <w:sz w:val="22"/>
          <w:szCs w:val="22"/>
        </w:rPr>
        <w:t>postępowania o udzielenie zamówienia, w</w:t>
      </w:r>
      <w:r w:rsidR="00061EBD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tym w szczególności SWZ wraz z załącznikami i oferta Wykonawcy. </w:t>
      </w:r>
    </w:p>
    <w:p w14:paraId="1F32E218" w14:textId="325702CE" w:rsidR="00AA6A03" w:rsidRPr="00206CC8" w:rsidRDefault="00AA6A03">
      <w:pPr>
        <w:widowControl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Wykonawca ponosi całkowitą odpowiedzialność materialną i prawną za powstałe u</w:t>
      </w:r>
      <w:r w:rsidR="00196DF8">
        <w:rPr>
          <w:sz w:val="22"/>
          <w:szCs w:val="22"/>
        </w:rPr>
        <w:t> </w:t>
      </w:r>
      <w:r w:rsidRPr="00206CC8">
        <w:rPr>
          <w:sz w:val="22"/>
          <w:szCs w:val="22"/>
        </w:rPr>
        <w:t>Zamawiającego, jak i osób trzecich, szkody spowodowane działaniem lub zaniechaniem Wykonawcy lub osób, którymi się posługuje przy realizacji niniejszej umowy.</w:t>
      </w:r>
    </w:p>
    <w:p w14:paraId="7E187387" w14:textId="1C7480DE" w:rsidR="00AA6A03" w:rsidRPr="00206CC8" w:rsidRDefault="00AA6A03">
      <w:pPr>
        <w:widowControl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Zlecenie wykonania części umowy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własne.</w:t>
      </w:r>
    </w:p>
    <w:p w14:paraId="0B1506D2" w14:textId="77777777" w:rsidR="00AA6A03" w:rsidRPr="00206CC8" w:rsidRDefault="00AA6A03" w:rsidP="00AA6A03">
      <w:pPr>
        <w:ind w:left="540"/>
        <w:rPr>
          <w:b/>
          <w:sz w:val="22"/>
          <w:szCs w:val="22"/>
          <w:lang w:val="x-none"/>
        </w:rPr>
      </w:pPr>
    </w:p>
    <w:p w14:paraId="40B354AC" w14:textId="322FEAF8" w:rsidR="00AA6A03" w:rsidRPr="009677C7" w:rsidRDefault="00AA6A03" w:rsidP="00AA6A03">
      <w:pPr>
        <w:ind w:left="54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2</w:t>
      </w:r>
      <w:r w:rsidR="009677C7">
        <w:rPr>
          <w:b/>
          <w:sz w:val="22"/>
          <w:szCs w:val="22"/>
        </w:rPr>
        <w:t xml:space="preserve"> </w:t>
      </w:r>
      <w:r w:rsidR="00834EBD">
        <w:rPr>
          <w:b/>
          <w:sz w:val="22"/>
          <w:szCs w:val="22"/>
        </w:rPr>
        <w:t>Oświadczenia</w:t>
      </w:r>
      <w:r w:rsidR="009677C7">
        <w:rPr>
          <w:b/>
          <w:sz w:val="22"/>
          <w:szCs w:val="22"/>
        </w:rPr>
        <w:t xml:space="preserve"> Wykonawcy</w:t>
      </w:r>
    </w:p>
    <w:p w14:paraId="3AC40EAB" w14:textId="5E92B66D" w:rsidR="00AA6A03" w:rsidRPr="00206CC8" w:rsidRDefault="00AA6A03">
      <w:pPr>
        <w:widowControl/>
        <w:numPr>
          <w:ilvl w:val="0"/>
          <w:numId w:val="28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>Wykonawca oświadcza, że posiada odpowiednią wiedzę, doświadczenie i dysponuje stosowną bazą do wykonania przedmiotu umowy.</w:t>
      </w:r>
    </w:p>
    <w:p w14:paraId="0E739B34" w14:textId="77777777" w:rsidR="00AA6A03" w:rsidRPr="00206CC8" w:rsidRDefault="00AA6A03">
      <w:pPr>
        <w:widowControl/>
        <w:numPr>
          <w:ilvl w:val="0"/>
          <w:numId w:val="28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Wykonawca oświadcza, iż przedmiot umowy wykona z zachowaniem wysokiej jakości użytych materiałów oraz dotrzyma umówionych terminów przy zachowaniu</w:t>
      </w:r>
      <w:r w:rsidRPr="00206CC8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0415CEA5" w14:textId="2E2E8C1A" w:rsidR="00AA6A03" w:rsidRPr="00181BEF" w:rsidRDefault="00AA6A03">
      <w:pPr>
        <w:widowControl/>
        <w:numPr>
          <w:ilvl w:val="0"/>
          <w:numId w:val="28"/>
        </w:numPr>
        <w:tabs>
          <w:tab w:val="clear" w:pos="1440"/>
        </w:tabs>
        <w:ind w:left="357" w:hanging="357"/>
        <w:jc w:val="both"/>
        <w:rPr>
          <w:color w:val="0D0D0D" w:themeColor="text1" w:themeTint="F2"/>
          <w:sz w:val="22"/>
          <w:szCs w:val="22"/>
        </w:rPr>
      </w:pPr>
      <w:r w:rsidRPr="00206CC8">
        <w:rPr>
          <w:sz w:val="22"/>
          <w:szCs w:val="22"/>
        </w:rPr>
        <w:t>Wykonawca oświadcza, iż dostarczany sprzęt stanowiący przedmiot niniejszej umowy jest fabrycznie nowy (tj. nieregenerowany, nienaprawiany, niefabrykowany, nieużywany</w:t>
      </w:r>
      <w:r w:rsidR="002879C6" w:rsidRPr="00206CC8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we wcześniejszych wdrożeniach), kompletny (w szczególności ze wszystkimi podzespołami, częściami, materiałami niezbędnymi do uruchomienia i użytkowania), jego zakup i korzystanie z</w:t>
      </w:r>
      <w:r w:rsidR="009677C7">
        <w:rPr>
          <w:sz w:val="22"/>
          <w:szCs w:val="22"/>
        </w:rPr>
        <w:t> </w:t>
      </w:r>
      <w:r w:rsidRPr="00206CC8">
        <w:rPr>
          <w:sz w:val="22"/>
          <w:szCs w:val="22"/>
        </w:rPr>
        <w:t>niego zgodnie z przeznaczeniem, nie narusza prawa, w tym praw osób trzecich, a w zakresie bezpieczeństwa odpowiada normom CE w zakresie bezpieczeństwa urządzeń elektrycznych.</w:t>
      </w:r>
    </w:p>
    <w:p w14:paraId="53A53E9F" w14:textId="77777777" w:rsidR="00AA6A03" w:rsidRPr="00181BEF" w:rsidRDefault="00AA6A03" w:rsidP="00AA6A03">
      <w:pPr>
        <w:widowControl/>
        <w:ind w:left="357"/>
        <w:jc w:val="both"/>
        <w:rPr>
          <w:color w:val="0D0D0D" w:themeColor="text1" w:themeTint="F2"/>
          <w:sz w:val="22"/>
          <w:szCs w:val="22"/>
        </w:rPr>
      </w:pPr>
    </w:p>
    <w:p w14:paraId="056039D3" w14:textId="74F90F9B" w:rsidR="00AA6A03" w:rsidRPr="00510371" w:rsidRDefault="00AA6A03" w:rsidP="00AA6A03">
      <w:pPr>
        <w:ind w:left="54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3</w:t>
      </w:r>
      <w:r w:rsidR="00510371">
        <w:rPr>
          <w:b/>
          <w:sz w:val="22"/>
          <w:szCs w:val="22"/>
        </w:rPr>
        <w:t xml:space="preserve"> Wynagrodzenie </w:t>
      </w:r>
    </w:p>
    <w:p w14:paraId="579701E2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Wysokość wynagrodzenia przysługującego Wykonawcy za wykonanie przedmiotu umowy ustalona została na podstawie oferty Wykonawcy.</w:t>
      </w:r>
    </w:p>
    <w:p w14:paraId="39B4118E" w14:textId="2EA9D4E1" w:rsidR="000339E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Wynagrodzenie ryczałtowe za przedmiot umowy ustala się na kwotę netto: </w:t>
      </w:r>
      <w:r w:rsidRPr="00206CC8">
        <w:rPr>
          <w:sz w:val="22"/>
          <w:szCs w:val="22"/>
          <w:u w:val="single"/>
          <w:lang w:val="x-none"/>
        </w:rPr>
        <w:t>..................... PLN</w:t>
      </w:r>
      <w:r w:rsidRPr="00206CC8">
        <w:rPr>
          <w:sz w:val="22"/>
          <w:szCs w:val="22"/>
          <w:lang w:val="x-none"/>
        </w:rPr>
        <w:t xml:space="preserve"> </w:t>
      </w:r>
      <w:r w:rsidRPr="00206CC8">
        <w:rPr>
          <w:sz w:val="22"/>
          <w:szCs w:val="22"/>
        </w:rPr>
        <w:t>(</w:t>
      </w:r>
      <w:r w:rsidRPr="00206CC8">
        <w:rPr>
          <w:sz w:val="22"/>
          <w:szCs w:val="22"/>
          <w:lang w:val="x-none"/>
        </w:rPr>
        <w:t>słownie: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7D53F5">
        <w:rPr>
          <w:sz w:val="22"/>
          <w:szCs w:val="22"/>
          <w:u w:val="single"/>
          <w:vertAlign w:val="superscript"/>
          <w:lang w:val="x-none"/>
        </w:rPr>
        <w:t>00</w:t>
      </w:r>
      <w:r w:rsidRPr="00206CC8">
        <w:rPr>
          <w:sz w:val="22"/>
          <w:szCs w:val="22"/>
          <w:u w:val="single"/>
          <w:lang w:val="x-none"/>
        </w:rPr>
        <w:t>/</w:t>
      </w:r>
      <w:r w:rsidRPr="007D53F5">
        <w:rPr>
          <w:sz w:val="22"/>
          <w:szCs w:val="22"/>
          <w:u w:val="single"/>
          <w:vertAlign w:val="subscript"/>
          <w:lang w:val="x-none"/>
        </w:rPr>
        <w:t>100</w:t>
      </w:r>
      <w:r w:rsidRPr="00206CC8">
        <w:rPr>
          <w:sz w:val="22"/>
          <w:szCs w:val="22"/>
          <w:u w:val="single"/>
        </w:rPr>
        <w:t>)</w:t>
      </w:r>
      <w:r w:rsidRPr="00206CC8">
        <w:rPr>
          <w:sz w:val="22"/>
          <w:szCs w:val="22"/>
          <w:u w:val="single"/>
          <w:lang w:val="x-none"/>
        </w:rPr>
        <w:t>,</w:t>
      </w:r>
      <w:r w:rsidRPr="00206CC8">
        <w:rPr>
          <w:sz w:val="22"/>
          <w:szCs w:val="22"/>
          <w:lang w:val="x-none"/>
        </w:rPr>
        <w:t xml:space="preserve"> co po doliczeniu należnej stawki podatku VAT daje kwotę brutto:</w:t>
      </w:r>
      <w:r w:rsidRPr="00206CC8">
        <w:rPr>
          <w:sz w:val="22"/>
          <w:szCs w:val="22"/>
          <w:u w:val="single"/>
          <w:lang w:val="x-none"/>
        </w:rPr>
        <w:t xml:space="preserve"> ..................... PLN</w:t>
      </w:r>
      <w:r w:rsidR="00834EBD">
        <w:rPr>
          <w:sz w:val="22"/>
          <w:szCs w:val="22"/>
        </w:rPr>
        <w:t xml:space="preserve"> (</w:t>
      </w:r>
      <w:r w:rsidRPr="00206CC8">
        <w:rPr>
          <w:sz w:val="22"/>
          <w:szCs w:val="22"/>
          <w:lang w:val="x-none"/>
        </w:rPr>
        <w:t>słownie: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7D53F5">
        <w:rPr>
          <w:sz w:val="22"/>
          <w:szCs w:val="22"/>
          <w:u w:val="single"/>
          <w:vertAlign w:val="superscript"/>
          <w:lang w:val="x-none"/>
        </w:rPr>
        <w:t>00</w:t>
      </w:r>
      <w:r w:rsidRPr="00206CC8">
        <w:rPr>
          <w:sz w:val="22"/>
          <w:szCs w:val="22"/>
          <w:u w:val="single"/>
          <w:lang w:val="x-none"/>
        </w:rPr>
        <w:t>/</w:t>
      </w:r>
      <w:r w:rsidRPr="007D53F5">
        <w:rPr>
          <w:sz w:val="22"/>
          <w:szCs w:val="22"/>
          <w:u w:val="single"/>
          <w:vertAlign w:val="subscript"/>
          <w:lang w:val="x-none"/>
        </w:rPr>
        <w:t>100</w:t>
      </w:r>
      <w:r w:rsidRPr="00206CC8">
        <w:rPr>
          <w:sz w:val="22"/>
          <w:szCs w:val="22"/>
          <w:u w:val="single"/>
        </w:rPr>
        <w:t>)</w:t>
      </w:r>
      <w:r w:rsidRPr="00206CC8">
        <w:rPr>
          <w:sz w:val="22"/>
          <w:szCs w:val="22"/>
        </w:rPr>
        <w:t>.</w:t>
      </w:r>
    </w:p>
    <w:p w14:paraId="6B0A8E6F" w14:textId="0447A39E" w:rsidR="00AA6A03" w:rsidRPr="0025102B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Wynagrodzenie określone w ust. 2 obejmuje wszystkie koszty, które Wykonawca powinien był przewidzieć w celu prawidłowego wykonania umowy.</w:t>
      </w:r>
    </w:p>
    <w:p w14:paraId="0F07390E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jest </w:t>
      </w:r>
      <w:r w:rsidRPr="00206CC8">
        <w:rPr>
          <w:sz w:val="22"/>
          <w:szCs w:val="22"/>
        </w:rPr>
        <w:t>podatnikiem</w:t>
      </w:r>
      <w:r w:rsidRPr="00206CC8">
        <w:rPr>
          <w:sz w:val="22"/>
          <w:szCs w:val="22"/>
          <w:lang w:val="x-none"/>
        </w:rPr>
        <w:t xml:space="preserve"> VAT i posiada NIP 675-000-22-36.</w:t>
      </w:r>
    </w:p>
    <w:p w14:paraId="232483F6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Wykonawca jest p</w:t>
      </w:r>
      <w:r w:rsidRPr="00206CC8">
        <w:rPr>
          <w:sz w:val="22"/>
          <w:szCs w:val="22"/>
        </w:rPr>
        <w:t>odatnikiem</w:t>
      </w:r>
      <w:r w:rsidRPr="00206CC8">
        <w:rPr>
          <w:sz w:val="22"/>
          <w:szCs w:val="22"/>
          <w:lang w:val="x-none"/>
        </w:rPr>
        <w:t xml:space="preserve"> VAT i posiada NIP ................................ lub nie jest </w:t>
      </w:r>
      <w:r w:rsidRPr="00206CC8">
        <w:rPr>
          <w:sz w:val="22"/>
          <w:szCs w:val="22"/>
        </w:rPr>
        <w:t>podatnikiem</w:t>
      </w:r>
      <w:r w:rsidRPr="00206CC8">
        <w:rPr>
          <w:sz w:val="22"/>
          <w:szCs w:val="22"/>
          <w:lang w:val="x-none"/>
        </w:rPr>
        <w:t xml:space="preserve"> VAT na terytorium Rzeczypospolitej Polskiej. </w:t>
      </w:r>
    </w:p>
    <w:p w14:paraId="4AE73ED8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  <w:lang w:val="x-none"/>
        </w:rPr>
      </w:pPr>
      <w:r w:rsidRPr="00206CC8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206CC8">
        <w:rPr>
          <w:sz w:val="22"/>
          <w:szCs w:val="22"/>
          <w:lang w:val="x-none"/>
        </w:rPr>
        <w:t>Urzędu</w:t>
      </w:r>
      <w:r w:rsidRPr="00206CC8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Pr="00206CC8">
        <w:rPr>
          <w:rStyle w:val="Znakiprzypiswdolnych"/>
          <w:sz w:val="22"/>
          <w:szCs w:val="22"/>
        </w:rPr>
        <w:footnoteReference w:id="2"/>
      </w:r>
    </w:p>
    <w:p w14:paraId="2462D371" w14:textId="77777777" w:rsidR="00AA6A03" w:rsidRPr="00181BEF" w:rsidRDefault="00AA6A03" w:rsidP="00AA6A03">
      <w:pPr>
        <w:tabs>
          <w:tab w:val="left" w:pos="567"/>
        </w:tabs>
        <w:jc w:val="both"/>
        <w:rPr>
          <w:color w:val="0D0D0D" w:themeColor="text1" w:themeTint="F2"/>
          <w:sz w:val="22"/>
          <w:szCs w:val="22"/>
        </w:rPr>
      </w:pPr>
    </w:p>
    <w:p w14:paraId="7E5649E6" w14:textId="747BA426" w:rsidR="00AA6A03" w:rsidRPr="007B7D8D" w:rsidRDefault="00AA6A03" w:rsidP="00AA6A03">
      <w:pPr>
        <w:ind w:left="540"/>
        <w:rPr>
          <w:b/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4</w:t>
      </w:r>
      <w:r w:rsidR="007B7D8D">
        <w:rPr>
          <w:b/>
          <w:sz w:val="22"/>
          <w:szCs w:val="22"/>
        </w:rPr>
        <w:t xml:space="preserve"> Sposób płatności</w:t>
      </w:r>
    </w:p>
    <w:p w14:paraId="4F5DF111" w14:textId="18876119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</w:rPr>
      </w:pPr>
      <w:r w:rsidRPr="00206CC8">
        <w:rPr>
          <w:sz w:val="22"/>
          <w:szCs w:val="22"/>
        </w:rPr>
        <w:t>Wynagrodzenie, o którym mowa w § 3 umowy zostanie zapłacone jednorazowo po dostawie</w:t>
      </w:r>
      <w:r w:rsidR="0088115C">
        <w:rPr>
          <w:sz w:val="22"/>
          <w:szCs w:val="22"/>
        </w:rPr>
        <w:t xml:space="preserve"> i</w:t>
      </w:r>
      <w:r w:rsidR="006D0071">
        <w:rPr>
          <w:sz w:val="22"/>
          <w:szCs w:val="22"/>
        </w:rPr>
        <w:t> </w:t>
      </w:r>
      <w:r w:rsidR="0088115C">
        <w:rPr>
          <w:sz w:val="22"/>
          <w:szCs w:val="22"/>
        </w:rPr>
        <w:t>wykonaniu</w:t>
      </w:r>
      <w:r w:rsidRPr="00206CC8">
        <w:rPr>
          <w:sz w:val="22"/>
          <w:szCs w:val="22"/>
        </w:rPr>
        <w:t xml:space="preserve"> całości przedmiotu umowy do Zamawiającego, potwierdzonej protokołem odbioru podpisanym przez Zamawiającego bez zastrzeżeń.</w:t>
      </w:r>
    </w:p>
    <w:p w14:paraId="61F60465" w14:textId="4F3F51C3" w:rsidR="00AA6A03" w:rsidRPr="00206CC8" w:rsidRDefault="00AA6A03">
      <w:pPr>
        <w:pStyle w:val="Akapitzlist"/>
        <w:numPr>
          <w:ilvl w:val="0"/>
          <w:numId w:val="27"/>
        </w:numPr>
        <w:rPr>
          <w:sz w:val="22"/>
          <w:szCs w:val="22"/>
        </w:rPr>
      </w:pPr>
      <w:r w:rsidRPr="00206CC8">
        <w:rPr>
          <w:sz w:val="22"/>
          <w:szCs w:val="22"/>
        </w:rPr>
        <w:t xml:space="preserve">Płatność zostanie dokonana w </w:t>
      </w:r>
      <w:r w:rsidR="00393FD4" w:rsidRPr="00206CC8">
        <w:rPr>
          <w:sz w:val="22"/>
          <w:szCs w:val="22"/>
        </w:rPr>
        <w:t>terminie do</w:t>
      </w:r>
      <w:r w:rsidRPr="00206CC8">
        <w:rPr>
          <w:sz w:val="22"/>
          <w:szCs w:val="22"/>
        </w:rPr>
        <w:t xml:space="preserve"> 30 dni</w:t>
      </w:r>
      <w:r w:rsidR="00834EBD">
        <w:rPr>
          <w:sz w:val="22"/>
          <w:szCs w:val="22"/>
        </w:rPr>
        <w:t>,</w:t>
      </w:r>
      <w:r w:rsidRPr="00206CC8">
        <w:rPr>
          <w:sz w:val="22"/>
          <w:szCs w:val="22"/>
        </w:rPr>
        <w:t xml:space="preserve"> </w:t>
      </w:r>
      <w:r w:rsidR="00834EBD">
        <w:rPr>
          <w:sz w:val="22"/>
          <w:szCs w:val="22"/>
        </w:rPr>
        <w:t xml:space="preserve">licząc </w:t>
      </w:r>
      <w:r w:rsidRPr="00206CC8">
        <w:rPr>
          <w:sz w:val="22"/>
          <w:szCs w:val="22"/>
        </w:rPr>
        <w:t xml:space="preserve">od daty dostarczenia prawidłowo wystawionej faktury do Zamawiającego. </w:t>
      </w:r>
    </w:p>
    <w:p w14:paraId="3613941F" w14:textId="4500C95A" w:rsidR="00AA6A03" w:rsidRPr="00206CC8" w:rsidRDefault="00AA6A03">
      <w:pPr>
        <w:widowControl/>
        <w:numPr>
          <w:ilvl w:val="0"/>
          <w:numId w:val="27"/>
        </w:numPr>
        <w:suppressAutoHyphens w:val="0"/>
        <w:jc w:val="both"/>
        <w:rPr>
          <w:sz w:val="22"/>
          <w:szCs w:val="22"/>
          <w:u w:val="single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  <w:r w:rsidR="00B20E96">
        <w:rPr>
          <w:sz w:val="22"/>
          <w:szCs w:val="22"/>
          <w:lang w:eastAsia="x-none"/>
        </w:rPr>
        <w:t>.</w:t>
      </w:r>
    </w:p>
    <w:p w14:paraId="282645A6" w14:textId="29A42F9D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</w:rPr>
      </w:pPr>
      <w:r w:rsidRPr="00206CC8">
        <w:rPr>
          <w:sz w:val="22"/>
          <w:szCs w:val="22"/>
        </w:rPr>
        <w:t>Faktur</w:t>
      </w:r>
      <w:r w:rsidR="00834EBD">
        <w:rPr>
          <w:sz w:val="22"/>
          <w:szCs w:val="22"/>
        </w:rPr>
        <w:t>a</w:t>
      </w:r>
      <w:r w:rsidRPr="00206CC8">
        <w:rPr>
          <w:sz w:val="22"/>
          <w:szCs w:val="22"/>
        </w:rPr>
        <w:t xml:space="preserve"> winna być w</w:t>
      </w:r>
      <w:r w:rsidR="00834EBD">
        <w:rPr>
          <w:sz w:val="22"/>
          <w:szCs w:val="22"/>
        </w:rPr>
        <w:t>y</w:t>
      </w:r>
      <w:r w:rsidRPr="00206CC8">
        <w:rPr>
          <w:sz w:val="22"/>
          <w:szCs w:val="22"/>
        </w:rPr>
        <w:t>stawiona w następujący sposób:</w:t>
      </w:r>
    </w:p>
    <w:p w14:paraId="5F4AC9B8" w14:textId="77777777" w:rsidR="00AA6A03" w:rsidRPr="00206CC8" w:rsidRDefault="00AA6A03" w:rsidP="00AA6A03">
      <w:pPr>
        <w:pStyle w:val="Akapitzlist"/>
        <w:spacing w:after="200"/>
        <w:ind w:left="360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Uniwersytet Jagielloński, ul Gołębia 24, 31-007 Kraków, Polska</w:t>
      </w:r>
    </w:p>
    <w:p w14:paraId="53297E92" w14:textId="1A32B273" w:rsidR="00AA6A03" w:rsidRDefault="00AA6A03" w:rsidP="00AA6A03">
      <w:pPr>
        <w:pStyle w:val="Akapitzlist"/>
        <w:spacing w:after="200"/>
        <w:ind w:left="360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NIP: 675-000-22-36, REGON: 000001270</w:t>
      </w:r>
    </w:p>
    <w:p w14:paraId="25F4A372" w14:textId="400CDEC7" w:rsidR="0088115C" w:rsidRPr="00021A86" w:rsidRDefault="0088115C" w:rsidP="00021A86">
      <w:pPr>
        <w:pStyle w:val="Akapitzlist"/>
        <w:spacing w:after="200"/>
        <w:ind w:left="360"/>
        <w:rPr>
          <w:b/>
          <w:sz w:val="22"/>
          <w:szCs w:val="22"/>
        </w:rPr>
      </w:pPr>
      <w:r w:rsidRPr="0088115C">
        <w:rPr>
          <w:b/>
          <w:sz w:val="22"/>
          <w:szCs w:val="22"/>
          <w:u w:val="single"/>
        </w:rPr>
        <w:t xml:space="preserve">wraz </w:t>
      </w:r>
      <w:r>
        <w:rPr>
          <w:b/>
          <w:sz w:val="22"/>
          <w:szCs w:val="22"/>
          <w:u w:val="single"/>
        </w:rPr>
        <w:t xml:space="preserve">z </w:t>
      </w:r>
      <w:r w:rsidRPr="0088115C">
        <w:rPr>
          <w:b/>
          <w:sz w:val="22"/>
          <w:szCs w:val="22"/>
          <w:u w:val="single"/>
        </w:rPr>
        <w:t>dopiskiem dla której jednostki organizacyjnej UJ zamówienie zrealizowano.</w:t>
      </w:r>
    </w:p>
    <w:p w14:paraId="79E98200" w14:textId="553233E8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</w:rPr>
        <w:t>W przypadku wystawiania przez Wykonawcę ustrukturyzowanych faktur elektronicznych w</w:t>
      </w:r>
      <w:r w:rsidR="007E71D7">
        <w:rPr>
          <w:sz w:val="22"/>
          <w:szCs w:val="22"/>
        </w:rPr>
        <w:t> </w:t>
      </w:r>
      <w:r w:rsidRPr="00206CC8">
        <w:rPr>
          <w:sz w:val="22"/>
          <w:szCs w:val="22"/>
        </w:rPr>
        <w:t>rozumieniu art. 6 ust. 1 ustawy z dnia 9 listopada 2018 r. o elektronicznym fakturowaniu w</w:t>
      </w:r>
      <w:r w:rsidR="007E71D7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zamówieniach publicznych, koncesjach na roboty budowlane lub usługi oraz partnerstwie publiczno-prywatnym (t. j. Dz. U. 2020 poz. 1666 ze zm.) za pośrednictwem Platformy </w:t>
      </w:r>
      <w:r w:rsidRPr="00206CC8">
        <w:rPr>
          <w:sz w:val="22"/>
          <w:szCs w:val="22"/>
        </w:rPr>
        <w:lastRenderedPageBreak/>
        <w:t xml:space="preserve">Elektronicznego Fakturowania dostępnej pod adresem: </w:t>
      </w:r>
      <w:hyperlink r:id="rId49" w:history="1">
        <w:r w:rsidRPr="00206CC8">
          <w:rPr>
            <w:rStyle w:val="Hipercze"/>
            <w:sz w:val="22"/>
            <w:szCs w:val="22"/>
          </w:rPr>
          <w:t>https://efaktura.gov.pl/</w:t>
        </w:r>
      </w:hyperlink>
      <w:r w:rsidRPr="00206CC8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0E2D2779" w14:textId="682E17C6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393FD4" w:rsidRPr="00206CC8">
        <w:rPr>
          <w:sz w:val="22"/>
          <w:szCs w:val="22"/>
          <w:lang w:val="x-none" w:eastAsia="x-none"/>
        </w:rPr>
        <w:t>202</w:t>
      </w:r>
      <w:r w:rsidR="00510371">
        <w:rPr>
          <w:sz w:val="22"/>
          <w:szCs w:val="22"/>
          <w:lang w:eastAsia="x-none"/>
        </w:rPr>
        <w:t>2</w:t>
      </w:r>
      <w:r w:rsidR="00393FD4" w:rsidRPr="00206CC8">
        <w:rPr>
          <w:sz w:val="22"/>
          <w:szCs w:val="22"/>
          <w:lang w:val="x-none" w:eastAsia="x-none"/>
        </w:rPr>
        <w:t xml:space="preserve"> </w:t>
      </w:r>
      <w:r w:rsidRPr="00206CC8">
        <w:rPr>
          <w:sz w:val="22"/>
          <w:szCs w:val="22"/>
          <w:lang w:val="x-none" w:eastAsia="x-none"/>
        </w:rPr>
        <w:t xml:space="preserve">poz. </w:t>
      </w:r>
      <w:r w:rsidR="0045302E">
        <w:rPr>
          <w:sz w:val="22"/>
          <w:szCs w:val="22"/>
          <w:lang w:eastAsia="x-none"/>
        </w:rPr>
        <w:t>1570</w:t>
      </w:r>
      <w:r w:rsidR="0045302E" w:rsidRPr="00206CC8">
        <w:rPr>
          <w:sz w:val="22"/>
          <w:szCs w:val="22"/>
          <w:lang w:val="x-none" w:eastAsia="x-none"/>
        </w:rPr>
        <w:t xml:space="preserve"> </w:t>
      </w:r>
      <w:r w:rsidRPr="00206CC8">
        <w:rPr>
          <w:sz w:val="22"/>
          <w:szCs w:val="22"/>
          <w:lang w:val="x-none" w:eastAsia="x-none"/>
        </w:rPr>
        <w:t>ze zm.)</w:t>
      </w:r>
      <w:r w:rsidR="000C779A" w:rsidRPr="00206CC8">
        <w:rPr>
          <w:sz w:val="22"/>
          <w:szCs w:val="22"/>
          <w:lang w:eastAsia="x-none"/>
        </w:rPr>
        <w:t>, dalej „p.t.u.”</w:t>
      </w:r>
      <w:r w:rsidRPr="00206CC8">
        <w:rPr>
          <w:sz w:val="22"/>
          <w:szCs w:val="22"/>
          <w:lang w:val="x-none" w:eastAsia="x-none"/>
        </w:rPr>
        <w:t>.</w:t>
      </w:r>
    </w:p>
    <w:p w14:paraId="75500EF7" w14:textId="77777777" w:rsidR="00AA6A03" w:rsidRPr="00181BEF" w:rsidRDefault="00AA6A03">
      <w:pPr>
        <w:pStyle w:val="Akapitzlist"/>
        <w:numPr>
          <w:ilvl w:val="0"/>
          <w:numId w:val="27"/>
        </w:numPr>
        <w:spacing w:after="200"/>
        <w:rPr>
          <w:color w:val="0D0D0D" w:themeColor="text1" w:themeTint="F2"/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  <w:r w:rsidRPr="00206CC8">
        <w:rPr>
          <w:sz w:val="22"/>
          <w:szCs w:val="22"/>
          <w:lang w:eastAsia="x-none"/>
        </w:rPr>
        <w:t xml:space="preserve"> </w:t>
      </w:r>
    </w:p>
    <w:p w14:paraId="1B5B1AE9" w14:textId="289010ED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="000C779A" w:rsidRPr="00206CC8">
        <w:rPr>
          <w:sz w:val="22"/>
          <w:szCs w:val="22"/>
          <w:lang w:eastAsia="x-none"/>
        </w:rPr>
        <w:t>p.t.u</w:t>
      </w:r>
      <w:r w:rsidRPr="00206CC8">
        <w:rPr>
          <w:sz w:val="22"/>
          <w:szCs w:val="22"/>
          <w:lang w:val="x-none" w:eastAsia="x-none"/>
        </w:rPr>
        <w:t>. Postanowień zdania 1. nie stosuje się, gdy przedmiot umowy stanowi czynność zwolnioną z podatku VAT albo jest on objęty 0% stawką podatku VAT.</w:t>
      </w:r>
      <w:r w:rsidRPr="00206CC8">
        <w:rPr>
          <w:sz w:val="22"/>
          <w:szCs w:val="22"/>
          <w:lang w:eastAsia="x-none"/>
        </w:rPr>
        <w:t xml:space="preserve"> </w:t>
      </w:r>
    </w:p>
    <w:p w14:paraId="112415D1" w14:textId="6EB97BFF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Wynagrodzenie przysługujące Wykonawcy jest płatne przelewem z rachunku Zamawiającego, na rachunek bankowy Wykonawcy wskazany w fakturze</w:t>
      </w:r>
      <w:r w:rsidR="00834EBD">
        <w:rPr>
          <w:sz w:val="22"/>
          <w:szCs w:val="22"/>
          <w:lang w:eastAsia="x-none"/>
        </w:rPr>
        <w:t>, z zastrzeżeniem ust. 7 i 8 powyżej</w:t>
      </w:r>
      <w:r w:rsidRPr="00206CC8">
        <w:rPr>
          <w:sz w:val="22"/>
          <w:szCs w:val="22"/>
          <w:lang w:val="x-none" w:eastAsia="x-none"/>
        </w:rPr>
        <w:t>.</w:t>
      </w:r>
      <w:r w:rsidRPr="00206CC8">
        <w:rPr>
          <w:sz w:val="22"/>
          <w:szCs w:val="22"/>
          <w:lang w:eastAsia="x-none"/>
        </w:rPr>
        <w:t xml:space="preserve"> </w:t>
      </w:r>
    </w:p>
    <w:p w14:paraId="3065BD1B" w14:textId="2120FF4F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Zamawiający przystąpi do czynności odbioru po pisemnym powiadomieniu go przez Wykonawcę o gotowości do odbioru. Dokument zgłoszenia o gotowości do odbioru Wykonawca zobowiązany jest dostarczyć do osoby wskazanej w § 1 ust. 2 umowy na co najmniej 3 dni robocze przed planowanym terminem odbioru.</w:t>
      </w:r>
      <w:r w:rsidRPr="00206CC8">
        <w:rPr>
          <w:sz w:val="22"/>
          <w:szCs w:val="22"/>
          <w:lang w:eastAsia="x-none"/>
        </w:rPr>
        <w:t xml:space="preserve"> </w:t>
      </w:r>
      <w:r w:rsidR="00612F45" w:rsidRPr="00206CC8">
        <w:rPr>
          <w:sz w:val="22"/>
          <w:szCs w:val="22"/>
          <w:lang w:eastAsia="x-none"/>
        </w:rPr>
        <w:t xml:space="preserve">Na potrzeby niniejszej umowy przez dni robocze rozumie się dni od poniedziałku do piątku z wyłączeniem dni ustawowo wolnych od pracy. </w:t>
      </w:r>
    </w:p>
    <w:p w14:paraId="4A1487E7" w14:textId="74154D75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 dzień odbioru przedmiotu umowy Strony uważać będą dzień faktycznej realizacji przez Wykonawcę </w:t>
      </w:r>
      <w:r w:rsidR="005D48F9">
        <w:rPr>
          <w:sz w:val="22"/>
          <w:szCs w:val="22"/>
          <w:lang w:eastAsia="x-none"/>
        </w:rPr>
        <w:t xml:space="preserve">wszelkich </w:t>
      </w:r>
      <w:r w:rsidRPr="00206CC8">
        <w:rPr>
          <w:sz w:val="22"/>
          <w:szCs w:val="22"/>
          <w:lang w:val="x-none" w:eastAsia="x-none"/>
        </w:rPr>
        <w:t>czynności składających się na przedmiot zamówienia, który zostanie odnotowany w</w:t>
      </w:r>
      <w:r w:rsidR="007E71D7">
        <w:rPr>
          <w:sz w:val="22"/>
          <w:szCs w:val="22"/>
          <w:lang w:eastAsia="x-none"/>
        </w:rPr>
        <w:t> </w:t>
      </w:r>
      <w:r w:rsidRPr="00206CC8">
        <w:rPr>
          <w:sz w:val="22"/>
          <w:szCs w:val="22"/>
          <w:lang w:val="x-none" w:eastAsia="x-none"/>
        </w:rPr>
        <w:t>protokole.</w:t>
      </w:r>
      <w:r w:rsidRPr="00206CC8">
        <w:rPr>
          <w:sz w:val="22"/>
          <w:szCs w:val="22"/>
          <w:lang w:eastAsia="x-none"/>
        </w:rPr>
        <w:t xml:space="preserve"> </w:t>
      </w:r>
    </w:p>
    <w:p w14:paraId="10AE939E" w14:textId="1513A9C6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Protokół odbioru przedmiotu umowy będzie sporządzony z udziałem upoważnionych przedstawicieli stron umowy, po sprawdzeniu zgodności realizacji przedmiotu umowy zgodnie z</w:t>
      </w:r>
      <w:r w:rsidR="007E71D7">
        <w:rPr>
          <w:sz w:val="22"/>
          <w:szCs w:val="22"/>
          <w:lang w:eastAsia="x-none"/>
        </w:rPr>
        <w:t> </w:t>
      </w:r>
      <w:r w:rsidRPr="00206CC8">
        <w:rPr>
          <w:sz w:val="22"/>
          <w:szCs w:val="22"/>
          <w:lang w:val="x-none" w:eastAsia="x-none"/>
        </w:rPr>
        <w:t>warunkami umowy, SWZ</w:t>
      </w:r>
      <w:r w:rsidRPr="00206CC8">
        <w:rPr>
          <w:sz w:val="22"/>
          <w:szCs w:val="22"/>
          <w:lang w:eastAsia="x-none"/>
        </w:rPr>
        <w:t xml:space="preserve"> wraz z załącznikami </w:t>
      </w:r>
      <w:r w:rsidRPr="00206CC8">
        <w:rPr>
          <w:sz w:val="22"/>
          <w:szCs w:val="22"/>
          <w:lang w:val="x-none" w:eastAsia="x-none"/>
        </w:rPr>
        <w:t>i ofertą Wykonawcy oraz przeprowadzeniu uruchomienia</w:t>
      </w:r>
      <w:r w:rsidR="001E120C">
        <w:rPr>
          <w:sz w:val="22"/>
          <w:szCs w:val="22"/>
          <w:lang w:eastAsia="x-none"/>
        </w:rPr>
        <w:t xml:space="preserve"> sprzętu</w:t>
      </w:r>
      <w:r w:rsidRPr="00206CC8">
        <w:rPr>
          <w:sz w:val="22"/>
          <w:szCs w:val="22"/>
          <w:lang w:val="x-none" w:eastAsia="x-none"/>
        </w:rPr>
        <w:t>.</w:t>
      </w:r>
      <w:r w:rsidRPr="00206CC8">
        <w:rPr>
          <w:sz w:val="22"/>
          <w:szCs w:val="22"/>
          <w:lang w:eastAsia="x-none"/>
        </w:rPr>
        <w:t xml:space="preserve"> </w:t>
      </w:r>
    </w:p>
    <w:p w14:paraId="1461E10E" w14:textId="77777777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dokona odbioru całości przedmiotu zamówienia w terminie do 7 dni od dnia otrzymania przez niego pisemnego zawiadomienia Wykonawcy wskazanego w ust. </w:t>
      </w:r>
      <w:r w:rsidRPr="00206CC8">
        <w:rPr>
          <w:sz w:val="22"/>
          <w:szCs w:val="22"/>
          <w:lang w:eastAsia="x-none"/>
        </w:rPr>
        <w:t>10</w:t>
      </w:r>
      <w:r w:rsidRPr="00206CC8">
        <w:rPr>
          <w:sz w:val="22"/>
          <w:szCs w:val="22"/>
          <w:lang w:val="x-none" w:eastAsia="x-none"/>
        </w:rPr>
        <w:t xml:space="preserve"> niniejszego paragrafu, pod warunkiem, iż przedmiot umowy będzie wolny od wad.</w:t>
      </w:r>
      <w:r w:rsidRPr="00206CC8">
        <w:rPr>
          <w:sz w:val="22"/>
          <w:szCs w:val="22"/>
          <w:lang w:eastAsia="x-none"/>
        </w:rPr>
        <w:t xml:space="preserve"> </w:t>
      </w:r>
    </w:p>
    <w:p w14:paraId="0A038299" w14:textId="4C346AB0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Dostawa </w:t>
      </w:r>
      <w:r w:rsidRPr="00206CC8">
        <w:rPr>
          <w:sz w:val="22"/>
          <w:szCs w:val="22"/>
          <w:lang w:eastAsia="x-none"/>
        </w:rPr>
        <w:t>poszczególnych elementów (</w:t>
      </w:r>
      <w:r w:rsidRPr="00206CC8">
        <w:rPr>
          <w:sz w:val="22"/>
          <w:szCs w:val="22"/>
          <w:lang w:val="x-none" w:eastAsia="x-none"/>
        </w:rPr>
        <w:t>części</w:t>
      </w:r>
      <w:r w:rsidRPr="00206CC8">
        <w:rPr>
          <w:sz w:val="22"/>
          <w:szCs w:val="22"/>
          <w:lang w:eastAsia="x-none"/>
        </w:rPr>
        <w:t>)</w:t>
      </w:r>
      <w:r w:rsidRPr="00206CC8">
        <w:rPr>
          <w:sz w:val="22"/>
          <w:szCs w:val="22"/>
          <w:lang w:val="x-none" w:eastAsia="x-none"/>
        </w:rPr>
        <w:t xml:space="preserve"> urządzeń składających się na przedmiot umowy nie jest równoznaczna z przekazaniem go do eksploatacji. Protokół odbioru przedmiotu umowy do eksploatacji może być podpisany dopiero po należytym wykonaniu całości umowy. </w:t>
      </w:r>
    </w:p>
    <w:p w14:paraId="43B5D703" w14:textId="77777777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3206671B" w14:textId="68501578" w:rsidR="00AA6A03" w:rsidRPr="00510371" w:rsidRDefault="00AA6A03" w:rsidP="00AA6A03">
      <w:pPr>
        <w:suppressAutoHyphens w:val="0"/>
        <w:ind w:left="36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5</w:t>
      </w:r>
      <w:r w:rsidR="00510371">
        <w:rPr>
          <w:b/>
          <w:sz w:val="22"/>
          <w:szCs w:val="22"/>
        </w:rPr>
        <w:t xml:space="preserve"> Gwarancja i rękojmia</w:t>
      </w:r>
    </w:p>
    <w:p w14:paraId="3AAE488E" w14:textId="77777777" w:rsidR="00AA6A03" w:rsidRPr="00206CC8" w:rsidRDefault="00AA6A03" w:rsidP="00AA6A03">
      <w:pPr>
        <w:widowControl/>
        <w:tabs>
          <w:tab w:val="left" w:pos="284"/>
        </w:tabs>
        <w:ind w:left="284" w:hanging="284"/>
        <w:jc w:val="both"/>
        <w:rPr>
          <w:sz w:val="22"/>
          <w:szCs w:val="22"/>
          <w:lang w:val="x-none"/>
        </w:rPr>
      </w:pPr>
      <w:r w:rsidRPr="00206CC8">
        <w:rPr>
          <w:sz w:val="22"/>
          <w:szCs w:val="22"/>
        </w:rPr>
        <w:t xml:space="preserve">1. </w:t>
      </w:r>
      <w:r w:rsidRPr="00206CC8">
        <w:rPr>
          <w:sz w:val="22"/>
          <w:szCs w:val="22"/>
          <w:lang w:val="x-none"/>
        </w:rPr>
        <w:t xml:space="preserve">Wykonawca zobowiązuje się wykonać przedmiot umowy bez wad (usterek), przy czym jest zobowiązany zweryfikować zgodność znajdujących się na przedmiocie umowy oznaczeń z danymi zawartymi w dokumencie gwarancyjnym (oświadczeniu gwaranta) wskazanym w ust. 2 niniejszego </w:t>
      </w:r>
      <w:r w:rsidRPr="00206CC8">
        <w:rPr>
          <w:sz w:val="22"/>
          <w:szCs w:val="22"/>
          <w:lang w:val="x-none"/>
        </w:rPr>
        <w:lastRenderedPageBreak/>
        <w:t>paragrafu umowy oraz stan plomb i innych umieszczonych na nim zabezpieczeń, o ile takie zabezpieczenia zostały zastosowane.</w:t>
      </w:r>
    </w:p>
    <w:p w14:paraId="4B224FF2" w14:textId="54FAAEA3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</w:t>
      </w:r>
      <w:r w:rsidR="00944D34">
        <w:rPr>
          <w:sz w:val="22"/>
          <w:szCs w:val="22"/>
        </w:rPr>
        <w:t> </w:t>
      </w:r>
      <w:r w:rsidRPr="00206CC8">
        <w:rPr>
          <w:sz w:val="22"/>
          <w:szCs w:val="22"/>
          <w:lang w:val="x-none"/>
        </w:rPr>
        <w:t>razie stwierdzenia wady fizycznej, a także stwierdzenie, że gwarancja nie wyłącza, nie ogranicza ani nie zawiesza uprawnień Zamawiającego wynikających z przepisów o rękojmi za wady przedmiotu umowy.</w:t>
      </w:r>
    </w:p>
    <w:p w14:paraId="7E61C104" w14:textId="3C7C54BE" w:rsidR="00AA6A03" w:rsidRPr="0045644F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45644F">
        <w:rPr>
          <w:sz w:val="22"/>
          <w:szCs w:val="22"/>
          <w:lang w:val="x-none"/>
        </w:rPr>
        <w:t>Wykonawca udziela</w:t>
      </w:r>
      <w:r w:rsidR="00C31CF1" w:rsidRPr="0045644F">
        <w:rPr>
          <w:sz w:val="22"/>
          <w:szCs w:val="22"/>
        </w:rPr>
        <w:t xml:space="preserve"> </w:t>
      </w:r>
      <w:r w:rsidR="00E26E89" w:rsidRPr="00452534">
        <w:rPr>
          <w:b/>
          <w:bCs/>
          <w:sz w:val="22"/>
          <w:szCs w:val="22"/>
        </w:rPr>
        <w:t>36</w:t>
      </w:r>
      <w:r w:rsidR="006A1F6A" w:rsidRPr="00452534">
        <w:rPr>
          <w:b/>
          <w:bCs/>
          <w:sz w:val="22"/>
          <w:szCs w:val="22"/>
        </w:rPr>
        <w:t xml:space="preserve"> </w:t>
      </w:r>
      <w:r w:rsidR="00B46EAF" w:rsidRPr="00452534">
        <w:rPr>
          <w:b/>
          <w:bCs/>
          <w:sz w:val="22"/>
          <w:szCs w:val="22"/>
        </w:rPr>
        <w:t>miesięcznej gwarancji</w:t>
      </w:r>
      <w:r w:rsidR="006A1F6A" w:rsidRPr="00452534">
        <w:rPr>
          <w:b/>
          <w:bCs/>
          <w:sz w:val="22"/>
          <w:szCs w:val="22"/>
        </w:rPr>
        <w:t xml:space="preserve">, </w:t>
      </w:r>
      <w:r w:rsidR="00B46EAF" w:rsidRPr="00452534">
        <w:rPr>
          <w:b/>
          <w:bCs/>
          <w:sz w:val="22"/>
          <w:szCs w:val="22"/>
        </w:rPr>
        <w:t>licząc</w:t>
      </w:r>
      <w:r w:rsidR="00B46EAF" w:rsidRPr="0045644F">
        <w:rPr>
          <w:b/>
          <w:bCs/>
          <w:sz w:val="22"/>
          <w:szCs w:val="22"/>
        </w:rPr>
        <w:t xml:space="preserve"> od daty wykonania umowy</w:t>
      </w:r>
      <w:r w:rsidR="00B46EAF" w:rsidRPr="0045644F">
        <w:rPr>
          <w:sz w:val="22"/>
          <w:szCs w:val="22"/>
        </w:rPr>
        <w:t>, tj. od daty odbioru przedmiotu umowy, potwierdzonego protokołem odbioru bez zastrzeżeń, z uwzględnieniem zapisów dotyczących warunków gwarancyjnych wynikających z</w:t>
      </w:r>
      <w:r w:rsidR="00181BEF" w:rsidRPr="0045644F">
        <w:rPr>
          <w:sz w:val="22"/>
          <w:szCs w:val="22"/>
        </w:rPr>
        <w:t xml:space="preserve"> </w:t>
      </w:r>
      <w:r w:rsidR="00C64DFB">
        <w:rPr>
          <w:sz w:val="22"/>
          <w:szCs w:val="22"/>
        </w:rPr>
        <w:t>SWZ oraz Załącznika A do SWZ</w:t>
      </w:r>
      <w:r w:rsidR="00B46EAF" w:rsidRPr="0045644F">
        <w:rPr>
          <w:sz w:val="22"/>
          <w:szCs w:val="22"/>
        </w:rPr>
        <w:t>.</w:t>
      </w:r>
      <w:r w:rsidR="0045644F" w:rsidRPr="0045644F">
        <w:rPr>
          <w:sz w:val="22"/>
          <w:szCs w:val="22"/>
        </w:rPr>
        <w:t xml:space="preserve"> </w:t>
      </w:r>
      <w:r w:rsidRPr="0045644F">
        <w:rPr>
          <w:sz w:val="22"/>
          <w:szCs w:val="22"/>
        </w:rPr>
        <w:t>W</w:t>
      </w:r>
      <w:r w:rsidRPr="0045644F">
        <w:rPr>
          <w:sz w:val="22"/>
          <w:szCs w:val="22"/>
          <w:lang w:val="x-none"/>
        </w:rPr>
        <w:t xml:space="preserve"> ramach gwarancji Wykonawca będzie zobowiązany m.in. do nieodpłatnej (wliczonej w cenę oferty) bieżącej konserwacji, serwisu i przeglądów technicznych wynikających z</w:t>
      </w:r>
      <w:r w:rsidR="00061EBD">
        <w:rPr>
          <w:sz w:val="22"/>
          <w:szCs w:val="22"/>
        </w:rPr>
        <w:t> </w:t>
      </w:r>
      <w:r w:rsidRPr="0045644F">
        <w:rPr>
          <w:sz w:val="22"/>
          <w:szCs w:val="22"/>
          <w:lang w:val="x-none"/>
        </w:rPr>
        <w:t>warunków gwarancji i naprawy przedmiotu umowy w okresie gwarancyjnym</w:t>
      </w:r>
      <w:r w:rsidRPr="0045644F">
        <w:rPr>
          <w:sz w:val="22"/>
          <w:szCs w:val="22"/>
        </w:rPr>
        <w:t>, jak również zapewnienie możliwości aktualizacji oprogramowania</w:t>
      </w:r>
      <w:r w:rsidRPr="0045644F">
        <w:rPr>
          <w:sz w:val="22"/>
          <w:szCs w:val="22"/>
          <w:lang w:val="x-none"/>
        </w:rPr>
        <w:t xml:space="preserve">. </w:t>
      </w:r>
      <w:r w:rsidRPr="0045644F">
        <w:rPr>
          <w:sz w:val="22"/>
          <w:szCs w:val="22"/>
        </w:rPr>
        <w:t>Wykonawca udziela gwarancji na wszystkie urządzenia, części składowe, podzespoły, oraz inne elementy wchodzące w skład przedmiotu umowy lub usługi nabyte u podmiotów trzecich przez Wykonawcę. Gwarancji podlegają usterki, wady materiałowe i</w:t>
      </w:r>
      <w:r w:rsidR="00944D34" w:rsidRPr="0045644F">
        <w:rPr>
          <w:sz w:val="22"/>
          <w:szCs w:val="22"/>
        </w:rPr>
        <w:t> </w:t>
      </w:r>
      <w:r w:rsidRPr="0045644F">
        <w:rPr>
          <w:sz w:val="22"/>
          <w:szCs w:val="22"/>
        </w:rPr>
        <w:t xml:space="preserve">konstrukcyjne, a także nie spełnianie funkcji użytkowych przez dostarczone urządzenia, deklarowanych przez Wykonawcę. Wszystkie koszty związane z realizacją gwarancji pokrywa Wykonawca. </w:t>
      </w:r>
    </w:p>
    <w:p w14:paraId="0736A8F3" w14:textId="77777777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56FC145E" w14:textId="58958BDE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W przypadku stwierdzenia wad w wykonanym przedmiocie umowy Wykonawca zobowiązuje się do jego nieodpłatnej wymiany lub usunięcia wad na zasadach i w trybie określonym w treści dokument</w:t>
      </w:r>
      <w:r w:rsidRPr="00206CC8">
        <w:rPr>
          <w:sz w:val="22"/>
          <w:szCs w:val="22"/>
        </w:rPr>
        <w:t>u</w:t>
      </w:r>
      <w:r w:rsidRPr="00206CC8">
        <w:rPr>
          <w:sz w:val="22"/>
          <w:szCs w:val="22"/>
          <w:lang w:val="x-none"/>
        </w:rPr>
        <w:t xml:space="preserve"> gwarancyjnego (oświadczeni</w:t>
      </w:r>
      <w:r w:rsidRPr="00206CC8">
        <w:rPr>
          <w:sz w:val="22"/>
          <w:szCs w:val="22"/>
        </w:rPr>
        <w:t>u</w:t>
      </w:r>
      <w:r w:rsidRPr="00206CC8">
        <w:rPr>
          <w:sz w:val="22"/>
          <w:szCs w:val="22"/>
          <w:lang w:val="x-none"/>
        </w:rPr>
        <w:t xml:space="preserve"> gwaranta) wskazanego w ust. 2 powyżej, z</w:t>
      </w:r>
      <w:r w:rsidR="00F43E7A">
        <w:t> </w:t>
      </w:r>
      <w:r w:rsidRPr="00206CC8">
        <w:rPr>
          <w:sz w:val="22"/>
          <w:szCs w:val="22"/>
          <w:lang w:val="x-none"/>
        </w:rPr>
        <w:t>uwzględnieniem zapisów niniejszego paragrafu umowy.</w:t>
      </w:r>
    </w:p>
    <w:p w14:paraId="1FA64CCB" w14:textId="0D81310C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</w:rPr>
        <w:t xml:space="preserve">W przypadku stwierdzenia wad w wykonanym przedmiocie umowy Wykonawca </w:t>
      </w:r>
      <w:r w:rsidRPr="00206CC8">
        <w:rPr>
          <w:sz w:val="22"/>
          <w:szCs w:val="22"/>
          <w:lang w:val="x-none"/>
        </w:rPr>
        <w:t>zobowiązuje</w:t>
      </w:r>
      <w:r w:rsidRPr="00206CC8">
        <w:rPr>
          <w:sz w:val="22"/>
          <w:szCs w:val="22"/>
        </w:rPr>
        <w:t xml:space="preserve"> się do jego odebrania celem naprawy albo wymiany wadliwego sprzętu, a następnie dostarczenia wolnego od wad przedmiotu umowy ponownie do siedziby jednostki organizacyjnej Zamawiającego pod adres wskazany w § 1 ust. 2 umowy na koszt Wykonawcy („door-to-door”) w terminie uzgodnionym przez Strony, nie dłuższym jednak niż 7 dni roboczych, przy czym reakcja serwisu musi nastąpić do 24 godzin od chwili zgłoszenia telefonicznie, faksem lub e-mailem</w:t>
      </w:r>
      <w:r w:rsidR="00DD62D3">
        <w:rPr>
          <w:sz w:val="22"/>
          <w:szCs w:val="22"/>
        </w:rPr>
        <w:t xml:space="preserve"> (tzw. Next Business Day)</w:t>
      </w:r>
      <w:r w:rsidRPr="00206CC8">
        <w:rPr>
          <w:sz w:val="22"/>
          <w:szCs w:val="22"/>
        </w:rPr>
        <w:t>. W przypadku konieczności sprowadzenia specjalistycznych części zamiennych termin ten nie może być dłuższy niż 21 dni roboczych, chyba, że Strony w oparciu o stosowny protokół konieczności zgodnie postanowią wydłużyć czas naprawy.</w:t>
      </w:r>
    </w:p>
    <w:p w14:paraId="49DCB7C6" w14:textId="67169008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</w:rPr>
        <w:t>Wykonawca gwarantuje najwyższą jakość dostarczonego przedmiotu umowy zgodnie ze specyfikacją techniczną. Odpowiedzialność z tytułu gwarancji obejmuje zarówno wady powstałe z</w:t>
      </w:r>
      <w:r w:rsidR="009E1D86">
        <w:rPr>
          <w:sz w:val="22"/>
          <w:szCs w:val="22"/>
        </w:rPr>
        <w:t> </w:t>
      </w:r>
      <w:r w:rsidRPr="00206CC8">
        <w:rPr>
          <w:sz w:val="22"/>
          <w:szCs w:val="22"/>
        </w:rPr>
        <w:t>przyczyn tkwiących w przedmiocie umowy w chwili dokonania odbioru przez Zamawiającego jak i</w:t>
      </w:r>
      <w:r w:rsidR="002C029B">
        <w:rPr>
          <w:sz w:val="22"/>
          <w:szCs w:val="22"/>
        </w:rPr>
        <w:t> </w:t>
      </w:r>
      <w:r w:rsidRPr="00206CC8">
        <w:rPr>
          <w:sz w:val="22"/>
          <w:szCs w:val="22"/>
        </w:rPr>
        <w:t>wszelkie inne wady fizyczne, powstałe z przyczyn, za które Wykonawca ponosi odpowiedzialność, pod warunkiem, że wady te ujawnią się w ciągu terminu obowiązywania gwarancji.</w:t>
      </w:r>
    </w:p>
    <w:p w14:paraId="33831154" w14:textId="77777777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Bieg terminu gwarancji rozpoczyna się w dniu następnym, po odbiorze przedmiotu umowy, przy czym w przypadku wymiany wadliwego przedmiotu umowy (jego elementu lub modułu) na nowy albo dokonania usunięcia istotnej wady (usterki) termin gwarancji biegnie na nowo od chwili </w:t>
      </w:r>
      <w:r w:rsidRPr="00206CC8">
        <w:rPr>
          <w:sz w:val="22"/>
          <w:szCs w:val="22"/>
          <w:lang w:val="x-none"/>
        </w:rPr>
        <w:lastRenderedPageBreak/>
        <w:t>ponownego dostarczenia Zamawiającemu naprawionych rzeczy (odpowiednio przedmiotu umowy, jego elementu lub modułu).</w:t>
      </w:r>
    </w:p>
    <w:p w14:paraId="463C9AA8" w14:textId="77777777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206CC8">
        <w:rPr>
          <w:sz w:val="22"/>
          <w:szCs w:val="22"/>
        </w:rPr>
        <w:t>6</w:t>
      </w:r>
      <w:r w:rsidRPr="00206CC8">
        <w:rPr>
          <w:sz w:val="22"/>
          <w:szCs w:val="22"/>
          <w:lang w:val="x-none"/>
        </w:rPr>
        <w:t xml:space="preserve"> niniejszego paragrafu umowy.</w:t>
      </w:r>
      <w:r w:rsidRPr="00206CC8">
        <w:rPr>
          <w:sz w:val="22"/>
          <w:szCs w:val="22"/>
        </w:rPr>
        <w:t xml:space="preserve"> </w:t>
      </w:r>
    </w:p>
    <w:p w14:paraId="1E060263" w14:textId="77777777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umowy.</w:t>
      </w:r>
    </w:p>
    <w:p w14:paraId="67966442" w14:textId="35D972DD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Zamawiającemu w ramach wykonywania uprawnień z tytułu rękojmi za wady fizyczne rzeczy, będzie domagał się w szczególności w razie wadliwego montażu przedmiotu niniejszej umowy (§ 1 ust. 1) przez Wykonawcę, będzie on domagał się jej demontażu i ponownego zamontowania po dokonaniu wymiany na wolną od wad lub usunięciu wady. W razie niewykonania tego obowiązku przez Wykonawcę ust. 1</w:t>
      </w:r>
      <w:r w:rsidRPr="00206CC8">
        <w:rPr>
          <w:sz w:val="22"/>
          <w:szCs w:val="22"/>
        </w:rPr>
        <w:t>2</w:t>
      </w:r>
      <w:r w:rsidRPr="00206CC8">
        <w:rPr>
          <w:sz w:val="22"/>
          <w:szCs w:val="22"/>
          <w:lang w:val="x-none"/>
        </w:rPr>
        <w:t xml:space="preserve"> niniejszego paragrafu umowy stosuje się odpowiednio.</w:t>
      </w:r>
    </w:p>
    <w:p w14:paraId="0F911F15" w14:textId="77777777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W przypadku, gdy Wykonawca nie wypełni warunków gwarancji lub nie zastosuje się do powyższych zasad Zamawiający jest uprawniony do usunięcia wad (usterek) w drodze naprawy, na ryzyko i koszt Wykonawcy, zachowując przy tym inne uprawnienia przysługujące mu na podstawie umowy. W takich przypadkach</w:t>
      </w:r>
      <w:r w:rsidRPr="00206CC8">
        <w:rPr>
          <w:spacing w:val="-3"/>
          <w:sz w:val="22"/>
          <w:szCs w:val="22"/>
          <w:lang w:val="x-none"/>
        </w:rPr>
        <w:t xml:space="preserve"> Zamawiający ma prawo zaangażować inny podmiot </w:t>
      </w:r>
      <w:r w:rsidRPr="00206CC8">
        <w:rPr>
          <w:spacing w:val="-4"/>
          <w:sz w:val="22"/>
          <w:szCs w:val="22"/>
          <w:lang w:val="x-none"/>
        </w:rPr>
        <w:t xml:space="preserve">do usunięcia wad (usterek), a Wykonawca zobowiązany jest pokryć związane z tym </w:t>
      </w:r>
      <w:r w:rsidRPr="00206CC8">
        <w:rPr>
          <w:spacing w:val="-5"/>
          <w:sz w:val="22"/>
          <w:szCs w:val="22"/>
          <w:lang w:val="x-none"/>
        </w:rPr>
        <w:t>koszty w ciągu 14 dni od daty otrzymania wezwania wraz z dowodem zapłaty.</w:t>
      </w:r>
    </w:p>
    <w:p w14:paraId="4D6219B5" w14:textId="77777777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umowy.</w:t>
      </w:r>
    </w:p>
    <w:p w14:paraId="02BEEDCF" w14:textId="6495B370" w:rsidR="00E95087" w:rsidRPr="005E570E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gwarancyjnej.</w:t>
      </w:r>
    </w:p>
    <w:p w14:paraId="74E1629C" w14:textId="77777777" w:rsidR="003A43E2" w:rsidRDefault="003A43E2" w:rsidP="00AA6A03">
      <w:pPr>
        <w:ind w:left="540"/>
        <w:rPr>
          <w:b/>
          <w:sz w:val="22"/>
          <w:szCs w:val="22"/>
          <w:lang w:val="x-none"/>
        </w:rPr>
      </w:pPr>
    </w:p>
    <w:p w14:paraId="56FBA7CF" w14:textId="77777777" w:rsidR="00393857" w:rsidRPr="00150857" w:rsidRDefault="00393857" w:rsidP="00393857">
      <w:pPr>
        <w:ind w:left="540"/>
        <w:rPr>
          <w:sz w:val="22"/>
          <w:szCs w:val="22"/>
        </w:rPr>
      </w:pPr>
      <w:r w:rsidRPr="00150857">
        <w:rPr>
          <w:b/>
          <w:sz w:val="22"/>
          <w:szCs w:val="22"/>
          <w:lang w:val="x-none"/>
        </w:rPr>
        <w:t>§ 6</w:t>
      </w:r>
      <w:r w:rsidRPr="00150857">
        <w:rPr>
          <w:b/>
          <w:sz w:val="22"/>
          <w:szCs w:val="22"/>
        </w:rPr>
        <w:t xml:space="preserve"> Kary </w:t>
      </w:r>
      <w:r>
        <w:rPr>
          <w:b/>
          <w:sz w:val="22"/>
          <w:szCs w:val="22"/>
        </w:rPr>
        <w:t>umown</w:t>
      </w:r>
      <w:r w:rsidRPr="00150857">
        <w:rPr>
          <w:b/>
          <w:sz w:val="22"/>
          <w:szCs w:val="22"/>
        </w:rPr>
        <w:t>e</w:t>
      </w:r>
    </w:p>
    <w:p w14:paraId="0F619CEC" w14:textId="77777777" w:rsidR="00393857" w:rsidRPr="00150857" w:rsidRDefault="00393857" w:rsidP="00393857">
      <w:pPr>
        <w:pStyle w:val="Akapitzlist"/>
        <w:numPr>
          <w:ilvl w:val="0"/>
          <w:numId w:val="52"/>
        </w:numPr>
        <w:ind w:left="284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zastrzegają sobie prawo do dochodzenia kar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ych za niewykonanie lub nienależyte wykonanie zobowiązań z wynikających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2ECDD2B7" w14:textId="77777777" w:rsidR="00393857" w:rsidRPr="00150857" w:rsidRDefault="00393857" w:rsidP="00393857">
      <w:pPr>
        <w:pStyle w:val="Akapitzlist"/>
        <w:numPr>
          <w:ilvl w:val="0"/>
          <w:numId w:val="52"/>
        </w:numPr>
        <w:ind w:left="284"/>
        <w:rPr>
          <w:sz w:val="22"/>
          <w:szCs w:val="22"/>
        </w:rPr>
      </w:pPr>
      <w:r w:rsidRPr="00150857">
        <w:rPr>
          <w:sz w:val="22"/>
          <w:szCs w:val="22"/>
        </w:rPr>
        <w:t xml:space="preserve">Wykonawca, z wyjątkiem, gdy postawę naliczenia kar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ych stanowią jego zachowania niezwiązane bezpośrednio lub pośrednio z przedmiotem Umowy lub jej prawidłowym wykonaniem, oraz z zastrzeżeniem ust. 4 niniejszego paragrafu, zapłaci Zamawiającemu karę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>ą w poniższej wysokości w przypadku:</w:t>
      </w:r>
    </w:p>
    <w:p w14:paraId="29198D2D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odstąpienia od </w:t>
      </w:r>
      <w:r w:rsidRPr="00150857">
        <w:rPr>
          <w:sz w:val="22"/>
          <w:szCs w:val="22"/>
        </w:rPr>
        <w:t xml:space="preserve">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przez Zamawiającego z przyczyn leżących po stronie Wykonawcy</w:t>
      </w:r>
      <w:r w:rsidRPr="00150857" w:rsidDel="005A66BB">
        <w:rPr>
          <w:sz w:val="22"/>
          <w:szCs w:val="22"/>
          <w:lang w:val="x-none"/>
        </w:rPr>
        <w:t xml:space="preserve"> </w:t>
      </w:r>
      <w:r w:rsidRPr="00150857">
        <w:rPr>
          <w:sz w:val="22"/>
          <w:szCs w:val="22"/>
          <w:lang w:val="x-none"/>
        </w:rPr>
        <w:t xml:space="preserve">w wysokości 10%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</w:p>
    <w:p w14:paraId="5449B0E4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>niewykonania lub nienależytego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wykonania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w wysokości 10%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 przy czym nienależyte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wykonanie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to jej realizacja, która pozostaje w sprzeczności z zapisami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lub ofertą Wykonawcy,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albo też nie zapewnia osiągnięcia wymaganych parametrów, funkcjonalności i zakresów wynikających z </w:t>
      </w:r>
      <w:r w:rsidRPr="00150857">
        <w:rPr>
          <w:sz w:val="22"/>
          <w:szCs w:val="22"/>
        </w:rPr>
        <w:t xml:space="preserve">SWZ oraz Załącznika A do </w:t>
      </w:r>
      <w:r w:rsidRPr="00150857">
        <w:rPr>
          <w:sz w:val="22"/>
          <w:szCs w:val="22"/>
          <w:lang w:val="x-none"/>
        </w:rPr>
        <w:t>SWZ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i użytkowych przedmiotu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</w:p>
    <w:p w14:paraId="2A1407DA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lastRenderedPageBreak/>
        <w:t xml:space="preserve">zwłoki w wykonaniu przedmiotu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w wysokości </w:t>
      </w:r>
      <w:r w:rsidRPr="00150857">
        <w:rPr>
          <w:sz w:val="22"/>
          <w:szCs w:val="22"/>
        </w:rPr>
        <w:t>0,5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za każdy dzień zwłoki w stosunku do terminu zakończenia realizacji przedmiotu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określonego w § 1 ust. 3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  <w:r w:rsidRPr="00150857">
        <w:rPr>
          <w:sz w:val="22"/>
          <w:szCs w:val="22"/>
        </w:rPr>
        <w:t xml:space="preserve"> jednak nie więcej niż 15% wynagrodzenia brutto ustalonego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>,</w:t>
      </w:r>
    </w:p>
    <w:p w14:paraId="5D7DF4AF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zwłoki w usunięciu wad przedmiotu,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stwierdzonych przy odbiorze, w wysokości </w:t>
      </w:r>
      <w:r w:rsidRPr="00150857">
        <w:rPr>
          <w:sz w:val="22"/>
          <w:szCs w:val="22"/>
        </w:rPr>
        <w:t>0,5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za każdy dzień zwłoki</w:t>
      </w:r>
      <w:r w:rsidRPr="00150857">
        <w:rPr>
          <w:sz w:val="22"/>
          <w:szCs w:val="22"/>
        </w:rPr>
        <w:t xml:space="preserve"> w stosunku do</w:t>
      </w:r>
      <w:r w:rsidRPr="00150857">
        <w:rPr>
          <w:sz w:val="22"/>
          <w:szCs w:val="22"/>
          <w:lang w:val="x-none"/>
        </w:rPr>
        <w:t xml:space="preserve"> terminu określonego przez Zamawiającego w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>celu usunięcia wad,</w:t>
      </w:r>
      <w:r w:rsidRPr="00150857">
        <w:rPr>
          <w:sz w:val="22"/>
          <w:szCs w:val="22"/>
        </w:rPr>
        <w:t xml:space="preserve"> jednak nie więcej niż 15% wynagrodzenia brutto ustalonego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>,</w:t>
      </w:r>
    </w:p>
    <w:p w14:paraId="4420CA25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150857">
        <w:rPr>
          <w:sz w:val="22"/>
          <w:szCs w:val="22"/>
          <w:lang w:val="x-none"/>
        </w:rPr>
        <w:t>zwłoki w usunięciu wad stwierdzonych w okresie gwarancji lub rękojmi w wysokości 0</w:t>
      </w:r>
      <w:r w:rsidRPr="00150857">
        <w:rPr>
          <w:sz w:val="22"/>
          <w:szCs w:val="22"/>
        </w:rPr>
        <w:t>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za każdy dzień zwłoki liczony od dnia następnego w stosunku do terminu (dnia) </w:t>
      </w:r>
      <w:r w:rsidRPr="00150857">
        <w:rPr>
          <w:sz w:val="22"/>
          <w:szCs w:val="22"/>
        </w:rPr>
        <w:t>określonego w</w:t>
      </w:r>
      <w:r w:rsidRPr="00150857">
        <w:rPr>
          <w:sz w:val="22"/>
          <w:szCs w:val="22"/>
          <w:lang w:val="x-none"/>
        </w:rPr>
        <w:t xml:space="preserve"> § 5 ust. </w:t>
      </w:r>
      <w:r w:rsidRPr="00150857">
        <w:rPr>
          <w:sz w:val="22"/>
          <w:szCs w:val="22"/>
        </w:rPr>
        <w:t>6</w:t>
      </w:r>
      <w:r w:rsidRPr="00150857"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albo w</w:t>
      </w:r>
      <w:r w:rsidRPr="00150857">
        <w:rPr>
          <w:sz w:val="22"/>
          <w:szCs w:val="22"/>
        </w:rPr>
        <w:t> </w:t>
      </w:r>
      <w:r w:rsidRPr="00150857">
        <w:rPr>
          <w:sz w:val="22"/>
          <w:szCs w:val="22"/>
          <w:lang w:val="x-none"/>
        </w:rPr>
        <w:t>pisemnym oświadczeniu Stron</w:t>
      </w:r>
      <w:r w:rsidRPr="00150857">
        <w:rPr>
          <w:sz w:val="22"/>
          <w:szCs w:val="22"/>
        </w:rPr>
        <w:t xml:space="preserve">, </w:t>
      </w:r>
      <w:r w:rsidRPr="00150857">
        <w:rPr>
          <w:sz w:val="22"/>
          <w:szCs w:val="22"/>
          <w:lang w:val="x-none"/>
        </w:rPr>
        <w:t xml:space="preserve">jednak nie więcej niż </w:t>
      </w:r>
      <w:r w:rsidRPr="00150857">
        <w:rPr>
          <w:sz w:val="22"/>
          <w:szCs w:val="22"/>
        </w:rPr>
        <w:t>15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</w:t>
      </w:r>
      <w:r w:rsidRPr="00150857">
        <w:rPr>
          <w:sz w:val="22"/>
          <w:szCs w:val="22"/>
        </w:rPr>
        <w:t>,</w:t>
      </w:r>
    </w:p>
    <w:p w14:paraId="15C739C5" w14:textId="77777777" w:rsidR="00393857" w:rsidRPr="00150857" w:rsidRDefault="00393857" w:rsidP="00393857">
      <w:pPr>
        <w:suppressAutoHyphens w:val="0"/>
        <w:ind w:left="284" w:right="-42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przy czym łączna maksymalna wysokość kar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ych ze wszystkich tytułów wskazanych powyżej nie może przekroczyć 25% wynagrodzenia brutto ustalonego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16FFF35D" w14:textId="77777777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Zamawiający zapłaci Wykonawcy karę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ę w przypadku odstąpienia od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przez Wykonawcę z przyczyn leżących wyłącznie po stronie Zamawiającego, z wyłączeniem okoliczności wskazanej w 7 ust. 4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w wysokości 10%</w:t>
      </w:r>
      <w:r w:rsidRPr="00150857">
        <w:rPr>
          <w:sz w:val="22"/>
          <w:szCs w:val="22"/>
          <w:lang w:val="x-none"/>
        </w:rPr>
        <w:t xml:space="preserve"> wynagrodzenia brutto ustalonego w § 3 ust. 2</w:t>
      </w:r>
      <w:r w:rsidRPr="00150857">
        <w:rPr>
          <w:sz w:val="22"/>
          <w:szCs w:val="22"/>
        </w:rPr>
        <w:t> 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</w:t>
      </w:r>
      <w:r w:rsidRPr="00150857">
        <w:rPr>
          <w:sz w:val="22"/>
          <w:szCs w:val="22"/>
        </w:rPr>
        <w:t>.</w:t>
      </w:r>
    </w:p>
    <w:p w14:paraId="7428047C" w14:textId="77777777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  <w:lang w:bidi="pl-PL"/>
        </w:rPr>
      </w:pPr>
      <w:r w:rsidRPr="00150857">
        <w:rPr>
          <w:sz w:val="22"/>
          <w:szCs w:val="22"/>
          <w:lang w:bidi="pl-PL"/>
        </w:rPr>
        <w:t xml:space="preserve">Jeżeli wysokość naliczonych kar </w:t>
      </w:r>
      <w:r>
        <w:rPr>
          <w:sz w:val="22"/>
          <w:szCs w:val="22"/>
          <w:lang w:bidi="pl-PL"/>
        </w:rPr>
        <w:t>umown</w:t>
      </w:r>
      <w:r w:rsidRPr="00150857">
        <w:rPr>
          <w:sz w:val="22"/>
          <w:szCs w:val="22"/>
          <w:lang w:bidi="pl-PL"/>
        </w:rPr>
        <w:t xml:space="preserve">ych nie pokrywa rzeczywiście poniesionej szkody, Zamawiający może dochodzić odszkodowania uzupełniającego, </w:t>
      </w:r>
      <w:r w:rsidRPr="00150857">
        <w:rPr>
          <w:sz w:val="22"/>
          <w:szCs w:val="22"/>
        </w:rPr>
        <w:t xml:space="preserve">przy czym kary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>e określone w ust. 2 i 3 mają charakter zaliczalny na poczet przedmiotowego odszkodowania uzupełniającego.</w:t>
      </w:r>
    </w:p>
    <w:p w14:paraId="3E40F0C0" w14:textId="77777777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Roszczenie o zapłatę kar </w:t>
      </w:r>
      <w:r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>ych staje się wymagalne począwszy od dnia następnego po dniu, w</w:t>
      </w:r>
      <w:r w:rsidRPr="00150857">
        <w:rPr>
          <w:sz w:val="22"/>
          <w:szCs w:val="22"/>
        </w:rPr>
        <w:t> </w:t>
      </w:r>
      <w:r w:rsidRPr="00150857">
        <w:rPr>
          <w:sz w:val="22"/>
          <w:szCs w:val="22"/>
          <w:lang w:val="x-none"/>
        </w:rPr>
        <w:t xml:space="preserve">którym miały miejsce okoliczności faktyczne określone w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ie stanowiące podstawę do ich naliczenia. </w:t>
      </w:r>
    </w:p>
    <w:p w14:paraId="5C60B836" w14:textId="77777777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Zamawiający jest uprawniony do potrącenia ewentualnych kar </w:t>
      </w:r>
      <w:r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>ych z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>wymagalnej i należnej Wykonawcy kwoty wynagrodzenia określonej w fakturze</w:t>
      </w:r>
      <w:r w:rsidRPr="00150857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0587CDE2" w14:textId="77777777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Zapłata kar </w:t>
      </w:r>
      <w:r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 xml:space="preserve">ych nie zwalnia Wykonawcy od obowiązku wykonania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y.</w:t>
      </w:r>
    </w:p>
    <w:p w14:paraId="45F1F78C" w14:textId="77777777" w:rsidR="00393857" w:rsidRPr="00150857" w:rsidRDefault="00393857" w:rsidP="00393857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6EB28249" w14:textId="77777777" w:rsidR="00393857" w:rsidRPr="00150857" w:rsidRDefault="00393857" w:rsidP="00393857">
      <w:pPr>
        <w:tabs>
          <w:tab w:val="left" w:pos="0"/>
        </w:tabs>
        <w:ind w:left="540"/>
        <w:rPr>
          <w:sz w:val="22"/>
          <w:szCs w:val="22"/>
        </w:rPr>
      </w:pPr>
      <w:r w:rsidRPr="00150857">
        <w:rPr>
          <w:b/>
          <w:bCs/>
          <w:sz w:val="22"/>
          <w:szCs w:val="22"/>
        </w:rPr>
        <w:t>§ 7 Prawo odstąpienia</w:t>
      </w:r>
    </w:p>
    <w:p w14:paraId="513D0ED9" w14:textId="77777777" w:rsidR="00393857" w:rsidRPr="00150857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Oprócz przypadków wymienionych w Kodeksie cywilnym Stronom przysługuje prawo odstąpienia od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razie zaistnienia okoliczności wskazanych w ust. 2.</w:t>
      </w:r>
    </w:p>
    <w:p w14:paraId="2E6F7D10" w14:textId="77777777" w:rsidR="00393857" w:rsidRPr="00150857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Zamawiający może odstąpić od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wcześniej niż w terminie 7 dni od dnia powzięcia wiadomości o zaistnieniu jednej z poniższych okoliczności oraz nie później niż do dnia upływu okresu gwarancji (rękojmi) na przedmiot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to jest gdy:</w:t>
      </w:r>
    </w:p>
    <w:p w14:paraId="061DADAD" w14:textId="77777777" w:rsidR="00393857" w:rsidRPr="00150857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3B9C77AD" w14:textId="77777777" w:rsidR="00393857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7CA7F9AA" w14:textId="77777777" w:rsidR="00393857" w:rsidRPr="00206CC8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6B67DD">
        <w:rPr>
          <w:sz w:val="22"/>
        </w:rPr>
        <w:t xml:space="preserve">powzięciu informacji o wystąpieniu u Wykonawcy dużych trudności finansowych, </w:t>
      </w:r>
      <w:r w:rsidRPr="006B67DD">
        <w:rPr>
          <w:sz w:val="22"/>
        </w:rPr>
        <w:br/>
        <w:t xml:space="preserve">w szczególności wystąpią zajęcia komornicze lub inne zajęcia uprawnionych organów </w:t>
      </w:r>
      <w:r w:rsidRPr="006B67DD">
        <w:rPr>
          <w:sz w:val="22"/>
        </w:rPr>
        <w:br/>
        <w:t xml:space="preserve">o </w:t>
      </w:r>
      <w:r w:rsidRPr="006B67DD">
        <w:rPr>
          <w:sz w:val="22"/>
          <w:szCs w:val="22"/>
        </w:rPr>
        <w:t>łącznej</w:t>
      </w:r>
      <w:r w:rsidRPr="006B67DD">
        <w:rPr>
          <w:sz w:val="22"/>
        </w:rPr>
        <w:t xml:space="preserve"> wartości przekraczającej </w:t>
      </w:r>
      <w:r>
        <w:rPr>
          <w:sz w:val="22"/>
        </w:rPr>
        <w:t>5</w:t>
      </w:r>
      <w:r w:rsidRPr="006B67DD">
        <w:rPr>
          <w:sz w:val="22"/>
        </w:rPr>
        <w:t>0 000,00 </w:t>
      </w:r>
      <w:bookmarkStart w:id="13" w:name="_Hlk152596983"/>
      <w:r>
        <w:rPr>
          <w:sz w:val="22"/>
        </w:rPr>
        <w:t>PLN</w:t>
      </w:r>
      <w:r w:rsidRPr="006B67DD">
        <w:rPr>
          <w:sz w:val="22"/>
        </w:rPr>
        <w:t xml:space="preserve"> (słownie: </w:t>
      </w:r>
      <w:r>
        <w:rPr>
          <w:sz w:val="22"/>
        </w:rPr>
        <w:t xml:space="preserve">pięćdziesiąt </w:t>
      </w:r>
      <w:r w:rsidRPr="006B67DD">
        <w:rPr>
          <w:sz w:val="22"/>
        </w:rPr>
        <w:t xml:space="preserve">tysięcy złotych </w:t>
      </w:r>
      <w:r w:rsidRPr="006B67DD">
        <w:rPr>
          <w:sz w:val="22"/>
          <w:vertAlign w:val="superscript"/>
        </w:rPr>
        <w:t>00</w:t>
      </w:r>
      <w:r w:rsidRPr="006B67DD">
        <w:rPr>
          <w:sz w:val="22"/>
        </w:rPr>
        <w:t>/</w:t>
      </w:r>
      <w:r w:rsidRPr="006B67DD">
        <w:rPr>
          <w:sz w:val="22"/>
          <w:vertAlign w:val="subscript"/>
        </w:rPr>
        <w:t>100</w:t>
      </w:r>
      <w:r w:rsidRPr="006B67DD">
        <w:rPr>
          <w:sz w:val="22"/>
        </w:rPr>
        <w:t>)</w:t>
      </w:r>
      <w:bookmarkEnd w:id="13"/>
      <w:r>
        <w:rPr>
          <w:sz w:val="22"/>
        </w:rPr>
        <w:t>,</w:t>
      </w:r>
    </w:p>
    <w:p w14:paraId="5321FC72" w14:textId="77777777" w:rsidR="00393857" w:rsidRPr="00206CC8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>został wydany nakaz zajęcia majątku Wykonawcy</w:t>
      </w:r>
      <w:r>
        <w:rPr>
          <w:sz w:val="22"/>
          <w:szCs w:val="22"/>
        </w:rPr>
        <w:t xml:space="preserve"> w stopniu uniemożliwiającym należyte wykonanie przedmiotu zamówienia.</w:t>
      </w:r>
    </w:p>
    <w:p w14:paraId="59DE8DD6" w14:textId="77777777" w:rsidR="00393857" w:rsidRPr="00206CC8" w:rsidRDefault="00393857" w:rsidP="00393857">
      <w:pPr>
        <w:pStyle w:val="Akapitzlist"/>
        <w:numPr>
          <w:ilvl w:val="0"/>
          <w:numId w:val="22"/>
        </w:numPr>
        <w:tabs>
          <w:tab w:val="clear" w:pos="927"/>
          <w:tab w:val="left" w:pos="0"/>
          <w:tab w:val="num" w:pos="567"/>
        </w:tabs>
        <w:ind w:left="284" w:hanging="284"/>
        <w:rPr>
          <w:strike/>
          <w:sz w:val="22"/>
          <w:szCs w:val="22"/>
        </w:rPr>
      </w:pPr>
      <w:r w:rsidRPr="0088115C">
        <w:rPr>
          <w:sz w:val="22"/>
          <w:szCs w:val="22"/>
        </w:rPr>
        <w:t xml:space="preserve">Zamawiający może odstąpić od </w:t>
      </w:r>
      <w:r>
        <w:rPr>
          <w:sz w:val="22"/>
          <w:szCs w:val="22"/>
        </w:rPr>
        <w:t>Umow</w:t>
      </w:r>
      <w:r w:rsidRPr="0088115C">
        <w:rPr>
          <w:sz w:val="22"/>
          <w:szCs w:val="22"/>
        </w:rPr>
        <w:t xml:space="preserve">y </w:t>
      </w:r>
      <w:r>
        <w:rPr>
          <w:sz w:val="22"/>
          <w:szCs w:val="22"/>
        </w:rPr>
        <w:t xml:space="preserve">w terminie 30 dni, gdy </w:t>
      </w:r>
      <w:r w:rsidRPr="00206CC8">
        <w:rPr>
          <w:sz w:val="22"/>
          <w:szCs w:val="22"/>
        </w:rPr>
        <w:t xml:space="preserve">Wykonawca dostarczył sprzęt nieodpowiadający warunkom </w:t>
      </w:r>
      <w:r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lub przekroczył terminu realizacji </w:t>
      </w:r>
      <w:r>
        <w:rPr>
          <w:sz w:val="22"/>
          <w:szCs w:val="22"/>
        </w:rPr>
        <w:t>Umow</w:t>
      </w:r>
      <w:r w:rsidRPr="00206CC8">
        <w:rPr>
          <w:sz w:val="22"/>
          <w:szCs w:val="22"/>
        </w:rPr>
        <w:t>y o 7 dni, bez konieczności wskazania przez Zamawiającego dodatkowego terminu dostawy</w:t>
      </w:r>
      <w:r>
        <w:rPr>
          <w:sz w:val="22"/>
          <w:szCs w:val="22"/>
        </w:rPr>
        <w:t>.</w:t>
      </w:r>
    </w:p>
    <w:p w14:paraId="49F41E36" w14:textId="77777777" w:rsidR="00393857" w:rsidRPr="006C02A1" w:rsidRDefault="00393857" w:rsidP="00393857">
      <w:pPr>
        <w:pStyle w:val="Akapitzlist"/>
        <w:numPr>
          <w:ilvl w:val="0"/>
          <w:numId w:val="22"/>
        </w:numPr>
        <w:tabs>
          <w:tab w:val="clear" w:pos="927"/>
          <w:tab w:val="left" w:pos="0"/>
          <w:tab w:val="num" w:pos="567"/>
        </w:tabs>
        <w:ind w:left="284" w:hanging="284"/>
        <w:rPr>
          <w:sz w:val="22"/>
          <w:szCs w:val="22"/>
        </w:rPr>
      </w:pPr>
      <w:r w:rsidRPr="00EE033E">
        <w:rPr>
          <w:color w:val="000000"/>
          <w:sz w:val="22"/>
          <w:szCs w:val="22"/>
        </w:rPr>
        <w:t>Zamawiający</w:t>
      </w:r>
      <w:r w:rsidRPr="00EE033E">
        <w:rPr>
          <w:sz w:val="22"/>
          <w:szCs w:val="22"/>
        </w:rPr>
        <w:t xml:space="preserve">, niezależnie od postanowień ust. 2 </w:t>
      </w:r>
      <w:r>
        <w:rPr>
          <w:sz w:val="22"/>
          <w:szCs w:val="22"/>
        </w:rPr>
        <w:t xml:space="preserve">oraz 3 </w:t>
      </w:r>
      <w:r w:rsidRPr="00EE033E">
        <w:rPr>
          <w:sz w:val="22"/>
          <w:szCs w:val="22"/>
        </w:rPr>
        <w:t xml:space="preserve">niniejszego </w:t>
      </w:r>
      <w:r w:rsidRPr="006C02A1">
        <w:rPr>
          <w:sz w:val="22"/>
          <w:szCs w:val="22"/>
        </w:rPr>
        <w:t xml:space="preserve">paragrafu </w:t>
      </w:r>
      <w:r>
        <w:rPr>
          <w:sz w:val="22"/>
          <w:szCs w:val="22"/>
        </w:rPr>
        <w:t>Umow</w:t>
      </w:r>
      <w:r w:rsidRPr="006C02A1">
        <w:rPr>
          <w:sz w:val="22"/>
          <w:szCs w:val="22"/>
        </w:rPr>
        <w:t xml:space="preserve">y, może odstąpić od niniejszej </w:t>
      </w:r>
      <w:r>
        <w:rPr>
          <w:sz w:val="22"/>
          <w:szCs w:val="22"/>
        </w:rPr>
        <w:t>Umow</w:t>
      </w:r>
      <w:r w:rsidRPr="006C02A1">
        <w:rPr>
          <w:sz w:val="22"/>
          <w:szCs w:val="22"/>
        </w:rPr>
        <w:t xml:space="preserve">y w terminie 30 dni od dnia powzięcia wiadomości o jednej z </w:t>
      </w:r>
      <w:r w:rsidRPr="006C02A1">
        <w:rPr>
          <w:color w:val="000000"/>
          <w:sz w:val="22"/>
          <w:szCs w:val="22"/>
        </w:rPr>
        <w:t>poniżej</w:t>
      </w:r>
      <w:r w:rsidRPr="006C02A1">
        <w:rPr>
          <w:sz w:val="22"/>
          <w:szCs w:val="22"/>
        </w:rPr>
        <w:t xml:space="preserve"> wskazanych okoliczności:</w:t>
      </w:r>
    </w:p>
    <w:p w14:paraId="3537E4CB" w14:textId="77777777" w:rsidR="00393857" w:rsidRPr="00BA2899" w:rsidRDefault="00393857" w:rsidP="00393857">
      <w:pPr>
        <w:widowControl/>
        <w:numPr>
          <w:ilvl w:val="1"/>
          <w:numId w:val="55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zaistniała istotna zmiana okoliczności powodująca, że wykonanie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 xml:space="preserve">y nie leży w interesie publicznym, czego nie można było przewidzieć w chwili zawarcia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 xml:space="preserve">y, lub dalsze wykonywanie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może zagrozić podstawowemu interesowi bezpieczeństwa państwa lub bezpieczeństwu publicznemu (art. 456 ust. 1 pkt 1 PZP),</w:t>
      </w:r>
    </w:p>
    <w:p w14:paraId="3C511E28" w14:textId="77777777" w:rsidR="00393857" w:rsidRPr="00BA2899" w:rsidRDefault="00393857" w:rsidP="00393857">
      <w:pPr>
        <w:widowControl/>
        <w:numPr>
          <w:ilvl w:val="1"/>
          <w:numId w:val="55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gdy dokonano zmiany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z naruszeniem art. 454 i art. 455 PZP,</w:t>
      </w:r>
    </w:p>
    <w:p w14:paraId="0EFEB947" w14:textId="77777777" w:rsidR="00393857" w:rsidRPr="00BA2899" w:rsidRDefault="00393857" w:rsidP="00393857">
      <w:pPr>
        <w:widowControl/>
        <w:numPr>
          <w:ilvl w:val="1"/>
          <w:numId w:val="55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Wykonawca w chwili zawarcia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podlegał wykluczeniu z postępowania na podstawie okoliczności wskazanych Rozdziale VII SWZ,</w:t>
      </w:r>
    </w:p>
    <w:p w14:paraId="5D169CFA" w14:textId="77777777" w:rsidR="00393857" w:rsidRPr="00BA2899" w:rsidRDefault="00393857" w:rsidP="00393857">
      <w:pPr>
        <w:widowControl/>
        <w:numPr>
          <w:ilvl w:val="1"/>
          <w:numId w:val="55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Europejskiej.</w:t>
      </w:r>
    </w:p>
    <w:p w14:paraId="479107E6" w14:textId="77777777" w:rsidR="00393857" w:rsidRPr="00206CC8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  <w:lang w:bidi="pl-PL"/>
        </w:rPr>
      </w:pPr>
      <w:r w:rsidRPr="00206CC8">
        <w:rPr>
          <w:sz w:val="22"/>
          <w:szCs w:val="22"/>
          <w:lang w:bidi="pl-PL"/>
        </w:rPr>
        <w:t xml:space="preserve">W przypadkach odstąpienia od </w:t>
      </w:r>
      <w:r>
        <w:rPr>
          <w:sz w:val="22"/>
          <w:szCs w:val="22"/>
          <w:lang w:bidi="pl-PL"/>
        </w:rPr>
        <w:t>Umow</w:t>
      </w:r>
      <w:r w:rsidRPr="00206CC8">
        <w:rPr>
          <w:sz w:val="22"/>
          <w:szCs w:val="22"/>
          <w:lang w:bidi="pl-PL"/>
        </w:rPr>
        <w:t xml:space="preserve">y przez Zamawiającego na podstawie ust. </w:t>
      </w:r>
      <w:r>
        <w:rPr>
          <w:sz w:val="22"/>
          <w:szCs w:val="22"/>
          <w:lang w:bidi="pl-PL"/>
        </w:rPr>
        <w:t>4</w:t>
      </w:r>
      <w:r w:rsidRPr="00206CC8">
        <w:rPr>
          <w:sz w:val="22"/>
          <w:szCs w:val="22"/>
          <w:lang w:bidi="pl-PL"/>
        </w:rPr>
        <w:t xml:space="preserve"> powyżej, Wykonawca może żądać wyłącznie wynagrodzenia należnego z tytułu wykonania części </w:t>
      </w:r>
      <w:r>
        <w:rPr>
          <w:sz w:val="22"/>
          <w:szCs w:val="22"/>
          <w:lang w:bidi="pl-PL"/>
        </w:rPr>
        <w:t>Umow</w:t>
      </w:r>
      <w:r w:rsidRPr="00206CC8">
        <w:rPr>
          <w:sz w:val="22"/>
          <w:szCs w:val="22"/>
          <w:lang w:bidi="pl-PL"/>
        </w:rPr>
        <w:t>y.</w:t>
      </w:r>
    </w:p>
    <w:p w14:paraId="21E8DDAB" w14:textId="77777777" w:rsidR="00393857" w:rsidRPr="00BA2899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EE033E">
        <w:rPr>
          <w:color w:val="000000"/>
          <w:sz w:val="22"/>
          <w:szCs w:val="22"/>
        </w:rPr>
        <w:t xml:space="preserve">Wykonawcy nie przysługuje kara </w:t>
      </w:r>
      <w:r>
        <w:rPr>
          <w:color w:val="000000"/>
          <w:sz w:val="22"/>
          <w:szCs w:val="22"/>
        </w:rPr>
        <w:t>umown</w:t>
      </w:r>
      <w:r w:rsidRPr="00EE033E">
        <w:rPr>
          <w:color w:val="000000"/>
          <w:sz w:val="22"/>
          <w:szCs w:val="22"/>
        </w:rPr>
        <w:t xml:space="preserve">a lub odszkodowanie z tytułu odstąpienia przez Zamawiającego od </w:t>
      </w:r>
      <w:r>
        <w:rPr>
          <w:color w:val="000000"/>
          <w:sz w:val="22"/>
          <w:szCs w:val="22"/>
        </w:rPr>
        <w:t>Umow</w:t>
      </w:r>
      <w:r w:rsidRPr="00EE033E">
        <w:rPr>
          <w:color w:val="000000"/>
          <w:sz w:val="22"/>
          <w:szCs w:val="22"/>
        </w:rPr>
        <w:t>y z powodu okoliczności leżących po stronie Wykonawcy lub na podstawie ust. 2</w:t>
      </w:r>
      <w:r>
        <w:rPr>
          <w:color w:val="000000"/>
          <w:sz w:val="22"/>
          <w:szCs w:val="22"/>
        </w:rPr>
        <w:t>, 3</w:t>
      </w:r>
      <w:r w:rsidRPr="00EE033E">
        <w:rPr>
          <w:color w:val="000000"/>
          <w:sz w:val="22"/>
          <w:szCs w:val="22"/>
        </w:rPr>
        <w:t xml:space="preserve"> lub </w:t>
      </w:r>
      <w:r>
        <w:rPr>
          <w:color w:val="000000"/>
          <w:sz w:val="22"/>
          <w:szCs w:val="22"/>
        </w:rPr>
        <w:t>4</w:t>
      </w:r>
      <w:r w:rsidRPr="00EE033E">
        <w:rPr>
          <w:color w:val="000000"/>
          <w:sz w:val="22"/>
          <w:szCs w:val="22"/>
        </w:rPr>
        <w:t xml:space="preserve"> powyżej</w:t>
      </w:r>
      <w:r w:rsidRPr="00BA2899">
        <w:rPr>
          <w:color w:val="000000"/>
          <w:sz w:val="22"/>
          <w:szCs w:val="22"/>
        </w:rPr>
        <w:t>.</w:t>
      </w:r>
    </w:p>
    <w:p w14:paraId="7D8CBE29" w14:textId="77777777" w:rsidR="00393857" w:rsidRPr="00BA2899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A2899">
        <w:rPr>
          <w:color w:val="000000"/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odstąpienie nie dotyczy. W takiej sytuacji Wykonawca jest uprawniony do wynagrodzenia w części, której odstąpienie nie dotyczy.</w:t>
      </w:r>
    </w:p>
    <w:p w14:paraId="1B683152" w14:textId="77777777" w:rsidR="00393857" w:rsidRPr="00BA2899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A2899">
        <w:rPr>
          <w:color w:val="000000"/>
          <w:sz w:val="22"/>
          <w:szCs w:val="22"/>
        </w:rPr>
        <w:t xml:space="preserve">Odstąpienie od </w:t>
      </w:r>
      <w:r>
        <w:rPr>
          <w:color w:val="000000"/>
          <w:sz w:val="22"/>
          <w:szCs w:val="22"/>
        </w:rPr>
        <w:t>Umow</w:t>
      </w:r>
      <w:r w:rsidRPr="00BA2899">
        <w:rPr>
          <w:color w:val="000000"/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0738C52C" w14:textId="77777777" w:rsidR="00393857" w:rsidRPr="00150857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BA2899">
        <w:rPr>
          <w:color w:val="000000"/>
          <w:sz w:val="22"/>
          <w:szCs w:val="22"/>
        </w:rPr>
        <w:t xml:space="preserve">Odstąpienie od </w:t>
      </w:r>
      <w:r>
        <w:rPr>
          <w:color w:val="000000"/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wpływa na istnienie i skuteczność roszczeń o zapłatę kar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>ych.</w:t>
      </w:r>
    </w:p>
    <w:p w14:paraId="27F0ED2C" w14:textId="77777777" w:rsidR="00393857" w:rsidRPr="00150857" w:rsidRDefault="00393857" w:rsidP="00393857">
      <w:pPr>
        <w:widowControl/>
        <w:ind w:left="425"/>
        <w:jc w:val="both"/>
        <w:rPr>
          <w:sz w:val="22"/>
          <w:szCs w:val="22"/>
        </w:rPr>
      </w:pPr>
    </w:p>
    <w:p w14:paraId="20A23421" w14:textId="0654CB7C" w:rsidR="00AA6A03" w:rsidRPr="00206CC8" w:rsidRDefault="00AA6A03" w:rsidP="00AA6A03">
      <w:pPr>
        <w:tabs>
          <w:tab w:val="left" w:pos="2160"/>
        </w:tabs>
        <w:ind w:left="540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§ 8</w:t>
      </w:r>
      <w:r w:rsidR="00DE4B27">
        <w:rPr>
          <w:b/>
          <w:bCs/>
          <w:sz w:val="22"/>
          <w:szCs w:val="22"/>
        </w:rPr>
        <w:t xml:space="preserve"> Siła wyższa</w:t>
      </w:r>
    </w:p>
    <w:p w14:paraId="430E896C" w14:textId="7C76BC5F" w:rsidR="001666DD" w:rsidRPr="00467864" w:rsidRDefault="001666DD">
      <w:pPr>
        <w:widowControl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67864">
        <w:rPr>
          <w:sz w:val="22"/>
          <w:szCs w:val="22"/>
        </w:rPr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a które uniemożliwiają Wykonawcy wykonanie w części lub w całości jego zobowiązania wynikającego z</w:t>
      </w:r>
      <w:r w:rsidR="00716427">
        <w:rPr>
          <w:sz w:val="22"/>
          <w:szCs w:val="22"/>
        </w:rPr>
        <w:t> </w:t>
      </w:r>
      <w:r w:rsidRPr="00467864">
        <w:rPr>
          <w:sz w:val="22"/>
          <w:szCs w:val="22"/>
        </w:rPr>
        <w:t xml:space="preserve">niniejszej umowy albo mającej bezpośredni wpływ na terminowość i sposób wykonywanych umowy.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</w:t>
      </w:r>
      <w:bookmarkStart w:id="14" w:name="_Hlk115947988"/>
      <w:r w:rsidRPr="00467864">
        <w:rPr>
          <w:sz w:val="22"/>
          <w:szCs w:val="22"/>
        </w:rPr>
        <w:t xml:space="preserve">stan zagrożenia epidemicznego </w:t>
      </w:r>
      <w:bookmarkEnd w:id="14"/>
      <w:r w:rsidRPr="00467864">
        <w:rPr>
          <w:sz w:val="22"/>
          <w:szCs w:val="22"/>
        </w:rPr>
        <w:t>COVID-19.</w:t>
      </w:r>
    </w:p>
    <w:p w14:paraId="3F565744" w14:textId="0412FE53" w:rsidR="00AA6A03" w:rsidRPr="00206CC8" w:rsidRDefault="00AA6A03">
      <w:pPr>
        <w:widowControl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Jeżeli wskutek okoliczności siły wyższej Strona nie będzie mogła wykonywać swoich obowiązków umownych w całości lub w części, niezwłocznie powiadomi o</w:t>
      </w:r>
      <w:r w:rsidR="00716427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tym drugą stronę. W takim przypadku </w:t>
      </w:r>
      <w:r w:rsidRPr="00206CC8">
        <w:rPr>
          <w:sz w:val="22"/>
          <w:szCs w:val="22"/>
        </w:rPr>
        <w:lastRenderedPageBreak/>
        <w:t>Strony uzgodnią sposób i zasady dalszego wykonywania umowy, czasowo zawieszą jej realizację lub umowa zostanie rozwiązana.</w:t>
      </w:r>
    </w:p>
    <w:p w14:paraId="496E0D9F" w14:textId="71B9639F" w:rsidR="00AA6A03" w:rsidRPr="00467864" w:rsidRDefault="00AA6A03">
      <w:pPr>
        <w:widowControl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207C8EAD" w14:textId="77777777" w:rsidR="00E43EA7" w:rsidRDefault="00E43EA7" w:rsidP="0045644F">
      <w:pPr>
        <w:ind w:left="540"/>
        <w:rPr>
          <w:b/>
          <w:bCs/>
          <w:sz w:val="22"/>
          <w:szCs w:val="22"/>
        </w:rPr>
      </w:pPr>
    </w:p>
    <w:p w14:paraId="45E30D81" w14:textId="77777777" w:rsidR="00393857" w:rsidRDefault="00393857" w:rsidP="00393857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9</w:t>
      </w:r>
    </w:p>
    <w:p w14:paraId="3289F172" w14:textId="77777777" w:rsidR="00393857" w:rsidRPr="00150857" w:rsidRDefault="00393857" w:rsidP="00393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Licencja na oprogramowanie</w:t>
      </w:r>
    </w:p>
    <w:p w14:paraId="7100653F" w14:textId="77777777" w:rsidR="00393857" w:rsidRPr="00150857" w:rsidRDefault="00393857" w:rsidP="00393857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ramach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i wynikającego z niej wynagrodzenia Wykonawcy, wskazanego odpowiednio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Zamawiający nabywa nieodwołalne i nieograniczone czasowo prawo do korzystania ze wszelkiego oprogramowania niezbędnego do prawidłowego funkcjonowania przedmiotu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zakresie wskazanym i na polach eksploatacji wymienionych w art. 75 ust. 2 ustawy z dnia 4 lutego 1994 r. o prawie autorskim i prawach pokrewnych (t. j. Dz. U. 2022 poz. 2509 ze zm.).</w:t>
      </w:r>
    </w:p>
    <w:p w14:paraId="373922FD" w14:textId="77777777" w:rsidR="00393857" w:rsidRPr="00150857" w:rsidRDefault="00393857" w:rsidP="00393857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udziela licencji niewyłącznej, tj. prawa do korzystania z oprogramowania w zakresie wskazanym w ust. 1, w chwili podpisania protokołu odbioru bez zastrzeżeń, bez konieczności składania przez Strony dodatkowego oświadczenia woli.</w:t>
      </w:r>
    </w:p>
    <w:p w14:paraId="26001C8D" w14:textId="77777777" w:rsidR="00393857" w:rsidRPr="00150857" w:rsidRDefault="00393857" w:rsidP="00393857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Przy 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6D54227D" w14:textId="77777777" w:rsidR="00393857" w:rsidRPr="00150857" w:rsidRDefault="00393857" w:rsidP="00393857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Jeśli producentem oprogramowania (podmiotem autorsko – uprawnionym) jest podmiot inny niż Wykonawca, Wykonawca zobowiązuje się doprowadzić do udzielenia Zamawiającemu licencji na korzystanie z takiego oprogramowania przez jego producenta (autorsko – uprawnionego), chyba że przyjęty model dystrybucji takiego oprogramowania zakłada udzielanie przez Wykonawcę sublicencji. Warunki licencji udzielanej przez producenta oprogramowania określają standardowe postanowienia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e producenta oprogramowania, przy czym muszą one umożliwiać Zamawiającemu korzystanie z dostarczonego przedmiotu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zgodnie z jego przeznaczeniem, przez czas nieoznaczony, bez ograniczeń terytorialnych, co najmniej w zakresie i celu wskazanych w Umowie i dokumentacji postępowania, o której mowa § 1 ust. 5 Umowy. W wypadku sprzeczności pomiędzy postanowieniami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a takimi warunkami pierwszeństwo mają postanowienia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 Udzielenie przez producenta oprogramowania licencji dokonywane jest w ramach wynagrodzenia, o którym mowa w § 3 ust. 2 Umowy.</w:t>
      </w:r>
    </w:p>
    <w:p w14:paraId="4FBC0A5F" w14:textId="77777777" w:rsidR="00393857" w:rsidRPr="00150857" w:rsidRDefault="00393857" w:rsidP="00393857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oświadcza, że udzielone licencje nie zostaną przez niego lub przez producenta oprogramowania wypowiedziane. Nie mniej wypowiedzenie jest dopuszczalne, lecz jedynie z powodu istotnego naruszenia warunków licencji przez Zamawiającego, i o ile Zamawiający otrzymał uprzednio wezwanie do zaprzestania naruszeń z rozsądnym terminem jego realizacji, a po jego upływie nadal naruszał w sposób istotny warunki licencji.</w:t>
      </w:r>
    </w:p>
    <w:p w14:paraId="7BE6CD2D" w14:textId="77777777" w:rsidR="00393857" w:rsidRPr="00150857" w:rsidRDefault="00393857" w:rsidP="00393857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do czasu otrzymania przez Zamawiającego innego oprogramowania, w tym oprogramowania od innego podmiotu oraz dokonania przez Zamawiającego pełnej migracji danych do tego, innego oprogramowania, chyba że te czynności zostaną zrealizowane w okresie wypowiedzenia, o którym mowa w zdaniu 1.</w:t>
      </w:r>
    </w:p>
    <w:p w14:paraId="605A426A" w14:textId="77777777" w:rsidR="00393857" w:rsidRPr="00150857" w:rsidRDefault="00393857" w:rsidP="00393857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udziela licencji, o której mowa powyżej, w chwili podpisania bez zastrzeżeń protokołu odbioru, bez konieczności składania przez Strony dodatkowego oświadczenia woli.</w:t>
      </w:r>
    </w:p>
    <w:p w14:paraId="01B2BB25" w14:textId="77777777" w:rsidR="00393857" w:rsidRPr="00150857" w:rsidRDefault="00393857" w:rsidP="00393857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lastRenderedPageBreak/>
        <w:t xml:space="preserve">W razie przeniesienia przez podmiot autorsko-uprawniony (Wykonawcę lub producenta oprogramowania) autorskich praw majątkowych do oprogramowania, o którym mowa w ust. 4 powyżej, Wykonawca zobowiązuje się – bez poniesienia przez Zamawiającego żadnych kosztów, w tym kosztów opłat licencyjnych – doprowadzić do zapewnienia Zamawiającemu ciągłości korzystania z tego oprogramowania w szczególności poprzez doprowadzenie do udzielenia licencji do tego oprogramowania przez nabywcę autorskich praw majątkowych, bądź poprzez dostarczenie nowego (innego) oprogramowania o parametrach nie gorszych niż określone w dokumentacji postępowania, wraz ze stosowną licencją o treści co najmniej odpowiadającej warunkom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40C23DBA" w14:textId="77777777" w:rsidR="00393857" w:rsidRPr="00150857" w:rsidRDefault="00393857" w:rsidP="00393857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Strony uzgadniają, że Zamawiający może powierzyć realizację działań mieszczących się w granicach udzielonej licencji osobie trzeciej, w zastępstwie Zamawiającego. Wykonawca oświadcza, że takie powierzenie jest w pełni dopuszczalne i nie narusza warunków korzystania z oprogramowania</w:t>
      </w:r>
      <w:r>
        <w:rPr>
          <w:sz w:val="22"/>
          <w:szCs w:val="22"/>
        </w:rPr>
        <w:t>.</w:t>
      </w:r>
    </w:p>
    <w:p w14:paraId="76C6E6C1" w14:textId="77777777" w:rsidR="00393857" w:rsidRDefault="00393857" w:rsidP="00393857">
      <w:pPr>
        <w:rPr>
          <w:b/>
          <w:bCs/>
          <w:sz w:val="22"/>
          <w:szCs w:val="22"/>
        </w:rPr>
      </w:pPr>
    </w:p>
    <w:p w14:paraId="478F7751" w14:textId="77777777" w:rsidR="00393857" w:rsidRDefault="00393857" w:rsidP="00393857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10</w:t>
      </w:r>
    </w:p>
    <w:p w14:paraId="65E14C58" w14:textId="77777777" w:rsidR="00393857" w:rsidRPr="00150857" w:rsidRDefault="00393857" w:rsidP="00393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Zmiana Umowy</w:t>
      </w:r>
    </w:p>
    <w:p w14:paraId="0F3AB7B8" w14:textId="77777777" w:rsidR="00393857" w:rsidRPr="00150857" w:rsidRDefault="00393857" w:rsidP="00393857">
      <w:pPr>
        <w:widowControl/>
        <w:numPr>
          <w:ilvl w:val="0"/>
          <w:numId w:val="61"/>
        </w:numPr>
        <w:suppressAutoHyphens w:val="0"/>
        <w:contextualSpacing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Wszelkie zmiany lub uzupełnienia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mogą nastąpić za zgodą Stron w formie pisemnego aneksu pod rygorem nieważności.</w:t>
      </w:r>
    </w:p>
    <w:p w14:paraId="5AA6C8F6" w14:textId="77777777" w:rsidR="00393857" w:rsidRPr="00150857" w:rsidRDefault="00393857" w:rsidP="00393857">
      <w:pPr>
        <w:widowControl/>
        <w:numPr>
          <w:ilvl w:val="0"/>
          <w:numId w:val="61"/>
        </w:numPr>
        <w:suppressAutoHyphens w:val="0"/>
        <w:contextualSpacing/>
        <w:jc w:val="both"/>
        <w:rPr>
          <w:sz w:val="22"/>
          <w:szCs w:val="22"/>
        </w:rPr>
      </w:pPr>
      <w:r w:rsidRPr="00150857">
        <w:rPr>
          <w:sz w:val="22"/>
          <w:szCs w:val="22"/>
          <w:lang w:eastAsia="en-US"/>
        </w:rPr>
        <w:t xml:space="preserve">Strony dopuszczają możliwość zmiany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 po uprzednim sporządzeniu protokołu konieczności, przy zachowaniu wynagrodzenia Wykonawcy wskazanego w § 3 ust. 2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y, poprzez podpisanie aneksu do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y, w przypadku zaistnienia okoliczności wskazanych w treści art. 455 ust. 1 pkt 2 – 4 oraz art. 455 ust. 2 ustawy PZP, oraz w poniżej wskazanych przypadkach:</w:t>
      </w:r>
    </w:p>
    <w:p w14:paraId="4B786B45" w14:textId="77777777" w:rsidR="00393857" w:rsidRPr="00150857" w:rsidRDefault="00393857" w:rsidP="00393857">
      <w:pPr>
        <w:widowControl/>
        <w:numPr>
          <w:ilvl w:val="1"/>
          <w:numId w:val="61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terminu realizacji zamówienia (początkowego, końcowego) poprzez jego przedłużenie lub zmiany sposobu realizacji poprzez wprowadzenie jego etapów (dostaw częściowych) z możliwością wprowadzenia płatności częściowych, które będą odpowiadać ich wartościom, ze względu na przyczyny leżące po stronie Zamawiającego dotyczące np. braku przygotowania/ przekazania miejsca realizacji/dostawy lub przyczyny leżące po stronie producenta lub dystrybutora sprzętu w przypadku wstrzymania produkcji danego sprzętu </w:t>
      </w:r>
      <w:r w:rsidRPr="00150857">
        <w:rPr>
          <w:sz w:val="22"/>
          <w:szCs w:val="22"/>
          <w:lang w:eastAsia="en-US"/>
        </w:rPr>
        <w:br/>
        <w:t xml:space="preserve">lub komponentu niezbędnego do zrealizowania dostawy - po przedstawianiu stosownych dokumentów od producenta lub dystrybutora oraz inne niezawinione przez Strony przyczyny spowodowane przez tzw. siłę wyższą w rozumieniu § 8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y,</w:t>
      </w:r>
    </w:p>
    <w:p w14:paraId="65B8111A" w14:textId="77777777" w:rsidR="00393857" w:rsidRPr="00150857" w:rsidRDefault="00393857" w:rsidP="00393857">
      <w:pPr>
        <w:widowControl/>
        <w:numPr>
          <w:ilvl w:val="1"/>
          <w:numId w:val="61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określonego typu, modelu, nazwy, producenta przedmiotu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 bądź jego elementów, poprawy jakości lub innych parametrów charakterystycznych dla danego elementu dostawy lub zmiany technologii na równoważną lub lepszą w szczególności </w:t>
      </w:r>
      <w:r w:rsidRPr="00150857">
        <w:rPr>
          <w:sz w:val="22"/>
          <w:szCs w:val="22"/>
          <w:lang w:eastAsia="en-US"/>
        </w:rPr>
        <w:br/>
        <w:t xml:space="preserve">w przypadku zakończenia jego produkcji lub wstrzymania lub wycofania go z produkcji </w:t>
      </w:r>
      <w:r w:rsidRPr="00150857">
        <w:rPr>
          <w:sz w:val="22"/>
          <w:szCs w:val="22"/>
          <w:lang w:eastAsia="en-US"/>
        </w:rPr>
        <w:br/>
        <w:t>po przedstawianiu stosownych dokumentów od producenta lub dystrybutora, z tym że cena wskazana w § 3 nie może ulec podwyższeniu, a parametry techniczne nie mogą być gorsze niż wskazane w treści oferty,</w:t>
      </w:r>
    </w:p>
    <w:p w14:paraId="617506E2" w14:textId="77777777" w:rsidR="00393857" w:rsidRPr="00150857" w:rsidRDefault="00393857" w:rsidP="00393857">
      <w:pPr>
        <w:widowControl/>
        <w:numPr>
          <w:ilvl w:val="1"/>
          <w:numId w:val="61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>aktualizacji rozwiązań z uwagi na postęp technologiczny lub zmiany obowiązujących przepisów,</w:t>
      </w:r>
    </w:p>
    <w:p w14:paraId="6195F047" w14:textId="77777777" w:rsidR="00393857" w:rsidRPr="00150857" w:rsidRDefault="00393857" w:rsidP="00393857">
      <w:pPr>
        <w:widowControl/>
        <w:numPr>
          <w:ilvl w:val="1"/>
          <w:numId w:val="61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podwykonawcy, w szczególności ze względów losowych lub innych korzystnych </w:t>
      </w:r>
      <w:r w:rsidRPr="00150857">
        <w:rPr>
          <w:sz w:val="22"/>
          <w:szCs w:val="22"/>
          <w:lang w:eastAsia="en-US"/>
        </w:rPr>
        <w:br/>
        <w:t>dla Zamawiającego.</w:t>
      </w:r>
    </w:p>
    <w:p w14:paraId="502FCE60" w14:textId="77777777" w:rsidR="00393857" w:rsidRPr="00150857" w:rsidRDefault="00393857" w:rsidP="00393857">
      <w:pPr>
        <w:widowControl/>
        <w:numPr>
          <w:ilvl w:val="0"/>
          <w:numId w:val="6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Ponadto dopuszcza się zastąpienie dotychczasowego Wykonawcy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</w:t>
      </w:r>
      <w:r w:rsidRPr="00150857">
        <w:rPr>
          <w:sz w:val="22"/>
          <w:szCs w:val="22"/>
        </w:rPr>
        <w:lastRenderedPageBreak/>
        <w:t>podział, przekształcenie, upadłość, restrukturyzacja, nabycie dotychczasowego Wykonawcy lub nabycie jego przedsiębiorstwa przez ww. podmiot.</w:t>
      </w:r>
    </w:p>
    <w:p w14:paraId="550D1902" w14:textId="77777777" w:rsidR="00393857" w:rsidRPr="00150857" w:rsidRDefault="00393857" w:rsidP="00393857">
      <w:pPr>
        <w:widowControl/>
        <w:numPr>
          <w:ilvl w:val="0"/>
          <w:numId w:val="6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Niezależnie od postanowień ust. 2 oraz </w:t>
      </w:r>
      <w:r>
        <w:rPr>
          <w:sz w:val="22"/>
          <w:szCs w:val="22"/>
        </w:rPr>
        <w:t>3 powyżej</w:t>
      </w:r>
      <w:r w:rsidRPr="00150857">
        <w:rPr>
          <w:sz w:val="22"/>
          <w:szCs w:val="22"/>
        </w:rPr>
        <w:t xml:space="preserve">, Strony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mogą dokonywać nieistotnych zmian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niestanowiących istotnej zmiany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rozumieniu art. 454 ust. 2 ustawy PZP, poprzez zawarcie pisemnego aneksu pod rygorem nieważności.</w:t>
      </w:r>
    </w:p>
    <w:p w14:paraId="72853D49" w14:textId="77777777" w:rsidR="00393857" w:rsidRPr="00150857" w:rsidRDefault="00393857" w:rsidP="00393857">
      <w:pPr>
        <w:widowControl/>
        <w:numPr>
          <w:ilvl w:val="0"/>
          <w:numId w:val="6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Zmiany </w:t>
      </w:r>
      <w:r w:rsidRPr="00150857">
        <w:rPr>
          <w:sz w:val="22"/>
          <w:szCs w:val="22"/>
          <w:lang w:val="x-none"/>
        </w:rPr>
        <w:t xml:space="preserve">niedotyczące postanowień </w:t>
      </w:r>
      <w:r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 xml:space="preserve">ych np. gdy z przyczyn organizacyjnych </w:t>
      </w:r>
      <w:r w:rsidRPr="00150857">
        <w:rPr>
          <w:sz w:val="22"/>
          <w:szCs w:val="22"/>
        </w:rPr>
        <w:t xml:space="preserve">skutkujące </w:t>
      </w:r>
      <w:r w:rsidRPr="00150857">
        <w:rPr>
          <w:sz w:val="22"/>
          <w:szCs w:val="22"/>
          <w:lang w:val="x-none"/>
        </w:rPr>
        <w:t>koniec</w:t>
      </w:r>
      <w:r w:rsidRPr="00150857">
        <w:rPr>
          <w:sz w:val="22"/>
          <w:szCs w:val="22"/>
        </w:rPr>
        <w:t xml:space="preserve">znością </w:t>
      </w:r>
      <w:r w:rsidRPr="00150857">
        <w:rPr>
          <w:sz w:val="22"/>
          <w:szCs w:val="22"/>
          <w:lang w:val="x-none"/>
        </w:rPr>
        <w:t>zmian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 xml:space="preserve"> danych teleadresowych określonych w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ie, </w:t>
      </w:r>
      <w:r w:rsidRPr="00150857">
        <w:rPr>
          <w:sz w:val="22"/>
          <w:szCs w:val="22"/>
        </w:rPr>
        <w:t xml:space="preserve">w szczególności </w:t>
      </w:r>
      <w:r w:rsidRPr="00150857">
        <w:rPr>
          <w:sz w:val="22"/>
          <w:szCs w:val="22"/>
          <w:lang w:val="x-none"/>
        </w:rPr>
        <w:t>zmian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 xml:space="preserve"> ulegnie numer konta bankowego jednej ze Stron</w:t>
      </w:r>
      <w:r w:rsidRPr="00150857">
        <w:rPr>
          <w:sz w:val="22"/>
          <w:szCs w:val="22"/>
        </w:rPr>
        <w:t xml:space="preserve">, nie wymagają zawarcia pisemnego aneksu </w:t>
      </w:r>
      <w:r w:rsidRPr="00150857">
        <w:rPr>
          <w:sz w:val="22"/>
          <w:szCs w:val="22"/>
        </w:rPr>
        <w:br/>
        <w:t xml:space="preserve">do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dlatego</w:t>
      </w:r>
      <w:r w:rsidRPr="00150857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7C8D185F" w14:textId="77777777" w:rsidR="00393857" w:rsidRDefault="00393857" w:rsidP="00393857">
      <w:pPr>
        <w:rPr>
          <w:b/>
          <w:bCs/>
          <w:sz w:val="22"/>
          <w:szCs w:val="22"/>
        </w:rPr>
      </w:pPr>
    </w:p>
    <w:p w14:paraId="4BECE248" w14:textId="77777777" w:rsidR="00393857" w:rsidRDefault="00393857" w:rsidP="00393857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11</w:t>
      </w:r>
    </w:p>
    <w:p w14:paraId="59B1C20A" w14:textId="77777777" w:rsidR="00393857" w:rsidRPr="00150857" w:rsidRDefault="00393857" w:rsidP="00393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14:paraId="136DEA54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Żadna ze Stron nie jest uprawniona do przeniesienia swoich praw i zobowiązań z tytułu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bez uzyskania pisemnej zgody drugiej Strony, w szczególności Wykonawcy nie przysługuje prawo przenoszenia wierzytelności wynikających z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bez uprzedniej pisemnej zgody Zamawiającego.</w:t>
      </w:r>
    </w:p>
    <w:p w14:paraId="7AC3532E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zobowiązują się do każdorazowego powiadamiania listem poleconym o zmianie adresu swojej siedziby, pod rygorem uznania za skutecznie doręczoną korespondencję wysłaną </w:t>
      </w:r>
      <w:r w:rsidRPr="00150857">
        <w:rPr>
          <w:sz w:val="22"/>
          <w:szCs w:val="22"/>
        </w:rPr>
        <w:br/>
        <w:t>pod dotychczas znany adres.</w:t>
      </w:r>
    </w:p>
    <w:p w14:paraId="325B1488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sprawach </w:t>
      </w:r>
      <w:r w:rsidRPr="00150857">
        <w:rPr>
          <w:snapToGrid w:val="0"/>
          <w:sz w:val="22"/>
          <w:szCs w:val="22"/>
        </w:rPr>
        <w:t>nieuregulowanych</w:t>
      </w:r>
      <w:r w:rsidRPr="00150857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ą mają zastosowanie przepisy prawa polskiego (RP), w szczególności ustawy z dnia 11 września 2019 r. - Prawo zamówień publicznych </w:t>
      </w:r>
      <w:r w:rsidRPr="00150857">
        <w:rPr>
          <w:sz w:val="22"/>
          <w:szCs w:val="22"/>
        </w:rPr>
        <w:br/>
      </w:r>
      <w:r w:rsidRPr="00150857">
        <w:rPr>
          <w:iCs/>
          <w:sz w:val="22"/>
          <w:szCs w:val="22"/>
        </w:rPr>
        <w:t>(t. j. Dz. U. 2023 poz. 1605 ze zm</w:t>
      </w:r>
      <w:r w:rsidRPr="00333E34">
        <w:rPr>
          <w:iCs/>
          <w:sz w:val="22"/>
          <w:szCs w:val="22"/>
        </w:rPr>
        <w:t>.)</w:t>
      </w:r>
      <w:r>
        <w:rPr>
          <w:iCs/>
          <w:sz w:val="22"/>
          <w:szCs w:val="22"/>
        </w:rPr>
        <w:t xml:space="preserve">, </w:t>
      </w:r>
      <w:r w:rsidRPr="002B4746">
        <w:rPr>
          <w:iCs/>
          <w:sz w:val="22"/>
          <w:szCs w:val="22"/>
        </w:rPr>
        <w:t xml:space="preserve">ustawy z dnia 2 marca 2020 r. o szczególnych rozwiązaniach związanych z zapobieganiem, przeciwdziałaniem i zwalczaniem COVID-19, innych chorób zakaźnych oraz wywołanych nimi sytuacji kryzysowych (t. j. Dz. U. 2023 poz. 1327 ze zm.) </w:t>
      </w:r>
      <w:r w:rsidRPr="00150857">
        <w:rPr>
          <w:sz w:val="22"/>
          <w:szCs w:val="22"/>
        </w:rPr>
        <w:t xml:space="preserve">oraz przepisy ustawy z dnia 23 kwietnia 1964 r. – Kodeks cywilny </w:t>
      </w:r>
      <w:r w:rsidRPr="00150857">
        <w:rPr>
          <w:iCs/>
          <w:sz w:val="22"/>
          <w:szCs w:val="22"/>
        </w:rPr>
        <w:t>(t. j. Dz. U. 2023 poz. 1610 ze zm.).</w:t>
      </w:r>
    </w:p>
    <w:p w14:paraId="6B2F72F4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Ewentualna nieważność jednego lub kilku postanowień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wpływa na ważność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w całości, a w takim przypadku Strony zastępują nieważne postanowienie postanowieniem zgodnym z celem i innymi postanowieniami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bądź też postanowieniem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ym w jego pierwotnym brzmieniu w przypadku dokonania zmian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z naruszeniem zapisów § 10 ust. 2 albo 3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1659FAC5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przypadku zaistnienia pomiędzy stronami sporu, wynikającego z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lub pozostającego w związku z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ą, strony zobowiązują się do podjęcia próby jego rozwiązania w drodze mediacji prowadzonej przez Mediatorów Stałych Sądu Polubownego przy Prokuratorii Generalnej RP,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4F6226C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Umowa niniejsza została sporządzona pisemnie na zasadach określonych w art. 78 i 78</w:t>
      </w:r>
      <w:r w:rsidRPr="00150857">
        <w:rPr>
          <w:sz w:val="22"/>
          <w:szCs w:val="22"/>
          <w:vertAlign w:val="superscript"/>
        </w:rPr>
        <w:t>1</w:t>
      </w:r>
      <w:r w:rsidRPr="00150857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7 poniżej.</w:t>
      </w:r>
    </w:p>
    <w:p w14:paraId="41934E52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zgodnie oświadczają, że w przypadku zawarcia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formie elektronicznej za pomocą kwalifikowanego podpisu elektronicznego, będącej zgodnie z art. 78</w:t>
      </w:r>
      <w:r w:rsidRPr="00150857">
        <w:rPr>
          <w:sz w:val="22"/>
          <w:szCs w:val="22"/>
          <w:vertAlign w:val="superscript"/>
        </w:rPr>
        <w:t>1</w:t>
      </w:r>
      <w:r w:rsidRPr="00150857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</w:t>
      </w:r>
      <w:r w:rsidRPr="00150857">
        <w:rPr>
          <w:sz w:val="22"/>
          <w:szCs w:val="22"/>
        </w:rPr>
        <w:lastRenderedPageBreak/>
        <w:t>dzień złożenia ostatniego (późniejszego) oświadczenia woli o jej zawarciu przez umocowanych przedstawicieli każdej ze Stron.</w:t>
      </w:r>
    </w:p>
    <w:p w14:paraId="4B306566" w14:textId="77777777" w:rsidR="00393857" w:rsidRPr="00BA2899" w:rsidRDefault="00393857" w:rsidP="00393857">
      <w:pPr>
        <w:widowControl/>
        <w:tabs>
          <w:tab w:val="left" w:pos="0"/>
        </w:tabs>
        <w:ind w:left="284"/>
        <w:jc w:val="both"/>
        <w:rPr>
          <w:sz w:val="22"/>
          <w:szCs w:val="22"/>
          <w:lang w:val="x-none"/>
        </w:rPr>
      </w:pPr>
    </w:p>
    <w:p w14:paraId="462389EC" w14:textId="77777777" w:rsidR="00AD2CCE" w:rsidRPr="00017E45" w:rsidRDefault="00AD2CCE" w:rsidP="00AD2CCE">
      <w:pPr>
        <w:jc w:val="left"/>
        <w:rPr>
          <w:i/>
          <w:iCs/>
          <w:sz w:val="22"/>
          <w:szCs w:val="22"/>
        </w:rPr>
      </w:pPr>
      <w:r w:rsidRPr="00017E45">
        <w:rPr>
          <w:i/>
          <w:iCs/>
          <w:sz w:val="22"/>
          <w:szCs w:val="22"/>
        </w:rPr>
        <w:t>Załącznik do Umowy stanowi:</w:t>
      </w:r>
    </w:p>
    <w:p w14:paraId="3055B0EB" w14:textId="347346C9" w:rsidR="00AD2CCE" w:rsidRDefault="00AD2CCE" w:rsidP="00AD2CCE">
      <w:pPr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</w:t>
      </w:r>
      <w:r w:rsidRPr="00A62E3B">
        <w:rPr>
          <w:i/>
          <w:iCs/>
          <w:sz w:val="22"/>
          <w:szCs w:val="22"/>
        </w:rPr>
        <w:t>Wzór protokołu odbioru.</w:t>
      </w:r>
    </w:p>
    <w:p w14:paraId="578AB97C" w14:textId="77777777" w:rsidR="00AD2CCE" w:rsidRPr="0080271A" w:rsidRDefault="00AD2CCE" w:rsidP="00292CE8">
      <w:pPr>
        <w:ind w:left="540"/>
        <w:jc w:val="both"/>
        <w:rPr>
          <w:b/>
          <w:bCs/>
          <w:sz w:val="22"/>
          <w:szCs w:val="22"/>
        </w:rPr>
      </w:pPr>
    </w:p>
    <w:p w14:paraId="20518387" w14:textId="77777777" w:rsidR="00AA6A03" w:rsidRDefault="00AA6A03" w:rsidP="00292CE8">
      <w:pPr>
        <w:jc w:val="both"/>
        <w:rPr>
          <w:i/>
          <w:iCs/>
          <w:color w:val="0D0D0D" w:themeColor="text1" w:themeTint="F2"/>
          <w:sz w:val="22"/>
          <w:szCs w:val="22"/>
          <w:lang w:val="x-none"/>
        </w:rPr>
      </w:pPr>
      <w:bookmarkStart w:id="15" w:name="mip43329671"/>
      <w:bookmarkStart w:id="16" w:name="mip43329672"/>
      <w:bookmarkEnd w:id="15"/>
      <w:bookmarkEnd w:id="16"/>
    </w:p>
    <w:p w14:paraId="131D46B9" w14:textId="77777777" w:rsidR="00393857" w:rsidRPr="00181BEF" w:rsidRDefault="00393857" w:rsidP="00AA6A03">
      <w:pPr>
        <w:rPr>
          <w:i/>
          <w:iCs/>
          <w:color w:val="0D0D0D" w:themeColor="text1" w:themeTint="F2"/>
          <w:sz w:val="22"/>
          <w:szCs w:val="22"/>
          <w:lang w:val="x-none"/>
        </w:rPr>
      </w:pPr>
    </w:p>
    <w:p w14:paraId="722F9088" w14:textId="72337467" w:rsidR="00AA6A03" w:rsidRPr="00181BEF" w:rsidRDefault="00C63BA0" w:rsidP="00AA6A03">
      <w:pPr>
        <w:rPr>
          <w:color w:val="0D0D0D" w:themeColor="text1" w:themeTint="F2"/>
          <w:sz w:val="22"/>
          <w:szCs w:val="22"/>
        </w:rPr>
      </w:pPr>
      <w:r>
        <w:rPr>
          <w:i/>
          <w:iCs/>
          <w:color w:val="0D0D0D" w:themeColor="text1" w:themeTint="F2"/>
          <w:sz w:val="22"/>
          <w:szCs w:val="22"/>
          <w:lang w:val="x-none"/>
        </w:rPr>
        <w:t xml:space="preserve"> 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</w:t>
      </w:r>
      <w:r w:rsidR="00AA6A03" w:rsidRPr="00181BEF">
        <w:rPr>
          <w:i/>
          <w:iCs/>
          <w:color w:val="0D0D0D" w:themeColor="text1" w:themeTint="F2"/>
          <w:sz w:val="22"/>
          <w:szCs w:val="22"/>
        </w:rPr>
        <w:t>........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</w:t>
      </w:r>
      <w:r>
        <w:rPr>
          <w:i/>
          <w:iCs/>
          <w:color w:val="0D0D0D" w:themeColor="text1" w:themeTint="F2"/>
          <w:sz w:val="22"/>
          <w:szCs w:val="22"/>
          <w:lang w:val="x-none"/>
        </w:rPr>
        <w:t xml:space="preserve">                          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.....................................</w:t>
      </w:r>
    </w:p>
    <w:p w14:paraId="6956E517" w14:textId="799591C4" w:rsidR="003A43E2" w:rsidRPr="00E43EA7" w:rsidRDefault="00AA6A03" w:rsidP="00E43EA7">
      <w:pPr>
        <w:ind w:left="360"/>
        <w:rPr>
          <w:b/>
          <w:color w:val="0D0D0D" w:themeColor="text1" w:themeTint="F2"/>
          <w:sz w:val="22"/>
          <w:szCs w:val="22"/>
        </w:rPr>
      </w:pP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>Zamawiający</w:t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  <w:t>Wykonawc</w:t>
      </w:r>
      <w:r w:rsidR="00E43EA7">
        <w:rPr>
          <w:b/>
          <w:i/>
          <w:iCs/>
          <w:color w:val="0D0D0D" w:themeColor="text1" w:themeTint="F2"/>
          <w:sz w:val="22"/>
          <w:szCs w:val="22"/>
        </w:rPr>
        <w:t>y</w:t>
      </w:r>
    </w:p>
    <w:p w14:paraId="158996B2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3B02731C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4AD23435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42A50399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30E208BB" w14:textId="485767F4" w:rsidR="007422AA" w:rsidRPr="00A62E3B" w:rsidRDefault="007422AA" w:rsidP="00A62E3B">
      <w:pPr>
        <w:spacing w:after="160" w:line="259" w:lineRule="auto"/>
        <w:jc w:val="left"/>
        <w:rPr>
          <w:i/>
          <w:iCs/>
          <w:sz w:val="20"/>
          <w:szCs w:val="20"/>
        </w:rPr>
      </w:pPr>
      <w:r w:rsidRPr="00A62E3B">
        <w:rPr>
          <w:i/>
          <w:iCs/>
          <w:sz w:val="20"/>
          <w:szCs w:val="20"/>
        </w:rPr>
        <w:br w:type="page"/>
      </w:r>
    </w:p>
    <w:p w14:paraId="7094486A" w14:textId="3132D60D" w:rsidR="00AA6A03" w:rsidRPr="004844F8" w:rsidRDefault="00AA6A03" w:rsidP="004844F8">
      <w:pPr>
        <w:jc w:val="right"/>
        <w:rPr>
          <w:b/>
          <w:sz w:val="22"/>
          <w:szCs w:val="22"/>
        </w:rPr>
      </w:pPr>
      <w:r w:rsidRPr="004844F8">
        <w:rPr>
          <w:b/>
          <w:sz w:val="22"/>
          <w:szCs w:val="22"/>
        </w:rPr>
        <w:lastRenderedPageBreak/>
        <w:t xml:space="preserve">Załącznik nr 1 do Umowy </w:t>
      </w:r>
    </w:p>
    <w:p w14:paraId="03AAF18A" w14:textId="77777777" w:rsidR="00AA6A03" w:rsidRPr="00206CC8" w:rsidRDefault="00AA6A03" w:rsidP="00AA6A03">
      <w:pPr>
        <w:autoSpaceDE w:val="0"/>
        <w:jc w:val="right"/>
        <w:outlineLvl w:val="0"/>
        <w:rPr>
          <w:sz w:val="18"/>
          <w:szCs w:val="18"/>
        </w:rPr>
      </w:pPr>
    </w:p>
    <w:p w14:paraId="5000E551" w14:textId="77777777" w:rsidR="00AA6A03" w:rsidRPr="00206CC8" w:rsidRDefault="00AA6A03" w:rsidP="00451DFC">
      <w:pPr>
        <w:autoSpaceDE w:val="0"/>
        <w:ind w:left="-567"/>
        <w:jc w:val="left"/>
        <w:rPr>
          <w:sz w:val="18"/>
          <w:szCs w:val="18"/>
        </w:rPr>
      </w:pPr>
      <w:r w:rsidRPr="00206CC8">
        <w:rPr>
          <w:bCs/>
          <w:sz w:val="18"/>
          <w:szCs w:val="18"/>
        </w:rPr>
        <w:t>……………………………………………….</w:t>
      </w:r>
    </w:p>
    <w:p w14:paraId="4D6A3861" w14:textId="77777777" w:rsidR="00AA6A03" w:rsidRPr="00206CC8" w:rsidRDefault="00AA6A03" w:rsidP="00451DFC">
      <w:pPr>
        <w:autoSpaceDE w:val="0"/>
        <w:ind w:left="-567"/>
        <w:jc w:val="left"/>
        <w:rPr>
          <w:sz w:val="18"/>
          <w:szCs w:val="18"/>
        </w:rPr>
      </w:pPr>
      <w:r w:rsidRPr="00206CC8">
        <w:rPr>
          <w:bCs/>
          <w:sz w:val="18"/>
          <w:szCs w:val="18"/>
        </w:rPr>
        <w:t>pieczątka Jednostki UJ</w:t>
      </w:r>
    </w:p>
    <w:p w14:paraId="7F01C6EA" w14:textId="77777777" w:rsidR="00AA6A03" w:rsidRPr="00206CC8" w:rsidRDefault="00AA6A03" w:rsidP="00AA6A03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0238EB82" w14:textId="6D09A647" w:rsidR="00AA6A03" w:rsidRPr="00206CC8" w:rsidRDefault="00AA6A03" w:rsidP="005E570E">
      <w:pPr>
        <w:autoSpaceDE w:val="0"/>
        <w:spacing w:after="240"/>
        <w:ind w:left="-567"/>
        <w:outlineLvl w:val="0"/>
        <w:rPr>
          <w:sz w:val="18"/>
          <w:szCs w:val="18"/>
        </w:rPr>
      </w:pPr>
      <w:r w:rsidRPr="00206CC8">
        <w:rPr>
          <w:b/>
          <w:bCs/>
          <w:sz w:val="18"/>
          <w:szCs w:val="18"/>
        </w:rPr>
        <w:t>Protokół odbioru towaru / wykonania usługi …………,</w:t>
      </w:r>
    </w:p>
    <w:p w14:paraId="5CAF8E4D" w14:textId="77777777" w:rsidR="00AA6A03" w:rsidRPr="00206CC8" w:rsidRDefault="00AA6A03" w:rsidP="00AA6A03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55F30307" w14:textId="08EBA7A8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W dniu ……………………. r. w związku z Umową nr </w:t>
      </w:r>
      <w:r w:rsidR="005E570E">
        <w:rPr>
          <w:sz w:val="18"/>
          <w:szCs w:val="18"/>
        </w:rPr>
        <w:t>80.272.</w:t>
      </w:r>
      <w:r w:rsidR="00143536">
        <w:rPr>
          <w:sz w:val="18"/>
          <w:szCs w:val="18"/>
        </w:rPr>
        <w:t>2</w:t>
      </w:r>
      <w:r w:rsidR="001F0EFB">
        <w:rPr>
          <w:sz w:val="18"/>
          <w:szCs w:val="18"/>
        </w:rPr>
        <w:t>7</w:t>
      </w:r>
      <w:r w:rsidR="005E570E">
        <w:rPr>
          <w:sz w:val="18"/>
          <w:szCs w:val="18"/>
        </w:rPr>
        <w:t>.202</w:t>
      </w:r>
      <w:r w:rsidR="00143536">
        <w:rPr>
          <w:sz w:val="18"/>
          <w:szCs w:val="18"/>
        </w:rPr>
        <w:t>4</w:t>
      </w:r>
      <w:r w:rsidR="00C63BA0">
        <w:rPr>
          <w:sz w:val="18"/>
          <w:szCs w:val="18"/>
        </w:rPr>
        <w:t xml:space="preserve"> </w:t>
      </w:r>
      <w:r w:rsidRPr="00206CC8">
        <w:rPr>
          <w:sz w:val="18"/>
          <w:szCs w:val="18"/>
        </w:rPr>
        <w:t>z dnia ……………………..…</w:t>
      </w:r>
    </w:p>
    <w:p w14:paraId="66C81954" w14:textId="77777777" w:rsidR="00AA6A03" w:rsidRPr="00206CC8" w:rsidRDefault="00AA6A03" w:rsidP="00AA6A03">
      <w:pPr>
        <w:autoSpaceDE w:val="0"/>
        <w:ind w:left="-567"/>
        <w:jc w:val="left"/>
        <w:rPr>
          <w:sz w:val="18"/>
          <w:szCs w:val="18"/>
        </w:rPr>
      </w:pPr>
    </w:p>
    <w:p w14:paraId="25809A09" w14:textId="77777777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b/>
          <w:bCs/>
          <w:sz w:val="18"/>
          <w:szCs w:val="18"/>
        </w:rPr>
        <w:t xml:space="preserve">DOKONANO / NIE DOKONANO* odbioru: </w:t>
      </w:r>
    </w:p>
    <w:p w14:paraId="51A22209" w14:textId="77777777" w:rsidR="00AA6A03" w:rsidRPr="00206CC8" w:rsidRDefault="00AA6A03" w:rsidP="00AA6A03">
      <w:pPr>
        <w:autoSpaceDE w:val="0"/>
        <w:ind w:left="-567"/>
        <w:jc w:val="left"/>
        <w:rPr>
          <w:sz w:val="18"/>
          <w:szCs w:val="18"/>
        </w:rPr>
      </w:pPr>
    </w:p>
    <w:p w14:paraId="54009A25" w14:textId="77777777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Dane dostawcy ………………………………………………………….</w:t>
      </w:r>
    </w:p>
    <w:p w14:paraId="36266658" w14:textId="77777777" w:rsidR="00AA6A03" w:rsidRPr="00206CC8" w:rsidRDefault="00AA6A03" w:rsidP="00AA6A03">
      <w:pPr>
        <w:autoSpaceDE w:val="0"/>
        <w:ind w:left="-1134"/>
        <w:rPr>
          <w:sz w:val="18"/>
          <w:szCs w:val="18"/>
        </w:rPr>
      </w:pPr>
    </w:p>
    <w:p w14:paraId="7A30FCD5" w14:textId="77777777" w:rsidR="00AA6A03" w:rsidRPr="00206CC8" w:rsidRDefault="00AA6A03" w:rsidP="00AA6A03">
      <w:pPr>
        <w:autoSpaceDE w:val="0"/>
        <w:ind w:left="-1134"/>
        <w:rPr>
          <w:sz w:val="18"/>
          <w:szCs w:val="18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1360"/>
        <w:gridCol w:w="654"/>
        <w:gridCol w:w="1130"/>
        <w:gridCol w:w="1155"/>
        <w:gridCol w:w="1564"/>
        <w:gridCol w:w="1260"/>
        <w:gridCol w:w="1212"/>
        <w:gridCol w:w="1446"/>
      </w:tblGrid>
      <w:tr w:rsidR="00AA6A03" w:rsidRPr="00206CC8" w14:paraId="7EC78DBA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606E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Lp.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28EA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Specyfikacja dostarczonego sprzętu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6163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odbioru ilościowego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FEA2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odbioru jakościowego</w:t>
            </w:r>
          </w:p>
        </w:tc>
      </w:tr>
      <w:tr w:rsidR="00AA6A03" w:rsidRPr="00206CC8" w14:paraId="5F684A36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029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5BF6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Nazwa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9E92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1558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Producent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7D54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Model/typ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C75E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68C6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produkcji sprzętu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1EB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2175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A6A03" w:rsidRPr="00206CC8" w14:paraId="0015D971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91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2E42BBCD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7F23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4F7D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25D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2C4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AB4E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D7C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E4A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C224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A6A03" w:rsidRPr="00206CC8" w14:paraId="3ADB0937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68EA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721CC0EF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75D4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1A29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700F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CF22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237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7D72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69D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08E5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14:paraId="7FFD5C84" w14:textId="77777777" w:rsidR="00AA6A03" w:rsidRPr="00206CC8" w:rsidRDefault="00AA6A03" w:rsidP="00AA6A03">
      <w:pPr>
        <w:autoSpaceDE w:val="0"/>
        <w:ind w:left="-1080"/>
        <w:rPr>
          <w:sz w:val="18"/>
          <w:szCs w:val="18"/>
        </w:rPr>
      </w:pPr>
    </w:p>
    <w:p w14:paraId="35D3367B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Zgodnie z Umową odbiór Sprzętu powinien nastąpić do dnia .............................. </w:t>
      </w:r>
    </w:p>
    <w:p w14:paraId="02DDD059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128E9AA3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Odbiór Sprzętu został wykonany w terminie/nie został wykonany w terminie* </w:t>
      </w:r>
    </w:p>
    <w:p w14:paraId="03CF0A74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38D0C734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b/>
          <w:sz w:val="18"/>
          <w:szCs w:val="18"/>
        </w:rPr>
        <w:t>BEZ UWAG I ZASTRZEŻEŃ / UWAGI I ZASTRZEŻENIA</w:t>
      </w:r>
      <w:r w:rsidRPr="00206CC8">
        <w:rPr>
          <w:sz w:val="18"/>
          <w:szCs w:val="18"/>
        </w:rPr>
        <w:t xml:space="preserve">* </w:t>
      </w:r>
    </w:p>
    <w:p w14:paraId="3C76DF2C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C6730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EEF6BDC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Dotyczy faktury nr ……………………………………………..….. z dnia …………………………………..</w:t>
      </w:r>
    </w:p>
    <w:p w14:paraId="7209C570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Nr dokumentu SAP ……………………………………………………………………………..…………………..</w:t>
      </w:r>
    </w:p>
    <w:p w14:paraId="7BE856E4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Wartość towaru/usługi ……………………………………………………………………………………………..</w:t>
      </w:r>
    </w:p>
    <w:p w14:paraId="1B5A56C0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</w:p>
    <w:p w14:paraId="73BEC935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 </w:t>
      </w:r>
    </w:p>
    <w:p w14:paraId="7939DEB3" w14:textId="0B3E8C3E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  <w:r w:rsidRPr="00206CC8">
        <w:rPr>
          <w:sz w:val="18"/>
          <w:szCs w:val="18"/>
        </w:rPr>
        <w:t>……...................………….………..</w:t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="00C63BA0">
        <w:rPr>
          <w:sz w:val="18"/>
          <w:szCs w:val="18"/>
        </w:rPr>
        <w:t xml:space="preserve">        </w:t>
      </w:r>
      <w:r w:rsidRPr="00206CC8">
        <w:rPr>
          <w:sz w:val="18"/>
          <w:szCs w:val="18"/>
        </w:rPr>
        <w:t xml:space="preserve">……………………………………….. </w:t>
      </w:r>
    </w:p>
    <w:p w14:paraId="3C218153" w14:textId="77777777" w:rsidR="00AA6A03" w:rsidRPr="00206CC8" w:rsidRDefault="00AA6A03" w:rsidP="00AA6A03">
      <w:pPr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podpis osoby odbierającej towar/usługę </w:t>
      </w:r>
    </w:p>
    <w:p w14:paraId="6C6B1036" w14:textId="7996D5F3" w:rsidR="00AA6A03" w:rsidRPr="00206CC8" w:rsidRDefault="00AA6A03" w:rsidP="00AA6A03">
      <w:pPr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w imieniu Zamawiającego </w:t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="00C63BA0">
        <w:rPr>
          <w:sz w:val="18"/>
          <w:szCs w:val="18"/>
        </w:rPr>
        <w:t xml:space="preserve"> </w:t>
      </w:r>
      <w:r w:rsidRPr="00206CC8">
        <w:rPr>
          <w:sz w:val="18"/>
          <w:szCs w:val="18"/>
        </w:rPr>
        <w:t>W imieniu Wykonawcy</w:t>
      </w:r>
    </w:p>
    <w:p w14:paraId="6259D742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</w:p>
    <w:p w14:paraId="2BA3F1B1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Telefon kontaktowy: ……………………………………………..</w:t>
      </w:r>
    </w:p>
    <w:p w14:paraId="4B7BF0A9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CCC69AB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Adres e-mail: …………………………………………………….</w:t>
      </w:r>
    </w:p>
    <w:p w14:paraId="78FEC2FF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08BB6D5" w14:textId="77777777" w:rsidR="00AA6A03" w:rsidRPr="002B4657" w:rsidRDefault="00AA6A03" w:rsidP="00AA6A03">
      <w:pPr>
        <w:autoSpaceDE w:val="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*Niepotrzebne skreślić.</w:t>
      </w:r>
    </w:p>
    <w:p w14:paraId="6AF1EF81" w14:textId="77777777" w:rsidR="00AA6A03" w:rsidRPr="002B4657" w:rsidRDefault="00AA6A03" w:rsidP="00AA6A03">
      <w:pPr>
        <w:widowControl/>
        <w:suppressAutoHyphens w:val="0"/>
        <w:jc w:val="both"/>
        <w:rPr>
          <w:b/>
          <w:u w:val="single"/>
        </w:rPr>
      </w:pPr>
    </w:p>
    <w:p w14:paraId="5E7E17CE" w14:textId="77777777" w:rsidR="00AA6A03" w:rsidRPr="002B4657" w:rsidRDefault="00AA6A03" w:rsidP="00AA6A03">
      <w:pPr>
        <w:widowControl/>
        <w:suppressAutoHyphens w:val="0"/>
        <w:jc w:val="both"/>
        <w:rPr>
          <w:b/>
          <w:u w:val="single"/>
        </w:rPr>
      </w:pPr>
    </w:p>
    <w:p w14:paraId="26642210" w14:textId="77777777" w:rsidR="00AA6A03" w:rsidRPr="00181BEF" w:rsidRDefault="00AA6A03" w:rsidP="00AA6A03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  <w:r w:rsidRPr="00234267">
        <w:rPr>
          <w:b/>
          <w:color w:val="FF0000"/>
          <w:u w:val="single"/>
        </w:rPr>
        <w:br w:type="page"/>
      </w:r>
    </w:p>
    <w:p w14:paraId="6A7B8CB0" w14:textId="6CFC6E05" w:rsidR="00AA6A03" w:rsidRPr="00C952D7" w:rsidRDefault="00AA6A03" w:rsidP="00AA6A03">
      <w:pPr>
        <w:jc w:val="right"/>
        <w:rPr>
          <w:b/>
          <w:sz w:val="22"/>
          <w:szCs w:val="22"/>
        </w:rPr>
      </w:pPr>
      <w:r w:rsidRPr="00C952D7">
        <w:rPr>
          <w:b/>
          <w:sz w:val="22"/>
          <w:szCs w:val="22"/>
        </w:rPr>
        <w:lastRenderedPageBreak/>
        <w:t xml:space="preserve">Załącznik </w:t>
      </w:r>
      <w:r w:rsidR="001F1329" w:rsidRPr="00C952D7">
        <w:rPr>
          <w:b/>
          <w:sz w:val="22"/>
          <w:szCs w:val="22"/>
        </w:rPr>
        <w:t>A</w:t>
      </w:r>
      <w:r w:rsidRPr="00C952D7">
        <w:rPr>
          <w:b/>
          <w:sz w:val="22"/>
          <w:szCs w:val="22"/>
        </w:rPr>
        <w:t xml:space="preserve"> do SWZ</w:t>
      </w:r>
    </w:p>
    <w:p w14:paraId="1253ECEA" w14:textId="77777777" w:rsidR="00AA6A03" w:rsidRPr="00C952D7" w:rsidRDefault="00AA6A03" w:rsidP="00AA6A03">
      <w:pPr>
        <w:jc w:val="left"/>
        <w:rPr>
          <w:rStyle w:val="Pogrubienie"/>
          <w:sz w:val="22"/>
          <w:szCs w:val="22"/>
        </w:rPr>
      </w:pPr>
    </w:p>
    <w:p w14:paraId="10E2E6DD" w14:textId="741401A1" w:rsidR="000526F0" w:rsidRPr="00C952D7" w:rsidRDefault="001F1329" w:rsidP="000526F0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C952D7">
        <w:rPr>
          <w:b/>
          <w:bCs/>
          <w:sz w:val="22"/>
          <w:szCs w:val="22"/>
          <w:u w:val="single"/>
        </w:rPr>
        <w:t>SZCZEGÓŁOWY OPIS PRZEDMIOTU ZAMÓWIENIA</w:t>
      </w:r>
    </w:p>
    <w:p w14:paraId="2E7DC51A" w14:textId="77777777" w:rsidR="00A51DB4" w:rsidRDefault="00A51DB4" w:rsidP="00A51DB4">
      <w:pPr>
        <w:rPr>
          <w:sz w:val="22"/>
          <w:szCs w:val="22"/>
        </w:rPr>
      </w:pPr>
    </w:p>
    <w:p w14:paraId="356232C5" w14:textId="13428729" w:rsidR="00B2588D" w:rsidRPr="00B2588D" w:rsidRDefault="00A51DB4" w:rsidP="00B2588D">
      <w:pPr>
        <w:rPr>
          <w:sz w:val="22"/>
          <w:szCs w:val="22"/>
        </w:rPr>
      </w:pPr>
      <w:r>
        <w:rPr>
          <w:sz w:val="22"/>
          <w:szCs w:val="22"/>
        </w:rPr>
        <w:t>Wskazane zostały minimalne parametry techniczne nie gorsze niż</w:t>
      </w:r>
      <w:r w:rsidR="00636BFF">
        <w:rPr>
          <w:sz w:val="22"/>
          <w:szCs w:val="22"/>
        </w:rPr>
        <w:t xml:space="preserve"> zaproponowane</w:t>
      </w:r>
      <w:r w:rsidR="00636BFF">
        <w:rPr>
          <w:sz w:val="22"/>
          <w:szCs w:val="22"/>
        </w:rPr>
        <w:tab/>
      </w:r>
    </w:p>
    <w:p w14:paraId="5C2CD697" w14:textId="77777777" w:rsidR="00636BFF" w:rsidRDefault="00636BFF" w:rsidP="00636BFF">
      <w:pPr>
        <w:jc w:val="both"/>
        <w:rPr>
          <w:b/>
          <w:bCs/>
          <w:sz w:val="22"/>
          <w:szCs w:val="22"/>
        </w:rPr>
      </w:pPr>
    </w:p>
    <w:p w14:paraId="0F6E9592" w14:textId="77777777" w:rsidR="008634FF" w:rsidRPr="00636BFF" w:rsidRDefault="008634FF" w:rsidP="00636BFF">
      <w:pPr>
        <w:jc w:val="both"/>
        <w:rPr>
          <w:b/>
          <w:bCs/>
          <w:sz w:val="22"/>
          <w:szCs w:val="22"/>
        </w:rPr>
      </w:pPr>
    </w:p>
    <w:tbl>
      <w:tblPr>
        <w:tblStyle w:val="Tabela-Siatka4"/>
        <w:tblpPr w:leftFromText="141" w:rightFromText="141" w:horzAnchor="margin" w:tblpX="-866" w:tblpY="-489"/>
        <w:tblW w:w="10490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B863FA" w:rsidRPr="00B863FA" w14:paraId="46610C0E" w14:textId="77777777" w:rsidTr="00721FC0">
        <w:tc>
          <w:tcPr>
            <w:tcW w:w="1985" w:type="dxa"/>
          </w:tcPr>
          <w:p w14:paraId="16B54F60" w14:textId="648C4418" w:rsidR="00B863FA" w:rsidRP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1C6176A9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6455075F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40987A8E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57556CB7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60C35889" w14:textId="2EA0C645" w:rsidR="00B863FA" w:rsidRPr="00B863FA" w:rsidRDefault="00B863FA" w:rsidP="00B863F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03ACB26B" w14:textId="77777777" w:rsid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661B7108" w14:textId="77777777" w:rsid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448B48F6" w14:textId="77777777" w:rsid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39C671F4" w14:textId="77777777" w:rsid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7EEADCC6" w14:textId="77777777" w:rsid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7EE736EB" w14:textId="77777777" w:rsid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4440D9D6" w14:textId="77777777" w:rsid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03A103DD" w14:textId="77777777" w:rsid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3FA2198D" w14:textId="77777777" w:rsid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4CDC968B" w14:textId="77777777" w:rsid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139E167A" w14:textId="77777777" w:rsid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1989D090" w14:textId="77777777" w:rsidR="00B863FA" w:rsidRDefault="00B863FA" w:rsidP="00B863FA">
            <w:pPr>
              <w:jc w:val="left"/>
              <w:rPr>
                <w:rFonts w:eastAsia="Aptos"/>
                <w:b/>
                <w:sz w:val="22"/>
                <w:szCs w:val="22"/>
                <w:lang w:eastAsia="en-US"/>
              </w:rPr>
            </w:pPr>
          </w:p>
          <w:p w14:paraId="4128696B" w14:textId="32D1111A" w:rsidR="00B863FA" w:rsidRPr="00B863FA" w:rsidRDefault="00B863FA" w:rsidP="00B863F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863FA">
              <w:rPr>
                <w:rFonts w:eastAsia="Aptos"/>
                <w:b/>
                <w:sz w:val="22"/>
                <w:szCs w:val="22"/>
                <w:lang w:eastAsia="en-US"/>
              </w:rPr>
              <w:t>Wymagane minimalne parametry techniczne</w:t>
            </w:r>
          </w:p>
        </w:tc>
      </w:tr>
      <w:tr w:rsidR="00B863FA" w:rsidRPr="00B863FA" w14:paraId="01D69FB1" w14:textId="77777777" w:rsidTr="00721FC0">
        <w:tc>
          <w:tcPr>
            <w:tcW w:w="1985" w:type="dxa"/>
          </w:tcPr>
          <w:p w14:paraId="14185B4B" w14:textId="44B0E946" w:rsidR="00B863FA" w:rsidRPr="00B863FA" w:rsidRDefault="00B863FA" w:rsidP="00B863FA">
            <w:pPr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Aptos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8505" w:type="dxa"/>
          </w:tcPr>
          <w:p w14:paraId="0572F66F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Zaproponowany sprzęt musi być kompletny a wszystkie komponenty wchodzące w skład urządzenia muszą być dla danego modelu zgodne z wymogami producenta i dopasowane do tego modelu. Wszystkie komponenty użyte do rozbudowy danego urządzenia kompatybilne, niedozwolone są rozwiązania różnych producentów lub o różnych specyfikacjach.</w:t>
            </w:r>
          </w:p>
          <w:p w14:paraId="2664BDEB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Komputer będzie wykorzystywany do pracy naukowej, w szczególności do implementacji i testowania nowych metod obliczeniowych chemii kwantowej na architekturze ARM.</w:t>
            </w:r>
          </w:p>
        </w:tc>
      </w:tr>
      <w:tr w:rsidR="00B863FA" w:rsidRPr="00B863FA" w14:paraId="124300C7" w14:textId="77777777" w:rsidTr="00721FC0">
        <w:tc>
          <w:tcPr>
            <w:tcW w:w="1985" w:type="dxa"/>
          </w:tcPr>
          <w:p w14:paraId="21B8E913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Aptos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8505" w:type="dxa"/>
          </w:tcPr>
          <w:p w14:paraId="4DD231FB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 xml:space="preserve">Przekątna w przedziale 14-14,5 cala,  </w:t>
            </w:r>
          </w:p>
          <w:p w14:paraId="13D43DE2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 xml:space="preserve">rozdzielczość przynajmniej 3024 x 1964, </w:t>
            </w:r>
          </w:p>
          <w:p w14:paraId="5056B675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 xml:space="preserve">przynajmniej 254 ppi, musi charakteryzować się wyższą jasnością, aby zapewnić lepsze wyświetlanie szczegółów dla bardzo jasnych i ciemnych obszarów obrazów, posiadać obsługę większej głębi kolorów oraz obsługiwać lokalne przyciemnianie, aby poprawić kontrast lub być zgodna z technologią XDR. </w:t>
            </w:r>
          </w:p>
          <w:p w14:paraId="29A2788D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Jasność co najmniej 1000 nitów na całym ekranie</w:t>
            </w:r>
          </w:p>
          <w:p w14:paraId="58F78F17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kontrast 1 000 000:1 lub większy</w:t>
            </w:r>
          </w:p>
          <w:p w14:paraId="2C394557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1 miliard kolorów</w:t>
            </w:r>
          </w:p>
          <w:p w14:paraId="2C25E83C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gama kolorów na poziomie P3</w:t>
            </w:r>
          </w:p>
          <w:p w14:paraId="454B002B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Technologia zapewniająca adaptacyjną częstotliwość odświeżania do 120 Hz</w:t>
            </w:r>
          </w:p>
          <w:p w14:paraId="69523834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Stałe częstotliwości odświeżania:47,95 Hz, 48,00 Hz, 50,00 Hz, 59,94 Hz, 60,00 Hz</w:t>
            </w:r>
          </w:p>
        </w:tc>
      </w:tr>
      <w:tr w:rsidR="00B863FA" w:rsidRPr="00B863FA" w14:paraId="4B282E34" w14:textId="77777777" w:rsidTr="00721FC0">
        <w:tc>
          <w:tcPr>
            <w:tcW w:w="1985" w:type="dxa"/>
          </w:tcPr>
          <w:p w14:paraId="2F819CA0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Aptos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8505" w:type="dxa"/>
          </w:tcPr>
          <w:p w14:paraId="1A6260CC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 xml:space="preserve">co najmniej 16‑rdzeniowe CPU. Oferowany procesor musi osiągać w teście PassMark  „CPU Benchmarks” co najmniej </w:t>
            </w:r>
            <w:bookmarkStart w:id="17" w:name="_GoBack11"/>
            <w:bookmarkEnd w:id="17"/>
            <w:r w:rsidRPr="00B863FA">
              <w:rPr>
                <w:rFonts w:eastAsia="Calibri"/>
                <w:sz w:val="20"/>
                <w:szCs w:val="20"/>
                <w:lang w:eastAsia="en-US"/>
              </w:rPr>
              <w:t>40,033 punktów w kategorii „Average CPU Mark” (według załącznika 1A)</w:t>
            </w:r>
          </w:p>
        </w:tc>
      </w:tr>
      <w:tr w:rsidR="00B863FA" w:rsidRPr="00B863FA" w14:paraId="293D2EDA" w14:textId="77777777" w:rsidTr="00721FC0">
        <w:tc>
          <w:tcPr>
            <w:tcW w:w="1985" w:type="dxa"/>
          </w:tcPr>
          <w:p w14:paraId="5F814E4A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Aptos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8505" w:type="dxa"/>
          </w:tcPr>
          <w:p w14:paraId="7EA55F12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Min. 64 GB</w:t>
            </w:r>
          </w:p>
        </w:tc>
      </w:tr>
      <w:tr w:rsidR="00B863FA" w:rsidRPr="00B863FA" w14:paraId="68CF4F8C" w14:textId="77777777" w:rsidTr="00721FC0">
        <w:tc>
          <w:tcPr>
            <w:tcW w:w="1985" w:type="dxa"/>
          </w:tcPr>
          <w:p w14:paraId="2B3B17AB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Aptos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8505" w:type="dxa"/>
          </w:tcPr>
          <w:p w14:paraId="1507D6FC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Min. 8TB SSD</w:t>
            </w:r>
          </w:p>
        </w:tc>
      </w:tr>
      <w:tr w:rsidR="00B863FA" w:rsidRPr="00B863FA" w14:paraId="4F1EDC92" w14:textId="77777777" w:rsidTr="00721FC0">
        <w:tc>
          <w:tcPr>
            <w:tcW w:w="1985" w:type="dxa"/>
          </w:tcPr>
          <w:p w14:paraId="742B8B11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b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8505" w:type="dxa"/>
          </w:tcPr>
          <w:p w14:paraId="458309E1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 xml:space="preserve">Dopuszcza się rozwiązanie ze zintegrowaną kartą graficzną, minimum 40 rdzeni GPU </w:t>
            </w:r>
          </w:p>
        </w:tc>
      </w:tr>
      <w:tr w:rsidR="00B863FA" w:rsidRPr="00B863FA" w14:paraId="2F9D36EB" w14:textId="77777777" w:rsidTr="00721FC0">
        <w:tc>
          <w:tcPr>
            <w:tcW w:w="1985" w:type="dxa"/>
          </w:tcPr>
          <w:p w14:paraId="6E00B317" w14:textId="77777777" w:rsidR="00B863FA" w:rsidRPr="00B863FA" w:rsidRDefault="00B863FA" w:rsidP="00B863FA">
            <w:pPr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b/>
                <w:sz w:val="20"/>
                <w:szCs w:val="20"/>
                <w:lang w:eastAsia="en-US"/>
              </w:rPr>
              <w:t>Łączność</w:t>
            </w:r>
          </w:p>
        </w:tc>
        <w:tc>
          <w:tcPr>
            <w:tcW w:w="8505" w:type="dxa"/>
          </w:tcPr>
          <w:p w14:paraId="2BE36255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Wi-Fi 6E</w:t>
            </w:r>
          </w:p>
          <w:p w14:paraId="4D401CC9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Moduł bluetooth 5.3</w:t>
            </w:r>
          </w:p>
        </w:tc>
      </w:tr>
      <w:tr w:rsidR="00B863FA" w:rsidRPr="00B863FA" w14:paraId="3D2000CF" w14:textId="77777777" w:rsidTr="00721FC0">
        <w:tc>
          <w:tcPr>
            <w:tcW w:w="1985" w:type="dxa"/>
          </w:tcPr>
          <w:p w14:paraId="3D509E6D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b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8505" w:type="dxa"/>
          </w:tcPr>
          <w:p w14:paraId="58DA9942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64 bitowy,</w:t>
            </w:r>
          </w:p>
          <w:p w14:paraId="553654C3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pozwalający na instalację oprogramowania stosowanego przez Zamawiającego i dostępnego w ramach podpisanych przez niego umów: Microsoft Products and Service Agreement, Microsoft 365 Apps for Entreprise, Corel License for Learning, PS Imago, SAS.</w:t>
            </w:r>
          </w:p>
          <w:p w14:paraId="205EAA3D" w14:textId="77777777" w:rsidR="00B863FA" w:rsidRPr="00B863FA" w:rsidRDefault="00B863FA" w:rsidP="00B863FA">
            <w:pPr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Licencja musi:</w:t>
            </w:r>
          </w:p>
          <w:p w14:paraId="6AB5A120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być nieograniczona w czasie,</w:t>
            </w:r>
          </w:p>
          <w:p w14:paraId="54F346F4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lastRenderedPageBreak/>
              <w:t>pozwalać na użytkowanie komercyjne i edukacyjne,</w:t>
            </w:r>
          </w:p>
          <w:p w14:paraId="13F5E1EC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pozwalać na instalację na oferowanym sprzęcie nieograniczoną ilość razy bez konieczności kontaktowania się z producentem systemu lub sprzętu (nie może wymagać aktywacji klucza)</w:t>
            </w:r>
          </w:p>
          <w:p w14:paraId="5AE8E80F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mieć możliwość skonfigurowania przez administratora regularnego automatycznego pobierania ze strony internetowej producenta systemu operacyjnego i instalowania aktualizacji i poprawek do systemu operacyjnego,</w:t>
            </w:r>
          </w:p>
          <w:p w14:paraId="341B72AC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mieć możliwość tworzenia wielu kont użytkowników o różnych poziomach uprawnień,</w:t>
            </w:r>
          </w:p>
          <w:p w14:paraId="1C0B078E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być wyposażony w graficzny interfejs użytkownika,</w:t>
            </w:r>
          </w:p>
          <w:p w14:paraId="6E2D889B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musi umożliwiać korzystanie z usługi Apple iCloud oraz iTunes z pełną funkcjonalnością,</w:t>
            </w:r>
          </w:p>
          <w:p w14:paraId="63DEA116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być w pełni kompatybilny z oferowanym sprzętem.</w:t>
            </w:r>
          </w:p>
          <w:p w14:paraId="6ED6AFB7" w14:textId="77777777" w:rsidR="00B863FA" w:rsidRPr="00B863FA" w:rsidRDefault="00B863FA" w:rsidP="00B863FA">
            <w:pPr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Zamawiający sugeruje system operacyjny macOS Sonoma lub nowszy.</w:t>
            </w:r>
          </w:p>
        </w:tc>
      </w:tr>
      <w:tr w:rsidR="00B863FA" w:rsidRPr="00B863FA" w14:paraId="06D078D8" w14:textId="77777777" w:rsidTr="00721FC0">
        <w:tc>
          <w:tcPr>
            <w:tcW w:w="1985" w:type="dxa"/>
          </w:tcPr>
          <w:p w14:paraId="0FCBCC76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Waga</w:t>
            </w:r>
          </w:p>
        </w:tc>
        <w:tc>
          <w:tcPr>
            <w:tcW w:w="8505" w:type="dxa"/>
          </w:tcPr>
          <w:p w14:paraId="186F7461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Maks. 1,7 kg</w:t>
            </w:r>
          </w:p>
        </w:tc>
      </w:tr>
      <w:tr w:rsidR="00B863FA" w:rsidRPr="00B863FA" w14:paraId="52E3457B" w14:textId="77777777" w:rsidTr="00721FC0">
        <w:tc>
          <w:tcPr>
            <w:tcW w:w="1985" w:type="dxa"/>
          </w:tcPr>
          <w:p w14:paraId="06B8B483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b/>
                <w:sz w:val="20"/>
                <w:szCs w:val="20"/>
                <w:lang w:eastAsia="en-US"/>
              </w:rPr>
              <w:t>Dodatkowe wyposażenie wbudowane w laptop</w:t>
            </w:r>
          </w:p>
        </w:tc>
        <w:tc>
          <w:tcPr>
            <w:tcW w:w="8505" w:type="dxa"/>
          </w:tcPr>
          <w:p w14:paraId="76F1C859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Kamera HD</w:t>
            </w:r>
          </w:p>
          <w:p w14:paraId="349FF877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Port HDMI</w:t>
            </w:r>
          </w:p>
          <w:p w14:paraId="780BCA10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Czytnik linii papilarnych</w:t>
            </w:r>
          </w:p>
          <w:p w14:paraId="7753CA09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Czujnik oświetlenia zewnętrznego</w:t>
            </w:r>
          </w:p>
          <w:p w14:paraId="647AAFC8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Podświetlenie klawiatury</w:t>
            </w:r>
          </w:p>
          <w:p w14:paraId="51B676E1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Gładzik rozróżniający siłę nacisku</w:t>
            </w:r>
          </w:p>
          <w:p w14:paraId="5FFB6CCE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 xml:space="preserve">Głośniki stereo </w:t>
            </w:r>
          </w:p>
          <w:p w14:paraId="4B89F739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Co najmniej trzy mikrofony</w:t>
            </w:r>
          </w:p>
          <w:p w14:paraId="06DE1E20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 xml:space="preserve">Co najmniej trzy porty Thunderbolt 4  </w:t>
            </w:r>
          </w:p>
          <w:p w14:paraId="123671FE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Gniazdo słuchawkowe 3,5 mm z obsługą słuchawek o wysokiej impedancji</w:t>
            </w:r>
          </w:p>
          <w:p w14:paraId="4DBFD1DF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Gniazdo na kartę SDXC</w:t>
            </w:r>
          </w:p>
        </w:tc>
      </w:tr>
      <w:tr w:rsidR="00B863FA" w:rsidRPr="00B863FA" w14:paraId="22579A0F" w14:textId="77777777" w:rsidTr="00721FC0">
        <w:tc>
          <w:tcPr>
            <w:tcW w:w="1985" w:type="dxa"/>
            <w:tcBorders>
              <w:top w:val="nil"/>
            </w:tcBorders>
          </w:tcPr>
          <w:p w14:paraId="73ED67FB" w14:textId="77777777" w:rsidR="00B863FA" w:rsidRPr="00B863FA" w:rsidRDefault="00B863FA" w:rsidP="00B863FA">
            <w:pPr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b/>
                <w:sz w:val="20"/>
                <w:szCs w:val="20"/>
                <w:lang w:eastAsia="en-US"/>
              </w:rPr>
              <w:t xml:space="preserve">Kolor </w:t>
            </w:r>
          </w:p>
        </w:tc>
        <w:tc>
          <w:tcPr>
            <w:tcW w:w="8505" w:type="dxa"/>
            <w:tcBorders>
              <w:top w:val="nil"/>
            </w:tcBorders>
          </w:tcPr>
          <w:p w14:paraId="75BB0264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Dominujący kolor: czarny</w:t>
            </w:r>
          </w:p>
        </w:tc>
      </w:tr>
      <w:tr w:rsidR="00B863FA" w:rsidRPr="00B863FA" w14:paraId="63956918" w14:textId="77777777" w:rsidTr="00721FC0">
        <w:tc>
          <w:tcPr>
            <w:tcW w:w="1985" w:type="dxa"/>
            <w:tcBorders>
              <w:top w:val="nil"/>
            </w:tcBorders>
          </w:tcPr>
          <w:p w14:paraId="15BE024D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b/>
                <w:sz w:val="20"/>
                <w:szCs w:val="20"/>
                <w:lang w:eastAsia="en-US"/>
              </w:rPr>
              <w:t>Bateria</w:t>
            </w:r>
          </w:p>
        </w:tc>
        <w:tc>
          <w:tcPr>
            <w:tcW w:w="8505" w:type="dxa"/>
            <w:tcBorders>
              <w:top w:val="nil"/>
            </w:tcBorders>
          </w:tcPr>
          <w:p w14:paraId="356AF713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Deklarowany czas pracy na baterii w trybie przeglądania Internetu wg. informacji producenta min. 20 godzin.</w:t>
            </w:r>
          </w:p>
        </w:tc>
      </w:tr>
      <w:tr w:rsidR="00B863FA" w:rsidRPr="00B863FA" w14:paraId="14F363D1" w14:textId="77777777" w:rsidTr="00721FC0">
        <w:trPr>
          <w:trHeight w:val="342"/>
        </w:trPr>
        <w:tc>
          <w:tcPr>
            <w:tcW w:w="1985" w:type="dxa"/>
          </w:tcPr>
          <w:p w14:paraId="75EDABB6" w14:textId="77777777" w:rsidR="00B863FA" w:rsidRPr="00B863FA" w:rsidRDefault="00B863FA" w:rsidP="00B863FA">
            <w:pPr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b/>
                <w:sz w:val="20"/>
                <w:szCs w:val="20"/>
                <w:lang w:eastAsia="en-US"/>
              </w:rPr>
              <w:t xml:space="preserve">Zasilacz </w:t>
            </w:r>
          </w:p>
        </w:tc>
        <w:tc>
          <w:tcPr>
            <w:tcW w:w="8505" w:type="dxa"/>
          </w:tcPr>
          <w:p w14:paraId="39E157D5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Zasilacz o mocy min. 140W</w:t>
            </w:r>
          </w:p>
        </w:tc>
      </w:tr>
      <w:tr w:rsidR="00B863FA" w:rsidRPr="00B863FA" w14:paraId="6E90E66D" w14:textId="77777777" w:rsidTr="00721FC0">
        <w:trPr>
          <w:trHeight w:val="203"/>
        </w:trPr>
        <w:tc>
          <w:tcPr>
            <w:tcW w:w="1985" w:type="dxa"/>
          </w:tcPr>
          <w:p w14:paraId="58490FCF" w14:textId="77777777" w:rsidR="00B863FA" w:rsidRPr="00B863FA" w:rsidRDefault="00B863FA" w:rsidP="00B863FA">
            <w:pPr>
              <w:jc w:val="left"/>
              <w:rPr>
                <w:rFonts w:eastAsia="Aptos"/>
                <w:b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b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8505" w:type="dxa"/>
          </w:tcPr>
          <w:p w14:paraId="05F04B99" w14:textId="77777777" w:rsidR="00B863FA" w:rsidRPr="00B863FA" w:rsidRDefault="00B863FA" w:rsidP="00B863FA">
            <w:pPr>
              <w:widowControl/>
              <w:numPr>
                <w:ilvl w:val="0"/>
                <w:numId w:val="64"/>
              </w:numPr>
              <w:spacing w:after="160" w:line="259" w:lineRule="auto"/>
              <w:ind w:left="176" w:hanging="176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B863FA">
              <w:rPr>
                <w:rFonts w:eastAsia="Calibri"/>
                <w:sz w:val="20"/>
                <w:szCs w:val="20"/>
                <w:lang w:eastAsia="en-US"/>
              </w:rPr>
              <w:t>min. 36 miesięcy gwarancji producenta.</w:t>
            </w:r>
          </w:p>
        </w:tc>
      </w:tr>
    </w:tbl>
    <w:p w14:paraId="1E9C4069" w14:textId="77777777" w:rsidR="00A51DB4" w:rsidRDefault="00A51DB4" w:rsidP="007363D5">
      <w:pPr>
        <w:jc w:val="both"/>
        <w:rPr>
          <w:sz w:val="22"/>
          <w:szCs w:val="22"/>
        </w:rPr>
      </w:pPr>
    </w:p>
    <w:sectPr w:rsidR="00A51DB4" w:rsidSect="00393FD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7B97" w14:textId="77777777" w:rsidR="000E598F" w:rsidRDefault="000E598F" w:rsidP="00AA6A03">
      <w:r>
        <w:separator/>
      </w:r>
    </w:p>
  </w:endnote>
  <w:endnote w:type="continuationSeparator" w:id="0">
    <w:p w14:paraId="3B1FA77C" w14:textId="77777777" w:rsidR="000E598F" w:rsidRDefault="000E598F" w:rsidP="00AA6A03">
      <w:r>
        <w:continuationSeparator/>
      </w:r>
    </w:p>
  </w:endnote>
  <w:endnote w:type="continuationNotice" w:id="1">
    <w:p w14:paraId="03F0412F" w14:textId="77777777" w:rsidR="000E598F" w:rsidRDefault="000E5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WenQuanYi Micro Hei">
    <w:altName w:val="MS Gothic"/>
    <w:charset w:val="8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C779A" w:rsidRPr="009328EB" w14:paraId="014F9134" w14:textId="77777777" w:rsidTr="00393FD4">
      <w:tc>
        <w:tcPr>
          <w:tcW w:w="5570" w:type="dxa"/>
        </w:tcPr>
        <w:p w14:paraId="4A8C983F" w14:textId="77777777" w:rsidR="000C779A" w:rsidRPr="009328EB" w:rsidRDefault="000C779A" w:rsidP="00393FD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0EB97FBB" w14:textId="77777777" w:rsidR="000C779A" w:rsidRPr="009328EB" w:rsidRDefault="000C779A" w:rsidP="00393FD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7D65F069" w14:textId="77777777" w:rsidR="000C779A" w:rsidRPr="009328EB" w:rsidRDefault="000C779A" w:rsidP="00393FD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AC4F749" w14:textId="77777777" w:rsidR="000C779A" w:rsidRPr="009328EB" w:rsidRDefault="000C779A" w:rsidP="00393FD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48217A9" w14:textId="77777777" w:rsidR="000C779A" w:rsidRDefault="000C7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41E6" w14:textId="77777777" w:rsidR="000C779A" w:rsidRPr="00A76BCB" w:rsidRDefault="000C779A" w:rsidP="00393FD4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4364EB66" w14:textId="00E872D5" w:rsidR="000C779A" w:rsidRPr="00CE7D23" w:rsidRDefault="000C779A" w:rsidP="00393FD4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836783">
      <w:rPr>
        <w:rFonts w:ascii="Times New Roman" w:hAnsi="Times New Roman" w:cs="Times New Roman"/>
        <w:b/>
        <w:i/>
        <w:noProof/>
        <w:sz w:val="20"/>
        <w:szCs w:val="20"/>
      </w:rPr>
      <w:t>26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836783">
      <w:rPr>
        <w:rFonts w:ascii="Times New Roman" w:hAnsi="Times New Roman" w:cs="Times New Roman"/>
        <w:b/>
        <w:i/>
        <w:noProof/>
        <w:sz w:val="20"/>
        <w:szCs w:val="20"/>
      </w:rPr>
      <w:t>26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11A76F8A" w14:textId="77777777" w:rsidR="000C779A" w:rsidRPr="00B773B4" w:rsidRDefault="000C779A" w:rsidP="00393FD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5D80" w14:textId="77777777" w:rsidR="000E598F" w:rsidRDefault="000E598F" w:rsidP="00AA6A03">
      <w:r>
        <w:separator/>
      </w:r>
    </w:p>
  </w:footnote>
  <w:footnote w:type="continuationSeparator" w:id="0">
    <w:p w14:paraId="4FD10983" w14:textId="77777777" w:rsidR="000E598F" w:rsidRDefault="000E598F" w:rsidP="00AA6A03">
      <w:r>
        <w:continuationSeparator/>
      </w:r>
    </w:p>
  </w:footnote>
  <w:footnote w:type="continuationNotice" w:id="1">
    <w:p w14:paraId="015DC631" w14:textId="77777777" w:rsidR="000E598F" w:rsidRDefault="000E598F"/>
  </w:footnote>
  <w:footnote w:id="2">
    <w:p w14:paraId="5FC5C739" w14:textId="77777777" w:rsidR="000C779A" w:rsidRPr="00C7006C" w:rsidRDefault="000C779A" w:rsidP="00AA6A03">
      <w:pPr>
        <w:pStyle w:val="Tekstprzypisudolnego"/>
        <w:rPr>
          <w:sz w:val="16"/>
          <w:szCs w:val="16"/>
          <w:lang w:val="pl-PL"/>
        </w:rPr>
      </w:pPr>
      <w:r w:rsidRPr="00C7006C">
        <w:rPr>
          <w:rStyle w:val="Znakiprzypiswdolnych"/>
          <w:sz w:val="16"/>
          <w:szCs w:val="16"/>
        </w:rPr>
        <w:footnoteRef/>
      </w:r>
      <w:r w:rsidRPr="00C7006C">
        <w:rPr>
          <w:i/>
          <w:sz w:val="16"/>
          <w:szCs w:val="16"/>
          <w:lang w:val="pl-PL"/>
        </w:rPr>
        <w:t xml:space="preserve"> Jeżeli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3FBB" w14:textId="71510C04" w:rsidR="00925524" w:rsidRDefault="00925524" w:rsidP="00AD417F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noProof/>
        <w:sz w:val="20"/>
        <w:szCs w:val="20"/>
      </w:rPr>
      <w:drawing>
        <wp:inline distT="0" distB="0" distL="0" distR="0" wp14:anchorId="67799012" wp14:editId="3DAEADDF">
          <wp:extent cx="1249680" cy="963295"/>
          <wp:effectExtent l="0" t="0" r="7620" b="8255"/>
          <wp:docPr id="20341665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03EE59" w14:textId="77777777" w:rsidR="00925524" w:rsidRDefault="00925524" w:rsidP="00AD417F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</w:p>
  <w:p w14:paraId="12E7AA27" w14:textId="77777777" w:rsidR="00925524" w:rsidRDefault="00925524" w:rsidP="00AD417F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</w:p>
  <w:p w14:paraId="52DB8704" w14:textId="5BDB9B74" w:rsidR="000C779A" w:rsidRPr="00C31CF1" w:rsidRDefault="000C779A" w:rsidP="00AD417F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r w:rsidRPr="00C31CF1">
      <w:rPr>
        <w:rFonts w:ascii="Times New Roman" w:hAnsi="Times New Roman" w:cs="Times New Roman"/>
        <w:i/>
        <w:iCs/>
        <w:sz w:val="20"/>
        <w:szCs w:val="20"/>
      </w:rPr>
      <w:t>SWZ</w:t>
    </w:r>
    <w:r w:rsidR="00467864">
      <w:rPr>
        <w:rFonts w:ascii="Times New Roman" w:hAnsi="Times New Roman" w:cs="Times New Roman"/>
        <w:i/>
        <w:iCs/>
        <w:sz w:val="20"/>
        <w:szCs w:val="20"/>
      </w:rPr>
      <w:t xml:space="preserve"> w postępowaniu </w:t>
    </w:r>
    <w:r w:rsidRPr="00C31CF1">
      <w:rPr>
        <w:rFonts w:ascii="Times New Roman" w:hAnsi="Times New Roman" w:cs="Times New Roman"/>
        <w:i/>
        <w:iCs/>
        <w:sz w:val="20"/>
        <w:szCs w:val="20"/>
      </w:rPr>
      <w:t xml:space="preserve">na wyłonienie </w:t>
    </w:r>
    <w:bookmarkStart w:id="3" w:name="_Hlk156901072"/>
    <w:bookmarkStart w:id="4" w:name="_Hlk158200734"/>
    <w:r w:rsidRPr="00C31CF1">
      <w:rPr>
        <w:rFonts w:ascii="Times New Roman" w:hAnsi="Times New Roman" w:cs="Times New Roman"/>
        <w:i/>
        <w:iCs/>
        <w:sz w:val="20"/>
        <w:szCs w:val="20"/>
      </w:rPr>
      <w:t xml:space="preserve">Wykonawcy </w:t>
    </w:r>
    <w:bookmarkStart w:id="5" w:name="_Hlk120018621"/>
    <w:r w:rsidRPr="00C31CF1">
      <w:rPr>
        <w:rFonts w:ascii="Times New Roman" w:hAnsi="Times New Roman" w:cs="Times New Roman"/>
        <w:i/>
        <w:iCs/>
        <w:sz w:val="20"/>
        <w:szCs w:val="20"/>
      </w:rPr>
      <w:t xml:space="preserve">w zakresie </w:t>
    </w:r>
    <w:bookmarkStart w:id="6" w:name="_Hlk156901208"/>
    <w:bookmarkStart w:id="7" w:name="_Hlk147493428"/>
    <w:r w:rsidR="001702AA">
      <w:rPr>
        <w:rFonts w:ascii="Times New Roman" w:hAnsi="Times New Roman" w:cs="Times New Roman"/>
        <w:i/>
        <w:iCs/>
        <w:sz w:val="20"/>
        <w:szCs w:val="20"/>
      </w:rPr>
      <w:t xml:space="preserve">zakupu i </w:t>
    </w:r>
    <w:r w:rsidR="00C31CF1" w:rsidRPr="00C31CF1">
      <w:rPr>
        <w:rFonts w:ascii="Times New Roman" w:hAnsi="Times New Roman" w:cs="Times New Roman"/>
        <w:i/>
        <w:iCs/>
        <w:sz w:val="20"/>
        <w:szCs w:val="20"/>
      </w:rPr>
      <w:t xml:space="preserve">dostawy </w:t>
    </w:r>
    <w:bookmarkEnd w:id="5"/>
    <w:r w:rsidR="00DE5E9A">
      <w:rPr>
        <w:rFonts w:ascii="Times New Roman" w:hAnsi="Times New Roman" w:cs="Times New Roman"/>
        <w:i/>
        <w:iCs/>
        <w:sz w:val="20"/>
        <w:szCs w:val="20"/>
      </w:rPr>
      <w:t xml:space="preserve">1 </w:t>
    </w:r>
    <w:r w:rsidR="00A25045">
      <w:rPr>
        <w:rFonts w:ascii="Times New Roman" w:hAnsi="Times New Roman" w:cs="Times New Roman"/>
        <w:i/>
        <w:iCs/>
        <w:sz w:val="20"/>
        <w:szCs w:val="20"/>
      </w:rPr>
      <w:t>(</w:t>
    </w:r>
    <w:r w:rsidR="00DE5E9A">
      <w:rPr>
        <w:rFonts w:ascii="Times New Roman" w:hAnsi="Times New Roman" w:cs="Times New Roman"/>
        <w:i/>
        <w:iCs/>
        <w:sz w:val="20"/>
        <w:szCs w:val="20"/>
      </w:rPr>
      <w:t>jednej</w:t>
    </w:r>
    <w:r w:rsidR="00A25045">
      <w:rPr>
        <w:rFonts w:ascii="Times New Roman" w:hAnsi="Times New Roman" w:cs="Times New Roman"/>
        <w:i/>
        <w:iCs/>
        <w:sz w:val="20"/>
        <w:szCs w:val="20"/>
      </w:rPr>
      <w:t>) sztuk</w:t>
    </w:r>
    <w:r w:rsidR="00DE5E9A">
      <w:rPr>
        <w:rFonts w:ascii="Times New Roman" w:hAnsi="Times New Roman" w:cs="Times New Roman"/>
        <w:i/>
        <w:iCs/>
        <w:sz w:val="20"/>
        <w:szCs w:val="20"/>
      </w:rPr>
      <w:t>i</w:t>
    </w:r>
    <w:r w:rsidR="00715B8A">
      <w:rPr>
        <w:rFonts w:ascii="Times New Roman" w:hAnsi="Times New Roman" w:cs="Times New Roman"/>
        <w:i/>
        <w:iCs/>
        <w:sz w:val="20"/>
        <w:szCs w:val="20"/>
      </w:rPr>
      <w:t xml:space="preserve"> mobilnej stacji roboczej</w:t>
    </w:r>
    <w:r w:rsidR="00AD2B32">
      <w:rPr>
        <w:rFonts w:ascii="Times New Roman" w:hAnsi="Times New Roman" w:cs="Times New Roman"/>
        <w:i/>
        <w:iCs/>
        <w:sz w:val="20"/>
        <w:szCs w:val="20"/>
      </w:rPr>
      <w:t xml:space="preserve"> dla </w:t>
    </w:r>
    <w:r w:rsidR="00812A54">
      <w:rPr>
        <w:rFonts w:ascii="Times New Roman" w:hAnsi="Times New Roman" w:cs="Times New Roman"/>
        <w:i/>
        <w:iCs/>
        <w:sz w:val="20"/>
        <w:szCs w:val="20"/>
      </w:rPr>
      <w:t>Wydziału Chemii</w:t>
    </w:r>
    <w:r w:rsidR="0045302E" w:rsidRPr="0045302E">
      <w:rPr>
        <w:rFonts w:ascii="Times New Roman" w:hAnsi="Times New Roman" w:cs="Times New Roman"/>
        <w:i/>
        <w:iCs/>
        <w:sz w:val="20"/>
        <w:szCs w:val="20"/>
      </w:rPr>
      <w:t xml:space="preserve"> Uniwersyt</w:t>
    </w:r>
    <w:r w:rsidR="00DE5E9A">
      <w:rPr>
        <w:rFonts w:ascii="Times New Roman" w:hAnsi="Times New Roman" w:cs="Times New Roman"/>
        <w:i/>
        <w:iCs/>
        <w:sz w:val="20"/>
        <w:szCs w:val="20"/>
      </w:rPr>
      <w:t>etu</w:t>
    </w:r>
    <w:r w:rsidR="0045302E" w:rsidRPr="0045302E">
      <w:rPr>
        <w:rFonts w:ascii="Times New Roman" w:hAnsi="Times New Roman" w:cs="Times New Roman"/>
        <w:i/>
        <w:iCs/>
        <w:sz w:val="20"/>
        <w:szCs w:val="20"/>
      </w:rPr>
      <w:t xml:space="preserve"> Jagielloński</w:t>
    </w:r>
    <w:r w:rsidR="00DE5E9A">
      <w:rPr>
        <w:rFonts w:ascii="Times New Roman" w:hAnsi="Times New Roman" w:cs="Times New Roman"/>
        <w:i/>
        <w:iCs/>
        <w:sz w:val="20"/>
        <w:szCs w:val="20"/>
      </w:rPr>
      <w:t>eg</w:t>
    </w:r>
    <w:r w:rsidR="0003794F">
      <w:rPr>
        <w:rFonts w:ascii="Times New Roman" w:hAnsi="Times New Roman" w:cs="Times New Roman"/>
        <w:i/>
        <w:iCs/>
        <w:sz w:val="20"/>
        <w:szCs w:val="20"/>
      </w:rPr>
      <w:t>o</w:t>
    </w:r>
    <w:bookmarkEnd w:id="3"/>
    <w:bookmarkEnd w:id="6"/>
    <w:r w:rsidR="00AD2B32">
      <w:rPr>
        <w:rFonts w:ascii="Times New Roman" w:hAnsi="Times New Roman" w:cs="Times New Roman"/>
        <w:i/>
        <w:iCs/>
        <w:sz w:val="20"/>
        <w:szCs w:val="20"/>
      </w:rPr>
      <w:t>.</w:t>
    </w:r>
  </w:p>
  <w:bookmarkEnd w:id="4"/>
  <w:bookmarkEnd w:id="7"/>
  <w:p w14:paraId="1AE19748" w14:textId="658BF413" w:rsidR="001B01CE" w:rsidRPr="001B01CE" w:rsidRDefault="001B01CE" w:rsidP="001B01CE">
    <w:pPr>
      <w:pStyle w:val="Nagwek"/>
      <w:spacing w:line="240" w:lineRule="auto"/>
      <w:jc w:val="right"/>
      <w:rPr>
        <w:rFonts w:ascii="Times New Roman" w:hAnsi="Times New Roman"/>
        <w:sz w:val="20"/>
        <w:szCs w:val="20"/>
      </w:rPr>
    </w:pPr>
    <w:r w:rsidRPr="001B01CE">
      <w:rPr>
        <w:rFonts w:ascii="Times New Roman" w:hAnsi="Times New Roman" w:cs="Times New Roman"/>
        <w:i/>
        <w:iCs/>
        <w:sz w:val="20"/>
        <w:szCs w:val="20"/>
      </w:rPr>
      <w:t>Nr sprawy: 80.272.</w:t>
    </w:r>
    <w:r w:rsidR="001702AA">
      <w:rPr>
        <w:rFonts w:ascii="Times New Roman" w:hAnsi="Times New Roman" w:cs="Times New Roman"/>
        <w:i/>
        <w:iCs/>
        <w:sz w:val="20"/>
        <w:szCs w:val="20"/>
      </w:rPr>
      <w:t>2</w:t>
    </w:r>
    <w:r w:rsidR="00D2447F">
      <w:rPr>
        <w:rFonts w:ascii="Times New Roman" w:hAnsi="Times New Roman" w:cs="Times New Roman"/>
        <w:i/>
        <w:iCs/>
        <w:sz w:val="20"/>
        <w:szCs w:val="20"/>
      </w:rPr>
      <w:t>7</w:t>
    </w:r>
    <w:r w:rsidRPr="001B01CE">
      <w:rPr>
        <w:rFonts w:ascii="Times New Roman" w:hAnsi="Times New Roman" w:cs="Times New Roman"/>
        <w:i/>
        <w:iCs/>
        <w:sz w:val="20"/>
        <w:szCs w:val="20"/>
      </w:rPr>
      <w:t>.202</w:t>
    </w:r>
    <w:r w:rsidR="0041415D">
      <w:rPr>
        <w:rFonts w:ascii="Times New Roman" w:hAnsi="Times New Roman" w:cs="Times New Roman"/>
        <w:i/>
        <w:iCs/>
        <w:sz w:val="20"/>
        <w:szCs w:val="20"/>
      </w:rPr>
      <w:t>4</w:t>
    </w:r>
  </w:p>
  <w:p w14:paraId="4AD78004" w14:textId="77777777" w:rsidR="000C779A" w:rsidRPr="00582795" w:rsidRDefault="000C779A" w:rsidP="00393FD4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520629F8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E514EBFA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  <w:lang w:val="x-none"/>
      </w:rPr>
    </w:lvl>
  </w:abstractNum>
  <w:abstractNum w:abstractNumId="4" w15:restartNumberingAfterBreak="0">
    <w:nsid w:val="00000009"/>
    <w:multiLevelType w:val="multilevel"/>
    <w:tmpl w:val="D29642FC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786"/>
        </w:tabs>
        <w:ind w:left="786" w:hanging="360"/>
      </w:pPr>
      <w:rPr>
        <w:rFonts w:eastAsia="Times New Roman"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8" w15:restartNumberingAfterBreak="0">
    <w:nsid w:val="00000014"/>
    <w:multiLevelType w:val="singleLevel"/>
    <w:tmpl w:val="8094231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2"/>
        <w:szCs w:val="22"/>
        <w:lang w:val="x-none"/>
      </w:rPr>
    </w:lvl>
  </w:abstractNum>
  <w:abstractNum w:abstractNumId="9" w15:restartNumberingAfterBreak="0">
    <w:nsid w:val="00000015"/>
    <w:multiLevelType w:val="multilevel"/>
    <w:tmpl w:val="23641EC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21C2DAC"/>
    <w:multiLevelType w:val="multilevel"/>
    <w:tmpl w:val="098E1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lang w:val="x-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60708B"/>
    <w:multiLevelType w:val="multilevel"/>
    <w:tmpl w:val="E8F0D22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5" w15:restartNumberingAfterBreak="0">
    <w:nsid w:val="062605D7"/>
    <w:multiLevelType w:val="hybridMultilevel"/>
    <w:tmpl w:val="9EF6C574"/>
    <w:lvl w:ilvl="0" w:tplc="99165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B692EE">
      <w:start w:val="1"/>
      <w:numFmt w:val="lowerLetter"/>
      <w:lvlText w:val="%2."/>
      <w:lvlJc w:val="left"/>
      <w:pPr>
        <w:ind w:left="1440" w:hanging="360"/>
      </w:pPr>
    </w:lvl>
    <w:lvl w:ilvl="2" w:tplc="196ED0E2">
      <w:start w:val="1"/>
      <w:numFmt w:val="lowerRoman"/>
      <w:lvlText w:val="%3."/>
      <w:lvlJc w:val="right"/>
      <w:pPr>
        <w:ind w:left="2160" w:hanging="180"/>
      </w:pPr>
    </w:lvl>
    <w:lvl w:ilvl="3" w:tplc="F74E17C0">
      <w:start w:val="1"/>
      <w:numFmt w:val="decimal"/>
      <w:lvlText w:val="%4."/>
      <w:lvlJc w:val="left"/>
      <w:pPr>
        <w:ind w:left="2880" w:hanging="360"/>
      </w:pPr>
    </w:lvl>
    <w:lvl w:ilvl="4" w:tplc="A690895A">
      <w:start w:val="1"/>
      <w:numFmt w:val="lowerLetter"/>
      <w:lvlText w:val="%5."/>
      <w:lvlJc w:val="left"/>
      <w:pPr>
        <w:ind w:left="3600" w:hanging="360"/>
      </w:pPr>
    </w:lvl>
    <w:lvl w:ilvl="5" w:tplc="B0B8034A">
      <w:start w:val="1"/>
      <w:numFmt w:val="lowerRoman"/>
      <w:lvlText w:val="%6."/>
      <w:lvlJc w:val="right"/>
      <w:pPr>
        <w:ind w:left="4320" w:hanging="180"/>
      </w:pPr>
    </w:lvl>
    <w:lvl w:ilvl="6" w:tplc="6AC6C4F8">
      <w:start w:val="1"/>
      <w:numFmt w:val="decimal"/>
      <w:lvlText w:val="%7."/>
      <w:lvlJc w:val="left"/>
      <w:pPr>
        <w:ind w:left="5040" w:hanging="360"/>
      </w:pPr>
    </w:lvl>
    <w:lvl w:ilvl="7" w:tplc="E424FBE4">
      <w:start w:val="1"/>
      <w:numFmt w:val="lowerLetter"/>
      <w:lvlText w:val="%8."/>
      <w:lvlJc w:val="left"/>
      <w:pPr>
        <w:ind w:left="5760" w:hanging="360"/>
      </w:pPr>
    </w:lvl>
    <w:lvl w:ilvl="8" w:tplc="001ED6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D2EAE"/>
    <w:multiLevelType w:val="hybridMultilevel"/>
    <w:tmpl w:val="57B41056"/>
    <w:lvl w:ilvl="0" w:tplc="1610D0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5D1116"/>
    <w:multiLevelType w:val="multilevel"/>
    <w:tmpl w:val="17B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10705B86"/>
    <w:multiLevelType w:val="multilevel"/>
    <w:tmpl w:val="FBE65E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20" w15:restartNumberingAfterBreak="0">
    <w:nsid w:val="10FA0789"/>
    <w:multiLevelType w:val="hybridMultilevel"/>
    <w:tmpl w:val="6BFA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17285B"/>
    <w:multiLevelType w:val="hybridMultilevel"/>
    <w:tmpl w:val="BE2C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BA59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F0A01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3" w15:restartNumberingAfterBreak="0">
    <w:nsid w:val="13317E67"/>
    <w:multiLevelType w:val="hybridMultilevel"/>
    <w:tmpl w:val="4066E81A"/>
    <w:lvl w:ilvl="0" w:tplc="B26A07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6C00825"/>
    <w:multiLevelType w:val="multilevel"/>
    <w:tmpl w:val="B01A4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 w15:restartNumberingAfterBreak="0">
    <w:nsid w:val="1C651619"/>
    <w:multiLevelType w:val="multilevel"/>
    <w:tmpl w:val="C676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8" w15:restartNumberingAfterBreak="0">
    <w:nsid w:val="1C6517AC"/>
    <w:multiLevelType w:val="hybridMultilevel"/>
    <w:tmpl w:val="BBE4B090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4BEE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D6A2F9A"/>
    <w:multiLevelType w:val="multilevel"/>
    <w:tmpl w:val="9F3C3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0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0603597"/>
    <w:multiLevelType w:val="multilevel"/>
    <w:tmpl w:val="3A367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4" w15:restartNumberingAfterBreak="0">
    <w:nsid w:val="277B4F5B"/>
    <w:multiLevelType w:val="multilevel"/>
    <w:tmpl w:val="2B90B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5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6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2F3A744A"/>
    <w:multiLevelType w:val="multilevel"/>
    <w:tmpl w:val="2A988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300E5299"/>
    <w:multiLevelType w:val="hybridMultilevel"/>
    <w:tmpl w:val="7486AA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33655DAA"/>
    <w:multiLevelType w:val="multilevel"/>
    <w:tmpl w:val="072681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1" w15:restartNumberingAfterBreak="0">
    <w:nsid w:val="337E1AD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 w15:restartNumberingAfterBreak="0">
    <w:nsid w:val="3D507071"/>
    <w:multiLevelType w:val="multilevel"/>
    <w:tmpl w:val="ECE0D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E345E3"/>
    <w:multiLevelType w:val="hybridMultilevel"/>
    <w:tmpl w:val="B636E3D8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870B0D"/>
    <w:multiLevelType w:val="multilevel"/>
    <w:tmpl w:val="58E6DE4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8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7F6020"/>
    <w:multiLevelType w:val="multilevel"/>
    <w:tmpl w:val="C6B4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A5F713D"/>
    <w:multiLevelType w:val="multilevel"/>
    <w:tmpl w:val="0F5E0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527052E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A45CB9"/>
    <w:multiLevelType w:val="multilevel"/>
    <w:tmpl w:val="918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54" w15:restartNumberingAfterBreak="0">
    <w:nsid w:val="622D2DAE"/>
    <w:multiLevelType w:val="multilevel"/>
    <w:tmpl w:val="D6A86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55" w15:restartNumberingAfterBreak="0">
    <w:nsid w:val="64FD117F"/>
    <w:multiLevelType w:val="hybridMultilevel"/>
    <w:tmpl w:val="CD30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B17309"/>
    <w:multiLevelType w:val="multilevel"/>
    <w:tmpl w:val="C34E2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000000" w:themeColor="text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u w:val="none"/>
      </w:rPr>
    </w:lvl>
  </w:abstractNum>
  <w:abstractNum w:abstractNumId="57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892180"/>
    <w:multiLevelType w:val="hybridMultilevel"/>
    <w:tmpl w:val="DBA01D5A"/>
    <w:lvl w:ilvl="0" w:tplc="6290C9FE">
      <w:start w:val="1"/>
      <w:numFmt w:val="lowerLetter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17734E6"/>
    <w:multiLevelType w:val="hybridMultilevel"/>
    <w:tmpl w:val="13FC2EDE"/>
    <w:lvl w:ilvl="0" w:tplc="1CBC9E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ED5926"/>
    <w:multiLevelType w:val="multilevel"/>
    <w:tmpl w:val="7CAA2DDA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1F516A9"/>
    <w:multiLevelType w:val="hybridMultilevel"/>
    <w:tmpl w:val="1214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6" w15:restartNumberingAfterBreak="0">
    <w:nsid w:val="7D47630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1867408826">
    <w:abstractNumId w:val="15"/>
  </w:num>
  <w:num w:numId="2" w16cid:durableId="1371950808">
    <w:abstractNumId w:val="31"/>
  </w:num>
  <w:num w:numId="3" w16cid:durableId="1187985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129674">
    <w:abstractNumId w:val="53"/>
  </w:num>
  <w:num w:numId="5" w16cid:durableId="1975595813">
    <w:abstractNumId w:val="48"/>
  </w:num>
  <w:num w:numId="6" w16cid:durableId="1737586912">
    <w:abstractNumId w:val="36"/>
  </w:num>
  <w:num w:numId="7" w16cid:durableId="416902133">
    <w:abstractNumId w:val="65"/>
  </w:num>
  <w:num w:numId="8" w16cid:durableId="15315764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4742490">
    <w:abstractNumId w:val="28"/>
  </w:num>
  <w:num w:numId="10" w16cid:durableId="1462915695">
    <w:abstractNumId w:val="58"/>
  </w:num>
  <w:num w:numId="11" w16cid:durableId="1089892008">
    <w:abstractNumId w:val="61"/>
  </w:num>
  <w:num w:numId="12" w16cid:durableId="139468964">
    <w:abstractNumId w:val="26"/>
  </w:num>
  <w:num w:numId="13" w16cid:durableId="777455536">
    <w:abstractNumId w:val="46"/>
  </w:num>
  <w:num w:numId="14" w16cid:durableId="1163357403">
    <w:abstractNumId w:val="54"/>
  </w:num>
  <w:num w:numId="15" w16cid:durableId="28383798">
    <w:abstractNumId w:val="14"/>
  </w:num>
  <w:num w:numId="16" w16cid:durableId="1474327973">
    <w:abstractNumId w:val="24"/>
  </w:num>
  <w:num w:numId="17" w16cid:durableId="844132921">
    <w:abstractNumId w:val="11"/>
  </w:num>
  <w:num w:numId="18" w16cid:durableId="1587227684">
    <w:abstractNumId w:val="52"/>
  </w:num>
  <w:num w:numId="19" w16cid:durableId="1958439773">
    <w:abstractNumId w:val="52"/>
    <w:lvlOverride w:ilvl="0">
      <w:startOverride w:val="1"/>
    </w:lvlOverride>
  </w:num>
  <w:num w:numId="20" w16cid:durableId="594899244">
    <w:abstractNumId w:val="42"/>
  </w:num>
  <w:num w:numId="21" w16cid:durableId="1424112577">
    <w:abstractNumId w:val="1"/>
  </w:num>
  <w:num w:numId="22" w16cid:durableId="847405948">
    <w:abstractNumId w:val="2"/>
  </w:num>
  <w:num w:numId="23" w16cid:durableId="1461026798">
    <w:abstractNumId w:val="3"/>
  </w:num>
  <w:num w:numId="24" w16cid:durableId="1614242503">
    <w:abstractNumId w:val="4"/>
  </w:num>
  <w:num w:numId="25" w16cid:durableId="294334792">
    <w:abstractNumId w:val="8"/>
  </w:num>
  <w:num w:numId="26" w16cid:durableId="1365909920">
    <w:abstractNumId w:val="9"/>
  </w:num>
  <w:num w:numId="27" w16cid:durableId="624656353">
    <w:abstractNumId w:val="23"/>
  </w:num>
  <w:num w:numId="28" w16cid:durableId="1808159485">
    <w:abstractNumId w:val="12"/>
  </w:num>
  <w:num w:numId="29" w16cid:durableId="974717132">
    <w:abstractNumId w:val="57"/>
  </w:num>
  <w:num w:numId="30" w16cid:durableId="1139811228">
    <w:abstractNumId w:val="43"/>
  </w:num>
  <w:num w:numId="31" w16cid:durableId="528034839">
    <w:abstractNumId w:val="60"/>
  </w:num>
  <w:num w:numId="32" w16cid:durableId="992952965">
    <w:abstractNumId w:val="32"/>
  </w:num>
  <w:num w:numId="33" w16cid:durableId="1962417975">
    <w:abstractNumId w:val="44"/>
  </w:num>
  <w:num w:numId="34" w16cid:durableId="728915188">
    <w:abstractNumId w:val="37"/>
  </w:num>
  <w:num w:numId="35" w16cid:durableId="2046978549">
    <w:abstractNumId w:val="56"/>
  </w:num>
  <w:num w:numId="36" w16cid:durableId="352728869">
    <w:abstractNumId w:val="17"/>
  </w:num>
  <w:num w:numId="37" w16cid:durableId="621379011">
    <w:abstractNumId w:val="27"/>
  </w:num>
  <w:num w:numId="38" w16cid:durableId="1709135485">
    <w:abstractNumId w:val="30"/>
  </w:num>
  <w:num w:numId="39" w16cid:durableId="652488346">
    <w:abstractNumId w:val="21"/>
  </w:num>
  <w:num w:numId="40" w16cid:durableId="771559527">
    <w:abstractNumId w:val="6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1" w16cid:durableId="45374393">
    <w:abstractNumId w:val="50"/>
  </w:num>
  <w:num w:numId="42" w16cid:durableId="752972279">
    <w:abstractNumId w:val="19"/>
  </w:num>
  <w:num w:numId="43" w16cid:durableId="841162604">
    <w:abstractNumId w:val="34"/>
  </w:num>
  <w:num w:numId="44" w16cid:durableId="977338464">
    <w:abstractNumId w:val="16"/>
  </w:num>
  <w:num w:numId="45" w16cid:durableId="539823482">
    <w:abstractNumId w:val="45"/>
  </w:num>
  <w:num w:numId="46" w16cid:durableId="582254385">
    <w:abstractNumId w:val="13"/>
  </w:num>
  <w:num w:numId="47" w16cid:durableId="1987198228">
    <w:abstractNumId w:val="59"/>
  </w:num>
  <w:num w:numId="48" w16cid:durableId="383526650">
    <w:abstractNumId w:val="29"/>
  </w:num>
  <w:num w:numId="49" w16cid:durableId="650133073">
    <w:abstractNumId w:val="40"/>
  </w:num>
  <w:num w:numId="50" w16cid:durableId="426314667">
    <w:abstractNumId w:val="63"/>
  </w:num>
  <w:num w:numId="51" w16cid:durableId="357658942">
    <w:abstractNumId w:val="62"/>
  </w:num>
  <w:num w:numId="52" w16cid:durableId="433017735">
    <w:abstractNumId w:val="25"/>
  </w:num>
  <w:num w:numId="53" w16cid:durableId="349529649">
    <w:abstractNumId w:val="18"/>
  </w:num>
  <w:num w:numId="54" w16cid:durableId="1680083233">
    <w:abstractNumId w:val="64"/>
  </w:num>
  <w:num w:numId="55" w16cid:durableId="42599471">
    <w:abstractNumId w:val="49"/>
  </w:num>
  <w:num w:numId="56" w16cid:durableId="1165779462">
    <w:abstractNumId w:val="38"/>
  </w:num>
  <w:num w:numId="57" w16cid:durableId="1083991938">
    <w:abstractNumId w:val="39"/>
  </w:num>
  <w:num w:numId="58" w16cid:durableId="765542605">
    <w:abstractNumId w:val="47"/>
  </w:num>
  <w:num w:numId="59" w16cid:durableId="229853060">
    <w:abstractNumId w:val="55"/>
  </w:num>
  <w:num w:numId="60" w16cid:durableId="115949761">
    <w:abstractNumId w:val="41"/>
  </w:num>
  <w:num w:numId="61" w16cid:durableId="1019352141">
    <w:abstractNumId w:val="66"/>
  </w:num>
  <w:num w:numId="62" w16cid:durableId="809833611">
    <w:abstractNumId w:val="51"/>
  </w:num>
  <w:num w:numId="63" w16cid:durableId="1434322506">
    <w:abstractNumId w:val="33"/>
  </w:num>
  <w:num w:numId="64" w16cid:durableId="1177382389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03"/>
    <w:rsid w:val="000040A5"/>
    <w:rsid w:val="00005261"/>
    <w:rsid w:val="00017E45"/>
    <w:rsid w:val="00020579"/>
    <w:rsid w:val="00021A86"/>
    <w:rsid w:val="00021F52"/>
    <w:rsid w:val="0002314F"/>
    <w:rsid w:val="00024CA2"/>
    <w:rsid w:val="00027D3F"/>
    <w:rsid w:val="000339E3"/>
    <w:rsid w:val="0003794F"/>
    <w:rsid w:val="000408AB"/>
    <w:rsid w:val="0004198F"/>
    <w:rsid w:val="00042114"/>
    <w:rsid w:val="00042348"/>
    <w:rsid w:val="00051D46"/>
    <w:rsid w:val="000526F0"/>
    <w:rsid w:val="000555A6"/>
    <w:rsid w:val="00060571"/>
    <w:rsid w:val="00061EBD"/>
    <w:rsid w:val="0006204A"/>
    <w:rsid w:val="000733EB"/>
    <w:rsid w:val="00073557"/>
    <w:rsid w:val="00080B79"/>
    <w:rsid w:val="00083B36"/>
    <w:rsid w:val="00083DF9"/>
    <w:rsid w:val="000866AC"/>
    <w:rsid w:val="000906B3"/>
    <w:rsid w:val="000913A3"/>
    <w:rsid w:val="00091E3F"/>
    <w:rsid w:val="0009219F"/>
    <w:rsid w:val="000933AB"/>
    <w:rsid w:val="000944A7"/>
    <w:rsid w:val="000A10B6"/>
    <w:rsid w:val="000A1913"/>
    <w:rsid w:val="000A2CDC"/>
    <w:rsid w:val="000A31C3"/>
    <w:rsid w:val="000A758A"/>
    <w:rsid w:val="000A7A7E"/>
    <w:rsid w:val="000A7E1B"/>
    <w:rsid w:val="000C07AD"/>
    <w:rsid w:val="000C3C11"/>
    <w:rsid w:val="000C779A"/>
    <w:rsid w:val="000D4544"/>
    <w:rsid w:val="000D746D"/>
    <w:rsid w:val="000E1A1F"/>
    <w:rsid w:val="000E382E"/>
    <w:rsid w:val="000E3FDD"/>
    <w:rsid w:val="000E598F"/>
    <w:rsid w:val="000E5F9C"/>
    <w:rsid w:val="000E6043"/>
    <w:rsid w:val="000F10AE"/>
    <w:rsid w:val="000F7305"/>
    <w:rsid w:val="000F7F99"/>
    <w:rsid w:val="00100552"/>
    <w:rsid w:val="00100EFE"/>
    <w:rsid w:val="001054C3"/>
    <w:rsid w:val="00114E14"/>
    <w:rsid w:val="001205DB"/>
    <w:rsid w:val="0012476C"/>
    <w:rsid w:val="00124F17"/>
    <w:rsid w:val="001252F7"/>
    <w:rsid w:val="001277BC"/>
    <w:rsid w:val="001322BE"/>
    <w:rsid w:val="00133C71"/>
    <w:rsid w:val="0014168A"/>
    <w:rsid w:val="001428AE"/>
    <w:rsid w:val="00143536"/>
    <w:rsid w:val="00145EE7"/>
    <w:rsid w:val="00146063"/>
    <w:rsid w:val="00146985"/>
    <w:rsid w:val="001511BC"/>
    <w:rsid w:val="00151E9E"/>
    <w:rsid w:val="00152A36"/>
    <w:rsid w:val="0015564A"/>
    <w:rsid w:val="00155BB9"/>
    <w:rsid w:val="001574C8"/>
    <w:rsid w:val="00160931"/>
    <w:rsid w:val="00160A93"/>
    <w:rsid w:val="00165367"/>
    <w:rsid w:val="001666DD"/>
    <w:rsid w:val="0016766E"/>
    <w:rsid w:val="00167808"/>
    <w:rsid w:val="001702AA"/>
    <w:rsid w:val="00176EC6"/>
    <w:rsid w:val="00177EE6"/>
    <w:rsid w:val="00181BEF"/>
    <w:rsid w:val="001836C2"/>
    <w:rsid w:val="00184924"/>
    <w:rsid w:val="0018722F"/>
    <w:rsid w:val="00190A7F"/>
    <w:rsid w:val="00193622"/>
    <w:rsid w:val="00193BC3"/>
    <w:rsid w:val="00193E97"/>
    <w:rsid w:val="00193FBF"/>
    <w:rsid w:val="00196DF8"/>
    <w:rsid w:val="0019769E"/>
    <w:rsid w:val="001A1C5C"/>
    <w:rsid w:val="001A65AB"/>
    <w:rsid w:val="001B01CE"/>
    <w:rsid w:val="001B19F9"/>
    <w:rsid w:val="001C3080"/>
    <w:rsid w:val="001C6802"/>
    <w:rsid w:val="001C6B2A"/>
    <w:rsid w:val="001C7A8E"/>
    <w:rsid w:val="001D02BB"/>
    <w:rsid w:val="001D05DB"/>
    <w:rsid w:val="001D23E0"/>
    <w:rsid w:val="001D4F79"/>
    <w:rsid w:val="001D6AC3"/>
    <w:rsid w:val="001E120C"/>
    <w:rsid w:val="001E7406"/>
    <w:rsid w:val="001F0EFB"/>
    <w:rsid w:val="001F1329"/>
    <w:rsid w:val="001F66AE"/>
    <w:rsid w:val="001F69C8"/>
    <w:rsid w:val="0020358C"/>
    <w:rsid w:val="00204512"/>
    <w:rsid w:val="002051EF"/>
    <w:rsid w:val="002056D2"/>
    <w:rsid w:val="002065CF"/>
    <w:rsid w:val="00206CC8"/>
    <w:rsid w:val="0021072A"/>
    <w:rsid w:val="0021204C"/>
    <w:rsid w:val="00217A0B"/>
    <w:rsid w:val="00221B21"/>
    <w:rsid w:val="0022439B"/>
    <w:rsid w:val="00230BDA"/>
    <w:rsid w:val="00236F3D"/>
    <w:rsid w:val="00243245"/>
    <w:rsid w:val="002457C5"/>
    <w:rsid w:val="00245A51"/>
    <w:rsid w:val="00246E84"/>
    <w:rsid w:val="00247F6C"/>
    <w:rsid w:val="0025102B"/>
    <w:rsid w:val="00252C7E"/>
    <w:rsid w:val="00254DC9"/>
    <w:rsid w:val="00266456"/>
    <w:rsid w:val="002666E2"/>
    <w:rsid w:val="002666EB"/>
    <w:rsid w:val="00266D2C"/>
    <w:rsid w:val="00266EAC"/>
    <w:rsid w:val="002670E9"/>
    <w:rsid w:val="00267455"/>
    <w:rsid w:val="00273B26"/>
    <w:rsid w:val="002745CC"/>
    <w:rsid w:val="00276451"/>
    <w:rsid w:val="00277380"/>
    <w:rsid w:val="00281FAB"/>
    <w:rsid w:val="00281FCC"/>
    <w:rsid w:val="00284F99"/>
    <w:rsid w:val="002879C6"/>
    <w:rsid w:val="002910DC"/>
    <w:rsid w:val="002912FE"/>
    <w:rsid w:val="0029152A"/>
    <w:rsid w:val="0029189B"/>
    <w:rsid w:val="00292CE8"/>
    <w:rsid w:val="002935C4"/>
    <w:rsid w:val="00295414"/>
    <w:rsid w:val="00295548"/>
    <w:rsid w:val="0029677D"/>
    <w:rsid w:val="002A1471"/>
    <w:rsid w:val="002A1E8D"/>
    <w:rsid w:val="002A7055"/>
    <w:rsid w:val="002A7DEC"/>
    <w:rsid w:val="002B00F6"/>
    <w:rsid w:val="002B036A"/>
    <w:rsid w:val="002B0ECE"/>
    <w:rsid w:val="002B1ACF"/>
    <w:rsid w:val="002B275A"/>
    <w:rsid w:val="002B4B71"/>
    <w:rsid w:val="002B7BFD"/>
    <w:rsid w:val="002C029B"/>
    <w:rsid w:val="002C1FD2"/>
    <w:rsid w:val="002C73D2"/>
    <w:rsid w:val="002D135F"/>
    <w:rsid w:val="002D1D23"/>
    <w:rsid w:val="002D3F8F"/>
    <w:rsid w:val="002E0EC1"/>
    <w:rsid w:val="002E1C0F"/>
    <w:rsid w:val="002E34AF"/>
    <w:rsid w:val="002E79C6"/>
    <w:rsid w:val="002F1D4B"/>
    <w:rsid w:val="002F23F3"/>
    <w:rsid w:val="002F60EA"/>
    <w:rsid w:val="002F7CBD"/>
    <w:rsid w:val="0030162B"/>
    <w:rsid w:val="0030264E"/>
    <w:rsid w:val="00306AB6"/>
    <w:rsid w:val="00306C2D"/>
    <w:rsid w:val="00307024"/>
    <w:rsid w:val="003077B5"/>
    <w:rsid w:val="00311957"/>
    <w:rsid w:val="00312140"/>
    <w:rsid w:val="00312507"/>
    <w:rsid w:val="00320B67"/>
    <w:rsid w:val="003250A5"/>
    <w:rsid w:val="00330F39"/>
    <w:rsid w:val="00332815"/>
    <w:rsid w:val="00333D18"/>
    <w:rsid w:val="00334620"/>
    <w:rsid w:val="00335032"/>
    <w:rsid w:val="0033761A"/>
    <w:rsid w:val="003377E8"/>
    <w:rsid w:val="003420F5"/>
    <w:rsid w:val="00342F61"/>
    <w:rsid w:val="0034609D"/>
    <w:rsid w:val="00350108"/>
    <w:rsid w:val="0035165C"/>
    <w:rsid w:val="00355DBD"/>
    <w:rsid w:val="00357315"/>
    <w:rsid w:val="0036311C"/>
    <w:rsid w:val="003636D2"/>
    <w:rsid w:val="00364360"/>
    <w:rsid w:val="00372431"/>
    <w:rsid w:val="0037305B"/>
    <w:rsid w:val="0037495B"/>
    <w:rsid w:val="003752BA"/>
    <w:rsid w:val="00377464"/>
    <w:rsid w:val="003813D8"/>
    <w:rsid w:val="00383930"/>
    <w:rsid w:val="003926F2"/>
    <w:rsid w:val="0039382B"/>
    <w:rsid w:val="00393857"/>
    <w:rsid w:val="00393FD4"/>
    <w:rsid w:val="00394A37"/>
    <w:rsid w:val="003A12A0"/>
    <w:rsid w:val="003A43E2"/>
    <w:rsid w:val="003B46F8"/>
    <w:rsid w:val="003B7D33"/>
    <w:rsid w:val="003C3672"/>
    <w:rsid w:val="003C62BD"/>
    <w:rsid w:val="003D1662"/>
    <w:rsid w:val="003D16A5"/>
    <w:rsid w:val="003D21CC"/>
    <w:rsid w:val="003D2A98"/>
    <w:rsid w:val="003D4113"/>
    <w:rsid w:val="003D654F"/>
    <w:rsid w:val="003D6926"/>
    <w:rsid w:val="003E1B24"/>
    <w:rsid w:val="003E27D0"/>
    <w:rsid w:val="003E373D"/>
    <w:rsid w:val="003E6DD4"/>
    <w:rsid w:val="003E7854"/>
    <w:rsid w:val="003E78AC"/>
    <w:rsid w:val="003F2217"/>
    <w:rsid w:val="003F5F83"/>
    <w:rsid w:val="00402695"/>
    <w:rsid w:val="00406AB9"/>
    <w:rsid w:val="00410A00"/>
    <w:rsid w:val="00410F58"/>
    <w:rsid w:val="00411199"/>
    <w:rsid w:val="004130DC"/>
    <w:rsid w:val="0041415D"/>
    <w:rsid w:val="00415126"/>
    <w:rsid w:val="004173D6"/>
    <w:rsid w:val="00420929"/>
    <w:rsid w:val="0042425F"/>
    <w:rsid w:val="004247F0"/>
    <w:rsid w:val="004267E3"/>
    <w:rsid w:val="004321DB"/>
    <w:rsid w:val="00433A67"/>
    <w:rsid w:val="004417E8"/>
    <w:rsid w:val="004423FE"/>
    <w:rsid w:val="00443E83"/>
    <w:rsid w:val="00444589"/>
    <w:rsid w:val="00451DFC"/>
    <w:rsid w:val="00452534"/>
    <w:rsid w:val="00452922"/>
    <w:rsid w:val="0045302E"/>
    <w:rsid w:val="004534CB"/>
    <w:rsid w:val="00453CA7"/>
    <w:rsid w:val="0045529D"/>
    <w:rsid w:val="004561E2"/>
    <w:rsid w:val="0045644F"/>
    <w:rsid w:val="004609D0"/>
    <w:rsid w:val="00461791"/>
    <w:rsid w:val="00463418"/>
    <w:rsid w:val="004676B9"/>
    <w:rsid w:val="00467864"/>
    <w:rsid w:val="00467AF5"/>
    <w:rsid w:val="00471FD4"/>
    <w:rsid w:val="00475C22"/>
    <w:rsid w:val="004760F6"/>
    <w:rsid w:val="00480655"/>
    <w:rsid w:val="004809AF"/>
    <w:rsid w:val="00481002"/>
    <w:rsid w:val="00482049"/>
    <w:rsid w:val="0048239C"/>
    <w:rsid w:val="004844F8"/>
    <w:rsid w:val="00486215"/>
    <w:rsid w:val="00492198"/>
    <w:rsid w:val="00493DE7"/>
    <w:rsid w:val="00493FB7"/>
    <w:rsid w:val="0049551A"/>
    <w:rsid w:val="00496F01"/>
    <w:rsid w:val="004A00E6"/>
    <w:rsid w:val="004A3183"/>
    <w:rsid w:val="004A36CC"/>
    <w:rsid w:val="004A37B6"/>
    <w:rsid w:val="004B1AF8"/>
    <w:rsid w:val="004B2C90"/>
    <w:rsid w:val="004B55DD"/>
    <w:rsid w:val="004B56F4"/>
    <w:rsid w:val="004C0631"/>
    <w:rsid w:val="004C2409"/>
    <w:rsid w:val="004C49E2"/>
    <w:rsid w:val="004D0841"/>
    <w:rsid w:val="004D2AF5"/>
    <w:rsid w:val="004D37DA"/>
    <w:rsid w:val="004D5295"/>
    <w:rsid w:val="004D6921"/>
    <w:rsid w:val="004E41D8"/>
    <w:rsid w:val="004F0F1F"/>
    <w:rsid w:val="004F21DC"/>
    <w:rsid w:val="004F352B"/>
    <w:rsid w:val="00504615"/>
    <w:rsid w:val="00505F89"/>
    <w:rsid w:val="00510371"/>
    <w:rsid w:val="00510569"/>
    <w:rsid w:val="0051119C"/>
    <w:rsid w:val="00513E13"/>
    <w:rsid w:val="0051503A"/>
    <w:rsid w:val="00516419"/>
    <w:rsid w:val="00521769"/>
    <w:rsid w:val="00530801"/>
    <w:rsid w:val="00536F82"/>
    <w:rsid w:val="0054348E"/>
    <w:rsid w:val="00546EA1"/>
    <w:rsid w:val="00546F18"/>
    <w:rsid w:val="0055125B"/>
    <w:rsid w:val="00553B6D"/>
    <w:rsid w:val="0055737E"/>
    <w:rsid w:val="0056203A"/>
    <w:rsid w:val="00563AD5"/>
    <w:rsid w:val="00566DAB"/>
    <w:rsid w:val="005737C0"/>
    <w:rsid w:val="00576A08"/>
    <w:rsid w:val="00580606"/>
    <w:rsid w:val="005824FD"/>
    <w:rsid w:val="00583EEA"/>
    <w:rsid w:val="0058509B"/>
    <w:rsid w:val="00587A11"/>
    <w:rsid w:val="005900AD"/>
    <w:rsid w:val="00590AD8"/>
    <w:rsid w:val="005918FA"/>
    <w:rsid w:val="00592DC6"/>
    <w:rsid w:val="0059329F"/>
    <w:rsid w:val="00595CE4"/>
    <w:rsid w:val="00596555"/>
    <w:rsid w:val="00596843"/>
    <w:rsid w:val="00597501"/>
    <w:rsid w:val="005A1B22"/>
    <w:rsid w:val="005A376F"/>
    <w:rsid w:val="005A76CF"/>
    <w:rsid w:val="005B11D9"/>
    <w:rsid w:val="005B13F1"/>
    <w:rsid w:val="005B50BA"/>
    <w:rsid w:val="005B6445"/>
    <w:rsid w:val="005B7844"/>
    <w:rsid w:val="005C200A"/>
    <w:rsid w:val="005C29E9"/>
    <w:rsid w:val="005C5DAD"/>
    <w:rsid w:val="005D3101"/>
    <w:rsid w:val="005D48F9"/>
    <w:rsid w:val="005E092D"/>
    <w:rsid w:val="005E0B25"/>
    <w:rsid w:val="005E14D2"/>
    <w:rsid w:val="005E44C3"/>
    <w:rsid w:val="005E570E"/>
    <w:rsid w:val="005E5928"/>
    <w:rsid w:val="005F1FE0"/>
    <w:rsid w:val="005F5FB1"/>
    <w:rsid w:val="006040FE"/>
    <w:rsid w:val="00604931"/>
    <w:rsid w:val="00606005"/>
    <w:rsid w:val="0061198A"/>
    <w:rsid w:val="00612F45"/>
    <w:rsid w:val="00617CDD"/>
    <w:rsid w:val="00620238"/>
    <w:rsid w:val="0062063A"/>
    <w:rsid w:val="00627A2C"/>
    <w:rsid w:val="00631705"/>
    <w:rsid w:val="00632B49"/>
    <w:rsid w:val="00636BFF"/>
    <w:rsid w:val="0064313E"/>
    <w:rsid w:val="00650175"/>
    <w:rsid w:val="006504F3"/>
    <w:rsid w:val="006533EB"/>
    <w:rsid w:val="0065447D"/>
    <w:rsid w:val="00654717"/>
    <w:rsid w:val="00660002"/>
    <w:rsid w:val="00661180"/>
    <w:rsid w:val="006618C7"/>
    <w:rsid w:val="00664476"/>
    <w:rsid w:val="00665902"/>
    <w:rsid w:val="00675C23"/>
    <w:rsid w:val="00676E08"/>
    <w:rsid w:val="006770E0"/>
    <w:rsid w:val="006816F6"/>
    <w:rsid w:val="0068316E"/>
    <w:rsid w:val="0068549B"/>
    <w:rsid w:val="006969D3"/>
    <w:rsid w:val="00697DA0"/>
    <w:rsid w:val="006A1F6A"/>
    <w:rsid w:val="006A2888"/>
    <w:rsid w:val="006A2F0E"/>
    <w:rsid w:val="006B014E"/>
    <w:rsid w:val="006B10EA"/>
    <w:rsid w:val="006B4D91"/>
    <w:rsid w:val="006B6851"/>
    <w:rsid w:val="006C03BC"/>
    <w:rsid w:val="006C0E1A"/>
    <w:rsid w:val="006C427E"/>
    <w:rsid w:val="006C5BB7"/>
    <w:rsid w:val="006D0071"/>
    <w:rsid w:val="006D433C"/>
    <w:rsid w:val="006D49F4"/>
    <w:rsid w:val="006D4FE0"/>
    <w:rsid w:val="006E31B2"/>
    <w:rsid w:val="006E5D9D"/>
    <w:rsid w:val="006F0EE4"/>
    <w:rsid w:val="006F2293"/>
    <w:rsid w:val="006F5392"/>
    <w:rsid w:val="007008B8"/>
    <w:rsid w:val="00701FE5"/>
    <w:rsid w:val="00702502"/>
    <w:rsid w:val="00703B1C"/>
    <w:rsid w:val="007040B8"/>
    <w:rsid w:val="007104A8"/>
    <w:rsid w:val="00710F6E"/>
    <w:rsid w:val="00711090"/>
    <w:rsid w:val="007131C6"/>
    <w:rsid w:val="00713E7C"/>
    <w:rsid w:val="00715B8A"/>
    <w:rsid w:val="00715C4E"/>
    <w:rsid w:val="00716427"/>
    <w:rsid w:val="00720961"/>
    <w:rsid w:val="0072441F"/>
    <w:rsid w:val="00730BCC"/>
    <w:rsid w:val="00732B5C"/>
    <w:rsid w:val="00733B4E"/>
    <w:rsid w:val="00734BDE"/>
    <w:rsid w:val="007363D5"/>
    <w:rsid w:val="00737928"/>
    <w:rsid w:val="007409A2"/>
    <w:rsid w:val="007422AA"/>
    <w:rsid w:val="00746F8C"/>
    <w:rsid w:val="007506E8"/>
    <w:rsid w:val="00750E06"/>
    <w:rsid w:val="0075519B"/>
    <w:rsid w:val="00762F60"/>
    <w:rsid w:val="00771CDB"/>
    <w:rsid w:val="007725EB"/>
    <w:rsid w:val="007728C3"/>
    <w:rsid w:val="007744EA"/>
    <w:rsid w:val="00775AE0"/>
    <w:rsid w:val="00783D5D"/>
    <w:rsid w:val="00796628"/>
    <w:rsid w:val="0079675F"/>
    <w:rsid w:val="007A346A"/>
    <w:rsid w:val="007A6564"/>
    <w:rsid w:val="007A766A"/>
    <w:rsid w:val="007B05DE"/>
    <w:rsid w:val="007B10AC"/>
    <w:rsid w:val="007B155D"/>
    <w:rsid w:val="007B2D2C"/>
    <w:rsid w:val="007B63B6"/>
    <w:rsid w:val="007B6A48"/>
    <w:rsid w:val="007B6D70"/>
    <w:rsid w:val="007B70B1"/>
    <w:rsid w:val="007B7B32"/>
    <w:rsid w:val="007B7D8D"/>
    <w:rsid w:val="007C11AD"/>
    <w:rsid w:val="007C13E4"/>
    <w:rsid w:val="007C3BD8"/>
    <w:rsid w:val="007C624F"/>
    <w:rsid w:val="007D25E2"/>
    <w:rsid w:val="007D4D42"/>
    <w:rsid w:val="007D53F5"/>
    <w:rsid w:val="007D5723"/>
    <w:rsid w:val="007E0088"/>
    <w:rsid w:val="007E1937"/>
    <w:rsid w:val="007E2171"/>
    <w:rsid w:val="007E5C1C"/>
    <w:rsid w:val="007E71D7"/>
    <w:rsid w:val="007F05E5"/>
    <w:rsid w:val="007F1832"/>
    <w:rsid w:val="007F2472"/>
    <w:rsid w:val="00800876"/>
    <w:rsid w:val="00801F67"/>
    <w:rsid w:val="00807115"/>
    <w:rsid w:val="008103E5"/>
    <w:rsid w:val="008113CE"/>
    <w:rsid w:val="00812A54"/>
    <w:rsid w:val="008179A4"/>
    <w:rsid w:val="00817B1A"/>
    <w:rsid w:val="00821AD4"/>
    <w:rsid w:val="008278EE"/>
    <w:rsid w:val="0083300F"/>
    <w:rsid w:val="00834A48"/>
    <w:rsid w:val="00834EBD"/>
    <w:rsid w:val="00836783"/>
    <w:rsid w:val="0084176E"/>
    <w:rsid w:val="0084191A"/>
    <w:rsid w:val="00844D45"/>
    <w:rsid w:val="008473E6"/>
    <w:rsid w:val="00852DA8"/>
    <w:rsid w:val="008545DB"/>
    <w:rsid w:val="00854E90"/>
    <w:rsid w:val="00855C53"/>
    <w:rsid w:val="008634FF"/>
    <w:rsid w:val="00864B59"/>
    <w:rsid w:val="008663F7"/>
    <w:rsid w:val="0087108C"/>
    <w:rsid w:val="00877CE4"/>
    <w:rsid w:val="0088115C"/>
    <w:rsid w:val="00884058"/>
    <w:rsid w:val="00884877"/>
    <w:rsid w:val="00886C23"/>
    <w:rsid w:val="00886DDE"/>
    <w:rsid w:val="00891531"/>
    <w:rsid w:val="0089175C"/>
    <w:rsid w:val="008942E6"/>
    <w:rsid w:val="00895D67"/>
    <w:rsid w:val="008A0973"/>
    <w:rsid w:val="008A0D02"/>
    <w:rsid w:val="008A5117"/>
    <w:rsid w:val="008A553F"/>
    <w:rsid w:val="008A684A"/>
    <w:rsid w:val="008B0A8B"/>
    <w:rsid w:val="008B0FDD"/>
    <w:rsid w:val="008B267D"/>
    <w:rsid w:val="008B378A"/>
    <w:rsid w:val="008B3813"/>
    <w:rsid w:val="008C6936"/>
    <w:rsid w:val="008D1F8A"/>
    <w:rsid w:val="008D3976"/>
    <w:rsid w:val="008D6F08"/>
    <w:rsid w:val="008D7944"/>
    <w:rsid w:val="008E0121"/>
    <w:rsid w:val="008E1B3F"/>
    <w:rsid w:val="008E4E7B"/>
    <w:rsid w:val="008E6A13"/>
    <w:rsid w:val="008E6E92"/>
    <w:rsid w:val="008F1B4C"/>
    <w:rsid w:val="008F338D"/>
    <w:rsid w:val="008F5101"/>
    <w:rsid w:val="008F5C71"/>
    <w:rsid w:val="008F6CAB"/>
    <w:rsid w:val="008F7819"/>
    <w:rsid w:val="00905129"/>
    <w:rsid w:val="00906B3C"/>
    <w:rsid w:val="00907EC8"/>
    <w:rsid w:val="00911DEF"/>
    <w:rsid w:val="009123AE"/>
    <w:rsid w:val="00913D0D"/>
    <w:rsid w:val="00914CE5"/>
    <w:rsid w:val="00916C4D"/>
    <w:rsid w:val="0091781F"/>
    <w:rsid w:val="00920C82"/>
    <w:rsid w:val="00921183"/>
    <w:rsid w:val="00925524"/>
    <w:rsid w:val="009329A0"/>
    <w:rsid w:val="00933E6A"/>
    <w:rsid w:val="0093406D"/>
    <w:rsid w:val="00934569"/>
    <w:rsid w:val="00936D78"/>
    <w:rsid w:val="00940006"/>
    <w:rsid w:val="00943439"/>
    <w:rsid w:val="00943E50"/>
    <w:rsid w:val="009443C4"/>
    <w:rsid w:val="00944D34"/>
    <w:rsid w:val="009455DD"/>
    <w:rsid w:val="009475F9"/>
    <w:rsid w:val="0095141F"/>
    <w:rsid w:val="00952F69"/>
    <w:rsid w:val="009576E0"/>
    <w:rsid w:val="009576F5"/>
    <w:rsid w:val="00961373"/>
    <w:rsid w:val="00962857"/>
    <w:rsid w:val="00962B58"/>
    <w:rsid w:val="009668DC"/>
    <w:rsid w:val="009677C7"/>
    <w:rsid w:val="00967922"/>
    <w:rsid w:val="009718FB"/>
    <w:rsid w:val="00977A7E"/>
    <w:rsid w:val="00981256"/>
    <w:rsid w:val="00985E5E"/>
    <w:rsid w:val="00994394"/>
    <w:rsid w:val="009A1EAD"/>
    <w:rsid w:val="009A72FE"/>
    <w:rsid w:val="009A7724"/>
    <w:rsid w:val="009A7728"/>
    <w:rsid w:val="009B318D"/>
    <w:rsid w:val="009C0E88"/>
    <w:rsid w:val="009C2FDA"/>
    <w:rsid w:val="009C3EBD"/>
    <w:rsid w:val="009C4029"/>
    <w:rsid w:val="009C6936"/>
    <w:rsid w:val="009C6FD5"/>
    <w:rsid w:val="009D1B79"/>
    <w:rsid w:val="009D1C70"/>
    <w:rsid w:val="009D24CA"/>
    <w:rsid w:val="009E1D86"/>
    <w:rsid w:val="009E2217"/>
    <w:rsid w:val="00A00293"/>
    <w:rsid w:val="00A00A54"/>
    <w:rsid w:val="00A011D1"/>
    <w:rsid w:val="00A01FB9"/>
    <w:rsid w:val="00A022B9"/>
    <w:rsid w:val="00A02494"/>
    <w:rsid w:val="00A10708"/>
    <w:rsid w:val="00A153D0"/>
    <w:rsid w:val="00A16292"/>
    <w:rsid w:val="00A16E2C"/>
    <w:rsid w:val="00A25045"/>
    <w:rsid w:val="00A27F21"/>
    <w:rsid w:val="00A40683"/>
    <w:rsid w:val="00A411C4"/>
    <w:rsid w:val="00A4269D"/>
    <w:rsid w:val="00A44FC7"/>
    <w:rsid w:val="00A44FDE"/>
    <w:rsid w:val="00A47EBC"/>
    <w:rsid w:val="00A517B4"/>
    <w:rsid w:val="00A51DB4"/>
    <w:rsid w:val="00A536C7"/>
    <w:rsid w:val="00A54907"/>
    <w:rsid w:val="00A56734"/>
    <w:rsid w:val="00A62A1A"/>
    <w:rsid w:val="00A62E3B"/>
    <w:rsid w:val="00A64979"/>
    <w:rsid w:val="00A65CEC"/>
    <w:rsid w:val="00A67CDE"/>
    <w:rsid w:val="00A71D65"/>
    <w:rsid w:val="00A739C9"/>
    <w:rsid w:val="00A764B7"/>
    <w:rsid w:val="00A834F8"/>
    <w:rsid w:val="00A9457A"/>
    <w:rsid w:val="00A9650D"/>
    <w:rsid w:val="00AA1EB8"/>
    <w:rsid w:val="00AA3804"/>
    <w:rsid w:val="00AA6A03"/>
    <w:rsid w:val="00AB1876"/>
    <w:rsid w:val="00AB18CC"/>
    <w:rsid w:val="00AB1AE1"/>
    <w:rsid w:val="00AB1E11"/>
    <w:rsid w:val="00AC07DA"/>
    <w:rsid w:val="00AC1327"/>
    <w:rsid w:val="00AC15C9"/>
    <w:rsid w:val="00AC2A38"/>
    <w:rsid w:val="00AC696B"/>
    <w:rsid w:val="00AD0A0D"/>
    <w:rsid w:val="00AD2B32"/>
    <w:rsid w:val="00AD2CCE"/>
    <w:rsid w:val="00AD417F"/>
    <w:rsid w:val="00AD46C3"/>
    <w:rsid w:val="00AD4CAE"/>
    <w:rsid w:val="00AE17DF"/>
    <w:rsid w:val="00AE34C4"/>
    <w:rsid w:val="00AF296F"/>
    <w:rsid w:val="00AF3101"/>
    <w:rsid w:val="00AF59BB"/>
    <w:rsid w:val="00AF7303"/>
    <w:rsid w:val="00B010E4"/>
    <w:rsid w:val="00B0328F"/>
    <w:rsid w:val="00B054EB"/>
    <w:rsid w:val="00B07B6E"/>
    <w:rsid w:val="00B1186B"/>
    <w:rsid w:val="00B121D9"/>
    <w:rsid w:val="00B13AE5"/>
    <w:rsid w:val="00B15880"/>
    <w:rsid w:val="00B16EF8"/>
    <w:rsid w:val="00B17DD3"/>
    <w:rsid w:val="00B20E96"/>
    <w:rsid w:val="00B2588D"/>
    <w:rsid w:val="00B26E8D"/>
    <w:rsid w:val="00B27590"/>
    <w:rsid w:val="00B331E9"/>
    <w:rsid w:val="00B33CC2"/>
    <w:rsid w:val="00B36644"/>
    <w:rsid w:val="00B36E95"/>
    <w:rsid w:val="00B3724C"/>
    <w:rsid w:val="00B407BE"/>
    <w:rsid w:val="00B43BA5"/>
    <w:rsid w:val="00B449C9"/>
    <w:rsid w:val="00B45E03"/>
    <w:rsid w:val="00B46EAF"/>
    <w:rsid w:val="00B5110F"/>
    <w:rsid w:val="00B513D2"/>
    <w:rsid w:val="00B55CD5"/>
    <w:rsid w:val="00B57241"/>
    <w:rsid w:val="00B579A0"/>
    <w:rsid w:val="00B61646"/>
    <w:rsid w:val="00B66A5B"/>
    <w:rsid w:val="00B67EC9"/>
    <w:rsid w:val="00B863FA"/>
    <w:rsid w:val="00B87A11"/>
    <w:rsid w:val="00B87B37"/>
    <w:rsid w:val="00B91890"/>
    <w:rsid w:val="00B922E8"/>
    <w:rsid w:val="00B96832"/>
    <w:rsid w:val="00B96F1B"/>
    <w:rsid w:val="00B97667"/>
    <w:rsid w:val="00B97F4D"/>
    <w:rsid w:val="00BA1F2F"/>
    <w:rsid w:val="00BA2904"/>
    <w:rsid w:val="00BA30AC"/>
    <w:rsid w:val="00BA5849"/>
    <w:rsid w:val="00BB01FB"/>
    <w:rsid w:val="00BB0D17"/>
    <w:rsid w:val="00BB220E"/>
    <w:rsid w:val="00BB7869"/>
    <w:rsid w:val="00BC4BE3"/>
    <w:rsid w:val="00BD05A3"/>
    <w:rsid w:val="00BD0BD9"/>
    <w:rsid w:val="00BD5CB3"/>
    <w:rsid w:val="00BE045D"/>
    <w:rsid w:val="00BE1520"/>
    <w:rsid w:val="00BE5F97"/>
    <w:rsid w:val="00BE67D5"/>
    <w:rsid w:val="00BE77DE"/>
    <w:rsid w:val="00BF188A"/>
    <w:rsid w:val="00BF621B"/>
    <w:rsid w:val="00BF7DE6"/>
    <w:rsid w:val="00C0574C"/>
    <w:rsid w:val="00C05908"/>
    <w:rsid w:val="00C169B0"/>
    <w:rsid w:val="00C22F3C"/>
    <w:rsid w:val="00C26EDE"/>
    <w:rsid w:val="00C31CF1"/>
    <w:rsid w:val="00C31D9A"/>
    <w:rsid w:val="00C36396"/>
    <w:rsid w:val="00C50AF4"/>
    <w:rsid w:val="00C51B67"/>
    <w:rsid w:val="00C521B2"/>
    <w:rsid w:val="00C539E6"/>
    <w:rsid w:val="00C53ABC"/>
    <w:rsid w:val="00C55D67"/>
    <w:rsid w:val="00C561D8"/>
    <w:rsid w:val="00C6096B"/>
    <w:rsid w:val="00C6392A"/>
    <w:rsid w:val="00C63BA0"/>
    <w:rsid w:val="00C64DFB"/>
    <w:rsid w:val="00C67610"/>
    <w:rsid w:val="00C67A47"/>
    <w:rsid w:val="00C67CBB"/>
    <w:rsid w:val="00C7006C"/>
    <w:rsid w:val="00C74089"/>
    <w:rsid w:val="00C741D7"/>
    <w:rsid w:val="00C75452"/>
    <w:rsid w:val="00C817C6"/>
    <w:rsid w:val="00C84602"/>
    <w:rsid w:val="00C8660E"/>
    <w:rsid w:val="00C86B8E"/>
    <w:rsid w:val="00C903BF"/>
    <w:rsid w:val="00C922BC"/>
    <w:rsid w:val="00C92881"/>
    <w:rsid w:val="00C92BCF"/>
    <w:rsid w:val="00C952D7"/>
    <w:rsid w:val="00CA3A43"/>
    <w:rsid w:val="00CA4472"/>
    <w:rsid w:val="00CB06C9"/>
    <w:rsid w:val="00CB10AA"/>
    <w:rsid w:val="00CB38AB"/>
    <w:rsid w:val="00CB708B"/>
    <w:rsid w:val="00CC7DD8"/>
    <w:rsid w:val="00CC7EAF"/>
    <w:rsid w:val="00CC7FA4"/>
    <w:rsid w:val="00CD06E3"/>
    <w:rsid w:val="00CD41DD"/>
    <w:rsid w:val="00CE31DB"/>
    <w:rsid w:val="00CE5B2F"/>
    <w:rsid w:val="00CF0F48"/>
    <w:rsid w:val="00CF1B41"/>
    <w:rsid w:val="00CF3377"/>
    <w:rsid w:val="00CF52A6"/>
    <w:rsid w:val="00CF65F2"/>
    <w:rsid w:val="00CF7C61"/>
    <w:rsid w:val="00D00885"/>
    <w:rsid w:val="00D06C87"/>
    <w:rsid w:val="00D1260E"/>
    <w:rsid w:val="00D176CC"/>
    <w:rsid w:val="00D204B0"/>
    <w:rsid w:val="00D20C82"/>
    <w:rsid w:val="00D2226E"/>
    <w:rsid w:val="00D2447F"/>
    <w:rsid w:val="00D30A2E"/>
    <w:rsid w:val="00D32118"/>
    <w:rsid w:val="00D35138"/>
    <w:rsid w:val="00D360FD"/>
    <w:rsid w:val="00D36C7A"/>
    <w:rsid w:val="00D40C7D"/>
    <w:rsid w:val="00D41812"/>
    <w:rsid w:val="00D4289A"/>
    <w:rsid w:val="00D45B1F"/>
    <w:rsid w:val="00D47A5E"/>
    <w:rsid w:val="00D47ABC"/>
    <w:rsid w:val="00D51D62"/>
    <w:rsid w:val="00D568A4"/>
    <w:rsid w:val="00D602C6"/>
    <w:rsid w:val="00D607AF"/>
    <w:rsid w:val="00D6160F"/>
    <w:rsid w:val="00D620E0"/>
    <w:rsid w:val="00D625AD"/>
    <w:rsid w:val="00D65533"/>
    <w:rsid w:val="00D65BEF"/>
    <w:rsid w:val="00D73D88"/>
    <w:rsid w:val="00D7414E"/>
    <w:rsid w:val="00D7487F"/>
    <w:rsid w:val="00D759DB"/>
    <w:rsid w:val="00D77E69"/>
    <w:rsid w:val="00D807AF"/>
    <w:rsid w:val="00D814E5"/>
    <w:rsid w:val="00D82B93"/>
    <w:rsid w:val="00D82CFA"/>
    <w:rsid w:val="00D9400F"/>
    <w:rsid w:val="00D95D1E"/>
    <w:rsid w:val="00DA46C8"/>
    <w:rsid w:val="00DB31C8"/>
    <w:rsid w:val="00DB3F45"/>
    <w:rsid w:val="00DB7825"/>
    <w:rsid w:val="00DC5F19"/>
    <w:rsid w:val="00DD2620"/>
    <w:rsid w:val="00DD62D3"/>
    <w:rsid w:val="00DE2F35"/>
    <w:rsid w:val="00DE4B27"/>
    <w:rsid w:val="00DE5E9A"/>
    <w:rsid w:val="00DE6578"/>
    <w:rsid w:val="00DF2048"/>
    <w:rsid w:val="00DF34D9"/>
    <w:rsid w:val="00DF4423"/>
    <w:rsid w:val="00DF497E"/>
    <w:rsid w:val="00E00BEC"/>
    <w:rsid w:val="00E01154"/>
    <w:rsid w:val="00E04817"/>
    <w:rsid w:val="00E05E0F"/>
    <w:rsid w:val="00E061B3"/>
    <w:rsid w:val="00E124E0"/>
    <w:rsid w:val="00E1301F"/>
    <w:rsid w:val="00E17A31"/>
    <w:rsid w:val="00E20465"/>
    <w:rsid w:val="00E2309C"/>
    <w:rsid w:val="00E23CF1"/>
    <w:rsid w:val="00E26E89"/>
    <w:rsid w:val="00E31780"/>
    <w:rsid w:val="00E3200D"/>
    <w:rsid w:val="00E34F2C"/>
    <w:rsid w:val="00E35BFF"/>
    <w:rsid w:val="00E40BF6"/>
    <w:rsid w:val="00E42F06"/>
    <w:rsid w:val="00E43E82"/>
    <w:rsid w:val="00E43EA7"/>
    <w:rsid w:val="00E5159C"/>
    <w:rsid w:val="00E51711"/>
    <w:rsid w:val="00E51BA5"/>
    <w:rsid w:val="00E52373"/>
    <w:rsid w:val="00E5660E"/>
    <w:rsid w:val="00E56A8E"/>
    <w:rsid w:val="00E56B64"/>
    <w:rsid w:val="00E56EBA"/>
    <w:rsid w:val="00E617AF"/>
    <w:rsid w:val="00E628CC"/>
    <w:rsid w:val="00E62BC6"/>
    <w:rsid w:val="00E648FB"/>
    <w:rsid w:val="00E656C1"/>
    <w:rsid w:val="00E65F22"/>
    <w:rsid w:val="00E66C8E"/>
    <w:rsid w:val="00E66F22"/>
    <w:rsid w:val="00E67501"/>
    <w:rsid w:val="00E6795C"/>
    <w:rsid w:val="00E72DF1"/>
    <w:rsid w:val="00E80D5C"/>
    <w:rsid w:val="00E80D64"/>
    <w:rsid w:val="00E81165"/>
    <w:rsid w:val="00E81D8F"/>
    <w:rsid w:val="00E870A7"/>
    <w:rsid w:val="00E9388F"/>
    <w:rsid w:val="00E95087"/>
    <w:rsid w:val="00E950D8"/>
    <w:rsid w:val="00EA12E6"/>
    <w:rsid w:val="00EB0564"/>
    <w:rsid w:val="00EB2747"/>
    <w:rsid w:val="00EC1732"/>
    <w:rsid w:val="00EC2F70"/>
    <w:rsid w:val="00EC3C4E"/>
    <w:rsid w:val="00EC57F0"/>
    <w:rsid w:val="00EC5D91"/>
    <w:rsid w:val="00EC685C"/>
    <w:rsid w:val="00EC69AE"/>
    <w:rsid w:val="00ED06B4"/>
    <w:rsid w:val="00ED0823"/>
    <w:rsid w:val="00ED1CBD"/>
    <w:rsid w:val="00ED3BEF"/>
    <w:rsid w:val="00ED3E0A"/>
    <w:rsid w:val="00ED4293"/>
    <w:rsid w:val="00ED462A"/>
    <w:rsid w:val="00ED5E2B"/>
    <w:rsid w:val="00ED7C98"/>
    <w:rsid w:val="00EE033E"/>
    <w:rsid w:val="00EE2C9E"/>
    <w:rsid w:val="00EE3C6F"/>
    <w:rsid w:val="00EE5A8B"/>
    <w:rsid w:val="00EE63B7"/>
    <w:rsid w:val="00EE7218"/>
    <w:rsid w:val="00EF7C99"/>
    <w:rsid w:val="00F01BC1"/>
    <w:rsid w:val="00F02C95"/>
    <w:rsid w:val="00F02F87"/>
    <w:rsid w:val="00F05203"/>
    <w:rsid w:val="00F1002B"/>
    <w:rsid w:val="00F10F47"/>
    <w:rsid w:val="00F1543C"/>
    <w:rsid w:val="00F22DF6"/>
    <w:rsid w:val="00F27550"/>
    <w:rsid w:val="00F27D9D"/>
    <w:rsid w:val="00F3170A"/>
    <w:rsid w:val="00F31886"/>
    <w:rsid w:val="00F31D83"/>
    <w:rsid w:val="00F3519D"/>
    <w:rsid w:val="00F35AB5"/>
    <w:rsid w:val="00F364C7"/>
    <w:rsid w:val="00F421FD"/>
    <w:rsid w:val="00F42FE0"/>
    <w:rsid w:val="00F43E7A"/>
    <w:rsid w:val="00F44677"/>
    <w:rsid w:val="00F45D9B"/>
    <w:rsid w:val="00F5110D"/>
    <w:rsid w:val="00F5191B"/>
    <w:rsid w:val="00F535F9"/>
    <w:rsid w:val="00F54DC0"/>
    <w:rsid w:val="00F551DD"/>
    <w:rsid w:val="00F5752B"/>
    <w:rsid w:val="00F57DEF"/>
    <w:rsid w:val="00F62B7D"/>
    <w:rsid w:val="00F63CEF"/>
    <w:rsid w:val="00F67853"/>
    <w:rsid w:val="00F71B66"/>
    <w:rsid w:val="00F76580"/>
    <w:rsid w:val="00F773F7"/>
    <w:rsid w:val="00F86DBD"/>
    <w:rsid w:val="00F90B91"/>
    <w:rsid w:val="00F91C07"/>
    <w:rsid w:val="00F9787E"/>
    <w:rsid w:val="00FA0000"/>
    <w:rsid w:val="00FB3922"/>
    <w:rsid w:val="00FB7405"/>
    <w:rsid w:val="00FC0603"/>
    <w:rsid w:val="00FC6E8D"/>
    <w:rsid w:val="00FC7B9B"/>
    <w:rsid w:val="00FD380A"/>
    <w:rsid w:val="00FD6EFB"/>
    <w:rsid w:val="00FE4588"/>
    <w:rsid w:val="00FE5462"/>
    <w:rsid w:val="00FE5D7B"/>
    <w:rsid w:val="00FE6633"/>
    <w:rsid w:val="00FE722B"/>
    <w:rsid w:val="00FF2DCC"/>
    <w:rsid w:val="00FF425E"/>
    <w:rsid w:val="00FF7692"/>
    <w:rsid w:val="03860834"/>
    <w:rsid w:val="0B98DD94"/>
    <w:rsid w:val="0FCA0A07"/>
    <w:rsid w:val="152E8503"/>
    <w:rsid w:val="1ECA5295"/>
    <w:rsid w:val="2192C91D"/>
    <w:rsid w:val="236C33AA"/>
    <w:rsid w:val="24393195"/>
    <w:rsid w:val="2646E410"/>
    <w:rsid w:val="2A9525CA"/>
    <w:rsid w:val="2AC4783B"/>
    <w:rsid w:val="2B075C98"/>
    <w:rsid w:val="2B7708F0"/>
    <w:rsid w:val="2FD5A7ED"/>
    <w:rsid w:val="303F0A86"/>
    <w:rsid w:val="365A026C"/>
    <w:rsid w:val="3DA267D8"/>
    <w:rsid w:val="49718D2E"/>
    <w:rsid w:val="500633EE"/>
    <w:rsid w:val="50B662E7"/>
    <w:rsid w:val="5123C761"/>
    <w:rsid w:val="52872A95"/>
    <w:rsid w:val="52B5A17A"/>
    <w:rsid w:val="557B23D1"/>
    <w:rsid w:val="5DC1F0B1"/>
    <w:rsid w:val="6765C136"/>
    <w:rsid w:val="681615F2"/>
    <w:rsid w:val="6A2364A8"/>
    <w:rsid w:val="6F84AD5B"/>
    <w:rsid w:val="6FA0A2D9"/>
    <w:rsid w:val="743E07B3"/>
    <w:rsid w:val="76027209"/>
    <w:rsid w:val="780649C9"/>
    <w:rsid w:val="7CA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7E20C"/>
  <w15:chartTrackingRefBased/>
  <w15:docId w15:val="{DACE1C01-FEBA-4902-8265-22AB18B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59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6A03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6A03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A6A03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AA6A03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A6A03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6A03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A6A03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A6A03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A6A03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A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6A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A6A03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AA6A0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A6A0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A6A0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A6A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6A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A6A0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AA6A0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6A0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A6A03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AA6A03"/>
    <w:rPr>
      <w:rFonts w:cs="Times New Roman"/>
      <w:color w:val="0000FF"/>
      <w:u w:val="single"/>
    </w:rPr>
  </w:style>
  <w:style w:type="paragraph" w:customStyle="1" w:styleId="ust">
    <w:name w:val="ust"/>
    <w:rsid w:val="00AA6A0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AA6A03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A6A0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6A03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A6A03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AA6A0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AA6A03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6A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znaczenie">
    <w:name w:val="oznaczenie"/>
    <w:rsid w:val="00AA6A03"/>
    <w:rPr>
      <w:rFonts w:cs="Times New Roman"/>
    </w:rPr>
  </w:style>
  <w:style w:type="paragraph" w:styleId="Tytu">
    <w:name w:val="Title"/>
    <w:basedOn w:val="Normalny"/>
    <w:link w:val="TytuZnak"/>
    <w:qFormat/>
    <w:rsid w:val="00AA6A03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A6A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A6A03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6A03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AA6A03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A6A03"/>
    <w:rPr>
      <w:rFonts w:ascii="Arial" w:eastAsia="Times New Roman" w:hAnsi="Arial" w:cs="Arial"/>
      <w:lang w:eastAsia="pl-PL"/>
    </w:rPr>
  </w:style>
  <w:style w:type="paragraph" w:styleId="Nagwekwykazurde">
    <w:name w:val="toa heading"/>
    <w:basedOn w:val="Normalny"/>
    <w:next w:val="Normalny"/>
    <w:semiHidden/>
    <w:rsid w:val="00AA6A03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AA6A03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rsid w:val="00AA6A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A6A03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A6A0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AA6A03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AA6A03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6A03"/>
    <w:rPr>
      <w:rFonts w:ascii="Arial" w:eastAsia="Times New Roman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AA6A03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punktowana">
    <w:name w:val="listapunktowana"/>
    <w:basedOn w:val="Normalny"/>
    <w:rsid w:val="00AA6A03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AA6A03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AA6A03"/>
    <w:pPr>
      <w:widowControl/>
      <w:numPr>
        <w:numId w:val="5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AA6A03"/>
    <w:pPr>
      <w:widowControl/>
      <w:numPr>
        <w:numId w:val="18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rsid w:val="00AA6A03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A6A03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A6A03"/>
    <w:rPr>
      <w:rFonts w:cs="Times New Roman"/>
      <w:b/>
      <w:bCs/>
    </w:rPr>
  </w:style>
  <w:style w:type="character" w:customStyle="1" w:styleId="ZnakZnak2">
    <w:name w:val="Znak Znak2"/>
    <w:semiHidden/>
    <w:rsid w:val="00AA6A03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AA6A03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sid w:val="00AA6A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6A03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6A0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Znak1">
    <w:name w:val="Znak Znak1"/>
    <w:rsid w:val="00AA6A0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A6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6A0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ZnakZnak">
    <w:name w:val="Znak Znak"/>
    <w:rsid w:val="00AA6A03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AA6A0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A6A03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sid w:val="00AA6A03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AA6A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A03"/>
    <w:rPr>
      <w:rFonts w:ascii="Courier New" w:eastAsia="Times New Roman" w:hAnsi="Courier New" w:cs="Courier New"/>
      <w:sz w:val="20"/>
      <w:szCs w:val="20"/>
      <w:lang w:eastAsia="pl-PL"/>
    </w:rPr>
  </w:style>
  <w:style w:type="numbering" w:styleId="111111">
    <w:name w:val="Outline List 2"/>
    <w:basedOn w:val="Bezlisty"/>
    <w:rsid w:val="00AA6A03"/>
    <w:pPr>
      <w:numPr>
        <w:numId w:val="6"/>
      </w:numPr>
    </w:pPr>
  </w:style>
  <w:style w:type="paragraph" w:styleId="Akapitzlist">
    <w:name w:val="List Paragraph"/>
    <w:aliases w:val="CW_Lista,Wypunktowanie,L1,Numerowanie,Akapit z listą BS,wypunktowanie,&gt;&gt;&gt; Akapit &gt; lista / 1 st. [ctrl + num 6]  2-3 st. [tab],ps_akapit_z_lista,Podsis rysunku,Akapit z listą numerowaną,lp1,Bullet List,FooterText,numbered,列出段落,列出段落1"/>
    <w:basedOn w:val="Normalny"/>
    <w:link w:val="AkapitzlistZnak"/>
    <w:uiPriority w:val="34"/>
    <w:qFormat/>
    <w:rsid w:val="00AA6A03"/>
    <w:pPr>
      <w:widowControl/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AA6A03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styleId="Uwydatnienie">
    <w:name w:val="Emphasis"/>
    <w:qFormat/>
    <w:rsid w:val="00AA6A03"/>
    <w:rPr>
      <w:i/>
    </w:rPr>
  </w:style>
  <w:style w:type="paragraph" w:styleId="Poprawka">
    <w:name w:val="Revision"/>
    <w:hidden/>
    <w:semiHidden/>
    <w:rsid w:val="00AA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locked/>
    <w:rsid w:val="00AA6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AA6A03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AA6A03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AA6A03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6A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4">
    <w:name w:val="Znak Znak24"/>
    <w:semiHidden/>
    <w:locked/>
    <w:rsid w:val="00AA6A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AA6A03"/>
    <w:rPr>
      <w:rFonts w:cs="Times New Roman"/>
      <w:sz w:val="24"/>
      <w:szCs w:val="24"/>
    </w:rPr>
  </w:style>
  <w:style w:type="character" w:customStyle="1" w:styleId="ZnakZnak6">
    <w:name w:val="Znak Znak6"/>
    <w:rsid w:val="00AA6A0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AA6A03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AA6A0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A6A03"/>
  </w:style>
  <w:style w:type="character" w:customStyle="1" w:styleId="akapitdomyslny1">
    <w:name w:val="akapitdomyslny1"/>
    <w:basedOn w:val="Domylnaczcionkaakapitu"/>
    <w:rsid w:val="00AA6A03"/>
  </w:style>
  <w:style w:type="paragraph" w:customStyle="1" w:styleId="akapitdomyslnyblock">
    <w:name w:val="akapitdomyslnyblock"/>
    <w:basedOn w:val="Normalny"/>
    <w:rsid w:val="00AA6A03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AA6A03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AA6A03"/>
    <w:rPr>
      <w:color w:val="800080"/>
      <w:u w:val="single"/>
    </w:rPr>
  </w:style>
  <w:style w:type="paragraph" w:customStyle="1" w:styleId="xl24">
    <w:name w:val="xl24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AA6A03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AA6A03"/>
    <w:pPr>
      <w:numPr>
        <w:numId w:val="11"/>
      </w:numPr>
    </w:pPr>
  </w:style>
  <w:style w:type="numbering" w:customStyle="1" w:styleId="Zaimportowanystyl1">
    <w:name w:val="Zaimportowany styl 1"/>
    <w:rsid w:val="00AA6A03"/>
  </w:style>
  <w:style w:type="character" w:customStyle="1" w:styleId="Nierozpoznanawzmianka1">
    <w:name w:val="Nierozpoznana wzmianka1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&gt;&gt;&gt; Akapit &gt; lista / 1 st. [ctrl + num 6]  2-3 st. [tab] Znak,ps_akapit_z_lista Znak,Podsis rysunku Znak,lp1 Znak,Bullet List Znak"/>
    <w:link w:val="Akapitzlist"/>
    <w:uiPriority w:val="34"/>
    <w:qFormat/>
    <w:locked/>
    <w:rsid w:val="00AA6A03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AA6A03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AA6A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A6A03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AA6A03"/>
    <w:rPr>
      <w:rFonts w:ascii="Times New Roman" w:eastAsia="Times New Roman" w:hAnsi="Times New Roman" w:cs="Times New Roman"/>
      <w:lang w:val="en-US"/>
    </w:rPr>
  </w:style>
  <w:style w:type="paragraph" w:customStyle="1" w:styleId="Normalny1">
    <w:name w:val="Normalny1"/>
    <w:uiPriority w:val="99"/>
    <w:qFormat/>
    <w:rsid w:val="00AA6A0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BodyText21">
    <w:name w:val="Body Text 21"/>
    <w:basedOn w:val="Normalny"/>
    <w:uiPriority w:val="99"/>
    <w:rsid w:val="00AA6A03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AA6A03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AA6A03"/>
    <w:rPr>
      <w:sz w:val="22"/>
      <w:lang w:val="pl-PL" w:eastAsia="en-US"/>
    </w:rPr>
  </w:style>
  <w:style w:type="paragraph" w:customStyle="1" w:styleId="Moje1">
    <w:name w:val="Moje 1"/>
    <w:basedOn w:val="Normalny"/>
    <w:rsid w:val="00AA6A03"/>
    <w:pPr>
      <w:numPr>
        <w:numId w:val="12"/>
      </w:numPr>
    </w:pPr>
  </w:style>
  <w:style w:type="paragraph" w:customStyle="1" w:styleId="moje21">
    <w:name w:val="moje 2.1"/>
    <w:basedOn w:val="Normalny"/>
    <w:rsid w:val="00AA6A03"/>
    <w:pPr>
      <w:numPr>
        <w:ilvl w:val="1"/>
        <w:numId w:val="12"/>
      </w:numPr>
    </w:pPr>
  </w:style>
  <w:style w:type="paragraph" w:customStyle="1" w:styleId="Moje222">
    <w:name w:val="Moje 2.2.2"/>
    <w:basedOn w:val="Normalny"/>
    <w:rsid w:val="00AA6A03"/>
    <w:pPr>
      <w:numPr>
        <w:ilvl w:val="2"/>
        <w:numId w:val="12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AA6A03"/>
  </w:style>
  <w:style w:type="paragraph" w:customStyle="1" w:styleId="Textbody">
    <w:name w:val="Text body"/>
    <w:basedOn w:val="Normalny"/>
    <w:rsid w:val="00AA6A03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AA6A03"/>
    <w:rPr>
      <w:vertAlign w:val="superscript"/>
    </w:rPr>
  </w:style>
  <w:style w:type="paragraph" w:customStyle="1" w:styleId="ListParagraph2">
    <w:name w:val="List Paragraph2"/>
    <w:basedOn w:val="Normalny"/>
    <w:rsid w:val="00AA6A03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AA6A03"/>
  </w:style>
  <w:style w:type="character" w:customStyle="1" w:styleId="findhit">
    <w:name w:val="findhit"/>
    <w:basedOn w:val="Domylnaczcionkaakapitu"/>
    <w:rsid w:val="00AA6A03"/>
  </w:style>
  <w:style w:type="character" w:customStyle="1" w:styleId="eop">
    <w:name w:val="eop"/>
    <w:basedOn w:val="Domylnaczcionkaakapitu"/>
    <w:rsid w:val="00AA6A0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AA6A0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paragraph" w:customStyle="1" w:styleId="PreformattedText">
    <w:name w:val="Preformatted Text"/>
    <w:basedOn w:val="Normalny"/>
    <w:qFormat/>
    <w:rsid w:val="00AA6A03"/>
    <w:pPr>
      <w:widowControl/>
      <w:jc w:val="left"/>
    </w:pPr>
    <w:rPr>
      <w:rFonts w:ascii="Liberation Serif" w:eastAsia="AR PL SungtiL GB" w:hAnsi="Liberation Serif" w:cs="FreeSans"/>
      <w:color w:val="00000A"/>
      <w:lang w:val="en-US" w:eastAsia="zh-CN" w:bidi="hi-IN"/>
    </w:rPr>
  </w:style>
  <w:style w:type="paragraph" w:customStyle="1" w:styleId="TableContents">
    <w:name w:val="Table Contents"/>
    <w:basedOn w:val="Normalny"/>
    <w:rsid w:val="00AA6A03"/>
    <w:pPr>
      <w:widowControl/>
      <w:suppressLineNumbers/>
      <w:spacing w:after="200" w:line="276" w:lineRule="auto"/>
      <w:jc w:val="left"/>
    </w:pPr>
    <w:rPr>
      <w:rFonts w:ascii="Calibri" w:eastAsia="WenQuanYi Micro Hei" w:hAnsi="Calibri" w:cs="Calibri"/>
      <w:kern w:val="2"/>
      <w:sz w:val="22"/>
      <w:szCs w:val="22"/>
      <w:lang w:eastAsia="zh-CN"/>
    </w:rPr>
  </w:style>
  <w:style w:type="table" w:customStyle="1" w:styleId="NormalTable0">
    <w:name w:val="Normal Table0"/>
    <w:uiPriority w:val="2"/>
    <w:semiHidden/>
    <w:unhideWhenUsed/>
    <w:qFormat/>
    <w:rsid w:val="00AA6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6A03"/>
    <w:pPr>
      <w:suppressAutoHyphens w:val="0"/>
      <w:autoSpaceDE w:val="0"/>
      <w:autoSpaceDN w:val="0"/>
      <w:jc w:val="left"/>
    </w:pPr>
    <w:rPr>
      <w:rFonts w:ascii="Century Gothic" w:eastAsia="Century Gothic" w:hAnsi="Century Gothic" w:cs="Century Gothic"/>
      <w:sz w:val="22"/>
      <w:szCs w:val="22"/>
      <w:lang w:bidi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2439B"/>
    <w:rPr>
      <w:color w:val="605E5C"/>
      <w:shd w:val="clear" w:color="auto" w:fill="E1DFDD"/>
    </w:rPr>
  </w:style>
  <w:style w:type="table" w:customStyle="1" w:styleId="Kalendarz1">
    <w:name w:val="Kalendarz 1"/>
    <w:basedOn w:val="Standardowy"/>
    <w:uiPriority w:val="99"/>
    <w:qFormat/>
    <w:rsid w:val="006B4D9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206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F47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870A7"/>
  </w:style>
  <w:style w:type="character" w:customStyle="1" w:styleId="attribute-name">
    <w:name w:val="attribute-name"/>
    <w:basedOn w:val="Domylnaczcionkaakapitu"/>
    <w:rsid w:val="0079675F"/>
  </w:style>
  <w:style w:type="table" w:customStyle="1" w:styleId="Tabela-Siatka4">
    <w:name w:val="Tabela - Siatka4"/>
    <w:basedOn w:val="Standardowy"/>
    <w:next w:val="Tabela-Siatka"/>
    <w:uiPriority w:val="39"/>
    <w:rsid w:val="00B863F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j_edu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pn/uj_edu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mailto:iod@uj.edu.pl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pn/uj_edu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strona/45-instrukcje" TargetMode="External"/><Relationship Id="rId49" Type="http://schemas.openxmlformats.org/officeDocument/2006/relationships/hyperlink" Target="https://efaktura.gov.pl/" TargetMode="External"/><Relationship Id="rId10" Type="http://schemas.openxmlformats.org/officeDocument/2006/relationships/hyperlink" Target="https://www.przetargi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j.edu.pl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ekrs.ms.gov.pl/web/wyszukiwarka-krs/strona-glowna/" TargetMode="External"/><Relationship Id="rId48" Type="http://schemas.openxmlformats.org/officeDocument/2006/relationships/image" Target="media/image3.png"/><Relationship Id="rId8" Type="http://schemas.openxmlformats.org/officeDocument/2006/relationships/hyperlink" Target="mailto:bzp@uj.edu.p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j.edu.pl/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/pn/uj_edu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BCC1-4875-423F-BFE5-85BB0F80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38</Pages>
  <Words>13415</Words>
  <Characters>80493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Anna Dymowska</cp:lastModifiedBy>
  <cp:revision>44</cp:revision>
  <cp:lastPrinted>2023-07-05T07:11:00Z</cp:lastPrinted>
  <dcterms:created xsi:type="dcterms:W3CDTF">2024-02-01T18:44:00Z</dcterms:created>
  <dcterms:modified xsi:type="dcterms:W3CDTF">2024-02-19T12:03:00Z</dcterms:modified>
</cp:coreProperties>
</file>