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CB1" w:rsidRPr="00ED2E74" w:rsidRDefault="00A73A4F" w:rsidP="00616CB1">
      <w:pPr>
        <w:spacing w:after="0" w:line="360" w:lineRule="auto"/>
        <w:ind w:left="6372"/>
        <w:jc w:val="right"/>
        <w:rPr>
          <w:rFonts w:ascii="Calibri" w:eastAsia="Calibri" w:hAnsi="Calibri" w:cs="Calibri"/>
          <w:b/>
          <w:i/>
          <w:sz w:val="20"/>
          <w:szCs w:val="24"/>
        </w:rPr>
      </w:pPr>
      <w:r>
        <w:rPr>
          <w:rFonts w:ascii="Calibri" w:eastAsia="Calibri" w:hAnsi="Calibri" w:cs="Calibri"/>
          <w:b/>
          <w:i/>
          <w:sz w:val="20"/>
          <w:szCs w:val="24"/>
        </w:rPr>
        <w:t>Załącznik Nr 2</w:t>
      </w:r>
    </w:p>
    <w:p w:rsidR="00616CB1" w:rsidRPr="00616CB1" w:rsidRDefault="006B4B2C" w:rsidP="00616CB1">
      <w:pPr>
        <w:spacing w:after="0" w:line="360" w:lineRule="auto"/>
        <w:jc w:val="right"/>
        <w:rPr>
          <w:rFonts w:ascii="Calibri" w:eastAsia="Times New Roman" w:hAnsi="Calibri" w:cs="Calibri"/>
          <w:b/>
          <w:i/>
          <w:smallCaps/>
          <w:sz w:val="20"/>
          <w:szCs w:val="24"/>
          <w:lang w:eastAsia="pl-PL"/>
        </w:rPr>
      </w:pPr>
      <w:r>
        <w:rPr>
          <w:rFonts w:ascii="Calibri" w:eastAsia="Times New Roman" w:hAnsi="Calibri" w:cs="Calibri"/>
          <w:b/>
          <w:i/>
          <w:sz w:val="20"/>
          <w:szCs w:val="24"/>
          <w:lang w:eastAsia="pl-PL"/>
        </w:rPr>
        <w:t>Nr zamówienia: DZP-291-</w:t>
      </w:r>
      <w:r w:rsidR="00835AB4">
        <w:rPr>
          <w:rFonts w:ascii="Calibri" w:eastAsia="Times New Roman" w:hAnsi="Calibri" w:cs="Calibri"/>
          <w:b/>
          <w:i/>
          <w:sz w:val="20"/>
          <w:szCs w:val="24"/>
          <w:lang w:eastAsia="pl-PL"/>
        </w:rPr>
        <w:t>1736</w:t>
      </w:r>
      <w:r w:rsidR="00616CB1" w:rsidRPr="00616CB1">
        <w:rPr>
          <w:rFonts w:ascii="Calibri" w:eastAsia="Times New Roman" w:hAnsi="Calibri" w:cs="Calibri"/>
          <w:b/>
          <w:i/>
          <w:sz w:val="20"/>
          <w:szCs w:val="24"/>
          <w:lang w:eastAsia="pl-PL"/>
        </w:rPr>
        <w:t>/202</w:t>
      </w:r>
      <w:r w:rsidR="0054278C">
        <w:rPr>
          <w:rFonts w:ascii="Calibri" w:eastAsia="Times New Roman" w:hAnsi="Calibri" w:cs="Calibri"/>
          <w:b/>
          <w:i/>
          <w:sz w:val="20"/>
          <w:szCs w:val="24"/>
          <w:lang w:eastAsia="pl-PL"/>
        </w:rPr>
        <w:t>3</w:t>
      </w:r>
    </w:p>
    <w:p w:rsidR="00616CB1" w:rsidRPr="00616CB1" w:rsidRDefault="00616CB1" w:rsidP="00616CB1">
      <w:pPr>
        <w:spacing w:after="0" w:line="360" w:lineRule="auto"/>
        <w:rPr>
          <w:rFonts w:ascii="Calibri" w:eastAsia="Times New Roman" w:hAnsi="Calibri" w:cs="Calibri"/>
          <w:b/>
          <w:i/>
          <w:sz w:val="20"/>
          <w:szCs w:val="24"/>
          <w:lang w:eastAsia="pl-PL"/>
        </w:rPr>
      </w:pPr>
    </w:p>
    <w:p w:rsidR="00616CB1" w:rsidRPr="00E32159" w:rsidRDefault="00616CB1" w:rsidP="00616CB1">
      <w:pPr>
        <w:keepNext/>
        <w:spacing w:after="0" w:line="360" w:lineRule="auto"/>
        <w:jc w:val="center"/>
        <w:outlineLvl w:val="2"/>
        <w:rPr>
          <w:rFonts w:ascii="Calibri" w:eastAsia="Times New Roman" w:hAnsi="Calibri" w:cs="Calibri"/>
          <w:b/>
          <w:bCs/>
          <w:smallCaps/>
          <w:sz w:val="28"/>
          <w:szCs w:val="24"/>
          <w:lang w:eastAsia="pl-PL"/>
        </w:rPr>
      </w:pPr>
      <w:r w:rsidRPr="00E32159">
        <w:rPr>
          <w:rFonts w:ascii="Calibri" w:eastAsia="Times New Roman" w:hAnsi="Calibri" w:cs="Calibri"/>
          <w:b/>
          <w:bCs/>
          <w:smallCaps/>
          <w:sz w:val="28"/>
          <w:szCs w:val="24"/>
          <w:lang w:eastAsia="pl-PL"/>
        </w:rPr>
        <w:t xml:space="preserve">Formularz Ofertowy </w:t>
      </w:r>
    </w:p>
    <w:p w:rsidR="00616CB1" w:rsidRPr="00616CB1" w:rsidRDefault="00616CB1" w:rsidP="00616CB1">
      <w:pPr>
        <w:tabs>
          <w:tab w:val="left" w:pos="5292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</w:p>
    <w:p w:rsidR="00616CB1" w:rsidRPr="00616CB1" w:rsidRDefault="00616CB1" w:rsidP="00616CB1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My (ja), niżej podpisani(y)</w:t>
      </w: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i na rzecz: </w:t>
      </w: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616CB1" w:rsidRPr="00616CB1" w:rsidRDefault="00616CB1" w:rsidP="00616CB1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(pełna nazwa Wykonawcy)</w:t>
      </w:r>
    </w:p>
    <w:p w:rsidR="00616CB1" w:rsidRPr="00616CB1" w:rsidRDefault="00616CB1" w:rsidP="00616CB1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616CB1" w:rsidRPr="00616CB1" w:rsidRDefault="00616CB1" w:rsidP="00616CB1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(adres i siedziba Wykonawcy)</w:t>
      </w:r>
    </w:p>
    <w:p w:rsidR="00616CB1" w:rsidRPr="00616CB1" w:rsidRDefault="00616CB1" w:rsidP="00616CB1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616CB1" w:rsidRPr="00616CB1" w:rsidRDefault="00616CB1" w:rsidP="00616CB1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1655A">
        <w:rPr>
          <w:rFonts w:ascii="Calibri" w:eastAsia="Times New Roman" w:hAnsi="Calibri" w:cs="Calibri"/>
          <w:b/>
          <w:sz w:val="24"/>
          <w:szCs w:val="24"/>
          <w:lang w:eastAsia="pl-PL"/>
        </w:rPr>
        <w:t>(REGON, NIP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, w przypadku składania oferty przez podmioty występujące wspólnie podać nazwy i dokładne adresy wszystkich podmiotów) </w:t>
      </w:r>
    </w:p>
    <w:p w:rsidR="00616CB1" w:rsidRPr="00616CB1" w:rsidRDefault="00616CB1" w:rsidP="00616CB1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16CB1" w:rsidRPr="00616CB1" w:rsidRDefault="00616CB1" w:rsidP="00616CB1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16CB1" w:rsidRPr="00616CB1" w:rsidRDefault="00616CB1" w:rsidP="00616CB1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Nawiązując do ogłoszenia  w sprawie postępowania o udzielenie zamówienia publicznego prowadzonego w trybie podstawowym na </w:t>
      </w:r>
      <w:r w:rsidRPr="00616CB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616CB1">
        <w:rPr>
          <w:rFonts w:ascii="Calibri" w:eastAsia="Calibri" w:hAnsi="Calibri" w:cs="Calibri"/>
          <w:b/>
          <w:i/>
          <w:sz w:val="24"/>
          <w:szCs w:val="24"/>
          <w:lang w:eastAsia="pl-PL"/>
        </w:rPr>
        <w:t>„</w:t>
      </w:r>
      <w:r w:rsidRPr="00616C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DOSTAWĘ </w:t>
      </w:r>
      <w:r w:rsidR="000F01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NAWOZÓW SZTUCZNYCH</w:t>
      </w:r>
      <w:r w:rsidR="006B4B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DLA</w:t>
      </w:r>
      <w:r w:rsidRPr="00616C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JEDNOSTEK ORGANIZACYJNYCH UNIWERSYTETU ROLNICZEGO IM. HUGONA KOŁŁĄTAJA W KRAKOWIE”</w:t>
      </w:r>
      <w:r w:rsidRPr="00616CB1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nr postępowania </w:t>
      </w:r>
      <w:r w:rsidR="006B4B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DZP-291-</w:t>
      </w:r>
      <w:r w:rsidR="005427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1736</w:t>
      </w:r>
      <w:r w:rsidRPr="00616C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/202</w:t>
      </w:r>
      <w:r w:rsidR="005427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3</w:t>
      </w:r>
      <w:r w:rsidRPr="00616C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616CB1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Uniwersytet Rolniczy w Krakowie: </w:t>
      </w:r>
    </w:p>
    <w:p w:rsidR="00616CB1" w:rsidRPr="00616CB1" w:rsidRDefault="00616CB1" w:rsidP="00616CB1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16CB1" w:rsidRPr="00616CB1" w:rsidRDefault="00616CB1" w:rsidP="00616CB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SKŁADAM(Y) OFERTĘ</w:t>
      </w:r>
      <w:r w:rsidRPr="00616CB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na wykonanie przedmiotu zamówienia zgodnie ze Specyfikacją  Warunków Zamówienia.</w:t>
      </w:r>
    </w:p>
    <w:p w:rsidR="00616CB1" w:rsidRPr="00616CB1" w:rsidRDefault="00616CB1" w:rsidP="00616CB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OŚWIADCZAM(Y)</w:t>
      </w: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  <w:r w:rsidRPr="00616CB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że zapoznaliśmy się ze Specyfikacją Warunków Zamówienia wraz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br/>
        <w:t>z wyjaśnieniami i zmianami oraz uznajemy się za związanych określonymi w niej postanowieniami i zasadami postępowania.</w:t>
      </w:r>
    </w:p>
    <w:p w:rsidR="00616CB1" w:rsidRPr="00616CB1" w:rsidRDefault="00616CB1" w:rsidP="00616CB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 xml:space="preserve">OFERUJĘ(MY): </w:t>
      </w: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realizację zamówienia w zakresie </w:t>
      </w:r>
      <w:r w:rsidRPr="00616CB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(dla poszczególnych zadań)</w:t>
      </w: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zgodnym z wymaganiami Zamawiającego określonymi w SWZ za łączną cenę brutto</w:t>
      </w:r>
      <w:r w:rsidRPr="00616CB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: </w:t>
      </w:r>
    </w:p>
    <w:p w:rsidR="00616CB1" w:rsidRPr="00616CB1" w:rsidRDefault="00616CB1" w:rsidP="00616CB1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10503" w:type="dxa"/>
        <w:tblInd w:w="-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2126"/>
        <w:gridCol w:w="1985"/>
        <w:gridCol w:w="980"/>
        <w:gridCol w:w="2280"/>
        <w:gridCol w:w="2126"/>
      </w:tblGrid>
      <w:tr w:rsidR="00616CB1" w:rsidRPr="00616CB1" w:rsidTr="006B4B2C">
        <w:trPr>
          <w:cantSplit/>
          <w:trHeight w:val="91"/>
          <w:tblHeader/>
        </w:trPr>
        <w:tc>
          <w:tcPr>
            <w:tcW w:w="1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Nr zadania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Nazwa zadania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de-DE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A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de-DE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B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C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 xml:space="preserve">Termin </w:t>
            </w:r>
            <w:proofErr w:type="spellStart"/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dostawy</w:t>
            </w:r>
            <w:proofErr w:type="spellEnd"/>
          </w:p>
        </w:tc>
      </w:tr>
      <w:tr w:rsidR="00616CB1" w:rsidRPr="00616CB1" w:rsidTr="006B4B2C">
        <w:trPr>
          <w:cantSplit/>
          <w:trHeight w:val="91"/>
          <w:tblHeader/>
        </w:trPr>
        <w:tc>
          <w:tcPr>
            <w:tcW w:w="10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VAT</w:t>
            </w:r>
          </w:p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(ilość dni roboczych)</w:t>
            </w:r>
          </w:p>
          <w:p w:rsidR="00E53C17" w:rsidRPr="00616CB1" w:rsidRDefault="00E53C17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 kryterium oceny</w:t>
            </w:r>
          </w:p>
        </w:tc>
      </w:tr>
      <w:tr w:rsidR="00616CB1" w:rsidRPr="00616CB1" w:rsidTr="00184CB3">
        <w:trPr>
          <w:trHeight w:hRule="exact" w:val="3551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B1" w:rsidRPr="00616CB1" w:rsidRDefault="00A94143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9414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Zakup nawozów sztucznych dla Rolniczego Gospodarstwa Doświadczalnego, 32-010 Kocmyrzów, Prusy ul. Uniwersytecka 7</w:t>
            </w:r>
          </w:p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7660E4">
        <w:trPr>
          <w:trHeight w:hRule="exact" w:val="3553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616CB1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7324EE" w:rsidRDefault="00A94143" w:rsidP="006B4B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9414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Zakup nawozów sztucznych dla Katedry Mikrobiologii i </w:t>
            </w:r>
            <w:proofErr w:type="spellStart"/>
            <w:r w:rsidRPr="00A94143">
              <w:rPr>
                <w:rFonts w:ascii="Calibri" w:eastAsia="Calibri" w:hAnsi="Calibri" w:cs="Calibri"/>
                <w:bCs/>
                <w:sz w:val="24"/>
                <w:szCs w:val="24"/>
              </w:rPr>
              <w:t>Biomonitoringu</w:t>
            </w:r>
            <w:proofErr w:type="spellEnd"/>
            <w:r w:rsidRPr="00A9414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Wydziału Rolniczo - Ekonomiczny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6B4B2C">
        <w:trPr>
          <w:trHeight w:hRule="exact" w:val="3031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616CB1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F33EF1" w:rsidRDefault="00F33EF1" w:rsidP="00E32159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33EF1">
              <w:rPr>
                <w:rFonts w:ascii="Calibri" w:eastAsia="Calibri" w:hAnsi="Calibri" w:cs="Calibri"/>
                <w:sz w:val="24"/>
                <w:szCs w:val="24"/>
              </w:rPr>
              <w:t>Zakup nawozów sztucznych dla Katedry Fizjologii, Hodowli Roślin i Nasiennictwa Wydziału Rolniczo-Ekonomicznego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391CDB">
        <w:trPr>
          <w:trHeight w:hRule="exact" w:val="3031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616CB1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7324EE" w:rsidRDefault="00FB6AAB" w:rsidP="006B4B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B6AAB">
              <w:rPr>
                <w:rFonts w:ascii="Calibri" w:eastAsia="Calibri" w:hAnsi="Calibri" w:cs="Calibri"/>
                <w:bCs/>
                <w:sz w:val="24"/>
                <w:szCs w:val="24"/>
              </w:rPr>
              <w:t>Zakup nawozów sztucznych dla Katedry Biologii Roślin i Biotechnologii Wydziału Biotechnologii i Ogrodnictwa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6B4B2C">
        <w:trPr>
          <w:trHeight w:hRule="exact" w:val="3324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6B4B2C" w:rsidRDefault="00FB6AAB" w:rsidP="00FD59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B6AAB">
              <w:rPr>
                <w:rFonts w:ascii="Calibri" w:eastAsia="Calibri" w:hAnsi="Calibri" w:cs="Calibri"/>
                <w:sz w:val="24"/>
                <w:szCs w:val="24"/>
              </w:rPr>
              <w:t>Zakup nawozów sztucznych dla Katedry Roślin Ozdobnych i Sztuki Ogrodowej Wydziału Biotechnologii i Ogrodnictwa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6B4B2C">
        <w:trPr>
          <w:trHeight w:hRule="exact" w:val="3825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FB6AAB" w:rsidP="006B4B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B6AAB">
              <w:rPr>
                <w:rFonts w:ascii="Calibri" w:eastAsia="Calibri" w:hAnsi="Calibri" w:cs="Calibri"/>
                <w:bCs/>
                <w:sz w:val="24"/>
                <w:szCs w:val="24"/>
              </w:rPr>
              <w:t>Zakup nawozów sztucznych dla Katedry Technologii Produktów Roślinnych i Higieny Żywienia Wydziału Technologii Żywności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E32159">
        <w:trPr>
          <w:trHeight w:hRule="exact" w:val="2180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7324EE" w:rsidRDefault="00FB6AAB" w:rsidP="006B4B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B6AAB">
              <w:rPr>
                <w:rFonts w:ascii="Calibri" w:eastAsia="Calibri" w:hAnsi="Calibri" w:cs="Calibri"/>
                <w:bCs/>
                <w:sz w:val="24"/>
                <w:szCs w:val="24"/>
              </w:rPr>
              <w:t>Zakup nawozów sztucznych dla Katedry Eksploatacji Maszyn, Ergonomii i Procesów Produkcyjnych Wydziału Inżynierii Produkcji i Energetyki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E32159">
        <w:trPr>
          <w:trHeight w:hRule="exact" w:val="2264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7324EE" w:rsidRDefault="00FB6AAB" w:rsidP="006B4B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B6AAB">
              <w:rPr>
                <w:rFonts w:ascii="Calibri" w:eastAsia="Calibri" w:hAnsi="Calibri" w:cs="Calibri"/>
                <w:bCs/>
                <w:sz w:val="24"/>
                <w:szCs w:val="24"/>
              </w:rPr>
              <w:t>Zakup nawozów sztucznych dla Leśnego Zakładu Doświadczalnego w Krynicy - Zdroju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E32159">
        <w:trPr>
          <w:trHeight w:hRule="exact" w:val="1577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6B4B2C" w:rsidRDefault="00CD5F7B" w:rsidP="00E321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D5F7B">
              <w:rPr>
                <w:rFonts w:ascii="Calibri" w:eastAsia="Calibri" w:hAnsi="Calibri" w:cs="Calibri"/>
                <w:sz w:val="24"/>
                <w:szCs w:val="24"/>
              </w:rPr>
              <w:t>Zakup nawozów sztucznych dla Centrum Badawczego i Edukacyjnego Wydziału Hodowli i Biologii Zwierząt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</w:tbl>
    <w:p w:rsidR="00616CB1" w:rsidRPr="00616CB1" w:rsidRDefault="00616CB1" w:rsidP="00616CB1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16CB1" w:rsidRPr="00616CB1" w:rsidRDefault="00616CB1" w:rsidP="00616CB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spacing w:val="-2"/>
          <w:sz w:val="24"/>
          <w:szCs w:val="24"/>
          <w:u w:val="single"/>
          <w:lang w:eastAsia="pl-PL"/>
        </w:rPr>
      </w:pPr>
      <w:r w:rsidRPr="00616CB1">
        <w:rPr>
          <w:rFonts w:ascii="Calibri" w:eastAsia="Times New Roman" w:hAnsi="Calibri" w:cs="Calibri"/>
          <w:b/>
          <w:spacing w:val="-2"/>
          <w:sz w:val="24"/>
          <w:szCs w:val="24"/>
          <w:u w:val="single"/>
          <w:lang w:eastAsia="pl-PL"/>
        </w:rPr>
        <w:t xml:space="preserve">* </w:t>
      </w:r>
      <w:r w:rsidRPr="00616CB1">
        <w:rPr>
          <w:rFonts w:ascii="Calibri" w:eastAsia="Times New Roman" w:hAnsi="Calibri" w:cs="Calibri"/>
          <w:b/>
          <w:i/>
          <w:spacing w:val="-2"/>
          <w:sz w:val="24"/>
          <w:szCs w:val="24"/>
          <w:u w:val="single"/>
          <w:lang w:eastAsia="pl-PL"/>
        </w:rPr>
        <w:t>Integralną część oferty stanowi</w:t>
      </w:r>
      <w:r w:rsidR="000C77DA">
        <w:rPr>
          <w:rFonts w:ascii="Calibri" w:eastAsia="Times New Roman" w:hAnsi="Calibri" w:cs="Calibri"/>
          <w:b/>
          <w:i/>
          <w:spacing w:val="-2"/>
          <w:sz w:val="24"/>
          <w:szCs w:val="24"/>
          <w:u w:val="single"/>
          <w:lang w:eastAsia="pl-PL"/>
        </w:rPr>
        <w:t xml:space="preserve"> Formularz Cenowy</w:t>
      </w:r>
      <w:r w:rsidRPr="00616CB1">
        <w:rPr>
          <w:rFonts w:ascii="Calibri" w:eastAsia="Times New Roman" w:hAnsi="Calibri" w:cs="Calibri"/>
          <w:b/>
          <w:i/>
          <w:spacing w:val="-2"/>
          <w:sz w:val="24"/>
          <w:szCs w:val="24"/>
          <w:u w:val="single"/>
          <w:lang w:eastAsia="pl-PL"/>
        </w:rPr>
        <w:t xml:space="preserve"> w zakresie zadnia/zadań, na które Wykonawca składa ofertę (Załączniki  nr </w:t>
      </w:r>
      <w:r w:rsidR="00FD59ED">
        <w:rPr>
          <w:rFonts w:ascii="Calibri" w:eastAsia="Times New Roman" w:hAnsi="Calibri" w:cs="Calibri"/>
          <w:b/>
          <w:i/>
          <w:spacing w:val="-2"/>
          <w:sz w:val="24"/>
          <w:szCs w:val="24"/>
          <w:u w:val="single"/>
          <w:lang w:eastAsia="pl-PL"/>
        </w:rPr>
        <w:t>1</w:t>
      </w:r>
      <w:r w:rsidRPr="00616CB1">
        <w:rPr>
          <w:rFonts w:ascii="Calibri" w:eastAsia="Times New Roman" w:hAnsi="Calibri" w:cs="Calibri"/>
          <w:b/>
          <w:i/>
          <w:spacing w:val="-2"/>
          <w:sz w:val="24"/>
          <w:szCs w:val="24"/>
          <w:u w:val="single"/>
          <w:lang w:eastAsia="pl-PL"/>
        </w:rPr>
        <w:t xml:space="preserve"> SWZ)</w:t>
      </w:r>
    </w:p>
    <w:p w:rsidR="00E32159" w:rsidRPr="00616CB1" w:rsidRDefault="00E32159" w:rsidP="00616CB1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/>
          <w:sz w:val="24"/>
          <w:szCs w:val="24"/>
          <w:lang w:eastAsia="pl-PL"/>
        </w:rPr>
        <w:t>OŚWIADCZAM(Y), że: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Pozyskaliśmy wszystkie informacje pozwalające na sporządzenie oferty oraz wykonanie zamówienia. 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Oświadczamy, że w cenie naszej oferty zostały uwzględnione wszystkie koszty wykonania zamówienia.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Oświadczamy, że zapoznaliśmy się z treścią Specyfikacji Warunków Zamówienia (w tym z Projektowanymi Postanowieniami Umownymi) i nie wnosimy do niej zastrzeżeń oraz przyjmujemy warunki w niej zawarte.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>Oferujemy ceny jednostkowe brutto zgodnie z załącznikami do SWZ odpowiednio dotyczących części, na które zło</w:t>
      </w:r>
      <w:r w:rsidR="00482DBE">
        <w:rPr>
          <w:rFonts w:ascii="Calibri" w:eastAsia="Times New Roman" w:hAnsi="Calibri" w:cs="Calibri"/>
          <w:bCs/>
          <w:sz w:val="24"/>
          <w:szCs w:val="24"/>
          <w:lang w:eastAsia="pl-PL"/>
        </w:rPr>
        <w:t>żyliśmy ofertę – tj. Formularz Cenowy</w:t>
      </w:r>
      <w:r w:rsidR="0081655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( Załącznik nr 1)</w:t>
      </w: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Oferujemy wykonywanie realizacji zamówienia (sukcesywnie w zależności od bieżących potrzeb zamawiającego) przez okres </w:t>
      </w:r>
      <w:r w:rsidR="000C77DA">
        <w:rPr>
          <w:rFonts w:ascii="Calibri" w:eastAsia="Times New Roman" w:hAnsi="Calibri" w:cs="Calibri"/>
          <w:iCs/>
          <w:sz w:val="24"/>
          <w:szCs w:val="24"/>
          <w:lang w:eastAsia="pl-PL"/>
        </w:rPr>
        <w:t>6</w:t>
      </w:r>
      <w:r w:rsidRPr="00616CB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miesięcy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od daty zawarcia umowy, jednak nie dłużej niż do wyczerpania kwoty przeznaczonej na realizację umowy w zakresie. 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Akceptuję/my* w pełni i bez żadnych zastrzeżeń warunki umowy na wykonanie zamówienia zapisane w SWZ w tym warunki płatności opisane w umowie (zapłata nastąpi w terminie 21 dni od dnia otrzymania przez Zamawiającego prawidłowo sporządzonej przez Wykonawcę faktury VAT). 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Calibri" w:hAnsi="Calibri" w:cs="Calibri"/>
          <w:bCs/>
          <w:sz w:val="24"/>
          <w:szCs w:val="24"/>
          <w:lang w:eastAsia="pl-PL"/>
        </w:rPr>
        <w:t>W</w:t>
      </w:r>
      <w:r w:rsidRPr="00616CB1">
        <w:rPr>
          <w:rFonts w:ascii="Calibri" w:eastAsia="Calibri" w:hAnsi="Calibri" w:cs="Calibri"/>
          <w:sz w:val="24"/>
          <w:szCs w:val="24"/>
          <w:lang w:eastAsia="pl-PL"/>
        </w:rPr>
        <w:t xml:space="preserve"> przypadku wybrania mojej oferty, zobowiązuję się do zawarcia umowy na warunkach określonych w projektowanych postanowieniach umowy w miejscu i terminie wskazanym przez zamawiającego.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jestem związany niniejszą ofertą na czas wskazany w </w:t>
      </w:r>
      <w:r w:rsidRPr="00616CB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SWZ tj. 30 dni liczone od terminu składania ofert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do daty wskazanej w SWZ.</w:t>
      </w:r>
      <w:r w:rsidRPr="00616CB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Zamawiający wypełnił wobec mnie obowiązek wynikający z art. 13 </w:t>
      </w:r>
      <w:r w:rsidRPr="00616CB1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oraz uchylenia dyrektywy 95/46/WE oraz, że wypełniłem i nadal będę wypełniał w swoim imieniu obowiązek wynikający z  art. 13 i art. 14 rozporządzenia oraz w imieniu zamawiającego obowiązek wynikający z art. 14 rozporządzenia wobec osób fizycznych, od których dane osobowe bezpośrednio lub pośrednio pozyskałem i pozyskam w celu ubiegania się o udzielenie zamówienia publicznego w niniejszym postępowaniu, jak również w celu realizacji oraz rozliczenia umowy w przypadku zawarcia umowy w wyniku przeprowadzonego postępowania.</w:t>
      </w:r>
    </w:p>
    <w:p w:rsidR="00616CB1" w:rsidRPr="00616CB1" w:rsidRDefault="00616CB1" w:rsidP="00616CB1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zgodnie z treścią art. 225 ust.2 Ustawy </w:t>
      </w:r>
      <w:proofErr w:type="spellStart"/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oświadczam, że wybór przedmiotowej oferty</w:t>
      </w:r>
      <w:r w:rsidRPr="00616CB1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: 3)</w:t>
      </w:r>
    </w:p>
    <w:p w:rsidR="00616CB1" w:rsidRPr="00616CB1" w:rsidRDefault="00616CB1" w:rsidP="00616CB1">
      <w:pPr>
        <w:numPr>
          <w:ilvl w:val="0"/>
          <w:numId w:val="5"/>
        </w:numPr>
        <w:spacing w:after="0" w:line="360" w:lineRule="auto"/>
        <w:ind w:right="23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nie będzie prowadził do powstania u Zamawiającego obowiązku podatkowego zgodnie z przepisami o podatku od     towarów i usług.</w:t>
      </w:r>
    </w:p>
    <w:p w:rsidR="00616CB1" w:rsidRPr="00616CB1" w:rsidRDefault="00616CB1" w:rsidP="00616CB1">
      <w:pPr>
        <w:numPr>
          <w:ilvl w:val="0"/>
          <w:numId w:val="5"/>
        </w:numPr>
        <w:spacing w:after="0" w:line="360" w:lineRule="auto"/>
        <w:ind w:right="23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 będzie prowadził do powstania u Zamawiającego obowiązku podatkowego zgodnie z przepisami o podatku od towarów i usług w zakresie ………………………………………………………..</w:t>
      </w:r>
    </w:p>
    <w:p w:rsidR="00616CB1" w:rsidRPr="00616CB1" w:rsidRDefault="00616CB1" w:rsidP="00616CB1">
      <w:pPr>
        <w:spacing w:after="0" w:line="360" w:lineRule="auto"/>
        <w:ind w:right="2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i/>
          <w:sz w:val="24"/>
          <w:szCs w:val="24"/>
          <w:lang w:eastAsia="pl-PL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:rsidR="00616CB1" w:rsidRPr="00616CB1" w:rsidRDefault="00616CB1" w:rsidP="00616CB1">
      <w:pPr>
        <w:spacing w:after="0" w:line="360" w:lineRule="auto"/>
        <w:ind w:right="2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616CB1" w:rsidRPr="00616CB1" w:rsidRDefault="00616CB1" w:rsidP="00616CB1">
      <w:pPr>
        <w:numPr>
          <w:ilvl w:val="0"/>
          <w:numId w:val="6"/>
        </w:numPr>
        <w:tabs>
          <w:tab w:val="clear" w:pos="360"/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Niniejsze zamówienie zrealizuję</w:t>
      </w:r>
      <w:r w:rsidRPr="00616CB1">
        <w:rPr>
          <w:rFonts w:ascii="Calibri" w:eastAsia="Calibri" w:hAnsi="Calibri" w:cs="Calibri"/>
          <w:kern w:val="2"/>
          <w:sz w:val="24"/>
          <w:szCs w:val="24"/>
          <w:vertAlign w:val="superscript"/>
          <w:lang w:eastAsia="ar-SA"/>
        </w:rPr>
        <w:t>2)</w:t>
      </w: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:</w:t>
      </w:r>
    </w:p>
    <w:p w:rsidR="00616CB1" w:rsidRPr="00616CB1" w:rsidRDefault="00616CB1" w:rsidP="00616CB1">
      <w:pPr>
        <w:numPr>
          <w:ilvl w:val="0"/>
          <w:numId w:val="7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bez udziału podwykonawców</w:t>
      </w:r>
    </w:p>
    <w:p w:rsidR="00616CB1" w:rsidRPr="00616CB1" w:rsidRDefault="00616CB1" w:rsidP="00616CB1">
      <w:pPr>
        <w:numPr>
          <w:ilvl w:val="0"/>
          <w:numId w:val="7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lastRenderedPageBreak/>
        <w:t>z udziałem podwykonawców – w następującym zakresie</w:t>
      </w:r>
      <w:r w:rsidRPr="00616CB1">
        <w:rPr>
          <w:rFonts w:ascii="Calibri" w:eastAsia="Calibri" w:hAnsi="Calibri" w:cs="Calibri"/>
          <w:kern w:val="2"/>
          <w:sz w:val="24"/>
          <w:szCs w:val="24"/>
          <w:vertAlign w:val="superscript"/>
          <w:lang w:eastAsia="ar-SA"/>
        </w:rPr>
        <w:t>1)</w:t>
      </w: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:</w:t>
      </w:r>
    </w:p>
    <w:p w:rsidR="00616CB1" w:rsidRPr="00616CB1" w:rsidRDefault="00616CB1" w:rsidP="00616CB1">
      <w:pPr>
        <w:tabs>
          <w:tab w:val="left" w:pos="384"/>
        </w:tabs>
        <w:suppressAutoHyphens/>
        <w:spacing w:after="40" w:line="360" w:lineRule="auto"/>
        <w:ind w:left="360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13"/>
        <w:gridCol w:w="3017"/>
      </w:tblGrid>
      <w:tr w:rsidR="00616CB1" w:rsidRPr="00616CB1" w:rsidTr="0021748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  <w:r w:rsidRPr="00616CB1"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  <w:r w:rsidRPr="00616CB1"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  <w:r w:rsidRPr="00616CB1"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  <w:t>Przewidywana cena brutto</w:t>
            </w:r>
          </w:p>
        </w:tc>
      </w:tr>
      <w:tr w:rsidR="00616CB1" w:rsidRPr="00616CB1" w:rsidTr="0021748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  <w:p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616CB1" w:rsidRPr="00616CB1" w:rsidRDefault="00616CB1" w:rsidP="00616CB1">
      <w:pPr>
        <w:numPr>
          <w:ilvl w:val="0"/>
          <w:numId w:val="6"/>
        </w:numPr>
        <w:spacing w:before="120"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Oświadczam/Oświadczamy* że niniejsza oferta</w:t>
      </w:r>
      <w:r w:rsidRPr="00616CB1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4)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616CB1" w:rsidRPr="00E32159" w:rsidRDefault="00616CB1" w:rsidP="00E32159">
      <w:pPr>
        <w:spacing w:before="120"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Nie zawiera / Zawiera* informacji stanowiących tajemnicę przedsiębiorstwa, w rozumieniu art. 11 ust. 4 ustawy z dnia 16 kwietnia 1993 r. o zwalczaniu nieuczciwej konkurencji (t. j. Dz. U. z 2022 r., poz. 1233)</w:t>
      </w:r>
    </w:p>
    <w:p w:rsidR="00616CB1" w:rsidRPr="00616CB1" w:rsidRDefault="00616CB1" w:rsidP="00616CB1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Wykonawca jest</w:t>
      </w:r>
      <w:r w:rsidRPr="00616CB1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2)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616CB1" w:rsidRPr="00616CB1" w:rsidRDefault="00616CB1" w:rsidP="00616CB1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mikroprzedsiębiorstwem</w:t>
      </w:r>
    </w:p>
    <w:p w:rsidR="00616CB1" w:rsidRPr="00616CB1" w:rsidRDefault="00616CB1" w:rsidP="00616CB1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małym </w:t>
      </w:r>
      <w:proofErr w:type="spellStart"/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przedsiębiostwem</w:t>
      </w:r>
      <w:proofErr w:type="spellEnd"/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616CB1" w:rsidRPr="00616CB1" w:rsidRDefault="00616CB1" w:rsidP="00616CB1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średnim przedsiębiorstwem</w:t>
      </w:r>
    </w:p>
    <w:p w:rsidR="00616CB1" w:rsidRPr="00616CB1" w:rsidRDefault="00616CB1" w:rsidP="00616CB1">
      <w:pPr>
        <w:spacing w:after="0" w:line="360" w:lineRule="auto"/>
        <w:ind w:left="283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16CB1" w:rsidRPr="00616CB1" w:rsidRDefault="00616CB1" w:rsidP="00616CB1">
      <w:pPr>
        <w:spacing w:after="0" w:line="360" w:lineRule="auto"/>
        <w:ind w:left="28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Pr="00616CB1">
        <w:rPr>
          <w:rFonts w:ascii="Calibri" w:eastAsia="Times New Roman" w:hAnsi="Calibri" w:cs="Calibri"/>
          <w:i/>
          <w:sz w:val="24"/>
          <w:szCs w:val="24"/>
          <w:lang w:eastAsia="pl-PL"/>
        </w:rPr>
        <w:t>por. Zalecenie Komisji z dnia 06 maja 2003 r. dotyczące definicji mikroprzedsiębiorstw oraz małych i średnich przedsiębiorstw (Dz. U. L124 z 20 maja 2003 r., s. 36) Informacje te pozyskuje Zamawiający wyłącznie do celów statystycznych.</w:t>
      </w:r>
    </w:p>
    <w:p w:rsidR="00616CB1" w:rsidRPr="00616CB1" w:rsidRDefault="00616CB1" w:rsidP="00616CB1">
      <w:pPr>
        <w:spacing w:after="0" w:line="360" w:lineRule="auto"/>
        <w:ind w:left="28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i/>
          <w:sz w:val="24"/>
          <w:szCs w:val="24"/>
          <w:lang w:eastAsia="pl-PL"/>
        </w:rPr>
        <w:t>Mikroprzedsiębiorstwo: przedsiębiorstwo, które zatrudnia mniej niż 10 osób i którego obrót roczny lub roczna suma bilansowa nie przekracza 2 mln euro,</w:t>
      </w:r>
    </w:p>
    <w:p w:rsidR="00616CB1" w:rsidRPr="00616CB1" w:rsidRDefault="00616CB1" w:rsidP="00616CB1">
      <w:pPr>
        <w:spacing w:after="0" w:line="360" w:lineRule="auto"/>
        <w:ind w:left="28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i/>
          <w:sz w:val="24"/>
          <w:szCs w:val="24"/>
          <w:lang w:eastAsia="pl-PL"/>
        </w:rPr>
        <w:t>Małe przedsiębiorstwo: przedsiębiorstwo, które zatrudnia mniej niż 50 osób i którego obrót roczny lub roczna suma bilansowa nie przekracza 10 mln euro</w:t>
      </w:r>
    </w:p>
    <w:p w:rsidR="00616CB1" w:rsidRPr="00616CB1" w:rsidRDefault="00616CB1" w:rsidP="00616CB1">
      <w:pPr>
        <w:spacing w:after="0" w:line="360" w:lineRule="auto"/>
        <w:ind w:left="28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i/>
          <w:sz w:val="24"/>
          <w:szCs w:val="24"/>
          <w:lang w:eastAsia="pl-PL"/>
        </w:rPr>
        <w:t>Średnie przedsiębiorstwo: przedsiębiorstwo, które nie jest mikroprzedsiębiorstwem lub małym przedsiębiorstwem i które zatrudnia mniej niż 250 osób i którego roczny obrót nie przekracza 50 mln euro lub roczna suma bilansowa nie przekracza 43 mln euro)</w:t>
      </w: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616CB1" w:rsidRPr="00616CB1" w:rsidRDefault="00616CB1" w:rsidP="00616CB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do kontaktów z zamawiającym w zakresie związanym z niniejszym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zamówieniem (m.in. składanie zamówień) upoważniam następujące osoby: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………………………………….. </w:t>
      </w:r>
    </w:p>
    <w:p w:rsidR="00616CB1" w:rsidRPr="00616CB1" w:rsidRDefault="00616CB1" w:rsidP="00616CB1">
      <w:pPr>
        <w:tabs>
          <w:tab w:val="num" w:pos="360"/>
        </w:tabs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tel. ………………………………………, e- mail: …………………………………………………………</w:t>
      </w:r>
    </w:p>
    <w:p w:rsidR="00616CB1" w:rsidRPr="00616CB1" w:rsidRDefault="00616CB1" w:rsidP="00616CB1">
      <w:pPr>
        <w:spacing w:after="6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616CB1">
        <w:rPr>
          <w:rFonts w:ascii="Calibri" w:eastAsia="Calibri" w:hAnsi="Calibri" w:cs="Calibri"/>
          <w:b/>
          <w:i/>
          <w:iCs/>
          <w:sz w:val="24"/>
          <w:szCs w:val="24"/>
          <w:lang w:eastAsia="pl-PL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616CB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</w:p>
    <w:p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616CB1">
        <w:rPr>
          <w:rFonts w:ascii="Calibri" w:eastAsia="Calibri" w:hAnsi="Calibri" w:cs="Calibri"/>
          <w:bCs/>
          <w:sz w:val="24"/>
          <w:szCs w:val="24"/>
          <w:lang w:eastAsia="pl-PL"/>
        </w:rPr>
        <w:t>Prawdziwość powyższych informacji, stwierdzam kwalifik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owanym podpisem elektronicznym lub </w:t>
      </w:r>
      <w:r w:rsidRPr="00616CB1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podpisem zaufanym lub podpisem osobistym. </w:t>
      </w:r>
    </w:p>
    <w:p w:rsidR="00616CB1" w:rsidRPr="00616CB1" w:rsidRDefault="00616CB1" w:rsidP="00616CB1">
      <w:pPr>
        <w:tabs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616CB1" w:rsidRPr="00616CB1" w:rsidRDefault="00616CB1" w:rsidP="00616CB1">
      <w:pPr>
        <w:tabs>
          <w:tab w:val="left" w:pos="384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kern w:val="2"/>
          <w:sz w:val="18"/>
          <w:szCs w:val="24"/>
          <w:vertAlign w:val="superscript"/>
          <w:lang w:eastAsia="ar-SA"/>
        </w:rPr>
      </w:pPr>
      <w:r w:rsidRPr="00616CB1">
        <w:rPr>
          <w:rFonts w:ascii="Calibri" w:eastAsia="Calibri" w:hAnsi="Calibri" w:cs="Calibri"/>
          <w:b/>
          <w:bCs/>
          <w:kern w:val="2"/>
          <w:sz w:val="18"/>
          <w:szCs w:val="24"/>
          <w:vertAlign w:val="superscript"/>
          <w:lang w:eastAsia="ar-SA"/>
        </w:rPr>
        <w:t>1)</w:t>
      </w:r>
      <w:r w:rsidRPr="00616CB1">
        <w:rPr>
          <w:rFonts w:ascii="Calibri" w:eastAsia="Calibri" w:hAnsi="Calibri" w:cs="Calibri"/>
          <w:b/>
          <w:bCs/>
          <w:kern w:val="2"/>
          <w:sz w:val="18"/>
          <w:szCs w:val="24"/>
          <w:lang w:eastAsia="ar-SA"/>
        </w:rPr>
        <w:t xml:space="preserve"> </w:t>
      </w:r>
      <w:r w:rsidRPr="00616CB1">
        <w:rPr>
          <w:rFonts w:ascii="Calibri" w:eastAsia="Calibri" w:hAnsi="Calibri" w:cs="Calibri"/>
          <w:kern w:val="2"/>
          <w:sz w:val="18"/>
          <w:szCs w:val="24"/>
          <w:lang w:eastAsia="ar-SA"/>
        </w:rPr>
        <w:t>wypełnić czytelnie</w:t>
      </w:r>
    </w:p>
    <w:p w:rsidR="00616CB1" w:rsidRPr="00616CB1" w:rsidRDefault="00616CB1" w:rsidP="00616CB1">
      <w:pPr>
        <w:numPr>
          <w:ilvl w:val="0"/>
          <w:numId w:val="8"/>
        </w:num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i/>
          <w:iCs/>
          <w:kern w:val="2"/>
          <w:sz w:val="18"/>
          <w:szCs w:val="24"/>
          <w:vertAlign w:val="superscript"/>
          <w:lang w:eastAsia="ar-SA"/>
        </w:rPr>
      </w:pPr>
      <w:r w:rsidRPr="00616CB1">
        <w:rPr>
          <w:rFonts w:ascii="Calibri" w:eastAsia="Calibri" w:hAnsi="Calibri" w:cs="Calibri"/>
          <w:b/>
          <w:bCs/>
          <w:kern w:val="2"/>
          <w:sz w:val="18"/>
          <w:szCs w:val="24"/>
          <w:vertAlign w:val="superscript"/>
          <w:lang w:eastAsia="ar-SA"/>
        </w:rPr>
        <w:t xml:space="preserve">2) </w:t>
      </w:r>
      <w:r w:rsidRPr="00616CB1">
        <w:rPr>
          <w:rFonts w:ascii="Calibri" w:eastAsia="Calibri" w:hAnsi="Calibri" w:cs="Calibri"/>
          <w:kern w:val="2"/>
          <w:sz w:val="18"/>
          <w:szCs w:val="24"/>
          <w:lang w:eastAsia="ar-SA"/>
        </w:rPr>
        <w:t>zaznaczyć właściwe</w:t>
      </w:r>
    </w:p>
    <w:p w:rsidR="00616CB1" w:rsidRPr="00616CB1" w:rsidRDefault="00616CB1" w:rsidP="00616CB1">
      <w:pPr>
        <w:numPr>
          <w:ilvl w:val="0"/>
          <w:numId w:val="8"/>
        </w:num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i/>
          <w:iCs/>
          <w:kern w:val="2"/>
          <w:sz w:val="18"/>
          <w:szCs w:val="24"/>
          <w:lang w:eastAsia="ar-SA"/>
        </w:rPr>
      </w:pPr>
      <w:r w:rsidRPr="00616CB1">
        <w:rPr>
          <w:rFonts w:ascii="Calibri" w:eastAsia="Calibri" w:hAnsi="Calibri" w:cs="Calibri"/>
          <w:b/>
          <w:bCs/>
          <w:i/>
          <w:iCs/>
          <w:kern w:val="2"/>
          <w:sz w:val="18"/>
          <w:szCs w:val="24"/>
          <w:vertAlign w:val="superscript"/>
          <w:lang w:eastAsia="ar-SA"/>
        </w:rPr>
        <w:t>3)</w:t>
      </w:r>
      <w:r w:rsidRPr="00616CB1">
        <w:rPr>
          <w:rFonts w:ascii="Calibri" w:eastAsia="Calibri" w:hAnsi="Calibri" w:cs="Calibri"/>
          <w:b/>
          <w:bCs/>
          <w:i/>
          <w:iCs/>
          <w:kern w:val="2"/>
          <w:sz w:val="18"/>
          <w:szCs w:val="24"/>
          <w:lang w:eastAsia="ar-SA"/>
        </w:rPr>
        <w:t xml:space="preserve"> </w:t>
      </w:r>
      <w:r w:rsidRPr="00616CB1">
        <w:rPr>
          <w:rFonts w:ascii="Calibri" w:eastAsia="Calibri" w:hAnsi="Calibri" w:cs="Calibri"/>
          <w:i/>
          <w:iCs/>
          <w:kern w:val="2"/>
          <w:sz w:val="18"/>
          <w:szCs w:val="24"/>
          <w:lang w:eastAsia="ar-SA"/>
        </w:rPr>
        <w:t>dotyczy Wykonawców, których oferty będą generować obowiązek doliczania wartościach podatku VAT do wartości netto oferty, tj. w przypadku:</w:t>
      </w:r>
    </w:p>
    <w:p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b/>
          <w:i/>
          <w:iCs/>
          <w:sz w:val="18"/>
          <w:szCs w:val="24"/>
          <w:lang w:eastAsia="pl-PL"/>
        </w:rPr>
      </w:pPr>
      <w:r w:rsidRPr="00616CB1">
        <w:rPr>
          <w:rFonts w:ascii="Calibri" w:eastAsia="Times New Roman" w:hAnsi="Calibri" w:cs="Calibri"/>
          <w:b/>
          <w:i/>
          <w:iCs/>
          <w:sz w:val="18"/>
          <w:szCs w:val="24"/>
          <w:lang w:eastAsia="pl-PL"/>
        </w:rPr>
        <w:t>- wewnątrzwspólnotowego nabycia towarów,</w:t>
      </w:r>
    </w:p>
    <w:p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i/>
          <w:iCs/>
          <w:sz w:val="18"/>
          <w:szCs w:val="24"/>
          <w:lang w:eastAsia="pl-PL"/>
        </w:rPr>
      </w:pPr>
      <w:r w:rsidRPr="00616CB1">
        <w:rPr>
          <w:rFonts w:ascii="Calibri" w:eastAsia="Times New Roman" w:hAnsi="Calibri" w:cs="Calibri"/>
          <w:b/>
          <w:i/>
          <w:iCs/>
          <w:sz w:val="18"/>
          <w:szCs w:val="24"/>
          <w:lang w:eastAsia="pl-PL"/>
        </w:rPr>
        <w:t>- mechanizmu odwróconego obciążenia, o którym mowa w art. 17 ust. 1 pkt 7 ustawy o podatku od towarów i usług,</w:t>
      </w:r>
    </w:p>
    <w:p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Calibri" w:eastAsia="SimSun" w:hAnsi="Calibri" w:cs="Calibri"/>
          <w:b/>
          <w:sz w:val="18"/>
          <w:szCs w:val="24"/>
          <w:lang w:eastAsia="pl-PL"/>
        </w:rPr>
      </w:pPr>
      <w:r w:rsidRPr="00616CB1">
        <w:rPr>
          <w:rFonts w:ascii="Calibri" w:eastAsia="Calibri" w:hAnsi="Calibri" w:cs="Calibri"/>
          <w:b/>
          <w:i/>
          <w:iCs/>
          <w:sz w:val="18"/>
          <w:szCs w:val="24"/>
          <w:lang w:eastAsia="pl-PL"/>
        </w:rPr>
        <w:t>- importu usług lub importu towarów, z którymi wiąże się obowiązek  doliczenia przez zamawiającego przy porównywaniu cen ofertowych podatku VAT,</w:t>
      </w:r>
    </w:p>
    <w:p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Calibri" w:eastAsia="SimSun" w:hAnsi="Calibri" w:cs="Calibri"/>
          <w:b/>
          <w:sz w:val="18"/>
          <w:szCs w:val="24"/>
          <w:lang w:eastAsia="pl-PL"/>
        </w:rPr>
      </w:pPr>
      <w:r w:rsidRPr="00616CB1">
        <w:rPr>
          <w:rFonts w:ascii="Calibri" w:eastAsia="Calibri" w:hAnsi="Calibri" w:cs="Calibri"/>
          <w:b/>
          <w:i/>
          <w:iCs/>
          <w:sz w:val="18"/>
          <w:szCs w:val="24"/>
          <w:vertAlign w:val="superscript"/>
          <w:lang w:eastAsia="pl-PL"/>
        </w:rPr>
        <w:t xml:space="preserve">4) </w:t>
      </w:r>
      <w:r w:rsidRPr="00616CB1">
        <w:rPr>
          <w:rFonts w:ascii="Calibri" w:eastAsia="Calibri" w:hAnsi="Calibri" w:cs="Calibri"/>
          <w:b/>
          <w:i/>
          <w:iCs/>
          <w:sz w:val="18"/>
          <w:szCs w:val="24"/>
          <w:lang w:eastAsia="pl-PL"/>
        </w:rPr>
        <w:t>Niepotrzebne skreślić.</w:t>
      </w:r>
    </w:p>
    <w:p w:rsidR="00616CB1" w:rsidRPr="00616CB1" w:rsidRDefault="00616CB1" w:rsidP="00616CB1">
      <w:pPr>
        <w:spacing w:after="0" w:line="360" w:lineRule="auto"/>
        <w:ind w:left="6372"/>
        <w:jc w:val="right"/>
        <w:rPr>
          <w:rFonts w:ascii="Calibri" w:eastAsia="Calibri" w:hAnsi="Calibri" w:cs="Calibri"/>
          <w:sz w:val="24"/>
          <w:szCs w:val="24"/>
        </w:rPr>
      </w:pPr>
    </w:p>
    <w:p w:rsidR="00616CB1" w:rsidRPr="00616CB1" w:rsidRDefault="00616CB1" w:rsidP="00616CB1">
      <w:pPr>
        <w:spacing w:after="0" w:line="360" w:lineRule="auto"/>
        <w:ind w:left="6372"/>
        <w:jc w:val="right"/>
        <w:rPr>
          <w:rFonts w:ascii="Calibri" w:eastAsia="Calibri" w:hAnsi="Calibri" w:cs="Calibri"/>
          <w:sz w:val="24"/>
          <w:szCs w:val="24"/>
        </w:rPr>
      </w:pPr>
    </w:p>
    <w:sectPr w:rsidR="00616CB1" w:rsidRPr="00616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EB" w:rsidRDefault="00B562EB" w:rsidP="006A3304">
      <w:pPr>
        <w:spacing w:after="0" w:line="240" w:lineRule="auto"/>
      </w:pPr>
      <w:r>
        <w:separator/>
      </w:r>
    </w:p>
  </w:endnote>
  <w:endnote w:type="continuationSeparator" w:id="0">
    <w:p w:rsidR="00B562EB" w:rsidRDefault="00B562EB" w:rsidP="006A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EB" w:rsidRDefault="00B562EB" w:rsidP="006A3304">
      <w:pPr>
        <w:spacing w:after="0" w:line="240" w:lineRule="auto"/>
      </w:pPr>
      <w:r>
        <w:separator/>
      </w:r>
    </w:p>
  </w:footnote>
  <w:footnote w:type="continuationSeparator" w:id="0">
    <w:p w:rsidR="00B562EB" w:rsidRDefault="00B562EB" w:rsidP="006A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04" w:rsidRDefault="006A3304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597A8524" wp14:editId="4C529AA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940138" cy="562510"/>
          <wp:effectExtent l="0" t="0" r="3175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F7F1D"/>
    <w:multiLevelType w:val="hybridMultilevel"/>
    <w:tmpl w:val="8BE65E1C"/>
    <w:lvl w:ilvl="0" w:tplc="72047654">
      <w:start w:val="1"/>
      <w:numFmt w:val="bullet"/>
      <w:lvlText w:val="¨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415776A0"/>
    <w:multiLevelType w:val="hybridMultilevel"/>
    <w:tmpl w:val="E9CE2786"/>
    <w:lvl w:ilvl="0" w:tplc="713C99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9585E"/>
    <w:multiLevelType w:val="hybridMultilevel"/>
    <w:tmpl w:val="DD6C2D26"/>
    <w:lvl w:ilvl="0" w:tplc="9982A7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B1"/>
    <w:rsid w:val="00024791"/>
    <w:rsid w:val="000C77DA"/>
    <w:rsid w:val="000F0110"/>
    <w:rsid w:val="00184CB3"/>
    <w:rsid w:val="00391CDB"/>
    <w:rsid w:val="003C2F70"/>
    <w:rsid w:val="003C6811"/>
    <w:rsid w:val="003E4C55"/>
    <w:rsid w:val="00482DBE"/>
    <w:rsid w:val="004C5CC9"/>
    <w:rsid w:val="0054278C"/>
    <w:rsid w:val="00616CB1"/>
    <w:rsid w:val="006839D4"/>
    <w:rsid w:val="006A3304"/>
    <w:rsid w:val="006B4B2C"/>
    <w:rsid w:val="007660E4"/>
    <w:rsid w:val="0081655A"/>
    <w:rsid w:val="00825945"/>
    <w:rsid w:val="00834074"/>
    <w:rsid w:val="00835AB4"/>
    <w:rsid w:val="00836ADE"/>
    <w:rsid w:val="00926B76"/>
    <w:rsid w:val="00963FCE"/>
    <w:rsid w:val="00A73A4F"/>
    <w:rsid w:val="00A94143"/>
    <w:rsid w:val="00B562EB"/>
    <w:rsid w:val="00B679D4"/>
    <w:rsid w:val="00CD5F7B"/>
    <w:rsid w:val="00CF6BF0"/>
    <w:rsid w:val="00D1120A"/>
    <w:rsid w:val="00DA3E56"/>
    <w:rsid w:val="00E32159"/>
    <w:rsid w:val="00E53C17"/>
    <w:rsid w:val="00ED2E74"/>
    <w:rsid w:val="00F33EF1"/>
    <w:rsid w:val="00FB6AAB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A3C7"/>
  <w15:chartTrackingRefBased/>
  <w15:docId w15:val="{04C08898-610D-4123-9954-A3A4130E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304"/>
  </w:style>
  <w:style w:type="paragraph" w:styleId="Stopka">
    <w:name w:val="footer"/>
    <w:basedOn w:val="Normalny"/>
    <w:link w:val="StopkaZnak"/>
    <w:uiPriority w:val="99"/>
    <w:unhideWhenUsed/>
    <w:rsid w:val="006A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304"/>
  </w:style>
  <w:style w:type="paragraph" w:styleId="Tekstdymka">
    <w:name w:val="Balloon Text"/>
    <w:basedOn w:val="Normalny"/>
    <w:link w:val="TekstdymkaZnak"/>
    <w:uiPriority w:val="99"/>
    <w:semiHidden/>
    <w:unhideWhenUsed/>
    <w:rsid w:val="00E5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AFE8-2C18-4DBF-BD30-F0B3E1AC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mgr Sułkowska-Sajdak Iwona</cp:lastModifiedBy>
  <cp:revision>30</cp:revision>
  <cp:lastPrinted>2023-01-24T09:50:00Z</cp:lastPrinted>
  <dcterms:created xsi:type="dcterms:W3CDTF">2023-01-17T09:49:00Z</dcterms:created>
  <dcterms:modified xsi:type="dcterms:W3CDTF">2023-03-27T08:21:00Z</dcterms:modified>
</cp:coreProperties>
</file>