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A93D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105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A93D11" w:rsidRDefault="004D39EA" w:rsidP="00A93D11">
      <w:pPr>
        <w:jc w:val="center"/>
        <w:rPr>
          <w:rFonts w:ascii="Calibri" w:hAnsi="Calibri" w:cs="Arial"/>
          <w:b/>
        </w:rPr>
      </w:pPr>
      <w:bookmarkStart w:id="0" w:name="_GoBack"/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A93D11">
        <w:rPr>
          <w:rFonts w:ascii="Calibri" w:hAnsi="Calibri" w:cs="Arial"/>
          <w:b/>
        </w:rPr>
        <w:t>rękawic chirurgicznych lateksowych</w:t>
      </w:r>
      <w:r w:rsidR="00A93D11">
        <w:rPr>
          <w:rFonts w:ascii="Calibri" w:hAnsi="Calibri" w:cs="Arial"/>
          <w:b/>
        </w:rPr>
        <w:t xml:space="preserve">, </w:t>
      </w:r>
      <w:r w:rsidR="00A93D11">
        <w:rPr>
          <w:rFonts w:ascii="Calibri" w:hAnsi="Calibri" w:cs="Arial"/>
          <w:b/>
        </w:rPr>
        <w:t>rękawic chirurgicznych z neoprenu oraz rękawic nitrylowych do procedur wysokiego ryzyka.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bookmarkEnd w:id="0"/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1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A829C8"/>
    <w:rsid w:val="00A93D11"/>
    <w:rsid w:val="00B82FB5"/>
    <w:rsid w:val="00B97BB6"/>
    <w:rsid w:val="00C7188E"/>
    <w:rsid w:val="00CA57B3"/>
    <w:rsid w:val="00CF502E"/>
    <w:rsid w:val="00D21FCB"/>
    <w:rsid w:val="00D73206"/>
    <w:rsid w:val="00E2695B"/>
    <w:rsid w:val="00EA6F4C"/>
    <w:rsid w:val="00EC3681"/>
    <w:rsid w:val="00EE1A77"/>
    <w:rsid w:val="00EF4A33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37</cp:revision>
  <cp:lastPrinted>2021-03-30T05:40:00Z</cp:lastPrinted>
  <dcterms:created xsi:type="dcterms:W3CDTF">2021-01-30T18:42:00Z</dcterms:created>
  <dcterms:modified xsi:type="dcterms:W3CDTF">2022-08-26T10:29:00Z</dcterms:modified>
</cp:coreProperties>
</file>