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8618A" w14:textId="04014C13" w:rsidR="00876807" w:rsidRDefault="00876807" w:rsidP="00EB7F19">
      <w:pPr>
        <w:jc w:val="both"/>
        <w:rPr>
          <w:rFonts w:asciiTheme="minorHAnsi" w:hAnsiTheme="minorHAnsi" w:cstheme="minorHAnsi"/>
          <w:bCs/>
          <w:sz w:val="24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</w:r>
      <w:r>
        <w:rPr>
          <w:rFonts w:asciiTheme="minorHAnsi" w:hAnsiTheme="minorHAnsi" w:cstheme="minorHAnsi"/>
          <w:bCs/>
          <w:sz w:val="24"/>
          <w:szCs w:val="22"/>
        </w:rPr>
        <w:tab/>
        <w:t xml:space="preserve">Załącznik nr </w:t>
      </w:r>
      <w:r w:rsidR="00ED3AFE">
        <w:rPr>
          <w:rFonts w:asciiTheme="minorHAnsi" w:hAnsiTheme="minorHAnsi" w:cstheme="minorHAnsi"/>
          <w:bCs/>
          <w:sz w:val="24"/>
          <w:szCs w:val="22"/>
        </w:rPr>
        <w:t>3</w:t>
      </w:r>
      <w:r w:rsidR="0048301E">
        <w:rPr>
          <w:rFonts w:asciiTheme="minorHAnsi" w:hAnsiTheme="minorHAnsi" w:cstheme="minorHAnsi"/>
          <w:bCs/>
          <w:sz w:val="24"/>
          <w:szCs w:val="22"/>
        </w:rPr>
        <w:t xml:space="preserve"> do SWZ</w:t>
      </w:r>
    </w:p>
    <w:p w14:paraId="2070021F" w14:textId="16F69592" w:rsidR="00EB7F19" w:rsidRDefault="0024740E" w:rsidP="00EB7F19">
      <w:pPr>
        <w:jc w:val="both"/>
        <w:rPr>
          <w:rFonts w:asciiTheme="minorHAnsi" w:hAnsiTheme="minorHAnsi" w:cstheme="minorHAnsi"/>
          <w:b/>
          <w:bCs/>
          <w:sz w:val="24"/>
          <w:szCs w:val="22"/>
        </w:rPr>
      </w:pPr>
      <w:r w:rsidRPr="009F1F6B">
        <w:rPr>
          <w:rFonts w:asciiTheme="minorHAnsi" w:hAnsiTheme="minorHAnsi" w:cstheme="minorHAnsi"/>
          <w:bCs/>
          <w:sz w:val="24"/>
          <w:szCs w:val="22"/>
        </w:rPr>
        <w:t>Opis przedmiotu zamówienia</w:t>
      </w:r>
      <w:r>
        <w:rPr>
          <w:rFonts w:asciiTheme="minorHAnsi" w:hAnsiTheme="minorHAnsi" w:cstheme="minorHAnsi"/>
          <w:b/>
          <w:bCs/>
          <w:sz w:val="24"/>
          <w:szCs w:val="22"/>
        </w:rPr>
        <w:t xml:space="preserve">: </w:t>
      </w:r>
      <w:r w:rsidR="008D70EC" w:rsidRPr="008D70EC">
        <w:rPr>
          <w:rFonts w:asciiTheme="minorHAnsi" w:hAnsiTheme="minorHAnsi" w:cs="Arial"/>
          <w:b/>
          <w:sz w:val="24"/>
        </w:rPr>
        <w:t>Mikroskop laboratoryjny z kamerą cyfrową</w:t>
      </w:r>
      <w:r w:rsidR="009952A3" w:rsidRPr="008D70EC">
        <w:rPr>
          <w:rFonts w:asciiTheme="minorHAnsi" w:hAnsiTheme="minorHAnsi" w:cstheme="minorHAnsi"/>
          <w:b/>
          <w:bCs/>
          <w:sz w:val="32"/>
          <w:szCs w:val="22"/>
        </w:rPr>
        <w:t xml:space="preserve"> </w:t>
      </w:r>
      <w:r w:rsidR="00925A5B">
        <w:rPr>
          <w:rFonts w:asciiTheme="minorHAnsi" w:hAnsiTheme="minorHAnsi" w:cstheme="minorHAnsi"/>
          <w:b/>
          <w:bCs/>
          <w:sz w:val="24"/>
          <w:szCs w:val="22"/>
        </w:rPr>
        <w:t xml:space="preserve">– </w:t>
      </w:r>
      <w:r w:rsidR="008D70EC">
        <w:rPr>
          <w:rFonts w:asciiTheme="minorHAnsi" w:hAnsiTheme="minorHAnsi" w:cstheme="minorHAnsi"/>
          <w:b/>
          <w:bCs/>
          <w:sz w:val="24"/>
          <w:szCs w:val="22"/>
        </w:rPr>
        <w:t>1</w:t>
      </w:r>
      <w:r w:rsidR="007617D5">
        <w:rPr>
          <w:rFonts w:asciiTheme="minorHAnsi" w:hAnsiTheme="minorHAnsi" w:cstheme="minorHAnsi"/>
          <w:b/>
          <w:bCs/>
          <w:sz w:val="24"/>
          <w:szCs w:val="22"/>
        </w:rPr>
        <w:t xml:space="preserve"> sztuk</w:t>
      </w:r>
      <w:r w:rsidR="008D70EC">
        <w:rPr>
          <w:rFonts w:asciiTheme="minorHAnsi" w:hAnsiTheme="minorHAnsi" w:cstheme="minorHAnsi"/>
          <w:b/>
          <w:bCs/>
          <w:sz w:val="24"/>
          <w:szCs w:val="22"/>
        </w:rPr>
        <w:t>a</w:t>
      </w:r>
    </w:p>
    <w:p w14:paraId="25496772" w14:textId="77777777" w:rsidR="00B93AB0" w:rsidRPr="00B93AB0" w:rsidRDefault="00B93AB0" w:rsidP="00EB7F19">
      <w:pPr>
        <w:jc w:val="both"/>
        <w:rPr>
          <w:rFonts w:asciiTheme="minorHAnsi" w:hAnsiTheme="minorHAnsi" w:cstheme="minorHAnsi"/>
          <w:bCs/>
          <w:sz w:val="24"/>
          <w:szCs w:val="22"/>
        </w:rPr>
      </w:pPr>
    </w:p>
    <w:p w14:paraId="77DDDC1C" w14:textId="77777777" w:rsidR="00EB7F19" w:rsidRPr="00935425" w:rsidRDefault="00EB7F19" w:rsidP="00EB7F19">
      <w:pPr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935425">
        <w:rPr>
          <w:rFonts w:asciiTheme="minorHAnsi" w:hAnsiTheme="minorHAnsi" w:cstheme="minorHAnsi"/>
          <w:b/>
          <w:sz w:val="24"/>
          <w:szCs w:val="22"/>
          <w:u w:val="single"/>
        </w:rPr>
        <w:t>Oferuję:</w:t>
      </w:r>
    </w:p>
    <w:p w14:paraId="15521529" w14:textId="77777777" w:rsidR="00EB7F19" w:rsidRPr="00935425" w:rsidRDefault="00EB7F19" w:rsidP="00EB7F19">
      <w:pPr>
        <w:tabs>
          <w:tab w:val="right" w:leader="dot" w:pos="3686"/>
        </w:tabs>
        <w:rPr>
          <w:rFonts w:asciiTheme="minorHAnsi" w:hAnsiTheme="minorHAnsi" w:cstheme="minorHAnsi"/>
          <w:sz w:val="24"/>
          <w:szCs w:val="22"/>
        </w:rPr>
      </w:pPr>
      <w:r w:rsidRPr="00935425">
        <w:rPr>
          <w:rFonts w:asciiTheme="minorHAnsi" w:hAnsiTheme="minorHAnsi" w:cstheme="minorHAnsi"/>
          <w:sz w:val="24"/>
          <w:szCs w:val="22"/>
        </w:rPr>
        <w:t>Model/typ</w:t>
      </w:r>
      <w:r w:rsidRPr="00935425">
        <w:rPr>
          <w:rFonts w:asciiTheme="minorHAnsi" w:hAnsiTheme="minorHAnsi" w:cstheme="minorHAnsi"/>
          <w:sz w:val="24"/>
          <w:szCs w:val="22"/>
        </w:rPr>
        <w:tab/>
      </w:r>
    </w:p>
    <w:p w14:paraId="09028A75" w14:textId="77777777" w:rsidR="00EB7F19" w:rsidRPr="00935425" w:rsidRDefault="00EB7F19" w:rsidP="00EB7F19">
      <w:pPr>
        <w:tabs>
          <w:tab w:val="left" w:leader="dot" w:pos="3686"/>
        </w:tabs>
        <w:rPr>
          <w:rFonts w:asciiTheme="minorHAnsi" w:hAnsiTheme="minorHAnsi" w:cstheme="minorHAnsi"/>
          <w:sz w:val="24"/>
          <w:szCs w:val="22"/>
        </w:rPr>
      </w:pPr>
      <w:r w:rsidRPr="00935425">
        <w:rPr>
          <w:rFonts w:asciiTheme="minorHAnsi" w:hAnsiTheme="minorHAnsi" w:cstheme="minorHAnsi"/>
          <w:sz w:val="24"/>
          <w:szCs w:val="22"/>
        </w:rPr>
        <w:t>Producent/kraj</w:t>
      </w:r>
      <w:r w:rsidRPr="00935425">
        <w:rPr>
          <w:rFonts w:asciiTheme="minorHAnsi" w:hAnsiTheme="minorHAnsi" w:cstheme="minorHAnsi"/>
          <w:sz w:val="24"/>
          <w:szCs w:val="22"/>
        </w:rPr>
        <w:tab/>
      </w:r>
    </w:p>
    <w:p w14:paraId="5561B52A" w14:textId="77777777" w:rsidR="00EB7F19" w:rsidRPr="00EC7224" w:rsidRDefault="00EB7F19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6350"/>
        <w:gridCol w:w="3402"/>
      </w:tblGrid>
      <w:tr w:rsidR="00D66DD9" w:rsidRPr="00C343D0" w14:paraId="4A843F61" w14:textId="77777777" w:rsidTr="00925A5B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37AC" w14:textId="4A5E45B2" w:rsidR="00D66DD9" w:rsidRPr="00935425" w:rsidRDefault="00D66DD9" w:rsidP="00D66DD9">
            <w:pPr>
              <w:autoSpaceDE/>
              <w:autoSpaceDN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4"/>
                <w:lang w:eastAsia="en-US"/>
              </w:rPr>
            </w:pPr>
            <w:r w:rsidRPr="00935425">
              <w:rPr>
                <w:rFonts w:asciiTheme="minorHAnsi" w:hAnsiTheme="minorHAnsi" w:cstheme="minorHAnsi"/>
                <w:b/>
                <w:color w:val="000000"/>
                <w:sz w:val="24"/>
              </w:rPr>
              <w:t>Lp.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1004B" w14:textId="70405F20" w:rsidR="00D66DD9" w:rsidRPr="00935425" w:rsidRDefault="00D66DD9" w:rsidP="00D66DD9">
            <w:pPr>
              <w:autoSpaceDE/>
              <w:autoSpaceDN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4"/>
                <w:lang w:eastAsia="en-US"/>
              </w:rPr>
            </w:pPr>
            <w:r w:rsidRPr="00935425"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4"/>
                <w:lang w:eastAsia="en-US"/>
              </w:rPr>
              <w:t>Wymagania</w:t>
            </w:r>
          </w:p>
          <w:p w14:paraId="63A5057A" w14:textId="2E732C8D" w:rsidR="00D66DD9" w:rsidRPr="00935425" w:rsidRDefault="00D66DD9" w:rsidP="00D66DD9">
            <w:pPr>
              <w:autoSpaceDE/>
              <w:autoSpaceDN/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0"/>
                <w:sz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B6D7" w14:textId="26C691FD" w:rsidR="00D66DD9" w:rsidRPr="00935425" w:rsidRDefault="00D66DD9" w:rsidP="00D66DD9">
            <w:pPr>
              <w:autoSpaceDE/>
              <w:autoSpaceDN/>
              <w:spacing w:after="0"/>
              <w:jc w:val="center"/>
              <w:rPr>
                <w:rFonts w:asciiTheme="minorHAnsi" w:hAnsiTheme="minorHAnsi" w:cstheme="minorHAnsi"/>
                <w:b/>
                <w:kern w:val="0"/>
                <w:sz w:val="24"/>
                <w:lang w:eastAsia="en-US"/>
              </w:rPr>
            </w:pPr>
            <w:r w:rsidRPr="00935425">
              <w:rPr>
                <w:rFonts w:asciiTheme="minorHAnsi" w:hAnsiTheme="minorHAnsi" w:cstheme="minorHAnsi"/>
                <w:b/>
                <w:sz w:val="24"/>
              </w:rPr>
              <w:t xml:space="preserve">Parametry i warunki zaoferowane przez Wykonawcę (należy uzupełnić wszystkie wymagane pola podając parametry oferowanego produktu, opis lub wpisać </w:t>
            </w:r>
            <w:r w:rsidR="00ED3AFE">
              <w:rPr>
                <w:rFonts w:asciiTheme="minorHAnsi" w:hAnsiTheme="minorHAnsi" w:cstheme="minorHAnsi"/>
                <w:b/>
                <w:sz w:val="24"/>
              </w:rPr>
              <w:t>„</w:t>
            </w:r>
            <w:r w:rsidRPr="00935425">
              <w:rPr>
                <w:rFonts w:asciiTheme="minorHAnsi" w:hAnsiTheme="minorHAnsi" w:cstheme="minorHAnsi"/>
                <w:b/>
                <w:sz w:val="24"/>
              </w:rPr>
              <w:t>tak</w:t>
            </w:r>
            <w:r w:rsidR="00ED3AFE">
              <w:rPr>
                <w:rFonts w:asciiTheme="minorHAnsi" w:hAnsiTheme="minorHAnsi" w:cstheme="minorHAnsi"/>
                <w:b/>
                <w:sz w:val="24"/>
              </w:rPr>
              <w:t>“</w:t>
            </w:r>
            <w:r w:rsidRPr="00935425">
              <w:rPr>
                <w:rFonts w:asciiTheme="minorHAnsi" w:hAnsiTheme="minorHAnsi" w:cstheme="minorHAnsi"/>
                <w:b/>
                <w:sz w:val="24"/>
              </w:rPr>
              <w:t>)</w:t>
            </w:r>
          </w:p>
        </w:tc>
      </w:tr>
      <w:tr w:rsidR="00CE1542" w:rsidRPr="00C343D0" w14:paraId="31963021" w14:textId="77777777" w:rsidTr="00032E44">
        <w:trPr>
          <w:trHeight w:val="35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3F8E2" w14:textId="32EE260C" w:rsidR="00CE1542" w:rsidRPr="00935425" w:rsidRDefault="00CE1542" w:rsidP="00925A5B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FD14B" w14:textId="1FF8B948" w:rsidR="00CE1542" w:rsidRPr="008D70EC" w:rsidRDefault="00951B36" w:rsidP="00B812B4">
            <w:pPr>
              <w:pStyle w:val="Bezodstpw"/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</w:pPr>
            <w:proofErr w:type="spellStart"/>
            <w:r w:rsidRPr="008D70EC"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  <w:t>Urządzenie</w:t>
            </w:r>
            <w:proofErr w:type="spellEnd"/>
            <w:r w:rsidRPr="008D70EC"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  <w:t xml:space="preserve"> </w:t>
            </w:r>
            <w:proofErr w:type="spellStart"/>
            <w:r w:rsidRPr="008D70EC"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  <w:t>fabrycznie</w:t>
            </w:r>
            <w:proofErr w:type="spellEnd"/>
            <w:r w:rsidRPr="008D70EC"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  <w:t xml:space="preserve"> </w:t>
            </w:r>
            <w:proofErr w:type="spellStart"/>
            <w:r w:rsidRPr="008D70EC">
              <w:rPr>
                <w:rFonts w:eastAsia="Times New Roman" w:cs="Times New Roman"/>
                <w:color w:val="000000"/>
                <w:sz w:val="24"/>
                <w:szCs w:val="20"/>
                <w:lang w:eastAsia="pl-PL"/>
              </w:rPr>
              <w:t>nowe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DFE6" w14:textId="77777777" w:rsidR="00CE1542" w:rsidRPr="00935425" w:rsidRDefault="00CE1542" w:rsidP="00925A5B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664697B6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36F5" w14:textId="7536595F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63999" w14:textId="691A025D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Statyw mikroskopu z trzystopniowym układem ogniskowania, z gałkami umieszczonymi po obu stronach statywu mikroskopowego, z możliwością regulacji wysokości ich położenia.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639E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43013D8C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F2B2" w14:textId="25D9990E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F487D" w14:textId="34C44864" w:rsidR="008D70EC" w:rsidRPr="00ED3AFE" w:rsidRDefault="008D70EC" w:rsidP="008D70EC">
            <w:pPr>
              <w:pStyle w:val="Bezodstpw"/>
              <w:rPr>
                <w:rFonts w:cs="Times New Roman"/>
                <w:sz w:val="24"/>
                <w:szCs w:val="20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>Możliwość rozbudowy o pracę w ciemnym polu, kontraście fazowym, polaryzacji, kontraście interferencyjnym DIC i fluorescencji LED lub z użyciem  lampy rtęciowej HBO.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CDB99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6869F2F4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0FDD" w14:textId="2E6367B8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85699" w14:textId="07740294" w:rsidR="008D70EC" w:rsidRPr="00ED3AFE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>Statyw powinien posiadać możliwość rozbudowy o podgląd asystencki oraz przystawkę rysunkową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DFBC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5C79D40C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A7BAB" w14:textId="1D630F60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720B9" w14:textId="08938D75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</w:rPr>
            </w:pPr>
            <w:proofErr w:type="spellStart"/>
            <w:r w:rsidRPr="008D70EC">
              <w:rPr>
                <w:rFonts w:cs="Times New Roman"/>
                <w:sz w:val="24"/>
                <w:szCs w:val="20"/>
              </w:rPr>
              <w:t>Oświetlenie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LED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0545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4F315747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C21A" w14:textId="5FE98989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B2EF1" w14:textId="1FA682FE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</w:rPr>
            </w:pPr>
            <w:proofErr w:type="spellStart"/>
            <w:r w:rsidRPr="008D70EC">
              <w:rPr>
                <w:rFonts w:cs="Times New Roman"/>
                <w:sz w:val="24"/>
                <w:szCs w:val="20"/>
              </w:rPr>
              <w:t>Rewolwer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obiektywowy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min. 6-pozycyjny.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C90B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22371F49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E4EE" w14:textId="5EEEC982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7</w:t>
            </w:r>
            <w:r w:rsidRPr="0093542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04DF2" w14:textId="51FC1AAC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Kondensor achromatyczno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aplanatyczny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 o aperturze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num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>. 0,9, z możliwością ustawienia mikroskopu wg zasad Kohlera (możliwość centrowania i zmiany położenia wysokości kondensora), z uchylną soczewką czołową, z irysową przysłoną aperturową umożliwiająca pracę w zakresie powiększeń 2,5x -100x. Kondensor wyposażony w szczelinę dla suwaka przysłon do kontrastu fazowego.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C519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23535C20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826B" w14:textId="0FD6B2A0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62B8C" w14:textId="4F980E80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Zdejmowalne pokrętła mikro/makro z możliwością zamiany pozycji dla operatorów prawo- lub leworęcznych.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Pokrętła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mocowane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na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zatrzaski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magnetyczne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,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wykonane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z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materiału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gumowanego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6A2E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10E6A4E2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0360" w14:textId="267713C2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86C36" w14:textId="1771326C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Stolik mechaniczny z utwardzaną powłoką ceramiczną, z uchwytem na jedno szkiełko mikroskopowe, ze współosiowym pokrętłem układu zmiany położenia preparatu w osiach x-y, mocowanym z prawej lub lewej strony stolika za pomocą jednej śruby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imbusowej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 ( możliwość zmiany położenia pokrętła w zależności od indywidualnych preferencji użytkownika).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Zakres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ruchu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stolika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76x25mm.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5ADE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3F200EDD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2859" w14:textId="7B39E398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8CBA7" w14:textId="6CA81E9E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Wbudowana w statyw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irisowa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 przysłona polowa.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A01C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52C62FAF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1312" w14:textId="21F27880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36AC2" w14:textId="08AB74E2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Fototubus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 binokularny o polu widzenia min. 22 mm i regulowanym kącie pochylenia 7,5</w:t>
            </w:r>
            <w:r w:rsidRPr="00ED3AFE">
              <w:rPr>
                <w:rFonts w:cs="Times New Roman"/>
                <w:sz w:val="24"/>
                <w:szCs w:val="20"/>
                <w:vertAlign w:val="superscript"/>
                <w:lang w:val="pl-PL"/>
              </w:rPr>
              <w:t>o</w:t>
            </w:r>
            <w:r w:rsidRPr="00ED3AFE">
              <w:rPr>
                <w:rFonts w:cs="Times New Roman"/>
                <w:sz w:val="24"/>
                <w:szCs w:val="20"/>
                <w:lang w:val="pl-PL"/>
              </w:rPr>
              <w:t>-32</w:t>
            </w:r>
            <w:r w:rsidRPr="00ED3AFE">
              <w:rPr>
                <w:rFonts w:cs="Times New Roman"/>
                <w:sz w:val="24"/>
                <w:szCs w:val="20"/>
                <w:vertAlign w:val="superscript"/>
                <w:lang w:val="pl-PL"/>
              </w:rPr>
              <w:t>o</w:t>
            </w: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.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Zakres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rozstawu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</w:t>
            </w:r>
            <w:proofErr w:type="spellStart"/>
            <w:r w:rsidRPr="008D70EC">
              <w:rPr>
                <w:rFonts w:cs="Times New Roman"/>
                <w:sz w:val="24"/>
                <w:szCs w:val="20"/>
              </w:rPr>
              <w:t>źrenic</w:t>
            </w:r>
            <w:proofErr w:type="spellEnd"/>
            <w:r w:rsidRPr="008D70EC">
              <w:rPr>
                <w:rFonts w:cs="Times New Roman"/>
                <w:sz w:val="24"/>
                <w:szCs w:val="20"/>
              </w:rPr>
              <w:t xml:space="preserve"> 55-75.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90C9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71EBA252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1D0D" w14:textId="63F4342E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73259" w14:textId="34AFC1B7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Okulary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szerokopolowe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 xml:space="preserve"> o polu widzenia min. 25mm. Oba okulary z korekcją </w:t>
            </w:r>
            <w:proofErr w:type="spellStart"/>
            <w:r w:rsidRPr="00ED3AFE">
              <w:rPr>
                <w:rFonts w:cs="Times New Roman"/>
                <w:sz w:val="24"/>
                <w:szCs w:val="20"/>
                <w:lang w:val="pl-PL"/>
              </w:rPr>
              <w:t>dioptryjną</w:t>
            </w:r>
            <w:proofErr w:type="spellEnd"/>
            <w:r w:rsidRPr="00ED3AFE">
              <w:rPr>
                <w:rFonts w:cs="Times New Roman"/>
                <w:sz w:val="24"/>
                <w:szCs w:val="20"/>
                <w:lang w:val="pl-PL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43C4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25564E71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281C" w14:textId="721E3BD2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76B7C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Obiektywy klasy achroplanatycznej o następujących parametrach:</w:t>
            </w:r>
          </w:p>
          <w:p w14:paraId="52BE2857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- 2,5x/0,07 W.D. 11,2mm</w:t>
            </w:r>
          </w:p>
          <w:p w14:paraId="641E624D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- 5x/0,12 W.D. 14,0mm</w:t>
            </w:r>
          </w:p>
          <w:p w14:paraId="7CAE15DC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- 10x/0,25 W.D. 12,0mm</w:t>
            </w:r>
          </w:p>
          <w:p w14:paraId="3D899CB9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- 20x/0,40 W.D. 0,92mm</w:t>
            </w:r>
          </w:p>
          <w:p w14:paraId="634E2C2A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- 40x/0,65 W.D. 0,35mm</w:t>
            </w:r>
          </w:p>
          <w:p w14:paraId="4B73ACD9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Możliwość zastosowania obiektywu o następujących parametrach:</w:t>
            </w:r>
          </w:p>
          <w:p w14:paraId="7B72B1FB" w14:textId="2FBAE3BD" w:rsidR="008D70EC" w:rsidRPr="008D70EC" w:rsidRDefault="008D70EC" w:rsidP="008D70EC">
            <w:pPr>
              <w:pStyle w:val="Bezodstpw"/>
              <w:rPr>
                <w:rFonts w:cs="Times New Roman"/>
                <w:sz w:val="24"/>
                <w:szCs w:val="24"/>
                <w:lang w:val="pl-PL"/>
              </w:rPr>
            </w:pPr>
            <w:r w:rsidRPr="008D70EC">
              <w:rPr>
                <w:rFonts w:cs="Times New Roman"/>
                <w:sz w:val="24"/>
                <w:szCs w:val="20"/>
              </w:rPr>
              <w:t>- 63x/0,80 W.D. 0,26mm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D51A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4A27ED36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D4C5" w14:textId="0348EB33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C55EB" w14:textId="78C40835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Pokrowiec, zestaw narzędzi.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F5BA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6CE8E062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AE26" w14:textId="3382E716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1B820" w14:textId="3CF50205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Zasilanie 230 V / 50 Hz.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9909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8D70EC" w:rsidRPr="00C343D0" w14:paraId="66BE617A" w14:textId="77777777" w:rsidTr="001B1EF5">
        <w:trPr>
          <w:trHeight w:val="3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9C2F" w14:textId="40797F7D" w:rsidR="008D70EC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E7125" w14:textId="77777777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Kamera cyfrowa o następujących parametrach minimalnych:</w:t>
            </w:r>
          </w:p>
          <w:p w14:paraId="2F375A88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sensor CMOS (1/2.3)"</w:t>
            </w:r>
          </w:p>
          <w:p w14:paraId="7998CED2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możliwość pracy bez użycia komputera</w:t>
            </w:r>
          </w:p>
          <w:p w14:paraId="76435010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rozdzielczość sensora 4000x3000pixel</w:t>
            </w:r>
          </w:p>
          <w:p w14:paraId="0F6366BC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wielkość pixela 1,5 µm x 1,5µm</w:t>
            </w:r>
          </w:p>
          <w:p w14:paraId="7368E394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- 4k 60fps live poprzez HDMI</w:t>
            </w:r>
          </w:p>
          <w:p w14:paraId="19EFA831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obraz JPG do 12 MPixel</w:t>
            </w:r>
          </w:p>
          <w:p w14:paraId="1A142A5B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Full HD MJPG Video 30 kl/s</w:t>
            </w:r>
          </w:p>
          <w:p w14:paraId="12A9B4A3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sterowanie z poziomu komputera lub myszy USB</w:t>
            </w:r>
          </w:p>
          <w:p w14:paraId="138380F2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lastRenderedPageBreak/>
              <w:t>- możliwość zapisu zdjęć bezpośrednio na nośniku USB lub</w:t>
            </w:r>
          </w:p>
          <w:p w14:paraId="36F69271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wysyłka zdjęć WiFi</w:t>
            </w:r>
          </w:p>
          <w:p w14:paraId="2C5CBA51" w14:textId="77777777" w:rsidR="008D70EC" w:rsidRPr="008D70EC" w:rsidRDefault="008D70EC" w:rsidP="008D70EC">
            <w:pPr>
              <w:adjustRightIn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port USB3.1 typ C</w:t>
            </w:r>
          </w:p>
          <w:p w14:paraId="4CFB9F4D" w14:textId="7C6470EA" w:rsidR="008D70EC" w:rsidRPr="008D70EC" w:rsidRDefault="008D70EC" w:rsidP="008D70EC">
            <w:pPr>
              <w:tabs>
                <w:tab w:val="left" w:pos="250"/>
              </w:tabs>
              <w:snapToGrid w:val="0"/>
              <w:rPr>
                <w:rFonts w:asciiTheme="minorHAnsi" w:hAnsiTheme="minorHAnsi" w:cs="Times New Roman"/>
                <w:sz w:val="24"/>
              </w:rPr>
            </w:pPr>
            <w:r w:rsidRPr="008D70EC">
              <w:rPr>
                <w:rFonts w:asciiTheme="minorHAnsi" w:hAnsiTheme="minorHAnsi" w:cs="Times New Roman"/>
                <w:sz w:val="24"/>
              </w:rPr>
              <w:t>- port USB (4x); port HDMI; port ethernet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19EC" w14:textId="77777777" w:rsidR="008D70EC" w:rsidRPr="00935425" w:rsidRDefault="008D70EC" w:rsidP="008D70EC">
            <w:pPr>
              <w:autoSpaceDE/>
              <w:autoSpaceDN/>
              <w:spacing w:after="0"/>
              <w:jc w:val="both"/>
              <w:rPr>
                <w:rFonts w:asciiTheme="minorHAnsi" w:hAnsiTheme="minorHAnsi" w:cstheme="minorHAnsi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41872A03" w14:textId="77777777" w:rsidR="000B6E5A" w:rsidRDefault="000B6E5A" w:rsidP="00920CEF">
      <w:pPr>
        <w:pStyle w:val="Akapitzlist"/>
        <w:spacing w:after="0" w:line="320" w:lineRule="atLeast"/>
        <w:ind w:left="0"/>
        <w:jc w:val="both"/>
        <w:rPr>
          <w:rFonts w:ascii="Palatino Linotype" w:hAnsi="Palatino Linotype"/>
        </w:rPr>
      </w:pPr>
    </w:p>
    <w:p w14:paraId="3043D5E5" w14:textId="77777777" w:rsidR="007617D5" w:rsidRDefault="007617D5" w:rsidP="00920CEF">
      <w:pPr>
        <w:pStyle w:val="Akapitzlist"/>
        <w:spacing w:after="0" w:line="320" w:lineRule="atLeast"/>
        <w:ind w:left="0"/>
        <w:jc w:val="both"/>
        <w:rPr>
          <w:rFonts w:ascii="Palatino Linotype" w:hAnsi="Palatino Linotype"/>
        </w:rPr>
      </w:pPr>
    </w:p>
    <w:p w14:paraId="3988D1EC" w14:textId="77777777" w:rsidR="00D66DD9" w:rsidRPr="00CB152B" w:rsidRDefault="00D66DD9" w:rsidP="00D66DD9">
      <w:pPr>
        <w:suppressAutoHyphens/>
        <w:ind w:firstLine="5103"/>
        <w:jc w:val="center"/>
        <w:rPr>
          <w:rFonts w:asciiTheme="minorHAnsi" w:hAnsiTheme="minorHAnsi" w:cstheme="minorHAnsi"/>
          <w:i/>
          <w:color w:val="FF0000"/>
        </w:rPr>
      </w:pPr>
      <w:r w:rsidRPr="00CB152B">
        <w:rPr>
          <w:rFonts w:asciiTheme="minorHAnsi" w:hAnsiTheme="minorHAnsi" w:cstheme="minorHAnsi"/>
          <w:i/>
          <w:color w:val="FF0000"/>
        </w:rPr>
        <w:t>Formularz należy podpisać</w:t>
      </w:r>
    </w:p>
    <w:p w14:paraId="50EA1B82" w14:textId="77777777" w:rsidR="00D66DD9" w:rsidRPr="00CB152B" w:rsidRDefault="00D66DD9" w:rsidP="00D66DD9">
      <w:pPr>
        <w:suppressAutoHyphens/>
        <w:ind w:firstLine="5103"/>
        <w:jc w:val="center"/>
        <w:rPr>
          <w:rFonts w:asciiTheme="minorHAnsi" w:hAnsiTheme="minorHAnsi" w:cstheme="minorHAnsi"/>
          <w:i/>
          <w:color w:val="FF0000"/>
        </w:rPr>
      </w:pPr>
      <w:r w:rsidRPr="00CB152B">
        <w:rPr>
          <w:rFonts w:asciiTheme="minorHAnsi" w:hAnsiTheme="minorHAnsi" w:cstheme="minorHAnsi"/>
          <w:i/>
          <w:color w:val="FF0000"/>
        </w:rPr>
        <w:t>kwalifikowanym podpisem elektronicznym</w:t>
      </w:r>
    </w:p>
    <w:p w14:paraId="402E1CB9" w14:textId="77777777" w:rsidR="00D66DD9" w:rsidRPr="00CB152B" w:rsidRDefault="00D66DD9" w:rsidP="00D66DD9">
      <w:pPr>
        <w:suppressAutoHyphens/>
        <w:ind w:firstLine="5103"/>
        <w:jc w:val="center"/>
        <w:rPr>
          <w:rFonts w:asciiTheme="minorHAnsi" w:hAnsiTheme="minorHAnsi" w:cstheme="minorHAnsi"/>
        </w:rPr>
      </w:pPr>
      <w:r w:rsidRPr="00CB152B">
        <w:rPr>
          <w:rFonts w:asciiTheme="minorHAnsi" w:hAnsiTheme="minorHAnsi" w:cstheme="minorHAnsi"/>
          <w:color w:val="FF0000"/>
        </w:rPr>
        <w:t>podpisy osób/-y uprawnionych/-ej</w:t>
      </w:r>
    </w:p>
    <w:sectPr w:rsidR="00D66DD9" w:rsidRPr="00CB152B" w:rsidSect="00D66DD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681BA" w14:textId="77777777" w:rsidR="002E453D" w:rsidRDefault="002E453D">
      <w:pPr>
        <w:spacing w:after="0"/>
      </w:pPr>
      <w:r>
        <w:separator/>
      </w:r>
    </w:p>
  </w:endnote>
  <w:endnote w:type="continuationSeparator" w:id="0">
    <w:p w14:paraId="04F6E99F" w14:textId="77777777" w:rsidR="002E453D" w:rsidRDefault="002E45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FC817" w14:textId="77777777" w:rsidR="00FD24CA" w:rsidRDefault="00FD24C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76807">
      <w:rPr>
        <w:noProof/>
      </w:rPr>
      <w:t>2</w:t>
    </w:r>
    <w:r>
      <w:fldChar w:fldCharType="end"/>
    </w:r>
  </w:p>
  <w:p w14:paraId="3C5BEC67" w14:textId="77777777" w:rsidR="00FD24CA" w:rsidRDefault="00FD24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C4A5E" w14:textId="77777777" w:rsidR="002E453D" w:rsidRDefault="002E453D">
      <w:pPr>
        <w:spacing w:after="0"/>
      </w:pPr>
      <w:r>
        <w:separator/>
      </w:r>
    </w:p>
  </w:footnote>
  <w:footnote w:type="continuationSeparator" w:id="0">
    <w:p w14:paraId="086CBE7B" w14:textId="77777777" w:rsidR="002E453D" w:rsidRDefault="002E45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CA113" w14:textId="77777777" w:rsidR="0048301E" w:rsidRDefault="0048301E" w:rsidP="0048301E">
    <w:pPr>
      <w:pStyle w:val="Nagwek"/>
      <w:rPr>
        <w:rFonts w:ascii="Arial Narrow" w:hAnsi="Arial Narrow"/>
      </w:rPr>
    </w:pPr>
    <w:r>
      <w:rPr>
        <w:rFonts w:cs="Arial"/>
        <w:noProof/>
        <w:lang w:eastAsia="pl-PL"/>
      </w:rPr>
      <w:drawing>
        <wp:inline distT="0" distB="0" distL="0" distR="0" wp14:anchorId="0A7B082E" wp14:editId="2CF592EC">
          <wp:extent cx="584835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AC0F72" w14:textId="77777777" w:rsidR="0048301E" w:rsidRDefault="0048301E" w:rsidP="0048301E">
    <w:pPr>
      <w:pStyle w:val="Nagwek"/>
      <w:rPr>
        <w:rFonts w:ascii="Arial Narrow" w:hAnsi="Arial Narrow"/>
      </w:rPr>
    </w:pPr>
  </w:p>
  <w:p w14:paraId="2DD97570" w14:textId="77777777" w:rsidR="0048301E" w:rsidRDefault="0048301E" w:rsidP="0048301E">
    <w:pPr>
      <w:pStyle w:val="Nagwek"/>
      <w:jc w:val="both"/>
      <w:rPr>
        <w:rFonts w:ascii="Segoe UI" w:hAnsi="Segoe UI" w:cs="Segoe UI"/>
        <w:color w:val="808080" w:themeColor="background1" w:themeShade="80"/>
        <w:sz w:val="16"/>
        <w:szCs w:val="16"/>
      </w:rPr>
    </w:pPr>
    <w:r>
      <w:rPr>
        <w:rFonts w:ascii="Segoe UI" w:hAnsi="Segoe UI" w:cs="Segoe UI"/>
        <w:color w:val="808080" w:themeColor="background1" w:themeShade="80"/>
        <w:sz w:val="16"/>
        <w:szCs w:val="16"/>
        <w:shd w:val="clear" w:color="auto" w:fill="FFFFFF"/>
      </w:rPr>
      <w:t>Projekt współfinansowany przez Unię Europejską z Europejskiego Funduszu Rozwoju Regionalnego oraz z budżetu państwa</w:t>
    </w:r>
    <w:r>
      <w:rPr>
        <w:rFonts w:ascii="Segoe UI" w:hAnsi="Segoe UI" w:cs="Segoe UI"/>
        <w:color w:val="808080" w:themeColor="background1" w:themeShade="80"/>
        <w:sz w:val="16"/>
        <w:szCs w:val="16"/>
        <w:shd w:val="clear" w:color="auto" w:fill="FFFFFF"/>
      </w:rPr>
      <w:br/>
      <w:t xml:space="preserve">w ramach Wielkopolskiego Regionalnego Programu Operacyjnego na lata 2014-2020. Nr: </w:t>
    </w:r>
    <w:r>
      <w:rPr>
        <w:rFonts w:ascii="Segoe UI" w:hAnsi="Segoe UI" w:cs="Segoe UI"/>
        <w:color w:val="808080" w:themeColor="background1" w:themeShade="80"/>
        <w:sz w:val="16"/>
        <w:szCs w:val="16"/>
      </w:rPr>
      <w:t>RPWP.09.01.01-30-0001/19.</w:t>
    </w:r>
  </w:p>
  <w:p w14:paraId="72FD5216" w14:textId="77777777" w:rsidR="00FD24CA" w:rsidRDefault="00FD24CA" w:rsidP="00796A2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3DCB"/>
    <w:multiLevelType w:val="hybridMultilevel"/>
    <w:tmpl w:val="B11E47B4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12BF4E84"/>
    <w:multiLevelType w:val="hybridMultilevel"/>
    <w:tmpl w:val="D2C20526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37222E0"/>
    <w:multiLevelType w:val="multilevel"/>
    <w:tmpl w:val="78E4222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97405"/>
    <w:multiLevelType w:val="hybridMultilevel"/>
    <w:tmpl w:val="AE5A4EBA"/>
    <w:lvl w:ilvl="0" w:tplc="84D0B4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85152"/>
    <w:multiLevelType w:val="hybridMultilevel"/>
    <w:tmpl w:val="19D0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27BED"/>
    <w:multiLevelType w:val="multilevel"/>
    <w:tmpl w:val="5F2C79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lang w:val="pl-PL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54952"/>
    <w:multiLevelType w:val="hybridMultilevel"/>
    <w:tmpl w:val="18827E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8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79568D"/>
    <w:multiLevelType w:val="hybridMultilevel"/>
    <w:tmpl w:val="453A337E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5433650E"/>
    <w:multiLevelType w:val="hybridMultilevel"/>
    <w:tmpl w:val="25E2D3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4" w15:restartNumberingAfterBreak="0">
    <w:nsid w:val="65681C4D"/>
    <w:multiLevelType w:val="hybridMultilevel"/>
    <w:tmpl w:val="F5C0559C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57250"/>
    <w:multiLevelType w:val="hybridMultilevel"/>
    <w:tmpl w:val="8FCC04A2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777172E3"/>
    <w:multiLevelType w:val="hybridMultilevel"/>
    <w:tmpl w:val="80803B9C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2"/>
  </w:num>
  <w:num w:numId="4">
    <w:abstractNumId w:val="19"/>
  </w:num>
  <w:num w:numId="5">
    <w:abstractNumId w:val="23"/>
  </w:num>
  <w:num w:numId="6">
    <w:abstractNumId w:val="7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7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6"/>
  </w:num>
  <w:num w:numId="20">
    <w:abstractNumId w:val="5"/>
  </w:num>
  <w:num w:numId="21">
    <w:abstractNumId w:val="9"/>
  </w:num>
  <w:num w:numId="22">
    <w:abstractNumId w:val="20"/>
  </w:num>
  <w:num w:numId="23">
    <w:abstractNumId w:val="27"/>
  </w:num>
  <w:num w:numId="24">
    <w:abstractNumId w:val="4"/>
  </w:num>
  <w:num w:numId="25">
    <w:abstractNumId w:val="24"/>
  </w:num>
  <w:num w:numId="26">
    <w:abstractNumId w:val="1"/>
  </w:num>
  <w:num w:numId="27">
    <w:abstractNumId w:val="0"/>
  </w:num>
  <w:num w:numId="28">
    <w:abstractNumId w:val="26"/>
  </w:num>
  <w:num w:numId="29">
    <w:abstractNumId w:val="2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wNDU1M7U0MzS3NDdQ0lEKTi0uzszPAykwrQUAMyqXQiwAAAA="/>
  </w:docVars>
  <w:rsids>
    <w:rsidRoot w:val="002B6188"/>
    <w:rsid w:val="00004BD1"/>
    <w:rsid w:val="0001587D"/>
    <w:rsid w:val="00015EE5"/>
    <w:rsid w:val="00017455"/>
    <w:rsid w:val="0001755B"/>
    <w:rsid w:val="000309F7"/>
    <w:rsid w:val="00032E44"/>
    <w:rsid w:val="00065459"/>
    <w:rsid w:val="00067B94"/>
    <w:rsid w:val="00081BA5"/>
    <w:rsid w:val="00090AE2"/>
    <w:rsid w:val="000A139C"/>
    <w:rsid w:val="000B6E5A"/>
    <w:rsid w:val="000C61B1"/>
    <w:rsid w:val="000D5946"/>
    <w:rsid w:val="000F35FF"/>
    <w:rsid w:val="001052D2"/>
    <w:rsid w:val="00106CB3"/>
    <w:rsid w:val="00123C9A"/>
    <w:rsid w:val="001274CE"/>
    <w:rsid w:val="00137830"/>
    <w:rsid w:val="001439A5"/>
    <w:rsid w:val="001478B5"/>
    <w:rsid w:val="001659C5"/>
    <w:rsid w:val="001750EE"/>
    <w:rsid w:val="00186064"/>
    <w:rsid w:val="00192213"/>
    <w:rsid w:val="001A618C"/>
    <w:rsid w:val="001C120B"/>
    <w:rsid w:val="001C1B18"/>
    <w:rsid w:val="001C7933"/>
    <w:rsid w:val="001F3EFD"/>
    <w:rsid w:val="00215B9A"/>
    <w:rsid w:val="00221426"/>
    <w:rsid w:val="00222187"/>
    <w:rsid w:val="00241191"/>
    <w:rsid w:val="0024740E"/>
    <w:rsid w:val="0025265B"/>
    <w:rsid w:val="002561EB"/>
    <w:rsid w:val="002654E5"/>
    <w:rsid w:val="00272D2B"/>
    <w:rsid w:val="002828C3"/>
    <w:rsid w:val="002A79E7"/>
    <w:rsid w:val="002B6188"/>
    <w:rsid w:val="002C3B29"/>
    <w:rsid w:val="002D510B"/>
    <w:rsid w:val="002D7BEE"/>
    <w:rsid w:val="002E3F14"/>
    <w:rsid w:val="002E453D"/>
    <w:rsid w:val="002F6154"/>
    <w:rsid w:val="003015D1"/>
    <w:rsid w:val="003570AD"/>
    <w:rsid w:val="00374A37"/>
    <w:rsid w:val="00394179"/>
    <w:rsid w:val="003A19D0"/>
    <w:rsid w:val="003B4B0C"/>
    <w:rsid w:val="003C3535"/>
    <w:rsid w:val="003C4571"/>
    <w:rsid w:val="003C4C4A"/>
    <w:rsid w:val="003D0623"/>
    <w:rsid w:val="003D3EEB"/>
    <w:rsid w:val="003F0363"/>
    <w:rsid w:val="003F5CF0"/>
    <w:rsid w:val="003F63EB"/>
    <w:rsid w:val="00405F21"/>
    <w:rsid w:val="00425E0D"/>
    <w:rsid w:val="00432DA9"/>
    <w:rsid w:val="00441C40"/>
    <w:rsid w:val="004624CD"/>
    <w:rsid w:val="0048301E"/>
    <w:rsid w:val="004E1D8F"/>
    <w:rsid w:val="005421E2"/>
    <w:rsid w:val="00542844"/>
    <w:rsid w:val="0057109D"/>
    <w:rsid w:val="005A03F7"/>
    <w:rsid w:val="005C1C50"/>
    <w:rsid w:val="005E2CE3"/>
    <w:rsid w:val="0062088F"/>
    <w:rsid w:val="00625025"/>
    <w:rsid w:val="006436E5"/>
    <w:rsid w:val="006522F0"/>
    <w:rsid w:val="00660B3C"/>
    <w:rsid w:val="00667117"/>
    <w:rsid w:val="0067601E"/>
    <w:rsid w:val="0068702B"/>
    <w:rsid w:val="00716AE8"/>
    <w:rsid w:val="007303D4"/>
    <w:rsid w:val="00742C09"/>
    <w:rsid w:val="007449FA"/>
    <w:rsid w:val="00756FD9"/>
    <w:rsid w:val="007617D5"/>
    <w:rsid w:val="00792023"/>
    <w:rsid w:val="00796A2E"/>
    <w:rsid w:val="007A14CE"/>
    <w:rsid w:val="007B23A3"/>
    <w:rsid w:val="007C794F"/>
    <w:rsid w:val="007E6618"/>
    <w:rsid w:val="007F38B7"/>
    <w:rsid w:val="00812FB9"/>
    <w:rsid w:val="008450A6"/>
    <w:rsid w:val="00876807"/>
    <w:rsid w:val="008B7D17"/>
    <w:rsid w:val="008D61F3"/>
    <w:rsid w:val="008D70EC"/>
    <w:rsid w:val="008F7C7D"/>
    <w:rsid w:val="00906275"/>
    <w:rsid w:val="00907FD2"/>
    <w:rsid w:val="009108DE"/>
    <w:rsid w:val="00920CEF"/>
    <w:rsid w:val="00924D49"/>
    <w:rsid w:val="00925A5B"/>
    <w:rsid w:val="0093011E"/>
    <w:rsid w:val="00935425"/>
    <w:rsid w:val="00951B36"/>
    <w:rsid w:val="00976A20"/>
    <w:rsid w:val="00976EDC"/>
    <w:rsid w:val="00980D74"/>
    <w:rsid w:val="009869E5"/>
    <w:rsid w:val="009952A3"/>
    <w:rsid w:val="009A42F7"/>
    <w:rsid w:val="009A76D4"/>
    <w:rsid w:val="009B02F5"/>
    <w:rsid w:val="009F03F1"/>
    <w:rsid w:val="009F1F6B"/>
    <w:rsid w:val="00A22882"/>
    <w:rsid w:val="00A24644"/>
    <w:rsid w:val="00A35D1F"/>
    <w:rsid w:val="00A42526"/>
    <w:rsid w:val="00A47F10"/>
    <w:rsid w:val="00A60D4C"/>
    <w:rsid w:val="00AB550F"/>
    <w:rsid w:val="00AD455D"/>
    <w:rsid w:val="00B02044"/>
    <w:rsid w:val="00B05C5E"/>
    <w:rsid w:val="00B06115"/>
    <w:rsid w:val="00B55550"/>
    <w:rsid w:val="00B812B4"/>
    <w:rsid w:val="00B93AB0"/>
    <w:rsid w:val="00BC1432"/>
    <w:rsid w:val="00BE5BCA"/>
    <w:rsid w:val="00BF6FBF"/>
    <w:rsid w:val="00C22F4D"/>
    <w:rsid w:val="00C25C30"/>
    <w:rsid w:val="00C30C07"/>
    <w:rsid w:val="00C343D0"/>
    <w:rsid w:val="00C54101"/>
    <w:rsid w:val="00C57410"/>
    <w:rsid w:val="00C61181"/>
    <w:rsid w:val="00C95944"/>
    <w:rsid w:val="00CB1E4C"/>
    <w:rsid w:val="00CE1542"/>
    <w:rsid w:val="00D3538F"/>
    <w:rsid w:val="00D41856"/>
    <w:rsid w:val="00D64EED"/>
    <w:rsid w:val="00D66DD9"/>
    <w:rsid w:val="00D70FE4"/>
    <w:rsid w:val="00D72856"/>
    <w:rsid w:val="00DE2549"/>
    <w:rsid w:val="00DF3742"/>
    <w:rsid w:val="00E435F9"/>
    <w:rsid w:val="00E57389"/>
    <w:rsid w:val="00EA4C91"/>
    <w:rsid w:val="00EB7F19"/>
    <w:rsid w:val="00EC44CB"/>
    <w:rsid w:val="00EC589B"/>
    <w:rsid w:val="00EC7224"/>
    <w:rsid w:val="00ED005D"/>
    <w:rsid w:val="00ED3AFE"/>
    <w:rsid w:val="00F01F57"/>
    <w:rsid w:val="00F03C82"/>
    <w:rsid w:val="00F05B48"/>
    <w:rsid w:val="00F44398"/>
    <w:rsid w:val="00F82290"/>
    <w:rsid w:val="00F82632"/>
    <w:rsid w:val="00F87623"/>
    <w:rsid w:val="00F92EBA"/>
    <w:rsid w:val="00FD24C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4B26"/>
  <w15:docId w15:val="{33B368B2-B60E-4427-A332-997B07BC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2B6188"/>
    <w:pPr>
      <w:ind w:left="720"/>
    </w:pPr>
  </w:style>
  <w:style w:type="paragraph" w:styleId="Zwykytekst">
    <w:name w:val="Plain Text"/>
    <w:basedOn w:val="Normalny"/>
    <w:link w:val="ZwykytekstZnak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Nagwek">
    <w:name w:val="header"/>
    <w:basedOn w:val="Normalny"/>
    <w:link w:val="NagwekZnak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Stopka">
    <w:name w:val="footer"/>
    <w:basedOn w:val="Normalny"/>
    <w:link w:val="StopkaZnak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AkapitzlistZnak">
    <w:name w:val="Akapit z listą Znak"/>
    <w:link w:val="Akapitzlist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gwek1Znak">
    <w:name w:val="Nagłówek 1 Znak"/>
    <w:basedOn w:val="Domylnaczcionkaakapitu"/>
    <w:link w:val="Nagwek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gwek2Znak">
    <w:name w:val="Nagłówek 2 Znak"/>
    <w:basedOn w:val="Domylnaczcionkaakapitu"/>
    <w:link w:val="Nagwek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gwek3Znak">
    <w:name w:val="Nagłówek 3 Znak"/>
    <w:basedOn w:val="Domylnaczcionkaakapitu"/>
    <w:link w:val="Nagwek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gwek4Znak">
    <w:name w:val="Nagłówek 4 Znak"/>
    <w:basedOn w:val="Domylnaczcionkaakapitu"/>
    <w:link w:val="Nagwek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gwek5Znak">
    <w:name w:val="Nagłówek 5 Znak"/>
    <w:basedOn w:val="Domylnaczcionkaakapitu"/>
    <w:link w:val="Nagwek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gwek6Znak">
    <w:name w:val="Nagłówek 6 Znak"/>
    <w:basedOn w:val="Domylnaczcionkaakapitu"/>
    <w:link w:val="Nagwek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gwek7Znak">
    <w:name w:val="Nagłówek 7 Znak"/>
    <w:basedOn w:val="Domylnaczcionkaakapitu"/>
    <w:link w:val="Nagwek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gwek8Znak">
    <w:name w:val="Nagłówek 8 Znak"/>
    <w:basedOn w:val="Domylnaczcionkaakapitu"/>
    <w:link w:val="Nagwek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gwek9Znak">
    <w:name w:val="Nagłówek 9 Znak"/>
    <w:basedOn w:val="Domylnaczcionkaakapitu"/>
    <w:link w:val="Nagwek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5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5E0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5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ipercze">
    <w:name w:val="Hyperlink"/>
    <w:uiPriority w:val="99"/>
    <w:unhideWhenUsed/>
    <w:rsid w:val="00F82632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76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after="0"/>
    </w:pPr>
    <w:rPr>
      <w:rFonts w:ascii="Courier New" w:hAnsi="Courier New" w:cs="Courier New"/>
      <w:kern w:val="0"/>
      <w:lang w:val="en-US"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76A20"/>
    <w:rPr>
      <w:rFonts w:ascii="Courier New" w:eastAsia="Times New Roman" w:hAnsi="Courier New" w:cs="Courier New"/>
      <w:sz w:val="20"/>
      <w:szCs w:val="20"/>
      <w:lang w:val="en-US"/>
    </w:rPr>
  </w:style>
  <w:style w:type="paragraph" w:styleId="Bezodstpw">
    <w:name w:val="No Spacing"/>
    <w:uiPriority w:val="1"/>
    <w:qFormat/>
    <w:rsid w:val="008450A6"/>
    <w:pPr>
      <w:spacing w:after="0" w:line="240" w:lineRule="auto"/>
    </w:pPr>
    <w:rPr>
      <w:lang w:val="en-US"/>
    </w:rPr>
  </w:style>
  <w:style w:type="character" w:customStyle="1" w:styleId="postedin">
    <w:name w:val="posted_in"/>
    <w:basedOn w:val="Domylnaczcionkaakapitu"/>
    <w:rsid w:val="007617D5"/>
  </w:style>
  <w:style w:type="character" w:styleId="Pogrubienie">
    <w:name w:val="Strong"/>
    <w:basedOn w:val="Domylnaczcionkaakapitu"/>
    <w:uiPriority w:val="22"/>
    <w:qFormat/>
    <w:rsid w:val="000D5946"/>
    <w:rPr>
      <w:b/>
      <w:bCs/>
    </w:rPr>
  </w:style>
  <w:style w:type="character" w:customStyle="1" w:styleId="NagwekZnak1">
    <w:name w:val="Nagłówek Znak1"/>
    <w:basedOn w:val="Domylnaczcionkaakapitu"/>
    <w:uiPriority w:val="99"/>
    <w:locked/>
    <w:rsid w:val="0048301E"/>
    <w:rPr>
      <w:rFonts w:ascii="Times New Roman" w:eastAsia="Times New Roman" w:hAnsi="Times New Roman" w:cs="Verdan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422</Words>
  <Characters>2532</Characters>
  <Application>Microsoft Office Word</Application>
  <DocSecurity>0</DocSecurity>
  <Lines>21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Wojciech Cyż</cp:lastModifiedBy>
  <cp:revision>19</cp:revision>
  <dcterms:created xsi:type="dcterms:W3CDTF">2022-03-04T14:18:00Z</dcterms:created>
  <dcterms:modified xsi:type="dcterms:W3CDTF">2022-04-29T10:16:00Z</dcterms:modified>
</cp:coreProperties>
</file>