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FF27" w14:textId="574EEDD3" w:rsidR="007661C5" w:rsidRPr="00120D06" w:rsidRDefault="004C0EF2" w:rsidP="00C47CA2">
      <w:pPr>
        <w:pStyle w:val="Tekstpodstawowy"/>
        <w:rPr>
          <w:b/>
          <w:szCs w:val="24"/>
        </w:rPr>
      </w:pPr>
      <w:r w:rsidRPr="00120D06">
        <w:rPr>
          <w:szCs w:val="24"/>
        </w:rPr>
        <w:t xml:space="preserve">nr sprawy: </w:t>
      </w:r>
      <w:r w:rsidR="00C47CA2" w:rsidRPr="00C47CA2">
        <w:rPr>
          <w:szCs w:val="24"/>
        </w:rPr>
        <w:t>261/3//2024</w:t>
      </w:r>
    </w:p>
    <w:p w14:paraId="4059EAA6" w14:textId="58210C0E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 xml:space="preserve">Załącznik nr </w:t>
      </w:r>
      <w:r w:rsidR="007C37D4">
        <w:rPr>
          <w:rFonts w:ascii="Arial" w:hAnsi="Arial" w:cs="Arial"/>
          <w:bCs/>
          <w:sz w:val="24"/>
          <w:szCs w:val="24"/>
        </w:rPr>
        <w:t>10</w:t>
      </w:r>
      <w:r w:rsidRPr="00120D06">
        <w:rPr>
          <w:rFonts w:ascii="Arial" w:hAnsi="Arial" w:cs="Arial"/>
          <w:bCs/>
          <w:sz w:val="24"/>
          <w:szCs w:val="24"/>
        </w:rPr>
        <w:t xml:space="preserve">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składane na podstawie art. 125 ust. 5 ustawy z dnia 11 września 2019 r. Pzp</w:t>
      </w:r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7FD952B" w14:textId="46B02A6C" w:rsidR="007C37D4" w:rsidRPr="008A2FB2" w:rsidRDefault="00EE61D5" w:rsidP="007C37D4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  <w:r w:rsidRPr="00120D06">
        <w:rPr>
          <w:rFonts w:ascii="Arial" w:hAnsi="Arial" w:cs="Arial"/>
          <w:sz w:val="24"/>
          <w:szCs w:val="24"/>
        </w:rPr>
        <w:t xml:space="preserve">Na potrzeby postępowania prowadzonego przez </w:t>
      </w:r>
      <w:r w:rsidR="007C37D4">
        <w:rPr>
          <w:rFonts w:ascii="Arial" w:hAnsi="Arial" w:cs="Arial"/>
          <w:sz w:val="24"/>
          <w:szCs w:val="24"/>
        </w:rPr>
        <w:t xml:space="preserve">Publiczne Przedszkole nr </w:t>
      </w:r>
      <w:r w:rsidR="004B16AC">
        <w:rPr>
          <w:rFonts w:ascii="Arial" w:hAnsi="Arial" w:cs="Arial"/>
          <w:sz w:val="24"/>
          <w:szCs w:val="24"/>
        </w:rPr>
        <w:t>8</w:t>
      </w:r>
      <w:r w:rsidR="007C37D4">
        <w:rPr>
          <w:rFonts w:ascii="Arial" w:hAnsi="Arial" w:cs="Arial"/>
          <w:sz w:val="24"/>
          <w:szCs w:val="24"/>
        </w:rPr>
        <w:t xml:space="preserve"> w Wałczu</w:t>
      </w:r>
      <w:r w:rsidR="007C37D4" w:rsidRPr="00802BCD">
        <w:rPr>
          <w:rFonts w:ascii="Arial" w:hAnsi="Arial" w:cs="Arial"/>
          <w:sz w:val="24"/>
          <w:szCs w:val="24"/>
        </w:rPr>
        <w:t>, o udzielenie zamówienia publicznego na</w:t>
      </w:r>
      <w:r w:rsidR="007C37D4" w:rsidRPr="00802BCD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Hlk124160268"/>
      <w:r w:rsidR="007C37D4" w:rsidRPr="001F5B26">
        <w:rPr>
          <w:rFonts w:ascii="Arial" w:hAnsi="Arial" w:cs="Arial"/>
          <w:b/>
          <w:bCs/>
          <w:sz w:val="24"/>
          <w:szCs w:val="24"/>
        </w:rPr>
        <w:t xml:space="preserve">Sukcesywna dostawa artykułów spożywczych do Publicznego Przedszkola nr </w:t>
      </w:r>
      <w:r w:rsidR="00C47CA2">
        <w:rPr>
          <w:rFonts w:ascii="Arial" w:hAnsi="Arial" w:cs="Arial"/>
          <w:b/>
          <w:bCs/>
          <w:sz w:val="24"/>
          <w:szCs w:val="24"/>
        </w:rPr>
        <w:t>8 „Promyk”</w:t>
      </w:r>
      <w:r w:rsidR="007C37D4" w:rsidRPr="001F5B26">
        <w:rPr>
          <w:rFonts w:ascii="Arial" w:hAnsi="Arial" w:cs="Arial"/>
          <w:b/>
          <w:bCs/>
          <w:sz w:val="24"/>
          <w:szCs w:val="24"/>
        </w:rPr>
        <w:t xml:space="preserve"> w Wałczu, w 2025 r.</w:t>
      </w:r>
    </w:p>
    <w:bookmarkEnd w:id="0"/>
    <w:p w14:paraId="21ADF729" w14:textId="7650402D" w:rsidR="00F1644F" w:rsidRDefault="00F1644F" w:rsidP="007C37D4">
      <w:pPr>
        <w:spacing w:line="360" w:lineRule="auto"/>
        <w:jc w:val="center"/>
        <w:rPr>
          <w:sz w:val="24"/>
          <w:szCs w:val="24"/>
        </w:rPr>
      </w:pPr>
    </w:p>
    <w:p w14:paraId="57483738" w14:textId="73231CF0" w:rsidR="005230CA" w:rsidRPr="00120D06" w:rsidRDefault="00EE61D5" w:rsidP="007A11B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nie zachodzą w stosunku do mnie przesłanki wykluczenia z postępowania na podstawie art.108 ust 1 ustawy Pzp.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7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87BE1"/>
    <w:rsid w:val="001D1409"/>
    <w:rsid w:val="001F13A9"/>
    <w:rsid w:val="002B766C"/>
    <w:rsid w:val="0035237E"/>
    <w:rsid w:val="003915F3"/>
    <w:rsid w:val="003E4031"/>
    <w:rsid w:val="004B16AC"/>
    <w:rsid w:val="004C0EF2"/>
    <w:rsid w:val="005230CA"/>
    <w:rsid w:val="00582265"/>
    <w:rsid w:val="006855B4"/>
    <w:rsid w:val="00757806"/>
    <w:rsid w:val="007661C5"/>
    <w:rsid w:val="007A0E85"/>
    <w:rsid w:val="007A11BC"/>
    <w:rsid w:val="007C1BEB"/>
    <w:rsid w:val="007C37D4"/>
    <w:rsid w:val="007D56CF"/>
    <w:rsid w:val="007E0300"/>
    <w:rsid w:val="00862198"/>
    <w:rsid w:val="00915AB5"/>
    <w:rsid w:val="00962554"/>
    <w:rsid w:val="009D282C"/>
    <w:rsid w:val="00B703F8"/>
    <w:rsid w:val="00C47CA2"/>
    <w:rsid w:val="00CB68FA"/>
    <w:rsid w:val="00CD3EF0"/>
    <w:rsid w:val="00DB699B"/>
    <w:rsid w:val="00E10D07"/>
    <w:rsid w:val="00E3465E"/>
    <w:rsid w:val="00EB4989"/>
    <w:rsid w:val="00EE61D5"/>
    <w:rsid w:val="00F1644F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F1644F"/>
    <w:pPr>
      <w:widowControl w:val="0"/>
      <w:suppressAutoHyphens w:val="0"/>
      <w:spacing w:before="129"/>
      <w:ind w:left="965" w:hanging="567"/>
      <w:outlineLvl w:val="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F1644F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23</cp:revision>
  <dcterms:created xsi:type="dcterms:W3CDTF">2023-08-11T09:30:00Z</dcterms:created>
  <dcterms:modified xsi:type="dcterms:W3CDTF">2024-11-20T07:23:00Z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