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91" w:rsidRPr="00515B91" w:rsidRDefault="00515B91" w:rsidP="00515B91">
      <w:pPr>
        <w:keepNext/>
        <w:keepLines/>
        <w:spacing w:before="480" w:after="0" w:line="276" w:lineRule="auto"/>
        <w:ind w:left="574"/>
        <w:outlineLvl w:val="0"/>
        <w:rPr>
          <w:rFonts w:asciiTheme="majorHAnsi" w:eastAsia="Times New Roman" w:hAnsiTheme="majorHAnsi" w:cstheme="majorBidi"/>
          <w:b/>
          <w:bCs/>
          <w:color w:val="5B9BD5" w:themeColor="accent1"/>
          <w:sz w:val="28"/>
          <w:szCs w:val="28"/>
          <w:lang w:eastAsia="ar-SA"/>
        </w:rPr>
      </w:pPr>
      <w:r w:rsidRPr="00515B91">
        <w:rPr>
          <w:rFonts w:asciiTheme="majorHAnsi" w:eastAsia="Times New Roman" w:hAnsiTheme="majorHAnsi" w:cstheme="majorBidi"/>
          <w:b/>
          <w:bCs/>
          <w:color w:val="5B9BD5" w:themeColor="accent1"/>
          <w:sz w:val="28"/>
          <w:szCs w:val="28"/>
          <w:lang w:eastAsia="ar-SA"/>
        </w:rPr>
        <w:t>Załącznik nr 5b do SWZ – wzór Umowy Generalnej – Część II</w:t>
      </w:r>
    </w:p>
    <w:p w:rsidR="00515B91" w:rsidRPr="00515B91" w:rsidRDefault="00515B91" w:rsidP="00515B91">
      <w:pPr>
        <w:keepNext/>
        <w:keepLines/>
        <w:spacing w:before="480" w:after="240" w:line="276" w:lineRule="auto"/>
        <w:ind w:left="574" w:hanging="432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515B91">
        <w:rPr>
          <w:rFonts w:ascii="Arial" w:eastAsiaTheme="majorEastAsia" w:hAnsi="Arial" w:cs="Arial"/>
          <w:b/>
          <w:bCs/>
          <w:sz w:val="24"/>
          <w:szCs w:val="24"/>
        </w:rPr>
        <w:t>UMOWA GENERALNA NR WI.272 ……………..2023</w:t>
      </w:r>
    </w:p>
    <w:p w:rsidR="00515B91" w:rsidRPr="00515B91" w:rsidRDefault="00515B91" w:rsidP="00515B91">
      <w:pPr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b/>
          <w:sz w:val="24"/>
          <w:szCs w:val="24"/>
        </w:rPr>
        <w:t>na ubezpieczenia komunikacyjne (część II)</w:t>
      </w:r>
    </w:p>
    <w:p w:rsidR="00515B91" w:rsidRPr="00515B91" w:rsidRDefault="00515B91" w:rsidP="00515B91">
      <w:pPr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zawarta w dniu ..................... r. w Mińsku Mazowieckim pomiędzy</w:t>
      </w:r>
    </w:p>
    <w:p w:rsidR="00515B91" w:rsidRPr="00515B91" w:rsidRDefault="00515B91" w:rsidP="00515B91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Miastem Mińsk Mazowiecki, z siedzibą w Mińsku Mazowieckim, kod 05-300,  ul. Konstytucji 3 Maja 1, posiadającym nr NIP </w:t>
      </w:r>
      <w:r w:rsidRPr="00515B91">
        <w:rPr>
          <w:rFonts w:ascii="Arial" w:eastAsiaTheme="majorEastAsia" w:hAnsi="Arial" w:cs="Arial"/>
          <w:b/>
          <w:bCs/>
          <w:sz w:val="24"/>
          <w:szCs w:val="24"/>
        </w:rPr>
        <w:t>822-214-65-99</w:t>
      </w:r>
      <w:r w:rsidRPr="00515B91">
        <w:rPr>
          <w:rFonts w:ascii="Arial" w:hAnsi="Arial" w:cs="Arial"/>
          <w:sz w:val="24"/>
          <w:szCs w:val="24"/>
        </w:rPr>
        <w:t xml:space="preserve">, nr REGON </w:t>
      </w:r>
      <w:r w:rsidRPr="00515B91">
        <w:rPr>
          <w:rFonts w:ascii="Arial" w:eastAsiaTheme="majorEastAsia" w:hAnsi="Arial" w:cs="Arial"/>
          <w:b/>
          <w:bCs/>
          <w:sz w:val="24"/>
          <w:szCs w:val="24"/>
        </w:rPr>
        <w:t>711582598</w:t>
      </w:r>
      <w:r w:rsidRPr="00515B91">
        <w:rPr>
          <w:rFonts w:ascii="Arial" w:hAnsi="Arial" w:cs="Arial"/>
          <w:sz w:val="24"/>
          <w:szCs w:val="24"/>
        </w:rPr>
        <w:t>, zwanym dalej „Ubezpieczającym” lub „Zamawiającym”,</w:t>
      </w:r>
    </w:p>
    <w:p w:rsidR="00515B91" w:rsidRPr="00515B91" w:rsidRDefault="00515B91" w:rsidP="00515B91">
      <w:pPr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reprezentowanym przez:</w:t>
      </w:r>
    </w:p>
    <w:p w:rsidR="00515B91" w:rsidRPr="00515B91" w:rsidRDefault="00515B91" w:rsidP="00515B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5B91">
        <w:rPr>
          <w:rFonts w:ascii="Arial" w:hAnsi="Arial" w:cs="Arial"/>
          <w:b/>
          <w:sz w:val="24"/>
          <w:szCs w:val="24"/>
        </w:rPr>
        <w:t>Burmistrza Miasta – Pana Marcina Jakubowskiego</w:t>
      </w:r>
    </w:p>
    <w:p w:rsidR="00515B91" w:rsidRPr="00515B91" w:rsidRDefault="00515B91" w:rsidP="00515B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b/>
          <w:sz w:val="24"/>
          <w:szCs w:val="24"/>
        </w:rPr>
        <w:t>przy kontrasygnacie Skarbnika Miasta – Pani Grażyny Stachowicz</w:t>
      </w:r>
      <w:r w:rsidRPr="00515B91">
        <w:rPr>
          <w:rFonts w:ascii="Arial" w:hAnsi="Arial" w:cs="Arial"/>
          <w:sz w:val="24"/>
          <w:szCs w:val="24"/>
        </w:rPr>
        <w:t>,</w:t>
      </w:r>
    </w:p>
    <w:p w:rsidR="00515B91" w:rsidRPr="00515B91" w:rsidRDefault="00515B91" w:rsidP="00515B91">
      <w:pPr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a</w:t>
      </w:r>
    </w:p>
    <w:p w:rsidR="00515B91" w:rsidRPr="00515B91" w:rsidRDefault="00515B91" w:rsidP="00515B91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………………………………………………………………….……….…………, posiadającą siedzibę ……………………., prowadzącym działalność ubezpieczeniową, zarejestrowaną w Krajowym Rejestrze Sądowym pod numerem ……………………, posiadającą numer NIP …………………, REGON …………………….., posiadającą zezwolenie na prowadzenie działalności ubezpieczeniowej obejmującej przedmiot zamówienia nr .……………., zwaną dalej „Ubezpieczycielem” lub „Wykonawcą”,</w:t>
      </w:r>
    </w:p>
    <w:p w:rsidR="00515B91" w:rsidRPr="00515B91" w:rsidRDefault="00515B91" w:rsidP="00515B91">
      <w:pPr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reprezentowaną przez:</w:t>
      </w:r>
    </w:p>
    <w:p w:rsidR="00515B91" w:rsidRPr="00515B91" w:rsidRDefault="00515B91" w:rsidP="00515B91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…………………………………….. – ………………………………</w:t>
      </w:r>
    </w:p>
    <w:p w:rsidR="00515B91" w:rsidRPr="00515B91" w:rsidRDefault="00515B91" w:rsidP="00515B91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……………………………………...– ………………………………</w:t>
      </w:r>
    </w:p>
    <w:p w:rsidR="00515B91" w:rsidRPr="00515B91" w:rsidRDefault="00515B91" w:rsidP="00515B91">
      <w:pPr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zwanymi dalej „Stroną” bądź „Stronami”,</w:t>
      </w:r>
    </w:p>
    <w:p w:rsidR="00515B91" w:rsidRPr="00515B91" w:rsidRDefault="00515B91" w:rsidP="00515B91">
      <w:pPr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przy udziale brokera ubezpieczeniowego:</w:t>
      </w:r>
    </w:p>
    <w:p w:rsidR="00515B91" w:rsidRPr="00515B91" w:rsidRDefault="00515B91" w:rsidP="00515B91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Supra Brokers S.A. z siedzibą we Wrocławiu przy Alei Śląskiej 1, wpisanej do rejestru przedsiębiorców prowadzonego przez Sąd Rejonowy dla Wrocławia- Fabrycznej VI Wydział Gospodarczy Krajowego Rejestru Sądowego pod numerem 0000425834, NIP: 8943041146, REGON: 021916234,</w:t>
      </w:r>
    </w:p>
    <w:p w:rsidR="00515B91" w:rsidRPr="00515B91" w:rsidRDefault="00515B91" w:rsidP="00515B91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na podstawie ustawy z dnia 11 września 2019 r. Prawo zamówień publicznych (</w:t>
      </w:r>
      <w:proofErr w:type="spellStart"/>
      <w:r w:rsidRPr="00515B91">
        <w:rPr>
          <w:rFonts w:ascii="Arial" w:hAnsi="Arial" w:cs="Arial"/>
          <w:sz w:val="24"/>
          <w:szCs w:val="24"/>
        </w:rPr>
        <w:t>t.j</w:t>
      </w:r>
      <w:proofErr w:type="spellEnd"/>
      <w:r w:rsidRPr="00515B91">
        <w:rPr>
          <w:rFonts w:ascii="Arial" w:hAnsi="Arial" w:cs="Arial"/>
          <w:sz w:val="24"/>
          <w:szCs w:val="24"/>
        </w:rPr>
        <w:t>. Dz. U. z 2023 r. poz. 1605), zwanej dalej „</w:t>
      </w:r>
      <w:r w:rsidRPr="00515B91">
        <w:rPr>
          <w:rFonts w:ascii="Arial" w:hAnsi="Arial" w:cs="Arial"/>
          <w:i/>
          <w:sz w:val="24"/>
          <w:szCs w:val="24"/>
        </w:rPr>
        <w:t xml:space="preserve">ustawą </w:t>
      </w:r>
      <w:proofErr w:type="spellStart"/>
      <w:r w:rsidRPr="00515B91">
        <w:rPr>
          <w:rFonts w:ascii="Arial" w:hAnsi="Arial" w:cs="Arial"/>
          <w:i/>
          <w:sz w:val="24"/>
          <w:szCs w:val="24"/>
        </w:rPr>
        <w:t>Pzp</w:t>
      </w:r>
      <w:proofErr w:type="spellEnd"/>
      <w:r w:rsidRPr="00515B91">
        <w:rPr>
          <w:rFonts w:ascii="Arial" w:hAnsi="Arial" w:cs="Arial"/>
          <w:i/>
          <w:sz w:val="24"/>
          <w:szCs w:val="24"/>
        </w:rPr>
        <w:t>”,</w:t>
      </w:r>
      <w:r w:rsidRPr="00515B91">
        <w:rPr>
          <w:rFonts w:ascii="Arial" w:hAnsi="Arial" w:cs="Arial"/>
          <w:sz w:val="24"/>
          <w:szCs w:val="24"/>
        </w:rPr>
        <w:t xml:space="preserve"> w wyniku rozstrzygnięcia postępowania o udzielenie zamówienia publicznego na usługę ubezpieczenia w trybie podstawowym, zgodnie z art. 275 pkt 1 ustawy </w:t>
      </w:r>
      <w:proofErr w:type="spellStart"/>
      <w:r w:rsidRPr="00515B91">
        <w:rPr>
          <w:rFonts w:ascii="Arial" w:hAnsi="Arial" w:cs="Arial"/>
          <w:sz w:val="24"/>
          <w:szCs w:val="24"/>
        </w:rPr>
        <w:t>Pzp</w:t>
      </w:r>
      <w:proofErr w:type="spellEnd"/>
      <w:r w:rsidRPr="00515B91">
        <w:rPr>
          <w:rFonts w:ascii="Arial" w:hAnsi="Arial" w:cs="Arial"/>
          <w:sz w:val="24"/>
          <w:szCs w:val="24"/>
        </w:rPr>
        <w:t xml:space="preserve">, </w:t>
      </w:r>
    </w:p>
    <w:p w:rsidR="00515B91" w:rsidRPr="00515B91" w:rsidRDefault="00515B91" w:rsidP="00515B91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o następującej treści:</w:t>
      </w:r>
    </w:p>
    <w:p w:rsidR="00515B91" w:rsidRPr="00515B91" w:rsidRDefault="00515B91" w:rsidP="00515B91">
      <w:pPr>
        <w:keepNext/>
        <w:keepLines/>
        <w:spacing w:before="200" w:after="0" w:line="276" w:lineRule="auto"/>
        <w:ind w:left="576" w:firstLine="2259"/>
        <w:outlineLvl w:val="1"/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</w:pPr>
      <w:r w:rsidRPr="00515B91"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  <w:t>§1. PRZEDMIOT UBEZPIECZENIA</w:t>
      </w:r>
    </w:p>
    <w:p w:rsidR="00515B91" w:rsidRPr="00515B91" w:rsidRDefault="00515B91" w:rsidP="00515B91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1. Na podstawie niniejszej umowy generalnej, zwanej dalej „umową” Ubezpieczyciel udziela Ubezpieczonemu oraz jednostkom organizacyjnym Ubezpieczonego, </w:t>
      </w:r>
      <w:r w:rsidRPr="00515B91">
        <w:rPr>
          <w:rFonts w:ascii="Arial" w:hAnsi="Arial" w:cs="Arial"/>
          <w:sz w:val="24"/>
          <w:szCs w:val="24"/>
        </w:rPr>
        <w:lastRenderedPageBreak/>
        <w:t>określonym w dokumencie Szczegółowe warunki zamówienia, ochrony ubezpieczeniowej w zakresie określonym w umowie generalnej oraz Specyfikacji warunków zamówienia (zwanej dalej „SWZ”) i ofercie Ubezpieczyciela z dnia  ………………….</w:t>
      </w:r>
    </w:p>
    <w:p w:rsidR="00515B91" w:rsidRPr="00515B91" w:rsidRDefault="00515B91" w:rsidP="00515B91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2. Przedmiotem umów ubezpieczenia zawieranych w ramach umowy generalnej są:</w:t>
      </w:r>
    </w:p>
    <w:p w:rsidR="00515B91" w:rsidRPr="00515B91" w:rsidRDefault="00515B91" w:rsidP="00515B91">
      <w:pPr>
        <w:numPr>
          <w:ilvl w:val="0"/>
          <w:numId w:val="3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obowiązkowe ubezpieczenie OC posiadacza pojazdów mechanicznych,</w:t>
      </w:r>
    </w:p>
    <w:p w:rsidR="00515B91" w:rsidRPr="00515B91" w:rsidRDefault="00515B91" w:rsidP="00515B91">
      <w:pPr>
        <w:numPr>
          <w:ilvl w:val="0"/>
          <w:numId w:val="3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ubezpieczenie Auto Casco,</w:t>
      </w:r>
    </w:p>
    <w:p w:rsidR="00515B91" w:rsidRPr="00515B91" w:rsidRDefault="00515B91" w:rsidP="00515B91">
      <w:pPr>
        <w:numPr>
          <w:ilvl w:val="0"/>
          <w:numId w:val="3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ubezpieczenie NNW kierowcy i pasażerów;</w:t>
      </w:r>
    </w:p>
    <w:p w:rsidR="00515B91" w:rsidRPr="00515B91" w:rsidRDefault="00515B91" w:rsidP="00515B91">
      <w:pPr>
        <w:numPr>
          <w:ilvl w:val="0"/>
          <w:numId w:val="3"/>
        </w:numPr>
        <w:spacing w:after="100" w:afterAutospacing="1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ubezpieczenie Assistance.</w:t>
      </w:r>
    </w:p>
    <w:p w:rsidR="00515B91" w:rsidRPr="00515B91" w:rsidRDefault="00515B91" w:rsidP="00515B91">
      <w:pPr>
        <w:spacing w:after="120" w:line="276" w:lineRule="auto"/>
        <w:ind w:left="284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3. Przeniesienie przez Zamawiającego praw z umów ubezpieczenia nie wymaga zgody Wykonawcy. Wykonawca zobowiązany jest do potwierdzenia cesji praw z umów ubezpieczenia na każde żądanie Zamawiającego.</w:t>
      </w:r>
    </w:p>
    <w:p w:rsidR="00515B91" w:rsidRPr="00515B91" w:rsidRDefault="00515B91" w:rsidP="00515B91">
      <w:pPr>
        <w:keepNext/>
        <w:keepLines/>
        <w:spacing w:before="320" w:after="120" w:line="276" w:lineRule="auto"/>
        <w:ind w:left="576"/>
        <w:jc w:val="center"/>
        <w:outlineLvl w:val="1"/>
        <w:rPr>
          <w:rFonts w:ascii="Arial" w:eastAsiaTheme="majorEastAsia" w:hAnsi="Arial" w:cs="Arial"/>
          <w:b/>
          <w:bCs/>
          <w:color w:val="5B9BD5" w:themeColor="accent1"/>
          <w:sz w:val="24"/>
          <w:szCs w:val="24"/>
        </w:rPr>
      </w:pPr>
      <w:r w:rsidRPr="00515B91">
        <w:rPr>
          <w:rFonts w:ascii="Arial" w:eastAsiaTheme="majorEastAsia" w:hAnsi="Arial" w:cs="Arial"/>
          <w:b/>
          <w:bCs/>
          <w:color w:val="5B9BD5" w:themeColor="accent1"/>
          <w:sz w:val="24"/>
          <w:szCs w:val="24"/>
        </w:rPr>
        <w:t>§2. SKŁADKI</w:t>
      </w:r>
    </w:p>
    <w:p w:rsidR="00515B91" w:rsidRPr="00515B91" w:rsidRDefault="00515B91" w:rsidP="00515B91">
      <w:pPr>
        <w:numPr>
          <w:ilvl w:val="0"/>
          <w:numId w:val="5"/>
        </w:numPr>
        <w:tabs>
          <w:tab w:val="left" w:pos="709"/>
        </w:tabs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 xml:space="preserve">Niniejsza umowa generalna zawarta zostaje na okres 12 miesięcy od dnia objęcia ochroną poszczególnych pojazdów, wskazanych Rejestrze pojazdów, stanowiącym załącznik do SWZ. </w:t>
      </w:r>
    </w:p>
    <w:p w:rsidR="00515B91" w:rsidRPr="00515B91" w:rsidRDefault="00515B91" w:rsidP="00515B91">
      <w:pPr>
        <w:numPr>
          <w:ilvl w:val="0"/>
          <w:numId w:val="5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Po zawarciu umowy generalnej Ubezpieczyciel jest zobowiązany do wystawienia polis ubezpieczeniowych potwierdzających zawarcie umów ubezpieczenia dla poszczególnych pojazdów, w zakresie i na okres określony w SWZ.</w:t>
      </w:r>
    </w:p>
    <w:p w:rsidR="00515B91" w:rsidRPr="00515B91" w:rsidRDefault="00515B91" w:rsidP="00515B91">
      <w:pPr>
        <w:numPr>
          <w:ilvl w:val="0"/>
          <w:numId w:val="5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515B91" w:rsidRPr="00515B91" w:rsidRDefault="00515B91" w:rsidP="00515B91">
      <w:pPr>
        <w:numPr>
          <w:ilvl w:val="0"/>
          <w:numId w:val="5"/>
        </w:numPr>
        <w:tabs>
          <w:tab w:val="left" w:pos="284"/>
        </w:tabs>
        <w:spacing w:after="240" w:line="276" w:lineRule="auto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Wszystkie ubezpieczenia oraz doubezpieczenia zawierane w trakcie trwania niniejszej Umowy Generalnej, a także zwroty składek kalkulowane będą na bazie stawek określonych zgodnie z ofertą Ubezpieczyciela:</w:t>
      </w:r>
    </w:p>
    <w:p w:rsidR="00515B91" w:rsidRPr="00515B91" w:rsidRDefault="00515B91" w:rsidP="00515B91">
      <w:pPr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w zakresie obowiązkowego ubezpieczenia OC posiadacza pojazdów mechanicznych zastosowano następujące stawki (w zł.):</w:t>
      </w:r>
    </w:p>
    <w:p w:rsidR="00515B91" w:rsidRPr="00515B91" w:rsidRDefault="00515B91" w:rsidP="00515B91">
      <w:pPr>
        <w:tabs>
          <w:tab w:val="left" w:pos="284"/>
        </w:tabs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dla przyczep – ….. zł.;</w:t>
      </w:r>
    </w:p>
    <w:p w:rsidR="00515B91" w:rsidRPr="00515B91" w:rsidRDefault="00515B91" w:rsidP="00515B91">
      <w:pPr>
        <w:tabs>
          <w:tab w:val="left" w:pos="284"/>
        </w:tabs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dla ciągników rolniczych – ……… zł.;</w:t>
      </w:r>
    </w:p>
    <w:p w:rsidR="00515B91" w:rsidRPr="00515B91" w:rsidRDefault="00515B91" w:rsidP="00515B91">
      <w:pPr>
        <w:tabs>
          <w:tab w:val="left" w:pos="284"/>
        </w:tabs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dla pojazdów wolnobieżnych i motocykla – ….. zł;</w:t>
      </w:r>
    </w:p>
    <w:p w:rsidR="00515B91" w:rsidRPr="00515B91" w:rsidRDefault="00515B91" w:rsidP="00515B91">
      <w:pPr>
        <w:tabs>
          <w:tab w:val="left" w:pos="284"/>
        </w:tabs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dla pojazdów osobowych – ….. zł.;</w:t>
      </w:r>
    </w:p>
    <w:p w:rsidR="00515B91" w:rsidRPr="00515B91" w:rsidRDefault="00515B91" w:rsidP="00515B91">
      <w:pPr>
        <w:tabs>
          <w:tab w:val="left" w:pos="284"/>
        </w:tabs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dla pojazdów ciężarowych do 3,5t – …. zł.;</w:t>
      </w:r>
    </w:p>
    <w:p w:rsidR="00515B91" w:rsidRPr="00515B91" w:rsidRDefault="00515B91" w:rsidP="00515B91">
      <w:pPr>
        <w:tabs>
          <w:tab w:val="left" w:pos="284"/>
        </w:tabs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dla pojazdów ciężarowych pow. 3,5t – ……. zł.</w:t>
      </w:r>
    </w:p>
    <w:p w:rsidR="00515B91" w:rsidRPr="00515B91" w:rsidRDefault="00515B91" w:rsidP="00515B91">
      <w:pPr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w zakresie ubezpieczenia Auto Casco zastosowano następujące stawki (w %)</w:t>
      </w:r>
    </w:p>
    <w:p w:rsidR="00515B91" w:rsidRPr="00515B91" w:rsidRDefault="00515B91" w:rsidP="00515B91">
      <w:pPr>
        <w:tabs>
          <w:tab w:val="left" w:pos="284"/>
        </w:tabs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dla pojazdów ciężarowych do 3,5t – …… %;</w:t>
      </w:r>
    </w:p>
    <w:p w:rsidR="00515B91" w:rsidRPr="00515B91" w:rsidRDefault="00515B91" w:rsidP="00515B91">
      <w:pPr>
        <w:tabs>
          <w:tab w:val="left" w:pos="284"/>
        </w:tabs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dla pojazdów osobowych – ……%;</w:t>
      </w:r>
    </w:p>
    <w:p w:rsidR="00515B91" w:rsidRPr="00515B91" w:rsidRDefault="00515B91" w:rsidP="00515B91">
      <w:pPr>
        <w:tabs>
          <w:tab w:val="left" w:pos="284"/>
        </w:tabs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dla motocykla – …… %.</w:t>
      </w:r>
    </w:p>
    <w:p w:rsidR="00515B91" w:rsidRPr="00515B91" w:rsidRDefault="00515B91" w:rsidP="00515B91">
      <w:pPr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w zakresie ubezpieczenia NNW kierowcy i pasażerów zastosowano stawkę (w zł./osobę) ……… zł.;</w:t>
      </w:r>
    </w:p>
    <w:p w:rsidR="00515B91" w:rsidRPr="00515B91" w:rsidRDefault="00515B91" w:rsidP="00515B91">
      <w:pPr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 xml:space="preserve">w zakresie ubezpieczenia Assistance zastosowano stawkę (w zł.) </w:t>
      </w:r>
    </w:p>
    <w:p w:rsidR="00515B91" w:rsidRPr="00515B91" w:rsidRDefault="00515B91" w:rsidP="00515B91">
      <w:pPr>
        <w:tabs>
          <w:tab w:val="left" w:pos="284"/>
        </w:tabs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lastRenderedPageBreak/>
        <w:t>dla pojazdów osobowych ….. zł.</w:t>
      </w:r>
    </w:p>
    <w:p w:rsidR="00515B91" w:rsidRPr="00515B91" w:rsidRDefault="00515B91" w:rsidP="00515B91">
      <w:pPr>
        <w:tabs>
          <w:tab w:val="left" w:pos="284"/>
        </w:tabs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dla pojazdów ciężarowych do 3,5 t …… zł.</w:t>
      </w:r>
    </w:p>
    <w:p w:rsidR="00515B91" w:rsidRPr="00515B91" w:rsidRDefault="00515B91" w:rsidP="00515B91">
      <w:pPr>
        <w:numPr>
          <w:ilvl w:val="0"/>
          <w:numId w:val="5"/>
        </w:num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Łączna wysokość wynagrodzenia (składek) Wykonawcy z tytułu wykonania umowy w całym okresie jej obowiązywania, o którym mowa w ust. 1, nie przekroczy kwoty ………………... (słownie: ……………………………………..) zł brutto. Wysokość składek za udzieloną ochronę ubezpieczeniową wynika z oferty, która stanowi załącznik nr 1 do niniejszej umowy.</w:t>
      </w:r>
    </w:p>
    <w:p w:rsidR="00515B91" w:rsidRPr="00515B91" w:rsidRDefault="00515B91" w:rsidP="00515B91">
      <w:pPr>
        <w:numPr>
          <w:ilvl w:val="0"/>
          <w:numId w:val="5"/>
        </w:num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 xml:space="preserve">Składki, o których mowa w ust. 5, będą płatne w dwóch ratach, półrocznie.  Termin płatności pierwszej raty określa się na 21 dni od dnia  rozpoczęcia udzielania przez Ubezpieczyciela ochrony ubezpieczeniowej, z zastrzeżeniem ust. 7. Termin płatności drugiej raty określa się na 6 miesięcy od terminu płatności pierwszej raty składki. </w:t>
      </w:r>
    </w:p>
    <w:p w:rsidR="00515B91" w:rsidRPr="00515B91" w:rsidRDefault="00515B91" w:rsidP="00515B91">
      <w:pPr>
        <w:numPr>
          <w:ilvl w:val="0"/>
          <w:numId w:val="5"/>
        </w:num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Ubezpieczyciel zobowiązany jest do dostarczenia Zamawiającemu polisy co najmniej na 21 dni przed</w:t>
      </w:r>
      <w:r w:rsidRPr="00515B91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515B91">
        <w:rPr>
          <w:rFonts w:ascii="Arial" w:eastAsia="Calibri" w:hAnsi="Arial" w:cs="Arial"/>
          <w:sz w:val="24"/>
          <w:szCs w:val="24"/>
        </w:rPr>
        <w:t>terminem płatności składki. W przypadku niedotrzymania przez Ubezpieczyciela terminu dostarczenia polisy, pierwsza rata składki będzie płatna w terminie 21 dni od dnia otrzymania polisy.</w:t>
      </w:r>
    </w:p>
    <w:p w:rsidR="00515B91" w:rsidRPr="00515B91" w:rsidRDefault="00515B91" w:rsidP="00515B91">
      <w:pPr>
        <w:numPr>
          <w:ilvl w:val="0"/>
          <w:numId w:val="5"/>
        </w:num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 xml:space="preserve">Składki będą płatne na rachunek bankowy Wykonawcy określony w polisie. </w:t>
      </w:r>
    </w:p>
    <w:p w:rsidR="00515B91" w:rsidRPr="00515B91" w:rsidRDefault="00515B91" w:rsidP="00515B91">
      <w:pPr>
        <w:numPr>
          <w:ilvl w:val="0"/>
          <w:numId w:val="5"/>
        </w:num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Za datę dokonania zapłaty przyjmuje się datę obciążenia rachunku Zamawiającego.</w:t>
      </w:r>
    </w:p>
    <w:p w:rsidR="00515B91" w:rsidRPr="00515B91" w:rsidRDefault="00515B91" w:rsidP="00515B91">
      <w:pPr>
        <w:numPr>
          <w:ilvl w:val="0"/>
          <w:numId w:val="5"/>
        </w:num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Każdorazowo przy rozliczaniu składek, obowiązywać będą ogólne warunki ubezpieczenia obowiązujące w dniu zawarcia umowy, z wyłączeniami zawartymi w umowie ubezpieczenia. W przypadku zbycia lub likwidacji składników majątku Ubezpieczyciel dokona rekalkulacji składki proporcjonalnie do zakresu ponoszonego ryzyka. Ubezpieczający jest zobowiązany zgłosić do Ubezpieczyciela zbycie lub likwidację składników majątku w terminie 35 dni od zaistniałej zmiany.</w:t>
      </w:r>
    </w:p>
    <w:p w:rsidR="00515B91" w:rsidRPr="00515B91" w:rsidRDefault="00515B91" w:rsidP="00515B91">
      <w:pPr>
        <w:keepNext/>
        <w:keepLines/>
        <w:spacing w:before="200" w:after="0" w:line="276" w:lineRule="auto"/>
        <w:ind w:firstLine="3402"/>
        <w:outlineLvl w:val="1"/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</w:pPr>
      <w:r w:rsidRPr="00515B91"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  <w:t>§3. PRAWO OPCJI</w:t>
      </w:r>
    </w:p>
    <w:p w:rsidR="00515B91" w:rsidRPr="00515B91" w:rsidRDefault="00515B91" w:rsidP="00515B91">
      <w:pPr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Ubezpieczający przewiduje na podstawie art. 441 ustawy możliwość zastosowania prawa opcji, w zakresie:</w:t>
      </w:r>
    </w:p>
    <w:p w:rsidR="00515B91" w:rsidRPr="00515B91" w:rsidRDefault="00515B91" w:rsidP="00515B91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 doubezpieczeniu nowych pojazdów, które Zamawiający nabędzie w trakcie realizacji umowy;</w:t>
      </w:r>
    </w:p>
    <w:p w:rsidR="00515B91" w:rsidRPr="00515B91" w:rsidRDefault="00515B91" w:rsidP="00515B91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zmiany wysokości sum ubezpieczenia / sum gwarancyjnych wraz z weryfikacją stawek i składek ubezpieczenia w związku z nabywaniem, zbywaniem lub likwidacją nowych pojazdów;</w:t>
      </w:r>
    </w:p>
    <w:p w:rsidR="00515B91" w:rsidRPr="00515B91" w:rsidRDefault="00515B91" w:rsidP="00515B91">
      <w:pPr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Zamawiający może skorzystać z prawa opcji w terminie wskazanym w §2 ust. 1 i w okresie objętym wznowieniem, wskazanym w §4 ust.1, w przypadku skorzystania przez Zamawiającego ze wznowienia. </w:t>
      </w:r>
    </w:p>
    <w:p w:rsidR="00515B91" w:rsidRPr="00515B91" w:rsidRDefault="00515B91" w:rsidP="00515B91">
      <w:pPr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Maksymalna wartość opcji będzie wynosić do wartości 30% łącznego wynagrodzenia wykonawcy, określonego w §2 ust. 5.</w:t>
      </w:r>
    </w:p>
    <w:p w:rsidR="00515B91" w:rsidRPr="00515B91" w:rsidRDefault="00515B91" w:rsidP="00515B91">
      <w:pPr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Skorzystanie z prawa opcji stanowi jednostronne uprawnienie Ubezpieczającego, z którego Ubezpieczający może, ale nie musi skorzystać. </w:t>
      </w:r>
      <w:r w:rsidRPr="00515B91">
        <w:rPr>
          <w:rFonts w:ascii="Arial" w:hAnsi="Arial" w:cs="Arial"/>
          <w:sz w:val="24"/>
          <w:szCs w:val="24"/>
        </w:rPr>
        <w:lastRenderedPageBreak/>
        <w:t>Nieskorzystanie z prawa opcji nie stanowi podstawy dla Ubezpieczyciela do dochodzenia jakichkolwiek roszczeń w stosunku do Ubezpieczającego.</w:t>
      </w:r>
    </w:p>
    <w:p w:rsidR="00515B91" w:rsidRPr="00515B91" w:rsidRDefault="00515B91" w:rsidP="00515B91">
      <w:pPr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Zasady dotyczące realizacji zamówienia objętego prawem opcji będą takie same jak te, które obowiązują przy realizacji zamówienia podstawowego. W ramach realizacji prawa opcji zastosowanie będą miały składki i stawki jednostkowe, za poszczególne ryzyka ubezpieczeniowe przedstawione przez Ubezpieczyciela w złożonej przez niego ofercie.</w:t>
      </w:r>
    </w:p>
    <w:p w:rsidR="00515B91" w:rsidRPr="00515B91" w:rsidRDefault="00515B91" w:rsidP="00515B91">
      <w:pPr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Ubezpieczający w ramach prawa opcji będzie zgłaszał do Ubezpieczyciela zmiany przedmiotu zamówienia w zakresie wskazanym w ust. 1 poprzez złożenie oświadczenia w formie pisemnej lub w formie elektronicznej.</w:t>
      </w:r>
    </w:p>
    <w:p w:rsidR="00515B91" w:rsidRPr="00515B91" w:rsidRDefault="00515B91" w:rsidP="00515B91">
      <w:pPr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Zastosowanie prawa opcji nie będzie modyfikować ogólnego charakteru umowy.</w:t>
      </w:r>
    </w:p>
    <w:p w:rsidR="00515B91" w:rsidRPr="00515B91" w:rsidRDefault="00515B91" w:rsidP="00515B91">
      <w:pPr>
        <w:keepNext/>
        <w:keepLines/>
        <w:spacing w:before="200" w:after="0" w:line="276" w:lineRule="auto"/>
        <w:ind w:left="576" w:firstLine="2826"/>
        <w:outlineLvl w:val="1"/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</w:pPr>
      <w:r w:rsidRPr="00515B91"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  <w:t>§4. WZNOWIENIE</w:t>
      </w:r>
    </w:p>
    <w:p w:rsidR="00515B91" w:rsidRPr="00515B91" w:rsidRDefault="00515B91" w:rsidP="00515B91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Ubezpieczający przewiduje możliwość zastosowania wznowienia polegającego na wykonaniu po raz kolejny przedmiotu zamówienia, określonego w §1 w okresie kolejnych 12 miesięcy po upływie okresu realizacji zamówienia podstawowego.</w:t>
      </w:r>
    </w:p>
    <w:p w:rsidR="00515B91" w:rsidRPr="00515B91" w:rsidRDefault="00515B91" w:rsidP="00515B91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Skorzystanie ze wznowienia stanowi jednostronne uprawnienie Ubezpieczającego, z którego Ubezpieczający może, ale nie musi skorzystać. Nieskorzystanie ze wznowienia nie stanowi podstawy dla Ubezpieczyciela do dochodzenia jakichkolwiek roszczeń w stosunku do Ubezpieczającego.</w:t>
      </w:r>
    </w:p>
    <w:p w:rsidR="00515B91" w:rsidRPr="00515B91" w:rsidRDefault="00515B91" w:rsidP="00515B91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Zasady dotyczące realizacji zamówienia objętego wznowieniem będą takie same jak te, które obowiązują przy realizacji zamówienia podstawowego. W ramach realizacji wznowienia zastosowanie będą miały składki i stawki jednostkowe, za poszczególne ryzyka ubezpieczeniowe przedstawione przez Ubezpieczyciela w złożonej przez niego ofercie. </w:t>
      </w:r>
    </w:p>
    <w:p w:rsidR="00515B91" w:rsidRPr="00515B91" w:rsidRDefault="00515B91" w:rsidP="00515B91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Ubezpieczyciel będzie zobowiązany do wykonania zamówienia objętego wznowieniem jeżeli Ubezpieczający złoży oświadczenie o skorzystaniu ze wznowienia, najpóźniej w terminie 3 miesięcy przed upływem terminu określonego w §2 ust. 1.</w:t>
      </w:r>
    </w:p>
    <w:p w:rsidR="00515B91" w:rsidRPr="00515B91" w:rsidRDefault="00515B91" w:rsidP="00515B91">
      <w:pPr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Oświadczenie, o którym mowa w ust. 4 Zamawiający złoży ubezpieczycielowi w formie pisemnej lub w formie elektronicznej.</w:t>
      </w:r>
    </w:p>
    <w:p w:rsidR="00515B91" w:rsidRPr="00515B91" w:rsidRDefault="00515B91" w:rsidP="00515B91">
      <w:pPr>
        <w:keepNext/>
        <w:keepLines/>
        <w:spacing w:before="200" w:after="0" w:line="276" w:lineRule="auto"/>
        <w:ind w:firstLine="3402"/>
        <w:outlineLvl w:val="1"/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</w:pPr>
      <w:r w:rsidRPr="00515B91"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  <w:t>§5. ZAKRES</w:t>
      </w:r>
    </w:p>
    <w:p w:rsidR="00515B91" w:rsidRPr="00515B91" w:rsidRDefault="00515B91" w:rsidP="00515B91">
      <w:pPr>
        <w:numPr>
          <w:ilvl w:val="0"/>
          <w:numId w:val="9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Zakres umów ubezpieczenia zawartych na podstawie umowy generalnej określony jest szczegółowo w SWZ wraz z załącznikami oraz w ofercie Wykonawcy. Do poszczególnych rodzajów ubezpieczeń mają zastosowanie także właściwe ogólne warunki ubezpieczeń (zwane dalej „OWU”), złożone wraz z ofertą.</w:t>
      </w:r>
    </w:p>
    <w:p w:rsidR="00515B91" w:rsidRPr="00515B91" w:rsidRDefault="00515B91" w:rsidP="00515B91">
      <w:pPr>
        <w:numPr>
          <w:ilvl w:val="0"/>
          <w:numId w:val="9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Wszelkie warunki umów ubezpieczenia określone w SWZ, załącznikach do SWZ</w:t>
      </w:r>
      <w:r w:rsidRPr="00515B91" w:rsidDel="004645D7">
        <w:rPr>
          <w:rFonts w:ascii="Arial" w:hAnsi="Arial" w:cs="Arial"/>
          <w:sz w:val="24"/>
          <w:szCs w:val="24"/>
        </w:rPr>
        <w:t xml:space="preserve"> </w:t>
      </w:r>
      <w:r w:rsidRPr="00515B91">
        <w:rPr>
          <w:rFonts w:ascii="Arial" w:hAnsi="Arial" w:cs="Arial"/>
          <w:sz w:val="24"/>
          <w:szCs w:val="24"/>
        </w:rPr>
        <w:t xml:space="preserve"> i niniejszej umowie generalnej mają pierwszeństwo przed postanowieniami zawartymi w OWU. Ustala się, że w razie rozbieżności pomiędzy warunkami ubezpieczenia wynikającymi z postanowień wymienionych dokumentów – Strony </w:t>
      </w:r>
      <w:r w:rsidRPr="00515B91">
        <w:rPr>
          <w:rFonts w:ascii="Arial" w:hAnsi="Arial" w:cs="Arial"/>
          <w:sz w:val="24"/>
          <w:szCs w:val="24"/>
        </w:rPr>
        <w:lastRenderedPageBreak/>
        <w:t>przyjmą do stosowania takie rozwiązanie, które jest i będzie najkorzystniejsze dla Ubezpieczonego.</w:t>
      </w:r>
    </w:p>
    <w:p w:rsidR="00515B91" w:rsidRPr="00515B91" w:rsidRDefault="00515B91" w:rsidP="00515B91">
      <w:pPr>
        <w:keepNext/>
        <w:keepLines/>
        <w:spacing w:before="200" w:after="0" w:line="276" w:lineRule="auto"/>
        <w:ind w:firstLine="2835"/>
        <w:outlineLvl w:val="1"/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</w:pPr>
      <w:r w:rsidRPr="00515B91"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  <w:t>§6. ZMIANY UMOWY</w:t>
      </w:r>
    </w:p>
    <w:p w:rsidR="00515B91" w:rsidRPr="00515B91" w:rsidRDefault="00515B91" w:rsidP="00515B91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hAnsi="Arial" w:cs="Arial"/>
          <w:snapToGrid w:val="0"/>
          <w:sz w:val="24"/>
          <w:szCs w:val="24"/>
        </w:rPr>
      </w:pPr>
      <w:r w:rsidRPr="00515B91">
        <w:rPr>
          <w:rFonts w:ascii="Arial" w:hAnsi="Arial" w:cs="Arial"/>
          <w:snapToGrid w:val="0"/>
          <w:sz w:val="24"/>
          <w:szCs w:val="24"/>
        </w:rPr>
        <w:t xml:space="preserve">Na podstawie art. 455 ust. 1 pkt. 1 ustawy Prawo zamówień publicznych Strony przewidują możliwość zmiany umowy w następujących przypadkach: </w:t>
      </w:r>
    </w:p>
    <w:p w:rsidR="00515B91" w:rsidRPr="00515B91" w:rsidRDefault="00515B91" w:rsidP="00515B91">
      <w:pPr>
        <w:widowControl w:val="0"/>
        <w:numPr>
          <w:ilvl w:val="1"/>
          <w:numId w:val="11"/>
        </w:numPr>
        <w:suppressAutoHyphens/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zmiany przedmiotu umowy w przypadku:</w:t>
      </w:r>
    </w:p>
    <w:p w:rsidR="00515B91" w:rsidRPr="00515B91" w:rsidRDefault="00515B91" w:rsidP="00515B91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dokonywania przez Zamawiającego nabycia nowych pojazdów albo zbycia lub likwidacji pojazdów będących przedmiotem ubezpieczenia; </w:t>
      </w:r>
    </w:p>
    <w:p w:rsidR="00515B91" w:rsidRPr="00515B91" w:rsidRDefault="00515B91" w:rsidP="00515B91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zmiany  liczby pojazdów podlegających ubezpieczeniu w związku z nabyciem, zbyciem lub likwidacją;</w:t>
      </w:r>
    </w:p>
    <w:p w:rsidR="00515B91" w:rsidRPr="00515B91" w:rsidRDefault="00515B91" w:rsidP="00515B91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 przypadku zmian organizacyjnych, w tym przekształceń i likwidacji oraz powstania nowych jednostek organizacyjnych Zamawiającego;</w:t>
      </w:r>
    </w:p>
    <w:p w:rsidR="00515B91" w:rsidRPr="00515B91" w:rsidRDefault="00515B91" w:rsidP="00515B91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zmiany aktualnych sum gwarancyjnych, sum ubezpieczenia lub uzupełnienia limitów w związku z nabywaniem, zbywaniem lub likwidacją  pojazdów;</w:t>
      </w:r>
    </w:p>
    <w:p w:rsidR="00515B91" w:rsidRPr="00515B91" w:rsidRDefault="00515B91" w:rsidP="00515B91">
      <w:pPr>
        <w:numPr>
          <w:ilvl w:val="1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doubezpieczenia kolejnych osób w zakresie ubezpieczeń następstw nieszczęśliwych wypadków kierowcy i pasażerów</w:t>
      </w:r>
    </w:p>
    <w:p w:rsidR="00515B91" w:rsidRPr="00515B91" w:rsidRDefault="00515B91" w:rsidP="00515B91">
      <w:pPr>
        <w:numPr>
          <w:ilvl w:val="1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zmiany zakresu ubezpieczenia przewidzianego w klauzulach zawartych w opisie przedmiotu zamówienia w przypadku zmian przepisów prawnych wpływających na zakres ubezpieczenia;</w:t>
      </w:r>
    </w:p>
    <w:p w:rsidR="00515B91" w:rsidRPr="00515B91" w:rsidRDefault="00515B91" w:rsidP="00515B91">
      <w:pPr>
        <w:numPr>
          <w:ilvl w:val="1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zmiany terminów płatności składki;</w:t>
      </w:r>
    </w:p>
    <w:p w:rsidR="00515B91" w:rsidRPr="00515B91" w:rsidRDefault="00515B91" w:rsidP="00515B91">
      <w:pPr>
        <w:numPr>
          <w:ilvl w:val="1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zmian postanowień umowy w celu dostosowania do zmian w prawie powszechnie obowiązującym, które mają wpływ na realizację umowy; </w:t>
      </w:r>
    </w:p>
    <w:p w:rsidR="00515B91" w:rsidRPr="00515B91" w:rsidRDefault="00515B91" w:rsidP="00515B91">
      <w:pPr>
        <w:numPr>
          <w:ilvl w:val="1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w przypadku korzystnych dla Zamawiającego zmian Ogólnych Warunków Ubezpieczenia; </w:t>
      </w:r>
    </w:p>
    <w:p w:rsidR="00515B91" w:rsidRPr="00515B91" w:rsidRDefault="00515B91" w:rsidP="00515B91">
      <w:pPr>
        <w:numPr>
          <w:ilvl w:val="1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gdy Wykonawcę, któremu Zamawiający udzielił zamówienia, ma zastąpić nowy Wykonawca, o ile nowy Wykonawca spełnia warunki udziału w postępowaniu, nie zachodzą wobec niego podstawy wykluczenia oraz nie pociąga to za sobą innych istotnych zmian umowy, niż przewidziane przez Zamawiającego w SWZ.</w:t>
      </w:r>
    </w:p>
    <w:p w:rsidR="00515B91" w:rsidRPr="00055A32" w:rsidRDefault="00515B91" w:rsidP="00515B91">
      <w:pPr>
        <w:widowControl w:val="0"/>
        <w:numPr>
          <w:ilvl w:val="1"/>
          <w:numId w:val="1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851" w:hanging="425"/>
        <w:textAlignment w:val="baseline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zapisów umownych dotyczących podwykonawstwa, w przypadku zmiany Podwykonawcy, bądź zlecenia realizacji przedmiotu umowy Podwykonawcy, w trakcie realizacji niniejszej umowy</w:t>
      </w:r>
      <w:r w:rsidRPr="00515B91">
        <w:rPr>
          <w:rFonts w:ascii="Arial" w:hAnsi="Arial" w:cs="Arial"/>
          <w:color w:val="FF0000"/>
          <w:sz w:val="24"/>
          <w:szCs w:val="24"/>
        </w:rPr>
        <w:t>.</w:t>
      </w:r>
    </w:p>
    <w:p w:rsidR="00055A32" w:rsidRPr="00515B91" w:rsidRDefault="00FA52DF" w:rsidP="00515B91">
      <w:pPr>
        <w:widowControl w:val="0"/>
        <w:numPr>
          <w:ilvl w:val="1"/>
          <w:numId w:val="1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851" w:hanging="425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</w:t>
      </w:r>
      <w:bookmarkStart w:id="0" w:name="_GoBack"/>
      <w:bookmarkEnd w:id="0"/>
      <w:r w:rsidR="00055A32">
        <w:rPr>
          <w:rFonts w:ascii="Arial" w:hAnsi="Arial" w:cs="Arial"/>
          <w:color w:val="FF0000"/>
          <w:sz w:val="24"/>
          <w:szCs w:val="24"/>
        </w:rPr>
        <w:t>enegocjacji stawki AC w przypadku zgłoszenia do ubezpieczenia pojazdu o wartości jednostkowej powyżej 800 000,00 zł (sumy ubezpieczenia).</w:t>
      </w:r>
    </w:p>
    <w:p w:rsidR="00515B91" w:rsidRPr="00515B91" w:rsidRDefault="00515B91" w:rsidP="00515B91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120" w:line="276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Strony przewidują możliwość zmiany umowy w zakresie który nie zmienia charakteru umowy w sposób istotny w stosunku do pierwotnej umowy.</w:t>
      </w:r>
    </w:p>
    <w:p w:rsidR="00515B91" w:rsidRPr="00515B91" w:rsidRDefault="00515B91" w:rsidP="00515B91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napToGrid w:val="0"/>
          <w:sz w:val="24"/>
          <w:szCs w:val="24"/>
        </w:rPr>
        <w:t xml:space="preserve">W przypadkach, o których mowa w ust. 1, Strony przewidują możliwość zmian umowy w zakresie </w:t>
      </w:r>
      <w:r w:rsidRPr="00515B91">
        <w:rPr>
          <w:rFonts w:ascii="Arial" w:hAnsi="Arial" w:cs="Arial"/>
          <w:sz w:val="24"/>
          <w:szCs w:val="24"/>
        </w:rPr>
        <w:t>stawek i składek ubezpieczeniowych. W takim przypadku umowa może ulec zmianie także w zakresie wysokości wynagrodzenia należnego Wykonawcy, przy czym składka zostanie naliczona w systemie pro rata temporis. Wysokość wynagrodzenia może ulec zmianie do 20% wynagrodzenia określonego w §2 ust. 5.</w:t>
      </w:r>
    </w:p>
    <w:p w:rsidR="00515B91" w:rsidRPr="00515B91" w:rsidRDefault="00515B91" w:rsidP="00515B91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Wszelkie zmiany umowy wymagają zgody obu Stron wyrażonej w formie pisemnej pod rygorem nieważności.</w:t>
      </w:r>
    </w:p>
    <w:p w:rsidR="00515B91" w:rsidRPr="00515B91" w:rsidRDefault="00515B91" w:rsidP="00515B91">
      <w:pPr>
        <w:keepNext/>
        <w:keepLines/>
        <w:spacing w:before="200" w:after="0" w:line="276" w:lineRule="auto"/>
        <w:ind w:left="576" w:firstLine="1267"/>
        <w:outlineLvl w:val="1"/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</w:pPr>
      <w:r w:rsidRPr="00515B91"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  <w:lastRenderedPageBreak/>
        <w:t>§7. PODWYKONAWSTWO I ZASOBY PODMIOTU TRZECIEGO</w:t>
      </w:r>
    </w:p>
    <w:p w:rsidR="00515B91" w:rsidRPr="00515B91" w:rsidRDefault="00515B91" w:rsidP="00515B91">
      <w:pPr>
        <w:numPr>
          <w:ilvl w:val="0"/>
          <w:numId w:val="14"/>
        </w:numPr>
        <w:spacing w:line="276" w:lineRule="auto"/>
        <w:rPr>
          <w:rFonts w:ascii="Arial" w:hAnsi="Arial" w:cs="Arial"/>
          <w:iCs/>
          <w:sz w:val="24"/>
          <w:szCs w:val="24"/>
        </w:rPr>
      </w:pPr>
      <w:r w:rsidRPr="00515B91">
        <w:rPr>
          <w:rFonts w:ascii="Arial" w:hAnsi="Arial" w:cs="Arial"/>
          <w:iCs/>
          <w:sz w:val="24"/>
          <w:szCs w:val="24"/>
        </w:rPr>
        <w:t>Zgodnie z ustawą z dnia 11 września 2015r. o działalności ubezpieczeniowej i reasekuracyjnej, Ubezpieczyciel może, w drodze outsourcingu, powierzyć w formie pisemnej wykonywanie czynności, o których mowa w art. 73 w zw. z art. 3 ust. 1 pkt. 27 tejże Ustawy, podmiotom trzecim.</w:t>
      </w:r>
    </w:p>
    <w:p w:rsidR="00515B91" w:rsidRPr="00515B91" w:rsidRDefault="00515B91" w:rsidP="00515B9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Wykonawca oświadcza, że zatrudni następującego (-</w:t>
      </w:r>
      <w:proofErr w:type="spellStart"/>
      <w:r w:rsidRPr="00515B91">
        <w:rPr>
          <w:rFonts w:ascii="Arial" w:hAnsi="Arial" w:cs="Arial"/>
          <w:sz w:val="24"/>
          <w:szCs w:val="24"/>
        </w:rPr>
        <w:t>cych</w:t>
      </w:r>
      <w:proofErr w:type="spellEnd"/>
      <w:r w:rsidRPr="00515B91">
        <w:rPr>
          <w:rFonts w:ascii="Arial" w:hAnsi="Arial" w:cs="Arial"/>
          <w:sz w:val="24"/>
          <w:szCs w:val="24"/>
        </w:rPr>
        <w:t xml:space="preserve">) Podwykonawcę (-ów) przy realizacji przedmiotu Umowy ……………… </w:t>
      </w:r>
      <w:r w:rsidRPr="00515B91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515B91">
        <w:rPr>
          <w:rFonts w:ascii="Arial" w:hAnsi="Arial" w:cs="Arial"/>
          <w:sz w:val="24"/>
          <w:szCs w:val="24"/>
        </w:rPr>
        <w:t xml:space="preserve">/  Wykonawca przy realizacji przedmiotu umowy nie będzie zatrudniał Podwykonawców. </w:t>
      </w:r>
    </w:p>
    <w:p w:rsidR="00515B91" w:rsidRPr="00515B91" w:rsidRDefault="00515B91" w:rsidP="00515B9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 przypadku powierzenia wykonania części przedmiotu umowy Podwykonawcy, Wykonawca ponosi pełną odpowiedzialność za ich należyte wykonanie zgodnie z warunkami niniejszej umowy, normami i obowiązującymi przepisami.</w:t>
      </w:r>
    </w:p>
    <w:p w:rsidR="00515B91" w:rsidRPr="00515B91" w:rsidRDefault="00515B91" w:rsidP="00515B9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Wykonawca przedłoży Zamawiającemu potwierdzoną za zgodność z oryginałem kopię umowy o podwykonawstwo.</w:t>
      </w:r>
    </w:p>
    <w:p w:rsidR="00515B91" w:rsidRPr="00515B91" w:rsidRDefault="00515B91" w:rsidP="00515B9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Zmiana zakresu podwykonawstwa lub powierzenie wykonania zamówienia Podwykonawcy lub zmiana Podwykonawcy w zakresie wykonania przedmiotu Umowy nie stanowi zmiany Umowy, ale wymaga zgody Zamawiającego.</w:t>
      </w:r>
    </w:p>
    <w:p w:rsidR="00515B91" w:rsidRPr="00515B91" w:rsidRDefault="00515B91" w:rsidP="00515B91">
      <w:pPr>
        <w:numPr>
          <w:ilvl w:val="0"/>
          <w:numId w:val="14"/>
        </w:numPr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515B91" w:rsidRPr="00515B91" w:rsidRDefault="00515B91" w:rsidP="00515B91">
      <w:pPr>
        <w:numPr>
          <w:ilvl w:val="0"/>
          <w:numId w:val="14"/>
        </w:numPr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515B91">
        <w:rPr>
          <w:rFonts w:ascii="Arial" w:eastAsia="Times New Roman" w:hAnsi="Arial" w:cs="Arial"/>
          <w:sz w:val="24"/>
          <w:szCs w:val="24"/>
        </w:rPr>
        <w:t>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515B91" w:rsidRPr="00515B91" w:rsidRDefault="00515B91" w:rsidP="00515B91">
      <w:pPr>
        <w:keepNext/>
        <w:keepLines/>
        <w:spacing w:before="200" w:after="0" w:line="276" w:lineRule="auto"/>
        <w:ind w:left="578" w:firstLine="2824"/>
        <w:outlineLvl w:val="1"/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</w:pPr>
      <w:r w:rsidRPr="00515B91"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  <w:t>§8. WALORYZACJA</w:t>
      </w:r>
    </w:p>
    <w:p w:rsidR="00515B91" w:rsidRPr="00515B91" w:rsidRDefault="00515B91" w:rsidP="00515B91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Wysokość wynagrodzenia należnego Wykonawcy może podlegać waloryzacji, w przypadku zmiany:</w:t>
      </w:r>
    </w:p>
    <w:p w:rsidR="00515B91" w:rsidRPr="00515B91" w:rsidRDefault="00515B91" w:rsidP="00515B91">
      <w:pPr>
        <w:widowControl w:val="0"/>
        <w:numPr>
          <w:ilvl w:val="1"/>
          <w:numId w:val="16"/>
        </w:numPr>
        <w:tabs>
          <w:tab w:val="left" w:pos="426"/>
        </w:tabs>
        <w:suppressAutoHyphens/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stawki podatku od towarów i usług oraz podatku akcyzowego, </w:t>
      </w:r>
    </w:p>
    <w:p w:rsidR="00515B91" w:rsidRPr="00515B91" w:rsidRDefault="00515B91" w:rsidP="00515B91">
      <w:pPr>
        <w:widowControl w:val="0"/>
        <w:numPr>
          <w:ilvl w:val="1"/>
          <w:numId w:val="16"/>
        </w:numPr>
        <w:tabs>
          <w:tab w:val="left" w:pos="426"/>
        </w:tabs>
        <w:suppressAutoHyphens/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:rsidR="00515B91" w:rsidRPr="00515B91" w:rsidRDefault="00515B91" w:rsidP="00515B91">
      <w:pPr>
        <w:widowControl w:val="0"/>
        <w:numPr>
          <w:ilvl w:val="1"/>
          <w:numId w:val="16"/>
        </w:numPr>
        <w:tabs>
          <w:tab w:val="left" w:pos="426"/>
        </w:tabs>
        <w:suppressAutoHyphens/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zasad podlegania ubezpieczeniom społecznym lub ubezpieczeniu zdrowotnemu lub wysokości składki na ubezpieczenia społeczne lub zdrowotne, </w:t>
      </w:r>
    </w:p>
    <w:p w:rsidR="00515B91" w:rsidRPr="00515B91" w:rsidRDefault="00515B91" w:rsidP="00515B91">
      <w:pPr>
        <w:widowControl w:val="0"/>
        <w:numPr>
          <w:ilvl w:val="1"/>
          <w:numId w:val="16"/>
        </w:numPr>
        <w:tabs>
          <w:tab w:val="left" w:pos="426"/>
        </w:tabs>
        <w:suppressAutoHyphens/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zasad gromadzenia i wysokości wpłat do pracowniczych planów kapitałowych, o których mowa w ustawie z dnia 4 października 2018 r. o pracowniczych planach kapitałowych, </w:t>
      </w:r>
    </w:p>
    <w:p w:rsidR="00515B91" w:rsidRPr="00515B91" w:rsidRDefault="00515B91" w:rsidP="00515B91">
      <w:pPr>
        <w:widowControl w:val="0"/>
        <w:tabs>
          <w:tab w:val="left" w:pos="426"/>
        </w:tabs>
        <w:suppressAutoHyphens/>
        <w:spacing w:after="120" w:line="276" w:lineRule="auto"/>
        <w:ind w:left="425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- jeżeli zmiany te będą miały udokumentowany wpływ na koszty wykonania </w:t>
      </w:r>
      <w:r w:rsidRPr="00515B91">
        <w:rPr>
          <w:rFonts w:ascii="Arial" w:hAnsi="Arial" w:cs="Arial"/>
          <w:sz w:val="24"/>
          <w:szCs w:val="24"/>
        </w:rPr>
        <w:lastRenderedPageBreak/>
        <w:t>zamówienia przez Wykonawcę, na zasadach i w sposób określony w niniejszym paragrafie.</w:t>
      </w:r>
    </w:p>
    <w:p w:rsidR="00515B91" w:rsidRPr="00515B91" w:rsidRDefault="00515B91" w:rsidP="00515B91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Zmiana wysokości wynagrodzenia w przypadku, o którym mowa w ust. 1 pkt 1, będzie odnosić się wyłącznie do części przedmiotu umowy zrealizowanej, zgodnie z terminami ustalonymi umową, po dniu wejścia w życie przepisów zmieniających stawkę podatku od towarów i usług lub podatku akcyzowego oraz wyłącznie do części przedmiotu umowy, do której znajdzie zastosowanie zmiana stawki podatku.</w:t>
      </w:r>
    </w:p>
    <w:p w:rsidR="00515B91" w:rsidRPr="00515B91" w:rsidRDefault="00515B91" w:rsidP="00515B91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 przypadku zmiany, o której mowa w ust. 1 pkt 1, wartość wynagrodzenia netto (będąca podstawą naliczenia podatku) nie zmieni się, a wartość wynagrodzenia brutto wyliczona z uwzględnieniem zmienionej stawki odpowiedniego podatku.</w:t>
      </w:r>
    </w:p>
    <w:p w:rsidR="00515B91" w:rsidRPr="00515B91" w:rsidRDefault="00515B91" w:rsidP="00515B91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Zmiana wysokości wynagrodzenia w przypadku zaistnienia przesłanki, o której mowa w ust. 1 pkt 2-4,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wysokość minimalnej stawki godzinowej lub dokonujących zmian w zakresie zasad podlegania ubezpieczeniom społecznym lub ubezpieczenie zdrowotne lub w zasad gromadzenia i  wysokości wpłat do pracowniczych planów kapitałowych.</w:t>
      </w:r>
    </w:p>
    <w:p w:rsidR="00515B91" w:rsidRPr="00515B91" w:rsidRDefault="00515B91" w:rsidP="00515B91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 przypadku zmiany, o której mowa w ust. 1 pkt 2, wynagrodzenie Wykonawcy ulegnie zmianie o kwotę odpowiadającą wzrostowi kosztu Wykonawcy w związku ze zwiększeniem wysokości wynagrodzeń osób bezpośrednio realizujących przedmiot umowy do wysokości aktualnie obowiązującego minimalnego wynagrodzenia za pracę lub wysokości minimalnej stawki godzinowej, z uwzględnieniem wszystkich obciążeń publicznoprawnych od kwoty wzrostu minimalnego wynagrodzenia lub stawki godzinowej. Kwota odpowiadająca wzrostowi kosztu Wykonawcy będzie odnosić się wyłącznie do części wynagrodzenia osób, o których mowa w zdaniu poprzedzającym, odpowiadającej zakresowi, w jakim wykonują oni prace bezpośrednio związane z realizacją przedmiotu umowy.</w:t>
      </w:r>
    </w:p>
    <w:p w:rsidR="00515B91" w:rsidRPr="00515B91" w:rsidRDefault="00515B91" w:rsidP="00515B91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 przypadku zmiany, o której mowa w ust. 1 pkt 3 i pkt 4, wynagrodzenie wykonawcy ulegnie zmianie o kwotę odpowiadającą zmianie kosztu Wykonawcy ponoszonego w związku z wypłatą wynagrodzenia osobom bezpośrednio realizującym przedmiot umowy. Kwota odpowiadająca zmianie kosztu Wykonawcy będzie odnosić się wyłącznie do części wynagrodzenia osób, o których mowa w zdaniu poprzedzającym, odpowiadającej zakresowi, w jakim wykonują oni prace bezpośrednio związane z realizacją przedmiotu umowy.</w:t>
      </w:r>
    </w:p>
    <w:p w:rsidR="00515B91" w:rsidRPr="00515B91" w:rsidRDefault="00515B91" w:rsidP="00515B91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W celu dokonania zmiany umowy, w przypadkach o których mowa w ust. 1, każda ze Stron może wystąpić do drugiej Strony z wnioskiem o dokonanie zmiany wysokości wynagrodzenia należnego Wykonawcy, wraz z uzasadnieniem zawierającym szczegółowe wyliczenia całkowitej kwoty, o jaką wynagrodzenie Wykonawcy powinno ulec zmianie oraz wskazania daty, od której nastąpiła lub nastąpi zmiana wysokości kosztów wykonania umowy </w:t>
      </w:r>
      <w:r w:rsidRPr="00515B91">
        <w:rPr>
          <w:rFonts w:ascii="Arial" w:hAnsi="Arial" w:cs="Arial"/>
          <w:sz w:val="24"/>
          <w:szCs w:val="24"/>
        </w:rPr>
        <w:lastRenderedPageBreak/>
        <w:t>uzasadniająca zmianę wynagrodzenia Wykonawcy.</w:t>
      </w:r>
    </w:p>
    <w:p w:rsidR="00515B91" w:rsidRPr="00515B91" w:rsidRDefault="00515B91" w:rsidP="00515B91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 przypadku zmian, o których mowa w ust. 1 pkt 2-4 jeżeli z wnioskiem występuje Wykonawca, jest on zobowiązany dołączyć do wniosku dokumenty, z których będzie wynikać, w jakim zakresie zmiany te mają wpływ na koszty wykonania umowy, w szczególności:</w:t>
      </w:r>
    </w:p>
    <w:p w:rsidR="00515B91" w:rsidRPr="00515B91" w:rsidRDefault="00515B91" w:rsidP="00515B91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pisemne zestawienie wynagrodzeń (przed i  po zmianie) osób wykonujących przedmiot umowy, wraz z określeniem zakresu (części etatu), w jakim wykonują oni prace bezpośrednio związane z realizacją przedmiotu umowy oraz części wynagrodzenia odpowiadającej temu zakresowi - w przypadku zmiany, o której mowa w ust. 1 pkt 2, </w:t>
      </w:r>
    </w:p>
    <w:p w:rsidR="00515B91" w:rsidRPr="00515B91" w:rsidRDefault="00515B91" w:rsidP="00515B91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pisemne zestawienie wynagrodzeń (zarówno przed jak po zmianie) osób realizujących przedmiot umowy, wraz z kwotami oraz stawkami odprowadzonych składek na ubezpieczenie zdrowotne lub ubezpieczenie społeczne, w części finansowanej przez Wykonawcę, z określeniem zakresu (części etatu), w jakim określone osoby wykonują prace bezpośrednio związane z realizacją przedmiotu umowy oraz części ich wynagrodzeń odpowiadających temu zakresowi - w przypadku zmiany, o której mowa w ust. 1 pkt 3;</w:t>
      </w:r>
    </w:p>
    <w:p w:rsidR="00515B91" w:rsidRPr="00515B91" w:rsidRDefault="00515B91" w:rsidP="00515B91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pisemne zestawienie wpłat do pracowniczych planów kapitałowych (przed i po zmianie) osób realizujących przedmiot umowy wraz z określeniem kwot opłat finansowych przez Wykonawcę oraz określeniem zakresu (części etatu) w jakim określone osoby wykonują prace bezpośrednio związane z wykonaniem przedmiotu umowy oraz części opłat odpowiadającej temu zakresowi – w przypadku zmiany o której mowa w ust. 1 pkt 4.</w:t>
      </w:r>
    </w:p>
    <w:p w:rsidR="00515B91" w:rsidRPr="00515B91" w:rsidRDefault="00515B91" w:rsidP="00515B91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 terminie 20 dni roboczych od dnia otrzymania wniosku dotyczącego zmiany umowy, o którym mowa w ust. 7, Strona, która otrzymała wniosek zajmie co do niego stanowisko, w szczególności wskazując akceptowaną kwotę, o którą wynagrodzenie powinno ulec zmianie lub informując o niezaakceptowaniu (w całości bądź w części) wniosku o zmianę. Stanowisko co do wniosku o zmianę powinno zawierać uzasadnienie. Strona, odmawiając w całości  bądź w części zaakceptowania wniosku Strony o zmianę wysokości wynagrodzenia, o której mowa w ust. 1, zobowiązana jest przedstawić drugiej Stronie dokumenty uzasadniające odmowę, w tym odpowiednie zestawienia, o których mowa w ust. 8.</w:t>
      </w:r>
    </w:p>
    <w:p w:rsidR="00515B91" w:rsidRPr="00515B91" w:rsidRDefault="00515B91" w:rsidP="00515B91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W przypadku zaakceptowania wniosku o dokonanie zmiany wysokości wynagrodzenia, zawarcie aneksu do umowy nastąpi w terminie 20 dni od dnia zaakceptowania zmiany.  </w:t>
      </w:r>
    </w:p>
    <w:p w:rsidR="00515B91" w:rsidRPr="00515B91" w:rsidRDefault="00515B91" w:rsidP="00515B91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Wykonawca zobowiązany jest do zmiany wynagrodzenia, przysługującego podwykonawcom z którym zawarł umowę w przypadku zmiany, o której mowa w ust. 1.</w:t>
      </w:r>
    </w:p>
    <w:p w:rsidR="00515B91" w:rsidRPr="00515B91" w:rsidRDefault="00515B91" w:rsidP="00515B91">
      <w:pPr>
        <w:numPr>
          <w:ilvl w:val="0"/>
          <w:numId w:val="17"/>
        </w:numPr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Zamawiający na mocy art. 439 ustawy </w:t>
      </w:r>
      <w:proofErr w:type="spellStart"/>
      <w:r w:rsidRPr="00515B91">
        <w:rPr>
          <w:rFonts w:ascii="Arial" w:hAnsi="Arial" w:cs="Arial"/>
          <w:sz w:val="24"/>
          <w:szCs w:val="24"/>
        </w:rPr>
        <w:t>Pzp</w:t>
      </w:r>
      <w:proofErr w:type="spellEnd"/>
      <w:r w:rsidRPr="00515B91">
        <w:rPr>
          <w:rFonts w:ascii="Arial" w:hAnsi="Arial" w:cs="Arial"/>
          <w:sz w:val="24"/>
          <w:szCs w:val="24"/>
        </w:rPr>
        <w:t xml:space="preserve"> przewiduje możliwość zmiany wysokości wynagrodzenia określonego w §2 ust. 5 w przypadku zmiany kosztów związanych z realizacją zamówienia, przy czym:</w:t>
      </w:r>
    </w:p>
    <w:p w:rsidR="00515B91" w:rsidRPr="00515B91" w:rsidRDefault="00515B91" w:rsidP="00515B91">
      <w:pPr>
        <w:widowControl w:val="0"/>
        <w:numPr>
          <w:ilvl w:val="1"/>
          <w:numId w:val="15"/>
        </w:numPr>
        <w:tabs>
          <w:tab w:val="left" w:pos="426"/>
        </w:tabs>
        <w:suppressAutoHyphens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poziom zmiany kosztów związanych z realizacją zamówienia uprawniający Strony Umowy do żądania zmiany wynagrodzenia ustala się na co najmniej 10 % w stosunku do poziomu cen tych samych kosztów z dnia składania ofert;</w:t>
      </w:r>
    </w:p>
    <w:p w:rsidR="00515B91" w:rsidRPr="00515B91" w:rsidRDefault="00515B91" w:rsidP="00515B91">
      <w:pPr>
        <w:widowControl w:val="0"/>
        <w:numPr>
          <w:ilvl w:val="1"/>
          <w:numId w:val="15"/>
        </w:numPr>
        <w:tabs>
          <w:tab w:val="left" w:pos="426"/>
        </w:tabs>
        <w:suppressAutoHyphens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lastRenderedPageBreak/>
        <w:t>początkowy termin  zmiany wysokości wynagrodzenia ustala się na dzień zaistnienia przesłanki w postaci wzrostu kosztów związanych z realizacją zamówienia o co najmniej 10 %, następujący nie wcześniej niż po upływie 6 miesięcy od daty zawarcia umowy, jeśli określone zmiany będą miały wpływ na koszty wykonania Umowy przez Wykonawcę.</w:t>
      </w:r>
    </w:p>
    <w:p w:rsidR="00515B91" w:rsidRPr="00515B91" w:rsidRDefault="00515B91" w:rsidP="00515B9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W sytuacji zmiany kosztów związanych z realizacją zamówienia powyżej 10% każda ze Stron jest uprawniona złożyć pisemny wniosek o zmianę Umowy w zakresie wynagrodzenia spowodowaną zmianą kosztów związanych z realizacją zamówienia. Wniosek powinien zawierać wyczerpujące uzasadnienie faktyczne i wskazanie podstaw prawnych oraz dokładne wyliczenie kwoty wynagrodzenia po zmianie Umowy. Wniosek należy złożyć w terminie nie dłuższym niż 30 dni od dnia wejścia w życie zmian kosztów związanych z realizacją niniejszej umowy.</w:t>
      </w:r>
    </w:p>
    <w:p w:rsidR="00515B91" w:rsidRPr="00515B91" w:rsidRDefault="00515B91" w:rsidP="00515B9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Jeżeli Strony w terminie określonym w ust. 13 nie wystąpią o zmianę wynagrodzenia, Strony uznają, że nie doszło do zmiany kosztów mających faktyczny wpływ na wynagrodzenie za wykonanie przedmiotu umowy.</w:t>
      </w:r>
    </w:p>
    <w:p w:rsidR="00515B91" w:rsidRPr="00515B91" w:rsidRDefault="00515B91" w:rsidP="00515B9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 xml:space="preserve">Wniosek, o którym mowa w ust. 13, można złożyć nie wcześniej niż po upływie </w:t>
      </w:r>
      <w:r w:rsidRPr="00515B91">
        <w:rPr>
          <w:rFonts w:ascii="Arial" w:eastAsia="Calibri" w:hAnsi="Arial" w:cs="Arial"/>
          <w:sz w:val="24"/>
          <w:szCs w:val="24"/>
        </w:rPr>
        <w:br/>
        <w:t xml:space="preserve">6 miesięcy od dnia zawarcia umowy. Zmiana wysokości wynagrodzenia może nastąpić nie wcześniej niż po upływie 6 miesięcy od dnia  zawarcia umowy i tylko w zakresie składek pozostałych do zapłacenia. </w:t>
      </w:r>
    </w:p>
    <w:p w:rsidR="00515B91" w:rsidRPr="00515B91" w:rsidRDefault="00515B91" w:rsidP="00515B9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Obowiązek wykazania wpływu zmian, o których mowa w ust. 13, na zmianę wynagrodzenia, o którym mowa w §2 ust. 5 Umowy, należy do Stron pod rygorem odmowy dokonania zmiany Umowy przez drugą Stronę.</w:t>
      </w:r>
    </w:p>
    <w:p w:rsidR="00515B91" w:rsidRPr="00515B91" w:rsidRDefault="00515B91" w:rsidP="00515B9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Wysokość wynagrodzenia Wykonawcy ulegnie waloryzacji o różnicę pomiędzy wskaźnikiem cen towarów i usług konsumpcyjnych z miesiąca złożenia wniosku, ustalanym przez Prezesa Głównego Urzędu Statystycznego i ogłaszanym w Dzienniku Urzędowym RP „Monitor Polski” w stosunku do wysokości tego wskaźnika w miesiącu, w którym nastąpiło otwarcie ofert. W przypadku gdyby wskaźniki przestały być dostępne, zastosowanie znajdą inne, najbardziej zbliżone wskaźniki publikowane przez Prezesa GUS.</w:t>
      </w:r>
    </w:p>
    <w:p w:rsidR="00515B91" w:rsidRPr="00515B91" w:rsidRDefault="00515B91" w:rsidP="00515B9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 xml:space="preserve">Maksymalna wartość zmiany wynagrodzenia, które dopuszcza Zamawiający </w:t>
      </w:r>
      <w:r w:rsidRPr="00515B91">
        <w:rPr>
          <w:rFonts w:ascii="Arial" w:eastAsia="Calibri" w:hAnsi="Arial" w:cs="Arial"/>
          <w:sz w:val="24"/>
          <w:szCs w:val="24"/>
        </w:rPr>
        <w:br/>
        <w:t>w efekcie zastosowania postanowień o zasadach wprowadzania zmian wysokości wynagrodzenia to 10% wynagrodzenia brutto określonego w §2 ust. 5.</w:t>
      </w:r>
    </w:p>
    <w:p w:rsidR="00515B91" w:rsidRPr="00515B91" w:rsidRDefault="00515B91" w:rsidP="00515B9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Przez maksymalną wartość zmiany wynagrodzenia, o której mowa w ust. 18 należy rozumieć wartość wzrostu lub spadku wynagrodzenia Wykonawcy wynikającą z waloryzacji.</w:t>
      </w:r>
    </w:p>
    <w:p w:rsidR="00515B91" w:rsidRPr="00515B91" w:rsidRDefault="00515B91" w:rsidP="00515B9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5B91">
        <w:rPr>
          <w:rFonts w:ascii="Arial" w:eastAsia="Calibri" w:hAnsi="Arial" w:cs="Arial"/>
          <w:sz w:val="24"/>
          <w:szCs w:val="24"/>
        </w:rPr>
        <w:t>Postanowień umownych w zakresie waloryzacji nie stosuje się od chwili przekroczenia limitu,  o którym mowa w ust. 18.</w:t>
      </w:r>
    </w:p>
    <w:p w:rsidR="00515B91" w:rsidRPr="00515B91" w:rsidRDefault="00515B91" w:rsidP="00515B91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right="-1"/>
        <w:textAlignment w:val="baseline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Wykonawca, którego wynagrodzenie zostało zmienione zgodnie z ust. 13, zobowiązany jest do zmiany wynagrodzenia przysługującego podwykonawcy, z którym zawarł umowę, w zakresie odpowiadającym zmianom cen kosztów dotyczących zobowiązania podwykonawcy.</w:t>
      </w:r>
    </w:p>
    <w:p w:rsidR="00515B91" w:rsidRPr="00515B91" w:rsidRDefault="00515B91" w:rsidP="00515B91">
      <w:pPr>
        <w:keepNext/>
        <w:keepLines/>
        <w:spacing w:before="200" w:after="0" w:line="276" w:lineRule="auto"/>
        <w:ind w:left="576" w:firstLine="1125"/>
        <w:outlineLvl w:val="1"/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</w:pPr>
      <w:r w:rsidRPr="00515B91"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  <w:t>§9. ZATRUDNIENIE PRACOWNIKÓW PRZEZ WYKONAWCĘ</w:t>
      </w:r>
    </w:p>
    <w:p w:rsidR="00515B91" w:rsidRPr="00515B91" w:rsidRDefault="00515B91" w:rsidP="00515B91">
      <w:pPr>
        <w:numPr>
          <w:ilvl w:val="3"/>
          <w:numId w:val="19"/>
        </w:numPr>
        <w:tabs>
          <w:tab w:val="left" w:pos="426"/>
          <w:tab w:val="left" w:pos="567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Zamawiający wymaga zatrudnienia przez Wykonawcę lub podwykonawcę na podstawie umowy o pracę, zgodnie z art. 22 § 1 ustawy z dnia 26 czerwca 1974 r. – kodeks pracy (Dz.U. z 2023 r. poz. 1465 z </w:t>
      </w:r>
      <w:proofErr w:type="spellStart"/>
      <w:r w:rsidRPr="00515B91">
        <w:rPr>
          <w:rFonts w:ascii="Arial" w:hAnsi="Arial" w:cs="Arial"/>
          <w:sz w:val="24"/>
          <w:szCs w:val="24"/>
        </w:rPr>
        <w:t>późn</w:t>
      </w:r>
      <w:proofErr w:type="spellEnd"/>
      <w:r w:rsidRPr="00515B91">
        <w:rPr>
          <w:rFonts w:ascii="Arial" w:hAnsi="Arial" w:cs="Arial"/>
          <w:sz w:val="24"/>
          <w:szCs w:val="24"/>
        </w:rPr>
        <w:t>. zm.), osób wykonujących czynności w trakcie realizacji zamówienia, polegających na zaksięgowaniu wpływu składki ubezpieczeniowej za okres wynikający z umowy oraz wypłacie odszkodowania za szkodę Zamawiającemu.</w:t>
      </w:r>
    </w:p>
    <w:p w:rsidR="00515B91" w:rsidRPr="00515B91" w:rsidRDefault="00515B91" w:rsidP="00515B91">
      <w:pPr>
        <w:numPr>
          <w:ilvl w:val="3"/>
          <w:numId w:val="19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lastRenderedPageBreak/>
        <w:t xml:space="preserve">Zatrudnienie osób, o których mowa w pkt 1, przy realizacji przedmiotu umowy ma trwać w okresie realizacji czynności, o których mowa w pkt 1. W przypadku zakończenia zatrudnienia osób wskazanych w pkt 1 przed zakończeniem realizacji czynności, o których mowa w pkt 1, Wykonawca zobowiązany jest do niezwłocznego zatrudnienia w to miejsce innej osoby, tak aby wymagania dotyczące zatrudnienia przez Wykonawcę lub Podwykonawcę na podstawie Kodeksu pracy były spełnione przez cały okres realizacji czynności, o których mowa w pkt 1. </w:t>
      </w:r>
    </w:p>
    <w:p w:rsidR="00515B91" w:rsidRPr="00515B91" w:rsidRDefault="00515B91" w:rsidP="00515B91">
      <w:pPr>
        <w:numPr>
          <w:ilvl w:val="3"/>
          <w:numId w:val="19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Wykonawca w terminie do 30 dni od dnia zawarcia umowy zobowiązany jest do złożenia pisemnego oświadczenia o wykonaniu obowiązku określonego w ust. 1 wraz ze wskazaniem ilości osób, które będą wykonywały czynności określone w pkt 1.</w:t>
      </w:r>
    </w:p>
    <w:p w:rsidR="00515B91" w:rsidRPr="00515B91" w:rsidRDefault="00515B91" w:rsidP="00515B91">
      <w:pPr>
        <w:numPr>
          <w:ilvl w:val="3"/>
          <w:numId w:val="19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 trakcie realizacji zamówienia Zamawiający uprawniony jest do wykonywania czynności kontrolnych wobec Wykonawcy odnośnie do spełniania przez Wykonawcę lub podwykonawcę wymogu zatrudniania na podstawie umowy o pracę osób wykonujących wskazane w pkt 1 czynności. Zamawiający uprawniony jest w szczególności do:</w:t>
      </w:r>
    </w:p>
    <w:p w:rsidR="00515B91" w:rsidRPr="00515B91" w:rsidRDefault="00515B91" w:rsidP="00515B91">
      <w:pPr>
        <w:numPr>
          <w:ilvl w:val="0"/>
          <w:numId w:val="20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żądania oświadczeń i dokumentów w zakresie potwierdzenia spełniania określonych w umowie wymogów i dokonywania ich oceny;</w:t>
      </w:r>
    </w:p>
    <w:p w:rsidR="00515B91" w:rsidRPr="00515B91" w:rsidRDefault="00515B91" w:rsidP="00515B91">
      <w:pPr>
        <w:numPr>
          <w:ilvl w:val="0"/>
          <w:numId w:val="20"/>
        </w:numPr>
        <w:tabs>
          <w:tab w:val="left" w:pos="284"/>
        </w:tabs>
        <w:spacing w:after="120" w:line="276" w:lineRule="auto"/>
        <w:ind w:hanging="357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żądania wyjaśnień w przypadku wątpliwości w zakresie potwierdzenia spełniania określonych w umowie wymogów;</w:t>
      </w:r>
    </w:p>
    <w:p w:rsidR="00515B91" w:rsidRPr="00515B91" w:rsidRDefault="00515B91" w:rsidP="00515B91">
      <w:pPr>
        <w:numPr>
          <w:ilvl w:val="0"/>
          <w:numId w:val="20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przeprowadzania kontroli na miejscu wykonywania przedmiotu zamówienia.</w:t>
      </w:r>
    </w:p>
    <w:p w:rsidR="00515B91" w:rsidRPr="00515B91" w:rsidRDefault="00515B91" w:rsidP="00515B91">
      <w:pPr>
        <w:numPr>
          <w:ilvl w:val="3"/>
          <w:numId w:val="19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 trakcie realizacji zamówienia na każde wezwanie Zamawiającego, w wyznaczonym w tym wezwaniu terminie, Wykonawca przedłoży Zamawiającemu wskazane poniżej dowody w celu potwierdzenia spełniania wymogu zatrudnienia na podstawie umowy o pracę przez Wykonawcę lub podwykonawcę osób wykonujących wskazane w pkt 1 czynności:</w:t>
      </w:r>
    </w:p>
    <w:p w:rsidR="00515B91" w:rsidRPr="00515B91" w:rsidRDefault="00515B91" w:rsidP="00515B91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oświadczenie zatrudnionych pracowników o zatrudnieniu na podstawie umowy o pracę wykonującego czynności, których dotyczy wezwanie Zamawiającego, zawierające w szczególności: imię i nazwisko pracownika składającego oświadczenie, datę złożenia oświadczenia, wskazanie, że objęte wezwaniem czynności wykonuje pracownik zatrudniony na podstawie umowy o pracę, oświadczenie o rodzaju umowy o pracę oraz podpis pracownika;</w:t>
      </w:r>
    </w:p>
    <w:p w:rsidR="00515B91" w:rsidRPr="00515B91" w:rsidRDefault="00515B91" w:rsidP="00515B91">
      <w:pPr>
        <w:numPr>
          <w:ilvl w:val="0"/>
          <w:numId w:val="21"/>
        </w:numPr>
        <w:tabs>
          <w:tab w:val="left" w:pos="284"/>
        </w:tabs>
        <w:spacing w:after="120" w:line="276" w:lineRule="auto"/>
        <w:ind w:hanging="357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oświadczenie wykonawcy lub podwykonawcy o zatrudnieniu na podstawie umowy o pracę osób wykonujących czynności, których dotyczy wezwanie Zamawiającego, zawierające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umów o pracę oraz podpis osoby uprawnionej do złożenia oświadczenia odpowiednio w imieniu Wykonawcy lub podwykonawcy;</w:t>
      </w:r>
    </w:p>
    <w:p w:rsidR="00515B91" w:rsidRPr="00515B91" w:rsidRDefault="00515B91" w:rsidP="00515B91">
      <w:pPr>
        <w:numPr>
          <w:ilvl w:val="0"/>
          <w:numId w:val="21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poświadczone za zgodność z oryginałem odpowiednio przez Wykonawcę lub podwykonawcę kopie umów o pracę osób wykonujących w trakcie realizacji </w:t>
      </w:r>
      <w:r w:rsidRPr="00515B91">
        <w:rPr>
          <w:rFonts w:ascii="Arial" w:hAnsi="Arial" w:cs="Arial"/>
          <w:sz w:val="24"/>
          <w:szCs w:val="24"/>
        </w:rPr>
        <w:lastRenderedPageBreak/>
        <w:t>zamówienia czynności, których dotyczy oświadczenie Wykonawcy lub  podwykonawcy wraz z dokumentem regulującym zakres obowiązków, jeżeli został sporządzony; kopie umów powinny zostać zanonimizowane w sposób zapewniający ochronę danych osobowych pracowników, zgodnie z obowiązującymi przepisami o ochronie danych osobowych (</w:t>
      </w:r>
      <w:proofErr w:type="spellStart"/>
      <w:r w:rsidRPr="00515B91">
        <w:rPr>
          <w:rFonts w:ascii="Arial" w:hAnsi="Arial" w:cs="Arial"/>
          <w:sz w:val="24"/>
          <w:szCs w:val="24"/>
        </w:rPr>
        <w:t>t.j</w:t>
      </w:r>
      <w:proofErr w:type="spellEnd"/>
      <w:r w:rsidRPr="00515B91">
        <w:rPr>
          <w:rFonts w:ascii="Arial" w:hAnsi="Arial" w:cs="Arial"/>
          <w:sz w:val="24"/>
          <w:szCs w:val="24"/>
        </w:rPr>
        <w:t xml:space="preserve">. w szczególności bez adresów zamieszkani i PESEL pracowników) - imię i nazwisko pracownika, data zawarcia umowy, rodzaj umowy o pracę nie podlegają </w:t>
      </w:r>
      <w:proofErr w:type="spellStart"/>
      <w:r w:rsidRPr="00515B91">
        <w:rPr>
          <w:rFonts w:ascii="Arial" w:hAnsi="Arial" w:cs="Arial"/>
          <w:sz w:val="24"/>
          <w:szCs w:val="24"/>
        </w:rPr>
        <w:t>anonimizacji</w:t>
      </w:r>
      <w:proofErr w:type="spellEnd"/>
      <w:r w:rsidRPr="00515B91">
        <w:rPr>
          <w:rFonts w:ascii="Arial" w:hAnsi="Arial" w:cs="Arial"/>
          <w:sz w:val="24"/>
          <w:szCs w:val="24"/>
        </w:rPr>
        <w:t>;</w:t>
      </w:r>
    </w:p>
    <w:p w:rsidR="00515B91" w:rsidRPr="00515B91" w:rsidRDefault="00515B91" w:rsidP="00515B91">
      <w:pPr>
        <w:numPr>
          <w:ilvl w:val="0"/>
          <w:numId w:val="21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dowody potwierdzające zgłoszenie pracowników przez pracodawcę do ubezpieczeń społecznych, w szczególności: imienne raporty miesięczne o należnych składkach i wypłaconych świadczeniach wraz z potwierdzeniem przyjęcia przez ZUS dotyczące wszystkich zatrudnionych osób, o których mowa w pkt 1, zanonimizowany w sposób zapewniający ochronę danych osobowych pracowników, zgodnie z przepisami o ochronie danych osobowych, o których mowa w </w:t>
      </w:r>
      <w:proofErr w:type="spellStart"/>
      <w:r w:rsidRPr="00515B91">
        <w:rPr>
          <w:rFonts w:ascii="Arial" w:hAnsi="Arial" w:cs="Arial"/>
          <w:sz w:val="24"/>
          <w:szCs w:val="24"/>
        </w:rPr>
        <w:t>ppkt</w:t>
      </w:r>
      <w:proofErr w:type="spellEnd"/>
      <w:r w:rsidRPr="00515B91">
        <w:rPr>
          <w:rFonts w:ascii="Arial" w:hAnsi="Arial" w:cs="Arial"/>
          <w:sz w:val="24"/>
          <w:szCs w:val="24"/>
        </w:rPr>
        <w:t xml:space="preserve"> 3, przy czym: imię i nazwisko pracownika, kod ubezpieczenia nie podlegają </w:t>
      </w:r>
      <w:proofErr w:type="spellStart"/>
      <w:r w:rsidRPr="00515B91">
        <w:rPr>
          <w:rFonts w:ascii="Arial" w:hAnsi="Arial" w:cs="Arial"/>
          <w:sz w:val="24"/>
          <w:szCs w:val="24"/>
        </w:rPr>
        <w:t>anonimizacji</w:t>
      </w:r>
      <w:proofErr w:type="spellEnd"/>
      <w:r w:rsidRPr="00515B91">
        <w:rPr>
          <w:rFonts w:ascii="Arial" w:hAnsi="Arial" w:cs="Arial"/>
          <w:sz w:val="24"/>
          <w:szCs w:val="24"/>
        </w:rPr>
        <w:t>.</w:t>
      </w:r>
    </w:p>
    <w:p w:rsidR="00515B91" w:rsidRPr="00515B91" w:rsidRDefault="00515B91" w:rsidP="00515B91">
      <w:pPr>
        <w:numPr>
          <w:ilvl w:val="3"/>
          <w:numId w:val="19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Niespełnienie  przez Wykonawcę lub podwykonawcę wymogu zatrudniania na podstawie umowy o pracę osób wykonujących wskazane w pkt 1 czynności, a także niezłożenie przez Wykonawcę w wyznaczonym 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czynności określone w pkt 1. W takich przypadkach Zamawiający naliczy karę umowną, o której mowa w § 11 ust. 1 pkt 2. </w:t>
      </w:r>
    </w:p>
    <w:p w:rsidR="00515B91" w:rsidRPr="00515B91" w:rsidRDefault="00515B91" w:rsidP="00515B91">
      <w:pPr>
        <w:numPr>
          <w:ilvl w:val="3"/>
          <w:numId w:val="19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515B91" w:rsidRPr="00515B91" w:rsidRDefault="00515B91" w:rsidP="00515B91">
      <w:pPr>
        <w:numPr>
          <w:ilvl w:val="3"/>
          <w:numId w:val="19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Zamawiający dopuszcza zmiany osób podlegających zatrudnieniu zgodnie z wymogami określonymi w pkt 1. Zmiany te nie stanowią zmiany umowy.</w:t>
      </w:r>
    </w:p>
    <w:p w:rsidR="00515B91" w:rsidRPr="00515B91" w:rsidRDefault="00515B91" w:rsidP="00515B91">
      <w:pPr>
        <w:keepNext/>
        <w:keepLines/>
        <w:spacing w:before="200" w:after="0" w:line="276" w:lineRule="auto"/>
        <w:ind w:left="576" w:firstLine="1692"/>
        <w:outlineLvl w:val="1"/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</w:pPr>
      <w:r w:rsidRPr="00515B91"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  <w:t>§10. OCHRONA DANYCH OSOBOWYCH</w:t>
      </w:r>
    </w:p>
    <w:p w:rsidR="00515B91" w:rsidRPr="00515B91" w:rsidRDefault="00515B91" w:rsidP="00515B91">
      <w:pPr>
        <w:numPr>
          <w:ilvl w:val="0"/>
          <w:numId w:val="22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Strony niniejszej umowy przetwarzają nawzajem dane osobowe w celu spełnienia wymogów kontraktowych, tj. konieczności dysponowania danymi osobowymi na potrzeby wykonania zawartej umowy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(ogólnego rozporządzenia o ochronie danych), zwanego dalej: „RODO”.</w:t>
      </w:r>
    </w:p>
    <w:p w:rsidR="00515B91" w:rsidRPr="00515B91" w:rsidRDefault="00515B91" w:rsidP="00515B91">
      <w:pPr>
        <w:numPr>
          <w:ilvl w:val="0"/>
          <w:numId w:val="22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Strony niniejszej umowy przetwarzać będą również dane osobowe wskazane w §9 niniejszej umowy w celu wypełnienia obowiązków prawnych wynikających z przepisów prawa – na podstawie art. 6 ust. 1 lit. c RODO.</w:t>
      </w:r>
    </w:p>
    <w:p w:rsidR="00515B91" w:rsidRPr="00515B91" w:rsidRDefault="00515B91" w:rsidP="00515B91">
      <w:pPr>
        <w:numPr>
          <w:ilvl w:val="0"/>
          <w:numId w:val="22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lastRenderedPageBreak/>
        <w:t>Wykonawca spełni obowiązek informacyjny wynikający z art. 14 RODO w imieniu Zamawiającego wobec osób, o których mowa w § 9 umowy oraz innych osób, którymi Wykonawca będzie się posługiwał przy wykonywaniu umowy. W celu wykonania powyższego zobowiązania, Wykonawca poinformuje każdą z tych osób o tym, że:</w:t>
      </w:r>
    </w:p>
    <w:p w:rsidR="00515B91" w:rsidRPr="00515B91" w:rsidRDefault="00515B91" w:rsidP="00515B91">
      <w:pPr>
        <w:numPr>
          <w:ilvl w:val="0"/>
          <w:numId w:val="23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 chwilą udostępnienia Zamawiającemu jej danych osobowych, administratorem tych danych staje się Zamawiający;</w:t>
      </w:r>
    </w:p>
    <w:p w:rsidR="00515B91" w:rsidRPr="00515B91" w:rsidRDefault="00515B91" w:rsidP="00515B91">
      <w:pPr>
        <w:numPr>
          <w:ilvl w:val="0"/>
          <w:numId w:val="23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Zamawiający zapewnia kontakt z Inspektorem Ochrony Danych Zamawiającego za pośrednictwem adresu poczty elektronicznej: iod@umminskmaz.pl lub pisemnie na adres siedziby Zamawiającego z dopiskiem: „IOD”;</w:t>
      </w:r>
    </w:p>
    <w:p w:rsidR="00515B91" w:rsidRPr="00515B91" w:rsidRDefault="00515B91" w:rsidP="00515B91">
      <w:pPr>
        <w:numPr>
          <w:ilvl w:val="0"/>
          <w:numId w:val="23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dane osobowe przetwarzane będą przez Zamawiającego na podstawie art. 6 ust. 1 lit. c RODO w celu realizacji niniejszej umowy;</w:t>
      </w:r>
    </w:p>
    <w:p w:rsidR="00515B91" w:rsidRPr="00515B91" w:rsidRDefault="00515B91" w:rsidP="00515B91">
      <w:pPr>
        <w:numPr>
          <w:ilvl w:val="0"/>
          <w:numId w:val="23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odbiorcami danych osobowych będą osoby lub podmioty uprawnione na podstawie obowiązujących przepisów prawa oraz podmioty, które przetwarzają je na podstawie umów powierzenia przetwarzania danych osobowych, tzw. podmioty przetwarzające;</w:t>
      </w:r>
    </w:p>
    <w:p w:rsidR="00515B91" w:rsidRPr="00515B91" w:rsidRDefault="00515B91" w:rsidP="00515B91">
      <w:pPr>
        <w:numPr>
          <w:ilvl w:val="0"/>
          <w:numId w:val="23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dane osobowe będą przechowywane przez czas trwania niniejszej umowy oraz w celach archiwalnych przez okres wynikający z ustawy z dnia 14 lipca 1983 r. o narodowym zasobie archiwalnym i archiwach (Dz. U. z 2020 r. poz. 164, z </w:t>
      </w:r>
      <w:proofErr w:type="spellStart"/>
      <w:r w:rsidRPr="00515B91">
        <w:rPr>
          <w:rFonts w:ascii="Arial" w:hAnsi="Arial" w:cs="Arial"/>
          <w:sz w:val="24"/>
          <w:szCs w:val="24"/>
        </w:rPr>
        <w:t>późn</w:t>
      </w:r>
      <w:proofErr w:type="spellEnd"/>
      <w:r w:rsidRPr="00515B91">
        <w:rPr>
          <w:rFonts w:ascii="Arial" w:hAnsi="Arial" w:cs="Arial"/>
          <w:sz w:val="24"/>
          <w:szCs w:val="24"/>
        </w:rPr>
        <w:t>. zm.) oraz aktów wykonawczych do tej ustawy;</w:t>
      </w:r>
    </w:p>
    <w:p w:rsidR="00515B91" w:rsidRPr="00515B91" w:rsidRDefault="00515B91" w:rsidP="00515B91">
      <w:pPr>
        <w:numPr>
          <w:ilvl w:val="0"/>
          <w:numId w:val="23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 odniesieniu do danych osobowych decyzje nie będą podejmowane w sposób zautomatyzowany, stosowanie do art. 22 RODO;</w:t>
      </w:r>
    </w:p>
    <w:p w:rsidR="00515B91" w:rsidRPr="00515B91" w:rsidRDefault="00515B91" w:rsidP="00515B91">
      <w:pPr>
        <w:numPr>
          <w:ilvl w:val="0"/>
          <w:numId w:val="23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osobie, której dane osobowe dotyczą, przysługuje:</w:t>
      </w:r>
    </w:p>
    <w:p w:rsidR="00515B91" w:rsidRPr="00515B91" w:rsidRDefault="00515B91" w:rsidP="00515B91">
      <w:pPr>
        <w:numPr>
          <w:ilvl w:val="0"/>
          <w:numId w:val="1"/>
        </w:numPr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na podstawie art. 15 RODO prawo dostępu do danych osobowych jej dotyczących;</w:t>
      </w:r>
    </w:p>
    <w:p w:rsidR="00515B91" w:rsidRPr="00515B91" w:rsidRDefault="00515B91" w:rsidP="00515B91">
      <w:pPr>
        <w:numPr>
          <w:ilvl w:val="0"/>
          <w:numId w:val="1"/>
        </w:numPr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na podstawie art. 16 RODO prawo do sprostowania danych osobowych jej dotyczących;</w:t>
      </w:r>
    </w:p>
    <w:p w:rsidR="00515B91" w:rsidRPr="00515B91" w:rsidRDefault="00515B91" w:rsidP="00515B91">
      <w:pPr>
        <w:numPr>
          <w:ilvl w:val="0"/>
          <w:numId w:val="1"/>
        </w:numPr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515B91" w:rsidRPr="00515B91" w:rsidRDefault="00515B91" w:rsidP="00515B91">
      <w:pPr>
        <w:numPr>
          <w:ilvl w:val="0"/>
          <w:numId w:val="1"/>
        </w:numPr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prawo do wniesienia skargi do Prezesa Urzędu Ochrony Danych Osobowych, gdy osoba, której dane dotyczą uzna, że przetwarzanie danych osobowych narusza przepisy RODO;</w:t>
      </w:r>
    </w:p>
    <w:p w:rsidR="00515B91" w:rsidRPr="00515B91" w:rsidRDefault="00515B91" w:rsidP="00515B91">
      <w:pPr>
        <w:numPr>
          <w:ilvl w:val="0"/>
          <w:numId w:val="23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osobie, której dane osobowe dotyczą, nie przysługuje:</w:t>
      </w:r>
    </w:p>
    <w:p w:rsidR="00515B91" w:rsidRPr="00515B91" w:rsidRDefault="00515B91" w:rsidP="00515B91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515B91" w:rsidRPr="00515B91" w:rsidRDefault="00515B91" w:rsidP="00515B91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515B91" w:rsidRPr="00515B91" w:rsidRDefault="00515B91" w:rsidP="00515B91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lastRenderedPageBreak/>
        <w:t>na podstawie art. 21 RODO prawo sprzeciwu, wobec przetwarzania danych osobowych, gdyż podstawą prawną przetwarzania danych osobowych osoby, której dane dotyczą, jest art. 6 ust. 1 lit. c RODO;</w:t>
      </w:r>
    </w:p>
    <w:p w:rsidR="00515B91" w:rsidRPr="00515B91" w:rsidRDefault="00515B91" w:rsidP="00515B91">
      <w:pPr>
        <w:numPr>
          <w:ilvl w:val="0"/>
          <w:numId w:val="24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źródłem pozyskania danych osobowych jest Wykonawca.</w:t>
      </w:r>
    </w:p>
    <w:p w:rsidR="00515B91" w:rsidRPr="00515B91" w:rsidRDefault="00515B91" w:rsidP="00515B91">
      <w:pPr>
        <w:keepNext/>
        <w:keepLines/>
        <w:spacing w:before="200" w:after="0" w:line="276" w:lineRule="auto"/>
        <w:ind w:left="576" w:firstLine="2259"/>
        <w:outlineLvl w:val="1"/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</w:pPr>
      <w:r w:rsidRPr="00515B91"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  <w:t>§11. KARY UMOWNE</w:t>
      </w:r>
    </w:p>
    <w:p w:rsidR="00515B91" w:rsidRPr="00515B91" w:rsidRDefault="00515B91" w:rsidP="00515B91">
      <w:p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1.</w:t>
      </w:r>
      <w:r w:rsidRPr="00515B91">
        <w:rPr>
          <w:rFonts w:ascii="Arial" w:hAnsi="Arial" w:cs="Arial"/>
          <w:sz w:val="24"/>
          <w:szCs w:val="24"/>
        </w:rPr>
        <w:tab/>
        <w:t>Wykonawca zapłaci Zamawiającemu kary umowne naliczane w następujących przypadkach i wysokościach:</w:t>
      </w:r>
    </w:p>
    <w:p w:rsidR="00515B91" w:rsidRPr="00515B91" w:rsidRDefault="00515B91" w:rsidP="00515B91">
      <w:pPr>
        <w:numPr>
          <w:ilvl w:val="0"/>
          <w:numId w:val="25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za odstąpienie od umowy przez którąkolwiek ze Stron z przyczyn leżących po stronie Wykonawcy - w wysokości 10% wynagrodzenia umownego brutto, określonego w §2 ust. 5;</w:t>
      </w:r>
    </w:p>
    <w:p w:rsidR="00515B91" w:rsidRPr="00515B91" w:rsidRDefault="00515B91" w:rsidP="00515B91">
      <w:pPr>
        <w:numPr>
          <w:ilvl w:val="0"/>
          <w:numId w:val="25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za niewykonanie obowiązku zatrudnienia przez Wykonawcę lub  podwykonawcę osób wykonujących czynności wskazane w §9 ust. 1 na podstawie umowy o pracę, a także za nieprzedstawienie określonych w umowie dowodów potwierdzających zatrudnienie tych osób na podstawie umowy o pracę -  w wysokości 1 000 zł brutto miesięcznie za każdą z osób, która powinna być zatrudniona na podstawie umowy o pracę, przy czym kara umowna z tego tytułu będzie naliczana za każdy miesiąc, w którym Wykonawca nie wypełnił zobowiązania;</w:t>
      </w:r>
    </w:p>
    <w:p w:rsidR="00515B91" w:rsidRPr="00515B91" w:rsidRDefault="00515B91" w:rsidP="00515B91">
      <w:pPr>
        <w:numPr>
          <w:ilvl w:val="0"/>
          <w:numId w:val="25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za brak zapłaty lub nieterminową zapłatę wynagrodzenia należnego podwykonawcom lub dalszym podwykonawcom - w wysokości 2 000 zł za każdy brak zapłaty bądź nieterminową zapłatę.</w:t>
      </w:r>
    </w:p>
    <w:p w:rsidR="00515B91" w:rsidRPr="00515B91" w:rsidRDefault="00515B91" w:rsidP="00515B91">
      <w:pPr>
        <w:numPr>
          <w:ilvl w:val="0"/>
          <w:numId w:val="26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Łączna wysokość kar umownych płaconych przez każdą ze Stron drugiej Stronie nie może przekroczyć kwoty stanowiącej 30% wynagrodzenia umownego brutto.</w:t>
      </w:r>
    </w:p>
    <w:p w:rsidR="00515B91" w:rsidRPr="00515B91" w:rsidRDefault="00515B91" w:rsidP="00515B91">
      <w:pPr>
        <w:numPr>
          <w:ilvl w:val="0"/>
          <w:numId w:val="26"/>
        </w:numPr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Każda ze Stron może, bez ograniczeń, dochodzić odszkodowania na zasadach ogólnych.</w:t>
      </w:r>
    </w:p>
    <w:p w:rsidR="00515B91" w:rsidRPr="00515B91" w:rsidRDefault="00515B91" w:rsidP="00515B91">
      <w:pPr>
        <w:numPr>
          <w:ilvl w:val="0"/>
          <w:numId w:val="26"/>
        </w:numPr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Wykonawca ponosi wyłączną odpowiedzialność za wszelkie szkody będące następstwem nienależytego wykonania przedmiotu umowy i zobowiązuje się pokryć je w pełnej wysokości.</w:t>
      </w:r>
    </w:p>
    <w:p w:rsidR="00515B91" w:rsidRPr="00515B91" w:rsidRDefault="00515B91" w:rsidP="00515B91">
      <w:pPr>
        <w:keepNext/>
        <w:keepLines/>
        <w:spacing w:before="200" w:after="0" w:line="276" w:lineRule="auto"/>
        <w:ind w:left="576" w:firstLine="2259"/>
        <w:outlineLvl w:val="1"/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</w:pPr>
      <w:r w:rsidRPr="00515B91"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  <w:t>§12. ODSTĄPIENIE OD UMOWY</w:t>
      </w:r>
    </w:p>
    <w:p w:rsidR="00515B91" w:rsidRPr="00515B91" w:rsidRDefault="00515B91" w:rsidP="00515B91">
      <w:pPr>
        <w:numPr>
          <w:ilvl w:val="0"/>
          <w:numId w:val="27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Zamawiającemu przysługuje prawo do odstąpienia od umowy, w przypadku, gdy:</w:t>
      </w:r>
    </w:p>
    <w:p w:rsidR="00515B91" w:rsidRPr="00515B91" w:rsidRDefault="00515B91" w:rsidP="00515B91">
      <w:pPr>
        <w:numPr>
          <w:ilvl w:val="0"/>
          <w:numId w:val="28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zaistnieją okoliczności określone w art. 456 ustawy </w:t>
      </w:r>
      <w:proofErr w:type="spellStart"/>
      <w:r w:rsidRPr="00515B91">
        <w:rPr>
          <w:rFonts w:ascii="Arial" w:hAnsi="Arial" w:cs="Arial"/>
          <w:sz w:val="24"/>
          <w:szCs w:val="24"/>
        </w:rPr>
        <w:t>Pzp</w:t>
      </w:r>
      <w:proofErr w:type="spellEnd"/>
      <w:r w:rsidRPr="00515B91">
        <w:rPr>
          <w:rFonts w:ascii="Arial" w:hAnsi="Arial" w:cs="Arial"/>
          <w:sz w:val="24"/>
          <w:szCs w:val="24"/>
        </w:rPr>
        <w:t>;</w:t>
      </w:r>
    </w:p>
    <w:p w:rsidR="00515B91" w:rsidRPr="00515B91" w:rsidRDefault="00515B91" w:rsidP="00515B91">
      <w:pPr>
        <w:numPr>
          <w:ilvl w:val="0"/>
          <w:numId w:val="28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zostanie wydany nakaz zajęcia majątku Wykonawcy, w zakresie uniemożliwiającym wykonanie przedmiotu niniejszej umowy;</w:t>
      </w:r>
    </w:p>
    <w:p w:rsidR="00515B91" w:rsidRPr="00515B91" w:rsidRDefault="00515B91" w:rsidP="00515B91">
      <w:pPr>
        <w:numPr>
          <w:ilvl w:val="0"/>
          <w:numId w:val="28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Wykonawca realizuje obowiązki wynikające z niniejszej umowy niezgodnie z umową i nie zmienia sposobu wykonania umowy pomimo pisemnego wezwania albo utracił prawo do prowadzenia działalności ubezpieczeniowej w zakresie niezbędnym do wykonania umowy.</w:t>
      </w:r>
    </w:p>
    <w:p w:rsidR="00515B91" w:rsidRPr="00515B91" w:rsidRDefault="00515B91" w:rsidP="00515B91">
      <w:pPr>
        <w:numPr>
          <w:ilvl w:val="0"/>
          <w:numId w:val="27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Zamawiający może odstąpić od umowy w ciągu 30 dni od zaistnienia okoliczności, o których mowa w ust. 1.</w:t>
      </w:r>
    </w:p>
    <w:p w:rsidR="00515B91" w:rsidRPr="00515B91" w:rsidRDefault="00515B91" w:rsidP="00515B91">
      <w:pPr>
        <w:numPr>
          <w:ilvl w:val="0"/>
          <w:numId w:val="27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eastAsia="Calibri" w:hAnsi="Arial" w:cs="Arial"/>
          <w:szCs w:val="24"/>
        </w:rPr>
        <w:lastRenderedPageBreak/>
        <w:t>W przypadku wystąpienia wobec Wykonawcy okoliczności, o których mowa w art. 7 ustawy o szczególnych  rozwiązaniach w zakresie przeciwdziałania wspieraniu agresji na Ukrainę oraz służących ochronie bezpieczeństwa narodowego, Zamawiający może odstąpić od umowy. Odstąpienie od umowy w tym wypadku może nastąpić w terminie 7 dni od powzięcia wiadomości o powyższych okolicznościach. Wykonawca jest zobowiązany do złożenia wobec Zamawiającego oświadczenia o wystąpieniu okoliczności, o których mowa w zdaniu poprzedzającym, w terminie 7 dni od ich wystąpienia.</w:t>
      </w:r>
    </w:p>
    <w:p w:rsidR="00515B91" w:rsidRPr="00515B91" w:rsidRDefault="00515B91" w:rsidP="00515B91">
      <w:pPr>
        <w:numPr>
          <w:ilvl w:val="0"/>
          <w:numId w:val="27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 przypadku odstąpienia od umowy przez Zamawiającego, z przyczyn określonych w ust. 1, Wykonawcy przysługuje prawo wynagrodzenia w zakresie w jakim umowę wykonał do dnia rozwiązania umowy.</w:t>
      </w:r>
    </w:p>
    <w:p w:rsidR="00515B91" w:rsidRPr="00515B91" w:rsidRDefault="00515B91" w:rsidP="00515B91">
      <w:pPr>
        <w:numPr>
          <w:ilvl w:val="0"/>
          <w:numId w:val="27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Wykonawcy przysługuje prawo odstąpienia od umowy w terminie 30 dni od dnia zawiadomienia Wykonawcy, iż wobec zaistnienia uprzednio nieprzewidzianych okoliczności Zamawiający nie będzie mógł spełnić swoich zobowiązań umownych wobec Wykonawcy.</w:t>
      </w:r>
    </w:p>
    <w:p w:rsidR="00515B91" w:rsidRPr="00515B91" w:rsidRDefault="00515B91" w:rsidP="00515B91">
      <w:pPr>
        <w:numPr>
          <w:ilvl w:val="0"/>
          <w:numId w:val="27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515B91" w:rsidRPr="00515B91" w:rsidRDefault="00515B91" w:rsidP="00515B91">
      <w:pPr>
        <w:keepNext/>
        <w:keepLines/>
        <w:spacing w:before="200" w:after="0" w:line="276" w:lineRule="auto"/>
        <w:ind w:left="576" w:firstLine="2259"/>
        <w:outlineLvl w:val="1"/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</w:pPr>
      <w:r w:rsidRPr="00515B91">
        <w:rPr>
          <w:rFonts w:asciiTheme="majorHAnsi" w:eastAsiaTheme="majorEastAsia" w:hAnsiTheme="majorHAnsi" w:cs="Arial"/>
          <w:b/>
          <w:bCs/>
          <w:color w:val="5B9BD5" w:themeColor="accent1"/>
          <w:sz w:val="24"/>
          <w:szCs w:val="24"/>
        </w:rPr>
        <w:t xml:space="preserve">§13. POSTANOWIENIA KOŃCOWE </w:t>
      </w:r>
    </w:p>
    <w:p w:rsidR="00515B91" w:rsidRPr="00515B91" w:rsidRDefault="00515B91" w:rsidP="00515B91">
      <w:pPr>
        <w:numPr>
          <w:ilvl w:val="0"/>
          <w:numId w:val="29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Wszelkie zmiany umowy generalnej oraz umów ubezpieczenia wymagają formy pisemnej pod rygorem nieważności.</w:t>
      </w:r>
    </w:p>
    <w:p w:rsidR="00515B91" w:rsidRPr="00515B91" w:rsidRDefault="00515B91" w:rsidP="00515B91">
      <w:pPr>
        <w:numPr>
          <w:ilvl w:val="0"/>
          <w:numId w:val="29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Spory wynikające z niniejszej umowy rozstrzygane będą przez sąd właściwy dla siedziby Zamawiającego. </w:t>
      </w:r>
    </w:p>
    <w:p w:rsidR="00515B91" w:rsidRPr="00515B91" w:rsidRDefault="00515B91" w:rsidP="00515B91">
      <w:pPr>
        <w:numPr>
          <w:ilvl w:val="0"/>
          <w:numId w:val="29"/>
        </w:numPr>
        <w:tabs>
          <w:tab w:val="left" w:pos="90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W sprawach nieuregulowanych umową generalną mają zastosowanie odpowiednie przepisy ustawy z dnia 23 kwietnia 1964 r. - Kodeks cywilny (Dz.U.2023.1610), ustawy z dnia 11 września 2015 r. o działalności ubezpieczeniowej i reasekuracyjnej (Dz.U. z 2023 r. poz.  656, z </w:t>
      </w:r>
      <w:proofErr w:type="spellStart"/>
      <w:r w:rsidRPr="00515B91">
        <w:rPr>
          <w:rFonts w:ascii="Arial" w:hAnsi="Arial" w:cs="Arial"/>
          <w:sz w:val="24"/>
          <w:szCs w:val="24"/>
        </w:rPr>
        <w:t>późn</w:t>
      </w:r>
      <w:proofErr w:type="spellEnd"/>
      <w:r w:rsidRPr="00515B91">
        <w:rPr>
          <w:rFonts w:ascii="Arial" w:hAnsi="Arial" w:cs="Arial"/>
          <w:sz w:val="24"/>
          <w:szCs w:val="24"/>
        </w:rPr>
        <w:t xml:space="preserve">. zm.), ustawy z dnia 22 maja 2003 r. o ubezpieczeniach obowiązkowych, Ubezpieczeniowym Funduszu Gwarancyjnym i Polskim Biurze Ubezpieczycieli Komunikacyjnych (Dz.U. z 2022 r. poz. 2277, z </w:t>
      </w:r>
      <w:proofErr w:type="spellStart"/>
      <w:r w:rsidRPr="00515B91">
        <w:rPr>
          <w:rFonts w:ascii="Arial" w:hAnsi="Arial" w:cs="Arial"/>
          <w:sz w:val="24"/>
          <w:szCs w:val="24"/>
        </w:rPr>
        <w:t>późn</w:t>
      </w:r>
      <w:proofErr w:type="spellEnd"/>
      <w:r w:rsidRPr="00515B91">
        <w:rPr>
          <w:rFonts w:ascii="Arial" w:hAnsi="Arial" w:cs="Arial"/>
          <w:sz w:val="24"/>
          <w:szCs w:val="24"/>
        </w:rPr>
        <w:t>. zm.), ustawy z dnia 15 grudnia 2017 r. o dystrybucji ubezpieczeń (Dz.U. z 2023 poz. 1111,</w:t>
      </w:r>
      <w:r w:rsidRPr="00515B91" w:rsidDel="0091398E">
        <w:rPr>
          <w:rFonts w:ascii="Arial" w:hAnsi="Arial" w:cs="Arial"/>
          <w:sz w:val="24"/>
          <w:szCs w:val="24"/>
        </w:rPr>
        <w:t xml:space="preserve"> </w:t>
      </w:r>
      <w:r w:rsidRPr="00515B91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515B91">
        <w:rPr>
          <w:rFonts w:ascii="Arial" w:hAnsi="Arial" w:cs="Arial"/>
          <w:sz w:val="24"/>
          <w:szCs w:val="24"/>
        </w:rPr>
        <w:t>późn</w:t>
      </w:r>
      <w:proofErr w:type="spellEnd"/>
      <w:r w:rsidRPr="00515B91">
        <w:rPr>
          <w:rFonts w:ascii="Arial" w:hAnsi="Arial" w:cs="Arial"/>
          <w:sz w:val="24"/>
          <w:szCs w:val="24"/>
        </w:rPr>
        <w:t>. zm.) oraz ustawy z dnia 11 września 2019 r. - Prawo zamówień publicznych (Dz.U. z 2023 r. poz. 1605), a także dokumentacja postępowania o udzielenie zamówienia publicznego- Nr sprawy: WI.271.22.2023.</w:t>
      </w:r>
    </w:p>
    <w:p w:rsidR="00515B91" w:rsidRPr="00515B91" w:rsidRDefault="00515B91" w:rsidP="00515B91">
      <w:pPr>
        <w:numPr>
          <w:ilvl w:val="0"/>
          <w:numId w:val="29"/>
        </w:numPr>
        <w:tabs>
          <w:tab w:val="left" w:pos="90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>Umowę sporządzono w czterech jednobrzmiących egzemplarzach, trzy dla Ubezpieczającego i jeden dla Ubezpieczyciela.</w:t>
      </w:r>
    </w:p>
    <w:p w:rsidR="00515B91" w:rsidRPr="00515B91" w:rsidRDefault="00515B91" w:rsidP="00515B91">
      <w:pPr>
        <w:tabs>
          <w:tab w:val="left" w:pos="284"/>
          <w:tab w:val="left" w:pos="3402"/>
          <w:tab w:val="left" w:pos="5245"/>
        </w:tabs>
        <w:spacing w:before="360" w:line="276" w:lineRule="auto"/>
        <w:ind w:firstLine="1276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….……………………… </w:t>
      </w:r>
      <w:r w:rsidRPr="00515B91">
        <w:rPr>
          <w:rFonts w:ascii="Arial" w:hAnsi="Arial" w:cs="Arial"/>
          <w:sz w:val="24"/>
          <w:szCs w:val="24"/>
        </w:rPr>
        <w:tab/>
        <w:t>.……………………….</w:t>
      </w:r>
    </w:p>
    <w:p w:rsidR="00515B91" w:rsidRPr="00515B91" w:rsidRDefault="00515B91" w:rsidP="00515B91">
      <w:pPr>
        <w:tabs>
          <w:tab w:val="left" w:pos="5245"/>
        </w:tabs>
        <w:spacing w:line="276" w:lineRule="auto"/>
        <w:ind w:firstLine="993"/>
        <w:rPr>
          <w:rFonts w:ascii="Arial" w:hAnsi="Arial" w:cs="Arial"/>
          <w:sz w:val="24"/>
          <w:szCs w:val="24"/>
        </w:rPr>
      </w:pPr>
      <w:r w:rsidRPr="00515B91">
        <w:rPr>
          <w:rFonts w:ascii="Arial" w:hAnsi="Arial" w:cs="Arial"/>
          <w:sz w:val="24"/>
          <w:szCs w:val="24"/>
        </w:rPr>
        <w:t xml:space="preserve">Ubezpieczyciel </w:t>
      </w:r>
      <w:r w:rsidRPr="00515B91">
        <w:rPr>
          <w:rFonts w:ascii="Arial" w:hAnsi="Arial" w:cs="Arial"/>
          <w:sz w:val="24"/>
          <w:szCs w:val="24"/>
        </w:rPr>
        <w:tab/>
        <w:t>Ubezpieczający</w:t>
      </w:r>
    </w:p>
    <w:p w:rsidR="00217491" w:rsidRPr="006457A3" w:rsidRDefault="00217491" w:rsidP="006457A3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ar-SA"/>
        </w:rPr>
      </w:pPr>
    </w:p>
    <w:sectPr w:rsidR="00217491" w:rsidRPr="006457A3" w:rsidSect="00515B9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91" w:rsidRDefault="00515B91" w:rsidP="00515B91">
      <w:pPr>
        <w:spacing w:after="0" w:line="240" w:lineRule="auto"/>
      </w:pPr>
      <w:r>
        <w:separator/>
      </w:r>
    </w:p>
  </w:endnote>
  <w:endnote w:type="continuationSeparator" w:id="0">
    <w:p w:rsidR="00515B91" w:rsidRDefault="00515B91" w:rsidP="005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91" w:rsidRDefault="00515B91" w:rsidP="00515B91">
      <w:pPr>
        <w:spacing w:after="0" w:line="240" w:lineRule="auto"/>
      </w:pPr>
      <w:r>
        <w:separator/>
      </w:r>
    </w:p>
  </w:footnote>
  <w:footnote w:type="continuationSeparator" w:id="0">
    <w:p w:rsidR="00515B91" w:rsidRDefault="00515B91" w:rsidP="00515B91">
      <w:pPr>
        <w:spacing w:after="0" w:line="240" w:lineRule="auto"/>
      </w:pPr>
      <w:r>
        <w:continuationSeparator/>
      </w:r>
    </w:p>
  </w:footnote>
  <w:footnote w:id="1">
    <w:p w:rsidR="00515B91" w:rsidRPr="00945132" w:rsidRDefault="00515B91" w:rsidP="00515B9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Style w:val="Odwoanieprzypisudolnego"/>
        </w:rPr>
        <w:footnoteRef/>
      </w:r>
      <w:r>
        <w:t xml:space="preserve"> </w:t>
      </w:r>
      <w:r w:rsidRPr="00945132">
        <w:rPr>
          <w:rFonts w:ascii="Arial" w:hAnsi="Arial" w:cs="Arial"/>
          <w:sz w:val="26"/>
          <w:szCs w:val="26"/>
        </w:rPr>
        <w:t xml:space="preserve"> </w:t>
      </w:r>
      <w:r w:rsidRPr="00932528">
        <w:rPr>
          <w:rFonts w:ascii="Arial" w:hAnsi="Arial" w:cs="Arial"/>
          <w:sz w:val="20"/>
          <w:szCs w:val="20"/>
        </w:rPr>
        <w:t>zgodnie z oświadczeniem złożonym na formularzu ofertowym</w:t>
      </w:r>
    </w:p>
    <w:p w:rsidR="00515B91" w:rsidRDefault="00515B91" w:rsidP="00515B9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128"/>
    <w:multiLevelType w:val="hybridMultilevel"/>
    <w:tmpl w:val="CF9C4B26"/>
    <w:lvl w:ilvl="0" w:tplc="0AE0A65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654D1B"/>
    <w:multiLevelType w:val="hybridMultilevel"/>
    <w:tmpl w:val="91B8C852"/>
    <w:lvl w:ilvl="0" w:tplc="49A827CC">
      <w:start w:val="9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387"/>
    <w:multiLevelType w:val="hybridMultilevel"/>
    <w:tmpl w:val="CB844004"/>
    <w:lvl w:ilvl="0" w:tplc="C52CBE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70376"/>
    <w:multiLevelType w:val="hybridMultilevel"/>
    <w:tmpl w:val="FF805660"/>
    <w:lvl w:ilvl="0" w:tplc="40AA2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300F"/>
    <w:multiLevelType w:val="hybridMultilevel"/>
    <w:tmpl w:val="F8A0CA64"/>
    <w:lvl w:ilvl="0" w:tplc="7780021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465F"/>
    <w:multiLevelType w:val="hybridMultilevel"/>
    <w:tmpl w:val="E5069F6E"/>
    <w:lvl w:ilvl="0" w:tplc="47ECB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128E"/>
    <w:multiLevelType w:val="multilevel"/>
    <w:tmpl w:val="1A26A82C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7" w15:restartNumberingAfterBreak="0">
    <w:nsid w:val="1BD73B77"/>
    <w:multiLevelType w:val="hybridMultilevel"/>
    <w:tmpl w:val="1D9EA61A"/>
    <w:lvl w:ilvl="0" w:tplc="0534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D50DA"/>
    <w:multiLevelType w:val="multilevel"/>
    <w:tmpl w:val="3B6C20D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FDC03AE"/>
    <w:multiLevelType w:val="hybridMultilevel"/>
    <w:tmpl w:val="A2D0975A"/>
    <w:lvl w:ilvl="0" w:tplc="70E0D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0496B"/>
    <w:multiLevelType w:val="hybridMultilevel"/>
    <w:tmpl w:val="A58460BA"/>
    <w:lvl w:ilvl="0" w:tplc="52A61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208A"/>
    <w:multiLevelType w:val="hybridMultilevel"/>
    <w:tmpl w:val="2E2E1A80"/>
    <w:lvl w:ilvl="0" w:tplc="ECEA9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85E6E"/>
    <w:multiLevelType w:val="hybridMultilevel"/>
    <w:tmpl w:val="D38E7858"/>
    <w:lvl w:ilvl="0" w:tplc="57024B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1B6"/>
    <w:multiLevelType w:val="hybridMultilevel"/>
    <w:tmpl w:val="CD76B3BC"/>
    <w:lvl w:ilvl="0" w:tplc="F39674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20B8"/>
    <w:multiLevelType w:val="hybridMultilevel"/>
    <w:tmpl w:val="CE16C4B4"/>
    <w:lvl w:ilvl="0" w:tplc="8EA25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02EBA"/>
    <w:multiLevelType w:val="hybridMultilevel"/>
    <w:tmpl w:val="B5F2B52A"/>
    <w:lvl w:ilvl="0" w:tplc="BA608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66987"/>
    <w:multiLevelType w:val="hybridMultilevel"/>
    <w:tmpl w:val="3D9C072A"/>
    <w:lvl w:ilvl="0" w:tplc="9678090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C3BBC"/>
    <w:multiLevelType w:val="multilevel"/>
    <w:tmpl w:val="7262B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78A0EA0"/>
    <w:multiLevelType w:val="multilevel"/>
    <w:tmpl w:val="AB28A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4914E3"/>
    <w:multiLevelType w:val="hybridMultilevel"/>
    <w:tmpl w:val="0FCA38F6"/>
    <w:lvl w:ilvl="0" w:tplc="50648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F27A7"/>
    <w:multiLevelType w:val="hybridMultilevel"/>
    <w:tmpl w:val="B83C58F8"/>
    <w:lvl w:ilvl="0" w:tplc="7602A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76675"/>
    <w:multiLevelType w:val="hybridMultilevel"/>
    <w:tmpl w:val="6B4A6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06EDA"/>
    <w:multiLevelType w:val="hybridMultilevel"/>
    <w:tmpl w:val="C6740186"/>
    <w:lvl w:ilvl="0" w:tplc="E7761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F601D"/>
    <w:multiLevelType w:val="hybridMultilevel"/>
    <w:tmpl w:val="297CC27C"/>
    <w:lvl w:ilvl="0" w:tplc="A35A3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87B"/>
    <w:multiLevelType w:val="hybridMultilevel"/>
    <w:tmpl w:val="22102058"/>
    <w:lvl w:ilvl="0" w:tplc="A0905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A0E83"/>
    <w:multiLevelType w:val="multilevel"/>
    <w:tmpl w:val="C4CA11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8BF07A5"/>
    <w:multiLevelType w:val="hybridMultilevel"/>
    <w:tmpl w:val="07A0E8CA"/>
    <w:lvl w:ilvl="0" w:tplc="8EA25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81351"/>
    <w:multiLevelType w:val="hybridMultilevel"/>
    <w:tmpl w:val="7958A40A"/>
    <w:lvl w:ilvl="0" w:tplc="989C1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C377D"/>
    <w:multiLevelType w:val="hybridMultilevel"/>
    <w:tmpl w:val="E47C24BA"/>
    <w:lvl w:ilvl="0" w:tplc="391A26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0"/>
  </w:num>
  <w:num w:numId="5">
    <w:abstractNumId w:val="11"/>
  </w:num>
  <w:num w:numId="6">
    <w:abstractNumId w:val="19"/>
  </w:num>
  <w:num w:numId="7">
    <w:abstractNumId w:val="20"/>
  </w:num>
  <w:num w:numId="8">
    <w:abstractNumId w:val="24"/>
  </w:num>
  <w:num w:numId="9">
    <w:abstractNumId w:val="28"/>
  </w:num>
  <w:num w:numId="10">
    <w:abstractNumId w:val="18"/>
  </w:num>
  <w:num w:numId="11">
    <w:abstractNumId w:val="17"/>
  </w:num>
  <w:num w:numId="12">
    <w:abstractNumId w:val="16"/>
  </w:num>
  <w:num w:numId="13">
    <w:abstractNumId w:val="7"/>
  </w:num>
  <w:num w:numId="14">
    <w:abstractNumId w:val="3"/>
  </w:num>
  <w:num w:numId="15">
    <w:abstractNumId w:val="8"/>
  </w:num>
  <w:num w:numId="16">
    <w:abstractNumId w:val="25"/>
  </w:num>
  <w:num w:numId="17">
    <w:abstractNumId w:val="13"/>
  </w:num>
  <w:num w:numId="18">
    <w:abstractNumId w:val="22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4"/>
  </w:num>
  <w:num w:numId="24">
    <w:abstractNumId w:val="1"/>
  </w:num>
  <w:num w:numId="25">
    <w:abstractNumId w:val="27"/>
  </w:num>
  <w:num w:numId="26">
    <w:abstractNumId w:val="12"/>
  </w:num>
  <w:num w:numId="27">
    <w:abstractNumId w:val="10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8B"/>
    <w:rsid w:val="00055A32"/>
    <w:rsid w:val="00217491"/>
    <w:rsid w:val="00515B91"/>
    <w:rsid w:val="006457A3"/>
    <w:rsid w:val="006F628B"/>
    <w:rsid w:val="00F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F78D"/>
  <w15:chartTrackingRefBased/>
  <w15:docId w15:val="{BE062074-964C-4750-B949-54E3262C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15B9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15B9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15B91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5017</Words>
  <Characters>30103</Characters>
  <Application>Microsoft Office Word</Application>
  <DocSecurity>0</DocSecurity>
  <Lines>250</Lines>
  <Paragraphs>70</Paragraphs>
  <ScaleCrop>false</ScaleCrop>
  <Company/>
  <LinksUpToDate>false</LinksUpToDate>
  <CharactersWithSpaces>35050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Wioletta Błaszczak</cp:lastModifiedBy>
  <cp:revision>5</cp:revision>
  <dcterms:created xsi:type="dcterms:W3CDTF">2023-10-03T13:56:00Z</dcterms:created>
  <dcterms:modified xsi:type="dcterms:W3CDTF">2023-10-11T12:18:00Z</dcterms:modified>
</cp:coreProperties>
</file>