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A3D6" w14:textId="77777777" w:rsidR="009C5E1D" w:rsidRPr="009C5E1D" w:rsidRDefault="009C5E1D" w:rsidP="009C5E1D">
      <w:pPr>
        <w:pStyle w:val="Default"/>
        <w:spacing w:line="360" w:lineRule="auto"/>
        <w:jc w:val="right"/>
        <w:rPr>
          <w:bCs/>
          <w:sz w:val="20"/>
          <w:szCs w:val="20"/>
        </w:rPr>
      </w:pPr>
      <w:r w:rsidRPr="009C5E1D">
        <w:rPr>
          <w:bCs/>
          <w:sz w:val="20"/>
          <w:szCs w:val="20"/>
        </w:rPr>
        <w:t>Załącznik nr 3 do ogłoszenia</w:t>
      </w:r>
    </w:p>
    <w:p w14:paraId="7B7836E2" w14:textId="77777777" w:rsidR="009C5E1D" w:rsidRPr="009C5E1D" w:rsidRDefault="009C5E1D" w:rsidP="009C5E1D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Załącznik nr 2 do umowy ramowej</w:t>
      </w:r>
    </w:p>
    <w:p w14:paraId="4DDE7CE7" w14:textId="77777777" w:rsidR="009C5E1D" w:rsidRDefault="009C5E1D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Opis przedmiotu zamówienia</w:t>
      </w:r>
    </w:p>
    <w:p w14:paraId="6B6A8D0C" w14:textId="77777777" w:rsidR="001F11AB" w:rsidRDefault="008B78BB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</w:pPr>
      <w:r w:rsidRPr="008B78BB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>po zmianach</w:t>
      </w:r>
    </w:p>
    <w:p w14:paraId="71B1EB1C" w14:textId="77777777" w:rsidR="008B78BB" w:rsidRPr="008B78BB" w:rsidRDefault="008B78BB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</w:pPr>
    </w:p>
    <w:p w14:paraId="519584C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Niniejsze postępowanie dotyczy zawarcia umowy ramowej na organizację szkoleń dla osób zatrudnionych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Ministerstwie Obrony Narodowej.</w:t>
      </w:r>
    </w:p>
    <w:p w14:paraId="7013F75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Przykładowe tematy szkoleniowe, które mogą zostać zlecone w ramach zamówień jednostkowych Wykonawcom, z którymi zostanie zawarta umowa ramowa, zostały pogrupowane pod kątem zbieżności tematycznej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w następujące części:</w:t>
      </w:r>
    </w:p>
    <w:p w14:paraId="4904F37D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DFDDA73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Część I – grupa szkolenia miękkie/kompetencyjne</w:t>
      </w:r>
    </w:p>
    <w:p w14:paraId="6EB25806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Szkolenia priorytetowe:</w:t>
      </w:r>
    </w:p>
    <w:p w14:paraId="4AE7CDB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Zarządzanie sobą w stresie</w:t>
      </w:r>
    </w:p>
    <w:p w14:paraId="39CD040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Organizacja pracy własnej</w:t>
      </w:r>
    </w:p>
    <w:p w14:paraId="09218DF7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Poszukiwanie rozwiązań</w:t>
      </w:r>
    </w:p>
    <w:p w14:paraId="67500063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Współpraca z innymi</w:t>
      </w:r>
    </w:p>
    <w:p w14:paraId="032BD6F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Dążenie do rezultatu</w:t>
      </w:r>
    </w:p>
    <w:p w14:paraId="43E39FD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Innowacyjność</w:t>
      </w:r>
    </w:p>
    <w:p w14:paraId="0E790070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Myślenie analityczne</w:t>
      </w:r>
    </w:p>
    <w:p w14:paraId="53128BAC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9852E2A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Szkolenia pozostałe:</w:t>
      </w:r>
    </w:p>
    <w:p w14:paraId="5548AB37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Zarządzanie zespołem – podstawy</w:t>
      </w:r>
    </w:p>
    <w:p w14:paraId="5FDD5264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Zarządzanie zespołem – poziom zaawansowany</w:t>
      </w:r>
    </w:p>
    <w:p w14:paraId="48AEB85E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Planowanie i organizacja pracy</w:t>
      </w:r>
    </w:p>
    <w:p w14:paraId="71E3D98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Podejmowanie decyzji – dla kierujących zespołem/personelem</w:t>
      </w:r>
    </w:p>
    <w:p w14:paraId="4D1CA852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Rozwiązywanie konfliktów - dla kierujących zespołem/personelem</w:t>
      </w:r>
    </w:p>
    <w:p w14:paraId="5F7225E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Zarządzanie zmianą</w:t>
      </w:r>
    </w:p>
    <w:p w14:paraId="39261AFD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Skuteczna komunikacja/asertywność</w:t>
      </w:r>
    </w:p>
    <w:p w14:paraId="05E63B9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Przygotowanie i prowadzenie prezentacji</w:t>
      </w:r>
    </w:p>
    <w:p w14:paraId="6C890E5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inne podobne</w:t>
      </w:r>
    </w:p>
    <w:p w14:paraId="60F7C418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C2AB83E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Część II – grupa szkolenia informatyczne</w:t>
      </w:r>
    </w:p>
    <w:p w14:paraId="2DEAEF1A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MS Excel – poziom średniozaawansowany</w:t>
      </w:r>
    </w:p>
    <w:p w14:paraId="28E3845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MS Excel – poziom zaawansowany</w:t>
      </w:r>
    </w:p>
    <w:p w14:paraId="3B59243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MS Outlook – narzędzia do planowania i organizacji pracy</w:t>
      </w:r>
    </w:p>
    <w:p w14:paraId="65D05D86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MS Word – poziom średniozaawansowany</w:t>
      </w:r>
    </w:p>
    <w:p w14:paraId="05A0D951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MS Word – poziom zaawansowany</w:t>
      </w:r>
    </w:p>
    <w:p w14:paraId="06BDA0AB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MS PowerPoint</w:t>
      </w:r>
    </w:p>
    <w:p w14:paraId="33C961FD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inne podobne</w:t>
      </w:r>
    </w:p>
    <w:p w14:paraId="4FC104A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ADC10B3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Część III – grupa szkolenia prawo i administracja</w:t>
      </w:r>
    </w:p>
    <w:p w14:paraId="277965F1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Kodeks postępowania administracyjnego</w:t>
      </w:r>
    </w:p>
    <w:p w14:paraId="774889E4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Petycje/skargi/wnioski w administracji</w:t>
      </w:r>
    </w:p>
    <w:p w14:paraId="34DEEAA3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Kodeks postępowania cywilnego</w:t>
      </w:r>
    </w:p>
    <w:p w14:paraId="66DC3DF6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Umowy cywilne</w:t>
      </w:r>
    </w:p>
    <w:p w14:paraId="2A4202E6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Formułowanie i redagowanie przepisów</w:t>
      </w:r>
    </w:p>
    <w:p w14:paraId="4176070C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Rządowy proces legislacyjny</w:t>
      </w:r>
    </w:p>
    <w:p w14:paraId="67F93ADD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Kontrola w administracji </w:t>
      </w:r>
      <w:r w:rsidRPr="009C5E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(przygotowanie i prowadzenie kontroli, dokumentacja kontrolna)</w:t>
      </w:r>
    </w:p>
    <w:p w14:paraId="5F541284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Audyt zewnętrzny/wewnętrzny</w:t>
      </w:r>
    </w:p>
    <w:p w14:paraId="375730D0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Metodyka kontroli</w:t>
      </w:r>
    </w:p>
    <w:p w14:paraId="26F873C1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inne podobne</w:t>
      </w:r>
    </w:p>
    <w:p w14:paraId="247D84F0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E61AC26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Część IV – grupa szkolenia specjalistyczne dla JSFP</w:t>
      </w:r>
    </w:p>
    <w:p w14:paraId="04161A28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Prawo pracy (różne tematy) w JSFP</w:t>
      </w:r>
    </w:p>
    <w:p w14:paraId="5EF616D1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Prawo pracy w JSFP – aktualne zmiany w przepisach</w:t>
      </w:r>
    </w:p>
    <w:p w14:paraId="21D6492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Rozliczenia z ZUS i USw JSFP</w:t>
      </w:r>
    </w:p>
    <w:p w14:paraId="34C17FB0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Wynagrodzenia  w JSFP</w:t>
      </w:r>
    </w:p>
    <w:p w14:paraId="7E4C5BF3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Rozliczanie podróży służbowych krajowych i zagranicznych w JSFP</w:t>
      </w:r>
    </w:p>
    <w:p w14:paraId="52707163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Rachunkowość budżetowa JSFP</w:t>
      </w:r>
    </w:p>
    <w:p w14:paraId="3EBAC366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Sprawozdawczość budżetowa JSFP</w:t>
      </w:r>
    </w:p>
    <w:p w14:paraId="1DE6F121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Finanse publiczne</w:t>
      </w:r>
    </w:p>
    <w:p w14:paraId="3FBD46F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Dyscyplina finansów publicznych</w:t>
      </w:r>
    </w:p>
    <w:p w14:paraId="5B596D77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Budżetowanie w sektorze finansów publicznych</w:t>
      </w:r>
    </w:p>
    <w:p w14:paraId="10C95D5A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Budżet zadaniowy</w:t>
      </w:r>
    </w:p>
    <w:p w14:paraId="180F077C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Dotacje dla JSFP (udzielanie/rozliczanie)</w:t>
      </w:r>
    </w:p>
    <w:p w14:paraId="139EE5F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inne podobne</w:t>
      </w:r>
    </w:p>
    <w:p w14:paraId="51E8AD8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6565030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Część V – grupa szkolenia specjalistyczne</w:t>
      </w:r>
    </w:p>
    <w:p w14:paraId="184F1F1A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Zaawansowane szkolenie ze skuteczności osobistej/personalnej</w:t>
      </w:r>
    </w:p>
    <w:p w14:paraId="2E68DDD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Negocjacje/trening negocjacyjny – różne poziomy zaawansowania</w:t>
      </w:r>
    </w:p>
    <w:p w14:paraId="08147B0C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Trening wystąpień na forum publicznym</w:t>
      </w:r>
    </w:p>
    <w:p w14:paraId="14C1365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Zarządzanie projektami (szkolenie przekrojowe)</w:t>
      </w:r>
    </w:p>
    <w:p w14:paraId="534E0C7B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OSINT</w:t>
      </w:r>
    </w:p>
    <w:p w14:paraId="7441ADF6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Analiza i weryfikacja informacji</w:t>
      </w:r>
    </w:p>
    <w:p w14:paraId="16BBAA0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Prezentacje multimedialne – warsztaty narzędziowe</w:t>
      </w:r>
    </w:p>
    <w:p w14:paraId="3877C64F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inne podobne</w:t>
      </w:r>
    </w:p>
    <w:p w14:paraId="65FF9BC4" w14:textId="77777777" w:rsid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A078A98" w14:textId="77777777" w:rsidR="008B78BB" w:rsidRDefault="008B78BB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E5C9B46" w14:textId="77777777" w:rsidR="008B78BB" w:rsidRPr="009C5E1D" w:rsidRDefault="008B78BB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1BD8CCB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</w:pPr>
      <w:r w:rsidRPr="009C5E1D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lastRenderedPageBreak/>
        <w:t>dotyczy wszystkich części</w:t>
      </w:r>
    </w:p>
    <w:p w14:paraId="4FCF22B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Ogólne informacje organizacyjne dotyczące szkoleń </w:t>
      </w:r>
    </w:p>
    <w:p w14:paraId="5873673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 liczba grup: 1 grupa</w:t>
      </w:r>
    </w:p>
    <w:p w14:paraId="5E4BDE01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  liczba dni: 1-3 dni (szczegółowa liczba dni będzie określana każdorazowo przez Zamawiającego)</w:t>
      </w:r>
    </w:p>
    <w:p w14:paraId="1F90C693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liczba uczestników: 10-50 osób (liczba uczestników szkolenia każdorazowo będzie określana przez Zamawiającego – najczęściej grupa szkoleniowa liczyć będzie 15 osób).</w:t>
      </w:r>
    </w:p>
    <w:p w14:paraId="101EB2B2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termin szkolenia: każdorazowo termin szkolenia będzie uzgadniany pomiędzy Zamawiającym a Wykonawcą lub określany przez Zamawiającego w zleceniu</w:t>
      </w:r>
    </w:p>
    <w:p w14:paraId="04BA2079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37C723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USŁUGI KONFERENCYJNE</w:t>
      </w:r>
    </w:p>
    <w:p w14:paraId="08365A90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miejscowość: Warszawa lub inna wskazana przez Zamawiającego*</w:t>
      </w:r>
    </w:p>
    <w:p w14:paraId="283CEACE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- sala szkoleniowa: sala Wykonawcy** lub sala Zamawiającego.</w:t>
      </w:r>
    </w:p>
    <w:p w14:paraId="4408A5EB" w14:textId="77777777" w:rsidR="009C5E1D" w:rsidRPr="009C5E1D" w:rsidRDefault="009C5E1D" w:rsidP="009C5E1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*Wskazanie realizacji szkolenia przez Zamawiającego w innej lokalizacji niż Warszawa, będzie zakomunikowane Wykonawcy z odpowiednim wyprzedzeniem mającym na celu przygotowanie oferty. Realizacja szkoleń poza Warszawą będzie realizowana w przypadku szczególnych potrzeb Zamawiającego.</w:t>
      </w:r>
    </w:p>
    <w:p w14:paraId="1AD21458" w14:textId="77777777" w:rsidR="009C5E1D" w:rsidRPr="009C5E1D" w:rsidRDefault="009C5E1D" w:rsidP="009C5E1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**Sala szkoleniowa na terenie Warszawy (zapewniona przez firmę szkoleniową) znajdująca się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hotelu lub centrum szkoleniowym /konferencyjnym, w odległości nie większej niż 8 km od stacji Metro „Centrum” (mierzone wg aplikacji Google Maps) wraz z wyposażeniem (flipchart, ekran, projektor, laptop). Sala szkoleniowa musi być przeznaczona do prowadzenia zajęć edukacyjnych i zapewniać komfort niezbędny do prowadzenia zajęć warsztatowych dla grupy szkoleniowej o liczbie uczestników zgodnej ze zleceniem Zamawiającego. Poziom hałasu dobiegający z zewnątrz nie może zakłócać przebiegu prowadzonych zajęć oraz spełniać warunki bezpieczeństwa i higieny zgodnie z rozporządzeniem Ministra Pracy i Polityki Socjalnej z dnia 26 września 1997 r. w sprawie ogólnych przepisów bezpieczeństwa i higieny pracy (Dz. U. z 2003 r. nr 169 poz. 1650 z późn. zm.).</w:t>
      </w:r>
    </w:p>
    <w:p w14:paraId="086343FF" w14:textId="77777777" w:rsidR="009C5E1D" w:rsidRPr="009C5E1D" w:rsidRDefault="009C5E1D" w:rsidP="009C5E1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Zamawiający preferuje aby wskazana przez Wykonawcę sala miała zapewniony dostęp do światła naturalnego (okno, świetlik).</w:t>
      </w:r>
    </w:p>
    <w:p w14:paraId="633440D0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Zamawiający zastrzega sobie możliwość przeprowadzenia wizji lokalnej sali szkoleniowej oraz hospitacji szkolenia.</w:t>
      </w:r>
    </w:p>
    <w:p w14:paraId="66A747B9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Zamawiający zatwierdzi salę szkoleniową/sale szkoleniowe wskazane przez Wykonawcę.</w:t>
      </w:r>
    </w:p>
    <w:p w14:paraId="3A776E15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2C6E85C" w14:textId="77777777" w:rsidR="009C5E1D" w:rsidRPr="009C5E1D" w:rsidRDefault="009C5E1D" w:rsidP="009C5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USŁUGI RESTAURACYJNE</w:t>
      </w:r>
    </w:p>
    <w:p w14:paraId="73CCC4E5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Usługa restauracyjna (zgodnie z ustawą z dnia 25 sierpnia 2006 r. o bezpieczeństwie żywności i żywienia (Dz. U. z 2017 r., poz. 149) tj. obiad w każdym dniu szkolenia składający się z zupy lub przystawki*, drugiego dania, deseru (np. ciastek, lodów, owoców),napoju oraz serwis konferencyjny – 3 uzupełnienia w każdym dniu szkolenia (kawa, mleko, herbata, woda, soki wraz z naczyniami, ciastka, serwetki jednorazowe). Zamawiający wymaga, aby szkolenie, usługa restauracyjna oraz obiad zostały zrealizowane w tym samym obiekcie.</w:t>
      </w:r>
    </w:p>
    <w:p w14:paraId="11AA7D3B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‘* - w przypadku gdyby z uwagi na obostrzenia związane z zagrożeniem epidemiologicznym nie było możliwości serwowania uczestnikom szkolenia zupy, Wykonawca zamiast tej części posiłku, zaserwuje uczestnikom szkolenia posiłek zastępczy.</w:t>
      </w:r>
    </w:p>
    <w:p w14:paraId="5492F39C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49883D6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USŁUGI SZKOLENIOWE</w:t>
      </w:r>
    </w:p>
    <w:p w14:paraId="0A066C42" w14:textId="77777777" w:rsidR="00013153" w:rsidRPr="00013153" w:rsidRDefault="009C5E1D" w:rsidP="00013153">
      <w:pPr>
        <w:tabs>
          <w:tab w:val="center" w:pos="45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- </w:t>
      </w:r>
      <w:r w:rsidR="00013153" w:rsidRPr="0001315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programy i materiały szkoleniowe</w:t>
      </w:r>
    </w:p>
    <w:p w14:paraId="3373C657" w14:textId="77777777" w:rsidR="00013153" w:rsidRPr="00013153" w:rsidRDefault="00013153" w:rsidP="00013153">
      <w:pPr>
        <w:tabs>
          <w:tab w:val="center" w:pos="453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31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Wykonawca przygotuje wstępny program i harmonogram szkolenia, który następnie zostanie sprofilowany pod kątem potrzeb uczestników na podstawie analizy informacji uzyskanych w trakcie spotkania focusowego i/lub </w:t>
      </w:r>
      <w:r w:rsidR="00FD043B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0131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ankiet przedszkoleniowych. W przypadku szkoleń z części I „szkolenia miękkie/kompetencyjne” z podgrupy szkoleń priorytetowych program szkolenia uwzględniać ma także ramowe wytyczne Zamawiającego, które zostaną przekazane Wykonawcy. </w:t>
      </w:r>
    </w:p>
    <w:p w14:paraId="7B8CD171" w14:textId="77777777" w:rsidR="009C5E1D" w:rsidRPr="008B78BB" w:rsidRDefault="00013153" w:rsidP="00013153">
      <w:pPr>
        <w:tabs>
          <w:tab w:val="center" w:pos="453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B78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Wykonawca opracuje materiały szkoleniowe i przekaże po jednym egzemplarzu każdemu uczestnikowi szkolenia w formie papierowej (oraz dodatkowo 1 egzemplarz w formie papierowej dla Zamawiającego).</w:t>
      </w:r>
    </w:p>
    <w:p w14:paraId="644BD416" w14:textId="77777777" w:rsidR="00FD043B" w:rsidRPr="00013153" w:rsidRDefault="00FD043B" w:rsidP="00013153">
      <w:pPr>
        <w:tabs>
          <w:tab w:val="center" w:pos="453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C142988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forma zajęć</w:t>
      </w:r>
    </w:p>
    <w:p w14:paraId="3C8A2292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Wykładowa lub wykładowo – warsztatowa z wykorzystaniem m.in. następujących metod szkoleniowych: studia przypadku, dyskusje moderowane, praca w podgrupach, praca indywidualna, mini wykłady, ćwiczenia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i omówienia ćwiczeń. W przypadku szkoleń, które wymagają aktywności uczestników (w szczególności szkoleń miękkich/kompetencyjnych) ćwiczenia wymagające aktywności uczestników szkolenia nie mogą stanowić mniej niż 80% czasu szkolenia. Ponadto każde szkolenie powinno zawierać moduł zarezerwowany na zadawanie pytań przez uczestników.</w:t>
      </w:r>
    </w:p>
    <w:p w14:paraId="1A5CFE8D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C9E33F2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 do zasady Zamawiający zakłada realizację szkoleń w formule stacjonarnej. Jednakże dopuszcza się realizację szkoleń w formule on-line, w szczególności w przypadku występowania zagrożenia epidemiologicznego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lub w przypadku decyzji organów państwowych lub w przypadku decyzji organów wewnętrznych Zamawiającego uniemożliwiających realizację szkoleń w formule stacjonarnej.</w:t>
      </w:r>
    </w:p>
    <w:p w14:paraId="5C3BCB1D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realizacji szkoleń w formule on-line Wykonawca zapewni niezbędne środki techniczne tj. będzie posiadał dostęp do platformy na której odbywać się będzie szkolenie oraz zapewni niezbędne wsparcie techniczne dla uczestników (helpdesk – osoba obsługująca szkolenie pod kątem technicznym). Zamawiający zastrzega, że realizacja szkolenia w formule on-line odbędzie się po przeprowadzeniu testów technicznych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i wymaga wyrażenia zgody Zamawiającego na wykorzystanie platformy szkoleniowej w ramach której Wykonawca zrealizuje szkolenie.</w:t>
      </w:r>
    </w:p>
    <w:p w14:paraId="7CEC0FA4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7210D4E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pomiar efektywności szkolenia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14:paraId="1A080D3B" w14:textId="77777777" w:rsidR="009C5E1D" w:rsidRPr="009C5E1D" w:rsidRDefault="009C5E1D" w:rsidP="009C5E1D">
      <w:pPr>
        <w:numPr>
          <w:ilvl w:val="1"/>
          <w:numId w:val="14"/>
        </w:numPr>
        <w:suppressAutoHyphens/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na poziomie reakcji uczestników (ankieta oceny szkolenia MON);</w:t>
      </w:r>
    </w:p>
    <w:p w14:paraId="41F04422" w14:textId="77777777" w:rsidR="009C5E1D" w:rsidRPr="009C5E1D" w:rsidRDefault="009C5E1D" w:rsidP="009C5E1D">
      <w:pPr>
        <w:numPr>
          <w:ilvl w:val="1"/>
          <w:numId w:val="14"/>
        </w:numPr>
        <w:suppressAutoHyphens/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na poziomie przyrostu wiedzy lub umiejętności (pre-testy i post-testy wiedzy lub kompetencji lub zadanie oceniające przed rozpoczęciem i po zakończeniu szkolenia);</w:t>
      </w:r>
    </w:p>
    <w:p w14:paraId="3972B2EE" w14:textId="77777777" w:rsidR="009C5E1D" w:rsidRPr="009C5E1D" w:rsidRDefault="009C5E1D" w:rsidP="009C5E1D">
      <w:pPr>
        <w:numPr>
          <w:ilvl w:val="1"/>
          <w:numId w:val="14"/>
        </w:numPr>
        <w:suppressAutoHyphens/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sprawozdanie trenera podsumowujące szkolenie, zbiorcze wyniki z oceny efektywności szkolenia oraz wnioski i rekomendacje trenera/ów dla Zamawiającego.</w:t>
      </w:r>
    </w:p>
    <w:p w14:paraId="0047217E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B3721A5" w14:textId="77777777" w:rsidR="0048310F" w:rsidRDefault="0048310F" w:rsidP="00916DB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8310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wystawienie zaświadczeń o ukończeniu szkolenia dla każdego uczestnika, przekazanie ich oryginałów (forma pisemna) uczestnikom oraz dostarczenie Zamawiającemu kserokopii zaświadczeń oraz wykazu zaświadczeń. W przypadku szkoleń realizowanych w formie on-line, oryginały (w formie pisemnej) oraz kserokopie zaświadczeń Wykonawca przekaże Zamawiającemu;</w:t>
      </w:r>
    </w:p>
    <w:p w14:paraId="7E510507" w14:textId="6BF904B9" w:rsidR="009C5E1D" w:rsidRDefault="009C5E1D" w:rsidP="00916DB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- dostarczenie materiałów szkoleniowych na wewnętrzną platformę e-learningową Za</w:t>
      </w:r>
      <w:r w:rsidR="00916DB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mawiającego </w:t>
      </w:r>
      <w:r w:rsidR="00916DBB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/>
        <w:t>w formie pliku pdf;</w:t>
      </w:r>
    </w:p>
    <w:p w14:paraId="053AC6D2" w14:textId="77777777" w:rsidR="00916DBB" w:rsidRPr="008B78BB" w:rsidRDefault="00916DBB" w:rsidP="00916DB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8B78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- w przypadku szkoleń on-line Zamawiający wymaga by Wykonawca dysponował narzędziami on-line </w:t>
      </w:r>
      <w:r w:rsidRPr="008B78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br/>
        <w:t xml:space="preserve">do przeprowadzenia szkoleń on-line. Narzędzie, za pomocą którego Wykonawca przeprowadzi szkolenie powinno umożliwiać przeprowadzenie pomiaru efektywności tj. pre-testów i post-testów oraz ankiet poszkoleniowych dla uczestników szkolenia. Wykonawca przekaże informacje dotyczące przeprowadzonego pomiaru efektywności Zamawiającemu, w zakresie i na zasadach określonych </w:t>
      </w:r>
      <w:r w:rsidRPr="008B78B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br/>
        <w:t>w zamówieniu jednostkowym.</w:t>
      </w:r>
    </w:p>
    <w:p w14:paraId="3AEA21B5" w14:textId="77777777" w:rsidR="00013153" w:rsidRDefault="00013153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31BF82B" w14:textId="77777777" w:rsidR="008B78BB" w:rsidRDefault="008B78BB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30C542D" w14:textId="77777777" w:rsidR="009C5E1D" w:rsidRPr="009C5E1D" w:rsidRDefault="009C5E1D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PROCEDURA UDZIELANIA ZAMÓWIEŃ JEDNOSTKOWYCH</w:t>
      </w:r>
    </w:p>
    <w:p w14:paraId="2B0611EC" w14:textId="77777777" w:rsidR="009C5E1D" w:rsidRPr="009C5E1D" w:rsidRDefault="009C5E1D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2EA60D4" w14:textId="77777777" w:rsidR="009C5E1D" w:rsidRPr="009C5E1D" w:rsidRDefault="009C5E1D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Złożenie zlecenia na zamówienia jednostkowe</w:t>
      </w:r>
    </w:p>
    <w:p w14:paraId="1491738B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Złożenie zlecenia na zamówienie jednostkowe będzie odbywało się następująco: </w:t>
      </w:r>
    </w:p>
    <w:p w14:paraId="2B0A5CC3" w14:textId="77777777" w:rsidR="009C5E1D" w:rsidRPr="009C5E1D" w:rsidRDefault="009C5E1D" w:rsidP="009C5E1D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Zamawiający w trakcie procedury zmierzającej do zawarcia umowy wykonawczej na dane zamówienie jednostkowe wystosuje do Wykonawcy/Wykonawców, z którym/którymi zawarł umowę ramową drogą elektroniczną (e-mail) zlecenie wykonania usług społecznych, zwane dalej „zleceniem”.</w:t>
      </w:r>
    </w:p>
    <w:p w14:paraId="47956055" w14:textId="77777777" w:rsidR="009C5E1D" w:rsidRPr="009C5E1D" w:rsidRDefault="009C5E1D" w:rsidP="009C5E1D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Zlecenie będzie zawierało szczegółowy opis przedmiotu danego zamówienia jednostkowego (w tym zakres, termin i miejsce realizacji usług, liczbę grup, liczbę uczestników szkolenia), termin i warunki spotkania samplingowego (jeżeli Zamawiający przewidział spotkanie samplingowe w zleceniu), określenie kryteriów oceny ofert, wzór umowy wykonawczej oraz pozostałe informacje konieczne do przygotowania oferty. </w:t>
      </w:r>
    </w:p>
    <w:p w14:paraId="489D7F42" w14:textId="77777777" w:rsidR="009C5E1D" w:rsidRPr="009C5E1D" w:rsidRDefault="009C5E1D" w:rsidP="009C5E1D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Zamawiający będzie składał Wykonawcy/Wykonawcom zlecenie środkami komunikacji elektronicznej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na adres e-mail wskazany w umowie ramowej.</w:t>
      </w:r>
    </w:p>
    <w:p w14:paraId="5D27F3C5" w14:textId="77777777" w:rsidR="009C5E1D" w:rsidRPr="009C5E1D" w:rsidRDefault="009C5E1D" w:rsidP="009C5E1D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Wykonawca jest zobowiązany potwierdzić środkami komunikacji elektronicznej (e-mail) przyjęcie zlecenia w ciągu 24 godzin od chwili jego otrzymania, na adres e-mail Zamawiającego, wskazany w umowie ramowej.</w:t>
      </w:r>
    </w:p>
    <w:p w14:paraId="60BFC2E0" w14:textId="77777777" w:rsidR="009C5E1D" w:rsidRPr="009C5E1D" w:rsidRDefault="009C5E1D" w:rsidP="009C5E1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Złożenie oferty </w:t>
      </w:r>
    </w:p>
    <w:p w14:paraId="37A4044F" w14:textId="77777777" w:rsidR="009C5E1D" w:rsidRPr="009C5E1D" w:rsidRDefault="009C5E1D" w:rsidP="009C5E1D">
      <w:pPr>
        <w:numPr>
          <w:ilvl w:val="0"/>
          <w:numId w:val="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 odpowiedzi  na  zlecenie,  Wykonawca/Wykonawcy,  z którym/którymi Zamawiający zawarł niniejszą umowę ramową </w:t>
      </w: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składa ofertę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wyznaczonym przez Zamawiającego w zleceniu terminie.</w:t>
      </w:r>
    </w:p>
    <w:p w14:paraId="2A462AFC" w14:textId="77777777" w:rsidR="009C5E1D" w:rsidRPr="009C5E1D" w:rsidRDefault="009C5E1D" w:rsidP="009C5E1D">
      <w:pPr>
        <w:numPr>
          <w:ilvl w:val="0"/>
          <w:numId w:val="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Oferta/oferty składane w odpowiedzi na zlecenie podlega/podlegają negocjacjom, z zastrzeżeniem,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iż wynegocjowana treść nie może być mniej korzystna od oferty/ofert złożonej/złożonych  w  postępowaniu  prowadzonym  w  celu zawarcia  umowy  ramowej w poszczególnych częściach.</w:t>
      </w:r>
    </w:p>
    <w:p w14:paraId="60EBC8AE" w14:textId="77777777" w:rsidR="009C5E1D" w:rsidRPr="009C5E1D" w:rsidRDefault="009C5E1D" w:rsidP="009C5E1D">
      <w:pPr>
        <w:numPr>
          <w:ilvl w:val="0"/>
          <w:numId w:val="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zaoferowana przez Wykonawcę/Wykonawców dla każdego z wariantów szkoleń, wynikająca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Formularza ofertowego składanego w niniejszym postępowaniu o zawarcie umowy ramowej, będzie obowiązywać przez cały okres realizacji umowy ramowej, z zastrzeżeniem zmian określonych w istotnych postanowieniach umowy wykonawczej, wynikających w szczególności z dodatkowych usług, nieobjętych modelowym szkoleniem określonym przez Zamawiającego w ogłoszeniu o zamówieniu, a wchodzących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 zamówienia jednostkowego.</w:t>
      </w:r>
    </w:p>
    <w:p w14:paraId="507EB1D2" w14:textId="77777777" w:rsidR="009C5E1D" w:rsidRPr="009C5E1D" w:rsidRDefault="009C5E1D" w:rsidP="009C5E1D">
      <w:pPr>
        <w:numPr>
          <w:ilvl w:val="0"/>
          <w:numId w:val="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Przekazanie ostatniego zlecenia nie może nastąpić później niż na 3 dni kalendarzowe przed upływem terminu obowiązywania umowy ramowej. </w:t>
      </w:r>
    </w:p>
    <w:p w14:paraId="2778B3BC" w14:textId="77777777" w:rsidR="009C5E1D" w:rsidRPr="009C5E1D" w:rsidRDefault="009C5E1D" w:rsidP="009C5E1D">
      <w:pPr>
        <w:numPr>
          <w:ilvl w:val="0"/>
          <w:numId w:val="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W przypadku, gdy okres realizacji usług, wynikających ze zlecenia wykracza poza dzień, o którym mowa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pkt 4, Strony uzgodnią zasady wydłużenia terminu realizacji na warunkach, wskazanych w umowach wykonawczych.</w:t>
      </w:r>
    </w:p>
    <w:p w14:paraId="5C940318" w14:textId="77777777" w:rsidR="009C5E1D" w:rsidRPr="009C5E1D" w:rsidRDefault="009C5E1D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Ocena ofert</w:t>
      </w:r>
    </w:p>
    <w:p w14:paraId="35479AB8" w14:textId="77777777" w:rsidR="009C5E1D" w:rsidRPr="009C5E1D" w:rsidRDefault="009C5E1D" w:rsidP="009C5E1D">
      <w:pPr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Przy wyborze najkorzystniejszej oferty w poszczególnych zamówieniach jednostkowych Zamawiający będzie się kierował następującymi kryteriami: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791"/>
        <w:gridCol w:w="1640"/>
        <w:gridCol w:w="3389"/>
      </w:tblGrid>
      <w:tr w:rsidR="009C5E1D" w:rsidRPr="009C5E1D" w14:paraId="4B472BF7" w14:textId="77777777" w:rsidTr="009C5E1D">
        <w:tc>
          <w:tcPr>
            <w:tcW w:w="520" w:type="dxa"/>
            <w:shd w:val="clear" w:color="auto" w:fill="auto"/>
          </w:tcPr>
          <w:p w14:paraId="17074702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92" w:type="dxa"/>
            <w:shd w:val="clear" w:color="auto" w:fill="auto"/>
          </w:tcPr>
          <w:p w14:paraId="0D3BDA1E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640" w:type="dxa"/>
            <w:shd w:val="clear" w:color="auto" w:fill="auto"/>
          </w:tcPr>
          <w:p w14:paraId="4C2B61D4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Waga kryterium*</w:t>
            </w:r>
          </w:p>
        </w:tc>
        <w:tc>
          <w:tcPr>
            <w:tcW w:w="3390" w:type="dxa"/>
            <w:shd w:val="clear" w:color="auto" w:fill="auto"/>
          </w:tcPr>
          <w:p w14:paraId="3754CCF2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Maksymalna liczba punktów możliwa do uzyskania w kryterium</w:t>
            </w:r>
          </w:p>
        </w:tc>
      </w:tr>
      <w:tr w:rsidR="009C5E1D" w:rsidRPr="009C5E1D" w14:paraId="156411E6" w14:textId="77777777" w:rsidTr="009C5E1D">
        <w:tc>
          <w:tcPr>
            <w:tcW w:w="520" w:type="dxa"/>
            <w:shd w:val="clear" w:color="auto" w:fill="auto"/>
          </w:tcPr>
          <w:p w14:paraId="046E8A96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14:paraId="1FC74687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640" w:type="dxa"/>
            <w:shd w:val="clear" w:color="auto" w:fill="auto"/>
          </w:tcPr>
          <w:p w14:paraId="3AE97F10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3390" w:type="dxa"/>
            <w:shd w:val="clear" w:color="auto" w:fill="auto"/>
          </w:tcPr>
          <w:p w14:paraId="2ABC505F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pkt</w:t>
            </w:r>
          </w:p>
        </w:tc>
      </w:tr>
      <w:tr w:rsidR="009C5E1D" w:rsidRPr="009C5E1D" w14:paraId="6D5C34DD" w14:textId="77777777" w:rsidTr="009C5E1D">
        <w:tc>
          <w:tcPr>
            <w:tcW w:w="520" w:type="dxa"/>
            <w:shd w:val="clear" w:color="auto" w:fill="auto"/>
          </w:tcPr>
          <w:p w14:paraId="3B0F5FAC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92" w:type="dxa"/>
            <w:shd w:val="clear" w:color="auto" w:fill="auto"/>
          </w:tcPr>
          <w:p w14:paraId="57D62F63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Ocena Trenera</w:t>
            </w:r>
          </w:p>
        </w:tc>
        <w:tc>
          <w:tcPr>
            <w:tcW w:w="1640" w:type="dxa"/>
            <w:shd w:val="clear" w:color="auto" w:fill="auto"/>
          </w:tcPr>
          <w:p w14:paraId="4EE4C401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3390" w:type="dxa"/>
            <w:shd w:val="clear" w:color="auto" w:fill="auto"/>
          </w:tcPr>
          <w:p w14:paraId="39402870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pkt</w:t>
            </w:r>
          </w:p>
        </w:tc>
      </w:tr>
      <w:tr w:rsidR="009C5E1D" w:rsidRPr="009C5E1D" w14:paraId="229BC439" w14:textId="77777777" w:rsidTr="009C5E1D">
        <w:tc>
          <w:tcPr>
            <w:tcW w:w="4952" w:type="dxa"/>
            <w:gridSpan w:val="3"/>
            <w:shd w:val="clear" w:color="auto" w:fill="auto"/>
          </w:tcPr>
          <w:p w14:paraId="0564FCDF" w14:textId="77777777" w:rsidR="009C5E1D" w:rsidRPr="009C5E1D" w:rsidRDefault="009C5E1D" w:rsidP="009C5E1D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3390" w:type="dxa"/>
            <w:shd w:val="clear" w:color="auto" w:fill="auto"/>
          </w:tcPr>
          <w:p w14:paraId="0E45B0C9" w14:textId="77777777" w:rsidR="009C5E1D" w:rsidRPr="009C5E1D" w:rsidRDefault="009C5E1D" w:rsidP="009C5E1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C5E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 pkt</w:t>
            </w:r>
          </w:p>
        </w:tc>
      </w:tr>
    </w:tbl>
    <w:p w14:paraId="4CC370D5" w14:textId="77777777" w:rsidR="009C5E1D" w:rsidRPr="009C5E1D" w:rsidRDefault="009C5E1D" w:rsidP="009C5E1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Przyjmuje się, że 1 % = 1 pkt</w:t>
      </w:r>
    </w:p>
    <w:p w14:paraId="00CC8914" w14:textId="77777777" w:rsidR="009C5E1D" w:rsidRPr="009C5E1D" w:rsidRDefault="009C5E1D" w:rsidP="009C5E1D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*Wagi ww. kryteriów mogą ulec zmianie w poszczególnych zamówieniach jednostkowych.</w:t>
      </w:r>
    </w:p>
    <w:p w14:paraId="41B374BF" w14:textId="77777777" w:rsidR="009C5E1D" w:rsidRPr="009C5E1D" w:rsidRDefault="009C5E1D" w:rsidP="009C5E1D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1C928ADF" w14:textId="77777777" w:rsidR="009C5E1D" w:rsidRPr="009C5E1D" w:rsidRDefault="009C5E1D" w:rsidP="009C5E1D">
      <w:pPr>
        <w:numPr>
          <w:ilvl w:val="0"/>
          <w:numId w:val="15"/>
        </w:numPr>
        <w:suppressAutoHyphens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Sposób obliczenia ww. kryteriów:</w:t>
      </w:r>
    </w:p>
    <w:p w14:paraId="3CE656E4" w14:textId="77777777" w:rsidR="009C5E1D" w:rsidRPr="009C5E1D" w:rsidRDefault="009C5E1D" w:rsidP="009C5E1D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Kryterium cena (C) – waga 25 %</w:t>
      </w:r>
    </w:p>
    <w:p w14:paraId="6BA04669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Punkty w kryterium CENA zostaną obliczone w następujący sposób</w:t>
      </w:r>
    </w:p>
    <w:p w14:paraId="7EBA2553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636D2AB" w14:textId="77777777" w:rsidR="009C5E1D" w:rsidRPr="009C5E1D" w:rsidRDefault="009C5E1D" w:rsidP="009C5E1D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C1 =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C min</m:t>
            </m:r>
          </m:num>
          <m:den>
            <m:r>
              <w:rPr>
                <w:rFonts w:ascii="Cambria Math" w:eastAsia="Calibri" w:hAnsi="Cambria Math"/>
              </w:rPr>
              <m:t>Cob</m:t>
            </m:r>
          </m:den>
        </m:f>
      </m:oMath>
      <w:r w:rsidRPr="009C5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x 25 pkt</w:t>
      </w:r>
    </w:p>
    <w:p w14:paraId="403CCB27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gdzie:</w:t>
      </w:r>
    </w:p>
    <w:p w14:paraId="774A799F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C1 – liczba punktów przyznanych za kryterium CENA</w:t>
      </w:r>
    </w:p>
    <w:p w14:paraId="7F28BC86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 min – najniższa oferta cenowa z pośród przesłanych ofert </w:t>
      </w:r>
    </w:p>
    <w:p w14:paraId="58D552F2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 ob – cena oferty badanej  </w:t>
      </w:r>
    </w:p>
    <w:p w14:paraId="0ADBE7E8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 kryterium CENA oferta może uzyskać maksymalnie 25 pkt (%). Końcowy wynik powyższego kryterium zostanie zaokrąglony do dwóch miejsc po przecinku. </w:t>
      </w:r>
    </w:p>
    <w:p w14:paraId="315C6887" w14:textId="77777777" w:rsidR="009C5E1D" w:rsidRPr="009C5E1D" w:rsidRDefault="009C5E1D" w:rsidP="009C5E1D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122D431" w14:textId="77777777" w:rsidR="009C5E1D" w:rsidRPr="009C5E1D" w:rsidRDefault="009C5E1D" w:rsidP="009C5E1D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Kryterium ocena trenera (T) – waga 75 %</w:t>
      </w:r>
    </w:p>
    <w:p w14:paraId="70332AC6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Wykonawcy, którzy złożą oferty zgodne z wymaganiami Zamawiającego zostaną zaproszeni na spotkania samplingowe (próbka szkolenia czas trwania 0,5 h). Razem z zaproszeniem otrzymają oni instrukcję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do przeprowadzenia spotkania samplingowego, które poprowadzi trener (lub trenerzy) skierowany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do realizacji przedmiotowego zamówienia.</w:t>
      </w:r>
    </w:p>
    <w:p w14:paraId="75FCD900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01DC493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Ocena trenera zostanie dokonana podczas samplingu wg ustalonych przez Zamawiającego wskaźników: </w:t>
      </w:r>
    </w:p>
    <w:p w14:paraId="110ADA5A" w14:textId="77777777" w:rsidR="009C5E1D" w:rsidRPr="009C5E1D" w:rsidRDefault="009C5E1D" w:rsidP="009C5E1D">
      <w:pPr>
        <w:numPr>
          <w:ilvl w:val="0"/>
          <w:numId w:val="16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umiejętności organizacyjne – określanie oraz kontrola zasad, a także czasu podczas szkolenia; organizacja sali oraz niezbędnego sprzętu lub organizacja pokoju konferencyjnego on-line;</w:t>
      </w:r>
    </w:p>
    <w:p w14:paraId="686762D8" w14:textId="77777777" w:rsidR="009C5E1D" w:rsidRPr="009C5E1D" w:rsidRDefault="009C5E1D" w:rsidP="009C5E1D">
      <w:pPr>
        <w:numPr>
          <w:ilvl w:val="0"/>
          <w:numId w:val="16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przygotowanie merytoryczne – wiedza oraz doświadczenie z zakresu szkolenia przekazywana zgodnie z regułami andragogiki;</w:t>
      </w:r>
    </w:p>
    <w:p w14:paraId="6147F0DC" w14:textId="77777777" w:rsidR="009C5E1D" w:rsidRPr="009C5E1D" w:rsidRDefault="009C5E1D" w:rsidP="009C5E1D">
      <w:pPr>
        <w:numPr>
          <w:ilvl w:val="0"/>
          <w:numId w:val="16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komunikacja – umiejętności werbalnej i niewerbalnej komunikacji dostosowanej do potrzeb grupy;</w:t>
      </w:r>
    </w:p>
    <w:p w14:paraId="1FF005A9" w14:textId="77777777" w:rsidR="009C5E1D" w:rsidRPr="009C5E1D" w:rsidRDefault="009C5E1D" w:rsidP="009C5E1D">
      <w:pPr>
        <w:numPr>
          <w:ilvl w:val="0"/>
          <w:numId w:val="16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atmosfera i budowanie zaangażowania – umiejętne zmotywowanie grupy do pracy, brak demotywatorów, asertywna postawa;</w:t>
      </w:r>
    </w:p>
    <w:p w14:paraId="5615E0C9" w14:textId="77777777" w:rsidR="009C5E1D" w:rsidRPr="009C5E1D" w:rsidRDefault="009C5E1D" w:rsidP="009C5E1D">
      <w:pPr>
        <w:numPr>
          <w:ilvl w:val="0"/>
          <w:numId w:val="16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orientacja na cel – zastosowanie adekwatnych metod do osiągnięcia celu samplingu.</w:t>
      </w:r>
    </w:p>
    <w:p w14:paraId="205D684C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Ocena każdego ze wskaźników liczona jest w pięciostopniowej skali. Wykonawca w każdym ze wskaźników może otrzymać maksymalnie 5 punktów. Następnie wyliczona zostaje średnia arytmetyczna z ww. wskaźników dla ocen każdego z merytorycznych członków komisji. Ze średniej arytmetycznej każdej z ocen merytorycznych członków komisji wyliczona zostaje średnia arytmetyczna, która stanowi wartość oceny oferty badanej.</w:t>
      </w:r>
    </w:p>
    <w:p w14:paraId="3A76E6F4" w14:textId="77777777" w:rsidR="009C5E1D" w:rsidRPr="009C5E1D" w:rsidRDefault="009C5E1D" w:rsidP="009C5E1D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wskazania przez Wykonawcę więcej niż jednego trenera, każdy z nich zostanie oceniony zgodnie z wyżej opisanymi zasadami, a wartość oferty badanej będzie średnią arytmetyczną wyciągniętą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z ocen tych trenerów. Czas trwania spotkania samplingowego Wykonawcy nie ulegnie zmianie i będzie wynosił 0,5 h.</w:t>
      </w:r>
    </w:p>
    <w:p w14:paraId="7E86F315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A2861AB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Punkty w kryterium OCENA TRENERA zostaną obliczone w następujący sposób:</w:t>
      </w:r>
    </w:p>
    <w:p w14:paraId="1A37AC79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4E05F25" w14:textId="77777777" w:rsidR="009C5E1D" w:rsidRPr="009C5E1D" w:rsidRDefault="009C5E1D" w:rsidP="009C5E1D">
      <w:pPr>
        <w:spacing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T=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T ob</m:t>
            </m:r>
          </m:num>
          <m:den>
            <m:r>
              <w:rPr>
                <w:rFonts w:ascii="Cambria Math" w:eastAsia="Calibri" w:hAnsi="Cambria Math"/>
              </w:rPr>
              <m:t>T max</m:t>
            </m:r>
          </m:den>
        </m:f>
      </m:oMath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x 75 pkt</w:t>
      </w:r>
    </w:p>
    <w:p w14:paraId="0EAEE955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gdzie:</w:t>
      </w:r>
    </w:p>
    <w:p w14:paraId="673A2204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T- liczba punktów przyznana za kryterium OCENA TRENERA</w:t>
      </w:r>
    </w:p>
    <w:p w14:paraId="3C37DFE0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T max- najwyższa ocena możliwa do uzyskania</w:t>
      </w:r>
    </w:p>
    <w:p w14:paraId="469467D8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 ob –wartość oceny oferty badanej </w:t>
      </w:r>
    </w:p>
    <w:p w14:paraId="4660B0A5" w14:textId="77777777" w:rsidR="009C5E1D" w:rsidRPr="009C5E1D" w:rsidRDefault="009C5E1D" w:rsidP="009C5E1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665885B" w14:textId="77777777" w:rsidR="009C5E1D" w:rsidRPr="009C5E1D" w:rsidRDefault="009C5E1D" w:rsidP="009C5E1D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 kryterium OCENA TRENERA oferta może uzyskać maksymalnie 75 pkt (%). Końcowy wynik powyższego kryterium zostanie zaokrąglony do dwóch miejsc po przecinku. </w:t>
      </w:r>
    </w:p>
    <w:p w14:paraId="002CB972" w14:textId="77777777" w:rsidR="009C5E1D" w:rsidRPr="009C5E1D" w:rsidRDefault="009C5E1D" w:rsidP="009C5E1D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Jeżeli trener/trenerzy reprezentujący Wykonawcę uzyska/ją ocenę poniżej 3,75 oferta nie zostanie rozpatrzona na dalszym etapie badania ofert.</w:t>
      </w:r>
    </w:p>
    <w:p w14:paraId="4ED2E83C" w14:textId="77777777" w:rsidR="009C5E1D" w:rsidRPr="009C5E1D" w:rsidRDefault="009C5E1D" w:rsidP="009C5E1D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C242AE1" w14:textId="77777777" w:rsidR="009C5E1D" w:rsidRPr="009C5E1D" w:rsidRDefault="009C5E1D" w:rsidP="009C5E1D">
      <w:pPr>
        <w:numPr>
          <w:ilvl w:val="0"/>
          <w:numId w:val="15"/>
        </w:numPr>
        <w:suppressAutoHyphens/>
        <w:spacing w:after="0" w:line="36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we wskazanym terminie zaprosi trenerów wskazanych przez Wykonawców </w:t>
      </w:r>
      <w:r w:rsidRPr="009C5E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 przeprowadzenia samplingu oraz przekaże instrukcję samplingową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(sampling może się odbywać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formule on-line).</w:t>
      </w:r>
    </w:p>
    <w:p w14:paraId="628DBCDF" w14:textId="77777777" w:rsidR="009C5E1D" w:rsidRPr="009C5E1D" w:rsidRDefault="009C5E1D" w:rsidP="009C5E1D">
      <w:pPr>
        <w:numPr>
          <w:ilvl w:val="0"/>
          <w:numId w:val="15"/>
        </w:numPr>
        <w:suppressAutoHyphens/>
        <w:spacing w:after="0" w:line="36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realizacji kolejnego szkolenia z danego tematu Zamawiający może odstąpić od samplingu,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przypadku gdy trener wskazany przez Wykonawcę, był już oceniany w samplingu i otrzymał ocenę powyżej 3,75.</w:t>
      </w:r>
    </w:p>
    <w:p w14:paraId="7293AD9F" w14:textId="77777777" w:rsidR="009C5E1D" w:rsidRPr="009C5E1D" w:rsidRDefault="009C5E1D" w:rsidP="009C5E1D">
      <w:pPr>
        <w:numPr>
          <w:ilvl w:val="0"/>
          <w:numId w:val="15"/>
        </w:numPr>
        <w:suppressAutoHyphens/>
        <w:spacing w:after="0" w:line="36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Zamawiający za najkorzystniejszą uzna ofertę, która uzyskała największą liczbę punktów, obliczoną jako sumę punktów uzyskanych w kryteriach określonych powyżej, zgodnie z poniższym wzorem:</w:t>
      </w:r>
    </w:p>
    <w:p w14:paraId="26789B35" w14:textId="77777777" w:rsidR="009C5E1D" w:rsidRPr="009C5E1D" w:rsidRDefault="009C5E1D" w:rsidP="009C5E1D">
      <w:pPr>
        <w:spacing w:after="0" w:line="360" w:lineRule="auto"/>
        <w:ind w:left="425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 = C + T</w:t>
      </w:r>
    </w:p>
    <w:p w14:paraId="7BE71033" w14:textId="77777777" w:rsidR="009C5E1D" w:rsidRPr="009C5E1D" w:rsidRDefault="009C5E1D" w:rsidP="009C5E1D">
      <w:pPr>
        <w:numPr>
          <w:ilvl w:val="0"/>
          <w:numId w:val="15"/>
        </w:numPr>
        <w:suppressAutoHyphens/>
        <w:spacing w:after="0" w:line="36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Zamawiający dokona wyboru oferty najkorzystniejszej i przekaże tę informację Wykonawcom.</w:t>
      </w:r>
    </w:p>
    <w:p w14:paraId="6A656D76" w14:textId="77777777" w:rsidR="009C5E1D" w:rsidRPr="009C5E1D" w:rsidRDefault="009C5E1D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025284D" w14:textId="77777777" w:rsidR="009C5E1D" w:rsidRPr="009C5E1D" w:rsidRDefault="009C5E1D" w:rsidP="009C5E1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Zawarcie umowy wykonawczej, przystąpienie do realizacji zamówienia jednostkowego</w:t>
      </w:r>
    </w:p>
    <w:p w14:paraId="3C87E30C" w14:textId="77777777" w:rsidR="009C5E1D" w:rsidRPr="009C5E1D" w:rsidRDefault="009C5E1D" w:rsidP="009C5E1D">
      <w:pPr>
        <w:numPr>
          <w:ilvl w:val="0"/>
          <w:numId w:val="8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 dokonaniu badania i oceny ofert, Zamawiający dokonuje wyboru najkorzystniejszej oferty w oparciu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o wskazane w zleceniu kryteria oceny ofert i zawiera z Wykonawcą, który złożył ofertę najkorzystniejszą, umowę wykonawczą.</w:t>
      </w:r>
    </w:p>
    <w:p w14:paraId="441E0B5E" w14:textId="77777777" w:rsidR="009C5E1D" w:rsidRPr="009C5E1D" w:rsidRDefault="009C5E1D" w:rsidP="009C5E1D">
      <w:pPr>
        <w:numPr>
          <w:ilvl w:val="0"/>
          <w:numId w:val="8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Zamawiający, może w przypadkach określonych w ogłoszeniu o zamówieniu oraz zleceniu na zamówienie jednostkowe nie dokonywać wyboru najkorzystniejszej oferty.</w:t>
      </w:r>
    </w:p>
    <w:p w14:paraId="4FA6DDFA" w14:textId="77777777" w:rsidR="009C5E1D" w:rsidRPr="009C5E1D" w:rsidRDefault="009C5E1D" w:rsidP="009C5E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F9EAEF0" w14:textId="77777777" w:rsidR="008B78BB" w:rsidRDefault="008B78BB" w:rsidP="009C5E1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14:paraId="15AA1557" w14:textId="77777777" w:rsidR="009C5E1D" w:rsidRPr="009C5E1D" w:rsidRDefault="009C5E1D" w:rsidP="009C5E1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Oczekiwania wobec Wykonawcy w odniesieniu do praw autorskich materiałów szkoleniowych:</w:t>
      </w:r>
    </w:p>
    <w:p w14:paraId="39017084" w14:textId="77777777" w:rsidR="009C5E1D" w:rsidRPr="009C5E1D" w:rsidRDefault="009C5E1D" w:rsidP="009C5E1D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Wszystkie materiały szkoleniowe dostarczone przez Wykonawcę uczestnikom szkolenia winny być objęte prawami autorskimi, w rozumieniu ustawy z dnia 4 lutego 1994 r. o prawie autorskim i prawach pokrewnych (Dz. U. z 2017 r., poz. 880 z późn. zm.);</w:t>
      </w:r>
    </w:p>
    <w:p w14:paraId="07463D7E" w14:textId="77777777" w:rsidR="009C5E1D" w:rsidRPr="009C5E1D" w:rsidRDefault="009C5E1D" w:rsidP="009C5E1D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Wykonawca musi być uprawniony do przekazania praw autorskich w zakresie objętym realizacją niniejszego projektu szkoleniowego i ponosi pełną odpowiedzialność za ewentualne naruszenie praw, w tym autorskich praw do materiałów szkoleniowych osób trzecich;</w:t>
      </w:r>
    </w:p>
    <w:p w14:paraId="2CB1AD77" w14:textId="77777777" w:rsidR="009C5E1D" w:rsidRPr="009C5E1D" w:rsidRDefault="009C5E1D" w:rsidP="009C5E1D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dniem przekazania materiałów szkoleniowych Wykonawca przeniesie na Zamawiającego w ramach ustalonej kwoty wynagrodzenia, prawa autorskie w formie licencji niewyłącznej do materiałów szkoleniowych na następujących polach eksploatacji: </w:t>
      </w:r>
    </w:p>
    <w:p w14:paraId="37588BE4" w14:textId="77777777" w:rsidR="009C5E1D" w:rsidRPr="009C5E1D" w:rsidRDefault="009C5E1D" w:rsidP="009C5E1D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przekazanie dostarczonych przez Wykonawcę materiałów szkoleniowych pracownikom, których udział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szkoleniu został Wykonawcy zgłoszony, </w:t>
      </w:r>
    </w:p>
    <w:p w14:paraId="5AFB859D" w14:textId="77777777" w:rsidR="009C5E1D" w:rsidRPr="009C5E1D" w:rsidRDefault="009C5E1D" w:rsidP="009C5E1D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wprowadzenie do pamięci komputera i na platformę e-learningową w sieci Resortu Obrony Narodowej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na użytek służbowy pracowników Zamawiającego,</w:t>
      </w:r>
    </w:p>
    <w:p w14:paraId="7E41C56D" w14:textId="77777777" w:rsidR="009C5E1D" w:rsidRPr="009C5E1D" w:rsidRDefault="009C5E1D" w:rsidP="009C5E1D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kopiowanie na użytek służbowy przez pracowników Zamawiającego. Przy czym Wykonawca może wyrazić zgodę na prowadzenie wewnętrzne szkoleń przez trenerów Zamawiającego opartych </w:t>
      </w: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br/>
        <w:t>o materiały Wykonawcy.</w:t>
      </w:r>
    </w:p>
    <w:p w14:paraId="3C3FEE4B" w14:textId="77777777" w:rsidR="009C5E1D" w:rsidRPr="009C5E1D" w:rsidRDefault="009C5E1D" w:rsidP="009C5E1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BA58B49" w14:textId="77777777" w:rsidR="009C5E1D" w:rsidRPr="009C5E1D" w:rsidRDefault="009C5E1D" w:rsidP="009C5E1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9C5E1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Oczekiwania wobec Wykonawcy w odniesieniu do ochrony powierzonych informacji oraz danych osobowych:</w:t>
      </w:r>
    </w:p>
    <w:p w14:paraId="18DD59C5" w14:textId="77777777" w:rsidR="009C5E1D" w:rsidRPr="009C5E1D" w:rsidRDefault="009C5E1D" w:rsidP="009C5E1D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Wykonawcy zobowiążą się pisemnie do utrzymania w tajemnicy wszelkich informacji i dokumentów, które dotyczą bezpośrednio Zamawiającego, uzyskanych podczas wzajemnej współpracy;</w:t>
      </w:r>
    </w:p>
    <w:p w14:paraId="7EC9A3EB" w14:textId="77777777" w:rsidR="009C5E1D" w:rsidRPr="009C5E1D" w:rsidRDefault="009C5E1D" w:rsidP="009C5E1D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5E1D">
        <w:rPr>
          <w:rFonts w:ascii="Times New Roman" w:eastAsia="Calibri" w:hAnsi="Times New Roman" w:cs="Times New Roman"/>
          <w:color w:val="000000"/>
          <w:sz w:val="20"/>
          <w:szCs w:val="20"/>
        </w:rPr>
        <w:t>Wykonawca zobowiąże się, że będzie przetwarzał Dane Osobowe wyłącznie w celu realizacji zadań wynikających z podpisanej z Zamawiającym umowy.</w:t>
      </w:r>
    </w:p>
    <w:p w14:paraId="18A267E8" w14:textId="77777777" w:rsidR="009C5E1D" w:rsidRPr="009C5E1D" w:rsidRDefault="009C5E1D" w:rsidP="009C5E1D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2978FABC" w14:textId="77777777" w:rsidR="009C5E1D" w:rsidRPr="009C5E1D" w:rsidRDefault="009C5E1D" w:rsidP="009C5E1D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2137D4C4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75EA2E34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33FB7A47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518EB329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6A7BFCAA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3198FE9E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556CCCB6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49F64FBD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095DD58A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6FD5B45F" w14:textId="77777777" w:rsidR="00D17D4F" w:rsidRDefault="00D17D4F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75947117" w14:textId="77777777" w:rsidR="004A2886" w:rsidRPr="004A2886" w:rsidRDefault="009C5E1D" w:rsidP="004A2886">
      <w:pPr>
        <w:tabs>
          <w:tab w:val="center" w:pos="6913"/>
        </w:tabs>
        <w:suppressAutoHyphens/>
        <w:spacing w:after="0" w:line="360" w:lineRule="auto"/>
        <w:ind w:lef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lastRenderedPageBreak/>
        <w:t>Z</w:t>
      </w:r>
      <w:r w:rsidR="004A2886" w:rsidRPr="004A28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ałącznik nr 4 do ogłoszenia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2886" w:rsidRPr="004A2886" w14:paraId="20B1F8AD" w14:textId="77777777" w:rsidTr="009C5E1D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5AC37C56" w14:textId="77777777" w:rsidR="004A2886" w:rsidRP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pl-PL"/>
              </w:rPr>
              <w:t>OŚWIADCZENIE O SPEŁNIANIU WARUNKÓW UDZIAŁU W POSTĘPOWANIU</w:t>
            </w:r>
          </w:p>
          <w:p w14:paraId="1885C82F" w14:textId="77777777" w:rsid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pl-PL"/>
              </w:rPr>
              <w:t>ORAZ O BRAKU OKOLICZNOŚCI</w:t>
            </w:r>
          </w:p>
          <w:p w14:paraId="5F5D7DDA" w14:textId="77777777" w:rsidR="008B78BB" w:rsidRPr="004A2886" w:rsidRDefault="008B78BB" w:rsidP="008B7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pl-PL"/>
              </w:rPr>
            </w:pPr>
            <w:r w:rsidRPr="008B78BB"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0"/>
                <w:szCs w:val="20"/>
              </w:rPr>
              <w:t>po zmianach</w:t>
            </w:r>
          </w:p>
        </w:tc>
      </w:tr>
    </w:tbl>
    <w:p w14:paraId="669DCE93" w14:textId="77777777" w:rsidR="004A2886" w:rsidRPr="004A2886" w:rsidRDefault="004A2886" w:rsidP="004A28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4A2886" w:rsidRPr="004A2886" w14:paraId="6D5D6691" w14:textId="77777777" w:rsidTr="009C5E1D">
        <w:trPr>
          <w:trHeight w:val="395"/>
          <w:jc w:val="center"/>
        </w:trPr>
        <w:tc>
          <w:tcPr>
            <w:tcW w:w="9209" w:type="dxa"/>
            <w:gridSpan w:val="2"/>
            <w:vAlign w:val="center"/>
          </w:tcPr>
          <w:p w14:paraId="4F0AD36A" w14:textId="77777777" w:rsidR="004A2886" w:rsidRPr="004A2886" w:rsidRDefault="004A2886" w:rsidP="004A28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Przystępując do postępowania o zawarcie umowy ramowej na usługi społeczne: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usługa szkoleniowa, konferencyjna oraz restauracyjna dla projektów szkoleniowych dla osób zatrudnionych w Ministerstwie Obrony Narodowej – V części, nr sprawy 40/ZP/20.</w:t>
            </w:r>
          </w:p>
        </w:tc>
      </w:tr>
      <w:tr w:rsidR="004A2886" w:rsidRPr="004A2886" w14:paraId="7775D01D" w14:textId="77777777" w:rsidTr="009C5E1D">
        <w:trPr>
          <w:trHeight w:val="395"/>
          <w:jc w:val="center"/>
        </w:trPr>
        <w:tc>
          <w:tcPr>
            <w:tcW w:w="9209" w:type="dxa"/>
            <w:gridSpan w:val="2"/>
            <w:vAlign w:val="center"/>
          </w:tcPr>
          <w:p w14:paraId="3334B972" w14:textId="77777777" w:rsidR="004A2886" w:rsidRPr="004A2886" w:rsidRDefault="004A2886" w:rsidP="004A28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Działając w imieniu Wykonawcy:</w:t>
            </w:r>
          </w:p>
          <w:p w14:paraId="08BB0C21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CD0CEE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(podać nazwę i adres Wykonawcy)</w:t>
            </w:r>
          </w:p>
        </w:tc>
      </w:tr>
      <w:tr w:rsidR="004A2886" w:rsidRPr="004A2886" w14:paraId="77042A18" w14:textId="77777777" w:rsidTr="009C5E1D">
        <w:trPr>
          <w:trHeight w:val="741"/>
          <w:jc w:val="center"/>
        </w:trPr>
        <w:tc>
          <w:tcPr>
            <w:tcW w:w="9209" w:type="dxa"/>
            <w:gridSpan w:val="2"/>
            <w:vAlign w:val="center"/>
          </w:tcPr>
          <w:p w14:paraId="7DBDD793" w14:textId="77777777" w:rsidR="004A2886" w:rsidRPr="004A2886" w:rsidRDefault="004A2886" w:rsidP="004A28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Oświadczam,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 na dzień składania ofert spełniam warunki udziału w postępowaniu określone w rozdziale III ust. 1 ogłoszenia oraz brak jest wobec mnie okoliczności, określonych w rozdziale III ust. 2 i 3 ogłoszenia.</w:t>
            </w:r>
          </w:p>
        </w:tc>
      </w:tr>
      <w:tr w:rsidR="004A2886" w:rsidRPr="004A2886" w14:paraId="4A8DC139" w14:textId="77777777" w:rsidTr="009C5E1D">
        <w:trPr>
          <w:trHeight w:val="1550"/>
          <w:jc w:val="center"/>
        </w:trPr>
        <w:tc>
          <w:tcPr>
            <w:tcW w:w="9209" w:type="dxa"/>
            <w:gridSpan w:val="2"/>
            <w:vAlign w:val="bottom"/>
          </w:tcPr>
          <w:p w14:paraId="75CFD91F" w14:textId="77777777" w:rsidR="004A2886" w:rsidRPr="004A2886" w:rsidRDefault="004A2886" w:rsidP="004A28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Zgodnie z rozdziałem III ust. 1 ogłoszenia, o zawarcie umowy ramowej mogą ubiegać się Wykonawcy, którzy na dzień składania ofert spełniają warunki udziału w postępowaniu, dotyczące: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41C96496" w14:textId="77777777" w:rsidR="004A2886" w:rsidRPr="004A2886" w:rsidRDefault="004A2886" w:rsidP="004A28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zdolności technicznej lub zawodowej:</w:t>
            </w:r>
          </w:p>
          <w:p w14:paraId="66249EBD" w14:textId="77777777" w:rsidR="004A2886" w:rsidRPr="004A2886" w:rsidRDefault="004A2886" w:rsidP="004A28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Wykonawca musi wykazać, że w okresie ostatnich trzech lat przed upływem terminu składania ofert,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a jeżeli okres prowadzenia działalności jest krótszy - w tym okresie, zrealizował zamówienia polegające na organizacji:</w:t>
            </w:r>
          </w:p>
          <w:p w14:paraId="25EAA71B" w14:textId="77777777" w:rsidR="001F11AB" w:rsidRPr="001F11AB" w:rsidRDefault="001F11AB" w:rsidP="001F11A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F11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 dla części I - co najmniej 10 dwudniowych szkoleń z co najmniej jednego z tematów z grupy „szkolenia miękkie/kompetencyjne” wskazanych w podgrupie szkoleń priorytetowych w Opisie przedmiotu zamówienia (załącznik nr 3 do ogłoszenia) w wymiarze minimum 16 godzin lekcyjnych każde dla co najmniej 15 osób każde;</w:t>
            </w:r>
          </w:p>
          <w:p w14:paraId="3619869C" w14:textId="77777777" w:rsidR="001F11AB" w:rsidRPr="001F11AB" w:rsidRDefault="001F11AB" w:rsidP="001F11A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F11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 dla części II - co najmniej 10 dwudniowych szkoleń z co najmniej jednego z tematów z grupy „szkolenia informatyczne” wskazanych w Opisie przedmiotu zamówienia (załącznik nr 3 do ogłoszenia) w wymiarze minimum 16 godzin lekcyjnych każde dla co najmniej 15 osób każde;</w:t>
            </w:r>
          </w:p>
          <w:p w14:paraId="0C4DD34F" w14:textId="77777777" w:rsidR="001F11AB" w:rsidRPr="001F11AB" w:rsidRDefault="001F11AB" w:rsidP="001F11A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F11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 dla części III - co najmniej 10 dwudniowych szkoleń z co najmniej jednego z tematów z grupy „szkolenia - prawo i administracja” wskazanych w Opisie przedmiotu zamówienia (załącznik nr 3 do ogłoszenia) w wymiarze minimum 16 godzin lekcyjnych każde dla co najmniej 15 osób każde;</w:t>
            </w:r>
          </w:p>
          <w:p w14:paraId="20B03FDD" w14:textId="77777777" w:rsidR="001F11AB" w:rsidRPr="001F11AB" w:rsidRDefault="001F11AB" w:rsidP="001F11A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F11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- dla części IV - co najmniej 10 dwudniowych szkoleń z co najmniej jednego z tematów z grupy „szkolenia specjalistyczne dla JSFP” wskazanych w Opisie przedmiotu zamówienia (załącznik nr 3 do ogłoszenia) </w:t>
            </w:r>
            <w:r w:rsidRPr="001F11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br/>
              <w:t>w wymiarze minimum 16 godzin lekcyjnych każde dla co najmniej 15 osób każde;</w:t>
            </w:r>
          </w:p>
          <w:p w14:paraId="248EC3AC" w14:textId="77777777" w:rsidR="001F11AB" w:rsidRPr="001F11AB" w:rsidRDefault="001F11AB" w:rsidP="001F11A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F11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 dla części V - co najmniej 10 dwudniowych szkoleń z co najmniej jednego z tematów z grupy „szkolenia specjalistyczne” wskazanych w Opisie przedmiotu zamówienia (załącznik nr 3 do ogłoszenia) w wymiarze</w:t>
            </w:r>
            <w:r w:rsidR="008B78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minimum 16 godzin lekcyjnych </w:t>
            </w:r>
            <w:r w:rsidRPr="001F11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każde dla co najmniej 15 osób każde.</w:t>
            </w:r>
          </w:p>
          <w:p w14:paraId="13F574C7" w14:textId="77777777" w:rsidR="004A2886" w:rsidRPr="004A2886" w:rsidRDefault="004A2886" w:rsidP="001F11A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A2886" w:rsidRPr="004A2886" w14:paraId="218E9979" w14:textId="77777777" w:rsidTr="009C5E1D">
        <w:trPr>
          <w:trHeight w:val="1550"/>
          <w:jc w:val="center"/>
        </w:trPr>
        <w:tc>
          <w:tcPr>
            <w:tcW w:w="9209" w:type="dxa"/>
            <w:gridSpan w:val="2"/>
            <w:vAlign w:val="bottom"/>
          </w:tcPr>
          <w:p w14:paraId="3B3A73C3" w14:textId="77777777" w:rsidR="004A2886" w:rsidRPr="004A2886" w:rsidRDefault="004A2886" w:rsidP="004A28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Zgodnie z rozdziałem III ust. 2 i 3 ogłoszenia o zamówieniu:</w:t>
            </w:r>
          </w:p>
          <w:p w14:paraId="4C77C154" w14:textId="77777777" w:rsidR="004A2886" w:rsidRPr="004A2886" w:rsidRDefault="004A2886" w:rsidP="004A2886">
            <w:pPr>
              <w:numPr>
                <w:ilvl w:val="0"/>
                <w:numId w:val="4"/>
              </w:numPr>
              <w:tabs>
                <w:tab w:val="num" w:pos="320"/>
              </w:tabs>
              <w:suppressAutoHyphens/>
              <w:spacing w:after="0" w:line="360" w:lineRule="auto"/>
              <w:ind w:left="32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Oferta Wykonawcy, w stosunku do którego otwarto likwidację lub którego upadłość ogłoszono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z wyjątkiem Wykonawców, którzy po ogłoszeniu upadłości zawarli układ zatwierdzony prawomocnym postanowieniem sądu, jeżeli układ nie przewiduje zaspokojenia wierzycieli przez likwidację majątku upadłego,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zostanie uznana za niezgodną z treścią ogłoszenia i nie zostanie rozpatrzona przez Zamawiającego na dalszym etapie badania ofert.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  <w:p w14:paraId="294083EA" w14:textId="77777777" w:rsidR="004A2886" w:rsidRPr="004A2886" w:rsidRDefault="004A2886" w:rsidP="004A2886">
            <w:pPr>
              <w:numPr>
                <w:ilvl w:val="0"/>
                <w:numId w:val="5"/>
              </w:numPr>
              <w:tabs>
                <w:tab w:val="left" w:pos="390"/>
              </w:tabs>
              <w:suppressAutoHyphens/>
              <w:spacing w:after="0" w:line="360" w:lineRule="auto"/>
              <w:ind w:left="39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Oferta zostanie uznana za niezgodną z treścią ogłoszenia i nie zostanie rozpatrzona przez Zamawiającego na dalszym etapie badania,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jeżeli została złożona przez: </w:t>
            </w:r>
          </w:p>
          <w:p w14:paraId="2B117E07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531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Wykonawcę, który nie wykazał spełnienia warunków udziału w postępowaniu lub nie wykazał braku podstaw wykluczenia,</w:t>
            </w:r>
          </w:p>
          <w:p w14:paraId="591C9A19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531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Wykonawcę, będącego osobą fizyczną, którego prawomocnie skazano za przestępstwo:</w:t>
            </w:r>
          </w:p>
          <w:p w14:paraId="39509CD4" w14:textId="77777777" w:rsidR="004A2886" w:rsidRPr="004A2886" w:rsidRDefault="004A2886" w:rsidP="004A2886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957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którym mowa w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softHyphen/>
              <w:t xml:space="preserve"> art. 165a, art. 181–188, art. 189a, art. 218–221, art. 228–230a, art. 250a,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 xml:space="preserve">art. 258 lub art. 270–309 ustawy z dnia 6 czerwca 1997 r. – </w:t>
            </w:r>
            <w:r w:rsidRPr="004A288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Kodeks karny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(Dz. U. z 2020 r.,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poz. 1444, z późn. zm.) lub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softHyphen/>
              <w:t xml:space="preserve"> art. 46 lub art. 48 ustawy z dnia 25 czerwca 2010 r. </w:t>
            </w:r>
            <w:r w:rsidRPr="004A288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o sporcie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(Dz. U. z 2020 r. poz. 1133),</w:t>
            </w:r>
          </w:p>
          <w:p w14:paraId="649D527F" w14:textId="77777777" w:rsidR="004A2886" w:rsidRPr="004A2886" w:rsidRDefault="004A2886" w:rsidP="004A2886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957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charakterze terrorystycznym, o którym mowa w art. 115 § 20 ustawy z dnia 6 czerwca 1997 r. – </w:t>
            </w:r>
            <w:r w:rsidRPr="004A288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Kodeks karny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,</w:t>
            </w:r>
          </w:p>
          <w:p w14:paraId="0272B80B" w14:textId="77777777" w:rsidR="004A2886" w:rsidRPr="004A2886" w:rsidRDefault="004A2886" w:rsidP="004A2886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957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skarbowe,</w:t>
            </w:r>
          </w:p>
          <w:p w14:paraId="060B32AD" w14:textId="77777777" w:rsidR="004A2886" w:rsidRPr="004A2886" w:rsidRDefault="004A2886" w:rsidP="004A2886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957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którym mowa w art. 9 lub art. 10 ustawy z dnia 15 czerwca 2012 r. </w:t>
            </w:r>
            <w:r w:rsidRPr="004A288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o skutkach powierzania wykonywania pracy cudzoziemcom przebywającym wbrew przepisom na terytorium Rzeczypospolitej Polskiej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(Dz. U. poz. 769 ze zm.),</w:t>
            </w:r>
          </w:p>
          <w:p w14:paraId="76A3BE8F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Wykonawcę, jeżeli urzędującego członka jego organu zarządzającego lub nadzorczego, wspólnika spółki w spółce jawnej lub partnerskiej albo komplementariusza w spółce komandytowej lub komandytowo – akcyjnej lub prokurenta prawomocnie skazano za przestępstwo, o którym mowa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w pkt 2,</w:t>
            </w:r>
          </w:p>
          <w:p w14:paraId="02D26F20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w sprawie spłaty tych należności,</w:t>
            </w:r>
          </w:p>
          <w:p w14:paraId="5DFDDAA4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Wykonawcę, który w wyniku zamierzonego działania lub rażącego niedbalstwa wprowadził Zamawiającego w błąd przy przedstawieniu informacji, że spełnia warunki udziału w postępowaniu lub który zataił te informacje lub nie jest w stanie przedstawić wymaganych dokumentów,</w:t>
            </w:r>
          </w:p>
          <w:p w14:paraId="6EB9B260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Wykonawcę, który w wyniku lekkomyślności lub niedbalstwa przedstawił informacje wprowadzające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 xml:space="preserve">w błąd Zamawiającego, mogące mieć istotny wpływ na decyzje podejmowane przez Zamawiającego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w postępowaniu o udzielenie zamówienia,</w:t>
            </w:r>
          </w:p>
          <w:p w14:paraId="64FCF3D3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Wykonawcę, który bezprawnie wpływał lub próbował wpłynąć na czynności Zamawiającego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lub pozyskać informacje poufne, mogące dać mu przewagę w postępowaniu o udzielenie zamówienia,</w:t>
            </w:r>
          </w:p>
          <w:p w14:paraId="5722D5AB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że spowodowane tym zakłócenie konkurencji może być wyeliminowane w inny sposób niż przez wykluczenie Wykonawcy z udziału w postępowaniu,</w:t>
            </w:r>
          </w:p>
          <w:p w14:paraId="6E6BF02A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w stanie wykazać za pomocą stosownych środków dowodowych,</w:t>
            </w:r>
          </w:p>
          <w:p w14:paraId="3DE95C71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Wykonawcę, będącego podmiotem zbiorowym, wobec którego sąd orzekł zakaz ubiegania się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 xml:space="preserve">o zamówienia publiczne na podstawie ustawy z dnia 28 października 2002 r. </w:t>
            </w:r>
            <w:r w:rsidRPr="004A288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o odpowiedzialności podmiotów zbiorowych za czyny zabronione pod groźbą kary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(Dz. U. z 2020 r. poz. 358),</w:t>
            </w:r>
          </w:p>
          <w:p w14:paraId="3C8C2528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Wykonawcę, wobec którego orzeczono tytułem środka zapobiegawczego zakaz ubiegania się </w:t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o zamówienia publiczne,</w:t>
            </w:r>
          </w:p>
          <w:p w14:paraId="677A3BA8" w14:textId="77777777" w:rsidR="004A2886" w:rsidRPr="004A2886" w:rsidRDefault="004A2886" w:rsidP="004A2886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73" w:hanging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Wykonawców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którzy należąc do tej samej grupy kapitałowej, w rozumieniu </w:t>
            </w:r>
            <w:hyperlink r:id="rId7" w:anchor="/document/17337528?cm=DOCUMENT" w:history="1">
              <w:r w:rsidRPr="004A288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ar-SA"/>
                </w:rPr>
                <w:t>ustawy</w:t>
              </w:r>
            </w:hyperlink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z dnia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16 lutego 2007 r. o ochronie konkurencji i konsumentów (Dz. U. z 2020 r. poz. 1076 ze zm.), złożyli odrębne oferty, chyba że wykażą, że istniejące między nimi powiązania nie prowadzą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do zakłócenia konkurencji w postępowaniu o udzielenie zamówienia.</w:t>
            </w:r>
          </w:p>
          <w:p w14:paraId="574F8AD9" w14:textId="77777777" w:rsidR="004A2886" w:rsidRPr="004A2886" w:rsidRDefault="004A2886" w:rsidP="004A28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A2886" w:rsidRPr="004A2886" w14:paraId="4DC8C865" w14:textId="77777777" w:rsidTr="009C5E1D">
        <w:trPr>
          <w:trHeight w:val="27"/>
          <w:jc w:val="center"/>
        </w:trPr>
        <w:tc>
          <w:tcPr>
            <w:tcW w:w="9209" w:type="dxa"/>
            <w:gridSpan w:val="2"/>
            <w:vAlign w:val="bottom"/>
          </w:tcPr>
          <w:p w14:paraId="76A28D59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51579BB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Informacja dotycząca zasobów lub sytuacji innych podmiotów</w:t>
            </w:r>
          </w:p>
          <w:p w14:paraId="33EBD214" w14:textId="77777777" w:rsidR="004A2886" w:rsidRPr="004A2886" w:rsidRDefault="004A2886" w:rsidP="004A2886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w celu wykazania spełniania warunków udziału w postępowaniu, określonych przez Zamawiającego w rozdziale III ust. 1 ogłoszenia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nie polegam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zasobach lub sytuacji innych podmiotów.*</w:t>
            </w:r>
          </w:p>
          <w:p w14:paraId="78E70641" w14:textId="77777777" w:rsidR="004A2886" w:rsidRPr="004A2886" w:rsidRDefault="004A2886" w:rsidP="004A2886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w celu wykazania spełniania warunków udziału w postępowaniu, określonych przez Zamawiającego w rozdziale III ust. 1 ogłoszenia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polegam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zasobach lub sytuacji następującego/ych podmiotu/ów:*</w:t>
            </w:r>
          </w:p>
          <w:p w14:paraId="51E7E645" w14:textId="77777777" w:rsidR="004A2886" w:rsidRPr="004A2886" w:rsidRDefault="004A2886" w:rsidP="004A2886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………………………………………………………………………………..…………………………</w:t>
            </w:r>
          </w:p>
          <w:p w14:paraId="4879CC3E" w14:textId="77777777" w:rsidR="004A2886" w:rsidRPr="004A2886" w:rsidRDefault="004A2886" w:rsidP="004A2886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039D44F0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(wskazać podmiot, tj. podać pełną nazwę/firmę, adres, a także w zależności od podmiotu: NIP/PESEL, KRS/CEiDG</w:t>
            </w:r>
            <w:r w:rsidRPr="004A288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br/>
              <w:t>oraz określić odpowiedni zakres dla wskazanego podmiotu)</w:t>
            </w:r>
          </w:p>
          <w:p w14:paraId="436A5991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1FAFA39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Należy wypełnić w przypadku, gdy Wykonawca polega na zasobach lub sytuacji innych podmiotów:</w:t>
            </w:r>
          </w:p>
          <w:p w14:paraId="745E41C8" w14:textId="77777777" w:rsidR="004A2886" w:rsidRPr="004A2886" w:rsidRDefault="004A2886" w:rsidP="004A2886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ww. podmiot/ty, na którego/ych zasoby lub sytuację powołuję się w niniejszym postępowaniu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spełniają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warunki udziału w postępowaniu, określone w rozdziale III ust. 1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(w zakresie, w jakim powołuję się na ich zdolności lub sytuację) oraz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jest wobec nich okoliczności, o których mowa w rozdziale III ust. 2 i 3 ogłoszenia.</w:t>
            </w:r>
          </w:p>
          <w:p w14:paraId="5F0E9721" w14:textId="77777777" w:rsidR="004A2886" w:rsidRPr="004A2886" w:rsidRDefault="004A2886" w:rsidP="004A2886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Załączam </w:t>
            </w:r>
            <w:r w:rsidRPr="004A28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Zobowiązanie ww. podmiotu/podmiotów do oddania Wykonawcy do dyspozycji niezbędnych zasobów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sytuacji na potrzeby realizacji zamówienia, zgodnie ze wzorem stanowiącym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Załącznik nr 6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ogłoszenia.</w:t>
            </w:r>
          </w:p>
        </w:tc>
      </w:tr>
      <w:tr w:rsidR="004A2886" w:rsidRPr="004A2886" w14:paraId="15331F17" w14:textId="77777777" w:rsidTr="009C5E1D">
        <w:trPr>
          <w:trHeight w:val="1020"/>
          <w:jc w:val="center"/>
        </w:trPr>
        <w:tc>
          <w:tcPr>
            <w:tcW w:w="9209" w:type="dxa"/>
            <w:gridSpan w:val="2"/>
            <w:vAlign w:val="bottom"/>
          </w:tcPr>
          <w:p w14:paraId="2ABCAAC0" w14:textId="77777777" w:rsidR="004A2886" w:rsidRPr="004A2886" w:rsidRDefault="004A2886" w:rsidP="004A2886">
            <w:pPr>
              <w:suppressAutoHyphens/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Podwykonawcy</w:t>
            </w:r>
          </w:p>
          <w:p w14:paraId="22EF5C59" w14:textId="77777777" w:rsidR="004A2886" w:rsidRPr="004A2886" w:rsidRDefault="004A2886" w:rsidP="004A2886">
            <w:pPr>
              <w:numPr>
                <w:ilvl w:val="0"/>
                <w:numId w:val="2"/>
              </w:numPr>
              <w:suppressAutoHyphens/>
              <w:spacing w:after="4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Oświadczam, że nie zamierzam powierzyć wykonania części zamówienia podwykonawcom.*</w:t>
            </w:r>
          </w:p>
          <w:p w14:paraId="53B67894" w14:textId="77777777" w:rsidR="004A2886" w:rsidRPr="004A2886" w:rsidRDefault="004A2886" w:rsidP="004A2886">
            <w:pPr>
              <w:numPr>
                <w:ilvl w:val="0"/>
                <w:numId w:val="2"/>
              </w:numPr>
              <w:suppressAutoHyphens/>
              <w:spacing w:after="40" w:line="36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podwykonawcom zamierzam powierzyć poniższe części zamówienia (jeżeli jest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827"/>
              <w:gridCol w:w="3403"/>
            </w:tblGrid>
            <w:tr w:rsidR="004A2886" w:rsidRPr="004A2886" w14:paraId="0AE77F2E" w14:textId="77777777" w:rsidTr="009C5E1D">
              <w:trPr>
                <w:trHeight w:val="327"/>
              </w:trPr>
              <w:tc>
                <w:tcPr>
                  <w:tcW w:w="275" w:type="pct"/>
                  <w:shd w:val="clear" w:color="auto" w:fill="auto"/>
                  <w:vAlign w:val="center"/>
                </w:tcPr>
                <w:p w14:paraId="1A3CB317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2501" w:type="pct"/>
                  <w:shd w:val="clear" w:color="auto" w:fill="auto"/>
                  <w:vAlign w:val="center"/>
                </w:tcPr>
                <w:p w14:paraId="25AF2D5C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Nazwa i adres podwykonawcy</w:t>
                  </w:r>
                </w:p>
                <w:p w14:paraId="4C6BD825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(podać pełną nazwę/firmę, adres, </w:t>
                  </w:r>
                  <w:r w:rsidRPr="004A288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pl-PL"/>
                    </w:rPr>
                    <w:br/>
                    <w:t xml:space="preserve">a także w zależności od podmiotu: </w:t>
                  </w:r>
                </w:p>
                <w:p w14:paraId="604FE658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pl-PL"/>
                    </w:rPr>
                    <w:t>NIP/PESEL, KRS/CEiDG)</w:t>
                  </w:r>
                </w:p>
              </w:tc>
              <w:tc>
                <w:tcPr>
                  <w:tcW w:w="2224" w:type="pct"/>
                  <w:shd w:val="clear" w:color="auto" w:fill="auto"/>
                  <w:vAlign w:val="center"/>
                </w:tcPr>
                <w:p w14:paraId="7444B52D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Powierzone części zamówienia</w:t>
                  </w:r>
                </w:p>
              </w:tc>
            </w:tr>
            <w:tr w:rsidR="004A2886" w:rsidRPr="004A2886" w14:paraId="013F571E" w14:textId="77777777" w:rsidTr="009C5E1D">
              <w:trPr>
                <w:trHeight w:val="200"/>
              </w:trPr>
              <w:tc>
                <w:tcPr>
                  <w:tcW w:w="275" w:type="pct"/>
                  <w:shd w:val="clear" w:color="auto" w:fill="auto"/>
                </w:tcPr>
                <w:p w14:paraId="6E06B6B0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501" w:type="pct"/>
                  <w:shd w:val="clear" w:color="auto" w:fill="auto"/>
                </w:tcPr>
                <w:p w14:paraId="129B79DF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24" w:type="pct"/>
                  <w:shd w:val="clear" w:color="auto" w:fill="auto"/>
                </w:tcPr>
                <w:p w14:paraId="719F2445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A2886" w:rsidRPr="004A2886" w14:paraId="3DB4A343" w14:textId="77777777" w:rsidTr="009C5E1D">
              <w:trPr>
                <w:trHeight w:val="200"/>
              </w:trPr>
              <w:tc>
                <w:tcPr>
                  <w:tcW w:w="275" w:type="pct"/>
                  <w:shd w:val="clear" w:color="auto" w:fill="auto"/>
                </w:tcPr>
                <w:p w14:paraId="75FDCAAC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501" w:type="pct"/>
                  <w:shd w:val="clear" w:color="auto" w:fill="auto"/>
                </w:tcPr>
                <w:p w14:paraId="24553235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24" w:type="pct"/>
                  <w:shd w:val="clear" w:color="auto" w:fill="auto"/>
                </w:tcPr>
                <w:p w14:paraId="7373D4B9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A2886" w:rsidRPr="004A2886" w14:paraId="700B350B" w14:textId="77777777" w:rsidTr="009C5E1D">
              <w:trPr>
                <w:trHeight w:val="200"/>
              </w:trPr>
              <w:tc>
                <w:tcPr>
                  <w:tcW w:w="275" w:type="pct"/>
                  <w:shd w:val="clear" w:color="auto" w:fill="auto"/>
                </w:tcPr>
                <w:p w14:paraId="55E8041A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A28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…</w:t>
                  </w:r>
                </w:p>
              </w:tc>
              <w:tc>
                <w:tcPr>
                  <w:tcW w:w="2501" w:type="pct"/>
                  <w:shd w:val="clear" w:color="auto" w:fill="auto"/>
                </w:tcPr>
                <w:p w14:paraId="40F22D37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24" w:type="pct"/>
                  <w:shd w:val="clear" w:color="auto" w:fill="auto"/>
                </w:tcPr>
                <w:p w14:paraId="25BD73AB" w14:textId="77777777" w:rsidR="004A2886" w:rsidRPr="004A2886" w:rsidRDefault="004A2886" w:rsidP="004A28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8FEE399" w14:textId="77777777" w:rsidR="004A2886" w:rsidRPr="004A2886" w:rsidRDefault="004A2886" w:rsidP="004A2886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6E677B" w14:textId="77777777" w:rsidR="004A2886" w:rsidRPr="004A2886" w:rsidRDefault="004A2886" w:rsidP="004A2886">
            <w:pPr>
              <w:suppressAutoHyphens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Należy wypełnić w przypadku, gdy Wykonawca zamierza powierzyć wykonania części zamówienia podwykonawcom:</w:t>
            </w:r>
          </w:p>
          <w:p w14:paraId="5784C01C" w14:textId="77777777" w:rsidR="004A2886" w:rsidRPr="004A2886" w:rsidRDefault="004A2886" w:rsidP="004A2886">
            <w:pPr>
              <w:suppressAutoHyphens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1ACAD7A1" w14:textId="77777777" w:rsidR="004A2886" w:rsidRPr="004A2886" w:rsidRDefault="004A2886" w:rsidP="004A2886">
            <w:pPr>
              <w:suppressAutoHyphens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72BEECB7" w14:textId="77777777" w:rsidR="004A2886" w:rsidRPr="004A2886" w:rsidRDefault="004A2886" w:rsidP="004A2886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426" w:hanging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w stosunku do ww. podmiotu/tów, będącego/ych podwykonawcą/ami 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jest okoliczności, o których mowa w rozdziale III ust. 2 i 3 ogłoszenia.</w:t>
            </w:r>
          </w:p>
          <w:p w14:paraId="218C0F49" w14:textId="77777777" w:rsidR="004A2886" w:rsidRPr="004A2886" w:rsidRDefault="004A2886" w:rsidP="004A2886">
            <w:pPr>
              <w:suppressAutoHyphens/>
              <w:spacing w:after="0" w:line="360" w:lineRule="auto"/>
              <w:ind w:left="426" w:firstLine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* niepotrzebne skreślić</w:t>
            </w:r>
          </w:p>
        </w:tc>
      </w:tr>
      <w:tr w:rsidR="004A2886" w:rsidRPr="004A2886" w14:paraId="6E01BD0C" w14:textId="77777777" w:rsidTr="009C5E1D">
        <w:trPr>
          <w:trHeight w:val="369"/>
          <w:jc w:val="center"/>
        </w:trPr>
        <w:tc>
          <w:tcPr>
            <w:tcW w:w="9209" w:type="dxa"/>
            <w:gridSpan w:val="2"/>
            <w:vAlign w:val="bottom"/>
          </w:tcPr>
          <w:p w14:paraId="653C7857" w14:textId="77777777" w:rsidR="004A2886" w:rsidRPr="004A2886" w:rsidRDefault="004A2886" w:rsidP="004A28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BE18A47" w14:textId="77777777" w:rsidR="004A2886" w:rsidRPr="004A2886" w:rsidRDefault="004A2886" w:rsidP="004A28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82BC7A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 , dnia ………………………</w:t>
            </w:r>
          </w:p>
          <w:p w14:paraId="108589BC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miejscowość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4A288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4A2886" w:rsidRPr="004A2886" w14:paraId="0B8F2C8D" w14:textId="77777777" w:rsidTr="009C5E1D">
        <w:trPr>
          <w:trHeight w:val="886"/>
          <w:jc w:val="center"/>
        </w:trPr>
        <w:tc>
          <w:tcPr>
            <w:tcW w:w="4531" w:type="dxa"/>
            <w:vAlign w:val="bottom"/>
          </w:tcPr>
          <w:p w14:paraId="53BE67B3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A9D1F0F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8BD64E9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14:paraId="64D4E5AE" w14:textId="77777777" w:rsidR="004A2886" w:rsidRPr="004A2886" w:rsidRDefault="004A2886" w:rsidP="004A288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4678" w:type="dxa"/>
            <w:vAlign w:val="bottom"/>
          </w:tcPr>
          <w:p w14:paraId="567C3667" w14:textId="77777777" w:rsidR="004A2886" w:rsidRPr="004A2886" w:rsidRDefault="004A2886" w:rsidP="004A2886">
            <w:pPr>
              <w:suppressAutoHyphens/>
              <w:spacing w:after="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</w:t>
            </w:r>
          </w:p>
          <w:p w14:paraId="763FE05C" w14:textId="77777777" w:rsidR="004A2886" w:rsidRPr="004A2886" w:rsidRDefault="004A2886" w:rsidP="004A2886">
            <w:pPr>
              <w:suppressAutoHyphens/>
              <w:spacing w:after="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Podpis upoważnionego przedstawiciela Wykonawcy</w:t>
            </w:r>
          </w:p>
        </w:tc>
      </w:tr>
    </w:tbl>
    <w:p w14:paraId="0EACCBE8" w14:textId="77777777" w:rsidR="004A2886" w:rsidRPr="004A2886" w:rsidRDefault="004A2886" w:rsidP="004A2886">
      <w:pPr>
        <w:tabs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16173CFB" w14:textId="77777777" w:rsidR="004A2886" w:rsidRPr="004A2886" w:rsidRDefault="004A2886" w:rsidP="004A2886">
      <w:pPr>
        <w:tabs>
          <w:tab w:val="left" w:pos="5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8B176B" w14:textId="77777777" w:rsidR="004A2886" w:rsidRPr="004A2886" w:rsidRDefault="004A2886" w:rsidP="004A28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4A2886" w:rsidRPr="004A2886" w:rsidSect="004A2886">
          <w:footerReference w:type="default" r:id="rId8"/>
          <w:pgSz w:w="11906" w:h="16838"/>
          <w:pgMar w:top="1418" w:right="1418" w:bottom="1418" w:left="1418" w:header="709" w:footer="352" w:gutter="0"/>
          <w:cols w:space="708"/>
        </w:sectPr>
      </w:pPr>
    </w:p>
    <w:p w14:paraId="370E1A1F" w14:textId="77777777" w:rsidR="004A2886" w:rsidRPr="004A2886" w:rsidRDefault="004A2886" w:rsidP="004A2886">
      <w:pPr>
        <w:suppressAutoHyphens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5 do ogłoszenia</w:t>
      </w:r>
    </w:p>
    <w:p w14:paraId="330CDE38" w14:textId="77777777" w:rsid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Wykaz wykonanych usług</w:t>
      </w:r>
    </w:p>
    <w:p w14:paraId="0FB5E4B6" w14:textId="77777777" w:rsidR="008B78BB" w:rsidRPr="008B78BB" w:rsidRDefault="008B78BB" w:rsidP="008B78B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</w:pPr>
      <w:r w:rsidRPr="008B78BB">
        <w:rPr>
          <w:rFonts w:ascii="Times New Roman" w:eastAsia="Calibri" w:hAnsi="Times New Roman" w:cs="Times New Roman"/>
          <w:b/>
          <w:color w:val="BFBFBF" w:themeColor="background1" w:themeShade="BF"/>
          <w:sz w:val="20"/>
          <w:szCs w:val="20"/>
        </w:rPr>
        <w:t>po zmianach</w:t>
      </w:r>
    </w:p>
    <w:p w14:paraId="5013CFD7" w14:textId="77777777" w:rsidR="004A2886" w:rsidRP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eastAsia="pl-PL"/>
        </w:rPr>
      </w:pPr>
    </w:p>
    <w:p w14:paraId="23194E03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Składając ofertę  w postępowaniu o zawarcie umowy ramowej na usługi społeczne: </w:t>
      </w:r>
      <w:r w:rsidRPr="004A28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usługa szkoleniowa, konferencyjna oraz restauracyjna dla projektów szkoleniowych dla osób zatrudnionych w Ministerstwie Obrony Narodowej – V części, nr sprawy 40/ZP/20</w:t>
      </w:r>
      <w:r w:rsidRPr="004A288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, </w:t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oświadczamy, że wykonaliśmy następujące usługi odpowiadające wymaganiom Zamawiającego: </w:t>
      </w:r>
    </w:p>
    <w:p w14:paraId="1CD299F1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2835"/>
        <w:gridCol w:w="5812"/>
        <w:gridCol w:w="2552"/>
      </w:tblGrid>
      <w:tr w:rsidR="004A2886" w:rsidRPr="004A2886" w14:paraId="2FBE0805" w14:textId="77777777" w:rsidTr="009C5E1D">
        <w:trPr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65A7" w14:textId="77777777" w:rsidR="004A2886" w:rsidRP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8CDC" w14:textId="77777777" w:rsidR="004A2886" w:rsidRPr="004A2886" w:rsidRDefault="004A2886" w:rsidP="004A288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 xml:space="preserve">Nazwa i adres Wykonawcy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t xml:space="preserve">albo podmiotu trzeciego, </w:t>
            </w: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br/>
              <w:t>o którym mowa w rozdziale II ust. 14 ogłoszenia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C1E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cs-CZ" w:eastAsia="ar-SA"/>
              </w:rPr>
              <w:t>Podmiot na rzecz którego wykonano zamówienie</w:t>
            </w:r>
            <w:r w:rsidRPr="004A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(nazwa i adres)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20B8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Przedmiot zamówienia</w:t>
            </w: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br/>
              <w:t xml:space="preserve"> – tytuł i opis usługi, liczba godzin, liczba dni, liczba uczestników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3691" w14:textId="77777777" w:rsidR="004A2886" w:rsidRPr="004A2886" w:rsidRDefault="004A2886" w:rsidP="004A2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cs-CZ" w:eastAsia="ar-SA"/>
              </w:rPr>
              <w:t>Okres realizacji</w:t>
            </w:r>
          </w:p>
          <w:p w14:paraId="3CB23F1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pl-PL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od – do</w:t>
            </w:r>
          </w:p>
          <w:p w14:paraId="1D2BADF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  <w:t>(dd/mm/rrrr -   dd/mm/rrrr)</w:t>
            </w:r>
          </w:p>
        </w:tc>
      </w:tr>
      <w:tr w:rsidR="004A2886" w:rsidRPr="004A2886" w14:paraId="48A66466" w14:textId="77777777" w:rsidTr="009C5E1D">
        <w:trPr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642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4EA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8D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93FD" w14:textId="77777777" w:rsidR="004A2886" w:rsidRPr="004A2886" w:rsidRDefault="004A2886" w:rsidP="004A2886">
            <w:pPr>
              <w:suppressAutoHyphens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978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5</w:t>
            </w:r>
          </w:p>
        </w:tc>
      </w:tr>
      <w:tr w:rsidR="004A2886" w:rsidRPr="004A2886" w14:paraId="3D76B065" w14:textId="77777777" w:rsidTr="009C5E1D">
        <w:trPr>
          <w:trHeight w:val="463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4C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1F9B847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 –  szkolenia miękkie/kompetencyjne</w:t>
            </w:r>
          </w:p>
          <w:p w14:paraId="2C3662B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4EFEE1A1" w14:textId="77777777" w:rsidTr="009C5E1D">
        <w:trPr>
          <w:trHeight w:val="698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454" w14:textId="77777777" w:rsidR="004A2886" w:rsidRPr="004A2886" w:rsidRDefault="004A2886" w:rsidP="001F11AB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co najmniej 10 dwudniowych szkoleń z co najmniej jednego z tematów z grupy „szkolenia miękkie/kompetencyjne” wskazanych w podgrupie szkoleń priorytetowych w Opisie przedmiotu zamówienia (załącznik 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15 osób każde.</w:t>
            </w:r>
          </w:p>
        </w:tc>
      </w:tr>
      <w:tr w:rsidR="004A2886" w:rsidRPr="004A2886" w14:paraId="71170BD9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04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AF5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A01A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D2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CDFB1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B28C6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8C0549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579AED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8348E3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734001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97A4CE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3E60CD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B869D5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64F16A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6323FA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6453CD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93B4BF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2DEDA9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A7496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C7C03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0B265CA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9BDDF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3A6AE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023FA3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F4298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68DC5B8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8B08DA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838302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dni .....................................................................................</w:t>
            </w:r>
          </w:p>
          <w:p w14:paraId="7E9CA0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9D6DD5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22F56D3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6C2D2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D0C036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0EBA4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B0D801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6FF7D96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25B551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4DB970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73E2C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72B06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489B573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A6E630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7DAC3C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E95DC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63CA69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FD07E0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1C7F6D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F938A0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A2361C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A6AAE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9C7F36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36D0B79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01EFB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FA94EE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D44927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1D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3BCC0A36" w14:textId="77777777" w:rsidTr="009C5E1D">
        <w:trPr>
          <w:trHeight w:val="537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B0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II – szkolenia informatyczne</w:t>
            </w:r>
          </w:p>
        </w:tc>
      </w:tr>
      <w:tr w:rsidR="004A2886" w:rsidRPr="004A2886" w14:paraId="1A5D9DF2" w14:textId="77777777" w:rsidTr="009C5E1D">
        <w:trPr>
          <w:trHeight w:val="83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555" w14:textId="77777777" w:rsidR="004A2886" w:rsidRPr="004A2886" w:rsidRDefault="004A2886" w:rsidP="001F11AB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co najmniej 10 dwudniowych szkoleń z co najmniej jednego z tematów z grupy „szkolenia informatyczne” wskazanych w Opisie przedmiotu zamówienia (załącznik 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15 osób każde.</w:t>
            </w:r>
          </w:p>
        </w:tc>
      </w:tr>
      <w:tr w:rsidR="004A2886" w:rsidRPr="004A2886" w14:paraId="7C1251A6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0C0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9F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C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C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66B042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2F5441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641A9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021C4B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A8385F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2B7B33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C6252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52F7F12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CEB26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42B4B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C0D696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991F3E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F47C50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F5DA58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6A3468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0D50B1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816989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5E7C32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73665C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CEBE0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00430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BD239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7AEE900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D192DA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9F8F49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ECB78E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EE922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0DEB09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A2994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782D386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9DAB7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6CB91E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AA8A92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36D0D8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9AD23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23B94D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22C940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DB238F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940C05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41F843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81F740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9B28EF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223D84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642CCBE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59701B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D295DB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6FCEA9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FC10D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C3C6FD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9B14D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597B93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4E34BD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EE13B7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1B22AB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B1D0E4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4B8F6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6C74F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73C9A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5B0F238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ED3A25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8073CA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8AE4E6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godzin ...............................................................................</w:t>
            </w:r>
          </w:p>
          <w:p w14:paraId="32026B5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1DC72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118AB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4A76CB5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A64DED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AC6BEF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5980AA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4DD801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0888B0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2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6C1818A4" w14:textId="77777777" w:rsidTr="009C5E1D">
        <w:trPr>
          <w:trHeight w:val="56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886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75921E9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III – szkolenia prawo i administracja</w:t>
            </w:r>
          </w:p>
          <w:p w14:paraId="01AD3006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172FFAFE" w14:textId="77777777" w:rsidTr="009C5E1D">
        <w:trPr>
          <w:trHeight w:val="707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9D6" w14:textId="77777777" w:rsidR="004A2886" w:rsidRPr="004A2886" w:rsidRDefault="004A2886" w:rsidP="001F11AB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Wykonawca musi wykazać, że w okresie ostatnich trzech lat przed upływem terminu składania ofert, a jeżeli okres prowadzenia działalności jest krótszy - w tym okresie, zrealizował zamówi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enia polegające na organizacji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co najmniej 10 dwudniowych szkoleń z co najmniej jednego z tematów z grupy „szkolenia - prawo i administracja” wskazanych w Opisie przedmiotu zamówienia (załącznik nr 3 do ogłoszenia) w wymiarze minimum 16 godzin lekcyjnych każde dla co najmniej 15 osób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e.</w:t>
            </w:r>
          </w:p>
        </w:tc>
      </w:tr>
      <w:tr w:rsidR="004A2886" w:rsidRPr="004A2886" w14:paraId="48A5F304" w14:textId="77777777" w:rsidTr="009C5E1D">
        <w:trPr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CAE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0D9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32B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66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24CC3F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AA7912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977574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25B68A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7C9A04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D17DC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7825A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6ED56B4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C80AFA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FDE4F4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E948C4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3D60A5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558365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429E6C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686153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0E9959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C1B64F8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1FD45A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C65E88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C97595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54A481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DBBDE0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4B41F70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CADC53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174BA3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6195A0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5A07ED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92FAB7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4D1E3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631175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FCAEF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75BEBF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C7764E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B67B2E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447742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440D2E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65E747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4BF136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15955F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B442AC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1297DF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FD2419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02C693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72CE72B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513FF2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B30037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C028C2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8C89C4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32001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DF6821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24E89D0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ADC906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4A9B784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9615D7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74B376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B996BD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7CA255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10844F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054A8BF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7E7C96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2269CB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E56A43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2CE7CC3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39257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302793E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796283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34E2E6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957314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10B824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19100C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2D8CF1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0FDB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58270F52" w14:textId="77777777" w:rsidTr="009C5E1D">
        <w:trPr>
          <w:trHeight w:val="413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B9C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  <w:p w14:paraId="478C3A44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IV – szkolenia specjalistyczne dla JSFP</w:t>
            </w:r>
          </w:p>
          <w:p w14:paraId="69A41E30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6FCE46C6" w14:textId="77777777" w:rsidTr="009C5E1D">
        <w:trPr>
          <w:trHeight w:val="764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AE9A" w14:textId="77777777" w:rsidR="004A2886" w:rsidRPr="004A2886" w:rsidRDefault="004A2886" w:rsidP="001F11AB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co najmniej 10 dwudniowych szkoleń z co najmniej jednego z tematów z grupy „szkolenia specjalistyczne dla JSFP” wskazanych w Opisie przedmiotu zamówienia (załącznik nr 3 do ogłoszenia) w wymiarze minimum 16 godzin lekcyjnych każd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e dla co najmniej 15 osób każde.</w:t>
            </w:r>
          </w:p>
        </w:tc>
      </w:tr>
      <w:tr w:rsidR="004A2886" w:rsidRPr="004A2886" w14:paraId="114A093E" w14:textId="77777777" w:rsidTr="009C5E1D">
        <w:trPr>
          <w:trHeight w:val="11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B72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573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8DE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06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032BE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5BCBC2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8C5A3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76D2B9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22D601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1CC73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6B84503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4E05999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7E2AA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5DB3A62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FF9DBB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F6FDCF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17DD55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36F298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2A97EF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1D4F02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10D5DB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8CFDCC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955FF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338FB2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C0876A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BBC39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7EE8B91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4111D5B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4409B08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D885BA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331A0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1DB2EF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0A4EE2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5250375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A67C5C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A1BE31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AE4149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AF5DA6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4C7EE6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351157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75644B3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3A5807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F3D9A1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94E185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4077D5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E6163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94080D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4A9B2E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3E5A0DF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FD5BCC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5B708A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9D41F5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9C37F0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BEC5C3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359AD1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F565B9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F03D5C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512D99D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5D73F0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43D3A51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971D3F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EDCF4A3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4DA1BF2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12ED58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CC30CF1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1D42C0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33AAD8E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C4FB1C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864821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22DFF29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046B62B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6B65BE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CF13FFB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0E30527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ED816E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2A0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  <w:tr w:rsidR="004A2886" w:rsidRPr="004A2886" w14:paraId="27FA2EE2" w14:textId="77777777" w:rsidTr="009C5E1D">
        <w:trPr>
          <w:trHeight w:val="576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F67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  <w:t>Część V – szkolenie specjalistyczne</w:t>
            </w:r>
          </w:p>
        </w:tc>
      </w:tr>
      <w:tr w:rsidR="004A2886" w:rsidRPr="004A2886" w14:paraId="4ECC80DE" w14:textId="77777777" w:rsidTr="009C5E1D">
        <w:trPr>
          <w:trHeight w:val="839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D1F" w14:textId="77777777" w:rsidR="004A2886" w:rsidRPr="004A2886" w:rsidRDefault="004A2886" w:rsidP="008B78BB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Wykonawca musi wykazać, że w okresie ostatnich trzech lat przed upływem terminu składania ofert, a jeżeli okres prowadzenia działalności jest krótszy - w tym okresie, zrealizował zamówienia polegające na organizacji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co najmniej 10 dwudniowych szkoleń z co najmniej jednego z tematów z grupy „szkolenia specjalistyczne” wskazanych w Opisie przedmiotu zamówienia (załącznik </w:t>
            </w:r>
            <w:r w:rsid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br/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nr 3 do ogłoszenia) w wymiarze minimum 16 godzin lekcyjnych</w:t>
            </w:r>
            <w:r w:rsidR="008B78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 xml:space="preserve"> </w:t>
            </w:r>
            <w:r w:rsidR="001F11AB" w:rsidRPr="001F11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cs-CZ" w:eastAsia="ar-SA"/>
              </w:rPr>
              <w:t>każde dla co najmniej 15 osób każde.</w:t>
            </w:r>
          </w:p>
        </w:tc>
      </w:tr>
      <w:tr w:rsidR="004A2886" w:rsidRPr="004A2886" w14:paraId="033F6190" w14:textId="77777777" w:rsidTr="009C5E1D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FF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07F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BD5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401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1:</w:t>
            </w:r>
          </w:p>
          <w:p w14:paraId="4B42D12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D5DB4D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EF0158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0B774320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956DCF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468E93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7C7E76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2:</w:t>
            </w:r>
          </w:p>
          <w:p w14:paraId="6B044C8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EF7C9A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2FFEEF3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F7EAD9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9D6D82B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522FC0B0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CFFFC5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3:</w:t>
            </w:r>
          </w:p>
          <w:p w14:paraId="537FD49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A0AA56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5783B6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608AE5B5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lastRenderedPageBreak/>
              <w:t>Liczba godzin ...............................................................................</w:t>
            </w:r>
          </w:p>
          <w:p w14:paraId="4B9B390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1CE8A1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3990B1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414C47B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4:</w:t>
            </w:r>
          </w:p>
          <w:p w14:paraId="26679B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FB274A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2C328EE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2AA0F22F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B77CCB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3DF65C6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F44C5D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5:</w:t>
            </w:r>
          </w:p>
          <w:p w14:paraId="7C66E02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11B265E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03FD17A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F804FDC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88472A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2C2E5DC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09D1A77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6:</w:t>
            </w:r>
          </w:p>
          <w:p w14:paraId="4B115A57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73C38F99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068D22D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053C9E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6975C70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6608FF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2180A4D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7:</w:t>
            </w:r>
          </w:p>
          <w:p w14:paraId="5F40B454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052EDC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1877ECE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4BC7B042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46C1AE1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0F417C1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5E41FA8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8:</w:t>
            </w:r>
          </w:p>
          <w:p w14:paraId="2435297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2685AAC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70F6671E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37DED246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A35A251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76A0E3E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1554E78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542ACDC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9:</w:t>
            </w:r>
          </w:p>
          <w:p w14:paraId="19EE6212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6935009D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31656A17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1AA3D324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19E7DD4E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F21A8E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</w:p>
          <w:p w14:paraId="7959FFF5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cs-CZ" w:eastAsia="ar-SA"/>
              </w:rPr>
              <w:t>Tytuł i krótki opis szkolenia 10:</w:t>
            </w:r>
          </w:p>
          <w:p w14:paraId="0CBD4A06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…………………………………….................................................................................</w:t>
            </w:r>
          </w:p>
          <w:p w14:paraId="54CD90EF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</w:p>
          <w:p w14:paraId="6D3E08F9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dni .....................................................................................</w:t>
            </w:r>
          </w:p>
          <w:p w14:paraId="7FEB24BA" w14:textId="77777777" w:rsidR="004A2886" w:rsidRPr="004A2886" w:rsidRDefault="004A2886" w:rsidP="004A28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godzin ...............................................................................</w:t>
            </w:r>
          </w:p>
          <w:p w14:paraId="7AECDF8A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</w:pPr>
            <w:r w:rsidRPr="004A28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cs-CZ" w:eastAsia="ar-SA"/>
              </w:rPr>
              <w:t>Liczba uczestników szkolenia .......................................................</w:t>
            </w:r>
          </w:p>
          <w:p w14:paraId="6C48A798" w14:textId="77777777" w:rsidR="004A2886" w:rsidRPr="004A2886" w:rsidRDefault="004A2886" w:rsidP="004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2CD" w14:textId="77777777" w:rsidR="004A2886" w:rsidRPr="004A2886" w:rsidRDefault="004A2886" w:rsidP="004A28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cs-CZ" w:eastAsia="ar-SA"/>
              </w:rPr>
            </w:pPr>
          </w:p>
        </w:tc>
      </w:tr>
    </w:tbl>
    <w:p w14:paraId="318E71AF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p w14:paraId="40AC0C09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trike/>
          <w:color w:val="000000"/>
          <w:sz w:val="16"/>
          <w:szCs w:val="16"/>
          <w:lang w:eastAsia="ar-SA"/>
        </w:rPr>
      </w:pPr>
      <w:r w:rsidRPr="004A288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* </w:t>
      </w:r>
      <w:r w:rsidRPr="004A28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Należy podać podmiot, który wykonał usługi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. </w:t>
      </w:r>
      <w:r w:rsidRPr="004A288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4A2886">
        <w:rPr>
          <w:rFonts w:ascii="Times New Roman" w:eastAsia="Times New Roman" w:hAnsi="Times New Roman" w:cs="Times New Roman"/>
          <w:bCs/>
          <w:strike/>
          <w:color w:val="000000"/>
          <w:sz w:val="16"/>
          <w:szCs w:val="16"/>
          <w:lang w:eastAsia="ar-SA"/>
        </w:rPr>
        <w:t xml:space="preserve">  </w:t>
      </w:r>
    </w:p>
    <w:p w14:paraId="23568E5D" w14:textId="77777777" w:rsidR="004A2886" w:rsidRPr="004A2886" w:rsidRDefault="004A2886" w:rsidP="004A2886">
      <w:pPr>
        <w:widowControl w:val="0"/>
        <w:tabs>
          <w:tab w:val="left" w:pos="709"/>
          <w:tab w:val="num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/>
        </w:rPr>
      </w:pPr>
    </w:p>
    <w:p w14:paraId="4AA03823" w14:textId="77777777" w:rsidR="004A2886" w:rsidRPr="004A2886" w:rsidRDefault="004A2886" w:rsidP="004A2886">
      <w:pPr>
        <w:widowControl w:val="0"/>
        <w:tabs>
          <w:tab w:val="left" w:pos="-284"/>
          <w:tab w:val="left" w:pos="426"/>
          <w:tab w:val="num" w:pos="285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7F9672F3" w14:textId="77777777" w:rsidR="004A2886" w:rsidRPr="004A2886" w:rsidRDefault="004A2886" w:rsidP="004A2886">
      <w:pPr>
        <w:tabs>
          <w:tab w:val="left" w:pos="712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9C4C51E" w14:textId="77777777" w:rsidR="004A2886" w:rsidRPr="004A2886" w:rsidRDefault="004A2886" w:rsidP="004A2886">
      <w:pPr>
        <w:widowControl w:val="0"/>
        <w:tabs>
          <w:tab w:val="num" w:pos="567"/>
        </w:tabs>
        <w:suppressAutoHyphens/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CAFF05" w14:textId="77777777" w:rsidR="004A2886" w:rsidRPr="004A2886" w:rsidRDefault="004A2886" w:rsidP="004A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..................................................................</w:t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A28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.........................................................</w:t>
      </w:r>
    </w:p>
    <w:p w14:paraId="32A6249B" w14:textId="77777777" w:rsidR="004A2886" w:rsidRDefault="004A2886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(miejscowość i data) 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  <w:t xml:space="preserve">             (podpis osoby/osób uprawnionych </w:t>
      </w:r>
      <w:r w:rsidRPr="004A288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br/>
        <w:t xml:space="preserve">            do w</w:t>
      </w:r>
      <w:r w:rsidR="001F11A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ystępowania w imieniu Wykonawcy</w:t>
      </w:r>
    </w:p>
    <w:p w14:paraId="2AD71438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82F6DE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E9719CA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5C55E68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FC397B7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DA042D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82FFECD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44EE51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1B8D09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A282F1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2A267B4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B715DF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272FF85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65739B5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B4DCA9F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262DE9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6026D32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623FA4C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2D45F50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FD4CE19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1F391C3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082BC946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2D53755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18B87480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775A03F3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3567CFC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805A53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B9F13E1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30CA78BA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6286572D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6CB50DB" w14:textId="77777777" w:rsidR="001F11AB" w:rsidRDefault="001F11AB" w:rsidP="004A2886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50E9D6E5" w14:textId="77777777" w:rsidR="001F11AB" w:rsidRPr="004A2886" w:rsidRDefault="001F11AB" w:rsidP="001F11AB">
      <w:pPr>
        <w:suppressAutoHyphens/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sectPr w:rsidR="001F11AB" w:rsidRPr="004A2886" w:rsidSect="009C5E1D">
          <w:pgSz w:w="16838" w:h="11906" w:orient="landscape"/>
          <w:pgMar w:top="1418" w:right="1418" w:bottom="1418" w:left="1418" w:header="709" w:footer="352" w:gutter="0"/>
          <w:cols w:space="708"/>
          <w:docGrid w:linePitch="272"/>
        </w:sectPr>
      </w:pPr>
    </w:p>
    <w:p w14:paraId="35E5FA44" w14:textId="77777777" w:rsidR="009F1F4C" w:rsidRDefault="009F1F4C"/>
    <w:sectPr w:rsidR="009F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85B4" w14:textId="77777777" w:rsidR="006D046D" w:rsidRDefault="006D046D">
      <w:pPr>
        <w:spacing w:after="0" w:line="240" w:lineRule="auto"/>
      </w:pPr>
      <w:r>
        <w:separator/>
      </w:r>
    </w:p>
  </w:endnote>
  <w:endnote w:type="continuationSeparator" w:id="0">
    <w:p w14:paraId="688A939B" w14:textId="77777777" w:rsidR="006D046D" w:rsidRDefault="006D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1F4C" w14:textId="77777777" w:rsidR="00D10E5B" w:rsidRPr="009C5E1D" w:rsidRDefault="00D10E5B" w:rsidP="009C5E1D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</w:rPr>
    </w:pPr>
    <w:r w:rsidRPr="009C5E1D">
      <w:rPr>
        <w:rFonts w:ascii="Times New Roman" w:hAnsi="Times New Roman" w:cs="Times New Roman"/>
        <w:sz w:val="20"/>
        <w:szCs w:val="20"/>
      </w:rPr>
      <w:t>Nr sprawy 40/ZP/20</w:t>
    </w:r>
  </w:p>
  <w:p w14:paraId="3F8F829F" w14:textId="77777777" w:rsidR="00D10E5B" w:rsidRDefault="00D10E5B">
    <w:pPr>
      <w:pStyle w:val="Stopka"/>
    </w:pPr>
  </w:p>
  <w:p w14:paraId="7F92E9B2" w14:textId="77777777" w:rsidR="00D10E5B" w:rsidRPr="00E9732B" w:rsidRDefault="00D10E5B" w:rsidP="009C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6A70" w14:textId="77777777" w:rsidR="006D046D" w:rsidRDefault="006D046D">
      <w:pPr>
        <w:spacing w:after="0" w:line="240" w:lineRule="auto"/>
      </w:pPr>
      <w:r>
        <w:separator/>
      </w:r>
    </w:p>
  </w:footnote>
  <w:footnote w:type="continuationSeparator" w:id="0">
    <w:p w14:paraId="1C768C6E" w14:textId="77777777" w:rsidR="006D046D" w:rsidRDefault="006D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A5D"/>
    <w:multiLevelType w:val="hybridMultilevel"/>
    <w:tmpl w:val="D6F068EA"/>
    <w:lvl w:ilvl="0" w:tplc="5B6A8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104"/>
    <w:multiLevelType w:val="hybridMultilevel"/>
    <w:tmpl w:val="0A6E634C"/>
    <w:lvl w:ilvl="0" w:tplc="EB72FF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155B0"/>
    <w:multiLevelType w:val="hybridMultilevel"/>
    <w:tmpl w:val="AD7ABA60"/>
    <w:lvl w:ilvl="0" w:tplc="B36CC82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9119C"/>
    <w:multiLevelType w:val="hybridMultilevel"/>
    <w:tmpl w:val="A150F490"/>
    <w:name w:val="WW8Num64"/>
    <w:lvl w:ilvl="0" w:tplc="3C7E4166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05A6"/>
    <w:multiLevelType w:val="hybridMultilevel"/>
    <w:tmpl w:val="CCC88D7A"/>
    <w:lvl w:ilvl="0" w:tplc="EFD69A9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34532"/>
    <w:multiLevelType w:val="hybridMultilevel"/>
    <w:tmpl w:val="CB1C8E44"/>
    <w:lvl w:ilvl="0" w:tplc="55203F2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73F4"/>
    <w:multiLevelType w:val="hybridMultilevel"/>
    <w:tmpl w:val="6A803A5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E1033CF"/>
    <w:multiLevelType w:val="hybridMultilevel"/>
    <w:tmpl w:val="212E2336"/>
    <w:lvl w:ilvl="0" w:tplc="2584B3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2001"/>
    <w:multiLevelType w:val="hybridMultilevel"/>
    <w:tmpl w:val="DFFC7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CA8"/>
    <w:multiLevelType w:val="hybridMultilevel"/>
    <w:tmpl w:val="044A0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2D55"/>
    <w:multiLevelType w:val="hybridMultilevel"/>
    <w:tmpl w:val="9BFA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1C0E"/>
    <w:multiLevelType w:val="hybridMultilevel"/>
    <w:tmpl w:val="833C1C62"/>
    <w:lvl w:ilvl="0" w:tplc="2E1C5F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6D244A"/>
    <w:multiLevelType w:val="hybridMultilevel"/>
    <w:tmpl w:val="D8D8705A"/>
    <w:name w:val="WW8Num63"/>
    <w:lvl w:ilvl="0" w:tplc="B5BA4EA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61FE1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896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6"/>
    <w:rsid w:val="00013153"/>
    <w:rsid w:val="001F11AB"/>
    <w:rsid w:val="00291C47"/>
    <w:rsid w:val="004472EB"/>
    <w:rsid w:val="0048310F"/>
    <w:rsid w:val="004A2886"/>
    <w:rsid w:val="006D046D"/>
    <w:rsid w:val="00757BED"/>
    <w:rsid w:val="008B78BB"/>
    <w:rsid w:val="00916DBB"/>
    <w:rsid w:val="009C5E1D"/>
    <w:rsid w:val="009F1F4C"/>
    <w:rsid w:val="00C03269"/>
    <w:rsid w:val="00CE4143"/>
    <w:rsid w:val="00D10E5B"/>
    <w:rsid w:val="00D17D4F"/>
    <w:rsid w:val="00E5189F"/>
    <w:rsid w:val="00E654C5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BB8A"/>
  <w15:chartTrackingRefBased/>
  <w15:docId w15:val="{FA1614F5-28A7-49A1-9B94-0B3C1C8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8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A28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C5E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1D"/>
  </w:style>
  <w:style w:type="character" w:styleId="Odwoaniedokomentarza">
    <w:name w:val="annotation reference"/>
    <w:basedOn w:val="Domylnaczcionkaakapitu"/>
    <w:unhideWhenUsed/>
    <w:rsid w:val="00E6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lex.milnet-z.ron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7079</Words>
  <Characters>42479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Królikowska Milena</cp:lastModifiedBy>
  <cp:revision>3</cp:revision>
  <dcterms:created xsi:type="dcterms:W3CDTF">2021-01-13T13:52:00Z</dcterms:created>
  <dcterms:modified xsi:type="dcterms:W3CDTF">2021-01-13T13:52:00Z</dcterms:modified>
</cp:coreProperties>
</file>