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CA23D" w14:textId="77777777" w:rsidR="001E0D7A" w:rsidRPr="00125BD6" w:rsidRDefault="001E0D7A" w:rsidP="007B7E0A">
      <w:pPr>
        <w:tabs>
          <w:tab w:val="center" w:pos="4536"/>
        </w:tabs>
        <w:spacing w:after="0" w:line="240" w:lineRule="auto"/>
        <w:jc w:val="center"/>
        <w:rPr>
          <w:rFonts w:eastAsia="Calibri" w:cstheme="minorHAnsi"/>
          <w:b/>
          <w:caps/>
          <w:sz w:val="18"/>
          <w:szCs w:val="18"/>
        </w:rPr>
      </w:pPr>
      <w:r w:rsidRPr="00125BD6">
        <w:rPr>
          <w:rFonts w:eastAsia="Calibri" w:cstheme="minorHAnsi"/>
          <w:b/>
          <w:caps/>
          <w:sz w:val="18"/>
          <w:szCs w:val="18"/>
        </w:rPr>
        <w:t>specyfikacja warunków zamówienia</w:t>
      </w:r>
    </w:p>
    <w:p w14:paraId="00E8B4DD" w14:textId="77777777" w:rsidR="001E0D7A" w:rsidRPr="00125BD6" w:rsidRDefault="001E0D7A" w:rsidP="007B7E0A">
      <w:pPr>
        <w:spacing w:after="0" w:line="240" w:lineRule="auto"/>
        <w:jc w:val="center"/>
        <w:rPr>
          <w:rFonts w:eastAsia="Calibri" w:cstheme="minorHAnsi"/>
          <w:b/>
          <w:caps/>
          <w:sz w:val="18"/>
          <w:szCs w:val="18"/>
        </w:rPr>
      </w:pPr>
      <w:r w:rsidRPr="00125BD6">
        <w:rPr>
          <w:rFonts w:eastAsia="Calibri" w:cstheme="minorHAnsi"/>
          <w:b/>
          <w:caps/>
          <w:sz w:val="18"/>
          <w:szCs w:val="18"/>
        </w:rPr>
        <w:t>zAMAWIAJĄCY:</w:t>
      </w:r>
    </w:p>
    <w:p w14:paraId="7A6F2653" w14:textId="77777777" w:rsidR="001E0D7A" w:rsidRPr="00125BD6" w:rsidRDefault="001E0D7A" w:rsidP="007B7E0A">
      <w:pPr>
        <w:spacing w:before="240" w:after="240" w:line="240" w:lineRule="auto"/>
        <w:jc w:val="center"/>
        <w:rPr>
          <w:rFonts w:eastAsia="Calibri" w:cstheme="minorHAnsi"/>
          <w:caps/>
          <w:sz w:val="18"/>
          <w:szCs w:val="18"/>
        </w:rPr>
      </w:pPr>
      <w:r w:rsidRPr="00125BD6">
        <w:rPr>
          <w:rFonts w:eastAsia="Calibri" w:cstheme="minorHAnsi"/>
          <w:caps/>
          <w:sz w:val="18"/>
          <w:szCs w:val="18"/>
        </w:rPr>
        <w:t>Regionalny Zespół Placówek Wsparcia edukacji</w:t>
      </w:r>
    </w:p>
    <w:p w14:paraId="151E2628" w14:textId="77777777" w:rsidR="001E0D7A" w:rsidRPr="00125BD6" w:rsidRDefault="001E0D7A" w:rsidP="007B7E0A">
      <w:pPr>
        <w:spacing w:after="0" w:line="240" w:lineRule="auto"/>
        <w:jc w:val="both"/>
        <w:rPr>
          <w:rFonts w:eastAsia="Calibri" w:cstheme="minorHAnsi"/>
          <w:sz w:val="18"/>
          <w:szCs w:val="18"/>
        </w:rPr>
      </w:pPr>
      <w:r w:rsidRPr="00125BD6">
        <w:rPr>
          <w:rFonts w:eastAsia="Calibri" w:cstheme="minorHAnsi"/>
          <w:sz w:val="18"/>
          <w:szCs w:val="18"/>
        </w:rPr>
        <w:t xml:space="preserve">Zaprasza do złożenia oferty w postępowaniu o udzielenie zamówienia publicznego prowadzonego </w:t>
      </w:r>
      <w:bookmarkStart w:id="0" w:name="_Hlk63772920"/>
      <w:r w:rsidRPr="00125BD6">
        <w:rPr>
          <w:rFonts w:eastAsia="Calibri" w:cstheme="minorHAnsi"/>
          <w:sz w:val="18"/>
          <w:szCs w:val="18"/>
        </w:rPr>
        <w:t xml:space="preserve">w trybie podstawowym bez negocjacji o wartości zamówienia nie przekraczającej progów unijnych o jakich stanowi art. 3 ustawy z 11 września 2019 r. - Prawo zamówień publicznych (Dz. U. z 2022 r. poz. 1710) – dalej </w:t>
      </w:r>
      <w:proofErr w:type="spellStart"/>
      <w:r w:rsidRPr="00125BD6">
        <w:rPr>
          <w:rFonts w:eastAsia="Calibri" w:cstheme="minorHAnsi"/>
          <w:sz w:val="18"/>
          <w:szCs w:val="18"/>
        </w:rPr>
        <w:t>p.z.p</w:t>
      </w:r>
      <w:bookmarkEnd w:id="0"/>
      <w:proofErr w:type="spellEnd"/>
      <w:r w:rsidRPr="00125BD6">
        <w:rPr>
          <w:rFonts w:eastAsia="Calibri" w:cstheme="minorHAnsi"/>
          <w:sz w:val="18"/>
          <w:szCs w:val="18"/>
        </w:rPr>
        <w:t xml:space="preserve">. </w:t>
      </w:r>
      <w:bookmarkStart w:id="1" w:name="_Hlk63772877"/>
    </w:p>
    <w:p w14:paraId="40AA900B" w14:textId="53885892" w:rsidR="001E0D7A" w:rsidRPr="00125BD6" w:rsidRDefault="001E0D7A" w:rsidP="007B7E0A">
      <w:pPr>
        <w:spacing w:after="0" w:line="240" w:lineRule="auto"/>
        <w:jc w:val="both"/>
        <w:rPr>
          <w:rFonts w:eastAsia="Calibri" w:cstheme="minorHAnsi"/>
          <w:b/>
          <w:sz w:val="18"/>
          <w:szCs w:val="18"/>
        </w:rPr>
      </w:pPr>
      <w:bookmarkStart w:id="2" w:name="_Hlk113869738"/>
      <w:bookmarkStart w:id="3" w:name="_Hlk113524126"/>
      <w:bookmarkEnd w:id="1"/>
      <w:r w:rsidRPr="00125BD6">
        <w:rPr>
          <w:rFonts w:eastAsia="Times New Roman" w:cstheme="minorHAnsi"/>
          <w:b/>
          <w:sz w:val="18"/>
          <w:szCs w:val="18"/>
          <w:lang w:eastAsia="pl-PL"/>
        </w:rPr>
        <w:t xml:space="preserve">na </w:t>
      </w:r>
      <w:bookmarkEnd w:id="2"/>
      <w:r w:rsidRPr="00125BD6">
        <w:rPr>
          <w:rFonts w:eastAsia="Times New Roman" w:cstheme="minorHAnsi"/>
          <w:b/>
          <w:sz w:val="18"/>
          <w:szCs w:val="18"/>
          <w:lang w:eastAsia="pl-PL"/>
        </w:rPr>
        <w:t>dostawę infrastruktury serwerowej</w:t>
      </w:r>
      <w:r w:rsidR="002F6D93" w:rsidRPr="00125BD6">
        <w:rPr>
          <w:rFonts w:eastAsia="Times New Roman" w:cstheme="minorHAnsi"/>
          <w:b/>
          <w:sz w:val="18"/>
          <w:szCs w:val="18"/>
          <w:lang w:eastAsia="pl-PL"/>
        </w:rPr>
        <w:t xml:space="preserve"> na potrzeby Regionalnego Zespołu Placówek Wsparcia Edukacji</w:t>
      </w:r>
    </w:p>
    <w:bookmarkEnd w:id="3"/>
    <w:p w14:paraId="6A64C2B8" w14:textId="77777777" w:rsidR="001E0D7A" w:rsidRPr="00125BD6" w:rsidRDefault="001E0D7A" w:rsidP="007B7E0A">
      <w:pPr>
        <w:spacing w:after="0" w:line="240" w:lineRule="auto"/>
        <w:jc w:val="both"/>
        <w:rPr>
          <w:rFonts w:eastAsia="Times New Roman" w:cstheme="minorHAnsi"/>
          <w:sz w:val="18"/>
          <w:szCs w:val="18"/>
          <w:lang w:eastAsia="pl-PL"/>
        </w:rPr>
      </w:pPr>
    </w:p>
    <w:p w14:paraId="368F0D0C" w14:textId="77777777" w:rsidR="001E0D7A" w:rsidRPr="00125BD6" w:rsidRDefault="001E0D7A" w:rsidP="007B7E0A">
      <w:pPr>
        <w:spacing w:after="0" w:line="240" w:lineRule="auto"/>
        <w:ind w:left="708" w:firstLine="708"/>
        <w:jc w:val="center"/>
        <w:rPr>
          <w:rFonts w:eastAsia="Calibri" w:cstheme="minorHAnsi"/>
          <w:b/>
          <w:sz w:val="18"/>
          <w:szCs w:val="18"/>
        </w:rPr>
      </w:pPr>
      <w:r w:rsidRPr="00125BD6">
        <w:rPr>
          <w:rFonts w:eastAsia="Calibri" w:cstheme="minorHAnsi"/>
          <w:b/>
          <w:bCs/>
          <w:sz w:val="18"/>
          <w:szCs w:val="18"/>
        </w:rPr>
        <w:t>P</w:t>
      </w:r>
      <w:r w:rsidRPr="00125BD6">
        <w:rPr>
          <w:rFonts w:eastAsia="Calibri" w:cstheme="minorHAnsi"/>
          <w:b/>
          <w:sz w:val="18"/>
          <w:szCs w:val="18"/>
        </w:rPr>
        <w:t>rzedmiotowe postępowanie prowadzone jest przy użyciu środków komunikacji elektronicznej.</w:t>
      </w:r>
    </w:p>
    <w:p w14:paraId="28F45708" w14:textId="77777777" w:rsidR="001E0D7A" w:rsidRPr="00125BD6" w:rsidRDefault="001E0D7A" w:rsidP="007B7E0A">
      <w:pPr>
        <w:tabs>
          <w:tab w:val="center" w:pos="4536"/>
          <w:tab w:val="left" w:pos="6945"/>
        </w:tabs>
        <w:spacing w:after="0" w:line="240" w:lineRule="auto"/>
        <w:jc w:val="center"/>
        <w:rPr>
          <w:rFonts w:eastAsia="Calibri" w:cstheme="minorHAnsi"/>
          <w:b/>
          <w:color w:val="FF0000"/>
          <w:sz w:val="18"/>
          <w:szCs w:val="18"/>
        </w:rPr>
      </w:pPr>
    </w:p>
    <w:p w14:paraId="40BBA74C" w14:textId="77777777" w:rsidR="001E0D7A" w:rsidRPr="00125BD6" w:rsidRDefault="001E0D7A" w:rsidP="007B7E0A">
      <w:pPr>
        <w:tabs>
          <w:tab w:val="center" w:pos="4536"/>
          <w:tab w:val="left" w:pos="6945"/>
        </w:tabs>
        <w:spacing w:after="0" w:line="240" w:lineRule="auto"/>
        <w:jc w:val="center"/>
        <w:rPr>
          <w:rFonts w:eastAsia="Calibri" w:cstheme="minorHAnsi"/>
          <w:caps/>
          <w:sz w:val="18"/>
          <w:szCs w:val="18"/>
        </w:rPr>
      </w:pPr>
      <w:r w:rsidRPr="00125BD6">
        <w:rPr>
          <w:rFonts w:eastAsia="Calibri" w:cstheme="minorHAnsi"/>
          <w:sz w:val="18"/>
          <w:szCs w:val="18"/>
        </w:rPr>
        <w:t>Nr postępowania 9/ZP/RZPWE/2023</w:t>
      </w:r>
    </w:p>
    <w:p w14:paraId="7A0DDCD5" w14:textId="1F57341F" w:rsidR="001E0D7A" w:rsidRPr="00125BD6" w:rsidRDefault="0023170D" w:rsidP="007B7E0A">
      <w:pPr>
        <w:spacing w:after="0" w:line="240" w:lineRule="auto"/>
        <w:jc w:val="center"/>
        <w:rPr>
          <w:rFonts w:eastAsia="Calibri" w:cstheme="minorHAnsi"/>
          <w:b/>
          <w:caps/>
          <w:sz w:val="18"/>
          <w:szCs w:val="18"/>
        </w:rPr>
      </w:pPr>
      <w:r w:rsidRPr="00125BD6">
        <w:rPr>
          <w:rFonts w:eastAsia="Times New Roman" w:cstheme="minorHAnsi"/>
          <w:b/>
          <w:caps/>
          <w:sz w:val="18"/>
          <w:szCs w:val="18"/>
          <w:lang w:eastAsia="pl-PL"/>
        </w:rPr>
        <w:t>1</w:t>
      </w:r>
      <w:r w:rsidR="001372FE">
        <w:rPr>
          <w:rFonts w:eastAsia="Times New Roman" w:cstheme="minorHAnsi"/>
          <w:b/>
          <w:caps/>
          <w:sz w:val="18"/>
          <w:szCs w:val="18"/>
          <w:lang w:eastAsia="pl-PL"/>
        </w:rPr>
        <w:t>2</w:t>
      </w:r>
      <w:r w:rsidR="004B5F80" w:rsidRPr="00125BD6">
        <w:rPr>
          <w:rFonts w:eastAsia="Times New Roman" w:cstheme="minorHAnsi"/>
          <w:b/>
          <w:caps/>
          <w:sz w:val="18"/>
          <w:szCs w:val="18"/>
          <w:lang w:eastAsia="pl-PL"/>
        </w:rPr>
        <w:t>.</w:t>
      </w:r>
      <w:r w:rsidR="00503CFE" w:rsidRPr="00125BD6">
        <w:rPr>
          <w:rFonts w:eastAsia="Times New Roman" w:cstheme="minorHAnsi"/>
          <w:b/>
          <w:caps/>
          <w:sz w:val="18"/>
          <w:szCs w:val="18"/>
          <w:lang w:eastAsia="pl-PL"/>
        </w:rPr>
        <w:t>04</w:t>
      </w:r>
      <w:r w:rsidR="001E0D7A" w:rsidRPr="00125BD6">
        <w:rPr>
          <w:rFonts w:eastAsia="Times New Roman" w:cstheme="minorHAnsi"/>
          <w:b/>
          <w:caps/>
          <w:sz w:val="18"/>
          <w:szCs w:val="18"/>
          <w:lang w:eastAsia="pl-PL"/>
        </w:rPr>
        <w:t>.2023</w:t>
      </w:r>
      <w:r w:rsidR="00A262EE" w:rsidRPr="00125BD6">
        <w:rPr>
          <w:rFonts w:eastAsia="Calibri" w:cstheme="minorHAnsi"/>
          <w:sz w:val="18"/>
          <w:szCs w:val="18"/>
        </w:rPr>
        <w:t>r</w:t>
      </w:r>
      <w:r w:rsidR="001E0D7A" w:rsidRPr="00125BD6">
        <w:rPr>
          <w:rFonts w:eastAsia="Times New Roman" w:cstheme="minorHAnsi"/>
          <w:b/>
          <w:caps/>
          <w:sz w:val="18"/>
          <w:szCs w:val="18"/>
          <w:lang w:eastAsia="pl-PL"/>
        </w:rPr>
        <w:t>.</w:t>
      </w:r>
    </w:p>
    <w:p w14:paraId="6DA7ED05" w14:textId="77777777" w:rsidR="001E0D7A" w:rsidRPr="00125BD6" w:rsidRDefault="001E0D7A" w:rsidP="007B7E0A">
      <w:pPr>
        <w:spacing w:after="0" w:line="240" w:lineRule="auto"/>
        <w:rPr>
          <w:rFonts w:eastAsia="Calibri" w:cstheme="minorHAnsi"/>
          <w:b/>
          <w:sz w:val="18"/>
          <w:szCs w:val="18"/>
        </w:rPr>
      </w:pPr>
    </w:p>
    <w:p w14:paraId="00DDC980" w14:textId="13D857AB" w:rsidR="001E0D7A" w:rsidRPr="00125BD6" w:rsidRDefault="001E0D7A" w:rsidP="007B7E0A">
      <w:pPr>
        <w:spacing w:after="0" w:line="240" w:lineRule="auto"/>
        <w:rPr>
          <w:rFonts w:eastAsia="Calibri" w:cstheme="minorHAnsi"/>
          <w:b/>
          <w:sz w:val="18"/>
          <w:szCs w:val="18"/>
        </w:rPr>
      </w:pPr>
      <w:r w:rsidRPr="00125BD6">
        <w:rPr>
          <w:rFonts w:eastAsia="Calibri" w:cstheme="minorHAnsi"/>
          <w:b/>
          <w:sz w:val="18"/>
          <w:szCs w:val="18"/>
        </w:rPr>
        <w:t>Niniejszą SWZ przedkłada do akceptacji Komisja Przetargowa w następującym składzie:</w:t>
      </w:r>
    </w:p>
    <w:tbl>
      <w:tblPr>
        <w:tblW w:w="0" w:type="auto"/>
        <w:tblLook w:val="01E0" w:firstRow="1" w:lastRow="1" w:firstColumn="1" w:lastColumn="1" w:noHBand="0" w:noVBand="0"/>
      </w:tblPr>
      <w:tblGrid>
        <w:gridCol w:w="3306"/>
        <w:gridCol w:w="5766"/>
      </w:tblGrid>
      <w:tr w:rsidR="001E0D7A" w:rsidRPr="00125BD6" w14:paraId="58F968BE" w14:textId="77777777" w:rsidTr="00133F07">
        <w:trPr>
          <w:trHeight w:val="412"/>
        </w:trPr>
        <w:tc>
          <w:tcPr>
            <w:tcW w:w="3344" w:type="dxa"/>
            <w:vAlign w:val="center"/>
            <w:hideMark/>
          </w:tcPr>
          <w:p w14:paraId="5787D930" w14:textId="77777777" w:rsidR="001E0D7A" w:rsidRPr="00125BD6" w:rsidRDefault="001E0D7A" w:rsidP="007B7E0A">
            <w:pPr>
              <w:tabs>
                <w:tab w:val="num" w:pos="0"/>
              </w:tabs>
              <w:suppressAutoHyphens/>
              <w:spacing w:after="0" w:line="240" w:lineRule="auto"/>
              <w:ind w:left="709" w:hanging="709"/>
              <w:jc w:val="both"/>
              <w:rPr>
                <w:rFonts w:eastAsia="Calibri" w:cstheme="minorHAnsi"/>
                <w:b/>
                <w:sz w:val="18"/>
                <w:szCs w:val="18"/>
              </w:rPr>
            </w:pPr>
            <w:r w:rsidRPr="00125BD6">
              <w:rPr>
                <w:rFonts w:eastAsia="Calibri" w:cstheme="minorHAnsi"/>
                <w:b/>
                <w:sz w:val="18"/>
                <w:szCs w:val="18"/>
              </w:rPr>
              <w:t>Funkcja w Komisji Przetargowej:</w:t>
            </w:r>
          </w:p>
        </w:tc>
        <w:tc>
          <w:tcPr>
            <w:tcW w:w="5874" w:type="dxa"/>
            <w:vAlign w:val="center"/>
            <w:hideMark/>
          </w:tcPr>
          <w:p w14:paraId="11A3EE4B" w14:textId="77777777" w:rsidR="001E0D7A" w:rsidRPr="00125BD6" w:rsidRDefault="001E0D7A" w:rsidP="007B7E0A">
            <w:pPr>
              <w:tabs>
                <w:tab w:val="num" w:pos="0"/>
              </w:tabs>
              <w:suppressAutoHyphens/>
              <w:spacing w:after="0" w:line="240" w:lineRule="auto"/>
              <w:ind w:left="709" w:hanging="709"/>
              <w:jc w:val="center"/>
              <w:rPr>
                <w:rFonts w:eastAsia="Calibri" w:cstheme="minorHAnsi"/>
                <w:b/>
                <w:sz w:val="18"/>
                <w:szCs w:val="18"/>
              </w:rPr>
            </w:pPr>
            <w:r w:rsidRPr="00125BD6">
              <w:rPr>
                <w:rFonts w:eastAsia="Calibri" w:cstheme="minorHAnsi"/>
                <w:b/>
                <w:sz w:val="18"/>
                <w:szCs w:val="18"/>
              </w:rPr>
              <w:t>Imię i Nazwisko:</w:t>
            </w:r>
          </w:p>
        </w:tc>
      </w:tr>
      <w:tr w:rsidR="001E0D7A" w:rsidRPr="00125BD6" w14:paraId="1AD43AB1" w14:textId="77777777" w:rsidTr="00133F07">
        <w:trPr>
          <w:trHeight w:val="431"/>
        </w:trPr>
        <w:tc>
          <w:tcPr>
            <w:tcW w:w="3344" w:type="dxa"/>
            <w:vAlign w:val="center"/>
            <w:hideMark/>
          </w:tcPr>
          <w:p w14:paraId="73343562" w14:textId="77777777" w:rsidR="001E0D7A" w:rsidRPr="00125BD6" w:rsidRDefault="001E0D7A" w:rsidP="007B7E0A">
            <w:pPr>
              <w:tabs>
                <w:tab w:val="num" w:pos="0"/>
              </w:tabs>
              <w:suppressAutoHyphens/>
              <w:spacing w:after="0" w:line="240" w:lineRule="auto"/>
              <w:ind w:left="709" w:hanging="709"/>
              <w:jc w:val="both"/>
              <w:rPr>
                <w:rFonts w:eastAsia="Calibri" w:cstheme="minorHAnsi"/>
                <w:sz w:val="18"/>
                <w:szCs w:val="18"/>
              </w:rPr>
            </w:pPr>
            <w:r w:rsidRPr="00125BD6">
              <w:rPr>
                <w:rFonts w:eastAsia="Calibri" w:cstheme="minorHAnsi"/>
                <w:sz w:val="18"/>
                <w:szCs w:val="18"/>
              </w:rPr>
              <w:t>Przewodniczący Komisji</w:t>
            </w:r>
          </w:p>
        </w:tc>
        <w:tc>
          <w:tcPr>
            <w:tcW w:w="5874" w:type="dxa"/>
            <w:vAlign w:val="center"/>
            <w:hideMark/>
          </w:tcPr>
          <w:p w14:paraId="34F0F42D" w14:textId="77777777" w:rsidR="001E0D7A" w:rsidRPr="00125BD6" w:rsidRDefault="001E0D7A" w:rsidP="007B7E0A">
            <w:pPr>
              <w:tabs>
                <w:tab w:val="num" w:pos="0"/>
              </w:tabs>
              <w:suppressAutoHyphens/>
              <w:spacing w:after="0" w:line="240" w:lineRule="auto"/>
              <w:ind w:left="709" w:hanging="709"/>
              <w:jc w:val="center"/>
              <w:rPr>
                <w:rFonts w:eastAsia="Calibri" w:cstheme="minorHAnsi"/>
                <w:sz w:val="18"/>
                <w:szCs w:val="18"/>
              </w:rPr>
            </w:pPr>
            <w:r w:rsidRPr="00125BD6">
              <w:rPr>
                <w:rFonts w:eastAsia="Calibri" w:cstheme="minorHAnsi"/>
                <w:sz w:val="18"/>
                <w:szCs w:val="18"/>
              </w:rPr>
              <w:t>Artur Nowak</w:t>
            </w:r>
          </w:p>
        </w:tc>
      </w:tr>
      <w:tr w:rsidR="001E0D7A" w:rsidRPr="00125BD6" w14:paraId="44F1A47B" w14:textId="77777777" w:rsidTr="00133F07">
        <w:trPr>
          <w:trHeight w:val="426"/>
        </w:trPr>
        <w:tc>
          <w:tcPr>
            <w:tcW w:w="3344" w:type="dxa"/>
            <w:vAlign w:val="center"/>
            <w:hideMark/>
          </w:tcPr>
          <w:p w14:paraId="5ADC51B2" w14:textId="77777777" w:rsidR="001E0D7A" w:rsidRPr="00125BD6" w:rsidRDefault="001E0D7A" w:rsidP="007B7E0A">
            <w:pPr>
              <w:tabs>
                <w:tab w:val="num" w:pos="0"/>
              </w:tabs>
              <w:suppressAutoHyphens/>
              <w:spacing w:after="0" w:line="240" w:lineRule="auto"/>
              <w:ind w:left="709" w:hanging="709"/>
              <w:jc w:val="both"/>
              <w:rPr>
                <w:rFonts w:eastAsia="Calibri" w:cstheme="minorHAnsi"/>
                <w:sz w:val="18"/>
                <w:szCs w:val="18"/>
              </w:rPr>
            </w:pPr>
            <w:r w:rsidRPr="00125BD6">
              <w:rPr>
                <w:rFonts w:eastAsia="Calibri" w:cstheme="minorHAnsi"/>
                <w:sz w:val="18"/>
                <w:szCs w:val="18"/>
              </w:rPr>
              <w:t>Członek Komisji</w:t>
            </w:r>
          </w:p>
        </w:tc>
        <w:tc>
          <w:tcPr>
            <w:tcW w:w="5874" w:type="dxa"/>
            <w:vAlign w:val="center"/>
            <w:hideMark/>
          </w:tcPr>
          <w:p w14:paraId="5136F8BF" w14:textId="77777777" w:rsidR="001E0D7A" w:rsidRPr="00125BD6" w:rsidRDefault="001E0D7A" w:rsidP="007B7E0A">
            <w:pPr>
              <w:tabs>
                <w:tab w:val="num" w:pos="0"/>
              </w:tabs>
              <w:suppressAutoHyphens/>
              <w:spacing w:after="0" w:line="240" w:lineRule="auto"/>
              <w:ind w:left="709" w:hanging="709"/>
              <w:jc w:val="center"/>
              <w:rPr>
                <w:rFonts w:eastAsia="Calibri" w:cstheme="minorHAnsi"/>
                <w:sz w:val="18"/>
                <w:szCs w:val="18"/>
              </w:rPr>
            </w:pPr>
            <w:r w:rsidRPr="00125BD6">
              <w:rPr>
                <w:rFonts w:eastAsia="Calibri" w:cstheme="minorHAnsi"/>
                <w:sz w:val="18"/>
                <w:szCs w:val="18"/>
              </w:rPr>
              <w:t>Krzysztof Sielchanowicz</w:t>
            </w:r>
          </w:p>
        </w:tc>
      </w:tr>
      <w:tr w:rsidR="001E0D7A" w:rsidRPr="00125BD6" w14:paraId="22C4E5D9" w14:textId="77777777" w:rsidTr="00133F07">
        <w:trPr>
          <w:trHeight w:val="278"/>
        </w:trPr>
        <w:tc>
          <w:tcPr>
            <w:tcW w:w="3344" w:type="dxa"/>
            <w:vAlign w:val="center"/>
          </w:tcPr>
          <w:p w14:paraId="053FEE82" w14:textId="77777777" w:rsidR="001E0D7A" w:rsidRPr="00125BD6" w:rsidRDefault="001E0D7A" w:rsidP="007B7E0A">
            <w:pPr>
              <w:tabs>
                <w:tab w:val="num" w:pos="0"/>
              </w:tabs>
              <w:suppressAutoHyphens/>
              <w:spacing w:after="0" w:line="240" w:lineRule="auto"/>
              <w:jc w:val="both"/>
              <w:rPr>
                <w:rFonts w:eastAsia="Calibri" w:cstheme="minorHAnsi"/>
                <w:sz w:val="18"/>
                <w:szCs w:val="18"/>
              </w:rPr>
            </w:pPr>
            <w:r w:rsidRPr="00125BD6">
              <w:rPr>
                <w:rFonts w:eastAsia="Calibri" w:cstheme="minorHAnsi"/>
                <w:sz w:val="18"/>
                <w:szCs w:val="18"/>
              </w:rPr>
              <w:t>Sekretarz Komisji</w:t>
            </w:r>
          </w:p>
        </w:tc>
        <w:tc>
          <w:tcPr>
            <w:tcW w:w="5874" w:type="dxa"/>
            <w:vAlign w:val="center"/>
          </w:tcPr>
          <w:p w14:paraId="00ADB351" w14:textId="77777777" w:rsidR="001E0D7A" w:rsidRPr="00125BD6" w:rsidRDefault="001E0D7A" w:rsidP="007B7E0A">
            <w:pPr>
              <w:tabs>
                <w:tab w:val="num" w:pos="0"/>
              </w:tabs>
              <w:suppressAutoHyphens/>
              <w:spacing w:after="0" w:line="240" w:lineRule="auto"/>
              <w:ind w:left="709" w:hanging="709"/>
              <w:jc w:val="center"/>
              <w:rPr>
                <w:rFonts w:eastAsia="Calibri" w:cstheme="minorHAnsi"/>
                <w:sz w:val="18"/>
                <w:szCs w:val="18"/>
              </w:rPr>
            </w:pPr>
            <w:r w:rsidRPr="00125BD6">
              <w:rPr>
                <w:rFonts w:eastAsia="Calibri" w:cstheme="minorHAnsi"/>
                <w:sz w:val="18"/>
                <w:szCs w:val="18"/>
              </w:rPr>
              <w:t>Bogusława Pater</w:t>
            </w:r>
          </w:p>
        </w:tc>
      </w:tr>
    </w:tbl>
    <w:p w14:paraId="76B26AE1" w14:textId="77777777" w:rsidR="001E0D7A" w:rsidRPr="00125BD6" w:rsidRDefault="001E0D7A" w:rsidP="007B7E0A">
      <w:pPr>
        <w:tabs>
          <w:tab w:val="num" w:pos="0"/>
        </w:tabs>
        <w:suppressAutoHyphens/>
        <w:spacing w:after="40" w:line="240" w:lineRule="auto"/>
        <w:ind w:left="709" w:hanging="709"/>
        <w:jc w:val="right"/>
        <w:rPr>
          <w:rFonts w:eastAsia="Calibri" w:cstheme="minorHAnsi"/>
          <w:b/>
          <w:sz w:val="18"/>
          <w:szCs w:val="18"/>
        </w:rPr>
      </w:pPr>
      <w:r w:rsidRPr="00125BD6">
        <w:rPr>
          <w:rFonts w:eastAsia="Calibri" w:cstheme="minorHAnsi"/>
          <w:b/>
          <w:sz w:val="18"/>
          <w:szCs w:val="18"/>
        </w:rPr>
        <w:t>Zatwierdzam:</w:t>
      </w:r>
    </w:p>
    <w:p w14:paraId="35BB3628" w14:textId="20AD68BC" w:rsidR="001E0D7A" w:rsidRPr="00125BD6" w:rsidRDefault="001E0D7A" w:rsidP="007B7E0A">
      <w:pPr>
        <w:tabs>
          <w:tab w:val="num" w:pos="0"/>
        </w:tabs>
        <w:suppressAutoHyphens/>
        <w:spacing w:before="240" w:after="40" w:line="240" w:lineRule="auto"/>
        <w:ind w:left="709" w:hanging="709"/>
        <w:jc w:val="right"/>
        <w:rPr>
          <w:rFonts w:eastAsia="Calibri" w:cstheme="minorHAnsi"/>
          <w:sz w:val="18"/>
          <w:szCs w:val="18"/>
        </w:rPr>
      </w:pPr>
      <w:r w:rsidRPr="00125BD6">
        <w:rPr>
          <w:rFonts w:eastAsia="Calibri" w:cstheme="minorHAnsi"/>
          <w:sz w:val="18"/>
          <w:szCs w:val="18"/>
        </w:rPr>
        <w:t xml:space="preserve">mgr </w:t>
      </w:r>
      <w:r w:rsidR="00EC58C4" w:rsidRPr="00125BD6">
        <w:rPr>
          <w:rFonts w:eastAsia="Calibri" w:cstheme="minorHAnsi"/>
          <w:sz w:val="18"/>
          <w:szCs w:val="18"/>
        </w:rPr>
        <w:t>Bartłomiej Piechaczek</w:t>
      </w:r>
    </w:p>
    <w:p w14:paraId="6A197ADD" w14:textId="77777777" w:rsidR="001E0D7A" w:rsidRPr="00125BD6" w:rsidRDefault="001E0D7A" w:rsidP="007B7E0A">
      <w:pPr>
        <w:tabs>
          <w:tab w:val="num" w:pos="0"/>
        </w:tabs>
        <w:suppressAutoHyphens/>
        <w:spacing w:after="40" w:line="240" w:lineRule="auto"/>
        <w:ind w:left="709" w:hanging="709"/>
        <w:jc w:val="right"/>
        <w:rPr>
          <w:rFonts w:eastAsia="Calibri" w:cstheme="minorHAnsi"/>
          <w:bCs/>
          <w:sz w:val="18"/>
          <w:szCs w:val="18"/>
        </w:rPr>
      </w:pPr>
      <w:r w:rsidRPr="00125BD6">
        <w:rPr>
          <w:rFonts w:eastAsia="Calibri" w:cstheme="minorHAnsi"/>
          <w:bCs/>
          <w:sz w:val="18"/>
          <w:szCs w:val="18"/>
        </w:rPr>
        <w:t>(Kierownik Zamawiającego)</w:t>
      </w:r>
    </w:p>
    <w:p w14:paraId="6E8B646C" w14:textId="77777777" w:rsidR="001E0D7A" w:rsidRPr="00125BD6" w:rsidRDefault="001E0D7A" w:rsidP="007B7E0A">
      <w:pPr>
        <w:spacing w:after="0" w:line="240" w:lineRule="auto"/>
        <w:rPr>
          <w:rFonts w:eastAsia="Calibri" w:cstheme="minorHAnsi"/>
          <w:sz w:val="18"/>
          <w:szCs w:val="18"/>
        </w:rPr>
        <w:sectPr w:rsidR="001E0D7A" w:rsidRPr="00125BD6" w:rsidSect="004432E6">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pPr>
    </w:p>
    <w:p w14:paraId="749871E7" w14:textId="77777777" w:rsidR="001E0D7A" w:rsidRPr="00125BD6" w:rsidRDefault="001E0D7A" w:rsidP="005A3149">
      <w:pPr>
        <w:numPr>
          <w:ilvl w:val="0"/>
          <w:numId w:val="36"/>
        </w:numPr>
        <w:shd w:val="clear" w:color="auto" w:fill="DAEEF3"/>
        <w:spacing w:before="360" w:after="40" w:line="240" w:lineRule="auto"/>
        <w:jc w:val="both"/>
        <w:rPr>
          <w:rFonts w:eastAsia="Times New Roman" w:cstheme="minorHAnsi"/>
          <w:sz w:val="18"/>
          <w:szCs w:val="18"/>
          <w:lang w:eastAsia="pl-PL"/>
        </w:rPr>
      </w:pPr>
      <w:r w:rsidRPr="00125BD6">
        <w:rPr>
          <w:rFonts w:eastAsia="Times New Roman" w:cstheme="minorHAnsi"/>
          <w:b/>
          <w:bCs/>
          <w:kern w:val="32"/>
          <w:sz w:val="18"/>
          <w:szCs w:val="18"/>
          <w:lang w:eastAsia="pl-PL"/>
        </w:rPr>
        <w:lastRenderedPageBreak/>
        <w:t>NAZWA ORAZ ADRES ZAMAWIAJĄCEGO</w:t>
      </w:r>
    </w:p>
    <w:p w14:paraId="17568FB3" w14:textId="77777777" w:rsidR="001E0D7A" w:rsidRPr="00125BD6" w:rsidRDefault="001E0D7A" w:rsidP="007B7E0A">
      <w:pPr>
        <w:spacing w:after="0" w:line="240" w:lineRule="auto"/>
        <w:ind w:left="339"/>
        <w:rPr>
          <w:rFonts w:eastAsia="Calibri" w:cstheme="minorHAnsi"/>
          <w:color w:val="010302"/>
          <w:sz w:val="18"/>
          <w:szCs w:val="18"/>
        </w:rPr>
      </w:pPr>
      <w:r w:rsidRPr="00125BD6">
        <w:rPr>
          <w:rFonts w:eastAsia="Calibri" w:cstheme="minorHAnsi"/>
          <w:sz w:val="18"/>
          <w:szCs w:val="18"/>
        </w:rPr>
        <w:t>Regi</w:t>
      </w:r>
      <w:r w:rsidRPr="00125BD6">
        <w:rPr>
          <w:rFonts w:eastAsia="Calibri" w:cstheme="minorHAnsi"/>
          <w:spacing w:val="-3"/>
          <w:sz w:val="18"/>
          <w:szCs w:val="18"/>
        </w:rPr>
        <w:t>o</w:t>
      </w:r>
      <w:r w:rsidRPr="00125BD6">
        <w:rPr>
          <w:rFonts w:eastAsia="Calibri" w:cstheme="minorHAnsi"/>
          <w:sz w:val="18"/>
          <w:szCs w:val="18"/>
        </w:rPr>
        <w:t>n</w:t>
      </w:r>
      <w:r w:rsidRPr="00125BD6">
        <w:rPr>
          <w:rFonts w:eastAsia="Calibri" w:cstheme="minorHAnsi"/>
          <w:spacing w:val="-3"/>
          <w:sz w:val="18"/>
          <w:szCs w:val="18"/>
        </w:rPr>
        <w:t>a</w:t>
      </w:r>
      <w:r w:rsidRPr="00125BD6">
        <w:rPr>
          <w:rFonts w:eastAsia="Calibri" w:cstheme="minorHAnsi"/>
          <w:sz w:val="18"/>
          <w:szCs w:val="18"/>
        </w:rPr>
        <w:t>lny Zespół Placówek Wsparcia Edukacji, ul. Głogowska 27, 45-315 Opole</w:t>
      </w:r>
    </w:p>
    <w:p w14:paraId="6ED38557" w14:textId="77777777" w:rsidR="001E0D7A" w:rsidRPr="001238F5" w:rsidRDefault="001E0D7A" w:rsidP="007B7E0A">
      <w:pPr>
        <w:spacing w:after="0" w:line="240" w:lineRule="auto"/>
        <w:ind w:left="339"/>
        <w:rPr>
          <w:rFonts w:eastAsia="Calibri" w:cstheme="minorHAnsi"/>
          <w:sz w:val="18"/>
          <w:szCs w:val="18"/>
          <w:lang w:val="en-GB"/>
        </w:rPr>
      </w:pPr>
      <w:r w:rsidRPr="001238F5">
        <w:rPr>
          <w:rFonts w:eastAsia="Calibri" w:cstheme="minorHAnsi"/>
          <w:sz w:val="18"/>
          <w:szCs w:val="18"/>
          <w:lang w:val="en-GB"/>
        </w:rPr>
        <w:t>t</w:t>
      </w:r>
      <w:r w:rsidRPr="001238F5">
        <w:rPr>
          <w:rFonts w:eastAsia="Calibri" w:cstheme="minorHAnsi"/>
          <w:spacing w:val="-3"/>
          <w:sz w:val="18"/>
          <w:szCs w:val="18"/>
          <w:lang w:val="en-GB"/>
        </w:rPr>
        <w:t>e</w:t>
      </w:r>
      <w:r w:rsidRPr="001238F5">
        <w:rPr>
          <w:rFonts w:eastAsia="Calibri" w:cstheme="minorHAnsi"/>
          <w:sz w:val="18"/>
          <w:szCs w:val="18"/>
          <w:lang w:val="en-GB"/>
        </w:rPr>
        <w:t xml:space="preserve">l. +48 77 </w:t>
      </w:r>
      <w:r w:rsidRPr="001238F5">
        <w:rPr>
          <w:rFonts w:eastAsia="Calibri" w:cstheme="minorHAnsi"/>
          <w:spacing w:val="-3"/>
          <w:sz w:val="18"/>
          <w:szCs w:val="18"/>
          <w:lang w:val="en-GB"/>
        </w:rPr>
        <w:t>404 75 30</w:t>
      </w:r>
      <w:r w:rsidRPr="001238F5">
        <w:rPr>
          <w:rFonts w:eastAsia="Calibri" w:cstheme="minorHAnsi"/>
          <w:sz w:val="18"/>
          <w:szCs w:val="18"/>
          <w:lang w:val="en-GB"/>
        </w:rPr>
        <w:t>, fa</w:t>
      </w:r>
      <w:r w:rsidRPr="001238F5">
        <w:rPr>
          <w:rFonts w:eastAsia="Calibri" w:cstheme="minorHAnsi"/>
          <w:spacing w:val="-4"/>
          <w:sz w:val="18"/>
          <w:szCs w:val="18"/>
          <w:lang w:val="en-GB"/>
        </w:rPr>
        <w:t>x</w:t>
      </w:r>
      <w:r w:rsidRPr="001238F5">
        <w:rPr>
          <w:rFonts w:eastAsia="Calibri" w:cstheme="minorHAnsi"/>
          <w:sz w:val="18"/>
          <w:szCs w:val="18"/>
          <w:lang w:val="en-GB"/>
        </w:rPr>
        <w:t xml:space="preserve"> +48 77</w:t>
      </w:r>
      <w:r w:rsidRPr="001238F5">
        <w:rPr>
          <w:rFonts w:eastAsia="Calibri" w:cstheme="minorHAnsi"/>
          <w:spacing w:val="-4"/>
          <w:sz w:val="18"/>
          <w:szCs w:val="18"/>
          <w:lang w:val="en-GB"/>
        </w:rPr>
        <w:t xml:space="preserve"> </w:t>
      </w:r>
      <w:r w:rsidRPr="001238F5">
        <w:rPr>
          <w:rFonts w:eastAsia="Calibri" w:cstheme="minorHAnsi"/>
          <w:sz w:val="18"/>
          <w:szCs w:val="18"/>
          <w:lang w:val="en-GB"/>
        </w:rPr>
        <w:t xml:space="preserve">404 75 35  </w:t>
      </w:r>
    </w:p>
    <w:p w14:paraId="43AF471A" w14:textId="77777777" w:rsidR="001E0D7A" w:rsidRPr="001238F5" w:rsidRDefault="001E0D7A" w:rsidP="007B7E0A">
      <w:pPr>
        <w:spacing w:after="0" w:line="240" w:lineRule="auto"/>
        <w:ind w:left="339"/>
        <w:rPr>
          <w:rFonts w:eastAsia="Calibri" w:cstheme="minorHAnsi"/>
          <w:sz w:val="18"/>
          <w:szCs w:val="18"/>
          <w:lang w:val="en-GB"/>
        </w:rPr>
      </w:pPr>
      <w:r w:rsidRPr="001238F5">
        <w:rPr>
          <w:rFonts w:eastAsia="Calibri" w:cstheme="minorHAnsi"/>
          <w:sz w:val="18"/>
          <w:szCs w:val="18"/>
          <w:lang w:val="en-GB"/>
        </w:rPr>
        <w:t>NIP:7543125519</w:t>
      </w:r>
    </w:p>
    <w:p w14:paraId="36478AE2" w14:textId="77777777" w:rsidR="001E0D7A" w:rsidRPr="001238F5" w:rsidRDefault="001E0D7A" w:rsidP="007B7E0A">
      <w:pPr>
        <w:spacing w:after="0" w:line="240" w:lineRule="auto"/>
        <w:ind w:left="339"/>
        <w:rPr>
          <w:rFonts w:eastAsia="Calibri" w:cstheme="minorHAnsi"/>
          <w:color w:val="010302"/>
          <w:sz w:val="18"/>
          <w:szCs w:val="18"/>
          <w:lang w:val="en-GB"/>
        </w:rPr>
      </w:pPr>
      <w:r w:rsidRPr="001238F5">
        <w:rPr>
          <w:rFonts w:eastAsia="Calibri" w:cstheme="minorHAnsi"/>
          <w:sz w:val="18"/>
          <w:szCs w:val="18"/>
          <w:lang w:val="en-GB"/>
        </w:rPr>
        <w:t>http://bip.rzpwe.opolskie.pl</w:t>
      </w:r>
    </w:p>
    <w:p w14:paraId="71A7E327" w14:textId="77777777" w:rsidR="001E0D7A" w:rsidRPr="001238F5" w:rsidRDefault="001E0D7A" w:rsidP="007B7E0A">
      <w:pPr>
        <w:spacing w:after="0" w:line="240" w:lineRule="auto"/>
        <w:ind w:left="339"/>
        <w:rPr>
          <w:rFonts w:eastAsia="Calibri" w:cstheme="minorHAnsi"/>
          <w:b/>
          <w:sz w:val="18"/>
          <w:szCs w:val="18"/>
          <w:lang w:val="en-GB"/>
        </w:rPr>
      </w:pPr>
      <w:r w:rsidRPr="001238F5">
        <w:rPr>
          <w:rFonts w:eastAsia="Calibri" w:cstheme="minorHAnsi"/>
          <w:sz w:val="18"/>
          <w:szCs w:val="18"/>
          <w:lang w:val="en-GB"/>
        </w:rPr>
        <w:t>e-</w:t>
      </w:r>
      <w:r w:rsidRPr="001238F5">
        <w:rPr>
          <w:rFonts w:eastAsia="Calibri" w:cstheme="minorHAnsi"/>
          <w:spacing w:val="-7"/>
          <w:sz w:val="18"/>
          <w:szCs w:val="18"/>
          <w:lang w:val="en-GB"/>
        </w:rPr>
        <w:t>m</w:t>
      </w:r>
      <w:r w:rsidRPr="001238F5">
        <w:rPr>
          <w:rFonts w:eastAsia="Calibri" w:cstheme="minorHAnsi"/>
          <w:sz w:val="18"/>
          <w:szCs w:val="18"/>
          <w:lang w:val="en-GB"/>
        </w:rPr>
        <w:t xml:space="preserve">ail: </w:t>
      </w:r>
      <w:hyperlink r:id="rId11" w:history="1">
        <w:r w:rsidRPr="001238F5">
          <w:rPr>
            <w:rFonts w:eastAsia="Calibri" w:cstheme="minorHAnsi"/>
            <w:b/>
            <w:sz w:val="18"/>
            <w:szCs w:val="18"/>
            <w:lang w:val="en-GB"/>
          </w:rPr>
          <w:t>zp@rzpwe.opolskie.pl</w:t>
        </w:r>
      </w:hyperlink>
      <w:r w:rsidRPr="001238F5">
        <w:rPr>
          <w:rFonts w:eastAsia="Calibri" w:cstheme="minorHAnsi"/>
          <w:b/>
          <w:sz w:val="18"/>
          <w:szCs w:val="18"/>
          <w:lang w:val="en-GB"/>
        </w:rPr>
        <w:t xml:space="preserve">   </w:t>
      </w:r>
    </w:p>
    <w:p w14:paraId="50C25451" w14:textId="77777777" w:rsidR="001E0D7A" w:rsidRPr="00125BD6" w:rsidRDefault="001E0D7A" w:rsidP="007B7E0A">
      <w:pPr>
        <w:tabs>
          <w:tab w:val="left" w:pos="540"/>
        </w:tabs>
        <w:spacing w:after="0" w:line="240" w:lineRule="auto"/>
        <w:ind w:left="284"/>
        <w:jc w:val="both"/>
        <w:rPr>
          <w:rFonts w:eastAsia="Calibri" w:cstheme="minorHAnsi"/>
          <w:sz w:val="18"/>
          <w:szCs w:val="18"/>
        </w:rPr>
      </w:pPr>
      <w:r w:rsidRPr="00125BD6">
        <w:rPr>
          <w:rFonts w:eastAsia="Calibri" w:cstheme="minorHAnsi"/>
          <w:b/>
          <w:sz w:val="18"/>
          <w:szCs w:val="18"/>
        </w:rPr>
        <w:t xml:space="preserve">Adres strony internetowej, na której jest prowadzone postępowanie i na której będą dostępne wszelkie dokumenty związane z prowadzoną procedurą: </w:t>
      </w:r>
      <w:hyperlink r:id="rId12" w:history="1">
        <w:r w:rsidRPr="00125BD6">
          <w:rPr>
            <w:rStyle w:val="Hipercze"/>
            <w:rFonts w:cstheme="minorHAnsi"/>
            <w:sz w:val="18"/>
            <w:szCs w:val="18"/>
          </w:rPr>
          <w:t>https://platformazakupowa.pl/pn/rzpwe</w:t>
        </w:r>
      </w:hyperlink>
      <w:r w:rsidRPr="00125BD6">
        <w:rPr>
          <w:rFonts w:cstheme="minorHAnsi"/>
          <w:sz w:val="18"/>
          <w:szCs w:val="18"/>
        </w:rPr>
        <w:t xml:space="preserve"> </w:t>
      </w:r>
    </w:p>
    <w:p w14:paraId="4A2978B9" w14:textId="77777777" w:rsidR="001E0D7A" w:rsidRPr="00125BD6" w:rsidRDefault="001E0D7A" w:rsidP="007B7E0A">
      <w:pPr>
        <w:shd w:val="clear" w:color="auto" w:fill="DAEEF3"/>
        <w:spacing w:before="360" w:after="40" w:line="240" w:lineRule="auto"/>
        <w:ind w:left="850" w:hanging="425"/>
        <w:jc w:val="both"/>
        <w:rPr>
          <w:rFonts w:eastAsia="Times New Roman" w:cstheme="minorHAnsi"/>
          <w:b/>
          <w:sz w:val="18"/>
          <w:szCs w:val="18"/>
          <w:lang w:eastAsia="pl-PL"/>
        </w:rPr>
      </w:pPr>
      <w:r w:rsidRPr="00125BD6">
        <w:rPr>
          <w:rFonts w:eastAsia="Times New Roman" w:cstheme="minorHAnsi"/>
          <w:b/>
          <w:sz w:val="18"/>
          <w:szCs w:val="18"/>
          <w:lang w:eastAsia="pl-PL"/>
        </w:rPr>
        <w:t>2.OCHRONA DANYCH OSOBOWYCH</w:t>
      </w:r>
    </w:p>
    <w:p w14:paraId="34092E1F" w14:textId="77777777" w:rsidR="001E0D7A" w:rsidRPr="00125BD6" w:rsidRDefault="001E0D7A" w:rsidP="007B7E0A">
      <w:pPr>
        <w:numPr>
          <w:ilvl w:val="0"/>
          <w:numId w:val="1"/>
        </w:numPr>
        <w:tabs>
          <w:tab w:val="num" w:pos="284"/>
        </w:tabs>
        <w:spacing w:after="0" w:line="240" w:lineRule="auto"/>
        <w:ind w:left="284" w:hanging="284"/>
        <w:jc w:val="both"/>
        <w:rPr>
          <w:rFonts w:eastAsia="Times New Roman" w:cstheme="minorHAnsi"/>
          <w:sz w:val="18"/>
          <w:szCs w:val="18"/>
          <w:lang w:eastAsia="pl-PL"/>
        </w:rPr>
      </w:pPr>
      <w:r w:rsidRPr="00125BD6">
        <w:rPr>
          <w:rFonts w:eastAsia="Times New Roman" w:cstheme="minorHAnsi"/>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F3B17BA" w14:textId="77777777" w:rsidR="001E0D7A" w:rsidRPr="00125BD6" w:rsidRDefault="001E0D7A" w:rsidP="007B7E0A">
      <w:pPr>
        <w:numPr>
          <w:ilvl w:val="0"/>
          <w:numId w:val="4"/>
        </w:numPr>
        <w:spacing w:after="0" w:line="240" w:lineRule="auto"/>
        <w:jc w:val="both"/>
        <w:rPr>
          <w:rFonts w:eastAsia="Times New Roman" w:cstheme="minorHAnsi"/>
          <w:sz w:val="18"/>
          <w:szCs w:val="18"/>
          <w:lang w:val="pt-PT" w:eastAsia="pl-PL"/>
        </w:rPr>
      </w:pPr>
      <w:r w:rsidRPr="00125BD6">
        <w:rPr>
          <w:rFonts w:eastAsia="Calibri" w:cstheme="minorHAnsi"/>
          <w:sz w:val="18"/>
          <w:szCs w:val="18"/>
        </w:rPr>
        <w:t>administratorem Pani/Pana danych osobowych jest</w:t>
      </w:r>
      <w:r w:rsidRPr="00125BD6">
        <w:rPr>
          <w:rFonts w:eastAsia="Calibri" w:cstheme="minorHAnsi"/>
          <w:caps/>
          <w:sz w:val="18"/>
          <w:szCs w:val="18"/>
        </w:rPr>
        <w:t xml:space="preserve"> </w:t>
      </w:r>
      <w:r w:rsidRPr="00125BD6">
        <w:rPr>
          <w:rFonts w:eastAsia="Calibri" w:cstheme="minorHAnsi"/>
          <w:sz w:val="18"/>
          <w:szCs w:val="18"/>
        </w:rPr>
        <w:t xml:space="preserve">Regionalny  Zespół  Placówek  Wsparcia  Edukacji, ul. </w:t>
      </w:r>
      <w:r w:rsidRPr="00125BD6">
        <w:rPr>
          <w:rFonts w:eastAsia="Calibri" w:cstheme="minorHAnsi"/>
          <w:sz w:val="18"/>
          <w:szCs w:val="18"/>
          <w:lang w:val="pt-PT"/>
        </w:rPr>
        <w:t xml:space="preserve">Głogowska 27, 45-315 Opole, tel: +48774047531, fax: +48 774047535, e-mail: </w:t>
      </w:r>
      <w:r w:rsidR="00000000">
        <w:fldChar w:fldCharType="begin"/>
      </w:r>
      <w:r w:rsidR="00000000">
        <w:instrText>HYPERLINK "mailto:kontakt@rzpwe.opolskie.pl"</w:instrText>
      </w:r>
      <w:r w:rsidR="00000000">
        <w:fldChar w:fldCharType="separate"/>
      </w:r>
      <w:r w:rsidRPr="00125BD6">
        <w:rPr>
          <w:rFonts w:eastAsia="Calibri" w:cstheme="minorHAnsi"/>
          <w:color w:val="0563C1" w:themeColor="hyperlink"/>
          <w:sz w:val="18"/>
          <w:szCs w:val="18"/>
          <w:u w:val="single"/>
          <w:lang w:val="pt-PT"/>
        </w:rPr>
        <w:t>kontakt@rzpwe.opolskie.pl</w:t>
      </w:r>
      <w:r w:rsidR="00000000">
        <w:rPr>
          <w:rFonts w:eastAsia="Calibri" w:cstheme="minorHAnsi"/>
          <w:color w:val="0563C1" w:themeColor="hyperlink"/>
          <w:sz w:val="18"/>
          <w:szCs w:val="18"/>
          <w:u w:val="single"/>
          <w:lang w:val="pt-PT"/>
        </w:rPr>
        <w:fldChar w:fldCharType="end"/>
      </w:r>
      <w:r w:rsidRPr="00125BD6">
        <w:rPr>
          <w:rFonts w:eastAsia="Calibri" w:cstheme="minorHAnsi"/>
          <w:sz w:val="18"/>
          <w:szCs w:val="18"/>
          <w:lang w:val="pt-PT"/>
        </w:rPr>
        <w:t>.</w:t>
      </w:r>
    </w:p>
    <w:p w14:paraId="790A2ACF" w14:textId="77777777" w:rsidR="001E0D7A" w:rsidRPr="00125BD6" w:rsidRDefault="001E0D7A" w:rsidP="007B7E0A">
      <w:pPr>
        <w:numPr>
          <w:ilvl w:val="0"/>
          <w:numId w:val="4"/>
        </w:numPr>
        <w:spacing w:after="0" w:line="240" w:lineRule="auto"/>
        <w:jc w:val="both"/>
        <w:rPr>
          <w:rFonts w:eastAsia="Times New Roman" w:cstheme="minorHAnsi"/>
          <w:sz w:val="18"/>
          <w:szCs w:val="18"/>
          <w:lang w:eastAsia="pl-PL"/>
        </w:rPr>
      </w:pPr>
      <w:r w:rsidRPr="00125BD6">
        <w:rPr>
          <w:rFonts w:eastAsia="Calibri" w:cstheme="minorHAnsi"/>
          <w:sz w:val="18"/>
          <w:szCs w:val="18"/>
        </w:rPr>
        <w:t xml:space="preserve">administrator wyznaczył Inspektora Danych Osobowych, z którym można się kontaktować pod adresem e-mail: </w:t>
      </w:r>
      <w:hyperlink r:id="rId13" w:history="1">
        <w:r w:rsidRPr="00125BD6">
          <w:rPr>
            <w:rFonts w:eastAsia="Times New Roman" w:cstheme="minorHAnsi"/>
            <w:sz w:val="18"/>
            <w:szCs w:val="18"/>
            <w:lang w:eastAsia="pl-PL"/>
          </w:rPr>
          <w:t>anowak@rzpwe.opolskie.pl</w:t>
        </w:r>
      </w:hyperlink>
      <w:r w:rsidRPr="00125BD6">
        <w:rPr>
          <w:rFonts w:eastAsia="Times New Roman" w:cstheme="minorHAnsi"/>
          <w:sz w:val="18"/>
          <w:szCs w:val="18"/>
          <w:lang w:eastAsia="pl-PL"/>
        </w:rPr>
        <w:t xml:space="preserve"> </w:t>
      </w:r>
    </w:p>
    <w:p w14:paraId="16194B27" w14:textId="77777777" w:rsidR="001E0D7A" w:rsidRPr="00125BD6" w:rsidRDefault="001E0D7A" w:rsidP="007B7E0A">
      <w:pPr>
        <w:numPr>
          <w:ilvl w:val="0"/>
          <w:numId w:val="4"/>
        </w:numPr>
        <w:spacing w:after="0" w:line="240" w:lineRule="auto"/>
        <w:jc w:val="both"/>
        <w:rPr>
          <w:rFonts w:eastAsia="Times New Roman" w:cstheme="minorHAnsi"/>
          <w:sz w:val="18"/>
          <w:szCs w:val="18"/>
          <w:lang w:eastAsia="pl-PL"/>
        </w:rPr>
      </w:pPr>
      <w:r w:rsidRPr="00125BD6">
        <w:rPr>
          <w:rFonts w:eastAsia="Calibri" w:cstheme="minorHAnsi"/>
          <w:sz w:val="18"/>
          <w:szCs w:val="18"/>
        </w:rPr>
        <w:t>Pani/Pana dane osobowe przetwarzane będą na podstawie art. 6 ust. 1 lit. c RODO w celu związanym z przedmiotowym postępowaniem o udzielenie zamówienia publicznego, prowadzonym w trybie podstawowym.</w:t>
      </w:r>
    </w:p>
    <w:p w14:paraId="6364C5B2" w14:textId="77777777" w:rsidR="001E0D7A" w:rsidRPr="00125BD6" w:rsidRDefault="001E0D7A" w:rsidP="007B7E0A">
      <w:pPr>
        <w:numPr>
          <w:ilvl w:val="0"/>
          <w:numId w:val="4"/>
        </w:numPr>
        <w:spacing w:after="0" w:line="240" w:lineRule="auto"/>
        <w:jc w:val="both"/>
        <w:rPr>
          <w:rFonts w:eastAsia="Times New Roman" w:cstheme="minorHAnsi"/>
          <w:sz w:val="18"/>
          <w:szCs w:val="18"/>
          <w:lang w:eastAsia="pl-PL"/>
        </w:rPr>
      </w:pPr>
      <w:r w:rsidRPr="00125BD6">
        <w:rPr>
          <w:rFonts w:eastAsia="Calibri" w:cstheme="minorHAnsi"/>
          <w:sz w:val="18"/>
          <w:szCs w:val="18"/>
        </w:rPr>
        <w:t xml:space="preserve">odbiorcami Pani/Pana danych osobowych będą osoby lub podmioty, którym udostępniona zostanie dokumentacja postępowania w oparciu o art. 74 ustawy </w:t>
      </w:r>
      <w:proofErr w:type="spellStart"/>
      <w:r w:rsidRPr="00125BD6">
        <w:rPr>
          <w:rFonts w:eastAsia="Calibri" w:cstheme="minorHAnsi"/>
          <w:sz w:val="18"/>
          <w:szCs w:val="18"/>
        </w:rPr>
        <w:t>p.z.p</w:t>
      </w:r>
      <w:proofErr w:type="spellEnd"/>
      <w:r w:rsidRPr="00125BD6">
        <w:rPr>
          <w:rFonts w:eastAsia="Calibri" w:cstheme="minorHAnsi"/>
          <w:sz w:val="18"/>
          <w:szCs w:val="18"/>
        </w:rPr>
        <w:t>.</w:t>
      </w:r>
    </w:p>
    <w:p w14:paraId="2C013626" w14:textId="77777777" w:rsidR="001E0D7A" w:rsidRPr="00125BD6" w:rsidRDefault="001E0D7A" w:rsidP="007B7E0A">
      <w:pPr>
        <w:numPr>
          <w:ilvl w:val="0"/>
          <w:numId w:val="4"/>
        </w:numPr>
        <w:spacing w:after="0" w:line="240" w:lineRule="auto"/>
        <w:jc w:val="both"/>
        <w:rPr>
          <w:rFonts w:eastAsia="Times New Roman" w:cstheme="minorHAnsi"/>
          <w:sz w:val="18"/>
          <w:szCs w:val="18"/>
          <w:lang w:eastAsia="pl-PL"/>
        </w:rPr>
      </w:pPr>
      <w:r w:rsidRPr="00125BD6">
        <w:rPr>
          <w:rFonts w:eastAsia="Calibri" w:cstheme="minorHAnsi"/>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45872CA4" w14:textId="77777777" w:rsidR="001E0D7A" w:rsidRPr="00125BD6" w:rsidRDefault="001E0D7A" w:rsidP="007B7E0A">
      <w:pPr>
        <w:numPr>
          <w:ilvl w:val="0"/>
          <w:numId w:val="4"/>
        </w:numPr>
        <w:spacing w:after="0" w:line="240" w:lineRule="auto"/>
        <w:jc w:val="both"/>
        <w:rPr>
          <w:rFonts w:eastAsia="Times New Roman" w:cstheme="minorHAnsi"/>
          <w:sz w:val="18"/>
          <w:szCs w:val="18"/>
          <w:lang w:eastAsia="pl-PL"/>
        </w:rPr>
      </w:pPr>
      <w:r w:rsidRPr="00125BD6">
        <w:rPr>
          <w:rFonts w:eastAsia="Calibri" w:cstheme="minorHAnsi"/>
          <w:sz w:val="18"/>
          <w:szCs w:val="18"/>
        </w:rPr>
        <w:t>obowiązek podania przez Panią/Pana danych osobowych bezpośrednio Pani/Pana dotyczących jest wymogiem ustawowym określonym w przepisanych ustawy P.Z.P., związanym z udziałem w postępowaniu o udzielenie zamówienia publicznego.</w:t>
      </w:r>
    </w:p>
    <w:p w14:paraId="6DC86B70" w14:textId="77777777" w:rsidR="001E0D7A" w:rsidRPr="00125BD6" w:rsidRDefault="001E0D7A" w:rsidP="007B7E0A">
      <w:pPr>
        <w:numPr>
          <w:ilvl w:val="0"/>
          <w:numId w:val="4"/>
        </w:numPr>
        <w:spacing w:after="0" w:line="240" w:lineRule="auto"/>
        <w:jc w:val="both"/>
        <w:rPr>
          <w:rFonts w:eastAsia="Times New Roman" w:cstheme="minorHAnsi"/>
          <w:sz w:val="18"/>
          <w:szCs w:val="18"/>
          <w:lang w:eastAsia="pl-PL"/>
        </w:rPr>
      </w:pPr>
      <w:r w:rsidRPr="00125BD6">
        <w:rPr>
          <w:rFonts w:eastAsia="Calibri" w:cstheme="minorHAnsi"/>
          <w:sz w:val="18"/>
          <w:szCs w:val="18"/>
        </w:rPr>
        <w:t>w odniesieniu do Pani/Pana danych osobowych decyzje nie będą podejmowane w sposób zautomatyzowany, stosownie do art. 22 RODO.</w:t>
      </w:r>
    </w:p>
    <w:p w14:paraId="3CCE9C0D" w14:textId="77777777" w:rsidR="001E0D7A" w:rsidRPr="00125BD6" w:rsidRDefault="001E0D7A" w:rsidP="007B7E0A">
      <w:pPr>
        <w:numPr>
          <w:ilvl w:val="0"/>
          <w:numId w:val="4"/>
        </w:numPr>
        <w:spacing w:after="0" w:line="240" w:lineRule="auto"/>
        <w:jc w:val="both"/>
        <w:rPr>
          <w:rFonts w:eastAsia="Times New Roman" w:cstheme="minorHAnsi"/>
          <w:sz w:val="18"/>
          <w:szCs w:val="18"/>
          <w:lang w:eastAsia="pl-PL"/>
        </w:rPr>
      </w:pPr>
      <w:r w:rsidRPr="00125BD6">
        <w:rPr>
          <w:rFonts w:eastAsia="Calibri" w:cstheme="minorHAnsi"/>
          <w:sz w:val="18"/>
          <w:szCs w:val="18"/>
        </w:rPr>
        <w:t>posiada Pani/Pan:</w:t>
      </w:r>
    </w:p>
    <w:p w14:paraId="5D457C02" w14:textId="77777777" w:rsidR="001E0D7A" w:rsidRPr="00125BD6" w:rsidRDefault="001E0D7A" w:rsidP="007B7E0A">
      <w:pPr>
        <w:numPr>
          <w:ilvl w:val="0"/>
          <w:numId w:val="2"/>
        </w:numPr>
        <w:spacing w:after="0" w:line="240" w:lineRule="auto"/>
        <w:ind w:left="1064" w:hanging="462"/>
        <w:jc w:val="both"/>
        <w:rPr>
          <w:rFonts w:eastAsia="Times New Roman" w:cstheme="minorHAnsi"/>
          <w:sz w:val="18"/>
          <w:szCs w:val="18"/>
          <w:lang w:eastAsia="pl-PL"/>
        </w:rPr>
      </w:pPr>
      <w:r w:rsidRPr="00125BD6">
        <w:rPr>
          <w:rFonts w:eastAsia="Times New Roman" w:cstheme="minorHAnsi"/>
          <w:sz w:val="18"/>
          <w:szCs w:val="18"/>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DB33809" w14:textId="77777777" w:rsidR="001E0D7A" w:rsidRPr="00125BD6" w:rsidRDefault="001E0D7A" w:rsidP="007B7E0A">
      <w:pPr>
        <w:numPr>
          <w:ilvl w:val="0"/>
          <w:numId w:val="2"/>
        </w:numPr>
        <w:spacing w:after="0" w:line="240" w:lineRule="auto"/>
        <w:ind w:left="1064" w:hanging="462"/>
        <w:jc w:val="both"/>
        <w:rPr>
          <w:rFonts w:eastAsia="Times New Roman" w:cstheme="minorHAnsi"/>
          <w:sz w:val="18"/>
          <w:szCs w:val="18"/>
          <w:lang w:eastAsia="pl-PL"/>
        </w:rPr>
      </w:pPr>
      <w:r w:rsidRPr="00125BD6">
        <w:rPr>
          <w:rFonts w:eastAsia="Times New Roman" w:cstheme="minorHAnsi"/>
          <w:sz w:val="18"/>
          <w:szCs w:val="18"/>
          <w:lang w:eastAsia="pl-PL"/>
        </w:rPr>
        <w:t>na podstawie art. 16 RODO prawo do sprostowania Pani/Pana danych osobowych (</w:t>
      </w:r>
      <w:r w:rsidRPr="00125BD6">
        <w:rPr>
          <w:rFonts w:eastAsia="Times New Roman" w:cstheme="minorHAnsi"/>
          <w:i/>
          <w:sz w:val="18"/>
          <w:szCs w:val="18"/>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25BD6">
        <w:rPr>
          <w:rFonts w:eastAsia="Times New Roman" w:cstheme="minorHAnsi"/>
          <w:sz w:val="18"/>
          <w:szCs w:val="18"/>
          <w:lang w:eastAsia="pl-PL"/>
        </w:rPr>
        <w:t>);</w:t>
      </w:r>
    </w:p>
    <w:p w14:paraId="6F798CE7" w14:textId="77777777" w:rsidR="001E0D7A" w:rsidRPr="00125BD6" w:rsidRDefault="001E0D7A" w:rsidP="007B7E0A">
      <w:pPr>
        <w:numPr>
          <w:ilvl w:val="0"/>
          <w:numId w:val="2"/>
        </w:numPr>
        <w:spacing w:after="0" w:line="240" w:lineRule="auto"/>
        <w:ind w:left="1064" w:hanging="462"/>
        <w:jc w:val="both"/>
        <w:rPr>
          <w:rFonts w:eastAsia="Times New Roman" w:cstheme="minorHAnsi"/>
          <w:sz w:val="18"/>
          <w:szCs w:val="18"/>
          <w:lang w:eastAsia="pl-PL"/>
        </w:rPr>
      </w:pPr>
      <w:r w:rsidRPr="00125BD6">
        <w:rPr>
          <w:rFonts w:eastAsia="Times New Roman" w:cstheme="minorHAnsi"/>
          <w:sz w:val="18"/>
          <w:szCs w:val="18"/>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125BD6">
        <w:rPr>
          <w:rFonts w:eastAsia="Times New Roman" w:cstheme="minorHAnsi"/>
          <w:i/>
          <w:sz w:val="18"/>
          <w:szCs w:val="18"/>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25BD6">
        <w:rPr>
          <w:rFonts w:eastAsia="Times New Roman" w:cstheme="minorHAnsi"/>
          <w:sz w:val="18"/>
          <w:szCs w:val="18"/>
          <w:lang w:eastAsia="pl-PL"/>
        </w:rPr>
        <w:t>);</w:t>
      </w:r>
    </w:p>
    <w:p w14:paraId="251F7FBE" w14:textId="77777777" w:rsidR="001E0D7A" w:rsidRPr="00125BD6" w:rsidRDefault="001E0D7A" w:rsidP="007B7E0A">
      <w:pPr>
        <w:numPr>
          <w:ilvl w:val="0"/>
          <w:numId w:val="2"/>
        </w:numPr>
        <w:spacing w:after="0" w:line="240" w:lineRule="auto"/>
        <w:ind w:left="1064" w:hanging="462"/>
        <w:jc w:val="both"/>
        <w:rPr>
          <w:rFonts w:eastAsia="Times New Roman" w:cstheme="minorHAnsi"/>
          <w:sz w:val="18"/>
          <w:szCs w:val="18"/>
          <w:lang w:eastAsia="pl-PL"/>
        </w:rPr>
      </w:pPr>
      <w:r w:rsidRPr="00125BD6">
        <w:rPr>
          <w:rFonts w:eastAsia="Times New Roman" w:cstheme="minorHAnsi"/>
          <w:sz w:val="18"/>
          <w:szCs w:val="18"/>
          <w:lang w:eastAsia="pl-PL"/>
        </w:rPr>
        <w:t xml:space="preserve">prawo do wniesienia skargi do Prezesa Urzędu Ochrony Danych Osobowych, gdy uzna Pani/Pan, że przetwarzanie danych osobowych Pani/Pana dotyczących narusza przepisy RODO; </w:t>
      </w:r>
      <w:r w:rsidRPr="00125BD6">
        <w:rPr>
          <w:rFonts w:eastAsia="Times New Roman" w:cstheme="minorHAnsi"/>
          <w:i/>
          <w:sz w:val="18"/>
          <w:szCs w:val="18"/>
          <w:lang w:eastAsia="pl-PL"/>
        </w:rPr>
        <w:t xml:space="preserve"> </w:t>
      </w:r>
    </w:p>
    <w:p w14:paraId="44745F62" w14:textId="77777777" w:rsidR="001E0D7A" w:rsidRPr="00125BD6" w:rsidRDefault="001E0D7A" w:rsidP="007B7E0A">
      <w:pPr>
        <w:numPr>
          <w:ilvl w:val="0"/>
          <w:numId w:val="4"/>
        </w:numPr>
        <w:spacing w:after="0" w:line="240" w:lineRule="auto"/>
        <w:jc w:val="both"/>
        <w:rPr>
          <w:rFonts w:eastAsia="Times New Roman" w:cstheme="minorHAnsi"/>
          <w:sz w:val="18"/>
          <w:szCs w:val="18"/>
          <w:lang w:eastAsia="pl-PL"/>
        </w:rPr>
      </w:pPr>
      <w:r w:rsidRPr="00125BD6">
        <w:rPr>
          <w:rFonts w:eastAsia="Times New Roman" w:cstheme="minorHAnsi"/>
          <w:sz w:val="18"/>
          <w:szCs w:val="18"/>
          <w:lang w:eastAsia="pl-PL"/>
        </w:rPr>
        <w:t>nie przysługuje Pani/Panu:</w:t>
      </w:r>
    </w:p>
    <w:p w14:paraId="3F7C17C1" w14:textId="77777777" w:rsidR="001E0D7A" w:rsidRPr="00125BD6" w:rsidRDefault="001E0D7A" w:rsidP="007B7E0A">
      <w:pPr>
        <w:numPr>
          <w:ilvl w:val="0"/>
          <w:numId w:val="3"/>
        </w:numPr>
        <w:spacing w:after="0" w:line="240" w:lineRule="auto"/>
        <w:ind w:left="1008" w:hanging="392"/>
        <w:jc w:val="both"/>
        <w:rPr>
          <w:rFonts w:eastAsia="Times New Roman" w:cstheme="minorHAnsi"/>
          <w:sz w:val="18"/>
          <w:szCs w:val="18"/>
          <w:lang w:eastAsia="pl-PL"/>
        </w:rPr>
      </w:pPr>
      <w:r w:rsidRPr="00125BD6">
        <w:rPr>
          <w:rFonts w:eastAsia="Times New Roman" w:cstheme="minorHAnsi"/>
          <w:sz w:val="18"/>
          <w:szCs w:val="18"/>
          <w:lang w:eastAsia="pl-PL"/>
        </w:rPr>
        <w:t>w związku z art. 17 ust. 3 lit. b, d lub e RODO prawo do usunięcia danych osobowych;</w:t>
      </w:r>
    </w:p>
    <w:p w14:paraId="16A82932" w14:textId="77777777" w:rsidR="001E0D7A" w:rsidRPr="00125BD6" w:rsidRDefault="001E0D7A" w:rsidP="007B7E0A">
      <w:pPr>
        <w:numPr>
          <w:ilvl w:val="0"/>
          <w:numId w:val="3"/>
        </w:numPr>
        <w:spacing w:after="0" w:line="240" w:lineRule="auto"/>
        <w:ind w:left="1008" w:hanging="392"/>
        <w:jc w:val="both"/>
        <w:rPr>
          <w:rFonts w:eastAsia="Times New Roman" w:cstheme="minorHAnsi"/>
          <w:sz w:val="18"/>
          <w:szCs w:val="18"/>
          <w:lang w:eastAsia="pl-PL"/>
        </w:rPr>
      </w:pPr>
      <w:r w:rsidRPr="00125BD6">
        <w:rPr>
          <w:rFonts w:eastAsia="Times New Roman" w:cstheme="minorHAnsi"/>
          <w:sz w:val="18"/>
          <w:szCs w:val="18"/>
          <w:lang w:eastAsia="pl-PL"/>
        </w:rPr>
        <w:t>prawo do przenoszenia danych osobowych, o którym mowa w art. 20 RODO;</w:t>
      </w:r>
    </w:p>
    <w:p w14:paraId="4C413416" w14:textId="77777777" w:rsidR="001E0D7A" w:rsidRPr="00125BD6" w:rsidRDefault="001E0D7A" w:rsidP="007B7E0A">
      <w:pPr>
        <w:numPr>
          <w:ilvl w:val="0"/>
          <w:numId w:val="3"/>
        </w:numPr>
        <w:spacing w:after="0" w:line="240" w:lineRule="auto"/>
        <w:ind w:left="1008" w:hanging="392"/>
        <w:jc w:val="both"/>
        <w:rPr>
          <w:rFonts w:eastAsia="Times New Roman" w:cstheme="minorHAnsi"/>
          <w:sz w:val="18"/>
          <w:szCs w:val="18"/>
          <w:lang w:eastAsia="pl-PL"/>
        </w:rPr>
      </w:pPr>
      <w:r w:rsidRPr="00125BD6">
        <w:rPr>
          <w:rFonts w:eastAsia="Times New Roman" w:cstheme="minorHAnsi"/>
          <w:sz w:val="18"/>
          <w:szCs w:val="18"/>
          <w:lang w:eastAsia="pl-PL"/>
        </w:rPr>
        <w:t xml:space="preserve">na podstawie art. 21 RODO prawo sprzeciwu, wobec przetwarzania danych osobowych, gdyż podstawą prawną przetwarzania Pani/Pana danych osobowych jest art. 6 ust. 1 lit. c RODO; </w:t>
      </w:r>
    </w:p>
    <w:p w14:paraId="7C78106C" w14:textId="77777777" w:rsidR="001E0D7A" w:rsidRPr="00125BD6" w:rsidRDefault="001E0D7A" w:rsidP="007B7E0A">
      <w:pPr>
        <w:numPr>
          <w:ilvl w:val="0"/>
          <w:numId w:val="4"/>
        </w:numPr>
        <w:spacing w:after="0" w:line="240" w:lineRule="auto"/>
        <w:ind w:left="709" w:hanging="401"/>
        <w:jc w:val="both"/>
        <w:rPr>
          <w:rFonts w:eastAsia="Times New Roman" w:cstheme="minorHAnsi"/>
          <w:sz w:val="18"/>
          <w:szCs w:val="18"/>
          <w:lang w:eastAsia="pl-PL"/>
        </w:rPr>
      </w:pPr>
      <w:r w:rsidRPr="00125BD6">
        <w:rPr>
          <w:rFonts w:eastAsia="Times New Roman" w:cstheme="minorHAnsi"/>
          <w:sz w:val="18"/>
          <w:szCs w:val="18"/>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51AF6AC" w14:textId="77777777" w:rsidR="001E0D7A" w:rsidRPr="00125BD6" w:rsidRDefault="001E0D7A" w:rsidP="007B7E0A">
      <w:pPr>
        <w:shd w:val="clear" w:color="auto" w:fill="DAEEF3"/>
        <w:spacing w:before="360" w:after="40" w:line="240" w:lineRule="auto"/>
        <w:ind w:left="426"/>
        <w:jc w:val="both"/>
        <w:rPr>
          <w:rFonts w:eastAsia="Times New Roman" w:cstheme="minorHAnsi"/>
          <w:b/>
          <w:sz w:val="18"/>
          <w:szCs w:val="18"/>
          <w:lang w:eastAsia="pl-PL"/>
        </w:rPr>
      </w:pPr>
      <w:r w:rsidRPr="00125BD6">
        <w:rPr>
          <w:rFonts w:eastAsia="Times New Roman" w:cstheme="minorHAnsi"/>
          <w:b/>
          <w:sz w:val="18"/>
          <w:szCs w:val="18"/>
          <w:lang w:eastAsia="pl-PL"/>
        </w:rPr>
        <w:lastRenderedPageBreak/>
        <w:t>3.TRYB UDZIELENIA ZAMÓWIENIA</w:t>
      </w:r>
    </w:p>
    <w:p w14:paraId="1675ECA5" w14:textId="77777777" w:rsidR="001E0D7A" w:rsidRPr="00125BD6" w:rsidRDefault="001E0D7A" w:rsidP="007B7E0A">
      <w:pPr>
        <w:numPr>
          <w:ilvl w:val="0"/>
          <w:numId w:val="23"/>
        </w:numPr>
        <w:spacing w:after="0" w:line="240" w:lineRule="auto"/>
        <w:ind w:left="425" w:hanging="425"/>
        <w:jc w:val="both"/>
        <w:rPr>
          <w:rFonts w:eastAsia="Times New Roman" w:cstheme="minorHAnsi"/>
          <w:sz w:val="18"/>
          <w:szCs w:val="18"/>
          <w:lang w:eastAsia="pl-PL"/>
        </w:rPr>
      </w:pPr>
      <w:r w:rsidRPr="00125BD6">
        <w:rPr>
          <w:rFonts w:eastAsia="Times New Roman" w:cstheme="minorHAnsi"/>
          <w:sz w:val="18"/>
          <w:szCs w:val="18"/>
          <w:lang w:eastAsia="pl-PL"/>
        </w:rPr>
        <w:t xml:space="preserve">Niniejsze postępowanie prowadzone jest w trybie podstawowym o jakim stanowi art. 275 pkt 1 </w:t>
      </w:r>
      <w:proofErr w:type="spellStart"/>
      <w:r w:rsidRPr="00125BD6">
        <w:rPr>
          <w:rFonts w:eastAsia="Times New Roman" w:cstheme="minorHAnsi"/>
          <w:sz w:val="18"/>
          <w:szCs w:val="18"/>
          <w:lang w:eastAsia="pl-PL"/>
        </w:rPr>
        <w:t>p.z.p</w:t>
      </w:r>
      <w:proofErr w:type="spellEnd"/>
      <w:r w:rsidRPr="00125BD6">
        <w:rPr>
          <w:rFonts w:eastAsia="Times New Roman" w:cstheme="minorHAnsi"/>
          <w:sz w:val="18"/>
          <w:szCs w:val="18"/>
          <w:lang w:eastAsia="pl-PL"/>
        </w:rPr>
        <w:t xml:space="preserve">. oraz niniejszej Specyfikacji Warunków Zamówienia, zwaną dalej „SWZ”. </w:t>
      </w:r>
    </w:p>
    <w:p w14:paraId="45042658" w14:textId="77777777" w:rsidR="001E0D7A" w:rsidRPr="00125BD6" w:rsidRDefault="001E0D7A" w:rsidP="007B7E0A">
      <w:pPr>
        <w:numPr>
          <w:ilvl w:val="0"/>
          <w:numId w:val="23"/>
        </w:numPr>
        <w:spacing w:after="0" w:line="240" w:lineRule="auto"/>
        <w:ind w:left="425" w:hanging="425"/>
        <w:jc w:val="both"/>
        <w:rPr>
          <w:rFonts w:eastAsia="Times New Roman" w:cstheme="minorHAnsi"/>
          <w:sz w:val="18"/>
          <w:szCs w:val="18"/>
          <w:lang w:eastAsia="pl-PL"/>
        </w:rPr>
      </w:pPr>
      <w:r w:rsidRPr="00125BD6">
        <w:rPr>
          <w:rFonts w:eastAsia="Times New Roman" w:cstheme="minorHAnsi"/>
          <w:sz w:val="18"/>
          <w:szCs w:val="18"/>
          <w:lang w:eastAsia="pl-PL"/>
        </w:rPr>
        <w:t xml:space="preserve">Zamawiający nie przewiduje wyboru najkorzystniejszej oferty z możliwością prowadzenia negocjacji. </w:t>
      </w:r>
    </w:p>
    <w:p w14:paraId="4B3FE4D8" w14:textId="77777777" w:rsidR="001E0D7A" w:rsidRPr="00125BD6" w:rsidRDefault="001E0D7A" w:rsidP="007B7E0A">
      <w:pPr>
        <w:numPr>
          <w:ilvl w:val="0"/>
          <w:numId w:val="23"/>
        </w:numPr>
        <w:spacing w:after="0" w:line="240" w:lineRule="auto"/>
        <w:ind w:left="425" w:hanging="425"/>
        <w:jc w:val="both"/>
        <w:rPr>
          <w:rFonts w:eastAsia="Times New Roman" w:cstheme="minorHAnsi"/>
          <w:sz w:val="18"/>
          <w:szCs w:val="18"/>
          <w:lang w:eastAsia="pl-PL"/>
        </w:rPr>
      </w:pPr>
      <w:r w:rsidRPr="00125BD6">
        <w:rPr>
          <w:rFonts w:eastAsia="Times New Roman" w:cstheme="minorHAnsi"/>
          <w:sz w:val="18"/>
          <w:szCs w:val="18"/>
          <w:lang w:eastAsia="pl-PL"/>
        </w:rPr>
        <w:t xml:space="preserve">Szacunkowa wartość przedmiotowego zamówienia nie przekracza progów unijnych o jakich mowa w art. 3 ustawy </w:t>
      </w:r>
      <w:proofErr w:type="spellStart"/>
      <w:r w:rsidRPr="00125BD6">
        <w:rPr>
          <w:rFonts w:eastAsia="Times New Roman" w:cstheme="minorHAnsi"/>
          <w:sz w:val="18"/>
          <w:szCs w:val="18"/>
          <w:lang w:eastAsia="pl-PL"/>
        </w:rPr>
        <w:t>p.z.p</w:t>
      </w:r>
      <w:proofErr w:type="spellEnd"/>
      <w:r w:rsidRPr="00125BD6">
        <w:rPr>
          <w:rFonts w:eastAsia="Times New Roman" w:cstheme="minorHAnsi"/>
          <w:sz w:val="18"/>
          <w:szCs w:val="18"/>
          <w:lang w:eastAsia="pl-PL"/>
        </w:rPr>
        <w:t xml:space="preserve">.  </w:t>
      </w:r>
    </w:p>
    <w:p w14:paraId="6D3B1B5E" w14:textId="77777777" w:rsidR="001E0D7A" w:rsidRPr="00125BD6" w:rsidRDefault="001E0D7A" w:rsidP="007B7E0A">
      <w:pPr>
        <w:numPr>
          <w:ilvl w:val="0"/>
          <w:numId w:val="23"/>
        </w:numPr>
        <w:spacing w:after="0" w:line="240" w:lineRule="auto"/>
        <w:ind w:left="425" w:hanging="425"/>
        <w:jc w:val="both"/>
        <w:rPr>
          <w:rFonts w:eastAsia="Times New Roman" w:cstheme="minorHAnsi"/>
          <w:sz w:val="18"/>
          <w:szCs w:val="18"/>
          <w:lang w:eastAsia="pl-PL"/>
        </w:rPr>
      </w:pPr>
      <w:r w:rsidRPr="00125BD6">
        <w:rPr>
          <w:rFonts w:eastAsia="Times New Roman" w:cstheme="minorHAnsi"/>
          <w:sz w:val="18"/>
          <w:szCs w:val="18"/>
          <w:lang w:eastAsia="pl-PL"/>
        </w:rPr>
        <w:t>Zamawiający nie przewiduje aukcji elektronicznej.</w:t>
      </w:r>
    </w:p>
    <w:p w14:paraId="0F95CA61" w14:textId="77777777" w:rsidR="001E0D7A" w:rsidRPr="00125BD6" w:rsidRDefault="001E0D7A" w:rsidP="007B7E0A">
      <w:pPr>
        <w:numPr>
          <w:ilvl w:val="0"/>
          <w:numId w:val="23"/>
        </w:numPr>
        <w:spacing w:after="0" w:line="240" w:lineRule="auto"/>
        <w:ind w:left="425" w:hanging="425"/>
        <w:jc w:val="both"/>
        <w:rPr>
          <w:rFonts w:eastAsia="Times New Roman" w:cstheme="minorHAnsi"/>
          <w:sz w:val="18"/>
          <w:szCs w:val="18"/>
          <w:lang w:eastAsia="pl-PL"/>
        </w:rPr>
      </w:pPr>
      <w:r w:rsidRPr="00125BD6">
        <w:rPr>
          <w:rFonts w:eastAsia="Times New Roman" w:cstheme="minorHAnsi"/>
          <w:sz w:val="18"/>
          <w:szCs w:val="18"/>
          <w:lang w:eastAsia="pl-PL"/>
        </w:rPr>
        <w:t>Zamawiający nie przewiduje złożenia oferty w postaci katalogów elektronicznych.</w:t>
      </w:r>
    </w:p>
    <w:p w14:paraId="0081AE01" w14:textId="77777777" w:rsidR="001E0D7A" w:rsidRPr="00125BD6" w:rsidRDefault="001E0D7A" w:rsidP="007B7E0A">
      <w:pPr>
        <w:numPr>
          <w:ilvl w:val="0"/>
          <w:numId w:val="23"/>
        </w:numPr>
        <w:spacing w:after="0" w:line="240" w:lineRule="auto"/>
        <w:ind w:left="425" w:hanging="425"/>
        <w:jc w:val="both"/>
        <w:rPr>
          <w:rFonts w:eastAsia="Times New Roman" w:cstheme="minorHAnsi"/>
          <w:sz w:val="18"/>
          <w:szCs w:val="18"/>
          <w:lang w:eastAsia="pl-PL"/>
        </w:rPr>
      </w:pPr>
      <w:r w:rsidRPr="00125BD6">
        <w:rPr>
          <w:rFonts w:eastAsia="Times New Roman" w:cstheme="minorHAnsi"/>
          <w:sz w:val="18"/>
          <w:szCs w:val="18"/>
          <w:lang w:eastAsia="pl-PL"/>
        </w:rPr>
        <w:t>Zamawiający nie prowadzi postępowania w celu zawarcia umowy ramowej.</w:t>
      </w:r>
    </w:p>
    <w:p w14:paraId="09FD09C6" w14:textId="77777777" w:rsidR="001E0D7A" w:rsidRPr="00125BD6" w:rsidRDefault="001E0D7A" w:rsidP="007B7E0A">
      <w:pPr>
        <w:numPr>
          <w:ilvl w:val="0"/>
          <w:numId w:val="23"/>
        </w:numPr>
        <w:spacing w:after="0" w:line="240" w:lineRule="auto"/>
        <w:ind w:left="425" w:hanging="425"/>
        <w:jc w:val="both"/>
        <w:rPr>
          <w:rFonts w:eastAsia="Times New Roman" w:cstheme="minorHAnsi"/>
          <w:sz w:val="18"/>
          <w:szCs w:val="18"/>
          <w:lang w:eastAsia="pl-PL"/>
        </w:rPr>
      </w:pPr>
      <w:r w:rsidRPr="00125BD6">
        <w:rPr>
          <w:rFonts w:eastAsia="Times New Roman" w:cstheme="minorHAnsi"/>
          <w:sz w:val="18"/>
          <w:szCs w:val="18"/>
          <w:lang w:eastAsia="pl-PL"/>
        </w:rPr>
        <w:t xml:space="preserve">Zamawiający nie zastrzega możliwości ubiegania się o udzielenie zamówienia wyłącznie przez wykonawców, o których mowa w art. 94 </w:t>
      </w:r>
      <w:proofErr w:type="spellStart"/>
      <w:r w:rsidRPr="00125BD6">
        <w:rPr>
          <w:rFonts w:eastAsia="Times New Roman" w:cstheme="minorHAnsi"/>
          <w:sz w:val="18"/>
          <w:szCs w:val="18"/>
          <w:lang w:eastAsia="pl-PL"/>
        </w:rPr>
        <w:t>p.z.p</w:t>
      </w:r>
      <w:proofErr w:type="spellEnd"/>
      <w:r w:rsidRPr="00125BD6">
        <w:rPr>
          <w:rFonts w:eastAsia="Times New Roman" w:cstheme="minorHAnsi"/>
          <w:sz w:val="18"/>
          <w:szCs w:val="18"/>
          <w:lang w:eastAsia="pl-PL"/>
        </w:rPr>
        <w:t xml:space="preserve">. </w:t>
      </w:r>
    </w:p>
    <w:p w14:paraId="4B6CA741" w14:textId="77777777" w:rsidR="001E0D7A" w:rsidRPr="00125BD6" w:rsidRDefault="001E0D7A" w:rsidP="007B7E0A">
      <w:pPr>
        <w:numPr>
          <w:ilvl w:val="0"/>
          <w:numId w:val="23"/>
        </w:numPr>
        <w:spacing w:after="0" w:line="240" w:lineRule="auto"/>
        <w:ind w:left="425" w:hanging="425"/>
        <w:jc w:val="both"/>
        <w:rPr>
          <w:rFonts w:eastAsia="Times New Roman" w:cstheme="minorHAnsi"/>
          <w:sz w:val="18"/>
          <w:szCs w:val="18"/>
          <w:lang w:eastAsia="pl-PL"/>
        </w:rPr>
      </w:pPr>
      <w:r w:rsidRPr="00125BD6">
        <w:rPr>
          <w:rFonts w:eastAsia="Times New Roman" w:cstheme="minorHAnsi"/>
          <w:sz w:val="18"/>
          <w:szCs w:val="18"/>
          <w:lang w:eastAsia="pl-PL"/>
        </w:rPr>
        <w:t>Zamawiający nie dopuszcza rozliczeń w walucie obcej.</w:t>
      </w:r>
    </w:p>
    <w:p w14:paraId="2259420B" w14:textId="77777777" w:rsidR="001E0D7A" w:rsidRPr="00125BD6" w:rsidRDefault="001E0D7A" w:rsidP="007B7E0A">
      <w:pPr>
        <w:numPr>
          <w:ilvl w:val="0"/>
          <w:numId w:val="23"/>
        </w:numPr>
        <w:spacing w:after="0" w:line="240" w:lineRule="auto"/>
        <w:ind w:left="425" w:hanging="425"/>
        <w:jc w:val="both"/>
        <w:rPr>
          <w:rFonts w:eastAsia="Times New Roman" w:cstheme="minorHAnsi"/>
          <w:sz w:val="18"/>
          <w:szCs w:val="18"/>
          <w:lang w:eastAsia="pl-PL"/>
        </w:rPr>
      </w:pPr>
      <w:r w:rsidRPr="00125BD6">
        <w:rPr>
          <w:rFonts w:eastAsia="Times New Roman" w:cstheme="minorHAnsi"/>
          <w:sz w:val="18"/>
          <w:szCs w:val="18"/>
          <w:lang w:eastAsia="pl-PL"/>
        </w:rPr>
        <w:t xml:space="preserve">Zamawiający nie określa wymagań związanych z zatrudnianiem osób, o których mowa w art. 96 ust. 2 pkt 2 </w:t>
      </w:r>
      <w:proofErr w:type="spellStart"/>
      <w:r w:rsidRPr="00125BD6">
        <w:rPr>
          <w:rFonts w:eastAsia="Times New Roman" w:cstheme="minorHAnsi"/>
          <w:sz w:val="18"/>
          <w:szCs w:val="18"/>
          <w:lang w:eastAsia="pl-PL"/>
        </w:rPr>
        <w:t>p.z.p</w:t>
      </w:r>
      <w:proofErr w:type="spellEnd"/>
      <w:r w:rsidRPr="00125BD6">
        <w:rPr>
          <w:rFonts w:eastAsia="Times New Roman" w:cstheme="minorHAnsi"/>
          <w:sz w:val="18"/>
          <w:szCs w:val="18"/>
          <w:lang w:eastAsia="pl-PL"/>
        </w:rPr>
        <w:t xml:space="preserve">. </w:t>
      </w:r>
    </w:p>
    <w:p w14:paraId="55475E7C" w14:textId="77777777" w:rsidR="001E0D7A" w:rsidRPr="00125BD6" w:rsidRDefault="001E0D7A" w:rsidP="007B7E0A">
      <w:pPr>
        <w:pStyle w:val="Akapitzlist"/>
        <w:numPr>
          <w:ilvl w:val="0"/>
          <w:numId w:val="23"/>
        </w:numPr>
        <w:spacing w:before="0" w:line="240" w:lineRule="auto"/>
        <w:ind w:left="426" w:hanging="426"/>
        <w:jc w:val="both"/>
        <w:rPr>
          <w:rFonts w:asciiTheme="minorHAnsi" w:eastAsia="Times New Roman" w:hAnsiTheme="minorHAnsi" w:cstheme="minorHAnsi"/>
          <w:sz w:val="18"/>
          <w:szCs w:val="18"/>
        </w:rPr>
      </w:pPr>
      <w:r w:rsidRPr="00125BD6">
        <w:rPr>
          <w:rFonts w:asciiTheme="minorHAnsi" w:eastAsia="Times New Roman" w:hAnsiTheme="minorHAnsi" w:cstheme="minorHAnsi"/>
          <w:sz w:val="18"/>
          <w:szCs w:val="18"/>
        </w:rPr>
        <w:t>Uzasadnienie braku podziału na części: Dokonanie podziału na części nie jest możliwe ze względu na charakter i rodzaj zamówienia, ze względów technicznych i logistycznych zamówienie tworzy nierozerwalną całość. Podział na części mógłby spowodować nadmierne trudności techniczne, np. związane z potrzebą skoordynowania działań różnych wykonawców realizujących poszczególne zakresy zamówienia, co zagrażałoby jego  właściwemu wykonaniu. Zbyt duże rozdrobnienie dla Zamawiającego mogłoby dodatkowo skutkować otrzymaniem wysokich cenowo ofert, dla sfinansowania których, nie byłoby pokrycia w zaplanowanym budżecie.</w:t>
      </w:r>
    </w:p>
    <w:p w14:paraId="2E00A79F" w14:textId="77777777" w:rsidR="001E0D7A" w:rsidRPr="00125BD6" w:rsidRDefault="001E0D7A" w:rsidP="007B7E0A">
      <w:pPr>
        <w:numPr>
          <w:ilvl w:val="0"/>
          <w:numId w:val="23"/>
        </w:numPr>
        <w:spacing w:after="0" w:line="240" w:lineRule="auto"/>
        <w:ind w:left="426" w:hanging="426"/>
        <w:contextualSpacing/>
        <w:rPr>
          <w:rFonts w:eastAsia="Times New Roman" w:cstheme="minorHAnsi"/>
          <w:sz w:val="18"/>
          <w:szCs w:val="18"/>
          <w:lang w:eastAsia="pl-PL"/>
        </w:rPr>
      </w:pPr>
      <w:r w:rsidRPr="00125BD6">
        <w:rPr>
          <w:rFonts w:eastAsia="Times New Roman" w:cstheme="minorHAnsi"/>
          <w:sz w:val="18"/>
          <w:szCs w:val="18"/>
          <w:lang w:eastAsia="pl-PL"/>
        </w:rPr>
        <w:t>Zamawiający nie przewiduje udzielania zamówień, o których mowa w art. 214 ust. 1 pkt 7 i 8.</w:t>
      </w:r>
    </w:p>
    <w:p w14:paraId="6A2B39CE" w14:textId="77777777" w:rsidR="001E0D7A" w:rsidRPr="00125BD6" w:rsidRDefault="001E0D7A" w:rsidP="005A3149">
      <w:pPr>
        <w:numPr>
          <w:ilvl w:val="0"/>
          <w:numId w:val="37"/>
        </w:numPr>
        <w:shd w:val="clear" w:color="auto" w:fill="DAEEF3"/>
        <w:spacing w:before="360" w:after="40" w:line="240" w:lineRule="auto"/>
        <w:jc w:val="both"/>
        <w:rPr>
          <w:rFonts w:eastAsia="Times New Roman" w:cstheme="minorHAnsi"/>
          <w:b/>
          <w:sz w:val="18"/>
          <w:szCs w:val="18"/>
          <w:lang w:eastAsia="pl-PL"/>
        </w:rPr>
      </w:pPr>
      <w:r w:rsidRPr="00125BD6">
        <w:rPr>
          <w:rFonts w:eastAsia="Times New Roman" w:cstheme="minorHAnsi"/>
          <w:b/>
          <w:sz w:val="18"/>
          <w:szCs w:val="18"/>
          <w:lang w:eastAsia="pl-PL"/>
        </w:rPr>
        <w:t>OPIS PRZEDMIOTU ZAMÓWIENIA</w:t>
      </w:r>
    </w:p>
    <w:p w14:paraId="7489E1F4" w14:textId="77777777" w:rsidR="000E683F" w:rsidRPr="00125BD6" w:rsidRDefault="001E0D7A" w:rsidP="000E683F">
      <w:pPr>
        <w:pStyle w:val="Akapitzlist"/>
        <w:numPr>
          <w:ilvl w:val="0"/>
          <w:numId w:val="39"/>
        </w:numPr>
        <w:spacing w:before="0" w:line="240" w:lineRule="auto"/>
        <w:ind w:left="426"/>
        <w:jc w:val="both"/>
        <w:rPr>
          <w:rFonts w:asciiTheme="minorHAnsi" w:eastAsia="Times New Roman" w:hAnsiTheme="minorHAnsi" w:cstheme="minorHAnsi"/>
          <w:sz w:val="18"/>
          <w:szCs w:val="18"/>
        </w:rPr>
      </w:pPr>
      <w:r w:rsidRPr="00125BD6">
        <w:rPr>
          <w:rFonts w:asciiTheme="minorHAnsi" w:hAnsiTheme="minorHAnsi" w:cstheme="minorHAnsi"/>
          <w:sz w:val="18"/>
          <w:szCs w:val="18"/>
        </w:rPr>
        <w:t xml:space="preserve">Wspólny Słownik </w:t>
      </w:r>
      <w:r w:rsidR="000E683F" w:rsidRPr="00125BD6">
        <w:rPr>
          <w:rFonts w:asciiTheme="minorHAnsi" w:hAnsiTheme="minorHAnsi" w:cstheme="minorHAnsi"/>
          <w:sz w:val="18"/>
          <w:szCs w:val="18"/>
        </w:rPr>
        <w:t>Przedmiotem zamówienia jest</w:t>
      </w:r>
      <w:r w:rsidR="000E683F" w:rsidRPr="00125BD6">
        <w:rPr>
          <w:rFonts w:asciiTheme="minorHAnsi" w:eastAsia="Times New Roman" w:hAnsiTheme="minorHAnsi" w:cstheme="minorHAnsi"/>
          <w:b/>
          <w:sz w:val="18"/>
          <w:szCs w:val="18"/>
        </w:rPr>
        <w:t xml:space="preserve"> dostawa infrastruktury serwerowej na potrzeby Regionalnego Zespołu Placówek Wsparcia Edukacji</w:t>
      </w:r>
    </w:p>
    <w:p w14:paraId="68AE3F3B" w14:textId="77777777" w:rsidR="000E683F" w:rsidRPr="00125BD6" w:rsidRDefault="000E683F" w:rsidP="000E683F">
      <w:pPr>
        <w:pStyle w:val="Akapitzlist"/>
        <w:numPr>
          <w:ilvl w:val="0"/>
          <w:numId w:val="39"/>
        </w:numPr>
        <w:spacing w:before="0" w:line="240" w:lineRule="auto"/>
        <w:ind w:left="426"/>
        <w:jc w:val="both"/>
        <w:rPr>
          <w:rFonts w:asciiTheme="minorHAnsi" w:eastAsia="Times New Roman" w:hAnsiTheme="minorHAnsi" w:cstheme="minorHAnsi"/>
          <w:sz w:val="18"/>
          <w:szCs w:val="18"/>
        </w:rPr>
      </w:pPr>
      <w:r w:rsidRPr="00125BD6">
        <w:rPr>
          <w:rFonts w:asciiTheme="minorHAnsi" w:hAnsiTheme="minorHAnsi" w:cstheme="minorHAnsi"/>
          <w:sz w:val="18"/>
          <w:szCs w:val="18"/>
        </w:rPr>
        <w:t>Zamówienie nie jest podzielone na części.</w:t>
      </w:r>
      <w:r w:rsidRPr="00125BD6">
        <w:rPr>
          <w:rFonts w:asciiTheme="minorHAnsi" w:eastAsia="Calibri" w:hAnsiTheme="minorHAnsi" w:cstheme="minorHAnsi"/>
          <w:sz w:val="18"/>
          <w:szCs w:val="18"/>
        </w:rPr>
        <w:t xml:space="preserve"> </w:t>
      </w:r>
    </w:p>
    <w:p w14:paraId="7FBCA25B" w14:textId="77777777" w:rsidR="000E683F" w:rsidRPr="00125BD6" w:rsidRDefault="000E683F" w:rsidP="000E683F">
      <w:pPr>
        <w:pStyle w:val="Akapitzlist"/>
        <w:numPr>
          <w:ilvl w:val="0"/>
          <w:numId w:val="39"/>
        </w:numPr>
        <w:spacing w:before="0" w:line="240" w:lineRule="auto"/>
        <w:ind w:left="426"/>
        <w:jc w:val="both"/>
        <w:rPr>
          <w:rFonts w:asciiTheme="minorHAnsi" w:eastAsia="Times New Roman" w:hAnsiTheme="minorHAnsi" w:cstheme="minorHAnsi"/>
          <w:sz w:val="18"/>
          <w:szCs w:val="18"/>
        </w:rPr>
      </w:pPr>
      <w:r w:rsidRPr="00125BD6">
        <w:rPr>
          <w:rFonts w:asciiTheme="minorHAnsi" w:eastAsia="Calibri" w:hAnsiTheme="minorHAnsi" w:cstheme="minorHAnsi"/>
          <w:sz w:val="18"/>
          <w:szCs w:val="18"/>
        </w:rPr>
        <w:t>Zamawiający nie dopuszcza składnia ofert częściowych.</w:t>
      </w:r>
    </w:p>
    <w:p w14:paraId="02AD7ACB" w14:textId="77777777" w:rsidR="000E683F" w:rsidRPr="00125BD6" w:rsidRDefault="000E683F" w:rsidP="000E683F">
      <w:pPr>
        <w:pStyle w:val="Akapitzlist"/>
        <w:numPr>
          <w:ilvl w:val="0"/>
          <w:numId w:val="39"/>
        </w:numPr>
        <w:spacing w:before="0" w:line="240" w:lineRule="auto"/>
        <w:ind w:left="426"/>
        <w:jc w:val="both"/>
        <w:rPr>
          <w:rFonts w:asciiTheme="minorHAnsi" w:eastAsia="Times New Roman" w:hAnsiTheme="minorHAnsi" w:cstheme="minorHAnsi"/>
          <w:sz w:val="18"/>
          <w:szCs w:val="18"/>
        </w:rPr>
      </w:pPr>
      <w:r w:rsidRPr="00125BD6">
        <w:rPr>
          <w:rFonts w:asciiTheme="minorHAnsi" w:hAnsiTheme="minorHAnsi" w:cstheme="minorHAnsi"/>
          <w:sz w:val="18"/>
          <w:szCs w:val="18"/>
        </w:rPr>
        <w:t xml:space="preserve">Szczegółowy opis przedmiotu zamówienia znajduje się w załączniku nr 1 do SWZ. </w:t>
      </w:r>
    </w:p>
    <w:p w14:paraId="544C696E" w14:textId="77777777" w:rsidR="000E683F" w:rsidRPr="00125BD6" w:rsidRDefault="000E683F" w:rsidP="000E683F">
      <w:pPr>
        <w:pStyle w:val="Akapitzlist"/>
        <w:numPr>
          <w:ilvl w:val="0"/>
          <w:numId w:val="39"/>
        </w:numPr>
        <w:spacing w:before="0" w:line="240" w:lineRule="auto"/>
        <w:ind w:left="426"/>
        <w:jc w:val="both"/>
        <w:rPr>
          <w:rFonts w:asciiTheme="minorHAnsi" w:hAnsiTheme="minorHAnsi" w:cstheme="minorHAnsi"/>
          <w:sz w:val="18"/>
          <w:szCs w:val="18"/>
        </w:rPr>
      </w:pPr>
      <w:r w:rsidRPr="00125BD6">
        <w:rPr>
          <w:rFonts w:asciiTheme="minorHAnsi" w:hAnsiTheme="minorHAnsi" w:cstheme="minorHAnsi"/>
          <w:sz w:val="18"/>
          <w:szCs w:val="18"/>
        </w:rPr>
        <w:t>Wymagania ogólne:</w:t>
      </w:r>
    </w:p>
    <w:p w14:paraId="127576D6" w14:textId="77777777" w:rsidR="000E683F" w:rsidRPr="00125BD6" w:rsidRDefault="000E683F" w:rsidP="000E683F">
      <w:pPr>
        <w:numPr>
          <w:ilvl w:val="0"/>
          <w:numId w:val="40"/>
        </w:numPr>
        <w:spacing w:after="0" w:line="240" w:lineRule="auto"/>
        <w:contextualSpacing/>
        <w:jc w:val="both"/>
        <w:rPr>
          <w:rFonts w:eastAsia="Calibri" w:cstheme="minorHAnsi"/>
          <w:sz w:val="18"/>
          <w:szCs w:val="18"/>
        </w:rPr>
      </w:pPr>
      <w:r w:rsidRPr="00125BD6">
        <w:rPr>
          <w:rFonts w:eastAsia="Calibri" w:cstheme="minorHAnsi"/>
          <w:sz w:val="18"/>
          <w:szCs w:val="18"/>
        </w:rPr>
        <w:t>Zamawiający wymaga, aby dostawa sprzętu została wykonana osobiście przez Wykonawcę (osobę wyznaczoną przez Wykonawcę i działającą w jego imieniu) i odbywała się w obecności wyznaczonej osoby po stronie Zamawiającego</w:t>
      </w:r>
    </w:p>
    <w:p w14:paraId="3F5C9A01" w14:textId="77777777" w:rsidR="000E683F" w:rsidRPr="00125BD6" w:rsidRDefault="000E683F" w:rsidP="000E683F">
      <w:pPr>
        <w:numPr>
          <w:ilvl w:val="0"/>
          <w:numId w:val="40"/>
        </w:numPr>
        <w:spacing w:after="0" w:line="240" w:lineRule="auto"/>
        <w:contextualSpacing/>
        <w:jc w:val="both"/>
        <w:rPr>
          <w:rFonts w:eastAsia="Calibri" w:cstheme="minorHAnsi"/>
          <w:sz w:val="18"/>
          <w:szCs w:val="18"/>
        </w:rPr>
      </w:pPr>
      <w:r w:rsidRPr="00125BD6">
        <w:rPr>
          <w:rFonts w:eastAsia="Calibri" w:cstheme="minorHAnsi"/>
          <w:sz w:val="18"/>
          <w:szCs w:val="18"/>
        </w:rPr>
        <w:t>Zamawiający wymaga, aby wyposażenie dostarczone w ramach realizacji zamówienia posiadało odpowiednie certyfikaty, atesty i deklarację zgodności CE.</w:t>
      </w:r>
    </w:p>
    <w:p w14:paraId="5E8CDCEC" w14:textId="77777777" w:rsidR="000E683F" w:rsidRPr="00125BD6" w:rsidRDefault="000E683F" w:rsidP="000E683F">
      <w:pPr>
        <w:numPr>
          <w:ilvl w:val="0"/>
          <w:numId w:val="40"/>
        </w:numPr>
        <w:spacing w:after="0" w:line="240" w:lineRule="auto"/>
        <w:contextualSpacing/>
        <w:jc w:val="both"/>
        <w:rPr>
          <w:rFonts w:eastAsia="Calibri" w:cstheme="minorHAnsi"/>
          <w:sz w:val="18"/>
          <w:szCs w:val="18"/>
        </w:rPr>
      </w:pPr>
      <w:r w:rsidRPr="00125BD6">
        <w:rPr>
          <w:rFonts w:eastAsia="Calibri" w:cstheme="minorHAnsi"/>
          <w:sz w:val="18"/>
          <w:szCs w:val="18"/>
        </w:rPr>
        <w:t xml:space="preserve">Wszystkie elementy dostarczonego sprzętu muszą być: </w:t>
      </w:r>
    </w:p>
    <w:p w14:paraId="5D042B4A" w14:textId="77777777" w:rsidR="000E683F" w:rsidRPr="00125BD6" w:rsidRDefault="000E683F" w:rsidP="000E683F">
      <w:pPr>
        <w:spacing w:after="0" w:line="240" w:lineRule="auto"/>
        <w:ind w:left="955"/>
        <w:contextualSpacing/>
        <w:jc w:val="both"/>
        <w:rPr>
          <w:rFonts w:eastAsia="Calibri" w:cstheme="minorHAnsi"/>
          <w:sz w:val="18"/>
          <w:szCs w:val="18"/>
        </w:rPr>
      </w:pPr>
      <w:r w:rsidRPr="00125BD6">
        <w:rPr>
          <w:rFonts w:eastAsia="Calibri" w:cstheme="minorHAnsi"/>
          <w:sz w:val="18"/>
          <w:szCs w:val="18"/>
        </w:rPr>
        <w:t>- fabrycznie nowe, nieużywane czy powystawowe, nieregenerowane (za materiały fabrycznie nowe uznawać należy materiały, do których produkcji zostały wykorzystane produkty w 100% nowe, nie prefabrykowane, bez śladów poprzedniego używania i uszkodzenia);</w:t>
      </w:r>
    </w:p>
    <w:p w14:paraId="03FDA2C2" w14:textId="77777777" w:rsidR="000E683F" w:rsidRPr="00125BD6" w:rsidRDefault="000E683F" w:rsidP="000E683F">
      <w:pPr>
        <w:spacing w:after="0" w:line="240" w:lineRule="auto"/>
        <w:ind w:left="955"/>
        <w:contextualSpacing/>
        <w:jc w:val="both"/>
        <w:rPr>
          <w:rFonts w:eastAsia="Calibri" w:cstheme="minorHAnsi"/>
          <w:sz w:val="18"/>
          <w:szCs w:val="18"/>
        </w:rPr>
      </w:pPr>
      <w:r w:rsidRPr="00125BD6">
        <w:rPr>
          <w:rFonts w:eastAsia="Calibri" w:cstheme="minorHAnsi"/>
          <w:sz w:val="18"/>
          <w:szCs w:val="18"/>
        </w:rPr>
        <w:t>- pozbawiony wad fizycznych i prawnych oraz nie noszący śladów ich wcześniejszego używania lub uszkodzenia;</w:t>
      </w:r>
    </w:p>
    <w:p w14:paraId="34599D08" w14:textId="77777777" w:rsidR="000E683F" w:rsidRPr="00125BD6" w:rsidRDefault="000E683F" w:rsidP="000E683F">
      <w:pPr>
        <w:spacing w:after="0" w:line="240" w:lineRule="auto"/>
        <w:ind w:left="955"/>
        <w:contextualSpacing/>
        <w:jc w:val="both"/>
        <w:rPr>
          <w:rFonts w:eastAsia="Calibri" w:cstheme="minorHAnsi"/>
          <w:sz w:val="18"/>
          <w:szCs w:val="18"/>
        </w:rPr>
      </w:pPr>
      <w:r w:rsidRPr="00125BD6">
        <w:rPr>
          <w:rFonts w:eastAsia="Calibri" w:cstheme="minorHAnsi"/>
          <w:sz w:val="18"/>
          <w:szCs w:val="18"/>
        </w:rPr>
        <w:t>- w zakresie sprzętu komputerowego - pochodzący z montażu z linii produkcyjnej – żaden z elementów dostawy nie może być refabrykowany;</w:t>
      </w:r>
    </w:p>
    <w:p w14:paraId="6CEA0A5B" w14:textId="77777777" w:rsidR="000E683F" w:rsidRPr="00125BD6" w:rsidRDefault="000E683F" w:rsidP="000E683F">
      <w:pPr>
        <w:spacing w:after="0" w:line="240" w:lineRule="auto"/>
        <w:ind w:left="955"/>
        <w:contextualSpacing/>
        <w:jc w:val="both"/>
        <w:rPr>
          <w:rFonts w:eastAsia="Calibri" w:cstheme="minorHAnsi"/>
          <w:sz w:val="18"/>
          <w:szCs w:val="18"/>
        </w:rPr>
      </w:pPr>
      <w:r w:rsidRPr="00125BD6">
        <w:rPr>
          <w:rFonts w:eastAsia="Calibri" w:cstheme="minorHAnsi"/>
          <w:sz w:val="18"/>
          <w:szCs w:val="18"/>
        </w:rPr>
        <w:t>- kompletny, tj. posiadający wszelkie akcesoria, przewody, kable niezbędne do ich użytkowania oraz gotowy do użytkowania;</w:t>
      </w:r>
    </w:p>
    <w:p w14:paraId="699C25B7" w14:textId="77777777" w:rsidR="000E683F" w:rsidRPr="00125BD6" w:rsidRDefault="000E683F" w:rsidP="000E683F">
      <w:pPr>
        <w:spacing w:after="0" w:line="240" w:lineRule="auto"/>
        <w:ind w:left="955"/>
        <w:contextualSpacing/>
        <w:jc w:val="both"/>
        <w:rPr>
          <w:rFonts w:eastAsia="Calibri" w:cstheme="minorHAnsi"/>
          <w:sz w:val="18"/>
          <w:szCs w:val="18"/>
        </w:rPr>
      </w:pPr>
      <w:r w:rsidRPr="00125BD6">
        <w:rPr>
          <w:rFonts w:eastAsia="Calibri" w:cstheme="minorHAnsi"/>
          <w:sz w:val="18"/>
          <w:szCs w:val="18"/>
        </w:rPr>
        <w:t>- gatunku „I”;</w:t>
      </w:r>
    </w:p>
    <w:p w14:paraId="265FC39C" w14:textId="77777777" w:rsidR="000E683F" w:rsidRPr="00125BD6" w:rsidRDefault="000E683F" w:rsidP="000E683F">
      <w:pPr>
        <w:spacing w:after="0" w:line="240" w:lineRule="auto"/>
        <w:ind w:left="955"/>
        <w:contextualSpacing/>
        <w:jc w:val="both"/>
        <w:rPr>
          <w:rFonts w:eastAsia="Calibri" w:cstheme="minorHAnsi"/>
          <w:sz w:val="18"/>
          <w:szCs w:val="18"/>
        </w:rPr>
      </w:pPr>
      <w:r w:rsidRPr="00125BD6">
        <w:rPr>
          <w:rFonts w:eastAsia="Calibri" w:cstheme="minorHAnsi"/>
          <w:sz w:val="18"/>
          <w:szCs w:val="18"/>
        </w:rPr>
        <w:t>- dopuszczony do obrotu.</w:t>
      </w:r>
    </w:p>
    <w:p w14:paraId="42E00140" w14:textId="77777777" w:rsidR="000E683F" w:rsidRPr="00125BD6" w:rsidRDefault="000E683F" w:rsidP="000E683F">
      <w:pPr>
        <w:numPr>
          <w:ilvl w:val="0"/>
          <w:numId w:val="40"/>
        </w:numPr>
        <w:spacing w:after="0" w:line="240" w:lineRule="auto"/>
        <w:contextualSpacing/>
        <w:jc w:val="both"/>
        <w:rPr>
          <w:rFonts w:eastAsia="Calibri" w:cstheme="minorHAnsi"/>
          <w:sz w:val="18"/>
          <w:szCs w:val="18"/>
        </w:rPr>
      </w:pPr>
      <w:r w:rsidRPr="00125BD6">
        <w:rPr>
          <w:rFonts w:eastAsia="Calibri" w:cstheme="minorHAnsi"/>
          <w:sz w:val="18"/>
          <w:szCs w:val="18"/>
        </w:rPr>
        <w:t>Wszystkie urządzenia muszą być oryginalnie zapakowane przez producenta, nie wycofane z produkcji. Zamawiający wymaga, by system operacyjny nie był wcześniej aktywowany lub używany na innym urządzeniu. Zamawiający wymaga, by oprogramowanie systemowe było fabrycznie zainstalowane przez producenta komputera. Zamawiający wymaga, by oprogramowanie było dostarczone wraz ze stosownymi, oryginalnymi atrybutami legalności, np. certyfikatami autentyczności.</w:t>
      </w:r>
    </w:p>
    <w:p w14:paraId="269CDC54" w14:textId="77777777" w:rsidR="000E683F" w:rsidRPr="00125BD6" w:rsidRDefault="000E683F" w:rsidP="000E683F">
      <w:pPr>
        <w:numPr>
          <w:ilvl w:val="0"/>
          <w:numId w:val="40"/>
        </w:numPr>
        <w:spacing w:after="0" w:line="240" w:lineRule="auto"/>
        <w:contextualSpacing/>
        <w:jc w:val="both"/>
        <w:rPr>
          <w:rFonts w:eastAsia="Calibri" w:cstheme="minorHAnsi"/>
          <w:sz w:val="18"/>
          <w:szCs w:val="18"/>
        </w:rPr>
      </w:pPr>
      <w:r w:rsidRPr="00125BD6">
        <w:rPr>
          <w:rFonts w:eastAsia="Calibri" w:cstheme="minorHAnsi"/>
          <w:sz w:val="18"/>
          <w:szCs w:val="18"/>
        </w:rPr>
        <w:t>Oferowany przedmiot zamówienia winien współpracować z siecią energetyczną o parametrach 230V ± 10%, 50Hz.</w:t>
      </w:r>
    </w:p>
    <w:p w14:paraId="6ABD4174" w14:textId="77777777" w:rsidR="000E683F" w:rsidRPr="00125BD6" w:rsidRDefault="000E683F" w:rsidP="000E683F">
      <w:pPr>
        <w:numPr>
          <w:ilvl w:val="0"/>
          <w:numId w:val="40"/>
        </w:numPr>
        <w:spacing w:after="0" w:line="240" w:lineRule="auto"/>
        <w:contextualSpacing/>
        <w:jc w:val="both"/>
        <w:rPr>
          <w:rFonts w:eastAsia="Calibri" w:cstheme="minorHAnsi"/>
          <w:sz w:val="18"/>
          <w:szCs w:val="18"/>
        </w:rPr>
      </w:pPr>
      <w:r w:rsidRPr="00125BD6">
        <w:rPr>
          <w:rFonts w:eastAsia="Calibri" w:cstheme="minorHAnsi"/>
          <w:sz w:val="18"/>
          <w:szCs w:val="18"/>
        </w:rPr>
        <w:t>Zamawiający wymaga od Wykonawcy podania w ofercie pełnych nazw oferowanego sprzętu (producent, typ, model) wraz z jego faktycznymi parametrami technicznymi w taki sposób, by Zamawiający był w stanie stwierdzić czy zaoferowane elementy przedmiotu zamówienia spełniają wymagania określone w specyfikacji.</w:t>
      </w:r>
    </w:p>
    <w:p w14:paraId="7984EF28" w14:textId="77777777" w:rsidR="000E683F" w:rsidRPr="00125BD6" w:rsidRDefault="000E683F" w:rsidP="000E683F">
      <w:pPr>
        <w:numPr>
          <w:ilvl w:val="0"/>
          <w:numId w:val="40"/>
        </w:numPr>
        <w:spacing w:after="0" w:line="240" w:lineRule="auto"/>
        <w:contextualSpacing/>
        <w:jc w:val="both"/>
        <w:rPr>
          <w:rFonts w:eastAsia="Calibri" w:cstheme="minorHAnsi"/>
          <w:sz w:val="18"/>
          <w:szCs w:val="18"/>
        </w:rPr>
      </w:pPr>
      <w:r w:rsidRPr="00125BD6">
        <w:rPr>
          <w:rFonts w:eastAsia="Calibri" w:cstheme="minorHAnsi"/>
          <w:sz w:val="18"/>
          <w:szCs w:val="18"/>
        </w:rPr>
        <w:t>Sprzęt powinien być dostarczony, wniesiony, uruchomiony, skonfigurowany, przez Wykonawcę (osobę wyznaczoną przez Wykonawcę i działającą w jego imieniu) do siedziby Zamawiającego w Opolu (45-315) przy ul. Głogowskiej 27.</w:t>
      </w:r>
    </w:p>
    <w:p w14:paraId="5A2E4772" w14:textId="7BD7C092" w:rsidR="001E0D7A" w:rsidRPr="00125BD6" w:rsidRDefault="001E0D7A" w:rsidP="005A3149">
      <w:pPr>
        <w:pStyle w:val="Akapitzlist"/>
        <w:numPr>
          <w:ilvl w:val="0"/>
          <w:numId w:val="39"/>
        </w:numPr>
        <w:shd w:val="clear" w:color="auto" w:fill="FFFFFF"/>
        <w:spacing w:before="0" w:line="240" w:lineRule="auto"/>
        <w:ind w:left="426" w:hanging="426"/>
        <w:jc w:val="both"/>
        <w:outlineLvl w:val="0"/>
        <w:rPr>
          <w:rFonts w:asciiTheme="minorHAnsi" w:eastAsia="Calibri" w:hAnsiTheme="minorHAnsi" w:cstheme="minorHAnsi"/>
          <w:sz w:val="18"/>
          <w:szCs w:val="18"/>
        </w:rPr>
      </w:pPr>
      <w:r w:rsidRPr="00125BD6">
        <w:rPr>
          <w:rFonts w:asciiTheme="minorHAnsi" w:hAnsiTheme="minorHAnsi" w:cstheme="minorHAnsi"/>
          <w:sz w:val="18"/>
          <w:szCs w:val="18"/>
        </w:rPr>
        <w:t xml:space="preserve">Zamówień: </w:t>
      </w:r>
      <w:r w:rsidRPr="00125BD6">
        <w:rPr>
          <w:rFonts w:asciiTheme="minorHAnsi" w:eastAsia="Calibri" w:hAnsiTheme="minorHAnsi" w:cstheme="minorHAnsi"/>
          <w:sz w:val="18"/>
          <w:szCs w:val="18"/>
        </w:rPr>
        <w:t xml:space="preserve">CPV:  </w:t>
      </w:r>
      <w:r w:rsidR="00460F99" w:rsidRPr="00125BD6">
        <w:rPr>
          <w:rFonts w:asciiTheme="minorHAnsi" w:eastAsia="Calibri" w:hAnsiTheme="minorHAnsi" w:cstheme="minorHAnsi"/>
          <w:sz w:val="18"/>
          <w:szCs w:val="18"/>
          <w:lang w:eastAsia="en-US"/>
        </w:rPr>
        <w:t>48000000-8 - Pakiety oprogramowania i systemy informatyczne</w:t>
      </w:r>
      <w:r w:rsidR="003541E7" w:rsidRPr="00125BD6">
        <w:rPr>
          <w:rFonts w:asciiTheme="minorHAnsi" w:eastAsia="Calibri" w:hAnsiTheme="minorHAnsi" w:cstheme="minorHAnsi"/>
          <w:sz w:val="18"/>
          <w:szCs w:val="18"/>
          <w:lang w:eastAsia="en-US"/>
        </w:rPr>
        <w:t xml:space="preserve">, </w:t>
      </w:r>
      <w:r w:rsidRPr="00125BD6">
        <w:rPr>
          <w:rFonts w:asciiTheme="minorHAnsi" w:eastAsia="Calibri" w:hAnsiTheme="minorHAnsi" w:cstheme="minorHAnsi"/>
          <w:sz w:val="18"/>
          <w:szCs w:val="18"/>
        </w:rPr>
        <w:t>30200000-1 Różny sprzęt komputerowy</w:t>
      </w:r>
      <w:r w:rsidR="003541E7" w:rsidRPr="00125BD6">
        <w:rPr>
          <w:rFonts w:asciiTheme="minorHAnsi" w:eastAsia="Calibri" w:hAnsiTheme="minorHAnsi" w:cstheme="minorHAnsi"/>
          <w:sz w:val="18"/>
          <w:szCs w:val="18"/>
        </w:rPr>
        <w:t xml:space="preserve">, </w:t>
      </w:r>
      <w:r w:rsidRPr="00125BD6">
        <w:rPr>
          <w:rFonts w:asciiTheme="minorHAnsi" w:eastAsia="Calibri" w:hAnsiTheme="minorHAnsi" w:cstheme="minorHAnsi"/>
          <w:sz w:val="18"/>
          <w:szCs w:val="18"/>
        </w:rPr>
        <w:t>48820000-2 Serwery</w:t>
      </w:r>
      <w:r w:rsidR="00A80366" w:rsidRPr="00125BD6">
        <w:rPr>
          <w:rFonts w:asciiTheme="minorHAnsi" w:eastAsia="Calibri" w:hAnsiTheme="minorHAnsi" w:cstheme="minorHAnsi"/>
          <w:sz w:val="18"/>
          <w:szCs w:val="18"/>
        </w:rPr>
        <w:t xml:space="preserve">, </w:t>
      </w:r>
      <w:r w:rsidRPr="00125BD6">
        <w:rPr>
          <w:rFonts w:asciiTheme="minorHAnsi" w:eastAsia="Calibri" w:hAnsiTheme="minorHAnsi" w:cstheme="minorHAnsi"/>
          <w:sz w:val="18"/>
          <w:szCs w:val="18"/>
        </w:rPr>
        <w:t>31231300-0 Monitory ekranowe</w:t>
      </w:r>
    </w:p>
    <w:p w14:paraId="49C7F60D" w14:textId="43E5A560" w:rsidR="00EE7E60" w:rsidRPr="00125BD6" w:rsidRDefault="00460F99" w:rsidP="005A3149">
      <w:pPr>
        <w:numPr>
          <w:ilvl w:val="0"/>
          <w:numId w:val="39"/>
        </w:numPr>
        <w:shd w:val="clear" w:color="auto" w:fill="FFFFFF"/>
        <w:spacing w:after="0" w:line="240" w:lineRule="auto"/>
        <w:ind w:left="426" w:hanging="426"/>
        <w:contextualSpacing/>
        <w:jc w:val="both"/>
        <w:outlineLvl w:val="0"/>
        <w:rPr>
          <w:rFonts w:eastAsia="Calibri" w:cstheme="minorHAnsi"/>
          <w:sz w:val="18"/>
          <w:szCs w:val="18"/>
        </w:rPr>
      </w:pPr>
      <w:r w:rsidRPr="00125BD6">
        <w:rPr>
          <w:rFonts w:eastAsia="Calibri" w:cstheme="minorHAnsi"/>
          <w:sz w:val="18"/>
          <w:szCs w:val="18"/>
        </w:rPr>
        <w:lastRenderedPageBreak/>
        <w:t xml:space="preserve">Gwarancja min. </w:t>
      </w:r>
      <w:r w:rsidR="000D33C7" w:rsidRPr="00125BD6">
        <w:rPr>
          <w:rFonts w:eastAsia="Calibri" w:cstheme="minorHAnsi"/>
          <w:sz w:val="18"/>
          <w:szCs w:val="18"/>
        </w:rPr>
        <w:t>36</w:t>
      </w:r>
      <w:r w:rsidRPr="00125BD6">
        <w:rPr>
          <w:rFonts w:eastAsia="Calibri" w:cstheme="minorHAnsi"/>
          <w:sz w:val="18"/>
          <w:szCs w:val="18"/>
        </w:rPr>
        <w:t xml:space="preserve"> miesi</w:t>
      </w:r>
      <w:r w:rsidR="0035309F" w:rsidRPr="00125BD6">
        <w:rPr>
          <w:rFonts w:eastAsia="Calibri" w:cstheme="minorHAnsi"/>
          <w:sz w:val="18"/>
          <w:szCs w:val="18"/>
        </w:rPr>
        <w:t>ęcy</w:t>
      </w:r>
      <w:r w:rsidRPr="00125BD6">
        <w:rPr>
          <w:rFonts w:eastAsia="Calibri" w:cstheme="minorHAnsi"/>
          <w:sz w:val="18"/>
          <w:szCs w:val="18"/>
        </w:rPr>
        <w:t xml:space="preserve"> na </w:t>
      </w:r>
      <w:r w:rsidR="00102766" w:rsidRPr="00125BD6">
        <w:rPr>
          <w:rFonts w:eastAsia="Calibri" w:cstheme="minorHAnsi"/>
          <w:sz w:val="18"/>
          <w:szCs w:val="18"/>
        </w:rPr>
        <w:t xml:space="preserve">elementy </w:t>
      </w:r>
      <w:bookmarkStart w:id="4" w:name="_Hlk131749779"/>
      <w:r w:rsidR="00102766" w:rsidRPr="00125BD6">
        <w:rPr>
          <w:rFonts w:eastAsia="Calibri" w:cstheme="minorHAnsi"/>
          <w:sz w:val="18"/>
          <w:szCs w:val="18"/>
        </w:rPr>
        <w:t>infrastruktury</w:t>
      </w:r>
      <w:r w:rsidR="00EE7E60" w:rsidRPr="00125BD6">
        <w:rPr>
          <w:rFonts w:eastAsia="Calibri" w:cstheme="minorHAnsi"/>
          <w:sz w:val="18"/>
          <w:szCs w:val="18"/>
        </w:rPr>
        <w:t xml:space="preserve"> </w:t>
      </w:r>
      <w:bookmarkEnd w:id="4"/>
      <w:r w:rsidR="00EE7E60" w:rsidRPr="00125BD6">
        <w:rPr>
          <w:rFonts w:eastAsia="Calibri" w:cstheme="minorHAnsi"/>
          <w:sz w:val="18"/>
          <w:szCs w:val="18"/>
        </w:rPr>
        <w:t>wymienione w pozycjach</w:t>
      </w:r>
      <w:r w:rsidR="00BE7514" w:rsidRPr="00125BD6">
        <w:rPr>
          <w:rFonts w:eastAsia="Calibri" w:cstheme="minorHAnsi"/>
          <w:sz w:val="18"/>
          <w:szCs w:val="18"/>
        </w:rPr>
        <w:t>: Grupa I</w:t>
      </w:r>
      <w:r w:rsidR="008B2630" w:rsidRPr="00125BD6">
        <w:rPr>
          <w:rFonts w:eastAsia="Calibri" w:cstheme="minorHAnsi"/>
          <w:sz w:val="18"/>
          <w:szCs w:val="18"/>
        </w:rPr>
        <w:t xml:space="preserve">: </w:t>
      </w:r>
      <w:r w:rsidR="00102766" w:rsidRPr="00125BD6">
        <w:rPr>
          <w:rFonts w:eastAsia="Calibri" w:cstheme="minorHAnsi"/>
          <w:sz w:val="18"/>
          <w:szCs w:val="18"/>
        </w:rPr>
        <w:t xml:space="preserve">poz. 1 – serwer, poz. 2 – macierz dyskowa, </w:t>
      </w:r>
      <w:r w:rsidR="00DC79CF" w:rsidRPr="00125BD6">
        <w:rPr>
          <w:rFonts w:eastAsia="Calibri" w:cstheme="minorHAnsi"/>
          <w:sz w:val="18"/>
          <w:szCs w:val="18"/>
        </w:rPr>
        <w:t>poz. 4 – zapasowa macierz dyskowa, poz. 5 – serwer NAS przeznaczony do archiwizacji danych</w:t>
      </w:r>
      <w:r w:rsidR="006F7747" w:rsidRPr="00125BD6">
        <w:rPr>
          <w:rFonts w:eastAsia="Calibri" w:cstheme="minorHAnsi"/>
          <w:sz w:val="18"/>
          <w:szCs w:val="18"/>
        </w:rPr>
        <w:t xml:space="preserve">. </w:t>
      </w:r>
      <w:r w:rsidR="00E6228E" w:rsidRPr="00125BD6">
        <w:rPr>
          <w:rFonts w:eastAsia="Calibri" w:cstheme="minorHAnsi"/>
          <w:sz w:val="18"/>
          <w:szCs w:val="18"/>
        </w:rPr>
        <w:t xml:space="preserve">Termin gwarancji stanowi jednocześnie kryterium </w:t>
      </w:r>
      <w:proofErr w:type="spellStart"/>
      <w:r w:rsidR="00E6228E" w:rsidRPr="00125BD6">
        <w:rPr>
          <w:rFonts w:eastAsia="Calibri" w:cstheme="minorHAnsi"/>
          <w:sz w:val="18"/>
          <w:szCs w:val="18"/>
        </w:rPr>
        <w:t>pozacenowe</w:t>
      </w:r>
      <w:proofErr w:type="spellEnd"/>
      <w:r w:rsidR="00E6228E" w:rsidRPr="00125BD6">
        <w:rPr>
          <w:rFonts w:eastAsia="Calibri" w:cstheme="minorHAnsi"/>
          <w:sz w:val="18"/>
          <w:szCs w:val="18"/>
        </w:rPr>
        <w:t>.</w:t>
      </w:r>
    </w:p>
    <w:p w14:paraId="7263F794" w14:textId="77777777" w:rsidR="00E6228E" w:rsidRPr="00125BD6" w:rsidRDefault="006F7747" w:rsidP="005A3149">
      <w:pPr>
        <w:numPr>
          <w:ilvl w:val="0"/>
          <w:numId w:val="39"/>
        </w:numPr>
        <w:shd w:val="clear" w:color="auto" w:fill="FFFFFF"/>
        <w:spacing w:after="0" w:line="240" w:lineRule="auto"/>
        <w:ind w:left="426" w:hanging="426"/>
        <w:contextualSpacing/>
        <w:jc w:val="both"/>
        <w:outlineLvl w:val="0"/>
        <w:rPr>
          <w:rFonts w:eastAsia="Calibri" w:cstheme="minorHAnsi"/>
          <w:sz w:val="18"/>
          <w:szCs w:val="18"/>
        </w:rPr>
      </w:pPr>
      <w:r w:rsidRPr="00125BD6">
        <w:rPr>
          <w:rFonts w:eastAsia="Calibri" w:cstheme="minorHAnsi"/>
          <w:sz w:val="18"/>
          <w:szCs w:val="18"/>
        </w:rPr>
        <w:t xml:space="preserve">Gwarancja </w:t>
      </w:r>
      <w:r w:rsidR="00EE7E60" w:rsidRPr="00125BD6">
        <w:rPr>
          <w:rFonts w:eastAsia="Calibri" w:cstheme="minorHAnsi"/>
          <w:sz w:val="18"/>
          <w:szCs w:val="18"/>
        </w:rPr>
        <w:t xml:space="preserve">min. 12 miesięcy </w:t>
      </w:r>
      <w:r w:rsidRPr="00125BD6">
        <w:rPr>
          <w:rFonts w:eastAsia="Calibri" w:cstheme="minorHAnsi"/>
          <w:sz w:val="18"/>
          <w:szCs w:val="18"/>
        </w:rPr>
        <w:t xml:space="preserve">na </w:t>
      </w:r>
      <w:r w:rsidR="00460F99" w:rsidRPr="00125BD6">
        <w:rPr>
          <w:rFonts w:eastAsia="Calibri" w:cstheme="minorHAnsi"/>
          <w:sz w:val="18"/>
          <w:szCs w:val="18"/>
        </w:rPr>
        <w:t xml:space="preserve">elementy </w:t>
      </w:r>
      <w:bookmarkStart w:id="5" w:name="_Hlk131749761"/>
      <w:r w:rsidR="00EE7E60" w:rsidRPr="00125BD6">
        <w:rPr>
          <w:rFonts w:eastAsia="Calibri" w:cstheme="minorHAnsi"/>
          <w:sz w:val="18"/>
          <w:szCs w:val="18"/>
        </w:rPr>
        <w:t xml:space="preserve">infrastruktury </w:t>
      </w:r>
      <w:r w:rsidR="00D266DB" w:rsidRPr="00125BD6">
        <w:rPr>
          <w:rFonts w:eastAsia="Calibri" w:cstheme="minorHAnsi"/>
          <w:sz w:val="18"/>
          <w:szCs w:val="18"/>
        </w:rPr>
        <w:t>wymienione w pozycjach</w:t>
      </w:r>
      <w:bookmarkEnd w:id="5"/>
      <w:r w:rsidR="00D266DB" w:rsidRPr="00125BD6">
        <w:rPr>
          <w:rFonts w:eastAsia="Calibri" w:cstheme="minorHAnsi"/>
          <w:sz w:val="18"/>
          <w:szCs w:val="18"/>
        </w:rPr>
        <w:t xml:space="preserve">: </w:t>
      </w:r>
      <w:r w:rsidR="00EE7E60" w:rsidRPr="00125BD6">
        <w:rPr>
          <w:rFonts w:eastAsia="Calibri" w:cstheme="minorHAnsi"/>
          <w:sz w:val="18"/>
          <w:szCs w:val="18"/>
        </w:rPr>
        <w:t xml:space="preserve">Grupa II: </w:t>
      </w:r>
      <w:r w:rsidR="00D266DB" w:rsidRPr="00125BD6">
        <w:rPr>
          <w:rFonts w:eastAsia="Calibri" w:cstheme="minorHAnsi"/>
          <w:sz w:val="18"/>
          <w:szCs w:val="18"/>
        </w:rPr>
        <w:t>6 zasilacz awaryjny</w:t>
      </w:r>
      <w:r w:rsidR="00BB66BC" w:rsidRPr="00125BD6">
        <w:rPr>
          <w:rFonts w:eastAsia="Calibri" w:cstheme="minorHAnsi"/>
          <w:sz w:val="18"/>
          <w:szCs w:val="18"/>
        </w:rPr>
        <w:t xml:space="preserve"> UPS oraz poz. 10 – system zarządzania infrastrukturą sieciową</w:t>
      </w:r>
      <w:r w:rsidR="00460F99" w:rsidRPr="00125BD6">
        <w:rPr>
          <w:rFonts w:eastAsia="Calibri" w:cstheme="minorHAnsi"/>
          <w:sz w:val="18"/>
          <w:szCs w:val="18"/>
        </w:rPr>
        <w:t xml:space="preserve">. </w:t>
      </w:r>
      <w:r w:rsidR="00460F99" w:rsidRPr="00125BD6">
        <w:rPr>
          <w:rFonts w:eastAsia="Times New Roman" w:cstheme="minorHAnsi"/>
          <w:sz w:val="18"/>
          <w:szCs w:val="18"/>
          <w:lang w:eastAsia="pl-PL"/>
        </w:rPr>
        <w:t xml:space="preserve">Termin gwarancji </w:t>
      </w:r>
      <w:r w:rsidR="00C276E5" w:rsidRPr="00125BD6">
        <w:rPr>
          <w:rFonts w:eastAsia="Times New Roman" w:cstheme="minorHAnsi"/>
          <w:sz w:val="18"/>
          <w:szCs w:val="18"/>
          <w:lang w:eastAsia="pl-PL"/>
        </w:rPr>
        <w:t>stanowi</w:t>
      </w:r>
      <w:r w:rsidR="00460F99" w:rsidRPr="00125BD6">
        <w:rPr>
          <w:rFonts w:eastAsia="Times New Roman" w:cstheme="minorHAnsi"/>
          <w:sz w:val="18"/>
          <w:szCs w:val="18"/>
          <w:lang w:eastAsia="pl-PL"/>
        </w:rPr>
        <w:t xml:space="preserve"> jednocześnie kryterium </w:t>
      </w:r>
      <w:proofErr w:type="spellStart"/>
      <w:r w:rsidR="00460F99" w:rsidRPr="00125BD6">
        <w:rPr>
          <w:rFonts w:eastAsia="Times New Roman" w:cstheme="minorHAnsi"/>
          <w:sz w:val="18"/>
          <w:szCs w:val="18"/>
          <w:lang w:eastAsia="pl-PL"/>
        </w:rPr>
        <w:t>pozaceno</w:t>
      </w:r>
      <w:r w:rsidR="00D05017" w:rsidRPr="00125BD6">
        <w:rPr>
          <w:rFonts w:eastAsia="Times New Roman" w:cstheme="minorHAnsi"/>
          <w:sz w:val="18"/>
          <w:szCs w:val="18"/>
          <w:lang w:eastAsia="pl-PL"/>
        </w:rPr>
        <w:t>we</w:t>
      </w:r>
      <w:proofErr w:type="spellEnd"/>
      <w:r w:rsidR="00907336" w:rsidRPr="00125BD6">
        <w:rPr>
          <w:rFonts w:eastAsia="Times New Roman" w:cstheme="minorHAnsi"/>
          <w:sz w:val="18"/>
          <w:szCs w:val="18"/>
          <w:lang w:eastAsia="pl-PL"/>
        </w:rPr>
        <w:t>.</w:t>
      </w:r>
      <w:r w:rsidR="00E066C6" w:rsidRPr="00125BD6">
        <w:rPr>
          <w:rFonts w:eastAsia="Times New Roman" w:cstheme="minorHAnsi"/>
          <w:sz w:val="18"/>
          <w:szCs w:val="18"/>
          <w:lang w:eastAsia="pl-PL"/>
        </w:rPr>
        <w:t xml:space="preserve"> </w:t>
      </w:r>
    </w:p>
    <w:p w14:paraId="58F74A85" w14:textId="3BD841E0" w:rsidR="001E0D7A" w:rsidRPr="00125BD6" w:rsidRDefault="00E066C6" w:rsidP="005A3149">
      <w:pPr>
        <w:numPr>
          <w:ilvl w:val="0"/>
          <w:numId w:val="39"/>
        </w:numPr>
        <w:shd w:val="clear" w:color="auto" w:fill="FFFFFF"/>
        <w:spacing w:after="0" w:line="240" w:lineRule="auto"/>
        <w:ind w:left="426" w:hanging="426"/>
        <w:contextualSpacing/>
        <w:jc w:val="both"/>
        <w:outlineLvl w:val="0"/>
        <w:rPr>
          <w:rFonts w:eastAsia="Calibri" w:cstheme="minorHAnsi"/>
          <w:sz w:val="18"/>
          <w:szCs w:val="18"/>
        </w:rPr>
      </w:pPr>
      <w:r w:rsidRPr="00125BD6">
        <w:rPr>
          <w:rFonts w:eastAsia="Times New Roman" w:cstheme="minorHAnsi"/>
          <w:sz w:val="18"/>
          <w:szCs w:val="18"/>
          <w:lang w:eastAsia="pl-PL"/>
        </w:rPr>
        <w:t>Gwarancja na pozostałe e</w:t>
      </w:r>
      <w:r w:rsidR="002B6298" w:rsidRPr="00125BD6">
        <w:rPr>
          <w:rFonts w:eastAsia="Times New Roman" w:cstheme="minorHAnsi"/>
          <w:sz w:val="18"/>
          <w:szCs w:val="18"/>
          <w:lang w:eastAsia="pl-PL"/>
        </w:rPr>
        <w:t>le</w:t>
      </w:r>
      <w:r w:rsidRPr="00125BD6">
        <w:rPr>
          <w:rFonts w:eastAsia="Times New Roman" w:cstheme="minorHAnsi"/>
          <w:sz w:val="18"/>
          <w:szCs w:val="18"/>
          <w:lang w:eastAsia="pl-PL"/>
        </w:rPr>
        <w:t xml:space="preserve">menty nie wymienione wyżej </w:t>
      </w:r>
      <w:r w:rsidR="002B6298" w:rsidRPr="00125BD6">
        <w:rPr>
          <w:rFonts w:eastAsia="Times New Roman" w:cstheme="minorHAnsi"/>
          <w:sz w:val="18"/>
          <w:szCs w:val="18"/>
          <w:lang w:eastAsia="pl-PL"/>
        </w:rPr>
        <w:t>zgodnie z opisem przedmiotu zamówienia.</w:t>
      </w:r>
    </w:p>
    <w:p w14:paraId="14484B89" w14:textId="6258E0B7" w:rsidR="00F11507" w:rsidRPr="00125BD6" w:rsidRDefault="00F11507" w:rsidP="005A3149">
      <w:pPr>
        <w:numPr>
          <w:ilvl w:val="0"/>
          <w:numId w:val="39"/>
        </w:numPr>
        <w:shd w:val="clear" w:color="auto" w:fill="FFFFFF"/>
        <w:spacing w:after="0" w:line="240" w:lineRule="auto"/>
        <w:ind w:left="426" w:hanging="426"/>
        <w:contextualSpacing/>
        <w:jc w:val="both"/>
        <w:outlineLvl w:val="0"/>
        <w:rPr>
          <w:rFonts w:eastAsia="Calibri" w:cstheme="minorHAnsi"/>
          <w:sz w:val="18"/>
          <w:szCs w:val="18"/>
        </w:rPr>
      </w:pPr>
      <w:r w:rsidRPr="00125BD6">
        <w:rPr>
          <w:rFonts w:eastAsia="Calibri" w:cstheme="minorHAnsi"/>
          <w:sz w:val="18"/>
          <w:szCs w:val="18"/>
        </w:rPr>
        <w:t>Zamawiający wymaga aby Wykonawca udzi</w:t>
      </w:r>
      <w:r w:rsidR="004C096C" w:rsidRPr="00125BD6">
        <w:rPr>
          <w:rFonts w:eastAsia="Calibri" w:cstheme="minorHAnsi"/>
          <w:sz w:val="18"/>
          <w:szCs w:val="18"/>
        </w:rPr>
        <w:t>e</w:t>
      </w:r>
      <w:r w:rsidRPr="00125BD6">
        <w:rPr>
          <w:rFonts w:eastAsia="Calibri" w:cstheme="minorHAnsi"/>
          <w:sz w:val="18"/>
          <w:szCs w:val="18"/>
        </w:rPr>
        <w:t xml:space="preserve">lił </w:t>
      </w:r>
      <w:r w:rsidR="00871B29" w:rsidRPr="00125BD6">
        <w:rPr>
          <w:rFonts w:eastAsia="Calibri" w:cstheme="minorHAnsi"/>
          <w:sz w:val="18"/>
          <w:szCs w:val="18"/>
        </w:rPr>
        <w:t xml:space="preserve">Zamawiającemu </w:t>
      </w:r>
      <w:r w:rsidR="00F852D9" w:rsidRPr="00125BD6">
        <w:rPr>
          <w:rFonts w:eastAsia="Calibri" w:cstheme="minorHAnsi"/>
          <w:sz w:val="18"/>
          <w:szCs w:val="18"/>
        </w:rPr>
        <w:t>serwisu technicznego/wsparcia technicznego</w:t>
      </w:r>
      <w:r w:rsidR="004C096C" w:rsidRPr="00125BD6">
        <w:rPr>
          <w:rFonts w:eastAsia="Calibri" w:cstheme="minorHAnsi"/>
          <w:sz w:val="18"/>
          <w:szCs w:val="18"/>
        </w:rPr>
        <w:t xml:space="preserve"> w zakresie dostarczonego</w:t>
      </w:r>
      <w:r w:rsidR="00871B29" w:rsidRPr="00125BD6">
        <w:rPr>
          <w:rFonts w:eastAsia="Calibri" w:cstheme="minorHAnsi"/>
          <w:sz w:val="18"/>
          <w:szCs w:val="18"/>
        </w:rPr>
        <w:t xml:space="preserve"> rozwiązania</w:t>
      </w:r>
      <w:r w:rsidR="00F852D9" w:rsidRPr="00125BD6">
        <w:rPr>
          <w:rFonts w:eastAsia="Calibri" w:cstheme="minorHAnsi"/>
          <w:sz w:val="18"/>
          <w:szCs w:val="18"/>
        </w:rPr>
        <w:t xml:space="preserve"> na </w:t>
      </w:r>
      <w:r w:rsidR="004C096C" w:rsidRPr="00125BD6">
        <w:rPr>
          <w:rFonts w:eastAsia="Calibri" w:cstheme="minorHAnsi"/>
          <w:sz w:val="18"/>
          <w:szCs w:val="18"/>
        </w:rPr>
        <w:t>min. 30 dni</w:t>
      </w:r>
      <w:r w:rsidR="0031608E" w:rsidRPr="00125BD6">
        <w:rPr>
          <w:rFonts w:eastAsia="Calibri" w:cstheme="minorHAnsi"/>
          <w:sz w:val="18"/>
          <w:szCs w:val="18"/>
        </w:rPr>
        <w:t xml:space="preserve">. </w:t>
      </w:r>
      <w:r w:rsidR="0031608E" w:rsidRPr="00125BD6">
        <w:rPr>
          <w:rFonts w:eastAsia="Times New Roman" w:cstheme="minorHAnsi"/>
          <w:sz w:val="18"/>
          <w:szCs w:val="18"/>
          <w:lang w:eastAsia="pl-PL"/>
        </w:rPr>
        <w:t xml:space="preserve">Termin </w:t>
      </w:r>
      <w:r w:rsidR="00F02D3F" w:rsidRPr="00125BD6">
        <w:rPr>
          <w:rFonts w:eastAsia="Times New Roman" w:cstheme="minorHAnsi"/>
          <w:sz w:val="18"/>
          <w:szCs w:val="18"/>
          <w:lang w:eastAsia="pl-PL"/>
        </w:rPr>
        <w:t>serwisu technicznego/wsparcia technicznego</w:t>
      </w:r>
      <w:r w:rsidR="0031608E" w:rsidRPr="00125BD6">
        <w:rPr>
          <w:rFonts w:eastAsia="Times New Roman" w:cstheme="minorHAnsi"/>
          <w:sz w:val="18"/>
          <w:szCs w:val="18"/>
          <w:lang w:eastAsia="pl-PL"/>
        </w:rPr>
        <w:t xml:space="preserve"> stanowi jednocześnie kryterium </w:t>
      </w:r>
      <w:proofErr w:type="spellStart"/>
      <w:r w:rsidR="0031608E" w:rsidRPr="00125BD6">
        <w:rPr>
          <w:rFonts w:eastAsia="Times New Roman" w:cstheme="minorHAnsi"/>
          <w:sz w:val="18"/>
          <w:szCs w:val="18"/>
          <w:lang w:eastAsia="pl-PL"/>
        </w:rPr>
        <w:t>pozacenowe</w:t>
      </w:r>
      <w:proofErr w:type="spellEnd"/>
      <w:r w:rsidR="0031608E" w:rsidRPr="00125BD6">
        <w:rPr>
          <w:rFonts w:eastAsia="Times New Roman" w:cstheme="minorHAnsi"/>
          <w:sz w:val="18"/>
          <w:szCs w:val="18"/>
          <w:lang w:eastAsia="pl-PL"/>
        </w:rPr>
        <w:t>.</w:t>
      </w:r>
    </w:p>
    <w:p w14:paraId="21F2A969" w14:textId="77777777" w:rsidR="001E0D7A" w:rsidRPr="00125BD6" w:rsidRDefault="001E0D7A" w:rsidP="005A3149">
      <w:pPr>
        <w:numPr>
          <w:ilvl w:val="0"/>
          <w:numId w:val="39"/>
        </w:numPr>
        <w:shd w:val="clear" w:color="auto" w:fill="FFFFFF"/>
        <w:spacing w:after="0" w:line="240" w:lineRule="auto"/>
        <w:ind w:left="426" w:hanging="426"/>
        <w:contextualSpacing/>
        <w:jc w:val="both"/>
        <w:outlineLvl w:val="0"/>
        <w:rPr>
          <w:rFonts w:eastAsia="Calibri" w:cstheme="minorHAnsi"/>
          <w:sz w:val="18"/>
          <w:szCs w:val="18"/>
        </w:rPr>
      </w:pPr>
      <w:r w:rsidRPr="00125BD6">
        <w:rPr>
          <w:rFonts w:eastAsia="Calibri" w:cstheme="minorHAnsi"/>
          <w:sz w:val="18"/>
          <w:szCs w:val="18"/>
        </w:rPr>
        <w:t xml:space="preserve"> Zamawiający nie dopuszcza składania ofert wariantowych.</w:t>
      </w:r>
    </w:p>
    <w:p w14:paraId="7559D37E" w14:textId="26FD5766" w:rsidR="001E0D7A" w:rsidRPr="00125BD6" w:rsidRDefault="001E0D7A" w:rsidP="005A3149">
      <w:pPr>
        <w:numPr>
          <w:ilvl w:val="0"/>
          <w:numId w:val="37"/>
        </w:numPr>
        <w:shd w:val="clear" w:color="auto" w:fill="DAEEF3"/>
        <w:suppressAutoHyphens/>
        <w:spacing w:before="360" w:after="40" w:line="240" w:lineRule="auto"/>
        <w:rPr>
          <w:rFonts w:eastAsia="Times New Roman" w:cstheme="minorHAnsi"/>
          <w:b/>
          <w:bCs/>
          <w:sz w:val="18"/>
          <w:szCs w:val="18"/>
          <w:lang w:eastAsia="pl-PL"/>
        </w:rPr>
      </w:pPr>
      <w:r w:rsidRPr="00125BD6">
        <w:rPr>
          <w:rFonts w:eastAsia="Times New Roman" w:cstheme="minorHAnsi"/>
          <w:b/>
          <w:bCs/>
          <w:sz w:val="18"/>
          <w:szCs w:val="18"/>
          <w:lang w:eastAsia="pl-PL"/>
        </w:rPr>
        <w:t xml:space="preserve">MIEJSCE </w:t>
      </w:r>
      <w:r w:rsidR="008640F4" w:rsidRPr="00125BD6">
        <w:rPr>
          <w:rFonts w:eastAsia="Times New Roman" w:cstheme="minorHAnsi"/>
          <w:b/>
          <w:bCs/>
          <w:sz w:val="18"/>
          <w:szCs w:val="18"/>
          <w:lang w:eastAsia="pl-PL"/>
        </w:rPr>
        <w:t xml:space="preserve">I </w:t>
      </w:r>
      <w:r w:rsidRPr="00125BD6">
        <w:rPr>
          <w:rFonts w:eastAsia="Times New Roman" w:cstheme="minorHAnsi"/>
          <w:b/>
          <w:bCs/>
          <w:sz w:val="18"/>
          <w:szCs w:val="18"/>
          <w:lang w:eastAsia="pl-PL"/>
        </w:rPr>
        <w:t>TERMIN WYKONANIA ZAMÓWIENIA</w:t>
      </w:r>
    </w:p>
    <w:p w14:paraId="35F24B05" w14:textId="77777777" w:rsidR="00F1090D" w:rsidRPr="00125BD6" w:rsidRDefault="001E0D7A" w:rsidP="007B7E0A">
      <w:pPr>
        <w:numPr>
          <w:ilvl w:val="0"/>
          <w:numId w:val="24"/>
        </w:numPr>
        <w:spacing w:after="0" w:line="240" w:lineRule="auto"/>
        <w:ind w:left="425" w:hanging="425"/>
        <w:jc w:val="both"/>
        <w:rPr>
          <w:rFonts w:cstheme="minorHAnsi"/>
          <w:color w:val="000000"/>
          <w:sz w:val="18"/>
          <w:szCs w:val="18"/>
          <w:shd w:val="clear" w:color="auto" w:fill="FFFFFF"/>
        </w:rPr>
      </w:pPr>
      <w:r w:rsidRPr="00125BD6">
        <w:rPr>
          <w:rFonts w:eastAsia="Times New Roman" w:cstheme="minorHAnsi"/>
          <w:sz w:val="18"/>
          <w:szCs w:val="18"/>
          <w:lang w:eastAsia="pl-PL"/>
        </w:rPr>
        <w:t xml:space="preserve">Termin realizacji zamówienia: </w:t>
      </w:r>
    </w:p>
    <w:p w14:paraId="40D29ED4" w14:textId="77777777" w:rsidR="00162B23" w:rsidRPr="00125BD6" w:rsidRDefault="00B27564" w:rsidP="005A3149">
      <w:pPr>
        <w:pStyle w:val="Akapitzlist"/>
        <w:numPr>
          <w:ilvl w:val="0"/>
          <w:numId w:val="43"/>
        </w:numPr>
        <w:spacing w:line="240" w:lineRule="auto"/>
        <w:jc w:val="both"/>
        <w:rPr>
          <w:rFonts w:asciiTheme="minorHAnsi" w:hAnsiTheme="minorHAnsi" w:cstheme="minorHAnsi"/>
          <w:sz w:val="18"/>
          <w:szCs w:val="18"/>
          <w:shd w:val="clear" w:color="auto" w:fill="FFFFFF"/>
        </w:rPr>
      </w:pPr>
      <w:r w:rsidRPr="00125BD6">
        <w:rPr>
          <w:rFonts w:asciiTheme="minorHAnsi" w:eastAsia="Times New Roman" w:hAnsiTheme="minorHAnsi" w:cstheme="minorHAnsi"/>
          <w:sz w:val="18"/>
          <w:szCs w:val="18"/>
        </w:rPr>
        <w:t>E</w:t>
      </w:r>
      <w:r w:rsidR="00545B23" w:rsidRPr="00125BD6">
        <w:rPr>
          <w:rFonts w:asciiTheme="minorHAnsi" w:eastAsia="Times New Roman" w:hAnsiTheme="minorHAnsi" w:cstheme="minorHAnsi"/>
          <w:sz w:val="18"/>
          <w:szCs w:val="18"/>
        </w:rPr>
        <w:t>tap I</w:t>
      </w:r>
      <w:r w:rsidRPr="00125BD6">
        <w:rPr>
          <w:rFonts w:asciiTheme="minorHAnsi" w:eastAsia="Times New Roman" w:hAnsiTheme="minorHAnsi" w:cstheme="minorHAnsi"/>
          <w:sz w:val="18"/>
          <w:szCs w:val="18"/>
        </w:rPr>
        <w:t>:</w:t>
      </w:r>
      <w:r w:rsidR="00545B23" w:rsidRPr="00125BD6">
        <w:rPr>
          <w:rFonts w:asciiTheme="minorHAnsi" w:eastAsia="Times New Roman" w:hAnsiTheme="minorHAnsi" w:cstheme="minorHAnsi"/>
          <w:sz w:val="18"/>
          <w:szCs w:val="18"/>
        </w:rPr>
        <w:t xml:space="preserve"> dostawa, montaż, konfiguracja</w:t>
      </w:r>
      <w:r w:rsidR="0003350A" w:rsidRPr="00125BD6">
        <w:rPr>
          <w:rFonts w:asciiTheme="minorHAnsi" w:eastAsia="Times New Roman" w:hAnsiTheme="minorHAnsi" w:cstheme="minorHAnsi"/>
          <w:sz w:val="18"/>
          <w:szCs w:val="18"/>
        </w:rPr>
        <w:t>/wdrożenie</w:t>
      </w:r>
      <w:r w:rsidR="00545B23" w:rsidRPr="00125BD6">
        <w:rPr>
          <w:rFonts w:asciiTheme="minorHAnsi" w:eastAsia="Times New Roman" w:hAnsiTheme="minorHAnsi" w:cstheme="minorHAnsi"/>
          <w:sz w:val="18"/>
          <w:szCs w:val="18"/>
        </w:rPr>
        <w:t xml:space="preserve"> i uruchomienie infrastruktury serwerowej: do </w:t>
      </w:r>
      <w:r w:rsidR="00E25945" w:rsidRPr="00125BD6">
        <w:rPr>
          <w:rFonts w:asciiTheme="minorHAnsi" w:eastAsia="Times New Roman" w:hAnsiTheme="minorHAnsi" w:cstheme="minorHAnsi"/>
          <w:sz w:val="18"/>
          <w:szCs w:val="18"/>
        </w:rPr>
        <w:t>20</w:t>
      </w:r>
      <w:r w:rsidR="00460F99" w:rsidRPr="00125BD6">
        <w:rPr>
          <w:rFonts w:asciiTheme="minorHAnsi" w:eastAsia="Times New Roman" w:hAnsiTheme="minorHAnsi" w:cstheme="minorHAnsi"/>
          <w:sz w:val="18"/>
          <w:szCs w:val="18"/>
        </w:rPr>
        <w:t xml:space="preserve"> tygodni</w:t>
      </w:r>
      <w:r w:rsidR="001E0D7A" w:rsidRPr="00125BD6">
        <w:rPr>
          <w:rFonts w:asciiTheme="minorHAnsi" w:eastAsia="Times New Roman" w:hAnsiTheme="minorHAnsi" w:cstheme="minorHAnsi"/>
          <w:sz w:val="18"/>
          <w:szCs w:val="18"/>
        </w:rPr>
        <w:t xml:space="preserve"> od dnia podpisania umowy. </w:t>
      </w:r>
      <w:r w:rsidR="00DB0257" w:rsidRPr="00125BD6">
        <w:rPr>
          <w:rFonts w:asciiTheme="minorHAnsi" w:eastAsia="Times New Roman" w:hAnsiTheme="minorHAnsi" w:cstheme="minorHAnsi"/>
          <w:sz w:val="18"/>
          <w:szCs w:val="18"/>
        </w:rPr>
        <w:t xml:space="preserve">Termin </w:t>
      </w:r>
      <w:r w:rsidR="008F4EF6" w:rsidRPr="00125BD6">
        <w:rPr>
          <w:rFonts w:asciiTheme="minorHAnsi" w:eastAsia="Times New Roman" w:hAnsiTheme="minorHAnsi" w:cstheme="minorHAnsi"/>
          <w:sz w:val="18"/>
          <w:szCs w:val="18"/>
        </w:rPr>
        <w:t>wykonania etapu I</w:t>
      </w:r>
      <w:r w:rsidR="00DB0257" w:rsidRPr="00125BD6">
        <w:rPr>
          <w:rFonts w:asciiTheme="minorHAnsi" w:eastAsia="Times New Roman" w:hAnsiTheme="minorHAnsi" w:cstheme="minorHAnsi"/>
          <w:sz w:val="18"/>
          <w:szCs w:val="18"/>
        </w:rPr>
        <w:t xml:space="preserve"> jest jednocześnie kryterium </w:t>
      </w:r>
      <w:proofErr w:type="spellStart"/>
      <w:r w:rsidR="00DB0257" w:rsidRPr="00125BD6">
        <w:rPr>
          <w:rFonts w:asciiTheme="minorHAnsi" w:eastAsia="Times New Roman" w:hAnsiTheme="minorHAnsi" w:cstheme="minorHAnsi"/>
          <w:sz w:val="18"/>
          <w:szCs w:val="18"/>
        </w:rPr>
        <w:t>pozacenowym</w:t>
      </w:r>
      <w:proofErr w:type="spellEnd"/>
      <w:r w:rsidR="00DB0257" w:rsidRPr="00125BD6">
        <w:rPr>
          <w:rFonts w:asciiTheme="minorHAnsi" w:eastAsia="Times New Roman" w:hAnsiTheme="minorHAnsi" w:cstheme="minorHAnsi"/>
          <w:sz w:val="18"/>
          <w:szCs w:val="18"/>
        </w:rPr>
        <w:t>.</w:t>
      </w:r>
      <w:r w:rsidR="008F4EF6" w:rsidRPr="00125BD6">
        <w:rPr>
          <w:rFonts w:asciiTheme="minorHAnsi" w:eastAsia="Times New Roman" w:hAnsiTheme="minorHAnsi" w:cstheme="minorHAnsi"/>
          <w:sz w:val="18"/>
          <w:szCs w:val="18"/>
        </w:rPr>
        <w:t xml:space="preserve"> </w:t>
      </w:r>
    </w:p>
    <w:p w14:paraId="12138B60" w14:textId="4D6BB11A" w:rsidR="001E0D7A" w:rsidRPr="00125BD6" w:rsidRDefault="00545B23" w:rsidP="005A3149">
      <w:pPr>
        <w:pStyle w:val="Akapitzlist"/>
        <w:numPr>
          <w:ilvl w:val="0"/>
          <w:numId w:val="43"/>
        </w:numPr>
        <w:spacing w:line="240" w:lineRule="auto"/>
        <w:jc w:val="both"/>
        <w:rPr>
          <w:rStyle w:val="normaltextrun"/>
          <w:rFonts w:asciiTheme="minorHAnsi" w:hAnsiTheme="minorHAnsi" w:cstheme="minorHAnsi"/>
          <w:color w:val="000000"/>
          <w:sz w:val="18"/>
          <w:szCs w:val="18"/>
          <w:shd w:val="clear" w:color="auto" w:fill="FFFFFF"/>
        </w:rPr>
      </w:pPr>
      <w:r w:rsidRPr="00125BD6">
        <w:rPr>
          <w:rFonts w:asciiTheme="minorHAnsi" w:eastAsia="Times New Roman" w:hAnsiTheme="minorHAnsi" w:cstheme="minorHAnsi"/>
          <w:sz w:val="18"/>
          <w:szCs w:val="18"/>
        </w:rPr>
        <w:t xml:space="preserve">Etap II: </w:t>
      </w:r>
      <w:r w:rsidRPr="00125BD6">
        <w:rPr>
          <w:rStyle w:val="normaltextrun"/>
          <w:rFonts w:asciiTheme="minorHAnsi" w:hAnsiTheme="minorHAnsi" w:cstheme="minorHAnsi"/>
          <w:color w:val="000000"/>
          <w:sz w:val="18"/>
          <w:szCs w:val="18"/>
          <w:shd w:val="clear" w:color="auto" w:fill="FFFFFF"/>
        </w:rPr>
        <w:t>Migracja serwerów wirtualnych Windows Server w terminie do 30 dni od zakończenia prac wdrożeniowych, tj. montażu i uruchomienia infrastruktury</w:t>
      </w:r>
      <w:r w:rsidR="0003350A" w:rsidRPr="00125BD6">
        <w:rPr>
          <w:rStyle w:val="normaltextrun"/>
          <w:rFonts w:asciiTheme="minorHAnsi" w:hAnsiTheme="minorHAnsi" w:cstheme="minorHAnsi"/>
          <w:color w:val="000000"/>
          <w:sz w:val="18"/>
          <w:szCs w:val="18"/>
          <w:shd w:val="clear" w:color="auto" w:fill="FFFFFF"/>
        </w:rPr>
        <w:t xml:space="preserve"> </w:t>
      </w:r>
      <w:r w:rsidRPr="00125BD6">
        <w:rPr>
          <w:rStyle w:val="normaltextrun"/>
          <w:rFonts w:asciiTheme="minorHAnsi" w:hAnsiTheme="minorHAnsi" w:cstheme="minorHAnsi"/>
          <w:color w:val="000000"/>
          <w:sz w:val="18"/>
          <w:szCs w:val="18"/>
          <w:shd w:val="clear" w:color="auto" w:fill="FFFFFF"/>
        </w:rPr>
        <w:t>oraz odbioru protokołem wykonanych prac wdrożeniowych. </w:t>
      </w:r>
    </w:p>
    <w:p w14:paraId="12D6AC6F" w14:textId="4E2EFE5A" w:rsidR="001E0D7A" w:rsidRPr="00125BD6" w:rsidRDefault="001E0D7A" w:rsidP="007B7E0A">
      <w:pPr>
        <w:widowControl w:val="0"/>
        <w:numPr>
          <w:ilvl w:val="0"/>
          <w:numId w:val="24"/>
        </w:numPr>
        <w:tabs>
          <w:tab w:val="left" w:pos="284"/>
        </w:tabs>
        <w:spacing w:after="0" w:line="240" w:lineRule="auto"/>
        <w:ind w:left="284" w:hanging="284"/>
        <w:jc w:val="both"/>
        <w:rPr>
          <w:rFonts w:eastAsia="Trebuchet MS" w:cstheme="minorHAnsi"/>
          <w:sz w:val="18"/>
          <w:szCs w:val="18"/>
        </w:rPr>
      </w:pPr>
      <w:r w:rsidRPr="00125BD6">
        <w:rPr>
          <w:rFonts w:eastAsia="Trebuchet MS" w:cstheme="minorHAnsi"/>
          <w:sz w:val="18"/>
          <w:szCs w:val="18"/>
        </w:rPr>
        <w:t xml:space="preserve">  Miejsce wykonania </w:t>
      </w:r>
      <w:r w:rsidR="003949B1" w:rsidRPr="00125BD6">
        <w:rPr>
          <w:rFonts w:eastAsia="Trebuchet MS" w:cstheme="minorHAnsi"/>
          <w:sz w:val="18"/>
          <w:szCs w:val="18"/>
        </w:rPr>
        <w:t>dostawy</w:t>
      </w:r>
      <w:r w:rsidRPr="00125BD6">
        <w:rPr>
          <w:rFonts w:eastAsia="Trebuchet MS" w:cstheme="minorHAnsi"/>
          <w:sz w:val="18"/>
          <w:szCs w:val="18"/>
        </w:rPr>
        <w:t xml:space="preserve">: </w:t>
      </w:r>
      <w:r w:rsidR="00FE1AA9" w:rsidRPr="00125BD6">
        <w:rPr>
          <w:rFonts w:eastAsia="Trebuchet MS" w:cstheme="minorHAnsi"/>
          <w:sz w:val="18"/>
          <w:szCs w:val="18"/>
        </w:rPr>
        <w:t>Regionalny Zespół Placówek Wsparcia Edukacji, ul. Głogowska 27, 45-315 Opole</w:t>
      </w:r>
      <w:r w:rsidRPr="00125BD6">
        <w:rPr>
          <w:rFonts w:eastAsia="Trebuchet MS" w:cstheme="minorHAnsi"/>
          <w:sz w:val="18"/>
          <w:szCs w:val="18"/>
        </w:rPr>
        <w:t xml:space="preserve">. </w:t>
      </w:r>
    </w:p>
    <w:p w14:paraId="50A1C789" w14:textId="77777777" w:rsidR="001E0D7A" w:rsidRPr="00125BD6" w:rsidRDefault="001E0D7A" w:rsidP="007B7E0A">
      <w:pPr>
        <w:numPr>
          <w:ilvl w:val="0"/>
          <w:numId w:val="24"/>
        </w:numPr>
        <w:spacing w:after="0" w:line="240" w:lineRule="auto"/>
        <w:ind w:left="357" w:hanging="357"/>
        <w:contextualSpacing/>
        <w:jc w:val="both"/>
        <w:rPr>
          <w:rFonts w:eastAsia="Calibri" w:cstheme="minorHAnsi"/>
          <w:sz w:val="18"/>
          <w:szCs w:val="18"/>
        </w:rPr>
      </w:pPr>
      <w:r w:rsidRPr="00125BD6">
        <w:rPr>
          <w:rFonts w:eastAsia="Calibri" w:cstheme="minorHAnsi"/>
          <w:sz w:val="18"/>
          <w:szCs w:val="18"/>
        </w:rPr>
        <w:t xml:space="preserve">Szczegółowe zagadnienia dotyczące realizacji umowy uregulowane są we wzorze umowy stanowiącej </w:t>
      </w:r>
      <w:r w:rsidRPr="00125BD6">
        <w:rPr>
          <w:rFonts w:eastAsia="Calibri" w:cstheme="minorHAnsi"/>
          <w:b/>
          <w:bCs/>
          <w:sz w:val="18"/>
          <w:szCs w:val="18"/>
        </w:rPr>
        <w:t>załącznik nr 4 do SWZ</w:t>
      </w:r>
      <w:r w:rsidRPr="00125BD6">
        <w:rPr>
          <w:rFonts w:eastAsia="Calibri" w:cstheme="minorHAnsi"/>
          <w:sz w:val="18"/>
          <w:szCs w:val="18"/>
        </w:rPr>
        <w:t>.</w:t>
      </w:r>
    </w:p>
    <w:p w14:paraId="6970A8DC" w14:textId="2AC33D69" w:rsidR="001E0D7A" w:rsidRPr="00125BD6" w:rsidRDefault="001E0D7A" w:rsidP="005A3149">
      <w:pPr>
        <w:pStyle w:val="Akapitzlist"/>
        <w:numPr>
          <w:ilvl w:val="0"/>
          <w:numId w:val="37"/>
        </w:numPr>
        <w:shd w:val="clear" w:color="auto" w:fill="DAEEF3"/>
        <w:tabs>
          <w:tab w:val="left" w:pos="0"/>
        </w:tabs>
        <w:spacing w:before="360" w:after="40" w:line="240" w:lineRule="auto"/>
        <w:jc w:val="both"/>
        <w:rPr>
          <w:rFonts w:asciiTheme="minorHAnsi" w:eastAsia="Times New Roman" w:hAnsiTheme="minorHAnsi" w:cstheme="minorHAnsi"/>
          <w:b/>
          <w:sz w:val="18"/>
          <w:szCs w:val="18"/>
        </w:rPr>
      </w:pPr>
      <w:r w:rsidRPr="00125BD6">
        <w:rPr>
          <w:rFonts w:asciiTheme="minorHAnsi" w:eastAsia="Times New Roman" w:hAnsiTheme="minorHAnsi" w:cstheme="minorHAnsi"/>
          <w:b/>
          <w:sz w:val="18"/>
          <w:szCs w:val="18"/>
        </w:rPr>
        <w:t>WARUNKI UDZIAŁU W POSTĘPOWANIU</w:t>
      </w:r>
    </w:p>
    <w:p w14:paraId="220AF4D0" w14:textId="77777777" w:rsidR="001E0D7A" w:rsidRPr="00125BD6" w:rsidRDefault="001E0D7A" w:rsidP="007B7E0A">
      <w:pPr>
        <w:numPr>
          <w:ilvl w:val="0"/>
          <w:numId w:val="26"/>
        </w:numPr>
        <w:spacing w:after="0" w:line="240" w:lineRule="auto"/>
        <w:ind w:left="357" w:hanging="357"/>
        <w:jc w:val="both"/>
        <w:rPr>
          <w:rFonts w:eastAsia="Verdana" w:cstheme="minorHAnsi"/>
          <w:b/>
          <w:bCs/>
          <w:sz w:val="18"/>
          <w:szCs w:val="18"/>
          <w:shd w:val="clear" w:color="auto" w:fill="FFFFFF"/>
        </w:rPr>
      </w:pPr>
      <w:r w:rsidRPr="00125BD6">
        <w:rPr>
          <w:rFonts w:eastAsia="Calibri" w:cstheme="minorHAnsi"/>
          <w:sz w:val="18"/>
          <w:szCs w:val="18"/>
        </w:rPr>
        <w:t>O udzielenie zamówienia mogą ubiegać się Wykonawcy, którzy nie podlegają wykluczeniu na zasadach określonych w Rozdziale VIII SWZ, oraz spełniają określone przez Zamawiającego warunki</w:t>
      </w:r>
      <w:r w:rsidRPr="00125BD6">
        <w:rPr>
          <w:rFonts w:eastAsia="Verdana" w:cstheme="minorHAnsi"/>
          <w:sz w:val="18"/>
          <w:szCs w:val="18"/>
          <w:shd w:val="clear" w:color="auto" w:fill="FFFFFF"/>
        </w:rPr>
        <w:t xml:space="preserve"> udziału w postępowaniu.</w:t>
      </w:r>
      <w:bookmarkStart w:id="6" w:name="bookmark3"/>
    </w:p>
    <w:p w14:paraId="195E90D4" w14:textId="77777777" w:rsidR="001E0D7A" w:rsidRPr="00125BD6" w:rsidRDefault="001E0D7A" w:rsidP="007B7E0A">
      <w:pPr>
        <w:numPr>
          <w:ilvl w:val="0"/>
          <w:numId w:val="26"/>
        </w:numPr>
        <w:spacing w:after="0" w:line="240" w:lineRule="auto"/>
        <w:ind w:left="357" w:hanging="357"/>
        <w:jc w:val="both"/>
        <w:rPr>
          <w:rFonts w:eastAsia="Verdana" w:cstheme="minorHAnsi"/>
          <w:b/>
          <w:bCs/>
          <w:sz w:val="18"/>
          <w:szCs w:val="18"/>
          <w:shd w:val="clear" w:color="auto" w:fill="FFFFFF"/>
        </w:rPr>
      </w:pPr>
      <w:r w:rsidRPr="00125BD6">
        <w:rPr>
          <w:rFonts w:eastAsia="Calibri" w:cstheme="minorHAnsi"/>
          <w:sz w:val="18"/>
          <w:szCs w:val="18"/>
        </w:rPr>
        <w:t>O udzielenie zamówienia mogą ubiegać się Wykonawcy, którzy spełniają warunki dotyczące:</w:t>
      </w:r>
      <w:bookmarkEnd w:id="6"/>
    </w:p>
    <w:p w14:paraId="5BE6D082" w14:textId="77777777" w:rsidR="001E0D7A" w:rsidRPr="00125BD6" w:rsidRDefault="001E0D7A" w:rsidP="007B7E0A">
      <w:pPr>
        <w:numPr>
          <w:ilvl w:val="0"/>
          <w:numId w:val="27"/>
        </w:numPr>
        <w:spacing w:after="0" w:line="240" w:lineRule="auto"/>
        <w:ind w:left="714" w:hanging="357"/>
        <w:jc w:val="both"/>
        <w:rPr>
          <w:rFonts w:eastAsia="Calibri" w:cstheme="minorHAnsi"/>
          <w:sz w:val="18"/>
          <w:szCs w:val="18"/>
        </w:rPr>
      </w:pPr>
      <w:r w:rsidRPr="00125BD6">
        <w:rPr>
          <w:rFonts w:eastAsia="Calibri" w:cstheme="minorHAnsi"/>
          <w:b/>
          <w:sz w:val="18"/>
          <w:szCs w:val="18"/>
        </w:rPr>
        <w:t>zdolności do występowania w obrocie gospodarczym:</w:t>
      </w:r>
      <w:r w:rsidRPr="00125BD6">
        <w:rPr>
          <w:rFonts w:eastAsia="Calibri" w:cstheme="minorHAnsi"/>
          <w:sz w:val="18"/>
          <w:szCs w:val="18"/>
        </w:rPr>
        <w:t xml:space="preserve"> Zamawiający nie stawia warunku w powyższym zakresie.</w:t>
      </w:r>
    </w:p>
    <w:p w14:paraId="40D9ED9C" w14:textId="77777777" w:rsidR="001E0D7A" w:rsidRPr="00125BD6" w:rsidRDefault="001E0D7A" w:rsidP="007B7E0A">
      <w:pPr>
        <w:numPr>
          <w:ilvl w:val="0"/>
          <w:numId w:val="27"/>
        </w:numPr>
        <w:spacing w:after="0" w:line="240" w:lineRule="auto"/>
        <w:ind w:left="714" w:hanging="357"/>
        <w:jc w:val="both"/>
        <w:rPr>
          <w:rFonts w:eastAsia="Calibri" w:cstheme="minorHAnsi"/>
          <w:b/>
          <w:sz w:val="18"/>
          <w:szCs w:val="18"/>
        </w:rPr>
      </w:pPr>
      <w:r w:rsidRPr="00125BD6">
        <w:rPr>
          <w:rFonts w:eastAsia="Calibri" w:cstheme="minorHAnsi"/>
          <w:b/>
          <w:sz w:val="18"/>
          <w:szCs w:val="18"/>
        </w:rPr>
        <w:t xml:space="preserve">uprawnień do prowadzenia określonej działalności gospodarczej lub zawodowej, o ile wynika to z odrębnych przepisów: </w:t>
      </w:r>
      <w:r w:rsidRPr="00125BD6">
        <w:rPr>
          <w:rFonts w:eastAsia="Calibri" w:cstheme="minorHAnsi"/>
          <w:sz w:val="18"/>
          <w:szCs w:val="18"/>
        </w:rPr>
        <w:t>Zamawiający nie stawia warunku w powyższym zakresie.</w:t>
      </w:r>
    </w:p>
    <w:p w14:paraId="037D401C" w14:textId="77777777" w:rsidR="001E0D7A" w:rsidRPr="00125BD6" w:rsidRDefault="001E0D7A" w:rsidP="007B7E0A">
      <w:pPr>
        <w:numPr>
          <w:ilvl w:val="0"/>
          <w:numId w:val="27"/>
        </w:numPr>
        <w:spacing w:after="0" w:line="240" w:lineRule="auto"/>
        <w:ind w:left="714" w:hanging="357"/>
        <w:jc w:val="both"/>
        <w:rPr>
          <w:rFonts w:eastAsia="Calibri" w:cstheme="minorHAnsi"/>
          <w:sz w:val="18"/>
          <w:szCs w:val="18"/>
        </w:rPr>
      </w:pPr>
      <w:r w:rsidRPr="00125BD6">
        <w:rPr>
          <w:rFonts w:eastAsia="Calibri" w:cstheme="minorHAnsi"/>
          <w:b/>
          <w:sz w:val="18"/>
          <w:szCs w:val="18"/>
        </w:rPr>
        <w:t>sytuacji ekonomicznej lub finansowej:</w:t>
      </w:r>
      <w:bookmarkStart w:id="7" w:name="_Hlk63246170"/>
      <w:r w:rsidRPr="00125BD6">
        <w:rPr>
          <w:rFonts w:eastAsia="Calibri" w:cstheme="minorHAnsi"/>
          <w:sz w:val="18"/>
          <w:szCs w:val="18"/>
        </w:rPr>
        <w:t xml:space="preserve"> Zamawiający nie stawia warunku w powyższym zakresie.</w:t>
      </w:r>
      <w:bookmarkEnd w:id="7"/>
    </w:p>
    <w:p w14:paraId="34575F08" w14:textId="4FC76D5D" w:rsidR="00EC0708" w:rsidRPr="00125BD6" w:rsidRDefault="001E0D7A" w:rsidP="007B7E0A">
      <w:pPr>
        <w:pStyle w:val="Bezodstpw1"/>
        <w:ind w:left="708"/>
        <w:jc w:val="both"/>
        <w:rPr>
          <w:rFonts w:asciiTheme="minorHAnsi" w:hAnsiTheme="minorHAnsi" w:cstheme="minorHAnsi"/>
          <w:sz w:val="18"/>
          <w:szCs w:val="18"/>
        </w:rPr>
      </w:pPr>
      <w:r w:rsidRPr="00125BD6">
        <w:rPr>
          <w:rFonts w:asciiTheme="minorHAnsi" w:hAnsiTheme="minorHAnsi" w:cstheme="minorHAnsi"/>
          <w:b/>
          <w:sz w:val="18"/>
          <w:szCs w:val="18"/>
        </w:rPr>
        <w:t>zdolności technicznej lub zawodowej:</w:t>
      </w:r>
      <w:r w:rsidRPr="00125BD6">
        <w:rPr>
          <w:rFonts w:asciiTheme="minorHAnsi" w:hAnsiTheme="minorHAnsi" w:cstheme="minorHAnsi"/>
          <w:bCs/>
          <w:sz w:val="18"/>
          <w:szCs w:val="18"/>
        </w:rPr>
        <w:t xml:space="preserve"> </w:t>
      </w:r>
      <w:r w:rsidR="00EC0708" w:rsidRPr="00125BD6">
        <w:rPr>
          <w:rFonts w:asciiTheme="minorHAnsi" w:hAnsiTheme="minorHAnsi" w:cstheme="minorHAnsi"/>
          <w:sz w:val="18"/>
          <w:szCs w:val="18"/>
        </w:rPr>
        <w:t>Zamawiający uzna, że Wykonawca spełnia warunek, jeżeli wykaże, że: w okresie ostatnich trzech lat przed upływem terminu składania ofert, a jeżeli okres prowadzenia działalności  jest krótszy - w tym okresie, wykonał co najmniej 1 dostawę (objęta jedną umową) polegającą na dostawie infrastruktury serwerowej wraz z konfiguracją/ustawieniem i uruchomieniem dostarczonego sprzętu, o wartości (wraz z podatkiem VAT), nie mniejszej niż 7</w:t>
      </w:r>
      <w:r w:rsidR="00D263EF" w:rsidRPr="00125BD6">
        <w:rPr>
          <w:rFonts w:asciiTheme="minorHAnsi" w:hAnsiTheme="minorHAnsi" w:cstheme="minorHAnsi"/>
          <w:sz w:val="18"/>
          <w:szCs w:val="18"/>
        </w:rPr>
        <w:t>0</w:t>
      </w:r>
      <w:r w:rsidR="00EC0708" w:rsidRPr="00125BD6">
        <w:rPr>
          <w:rFonts w:asciiTheme="minorHAnsi" w:hAnsiTheme="minorHAnsi" w:cstheme="minorHAnsi"/>
          <w:sz w:val="18"/>
          <w:szCs w:val="18"/>
        </w:rPr>
        <w:t xml:space="preserve">0.000,00 zł (słownie: siedemset tysięcy złotych 00/100), </w:t>
      </w:r>
    </w:p>
    <w:p w14:paraId="6662B40C" w14:textId="16E59751" w:rsidR="001E0D7A" w:rsidRPr="00125BD6" w:rsidRDefault="001E0D7A" w:rsidP="007B7E0A">
      <w:pPr>
        <w:pStyle w:val="Akapitzlist"/>
        <w:numPr>
          <w:ilvl w:val="0"/>
          <w:numId w:val="26"/>
        </w:numPr>
        <w:spacing w:before="0" w:line="240" w:lineRule="auto"/>
        <w:ind w:left="284" w:hanging="284"/>
        <w:jc w:val="both"/>
        <w:rPr>
          <w:rFonts w:asciiTheme="minorHAnsi" w:hAnsiTheme="minorHAnsi" w:cstheme="minorHAnsi"/>
          <w:bCs/>
          <w:sz w:val="18"/>
          <w:szCs w:val="18"/>
        </w:rPr>
      </w:pPr>
      <w:r w:rsidRPr="00125BD6">
        <w:rPr>
          <w:rFonts w:asciiTheme="minorHAnsi" w:hAnsiTheme="minorHAnsi" w:cstheme="minorHAnsi"/>
          <w:bCs/>
          <w:sz w:val="18"/>
          <w:szCs w:val="18"/>
        </w:rPr>
        <w:t>Wykonawca może polegać na zdolnościach zawodowych innych podmiotów, niezależnie od charakteru prawnego łączących go z nim stosunków prawnych.</w:t>
      </w:r>
    </w:p>
    <w:p w14:paraId="0F4F5BDD" w14:textId="77777777" w:rsidR="00AD1AC5" w:rsidRPr="00125BD6" w:rsidRDefault="001E0D7A" w:rsidP="007B7E0A">
      <w:pPr>
        <w:numPr>
          <w:ilvl w:val="0"/>
          <w:numId w:val="26"/>
        </w:numPr>
        <w:spacing w:after="0" w:line="240" w:lineRule="auto"/>
        <w:ind w:left="284" w:hanging="284"/>
        <w:jc w:val="both"/>
        <w:rPr>
          <w:rFonts w:eastAsia="Calibri" w:cstheme="minorHAnsi"/>
          <w:bCs/>
          <w:sz w:val="18"/>
          <w:szCs w:val="18"/>
        </w:rPr>
      </w:pPr>
      <w:r w:rsidRPr="00125BD6">
        <w:rPr>
          <w:rFonts w:eastAsia="Calibri" w:cstheme="minorHAnsi"/>
          <w:bCs/>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6B0CD2" w14:textId="5C6AFBEB" w:rsidR="001E0D7A" w:rsidRPr="00125BD6" w:rsidRDefault="001E0D7A" w:rsidP="007B7E0A">
      <w:pPr>
        <w:numPr>
          <w:ilvl w:val="0"/>
          <w:numId w:val="26"/>
        </w:numPr>
        <w:spacing w:after="0" w:line="240" w:lineRule="auto"/>
        <w:ind w:left="284" w:hanging="284"/>
        <w:jc w:val="both"/>
        <w:rPr>
          <w:rFonts w:eastAsia="Calibri" w:cstheme="minorHAnsi"/>
          <w:bCs/>
          <w:sz w:val="18"/>
          <w:szCs w:val="18"/>
        </w:rPr>
      </w:pPr>
      <w:r w:rsidRPr="00125BD6">
        <w:rPr>
          <w:rFonts w:eastAsia="Calibri" w:cstheme="minorHAnsi"/>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4D79C72" w14:textId="77777777" w:rsidR="001E0D7A" w:rsidRPr="00125BD6" w:rsidRDefault="001E0D7A" w:rsidP="005A3149">
      <w:pPr>
        <w:numPr>
          <w:ilvl w:val="0"/>
          <w:numId w:val="37"/>
        </w:numPr>
        <w:shd w:val="clear" w:color="auto" w:fill="DAEEF3"/>
        <w:tabs>
          <w:tab w:val="center" w:pos="4536"/>
          <w:tab w:val="right" w:pos="9072"/>
        </w:tabs>
        <w:spacing w:before="360" w:after="40" w:line="240" w:lineRule="auto"/>
        <w:rPr>
          <w:rFonts w:eastAsia="Calibri" w:cstheme="minorHAnsi"/>
          <w:iCs/>
          <w:sz w:val="18"/>
          <w:szCs w:val="18"/>
        </w:rPr>
      </w:pPr>
      <w:r w:rsidRPr="00125BD6">
        <w:rPr>
          <w:rFonts w:eastAsia="Calibri" w:cstheme="minorHAnsi"/>
          <w:b/>
          <w:sz w:val="18"/>
          <w:szCs w:val="18"/>
        </w:rPr>
        <w:t>PODSTAWY WYKLUCZENIA Z POSTĘPOWANIA</w:t>
      </w:r>
    </w:p>
    <w:p w14:paraId="1E99982F" w14:textId="77777777" w:rsidR="001E0D7A" w:rsidRPr="00125BD6" w:rsidRDefault="001E0D7A" w:rsidP="007B7E0A">
      <w:pPr>
        <w:numPr>
          <w:ilvl w:val="0"/>
          <w:numId w:val="28"/>
        </w:numPr>
        <w:spacing w:after="0" w:line="240" w:lineRule="auto"/>
        <w:ind w:left="357" w:hanging="357"/>
        <w:jc w:val="both"/>
        <w:rPr>
          <w:rFonts w:eastAsia="Calibri" w:cstheme="minorHAnsi"/>
          <w:sz w:val="18"/>
          <w:szCs w:val="18"/>
        </w:rPr>
      </w:pPr>
      <w:r w:rsidRPr="00125BD6">
        <w:rPr>
          <w:rFonts w:eastAsia="Calibri" w:cstheme="minorHAnsi"/>
          <w:sz w:val="18"/>
          <w:szCs w:val="18"/>
        </w:rPr>
        <w:t xml:space="preserve">Z postępowania o udzielenie zamówienia wyklucza się Wykonawców, w stosunku do których zachodzi którakolwiek z okoliczności wskazanych: w art. 108 ust. 1, w art. 109 ust. 1 pkt. 4) ustawy </w:t>
      </w:r>
      <w:proofErr w:type="spellStart"/>
      <w:r w:rsidRPr="00125BD6">
        <w:rPr>
          <w:rFonts w:eastAsia="Calibri" w:cstheme="minorHAnsi"/>
          <w:sz w:val="18"/>
          <w:szCs w:val="18"/>
        </w:rPr>
        <w:t>pzp</w:t>
      </w:r>
      <w:proofErr w:type="spellEnd"/>
      <w:r w:rsidRPr="00125BD6">
        <w:rPr>
          <w:rFonts w:eastAsia="Calibri" w:cstheme="minorHAnsi"/>
          <w:sz w:val="18"/>
          <w:szCs w:val="18"/>
        </w:rPr>
        <w:t xml:space="preserve"> oraz art. 7 ust. 1 ustawy z dnia 13 kwietnia 2022r. o szczególnych rozwiązaniach w zakresie przeciwdziałania wspieraniu agresji na Ukrainę</w:t>
      </w:r>
      <w:r w:rsidRPr="00125BD6">
        <w:rPr>
          <w:rFonts w:eastAsia="Calibri" w:cstheme="minorHAnsi"/>
          <w:sz w:val="18"/>
          <w:szCs w:val="18"/>
          <w:shd w:val="clear" w:color="auto" w:fill="FFFFFF"/>
        </w:rPr>
        <w:t xml:space="preserve"> oraz służących ochronie bezpieczeństwa narodowego (Dz.U. poz. 835)</w:t>
      </w:r>
      <w:r w:rsidRPr="00125BD6">
        <w:rPr>
          <w:rFonts w:eastAsia="Calibri" w:cstheme="minorHAnsi"/>
          <w:sz w:val="18"/>
          <w:szCs w:val="18"/>
        </w:rPr>
        <w:t xml:space="preserve">. </w:t>
      </w:r>
    </w:p>
    <w:p w14:paraId="05700397" w14:textId="77777777" w:rsidR="001E0D7A" w:rsidRPr="00125BD6" w:rsidRDefault="001E0D7A" w:rsidP="007B7E0A">
      <w:pPr>
        <w:numPr>
          <w:ilvl w:val="0"/>
          <w:numId w:val="28"/>
        </w:numPr>
        <w:spacing w:after="0" w:line="240" w:lineRule="auto"/>
        <w:ind w:left="357" w:hanging="357"/>
        <w:jc w:val="both"/>
        <w:rPr>
          <w:rFonts w:eastAsia="Calibri" w:cstheme="minorHAnsi"/>
          <w:sz w:val="18"/>
          <w:szCs w:val="18"/>
        </w:rPr>
      </w:pPr>
      <w:r w:rsidRPr="00125BD6">
        <w:rPr>
          <w:rFonts w:eastAsia="Calibri" w:cstheme="minorHAnsi"/>
          <w:sz w:val="18"/>
          <w:szCs w:val="18"/>
        </w:rPr>
        <w:t xml:space="preserve">Wykluczenie Wykonawcy następuje zgodnie z art. 111 </w:t>
      </w:r>
      <w:proofErr w:type="spellStart"/>
      <w:r w:rsidRPr="00125BD6">
        <w:rPr>
          <w:rFonts w:eastAsia="Calibri" w:cstheme="minorHAnsi"/>
          <w:sz w:val="18"/>
          <w:szCs w:val="18"/>
        </w:rPr>
        <w:t>p.z.p</w:t>
      </w:r>
      <w:proofErr w:type="spellEnd"/>
      <w:r w:rsidRPr="00125BD6">
        <w:rPr>
          <w:rFonts w:eastAsia="Calibri" w:cstheme="minorHAnsi"/>
          <w:sz w:val="18"/>
          <w:szCs w:val="18"/>
        </w:rPr>
        <w:t xml:space="preserve">. </w:t>
      </w:r>
    </w:p>
    <w:p w14:paraId="7FCF666A" w14:textId="77777777" w:rsidR="00285D2B" w:rsidRPr="00125BD6" w:rsidRDefault="00285D2B" w:rsidP="007B7E0A">
      <w:pPr>
        <w:spacing w:after="0" w:line="240" w:lineRule="auto"/>
        <w:ind w:left="357"/>
        <w:jc w:val="both"/>
        <w:rPr>
          <w:rFonts w:eastAsia="Calibri" w:cstheme="minorHAnsi"/>
          <w:sz w:val="18"/>
          <w:szCs w:val="18"/>
        </w:rPr>
      </w:pPr>
    </w:p>
    <w:p w14:paraId="35467A65" w14:textId="77777777" w:rsidR="001E0D7A" w:rsidRPr="00125BD6" w:rsidRDefault="001E0D7A" w:rsidP="005A3149">
      <w:pPr>
        <w:numPr>
          <w:ilvl w:val="0"/>
          <w:numId w:val="37"/>
        </w:numPr>
        <w:shd w:val="clear" w:color="auto" w:fill="DAEEF3"/>
        <w:tabs>
          <w:tab w:val="center" w:pos="4536"/>
          <w:tab w:val="right" w:pos="9072"/>
        </w:tabs>
        <w:spacing w:before="120" w:after="0" w:line="240" w:lineRule="auto"/>
        <w:ind w:left="782" w:hanging="357"/>
        <w:rPr>
          <w:rFonts w:eastAsia="Calibri" w:cstheme="minorHAnsi"/>
          <w:b/>
          <w:sz w:val="18"/>
          <w:szCs w:val="18"/>
        </w:rPr>
      </w:pPr>
      <w:r w:rsidRPr="00125BD6">
        <w:rPr>
          <w:rFonts w:eastAsia="Calibri" w:cstheme="minorHAnsi"/>
          <w:b/>
          <w:sz w:val="18"/>
          <w:szCs w:val="18"/>
        </w:rPr>
        <w:t>OŚWIADCZENIA I DOKUMENTY, JAKIE ZOBOWIĄZANI SĄ DOSTARCZYĆ WYKONAWCY W CELU POTWIERDZENIA SPEŁNIANIA WARUNKÓW UDZIAŁU W POSTĘPOWANIU ORAZ WYKAZANIA BRAKU PODSTAW WYKLUCZENIA (PODMIOTOWE ŚRODKI DOWODOWE)</w:t>
      </w:r>
    </w:p>
    <w:p w14:paraId="6BD2338E" w14:textId="77777777" w:rsidR="001E0D7A" w:rsidRPr="00125BD6" w:rsidRDefault="001E0D7A" w:rsidP="007B7E0A">
      <w:pPr>
        <w:numPr>
          <w:ilvl w:val="0"/>
          <w:numId w:val="22"/>
        </w:numPr>
        <w:tabs>
          <w:tab w:val="center" w:pos="4536"/>
          <w:tab w:val="right" w:pos="9072"/>
        </w:tabs>
        <w:spacing w:after="0" w:line="240" w:lineRule="auto"/>
        <w:ind w:left="284" w:hanging="284"/>
        <w:jc w:val="both"/>
        <w:rPr>
          <w:rFonts w:eastAsia="Calibri" w:cstheme="minorHAnsi"/>
          <w:sz w:val="18"/>
          <w:szCs w:val="18"/>
        </w:rPr>
      </w:pPr>
      <w:r w:rsidRPr="00125BD6">
        <w:rPr>
          <w:rFonts w:eastAsia="Calibri" w:cstheme="minorHAnsi"/>
          <w:sz w:val="18"/>
          <w:szCs w:val="18"/>
        </w:rPr>
        <w:t>Do oferty Wykonawca zobowiązany jest dołączyć:</w:t>
      </w:r>
    </w:p>
    <w:p w14:paraId="47D0F3BB" w14:textId="0DBA0BC5" w:rsidR="00E371F8" w:rsidRPr="00125BD6" w:rsidRDefault="00E371F8" w:rsidP="005A3149">
      <w:pPr>
        <w:numPr>
          <w:ilvl w:val="2"/>
          <w:numId w:val="38"/>
        </w:numPr>
        <w:tabs>
          <w:tab w:val="center" w:pos="4536"/>
          <w:tab w:val="right" w:pos="9072"/>
        </w:tabs>
        <w:spacing w:after="0" w:line="240" w:lineRule="auto"/>
        <w:ind w:left="567"/>
        <w:jc w:val="both"/>
        <w:rPr>
          <w:rFonts w:eastAsia="Calibri" w:cstheme="minorHAnsi"/>
          <w:sz w:val="18"/>
          <w:szCs w:val="18"/>
        </w:rPr>
      </w:pPr>
      <w:r w:rsidRPr="00125BD6">
        <w:rPr>
          <w:rFonts w:eastAsia="Calibri" w:cstheme="minorHAnsi"/>
          <w:sz w:val="18"/>
          <w:szCs w:val="18"/>
        </w:rPr>
        <w:t xml:space="preserve">Formularz rzeczowy stanowiący załącznik </w:t>
      </w:r>
      <w:r w:rsidR="002470CC" w:rsidRPr="00125BD6">
        <w:rPr>
          <w:rFonts w:eastAsia="Calibri" w:cstheme="minorHAnsi"/>
          <w:sz w:val="18"/>
          <w:szCs w:val="18"/>
        </w:rPr>
        <w:t xml:space="preserve">nr </w:t>
      </w:r>
      <w:r w:rsidRPr="00125BD6">
        <w:rPr>
          <w:rFonts w:eastAsia="Calibri" w:cstheme="minorHAnsi"/>
          <w:sz w:val="18"/>
          <w:szCs w:val="18"/>
        </w:rPr>
        <w:t>2a do SWZ</w:t>
      </w:r>
    </w:p>
    <w:p w14:paraId="3B9CC30F" w14:textId="7DB29A28" w:rsidR="006556C8" w:rsidRPr="00125BD6" w:rsidRDefault="001E0D7A" w:rsidP="005A3149">
      <w:pPr>
        <w:numPr>
          <w:ilvl w:val="2"/>
          <w:numId w:val="38"/>
        </w:numPr>
        <w:tabs>
          <w:tab w:val="center" w:pos="4536"/>
          <w:tab w:val="right" w:pos="9072"/>
        </w:tabs>
        <w:spacing w:after="0" w:line="240" w:lineRule="auto"/>
        <w:ind w:left="567"/>
        <w:jc w:val="both"/>
        <w:rPr>
          <w:rFonts w:eastAsia="Calibri" w:cstheme="minorHAnsi"/>
          <w:sz w:val="18"/>
          <w:szCs w:val="18"/>
        </w:rPr>
      </w:pPr>
      <w:r w:rsidRPr="00125BD6">
        <w:rPr>
          <w:rFonts w:eastAsia="Calibri" w:cstheme="minorHAnsi"/>
          <w:sz w:val="18"/>
          <w:szCs w:val="18"/>
        </w:rPr>
        <w:lastRenderedPageBreak/>
        <w:t>aktualne na dzień składania ofert oświadczenie o braku podstaw do wykluczenia z postępowania i spełnianiu warunków udziału w postępowaniu– zgodnie z Załącznikiem nr 3 do SWZ;</w:t>
      </w:r>
    </w:p>
    <w:p w14:paraId="4FC7A29E" w14:textId="77777777" w:rsidR="003A69F5" w:rsidRPr="00125BD6" w:rsidRDefault="006556C8" w:rsidP="005A3149">
      <w:pPr>
        <w:numPr>
          <w:ilvl w:val="2"/>
          <w:numId w:val="38"/>
        </w:numPr>
        <w:tabs>
          <w:tab w:val="center" w:pos="4536"/>
          <w:tab w:val="right" w:pos="9072"/>
        </w:tabs>
        <w:spacing w:after="0" w:line="240" w:lineRule="auto"/>
        <w:ind w:left="567"/>
        <w:jc w:val="both"/>
        <w:rPr>
          <w:rFonts w:eastAsia="Calibri" w:cstheme="minorHAnsi"/>
          <w:sz w:val="18"/>
          <w:szCs w:val="18"/>
        </w:rPr>
      </w:pPr>
      <w:r w:rsidRPr="00125BD6">
        <w:rPr>
          <w:rFonts w:cstheme="minorHAnsi"/>
          <w:sz w:val="18"/>
          <w:szCs w:val="18"/>
        </w:rPr>
        <w:t>dowód wniesienia wadium;</w:t>
      </w:r>
    </w:p>
    <w:p w14:paraId="486B456D" w14:textId="7A9CC158" w:rsidR="00E371F8" w:rsidRPr="00125BD6" w:rsidRDefault="00E371F8" w:rsidP="005A3149">
      <w:pPr>
        <w:numPr>
          <w:ilvl w:val="2"/>
          <w:numId w:val="38"/>
        </w:numPr>
        <w:tabs>
          <w:tab w:val="center" w:pos="4536"/>
          <w:tab w:val="right" w:pos="9072"/>
        </w:tabs>
        <w:spacing w:after="0" w:line="240" w:lineRule="auto"/>
        <w:ind w:left="567"/>
        <w:jc w:val="both"/>
        <w:rPr>
          <w:rFonts w:eastAsia="Calibri" w:cstheme="minorHAnsi"/>
          <w:sz w:val="18"/>
          <w:szCs w:val="18"/>
        </w:rPr>
      </w:pPr>
      <w:r w:rsidRPr="00125BD6">
        <w:rPr>
          <w:rFonts w:cstheme="minorHAnsi"/>
          <w:sz w:val="18"/>
          <w:szCs w:val="18"/>
        </w:rPr>
        <w:t>przedmiotowe środki dowodowe,</w:t>
      </w:r>
    </w:p>
    <w:p w14:paraId="6D1CC107" w14:textId="33FA47B4" w:rsidR="003A69F5" w:rsidRPr="00125BD6" w:rsidRDefault="003A69F5" w:rsidP="005A3149">
      <w:pPr>
        <w:numPr>
          <w:ilvl w:val="2"/>
          <w:numId w:val="38"/>
        </w:numPr>
        <w:tabs>
          <w:tab w:val="center" w:pos="4536"/>
          <w:tab w:val="right" w:pos="9072"/>
        </w:tabs>
        <w:spacing w:after="0" w:line="240" w:lineRule="auto"/>
        <w:ind w:left="567"/>
        <w:jc w:val="both"/>
        <w:rPr>
          <w:rFonts w:eastAsia="Calibri" w:cstheme="minorHAnsi"/>
          <w:sz w:val="18"/>
          <w:szCs w:val="18"/>
        </w:rPr>
      </w:pPr>
      <w:r w:rsidRPr="00125BD6">
        <w:rPr>
          <w:rFonts w:cstheme="minorHAnsi"/>
          <w:sz w:val="18"/>
          <w:szCs w:val="18"/>
        </w:rPr>
        <w:t xml:space="preserve">Zobowiązanie podmiotu udostępniającego zasoby do oddania mu do dyspozycji niezbędnych zasobów na potrzeby realizacji zamówienia (wzór zobowiązania stanowi załącznik nr </w:t>
      </w:r>
      <w:r w:rsidR="00A413D1" w:rsidRPr="00125BD6">
        <w:rPr>
          <w:rFonts w:cstheme="minorHAnsi"/>
          <w:sz w:val="18"/>
          <w:szCs w:val="18"/>
        </w:rPr>
        <w:t>7</w:t>
      </w:r>
      <w:r w:rsidRPr="00125BD6">
        <w:rPr>
          <w:rFonts w:cstheme="minorHAnsi"/>
          <w:sz w:val="18"/>
          <w:szCs w:val="18"/>
        </w:rPr>
        <w:t xml:space="preserve"> do SWZ) lub inny podmiotowy środek dowodowy potwierdzający, że wykonawca realizując zamówienie, będzie dysponował niezbędnymi zasobami tych podmiotów.</w:t>
      </w:r>
    </w:p>
    <w:p w14:paraId="4AA35238" w14:textId="6E1D1788" w:rsidR="003A69F5" w:rsidRPr="00125BD6" w:rsidRDefault="003A69F5" w:rsidP="005A3149">
      <w:pPr>
        <w:numPr>
          <w:ilvl w:val="2"/>
          <w:numId w:val="38"/>
        </w:numPr>
        <w:tabs>
          <w:tab w:val="center" w:pos="4536"/>
          <w:tab w:val="right" w:pos="9072"/>
        </w:tabs>
        <w:spacing w:after="0" w:line="240" w:lineRule="auto"/>
        <w:ind w:left="567"/>
        <w:jc w:val="both"/>
        <w:rPr>
          <w:rFonts w:eastAsia="Calibri" w:cstheme="minorHAnsi"/>
          <w:sz w:val="18"/>
          <w:szCs w:val="18"/>
        </w:rPr>
      </w:pPr>
      <w:r w:rsidRPr="00125BD6">
        <w:rPr>
          <w:rFonts w:cstheme="minorHAnsi"/>
          <w:sz w:val="18"/>
          <w:szCs w:val="18"/>
        </w:rPr>
        <w:t>oświadczenie podmiotu udostępniającego zasoby, potwierdzające brak podstaw wykluczenia tego podmiotu oraz odpowiednio spełnianie warunków udziału w postępowaniu, zgodnie z załącznikiem nr 3 do SWZ</w:t>
      </w:r>
    </w:p>
    <w:p w14:paraId="6E61B52A" w14:textId="41E4ED14" w:rsidR="001E0D7A" w:rsidRPr="00125BD6" w:rsidRDefault="001E0D7A" w:rsidP="007B7E0A">
      <w:pPr>
        <w:numPr>
          <w:ilvl w:val="0"/>
          <w:numId w:val="22"/>
        </w:numPr>
        <w:tabs>
          <w:tab w:val="center" w:pos="4536"/>
          <w:tab w:val="right" w:pos="9072"/>
        </w:tabs>
        <w:spacing w:after="0" w:line="240" w:lineRule="auto"/>
        <w:ind w:left="283" w:hanging="425"/>
        <w:jc w:val="both"/>
        <w:rPr>
          <w:rFonts w:eastAsia="Calibri" w:cstheme="minorHAnsi"/>
          <w:sz w:val="18"/>
          <w:szCs w:val="18"/>
        </w:rPr>
      </w:pPr>
      <w:r w:rsidRPr="00125BD6">
        <w:rPr>
          <w:rFonts w:eastAsia="Calibri" w:cstheme="minorHAnsi"/>
          <w:sz w:val="18"/>
          <w:szCs w:val="18"/>
        </w:rPr>
        <w:tab/>
        <w:t xml:space="preserve">Informacje zawarte w oświadczeniu, o którym mowa w pkt 1 </w:t>
      </w:r>
      <w:proofErr w:type="spellStart"/>
      <w:r w:rsidRPr="00125BD6">
        <w:rPr>
          <w:rFonts w:eastAsia="Calibri" w:cstheme="minorHAnsi"/>
          <w:sz w:val="18"/>
          <w:szCs w:val="18"/>
        </w:rPr>
        <w:t>ppkt</w:t>
      </w:r>
      <w:proofErr w:type="spellEnd"/>
      <w:r w:rsidRPr="00125BD6">
        <w:rPr>
          <w:rFonts w:eastAsia="Calibri" w:cstheme="minorHAnsi"/>
          <w:sz w:val="18"/>
          <w:szCs w:val="18"/>
        </w:rPr>
        <w:t xml:space="preserve"> </w:t>
      </w:r>
      <w:r w:rsidR="00C659FA" w:rsidRPr="00125BD6">
        <w:rPr>
          <w:rFonts w:eastAsia="Calibri" w:cstheme="minorHAnsi"/>
          <w:sz w:val="18"/>
          <w:szCs w:val="18"/>
        </w:rPr>
        <w:t>b</w:t>
      </w:r>
      <w:r w:rsidRPr="00125BD6">
        <w:rPr>
          <w:rFonts w:eastAsia="Calibri" w:cstheme="minorHAnsi"/>
          <w:sz w:val="18"/>
          <w:szCs w:val="18"/>
        </w:rPr>
        <w:t>) stanowią wstępne potwierdzenie, że Wykonawca nie podlega wykluczeniu.</w:t>
      </w:r>
    </w:p>
    <w:p w14:paraId="356FFB14" w14:textId="77777777" w:rsidR="001E0D7A" w:rsidRPr="00125BD6" w:rsidRDefault="001E0D7A" w:rsidP="007B7E0A">
      <w:pPr>
        <w:numPr>
          <w:ilvl w:val="0"/>
          <w:numId w:val="22"/>
        </w:numPr>
        <w:tabs>
          <w:tab w:val="center" w:pos="4536"/>
          <w:tab w:val="right" w:pos="9072"/>
        </w:tabs>
        <w:spacing w:after="0" w:line="240" w:lineRule="auto"/>
        <w:ind w:left="283" w:hanging="425"/>
        <w:jc w:val="both"/>
        <w:rPr>
          <w:rFonts w:eastAsia="Calibri" w:cstheme="minorHAnsi"/>
          <w:sz w:val="18"/>
          <w:szCs w:val="18"/>
        </w:rPr>
      </w:pPr>
      <w:r w:rsidRPr="00125BD6">
        <w:rPr>
          <w:rFonts w:eastAsia="Calibri" w:cstheme="minorHAnsi"/>
          <w:sz w:val="18"/>
          <w:szCs w:val="18"/>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23FFFA9F" w14:textId="77777777" w:rsidR="001E0D7A" w:rsidRPr="00125BD6" w:rsidRDefault="001E0D7A" w:rsidP="007B7E0A">
      <w:pPr>
        <w:tabs>
          <w:tab w:val="center" w:pos="4536"/>
          <w:tab w:val="right" w:pos="9072"/>
        </w:tabs>
        <w:spacing w:after="0" w:line="240" w:lineRule="auto"/>
        <w:ind w:left="360"/>
        <w:jc w:val="both"/>
        <w:rPr>
          <w:rFonts w:eastAsia="Calibri" w:cstheme="minorHAnsi"/>
          <w:sz w:val="18"/>
          <w:szCs w:val="18"/>
        </w:rPr>
      </w:pPr>
      <w:r w:rsidRPr="00125BD6">
        <w:rPr>
          <w:rFonts w:eastAsia="Calibri" w:cstheme="minorHAnsi"/>
          <w:sz w:val="18"/>
          <w:szCs w:val="18"/>
        </w:rPr>
        <w:t xml:space="preserve">1/ Oświadczenie wykonawcy w zakresie art. 108 ust. 1 pkt 5 ustawy </w:t>
      </w:r>
      <w:proofErr w:type="spellStart"/>
      <w:r w:rsidRPr="00125BD6">
        <w:rPr>
          <w:rFonts w:eastAsia="Calibri" w:cstheme="minorHAnsi"/>
          <w:sz w:val="18"/>
          <w:szCs w:val="18"/>
        </w:rPr>
        <w:t>Pzp</w:t>
      </w:r>
      <w:proofErr w:type="spellEnd"/>
      <w:r w:rsidRPr="00125BD6">
        <w:rPr>
          <w:rFonts w:eastAsia="Calibri" w:cstheme="minorHAnsi"/>
          <w:sz w:val="18"/>
          <w:szCs w:val="18"/>
        </w:rPr>
        <w:t xml:space="preserve">, o braku przynależności do tej samej grupy kapitałowej, w rozumieniu ustawy z dnia 16.02.2017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 </w:t>
      </w:r>
    </w:p>
    <w:p w14:paraId="2E3E5CC3" w14:textId="77777777" w:rsidR="001E0D7A" w:rsidRPr="00125BD6" w:rsidRDefault="001E0D7A" w:rsidP="007B7E0A">
      <w:pPr>
        <w:spacing w:after="0" w:line="240" w:lineRule="auto"/>
        <w:ind w:left="426"/>
        <w:contextualSpacing/>
        <w:jc w:val="both"/>
        <w:rPr>
          <w:rFonts w:eastAsia="Calibri" w:cstheme="minorHAnsi"/>
          <w:sz w:val="18"/>
          <w:szCs w:val="18"/>
        </w:rPr>
      </w:pPr>
      <w:r w:rsidRPr="00125BD6">
        <w:rPr>
          <w:rFonts w:eastAsia="Calibri" w:cstheme="minorHAnsi"/>
          <w:sz w:val="18"/>
          <w:szCs w:val="18"/>
        </w:rPr>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0AE2E71" w14:textId="77777777" w:rsidR="000E4A4E" w:rsidRPr="00125BD6" w:rsidRDefault="00773494" w:rsidP="007B7E0A">
      <w:pPr>
        <w:spacing w:line="240" w:lineRule="auto"/>
        <w:ind w:left="426"/>
        <w:jc w:val="both"/>
        <w:rPr>
          <w:rFonts w:cstheme="minorHAnsi"/>
          <w:sz w:val="18"/>
          <w:szCs w:val="18"/>
        </w:rPr>
      </w:pPr>
      <w:r w:rsidRPr="00125BD6">
        <w:rPr>
          <w:rFonts w:eastAsia="Calibri" w:cstheme="minorHAnsi"/>
          <w:sz w:val="18"/>
          <w:szCs w:val="18"/>
        </w:rPr>
        <w:t xml:space="preserve">3/ </w:t>
      </w:r>
      <w:r w:rsidR="000E4A4E" w:rsidRPr="00125BD6">
        <w:rPr>
          <w:rFonts w:cstheme="minorHAnsi"/>
          <w:sz w:val="18"/>
          <w:szCs w:val="18"/>
        </w:rPr>
        <w:t>Wykaz dostaw, zgodnie z załącznikiem nr 6, wykonanych nie wcześniej niż w okresie ostatnich 3 lat, a jeżeli okres prowadzenia działalności jest krótszy – w tym okresie, wraz z podaniem ich rodzaju, wartości, daty i miejsca wykonania oraz podmiotów, na rzecz których dostawy te zostały wykonane oraz załączeniem dowodów określających, czy te dostawy zostały wykonane należycie.</w:t>
      </w:r>
    </w:p>
    <w:p w14:paraId="297964C1" w14:textId="75D31961" w:rsidR="001E0D7A" w:rsidRPr="00125BD6" w:rsidRDefault="001E0D7A" w:rsidP="007B7E0A">
      <w:pPr>
        <w:pStyle w:val="Akapitzlist"/>
        <w:numPr>
          <w:ilvl w:val="0"/>
          <w:numId w:val="22"/>
        </w:numPr>
        <w:spacing w:line="240" w:lineRule="auto"/>
        <w:ind w:left="357" w:hanging="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 xml:space="preserve">Jeżeli wykonawca ma siedzibę lub miejsce zamieszkania poza granicami Rzeczypospolitej Polskiej zamiast odpisu lub informacji z Krajowego Rejestru Sądowego lub z Centralnej Ewidencji i Informacji o Działalności Gospodarczej, o których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311B17A1" w14:textId="77777777" w:rsidR="001E0D7A" w:rsidRPr="00125BD6" w:rsidRDefault="001E0D7A" w:rsidP="007B7E0A">
      <w:pPr>
        <w:numPr>
          <w:ilvl w:val="0"/>
          <w:numId w:val="22"/>
        </w:numPr>
        <w:tabs>
          <w:tab w:val="center" w:pos="4536"/>
          <w:tab w:val="right" w:pos="9072"/>
        </w:tabs>
        <w:spacing w:after="0" w:line="240" w:lineRule="auto"/>
        <w:ind w:left="284"/>
        <w:jc w:val="both"/>
        <w:rPr>
          <w:rFonts w:eastAsia="Calibri" w:cstheme="minorHAnsi"/>
          <w:sz w:val="18"/>
          <w:szCs w:val="18"/>
        </w:rPr>
      </w:pPr>
      <w:r w:rsidRPr="00125BD6">
        <w:rPr>
          <w:rFonts w:eastAsia="Calibri" w:cstheme="minorHAnsi"/>
          <w:sz w:val="18"/>
          <w:szCs w:val="18"/>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7665B52" w14:textId="77777777" w:rsidR="001E0D7A" w:rsidRPr="00125BD6" w:rsidRDefault="001E0D7A" w:rsidP="007B7E0A">
      <w:pPr>
        <w:numPr>
          <w:ilvl w:val="0"/>
          <w:numId w:val="22"/>
        </w:numPr>
        <w:tabs>
          <w:tab w:val="center" w:pos="4536"/>
          <w:tab w:val="right" w:pos="9072"/>
        </w:tabs>
        <w:spacing w:after="0" w:line="240" w:lineRule="auto"/>
        <w:ind w:left="284"/>
        <w:jc w:val="both"/>
        <w:rPr>
          <w:rFonts w:eastAsia="Calibri" w:cstheme="minorHAnsi"/>
          <w:sz w:val="18"/>
          <w:szCs w:val="18"/>
        </w:rPr>
      </w:pPr>
      <w:r w:rsidRPr="00125BD6">
        <w:rPr>
          <w:rFonts w:eastAsia="Calibri" w:cstheme="minorHAnsi"/>
          <w:sz w:val="18"/>
          <w:szCs w:val="18"/>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2CCA3ED8" w14:textId="77777777" w:rsidR="001E0D7A" w:rsidRPr="00125BD6" w:rsidRDefault="001E0D7A" w:rsidP="007B7E0A">
      <w:pPr>
        <w:numPr>
          <w:ilvl w:val="0"/>
          <w:numId w:val="22"/>
        </w:numPr>
        <w:tabs>
          <w:tab w:val="center" w:pos="4536"/>
          <w:tab w:val="right" w:pos="9072"/>
        </w:tabs>
        <w:spacing w:after="0" w:line="240" w:lineRule="auto"/>
        <w:ind w:left="284"/>
        <w:jc w:val="both"/>
        <w:rPr>
          <w:rFonts w:eastAsia="Calibri" w:cstheme="minorHAnsi"/>
          <w:sz w:val="18"/>
          <w:szCs w:val="18"/>
        </w:rPr>
      </w:pPr>
      <w:r w:rsidRPr="00125BD6">
        <w:rPr>
          <w:rFonts w:eastAsia="Calibri" w:cstheme="minorHAnsi"/>
          <w:sz w:val="18"/>
          <w:szCs w:val="18"/>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65D9A73A" w14:textId="77777777" w:rsidR="001E0D7A" w:rsidRPr="00125BD6" w:rsidRDefault="001E0D7A" w:rsidP="007B7E0A">
      <w:pPr>
        <w:numPr>
          <w:ilvl w:val="0"/>
          <w:numId w:val="22"/>
        </w:numPr>
        <w:tabs>
          <w:tab w:val="center" w:pos="4536"/>
          <w:tab w:val="right" w:pos="9072"/>
        </w:tabs>
        <w:spacing w:after="0" w:line="240" w:lineRule="auto"/>
        <w:ind w:left="284"/>
        <w:jc w:val="both"/>
        <w:rPr>
          <w:rFonts w:eastAsia="Calibri" w:cstheme="minorHAnsi"/>
          <w:sz w:val="18"/>
          <w:szCs w:val="18"/>
        </w:rPr>
      </w:pPr>
      <w:r w:rsidRPr="00125BD6">
        <w:rPr>
          <w:rFonts w:eastAsia="Calibri" w:cstheme="minorHAnsi"/>
          <w:sz w:val="18"/>
          <w:szCs w:val="18"/>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69F15634" w14:textId="77777777" w:rsidR="001E0D7A" w:rsidRPr="00125BD6" w:rsidRDefault="001E0D7A" w:rsidP="007B7E0A">
      <w:pPr>
        <w:numPr>
          <w:ilvl w:val="0"/>
          <w:numId w:val="22"/>
        </w:numPr>
        <w:tabs>
          <w:tab w:val="center" w:pos="4536"/>
          <w:tab w:val="right" w:pos="9072"/>
        </w:tabs>
        <w:spacing w:after="0" w:line="240" w:lineRule="auto"/>
        <w:ind w:left="284"/>
        <w:jc w:val="both"/>
        <w:rPr>
          <w:rFonts w:eastAsia="Calibri" w:cstheme="minorHAnsi"/>
          <w:sz w:val="18"/>
          <w:szCs w:val="18"/>
        </w:rPr>
      </w:pPr>
      <w:r w:rsidRPr="00125BD6">
        <w:rPr>
          <w:rFonts w:eastAsia="Calibri" w:cstheme="minorHAnsi"/>
          <w:sz w:val="18"/>
          <w:szCs w:val="18"/>
        </w:rPr>
        <w:t>Wykonawca nie jest zobowiązany do złożenia podmiotowych środków dowodowych, które zamawiający posiada, jeżeli wykonawca wskaże te środki oraz potwierdzi ich prawidłowość i aktualność.</w:t>
      </w:r>
    </w:p>
    <w:p w14:paraId="6A84E593" w14:textId="77777777" w:rsidR="001E0D7A" w:rsidRPr="00125BD6" w:rsidRDefault="001E0D7A" w:rsidP="007B7E0A">
      <w:pPr>
        <w:numPr>
          <w:ilvl w:val="0"/>
          <w:numId w:val="22"/>
        </w:numPr>
        <w:tabs>
          <w:tab w:val="center" w:pos="4536"/>
          <w:tab w:val="right" w:pos="9072"/>
        </w:tabs>
        <w:spacing w:after="0" w:line="240" w:lineRule="auto"/>
        <w:ind w:left="284"/>
        <w:jc w:val="both"/>
        <w:rPr>
          <w:rFonts w:eastAsia="Calibri" w:cstheme="minorHAnsi"/>
          <w:sz w:val="18"/>
          <w:szCs w:val="18"/>
        </w:rPr>
      </w:pPr>
      <w:r w:rsidRPr="00125BD6">
        <w:rPr>
          <w:rFonts w:eastAsia="Calibri" w:cstheme="minorHAnsi"/>
          <w:sz w:val="18"/>
          <w:szCs w:val="18"/>
        </w:rPr>
        <w:t>Zamawiający nie wzywa do złożenia podmiotowych środków dowodowych, jeżeli:</w:t>
      </w:r>
    </w:p>
    <w:p w14:paraId="07682CB2" w14:textId="77777777" w:rsidR="001E0D7A" w:rsidRPr="00125BD6" w:rsidRDefault="001E0D7A" w:rsidP="007B7E0A">
      <w:pPr>
        <w:numPr>
          <w:ilvl w:val="2"/>
          <w:numId w:val="22"/>
        </w:numPr>
        <w:tabs>
          <w:tab w:val="center" w:pos="4536"/>
          <w:tab w:val="right" w:pos="9072"/>
        </w:tabs>
        <w:spacing w:after="0" w:line="240" w:lineRule="auto"/>
        <w:ind w:left="714" w:hanging="357"/>
        <w:jc w:val="both"/>
        <w:rPr>
          <w:rFonts w:eastAsia="Calibri" w:cstheme="minorHAnsi"/>
          <w:sz w:val="18"/>
          <w:szCs w:val="18"/>
        </w:rPr>
      </w:pPr>
      <w:r w:rsidRPr="00125BD6">
        <w:rPr>
          <w:rFonts w:eastAsia="Calibri" w:cstheme="minorHAnsi"/>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125BD6">
        <w:rPr>
          <w:rFonts w:eastAsia="Calibri" w:cstheme="minorHAnsi"/>
          <w:sz w:val="18"/>
          <w:szCs w:val="18"/>
        </w:rPr>
        <w:t>p.z.p</w:t>
      </w:r>
      <w:proofErr w:type="spellEnd"/>
      <w:r w:rsidRPr="00125BD6">
        <w:rPr>
          <w:rFonts w:eastAsia="Calibri" w:cstheme="minorHAnsi"/>
          <w:sz w:val="18"/>
          <w:szCs w:val="18"/>
        </w:rPr>
        <w:t xml:space="preserve"> dane umożliwiające dostęp do tych środków;</w:t>
      </w:r>
    </w:p>
    <w:p w14:paraId="4287588B" w14:textId="77777777" w:rsidR="001E0D7A" w:rsidRPr="00125BD6" w:rsidRDefault="001E0D7A" w:rsidP="007B7E0A">
      <w:pPr>
        <w:numPr>
          <w:ilvl w:val="2"/>
          <w:numId w:val="22"/>
        </w:numPr>
        <w:tabs>
          <w:tab w:val="center" w:pos="4536"/>
          <w:tab w:val="right" w:pos="9072"/>
        </w:tabs>
        <w:spacing w:after="0" w:line="240" w:lineRule="auto"/>
        <w:ind w:left="714" w:hanging="357"/>
        <w:jc w:val="both"/>
        <w:rPr>
          <w:rFonts w:eastAsia="Calibri" w:cstheme="minorHAnsi"/>
          <w:sz w:val="18"/>
          <w:szCs w:val="18"/>
        </w:rPr>
      </w:pPr>
      <w:r w:rsidRPr="00125BD6">
        <w:rPr>
          <w:rFonts w:eastAsia="Calibri" w:cstheme="minorHAnsi"/>
          <w:sz w:val="18"/>
          <w:szCs w:val="18"/>
        </w:rPr>
        <w:t>podmiotowym środkiem dowodowym jest oświadczenie, którego treść odpowiada zakresowi oświadczenia, o którym mowa w art. 125 ust. 1.</w:t>
      </w:r>
    </w:p>
    <w:p w14:paraId="5D5CA8F5" w14:textId="042397EF" w:rsidR="001E0D7A" w:rsidRPr="00125BD6" w:rsidRDefault="001E0D7A" w:rsidP="007B7E0A">
      <w:pPr>
        <w:numPr>
          <w:ilvl w:val="0"/>
          <w:numId w:val="22"/>
        </w:numPr>
        <w:tabs>
          <w:tab w:val="center" w:pos="4536"/>
          <w:tab w:val="right" w:pos="9072"/>
        </w:tabs>
        <w:spacing w:after="0" w:line="240" w:lineRule="auto"/>
        <w:ind w:left="283" w:hanging="283"/>
        <w:jc w:val="both"/>
        <w:rPr>
          <w:rFonts w:eastAsia="Calibri" w:cstheme="minorHAnsi"/>
          <w:sz w:val="18"/>
          <w:szCs w:val="18"/>
        </w:rPr>
      </w:pPr>
      <w:r w:rsidRPr="00125BD6">
        <w:rPr>
          <w:rFonts w:eastAsia="Calibri" w:cstheme="minorHAnsi"/>
          <w:sz w:val="18"/>
          <w:szCs w:val="18"/>
        </w:rPr>
        <w:lastRenderedPageBreak/>
        <w:t xml:space="preserve">    W zakresie nieuregulowanym ustawą </w:t>
      </w:r>
      <w:proofErr w:type="spellStart"/>
      <w:r w:rsidRPr="00125BD6">
        <w:rPr>
          <w:rFonts w:eastAsia="Calibri" w:cstheme="minorHAnsi"/>
          <w:sz w:val="18"/>
          <w:szCs w:val="18"/>
        </w:rPr>
        <w:t>p.z.p</w:t>
      </w:r>
      <w:proofErr w:type="spellEnd"/>
      <w:r w:rsidRPr="00125BD6">
        <w:rPr>
          <w:rFonts w:eastAsia="Calibri" w:cstheme="minorHAnsi"/>
          <w:sz w:val="18"/>
          <w:szCs w:val="18"/>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125BD6">
        <w:rPr>
          <w:rFonts w:eastAsia="Calibri" w:cstheme="minorHAnsi"/>
          <w:caps/>
          <w:sz w:val="18"/>
          <w:szCs w:val="18"/>
        </w:rPr>
        <w:t xml:space="preserve">30 </w:t>
      </w:r>
      <w:r w:rsidRPr="00125BD6">
        <w:rPr>
          <w:rFonts w:eastAsia="Calibri" w:cstheme="minorHAnsi"/>
          <w:sz w:val="18"/>
          <w:szCs w:val="18"/>
        </w:rPr>
        <w:t>grudnia 2020 r. w sprawie sposobu sporządzania i przekazywania informacji oraz wymagań technicznych dla dokumentów elektronicznych oraz środków komunikacji elektronicznej w postępowaniu o udzielenie zamówienia publicznego lub konkursie.</w:t>
      </w:r>
    </w:p>
    <w:p w14:paraId="5BDFDF9F" w14:textId="77777777" w:rsidR="00F34364" w:rsidRPr="00125BD6" w:rsidRDefault="00F34364" w:rsidP="005A3149">
      <w:pPr>
        <w:pStyle w:val="Teksttreci40"/>
        <w:numPr>
          <w:ilvl w:val="0"/>
          <w:numId w:val="37"/>
        </w:numPr>
        <w:shd w:val="clear" w:color="auto" w:fill="DAEEF3"/>
        <w:tabs>
          <w:tab w:val="left" w:pos="426"/>
        </w:tabs>
        <w:spacing w:before="360" w:after="40" w:line="240" w:lineRule="auto"/>
        <w:ind w:right="23"/>
        <w:rPr>
          <w:rFonts w:asciiTheme="minorHAnsi" w:hAnsiTheme="minorHAnsi" w:cstheme="minorHAnsi"/>
          <w:b/>
          <w:sz w:val="18"/>
          <w:szCs w:val="18"/>
        </w:rPr>
      </w:pPr>
      <w:r w:rsidRPr="00125BD6">
        <w:rPr>
          <w:rFonts w:asciiTheme="minorHAnsi" w:hAnsiTheme="minorHAnsi" w:cstheme="minorHAnsi"/>
          <w:b/>
          <w:sz w:val="18"/>
          <w:szCs w:val="18"/>
        </w:rPr>
        <w:t>PRZEDMIOTOWE ŚRODKI DOWODOWE</w:t>
      </w:r>
    </w:p>
    <w:p w14:paraId="3692BF36" w14:textId="77777777" w:rsidR="00F34364" w:rsidRPr="00125BD6" w:rsidRDefault="00F34364" w:rsidP="005A3149">
      <w:pPr>
        <w:pStyle w:val="Nagwek"/>
        <w:numPr>
          <w:ilvl w:val="0"/>
          <w:numId w:val="41"/>
        </w:numPr>
        <w:ind w:left="357" w:hanging="357"/>
        <w:jc w:val="both"/>
        <w:rPr>
          <w:rFonts w:cstheme="minorHAnsi"/>
          <w:sz w:val="18"/>
          <w:szCs w:val="18"/>
        </w:rPr>
      </w:pPr>
      <w:r w:rsidRPr="00125BD6">
        <w:rPr>
          <w:rFonts w:cstheme="minorHAnsi"/>
          <w:sz w:val="18"/>
          <w:szCs w:val="18"/>
        </w:rPr>
        <w:t xml:space="preserve">Zamawiający wymaga złożenia wraz z ofertą następujących przedmiotowych środków dowodowych: opisów technicznych sporządzonych przez producenta i/lub wydruki ze stron internetowych producenta, bądź katalogi producentów pozwalające na ocenę zgodności oferowanych materiałów oraz ich parametrów z wymaganiami SWZ. Wykonawca winien w niniejszych materiałach jednoznacznie wskazać której pozycji dotyczą materiały. </w:t>
      </w:r>
    </w:p>
    <w:p w14:paraId="36BE5C66" w14:textId="77777777" w:rsidR="00F34364" w:rsidRPr="00125BD6" w:rsidRDefault="00F34364" w:rsidP="005A3149">
      <w:pPr>
        <w:pStyle w:val="Nagwek"/>
        <w:numPr>
          <w:ilvl w:val="0"/>
          <w:numId w:val="41"/>
        </w:numPr>
        <w:ind w:left="357" w:hanging="357"/>
        <w:jc w:val="both"/>
        <w:rPr>
          <w:rFonts w:cstheme="minorHAnsi"/>
          <w:sz w:val="18"/>
          <w:szCs w:val="18"/>
        </w:rPr>
      </w:pPr>
      <w:r w:rsidRPr="00125BD6">
        <w:rPr>
          <w:rFonts w:cstheme="minorHAnsi"/>
          <w:sz w:val="18"/>
          <w:szCs w:val="18"/>
        </w:rPr>
        <w:t>Zamawiający zaakceptuje równoważne przedmiotowe środki dowodowe, jeśli potwierdzą one, że oferowane dostawy spełniają określone przez zamawiającego wymagania.</w:t>
      </w:r>
    </w:p>
    <w:p w14:paraId="3FEB9078" w14:textId="77777777" w:rsidR="00F34364" w:rsidRPr="00125BD6" w:rsidRDefault="00F34364" w:rsidP="005A3149">
      <w:pPr>
        <w:pStyle w:val="Nagwek"/>
        <w:numPr>
          <w:ilvl w:val="0"/>
          <w:numId w:val="41"/>
        </w:numPr>
        <w:ind w:left="357" w:hanging="357"/>
        <w:jc w:val="both"/>
        <w:rPr>
          <w:rFonts w:cstheme="minorHAnsi"/>
          <w:sz w:val="18"/>
          <w:szCs w:val="18"/>
        </w:rPr>
      </w:pPr>
      <w:r w:rsidRPr="00125BD6">
        <w:rPr>
          <w:rFonts w:cstheme="minorHAnsi"/>
          <w:sz w:val="18"/>
          <w:szCs w:val="18"/>
        </w:rPr>
        <w:t xml:space="preserve"> Jeżeli wykonawca nie złożył przedmiotowych środków dowodowych lub złożone przedmiotowe środki dowodowe są niekompletne, zamawiający wzywa do ich złożenia lub uzupełnienia w wyznaczonym terminie. </w:t>
      </w:r>
    </w:p>
    <w:p w14:paraId="4B121626" w14:textId="77777777" w:rsidR="00F34364" w:rsidRPr="00125BD6" w:rsidRDefault="00F34364" w:rsidP="005A3149">
      <w:pPr>
        <w:pStyle w:val="Nagwek"/>
        <w:numPr>
          <w:ilvl w:val="0"/>
          <w:numId w:val="41"/>
        </w:numPr>
        <w:ind w:left="357" w:hanging="357"/>
        <w:jc w:val="both"/>
        <w:rPr>
          <w:rFonts w:cstheme="minorHAnsi"/>
          <w:sz w:val="18"/>
          <w:szCs w:val="18"/>
        </w:rPr>
      </w:pPr>
      <w:r w:rsidRPr="00125BD6">
        <w:rPr>
          <w:rFonts w:cstheme="minorHAnsi"/>
          <w:sz w:val="18"/>
          <w:szCs w:val="18"/>
        </w:rPr>
        <w:t xml:space="preserve">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0FE87F62" w14:textId="77777777" w:rsidR="00F34364" w:rsidRPr="00125BD6" w:rsidRDefault="00F34364" w:rsidP="005A3149">
      <w:pPr>
        <w:pStyle w:val="Nagwek"/>
        <w:numPr>
          <w:ilvl w:val="0"/>
          <w:numId w:val="41"/>
        </w:numPr>
        <w:ind w:left="357" w:hanging="357"/>
        <w:jc w:val="both"/>
        <w:rPr>
          <w:rFonts w:cstheme="minorHAnsi"/>
          <w:sz w:val="18"/>
          <w:szCs w:val="18"/>
        </w:rPr>
      </w:pPr>
      <w:r w:rsidRPr="00125BD6">
        <w:rPr>
          <w:rFonts w:cstheme="minorHAnsi"/>
          <w:sz w:val="18"/>
          <w:szCs w:val="18"/>
        </w:rPr>
        <w:t>Zamawiający może żądać od wykonawców wyjaśnień dotyczących treści przedmiotowych środków dowodowych.</w:t>
      </w:r>
    </w:p>
    <w:p w14:paraId="64884C31" w14:textId="77777777" w:rsidR="00F34364" w:rsidRPr="00125BD6" w:rsidRDefault="00F34364" w:rsidP="007B7E0A">
      <w:pPr>
        <w:tabs>
          <w:tab w:val="center" w:pos="4536"/>
          <w:tab w:val="right" w:pos="9072"/>
        </w:tabs>
        <w:spacing w:after="0" w:line="240" w:lineRule="auto"/>
        <w:ind w:left="283"/>
        <w:jc w:val="both"/>
        <w:rPr>
          <w:rFonts w:eastAsia="Calibri" w:cstheme="minorHAnsi"/>
          <w:sz w:val="18"/>
          <w:szCs w:val="18"/>
        </w:rPr>
      </w:pPr>
    </w:p>
    <w:p w14:paraId="46CA9E63" w14:textId="7391745E" w:rsidR="001E0D7A" w:rsidRPr="00125BD6" w:rsidRDefault="001E0D7A" w:rsidP="005A3149">
      <w:pPr>
        <w:pStyle w:val="Akapitzlist"/>
        <w:numPr>
          <w:ilvl w:val="0"/>
          <w:numId w:val="37"/>
        </w:numPr>
        <w:shd w:val="clear" w:color="auto" w:fill="DAEEF3"/>
        <w:tabs>
          <w:tab w:val="left" w:pos="426"/>
        </w:tabs>
        <w:spacing w:before="360" w:after="40" w:line="240" w:lineRule="auto"/>
        <w:ind w:right="23"/>
        <w:rPr>
          <w:rFonts w:asciiTheme="minorHAnsi" w:eastAsia="Calibri" w:hAnsiTheme="minorHAnsi" w:cstheme="minorHAnsi"/>
          <w:b/>
          <w:sz w:val="18"/>
          <w:szCs w:val="18"/>
        </w:rPr>
      </w:pPr>
      <w:bookmarkStart w:id="8" w:name="bookmark11"/>
      <w:r w:rsidRPr="00125BD6">
        <w:rPr>
          <w:rFonts w:asciiTheme="minorHAnsi" w:eastAsia="Calibri" w:hAnsiTheme="minorHAnsi" w:cstheme="minorHAnsi"/>
          <w:b/>
          <w:sz w:val="18"/>
          <w:szCs w:val="18"/>
        </w:rPr>
        <w:t>INFORMACJA DLA WYKONAWCÓW WSPÓLNIE UBIEGAJĄCYCH SIĘ O UDZIELENIE ZAMÓWIENIA (SPÓŁKI CYWILNE/ KONSORCJA)</w:t>
      </w:r>
    </w:p>
    <w:p w14:paraId="662B1E92" w14:textId="77777777" w:rsidR="001E0D7A" w:rsidRPr="00125BD6" w:rsidRDefault="001E0D7A" w:rsidP="007B7E0A">
      <w:pPr>
        <w:numPr>
          <w:ilvl w:val="0"/>
          <w:numId w:val="29"/>
        </w:numPr>
        <w:spacing w:after="0" w:line="240" w:lineRule="auto"/>
        <w:ind w:left="357" w:hanging="357"/>
        <w:jc w:val="both"/>
        <w:rPr>
          <w:rFonts w:eastAsia="Calibri" w:cstheme="minorHAnsi"/>
          <w:sz w:val="18"/>
          <w:szCs w:val="18"/>
        </w:rPr>
      </w:pPr>
      <w:r w:rsidRPr="00125BD6">
        <w:rPr>
          <w:rFonts w:eastAsia="Calibri" w:cstheme="minorHAns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sidRPr="00125BD6">
        <w:rPr>
          <w:rFonts w:eastAsia="Calibri" w:cstheme="minorHAnsi"/>
          <w:b/>
          <w:sz w:val="18"/>
          <w:szCs w:val="18"/>
        </w:rPr>
        <w:t xml:space="preserve"> </w:t>
      </w:r>
      <w:r w:rsidRPr="00125BD6">
        <w:rPr>
          <w:rFonts w:eastAsia="Calibri" w:cstheme="minorHAnsi"/>
          <w:sz w:val="18"/>
          <w:szCs w:val="18"/>
        </w:rPr>
        <w:t xml:space="preserve">winno być załączone do oferty. </w:t>
      </w:r>
    </w:p>
    <w:p w14:paraId="1F40A261" w14:textId="77777777" w:rsidR="001E0D7A" w:rsidRPr="00125BD6" w:rsidRDefault="001E0D7A" w:rsidP="007B7E0A">
      <w:pPr>
        <w:numPr>
          <w:ilvl w:val="0"/>
          <w:numId w:val="29"/>
        </w:numPr>
        <w:spacing w:after="0" w:line="240" w:lineRule="auto"/>
        <w:ind w:left="357" w:hanging="357"/>
        <w:jc w:val="both"/>
        <w:rPr>
          <w:rFonts w:eastAsia="Calibri" w:cstheme="minorHAnsi"/>
          <w:sz w:val="18"/>
          <w:szCs w:val="18"/>
        </w:rPr>
      </w:pPr>
      <w:r w:rsidRPr="00125BD6">
        <w:rPr>
          <w:rFonts w:eastAsia="Calibri" w:cstheme="minorHAnsi"/>
          <w:sz w:val="18"/>
          <w:szCs w:val="18"/>
        </w:rPr>
        <w:t>W przypadku Wykonawców wspólnie ubiegających się o udzielenie zamówienia, oświadczenia, o których mowa w Rozdziale VIII ust. 1 SWZ, składa każdy z wykonawców. Oświadczenia te potwierdzają brak podstaw wykluczenia oraz spełnianie warunków udziału w zakresie, w jakim każdy z wykonawców wykazuje spełnianie warunków udziału w postępowaniu.</w:t>
      </w:r>
    </w:p>
    <w:p w14:paraId="0DA226D4" w14:textId="77777777" w:rsidR="001E0D7A" w:rsidRPr="00125BD6" w:rsidRDefault="001E0D7A" w:rsidP="007B7E0A">
      <w:pPr>
        <w:numPr>
          <w:ilvl w:val="0"/>
          <w:numId w:val="29"/>
        </w:numPr>
        <w:spacing w:after="0" w:line="240" w:lineRule="auto"/>
        <w:ind w:left="357" w:hanging="357"/>
        <w:jc w:val="both"/>
        <w:rPr>
          <w:rFonts w:eastAsia="Calibri" w:cstheme="minorHAnsi"/>
          <w:sz w:val="18"/>
          <w:szCs w:val="18"/>
        </w:rPr>
      </w:pPr>
      <w:r w:rsidRPr="00125BD6">
        <w:rPr>
          <w:rFonts w:eastAsia="Calibri" w:cstheme="minorHAnsi"/>
          <w:sz w:val="18"/>
          <w:szCs w:val="18"/>
        </w:rPr>
        <w:t>Oświadczenia i dokumenty potwierdzające brak podstaw do wykluczenia z postępowania składa każdy z Wykonawców wspólnie ubiegających się o zamówienie.</w:t>
      </w:r>
    </w:p>
    <w:p w14:paraId="20B84059" w14:textId="77777777" w:rsidR="001E0D7A" w:rsidRPr="00125BD6" w:rsidRDefault="001E0D7A" w:rsidP="007B7E0A">
      <w:pPr>
        <w:numPr>
          <w:ilvl w:val="0"/>
          <w:numId w:val="29"/>
        </w:numPr>
        <w:spacing w:after="0" w:line="240" w:lineRule="auto"/>
        <w:ind w:left="357" w:hanging="357"/>
        <w:jc w:val="both"/>
        <w:rPr>
          <w:rFonts w:eastAsia="Calibri" w:cstheme="minorHAnsi"/>
          <w:sz w:val="18"/>
          <w:szCs w:val="18"/>
        </w:rPr>
      </w:pPr>
      <w:r w:rsidRPr="00125BD6">
        <w:rPr>
          <w:rFonts w:eastAsia="Calibri" w:cstheme="minorHAnsi"/>
          <w:sz w:val="18"/>
          <w:szCs w:val="18"/>
        </w:rPr>
        <w:t>W terminie określonym w Rozdziale VIII ust. 3, każdy z wykonawców wspólnie ubiegających się o udzielenie zamówienia składa oddzielnie:</w:t>
      </w:r>
    </w:p>
    <w:p w14:paraId="57896C0D" w14:textId="77777777" w:rsidR="001E0D7A" w:rsidRPr="00125BD6" w:rsidRDefault="001E0D7A" w:rsidP="007B7E0A">
      <w:pPr>
        <w:numPr>
          <w:ilvl w:val="2"/>
          <w:numId w:val="22"/>
        </w:numPr>
        <w:spacing w:after="0" w:line="240" w:lineRule="auto"/>
        <w:ind w:left="714" w:hanging="357"/>
        <w:contextualSpacing/>
        <w:jc w:val="both"/>
        <w:rPr>
          <w:rFonts w:eastAsia="Calibri" w:cstheme="minorHAnsi"/>
          <w:sz w:val="18"/>
          <w:szCs w:val="18"/>
        </w:rPr>
      </w:pPr>
      <w:r w:rsidRPr="00125BD6">
        <w:rPr>
          <w:rFonts w:eastAsia="Calibri" w:cstheme="minorHAnsi"/>
          <w:sz w:val="18"/>
          <w:szCs w:val="18"/>
        </w:rPr>
        <w:t xml:space="preserve">oświadczenie wykonawcy w zakresie art. 108 ust. 1 pkt 5 ustawy </w:t>
      </w:r>
      <w:proofErr w:type="spellStart"/>
      <w:r w:rsidRPr="00125BD6">
        <w:rPr>
          <w:rFonts w:eastAsia="Calibri" w:cstheme="minorHAnsi"/>
          <w:sz w:val="18"/>
          <w:szCs w:val="18"/>
        </w:rPr>
        <w:t>Pzp</w:t>
      </w:r>
      <w:proofErr w:type="spellEnd"/>
      <w:r w:rsidRPr="00125BD6">
        <w:rPr>
          <w:rFonts w:eastAsia="Calibri" w:cstheme="minorHAnsi"/>
          <w:sz w:val="18"/>
          <w:szCs w:val="18"/>
        </w:rPr>
        <w:t xml:space="preserve">, o braku przynależności do tej samej grupy kapitałowej (pkt 8.3.1 SWZ), </w:t>
      </w:r>
    </w:p>
    <w:p w14:paraId="4E0300C5" w14:textId="77777777" w:rsidR="001E0D7A" w:rsidRPr="00125BD6" w:rsidRDefault="001E0D7A" w:rsidP="007B7E0A">
      <w:pPr>
        <w:numPr>
          <w:ilvl w:val="2"/>
          <w:numId w:val="22"/>
        </w:numPr>
        <w:spacing w:after="0" w:line="240" w:lineRule="auto"/>
        <w:ind w:left="714" w:hanging="357"/>
        <w:contextualSpacing/>
        <w:jc w:val="both"/>
        <w:rPr>
          <w:rFonts w:eastAsia="Calibri" w:cstheme="minorHAnsi"/>
          <w:sz w:val="18"/>
          <w:szCs w:val="18"/>
        </w:rPr>
      </w:pPr>
      <w:r w:rsidRPr="00125BD6">
        <w:rPr>
          <w:rFonts w:eastAsia="Calibri" w:cstheme="minorHAnsi"/>
          <w:sz w:val="18"/>
          <w:szCs w:val="18"/>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64415B6F" w14:textId="77777777" w:rsidR="001E0D7A" w:rsidRPr="00125BD6" w:rsidRDefault="001E0D7A" w:rsidP="007B7E0A">
      <w:pPr>
        <w:numPr>
          <w:ilvl w:val="0"/>
          <w:numId w:val="29"/>
        </w:numPr>
        <w:spacing w:after="0" w:line="240" w:lineRule="auto"/>
        <w:ind w:left="357" w:hanging="357"/>
        <w:contextualSpacing/>
        <w:jc w:val="both"/>
        <w:rPr>
          <w:rFonts w:eastAsia="Calibri" w:cstheme="minorHAnsi"/>
          <w:sz w:val="18"/>
          <w:szCs w:val="18"/>
        </w:rPr>
      </w:pPr>
      <w:r w:rsidRPr="00125BD6">
        <w:rPr>
          <w:rFonts w:eastAsia="Calibri" w:cstheme="minorHAnsi"/>
          <w:sz w:val="18"/>
          <w:szCs w:val="18"/>
        </w:rPr>
        <w:t xml:space="preserve">Zgodnie z art. 117 ust. 4, wykonawcy wspólnie ubiegający się o udzielenie zamówienia w treści formularza ofertowego wskazują, które usługi wykonają poszczególni wykonawcy. </w:t>
      </w:r>
    </w:p>
    <w:p w14:paraId="3A5D914F" w14:textId="77777777" w:rsidR="001E0D7A" w:rsidRPr="00125BD6" w:rsidRDefault="001E0D7A" w:rsidP="007B7E0A">
      <w:pPr>
        <w:numPr>
          <w:ilvl w:val="0"/>
          <w:numId w:val="29"/>
        </w:numPr>
        <w:spacing w:after="0" w:line="240" w:lineRule="auto"/>
        <w:ind w:left="357" w:hanging="357"/>
        <w:contextualSpacing/>
        <w:jc w:val="both"/>
        <w:rPr>
          <w:rFonts w:eastAsia="Calibri" w:cstheme="minorHAnsi"/>
          <w:sz w:val="18"/>
          <w:szCs w:val="18"/>
        </w:rPr>
      </w:pPr>
      <w:r w:rsidRPr="00125BD6">
        <w:rPr>
          <w:rFonts w:eastAsia="Calibri" w:cstheme="minorHAnsi"/>
          <w:sz w:val="18"/>
          <w:szCs w:val="18"/>
        </w:rPr>
        <w:t>Zamawiający przed zawarciem umowy w sprawie zamówienia publicznego żąda kopii umowy regulującej współpracę wykonawców wspólnie ubiegających się o udzielenie zamówienia</w:t>
      </w:r>
    </w:p>
    <w:p w14:paraId="329C5153" w14:textId="6EBBE575" w:rsidR="001E0D7A" w:rsidRPr="00125BD6" w:rsidRDefault="001E0D7A" w:rsidP="005A3149">
      <w:pPr>
        <w:pStyle w:val="Akapitzlist"/>
        <w:numPr>
          <w:ilvl w:val="0"/>
          <w:numId w:val="37"/>
        </w:numPr>
        <w:shd w:val="clear" w:color="auto" w:fill="DAEEF3"/>
        <w:tabs>
          <w:tab w:val="left" w:pos="426"/>
        </w:tabs>
        <w:spacing w:before="360" w:after="40" w:line="240" w:lineRule="auto"/>
        <w:ind w:right="23"/>
        <w:rPr>
          <w:rFonts w:asciiTheme="minorHAnsi" w:eastAsia="Calibri" w:hAnsiTheme="minorHAnsi" w:cstheme="minorHAnsi"/>
          <w:b/>
          <w:bCs/>
          <w:sz w:val="18"/>
          <w:szCs w:val="18"/>
        </w:rPr>
      </w:pPr>
      <w:r w:rsidRPr="00125BD6">
        <w:rPr>
          <w:rFonts w:asciiTheme="minorHAnsi" w:eastAsia="Calibri" w:hAnsiTheme="minorHAnsi" w:cstheme="minorHAnsi"/>
          <w:b/>
          <w:bCs/>
          <w:sz w:val="18"/>
          <w:szCs w:val="18"/>
        </w:rPr>
        <w:t xml:space="preserve">SPOSÓB KOMUNIKACJI ORAZ </w:t>
      </w:r>
      <w:bookmarkEnd w:id="8"/>
      <w:r w:rsidRPr="00125BD6">
        <w:rPr>
          <w:rFonts w:asciiTheme="minorHAnsi" w:eastAsia="Calibri" w:hAnsiTheme="minorHAnsi" w:cstheme="minorHAnsi"/>
          <w:b/>
          <w:bCs/>
          <w:sz w:val="18"/>
          <w:szCs w:val="18"/>
        </w:rPr>
        <w:t>WYJAŚNIENIA TREŚCI SWZ</w:t>
      </w:r>
    </w:p>
    <w:p w14:paraId="31E8BDE3" w14:textId="77777777" w:rsidR="001E0D7A" w:rsidRPr="00125BD6" w:rsidRDefault="001E0D7A" w:rsidP="007B7E0A">
      <w:pPr>
        <w:numPr>
          <w:ilvl w:val="0"/>
          <w:numId w:val="30"/>
        </w:numPr>
        <w:spacing w:after="0" w:line="240" w:lineRule="auto"/>
        <w:ind w:left="357" w:hanging="357"/>
        <w:jc w:val="both"/>
        <w:rPr>
          <w:rFonts w:eastAsia="Calibri" w:cstheme="minorHAnsi"/>
          <w:sz w:val="18"/>
          <w:szCs w:val="18"/>
        </w:rPr>
      </w:pPr>
      <w:r w:rsidRPr="00125BD6">
        <w:rPr>
          <w:rFonts w:eastAsia="Calibri" w:cstheme="minorHAnsi"/>
          <w:sz w:val="18"/>
          <w:szCs w:val="18"/>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125BD6">
        <w:rPr>
          <w:rFonts w:eastAsia="Calibri" w:cstheme="minorHAnsi"/>
          <w:sz w:val="18"/>
          <w:szCs w:val="18"/>
        </w:rPr>
        <w:t>p.z.p</w:t>
      </w:r>
      <w:proofErr w:type="spellEnd"/>
      <w:r w:rsidRPr="00125BD6">
        <w:rPr>
          <w:rFonts w:eastAsia="Calibri" w:cstheme="minorHAnsi"/>
          <w:sz w:val="18"/>
          <w:szCs w:val="18"/>
        </w:rPr>
        <w:t xml:space="preserve">., odbywa się przy użyciu środków komunikacji elektronicznej, tj. przy użyciu Platformy zakupowej, która jest dostępna pod adresem: </w:t>
      </w:r>
      <w:hyperlink r:id="rId14" w:history="1">
        <w:r w:rsidRPr="00125BD6">
          <w:rPr>
            <w:rStyle w:val="Hipercze"/>
            <w:rFonts w:cstheme="minorHAnsi"/>
            <w:sz w:val="18"/>
            <w:szCs w:val="18"/>
          </w:rPr>
          <w:t>https://platformazakupowa.pl/pn/rzpwe</w:t>
        </w:r>
      </w:hyperlink>
      <w:r w:rsidRPr="00125BD6">
        <w:rPr>
          <w:rFonts w:cstheme="minorHAnsi"/>
          <w:sz w:val="18"/>
          <w:szCs w:val="18"/>
        </w:rPr>
        <w:t xml:space="preserve"> </w:t>
      </w:r>
      <w:r w:rsidRPr="00125BD6">
        <w:rPr>
          <w:rFonts w:eastAsia="Calibri" w:cstheme="minorHAnsi"/>
          <w:sz w:val="18"/>
          <w:szCs w:val="18"/>
        </w:rPr>
        <w:t xml:space="preserve">oraz poczty elektronicznej </w:t>
      </w:r>
      <w:hyperlink r:id="rId15" w:history="1">
        <w:r w:rsidRPr="00125BD6">
          <w:rPr>
            <w:rFonts w:eastAsia="Calibri" w:cstheme="minorHAnsi"/>
            <w:bCs/>
            <w:sz w:val="18"/>
            <w:szCs w:val="18"/>
          </w:rPr>
          <w:t>zp@rzpwe.opolskie.pl</w:t>
        </w:r>
      </w:hyperlink>
      <w:r w:rsidRPr="00125BD6">
        <w:rPr>
          <w:rFonts w:eastAsia="Calibri" w:cstheme="minorHAnsi"/>
          <w:bCs/>
          <w:sz w:val="18"/>
          <w:szCs w:val="18"/>
        </w:rPr>
        <w:t xml:space="preserve"> </w:t>
      </w:r>
      <w:r w:rsidRPr="00125BD6">
        <w:rPr>
          <w:rFonts w:eastAsia="Calibri" w:cstheme="minorHAnsi"/>
          <w:sz w:val="18"/>
          <w:szCs w:val="18"/>
        </w:rPr>
        <w:t xml:space="preserve"> </w:t>
      </w:r>
    </w:p>
    <w:p w14:paraId="48C9740C" w14:textId="77777777" w:rsidR="001E0D7A" w:rsidRPr="00125BD6" w:rsidRDefault="001E0D7A" w:rsidP="007B7E0A">
      <w:pPr>
        <w:numPr>
          <w:ilvl w:val="0"/>
          <w:numId w:val="30"/>
        </w:numPr>
        <w:spacing w:after="0" w:line="240" w:lineRule="auto"/>
        <w:ind w:left="357" w:hanging="357"/>
        <w:jc w:val="both"/>
        <w:rPr>
          <w:rFonts w:eastAsia="Calibri" w:cstheme="minorHAnsi"/>
          <w:sz w:val="18"/>
          <w:szCs w:val="18"/>
        </w:rPr>
      </w:pPr>
      <w:bookmarkStart w:id="9" w:name="_Hlk124505971"/>
      <w:r w:rsidRPr="00125BD6">
        <w:rPr>
          <w:rFonts w:eastAsia="Calibri" w:cstheme="minorHAnsi"/>
          <w:sz w:val="18"/>
          <w:szCs w:val="18"/>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9"/>
    <w:p w14:paraId="7375CE3E" w14:textId="77777777" w:rsidR="001E0D7A" w:rsidRPr="00125BD6" w:rsidRDefault="001E0D7A" w:rsidP="007B7E0A">
      <w:pPr>
        <w:numPr>
          <w:ilvl w:val="0"/>
          <w:numId w:val="30"/>
        </w:numPr>
        <w:spacing w:after="0" w:line="240" w:lineRule="auto"/>
        <w:ind w:left="357" w:hanging="357"/>
        <w:jc w:val="both"/>
        <w:rPr>
          <w:rFonts w:eastAsia="Calibri" w:cstheme="minorHAnsi"/>
          <w:sz w:val="18"/>
          <w:szCs w:val="18"/>
        </w:rPr>
      </w:pPr>
      <w:r w:rsidRPr="00125BD6">
        <w:rPr>
          <w:rFonts w:eastAsia="Calibri" w:cstheme="minorHAnsi"/>
          <w:sz w:val="18"/>
          <w:szCs w:val="18"/>
        </w:rPr>
        <w:lastRenderedPageBreak/>
        <w:t xml:space="preserve">Ofertę, oświadczenia, o których mowa w art. 125 ust. 1 </w:t>
      </w:r>
      <w:proofErr w:type="spellStart"/>
      <w:r w:rsidRPr="00125BD6">
        <w:rPr>
          <w:rFonts w:eastAsia="Calibri" w:cstheme="minorHAnsi"/>
          <w:sz w:val="18"/>
          <w:szCs w:val="18"/>
        </w:rPr>
        <w:t>p.z.p</w:t>
      </w:r>
      <w:proofErr w:type="spellEnd"/>
      <w:r w:rsidRPr="00125BD6">
        <w:rPr>
          <w:rFonts w:eastAsia="Calibri" w:cstheme="minorHAnsi"/>
          <w:sz w:val="18"/>
          <w:szCs w:val="18"/>
        </w:rPr>
        <w:t>., przedmiotowe środki dowodowe, pełnomocnictwa, zobowiązanie podmiotu udostępniającego zasoby sporządza się w postaci elektronicznej, w ogólnie dostępnych formatach danych, w szczególności w formatach .txt, .rtf, .pdf, .</w:t>
      </w:r>
      <w:proofErr w:type="spellStart"/>
      <w:r w:rsidRPr="00125BD6">
        <w:rPr>
          <w:rFonts w:eastAsia="Calibri" w:cstheme="minorHAnsi"/>
          <w:sz w:val="18"/>
          <w:szCs w:val="18"/>
        </w:rPr>
        <w:t>doc</w:t>
      </w:r>
      <w:proofErr w:type="spellEnd"/>
      <w:r w:rsidRPr="00125BD6">
        <w:rPr>
          <w:rFonts w:eastAsia="Calibri" w:cstheme="minorHAnsi"/>
          <w:sz w:val="18"/>
          <w:szCs w:val="18"/>
        </w:rPr>
        <w:t>, .</w:t>
      </w:r>
      <w:proofErr w:type="spellStart"/>
      <w:r w:rsidRPr="00125BD6">
        <w:rPr>
          <w:rFonts w:eastAsia="Calibri" w:cstheme="minorHAnsi"/>
          <w:sz w:val="18"/>
          <w:szCs w:val="18"/>
        </w:rPr>
        <w:t>docx</w:t>
      </w:r>
      <w:proofErr w:type="spellEnd"/>
      <w:r w:rsidRPr="00125BD6">
        <w:rPr>
          <w:rFonts w:eastAsia="Calibri" w:cstheme="minorHAnsi"/>
          <w:sz w:val="18"/>
          <w:szCs w:val="18"/>
        </w:rPr>
        <w:t>, .</w:t>
      </w:r>
      <w:proofErr w:type="spellStart"/>
      <w:r w:rsidRPr="00125BD6">
        <w:rPr>
          <w:rFonts w:eastAsia="Calibri" w:cstheme="minorHAnsi"/>
          <w:sz w:val="18"/>
          <w:szCs w:val="18"/>
        </w:rPr>
        <w:t>odt</w:t>
      </w:r>
      <w:proofErr w:type="spellEnd"/>
      <w:r w:rsidRPr="00125BD6">
        <w:rPr>
          <w:rFonts w:eastAsia="Calibri" w:cstheme="minorHAnsi"/>
          <w:sz w:val="18"/>
          <w:szCs w:val="18"/>
        </w:rPr>
        <w:t xml:space="preserve">. Ofertę, a także oświadczenie o jakim mowa w Rozdziale VIII ust. 1 SWZ składa się, pod rygorem nieważności, w formie elektronicznej lub w postaci elektronicznej opatrzonej podpisem zaufanym lub podpisem osobistym. </w:t>
      </w:r>
    </w:p>
    <w:p w14:paraId="09761138" w14:textId="77777777" w:rsidR="001E0D7A" w:rsidRPr="00125BD6" w:rsidRDefault="001E0D7A" w:rsidP="007B7E0A">
      <w:pPr>
        <w:numPr>
          <w:ilvl w:val="0"/>
          <w:numId w:val="30"/>
        </w:numPr>
        <w:spacing w:after="0" w:line="240" w:lineRule="auto"/>
        <w:ind w:left="357" w:hanging="357"/>
        <w:jc w:val="both"/>
        <w:rPr>
          <w:rFonts w:eastAsia="Calibri" w:cstheme="minorHAnsi"/>
          <w:sz w:val="18"/>
          <w:szCs w:val="18"/>
        </w:rPr>
      </w:pPr>
      <w:r w:rsidRPr="00125BD6">
        <w:rPr>
          <w:rFonts w:eastAsia="Calibri" w:cstheme="minorHAnsi"/>
          <w:sz w:val="18"/>
          <w:szCs w:val="18"/>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6" w:history="1">
        <w:r w:rsidRPr="00125BD6">
          <w:rPr>
            <w:rStyle w:val="Hipercze"/>
            <w:rFonts w:eastAsia="Calibri" w:cstheme="minorHAnsi"/>
            <w:sz w:val="18"/>
            <w:szCs w:val="18"/>
          </w:rPr>
          <w:t>https://platformazakupowa.pl/strona/45-instrukcje</w:t>
        </w:r>
      </w:hyperlink>
      <w:r w:rsidRPr="00125BD6">
        <w:rPr>
          <w:rFonts w:eastAsia="Calibri" w:cstheme="minorHAnsi"/>
          <w:sz w:val="18"/>
          <w:szCs w:val="18"/>
        </w:rPr>
        <w:t xml:space="preserve"> </w:t>
      </w:r>
    </w:p>
    <w:p w14:paraId="117F4C04" w14:textId="77777777" w:rsidR="001E0D7A" w:rsidRPr="00125BD6" w:rsidRDefault="001E0D7A" w:rsidP="007B7E0A">
      <w:pPr>
        <w:numPr>
          <w:ilvl w:val="0"/>
          <w:numId w:val="30"/>
        </w:numPr>
        <w:spacing w:after="0" w:line="240" w:lineRule="auto"/>
        <w:ind w:left="357" w:hanging="357"/>
        <w:jc w:val="both"/>
        <w:rPr>
          <w:rFonts w:eastAsia="Calibri" w:cstheme="minorHAnsi"/>
          <w:sz w:val="18"/>
          <w:szCs w:val="18"/>
        </w:rPr>
      </w:pPr>
      <w:r w:rsidRPr="00125BD6">
        <w:rPr>
          <w:rFonts w:eastAsia="Calibri" w:cstheme="minorHAnsi"/>
          <w:sz w:val="18"/>
          <w:szCs w:val="18"/>
        </w:rPr>
        <w:t>Osobą uprawnioną do porozumiewania się z Wykonawcami jest:</w:t>
      </w:r>
    </w:p>
    <w:p w14:paraId="5B93F18B" w14:textId="12E1ECFB" w:rsidR="001E0D7A" w:rsidRPr="00125BD6" w:rsidRDefault="001E0D7A" w:rsidP="007B7E0A">
      <w:pPr>
        <w:tabs>
          <w:tab w:val="left" w:pos="426"/>
          <w:tab w:val="center" w:pos="4536"/>
          <w:tab w:val="right" w:pos="9072"/>
        </w:tabs>
        <w:spacing w:after="0" w:line="240" w:lineRule="auto"/>
        <w:ind w:left="644" w:right="92"/>
        <w:jc w:val="both"/>
        <w:rPr>
          <w:rFonts w:eastAsia="Calibri" w:cstheme="minorHAnsi"/>
          <w:sz w:val="18"/>
          <w:szCs w:val="18"/>
        </w:rPr>
      </w:pPr>
      <w:r w:rsidRPr="00125BD6">
        <w:rPr>
          <w:rFonts w:eastAsia="Calibri" w:cstheme="minorHAnsi"/>
          <w:sz w:val="18"/>
          <w:szCs w:val="18"/>
        </w:rPr>
        <w:t>a) w zakresie merytorycznym</w:t>
      </w:r>
      <w:r w:rsidR="005216C7" w:rsidRPr="00125BD6">
        <w:rPr>
          <w:rFonts w:eastAsia="Calibri" w:cstheme="minorHAnsi"/>
          <w:sz w:val="18"/>
          <w:szCs w:val="18"/>
        </w:rPr>
        <w:t>: Artur Nowak</w:t>
      </w:r>
      <w:r w:rsidR="00C36C8F" w:rsidRPr="00125BD6">
        <w:rPr>
          <w:rFonts w:eastAsia="Calibri" w:cstheme="minorHAnsi"/>
          <w:sz w:val="18"/>
          <w:szCs w:val="18"/>
        </w:rPr>
        <w:t xml:space="preserve">, e-mail: </w:t>
      </w:r>
      <w:hyperlink r:id="rId17" w:history="1">
        <w:r w:rsidR="00C36C8F" w:rsidRPr="00125BD6">
          <w:rPr>
            <w:rStyle w:val="Hipercze"/>
            <w:rFonts w:eastAsia="Calibri" w:cstheme="minorHAnsi"/>
            <w:sz w:val="18"/>
            <w:szCs w:val="18"/>
          </w:rPr>
          <w:t>anowak@rzpwe.opolskie.pl</w:t>
        </w:r>
      </w:hyperlink>
      <w:r w:rsidR="00C36C8F" w:rsidRPr="00125BD6">
        <w:rPr>
          <w:rFonts w:eastAsia="Calibri" w:cstheme="minorHAnsi"/>
          <w:sz w:val="18"/>
          <w:szCs w:val="18"/>
        </w:rPr>
        <w:t xml:space="preserve">, tel. 774047540 </w:t>
      </w:r>
      <w:r w:rsidRPr="00125BD6">
        <w:rPr>
          <w:rFonts w:eastAsia="Calibri" w:cstheme="minorHAnsi"/>
          <w:sz w:val="18"/>
          <w:szCs w:val="18"/>
        </w:rPr>
        <w:t xml:space="preserve"> i proceduralnym: </w:t>
      </w:r>
      <w:r w:rsidR="00B8756C" w:rsidRPr="00125BD6">
        <w:rPr>
          <w:rFonts w:eastAsia="Calibri" w:cstheme="minorHAnsi"/>
          <w:sz w:val="18"/>
          <w:szCs w:val="18"/>
        </w:rPr>
        <w:t>Bogusława Pater</w:t>
      </w:r>
      <w:r w:rsidRPr="00125BD6">
        <w:rPr>
          <w:rFonts w:eastAsia="Calibri" w:cstheme="minorHAnsi"/>
          <w:sz w:val="18"/>
          <w:szCs w:val="18"/>
        </w:rPr>
        <w:t xml:space="preserve">, e-mail:  </w:t>
      </w:r>
      <w:hyperlink r:id="rId18" w:history="1">
        <w:r w:rsidR="00B8756C" w:rsidRPr="00125BD6">
          <w:rPr>
            <w:rStyle w:val="Hipercze"/>
            <w:rFonts w:eastAsia="Calibri" w:cstheme="minorHAnsi"/>
            <w:sz w:val="18"/>
            <w:szCs w:val="18"/>
          </w:rPr>
          <w:t>bpater@rzpwe.opolskie.pl</w:t>
        </w:r>
      </w:hyperlink>
      <w:r w:rsidRPr="00125BD6">
        <w:rPr>
          <w:rFonts w:eastAsia="Calibri" w:cstheme="minorHAnsi"/>
          <w:sz w:val="18"/>
          <w:szCs w:val="18"/>
        </w:rPr>
        <w:t>; tel.: 774047537</w:t>
      </w:r>
    </w:p>
    <w:p w14:paraId="55A65542" w14:textId="77777777" w:rsidR="001E0D7A" w:rsidRPr="00125BD6" w:rsidRDefault="001E0D7A" w:rsidP="007B7E0A">
      <w:pPr>
        <w:numPr>
          <w:ilvl w:val="0"/>
          <w:numId w:val="30"/>
        </w:numPr>
        <w:tabs>
          <w:tab w:val="left" w:pos="426"/>
          <w:tab w:val="center" w:pos="4536"/>
          <w:tab w:val="right" w:pos="9072"/>
        </w:tabs>
        <w:spacing w:after="0" w:line="240" w:lineRule="auto"/>
        <w:ind w:left="357" w:right="92" w:hanging="357"/>
        <w:jc w:val="both"/>
        <w:rPr>
          <w:rFonts w:eastAsia="Calibri" w:cstheme="minorHAnsi"/>
          <w:sz w:val="18"/>
          <w:szCs w:val="18"/>
        </w:rPr>
      </w:pPr>
      <w:r w:rsidRPr="00125BD6">
        <w:rPr>
          <w:rFonts w:eastAsia="Calibri" w:cstheme="minorHAnsi"/>
          <w:sz w:val="18"/>
          <w:szCs w:val="18"/>
        </w:rPr>
        <w:t xml:space="preserve">W korespondencji kierowanej do Zamawiającego Wykonawcy powinni posługiwać się numerem przedmiotowego postępowania. </w:t>
      </w:r>
    </w:p>
    <w:p w14:paraId="6921B72A" w14:textId="77777777" w:rsidR="001E0D7A" w:rsidRPr="00125BD6" w:rsidRDefault="001E0D7A" w:rsidP="007B7E0A">
      <w:pPr>
        <w:numPr>
          <w:ilvl w:val="0"/>
          <w:numId w:val="30"/>
        </w:numPr>
        <w:spacing w:after="0" w:line="240" w:lineRule="auto"/>
        <w:ind w:left="357" w:hanging="357"/>
        <w:jc w:val="both"/>
        <w:rPr>
          <w:rFonts w:eastAsia="Calibri" w:cstheme="minorHAnsi"/>
          <w:sz w:val="18"/>
          <w:szCs w:val="18"/>
        </w:rPr>
      </w:pPr>
      <w:r w:rsidRPr="00125BD6">
        <w:rPr>
          <w:rFonts w:eastAsia="Calibri" w:cstheme="minorHAnsi"/>
          <w:sz w:val="18"/>
          <w:szCs w:val="18"/>
        </w:rPr>
        <w:t>Wykonawca może zwrócić się do zamawiającego z wnioskiem o wyjaśnienie treści SWZ.</w:t>
      </w:r>
    </w:p>
    <w:p w14:paraId="4D7CBF91" w14:textId="77777777" w:rsidR="001E0D7A" w:rsidRPr="00125BD6" w:rsidRDefault="001E0D7A" w:rsidP="007B7E0A">
      <w:pPr>
        <w:numPr>
          <w:ilvl w:val="0"/>
          <w:numId w:val="30"/>
        </w:numPr>
        <w:spacing w:after="0" w:line="240" w:lineRule="auto"/>
        <w:ind w:left="357" w:hanging="357"/>
        <w:jc w:val="both"/>
        <w:rPr>
          <w:rFonts w:eastAsia="Calibri" w:cstheme="minorHAnsi"/>
          <w:sz w:val="18"/>
          <w:szCs w:val="18"/>
        </w:rPr>
      </w:pPr>
      <w:r w:rsidRPr="00125BD6">
        <w:rPr>
          <w:rFonts w:eastAsia="Calibri" w:cstheme="minorHAnsi"/>
          <w:sz w:val="18"/>
          <w:szCs w:val="18"/>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5CDFA70" w14:textId="77777777" w:rsidR="001E0D7A" w:rsidRPr="00125BD6" w:rsidRDefault="001E0D7A" w:rsidP="007B7E0A">
      <w:pPr>
        <w:numPr>
          <w:ilvl w:val="0"/>
          <w:numId w:val="30"/>
        </w:numPr>
        <w:spacing w:after="0" w:line="240" w:lineRule="auto"/>
        <w:ind w:left="357" w:hanging="357"/>
        <w:jc w:val="both"/>
        <w:rPr>
          <w:rFonts w:eastAsia="Calibri" w:cstheme="minorHAnsi"/>
          <w:sz w:val="18"/>
          <w:szCs w:val="18"/>
        </w:rPr>
      </w:pPr>
      <w:r w:rsidRPr="00125BD6">
        <w:rPr>
          <w:rFonts w:eastAsia="Calibri" w:cstheme="minorHAnsi"/>
          <w:sz w:val="18"/>
          <w:szCs w:val="18"/>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w:t>
      </w:r>
    </w:p>
    <w:p w14:paraId="0A0D6F96" w14:textId="77777777" w:rsidR="001E0D7A" w:rsidRPr="00125BD6" w:rsidRDefault="001E0D7A" w:rsidP="007B7E0A">
      <w:pPr>
        <w:numPr>
          <w:ilvl w:val="0"/>
          <w:numId w:val="30"/>
        </w:numPr>
        <w:spacing w:after="0" w:line="240" w:lineRule="auto"/>
        <w:ind w:left="357" w:hanging="357"/>
        <w:jc w:val="both"/>
        <w:rPr>
          <w:rFonts w:eastAsia="Calibri" w:cstheme="minorHAnsi"/>
          <w:sz w:val="18"/>
          <w:szCs w:val="18"/>
        </w:rPr>
      </w:pPr>
      <w:r w:rsidRPr="00125BD6">
        <w:rPr>
          <w:rFonts w:eastAsia="Calibri" w:cstheme="minorHAnsi"/>
          <w:sz w:val="18"/>
          <w:szCs w:val="18"/>
        </w:rPr>
        <w:t>Przedłużenie terminu składania ofert, o których mowa w ust. 10, nie wpływa na bieg terminu składania wniosku o wyjaśnienie treści SWZ.</w:t>
      </w:r>
    </w:p>
    <w:p w14:paraId="407E7940" w14:textId="4B554ED4" w:rsidR="001E0D7A" w:rsidRPr="00125BD6" w:rsidRDefault="001E0D7A" w:rsidP="005A3149">
      <w:pPr>
        <w:pStyle w:val="Akapitzlist"/>
        <w:numPr>
          <w:ilvl w:val="0"/>
          <w:numId w:val="37"/>
        </w:numPr>
        <w:shd w:val="clear" w:color="auto" w:fill="DAEEF3"/>
        <w:tabs>
          <w:tab w:val="left" w:pos="426"/>
        </w:tabs>
        <w:spacing w:before="360" w:after="40" w:line="240" w:lineRule="auto"/>
        <w:ind w:right="23"/>
        <w:rPr>
          <w:rFonts w:asciiTheme="minorHAnsi" w:eastAsia="Calibri" w:hAnsiTheme="minorHAnsi" w:cstheme="minorHAnsi"/>
          <w:b/>
          <w:bCs/>
          <w:sz w:val="18"/>
          <w:szCs w:val="18"/>
        </w:rPr>
      </w:pPr>
      <w:bookmarkStart w:id="10" w:name="bookmark12"/>
      <w:r w:rsidRPr="00125BD6">
        <w:rPr>
          <w:rFonts w:asciiTheme="minorHAnsi" w:eastAsia="Calibri" w:hAnsiTheme="minorHAnsi" w:cstheme="minorHAnsi"/>
          <w:b/>
          <w:bCs/>
          <w:sz w:val="18"/>
          <w:szCs w:val="18"/>
        </w:rPr>
        <w:t>OPIS SPOSOBU PRZYGOTOWANIA OFER</w:t>
      </w:r>
      <w:bookmarkEnd w:id="10"/>
      <w:r w:rsidRPr="00125BD6">
        <w:rPr>
          <w:rFonts w:asciiTheme="minorHAnsi" w:eastAsia="Calibri" w:hAnsiTheme="minorHAnsi" w:cstheme="minorHAnsi"/>
          <w:b/>
          <w:bCs/>
          <w:sz w:val="18"/>
          <w:szCs w:val="18"/>
        </w:rPr>
        <w:t>T ORAZ WYMAGANIA FORMALNE DOTYCZĄCE SKŁADANYCH OŚWIADCZEŃ I DOKUMENTÓW</w:t>
      </w:r>
    </w:p>
    <w:p w14:paraId="4EFE6916" w14:textId="77777777" w:rsidR="001E0D7A" w:rsidRPr="00125BD6" w:rsidRDefault="001E0D7A" w:rsidP="007B7E0A">
      <w:pPr>
        <w:numPr>
          <w:ilvl w:val="0"/>
          <w:numId w:val="31"/>
        </w:numPr>
        <w:spacing w:after="0" w:line="240" w:lineRule="auto"/>
        <w:ind w:left="357" w:hanging="357"/>
        <w:rPr>
          <w:rFonts w:eastAsia="Calibri" w:cstheme="minorHAnsi"/>
          <w:sz w:val="18"/>
          <w:szCs w:val="18"/>
        </w:rPr>
      </w:pPr>
      <w:r w:rsidRPr="00125BD6">
        <w:rPr>
          <w:rFonts w:eastAsia="Calibri" w:cstheme="minorHAnsi"/>
          <w:sz w:val="18"/>
          <w:szCs w:val="18"/>
        </w:rPr>
        <w:t>Wykonawca może złożyć tylko jedną ofertę.</w:t>
      </w:r>
    </w:p>
    <w:p w14:paraId="11124CDC" w14:textId="77777777" w:rsidR="001E0D7A" w:rsidRPr="00125BD6" w:rsidRDefault="001E0D7A" w:rsidP="007B7E0A">
      <w:pPr>
        <w:numPr>
          <w:ilvl w:val="0"/>
          <w:numId w:val="31"/>
        </w:numPr>
        <w:spacing w:after="0" w:line="240" w:lineRule="auto"/>
        <w:ind w:left="357" w:hanging="357"/>
        <w:rPr>
          <w:rFonts w:eastAsia="Calibri" w:cstheme="minorHAnsi"/>
          <w:sz w:val="18"/>
          <w:szCs w:val="18"/>
        </w:rPr>
      </w:pPr>
      <w:r w:rsidRPr="00125BD6">
        <w:rPr>
          <w:rFonts w:eastAsia="Calibri" w:cstheme="minorHAnsi"/>
          <w:sz w:val="18"/>
          <w:szCs w:val="18"/>
        </w:rPr>
        <w:t>Treść oferty musi odpowiadać treści SWZ.</w:t>
      </w:r>
    </w:p>
    <w:p w14:paraId="061B3B90" w14:textId="77777777" w:rsidR="001E0D7A" w:rsidRPr="00125BD6" w:rsidRDefault="001E0D7A" w:rsidP="007B7E0A">
      <w:pPr>
        <w:numPr>
          <w:ilvl w:val="0"/>
          <w:numId w:val="31"/>
        </w:numPr>
        <w:spacing w:after="0" w:line="240" w:lineRule="auto"/>
        <w:ind w:left="357" w:hanging="357"/>
        <w:rPr>
          <w:rFonts w:eastAsia="Calibri" w:cstheme="minorHAnsi"/>
          <w:sz w:val="18"/>
          <w:szCs w:val="18"/>
        </w:rPr>
      </w:pPr>
      <w:r w:rsidRPr="00125BD6">
        <w:rPr>
          <w:rFonts w:eastAsia="Calibri" w:cstheme="minorHAnsi"/>
          <w:sz w:val="18"/>
          <w:szCs w:val="18"/>
        </w:rPr>
        <w:t xml:space="preserve">Ofertę składa się na Formularzu Ofertowym – zgodnie z </w:t>
      </w:r>
      <w:r w:rsidRPr="00125BD6">
        <w:rPr>
          <w:rFonts w:eastAsia="Calibri" w:cstheme="minorHAnsi"/>
          <w:b/>
          <w:sz w:val="18"/>
          <w:szCs w:val="18"/>
        </w:rPr>
        <w:t>Załącznikiem nr 2 do SWZ</w:t>
      </w:r>
      <w:r w:rsidRPr="00125BD6">
        <w:rPr>
          <w:rFonts w:eastAsia="Calibri" w:cstheme="minorHAnsi"/>
          <w:sz w:val="18"/>
          <w:szCs w:val="18"/>
        </w:rPr>
        <w:t>. Wraz z ofertą Wykonawca jest zobowiązany złożyć:</w:t>
      </w:r>
    </w:p>
    <w:p w14:paraId="5DC8BA29" w14:textId="77777777" w:rsidR="001E0D7A" w:rsidRPr="00125BD6" w:rsidRDefault="001E0D7A" w:rsidP="007B7E0A">
      <w:pPr>
        <w:numPr>
          <w:ilvl w:val="0"/>
          <w:numId w:val="32"/>
        </w:numPr>
        <w:spacing w:after="0" w:line="240" w:lineRule="auto"/>
        <w:rPr>
          <w:rFonts w:eastAsia="Calibri" w:cstheme="minorHAnsi"/>
          <w:b/>
          <w:sz w:val="18"/>
          <w:szCs w:val="18"/>
        </w:rPr>
      </w:pPr>
      <w:r w:rsidRPr="00125BD6">
        <w:rPr>
          <w:rFonts w:eastAsia="Calibri" w:cstheme="minorHAnsi"/>
          <w:sz w:val="18"/>
          <w:szCs w:val="18"/>
        </w:rPr>
        <w:t>oświadczenia, o których mowa w Rozdziale VIII ust. 1 SWZ;</w:t>
      </w:r>
    </w:p>
    <w:p w14:paraId="22DE41C3" w14:textId="774D373A" w:rsidR="004C6BCA" w:rsidRPr="00125BD6" w:rsidRDefault="004C6BCA" w:rsidP="007B7E0A">
      <w:pPr>
        <w:numPr>
          <w:ilvl w:val="0"/>
          <w:numId w:val="32"/>
        </w:numPr>
        <w:spacing w:after="0" w:line="240" w:lineRule="auto"/>
        <w:rPr>
          <w:rFonts w:eastAsia="Calibri" w:cstheme="minorHAnsi"/>
          <w:b/>
          <w:sz w:val="18"/>
          <w:szCs w:val="18"/>
        </w:rPr>
      </w:pPr>
      <w:r w:rsidRPr="00125BD6">
        <w:rPr>
          <w:rFonts w:eastAsia="Calibri" w:cstheme="minorHAnsi"/>
          <w:sz w:val="18"/>
          <w:szCs w:val="18"/>
        </w:rPr>
        <w:t>dowód wniesienia wadium,</w:t>
      </w:r>
    </w:p>
    <w:p w14:paraId="5C9FD775" w14:textId="3E94C806" w:rsidR="004C6BCA" w:rsidRPr="00125BD6" w:rsidRDefault="004110AB" w:rsidP="007B7E0A">
      <w:pPr>
        <w:numPr>
          <w:ilvl w:val="0"/>
          <w:numId w:val="32"/>
        </w:numPr>
        <w:spacing w:after="0" w:line="240" w:lineRule="auto"/>
        <w:rPr>
          <w:rFonts w:eastAsia="Calibri" w:cstheme="minorHAnsi"/>
          <w:b/>
          <w:sz w:val="18"/>
          <w:szCs w:val="18"/>
        </w:rPr>
      </w:pPr>
      <w:r w:rsidRPr="00125BD6">
        <w:rPr>
          <w:rFonts w:eastAsia="Calibri" w:cstheme="minorHAnsi"/>
          <w:sz w:val="18"/>
          <w:szCs w:val="18"/>
        </w:rPr>
        <w:t xml:space="preserve">formularz rzeczowy (zał. </w:t>
      </w:r>
      <w:r w:rsidR="002F7AB0" w:rsidRPr="00125BD6">
        <w:rPr>
          <w:rFonts w:eastAsia="Calibri" w:cstheme="minorHAnsi"/>
          <w:sz w:val="18"/>
          <w:szCs w:val="18"/>
        </w:rPr>
        <w:t>2</w:t>
      </w:r>
      <w:r w:rsidRPr="00125BD6">
        <w:rPr>
          <w:rFonts w:eastAsia="Calibri" w:cstheme="minorHAnsi"/>
          <w:sz w:val="18"/>
          <w:szCs w:val="18"/>
        </w:rPr>
        <w:t>a do SWZ),</w:t>
      </w:r>
    </w:p>
    <w:p w14:paraId="4804A037" w14:textId="4FFA431B" w:rsidR="004110AB" w:rsidRPr="00125BD6" w:rsidRDefault="004110AB" w:rsidP="007B7E0A">
      <w:pPr>
        <w:numPr>
          <w:ilvl w:val="0"/>
          <w:numId w:val="32"/>
        </w:numPr>
        <w:spacing w:after="0" w:line="240" w:lineRule="auto"/>
        <w:rPr>
          <w:rFonts w:eastAsia="Calibri" w:cstheme="minorHAnsi"/>
          <w:b/>
          <w:sz w:val="18"/>
          <w:szCs w:val="18"/>
        </w:rPr>
      </w:pPr>
      <w:r w:rsidRPr="00125BD6">
        <w:rPr>
          <w:rFonts w:eastAsia="Calibri" w:cstheme="minorHAnsi"/>
          <w:sz w:val="18"/>
          <w:szCs w:val="18"/>
        </w:rPr>
        <w:t>przedmiotowe środki dowodowe,</w:t>
      </w:r>
    </w:p>
    <w:p w14:paraId="2BADEC32" w14:textId="6874DB23" w:rsidR="0065779A" w:rsidRPr="00125BD6" w:rsidRDefault="0065779A" w:rsidP="007B7E0A">
      <w:pPr>
        <w:numPr>
          <w:ilvl w:val="0"/>
          <w:numId w:val="32"/>
        </w:numPr>
        <w:spacing w:after="0" w:line="240" w:lineRule="auto"/>
        <w:rPr>
          <w:rFonts w:eastAsia="Calibri" w:cstheme="minorHAnsi"/>
          <w:b/>
          <w:sz w:val="18"/>
          <w:szCs w:val="18"/>
        </w:rPr>
      </w:pPr>
      <w:r w:rsidRPr="00125BD6">
        <w:rPr>
          <w:rFonts w:eastAsia="Calibri" w:cstheme="minorHAnsi"/>
          <w:sz w:val="18"/>
          <w:szCs w:val="18"/>
        </w:rPr>
        <w:t>zobowiązanie podmiotu udostępni</w:t>
      </w:r>
      <w:r w:rsidR="003A0199" w:rsidRPr="00125BD6">
        <w:rPr>
          <w:rFonts w:eastAsia="Calibri" w:cstheme="minorHAnsi"/>
          <w:sz w:val="18"/>
          <w:szCs w:val="18"/>
        </w:rPr>
        <w:t>ającego zasoby (zał. Nr 7 do SWZ)</w:t>
      </w:r>
    </w:p>
    <w:p w14:paraId="789A8F3B" w14:textId="77777777" w:rsidR="001E0D7A" w:rsidRPr="00125BD6" w:rsidRDefault="001E0D7A" w:rsidP="007B7E0A">
      <w:pPr>
        <w:numPr>
          <w:ilvl w:val="0"/>
          <w:numId w:val="32"/>
        </w:numPr>
        <w:spacing w:after="0" w:line="240" w:lineRule="auto"/>
        <w:rPr>
          <w:rFonts w:eastAsia="Calibri" w:cstheme="minorHAnsi"/>
          <w:b/>
          <w:sz w:val="18"/>
          <w:szCs w:val="18"/>
        </w:rPr>
      </w:pPr>
      <w:r w:rsidRPr="00125BD6">
        <w:rPr>
          <w:rFonts w:eastAsia="Calibri" w:cstheme="minorHAnsi"/>
          <w:sz w:val="18"/>
          <w:szCs w:val="18"/>
        </w:rPr>
        <w:t>dokumenty, z których wynika prawo do podpisania oferty; odpowiednie pełnomocnictwa (jeżeli dotyczy).;</w:t>
      </w:r>
    </w:p>
    <w:p w14:paraId="5C75D08E" w14:textId="77777777" w:rsidR="001E0D7A" w:rsidRPr="00125BD6" w:rsidRDefault="001E0D7A" w:rsidP="007B7E0A">
      <w:pPr>
        <w:numPr>
          <w:ilvl w:val="0"/>
          <w:numId w:val="31"/>
        </w:numPr>
        <w:spacing w:after="0" w:line="240" w:lineRule="auto"/>
        <w:ind w:left="357" w:hanging="357"/>
        <w:jc w:val="both"/>
        <w:rPr>
          <w:rFonts w:eastAsia="Calibri" w:cstheme="minorHAnsi"/>
          <w:sz w:val="18"/>
          <w:szCs w:val="18"/>
        </w:rPr>
      </w:pPr>
      <w:r w:rsidRPr="00125BD6">
        <w:rPr>
          <w:rFonts w:eastAsia="Calibri" w:cstheme="minorHAnsi"/>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2ECEB6D2" w14:textId="77777777" w:rsidR="001E0D7A" w:rsidRPr="00125BD6" w:rsidRDefault="001E0D7A" w:rsidP="007B7E0A">
      <w:pPr>
        <w:numPr>
          <w:ilvl w:val="0"/>
          <w:numId w:val="31"/>
        </w:numPr>
        <w:spacing w:after="0" w:line="240" w:lineRule="auto"/>
        <w:ind w:left="357" w:hanging="357"/>
        <w:jc w:val="both"/>
        <w:rPr>
          <w:rFonts w:eastAsia="Calibri" w:cstheme="minorHAnsi"/>
          <w:sz w:val="18"/>
          <w:szCs w:val="18"/>
        </w:rPr>
      </w:pPr>
      <w:r w:rsidRPr="00125BD6">
        <w:rPr>
          <w:rFonts w:eastAsia="Calibri" w:cstheme="minorHAnsi"/>
          <w:sz w:val="18"/>
          <w:szCs w:val="18"/>
        </w:rPr>
        <w:t>Oferta oraz pozostałe oświadczenia i dokumenty, dla których Zamawiający określił wzory w formie formularzy zamieszczonych w załącznikach do SWZ, powinny być sporządzone zgodnie z tymi wzorami.</w:t>
      </w:r>
    </w:p>
    <w:p w14:paraId="4B486AF5" w14:textId="77777777" w:rsidR="001E0D7A" w:rsidRPr="00125BD6" w:rsidRDefault="001E0D7A" w:rsidP="007B7E0A">
      <w:pPr>
        <w:numPr>
          <w:ilvl w:val="0"/>
          <w:numId w:val="31"/>
        </w:numPr>
        <w:spacing w:after="0" w:line="240" w:lineRule="auto"/>
        <w:ind w:left="357" w:hanging="357"/>
        <w:jc w:val="both"/>
        <w:rPr>
          <w:rFonts w:eastAsia="Calibri" w:cstheme="minorHAnsi"/>
          <w:sz w:val="18"/>
          <w:szCs w:val="18"/>
        </w:rPr>
      </w:pPr>
      <w:r w:rsidRPr="00125BD6">
        <w:rPr>
          <w:rFonts w:eastAsia="Calibri" w:cstheme="minorHAnsi"/>
          <w:b/>
          <w:sz w:val="18"/>
          <w:szCs w:val="18"/>
        </w:rPr>
        <w:t>Ofertę składa się pod rygorem nieważności w formie elektronicznej lub w postaci elektronicznej opatrzonej podpisem zaufanym lub podpisem osobistym.</w:t>
      </w:r>
    </w:p>
    <w:p w14:paraId="343C1C96" w14:textId="77777777" w:rsidR="001E0D7A" w:rsidRPr="00125BD6" w:rsidRDefault="001E0D7A" w:rsidP="007B7E0A">
      <w:pPr>
        <w:numPr>
          <w:ilvl w:val="0"/>
          <w:numId w:val="31"/>
        </w:numPr>
        <w:spacing w:after="0" w:line="240" w:lineRule="auto"/>
        <w:ind w:left="357" w:hanging="357"/>
        <w:jc w:val="both"/>
        <w:rPr>
          <w:rFonts w:eastAsia="Calibri" w:cstheme="minorHAnsi"/>
          <w:sz w:val="18"/>
          <w:szCs w:val="18"/>
        </w:rPr>
      </w:pPr>
      <w:r w:rsidRPr="00125BD6">
        <w:rPr>
          <w:rFonts w:eastAsia="Calibri" w:cstheme="minorHAnsi"/>
          <w:sz w:val="18"/>
          <w:szCs w:val="18"/>
        </w:rPr>
        <w:t xml:space="preserve">Oferta powinna być sporządzona w języku polskim. </w:t>
      </w:r>
    </w:p>
    <w:p w14:paraId="01216955" w14:textId="77777777" w:rsidR="001E0D7A" w:rsidRPr="00125BD6" w:rsidRDefault="001E0D7A" w:rsidP="007B7E0A">
      <w:pPr>
        <w:numPr>
          <w:ilvl w:val="0"/>
          <w:numId w:val="31"/>
        </w:numPr>
        <w:spacing w:after="0" w:line="240" w:lineRule="auto"/>
        <w:ind w:left="357" w:hanging="357"/>
        <w:jc w:val="both"/>
        <w:rPr>
          <w:rFonts w:eastAsia="Calibri" w:cstheme="minorHAnsi"/>
          <w:sz w:val="18"/>
          <w:szCs w:val="18"/>
        </w:rPr>
      </w:pPr>
      <w:r w:rsidRPr="00125BD6">
        <w:rPr>
          <w:rFonts w:eastAsia="Calibri" w:cstheme="minorHAnsi"/>
          <w:sz w:val="18"/>
          <w:szCs w:val="18"/>
        </w:rPr>
        <w:t xml:space="preserve">Jeśli oferta zawiera informacje stanowiące tajemnicę przedsiębiorstwa w rozumieniu ustawy z dnia 16 kwietnia 1993 r. o zwalczaniu nieuczciwej konkurencji (Dz. U. z 2022 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79D29640" w14:textId="77777777" w:rsidR="001E0D7A" w:rsidRPr="00125BD6" w:rsidRDefault="001E0D7A" w:rsidP="007B7E0A">
      <w:pPr>
        <w:numPr>
          <w:ilvl w:val="0"/>
          <w:numId w:val="31"/>
        </w:numPr>
        <w:spacing w:after="0" w:line="240" w:lineRule="auto"/>
        <w:ind w:left="357" w:hanging="357"/>
        <w:jc w:val="both"/>
        <w:rPr>
          <w:rFonts w:eastAsia="Calibri" w:cstheme="minorHAnsi"/>
          <w:sz w:val="18"/>
          <w:szCs w:val="18"/>
        </w:rPr>
      </w:pPr>
      <w:r w:rsidRPr="00125BD6">
        <w:rPr>
          <w:rFonts w:eastAsia="Calibri" w:cstheme="minorHAnsi"/>
          <w:sz w:val="18"/>
          <w:szCs w:val="18"/>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1EDB142F" w14:textId="77777777" w:rsidR="001E0D7A" w:rsidRPr="00125BD6" w:rsidRDefault="001E0D7A" w:rsidP="007B7E0A">
      <w:pPr>
        <w:numPr>
          <w:ilvl w:val="0"/>
          <w:numId w:val="31"/>
        </w:numPr>
        <w:spacing w:after="0" w:line="240" w:lineRule="auto"/>
        <w:ind w:left="357" w:hanging="357"/>
        <w:jc w:val="both"/>
        <w:rPr>
          <w:rFonts w:eastAsia="Calibri" w:cstheme="minorHAnsi"/>
          <w:sz w:val="18"/>
          <w:szCs w:val="18"/>
        </w:rPr>
      </w:pPr>
      <w:r w:rsidRPr="00125BD6">
        <w:rPr>
          <w:rFonts w:eastAsia="Calibri" w:cstheme="minorHAnsi"/>
          <w:sz w:val="18"/>
          <w:szCs w:val="18"/>
        </w:rPr>
        <w:t xml:space="preserve"> Oferta może być złożona do upływu terminu składania ofert.</w:t>
      </w:r>
    </w:p>
    <w:p w14:paraId="55A2028D" w14:textId="77777777" w:rsidR="001E0D7A" w:rsidRPr="00125BD6" w:rsidRDefault="001E0D7A" w:rsidP="007B7E0A">
      <w:pPr>
        <w:numPr>
          <w:ilvl w:val="0"/>
          <w:numId w:val="31"/>
        </w:numPr>
        <w:spacing w:after="0" w:line="240" w:lineRule="auto"/>
        <w:ind w:left="357" w:hanging="357"/>
        <w:jc w:val="both"/>
        <w:rPr>
          <w:rFonts w:eastAsia="Calibri" w:cstheme="minorHAnsi"/>
          <w:sz w:val="18"/>
          <w:szCs w:val="18"/>
        </w:rPr>
      </w:pPr>
      <w:r w:rsidRPr="00125BD6">
        <w:rPr>
          <w:rFonts w:eastAsia="Calibri" w:cstheme="minorHAnsi"/>
          <w:sz w:val="18"/>
          <w:szCs w:val="18"/>
        </w:rPr>
        <w:t>Podmiotowe środki dowodowe lub inne dokumenty, w tym dokumenty potwierdzające umocowanie do reprezentowania, sporządzone w języku obcym przekazuje się wraz z tłumaczeniem na język polski.</w:t>
      </w:r>
    </w:p>
    <w:p w14:paraId="4348ACE5" w14:textId="77777777" w:rsidR="001E0D7A" w:rsidRPr="00125BD6" w:rsidRDefault="001E0D7A" w:rsidP="007B7E0A">
      <w:pPr>
        <w:numPr>
          <w:ilvl w:val="0"/>
          <w:numId w:val="31"/>
        </w:numPr>
        <w:spacing w:after="0" w:line="240" w:lineRule="auto"/>
        <w:ind w:left="357" w:hanging="357"/>
        <w:jc w:val="both"/>
        <w:rPr>
          <w:rFonts w:eastAsia="Calibri" w:cstheme="minorHAnsi"/>
          <w:sz w:val="18"/>
          <w:szCs w:val="18"/>
        </w:rPr>
      </w:pPr>
      <w:r w:rsidRPr="00125BD6">
        <w:rPr>
          <w:rFonts w:eastAsia="Calibri" w:cstheme="minorHAnsi"/>
          <w:sz w:val="18"/>
          <w:szCs w:val="18"/>
        </w:rPr>
        <w:lastRenderedPageBreak/>
        <w:t>Wszystkie koszty związane z uczestnictwem w postępowaniu, w szczególności z przygotowaniem i złożeniem oferty ponosi Wykonawca składający ofertę. Zamawiający nie przewiduje zwrotu kosztów udziału w postępowaniu.</w:t>
      </w:r>
    </w:p>
    <w:p w14:paraId="561DA694" w14:textId="4CEAB604" w:rsidR="001E0D7A" w:rsidRPr="00125BD6" w:rsidRDefault="001E0D7A" w:rsidP="007B7E0A">
      <w:pPr>
        <w:pStyle w:val="Akapitzlist"/>
        <w:numPr>
          <w:ilvl w:val="0"/>
          <w:numId w:val="31"/>
        </w:numPr>
        <w:shd w:val="clear" w:color="auto" w:fill="DAEEF3"/>
        <w:tabs>
          <w:tab w:val="left" w:pos="426"/>
        </w:tabs>
        <w:spacing w:before="360" w:after="40" w:line="240" w:lineRule="auto"/>
        <w:ind w:right="23"/>
        <w:rPr>
          <w:rFonts w:asciiTheme="minorHAnsi" w:eastAsia="Calibri" w:hAnsiTheme="minorHAnsi" w:cstheme="minorHAnsi"/>
          <w:b/>
          <w:sz w:val="18"/>
          <w:szCs w:val="18"/>
        </w:rPr>
      </w:pPr>
      <w:r w:rsidRPr="00125BD6">
        <w:rPr>
          <w:rFonts w:asciiTheme="minorHAnsi" w:eastAsia="Calibri" w:hAnsiTheme="minorHAnsi" w:cstheme="minorHAnsi"/>
          <w:b/>
          <w:sz w:val="18"/>
          <w:szCs w:val="18"/>
        </w:rPr>
        <w:t>SPOSÓB OBLICZENIA CENY OFERTY</w:t>
      </w:r>
    </w:p>
    <w:p w14:paraId="4A8C705B" w14:textId="77777777" w:rsidR="001E0D7A" w:rsidRPr="00125BD6" w:rsidRDefault="001E0D7A" w:rsidP="007B7E0A">
      <w:pPr>
        <w:numPr>
          <w:ilvl w:val="0"/>
          <w:numId w:val="5"/>
        </w:numPr>
        <w:suppressAutoHyphens/>
        <w:spacing w:after="0" w:line="240" w:lineRule="auto"/>
        <w:ind w:left="426" w:hanging="426"/>
        <w:jc w:val="both"/>
        <w:rPr>
          <w:rFonts w:eastAsia="Calibri" w:cstheme="minorHAnsi"/>
          <w:sz w:val="18"/>
          <w:szCs w:val="18"/>
        </w:rPr>
      </w:pPr>
      <w:r w:rsidRPr="00125BD6">
        <w:rPr>
          <w:rFonts w:eastAsia="Calibri" w:cstheme="minorHAnsi"/>
          <w:sz w:val="18"/>
          <w:szCs w:val="18"/>
        </w:rPr>
        <w:t xml:space="preserve">Wykonawca podaje cenę za realizację przedmiotu zamówienia zgodnie ze wzorem Formularza Ofertowego, stanowiącego </w:t>
      </w:r>
      <w:r w:rsidRPr="00125BD6">
        <w:rPr>
          <w:rFonts w:eastAsia="Calibri" w:cstheme="minorHAnsi"/>
          <w:b/>
          <w:sz w:val="18"/>
          <w:szCs w:val="18"/>
        </w:rPr>
        <w:t xml:space="preserve">Załącznik nr 2 do SWZ. </w:t>
      </w:r>
    </w:p>
    <w:p w14:paraId="08BF1ED1" w14:textId="77777777" w:rsidR="001E0D7A" w:rsidRPr="00125BD6" w:rsidRDefault="001E0D7A" w:rsidP="007B7E0A">
      <w:pPr>
        <w:numPr>
          <w:ilvl w:val="0"/>
          <w:numId w:val="5"/>
        </w:numPr>
        <w:suppressAutoHyphens/>
        <w:spacing w:after="0" w:line="240" w:lineRule="auto"/>
        <w:ind w:left="426" w:hanging="426"/>
        <w:jc w:val="both"/>
        <w:rPr>
          <w:rFonts w:eastAsia="Calibri" w:cstheme="minorHAnsi"/>
          <w:sz w:val="18"/>
          <w:szCs w:val="18"/>
        </w:rPr>
      </w:pPr>
      <w:r w:rsidRPr="00125BD6">
        <w:rPr>
          <w:rFonts w:eastAsia="Calibri" w:cstheme="minorHAnsi"/>
          <w:sz w:val="18"/>
          <w:szCs w:val="18"/>
        </w:rPr>
        <w:t xml:space="preserve">Cena ofertowa brutto musi uwzględniać wszystkie koszty związane z realizacją przedmiotu zamówienia zgodnie z opisem przedmiotu zamówienia oraz istotnymi postanowieniami umowy określonymi w niniejszej SWZ. </w:t>
      </w:r>
    </w:p>
    <w:p w14:paraId="270DDD8B" w14:textId="77777777" w:rsidR="001E0D7A" w:rsidRPr="00125BD6" w:rsidRDefault="001E0D7A" w:rsidP="007B7E0A">
      <w:pPr>
        <w:numPr>
          <w:ilvl w:val="0"/>
          <w:numId w:val="5"/>
        </w:numPr>
        <w:suppressAutoHyphens/>
        <w:spacing w:after="0" w:line="240" w:lineRule="auto"/>
        <w:ind w:left="426" w:hanging="426"/>
        <w:jc w:val="both"/>
        <w:rPr>
          <w:rFonts w:eastAsia="Calibri" w:cstheme="minorHAnsi"/>
          <w:sz w:val="18"/>
          <w:szCs w:val="18"/>
        </w:rPr>
      </w:pPr>
      <w:r w:rsidRPr="00125BD6">
        <w:rPr>
          <w:rFonts w:eastAsia="Calibri" w:cstheme="minorHAnsi"/>
          <w:sz w:val="18"/>
          <w:szCs w:val="18"/>
        </w:rPr>
        <w:t>Cena podana na Formularzu Ofertowym jest ceną ostateczną, niepodlegającą negocjacji i wyczerpującą wszelkie należności Wykonawcy wobec Zamawiającego związane z realizacją przedmiotu zamówienia.</w:t>
      </w:r>
    </w:p>
    <w:p w14:paraId="59F8D804" w14:textId="77777777" w:rsidR="001E0D7A" w:rsidRPr="00125BD6" w:rsidRDefault="001E0D7A" w:rsidP="007B7E0A">
      <w:pPr>
        <w:numPr>
          <w:ilvl w:val="0"/>
          <w:numId w:val="5"/>
        </w:numPr>
        <w:suppressAutoHyphens/>
        <w:spacing w:after="0" w:line="240" w:lineRule="auto"/>
        <w:ind w:left="426" w:hanging="426"/>
        <w:jc w:val="both"/>
        <w:rPr>
          <w:rFonts w:eastAsia="Calibri" w:cstheme="minorHAnsi"/>
          <w:sz w:val="18"/>
          <w:szCs w:val="18"/>
        </w:rPr>
      </w:pPr>
      <w:r w:rsidRPr="00125BD6">
        <w:rPr>
          <w:rFonts w:eastAsia="Calibri" w:cstheme="minorHAnsi"/>
          <w:sz w:val="18"/>
          <w:szCs w:val="18"/>
        </w:rPr>
        <w:t>Cena oferty powinna być wyrażona w złotych polskich (PLN) z dokładnością do dwóch miejsc po przecinku.</w:t>
      </w:r>
    </w:p>
    <w:p w14:paraId="3A83E5F9" w14:textId="77777777" w:rsidR="001E0D7A" w:rsidRPr="00125BD6" w:rsidRDefault="001E0D7A" w:rsidP="007B7E0A">
      <w:pPr>
        <w:numPr>
          <w:ilvl w:val="0"/>
          <w:numId w:val="5"/>
        </w:numPr>
        <w:suppressAutoHyphens/>
        <w:spacing w:after="0" w:line="240" w:lineRule="auto"/>
        <w:ind w:left="426" w:hanging="426"/>
        <w:jc w:val="both"/>
        <w:rPr>
          <w:rFonts w:eastAsia="Calibri" w:cstheme="minorHAnsi"/>
          <w:sz w:val="18"/>
          <w:szCs w:val="18"/>
        </w:rPr>
      </w:pPr>
      <w:r w:rsidRPr="00125BD6">
        <w:rPr>
          <w:rFonts w:eastAsia="Calibri" w:cstheme="minorHAnsi"/>
          <w:sz w:val="18"/>
          <w:szCs w:val="18"/>
        </w:rPr>
        <w:t>Zamawiający nie przewiduje rozliczeń w walucie obcej.</w:t>
      </w:r>
    </w:p>
    <w:p w14:paraId="711A5719" w14:textId="77777777" w:rsidR="001E0D7A" w:rsidRPr="00125BD6" w:rsidRDefault="001E0D7A" w:rsidP="007B7E0A">
      <w:pPr>
        <w:numPr>
          <w:ilvl w:val="0"/>
          <w:numId w:val="5"/>
        </w:numPr>
        <w:suppressAutoHyphens/>
        <w:spacing w:after="0" w:line="240" w:lineRule="auto"/>
        <w:ind w:left="426" w:hanging="426"/>
        <w:jc w:val="both"/>
        <w:rPr>
          <w:rFonts w:eastAsia="Calibri" w:cstheme="minorHAnsi"/>
          <w:sz w:val="18"/>
          <w:szCs w:val="18"/>
        </w:rPr>
      </w:pPr>
      <w:r w:rsidRPr="00125BD6">
        <w:rPr>
          <w:rFonts w:eastAsia="Calibri" w:cstheme="minorHAnsi"/>
          <w:sz w:val="18"/>
          <w:szCs w:val="18"/>
        </w:rPr>
        <w:t>Wyliczona cena oferty brutto będzie służyć do porównania złożonych ofert i do rozliczenia w trakcie realizacji zamówienia.</w:t>
      </w:r>
    </w:p>
    <w:p w14:paraId="1A8C4B87" w14:textId="77777777" w:rsidR="001E0D7A" w:rsidRPr="00125BD6" w:rsidRDefault="001E0D7A" w:rsidP="007B7E0A">
      <w:pPr>
        <w:numPr>
          <w:ilvl w:val="0"/>
          <w:numId w:val="5"/>
        </w:numPr>
        <w:suppressAutoHyphens/>
        <w:spacing w:after="0" w:line="240" w:lineRule="auto"/>
        <w:ind w:left="426" w:hanging="426"/>
        <w:jc w:val="both"/>
        <w:rPr>
          <w:rFonts w:eastAsia="Calibri" w:cstheme="minorHAnsi"/>
          <w:b/>
          <w:sz w:val="18"/>
          <w:szCs w:val="18"/>
        </w:rPr>
      </w:pPr>
      <w:r w:rsidRPr="00125BD6">
        <w:rPr>
          <w:rFonts w:eastAsia="Calibri" w:cstheme="minorHAnsi"/>
          <w:sz w:val="18"/>
          <w:szCs w:val="18"/>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Pr="00125BD6">
        <w:rPr>
          <w:rFonts w:eastAsia="Calibri" w:cstheme="minorHAnsi"/>
          <w:b/>
          <w:sz w:val="18"/>
          <w:szCs w:val="18"/>
        </w:rPr>
        <w:t xml:space="preserve"> </w:t>
      </w:r>
      <w:r w:rsidRPr="00125BD6">
        <w:rPr>
          <w:rFonts w:eastAsia="Calibri" w:cstheme="minorHAnsi"/>
          <w:sz w:val="18"/>
          <w:szCs w:val="18"/>
        </w:rPr>
        <w:t>W ofercie, o której mowa w ust. 1, wykonawca ma obowiązek:</w:t>
      </w:r>
    </w:p>
    <w:p w14:paraId="133A2DD2" w14:textId="77777777" w:rsidR="001E0D7A" w:rsidRPr="00125BD6" w:rsidRDefault="001E0D7A" w:rsidP="007B7E0A">
      <w:pPr>
        <w:tabs>
          <w:tab w:val="left" w:pos="3855"/>
        </w:tabs>
        <w:suppressAutoHyphens/>
        <w:spacing w:after="0" w:line="240" w:lineRule="auto"/>
        <w:ind w:left="826" w:hanging="409"/>
        <w:jc w:val="both"/>
        <w:rPr>
          <w:rFonts w:eastAsia="Calibri" w:cstheme="minorHAnsi"/>
          <w:sz w:val="18"/>
          <w:szCs w:val="18"/>
        </w:rPr>
      </w:pPr>
      <w:r w:rsidRPr="00125BD6">
        <w:rPr>
          <w:rFonts w:eastAsia="Calibri" w:cstheme="minorHAnsi"/>
          <w:sz w:val="18"/>
          <w:szCs w:val="18"/>
        </w:rPr>
        <w:t>1)</w:t>
      </w:r>
      <w:r w:rsidRPr="00125BD6">
        <w:rPr>
          <w:rFonts w:eastAsia="Calibri" w:cstheme="minorHAnsi"/>
          <w:sz w:val="18"/>
          <w:szCs w:val="18"/>
        </w:rPr>
        <w:tab/>
        <w:t>poinformowania zamawiającego, że wybór jego oferty będzie prowadził do powstania u zamawiającego obowiązku podatkowego;</w:t>
      </w:r>
    </w:p>
    <w:p w14:paraId="39FC9879" w14:textId="77777777" w:rsidR="001E0D7A" w:rsidRPr="00125BD6" w:rsidRDefault="001E0D7A" w:rsidP="007B7E0A">
      <w:pPr>
        <w:tabs>
          <w:tab w:val="left" w:pos="3855"/>
        </w:tabs>
        <w:suppressAutoHyphens/>
        <w:spacing w:after="0" w:line="240" w:lineRule="auto"/>
        <w:ind w:left="826" w:hanging="409"/>
        <w:jc w:val="both"/>
        <w:rPr>
          <w:rFonts w:eastAsia="Calibri" w:cstheme="minorHAnsi"/>
          <w:sz w:val="18"/>
          <w:szCs w:val="18"/>
        </w:rPr>
      </w:pPr>
      <w:r w:rsidRPr="00125BD6">
        <w:rPr>
          <w:rFonts w:eastAsia="Calibri" w:cstheme="minorHAnsi"/>
          <w:sz w:val="18"/>
          <w:szCs w:val="18"/>
        </w:rPr>
        <w:t>2)</w:t>
      </w:r>
      <w:r w:rsidRPr="00125BD6">
        <w:rPr>
          <w:rFonts w:eastAsia="Calibri" w:cstheme="minorHAnsi"/>
          <w:sz w:val="18"/>
          <w:szCs w:val="18"/>
        </w:rPr>
        <w:tab/>
        <w:t>wskazania nazwy (rodzaju) towaru lub usługi, których dostawa lub świadczenie będą prowadziły do powstania obowiązku podatkowego;</w:t>
      </w:r>
    </w:p>
    <w:p w14:paraId="2A7222DD" w14:textId="77777777" w:rsidR="001E0D7A" w:rsidRPr="00125BD6" w:rsidRDefault="001E0D7A" w:rsidP="007B7E0A">
      <w:pPr>
        <w:tabs>
          <w:tab w:val="left" w:pos="3855"/>
        </w:tabs>
        <w:suppressAutoHyphens/>
        <w:spacing w:after="0" w:line="240" w:lineRule="auto"/>
        <w:ind w:left="826" w:hanging="409"/>
        <w:jc w:val="both"/>
        <w:rPr>
          <w:rFonts w:eastAsia="Calibri" w:cstheme="minorHAnsi"/>
          <w:sz w:val="18"/>
          <w:szCs w:val="18"/>
        </w:rPr>
      </w:pPr>
      <w:r w:rsidRPr="00125BD6">
        <w:rPr>
          <w:rFonts w:eastAsia="Calibri" w:cstheme="minorHAnsi"/>
          <w:sz w:val="18"/>
          <w:szCs w:val="18"/>
        </w:rPr>
        <w:t>3)</w:t>
      </w:r>
      <w:r w:rsidRPr="00125BD6">
        <w:rPr>
          <w:rFonts w:eastAsia="Calibri" w:cstheme="minorHAnsi"/>
          <w:sz w:val="18"/>
          <w:szCs w:val="18"/>
        </w:rPr>
        <w:tab/>
        <w:t>wskazania wartości towaru lub usługi objętego obowiązkiem podatkowym zamawiającego, bez kwoty podatku;</w:t>
      </w:r>
    </w:p>
    <w:p w14:paraId="77B04801" w14:textId="77777777" w:rsidR="001E0D7A" w:rsidRPr="00125BD6" w:rsidRDefault="001E0D7A" w:rsidP="007B7E0A">
      <w:pPr>
        <w:tabs>
          <w:tab w:val="left" w:pos="3855"/>
        </w:tabs>
        <w:suppressAutoHyphens/>
        <w:spacing w:after="0" w:line="240" w:lineRule="auto"/>
        <w:ind w:left="826" w:hanging="409"/>
        <w:jc w:val="both"/>
        <w:rPr>
          <w:rFonts w:eastAsia="Calibri" w:cstheme="minorHAnsi"/>
          <w:sz w:val="18"/>
          <w:szCs w:val="18"/>
        </w:rPr>
      </w:pPr>
      <w:r w:rsidRPr="00125BD6">
        <w:rPr>
          <w:rFonts w:eastAsia="Calibri" w:cstheme="minorHAnsi"/>
          <w:sz w:val="18"/>
          <w:szCs w:val="18"/>
        </w:rPr>
        <w:t>4)</w:t>
      </w:r>
      <w:r w:rsidRPr="00125BD6">
        <w:rPr>
          <w:rFonts w:eastAsia="Calibri" w:cstheme="minorHAnsi"/>
          <w:sz w:val="18"/>
          <w:szCs w:val="18"/>
        </w:rPr>
        <w:tab/>
        <w:t>wskazania stawki podatku od towarów i usług, która zgodnie z wiedzą wykonawcy, będzie miała zastosowanie.</w:t>
      </w:r>
    </w:p>
    <w:p w14:paraId="40C758C2" w14:textId="77777777" w:rsidR="001E0D7A" w:rsidRPr="00125BD6" w:rsidRDefault="001E0D7A" w:rsidP="007B7E0A">
      <w:pPr>
        <w:numPr>
          <w:ilvl w:val="0"/>
          <w:numId w:val="5"/>
        </w:numPr>
        <w:suppressAutoHyphens/>
        <w:spacing w:after="0" w:line="240" w:lineRule="auto"/>
        <w:ind w:left="426" w:hanging="426"/>
        <w:jc w:val="both"/>
        <w:rPr>
          <w:rFonts w:eastAsia="Calibri" w:cstheme="minorHAnsi"/>
          <w:b/>
          <w:sz w:val="18"/>
          <w:szCs w:val="18"/>
        </w:rPr>
      </w:pPr>
      <w:r w:rsidRPr="00125BD6">
        <w:rPr>
          <w:rFonts w:eastAsia="Calibri" w:cstheme="minorHAnsi"/>
          <w:sz w:val="18"/>
          <w:szCs w:val="18"/>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AA4D0D6" w14:textId="40423A15" w:rsidR="001E0D7A" w:rsidRPr="00125BD6" w:rsidRDefault="001E0D7A" w:rsidP="007B7E0A">
      <w:pPr>
        <w:pStyle w:val="Akapitzlist"/>
        <w:numPr>
          <w:ilvl w:val="0"/>
          <w:numId w:val="31"/>
        </w:numPr>
        <w:shd w:val="clear" w:color="auto" w:fill="DAEEF3"/>
        <w:tabs>
          <w:tab w:val="left" w:pos="426"/>
        </w:tabs>
        <w:spacing w:before="360" w:after="40" w:line="240" w:lineRule="auto"/>
        <w:ind w:right="23"/>
        <w:rPr>
          <w:rFonts w:asciiTheme="minorHAnsi" w:eastAsia="Calibri" w:hAnsiTheme="minorHAnsi" w:cstheme="minorHAnsi"/>
          <w:b/>
          <w:sz w:val="18"/>
          <w:szCs w:val="18"/>
        </w:rPr>
      </w:pPr>
      <w:r w:rsidRPr="00125BD6">
        <w:rPr>
          <w:rFonts w:asciiTheme="minorHAnsi" w:eastAsia="Calibri" w:hAnsiTheme="minorHAnsi" w:cstheme="minorHAnsi"/>
          <w:b/>
          <w:sz w:val="18"/>
          <w:szCs w:val="18"/>
        </w:rPr>
        <w:t>WYMAGANIA DOTYCZĄCE WADIUM</w:t>
      </w:r>
    </w:p>
    <w:p w14:paraId="507C7B8F" w14:textId="7E882715" w:rsidR="00460F99" w:rsidRPr="00125BD6" w:rsidRDefault="00460F99" w:rsidP="007B7E0A">
      <w:pPr>
        <w:pStyle w:val="Akapitzlist"/>
        <w:numPr>
          <w:ilvl w:val="1"/>
          <w:numId w:val="5"/>
        </w:numPr>
        <w:spacing w:before="0" w:line="240" w:lineRule="auto"/>
        <w:ind w:left="357" w:hanging="357"/>
        <w:jc w:val="both"/>
        <w:rPr>
          <w:rFonts w:asciiTheme="minorHAnsi" w:hAnsiTheme="minorHAnsi" w:cstheme="minorHAnsi"/>
          <w:sz w:val="18"/>
          <w:szCs w:val="18"/>
        </w:rPr>
      </w:pPr>
      <w:r w:rsidRPr="00125BD6">
        <w:rPr>
          <w:rFonts w:asciiTheme="minorHAnsi" w:hAnsiTheme="minorHAnsi" w:cstheme="minorHAnsi"/>
          <w:sz w:val="18"/>
          <w:szCs w:val="18"/>
        </w:rPr>
        <w:t>Zamawiający wymaga wniesienia wadium w wysokości 7.500,00 zł  (słownie: siedem tysięcy pięćset złotych 00/100).</w:t>
      </w:r>
    </w:p>
    <w:p w14:paraId="529CF4FD" w14:textId="77777777" w:rsidR="00460F99" w:rsidRPr="00125BD6" w:rsidRDefault="00460F99" w:rsidP="007B7E0A">
      <w:pPr>
        <w:pStyle w:val="Akapitzlist"/>
        <w:numPr>
          <w:ilvl w:val="1"/>
          <w:numId w:val="5"/>
        </w:numPr>
        <w:spacing w:before="0" w:line="240" w:lineRule="auto"/>
        <w:ind w:left="357" w:hanging="357"/>
        <w:jc w:val="both"/>
        <w:rPr>
          <w:rFonts w:asciiTheme="minorHAnsi" w:hAnsiTheme="minorHAnsi" w:cstheme="minorHAnsi"/>
          <w:sz w:val="18"/>
          <w:szCs w:val="18"/>
        </w:rPr>
      </w:pPr>
      <w:r w:rsidRPr="00125BD6">
        <w:rPr>
          <w:rFonts w:asciiTheme="minorHAnsi" w:hAnsiTheme="minorHAnsi" w:cstheme="minorHAnsi"/>
          <w:sz w:val="18"/>
          <w:szCs w:val="18"/>
        </w:rPr>
        <w:t>Wadium wnosi się przed upływem terminu składania ofert i utrzymuje nieprzerwanie do dnia upływu terminu związania ofertą, z wyjątkiem przypadków, o których mowa w art. 98 ust. 1 pkt 2 i 3 oraz ust. 2.</w:t>
      </w:r>
    </w:p>
    <w:p w14:paraId="6A6F7828" w14:textId="77777777" w:rsidR="00460F99" w:rsidRPr="00125BD6" w:rsidRDefault="00460F99" w:rsidP="007B7E0A">
      <w:pPr>
        <w:pStyle w:val="Akapitzlist"/>
        <w:numPr>
          <w:ilvl w:val="1"/>
          <w:numId w:val="5"/>
        </w:numPr>
        <w:spacing w:before="0" w:line="240" w:lineRule="auto"/>
        <w:ind w:left="357" w:hanging="357"/>
        <w:jc w:val="both"/>
        <w:rPr>
          <w:rFonts w:asciiTheme="minorHAnsi" w:hAnsiTheme="minorHAnsi" w:cstheme="minorHAnsi"/>
          <w:sz w:val="18"/>
          <w:szCs w:val="18"/>
        </w:rPr>
      </w:pPr>
      <w:r w:rsidRPr="00125BD6">
        <w:rPr>
          <w:rFonts w:asciiTheme="minorHAnsi" w:hAnsiTheme="minorHAnsi" w:cstheme="minorHAnsi"/>
          <w:sz w:val="18"/>
          <w:szCs w:val="18"/>
        </w:rPr>
        <w:t>Wadium może być wnoszone według wyboru Wykonawcy w jednej lub kilku następujących formach:</w:t>
      </w:r>
    </w:p>
    <w:p w14:paraId="51618619" w14:textId="77777777" w:rsidR="00460F99" w:rsidRPr="00125BD6" w:rsidRDefault="00460F99" w:rsidP="007B7E0A">
      <w:pPr>
        <w:pStyle w:val="Akapitzlist"/>
        <w:numPr>
          <w:ilvl w:val="2"/>
          <w:numId w:val="22"/>
        </w:numPr>
        <w:spacing w:before="0" w:line="240" w:lineRule="auto"/>
        <w:ind w:left="714" w:hanging="357"/>
        <w:jc w:val="both"/>
        <w:rPr>
          <w:rFonts w:asciiTheme="minorHAnsi" w:hAnsiTheme="minorHAnsi" w:cstheme="minorHAnsi"/>
          <w:sz w:val="18"/>
          <w:szCs w:val="18"/>
        </w:rPr>
      </w:pPr>
      <w:r w:rsidRPr="00125BD6">
        <w:rPr>
          <w:rFonts w:asciiTheme="minorHAnsi" w:hAnsiTheme="minorHAnsi" w:cstheme="minorHAnsi"/>
          <w:sz w:val="18"/>
          <w:szCs w:val="18"/>
        </w:rPr>
        <w:t>pieniądzu;</w:t>
      </w:r>
    </w:p>
    <w:p w14:paraId="256258AE" w14:textId="77777777" w:rsidR="00460F99" w:rsidRPr="00125BD6" w:rsidRDefault="00460F99" w:rsidP="007B7E0A">
      <w:pPr>
        <w:pStyle w:val="Akapitzlist"/>
        <w:numPr>
          <w:ilvl w:val="2"/>
          <w:numId w:val="22"/>
        </w:numPr>
        <w:spacing w:before="0" w:line="240" w:lineRule="auto"/>
        <w:ind w:left="714" w:hanging="357"/>
        <w:jc w:val="both"/>
        <w:rPr>
          <w:rFonts w:asciiTheme="minorHAnsi" w:hAnsiTheme="minorHAnsi" w:cstheme="minorHAnsi"/>
          <w:sz w:val="18"/>
          <w:szCs w:val="18"/>
        </w:rPr>
      </w:pPr>
      <w:r w:rsidRPr="00125BD6">
        <w:rPr>
          <w:rFonts w:asciiTheme="minorHAnsi" w:hAnsiTheme="minorHAnsi" w:cstheme="minorHAnsi"/>
          <w:sz w:val="18"/>
          <w:szCs w:val="18"/>
        </w:rPr>
        <w:t>gwarancjach bankowych;</w:t>
      </w:r>
    </w:p>
    <w:p w14:paraId="48F0DEC1" w14:textId="77777777" w:rsidR="00460F99" w:rsidRPr="00125BD6" w:rsidRDefault="00460F99" w:rsidP="007B7E0A">
      <w:pPr>
        <w:pStyle w:val="Akapitzlist"/>
        <w:numPr>
          <w:ilvl w:val="2"/>
          <w:numId w:val="22"/>
        </w:numPr>
        <w:spacing w:before="0" w:line="240" w:lineRule="auto"/>
        <w:ind w:left="714" w:hanging="357"/>
        <w:jc w:val="both"/>
        <w:rPr>
          <w:rFonts w:asciiTheme="minorHAnsi" w:hAnsiTheme="minorHAnsi" w:cstheme="minorHAnsi"/>
          <w:sz w:val="18"/>
          <w:szCs w:val="18"/>
        </w:rPr>
      </w:pPr>
      <w:r w:rsidRPr="00125BD6">
        <w:rPr>
          <w:rFonts w:asciiTheme="minorHAnsi" w:hAnsiTheme="minorHAnsi" w:cstheme="minorHAnsi"/>
          <w:sz w:val="18"/>
          <w:szCs w:val="18"/>
        </w:rPr>
        <w:t>gwarancjach ubezpieczeniowych;</w:t>
      </w:r>
    </w:p>
    <w:p w14:paraId="5B9E8042" w14:textId="77777777" w:rsidR="00460F99" w:rsidRPr="00125BD6" w:rsidRDefault="00460F99" w:rsidP="007B7E0A">
      <w:pPr>
        <w:pStyle w:val="Akapitzlist"/>
        <w:numPr>
          <w:ilvl w:val="2"/>
          <w:numId w:val="22"/>
        </w:numPr>
        <w:spacing w:before="0" w:line="240" w:lineRule="auto"/>
        <w:ind w:left="714" w:hanging="357"/>
        <w:jc w:val="both"/>
        <w:rPr>
          <w:rFonts w:asciiTheme="minorHAnsi" w:hAnsiTheme="minorHAnsi" w:cstheme="minorHAnsi"/>
          <w:sz w:val="18"/>
          <w:szCs w:val="18"/>
        </w:rPr>
      </w:pPr>
      <w:r w:rsidRPr="00125BD6">
        <w:rPr>
          <w:rFonts w:asciiTheme="minorHAnsi" w:hAnsiTheme="minorHAnsi" w:cstheme="minorHAnsi"/>
          <w:sz w:val="18"/>
          <w:szCs w:val="18"/>
        </w:rPr>
        <w:t xml:space="preserve">poręczeniach udzielanych przez podmioty, o których mowa w art. 6b ust. 5 pkt 2 ustawy z dnia 9 listopada 2000 r. o utworzeniu Polskiej Agencji Rozwoju Przedsiębiorczości (Dz. U. z 2022r. poz. 2185 z </w:t>
      </w:r>
      <w:proofErr w:type="spellStart"/>
      <w:r w:rsidRPr="00125BD6">
        <w:rPr>
          <w:rFonts w:asciiTheme="minorHAnsi" w:hAnsiTheme="minorHAnsi" w:cstheme="minorHAnsi"/>
          <w:sz w:val="18"/>
          <w:szCs w:val="18"/>
        </w:rPr>
        <w:t>późn</w:t>
      </w:r>
      <w:proofErr w:type="spellEnd"/>
      <w:r w:rsidRPr="00125BD6">
        <w:rPr>
          <w:rFonts w:asciiTheme="minorHAnsi" w:hAnsiTheme="minorHAnsi" w:cstheme="minorHAnsi"/>
          <w:sz w:val="18"/>
          <w:szCs w:val="18"/>
        </w:rPr>
        <w:t>. zm.).</w:t>
      </w:r>
    </w:p>
    <w:p w14:paraId="6AAB3E43" w14:textId="1AA8BC55" w:rsidR="00460F99" w:rsidRPr="00125BD6" w:rsidRDefault="00460F99" w:rsidP="007B7E0A">
      <w:pPr>
        <w:pStyle w:val="Akapitzlist"/>
        <w:numPr>
          <w:ilvl w:val="1"/>
          <w:numId w:val="5"/>
        </w:numPr>
        <w:spacing w:before="0" w:line="240" w:lineRule="auto"/>
        <w:ind w:left="357" w:hanging="357"/>
        <w:jc w:val="both"/>
        <w:rPr>
          <w:rFonts w:asciiTheme="minorHAnsi" w:hAnsiTheme="minorHAnsi" w:cstheme="minorHAnsi"/>
          <w:sz w:val="18"/>
          <w:szCs w:val="18"/>
        </w:rPr>
      </w:pPr>
      <w:r w:rsidRPr="00125BD6">
        <w:rPr>
          <w:rFonts w:asciiTheme="minorHAnsi" w:hAnsiTheme="minorHAnsi" w:cstheme="minorHAnsi"/>
          <w:sz w:val="18"/>
          <w:szCs w:val="18"/>
        </w:rPr>
        <w:t>Wadium w formie pieniądza należy wnieść przelewem na konto nr rachunku 41 1160 2202 0000 0003 0943 9087z dopiskiem "Wadium - nr postępowania 9/ZP/RZPWE/2023 pn.: „Dostawa infrastruktury serwerowej</w:t>
      </w:r>
      <w:r w:rsidR="006E7CF0" w:rsidRPr="00125BD6">
        <w:rPr>
          <w:rFonts w:asciiTheme="minorHAnsi" w:hAnsiTheme="minorHAnsi" w:cstheme="minorHAnsi"/>
          <w:sz w:val="18"/>
          <w:szCs w:val="18"/>
        </w:rPr>
        <w:t xml:space="preserve"> na potrzeby RZPWE</w:t>
      </w:r>
      <w:r w:rsidRPr="00125BD6">
        <w:rPr>
          <w:rFonts w:asciiTheme="minorHAnsi" w:hAnsiTheme="minorHAnsi" w:cstheme="minorHAnsi"/>
          <w:sz w:val="18"/>
          <w:szCs w:val="18"/>
        </w:rPr>
        <w:t>”. UWAGA: Za termin wniesienia wadium w formie pieniężnej zostanie przyjęty termin uznania rachunku Zamawiającego.</w:t>
      </w:r>
    </w:p>
    <w:p w14:paraId="46808BD2" w14:textId="77777777" w:rsidR="00460F99" w:rsidRPr="00125BD6" w:rsidRDefault="00460F99" w:rsidP="007B7E0A">
      <w:pPr>
        <w:pStyle w:val="Akapitzlist"/>
        <w:numPr>
          <w:ilvl w:val="1"/>
          <w:numId w:val="5"/>
        </w:numPr>
        <w:spacing w:before="0" w:line="240" w:lineRule="auto"/>
        <w:ind w:left="357" w:hanging="357"/>
        <w:jc w:val="both"/>
        <w:rPr>
          <w:rFonts w:asciiTheme="minorHAnsi" w:hAnsiTheme="minorHAnsi" w:cstheme="minorHAnsi"/>
          <w:sz w:val="18"/>
          <w:szCs w:val="18"/>
        </w:rPr>
      </w:pPr>
      <w:r w:rsidRPr="00125BD6">
        <w:rPr>
          <w:rFonts w:asciiTheme="minorHAnsi" w:hAnsiTheme="minorHAnsi" w:cstheme="minorHAnsi"/>
          <w:sz w:val="18"/>
          <w:szCs w:val="18"/>
        </w:rPr>
        <w:t>Wadium wnoszone w formie poręczeń lub gwarancji musi spełniać co najmniej poniższe wymagania:</w:t>
      </w:r>
    </w:p>
    <w:p w14:paraId="4C80DE51" w14:textId="77777777" w:rsidR="00460F99" w:rsidRPr="00125BD6" w:rsidRDefault="00460F99" w:rsidP="007B7E0A">
      <w:pPr>
        <w:pStyle w:val="Akapitzlist"/>
        <w:numPr>
          <w:ilvl w:val="7"/>
          <w:numId w:val="5"/>
        </w:numPr>
        <w:spacing w:before="0" w:line="240" w:lineRule="auto"/>
        <w:ind w:left="714" w:hanging="357"/>
        <w:jc w:val="both"/>
        <w:rPr>
          <w:rFonts w:asciiTheme="minorHAnsi" w:hAnsiTheme="minorHAnsi" w:cstheme="minorHAnsi"/>
          <w:sz w:val="18"/>
          <w:szCs w:val="18"/>
        </w:rPr>
      </w:pPr>
      <w:r w:rsidRPr="00125BD6">
        <w:rPr>
          <w:rFonts w:asciiTheme="minorHAnsi" w:hAnsiTheme="minorHAnsi" w:cstheme="minorHAnsi"/>
          <w:sz w:val="18"/>
          <w:szCs w:val="18"/>
        </w:rPr>
        <w:t xml:space="preserve">musi obejmować odpowiedzialność za wszystkie przypadki powodujące utratę wadium przez Wykonawcę określone w </w:t>
      </w:r>
      <w:proofErr w:type="spellStart"/>
      <w:r w:rsidRPr="00125BD6">
        <w:rPr>
          <w:rFonts w:asciiTheme="minorHAnsi" w:hAnsiTheme="minorHAnsi" w:cstheme="minorHAnsi"/>
          <w:sz w:val="18"/>
          <w:szCs w:val="18"/>
        </w:rPr>
        <w:t>p.z.p</w:t>
      </w:r>
      <w:proofErr w:type="spellEnd"/>
      <w:r w:rsidRPr="00125BD6">
        <w:rPr>
          <w:rFonts w:asciiTheme="minorHAnsi" w:hAnsiTheme="minorHAnsi" w:cstheme="minorHAnsi"/>
          <w:sz w:val="18"/>
          <w:szCs w:val="18"/>
        </w:rPr>
        <w:t>., bez potwierdzania tych okoliczności;</w:t>
      </w:r>
    </w:p>
    <w:p w14:paraId="06DD99E7" w14:textId="77777777" w:rsidR="00460F99" w:rsidRPr="00125BD6" w:rsidRDefault="00460F99" w:rsidP="007B7E0A">
      <w:pPr>
        <w:pStyle w:val="Akapitzlist"/>
        <w:numPr>
          <w:ilvl w:val="7"/>
          <w:numId w:val="5"/>
        </w:numPr>
        <w:spacing w:before="0" w:line="240" w:lineRule="auto"/>
        <w:ind w:left="714" w:hanging="357"/>
        <w:jc w:val="both"/>
        <w:rPr>
          <w:rFonts w:asciiTheme="minorHAnsi" w:hAnsiTheme="minorHAnsi" w:cstheme="minorHAnsi"/>
          <w:sz w:val="18"/>
          <w:szCs w:val="18"/>
        </w:rPr>
      </w:pPr>
      <w:r w:rsidRPr="00125BD6">
        <w:rPr>
          <w:rFonts w:asciiTheme="minorHAnsi" w:hAnsiTheme="minorHAnsi" w:cstheme="minorHAnsi"/>
          <w:sz w:val="18"/>
          <w:szCs w:val="18"/>
        </w:rPr>
        <w:t>z jej treści powinno jednoznacznie wynikać zobowiązanie gwaranta do zapłaty całej kwoty wadium;</w:t>
      </w:r>
    </w:p>
    <w:p w14:paraId="7E65E98A" w14:textId="77777777" w:rsidR="00460F99" w:rsidRPr="00125BD6" w:rsidRDefault="00460F99" w:rsidP="007B7E0A">
      <w:pPr>
        <w:pStyle w:val="Akapitzlist"/>
        <w:numPr>
          <w:ilvl w:val="7"/>
          <w:numId w:val="5"/>
        </w:numPr>
        <w:spacing w:before="0" w:line="240" w:lineRule="auto"/>
        <w:ind w:left="714" w:hanging="357"/>
        <w:jc w:val="both"/>
        <w:rPr>
          <w:rFonts w:asciiTheme="minorHAnsi" w:hAnsiTheme="minorHAnsi" w:cstheme="minorHAnsi"/>
          <w:sz w:val="18"/>
          <w:szCs w:val="18"/>
        </w:rPr>
      </w:pPr>
      <w:r w:rsidRPr="00125BD6">
        <w:rPr>
          <w:rFonts w:asciiTheme="minorHAnsi" w:hAnsiTheme="minorHAnsi" w:cstheme="minorHAnsi"/>
          <w:sz w:val="18"/>
          <w:szCs w:val="18"/>
        </w:rPr>
        <w:t>powinno być nieodwołalne i bezwarunkowe oraz płatne na pierwsze żądanie;</w:t>
      </w:r>
    </w:p>
    <w:p w14:paraId="26BD3CEF" w14:textId="77777777" w:rsidR="00460F99" w:rsidRPr="00125BD6" w:rsidRDefault="00460F99" w:rsidP="007B7E0A">
      <w:pPr>
        <w:pStyle w:val="Akapitzlist"/>
        <w:numPr>
          <w:ilvl w:val="7"/>
          <w:numId w:val="5"/>
        </w:numPr>
        <w:spacing w:before="0" w:line="240" w:lineRule="auto"/>
        <w:ind w:left="714" w:hanging="357"/>
        <w:jc w:val="both"/>
        <w:rPr>
          <w:rFonts w:asciiTheme="minorHAnsi" w:hAnsiTheme="minorHAnsi" w:cstheme="minorHAnsi"/>
          <w:sz w:val="18"/>
          <w:szCs w:val="18"/>
        </w:rPr>
      </w:pPr>
      <w:r w:rsidRPr="00125BD6">
        <w:rPr>
          <w:rFonts w:asciiTheme="minorHAnsi" w:hAnsiTheme="minorHAnsi" w:cstheme="minorHAnsi"/>
          <w:sz w:val="18"/>
          <w:szCs w:val="18"/>
        </w:rPr>
        <w:t xml:space="preserve">termin obowiązywania poręczenia lub gwarancji nie może być krótszy niż termin związania ofertą (z zastrzeżeniem iż pierwszym dniem związania ofertą jest dzień składania ofert); </w:t>
      </w:r>
    </w:p>
    <w:p w14:paraId="44D76295" w14:textId="77777777" w:rsidR="00460F99" w:rsidRPr="00125BD6" w:rsidRDefault="00460F99" w:rsidP="007B7E0A">
      <w:pPr>
        <w:pStyle w:val="Akapitzlist"/>
        <w:numPr>
          <w:ilvl w:val="7"/>
          <w:numId w:val="5"/>
        </w:numPr>
        <w:spacing w:before="0" w:line="240" w:lineRule="auto"/>
        <w:ind w:left="714" w:hanging="357"/>
        <w:jc w:val="both"/>
        <w:rPr>
          <w:rFonts w:asciiTheme="minorHAnsi" w:hAnsiTheme="minorHAnsi" w:cstheme="minorHAnsi"/>
          <w:sz w:val="18"/>
          <w:szCs w:val="18"/>
        </w:rPr>
      </w:pPr>
      <w:r w:rsidRPr="00125BD6">
        <w:rPr>
          <w:rFonts w:asciiTheme="minorHAnsi" w:hAnsiTheme="minorHAnsi" w:cstheme="minorHAnsi"/>
          <w:sz w:val="18"/>
          <w:szCs w:val="18"/>
        </w:rPr>
        <w:t>w treści poręczenia lub gwarancji powinna znaleźć się nazwa oraz numer przedmiotowego postępowania;</w:t>
      </w:r>
    </w:p>
    <w:p w14:paraId="15EDCC18" w14:textId="77777777" w:rsidR="00460F99" w:rsidRPr="00125BD6" w:rsidRDefault="00460F99" w:rsidP="007B7E0A">
      <w:pPr>
        <w:pStyle w:val="Akapitzlist"/>
        <w:numPr>
          <w:ilvl w:val="7"/>
          <w:numId w:val="5"/>
        </w:numPr>
        <w:spacing w:before="0" w:line="240" w:lineRule="auto"/>
        <w:ind w:left="714" w:hanging="357"/>
        <w:jc w:val="both"/>
        <w:rPr>
          <w:rFonts w:asciiTheme="minorHAnsi" w:hAnsiTheme="minorHAnsi" w:cstheme="minorHAnsi"/>
          <w:sz w:val="18"/>
          <w:szCs w:val="18"/>
        </w:rPr>
      </w:pPr>
      <w:r w:rsidRPr="00125BD6">
        <w:rPr>
          <w:rFonts w:asciiTheme="minorHAnsi" w:hAnsiTheme="minorHAnsi" w:cstheme="minorHAnsi"/>
          <w:sz w:val="18"/>
          <w:szCs w:val="18"/>
        </w:rPr>
        <w:t>beneficjentem poręczenia lub gwarancji jest: Regionalny Zespół Placówek Wsparcia Edukacji, ul. Głogowska 27, 45-315 Opole</w:t>
      </w:r>
    </w:p>
    <w:p w14:paraId="5EBB5FA7" w14:textId="77777777" w:rsidR="00460F99" w:rsidRPr="00125BD6" w:rsidRDefault="00460F99" w:rsidP="007B7E0A">
      <w:pPr>
        <w:pStyle w:val="Akapitzlist"/>
        <w:numPr>
          <w:ilvl w:val="7"/>
          <w:numId w:val="5"/>
        </w:numPr>
        <w:spacing w:before="0" w:line="240" w:lineRule="auto"/>
        <w:ind w:left="714" w:hanging="357"/>
        <w:jc w:val="both"/>
        <w:rPr>
          <w:rFonts w:asciiTheme="minorHAnsi" w:hAnsiTheme="minorHAnsi" w:cstheme="minorHAnsi"/>
          <w:sz w:val="18"/>
          <w:szCs w:val="18"/>
        </w:rPr>
      </w:pPr>
      <w:r w:rsidRPr="00125BD6">
        <w:rPr>
          <w:rFonts w:asciiTheme="minorHAnsi" w:hAnsiTheme="minorHAnsi" w:cstheme="minorHAnsi"/>
          <w:sz w:val="18"/>
          <w:szCs w:val="18"/>
        </w:rPr>
        <w:t xml:space="preserve">w przypadku Wykonawców wspólnie ubiegających się o udzielenie zamówienia (art. 58 </w:t>
      </w:r>
      <w:proofErr w:type="spellStart"/>
      <w:r w:rsidRPr="00125BD6">
        <w:rPr>
          <w:rFonts w:asciiTheme="minorHAnsi" w:hAnsiTheme="minorHAnsi" w:cstheme="minorHAnsi"/>
          <w:sz w:val="18"/>
          <w:szCs w:val="18"/>
        </w:rPr>
        <w:t>p.z.p</w:t>
      </w:r>
      <w:proofErr w:type="spellEnd"/>
      <w:r w:rsidRPr="00125BD6">
        <w:rPr>
          <w:rFonts w:asciiTheme="minorHAnsi" w:hAnsiTheme="minorHAnsi" w:cstheme="minorHAnsi"/>
          <w:sz w:val="18"/>
          <w:szCs w:val="18"/>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5516694" w14:textId="77777777" w:rsidR="00460F99" w:rsidRPr="00125BD6" w:rsidRDefault="00460F99" w:rsidP="007B7E0A">
      <w:pPr>
        <w:pStyle w:val="Akapitzlist"/>
        <w:numPr>
          <w:ilvl w:val="7"/>
          <w:numId w:val="5"/>
        </w:numPr>
        <w:spacing w:before="0" w:line="240" w:lineRule="auto"/>
        <w:ind w:left="714" w:hanging="357"/>
        <w:jc w:val="both"/>
        <w:rPr>
          <w:rFonts w:asciiTheme="minorHAnsi" w:hAnsiTheme="minorHAnsi" w:cstheme="minorHAnsi"/>
          <w:sz w:val="18"/>
          <w:szCs w:val="18"/>
        </w:rPr>
      </w:pPr>
      <w:r w:rsidRPr="00125BD6">
        <w:rPr>
          <w:rFonts w:asciiTheme="minorHAnsi" w:hAnsiTheme="minorHAnsi" w:cstheme="minorHAnsi"/>
          <w:sz w:val="18"/>
          <w:szCs w:val="18"/>
        </w:rPr>
        <w:t>musi zostać złożone w postaci elektronicznej, opatrzone kwalifikowanym podpisem elektronicznym przez wystawcę poręczenia lub gwarancji.</w:t>
      </w:r>
    </w:p>
    <w:p w14:paraId="2ED91E99" w14:textId="77777777" w:rsidR="00460F99" w:rsidRPr="00125BD6" w:rsidRDefault="00460F99" w:rsidP="007B7E0A">
      <w:pPr>
        <w:pStyle w:val="Akapitzlist"/>
        <w:numPr>
          <w:ilvl w:val="1"/>
          <w:numId w:val="5"/>
        </w:numPr>
        <w:spacing w:before="0" w:line="240" w:lineRule="auto"/>
        <w:ind w:left="357" w:hanging="357"/>
        <w:jc w:val="both"/>
        <w:rPr>
          <w:rFonts w:asciiTheme="minorHAnsi" w:hAnsiTheme="minorHAnsi" w:cstheme="minorHAnsi"/>
          <w:sz w:val="18"/>
          <w:szCs w:val="18"/>
        </w:rPr>
      </w:pPr>
      <w:r w:rsidRPr="00125BD6">
        <w:rPr>
          <w:rFonts w:asciiTheme="minorHAnsi" w:hAnsiTheme="minorHAnsi" w:cstheme="minorHAnsi"/>
          <w:sz w:val="18"/>
          <w:szCs w:val="18"/>
        </w:rPr>
        <w:lastRenderedPageBreak/>
        <w:t>W przypadku wniesienia wadium w formie:</w:t>
      </w:r>
    </w:p>
    <w:p w14:paraId="5A779D76" w14:textId="77777777" w:rsidR="00460F99" w:rsidRPr="00125BD6" w:rsidRDefault="00460F99" w:rsidP="007B7E0A">
      <w:pPr>
        <w:spacing w:line="240" w:lineRule="auto"/>
        <w:ind w:left="357"/>
        <w:jc w:val="both"/>
        <w:rPr>
          <w:rFonts w:cstheme="minorHAnsi"/>
          <w:sz w:val="18"/>
          <w:szCs w:val="18"/>
        </w:rPr>
      </w:pPr>
      <w:r w:rsidRPr="00125BD6">
        <w:rPr>
          <w:rFonts w:cstheme="minorHAnsi"/>
          <w:sz w:val="18"/>
          <w:szCs w:val="18"/>
        </w:rPr>
        <w:t>1)  pieniężnej - zaleca się, by dowód dokonania przelewu został dołączony do oferty;</w:t>
      </w:r>
    </w:p>
    <w:p w14:paraId="39E09574" w14:textId="77777777" w:rsidR="00460F99" w:rsidRPr="00125BD6" w:rsidRDefault="00460F99" w:rsidP="007B7E0A">
      <w:pPr>
        <w:spacing w:line="240" w:lineRule="auto"/>
        <w:ind w:left="357"/>
        <w:jc w:val="both"/>
        <w:rPr>
          <w:rFonts w:cstheme="minorHAnsi"/>
          <w:sz w:val="18"/>
          <w:szCs w:val="18"/>
        </w:rPr>
      </w:pPr>
      <w:r w:rsidRPr="00125BD6">
        <w:rPr>
          <w:rFonts w:cstheme="minorHAnsi"/>
          <w:sz w:val="18"/>
          <w:szCs w:val="18"/>
        </w:rPr>
        <w:t>2)  poręczeń lub gwarancji - wymaga się, by oryginał dokumentu został złożony wraz z ofertą.</w:t>
      </w:r>
    </w:p>
    <w:p w14:paraId="2A128A34" w14:textId="77777777" w:rsidR="00460F99" w:rsidRPr="00125BD6" w:rsidRDefault="00460F99" w:rsidP="007B7E0A">
      <w:pPr>
        <w:pStyle w:val="Akapitzlist"/>
        <w:numPr>
          <w:ilvl w:val="1"/>
          <w:numId w:val="5"/>
        </w:numPr>
        <w:spacing w:before="0" w:line="240" w:lineRule="auto"/>
        <w:ind w:left="357" w:hanging="357"/>
        <w:jc w:val="both"/>
        <w:rPr>
          <w:rFonts w:asciiTheme="minorHAnsi" w:hAnsiTheme="minorHAnsi" w:cstheme="minorHAnsi"/>
          <w:sz w:val="18"/>
          <w:szCs w:val="18"/>
        </w:rPr>
      </w:pPr>
      <w:r w:rsidRPr="00125BD6">
        <w:rPr>
          <w:rFonts w:asciiTheme="minorHAnsi" w:hAnsiTheme="minorHAnsi" w:cstheme="minorHAnsi"/>
          <w:sz w:val="18"/>
          <w:szCs w:val="18"/>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sidRPr="00125BD6">
        <w:rPr>
          <w:rFonts w:asciiTheme="minorHAnsi" w:hAnsiTheme="minorHAnsi" w:cstheme="minorHAnsi"/>
          <w:sz w:val="18"/>
          <w:szCs w:val="18"/>
        </w:rPr>
        <w:t>p.z.p</w:t>
      </w:r>
      <w:proofErr w:type="spellEnd"/>
      <w:r w:rsidRPr="00125BD6">
        <w:rPr>
          <w:rFonts w:asciiTheme="minorHAnsi" w:hAnsiTheme="minorHAnsi" w:cstheme="minorHAnsi"/>
          <w:sz w:val="18"/>
          <w:szCs w:val="18"/>
        </w:rPr>
        <w:t>. zostanie odrzucona;</w:t>
      </w:r>
    </w:p>
    <w:p w14:paraId="21477C68" w14:textId="244CA923" w:rsidR="00460F99" w:rsidRPr="00125BD6" w:rsidRDefault="00460F99" w:rsidP="007B7E0A">
      <w:pPr>
        <w:pStyle w:val="Akapitzlist"/>
        <w:numPr>
          <w:ilvl w:val="1"/>
          <w:numId w:val="5"/>
        </w:numPr>
        <w:spacing w:before="0" w:line="240" w:lineRule="auto"/>
        <w:ind w:left="357" w:hanging="357"/>
        <w:jc w:val="both"/>
        <w:rPr>
          <w:rFonts w:asciiTheme="minorHAnsi" w:hAnsiTheme="minorHAnsi" w:cstheme="minorHAnsi"/>
          <w:sz w:val="18"/>
          <w:szCs w:val="18"/>
        </w:rPr>
      </w:pPr>
      <w:r w:rsidRPr="00125BD6">
        <w:rPr>
          <w:rFonts w:asciiTheme="minorHAnsi" w:hAnsiTheme="minorHAnsi" w:cstheme="minorHAnsi"/>
          <w:sz w:val="18"/>
          <w:szCs w:val="18"/>
        </w:rPr>
        <w:t xml:space="preserve">Zasady zwrotu oraz okoliczności zatrzymania wadium określa </w:t>
      </w:r>
      <w:proofErr w:type="spellStart"/>
      <w:r w:rsidRPr="00125BD6">
        <w:rPr>
          <w:rFonts w:asciiTheme="minorHAnsi" w:hAnsiTheme="minorHAnsi" w:cstheme="minorHAnsi"/>
          <w:sz w:val="18"/>
          <w:szCs w:val="18"/>
        </w:rPr>
        <w:t>pzp</w:t>
      </w:r>
      <w:proofErr w:type="spellEnd"/>
      <w:r w:rsidRPr="00125BD6">
        <w:rPr>
          <w:rFonts w:asciiTheme="minorHAnsi" w:hAnsiTheme="minorHAnsi" w:cstheme="minorHAnsi"/>
          <w:sz w:val="18"/>
          <w:szCs w:val="18"/>
        </w:rPr>
        <w:t>.</w:t>
      </w:r>
    </w:p>
    <w:p w14:paraId="2C0158B1" w14:textId="77777777" w:rsidR="00460F99" w:rsidRPr="00125BD6" w:rsidRDefault="00460F99" w:rsidP="007B7E0A">
      <w:pPr>
        <w:pStyle w:val="Akapitzlist"/>
        <w:spacing w:before="0" w:line="240" w:lineRule="auto"/>
        <w:ind w:left="357"/>
        <w:jc w:val="both"/>
        <w:rPr>
          <w:rFonts w:asciiTheme="minorHAnsi" w:hAnsiTheme="minorHAnsi" w:cstheme="minorHAnsi"/>
          <w:sz w:val="18"/>
          <w:szCs w:val="18"/>
        </w:rPr>
      </w:pPr>
    </w:p>
    <w:p w14:paraId="0BC711E7" w14:textId="07F37120" w:rsidR="001E0D7A" w:rsidRPr="00125BD6" w:rsidRDefault="001E0D7A" w:rsidP="007B7E0A">
      <w:pPr>
        <w:pStyle w:val="Akapitzlist"/>
        <w:numPr>
          <w:ilvl w:val="0"/>
          <w:numId w:val="31"/>
        </w:numPr>
        <w:shd w:val="clear" w:color="auto" w:fill="DAEEF3"/>
        <w:tabs>
          <w:tab w:val="left" w:pos="426"/>
        </w:tabs>
        <w:spacing w:before="360" w:after="40" w:line="240" w:lineRule="auto"/>
        <w:ind w:right="23"/>
        <w:rPr>
          <w:rFonts w:asciiTheme="minorHAnsi" w:eastAsia="Calibri" w:hAnsiTheme="minorHAnsi" w:cstheme="minorHAnsi"/>
          <w:b/>
          <w:sz w:val="18"/>
          <w:szCs w:val="18"/>
        </w:rPr>
      </w:pPr>
      <w:r w:rsidRPr="00125BD6">
        <w:rPr>
          <w:rFonts w:asciiTheme="minorHAnsi" w:eastAsia="Calibri" w:hAnsiTheme="minorHAnsi" w:cstheme="minorHAnsi"/>
          <w:b/>
          <w:sz w:val="18"/>
          <w:szCs w:val="18"/>
        </w:rPr>
        <w:t>TERMIN ZWIĄZANIA OFERTĄ</w:t>
      </w:r>
    </w:p>
    <w:p w14:paraId="6F068476" w14:textId="33F7C55B" w:rsidR="001E0D7A" w:rsidRPr="00125BD6" w:rsidRDefault="001E0D7A" w:rsidP="007B7E0A">
      <w:pPr>
        <w:numPr>
          <w:ilvl w:val="1"/>
          <w:numId w:val="5"/>
        </w:numPr>
        <w:spacing w:after="0" w:line="240" w:lineRule="auto"/>
        <w:ind w:left="357" w:hanging="357"/>
        <w:jc w:val="both"/>
        <w:rPr>
          <w:rFonts w:eastAsia="Calibri" w:cstheme="minorHAnsi"/>
          <w:sz w:val="18"/>
          <w:szCs w:val="18"/>
        </w:rPr>
      </w:pPr>
      <w:r w:rsidRPr="00125BD6">
        <w:rPr>
          <w:rFonts w:eastAsia="Calibri" w:cstheme="minorHAnsi"/>
          <w:sz w:val="18"/>
          <w:szCs w:val="18"/>
        </w:rPr>
        <w:t xml:space="preserve">Wykonawca będzie związany ofertą przez okres </w:t>
      </w:r>
      <w:r w:rsidRPr="00125BD6">
        <w:rPr>
          <w:rFonts w:eastAsia="Calibri" w:cstheme="minorHAnsi"/>
          <w:b/>
          <w:sz w:val="18"/>
          <w:szCs w:val="18"/>
        </w:rPr>
        <w:t>30 dni</w:t>
      </w:r>
      <w:r w:rsidRPr="00125BD6">
        <w:rPr>
          <w:rFonts w:eastAsia="Calibri" w:cstheme="minorHAnsi"/>
          <w:sz w:val="18"/>
          <w:szCs w:val="18"/>
        </w:rPr>
        <w:t xml:space="preserve">, tj. do dnia </w:t>
      </w:r>
      <w:r w:rsidR="00EC0708" w:rsidRPr="00125BD6">
        <w:rPr>
          <w:rFonts w:eastAsia="Calibri" w:cstheme="minorHAnsi"/>
          <w:caps/>
          <w:sz w:val="18"/>
          <w:szCs w:val="18"/>
        </w:rPr>
        <w:t>1</w:t>
      </w:r>
      <w:r w:rsidR="00070E75" w:rsidRPr="00125BD6">
        <w:rPr>
          <w:rFonts w:eastAsia="Calibri" w:cstheme="minorHAnsi"/>
          <w:caps/>
          <w:sz w:val="18"/>
          <w:szCs w:val="18"/>
        </w:rPr>
        <w:t>9</w:t>
      </w:r>
      <w:r w:rsidR="00EC0708" w:rsidRPr="00125BD6">
        <w:rPr>
          <w:rFonts w:eastAsia="Calibri" w:cstheme="minorHAnsi"/>
          <w:caps/>
          <w:sz w:val="18"/>
          <w:szCs w:val="18"/>
        </w:rPr>
        <w:t>.05</w:t>
      </w:r>
      <w:r w:rsidRPr="00125BD6">
        <w:rPr>
          <w:rFonts w:eastAsia="Calibri" w:cstheme="minorHAnsi"/>
          <w:caps/>
          <w:sz w:val="18"/>
          <w:szCs w:val="18"/>
        </w:rPr>
        <w:t>.2023</w:t>
      </w:r>
      <w:r w:rsidR="002D5FCA" w:rsidRPr="00125BD6">
        <w:rPr>
          <w:rFonts w:eastAsia="Calibri" w:cstheme="minorHAnsi"/>
          <w:caps/>
          <w:sz w:val="18"/>
          <w:szCs w:val="18"/>
        </w:rPr>
        <w:t>r</w:t>
      </w:r>
      <w:r w:rsidRPr="00125BD6">
        <w:rPr>
          <w:rFonts w:eastAsia="Calibri" w:cstheme="minorHAnsi"/>
          <w:caps/>
          <w:sz w:val="18"/>
          <w:szCs w:val="18"/>
        </w:rPr>
        <w:t>.</w:t>
      </w:r>
      <w:r w:rsidRPr="00125BD6">
        <w:rPr>
          <w:rFonts w:eastAsia="Calibri" w:cstheme="minorHAnsi"/>
          <w:color w:val="FF0000"/>
          <w:sz w:val="18"/>
          <w:szCs w:val="18"/>
        </w:rPr>
        <w:t xml:space="preserve"> </w:t>
      </w:r>
      <w:r w:rsidRPr="00125BD6">
        <w:rPr>
          <w:rFonts w:eastAsia="Calibri" w:cstheme="minorHAnsi"/>
          <w:sz w:val="18"/>
          <w:szCs w:val="18"/>
        </w:rPr>
        <w:t>Bieg terminu związania ofertą rozpoczyna się wraz z upływem terminu składania ofert.</w:t>
      </w:r>
    </w:p>
    <w:p w14:paraId="68148FE3" w14:textId="77777777" w:rsidR="001E0D7A" w:rsidRPr="00125BD6" w:rsidRDefault="001E0D7A" w:rsidP="007B7E0A">
      <w:pPr>
        <w:numPr>
          <w:ilvl w:val="1"/>
          <w:numId w:val="5"/>
        </w:numPr>
        <w:spacing w:after="0" w:line="240" w:lineRule="auto"/>
        <w:ind w:left="357" w:hanging="357"/>
        <w:jc w:val="both"/>
        <w:rPr>
          <w:rFonts w:eastAsia="Calibri" w:cstheme="minorHAnsi"/>
          <w:sz w:val="18"/>
          <w:szCs w:val="18"/>
        </w:rPr>
      </w:pPr>
      <w:r w:rsidRPr="00125BD6">
        <w:rPr>
          <w:rFonts w:eastAsia="Calibri" w:cstheme="minorHAnsi"/>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77E0DC64" w14:textId="77777777" w:rsidR="001E0D7A" w:rsidRPr="00125BD6" w:rsidRDefault="001E0D7A" w:rsidP="007B7E0A">
      <w:pPr>
        <w:numPr>
          <w:ilvl w:val="1"/>
          <w:numId w:val="5"/>
        </w:numPr>
        <w:spacing w:after="0" w:line="240" w:lineRule="auto"/>
        <w:ind w:left="357" w:hanging="357"/>
        <w:jc w:val="both"/>
        <w:rPr>
          <w:rFonts w:eastAsia="Calibri" w:cstheme="minorHAnsi"/>
          <w:sz w:val="18"/>
          <w:szCs w:val="18"/>
        </w:rPr>
      </w:pPr>
      <w:r w:rsidRPr="00125BD6">
        <w:rPr>
          <w:rFonts w:eastAsia="Calibri" w:cstheme="minorHAnsi"/>
          <w:sz w:val="18"/>
          <w:szCs w:val="18"/>
        </w:rPr>
        <w:t>Przedłużenie terminu związania ofertą wymaga złożenia przez wykonawcę pisemnego oświadczenia o wyrażeniu zgody na przedłużenie terminu związania ofertą.</w:t>
      </w:r>
    </w:p>
    <w:p w14:paraId="0873DBDF" w14:textId="77777777" w:rsidR="001E0D7A" w:rsidRPr="00125BD6" w:rsidRDefault="001E0D7A" w:rsidP="007B7E0A">
      <w:pPr>
        <w:numPr>
          <w:ilvl w:val="1"/>
          <w:numId w:val="5"/>
        </w:numPr>
        <w:spacing w:after="0" w:line="240" w:lineRule="auto"/>
        <w:ind w:left="357" w:hanging="357"/>
        <w:jc w:val="both"/>
        <w:rPr>
          <w:rFonts w:eastAsia="Calibri" w:cstheme="minorHAnsi"/>
          <w:sz w:val="18"/>
          <w:szCs w:val="18"/>
        </w:rPr>
      </w:pPr>
      <w:r w:rsidRPr="00125BD6">
        <w:rPr>
          <w:rFonts w:eastAsia="Calibri" w:cstheme="minorHAnsi"/>
          <w:sz w:val="18"/>
          <w:szCs w:val="18"/>
        </w:rPr>
        <w:t>Odmowa wyrażenia zgody na przedłużenie terminu związania ofertą nie powoduje utraty wadium.</w:t>
      </w:r>
    </w:p>
    <w:p w14:paraId="5FC6B115" w14:textId="0D8CA3DD" w:rsidR="001E0D7A" w:rsidRPr="00125BD6" w:rsidRDefault="001E0D7A" w:rsidP="007B7E0A">
      <w:pPr>
        <w:pStyle w:val="Akapitzlist"/>
        <w:numPr>
          <w:ilvl w:val="0"/>
          <w:numId w:val="31"/>
        </w:numPr>
        <w:shd w:val="clear" w:color="auto" w:fill="DAEEF3"/>
        <w:tabs>
          <w:tab w:val="left" w:pos="426"/>
        </w:tabs>
        <w:spacing w:before="360" w:after="40" w:line="240" w:lineRule="auto"/>
        <w:ind w:right="23"/>
        <w:rPr>
          <w:rFonts w:asciiTheme="minorHAnsi" w:eastAsia="Calibri" w:hAnsiTheme="minorHAnsi" w:cstheme="minorHAnsi"/>
          <w:b/>
          <w:sz w:val="18"/>
          <w:szCs w:val="18"/>
        </w:rPr>
      </w:pPr>
      <w:r w:rsidRPr="00125BD6">
        <w:rPr>
          <w:rFonts w:asciiTheme="minorHAnsi" w:eastAsia="Calibri" w:hAnsiTheme="minorHAnsi" w:cstheme="minorHAnsi"/>
          <w:b/>
          <w:sz w:val="18"/>
          <w:szCs w:val="18"/>
        </w:rPr>
        <w:t>SPOSÓB I TERMIN SKŁADANIA I OTWARCIA OFERT</w:t>
      </w:r>
    </w:p>
    <w:p w14:paraId="64845FDF" w14:textId="77777777" w:rsidR="001E0D7A" w:rsidRPr="00125BD6" w:rsidRDefault="001E0D7A" w:rsidP="007B7E0A">
      <w:pPr>
        <w:numPr>
          <w:ilvl w:val="3"/>
          <w:numId w:val="5"/>
        </w:numPr>
        <w:spacing w:after="0" w:line="240" w:lineRule="auto"/>
        <w:ind w:left="426"/>
        <w:jc w:val="both"/>
        <w:rPr>
          <w:rFonts w:eastAsia="Calibri" w:cstheme="minorHAnsi"/>
          <w:bCs/>
          <w:sz w:val="18"/>
          <w:szCs w:val="18"/>
        </w:rPr>
      </w:pPr>
      <w:r w:rsidRPr="00125BD6">
        <w:rPr>
          <w:rFonts w:eastAsia="Calibri" w:cstheme="minorHAnsi"/>
          <w:bCs/>
          <w:sz w:val="18"/>
          <w:szCs w:val="18"/>
        </w:rPr>
        <w:t xml:space="preserve">Wykonawca składa ofertę za pośrednictwem platformy zakupowej dostępnej pod adresem: </w:t>
      </w:r>
      <w:hyperlink r:id="rId19" w:history="1">
        <w:r w:rsidRPr="00125BD6">
          <w:rPr>
            <w:rStyle w:val="Hipercze"/>
            <w:rFonts w:eastAsia="Calibri" w:cstheme="minorHAnsi"/>
            <w:bCs/>
            <w:sz w:val="18"/>
            <w:szCs w:val="18"/>
          </w:rPr>
          <w:t>https://platformazakupowa.pl/pn/rzpwe</w:t>
        </w:r>
      </w:hyperlink>
      <w:r w:rsidRPr="00125BD6">
        <w:rPr>
          <w:rFonts w:eastAsia="Calibri" w:cstheme="minorHAnsi"/>
          <w:bCs/>
          <w:sz w:val="18"/>
          <w:szCs w:val="18"/>
        </w:rPr>
        <w:t xml:space="preserve">   za pomocą dedykowanych formularzy do złożenia, zmiany wycofania oferty lub wniosku. </w:t>
      </w:r>
    </w:p>
    <w:p w14:paraId="455EE7C5" w14:textId="77777777" w:rsidR="001E0D7A" w:rsidRPr="00125BD6" w:rsidRDefault="001E0D7A" w:rsidP="007B7E0A">
      <w:pPr>
        <w:numPr>
          <w:ilvl w:val="3"/>
          <w:numId w:val="5"/>
        </w:numPr>
        <w:spacing w:after="0" w:line="240" w:lineRule="auto"/>
        <w:ind w:left="426"/>
        <w:jc w:val="both"/>
        <w:rPr>
          <w:rFonts w:eastAsia="Calibri" w:cstheme="minorHAnsi"/>
          <w:bCs/>
          <w:sz w:val="18"/>
          <w:szCs w:val="18"/>
        </w:rPr>
      </w:pPr>
      <w:r w:rsidRPr="00125BD6">
        <w:rPr>
          <w:rFonts w:eastAsia="Calibri" w:cstheme="minorHAnsi"/>
          <w:bCs/>
          <w:sz w:val="18"/>
          <w:szCs w:val="18"/>
        </w:rPr>
        <w:t xml:space="preserve"> Sposób złożenia oferty opisany został w zakładce „Instrukcje dla Wykonawców” na stronie internetowej pod adresem: </w:t>
      </w:r>
      <w:hyperlink r:id="rId20" w:history="1">
        <w:r w:rsidRPr="00125BD6">
          <w:rPr>
            <w:rStyle w:val="Hipercze"/>
            <w:rFonts w:eastAsia="Calibri" w:cstheme="minorHAnsi"/>
            <w:bCs/>
            <w:sz w:val="18"/>
            <w:szCs w:val="18"/>
          </w:rPr>
          <w:t>https://platformazakupowa.pl/strona/45-instrukcje</w:t>
        </w:r>
      </w:hyperlink>
      <w:r w:rsidRPr="00125BD6">
        <w:rPr>
          <w:rFonts w:eastAsia="Calibri" w:cstheme="minorHAnsi"/>
          <w:bCs/>
          <w:sz w:val="18"/>
          <w:szCs w:val="18"/>
        </w:rPr>
        <w:t xml:space="preserve">  </w:t>
      </w:r>
    </w:p>
    <w:p w14:paraId="64EE50C6" w14:textId="3E410F37" w:rsidR="001E0D7A" w:rsidRPr="00125BD6" w:rsidRDefault="001E0D7A" w:rsidP="007B7E0A">
      <w:pPr>
        <w:numPr>
          <w:ilvl w:val="3"/>
          <w:numId w:val="5"/>
        </w:numPr>
        <w:spacing w:after="0" w:line="240" w:lineRule="auto"/>
        <w:ind w:left="357" w:hanging="357"/>
        <w:jc w:val="both"/>
        <w:rPr>
          <w:rFonts w:eastAsia="Calibri" w:cstheme="minorHAnsi"/>
          <w:b/>
          <w:sz w:val="18"/>
          <w:szCs w:val="18"/>
        </w:rPr>
      </w:pPr>
      <w:r w:rsidRPr="00125BD6">
        <w:rPr>
          <w:rFonts w:eastAsia="Calibri" w:cstheme="minorHAnsi"/>
          <w:b/>
          <w:sz w:val="18"/>
          <w:szCs w:val="18"/>
        </w:rPr>
        <w:t xml:space="preserve">Ofertę należy złożyć do dnia </w:t>
      </w:r>
      <w:r w:rsidR="00070E75" w:rsidRPr="00125BD6">
        <w:rPr>
          <w:rFonts w:eastAsia="Calibri" w:cstheme="minorHAnsi"/>
          <w:b/>
          <w:caps/>
          <w:sz w:val="18"/>
          <w:szCs w:val="18"/>
        </w:rPr>
        <w:t>20</w:t>
      </w:r>
      <w:r w:rsidR="00EC0708" w:rsidRPr="00125BD6">
        <w:rPr>
          <w:rFonts w:eastAsia="Calibri" w:cstheme="minorHAnsi"/>
          <w:b/>
          <w:caps/>
          <w:sz w:val="18"/>
          <w:szCs w:val="18"/>
        </w:rPr>
        <w:t>.04</w:t>
      </w:r>
      <w:r w:rsidRPr="00125BD6">
        <w:rPr>
          <w:rFonts w:eastAsia="Calibri" w:cstheme="minorHAnsi"/>
          <w:b/>
          <w:caps/>
          <w:sz w:val="18"/>
          <w:szCs w:val="18"/>
        </w:rPr>
        <w:t>.2023</w:t>
      </w:r>
      <w:r w:rsidRPr="00125BD6">
        <w:rPr>
          <w:rFonts w:eastAsia="Calibri" w:cstheme="minorHAnsi"/>
          <w:b/>
          <w:sz w:val="18"/>
          <w:szCs w:val="18"/>
        </w:rPr>
        <w:t xml:space="preserve">r. do godziny </w:t>
      </w:r>
      <w:r w:rsidRPr="00125BD6">
        <w:rPr>
          <w:rFonts w:eastAsia="Calibri" w:cstheme="minorHAnsi"/>
          <w:b/>
          <w:caps/>
          <w:sz w:val="18"/>
          <w:szCs w:val="18"/>
        </w:rPr>
        <w:t>09</w:t>
      </w:r>
      <w:r w:rsidRPr="00125BD6">
        <w:rPr>
          <w:rFonts w:eastAsia="Calibri" w:cstheme="minorHAnsi"/>
          <w:b/>
          <w:sz w:val="18"/>
          <w:szCs w:val="18"/>
        </w:rPr>
        <w:t>:00.</w:t>
      </w:r>
    </w:p>
    <w:p w14:paraId="259D9E76" w14:textId="456D7259" w:rsidR="001E0D7A" w:rsidRPr="00125BD6" w:rsidRDefault="001E0D7A" w:rsidP="007B7E0A">
      <w:pPr>
        <w:numPr>
          <w:ilvl w:val="3"/>
          <w:numId w:val="5"/>
        </w:numPr>
        <w:spacing w:after="0" w:line="240" w:lineRule="auto"/>
        <w:ind w:left="357" w:hanging="357"/>
        <w:jc w:val="both"/>
        <w:rPr>
          <w:rFonts w:eastAsia="Calibri" w:cstheme="minorHAnsi"/>
          <w:b/>
          <w:sz w:val="18"/>
          <w:szCs w:val="18"/>
        </w:rPr>
      </w:pPr>
      <w:r w:rsidRPr="00125BD6">
        <w:rPr>
          <w:rFonts w:eastAsia="Calibri" w:cstheme="minorHAnsi"/>
          <w:b/>
          <w:sz w:val="18"/>
          <w:szCs w:val="18"/>
        </w:rPr>
        <w:t xml:space="preserve">Otwarcie ofert nastąpi w dniu </w:t>
      </w:r>
      <w:r w:rsidR="00070E75" w:rsidRPr="00125BD6">
        <w:rPr>
          <w:rFonts w:eastAsia="Calibri" w:cstheme="minorHAnsi"/>
          <w:b/>
          <w:caps/>
          <w:sz w:val="18"/>
          <w:szCs w:val="18"/>
        </w:rPr>
        <w:t>20</w:t>
      </w:r>
      <w:r w:rsidR="00EC0708" w:rsidRPr="00125BD6">
        <w:rPr>
          <w:rFonts w:eastAsia="Calibri" w:cstheme="minorHAnsi"/>
          <w:b/>
          <w:caps/>
          <w:sz w:val="18"/>
          <w:szCs w:val="18"/>
        </w:rPr>
        <w:t>.04</w:t>
      </w:r>
      <w:r w:rsidRPr="00125BD6">
        <w:rPr>
          <w:rFonts w:eastAsia="Calibri" w:cstheme="minorHAnsi"/>
          <w:b/>
          <w:caps/>
          <w:sz w:val="18"/>
          <w:szCs w:val="18"/>
        </w:rPr>
        <w:t>.2023</w:t>
      </w:r>
      <w:r w:rsidR="00A20FBC" w:rsidRPr="00125BD6">
        <w:rPr>
          <w:rFonts w:eastAsia="Calibri" w:cstheme="minorHAnsi"/>
          <w:b/>
          <w:sz w:val="18"/>
          <w:szCs w:val="18"/>
        </w:rPr>
        <w:t xml:space="preserve">r. </w:t>
      </w:r>
      <w:r w:rsidRPr="00125BD6">
        <w:rPr>
          <w:rFonts w:eastAsia="Calibri" w:cstheme="minorHAnsi"/>
          <w:b/>
          <w:sz w:val="18"/>
          <w:szCs w:val="18"/>
        </w:rPr>
        <w:t xml:space="preserve">o godzinie </w:t>
      </w:r>
      <w:r w:rsidRPr="00125BD6">
        <w:rPr>
          <w:rFonts w:eastAsia="Calibri" w:cstheme="minorHAnsi"/>
          <w:b/>
          <w:caps/>
          <w:sz w:val="18"/>
          <w:szCs w:val="18"/>
        </w:rPr>
        <w:t>09</w:t>
      </w:r>
      <w:r w:rsidRPr="00125BD6">
        <w:rPr>
          <w:rFonts w:eastAsia="Calibri" w:cstheme="minorHAnsi"/>
          <w:b/>
          <w:sz w:val="18"/>
          <w:szCs w:val="18"/>
        </w:rPr>
        <w:t>:15</w:t>
      </w:r>
      <w:r w:rsidR="00BB2D65" w:rsidRPr="00125BD6">
        <w:rPr>
          <w:rFonts w:eastAsia="Calibri" w:cstheme="minorHAnsi"/>
          <w:b/>
          <w:sz w:val="18"/>
          <w:szCs w:val="18"/>
        </w:rPr>
        <w:t>.</w:t>
      </w:r>
      <w:r w:rsidRPr="00125BD6">
        <w:rPr>
          <w:rFonts w:eastAsia="Calibri" w:cstheme="minorHAnsi"/>
          <w:b/>
          <w:sz w:val="18"/>
          <w:szCs w:val="18"/>
        </w:rPr>
        <w:t xml:space="preserve">  </w:t>
      </w:r>
    </w:p>
    <w:p w14:paraId="2AD4E93D" w14:textId="77777777" w:rsidR="001E0D7A" w:rsidRPr="00125BD6" w:rsidRDefault="001E0D7A" w:rsidP="007B7E0A">
      <w:pPr>
        <w:numPr>
          <w:ilvl w:val="3"/>
          <w:numId w:val="5"/>
        </w:numPr>
        <w:spacing w:after="0" w:line="240" w:lineRule="auto"/>
        <w:ind w:left="357" w:hanging="357"/>
        <w:jc w:val="both"/>
        <w:rPr>
          <w:rFonts w:eastAsia="Calibri" w:cstheme="minorHAnsi"/>
          <w:b/>
          <w:sz w:val="18"/>
          <w:szCs w:val="18"/>
        </w:rPr>
      </w:pPr>
      <w:r w:rsidRPr="00125BD6">
        <w:rPr>
          <w:rFonts w:eastAsia="Calibri" w:cstheme="minorHAnsi"/>
          <w:sz w:val="18"/>
          <w:szCs w:val="18"/>
        </w:rPr>
        <w:t xml:space="preserve">Najpóźniej przed otwarciem ofert, udostępnia się na stronie internetowej prowadzonego postępowania informację o kwocie, jaką zamierza się przeznaczyć na sfinansowanie zamówienia. </w:t>
      </w:r>
    </w:p>
    <w:p w14:paraId="450490DE" w14:textId="77777777" w:rsidR="001E0D7A" w:rsidRPr="00125BD6" w:rsidRDefault="001E0D7A" w:rsidP="007B7E0A">
      <w:pPr>
        <w:numPr>
          <w:ilvl w:val="3"/>
          <w:numId w:val="5"/>
        </w:numPr>
        <w:spacing w:after="0" w:line="240" w:lineRule="auto"/>
        <w:ind w:left="357" w:hanging="357"/>
        <w:jc w:val="both"/>
        <w:rPr>
          <w:rFonts w:eastAsia="Calibri" w:cstheme="minorHAnsi"/>
          <w:b/>
          <w:sz w:val="18"/>
          <w:szCs w:val="18"/>
        </w:rPr>
      </w:pPr>
      <w:r w:rsidRPr="00125BD6">
        <w:rPr>
          <w:rFonts w:eastAsia="Calibri" w:cstheme="minorHAnsi"/>
          <w:sz w:val="18"/>
          <w:szCs w:val="18"/>
        </w:rPr>
        <w:t xml:space="preserve">Niezwłocznie po otwarciu ofert, udostępnia się na stronie internetowej prowadzonego postępowania informacje o: </w:t>
      </w:r>
    </w:p>
    <w:p w14:paraId="5B3667F8" w14:textId="48072A41" w:rsidR="001E0D7A" w:rsidRPr="00125BD6" w:rsidRDefault="001E0D7A" w:rsidP="005A3149">
      <w:pPr>
        <w:pStyle w:val="Akapitzlist"/>
        <w:numPr>
          <w:ilvl w:val="2"/>
          <w:numId w:val="37"/>
        </w:numPr>
        <w:spacing w:line="240" w:lineRule="auto"/>
        <w:ind w:left="538" w:hanging="181"/>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 xml:space="preserve">nazwach albo imionach i nazwiskach oraz siedzibach lub miejscach prowadzonej działalności gospodarczej albo miejscach zamieszkania wykonawców, których oferty zostały otwarte; </w:t>
      </w:r>
    </w:p>
    <w:p w14:paraId="513F6E55" w14:textId="77777777" w:rsidR="001E0D7A" w:rsidRPr="00125BD6" w:rsidRDefault="001E0D7A" w:rsidP="005A3149">
      <w:pPr>
        <w:numPr>
          <w:ilvl w:val="2"/>
          <w:numId w:val="37"/>
        </w:numPr>
        <w:spacing w:after="0" w:line="240" w:lineRule="auto"/>
        <w:ind w:left="714" w:hanging="357"/>
        <w:jc w:val="both"/>
        <w:rPr>
          <w:rFonts w:eastAsia="Calibri" w:cstheme="minorHAnsi"/>
          <w:sz w:val="18"/>
          <w:szCs w:val="18"/>
        </w:rPr>
      </w:pPr>
      <w:r w:rsidRPr="00125BD6">
        <w:rPr>
          <w:rFonts w:eastAsia="Calibri" w:cstheme="minorHAnsi"/>
          <w:sz w:val="18"/>
          <w:szCs w:val="18"/>
        </w:rPr>
        <w:t>cenach lub kosztach zawartych w ofertach.</w:t>
      </w:r>
    </w:p>
    <w:p w14:paraId="09789989" w14:textId="053CC39C" w:rsidR="001E0D7A" w:rsidRPr="00125BD6" w:rsidRDefault="001E0D7A" w:rsidP="007B7E0A">
      <w:pPr>
        <w:pStyle w:val="Akapitzlist"/>
        <w:numPr>
          <w:ilvl w:val="0"/>
          <w:numId w:val="31"/>
        </w:numPr>
        <w:shd w:val="clear" w:color="auto" w:fill="DAEEF3"/>
        <w:tabs>
          <w:tab w:val="left" w:pos="426"/>
        </w:tabs>
        <w:spacing w:before="360" w:after="40" w:line="240" w:lineRule="auto"/>
        <w:ind w:right="23"/>
        <w:rPr>
          <w:rFonts w:asciiTheme="minorHAnsi" w:eastAsia="Calibri" w:hAnsiTheme="minorHAnsi" w:cstheme="minorHAnsi"/>
          <w:b/>
          <w:sz w:val="18"/>
          <w:szCs w:val="18"/>
        </w:rPr>
      </w:pPr>
      <w:r w:rsidRPr="00125BD6">
        <w:rPr>
          <w:rFonts w:asciiTheme="minorHAnsi" w:eastAsia="Calibri" w:hAnsiTheme="minorHAnsi" w:cstheme="minorHAnsi"/>
          <w:b/>
          <w:sz w:val="18"/>
          <w:szCs w:val="18"/>
        </w:rPr>
        <w:t>OPIS KRYTERIÓW OCENY OFERT, WRAZ Z PODANIEM WAG TYCH KRYTERIÓW I SPOSOBU OCENY OFERT</w:t>
      </w:r>
    </w:p>
    <w:p w14:paraId="72A6CA66" w14:textId="77777777" w:rsidR="001E0D7A" w:rsidRPr="00125BD6" w:rsidRDefault="001E0D7A" w:rsidP="007B7E0A">
      <w:pPr>
        <w:numPr>
          <w:ilvl w:val="5"/>
          <w:numId w:val="5"/>
        </w:numPr>
        <w:spacing w:after="0" w:line="240" w:lineRule="auto"/>
        <w:ind w:left="527" w:hanging="357"/>
        <w:jc w:val="both"/>
        <w:rPr>
          <w:rFonts w:eastAsia="Calibri" w:cstheme="minorHAnsi"/>
          <w:sz w:val="18"/>
          <w:szCs w:val="18"/>
          <w:lang w:eastAsia="pl-PL"/>
        </w:rPr>
      </w:pPr>
      <w:r w:rsidRPr="00125BD6">
        <w:rPr>
          <w:rFonts w:eastAsia="Calibri" w:cstheme="minorHAnsi"/>
          <w:sz w:val="18"/>
          <w:szCs w:val="18"/>
          <w:lang w:eastAsia="pl-PL"/>
        </w:rPr>
        <w:t>Przy wyborze najkorzystniejszej oferty Zamawiający będzie się kierował następującymi kryteriami oceny ofert:</w:t>
      </w:r>
    </w:p>
    <w:p w14:paraId="03AF9CA6" w14:textId="77777777" w:rsidR="001E0D7A" w:rsidRPr="00125BD6" w:rsidRDefault="001E0D7A" w:rsidP="007B7E0A">
      <w:pPr>
        <w:numPr>
          <w:ilvl w:val="6"/>
          <w:numId w:val="5"/>
        </w:numPr>
        <w:spacing w:after="0" w:line="240" w:lineRule="auto"/>
        <w:ind w:left="754" w:hanging="357"/>
        <w:jc w:val="both"/>
        <w:rPr>
          <w:rFonts w:eastAsia="Calibri" w:cstheme="minorHAnsi"/>
          <w:sz w:val="18"/>
          <w:szCs w:val="18"/>
          <w:u w:val="single"/>
        </w:rPr>
      </w:pPr>
      <w:r w:rsidRPr="00125BD6">
        <w:rPr>
          <w:rFonts w:eastAsia="Calibri" w:cstheme="minorHAnsi"/>
          <w:sz w:val="18"/>
          <w:szCs w:val="18"/>
          <w:u w:val="single"/>
        </w:rPr>
        <w:t xml:space="preserve">cena (oferty brutto) - 60 % </w:t>
      </w:r>
    </w:p>
    <w:p w14:paraId="03194DDF" w14:textId="77777777" w:rsidR="001E0D7A" w:rsidRPr="00125BD6" w:rsidRDefault="001E0D7A" w:rsidP="007B7E0A">
      <w:pPr>
        <w:spacing w:after="0" w:line="240" w:lineRule="auto"/>
        <w:jc w:val="both"/>
        <w:rPr>
          <w:rFonts w:eastAsia="Calibri" w:cstheme="minorHAnsi"/>
          <w:sz w:val="18"/>
          <w:szCs w:val="18"/>
        </w:rPr>
      </w:pPr>
      <w:r w:rsidRPr="00125BD6">
        <w:rPr>
          <w:rFonts w:eastAsia="Calibri" w:cstheme="minorHAnsi"/>
          <w:sz w:val="18"/>
          <w:szCs w:val="18"/>
        </w:rPr>
        <w:t xml:space="preserve">  </w:t>
      </w:r>
    </w:p>
    <w:p w14:paraId="7CCD1503" w14:textId="77777777" w:rsidR="001E0D7A" w:rsidRPr="00125BD6" w:rsidRDefault="001E0D7A" w:rsidP="007B7E0A">
      <w:pPr>
        <w:spacing w:after="0" w:line="240" w:lineRule="auto"/>
        <w:ind w:left="708" w:firstLine="708"/>
        <w:jc w:val="both"/>
        <w:rPr>
          <w:rFonts w:eastAsia="Calibri" w:cstheme="minorHAnsi"/>
          <w:sz w:val="18"/>
          <w:szCs w:val="18"/>
        </w:rPr>
      </w:pPr>
      <w:bookmarkStart w:id="11" w:name="_Hlk98227297"/>
      <w:r w:rsidRPr="00125BD6">
        <w:rPr>
          <w:rFonts w:eastAsia="Calibri" w:cstheme="minorHAnsi"/>
          <w:sz w:val="18"/>
          <w:szCs w:val="18"/>
        </w:rPr>
        <w:t>cena najniższa spośród złożonych ofert</w:t>
      </w:r>
    </w:p>
    <w:p w14:paraId="62AC0C5A" w14:textId="77777777" w:rsidR="001E0D7A" w:rsidRPr="00125BD6" w:rsidRDefault="001E0D7A" w:rsidP="007B7E0A">
      <w:pPr>
        <w:spacing w:after="0" w:line="240" w:lineRule="auto"/>
        <w:ind w:firstLine="708"/>
        <w:jc w:val="both"/>
        <w:rPr>
          <w:rFonts w:eastAsia="Calibri" w:cstheme="minorHAnsi"/>
          <w:sz w:val="18"/>
          <w:szCs w:val="18"/>
        </w:rPr>
      </w:pPr>
      <w:r w:rsidRPr="00125BD6">
        <w:rPr>
          <w:rFonts w:eastAsia="Calibri" w:cstheme="minorHAnsi"/>
          <w:sz w:val="18"/>
          <w:szCs w:val="18"/>
        </w:rPr>
        <w:t xml:space="preserve">cena   =  ---------------------------------------------------------   x 60 </w:t>
      </w:r>
    </w:p>
    <w:p w14:paraId="7D62B7A0" w14:textId="77777777" w:rsidR="001E0D7A" w:rsidRPr="00125BD6" w:rsidRDefault="001E0D7A" w:rsidP="007B7E0A">
      <w:pPr>
        <w:spacing w:after="0" w:line="240" w:lineRule="auto"/>
        <w:jc w:val="both"/>
        <w:rPr>
          <w:rFonts w:eastAsia="Calibri" w:cstheme="minorHAnsi"/>
          <w:sz w:val="18"/>
          <w:szCs w:val="18"/>
        </w:rPr>
      </w:pPr>
      <w:r w:rsidRPr="00125BD6">
        <w:rPr>
          <w:rFonts w:eastAsia="Calibri" w:cstheme="minorHAnsi"/>
          <w:sz w:val="18"/>
          <w:szCs w:val="18"/>
        </w:rPr>
        <w:t xml:space="preserve">      </w:t>
      </w:r>
      <w:r w:rsidRPr="00125BD6">
        <w:rPr>
          <w:rFonts w:eastAsia="Calibri" w:cstheme="minorHAnsi"/>
          <w:sz w:val="18"/>
          <w:szCs w:val="18"/>
        </w:rPr>
        <w:tab/>
      </w:r>
      <w:r w:rsidRPr="00125BD6">
        <w:rPr>
          <w:rFonts w:eastAsia="Calibri" w:cstheme="minorHAnsi"/>
          <w:sz w:val="18"/>
          <w:szCs w:val="18"/>
        </w:rPr>
        <w:tab/>
        <w:t>cena oferty badanej</w:t>
      </w:r>
    </w:p>
    <w:bookmarkEnd w:id="11"/>
    <w:p w14:paraId="4F2B7AA6" w14:textId="77777777" w:rsidR="001E0D7A" w:rsidRPr="00125BD6" w:rsidRDefault="001E0D7A" w:rsidP="007B7E0A">
      <w:pPr>
        <w:spacing w:after="0" w:line="240" w:lineRule="auto"/>
        <w:jc w:val="both"/>
        <w:rPr>
          <w:rFonts w:eastAsia="Calibri" w:cstheme="minorHAnsi"/>
          <w:sz w:val="18"/>
          <w:szCs w:val="18"/>
        </w:rPr>
      </w:pPr>
    </w:p>
    <w:p w14:paraId="520D0028" w14:textId="77777777" w:rsidR="001E0D7A" w:rsidRPr="00125BD6" w:rsidRDefault="001E0D7A" w:rsidP="007B7E0A">
      <w:pPr>
        <w:spacing w:after="0" w:line="240" w:lineRule="auto"/>
        <w:ind w:firstLine="708"/>
        <w:jc w:val="both"/>
        <w:rPr>
          <w:rFonts w:eastAsia="Calibri" w:cstheme="minorHAnsi"/>
          <w:sz w:val="18"/>
          <w:szCs w:val="18"/>
        </w:rPr>
      </w:pPr>
      <w:r w:rsidRPr="00125BD6">
        <w:rPr>
          <w:rFonts w:eastAsia="Calibri" w:cstheme="minorHAnsi"/>
          <w:sz w:val="18"/>
          <w:szCs w:val="18"/>
        </w:rPr>
        <w:t>Liczba punktów badanej oferty w kryterium cenowym  (wynosi maksymalnie 60 pkt).</w:t>
      </w:r>
    </w:p>
    <w:p w14:paraId="57CBCDCE" w14:textId="77777777" w:rsidR="001E0D7A" w:rsidRPr="00125BD6" w:rsidRDefault="001E0D7A" w:rsidP="007B7E0A">
      <w:pPr>
        <w:spacing w:after="0" w:line="240" w:lineRule="auto"/>
        <w:jc w:val="both"/>
        <w:rPr>
          <w:rFonts w:eastAsia="Calibri" w:cstheme="minorHAnsi"/>
          <w:sz w:val="18"/>
          <w:szCs w:val="18"/>
          <w:u w:val="single"/>
        </w:rPr>
      </w:pPr>
    </w:p>
    <w:p w14:paraId="3EC17F6B" w14:textId="77777777" w:rsidR="004B393A" w:rsidRPr="00125BD6" w:rsidRDefault="004B393A" w:rsidP="007B7E0A">
      <w:pPr>
        <w:pStyle w:val="Akapitzlist"/>
        <w:numPr>
          <w:ilvl w:val="6"/>
          <w:numId w:val="5"/>
        </w:numPr>
        <w:spacing w:line="240" w:lineRule="auto"/>
        <w:ind w:left="357" w:hanging="357"/>
        <w:jc w:val="both"/>
        <w:rPr>
          <w:rFonts w:asciiTheme="minorHAnsi" w:eastAsia="Times New Roman" w:hAnsiTheme="minorHAnsi" w:cstheme="minorHAnsi"/>
          <w:sz w:val="18"/>
          <w:szCs w:val="18"/>
        </w:rPr>
      </w:pPr>
      <w:r w:rsidRPr="00125BD6">
        <w:rPr>
          <w:rFonts w:asciiTheme="minorHAnsi" w:eastAsia="Times New Roman" w:hAnsiTheme="minorHAnsi" w:cstheme="minorHAnsi"/>
          <w:sz w:val="18"/>
          <w:szCs w:val="18"/>
          <w:u w:val="single"/>
        </w:rPr>
        <w:t>Termin dostawy</w:t>
      </w:r>
      <w:r w:rsidRPr="00125BD6">
        <w:rPr>
          <w:rFonts w:asciiTheme="minorHAnsi" w:eastAsia="Times New Roman" w:hAnsiTheme="minorHAnsi" w:cstheme="minorHAnsi"/>
          <w:sz w:val="18"/>
          <w:szCs w:val="18"/>
        </w:rPr>
        <w:t xml:space="preserve"> - realizacji etapu I tj. dostawa, montaż, konfiguracja/wdrożenie i uruchomienie infrastruktury serwerowej – 20%</w:t>
      </w:r>
    </w:p>
    <w:p w14:paraId="64593A9F" w14:textId="6BD3CC30" w:rsidR="009C7810" w:rsidRPr="00125BD6" w:rsidRDefault="004B393A" w:rsidP="007B7E0A">
      <w:pPr>
        <w:pStyle w:val="Akapitzlist"/>
        <w:spacing w:line="240" w:lineRule="auto"/>
        <w:ind w:left="357"/>
        <w:jc w:val="both"/>
        <w:rPr>
          <w:rFonts w:asciiTheme="minorHAnsi" w:eastAsia="Times New Roman" w:hAnsiTheme="minorHAnsi" w:cstheme="minorHAnsi"/>
          <w:sz w:val="18"/>
          <w:szCs w:val="18"/>
        </w:rPr>
      </w:pPr>
      <w:r w:rsidRPr="00125BD6">
        <w:rPr>
          <w:rFonts w:asciiTheme="minorHAnsi" w:eastAsia="Times New Roman" w:hAnsiTheme="minorHAnsi" w:cstheme="minorHAnsi"/>
          <w:sz w:val="18"/>
          <w:szCs w:val="18"/>
        </w:rPr>
        <w:t xml:space="preserve">Wykonawca jest zobowiązany w ofercie podać </w:t>
      </w:r>
      <w:r w:rsidR="008B003E" w:rsidRPr="00125BD6">
        <w:rPr>
          <w:rFonts w:asciiTheme="minorHAnsi" w:eastAsia="Times New Roman" w:hAnsiTheme="minorHAnsi" w:cstheme="minorHAnsi"/>
          <w:sz w:val="18"/>
          <w:szCs w:val="18"/>
        </w:rPr>
        <w:t xml:space="preserve">(w tygodniach) </w:t>
      </w:r>
      <w:r w:rsidRPr="00125BD6">
        <w:rPr>
          <w:rFonts w:asciiTheme="minorHAnsi" w:eastAsia="Times New Roman" w:hAnsiTheme="minorHAnsi" w:cstheme="minorHAnsi"/>
          <w:sz w:val="18"/>
          <w:szCs w:val="18"/>
        </w:rPr>
        <w:t xml:space="preserve">termin dostawy infrastruktury serwerowej </w:t>
      </w:r>
      <w:r w:rsidR="009C7810" w:rsidRPr="00125BD6">
        <w:rPr>
          <w:rFonts w:asciiTheme="minorHAnsi" w:eastAsia="Times New Roman" w:hAnsiTheme="minorHAnsi" w:cstheme="minorHAnsi"/>
          <w:sz w:val="18"/>
          <w:szCs w:val="18"/>
        </w:rPr>
        <w:t xml:space="preserve"> - realizacji </w:t>
      </w:r>
      <w:r w:rsidRPr="00125BD6">
        <w:rPr>
          <w:rFonts w:asciiTheme="minorHAnsi" w:eastAsia="Times New Roman" w:hAnsiTheme="minorHAnsi" w:cstheme="minorHAnsi"/>
          <w:sz w:val="18"/>
          <w:szCs w:val="18"/>
        </w:rPr>
        <w:t>Etap</w:t>
      </w:r>
      <w:r w:rsidR="009C7810" w:rsidRPr="00125BD6">
        <w:rPr>
          <w:rFonts w:asciiTheme="minorHAnsi" w:eastAsia="Times New Roman" w:hAnsiTheme="minorHAnsi" w:cstheme="minorHAnsi"/>
          <w:sz w:val="18"/>
          <w:szCs w:val="18"/>
        </w:rPr>
        <w:t>u</w:t>
      </w:r>
      <w:r w:rsidRPr="00125BD6">
        <w:rPr>
          <w:rFonts w:asciiTheme="minorHAnsi" w:eastAsia="Times New Roman" w:hAnsiTheme="minorHAnsi" w:cstheme="minorHAnsi"/>
          <w:sz w:val="18"/>
          <w:szCs w:val="18"/>
        </w:rPr>
        <w:t xml:space="preserve"> I: dostawa, montaż, konfiguracja/wdrożenie</w:t>
      </w:r>
      <w:r w:rsidR="009C7810" w:rsidRPr="00125BD6">
        <w:rPr>
          <w:rFonts w:asciiTheme="minorHAnsi" w:eastAsia="Times New Roman" w:hAnsiTheme="minorHAnsi" w:cstheme="minorHAnsi"/>
          <w:sz w:val="18"/>
          <w:szCs w:val="18"/>
        </w:rPr>
        <w:t>.</w:t>
      </w:r>
      <w:r w:rsidRPr="00125BD6">
        <w:rPr>
          <w:rFonts w:asciiTheme="minorHAnsi" w:eastAsia="Times New Roman" w:hAnsiTheme="minorHAnsi" w:cstheme="minorHAnsi"/>
          <w:sz w:val="18"/>
          <w:szCs w:val="18"/>
        </w:rPr>
        <w:t xml:space="preserve"> </w:t>
      </w:r>
    </w:p>
    <w:p w14:paraId="2041FFB8" w14:textId="5B66AD33" w:rsidR="004B393A" w:rsidRPr="00125BD6" w:rsidRDefault="004B393A" w:rsidP="007B7E0A">
      <w:pPr>
        <w:pStyle w:val="Akapitzlist"/>
        <w:spacing w:line="240" w:lineRule="auto"/>
        <w:ind w:left="357"/>
        <w:jc w:val="both"/>
        <w:rPr>
          <w:rFonts w:asciiTheme="minorHAnsi" w:eastAsia="Times New Roman" w:hAnsiTheme="minorHAnsi" w:cstheme="minorHAnsi"/>
          <w:sz w:val="18"/>
          <w:szCs w:val="18"/>
        </w:rPr>
      </w:pPr>
      <w:r w:rsidRPr="00125BD6">
        <w:rPr>
          <w:rFonts w:asciiTheme="minorHAnsi" w:eastAsia="Times New Roman" w:hAnsiTheme="minorHAnsi" w:cstheme="minorHAnsi"/>
          <w:sz w:val="18"/>
          <w:szCs w:val="18"/>
        </w:rPr>
        <w:t>Maksymalny czas dostawy to 20 tygodni, minimalny możliwy do wpisania termin to 10 tygodni</w:t>
      </w:r>
      <w:r w:rsidR="009C7810" w:rsidRPr="00125BD6">
        <w:rPr>
          <w:rFonts w:asciiTheme="minorHAnsi" w:eastAsia="Times New Roman" w:hAnsiTheme="minorHAnsi" w:cstheme="minorHAnsi"/>
          <w:sz w:val="18"/>
          <w:szCs w:val="18"/>
        </w:rPr>
        <w:t>.</w:t>
      </w:r>
    </w:p>
    <w:p w14:paraId="1EFBF323" w14:textId="77777777" w:rsidR="004B393A" w:rsidRPr="00125BD6" w:rsidRDefault="004B393A" w:rsidP="007B7E0A">
      <w:pPr>
        <w:spacing w:after="0" w:line="240" w:lineRule="auto"/>
        <w:ind w:left="357"/>
        <w:jc w:val="both"/>
        <w:rPr>
          <w:rFonts w:cstheme="minorHAnsi"/>
          <w:sz w:val="18"/>
          <w:szCs w:val="18"/>
        </w:rPr>
      </w:pPr>
      <w:r w:rsidRPr="00125BD6">
        <w:rPr>
          <w:rFonts w:eastAsia="Times New Roman" w:cstheme="minorHAnsi"/>
          <w:sz w:val="18"/>
          <w:szCs w:val="18"/>
        </w:rPr>
        <w:t>Zaproponowanie terminu realizacji w przedziale od 11 do 20 tygodni będzie podlegało</w:t>
      </w:r>
      <w:r w:rsidRPr="00125BD6">
        <w:rPr>
          <w:rFonts w:eastAsia="Times New Roman" w:cstheme="minorHAnsi"/>
          <w:b/>
          <w:bCs/>
          <w:sz w:val="18"/>
          <w:szCs w:val="18"/>
        </w:rPr>
        <w:t xml:space="preserve"> </w:t>
      </w:r>
      <w:r w:rsidRPr="00125BD6">
        <w:rPr>
          <w:rFonts w:cstheme="minorHAnsi"/>
          <w:sz w:val="18"/>
          <w:szCs w:val="18"/>
        </w:rPr>
        <w:t xml:space="preserve">punktacji według poniższego wzoru: </w:t>
      </w:r>
    </w:p>
    <w:p w14:paraId="42AB4F85" w14:textId="77777777" w:rsidR="004B393A" w:rsidRPr="00125BD6" w:rsidRDefault="004B393A" w:rsidP="007B7E0A">
      <w:pPr>
        <w:spacing w:after="0" w:line="240" w:lineRule="auto"/>
        <w:jc w:val="both"/>
        <w:rPr>
          <w:rFonts w:cstheme="minorHAnsi"/>
          <w:sz w:val="18"/>
          <w:szCs w:val="18"/>
        </w:rPr>
      </w:pPr>
    </w:p>
    <w:p w14:paraId="411677EF" w14:textId="77777777" w:rsidR="004B393A" w:rsidRPr="00125BD6" w:rsidRDefault="004B393A" w:rsidP="007B7E0A">
      <w:pPr>
        <w:spacing w:after="0" w:line="240" w:lineRule="auto"/>
        <w:ind w:left="2124"/>
        <w:jc w:val="both"/>
        <w:rPr>
          <w:rFonts w:cstheme="minorHAnsi"/>
          <w:sz w:val="18"/>
          <w:szCs w:val="18"/>
        </w:rPr>
      </w:pPr>
      <w:r w:rsidRPr="00125BD6">
        <w:rPr>
          <w:rFonts w:cstheme="minorHAnsi"/>
          <w:sz w:val="18"/>
          <w:szCs w:val="18"/>
        </w:rPr>
        <w:t xml:space="preserve">Najkrótszy termin dostawy ofert </w:t>
      </w:r>
    </w:p>
    <w:p w14:paraId="1603E4C4" w14:textId="77777777" w:rsidR="004B393A" w:rsidRPr="00125BD6" w:rsidRDefault="004B393A" w:rsidP="007B7E0A">
      <w:pPr>
        <w:spacing w:after="0" w:line="240" w:lineRule="auto"/>
        <w:ind w:left="1416" w:firstLine="708"/>
        <w:jc w:val="both"/>
        <w:rPr>
          <w:rFonts w:cstheme="minorHAnsi"/>
          <w:sz w:val="18"/>
          <w:szCs w:val="18"/>
        </w:rPr>
      </w:pPr>
      <w:r w:rsidRPr="00125BD6">
        <w:rPr>
          <w:rFonts w:cstheme="minorHAnsi"/>
          <w:sz w:val="18"/>
          <w:szCs w:val="18"/>
        </w:rPr>
        <w:t xml:space="preserve">nie podlegających odrzuceniu </w:t>
      </w:r>
    </w:p>
    <w:p w14:paraId="2E6BFDFC" w14:textId="77777777" w:rsidR="004B393A" w:rsidRPr="00125BD6" w:rsidRDefault="004B393A" w:rsidP="007B7E0A">
      <w:pPr>
        <w:spacing w:after="0" w:line="240" w:lineRule="auto"/>
        <w:ind w:firstLine="708"/>
        <w:jc w:val="both"/>
        <w:rPr>
          <w:rFonts w:cstheme="minorHAnsi"/>
          <w:sz w:val="18"/>
          <w:szCs w:val="18"/>
        </w:rPr>
      </w:pPr>
      <w:r w:rsidRPr="00125BD6">
        <w:rPr>
          <w:rFonts w:cstheme="minorHAnsi"/>
          <w:sz w:val="18"/>
          <w:szCs w:val="18"/>
        </w:rPr>
        <w:t xml:space="preserve">Liczba punktów = ------------------------------------------------------ x 20 </w:t>
      </w:r>
    </w:p>
    <w:p w14:paraId="7FFB6AA9" w14:textId="77777777" w:rsidR="004B393A" w:rsidRPr="00125BD6" w:rsidRDefault="004B393A" w:rsidP="007B7E0A">
      <w:pPr>
        <w:spacing w:after="0" w:line="240" w:lineRule="auto"/>
        <w:ind w:left="2124"/>
        <w:jc w:val="both"/>
        <w:rPr>
          <w:rFonts w:cstheme="minorHAnsi"/>
          <w:sz w:val="18"/>
          <w:szCs w:val="18"/>
        </w:rPr>
      </w:pPr>
      <w:r w:rsidRPr="00125BD6">
        <w:rPr>
          <w:rFonts w:cstheme="minorHAnsi"/>
          <w:sz w:val="18"/>
          <w:szCs w:val="18"/>
        </w:rPr>
        <w:t xml:space="preserve"> Termin dostawy badanej oferty  </w:t>
      </w:r>
    </w:p>
    <w:p w14:paraId="68FFD6BD" w14:textId="77777777" w:rsidR="009C7810" w:rsidRPr="00125BD6" w:rsidRDefault="009C7810" w:rsidP="007B7E0A">
      <w:pPr>
        <w:spacing w:after="0" w:line="240" w:lineRule="auto"/>
        <w:ind w:firstLine="708"/>
        <w:jc w:val="both"/>
        <w:rPr>
          <w:rFonts w:eastAsia="Calibri" w:cstheme="minorHAnsi"/>
          <w:sz w:val="18"/>
          <w:szCs w:val="18"/>
        </w:rPr>
      </w:pPr>
    </w:p>
    <w:p w14:paraId="567E6000" w14:textId="51C40BA7" w:rsidR="00E07C85" w:rsidRPr="00125BD6" w:rsidRDefault="00E07C85" w:rsidP="007B7E0A">
      <w:pPr>
        <w:spacing w:after="0" w:line="240" w:lineRule="auto"/>
        <w:ind w:firstLine="426"/>
        <w:jc w:val="both"/>
        <w:rPr>
          <w:rFonts w:eastAsia="Calibri" w:cstheme="minorHAnsi"/>
          <w:sz w:val="18"/>
          <w:szCs w:val="18"/>
        </w:rPr>
      </w:pPr>
      <w:r w:rsidRPr="00125BD6">
        <w:rPr>
          <w:rFonts w:eastAsia="Calibri" w:cstheme="minorHAnsi"/>
          <w:sz w:val="18"/>
          <w:szCs w:val="18"/>
        </w:rPr>
        <w:t>Liczba punktów badanej oferty w kryterium: termin dostawy</w:t>
      </w:r>
      <w:r w:rsidR="009C7810" w:rsidRPr="00125BD6">
        <w:rPr>
          <w:rFonts w:eastAsia="Calibri" w:cstheme="minorHAnsi"/>
          <w:sz w:val="18"/>
          <w:szCs w:val="18"/>
        </w:rPr>
        <w:t xml:space="preserve"> </w:t>
      </w:r>
      <w:r w:rsidRPr="00125BD6">
        <w:rPr>
          <w:rFonts w:eastAsia="Calibri" w:cstheme="minorHAnsi"/>
          <w:sz w:val="18"/>
          <w:szCs w:val="18"/>
        </w:rPr>
        <w:t>wynosi maksymalnie 20 pkt.</w:t>
      </w:r>
    </w:p>
    <w:p w14:paraId="1C40AD3D" w14:textId="6C667DE2" w:rsidR="00BD1587" w:rsidRPr="00125BD6" w:rsidRDefault="00BD1587" w:rsidP="007B7E0A">
      <w:pPr>
        <w:spacing w:after="0" w:line="240" w:lineRule="auto"/>
        <w:ind w:left="426"/>
        <w:jc w:val="both"/>
        <w:rPr>
          <w:rFonts w:eastAsia="Calibri" w:cstheme="minorHAnsi"/>
          <w:sz w:val="18"/>
          <w:szCs w:val="18"/>
        </w:rPr>
      </w:pPr>
      <w:r w:rsidRPr="00125BD6">
        <w:rPr>
          <w:rFonts w:eastAsia="Times New Roman" w:cstheme="minorHAnsi"/>
          <w:sz w:val="18"/>
          <w:szCs w:val="18"/>
          <w:lang w:eastAsia="pl-PL"/>
        </w:rPr>
        <w:t xml:space="preserve">Jeżeli Wykonawca w formularzu oferty nie wpisze żadnej wartości dotyczącej oferowanego terminu dostawy, Zamawiający przyjmie że Wykonawca oferuje maksymalny </w:t>
      </w:r>
      <w:r w:rsidR="00AB3106" w:rsidRPr="00125BD6">
        <w:rPr>
          <w:rFonts w:eastAsia="Times New Roman" w:cstheme="minorHAnsi"/>
          <w:sz w:val="18"/>
          <w:szCs w:val="18"/>
          <w:lang w:eastAsia="pl-PL"/>
        </w:rPr>
        <w:t xml:space="preserve">możliwy termin dostawy </w:t>
      </w:r>
      <w:r w:rsidRPr="00125BD6">
        <w:rPr>
          <w:rFonts w:eastAsia="Times New Roman" w:cstheme="minorHAnsi"/>
          <w:sz w:val="18"/>
          <w:szCs w:val="18"/>
          <w:lang w:eastAsia="pl-PL"/>
        </w:rPr>
        <w:t xml:space="preserve">tj </w:t>
      </w:r>
      <w:r w:rsidR="00AB3106" w:rsidRPr="00125BD6">
        <w:rPr>
          <w:rFonts w:eastAsia="Times New Roman" w:cstheme="minorHAnsi"/>
          <w:sz w:val="18"/>
          <w:szCs w:val="18"/>
          <w:lang w:eastAsia="pl-PL"/>
        </w:rPr>
        <w:t>20 tygodni</w:t>
      </w:r>
      <w:r w:rsidRPr="00125BD6">
        <w:rPr>
          <w:rFonts w:eastAsia="Times New Roman" w:cstheme="minorHAnsi"/>
          <w:sz w:val="18"/>
          <w:szCs w:val="18"/>
          <w:lang w:eastAsia="pl-PL"/>
        </w:rPr>
        <w:t xml:space="preserve"> i Wykonawca w tym kryterium oceny ofert otrzyma 0 punktów</w:t>
      </w:r>
      <w:r w:rsidR="00AB3106" w:rsidRPr="00125BD6">
        <w:rPr>
          <w:rFonts w:eastAsia="Times New Roman" w:cstheme="minorHAnsi"/>
          <w:sz w:val="18"/>
          <w:szCs w:val="18"/>
          <w:lang w:eastAsia="pl-PL"/>
        </w:rPr>
        <w:t>.</w:t>
      </w:r>
    </w:p>
    <w:p w14:paraId="50B83FE1" w14:textId="4509827F" w:rsidR="001E0D7A" w:rsidRPr="00125BD6" w:rsidRDefault="001E0D7A" w:rsidP="007B7E0A">
      <w:pPr>
        <w:pStyle w:val="Akapitzlist"/>
        <w:numPr>
          <w:ilvl w:val="6"/>
          <w:numId w:val="5"/>
        </w:numPr>
        <w:spacing w:line="240" w:lineRule="auto"/>
        <w:ind w:left="357" w:hanging="357"/>
        <w:jc w:val="both"/>
        <w:rPr>
          <w:rFonts w:asciiTheme="minorHAnsi" w:hAnsiTheme="minorHAnsi" w:cstheme="minorHAnsi"/>
          <w:sz w:val="18"/>
          <w:szCs w:val="18"/>
          <w:u w:val="single"/>
        </w:rPr>
      </w:pPr>
      <w:r w:rsidRPr="00125BD6">
        <w:rPr>
          <w:rFonts w:asciiTheme="minorHAnsi" w:hAnsiTheme="minorHAnsi" w:cstheme="minorHAnsi"/>
          <w:sz w:val="18"/>
          <w:szCs w:val="18"/>
          <w:u w:val="single"/>
        </w:rPr>
        <w:t xml:space="preserve">Termin </w:t>
      </w:r>
      <w:r w:rsidR="00C31C01" w:rsidRPr="00125BD6">
        <w:rPr>
          <w:rFonts w:asciiTheme="minorHAnsi" w:hAnsiTheme="minorHAnsi" w:cstheme="minorHAnsi"/>
          <w:sz w:val="18"/>
          <w:szCs w:val="18"/>
          <w:u w:val="single"/>
        </w:rPr>
        <w:t>gwarancji</w:t>
      </w:r>
      <w:r w:rsidRPr="00125BD6">
        <w:rPr>
          <w:rFonts w:asciiTheme="minorHAnsi" w:hAnsiTheme="minorHAnsi" w:cstheme="minorHAnsi"/>
          <w:sz w:val="18"/>
          <w:szCs w:val="18"/>
          <w:u w:val="single"/>
        </w:rPr>
        <w:t xml:space="preserve">– </w:t>
      </w:r>
      <w:r w:rsidR="00324084" w:rsidRPr="00125BD6">
        <w:rPr>
          <w:rFonts w:asciiTheme="minorHAnsi" w:hAnsiTheme="minorHAnsi" w:cstheme="minorHAnsi"/>
          <w:sz w:val="18"/>
          <w:szCs w:val="18"/>
          <w:u w:val="single"/>
        </w:rPr>
        <w:t>1</w:t>
      </w:r>
      <w:r w:rsidRPr="00125BD6">
        <w:rPr>
          <w:rFonts w:asciiTheme="minorHAnsi" w:hAnsiTheme="minorHAnsi" w:cstheme="minorHAnsi"/>
          <w:sz w:val="18"/>
          <w:szCs w:val="18"/>
          <w:u w:val="single"/>
        </w:rPr>
        <w:t>0 %</w:t>
      </w:r>
    </w:p>
    <w:p w14:paraId="63665251" w14:textId="77777777" w:rsidR="00B658E2" w:rsidRPr="00125BD6" w:rsidRDefault="00CB1631" w:rsidP="007B7E0A">
      <w:pPr>
        <w:spacing w:after="0" w:line="240" w:lineRule="auto"/>
        <w:ind w:left="426"/>
        <w:jc w:val="both"/>
        <w:rPr>
          <w:rFonts w:cstheme="minorHAnsi"/>
          <w:sz w:val="18"/>
          <w:szCs w:val="18"/>
        </w:rPr>
      </w:pPr>
      <w:r w:rsidRPr="00125BD6">
        <w:rPr>
          <w:rFonts w:cstheme="minorHAnsi"/>
          <w:sz w:val="18"/>
          <w:szCs w:val="18"/>
        </w:rPr>
        <w:t xml:space="preserve">Wykonawca zobowiązany jest podać w ofercie okres gwarancji jaki udzieli na wykonany przedmiot umowy w miesiącach, na zaoferowany następujący przedmiot zamówienia: </w:t>
      </w:r>
    </w:p>
    <w:p w14:paraId="3D654C85" w14:textId="7CA3C30A" w:rsidR="00A050B5" w:rsidRPr="00125BD6" w:rsidRDefault="003E2CF8" w:rsidP="007B7E0A">
      <w:pPr>
        <w:spacing w:after="0" w:line="240" w:lineRule="auto"/>
        <w:ind w:left="426"/>
        <w:jc w:val="both"/>
        <w:rPr>
          <w:rFonts w:cstheme="minorHAnsi"/>
          <w:sz w:val="18"/>
          <w:szCs w:val="18"/>
        </w:rPr>
      </w:pPr>
      <w:r w:rsidRPr="00125BD6">
        <w:rPr>
          <w:rFonts w:cstheme="minorHAnsi"/>
          <w:sz w:val="18"/>
          <w:szCs w:val="18"/>
        </w:rPr>
        <w:t xml:space="preserve">- </w:t>
      </w:r>
      <w:r w:rsidR="00A050B5" w:rsidRPr="00125BD6">
        <w:rPr>
          <w:rFonts w:cstheme="minorHAnsi"/>
          <w:sz w:val="18"/>
          <w:szCs w:val="18"/>
        </w:rPr>
        <w:t>Gwarancja min</w:t>
      </w:r>
      <w:r w:rsidR="00EA0200" w:rsidRPr="00125BD6">
        <w:rPr>
          <w:rFonts w:cstheme="minorHAnsi"/>
          <w:sz w:val="18"/>
          <w:szCs w:val="18"/>
        </w:rPr>
        <w:t>imum</w:t>
      </w:r>
      <w:r w:rsidR="00A050B5" w:rsidRPr="00125BD6">
        <w:rPr>
          <w:rFonts w:cstheme="minorHAnsi"/>
          <w:sz w:val="18"/>
          <w:szCs w:val="18"/>
        </w:rPr>
        <w:t xml:space="preserve"> 36 miesięcy </w:t>
      </w:r>
      <w:r w:rsidR="006879CF" w:rsidRPr="00125BD6">
        <w:rPr>
          <w:rFonts w:cstheme="minorHAnsi"/>
          <w:sz w:val="18"/>
          <w:szCs w:val="18"/>
        </w:rPr>
        <w:t xml:space="preserve">(Grupa I) </w:t>
      </w:r>
      <w:r w:rsidR="00A050B5" w:rsidRPr="00125BD6">
        <w:rPr>
          <w:rFonts w:cstheme="minorHAnsi"/>
          <w:sz w:val="18"/>
          <w:szCs w:val="18"/>
        </w:rPr>
        <w:t xml:space="preserve">na elementy infrastruktury wymienione w pozycjach: poz. 1 – serwer, </w:t>
      </w:r>
      <w:r w:rsidR="008468D8" w:rsidRPr="00125BD6">
        <w:rPr>
          <w:rFonts w:cstheme="minorHAnsi"/>
          <w:sz w:val="18"/>
          <w:szCs w:val="18"/>
        </w:rPr>
        <w:br/>
      </w:r>
      <w:r w:rsidR="00A050B5" w:rsidRPr="00125BD6">
        <w:rPr>
          <w:rFonts w:cstheme="minorHAnsi"/>
          <w:sz w:val="18"/>
          <w:szCs w:val="18"/>
        </w:rPr>
        <w:t xml:space="preserve">poz. 2 – macierz dyskowa, poz. 4 – zapasowa macierz dyskowa, poz. 5 – serwer NAS przeznaczony do archiwizacji danych. </w:t>
      </w:r>
    </w:p>
    <w:p w14:paraId="0A7248E1" w14:textId="27C934EF" w:rsidR="00D65375" w:rsidRPr="00125BD6" w:rsidRDefault="003E2CF8" w:rsidP="007B7E0A">
      <w:pPr>
        <w:spacing w:after="0" w:line="240" w:lineRule="auto"/>
        <w:ind w:left="426"/>
        <w:jc w:val="both"/>
        <w:rPr>
          <w:rFonts w:cstheme="minorHAnsi"/>
          <w:sz w:val="18"/>
          <w:szCs w:val="18"/>
        </w:rPr>
      </w:pPr>
      <w:r w:rsidRPr="00125BD6">
        <w:rPr>
          <w:rFonts w:cstheme="minorHAnsi"/>
          <w:sz w:val="18"/>
          <w:szCs w:val="18"/>
        </w:rPr>
        <w:t xml:space="preserve">- </w:t>
      </w:r>
      <w:r w:rsidR="00A050B5" w:rsidRPr="00125BD6">
        <w:rPr>
          <w:rFonts w:cstheme="minorHAnsi"/>
          <w:sz w:val="18"/>
          <w:szCs w:val="18"/>
        </w:rPr>
        <w:t>Gwarancja min</w:t>
      </w:r>
      <w:r w:rsidR="00EA0200" w:rsidRPr="00125BD6">
        <w:rPr>
          <w:rFonts w:cstheme="minorHAnsi"/>
          <w:sz w:val="18"/>
          <w:szCs w:val="18"/>
        </w:rPr>
        <w:t>imum</w:t>
      </w:r>
      <w:r w:rsidR="00A050B5" w:rsidRPr="00125BD6">
        <w:rPr>
          <w:rFonts w:cstheme="minorHAnsi"/>
          <w:sz w:val="18"/>
          <w:szCs w:val="18"/>
        </w:rPr>
        <w:t xml:space="preserve"> 12 miesięcy </w:t>
      </w:r>
      <w:r w:rsidR="006879CF" w:rsidRPr="00125BD6">
        <w:rPr>
          <w:rFonts w:cstheme="minorHAnsi"/>
          <w:sz w:val="18"/>
          <w:szCs w:val="18"/>
        </w:rPr>
        <w:t xml:space="preserve">(Grupa II) </w:t>
      </w:r>
      <w:r w:rsidR="00A050B5" w:rsidRPr="00125BD6">
        <w:rPr>
          <w:rFonts w:cstheme="minorHAnsi"/>
          <w:sz w:val="18"/>
          <w:szCs w:val="18"/>
        </w:rPr>
        <w:t xml:space="preserve">na elementy infrastruktury wymienione w pozycjach: </w:t>
      </w:r>
      <w:r w:rsidR="008468D8" w:rsidRPr="00125BD6">
        <w:rPr>
          <w:rFonts w:cstheme="minorHAnsi"/>
          <w:sz w:val="18"/>
          <w:szCs w:val="18"/>
        </w:rPr>
        <w:t xml:space="preserve">poz. </w:t>
      </w:r>
      <w:r w:rsidR="00A050B5" w:rsidRPr="00125BD6">
        <w:rPr>
          <w:rFonts w:cstheme="minorHAnsi"/>
          <w:sz w:val="18"/>
          <w:szCs w:val="18"/>
        </w:rPr>
        <w:t>6</w:t>
      </w:r>
      <w:r w:rsidR="0092757B" w:rsidRPr="00125BD6">
        <w:rPr>
          <w:rFonts w:cstheme="minorHAnsi"/>
          <w:sz w:val="18"/>
          <w:szCs w:val="18"/>
        </w:rPr>
        <w:t xml:space="preserve"> -</w:t>
      </w:r>
      <w:r w:rsidR="00A050B5" w:rsidRPr="00125BD6">
        <w:rPr>
          <w:rFonts w:cstheme="minorHAnsi"/>
          <w:sz w:val="18"/>
          <w:szCs w:val="18"/>
        </w:rPr>
        <w:t xml:space="preserve"> zasilacz awaryjny UPS oraz poz. 10 – system zarządzania infrastrukturą sieciową.</w:t>
      </w:r>
    </w:p>
    <w:p w14:paraId="21E79FD1" w14:textId="7C19411F" w:rsidR="00D51760" w:rsidRPr="00125BD6" w:rsidRDefault="0093588C" w:rsidP="007B7E0A">
      <w:pPr>
        <w:spacing w:after="0" w:line="240" w:lineRule="auto"/>
        <w:ind w:left="426"/>
        <w:jc w:val="both"/>
        <w:rPr>
          <w:rFonts w:cstheme="minorHAnsi"/>
          <w:sz w:val="18"/>
          <w:szCs w:val="18"/>
        </w:rPr>
      </w:pPr>
      <w:r w:rsidRPr="00125BD6">
        <w:rPr>
          <w:rFonts w:cstheme="minorHAnsi"/>
          <w:sz w:val="18"/>
          <w:szCs w:val="18"/>
        </w:rPr>
        <w:t xml:space="preserve">W kryterium </w:t>
      </w:r>
      <w:r w:rsidR="00EB2C1E" w:rsidRPr="00125BD6">
        <w:rPr>
          <w:rFonts w:cstheme="minorHAnsi"/>
          <w:sz w:val="18"/>
          <w:szCs w:val="18"/>
        </w:rPr>
        <w:t xml:space="preserve">tym </w:t>
      </w:r>
      <w:r w:rsidRPr="00125BD6">
        <w:rPr>
          <w:rFonts w:cstheme="minorHAnsi"/>
          <w:sz w:val="18"/>
          <w:szCs w:val="18"/>
        </w:rPr>
        <w:t xml:space="preserve">można otrzymać maksymalnie 10 punktów po 5 za </w:t>
      </w:r>
      <w:r w:rsidR="005A770B" w:rsidRPr="00125BD6">
        <w:rPr>
          <w:rFonts w:cstheme="minorHAnsi"/>
          <w:sz w:val="18"/>
          <w:szCs w:val="18"/>
        </w:rPr>
        <w:t xml:space="preserve">gwarancję z </w:t>
      </w:r>
      <w:r w:rsidRPr="00125BD6">
        <w:rPr>
          <w:rFonts w:cstheme="minorHAnsi"/>
          <w:sz w:val="18"/>
          <w:szCs w:val="18"/>
        </w:rPr>
        <w:t>każd</w:t>
      </w:r>
      <w:r w:rsidR="00670D15" w:rsidRPr="00125BD6">
        <w:rPr>
          <w:rFonts w:cstheme="minorHAnsi"/>
          <w:sz w:val="18"/>
          <w:szCs w:val="18"/>
        </w:rPr>
        <w:t xml:space="preserve">ej grupy (poz. 1,2,4,5 – grupa </w:t>
      </w:r>
      <w:r w:rsidR="00A15596" w:rsidRPr="00125BD6">
        <w:rPr>
          <w:rFonts w:cstheme="minorHAnsi"/>
          <w:sz w:val="18"/>
          <w:szCs w:val="18"/>
        </w:rPr>
        <w:t>I</w:t>
      </w:r>
      <w:r w:rsidR="00670D15" w:rsidRPr="00125BD6">
        <w:rPr>
          <w:rFonts w:cstheme="minorHAnsi"/>
          <w:sz w:val="18"/>
          <w:szCs w:val="18"/>
        </w:rPr>
        <w:t xml:space="preserve">; </w:t>
      </w:r>
      <w:proofErr w:type="spellStart"/>
      <w:r w:rsidR="00670D15" w:rsidRPr="00125BD6">
        <w:rPr>
          <w:rFonts w:cstheme="minorHAnsi"/>
          <w:sz w:val="18"/>
          <w:szCs w:val="18"/>
        </w:rPr>
        <w:t>poz</w:t>
      </w:r>
      <w:proofErr w:type="spellEnd"/>
      <w:r w:rsidR="00670D15" w:rsidRPr="00125BD6">
        <w:rPr>
          <w:rFonts w:cstheme="minorHAnsi"/>
          <w:sz w:val="18"/>
          <w:szCs w:val="18"/>
        </w:rPr>
        <w:t xml:space="preserve"> 6 i 10 – grupa </w:t>
      </w:r>
      <w:r w:rsidR="00A15596" w:rsidRPr="00125BD6">
        <w:rPr>
          <w:rFonts w:cstheme="minorHAnsi"/>
          <w:sz w:val="18"/>
          <w:szCs w:val="18"/>
        </w:rPr>
        <w:t>II</w:t>
      </w:r>
      <w:r w:rsidR="00670D15" w:rsidRPr="00125BD6">
        <w:rPr>
          <w:rFonts w:cstheme="minorHAnsi"/>
          <w:sz w:val="18"/>
          <w:szCs w:val="18"/>
        </w:rPr>
        <w:t>)</w:t>
      </w:r>
      <w:r w:rsidR="00B467D2" w:rsidRPr="00125BD6">
        <w:rPr>
          <w:rFonts w:cstheme="minorHAnsi"/>
          <w:sz w:val="18"/>
          <w:szCs w:val="18"/>
        </w:rPr>
        <w:t>. Z dwóch wyników zostanie wyciągnięta średnia arytmetyczna.</w:t>
      </w:r>
      <w:r w:rsidR="005A770B" w:rsidRPr="00125BD6">
        <w:rPr>
          <w:rFonts w:cstheme="minorHAnsi"/>
          <w:sz w:val="18"/>
          <w:szCs w:val="18"/>
        </w:rPr>
        <w:t xml:space="preserve"> </w:t>
      </w:r>
    </w:p>
    <w:p w14:paraId="73BE45CB" w14:textId="77777777" w:rsidR="00D51760" w:rsidRPr="00125BD6" w:rsidRDefault="00CB1631" w:rsidP="007B7E0A">
      <w:pPr>
        <w:spacing w:after="0" w:line="240" w:lineRule="auto"/>
        <w:ind w:left="426"/>
        <w:jc w:val="both"/>
        <w:rPr>
          <w:rFonts w:cstheme="minorHAnsi"/>
          <w:sz w:val="18"/>
          <w:szCs w:val="18"/>
        </w:rPr>
      </w:pPr>
      <w:r w:rsidRPr="00125BD6">
        <w:rPr>
          <w:rFonts w:cstheme="minorHAnsi"/>
          <w:sz w:val="18"/>
          <w:szCs w:val="18"/>
        </w:rPr>
        <w:t xml:space="preserve">UWAGA!! Zaoferowany okres gwarancji, w przypadku większej </w:t>
      </w:r>
      <w:r w:rsidR="00D51760" w:rsidRPr="00125BD6">
        <w:rPr>
          <w:rFonts w:cstheme="minorHAnsi"/>
          <w:sz w:val="18"/>
          <w:szCs w:val="18"/>
        </w:rPr>
        <w:t>liczby</w:t>
      </w:r>
      <w:r w:rsidRPr="00125BD6">
        <w:rPr>
          <w:rFonts w:cstheme="minorHAnsi"/>
          <w:sz w:val="18"/>
          <w:szCs w:val="18"/>
        </w:rPr>
        <w:t xml:space="preserve"> pozycji urządzeń podlegających punktacji, musi być jednakowy dla wszystkich produktów w wymienionych pozycjach. </w:t>
      </w:r>
    </w:p>
    <w:p w14:paraId="3BC77AB8" w14:textId="77777777" w:rsidR="00D51760" w:rsidRPr="00125BD6" w:rsidRDefault="00CB1631" w:rsidP="007B7E0A">
      <w:pPr>
        <w:spacing w:after="0" w:line="240" w:lineRule="auto"/>
        <w:ind w:left="426"/>
        <w:jc w:val="both"/>
        <w:rPr>
          <w:rFonts w:cstheme="minorHAnsi"/>
          <w:sz w:val="18"/>
          <w:szCs w:val="18"/>
        </w:rPr>
      </w:pPr>
      <w:r w:rsidRPr="00125BD6">
        <w:rPr>
          <w:rFonts w:cstheme="minorHAnsi"/>
          <w:sz w:val="18"/>
          <w:szCs w:val="18"/>
        </w:rPr>
        <w:t xml:space="preserve">W przypadku zaoferowania różnych okresów gwarancji, Zamawiający jako właściwy do punktacji przyjmie najkrótszy okres spośród wymienionych. </w:t>
      </w:r>
    </w:p>
    <w:p w14:paraId="5C97E3B4" w14:textId="77777777" w:rsidR="00D20303" w:rsidRPr="00125BD6" w:rsidRDefault="00CB1631" w:rsidP="007B7E0A">
      <w:pPr>
        <w:spacing w:after="0" w:line="240" w:lineRule="auto"/>
        <w:ind w:left="426"/>
        <w:jc w:val="both"/>
        <w:rPr>
          <w:rFonts w:cstheme="minorHAnsi"/>
          <w:sz w:val="18"/>
          <w:szCs w:val="18"/>
        </w:rPr>
      </w:pPr>
      <w:r w:rsidRPr="00125BD6">
        <w:rPr>
          <w:rFonts w:cstheme="minorHAnsi"/>
          <w:sz w:val="18"/>
          <w:szCs w:val="18"/>
        </w:rPr>
        <w:t xml:space="preserve">Okres gwarancji należy podać w pełnych miesiącach. </w:t>
      </w:r>
    </w:p>
    <w:p w14:paraId="27DE749D" w14:textId="77777777" w:rsidR="0022002D" w:rsidRPr="00125BD6" w:rsidRDefault="00CB1631" w:rsidP="007B7E0A">
      <w:pPr>
        <w:spacing w:after="0" w:line="240" w:lineRule="auto"/>
        <w:ind w:left="426"/>
        <w:jc w:val="both"/>
        <w:rPr>
          <w:rFonts w:cstheme="minorHAnsi"/>
          <w:sz w:val="18"/>
          <w:szCs w:val="18"/>
        </w:rPr>
      </w:pPr>
      <w:r w:rsidRPr="00125BD6">
        <w:rPr>
          <w:rFonts w:cstheme="minorHAnsi"/>
          <w:sz w:val="18"/>
          <w:szCs w:val="18"/>
        </w:rPr>
        <w:t xml:space="preserve">Maksymalny okres gwarancji </w:t>
      </w:r>
      <w:r w:rsidR="00E22DED" w:rsidRPr="00125BD6">
        <w:rPr>
          <w:rFonts w:cstheme="minorHAnsi"/>
          <w:sz w:val="18"/>
          <w:szCs w:val="18"/>
        </w:rPr>
        <w:t xml:space="preserve">w obu grupach produktów (poz. 1,2,4,5 oraz poz. 6 i 10) </w:t>
      </w:r>
      <w:r w:rsidRPr="00125BD6">
        <w:rPr>
          <w:rFonts w:cstheme="minorHAnsi"/>
          <w:sz w:val="18"/>
          <w:szCs w:val="18"/>
        </w:rPr>
        <w:t xml:space="preserve">wynosi 60 miesięcy od dnia podpisania protokołu odbioru końcowego. </w:t>
      </w:r>
    </w:p>
    <w:p w14:paraId="37BD284F" w14:textId="40A88F94" w:rsidR="00922456" w:rsidRPr="00125BD6" w:rsidRDefault="0022002D" w:rsidP="007B7E0A">
      <w:pPr>
        <w:spacing w:after="0" w:line="240" w:lineRule="auto"/>
        <w:ind w:left="426"/>
        <w:jc w:val="both"/>
        <w:rPr>
          <w:rFonts w:cstheme="minorHAnsi"/>
          <w:sz w:val="18"/>
          <w:szCs w:val="18"/>
        </w:rPr>
      </w:pPr>
      <w:r w:rsidRPr="00125BD6">
        <w:rPr>
          <w:rFonts w:cstheme="minorHAnsi"/>
          <w:sz w:val="18"/>
          <w:szCs w:val="18"/>
        </w:rPr>
        <w:t xml:space="preserve">Grupa </w:t>
      </w:r>
      <w:r w:rsidR="00A15596" w:rsidRPr="00125BD6">
        <w:rPr>
          <w:rFonts w:cstheme="minorHAnsi"/>
          <w:sz w:val="18"/>
          <w:szCs w:val="18"/>
        </w:rPr>
        <w:t>I</w:t>
      </w:r>
      <w:r w:rsidRPr="00125BD6">
        <w:rPr>
          <w:rFonts w:cstheme="minorHAnsi"/>
          <w:sz w:val="18"/>
          <w:szCs w:val="18"/>
        </w:rPr>
        <w:t xml:space="preserve">: </w:t>
      </w:r>
      <w:r w:rsidR="00CB1631" w:rsidRPr="00125BD6">
        <w:rPr>
          <w:rFonts w:cstheme="minorHAnsi"/>
          <w:sz w:val="18"/>
          <w:szCs w:val="18"/>
        </w:rPr>
        <w:t xml:space="preserve">Zaproponowanie okresu gwarancji w przedziale od </w:t>
      </w:r>
      <w:r w:rsidRPr="00125BD6">
        <w:rPr>
          <w:rFonts w:cstheme="minorHAnsi"/>
          <w:sz w:val="18"/>
          <w:szCs w:val="18"/>
        </w:rPr>
        <w:t>37</w:t>
      </w:r>
      <w:r w:rsidR="00CB1631" w:rsidRPr="00125BD6">
        <w:rPr>
          <w:rFonts w:cstheme="minorHAnsi"/>
          <w:sz w:val="18"/>
          <w:szCs w:val="18"/>
        </w:rPr>
        <w:t xml:space="preserve"> do 60 miesięcy będzie podlegało punktacji według poniższego wzoru: </w:t>
      </w:r>
    </w:p>
    <w:p w14:paraId="04FFF0B8" w14:textId="1E0F030C" w:rsidR="0022002D" w:rsidRPr="00125BD6" w:rsidRDefault="0022002D" w:rsidP="007B7E0A">
      <w:pPr>
        <w:spacing w:after="0" w:line="240" w:lineRule="auto"/>
        <w:ind w:left="426"/>
        <w:jc w:val="both"/>
        <w:rPr>
          <w:rFonts w:cstheme="minorHAnsi"/>
          <w:sz w:val="18"/>
          <w:szCs w:val="18"/>
        </w:rPr>
      </w:pPr>
      <w:r w:rsidRPr="00125BD6">
        <w:rPr>
          <w:rFonts w:cstheme="minorHAnsi"/>
          <w:sz w:val="18"/>
          <w:szCs w:val="18"/>
        </w:rPr>
        <w:t xml:space="preserve">Grupa </w:t>
      </w:r>
      <w:r w:rsidR="00A15596" w:rsidRPr="00125BD6">
        <w:rPr>
          <w:rFonts w:cstheme="minorHAnsi"/>
          <w:sz w:val="18"/>
          <w:szCs w:val="18"/>
        </w:rPr>
        <w:t>II</w:t>
      </w:r>
      <w:r w:rsidRPr="00125BD6">
        <w:rPr>
          <w:rFonts w:cstheme="minorHAnsi"/>
          <w:sz w:val="18"/>
          <w:szCs w:val="18"/>
        </w:rPr>
        <w:t>: Zaproponowanie okresu gwarancji w przedziale od 13 do 60 miesięcy będzie podlegało punktacji według poniższego wzoru:</w:t>
      </w:r>
    </w:p>
    <w:p w14:paraId="5E1AE541" w14:textId="77777777" w:rsidR="00922456" w:rsidRPr="00125BD6" w:rsidRDefault="00922456" w:rsidP="007B7E0A">
      <w:pPr>
        <w:spacing w:after="0" w:line="240" w:lineRule="auto"/>
        <w:jc w:val="both"/>
        <w:rPr>
          <w:rFonts w:cstheme="minorHAnsi"/>
          <w:sz w:val="18"/>
          <w:szCs w:val="18"/>
        </w:rPr>
      </w:pPr>
    </w:p>
    <w:p w14:paraId="66DD50F2" w14:textId="4D5D74AB" w:rsidR="00922456" w:rsidRPr="00125BD6" w:rsidRDefault="00CB1631" w:rsidP="007B7E0A">
      <w:pPr>
        <w:spacing w:after="0" w:line="240" w:lineRule="auto"/>
        <w:ind w:left="1416" w:firstLine="708"/>
        <w:jc w:val="both"/>
        <w:rPr>
          <w:rFonts w:cstheme="minorHAnsi"/>
          <w:sz w:val="18"/>
          <w:szCs w:val="18"/>
        </w:rPr>
      </w:pPr>
      <w:r w:rsidRPr="00125BD6">
        <w:rPr>
          <w:rFonts w:cstheme="minorHAnsi"/>
          <w:sz w:val="18"/>
          <w:szCs w:val="18"/>
        </w:rPr>
        <w:t xml:space="preserve">Okres gwarancji badanej oferty  </w:t>
      </w:r>
    </w:p>
    <w:p w14:paraId="3295AC8A" w14:textId="43E94408" w:rsidR="00922456" w:rsidRPr="00125BD6" w:rsidRDefault="00CB1631" w:rsidP="007B7E0A">
      <w:pPr>
        <w:spacing w:after="0" w:line="240" w:lineRule="auto"/>
        <w:ind w:firstLine="708"/>
        <w:jc w:val="both"/>
        <w:rPr>
          <w:rFonts w:cstheme="minorHAnsi"/>
          <w:sz w:val="18"/>
          <w:szCs w:val="18"/>
        </w:rPr>
      </w:pPr>
      <w:r w:rsidRPr="00125BD6">
        <w:rPr>
          <w:rFonts w:cstheme="minorHAnsi"/>
          <w:sz w:val="18"/>
          <w:szCs w:val="18"/>
        </w:rPr>
        <w:t>Liczba punktów = -----------------------------------------------------------</w:t>
      </w:r>
      <w:r w:rsidR="00E74970" w:rsidRPr="00125BD6">
        <w:rPr>
          <w:rFonts w:cstheme="minorHAnsi"/>
          <w:sz w:val="18"/>
          <w:szCs w:val="18"/>
        </w:rPr>
        <w:t>---</w:t>
      </w:r>
      <w:r w:rsidRPr="00125BD6">
        <w:rPr>
          <w:rFonts w:cstheme="minorHAnsi"/>
          <w:sz w:val="18"/>
          <w:szCs w:val="18"/>
        </w:rPr>
        <w:t xml:space="preserve">----- x </w:t>
      </w:r>
      <w:r w:rsidR="009340E3" w:rsidRPr="00125BD6">
        <w:rPr>
          <w:rFonts w:cstheme="minorHAnsi"/>
          <w:sz w:val="18"/>
          <w:szCs w:val="18"/>
        </w:rPr>
        <w:t>1</w:t>
      </w:r>
      <w:r w:rsidRPr="00125BD6">
        <w:rPr>
          <w:rFonts w:cstheme="minorHAnsi"/>
          <w:sz w:val="18"/>
          <w:szCs w:val="18"/>
        </w:rPr>
        <w:t xml:space="preserve">0 </w:t>
      </w:r>
    </w:p>
    <w:p w14:paraId="1B952D54" w14:textId="77777777" w:rsidR="00922456" w:rsidRPr="00125BD6" w:rsidRDefault="00CB1631" w:rsidP="007B7E0A">
      <w:pPr>
        <w:spacing w:after="0" w:line="240" w:lineRule="auto"/>
        <w:ind w:left="2124"/>
        <w:jc w:val="both"/>
        <w:rPr>
          <w:rFonts w:cstheme="minorHAnsi"/>
          <w:sz w:val="18"/>
          <w:szCs w:val="18"/>
        </w:rPr>
      </w:pPr>
      <w:r w:rsidRPr="00125BD6">
        <w:rPr>
          <w:rFonts w:cstheme="minorHAnsi"/>
          <w:sz w:val="18"/>
          <w:szCs w:val="18"/>
        </w:rPr>
        <w:t xml:space="preserve">Najdłuższy okres gwarancji spośród ofert </w:t>
      </w:r>
    </w:p>
    <w:p w14:paraId="7D14CCEB" w14:textId="777074AC" w:rsidR="00CB1631" w:rsidRPr="00125BD6" w:rsidRDefault="00CB1631" w:rsidP="007B7E0A">
      <w:pPr>
        <w:spacing w:after="0" w:line="240" w:lineRule="auto"/>
        <w:ind w:left="2124"/>
        <w:jc w:val="both"/>
        <w:rPr>
          <w:rFonts w:eastAsia="Calibri" w:cstheme="minorHAnsi"/>
          <w:sz w:val="18"/>
          <w:szCs w:val="18"/>
        </w:rPr>
      </w:pPr>
      <w:r w:rsidRPr="00125BD6">
        <w:rPr>
          <w:rFonts w:cstheme="minorHAnsi"/>
          <w:sz w:val="18"/>
          <w:szCs w:val="18"/>
        </w:rPr>
        <w:t xml:space="preserve">nie podlegających odrzuceniu </w:t>
      </w:r>
    </w:p>
    <w:p w14:paraId="77CE2876" w14:textId="77777777" w:rsidR="00922456" w:rsidRPr="00125BD6" w:rsidRDefault="00922456" w:rsidP="007B7E0A">
      <w:pPr>
        <w:spacing w:after="0" w:line="240" w:lineRule="auto"/>
        <w:ind w:firstLine="708"/>
        <w:jc w:val="both"/>
        <w:rPr>
          <w:rFonts w:eastAsia="Calibri" w:cstheme="minorHAnsi"/>
          <w:sz w:val="18"/>
          <w:szCs w:val="18"/>
        </w:rPr>
      </w:pPr>
    </w:p>
    <w:p w14:paraId="24682327" w14:textId="77777777" w:rsidR="001E0D7A" w:rsidRPr="00125BD6" w:rsidRDefault="001E0D7A" w:rsidP="007B7E0A">
      <w:pPr>
        <w:spacing w:after="0" w:line="240" w:lineRule="auto"/>
        <w:ind w:firstLine="708"/>
        <w:jc w:val="both"/>
        <w:rPr>
          <w:rFonts w:eastAsia="Calibri" w:cstheme="minorHAnsi"/>
          <w:sz w:val="18"/>
          <w:szCs w:val="18"/>
        </w:rPr>
      </w:pPr>
    </w:p>
    <w:p w14:paraId="18A81584" w14:textId="512B396D" w:rsidR="00B852A2" w:rsidRPr="00125BD6" w:rsidRDefault="001E0D7A" w:rsidP="007B7E0A">
      <w:pPr>
        <w:spacing w:after="0" w:line="240" w:lineRule="auto"/>
        <w:ind w:left="360"/>
        <w:contextualSpacing/>
        <w:jc w:val="both"/>
        <w:rPr>
          <w:rFonts w:eastAsia="Times New Roman" w:cstheme="minorHAnsi"/>
          <w:sz w:val="18"/>
          <w:szCs w:val="18"/>
          <w:lang w:eastAsia="pl-PL"/>
        </w:rPr>
      </w:pPr>
      <w:r w:rsidRPr="00125BD6">
        <w:rPr>
          <w:rFonts w:eastAsia="Times New Roman" w:cstheme="minorHAnsi"/>
          <w:sz w:val="18"/>
          <w:szCs w:val="18"/>
          <w:lang w:eastAsia="pl-PL"/>
        </w:rPr>
        <w:t xml:space="preserve">Jeżeli Wykonawca w formularzu oferty nie wpisze żadnej </w:t>
      </w:r>
      <w:r w:rsidR="00D20303" w:rsidRPr="00125BD6">
        <w:rPr>
          <w:rFonts w:eastAsia="Times New Roman" w:cstheme="minorHAnsi"/>
          <w:sz w:val="18"/>
          <w:szCs w:val="18"/>
          <w:lang w:eastAsia="pl-PL"/>
        </w:rPr>
        <w:t xml:space="preserve">wartości dotyczącej oferowanego czasu gwarancji, </w:t>
      </w:r>
      <w:r w:rsidRPr="00125BD6">
        <w:rPr>
          <w:rFonts w:eastAsia="Times New Roman" w:cstheme="minorHAnsi"/>
          <w:sz w:val="18"/>
          <w:szCs w:val="18"/>
          <w:lang w:eastAsia="pl-PL"/>
        </w:rPr>
        <w:t xml:space="preserve">Zamawiający przyjmie że Wykonawca </w:t>
      </w:r>
      <w:r w:rsidR="00D20303" w:rsidRPr="00125BD6">
        <w:rPr>
          <w:rFonts w:eastAsia="Times New Roman" w:cstheme="minorHAnsi"/>
          <w:sz w:val="18"/>
          <w:szCs w:val="18"/>
          <w:lang w:eastAsia="pl-PL"/>
        </w:rPr>
        <w:t xml:space="preserve">oferuje minimalny wymagany okres gwarancji tj </w:t>
      </w:r>
      <w:r w:rsidR="006858F6" w:rsidRPr="00125BD6">
        <w:rPr>
          <w:rFonts w:eastAsia="Times New Roman" w:cstheme="minorHAnsi"/>
          <w:sz w:val="18"/>
          <w:szCs w:val="18"/>
          <w:lang w:eastAsia="pl-PL"/>
        </w:rPr>
        <w:t>36 miesięcy (</w:t>
      </w:r>
      <w:r w:rsidR="00A777C3" w:rsidRPr="00125BD6">
        <w:rPr>
          <w:rFonts w:eastAsia="Times New Roman" w:cstheme="minorHAnsi"/>
          <w:sz w:val="18"/>
          <w:szCs w:val="18"/>
          <w:lang w:eastAsia="pl-PL"/>
        </w:rPr>
        <w:t xml:space="preserve">Grupa I: </w:t>
      </w:r>
      <w:r w:rsidR="006858F6" w:rsidRPr="00125BD6">
        <w:rPr>
          <w:rFonts w:eastAsia="Times New Roman" w:cstheme="minorHAnsi"/>
          <w:sz w:val="18"/>
          <w:szCs w:val="18"/>
          <w:lang w:eastAsia="pl-PL"/>
        </w:rPr>
        <w:t xml:space="preserve">poz. 1,2,4,5) i </w:t>
      </w:r>
      <w:r w:rsidR="004E3A9F" w:rsidRPr="00125BD6">
        <w:rPr>
          <w:rFonts w:eastAsia="Times New Roman" w:cstheme="minorHAnsi"/>
          <w:sz w:val="18"/>
          <w:szCs w:val="18"/>
          <w:lang w:eastAsia="pl-PL"/>
        </w:rPr>
        <w:t>12</w:t>
      </w:r>
      <w:r w:rsidR="00D20303" w:rsidRPr="00125BD6">
        <w:rPr>
          <w:rFonts w:eastAsia="Times New Roman" w:cstheme="minorHAnsi"/>
          <w:sz w:val="18"/>
          <w:szCs w:val="18"/>
          <w:lang w:eastAsia="pl-PL"/>
        </w:rPr>
        <w:t xml:space="preserve"> miesi</w:t>
      </w:r>
      <w:r w:rsidR="004E3A9F" w:rsidRPr="00125BD6">
        <w:rPr>
          <w:rFonts w:eastAsia="Times New Roman" w:cstheme="minorHAnsi"/>
          <w:sz w:val="18"/>
          <w:szCs w:val="18"/>
          <w:lang w:eastAsia="pl-PL"/>
        </w:rPr>
        <w:t>ę</w:t>
      </w:r>
      <w:r w:rsidR="00D20303" w:rsidRPr="00125BD6">
        <w:rPr>
          <w:rFonts w:eastAsia="Times New Roman" w:cstheme="minorHAnsi"/>
          <w:sz w:val="18"/>
          <w:szCs w:val="18"/>
          <w:lang w:eastAsia="pl-PL"/>
        </w:rPr>
        <w:t>c</w:t>
      </w:r>
      <w:r w:rsidR="004E3A9F" w:rsidRPr="00125BD6">
        <w:rPr>
          <w:rFonts w:eastAsia="Times New Roman" w:cstheme="minorHAnsi"/>
          <w:sz w:val="18"/>
          <w:szCs w:val="18"/>
          <w:lang w:eastAsia="pl-PL"/>
        </w:rPr>
        <w:t>y</w:t>
      </w:r>
      <w:r w:rsidR="00D20303" w:rsidRPr="00125BD6">
        <w:rPr>
          <w:rFonts w:eastAsia="Times New Roman" w:cstheme="minorHAnsi"/>
          <w:sz w:val="18"/>
          <w:szCs w:val="18"/>
          <w:lang w:eastAsia="pl-PL"/>
        </w:rPr>
        <w:t xml:space="preserve"> </w:t>
      </w:r>
      <w:r w:rsidR="006858F6" w:rsidRPr="00125BD6">
        <w:rPr>
          <w:rFonts w:eastAsia="Times New Roman" w:cstheme="minorHAnsi"/>
          <w:sz w:val="18"/>
          <w:szCs w:val="18"/>
          <w:lang w:eastAsia="pl-PL"/>
        </w:rPr>
        <w:t xml:space="preserve"> (</w:t>
      </w:r>
      <w:r w:rsidR="00A777C3" w:rsidRPr="00125BD6">
        <w:rPr>
          <w:rFonts w:eastAsia="Times New Roman" w:cstheme="minorHAnsi"/>
          <w:sz w:val="18"/>
          <w:szCs w:val="18"/>
          <w:lang w:eastAsia="pl-PL"/>
        </w:rPr>
        <w:t xml:space="preserve">Grupa II: </w:t>
      </w:r>
      <w:r w:rsidR="006858F6" w:rsidRPr="00125BD6">
        <w:rPr>
          <w:rFonts w:eastAsia="Times New Roman" w:cstheme="minorHAnsi"/>
          <w:sz w:val="18"/>
          <w:szCs w:val="18"/>
          <w:lang w:eastAsia="pl-PL"/>
        </w:rPr>
        <w:t>poz. 6 i 10)</w:t>
      </w:r>
      <w:r w:rsidR="00DA36D5" w:rsidRPr="00125BD6">
        <w:rPr>
          <w:rFonts w:eastAsia="Times New Roman" w:cstheme="minorHAnsi"/>
          <w:sz w:val="18"/>
          <w:szCs w:val="18"/>
          <w:lang w:eastAsia="pl-PL"/>
        </w:rPr>
        <w:t xml:space="preserve"> </w:t>
      </w:r>
      <w:r w:rsidR="00D20303" w:rsidRPr="00125BD6">
        <w:rPr>
          <w:rFonts w:eastAsia="Times New Roman" w:cstheme="minorHAnsi"/>
          <w:sz w:val="18"/>
          <w:szCs w:val="18"/>
          <w:lang w:eastAsia="pl-PL"/>
        </w:rPr>
        <w:t xml:space="preserve">i Wykonawca w tym </w:t>
      </w:r>
      <w:r w:rsidR="00B852A2" w:rsidRPr="00125BD6">
        <w:rPr>
          <w:rFonts w:eastAsia="Times New Roman" w:cstheme="minorHAnsi"/>
          <w:sz w:val="18"/>
          <w:szCs w:val="18"/>
          <w:lang w:eastAsia="pl-PL"/>
        </w:rPr>
        <w:t xml:space="preserve">kryterium oceny ofert otrzyma 0 punktów. </w:t>
      </w:r>
    </w:p>
    <w:p w14:paraId="5823ADB2" w14:textId="45FD716F" w:rsidR="00914A07" w:rsidRPr="00125BD6" w:rsidRDefault="009340E3" w:rsidP="007B7E0A">
      <w:pPr>
        <w:pStyle w:val="Akapitzlist"/>
        <w:numPr>
          <w:ilvl w:val="6"/>
          <w:numId w:val="5"/>
        </w:numPr>
        <w:spacing w:line="240" w:lineRule="auto"/>
        <w:ind w:left="357" w:hanging="357"/>
        <w:jc w:val="both"/>
        <w:rPr>
          <w:rFonts w:asciiTheme="minorHAnsi" w:eastAsia="Times New Roman" w:hAnsiTheme="minorHAnsi" w:cstheme="minorHAnsi"/>
          <w:sz w:val="18"/>
          <w:szCs w:val="18"/>
        </w:rPr>
      </w:pPr>
      <w:r w:rsidRPr="00125BD6">
        <w:rPr>
          <w:rFonts w:asciiTheme="minorHAnsi" w:eastAsia="Times New Roman" w:hAnsiTheme="minorHAnsi" w:cstheme="minorHAnsi"/>
          <w:sz w:val="18"/>
          <w:szCs w:val="18"/>
          <w:u w:val="single"/>
        </w:rPr>
        <w:t>Wsparcie techniczne/serwis techniczny</w:t>
      </w:r>
      <w:r w:rsidRPr="00125BD6">
        <w:rPr>
          <w:rFonts w:asciiTheme="minorHAnsi" w:eastAsia="Times New Roman" w:hAnsiTheme="minorHAnsi" w:cstheme="minorHAnsi"/>
          <w:sz w:val="18"/>
          <w:szCs w:val="18"/>
        </w:rPr>
        <w:t xml:space="preserve"> – 10%</w:t>
      </w:r>
      <w:r w:rsidR="000D6609" w:rsidRPr="00125BD6">
        <w:rPr>
          <w:rFonts w:asciiTheme="minorHAnsi" w:eastAsia="Times New Roman" w:hAnsiTheme="minorHAnsi" w:cstheme="minorHAnsi"/>
          <w:sz w:val="18"/>
          <w:szCs w:val="18"/>
        </w:rPr>
        <w:t xml:space="preserve"> </w:t>
      </w:r>
    </w:p>
    <w:p w14:paraId="0C1F60DC" w14:textId="77777777" w:rsidR="00056E33" w:rsidRPr="00125BD6" w:rsidRDefault="00AD2739" w:rsidP="007B7E0A">
      <w:pPr>
        <w:spacing w:line="240" w:lineRule="auto"/>
        <w:ind w:left="357"/>
        <w:jc w:val="both"/>
        <w:rPr>
          <w:rFonts w:eastAsia="Times New Roman" w:cstheme="minorHAnsi"/>
          <w:sz w:val="18"/>
          <w:szCs w:val="18"/>
        </w:rPr>
      </w:pPr>
      <w:r w:rsidRPr="00125BD6">
        <w:rPr>
          <w:rFonts w:eastAsia="Times New Roman" w:cstheme="minorHAnsi"/>
          <w:sz w:val="18"/>
          <w:szCs w:val="18"/>
        </w:rPr>
        <w:t xml:space="preserve">Wykonawca jest zobowiązany w ofercie podać czas </w:t>
      </w:r>
      <w:r w:rsidR="00A777C3" w:rsidRPr="00125BD6">
        <w:rPr>
          <w:rFonts w:eastAsia="Times New Roman" w:cstheme="minorHAnsi"/>
          <w:sz w:val="18"/>
          <w:szCs w:val="18"/>
        </w:rPr>
        <w:t>oferowanego</w:t>
      </w:r>
      <w:r w:rsidRPr="00125BD6">
        <w:rPr>
          <w:rFonts w:eastAsia="Times New Roman" w:cstheme="minorHAnsi"/>
          <w:sz w:val="18"/>
          <w:szCs w:val="18"/>
        </w:rPr>
        <w:t xml:space="preserve"> wsparcia technicznego/serwisu technicznego, </w:t>
      </w:r>
      <w:r w:rsidR="008D5DE3" w:rsidRPr="00125BD6">
        <w:rPr>
          <w:rFonts w:eastAsia="Times New Roman" w:cstheme="minorHAnsi"/>
          <w:sz w:val="18"/>
          <w:szCs w:val="18"/>
        </w:rPr>
        <w:t>Minimalny cza</w:t>
      </w:r>
      <w:r w:rsidR="00A777C3" w:rsidRPr="00125BD6">
        <w:rPr>
          <w:rFonts w:eastAsia="Times New Roman" w:cstheme="minorHAnsi"/>
          <w:sz w:val="18"/>
          <w:szCs w:val="18"/>
        </w:rPr>
        <w:t>s</w:t>
      </w:r>
      <w:r w:rsidR="008D5DE3" w:rsidRPr="00125BD6">
        <w:rPr>
          <w:rFonts w:eastAsia="Times New Roman" w:cstheme="minorHAnsi"/>
          <w:sz w:val="18"/>
          <w:szCs w:val="18"/>
        </w:rPr>
        <w:t xml:space="preserve"> wsparcia technicznego wynosi: 30 dni</w:t>
      </w:r>
      <w:r w:rsidR="00056E33" w:rsidRPr="00125BD6">
        <w:rPr>
          <w:rFonts w:eastAsia="Times New Roman" w:cstheme="minorHAnsi"/>
          <w:sz w:val="18"/>
          <w:szCs w:val="18"/>
        </w:rPr>
        <w:t xml:space="preserve">. </w:t>
      </w:r>
      <w:r w:rsidR="008D5DE3" w:rsidRPr="00125BD6">
        <w:rPr>
          <w:rFonts w:eastAsia="Times New Roman" w:cstheme="minorHAnsi"/>
          <w:sz w:val="18"/>
          <w:szCs w:val="18"/>
        </w:rPr>
        <w:t>Maksymalny możliwy termin wsparcia technicznego wynosi: 90 dni.</w:t>
      </w:r>
      <w:r w:rsidRPr="00125BD6">
        <w:rPr>
          <w:rFonts w:eastAsia="Times New Roman" w:cstheme="minorHAnsi"/>
          <w:sz w:val="18"/>
          <w:szCs w:val="18"/>
        </w:rPr>
        <w:t xml:space="preserve"> </w:t>
      </w:r>
    </w:p>
    <w:p w14:paraId="689FA074" w14:textId="77777777" w:rsidR="00227A56" w:rsidRPr="00125BD6" w:rsidRDefault="0013196F" w:rsidP="007B7E0A">
      <w:pPr>
        <w:spacing w:line="240" w:lineRule="auto"/>
        <w:ind w:left="357"/>
        <w:jc w:val="both"/>
        <w:rPr>
          <w:rFonts w:eastAsia="Times New Roman" w:cstheme="minorHAnsi"/>
          <w:sz w:val="18"/>
          <w:szCs w:val="18"/>
        </w:rPr>
      </w:pPr>
      <w:r w:rsidRPr="00125BD6">
        <w:rPr>
          <w:rFonts w:eastAsia="Times New Roman" w:cstheme="minorHAnsi"/>
          <w:sz w:val="18"/>
          <w:szCs w:val="18"/>
          <w:lang w:eastAsia="pl-PL"/>
        </w:rPr>
        <w:t>Jeżeli Wykonawca w formularzu oferty nie wpisze żadnej wartości dotyczącej oferowanego czasu</w:t>
      </w:r>
      <w:r w:rsidRPr="00125BD6">
        <w:rPr>
          <w:rFonts w:eastAsia="Times New Roman" w:cstheme="minorHAnsi"/>
          <w:sz w:val="18"/>
          <w:szCs w:val="18"/>
        </w:rPr>
        <w:t xml:space="preserve"> wsparcia technicznego Zamawiający przyjmie że Wykonawca proponuje minimalny możliwy czas wsparcia technicznego tj 30 dni i Wykonawca w tym kryterium otrzyma 0 punktów. </w:t>
      </w:r>
    </w:p>
    <w:p w14:paraId="5EFED639" w14:textId="46EC6FC1" w:rsidR="00AD2739" w:rsidRPr="00125BD6" w:rsidRDefault="00AD2739" w:rsidP="007B7E0A">
      <w:pPr>
        <w:spacing w:line="240" w:lineRule="auto"/>
        <w:ind w:left="357"/>
        <w:jc w:val="both"/>
        <w:rPr>
          <w:rFonts w:cstheme="minorHAnsi"/>
          <w:sz w:val="18"/>
          <w:szCs w:val="18"/>
        </w:rPr>
      </w:pPr>
      <w:r w:rsidRPr="00125BD6">
        <w:rPr>
          <w:rFonts w:eastAsia="Times New Roman" w:cstheme="minorHAnsi"/>
          <w:sz w:val="18"/>
          <w:szCs w:val="18"/>
        </w:rPr>
        <w:t xml:space="preserve">Zaproponowanie terminu </w:t>
      </w:r>
      <w:r w:rsidR="0013196F" w:rsidRPr="00125BD6">
        <w:rPr>
          <w:rFonts w:eastAsia="Times New Roman" w:cstheme="minorHAnsi"/>
          <w:sz w:val="18"/>
          <w:szCs w:val="18"/>
        </w:rPr>
        <w:t>wsparcia technicznego</w:t>
      </w:r>
      <w:r w:rsidRPr="00125BD6">
        <w:rPr>
          <w:rFonts w:eastAsia="Times New Roman" w:cstheme="minorHAnsi"/>
          <w:sz w:val="18"/>
          <w:szCs w:val="18"/>
        </w:rPr>
        <w:t xml:space="preserve"> w przedziale od </w:t>
      </w:r>
      <w:r w:rsidR="0013196F" w:rsidRPr="00125BD6">
        <w:rPr>
          <w:rFonts w:eastAsia="Times New Roman" w:cstheme="minorHAnsi"/>
          <w:sz w:val="18"/>
          <w:szCs w:val="18"/>
        </w:rPr>
        <w:t>31</w:t>
      </w:r>
      <w:r w:rsidRPr="00125BD6">
        <w:rPr>
          <w:rFonts w:eastAsia="Times New Roman" w:cstheme="minorHAnsi"/>
          <w:sz w:val="18"/>
          <w:szCs w:val="18"/>
        </w:rPr>
        <w:t xml:space="preserve"> do </w:t>
      </w:r>
      <w:r w:rsidR="000E16E4" w:rsidRPr="00125BD6">
        <w:rPr>
          <w:rFonts w:eastAsia="Times New Roman" w:cstheme="minorHAnsi"/>
          <w:sz w:val="18"/>
          <w:szCs w:val="18"/>
        </w:rPr>
        <w:t>90 dni</w:t>
      </w:r>
      <w:r w:rsidRPr="00125BD6">
        <w:rPr>
          <w:rFonts w:eastAsia="Times New Roman" w:cstheme="minorHAnsi"/>
          <w:sz w:val="18"/>
          <w:szCs w:val="18"/>
        </w:rPr>
        <w:t xml:space="preserve"> będzie podlegało</w:t>
      </w:r>
      <w:r w:rsidRPr="00125BD6">
        <w:rPr>
          <w:rFonts w:eastAsia="Times New Roman" w:cstheme="minorHAnsi"/>
          <w:b/>
          <w:bCs/>
          <w:sz w:val="18"/>
          <w:szCs w:val="18"/>
        </w:rPr>
        <w:t xml:space="preserve"> </w:t>
      </w:r>
      <w:r w:rsidRPr="00125BD6">
        <w:rPr>
          <w:rFonts w:cstheme="minorHAnsi"/>
          <w:sz w:val="18"/>
          <w:szCs w:val="18"/>
        </w:rPr>
        <w:t xml:space="preserve">punktacji według poniższego wzoru: </w:t>
      </w:r>
    </w:p>
    <w:p w14:paraId="2ED2D327" w14:textId="77777777" w:rsidR="000E16E4" w:rsidRPr="00125BD6" w:rsidRDefault="000E16E4" w:rsidP="007B7E0A">
      <w:pPr>
        <w:pStyle w:val="Bezodstpw1"/>
        <w:ind w:left="1773"/>
        <w:rPr>
          <w:rFonts w:asciiTheme="minorHAnsi" w:hAnsiTheme="minorHAnsi" w:cstheme="minorHAnsi"/>
          <w:sz w:val="18"/>
          <w:szCs w:val="18"/>
        </w:rPr>
      </w:pPr>
      <w:r w:rsidRPr="00125BD6">
        <w:rPr>
          <w:rFonts w:asciiTheme="minorHAnsi" w:hAnsiTheme="minorHAnsi" w:cstheme="minorHAnsi"/>
          <w:sz w:val="18"/>
          <w:szCs w:val="18"/>
        </w:rPr>
        <w:t>Czas udzielonego wsparcia technicznego</w:t>
      </w:r>
    </w:p>
    <w:p w14:paraId="68FB4DC4" w14:textId="77777777" w:rsidR="000E16E4" w:rsidRPr="00125BD6" w:rsidRDefault="000E16E4" w:rsidP="007B7E0A">
      <w:pPr>
        <w:pStyle w:val="Bezodstpw1"/>
        <w:ind w:left="1773"/>
        <w:rPr>
          <w:rFonts w:asciiTheme="minorHAnsi" w:hAnsiTheme="minorHAnsi" w:cstheme="minorHAnsi"/>
          <w:sz w:val="18"/>
          <w:szCs w:val="18"/>
        </w:rPr>
      </w:pPr>
      <w:r w:rsidRPr="00125BD6">
        <w:rPr>
          <w:rFonts w:asciiTheme="minorHAnsi" w:hAnsiTheme="minorHAnsi" w:cstheme="minorHAnsi"/>
          <w:sz w:val="18"/>
          <w:szCs w:val="18"/>
        </w:rPr>
        <w:t xml:space="preserve"> badanej oferty  </w:t>
      </w:r>
    </w:p>
    <w:p w14:paraId="0BE346CD" w14:textId="0C891E69" w:rsidR="000E16E4" w:rsidRPr="00125BD6" w:rsidRDefault="000E16E4" w:rsidP="007B7E0A">
      <w:pPr>
        <w:spacing w:line="240" w:lineRule="auto"/>
        <w:ind w:left="357"/>
        <w:jc w:val="both"/>
        <w:rPr>
          <w:rFonts w:cstheme="minorHAnsi"/>
          <w:sz w:val="18"/>
          <w:szCs w:val="18"/>
        </w:rPr>
      </w:pPr>
      <w:r w:rsidRPr="00125BD6">
        <w:rPr>
          <w:rFonts w:cstheme="minorHAnsi"/>
          <w:sz w:val="18"/>
          <w:szCs w:val="18"/>
        </w:rPr>
        <w:t>Liczba punktów = --------------------------------------------------</w:t>
      </w:r>
      <w:r w:rsidR="006D350D" w:rsidRPr="00125BD6">
        <w:rPr>
          <w:rFonts w:cstheme="minorHAnsi"/>
          <w:sz w:val="18"/>
          <w:szCs w:val="18"/>
        </w:rPr>
        <w:t>-------------------</w:t>
      </w:r>
      <w:r w:rsidRPr="00125BD6">
        <w:rPr>
          <w:rFonts w:cstheme="minorHAnsi"/>
          <w:sz w:val="18"/>
          <w:szCs w:val="18"/>
        </w:rPr>
        <w:t xml:space="preserve">---- x 10 </w:t>
      </w:r>
    </w:p>
    <w:p w14:paraId="291FDDD9" w14:textId="77777777" w:rsidR="000E16E4" w:rsidRPr="00125BD6" w:rsidRDefault="000E16E4" w:rsidP="007B7E0A">
      <w:pPr>
        <w:pStyle w:val="Bezodstpw1"/>
        <w:ind w:left="1065" w:firstLine="708"/>
        <w:rPr>
          <w:rFonts w:asciiTheme="minorHAnsi" w:hAnsiTheme="minorHAnsi" w:cstheme="minorHAnsi"/>
          <w:sz w:val="18"/>
          <w:szCs w:val="18"/>
        </w:rPr>
      </w:pPr>
      <w:r w:rsidRPr="00125BD6">
        <w:rPr>
          <w:rFonts w:asciiTheme="minorHAnsi" w:hAnsiTheme="minorHAnsi" w:cstheme="minorHAnsi"/>
          <w:sz w:val="18"/>
          <w:szCs w:val="18"/>
        </w:rPr>
        <w:t xml:space="preserve"> Najdłuższy Czas udzielonego wsparcia technicznego </w:t>
      </w:r>
    </w:p>
    <w:p w14:paraId="13F0979E" w14:textId="468E8A39" w:rsidR="009340E3" w:rsidRPr="00125BD6" w:rsidRDefault="000E16E4" w:rsidP="007B7E0A">
      <w:pPr>
        <w:spacing w:line="240" w:lineRule="auto"/>
        <w:ind w:left="1065" w:firstLine="708"/>
        <w:jc w:val="both"/>
        <w:rPr>
          <w:rFonts w:cstheme="minorHAnsi"/>
          <w:sz w:val="18"/>
          <w:szCs w:val="18"/>
        </w:rPr>
      </w:pPr>
      <w:r w:rsidRPr="00125BD6">
        <w:rPr>
          <w:rFonts w:cstheme="minorHAnsi"/>
          <w:sz w:val="18"/>
          <w:szCs w:val="18"/>
        </w:rPr>
        <w:t xml:space="preserve">ofert nie podlegających odrzuceniu  </w:t>
      </w:r>
    </w:p>
    <w:p w14:paraId="561A5219" w14:textId="4ACC6894" w:rsidR="000E16E4" w:rsidRPr="00125BD6" w:rsidRDefault="000E16E4" w:rsidP="007B7E0A">
      <w:pPr>
        <w:spacing w:line="240" w:lineRule="auto"/>
        <w:ind w:firstLine="708"/>
        <w:jc w:val="both"/>
        <w:rPr>
          <w:rFonts w:eastAsia="Times New Roman" w:cstheme="minorHAnsi"/>
          <w:sz w:val="18"/>
          <w:szCs w:val="18"/>
        </w:rPr>
      </w:pPr>
      <w:r w:rsidRPr="00125BD6">
        <w:rPr>
          <w:rFonts w:eastAsia="Calibri" w:cstheme="minorHAnsi"/>
          <w:sz w:val="18"/>
          <w:szCs w:val="18"/>
        </w:rPr>
        <w:t>Liczba punktów w kryterium termin dostawy wynosi maksymalnie 10 punktów</w:t>
      </w:r>
    </w:p>
    <w:p w14:paraId="4A31F6AB" w14:textId="44413C6C" w:rsidR="001E0D7A" w:rsidRPr="00125BD6" w:rsidRDefault="001E0D7A" w:rsidP="007B7E0A">
      <w:pPr>
        <w:pStyle w:val="Akapitzlist"/>
        <w:numPr>
          <w:ilvl w:val="5"/>
          <w:numId w:val="5"/>
        </w:numPr>
        <w:autoSpaceDE w:val="0"/>
        <w:autoSpaceDN w:val="0"/>
        <w:adjustRightInd w:val="0"/>
        <w:spacing w:line="240" w:lineRule="auto"/>
        <w:ind w:left="181" w:hanging="181"/>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Zamawiaj</w:t>
      </w:r>
      <w:r w:rsidRPr="00125BD6">
        <w:rPr>
          <w:rFonts w:asciiTheme="minorHAnsi" w:eastAsia="Calibri" w:hAnsiTheme="minorHAnsi" w:cstheme="minorHAnsi"/>
          <w:spacing w:val="-2"/>
          <w:sz w:val="18"/>
          <w:szCs w:val="18"/>
        </w:rPr>
        <w:t>ą</w:t>
      </w:r>
      <w:r w:rsidRPr="00125BD6">
        <w:rPr>
          <w:rFonts w:asciiTheme="minorHAnsi" w:eastAsia="Calibri" w:hAnsiTheme="minorHAnsi" w:cstheme="minorHAnsi"/>
          <w:sz w:val="18"/>
          <w:szCs w:val="18"/>
        </w:rPr>
        <w:t>cy</w:t>
      </w:r>
      <w:r w:rsidRPr="00125BD6">
        <w:rPr>
          <w:rFonts w:asciiTheme="minorHAnsi" w:eastAsia="Calibri" w:hAnsiTheme="minorHAnsi" w:cstheme="minorHAnsi"/>
          <w:spacing w:val="20"/>
          <w:sz w:val="18"/>
          <w:szCs w:val="18"/>
        </w:rPr>
        <w:t xml:space="preserve"> </w:t>
      </w:r>
      <w:r w:rsidRPr="00125BD6">
        <w:rPr>
          <w:rFonts w:asciiTheme="minorHAnsi" w:eastAsia="Calibri" w:hAnsiTheme="minorHAnsi" w:cstheme="minorHAnsi"/>
          <w:sz w:val="18"/>
          <w:szCs w:val="18"/>
        </w:rPr>
        <w:t>u</w:t>
      </w:r>
      <w:r w:rsidRPr="00125BD6">
        <w:rPr>
          <w:rFonts w:asciiTheme="minorHAnsi" w:eastAsia="Calibri" w:hAnsiTheme="minorHAnsi" w:cstheme="minorHAnsi"/>
          <w:spacing w:val="-4"/>
          <w:sz w:val="18"/>
          <w:szCs w:val="18"/>
        </w:rPr>
        <w:t>z</w:t>
      </w:r>
      <w:r w:rsidRPr="00125BD6">
        <w:rPr>
          <w:rFonts w:asciiTheme="minorHAnsi" w:eastAsia="Calibri" w:hAnsiTheme="minorHAnsi" w:cstheme="minorHAnsi"/>
          <w:sz w:val="18"/>
          <w:szCs w:val="18"/>
        </w:rPr>
        <w:t>na</w:t>
      </w:r>
      <w:r w:rsidRPr="00125BD6">
        <w:rPr>
          <w:rFonts w:asciiTheme="minorHAnsi" w:eastAsia="Calibri" w:hAnsiTheme="minorHAnsi" w:cstheme="minorHAnsi"/>
          <w:spacing w:val="20"/>
          <w:sz w:val="18"/>
          <w:szCs w:val="18"/>
        </w:rPr>
        <w:t xml:space="preserve"> </w:t>
      </w:r>
      <w:r w:rsidRPr="00125BD6">
        <w:rPr>
          <w:rFonts w:asciiTheme="minorHAnsi" w:eastAsia="Calibri" w:hAnsiTheme="minorHAnsi" w:cstheme="minorHAnsi"/>
          <w:spacing w:val="-4"/>
          <w:sz w:val="18"/>
          <w:szCs w:val="18"/>
        </w:rPr>
        <w:t>z</w:t>
      </w:r>
      <w:r w:rsidRPr="00125BD6">
        <w:rPr>
          <w:rFonts w:asciiTheme="minorHAnsi" w:eastAsia="Calibri" w:hAnsiTheme="minorHAnsi" w:cstheme="minorHAnsi"/>
          <w:sz w:val="18"/>
          <w:szCs w:val="18"/>
        </w:rPr>
        <w:t>a</w:t>
      </w:r>
      <w:r w:rsidRPr="00125BD6">
        <w:rPr>
          <w:rFonts w:asciiTheme="minorHAnsi" w:eastAsia="Calibri" w:hAnsiTheme="minorHAnsi" w:cstheme="minorHAnsi"/>
          <w:spacing w:val="20"/>
          <w:sz w:val="18"/>
          <w:szCs w:val="18"/>
        </w:rPr>
        <w:t xml:space="preserve"> </w:t>
      </w:r>
      <w:r w:rsidRPr="00125BD6">
        <w:rPr>
          <w:rFonts w:asciiTheme="minorHAnsi" w:eastAsia="Calibri" w:hAnsiTheme="minorHAnsi" w:cstheme="minorHAnsi"/>
          <w:spacing w:val="-2"/>
          <w:sz w:val="18"/>
          <w:szCs w:val="18"/>
        </w:rPr>
        <w:t>n</w:t>
      </w:r>
      <w:r w:rsidRPr="00125BD6">
        <w:rPr>
          <w:rFonts w:asciiTheme="minorHAnsi" w:eastAsia="Calibri" w:hAnsiTheme="minorHAnsi" w:cstheme="minorHAnsi"/>
          <w:sz w:val="18"/>
          <w:szCs w:val="18"/>
        </w:rPr>
        <w:t>ajkorzy</w:t>
      </w:r>
      <w:r w:rsidRPr="00125BD6">
        <w:rPr>
          <w:rFonts w:asciiTheme="minorHAnsi" w:eastAsia="Calibri" w:hAnsiTheme="minorHAnsi" w:cstheme="minorHAnsi"/>
          <w:spacing w:val="-4"/>
          <w:sz w:val="18"/>
          <w:szCs w:val="18"/>
        </w:rPr>
        <w:t>s</w:t>
      </w:r>
      <w:r w:rsidRPr="00125BD6">
        <w:rPr>
          <w:rFonts w:asciiTheme="minorHAnsi" w:eastAsia="Calibri" w:hAnsiTheme="minorHAnsi" w:cstheme="minorHAnsi"/>
          <w:sz w:val="18"/>
          <w:szCs w:val="18"/>
        </w:rPr>
        <w:t>tniejs</w:t>
      </w:r>
      <w:r w:rsidRPr="00125BD6">
        <w:rPr>
          <w:rFonts w:asciiTheme="minorHAnsi" w:eastAsia="Calibri" w:hAnsiTheme="minorHAnsi" w:cstheme="minorHAnsi"/>
          <w:spacing w:val="-4"/>
          <w:sz w:val="18"/>
          <w:szCs w:val="18"/>
        </w:rPr>
        <w:t>z</w:t>
      </w:r>
      <w:r w:rsidRPr="00125BD6">
        <w:rPr>
          <w:rFonts w:asciiTheme="minorHAnsi" w:eastAsia="Calibri" w:hAnsiTheme="minorHAnsi" w:cstheme="minorHAnsi"/>
          <w:sz w:val="18"/>
          <w:szCs w:val="18"/>
        </w:rPr>
        <w:t>ą</w:t>
      </w:r>
      <w:r w:rsidRPr="00125BD6">
        <w:rPr>
          <w:rFonts w:asciiTheme="minorHAnsi" w:eastAsia="Calibri" w:hAnsiTheme="minorHAnsi" w:cstheme="minorHAnsi"/>
          <w:spacing w:val="20"/>
          <w:sz w:val="18"/>
          <w:szCs w:val="18"/>
        </w:rPr>
        <w:t xml:space="preserve"> </w:t>
      </w:r>
      <w:r w:rsidRPr="00125BD6">
        <w:rPr>
          <w:rFonts w:asciiTheme="minorHAnsi" w:eastAsia="Calibri" w:hAnsiTheme="minorHAnsi" w:cstheme="minorHAnsi"/>
          <w:spacing w:val="-2"/>
          <w:sz w:val="18"/>
          <w:szCs w:val="18"/>
        </w:rPr>
        <w:t>o</w:t>
      </w:r>
      <w:r w:rsidRPr="00125BD6">
        <w:rPr>
          <w:rFonts w:asciiTheme="minorHAnsi" w:eastAsia="Calibri" w:hAnsiTheme="minorHAnsi" w:cstheme="minorHAnsi"/>
          <w:sz w:val="18"/>
          <w:szCs w:val="18"/>
        </w:rPr>
        <w:t>fer</w:t>
      </w:r>
      <w:r w:rsidRPr="00125BD6">
        <w:rPr>
          <w:rFonts w:asciiTheme="minorHAnsi" w:eastAsia="Calibri" w:hAnsiTheme="minorHAnsi" w:cstheme="minorHAnsi"/>
          <w:spacing w:val="-3"/>
          <w:sz w:val="18"/>
          <w:szCs w:val="18"/>
        </w:rPr>
        <w:t>t</w:t>
      </w:r>
      <w:r w:rsidRPr="00125BD6">
        <w:rPr>
          <w:rFonts w:asciiTheme="minorHAnsi" w:eastAsia="Calibri" w:hAnsiTheme="minorHAnsi" w:cstheme="minorHAnsi"/>
          <w:sz w:val="18"/>
          <w:szCs w:val="18"/>
        </w:rPr>
        <w:t>ę Wyko</w:t>
      </w:r>
      <w:r w:rsidRPr="00125BD6">
        <w:rPr>
          <w:rFonts w:asciiTheme="minorHAnsi" w:eastAsia="Calibri" w:hAnsiTheme="minorHAnsi" w:cstheme="minorHAnsi"/>
          <w:spacing w:val="-2"/>
          <w:sz w:val="18"/>
          <w:szCs w:val="18"/>
        </w:rPr>
        <w:t>n</w:t>
      </w:r>
      <w:r w:rsidRPr="00125BD6">
        <w:rPr>
          <w:rFonts w:asciiTheme="minorHAnsi" w:eastAsia="Calibri" w:hAnsiTheme="minorHAnsi" w:cstheme="minorHAnsi"/>
          <w:sz w:val="18"/>
          <w:szCs w:val="18"/>
        </w:rPr>
        <w:t>awcy,</w:t>
      </w:r>
      <w:r w:rsidRPr="00125BD6">
        <w:rPr>
          <w:rFonts w:asciiTheme="minorHAnsi" w:eastAsia="Calibri" w:hAnsiTheme="minorHAnsi" w:cstheme="minorHAnsi"/>
          <w:spacing w:val="20"/>
          <w:sz w:val="18"/>
          <w:szCs w:val="18"/>
        </w:rPr>
        <w:t xml:space="preserve"> </w:t>
      </w:r>
      <w:r w:rsidRPr="00125BD6">
        <w:rPr>
          <w:rFonts w:asciiTheme="minorHAnsi" w:eastAsia="Calibri" w:hAnsiTheme="minorHAnsi" w:cstheme="minorHAnsi"/>
          <w:sz w:val="18"/>
          <w:szCs w:val="18"/>
        </w:rPr>
        <w:t>jeśli Wy</w:t>
      </w:r>
      <w:r w:rsidRPr="00125BD6">
        <w:rPr>
          <w:rFonts w:asciiTheme="minorHAnsi" w:eastAsia="Calibri" w:hAnsiTheme="minorHAnsi" w:cstheme="minorHAnsi"/>
          <w:spacing w:val="-4"/>
          <w:sz w:val="18"/>
          <w:szCs w:val="18"/>
        </w:rPr>
        <w:t>k</w:t>
      </w:r>
      <w:r w:rsidRPr="00125BD6">
        <w:rPr>
          <w:rFonts w:asciiTheme="minorHAnsi" w:eastAsia="Calibri" w:hAnsiTheme="minorHAnsi" w:cstheme="minorHAnsi"/>
          <w:sz w:val="18"/>
          <w:szCs w:val="18"/>
        </w:rPr>
        <w:t>o</w:t>
      </w:r>
      <w:r w:rsidRPr="00125BD6">
        <w:rPr>
          <w:rFonts w:asciiTheme="minorHAnsi" w:eastAsia="Calibri" w:hAnsiTheme="minorHAnsi" w:cstheme="minorHAnsi"/>
          <w:spacing w:val="-2"/>
          <w:sz w:val="18"/>
          <w:szCs w:val="18"/>
        </w:rPr>
        <w:t>n</w:t>
      </w:r>
      <w:r w:rsidRPr="00125BD6">
        <w:rPr>
          <w:rFonts w:asciiTheme="minorHAnsi" w:eastAsia="Calibri" w:hAnsiTheme="minorHAnsi" w:cstheme="minorHAnsi"/>
          <w:sz w:val="18"/>
          <w:szCs w:val="18"/>
        </w:rPr>
        <w:t>awca</w:t>
      </w:r>
      <w:r w:rsidRPr="00125BD6">
        <w:rPr>
          <w:rFonts w:asciiTheme="minorHAnsi" w:eastAsia="Calibri" w:hAnsiTheme="minorHAnsi" w:cstheme="minorHAnsi"/>
          <w:spacing w:val="20"/>
          <w:sz w:val="18"/>
          <w:szCs w:val="18"/>
        </w:rPr>
        <w:t xml:space="preserve"> </w:t>
      </w:r>
      <w:r w:rsidRPr="00125BD6">
        <w:rPr>
          <w:rFonts w:asciiTheme="minorHAnsi" w:eastAsia="Calibri" w:hAnsiTheme="minorHAnsi" w:cstheme="minorHAnsi"/>
          <w:spacing w:val="-3"/>
          <w:sz w:val="18"/>
          <w:szCs w:val="18"/>
        </w:rPr>
        <w:t>t</w:t>
      </w:r>
      <w:r w:rsidRPr="00125BD6">
        <w:rPr>
          <w:rFonts w:asciiTheme="minorHAnsi" w:eastAsia="Calibri" w:hAnsiTheme="minorHAnsi" w:cstheme="minorHAnsi"/>
          <w:sz w:val="18"/>
          <w:szCs w:val="18"/>
        </w:rPr>
        <w:t>en nie  b</w:t>
      </w:r>
      <w:r w:rsidRPr="00125BD6">
        <w:rPr>
          <w:rFonts w:asciiTheme="minorHAnsi" w:eastAsia="Calibri" w:hAnsiTheme="minorHAnsi" w:cstheme="minorHAnsi"/>
          <w:spacing w:val="-2"/>
          <w:sz w:val="18"/>
          <w:szCs w:val="18"/>
        </w:rPr>
        <w:t>ę</w:t>
      </w:r>
      <w:r w:rsidRPr="00125BD6">
        <w:rPr>
          <w:rFonts w:asciiTheme="minorHAnsi" w:eastAsia="Calibri" w:hAnsiTheme="minorHAnsi" w:cstheme="minorHAnsi"/>
          <w:sz w:val="18"/>
          <w:szCs w:val="18"/>
        </w:rPr>
        <w:t>dzie</w:t>
      </w:r>
      <w:r w:rsidRPr="00125BD6">
        <w:rPr>
          <w:rFonts w:asciiTheme="minorHAnsi" w:eastAsia="Calibri" w:hAnsiTheme="minorHAnsi" w:cstheme="minorHAnsi"/>
          <w:spacing w:val="44"/>
          <w:sz w:val="18"/>
          <w:szCs w:val="18"/>
        </w:rPr>
        <w:t xml:space="preserve"> </w:t>
      </w:r>
      <w:r w:rsidRPr="00125BD6">
        <w:rPr>
          <w:rFonts w:asciiTheme="minorHAnsi" w:eastAsia="Calibri" w:hAnsiTheme="minorHAnsi" w:cstheme="minorHAnsi"/>
          <w:spacing w:val="-2"/>
          <w:sz w:val="18"/>
          <w:szCs w:val="18"/>
        </w:rPr>
        <w:t>p</w:t>
      </w:r>
      <w:r w:rsidRPr="00125BD6">
        <w:rPr>
          <w:rFonts w:asciiTheme="minorHAnsi" w:eastAsia="Calibri" w:hAnsiTheme="minorHAnsi" w:cstheme="minorHAnsi"/>
          <w:sz w:val="18"/>
          <w:szCs w:val="18"/>
        </w:rPr>
        <w:t>odl</w:t>
      </w:r>
      <w:r w:rsidRPr="00125BD6">
        <w:rPr>
          <w:rFonts w:asciiTheme="minorHAnsi" w:eastAsia="Calibri" w:hAnsiTheme="minorHAnsi" w:cstheme="minorHAnsi"/>
          <w:spacing w:val="-2"/>
          <w:sz w:val="18"/>
          <w:szCs w:val="18"/>
        </w:rPr>
        <w:t>e</w:t>
      </w:r>
      <w:r w:rsidRPr="00125BD6">
        <w:rPr>
          <w:rFonts w:asciiTheme="minorHAnsi" w:eastAsia="Calibri" w:hAnsiTheme="minorHAnsi" w:cstheme="minorHAnsi"/>
          <w:sz w:val="18"/>
          <w:szCs w:val="18"/>
        </w:rPr>
        <w:t>g</w:t>
      </w:r>
      <w:r w:rsidRPr="00125BD6">
        <w:rPr>
          <w:rFonts w:asciiTheme="minorHAnsi" w:eastAsia="Calibri" w:hAnsiTheme="minorHAnsi" w:cstheme="minorHAnsi"/>
          <w:spacing w:val="-2"/>
          <w:sz w:val="18"/>
          <w:szCs w:val="18"/>
        </w:rPr>
        <w:t>a</w:t>
      </w:r>
      <w:r w:rsidRPr="00125BD6">
        <w:rPr>
          <w:rFonts w:asciiTheme="minorHAnsi" w:eastAsia="Calibri" w:hAnsiTheme="minorHAnsi" w:cstheme="minorHAnsi"/>
          <w:sz w:val="18"/>
          <w:szCs w:val="18"/>
        </w:rPr>
        <w:t>ć</w:t>
      </w:r>
      <w:r w:rsidRPr="00125BD6">
        <w:rPr>
          <w:rFonts w:asciiTheme="minorHAnsi" w:eastAsia="Calibri" w:hAnsiTheme="minorHAnsi" w:cstheme="minorHAnsi"/>
          <w:spacing w:val="44"/>
          <w:sz w:val="18"/>
          <w:szCs w:val="18"/>
        </w:rPr>
        <w:t xml:space="preserve"> </w:t>
      </w:r>
      <w:r w:rsidRPr="00125BD6">
        <w:rPr>
          <w:rFonts w:asciiTheme="minorHAnsi" w:eastAsia="Calibri" w:hAnsiTheme="minorHAnsi" w:cstheme="minorHAnsi"/>
          <w:sz w:val="18"/>
          <w:szCs w:val="18"/>
        </w:rPr>
        <w:t>wyklucz</w:t>
      </w:r>
      <w:r w:rsidRPr="00125BD6">
        <w:rPr>
          <w:rFonts w:asciiTheme="minorHAnsi" w:eastAsia="Calibri" w:hAnsiTheme="minorHAnsi" w:cstheme="minorHAnsi"/>
          <w:spacing w:val="-2"/>
          <w:sz w:val="18"/>
          <w:szCs w:val="18"/>
        </w:rPr>
        <w:t>e</w:t>
      </w:r>
      <w:r w:rsidRPr="00125BD6">
        <w:rPr>
          <w:rFonts w:asciiTheme="minorHAnsi" w:eastAsia="Calibri" w:hAnsiTheme="minorHAnsi" w:cstheme="minorHAnsi"/>
          <w:sz w:val="18"/>
          <w:szCs w:val="18"/>
        </w:rPr>
        <w:t>niu</w:t>
      </w:r>
      <w:r w:rsidRPr="00125BD6">
        <w:rPr>
          <w:rFonts w:asciiTheme="minorHAnsi" w:eastAsia="Calibri" w:hAnsiTheme="minorHAnsi" w:cstheme="minorHAnsi"/>
          <w:spacing w:val="44"/>
          <w:sz w:val="18"/>
          <w:szCs w:val="18"/>
        </w:rPr>
        <w:t xml:space="preserve"> </w:t>
      </w:r>
      <w:r w:rsidRPr="00125BD6">
        <w:rPr>
          <w:rFonts w:asciiTheme="minorHAnsi" w:eastAsia="Calibri" w:hAnsiTheme="minorHAnsi" w:cstheme="minorHAnsi"/>
          <w:sz w:val="18"/>
          <w:szCs w:val="18"/>
        </w:rPr>
        <w:t>a</w:t>
      </w:r>
      <w:r w:rsidRPr="00125BD6">
        <w:rPr>
          <w:rFonts w:asciiTheme="minorHAnsi" w:eastAsia="Calibri" w:hAnsiTheme="minorHAnsi" w:cstheme="minorHAnsi"/>
          <w:spacing w:val="44"/>
          <w:sz w:val="18"/>
          <w:szCs w:val="18"/>
        </w:rPr>
        <w:t xml:space="preserve"> </w:t>
      </w:r>
      <w:r w:rsidRPr="00125BD6">
        <w:rPr>
          <w:rFonts w:asciiTheme="minorHAnsi" w:eastAsia="Calibri" w:hAnsiTheme="minorHAnsi" w:cstheme="minorHAnsi"/>
          <w:sz w:val="18"/>
          <w:szCs w:val="18"/>
        </w:rPr>
        <w:t>j</w:t>
      </w:r>
      <w:r w:rsidRPr="00125BD6">
        <w:rPr>
          <w:rFonts w:asciiTheme="minorHAnsi" w:eastAsia="Calibri" w:hAnsiTheme="minorHAnsi" w:cstheme="minorHAnsi"/>
          <w:spacing w:val="-2"/>
          <w:sz w:val="18"/>
          <w:szCs w:val="18"/>
        </w:rPr>
        <w:t>e</w:t>
      </w:r>
      <w:r w:rsidRPr="00125BD6">
        <w:rPr>
          <w:rFonts w:asciiTheme="minorHAnsi" w:eastAsia="Calibri" w:hAnsiTheme="minorHAnsi" w:cstheme="minorHAnsi"/>
          <w:sz w:val="18"/>
          <w:szCs w:val="18"/>
        </w:rPr>
        <w:t>go</w:t>
      </w:r>
      <w:r w:rsidRPr="00125BD6">
        <w:rPr>
          <w:rFonts w:asciiTheme="minorHAnsi" w:eastAsia="Calibri" w:hAnsiTheme="minorHAnsi" w:cstheme="minorHAnsi"/>
          <w:spacing w:val="44"/>
          <w:sz w:val="18"/>
          <w:szCs w:val="18"/>
        </w:rPr>
        <w:t xml:space="preserve"> </w:t>
      </w:r>
      <w:r w:rsidRPr="00125BD6">
        <w:rPr>
          <w:rFonts w:asciiTheme="minorHAnsi" w:eastAsia="Calibri" w:hAnsiTheme="minorHAnsi" w:cstheme="minorHAnsi"/>
          <w:spacing w:val="-2"/>
          <w:sz w:val="18"/>
          <w:szCs w:val="18"/>
        </w:rPr>
        <w:t>o</w:t>
      </w:r>
      <w:r w:rsidRPr="00125BD6">
        <w:rPr>
          <w:rFonts w:asciiTheme="minorHAnsi" w:eastAsia="Calibri" w:hAnsiTheme="minorHAnsi" w:cstheme="minorHAnsi"/>
          <w:sz w:val="18"/>
          <w:szCs w:val="18"/>
        </w:rPr>
        <w:t>fer</w:t>
      </w:r>
      <w:r w:rsidRPr="00125BD6">
        <w:rPr>
          <w:rFonts w:asciiTheme="minorHAnsi" w:eastAsia="Calibri" w:hAnsiTheme="minorHAnsi" w:cstheme="minorHAnsi"/>
          <w:spacing w:val="-3"/>
          <w:sz w:val="18"/>
          <w:szCs w:val="18"/>
        </w:rPr>
        <w:t>t</w:t>
      </w:r>
      <w:r w:rsidRPr="00125BD6">
        <w:rPr>
          <w:rFonts w:asciiTheme="minorHAnsi" w:eastAsia="Calibri" w:hAnsiTheme="minorHAnsi" w:cstheme="minorHAnsi"/>
          <w:sz w:val="18"/>
          <w:szCs w:val="18"/>
        </w:rPr>
        <w:t>a</w:t>
      </w:r>
      <w:r w:rsidRPr="00125BD6">
        <w:rPr>
          <w:rFonts w:asciiTheme="minorHAnsi" w:eastAsia="Calibri" w:hAnsiTheme="minorHAnsi" w:cstheme="minorHAnsi"/>
          <w:spacing w:val="44"/>
          <w:sz w:val="18"/>
          <w:szCs w:val="18"/>
        </w:rPr>
        <w:t xml:space="preserve"> </w:t>
      </w:r>
      <w:r w:rsidRPr="00125BD6">
        <w:rPr>
          <w:rFonts w:asciiTheme="minorHAnsi" w:eastAsia="Calibri" w:hAnsiTheme="minorHAnsi" w:cstheme="minorHAnsi"/>
          <w:sz w:val="18"/>
          <w:szCs w:val="18"/>
        </w:rPr>
        <w:t>nie</w:t>
      </w:r>
      <w:r w:rsidRPr="00125BD6">
        <w:rPr>
          <w:rFonts w:asciiTheme="minorHAnsi" w:eastAsia="Calibri" w:hAnsiTheme="minorHAnsi" w:cstheme="minorHAnsi"/>
          <w:spacing w:val="39"/>
          <w:sz w:val="18"/>
          <w:szCs w:val="18"/>
        </w:rPr>
        <w:t xml:space="preserve"> </w:t>
      </w:r>
      <w:r w:rsidRPr="00125BD6">
        <w:rPr>
          <w:rFonts w:asciiTheme="minorHAnsi" w:eastAsia="Calibri" w:hAnsiTheme="minorHAnsi" w:cstheme="minorHAnsi"/>
          <w:sz w:val="18"/>
          <w:szCs w:val="18"/>
        </w:rPr>
        <w:t>b</w:t>
      </w:r>
      <w:r w:rsidRPr="00125BD6">
        <w:rPr>
          <w:rFonts w:asciiTheme="minorHAnsi" w:eastAsia="Calibri" w:hAnsiTheme="minorHAnsi" w:cstheme="minorHAnsi"/>
          <w:spacing w:val="-2"/>
          <w:sz w:val="18"/>
          <w:szCs w:val="18"/>
        </w:rPr>
        <w:t>ę</w:t>
      </w:r>
      <w:r w:rsidRPr="00125BD6">
        <w:rPr>
          <w:rFonts w:asciiTheme="minorHAnsi" w:eastAsia="Calibri" w:hAnsiTheme="minorHAnsi" w:cstheme="minorHAnsi"/>
          <w:sz w:val="18"/>
          <w:szCs w:val="18"/>
        </w:rPr>
        <w:t>dzie</w:t>
      </w:r>
      <w:r w:rsidRPr="00125BD6">
        <w:rPr>
          <w:rFonts w:asciiTheme="minorHAnsi" w:eastAsia="Calibri" w:hAnsiTheme="minorHAnsi" w:cstheme="minorHAnsi"/>
          <w:spacing w:val="44"/>
          <w:sz w:val="18"/>
          <w:szCs w:val="18"/>
        </w:rPr>
        <w:t xml:space="preserve"> </w:t>
      </w:r>
      <w:r w:rsidRPr="00125BD6">
        <w:rPr>
          <w:rFonts w:asciiTheme="minorHAnsi" w:eastAsia="Calibri" w:hAnsiTheme="minorHAnsi" w:cstheme="minorHAnsi"/>
          <w:spacing w:val="-2"/>
          <w:sz w:val="18"/>
          <w:szCs w:val="18"/>
        </w:rPr>
        <w:t>p</w:t>
      </w:r>
      <w:r w:rsidRPr="00125BD6">
        <w:rPr>
          <w:rFonts w:asciiTheme="minorHAnsi" w:eastAsia="Calibri" w:hAnsiTheme="minorHAnsi" w:cstheme="minorHAnsi"/>
          <w:sz w:val="18"/>
          <w:szCs w:val="18"/>
        </w:rPr>
        <w:t>odl</w:t>
      </w:r>
      <w:r w:rsidRPr="00125BD6">
        <w:rPr>
          <w:rFonts w:asciiTheme="minorHAnsi" w:eastAsia="Calibri" w:hAnsiTheme="minorHAnsi" w:cstheme="minorHAnsi"/>
          <w:spacing w:val="-2"/>
          <w:sz w:val="18"/>
          <w:szCs w:val="18"/>
        </w:rPr>
        <w:t>e</w:t>
      </w:r>
      <w:r w:rsidRPr="00125BD6">
        <w:rPr>
          <w:rFonts w:asciiTheme="minorHAnsi" w:eastAsia="Calibri" w:hAnsiTheme="minorHAnsi" w:cstheme="minorHAnsi"/>
          <w:sz w:val="18"/>
          <w:szCs w:val="18"/>
        </w:rPr>
        <w:t>g</w:t>
      </w:r>
      <w:r w:rsidRPr="00125BD6">
        <w:rPr>
          <w:rFonts w:asciiTheme="minorHAnsi" w:eastAsia="Calibri" w:hAnsiTheme="minorHAnsi" w:cstheme="minorHAnsi"/>
          <w:spacing w:val="-2"/>
          <w:sz w:val="18"/>
          <w:szCs w:val="18"/>
        </w:rPr>
        <w:t>a</w:t>
      </w:r>
      <w:r w:rsidRPr="00125BD6">
        <w:rPr>
          <w:rFonts w:asciiTheme="minorHAnsi" w:eastAsia="Calibri" w:hAnsiTheme="minorHAnsi" w:cstheme="minorHAnsi"/>
          <w:sz w:val="18"/>
          <w:szCs w:val="18"/>
        </w:rPr>
        <w:t>ć</w:t>
      </w:r>
      <w:r w:rsidRPr="00125BD6">
        <w:rPr>
          <w:rFonts w:asciiTheme="minorHAnsi" w:eastAsia="Calibri" w:hAnsiTheme="minorHAnsi" w:cstheme="minorHAnsi"/>
          <w:spacing w:val="44"/>
          <w:sz w:val="18"/>
          <w:szCs w:val="18"/>
        </w:rPr>
        <w:t xml:space="preserve"> </w:t>
      </w:r>
      <w:r w:rsidRPr="00125BD6">
        <w:rPr>
          <w:rFonts w:asciiTheme="minorHAnsi" w:eastAsia="Calibri" w:hAnsiTheme="minorHAnsi" w:cstheme="minorHAnsi"/>
          <w:sz w:val="18"/>
          <w:szCs w:val="18"/>
        </w:rPr>
        <w:t>odr</w:t>
      </w:r>
      <w:r w:rsidRPr="00125BD6">
        <w:rPr>
          <w:rFonts w:asciiTheme="minorHAnsi" w:eastAsia="Calibri" w:hAnsiTheme="minorHAnsi" w:cstheme="minorHAnsi"/>
          <w:spacing w:val="-4"/>
          <w:sz w:val="18"/>
          <w:szCs w:val="18"/>
        </w:rPr>
        <w:t>z</w:t>
      </w:r>
      <w:r w:rsidRPr="00125BD6">
        <w:rPr>
          <w:rFonts w:asciiTheme="minorHAnsi" w:eastAsia="Calibri" w:hAnsiTheme="minorHAnsi" w:cstheme="minorHAnsi"/>
          <w:sz w:val="18"/>
          <w:szCs w:val="18"/>
        </w:rPr>
        <w:t>uc</w:t>
      </w:r>
      <w:r w:rsidRPr="00125BD6">
        <w:rPr>
          <w:rFonts w:asciiTheme="minorHAnsi" w:eastAsia="Calibri" w:hAnsiTheme="minorHAnsi" w:cstheme="minorHAnsi"/>
          <w:spacing w:val="-2"/>
          <w:sz w:val="18"/>
          <w:szCs w:val="18"/>
        </w:rPr>
        <w:t>e</w:t>
      </w:r>
      <w:r w:rsidRPr="00125BD6">
        <w:rPr>
          <w:rFonts w:asciiTheme="minorHAnsi" w:eastAsia="Calibri" w:hAnsiTheme="minorHAnsi" w:cstheme="minorHAnsi"/>
          <w:sz w:val="18"/>
          <w:szCs w:val="18"/>
        </w:rPr>
        <w:t>niu,</w:t>
      </w:r>
      <w:r w:rsidRPr="00125BD6">
        <w:rPr>
          <w:rFonts w:asciiTheme="minorHAnsi" w:eastAsia="Calibri" w:hAnsiTheme="minorHAnsi" w:cstheme="minorHAnsi"/>
          <w:spacing w:val="44"/>
          <w:sz w:val="18"/>
          <w:szCs w:val="18"/>
        </w:rPr>
        <w:t xml:space="preserve"> </w:t>
      </w:r>
      <w:r w:rsidRPr="00125BD6">
        <w:rPr>
          <w:rFonts w:asciiTheme="minorHAnsi" w:eastAsia="Calibri" w:hAnsiTheme="minorHAnsi" w:cstheme="minorHAnsi"/>
          <w:sz w:val="18"/>
          <w:szCs w:val="18"/>
        </w:rPr>
        <w:t>k</w:t>
      </w:r>
      <w:r w:rsidRPr="00125BD6">
        <w:rPr>
          <w:rFonts w:asciiTheme="minorHAnsi" w:eastAsia="Calibri" w:hAnsiTheme="minorHAnsi" w:cstheme="minorHAnsi"/>
          <w:spacing w:val="-3"/>
          <w:sz w:val="18"/>
          <w:szCs w:val="18"/>
        </w:rPr>
        <w:t>t</w:t>
      </w:r>
      <w:r w:rsidRPr="00125BD6">
        <w:rPr>
          <w:rFonts w:asciiTheme="minorHAnsi" w:eastAsia="Calibri" w:hAnsiTheme="minorHAnsi" w:cstheme="minorHAnsi"/>
          <w:sz w:val="18"/>
          <w:szCs w:val="18"/>
        </w:rPr>
        <w:t>óry  otrzyma</w:t>
      </w:r>
      <w:r w:rsidRPr="00125BD6">
        <w:rPr>
          <w:rFonts w:asciiTheme="minorHAnsi" w:eastAsia="Calibri" w:hAnsiTheme="minorHAnsi" w:cstheme="minorHAnsi"/>
          <w:spacing w:val="-3"/>
          <w:sz w:val="18"/>
          <w:szCs w:val="18"/>
        </w:rPr>
        <w:t xml:space="preserve"> </w:t>
      </w:r>
      <w:r w:rsidRPr="00125BD6">
        <w:rPr>
          <w:rFonts w:asciiTheme="minorHAnsi" w:eastAsia="Calibri" w:hAnsiTheme="minorHAnsi" w:cstheme="minorHAnsi"/>
          <w:sz w:val="18"/>
          <w:szCs w:val="18"/>
        </w:rPr>
        <w:t>najwię</w:t>
      </w:r>
      <w:r w:rsidRPr="00125BD6">
        <w:rPr>
          <w:rFonts w:asciiTheme="minorHAnsi" w:eastAsia="Calibri" w:hAnsiTheme="minorHAnsi" w:cstheme="minorHAnsi"/>
          <w:spacing w:val="-4"/>
          <w:sz w:val="18"/>
          <w:szCs w:val="18"/>
        </w:rPr>
        <w:t>k</w:t>
      </w:r>
      <w:r w:rsidRPr="00125BD6">
        <w:rPr>
          <w:rFonts w:asciiTheme="minorHAnsi" w:eastAsia="Calibri" w:hAnsiTheme="minorHAnsi" w:cstheme="minorHAnsi"/>
          <w:sz w:val="18"/>
          <w:szCs w:val="18"/>
        </w:rPr>
        <w:t>szą lic</w:t>
      </w:r>
      <w:r w:rsidRPr="00125BD6">
        <w:rPr>
          <w:rFonts w:asciiTheme="minorHAnsi" w:eastAsia="Calibri" w:hAnsiTheme="minorHAnsi" w:cstheme="minorHAnsi"/>
          <w:spacing w:val="-4"/>
          <w:sz w:val="18"/>
          <w:szCs w:val="18"/>
        </w:rPr>
        <w:t>z</w:t>
      </w:r>
      <w:r w:rsidRPr="00125BD6">
        <w:rPr>
          <w:rFonts w:asciiTheme="minorHAnsi" w:eastAsia="Calibri" w:hAnsiTheme="minorHAnsi" w:cstheme="minorHAnsi"/>
          <w:sz w:val="18"/>
          <w:szCs w:val="18"/>
        </w:rPr>
        <w:t>b</w:t>
      </w:r>
      <w:r w:rsidRPr="00125BD6">
        <w:rPr>
          <w:rFonts w:asciiTheme="minorHAnsi" w:eastAsia="Calibri" w:hAnsiTheme="minorHAnsi" w:cstheme="minorHAnsi"/>
          <w:spacing w:val="-2"/>
          <w:sz w:val="18"/>
          <w:szCs w:val="18"/>
        </w:rPr>
        <w:t>ę</w:t>
      </w:r>
      <w:r w:rsidRPr="00125BD6">
        <w:rPr>
          <w:rFonts w:asciiTheme="minorHAnsi" w:eastAsia="Calibri" w:hAnsiTheme="minorHAnsi" w:cstheme="minorHAnsi"/>
          <w:sz w:val="18"/>
          <w:szCs w:val="18"/>
        </w:rPr>
        <w:t xml:space="preserve"> </w:t>
      </w:r>
      <w:r w:rsidRPr="00125BD6">
        <w:rPr>
          <w:rFonts w:asciiTheme="minorHAnsi" w:eastAsia="Calibri" w:hAnsiTheme="minorHAnsi" w:cstheme="minorHAnsi"/>
          <w:spacing w:val="-2"/>
          <w:sz w:val="18"/>
          <w:szCs w:val="18"/>
        </w:rPr>
        <w:t>p</w:t>
      </w:r>
      <w:r w:rsidRPr="00125BD6">
        <w:rPr>
          <w:rFonts w:asciiTheme="minorHAnsi" w:eastAsia="Calibri" w:hAnsiTheme="minorHAnsi" w:cstheme="minorHAnsi"/>
          <w:sz w:val="18"/>
          <w:szCs w:val="18"/>
        </w:rPr>
        <w:t>un</w:t>
      </w:r>
      <w:r w:rsidRPr="00125BD6">
        <w:rPr>
          <w:rFonts w:asciiTheme="minorHAnsi" w:eastAsia="Calibri" w:hAnsiTheme="minorHAnsi" w:cstheme="minorHAnsi"/>
          <w:spacing w:val="-4"/>
          <w:sz w:val="18"/>
          <w:szCs w:val="18"/>
        </w:rPr>
        <w:t>k</w:t>
      </w:r>
      <w:r w:rsidRPr="00125BD6">
        <w:rPr>
          <w:rFonts w:asciiTheme="minorHAnsi" w:eastAsia="Calibri" w:hAnsiTheme="minorHAnsi" w:cstheme="minorHAnsi"/>
          <w:sz w:val="18"/>
          <w:szCs w:val="18"/>
        </w:rPr>
        <w:t>ów wylicz</w:t>
      </w:r>
      <w:r w:rsidRPr="00125BD6">
        <w:rPr>
          <w:rFonts w:asciiTheme="minorHAnsi" w:eastAsia="Calibri" w:hAnsiTheme="minorHAnsi" w:cstheme="minorHAnsi"/>
          <w:spacing w:val="-2"/>
          <w:sz w:val="18"/>
          <w:szCs w:val="18"/>
        </w:rPr>
        <w:t>o</w:t>
      </w:r>
      <w:r w:rsidRPr="00125BD6">
        <w:rPr>
          <w:rFonts w:asciiTheme="minorHAnsi" w:eastAsia="Calibri" w:hAnsiTheme="minorHAnsi" w:cstheme="minorHAnsi"/>
          <w:sz w:val="18"/>
          <w:szCs w:val="18"/>
        </w:rPr>
        <w:t>ną</w:t>
      </w:r>
      <w:r w:rsidRPr="00125BD6">
        <w:rPr>
          <w:rFonts w:asciiTheme="minorHAnsi" w:eastAsia="Calibri" w:hAnsiTheme="minorHAnsi" w:cstheme="minorHAnsi"/>
          <w:spacing w:val="-3"/>
          <w:sz w:val="18"/>
          <w:szCs w:val="18"/>
        </w:rPr>
        <w:t xml:space="preserve"> </w:t>
      </w:r>
      <w:r w:rsidRPr="00125BD6">
        <w:rPr>
          <w:rFonts w:asciiTheme="minorHAnsi" w:eastAsia="Calibri" w:hAnsiTheme="minorHAnsi" w:cstheme="minorHAnsi"/>
          <w:sz w:val="18"/>
          <w:szCs w:val="18"/>
        </w:rPr>
        <w:t>z</w:t>
      </w:r>
      <w:r w:rsidRPr="00125BD6">
        <w:rPr>
          <w:rFonts w:asciiTheme="minorHAnsi" w:eastAsia="Calibri" w:hAnsiTheme="minorHAnsi" w:cstheme="minorHAnsi"/>
          <w:spacing w:val="-2"/>
          <w:sz w:val="18"/>
          <w:szCs w:val="18"/>
        </w:rPr>
        <w:t>go</w:t>
      </w:r>
      <w:r w:rsidRPr="00125BD6">
        <w:rPr>
          <w:rFonts w:asciiTheme="minorHAnsi" w:eastAsia="Calibri" w:hAnsiTheme="minorHAnsi" w:cstheme="minorHAnsi"/>
          <w:sz w:val="18"/>
          <w:szCs w:val="18"/>
        </w:rPr>
        <w:t>dni</w:t>
      </w:r>
      <w:r w:rsidRPr="00125BD6">
        <w:rPr>
          <w:rFonts w:asciiTheme="minorHAnsi" w:eastAsia="Calibri" w:hAnsiTheme="minorHAnsi" w:cstheme="minorHAnsi"/>
          <w:spacing w:val="-2"/>
          <w:sz w:val="18"/>
          <w:szCs w:val="18"/>
        </w:rPr>
        <w:t>e</w:t>
      </w:r>
      <w:r w:rsidRPr="00125BD6">
        <w:rPr>
          <w:rFonts w:asciiTheme="minorHAnsi" w:eastAsia="Calibri" w:hAnsiTheme="minorHAnsi" w:cstheme="minorHAnsi"/>
          <w:sz w:val="18"/>
          <w:szCs w:val="18"/>
        </w:rPr>
        <w:t xml:space="preserve"> ze w</w:t>
      </w:r>
      <w:r w:rsidRPr="00125BD6">
        <w:rPr>
          <w:rFonts w:asciiTheme="minorHAnsi" w:eastAsia="Calibri" w:hAnsiTheme="minorHAnsi" w:cstheme="minorHAnsi"/>
          <w:spacing w:val="-4"/>
          <w:sz w:val="18"/>
          <w:szCs w:val="18"/>
        </w:rPr>
        <w:t>z</w:t>
      </w:r>
      <w:r w:rsidRPr="00125BD6">
        <w:rPr>
          <w:rFonts w:asciiTheme="minorHAnsi" w:eastAsia="Calibri" w:hAnsiTheme="minorHAnsi" w:cstheme="minorHAnsi"/>
          <w:sz w:val="18"/>
          <w:szCs w:val="18"/>
        </w:rPr>
        <w:t>orem</w:t>
      </w:r>
      <w:r w:rsidRPr="00125BD6">
        <w:rPr>
          <w:rFonts w:asciiTheme="minorHAnsi" w:eastAsia="Calibri" w:hAnsiTheme="minorHAnsi" w:cstheme="minorHAnsi"/>
          <w:spacing w:val="-4"/>
          <w:sz w:val="18"/>
          <w:szCs w:val="18"/>
        </w:rPr>
        <w:t>:</w:t>
      </w:r>
      <w:r w:rsidRPr="00125BD6">
        <w:rPr>
          <w:rFonts w:asciiTheme="minorHAnsi" w:eastAsia="Calibri" w:hAnsiTheme="minorHAnsi" w:cstheme="minorHAnsi"/>
          <w:sz w:val="18"/>
          <w:szCs w:val="18"/>
        </w:rPr>
        <w:t xml:space="preserve">  </w:t>
      </w:r>
    </w:p>
    <w:p w14:paraId="79D0D7BB" w14:textId="4924E865" w:rsidR="001E0D7A" w:rsidRPr="00125BD6" w:rsidRDefault="001E0D7A" w:rsidP="007B7E0A">
      <w:pPr>
        <w:autoSpaceDE w:val="0"/>
        <w:autoSpaceDN w:val="0"/>
        <w:adjustRightInd w:val="0"/>
        <w:spacing w:after="0" w:line="240" w:lineRule="auto"/>
        <w:ind w:left="708"/>
        <w:jc w:val="both"/>
        <w:rPr>
          <w:rFonts w:eastAsia="Calibri" w:cstheme="minorHAnsi"/>
          <w:sz w:val="18"/>
          <w:szCs w:val="18"/>
          <w:lang w:val="cs-CZ" w:eastAsia="pl-PL"/>
        </w:rPr>
      </w:pPr>
      <w:r w:rsidRPr="00125BD6">
        <w:rPr>
          <w:rFonts w:eastAsia="Calibri" w:cstheme="minorHAnsi"/>
          <w:sz w:val="18"/>
          <w:szCs w:val="18"/>
          <w:lang w:val="cs-CZ" w:eastAsia="pl-PL"/>
        </w:rPr>
        <w:lastRenderedPageBreak/>
        <w:t>P =</w:t>
      </w:r>
      <w:r w:rsidRPr="00125BD6">
        <w:rPr>
          <w:rFonts w:eastAsia="Calibri" w:cstheme="minorHAnsi"/>
          <w:spacing w:val="-3"/>
          <w:sz w:val="18"/>
          <w:szCs w:val="18"/>
          <w:lang w:val="cs-CZ" w:eastAsia="pl-PL"/>
        </w:rPr>
        <w:t xml:space="preserve"> </w:t>
      </w:r>
      <w:r w:rsidRPr="00125BD6">
        <w:rPr>
          <w:rFonts w:eastAsia="Calibri" w:cstheme="minorHAnsi"/>
          <w:sz w:val="18"/>
          <w:szCs w:val="18"/>
          <w:lang w:val="cs-CZ" w:eastAsia="pl-PL"/>
        </w:rPr>
        <w:t>P1</w:t>
      </w:r>
      <w:r w:rsidRPr="00125BD6">
        <w:rPr>
          <w:rFonts w:eastAsia="Calibri" w:cstheme="minorHAnsi"/>
          <w:spacing w:val="-3"/>
          <w:sz w:val="18"/>
          <w:szCs w:val="18"/>
          <w:lang w:val="cs-CZ" w:eastAsia="pl-PL"/>
        </w:rPr>
        <w:t xml:space="preserve"> </w:t>
      </w:r>
      <w:r w:rsidRPr="00125BD6">
        <w:rPr>
          <w:rFonts w:eastAsia="Calibri" w:cstheme="minorHAnsi"/>
          <w:sz w:val="18"/>
          <w:szCs w:val="18"/>
          <w:lang w:val="cs-CZ" w:eastAsia="pl-PL"/>
        </w:rPr>
        <w:t xml:space="preserve">+ </w:t>
      </w:r>
      <w:r w:rsidRPr="00125BD6">
        <w:rPr>
          <w:rFonts w:eastAsia="Calibri" w:cstheme="minorHAnsi"/>
          <w:spacing w:val="-3"/>
          <w:sz w:val="18"/>
          <w:szCs w:val="18"/>
          <w:lang w:val="cs-CZ" w:eastAsia="pl-PL"/>
        </w:rPr>
        <w:t>P</w:t>
      </w:r>
      <w:r w:rsidRPr="00125BD6">
        <w:rPr>
          <w:rFonts w:eastAsia="Calibri" w:cstheme="minorHAnsi"/>
          <w:sz w:val="18"/>
          <w:szCs w:val="18"/>
          <w:lang w:val="cs-CZ" w:eastAsia="pl-PL"/>
        </w:rPr>
        <w:t xml:space="preserve">2 </w:t>
      </w:r>
      <w:r w:rsidR="00C15EB2" w:rsidRPr="00125BD6">
        <w:rPr>
          <w:rFonts w:eastAsia="Calibri" w:cstheme="minorHAnsi"/>
          <w:sz w:val="18"/>
          <w:szCs w:val="18"/>
          <w:lang w:val="cs-CZ" w:eastAsia="pl-PL"/>
        </w:rPr>
        <w:t>+ P3 + P4</w:t>
      </w:r>
    </w:p>
    <w:p w14:paraId="5BF12A6D" w14:textId="77777777" w:rsidR="001E0D7A" w:rsidRPr="00125BD6" w:rsidRDefault="001E0D7A" w:rsidP="007B7E0A">
      <w:pPr>
        <w:autoSpaceDE w:val="0"/>
        <w:autoSpaceDN w:val="0"/>
        <w:adjustRightInd w:val="0"/>
        <w:spacing w:before="9" w:after="0" w:line="240" w:lineRule="auto"/>
        <w:ind w:left="708"/>
        <w:jc w:val="both"/>
        <w:rPr>
          <w:rFonts w:eastAsia="Calibri" w:cstheme="minorHAnsi"/>
          <w:sz w:val="18"/>
          <w:szCs w:val="18"/>
          <w:lang w:val="cs-CZ" w:eastAsia="pl-PL"/>
        </w:rPr>
      </w:pPr>
      <w:r w:rsidRPr="00125BD6">
        <w:rPr>
          <w:rFonts w:eastAsia="Calibri" w:cstheme="minorHAnsi"/>
          <w:sz w:val="18"/>
          <w:szCs w:val="18"/>
          <w:lang w:val="cs-CZ" w:eastAsia="pl-PL"/>
        </w:rPr>
        <w:t>gdzi</w:t>
      </w:r>
      <w:r w:rsidRPr="00125BD6">
        <w:rPr>
          <w:rFonts w:eastAsia="Calibri" w:cstheme="minorHAnsi"/>
          <w:spacing w:val="-2"/>
          <w:sz w:val="18"/>
          <w:szCs w:val="18"/>
          <w:lang w:val="cs-CZ" w:eastAsia="pl-PL"/>
        </w:rPr>
        <w:t>e</w:t>
      </w:r>
      <w:r w:rsidRPr="00125BD6">
        <w:rPr>
          <w:rFonts w:eastAsia="Calibri" w:cstheme="minorHAnsi"/>
          <w:sz w:val="18"/>
          <w:szCs w:val="18"/>
          <w:lang w:val="cs-CZ" w:eastAsia="pl-PL"/>
        </w:rPr>
        <w:t>:</w:t>
      </w:r>
      <w:r w:rsidRPr="00125BD6">
        <w:rPr>
          <w:rFonts w:eastAsia="Calibri" w:cstheme="minorHAnsi"/>
          <w:spacing w:val="-3"/>
          <w:sz w:val="18"/>
          <w:szCs w:val="18"/>
          <w:lang w:val="cs-CZ" w:eastAsia="pl-PL"/>
        </w:rPr>
        <w:t xml:space="preserve"> </w:t>
      </w:r>
      <w:r w:rsidRPr="00125BD6">
        <w:rPr>
          <w:rFonts w:eastAsia="Calibri" w:cstheme="minorHAnsi"/>
          <w:sz w:val="18"/>
          <w:szCs w:val="18"/>
          <w:lang w:val="cs-CZ" w:eastAsia="pl-PL"/>
        </w:rPr>
        <w:t xml:space="preserve">  </w:t>
      </w:r>
    </w:p>
    <w:p w14:paraId="4DF57D6D" w14:textId="77777777" w:rsidR="001E0D7A" w:rsidRPr="00125BD6" w:rsidRDefault="001E0D7A" w:rsidP="007B7E0A">
      <w:pPr>
        <w:autoSpaceDE w:val="0"/>
        <w:autoSpaceDN w:val="0"/>
        <w:adjustRightInd w:val="0"/>
        <w:spacing w:after="0" w:line="240" w:lineRule="auto"/>
        <w:ind w:left="708"/>
        <w:jc w:val="both"/>
        <w:rPr>
          <w:rFonts w:eastAsia="Calibri" w:cstheme="minorHAnsi"/>
          <w:sz w:val="18"/>
          <w:szCs w:val="18"/>
          <w:lang w:val="cs-CZ" w:eastAsia="pl-PL"/>
        </w:rPr>
      </w:pPr>
      <w:r w:rsidRPr="00125BD6">
        <w:rPr>
          <w:rFonts w:eastAsia="Calibri" w:cstheme="minorHAnsi"/>
          <w:sz w:val="18"/>
          <w:szCs w:val="18"/>
          <w:lang w:val="cs-CZ" w:eastAsia="pl-PL"/>
        </w:rPr>
        <w:t xml:space="preserve">P – </w:t>
      </w:r>
      <w:r w:rsidRPr="00125BD6">
        <w:rPr>
          <w:rFonts w:eastAsia="Calibri" w:cstheme="minorHAnsi"/>
          <w:spacing w:val="-5"/>
          <w:sz w:val="18"/>
          <w:szCs w:val="18"/>
          <w:lang w:val="cs-CZ" w:eastAsia="pl-PL"/>
        </w:rPr>
        <w:t>ł</w:t>
      </w:r>
      <w:r w:rsidRPr="00125BD6">
        <w:rPr>
          <w:rFonts w:eastAsia="Calibri" w:cstheme="minorHAnsi"/>
          <w:sz w:val="18"/>
          <w:szCs w:val="18"/>
          <w:lang w:val="cs-CZ" w:eastAsia="pl-PL"/>
        </w:rPr>
        <w:t>ąc</w:t>
      </w:r>
      <w:r w:rsidRPr="00125BD6">
        <w:rPr>
          <w:rFonts w:eastAsia="Calibri" w:cstheme="minorHAnsi"/>
          <w:spacing w:val="-4"/>
          <w:sz w:val="18"/>
          <w:szCs w:val="18"/>
          <w:lang w:val="cs-CZ" w:eastAsia="pl-PL"/>
        </w:rPr>
        <w:t>z</w:t>
      </w:r>
      <w:r w:rsidRPr="00125BD6">
        <w:rPr>
          <w:rFonts w:eastAsia="Calibri" w:cstheme="minorHAnsi"/>
          <w:sz w:val="18"/>
          <w:szCs w:val="18"/>
          <w:lang w:val="cs-CZ" w:eastAsia="pl-PL"/>
        </w:rPr>
        <w:t xml:space="preserve">na liczba </w:t>
      </w:r>
      <w:r w:rsidRPr="00125BD6">
        <w:rPr>
          <w:rFonts w:eastAsia="Calibri" w:cstheme="minorHAnsi"/>
          <w:spacing w:val="-2"/>
          <w:sz w:val="18"/>
          <w:szCs w:val="18"/>
          <w:lang w:val="cs-CZ" w:eastAsia="pl-PL"/>
        </w:rPr>
        <w:t>p</w:t>
      </w:r>
      <w:r w:rsidRPr="00125BD6">
        <w:rPr>
          <w:rFonts w:eastAsia="Calibri" w:cstheme="minorHAnsi"/>
          <w:sz w:val="18"/>
          <w:szCs w:val="18"/>
          <w:lang w:val="cs-CZ" w:eastAsia="pl-PL"/>
        </w:rPr>
        <w:t>u</w:t>
      </w:r>
      <w:r w:rsidRPr="00125BD6">
        <w:rPr>
          <w:rFonts w:eastAsia="Calibri" w:cstheme="minorHAnsi"/>
          <w:spacing w:val="-2"/>
          <w:sz w:val="18"/>
          <w:szCs w:val="18"/>
          <w:lang w:val="cs-CZ" w:eastAsia="pl-PL"/>
        </w:rPr>
        <w:t>n</w:t>
      </w:r>
      <w:r w:rsidRPr="00125BD6">
        <w:rPr>
          <w:rFonts w:eastAsia="Calibri" w:cstheme="minorHAnsi"/>
          <w:sz w:val="18"/>
          <w:szCs w:val="18"/>
          <w:lang w:val="cs-CZ" w:eastAsia="pl-PL"/>
        </w:rPr>
        <w:t>któw</w:t>
      </w:r>
      <w:r w:rsidRPr="00125BD6">
        <w:rPr>
          <w:rFonts w:eastAsia="Calibri" w:cstheme="minorHAnsi"/>
          <w:spacing w:val="-3"/>
          <w:sz w:val="18"/>
          <w:szCs w:val="18"/>
          <w:lang w:val="cs-CZ" w:eastAsia="pl-PL"/>
        </w:rPr>
        <w:t xml:space="preserve"> </w:t>
      </w:r>
      <w:r w:rsidRPr="00125BD6">
        <w:rPr>
          <w:rFonts w:eastAsia="Calibri" w:cstheme="minorHAnsi"/>
          <w:sz w:val="18"/>
          <w:szCs w:val="18"/>
          <w:lang w:val="cs-CZ" w:eastAsia="pl-PL"/>
        </w:rPr>
        <w:t>dl</w:t>
      </w:r>
      <w:r w:rsidRPr="00125BD6">
        <w:rPr>
          <w:rFonts w:eastAsia="Calibri" w:cstheme="minorHAnsi"/>
          <w:spacing w:val="-2"/>
          <w:sz w:val="18"/>
          <w:szCs w:val="18"/>
          <w:lang w:val="cs-CZ" w:eastAsia="pl-PL"/>
        </w:rPr>
        <w:t>a</w:t>
      </w:r>
      <w:r w:rsidRPr="00125BD6">
        <w:rPr>
          <w:rFonts w:eastAsia="Calibri" w:cstheme="minorHAnsi"/>
          <w:sz w:val="18"/>
          <w:szCs w:val="18"/>
          <w:lang w:val="cs-CZ" w:eastAsia="pl-PL"/>
        </w:rPr>
        <w:t xml:space="preserve"> o</w:t>
      </w:r>
      <w:r w:rsidRPr="00125BD6">
        <w:rPr>
          <w:rFonts w:eastAsia="Calibri" w:cstheme="minorHAnsi"/>
          <w:spacing w:val="-4"/>
          <w:sz w:val="18"/>
          <w:szCs w:val="18"/>
          <w:lang w:val="cs-CZ" w:eastAsia="pl-PL"/>
        </w:rPr>
        <w:t>c</w:t>
      </w:r>
      <w:r w:rsidRPr="00125BD6">
        <w:rPr>
          <w:rFonts w:eastAsia="Calibri" w:cstheme="minorHAnsi"/>
          <w:sz w:val="18"/>
          <w:szCs w:val="18"/>
          <w:lang w:val="cs-CZ" w:eastAsia="pl-PL"/>
        </w:rPr>
        <w:t>en</w:t>
      </w:r>
      <w:r w:rsidRPr="00125BD6">
        <w:rPr>
          <w:rFonts w:eastAsia="Calibri" w:cstheme="minorHAnsi"/>
          <w:spacing w:val="-5"/>
          <w:sz w:val="18"/>
          <w:szCs w:val="18"/>
          <w:lang w:val="cs-CZ" w:eastAsia="pl-PL"/>
        </w:rPr>
        <w:t>i</w:t>
      </w:r>
      <w:r w:rsidRPr="00125BD6">
        <w:rPr>
          <w:rFonts w:eastAsia="Calibri" w:cstheme="minorHAnsi"/>
          <w:sz w:val="18"/>
          <w:szCs w:val="18"/>
          <w:lang w:val="cs-CZ" w:eastAsia="pl-PL"/>
        </w:rPr>
        <w:t>a</w:t>
      </w:r>
      <w:r w:rsidRPr="00125BD6">
        <w:rPr>
          <w:rFonts w:eastAsia="Calibri" w:cstheme="minorHAnsi"/>
          <w:spacing w:val="-2"/>
          <w:sz w:val="18"/>
          <w:szCs w:val="18"/>
          <w:lang w:val="cs-CZ" w:eastAsia="pl-PL"/>
        </w:rPr>
        <w:t>n</w:t>
      </w:r>
      <w:r w:rsidRPr="00125BD6">
        <w:rPr>
          <w:rFonts w:eastAsia="Calibri" w:cstheme="minorHAnsi"/>
          <w:sz w:val="18"/>
          <w:szCs w:val="18"/>
          <w:lang w:val="cs-CZ" w:eastAsia="pl-PL"/>
        </w:rPr>
        <w:t xml:space="preserve">ej </w:t>
      </w:r>
      <w:r w:rsidRPr="00125BD6">
        <w:rPr>
          <w:rFonts w:eastAsia="Calibri" w:cstheme="minorHAnsi"/>
          <w:spacing w:val="-2"/>
          <w:sz w:val="18"/>
          <w:szCs w:val="18"/>
          <w:lang w:val="cs-CZ" w:eastAsia="pl-PL"/>
        </w:rPr>
        <w:t>o</w:t>
      </w:r>
      <w:r w:rsidRPr="00125BD6">
        <w:rPr>
          <w:rFonts w:eastAsia="Calibri" w:cstheme="minorHAnsi"/>
          <w:sz w:val="18"/>
          <w:szCs w:val="18"/>
          <w:lang w:val="cs-CZ" w:eastAsia="pl-PL"/>
        </w:rPr>
        <w:t>fert</w:t>
      </w:r>
      <w:r w:rsidRPr="00125BD6">
        <w:rPr>
          <w:rFonts w:eastAsia="Calibri" w:cstheme="minorHAnsi"/>
          <w:spacing w:val="-4"/>
          <w:sz w:val="18"/>
          <w:szCs w:val="18"/>
          <w:lang w:val="cs-CZ" w:eastAsia="pl-PL"/>
        </w:rPr>
        <w:t>y</w:t>
      </w:r>
      <w:r w:rsidRPr="00125BD6">
        <w:rPr>
          <w:rFonts w:eastAsia="Calibri" w:cstheme="minorHAnsi"/>
          <w:sz w:val="18"/>
          <w:szCs w:val="18"/>
          <w:lang w:val="cs-CZ" w:eastAsia="pl-PL"/>
        </w:rPr>
        <w:t xml:space="preserve">  </w:t>
      </w:r>
    </w:p>
    <w:p w14:paraId="5DD992AA" w14:textId="77777777" w:rsidR="001E0D7A" w:rsidRPr="00125BD6" w:rsidRDefault="001E0D7A" w:rsidP="007B7E0A">
      <w:pPr>
        <w:autoSpaceDE w:val="0"/>
        <w:autoSpaceDN w:val="0"/>
        <w:adjustRightInd w:val="0"/>
        <w:spacing w:after="0" w:line="240" w:lineRule="auto"/>
        <w:ind w:left="708"/>
        <w:jc w:val="both"/>
        <w:rPr>
          <w:rFonts w:eastAsia="Calibri" w:cstheme="minorHAnsi"/>
          <w:sz w:val="18"/>
          <w:szCs w:val="18"/>
          <w:lang w:val="cs-CZ" w:eastAsia="pl-PL"/>
        </w:rPr>
      </w:pPr>
      <w:r w:rsidRPr="00125BD6">
        <w:rPr>
          <w:rFonts w:eastAsia="Calibri" w:cstheme="minorHAnsi"/>
          <w:sz w:val="18"/>
          <w:szCs w:val="18"/>
          <w:lang w:val="cs-CZ" w:eastAsia="pl-PL"/>
        </w:rPr>
        <w:t>P1</w:t>
      </w:r>
      <w:r w:rsidRPr="00125BD6">
        <w:rPr>
          <w:rFonts w:eastAsia="Calibri" w:cstheme="minorHAnsi"/>
          <w:spacing w:val="-3"/>
          <w:sz w:val="18"/>
          <w:szCs w:val="18"/>
          <w:lang w:val="cs-CZ" w:eastAsia="pl-PL"/>
        </w:rPr>
        <w:t xml:space="preserve"> </w:t>
      </w:r>
      <w:r w:rsidRPr="00125BD6">
        <w:rPr>
          <w:rFonts w:eastAsia="Calibri" w:cstheme="minorHAnsi"/>
          <w:sz w:val="18"/>
          <w:szCs w:val="18"/>
          <w:lang w:val="cs-CZ" w:eastAsia="pl-PL"/>
        </w:rPr>
        <w:t>– licz</w:t>
      </w:r>
      <w:r w:rsidRPr="00125BD6">
        <w:rPr>
          <w:rFonts w:eastAsia="Calibri" w:cstheme="minorHAnsi"/>
          <w:spacing w:val="-2"/>
          <w:sz w:val="18"/>
          <w:szCs w:val="18"/>
          <w:lang w:val="cs-CZ" w:eastAsia="pl-PL"/>
        </w:rPr>
        <w:t>b</w:t>
      </w:r>
      <w:r w:rsidRPr="00125BD6">
        <w:rPr>
          <w:rFonts w:eastAsia="Calibri" w:cstheme="minorHAnsi"/>
          <w:sz w:val="18"/>
          <w:szCs w:val="18"/>
          <w:lang w:val="cs-CZ" w:eastAsia="pl-PL"/>
        </w:rPr>
        <w:t>a</w:t>
      </w:r>
      <w:r w:rsidRPr="00125BD6">
        <w:rPr>
          <w:rFonts w:eastAsia="Calibri" w:cstheme="minorHAnsi"/>
          <w:spacing w:val="-3"/>
          <w:sz w:val="18"/>
          <w:szCs w:val="18"/>
          <w:lang w:val="cs-CZ" w:eastAsia="pl-PL"/>
        </w:rPr>
        <w:t xml:space="preserve"> </w:t>
      </w:r>
      <w:r w:rsidRPr="00125BD6">
        <w:rPr>
          <w:rFonts w:eastAsia="Calibri" w:cstheme="minorHAnsi"/>
          <w:sz w:val="18"/>
          <w:szCs w:val="18"/>
          <w:lang w:val="cs-CZ" w:eastAsia="pl-PL"/>
        </w:rPr>
        <w:t>p</w:t>
      </w:r>
      <w:r w:rsidRPr="00125BD6">
        <w:rPr>
          <w:rFonts w:eastAsia="Calibri" w:cstheme="minorHAnsi"/>
          <w:spacing w:val="-2"/>
          <w:sz w:val="18"/>
          <w:szCs w:val="18"/>
          <w:lang w:val="cs-CZ" w:eastAsia="pl-PL"/>
        </w:rPr>
        <w:t>u</w:t>
      </w:r>
      <w:r w:rsidRPr="00125BD6">
        <w:rPr>
          <w:rFonts w:eastAsia="Calibri" w:cstheme="minorHAnsi"/>
          <w:sz w:val="18"/>
          <w:szCs w:val="18"/>
          <w:lang w:val="cs-CZ" w:eastAsia="pl-PL"/>
        </w:rPr>
        <w:t>nk</w:t>
      </w:r>
      <w:r w:rsidRPr="00125BD6">
        <w:rPr>
          <w:rFonts w:eastAsia="Calibri" w:cstheme="minorHAnsi"/>
          <w:spacing w:val="-3"/>
          <w:sz w:val="18"/>
          <w:szCs w:val="18"/>
          <w:lang w:val="cs-CZ" w:eastAsia="pl-PL"/>
        </w:rPr>
        <w:t>t</w:t>
      </w:r>
      <w:r w:rsidRPr="00125BD6">
        <w:rPr>
          <w:rFonts w:eastAsia="Calibri" w:cstheme="minorHAnsi"/>
          <w:sz w:val="18"/>
          <w:szCs w:val="18"/>
          <w:lang w:val="cs-CZ" w:eastAsia="pl-PL"/>
        </w:rPr>
        <w:t>ów przy</w:t>
      </w:r>
      <w:r w:rsidRPr="00125BD6">
        <w:rPr>
          <w:rFonts w:eastAsia="Calibri" w:cstheme="minorHAnsi"/>
          <w:spacing w:val="-4"/>
          <w:sz w:val="18"/>
          <w:szCs w:val="18"/>
          <w:lang w:val="cs-CZ" w:eastAsia="pl-PL"/>
        </w:rPr>
        <w:t>z</w:t>
      </w:r>
      <w:r w:rsidRPr="00125BD6">
        <w:rPr>
          <w:rFonts w:eastAsia="Calibri" w:cstheme="minorHAnsi"/>
          <w:sz w:val="18"/>
          <w:szCs w:val="18"/>
          <w:lang w:val="cs-CZ" w:eastAsia="pl-PL"/>
        </w:rPr>
        <w:t>n</w:t>
      </w:r>
      <w:r w:rsidRPr="00125BD6">
        <w:rPr>
          <w:rFonts w:eastAsia="Calibri" w:cstheme="minorHAnsi"/>
          <w:spacing w:val="-2"/>
          <w:sz w:val="18"/>
          <w:szCs w:val="18"/>
          <w:lang w:val="cs-CZ" w:eastAsia="pl-PL"/>
        </w:rPr>
        <w:t>a</w:t>
      </w:r>
      <w:r w:rsidRPr="00125BD6">
        <w:rPr>
          <w:rFonts w:eastAsia="Calibri" w:cstheme="minorHAnsi"/>
          <w:sz w:val="18"/>
          <w:szCs w:val="18"/>
          <w:lang w:val="cs-CZ" w:eastAsia="pl-PL"/>
        </w:rPr>
        <w:t>n</w:t>
      </w:r>
      <w:r w:rsidRPr="00125BD6">
        <w:rPr>
          <w:rFonts w:eastAsia="Calibri" w:cstheme="minorHAnsi"/>
          <w:spacing w:val="-2"/>
          <w:sz w:val="18"/>
          <w:szCs w:val="18"/>
          <w:lang w:val="cs-CZ" w:eastAsia="pl-PL"/>
        </w:rPr>
        <w:t>a</w:t>
      </w:r>
      <w:r w:rsidRPr="00125BD6">
        <w:rPr>
          <w:rFonts w:eastAsia="Calibri" w:cstheme="minorHAnsi"/>
          <w:sz w:val="18"/>
          <w:szCs w:val="18"/>
          <w:lang w:val="cs-CZ" w:eastAsia="pl-PL"/>
        </w:rPr>
        <w:t xml:space="preserve"> </w:t>
      </w:r>
      <w:r w:rsidRPr="00125BD6">
        <w:rPr>
          <w:rFonts w:eastAsia="Calibri" w:cstheme="minorHAnsi"/>
          <w:spacing w:val="-2"/>
          <w:sz w:val="18"/>
          <w:szCs w:val="18"/>
          <w:lang w:val="cs-CZ" w:eastAsia="pl-PL"/>
        </w:rPr>
        <w:t>o</w:t>
      </w:r>
      <w:r w:rsidRPr="00125BD6">
        <w:rPr>
          <w:rFonts w:eastAsia="Calibri" w:cstheme="minorHAnsi"/>
          <w:sz w:val="18"/>
          <w:szCs w:val="18"/>
          <w:lang w:val="cs-CZ" w:eastAsia="pl-PL"/>
        </w:rPr>
        <w:t>fercie</w:t>
      </w:r>
      <w:r w:rsidRPr="00125BD6">
        <w:rPr>
          <w:rFonts w:eastAsia="Calibri" w:cstheme="minorHAnsi"/>
          <w:spacing w:val="-3"/>
          <w:sz w:val="18"/>
          <w:szCs w:val="18"/>
          <w:lang w:val="cs-CZ" w:eastAsia="pl-PL"/>
        </w:rPr>
        <w:t xml:space="preserve"> </w:t>
      </w:r>
      <w:r w:rsidRPr="00125BD6">
        <w:rPr>
          <w:rFonts w:eastAsia="Calibri" w:cstheme="minorHAnsi"/>
          <w:sz w:val="18"/>
          <w:szCs w:val="18"/>
          <w:lang w:val="cs-CZ" w:eastAsia="pl-PL"/>
        </w:rPr>
        <w:t>oc</w:t>
      </w:r>
      <w:r w:rsidRPr="00125BD6">
        <w:rPr>
          <w:rFonts w:eastAsia="Calibri" w:cstheme="minorHAnsi"/>
          <w:spacing w:val="-2"/>
          <w:sz w:val="18"/>
          <w:szCs w:val="18"/>
          <w:lang w:val="cs-CZ" w:eastAsia="pl-PL"/>
        </w:rPr>
        <w:t>e</w:t>
      </w:r>
      <w:r w:rsidRPr="00125BD6">
        <w:rPr>
          <w:rFonts w:eastAsia="Calibri" w:cstheme="minorHAnsi"/>
          <w:sz w:val="18"/>
          <w:szCs w:val="18"/>
          <w:lang w:val="cs-CZ" w:eastAsia="pl-PL"/>
        </w:rPr>
        <w:t>ni</w:t>
      </w:r>
      <w:r w:rsidRPr="00125BD6">
        <w:rPr>
          <w:rFonts w:eastAsia="Calibri" w:cstheme="minorHAnsi"/>
          <w:spacing w:val="-2"/>
          <w:sz w:val="18"/>
          <w:szCs w:val="18"/>
          <w:lang w:val="cs-CZ" w:eastAsia="pl-PL"/>
        </w:rPr>
        <w:t>a</w:t>
      </w:r>
      <w:r w:rsidRPr="00125BD6">
        <w:rPr>
          <w:rFonts w:eastAsia="Calibri" w:cstheme="minorHAnsi"/>
          <w:sz w:val="18"/>
          <w:szCs w:val="18"/>
          <w:lang w:val="cs-CZ" w:eastAsia="pl-PL"/>
        </w:rPr>
        <w:t>nej</w:t>
      </w:r>
      <w:r w:rsidRPr="00125BD6">
        <w:rPr>
          <w:rFonts w:eastAsia="Calibri" w:cstheme="minorHAnsi"/>
          <w:spacing w:val="-3"/>
          <w:sz w:val="18"/>
          <w:szCs w:val="18"/>
          <w:lang w:val="cs-CZ" w:eastAsia="pl-PL"/>
        </w:rPr>
        <w:t xml:space="preserve"> </w:t>
      </w:r>
      <w:r w:rsidRPr="00125BD6">
        <w:rPr>
          <w:rFonts w:eastAsia="Calibri" w:cstheme="minorHAnsi"/>
          <w:sz w:val="18"/>
          <w:szCs w:val="18"/>
          <w:lang w:val="cs-CZ" w:eastAsia="pl-PL"/>
        </w:rPr>
        <w:t xml:space="preserve">w kryterium </w:t>
      </w:r>
      <w:r w:rsidRPr="00125BD6">
        <w:rPr>
          <w:rFonts w:eastAsia="MS Mincho" w:cstheme="minorHAnsi"/>
          <w:sz w:val="18"/>
          <w:szCs w:val="18"/>
          <w:u w:val="single"/>
          <w:lang w:val="cs-CZ" w:eastAsia="pl-PL"/>
        </w:rPr>
        <w:t>Cena</w:t>
      </w:r>
    </w:p>
    <w:p w14:paraId="7EDC7C50" w14:textId="138DD7B9" w:rsidR="001E0D7A" w:rsidRPr="00125BD6" w:rsidRDefault="001E0D7A" w:rsidP="007B7E0A">
      <w:pPr>
        <w:autoSpaceDE w:val="0"/>
        <w:autoSpaceDN w:val="0"/>
        <w:adjustRightInd w:val="0"/>
        <w:spacing w:after="0" w:line="240" w:lineRule="auto"/>
        <w:ind w:left="708"/>
        <w:jc w:val="both"/>
        <w:rPr>
          <w:rFonts w:eastAsia="Calibri" w:cstheme="minorHAnsi"/>
          <w:sz w:val="18"/>
          <w:szCs w:val="18"/>
          <w:u w:val="single"/>
        </w:rPr>
      </w:pPr>
      <w:r w:rsidRPr="00125BD6">
        <w:rPr>
          <w:rFonts w:eastAsia="Calibri" w:cstheme="minorHAnsi"/>
          <w:sz w:val="18"/>
          <w:szCs w:val="18"/>
          <w:lang w:val="cs-CZ" w:eastAsia="pl-PL"/>
        </w:rPr>
        <w:t>P2</w:t>
      </w:r>
      <w:r w:rsidRPr="00125BD6">
        <w:rPr>
          <w:rFonts w:eastAsia="Calibri" w:cstheme="minorHAnsi"/>
          <w:spacing w:val="-3"/>
          <w:sz w:val="18"/>
          <w:szCs w:val="18"/>
          <w:lang w:val="cs-CZ" w:eastAsia="pl-PL"/>
        </w:rPr>
        <w:t xml:space="preserve"> </w:t>
      </w:r>
      <w:r w:rsidRPr="00125BD6">
        <w:rPr>
          <w:rFonts w:eastAsia="Calibri" w:cstheme="minorHAnsi"/>
          <w:sz w:val="18"/>
          <w:szCs w:val="18"/>
          <w:lang w:val="cs-CZ" w:eastAsia="pl-PL"/>
        </w:rPr>
        <w:t>– licz</w:t>
      </w:r>
      <w:r w:rsidRPr="00125BD6">
        <w:rPr>
          <w:rFonts w:eastAsia="Calibri" w:cstheme="minorHAnsi"/>
          <w:spacing w:val="-2"/>
          <w:sz w:val="18"/>
          <w:szCs w:val="18"/>
          <w:lang w:val="cs-CZ" w:eastAsia="pl-PL"/>
        </w:rPr>
        <w:t>b</w:t>
      </w:r>
      <w:r w:rsidRPr="00125BD6">
        <w:rPr>
          <w:rFonts w:eastAsia="Calibri" w:cstheme="minorHAnsi"/>
          <w:sz w:val="18"/>
          <w:szCs w:val="18"/>
          <w:lang w:val="cs-CZ" w:eastAsia="pl-PL"/>
        </w:rPr>
        <w:t>a</w:t>
      </w:r>
      <w:r w:rsidRPr="00125BD6">
        <w:rPr>
          <w:rFonts w:eastAsia="Calibri" w:cstheme="minorHAnsi"/>
          <w:spacing w:val="-3"/>
          <w:sz w:val="18"/>
          <w:szCs w:val="18"/>
          <w:lang w:val="cs-CZ" w:eastAsia="pl-PL"/>
        </w:rPr>
        <w:t xml:space="preserve"> </w:t>
      </w:r>
      <w:r w:rsidRPr="00125BD6">
        <w:rPr>
          <w:rFonts w:eastAsia="Calibri" w:cstheme="minorHAnsi"/>
          <w:sz w:val="18"/>
          <w:szCs w:val="18"/>
          <w:lang w:val="cs-CZ" w:eastAsia="pl-PL"/>
        </w:rPr>
        <w:t>p</w:t>
      </w:r>
      <w:r w:rsidRPr="00125BD6">
        <w:rPr>
          <w:rFonts w:eastAsia="Calibri" w:cstheme="minorHAnsi"/>
          <w:spacing w:val="-2"/>
          <w:sz w:val="18"/>
          <w:szCs w:val="18"/>
          <w:lang w:val="cs-CZ" w:eastAsia="pl-PL"/>
        </w:rPr>
        <w:t>u</w:t>
      </w:r>
      <w:r w:rsidRPr="00125BD6">
        <w:rPr>
          <w:rFonts w:eastAsia="Calibri" w:cstheme="minorHAnsi"/>
          <w:sz w:val="18"/>
          <w:szCs w:val="18"/>
          <w:lang w:val="cs-CZ" w:eastAsia="pl-PL"/>
        </w:rPr>
        <w:t>nk</w:t>
      </w:r>
      <w:r w:rsidRPr="00125BD6">
        <w:rPr>
          <w:rFonts w:eastAsia="Calibri" w:cstheme="minorHAnsi"/>
          <w:spacing w:val="-3"/>
          <w:sz w:val="18"/>
          <w:szCs w:val="18"/>
          <w:lang w:val="cs-CZ" w:eastAsia="pl-PL"/>
        </w:rPr>
        <w:t>t</w:t>
      </w:r>
      <w:r w:rsidRPr="00125BD6">
        <w:rPr>
          <w:rFonts w:eastAsia="Calibri" w:cstheme="minorHAnsi"/>
          <w:sz w:val="18"/>
          <w:szCs w:val="18"/>
          <w:lang w:val="cs-CZ" w:eastAsia="pl-PL"/>
        </w:rPr>
        <w:t>ów przy</w:t>
      </w:r>
      <w:r w:rsidRPr="00125BD6">
        <w:rPr>
          <w:rFonts w:eastAsia="Calibri" w:cstheme="minorHAnsi"/>
          <w:spacing w:val="-4"/>
          <w:sz w:val="18"/>
          <w:szCs w:val="18"/>
          <w:lang w:val="cs-CZ" w:eastAsia="pl-PL"/>
        </w:rPr>
        <w:t>z</w:t>
      </w:r>
      <w:r w:rsidRPr="00125BD6">
        <w:rPr>
          <w:rFonts w:eastAsia="Calibri" w:cstheme="minorHAnsi"/>
          <w:sz w:val="18"/>
          <w:szCs w:val="18"/>
          <w:lang w:val="cs-CZ" w:eastAsia="pl-PL"/>
        </w:rPr>
        <w:t>n</w:t>
      </w:r>
      <w:r w:rsidRPr="00125BD6">
        <w:rPr>
          <w:rFonts w:eastAsia="Calibri" w:cstheme="minorHAnsi"/>
          <w:spacing w:val="-2"/>
          <w:sz w:val="18"/>
          <w:szCs w:val="18"/>
          <w:lang w:val="cs-CZ" w:eastAsia="pl-PL"/>
        </w:rPr>
        <w:t>a</w:t>
      </w:r>
      <w:r w:rsidRPr="00125BD6">
        <w:rPr>
          <w:rFonts w:eastAsia="Calibri" w:cstheme="minorHAnsi"/>
          <w:sz w:val="18"/>
          <w:szCs w:val="18"/>
          <w:lang w:val="cs-CZ" w:eastAsia="pl-PL"/>
        </w:rPr>
        <w:t>n</w:t>
      </w:r>
      <w:r w:rsidRPr="00125BD6">
        <w:rPr>
          <w:rFonts w:eastAsia="Calibri" w:cstheme="minorHAnsi"/>
          <w:spacing w:val="-2"/>
          <w:sz w:val="18"/>
          <w:szCs w:val="18"/>
          <w:lang w:val="cs-CZ" w:eastAsia="pl-PL"/>
        </w:rPr>
        <w:t>a</w:t>
      </w:r>
      <w:r w:rsidRPr="00125BD6">
        <w:rPr>
          <w:rFonts w:eastAsia="Calibri" w:cstheme="minorHAnsi"/>
          <w:sz w:val="18"/>
          <w:szCs w:val="18"/>
          <w:lang w:val="cs-CZ" w:eastAsia="pl-PL"/>
        </w:rPr>
        <w:t xml:space="preserve"> </w:t>
      </w:r>
      <w:r w:rsidRPr="00125BD6">
        <w:rPr>
          <w:rFonts w:eastAsia="Calibri" w:cstheme="minorHAnsi"/>
          <w:spacing w:val="-2"/>
          <w:sz w:val="18"/>
          <w:szCs w:val="18"/>
          <w:lang w:val="cs-CZ" w:eastAsia="pl-PL"/>
        </w:rPr>
        <w:t>o</w:t>
      </w:r>
      <w:r w:rsidRPr="00125BD6">
        <w:rPr>
          <w:rFonts w:eastAsia="Calibri" w:cstheme="minorHAnsi"/>
          <w:sz w:val="18"/>
          <w:szCs w:val="18"/>
          <w:lang w:val="cs-CZ" w:eastAsia="pl-PL"/>
        </w:rPr>
        <w:t>fercie</w:t>
      </w:r>
      <w:r w:rsidRPr="00125BD6">
        <w:rPr>
          <w:rFonts w:eastAsia="Calibri" w:cstheme="minorHAnsi"/>
          <w:spacing w:val="-3"/>
          <w:sz w:val="18"/>
          <w:szCs w:val="18"/>
          <w:lang w:val="cs-CZ" w:eastAsia="pl-PL"/>
        </w:rPr>
        <w:t xml:space="preserve"> </w:t>
      </w:r>
      <w:r w:rsidRPr="00125BD6">
        <w:rPr>
          <w:rFonts w:eastAsia="Calibri" w:cstheme="minorHAnsi"/>
          <w:sz w:val="18"/>
          <w:szCs w:val="18"/>
          <w:lang w:val="cs-CZ" w:eastAsia="pl-PL"/>
        </w:rPr>
        <w:t>oc</w:t>
      </w:r>
      <w:r w:rsidRPr="00125BD6">
        <w:rPr>
          <w:rFonts w:eastAsia="Calibri" w:cstheme="minorHAnsi"/>
          <w:spacing w:val="-2"/>
          <w:sz w:val="18"/>
          <w:szCs w:val="18"/>
          <w:lang w:val="cs-CZ" w:eastAsia="pl-PL"/>
        </w:rPr>
        <w:t>e</w:t>
      </w:r>
      <w:r w:rsidRPr="00125BD6">
        <w:rPr>
          <w:rFonts w:eastAsia="Calibri" w:cstheme="minorHAnsi"/>
          <w:sz w:val="18"/>
          <w:szCs w:val="18"/>
          <w:lang w:val="cs-CZ" w:eastAsia="pl-PL"/>
        </w:rPr>
        <w:t>ni</w:t>
      </w:r>
      <w:r w:rsidRPr="00125BD6">
        <w:rPr>
          <w:rFonts w:eastAsia="Calibri" w:cstheme="minorHAnsi"/>
          <w:spacing w:val="-2"/>
          <w:sz w:val="18"/>
          <w:szCs w:val="18"/>
          <w:lang w:val="cs-CZ" w:eastAsia="pl-PL"/>
        </w:rPr>
        <w:t>a</w:t>
      </w:r>
      <w:r w:rsidRPr="00125BD6">
        <w:rPr>
          <w:rFonts w:eastAsia="Calibri" w:cstheme="minorHAnsi"/>
          <w:sz w:val="18"/>
          <w:szCs w:val="18"/>
          <w:lang w:val="cs-CZ" w:eastAsia="pl-PL"/>
        </w:rPr>
        <w:t>nej</w:t>
      </w:r>
      <w:r w:rsidRPr="00125BD6">
        <w:rPr>
          <w:rFonts w:eastAsia="Calibri" w:cstheme="minorHAnsi"/>
          <w:spacing w:val="-3"/>
          <w:sz w:val="18"/>
          <w:szCs w:val="18"/>
          <w:lang w:val="cs-CZ" w:eastAsia="pl-PL"/>
        </w:rPr>
        <w:t xml:space="preserve"> </w:t>
      </w:r>
      <w:r w:rsidRPr="00125BD6">
        <w:rPr>
          <w:rFonts w:eastAsia="Calibri" w:cstheme="minorHAnsi"/>
          <w:sz w:val="18"/>
          <w:szCs w:val="18"/>
          <w:lang w:val="cs-CZ" w:eastAsia="pl-PL"/>
        </w:rPr>
        <w:t xml:space="preserve">w kryterium </w:t>
      </w:r>
      <w:r w:rsidRPr="00125BD6">
        <w:rPr>
          <w:rFonts w:eastAsia="Calibri" w:cstheme="minorHAnsi"/>
          <w:spacing w:val="-3"/>
          <w:sz w:val="18"/>
          <w:szCs w:val="18"/>
          <w:lang w:val="cs-CZ" w:eastAsia="pl-PL"/>
        </w:rPr>
        <w:t xml:space="preserve"> </w:t>
      </w:r>
      <w:r w:rsidRPr="00125BD6">
        <w:rPr>
          <w:rFonts w:eastAsia="Calibri" w:cstheme="minorHAnsi"/>
          <w:sz w:val="18"/>
          <w:szCs w:val="18"/>
          <w:u w:val="single"/>
        </w:rPr>
        <w:t xml:space="preserve"> </w:t>
      </w:r>
      <w:r w:rsidR="006D350D" w:rsidRPr="00125BD6">
        <w:rPr>
          <w:rFonts w:eastAsia="Calibri" w:cstheme="minorHAnsi"/>
          <w:sz w:val="18"/>
          <w:szCs w:val="18"/>
          <w:u w:val="single"/>
          <w:lang w:val="cs-CZ" w:eastAsia="pl-PL"/>
        </w:rPr>
        <w:t>Termin dostawy</w:t>
      </w:r>
      <w:r w:rsidR="006D350D" w:rsidRPr="00125BD6">
        <w:rPr>
          <w:rFonts w:eastAsia="Calibri" w:cstheme="minorHAnsi"/>
          <w:sz w:val="18"/>
          <w:szCs w:val="18"/>
          <w:u w:val="single"/>
        </w:rPr>
        <w:t xml:space="preserve"> </w:t>
      </w:r>
    </w:p>
    <w:p w14:paraId="232EE3B9" w14:textId="43997E18" w:rsidR="009F7C60" w:rsidRPr="00125BD6" w:rsidRDefault="009F7C60" w:rsidP="007B7E0A">
      <w:pPr>
        <w:autoSpaceDE w:val="0"/>
        <w:autoSpaceDN w:val="0"/>
        <w:adjustRightInd w:val="0"/>
        <w:spacing w:after="0" w:line="240" w:lineRule="auto"/>
        <w:ind w:left="708"/>
        <w:jc w:val="both"/>
        <w:rPr>
          <w:rFonts w:eastAsia="Calibri" w:cstheme="minorHAnsi"/>
          <w:sz w:val="18"/>
          <w:szCs w:val="18"/>
          <w:u w:val="single"/>
          <w:lang w:val="cs-CZ" w:eastAsia="pl-PL"/>
        </w:rPr>
      </w:pPr>
      <w:r w:rsidRPr="00125BD6">
        <w:rPr>
          <w:rFonts w:eastAsia="Calibri" w:cstheme="minorHAnsi"/>
          <w:sz w:val="18"/>
          <w:szCs w:val="18"/>
          <w:lang w:val="cs-CZ" w:eastAsia="pl-PL"/>
        </w:rPr>
        <w:t xml:space="preserve">P3 </w:t>
      </w:r>
      <w:r w:rsidR="003211FD" w:rsidRPr="00125BD6">
        <w:rPr>
          <w:rFonts w:eastAsia="Calibri" w:cstheme="minorHAnsi"/>
          <w:sz w:val="18"/>
          <w:szCs w:val="18"/>
          <w:lang w:val="cs-CZ" w:eastAsia="pl-PL"/>
        </w:rPr>
        <w:t>–</w:t>
      </w:r>
      <w:r w:rsidRPr="00125BD6">
        <w:rPr>
          <w:rFonts w:eastAsia="Calibri" w:cstheme="minorHAnsi"/>
          <w:sz w:val="18"/>
          <w:szCs w:val="18"/>
          <w:lang w:val="cs-CZ" w:eastAsia="pl-PL"/>
        </w:rPr>
        <w:t xml:space="preserve"> </w:t>
      </w:r>
      <w:r w:rsidR="003211FD" w:rsidRPr="00125BD6">
        <w:rPr>
          <w:rFonts w:eastAsia="Calibri" w:cstheme="minorHAnsi"/>
          <w:sz w:val="18"/>
          <w:szCs w:val="18"/>
          <w:lang w:val="cs-CZ" w:eastAsia="pl-PL"/>
        </w:rPr>
        <w:t xml:space="preserve">liczba punktów przyznana ofercie </w:t>
      </w:r>
      <w:r w:rsidR="00E268E9" w:rsidRPr="00125BD6">
        <w:rPr>
          <w:rFonts w:eastAsia="Calibri" w:cstheme="minorHAnsi"/>
          <w:sz w:val="18"/>
          <w:szCs w:val="18"/>
          <w:lang w:val="cs-CZ" w:eastAsia="pl-PL"/>
        </w:rPr>
        <w:t xml:space="preserve">ocenianej w kryterium </w:t>
      </w:r>
      <w:r w:rsidR="006D350D" w:rsidRPr="00125BD6">
        <w:rPr>
          <w:rFonts w:eastAsia="Calibri" w:cstheme="minorHAnsi"/>
          <w:sz w:val="18"/>
          <w:szCs w:val="18"/>
          <w:u w:val="single"/>
        </w:rPr>
        <w:t>Termin gwarancji</w:t>
      </w:r>
    </w:p>
    <w:p w14:paraId="54C1D6F7" w14:textId="2043E512" w:rsidR="00C15EB2" w:rsidRPr="00125BD6" w:rsidRDefault="00C15EB2" w:rsidP="007B7E0A">
      <w:pPr>
        <w:autoSpaceDE w:val="0"/>
        <w:autoSpaceDN w:val="0"/>
        <w:adjustRightInd w:val="0"/>
        <w:spacing w:after="0" w:line="240" w:lineRule="auto"/>
        <w:ind w:left="708"/>
        <w:jc w:val="both"/>
        <w:rPr>
          <w:rFonts w:eastAsia="Calibri" w:cstheme="minorHAnsi"/>
          <w:color w:val="FF0000"/>
          <w:sz w:val="18"/>
          <w:szCs w:val="18"/>
          <w:u w:val="single"/>
          <w:lang w:val="cs-CZ" w:eastAsia="pl-PL"/>
        </w:rPr>
      </w:pPr>
      <w:r w:rsidRPr="00125BD6">
        <w:rPr>
          <w:rFonts w:eastAsia="Calibri" w:cstheme="minorHAnsi"/>
          <w:sz w:val="18"/>
          <w:szCs w:val="18"/>
          <w:lang w:val="cs-CZ" w:eastAsia="pl-PL"/>
        </w:rPr>
        <w:t xml:space="preserve">P4 – liczba punktów przyznana ofercie ocenianej w kryterium </w:t>
      </w:r>
      <w:r w:rsidRPr="00125BD6">
        <w:rPr>
          <w:rFonts w:eastAsia="Times New Roman" w:cstheme="minorHAnsi"/>
          <w:sz w:val="18"/>
          <w:szCs w:val="18"/>
          <w:u w:val="single"/>
        </w:rPr>
        <w:t>Wsparcie techniczne/serwis techniczny</w:t>
      </w:r>
    </w:p>
    <w:p w14:paraId="6B9A133A" w14:textId="479431F4" w:rsidR="001E0D7A" w:rsidRPr="00125BD6" w:rsidRDefault="001E0D7A" w:rsidP="007B7E0A">
      <w:pPr>
        <w:autoSpaceDE w:val="0"/>
        <w:autoSpaceDN w:val="0"/>
        <w:adjustRightInd w:val="0"/>
        <w:spacing w:after="0" w:line="240" w:lineRule="auto"/>
        <w:ind w:left="708"/>
        <w:jc w:val="both"/>
        <w:rPr>
          <w:rFonts w:eastAsia="Calibri" w:cstheme="minorHAnsi"/>
          <w:color w:val="000000"/>
          <w:sz w:val="18"/>
          <w:szCs w:val="18"/>
          <w:lang w:val="cs-CZ" w:eastAsia="pl-PL"/>
        </w:rPr>
      </w:pPr>
      <w:r w:rsidRPr="00125BD6">
        <w:rPr>
          <w:rFonts w:eastAsia="Calibri" w:cstheme="minorHAnsi"/>
          <w:color w:val="000000"/>
          <w:sz w:val="18"/>
          <w:szCs w:val="18"/>
          <w:lang w:val="cs-CZ" w:eastAsia="pl-PL"/>
        </w:rPr>
        <w:t>Punkty będą zaokrą</w:t>
      </w:r>
      <w:r w:rsidRPr="00125BD6">
        <w:rPr>
          <w:rFonts w:eastAsia="Calibri" w:cstheme="minorHAnsi"/>
          <w:color w:val="000000"/>
          <w:spacing w:val="-3"/>
          <w:sz w:val="18"/>
          <w:szCs w:val="18"/>
          <w:lang w:val="cs-CZ" w:eastAsia="pl-PL"/>
        </w:rPr>
        <w:t>g</w:t>
      </w:r>
      <w:r w:rsidRPr="00125BD6">
        <w:rPr>
          <w:rFonts w:eastAsia="Calibri" w:cstheme="minorHAnsi"/>
          <w:color w:val="000000"/>
          <w:sz w:val="18"/>
          <w:szCs w:val="18"/>
          <w:lang w:val="cs-CZ" w:eastAsia="pl-PL"/>
        </w:rPr>
        <w:t>l</w:t>
      </w:r>
      <w:r w:rsidRPr="00125BD6">
        <w:rPr>
          <w:rFonts w:eastAsia="Calibri" w:cstheme="minorHAnsi"/>
          <w:color w:val="000000"/>
          <w:spacing w:val="-3"/>
          <w:sz w:val="18"/>
          <w:szCs w:val="18"/>
          <w:lang w:val="cs-CZ" w:eastAsia="pl-PL"/>
        </w:rPr>
        <w:t>a</w:t>
      </w:r>
      <w:r w:rsidRPr="00125BD6">
        <w:rPr>
          <w:rFonts w:eastAsia="Calibri" w:cstheme="minorHAnsi"/>
          <w:color w:val="000000"/>
          <w:sz w:val="18"/>
          <w:szCs w:val="18"/>
          <w:lang w:val="cs-CZ" w:eastAsia="pl-PL"/>
        </w:rPr>
        <w:t>ne do d</w:t>
      </w:r>
      <w:r w:rsidRPr="00125BD6">
        <w:rPr>
          <w:rFonts w:eastAsia="Calibri" w:cstheme="minorHAnsi"/>
          <w:color w:val="000000"/>
          <w:spacing w:val="-5"/>
          <w:sz w:val="18"/>
          <w:szCs w:val="18"/>
          <w:lang w:val="cs-CZ" w:eastAsia="pl-PL"/>
        </w:rPr>
        <w:t>w</w:t>
      </w:r>
      <w:r w:rsidRPr="00125BD6">
        <w:rPr>
          <w:rFonts w:eastAsia="Calibri" w:cstheme="minorHAnsi"/>
          <w:color w:val="000000"/>
          <w:sz w:val="18"/>
          <w:szCs w:val="18"/>
          <w:lang w:val="cs-CZ" w:eastAsia="pl-PL"/>
        </w:rPr>
        <w:t xml:space="preserve">óch </w:t>
      </w:r>
      <w:r w:rsidRPr="00125BD6">
        <w:rPr>
          <w:rFonts w:eastAsia="Calibri" w:cstheme="minorHAnsi"/>
          <w:color w:val="000000"/>
          <w:spacing w:val="-7"/>
          <w:sz w:val="18"/>
          <w:szCs w:val="18"/>
          <w:lang w:val="cs-CZ" w:eastAsia="pl-PL"/>
        </w:rPr>
        <w:t>m</w:t>
      </w:r>
      <w:r w:rsidRPr="00125BD6">
        <w:rPr>
          <w:rFonts w:eastAsia="Calibri" w:cstheme="minorHAnsi"/>
          <w:color w:val="000000"/>
          <w:sz w:val="18"/>
          <w:szCs w:val="18"/>
          <w:lang w:val="cs-CZ" w:eastAsia="pl-PL"/>
        </w:rPr>
        <w:t>ie</w:t>
      </w:r>
      <w:r w:rsidRPr="00125BD6">
        <w:rPr>
          <w:rFonts w:eastAsia="Calibri" w:cstheme="minorHAnsi"/>
          <w:color w:val="000000"/>
          <w:spacing w:val="-5"/>
          <w:sz w:val="18"/>
          <w:szCs w:val="18"/>
          <w:lang w:val="cs-CZ" w:eastAsia="pl-PL"/>
        </w:rPr>
        <w:t>j</w:t>
      </w:r>
      <w:r w:rsidRPr="00125BD6">
        <w:rPr>
          <w:rFonts w:eastAsia="Calibri" w:cstheme="minorHAnsi"/>
          <w:color w:val="000000"/>
          <w:sz w:val="18"/>
          <w:szCs w:val="18"/>
          <w:lang w:val="cs-CZ" w:eastAsia="pl-PL"/>
        </w:rPr>
        <w:t>sc po przecinku l</w:t>
      </w:r>
      <w:r w:rsidRPr="00125BD6">
        <w:rPr>
          <w:rFonts w:eastAsia="Calibri" w:cstheme="minorHAnsi"/>
          <w:color w:val="000000"/>
          <w:spacing w:val="-3"/>
          <w:sz w:val="18"/>
          <w:szCs w:val="18"/>
          <w:lang w:val="cs-CZ" w:eastAsia="pl-PL"/>
        </w:rPr>
        <w:t>u</w:t>
      </w:r>
      <w:r w:rsidRPr="00125BD6">
        <w:rPr>
          <w:rFonts w:eastAsia="Calibri" w:cstheme="minorHAnsi"/>
          <w:color w:val="000000"/>
          <w:sz w:val="18"/>
          <w:szCs w:val="18"/>
          <w:lang w:val="cs-CZ" w:eastAsia="pl-PL"/>
        </w:rPr>
        <w:t xml:space="preserve">b z </w:t>
      </w:r>
      <w:r w:rsidRPr="00125BD6">
        <w:rPr>
          <w:rFonts w:eastAsia="Calibri" w:cstheme="minorHAnsi"/>
          <w:color w:val="000000"/>
          <w:spacing w:val="-5"/>
          <w:sz w:val="18"/>
          <w:szCs w:val="18"/>
          <w:lang w:val="cs-CZ" w:eastAsia="pl-PL"/>
        </w:rPr>
        <w:t>w</w:t>
      </w:r>
      <w:r w:rsidRPr="00125BD6">
        <w:rPr>
          <w:rFonts w:eastAsia="Calibri" w:cstheme="minorHAnsi"/>
          <w:color w:val="000000"/>
          <w:sz w:val="18"/>
          <w:szCs w:val="18"/>
          <w:lang w:val="cs-CZ" w:eastAsia="pl-PL"/>
        </w:rPr>
        <w:t>iększą dokładnoś</w:t>
      </w:r>
      <w:r w:rsidRPr="00125BD6">
        <w:rPr>
          <w:rFonts w:eastAsia="Calibri" w:cstheme="minorHAnsi"/>
          <w:color w:val="000000"/>
          <w:spacing w:val="-4"/>
          <w:sz w:val="18"/>
          <w:szCs w:val="18"/>
          <w:lang w:val="cs-CZ" w:eastAsia="pl-PL"/>
        </w:rPr>
        <w:t>c</w:t>
      </w:r>
      <w:r w:rsidRPr="00125BD6">
        <w:rPr>
          <w:rFonts w:eastAsia="Calibri" w:cstheme="minorHAnsi"/>
          <w:color w:val="000000"/>
          <w:sz w:val="18"/>
          <w:szCs w:val="18"/>
          <w:lang w:val="cs-CZ" w:eastAsia="pl-PL"/>
        </w:rPr>
        <w:t>i</w:t>
      </w:r>
      <w:r w:rsidRPr="00125BD6">
        <w:rPr>
          <w:rFonts w:eastAsia="Calibri" w:cstheme="minorHAnsi"/>
          <w:color w:val="000000"/>
          <w:spacing w:val="-3"/>
          <w:sz w:val="18"/>
          <w:szCs w:val="18"/>
          <w:lang w:val="cs-CZ" w:eastAsia="pl-PL"/>
        </w:rPr>
        <w:t>ą</w:t>
      </w:r>
      <w:r w:rsidRPr="00125BD6">
        <w:rPr>
          <w:rFonts w:eastAsia="Calibri" w:cstheme="minorHAnsi"/>
          <w:color w:val="000000"/>
          <w:sz w:val="18"/>
          <w:szCs w:val="18"/>
          <w:lang w:val="cs-CZ" w:eastAsia="pl-PL"/>
        </w:rPr>
        <w:t xml:space="preserve">  </w:t>
      </w:r>
      <w:r w:rsidRPr="00125BD6">
        <w:rPr>
          <w:rFonts w:eastAsia="Calibri" w:cstheme="minorHAnsi"/>
          <w:color w:val="000000"/>
          <w:spacing w:val="-5"/>
          <w:sz w:val="18"/>
          <w:szCs w:val="18"/>
          <w:lang w:val="cs-CZ" w:eastAsia="pl-PL"/>
        </w:rPr>
        <w:t>j</w:t>
      </w:r>
      <w:r w:rsidRPr="00125BD6">
        <w:rPr>
          <w:rFonts w:eastAsia="Calibri" w:cstheme="minorHAnsi"/>
          <w:color w:val="000000"/>
          <w:sz w:val="18"/>
          <w:szCs w:val="18"/>
          <w:lang w:val="cs-CZ" w:eastAsia="pl-PL"/>
        </w:rPr>
        <w:t>eżeli</w:t>
      </w:r>
      <w:r w:rsidRPr="00125BD6">
        <w:rPr>
          <w:rFonts w:eastAsia="Calibri" w:cstheme="minorHAnsi"/>
          <w:color w:val="000000"/>
          <w:spacing w:val="29"/>
          <w:sz w:val="18"/>
          <w:szCs w:val="18"/>
          <w:lang w:val="cs-CZ" w:eastAsia="pl-PL"/>
        </w:rPr>
        <w:t xml:space="preserve"> </w:t>
      </w:r>
      <w:r w:rsidRPr="00125BD6">
        <w:rPr>
          <w:rFonts w:eastAsia="Calibri" w:cstheme="minorHAnsi"/>
          <w:color w:val="000000"/>
          <w:spacing w:val="-3"/>
          <w:sz w:val="18"/>
          <w:szCs w:val="18"/>
          <w:lang w:val="cs-CZ" w:eastAsia="pl-PL"/>
        </w:rPr>
        <w:t>p</w:t>
      </w:r>
      <w:r w:rsidRPr="00125BD6">
        <w:rPr>
          <w:rFonts w:eastAsia="Calibri" w:cstheme="minorHAnsi"/>
          <w:color w:val="000000"/>
          <w:sz w:val="18"/>
          <w:szCs w:val="18"/>
          <w:lang w:val="cs-CZ" w:eastAsia="pl-PL"/>
        </w:rPr>
        <w:t>rzy</w:t>
      </w:r>
      <w:r w:rsidRPr="00125BD6">
        <w:rPr>
          <w:rFonts w:eastAsia="Calibri" w:cstheme="minorHAnsi"/>
          <w:color w:val="000000"/>
          <w:spacing w:val="29"/>
          <w:sz w:val="18"/>
          <w:szCs w:val="18"/>
          <w:lang w:val="cs-CZ" w:eastAsia="pl-PL"/>
        </w:rPr>
        <w:t xml:space="preserve"> </w:t>
      </w:r>
      <w:r w:rsidRPr="00125BD6">
        <w:rPr>
          <w:rFonts w:eastAsia="Calibri" w:cstheme="minorHAnsi"/>
          <w:color w:val="000000"/>
          <w:sz w:val="18"/>
          <w:szCs w:val="18"/>
          <w:lang w:val="cs-CZ" w:eastAsia="pl-PL"/>
        </w:rPr>
        <w:t>zas</w:t>
      </w:r>
      <w:r w:rsidRPr="00125BD6">
        <w:rPr>
          <w:rFonts w:eastAsia="Calibri" w:cstheme="minorHAnsi"/>
          <w:color w:val="000000"/>
          <w:spacing w:val="-4"/>
          <w:sz w:val="18"/>
          <w:szCs w:val="18"/>
          <w:lang w:val="cs-CZ" w:eastAsia="pl-PL"/>
        </w:rPr>
        <w:t>t</w:t>
      </w:r>
      <w:r w:rsidRPr="00125BD6">
        <w:rPr>
          <w:rFonts w:eastAsia="Calibri" w:cstheme="minorHAnsi"/>
          <w:color w:val="000000"/>
          <w:sz w:val="18"/>
          <w:szCs w:val="18"/>
          <w:lang w:val="cs-CZ" w:eastAsia="pl-PL"/>
        </w:rPr>
        <w:t>oso</w:t>
      </w:r>
      <w:r w:rsidRPr="00125BD6">
        <w:rPr>
          <w:rFonts w:eastAsia="Calibri" w:cstheme="minorHAnsi"/>
          <w:color w:val="000000"/>
          <w:spacing w:val="-5"/>
          <w:sz w:val="18"/>
          <w:szCs w:val="18"/>
          <w:lang w:val="cs-CZ" w:eastAsia="pl-PL"/>
        </w:rPr>
        <w:t>w</w:t>
      </w:r>
      <w:r w:rsidRPr="00125BD6">
        <w:rPr>
          <w:rFonts w:eastAsia="Calibri" w:cstheme="minorHAnsi"/>
          <w:color w:val="000000"/>
          <w:sz w:val="18"/>
          <w:szCs w:val="18"/>
          <w:lang w:val="cs-CZ" w:eastAsia="pl-PL"/>
        </w:rPr>
        <w:t>aniu</w:t>
      </w:r>
      <w:r w:rsidRPr="00125BD6">
        <w:rPr>
          <w:rFonts w:eastAsia="Calibri" w:cstheme="minorHAnsi"/>
          <w:color w:val="000000"/>
          <w:spacing w:val="29"/>
          <w:sz w:val="18"/>
          <w:szCs w:val="18"/>
          <w:lang w:val="cs-CZ" w:eastAsia="pl-PL"/>
        </w:rPr>
        <w:t xml:space="preserve"> </w:t>
      </w:r>
      <w:r w:rsidRPr="00125BD6">
        <w:rPr>
          <w:rFonts w:eastAsia="Calibri" w:cstheme="minorHAnsi"/>
          <w:color w:val="000000"/>
          <w:spacing w:val="-5"/>
          <w:sz w:val="18"/>
          <w:szCs w:val="18"/>
          <w:lang w:val="cs-CZ" w:eastAsia="pl-PL"/>
        </w:rPr>
        <w:t>w</w:t>
      </w:r>
      <w:r w:rsidRPr="00125BD6">
        <w:rPr>
          <w:rFonts w:eastAsia="Calibri" w:cstheme="minorHAnsi"/>
          <w:color w:val="000000"/>
          <w:sz w:val="18"/>
          <w:szCs w:val="18"/>
          <w:lang w:val="cs-CZ" w:eastAsia="pl-PL"/>
        </w:rPr>
        <w:t>y</w:t>
      </w:r>
      <w:r w:rsidRPr="00125BD6">
        <w:rPr>
          <w:rFonts w:eastAsia="Calibri" w:cstheme="minorHAnsi"/>
          <w:color w:val="000000"/>
          <w:spacing w:val="-7"/>
          <w:sz w:val="18"/>
          <w:szCs w:val="18"/>
          <w:lang w:val="cs-CZ" w:eastAsia="pl-PL"/>
        </w:rPr>
        <w:t>m</w:t>
      </w:r>
      <w:r w:rsidRPr="00125BD6">
        <w:rPr>
          <w:rFonts w:eastAsia="Calibri" w:cstheme="minorHAnsi"/>
          <w:color w:val="000000"/>
          <w:sz w:val="18"/>
          <w:szCs w:val="18"/>
          <w:lang w:val="cs-CZ" w:eastAsia="pl-PL"/>
        </w:rPr>
        <w:t>ienion</w:t>
      </w:r>
      <w:r w:rsidRPr="00125BD6">
        <w:rPr>
          <w:rFonts w:eastAsia="Calibri" w:cstheme="minorHAnsi"/>
          <w:color w:val="000000"/>
          <w:spacing w:val="-3"/>
          <w:sz w:val="18"/>
          <w:szCs w:val="18"/>
          <w:lang w:val="cs-CZ" w:eastAsia="pl-PL"/>
        </w:rPr>
        <w:t>e</w:t>
      </w:r>
      <w:r w:rsidRPr="00125BD6">
        <w:rPr>
          <w:rFonts w:eastAsia="Calibri" w:cstheme="minorHAnsi"/>
          <w:color w:val="000000"/>
          <w:sz w:val="18"/>
          <w:szCs w:val="18"/>
          <w:lang w:val="cs-CZ" w:eastAsia="pl-PL"/>
        </w:rPr>
        <w:t>go</w:t>
      </w:r>
      <w:r w:rsidRPr="00125BD6">
        <w:rPr>
          <w:rFonts w:eastAsia="Calibri" w:cstheme="minorHAnsi"/>
          <w:color w:val="000000"/>
          <w:spacing w:val="29"/>
          <w:sz w:val="18"/>
          <w:szCs w:val="18"/>
          <w:lang w:val="cs-CZ" w:eastAsia="pl-PL"/>
        </w:rPr>
        <w:t xml:space="preserve"> </w:t>
      </w:r>
      <w:r w:rsidRPr="00125BD6">
        <w:rPr>
          <w:rFonts w:eastAsia="Calibri" w:cstheme="minorHAnsi"/>
          <w:color w:val="000000"/>
          <w:sz w:val="18"/>
          <w:szCs w:val="18"/>
          <w:lang w:val="cs-CZ" w:eastAsia="pl-PL"/>
        </w:rPr>
        <w:t>zao</w:t>
      </w:r>
      <w:r w:rsidRPr="00125BD6">
        <w:rPr>
          <w:rFonts w:eastAsia="Calibri" w:cstheme="minorHAnsi"/>
          <w:color w:val="000000"/>
          <w:spacing w:val="-4"/>
          <w:sz w:val="18"/>
          <w:szCs w:val="18"/>
          <w:lang w:val="cs-CZ" w:eastAsia="pl-PL"/>
        </w:rPr>
        <w:t>k</w:t>
      </w:r>
      <w:r w:rsidRPr="00125BD6">
        <w:rPr>
          <w:rFonts w:eastAsia="Calibri" w:cstheme="minorHAnsi"/>
          <w:color w:val="000000"/>
          <w:sz w:val="18"/>
          <w:szCs w:val="18"/>
          <w:lang w:val="cs-CZ" w:eastAsia="pl-PL"/>
        </w:rPr>
        <w:t>rą</w:t>
      </w:r>
      <w:r w:rsidRPr="00125BD6">
        <w:rPr>
          <w:rFonts w:eastAsia="Calibri" w:cstheme="minorHAnsi"/>
          <w:color w:val="000000"/>
          <w:spacing w:val="-3"/>
          <w:sz w:val="18"/>
          <w:szCs w:val="18"/>
          <w:lang w:val="cs-CZ" w:eastAsia="pl-PL"/>
        </w:rPr>
        <w:t>g</w:t>
      </w:r>
      <w:r w:rsidRPr="00125BD6">
        <w:rPr>
          <w:rFonts w:eastAsia="Calibri" w:cstheme="minorHAnsi"/>
          <w:color w:val="000000"/>
          <w:sz w:val="18"/>
          <w:szCs w:val="18"/>
          <w:lang w:val="cs-CZ" w:eastAsia="pl-PL"/>
        </w:rPr>
        <w:t>le</w:t>
      </w:r>
      <w:r w:rsidRPr="00125BD6">
        <w:rPr>
          <w:rFonts w:eastAsia="Calibri" w:cstheme="minorHAnsi"/>
          <w:color w:val="000000"/>
          <w:spacing w:val="-3"/>
          <w:sz w:val="18"/>
          <w:szCs w:val="18"/>
          <w:lang w:val="cs-CZ" w:eastAsia="pl-PL"/>
        </w:rPr>
        <w:t>n</w:t>
      </w:r>
      <w:r w:rsidRPr="00125BD6">
        <w:rPr>
          <w:rFonts w:eastAsia="Calibri" w:cstheme="minorHAnsi"/>
          <w:color w:val="000000"/>
          <w:sz w:val="18"/>
          <w:szCs w:val="18"/>
          <w:lang w:val="cs-CZ" w:eastAsia="pl-PL"/>
        </w:rPr>
        <w:t>ia</w:t>
      </w:r>
      <w:r w:rsidRPr="00125BD6">
        <w:rPr>
          <w:rFonts w:eastAsia="Calibri" w:cstheme="minorHAnsi"/>
          <w:color w:val="000000"/>
          <w:spacing w:val="24"/>
          <w:sz w:val="18"/>
          <w:szCs w:val="18"/>
          <w:lang w:val="cs-CZ" w:eastAsia="pl-PL"/>
        </w:rPr>
        <w:t xml:space="preserve"> </w:t>
      </w:r>
      <w:r w:rsidRPr="00125BD6">
        <w:rPr>
          <w:rFonts w:eastAsia="Calibri" w:cstheme="minorHAnsi"/>
          <w:color w:val="000000"/>
          <w:sz w:val="18"/>
          <w:szCs w:val="18"/>
          <w:lang w:val="cs-CZ" w:eastAsia="pl-PL"/>
        </w:rPr>
        <w:t>nie</w:t>
      </w:r>
      <w:r w:rsidRPr="00125BD6">
        <w:rPr>
          <w:rFonts w:eastAsia="Calibri" w:cstheme="minorHAnsi"/>
          <w:color w:val="000000"/>
          <w:spacing w:val="29"/>
          <w:sz w:val="18"/>
          <w:szCs w:val="18"/>
          <w:lang w:val="cs-CZ" w:eastAsia="pl-PL"/>
        </w:rPr>
        <w:t xml:space="preserve"> </w:t>
      </w:r>
      <w:r w:rsidRPr="00125BD6">
        <w:rPr>
          <w:rFonts w:eastAsia="Calibri" w:cstheme="minorHAnsi"/>
          <w:color w:val="000000"/>
          <w:spacing w:val="-5"/>
          <w:sz w:val="18"/>
          <w:szCs w:val="18"/>
          <w:lang w:val="cs-CZ" w:eastAsia="pl-PL"/>
        </w:rPr>
        <w:t>w</w:t>
      </w:r>
      <w:r w:rsidRPr="00125BD6">
        <w:rPr>
          <w:rFonts w:eastAsia="Calibri" w:cstheme="minorHAnsi"/>
          <w:color w:val="000000"/>
          <w:sz w:val="18"/>
          <w:szCs w:val="18"/>
          <w:lang w:val="cs-CZ" w:eastAsia="pl-PL"/>
        </w:rPr>
        <w:t>ystępu</w:t>
      </w:r>
      <w:r w:rsidRPr="00125BD6">
        <w:rPr>
          <w:rFonts w:eastAsia="Calibri" w:cstheme="minorHAnsi"/>
          <w:color w:val="000000"/>
          <w:spacing w:val="-5"/>
          <w:sz w:val="18"/>
          <w:szCs w:val="18"/>
          <w:lang w:val="cs-CZ" w:eastAsia="pl-PL"/>
        </w:rPr>
        <w:t>j</w:t>
      </w:r>
      <w:r w:rsidRPr="00125BD6">
        <w:rPr>
          <w:rFonts w:eastAsia="Calibri" w:cstheme="minorHAnsi"/>
          <w:color w:val="000000"/>
          <w:sz w:val="18"/>
          <w:szCs w:val="18"/>
          <w:lang w:val="cs-CZ" w:eastAsia="pl-PL"/>
        </w:rPr>
        <w:t>e</w:t>
      </w:r>
      <w:r w:rsidRPr="00125BD6">
        <w:rPr>
          <w:rFonts w:eastAsia="Calibri" w:cstheme="minorHAnsi"/>
          <w:color w:val="000000"/>
          <w:spacing w:val="29"/>
          <w:sz w:val="18"/>
          <w:szCs w:val="18"/>
          <w:lang w:val="cs-CZ" w:eastAsia="pl-PL"/>
        </w:rPr>
        <w:t xml:space="preserve"> </w:t>
      </w:r>
      <w:r w:rsidRPr="00125BD6">
        <w:rPr>
          <w:rFonts w:eastAsia="Calibri" w:cstheme="minorHAnsi"/>
          <w:color w:val="000000"/>
          <w:sz w:val="18"/>
          <w:szCs w:val="18"/>
          <w:lang w:val="cs-CZ" w:eastAsia="pl-PL"/>
        </w:rPr>
        <w:t>różni</w:t>
      </w:r>
      <w:r w:rsidRPr="00125BD6">
        <w:rPr>
          <w:rFonts w:eastAsia="Calibri" w:cstheme="minorHAnsi"/>
          <w:color w:val="000000"/>
          <w:spacing w:val="-4"/>
          <w:sz w:val="18"/>
          <w:szCs w:val="18"/>
          <w:lang w:val="cs-CZ" w:eastAsia="pl-PL"/>
        </w:rPr>
        <w:t>c</w:t>
      </w:r>
      <w:r w:rsidRPr="00125BD6">
        <w:rPr>
          <w:rFonts w:eastAsia="Calibri" w:cstheme="minorHAnsi"/>
          <w:color w:val="000000"/>
          <w:sz w:val="18"/>
          <w:szCs w:val="18"/>
          <w:lang w:val="cs-CZ" w:eastAsia="pl-PL"/>
        </w:rPr>
        <w:t>a</w:t>
      </w:r>
      <w:r w:rsidRPr="00125BD6">
        <w:rPr>
          <w:rFonts w:eastAsia="Calibri" w:cstheme="minorHAnsi"/>
          <w:color w:val="000000"/>
          <w:spacing w:val="29"/>
          <w:sz w:val="18"/>
          <w:szCs w:val="18"/>
          <w:lang w:val="cs-CZ" w:eastAsia="pl-PL"/>
        </w:rPr>
        <w:t xml:space="preserve"> </w:t>
      </w:r>
      <w:r w:rsidRPr="00125BD6">
        <w:rPr>
          <w:rFonts w:eastAsia="Calibri" w:cstheme="minorHAnsi"/>
          <w:color w:val="000000"/>
          <w:spacing w:val="-5"/>
          <w:sz w:val="18"/>
          <w:szCs w:val="18"/>
          <w:lang w:val="cs-CZ" w:eastAsia="pl-PL"/>
        </w:rPr>
        <w:t>w</w:t>
      </w:r>
      <w:r w:rsidRPr="00125BD6">
        <w:rPr>
          <w:rFonts w:eastAsia="Calibri" w:cstheme="minorHAnsi"/>
          <w:color w:val="000000"/>
          <w:spacing w:val="29"/>
          <w:sz w:val="18"/>
          <w:szCs w:val="18"/>
          <w:lang w:val="cs-CZ" w:eastAsia="pl-PL"/>
        </w:rPr>
        <w:t xml:space="preserve"> </w:t>
      </w:r>
      <w:r w:rsidR="00B852A2" w:rsidRPr="00125BD6">
        <w:rPr>
          <w:rFonts w:eastAsia="Calibri" w:cstheme="minorHAnsi"/>
          <w:color w:val="000000"/>
          <w:sz w:val="18"/>
          <w:szCs w:val="18"/>
          <w:lang w:val="cs-CZ" w:eastAsia="pl-PL"/>
        </w:rPr>
        <w:t>liczbie</w:t>
      </w:r>
      <w:r w:rsidRPr="00125BD6">
        <w:rPr>
          <w:rFonts w:eastAsia="Calibri" w:cstheme="minorHAnsi"/>
          <w:color w:val="000000"/>
          <w:sz w:val="18"/>
          <w:szCs w:val="18"/>
          <w:lang w:val="cs-CZ" w:eastAsia="pl-PL"/>
        </w:rPr>
        <w:t xml:space="preserve">  przyznanych</w:t>
      </w:r>
      <w:r w:rsidRPr="00125BD6">
        <w:rPr>
          <w:rFonts w:eastAsia="Calibri" w:cstheme="minorHAnsi"/>
          <w:color w:val="000000"/>
          <w:spacing w:val="-4"/>
          <w:sz w:val="18"/>
          <w:szCs w:val="18"/>
          <w:lang w:val="cs-CZ" w:eastAsia="pl-PL"/>
        </w:rPr>
        <w:t xml:space="preserve"> </w:t>
      </w:r>
      <w:r w:rsidRPr="00125BD6">
        <w:rPr>
          <w:rFonts w:eastAsia="Calibri" w:cstheme="minorHAnsi"/>
          <w:color w:val="000000"/>
          <w:sz w:val="18"/>
          <w:szCs w:val="18"/>
          <w:lang w:val="cs-CZ" w:eastAsia="pl-PL"/>
        </w:rPr>
        <w:t>punktó</w:t>
      </w:r>
      <w:r w:rsidRPr="00125BD6">
        <w:rPr>
          <w:rFonts w:eastAsia="Calibri" w:cstheme="minorHAnsi"/>
          <w:color w:val="000000"/>
          <w:spacing w:val="-5"/>
          <w:sz w:val="18"/>
          <w:szCs w:val="18"/>
          <w:lang w:val="cs-CZ" w:eastAsia="pl-PL"/>
        </w:rPr>
        <w:t>w</w:t>
      </w:r>
      <w:r w:rsidRPr="00125BD6">
        <w:rPr>
          <w:rFonts w:eastAsia="Calibri" w:cstheme="minorHAnsi"/>
          <w:color w:val="000000"/>
          <w:sz w:val="18"/>
          <w:szCs w:val="18"/>
          <w:lang w:val="cs-CZ" w:eastAsia="pl-PL"/>
        </w:rPr>
        <w:t xml:space="preserve"> </w:t>
      </w:r>
      <w:r w:rsidRPr="00125BD6">
        <w:rPr>
          <w:rFonts w:eastAsia="Calibri" w:cstheme="minorHAnsi"/>
          <w:color w:val="000000"/>
          <w:spacing w:val="-5"/>
          <w:sz w:val="18"/>
          <w:szCs w:val="18"/>
          <w:lang w:val="cs-CZ" w:eastAsia="pl-PL"/>
        </w:rPr>
        <w:t>w</w:t>
      </w:r>
      <w:r w:rsidRPr="00125BD6">
        <w:rPr>
          <w:rFonts w:eastAsia="Calibri" w:cstheme="minorHAnsi"/>
          <w:color w:val="000000"/>
          <w:sz w:val="18"/>
          <w:szCs w:val="18"/>
          <w:lang w:val="cs-CZ" w:eastAsia="pl-PL"/>
        </w:rPr>
        <w:t>ynika</w:t>
      </w:r>
      <w:r w:rsidRPr="00125BD6">
        <w:rPr>
          <w:rFonts w:eastAsia="Calibri" w:cstheme="minorHAnsi"/>
          <w:color w:val="000000"/>
          <w:spacing w:val="-5"/>
          <w:sz w:val="18"/>
          <w:szCs w:val="18"/>
          <w:lang w:val="cs-CZ" w:eastAsia="pl-PL"/>
        </w:rPr>
        <w:t>j</w:t>
      </w:r>
      <w:r w:rsidRPr="00125BD6">
        <w:rPr>
          <w:rFonts w:eastAsia="Calibri" w:cstheme="minorHAnsi"/>
          <w:color w:val="000000"/>
          <w:sz w:val="18"/>
          <w:szCs w:val="18"/>
          <w:lang w:val="cs-CZ" w:eastAsia="pl-PL"/>
        </w:rPr>
        <w:t xml:space="preserve">ąca z </w:t>
      </w:r>
      <w:r w:rsidRPr="00125BD6">
        <w:rPr>
          <w:rFonts w:eastAsia="Calibri" w:cstheme="minorHAnsi"/>
          <w:color w:val="000000"/>
          <w:spacing w:val="-7"/>
          <w:sz w:val="18"/>
          <w:szCs w:val="18"/>
          <w:lang w:val="cs-CZ" w:eastAsia="pl-PL"/>
        </w:rPr>
        <w:t>m</w:t>
      </w:r>
      <w:r w:rsidRPr="00125BD6">
        <w:rPr>
          <w:rFonts w:eastAsia="Calibri" w:cstheme="minorHAnsi"/>
          <w:color w:val="000000"/>
          <w:sz w:val="18"/>
          <w:szCs w:val="18"/>
          <w:lang w:val="cs-CZ" w:eastAsia="pl-PL"/>
        </w:rPr>
        <w:t>ałe</w:t>
      </w:r>
      <w:r w:rsidRPr="00125BD6">
        <w:rPr>
          <w:rFonts w:eastAsia="Calibri" w:cstheme="minorHAnsi"/>
          <w:color w:val="000000"/>
          <w:spacing w:val="-5"/>
          <w:sz w:val="18"/>
          <w:szCs w:val="18"/>
          <w:lang w:val="cs-CZ" w:eastAsia="pl-PL"/>
        </w:rPr>
        <w:t>j</w:t>
      </w:r>
      <w:r w:rsidRPr="00125BD6">
        <w:rPr>
          <w:rFonts w:eastAsia="Calibri" w:cstheme="minorHAnsi"/>
          <w:color w:val="000000"/>
          <w:sz w:val="18"/>
          <w:szCs w:val="18"/>
          <w:lang w:val="cs-CZ" w:eastAsia="pl-PL"/>
        </w:rPr>
        <w:t xml:space="preserve"> różnicy za</w:t>
      </w:r>
      <w:r w:rsidRPr="00125BD6">
        <w:rPr>
          <w:rFonts w:eastAsia="Calibri" w:cstheme="minorHAnsi"/>
          <w:color w:val="000000"/>
          <w:spacing w:val="-3"/>
          <w:sz w:val="18"/>
          <w:szCs w:val="18"/>
          <w:lang w:val="cs-CZ" w:eastAsia="pl-PL"/>
        </w:rPr>
        <w:t>o</w:t>
      </w:r>
      <w:r w:rsidRPr="00125BD6">
        <w:rPr>
          <w:rFonts w:eastAsia="Calibri" w:cstheme="minorHAnsi"/>
          <w:color w:val="000000"/>
          <w:sz w:val="18"/>
          <w:szCs w:val="18"/>
          <w:lang w:val="cs-CZ" w:eastAsia="pl-PL"/>
        </w:rPr>
        <w:t>fero</w:t>
      </w:r>
      <w:r w:rsidRPr="00125BD6">
        <w:rPr>
          <w:rFonts w:eastAsia="Calibri" w:cstheme="minorHAnsi"/>
          <w:color w:val="000000"/>
          <w:spacing w:val="-5"/>
          <w:sz w:val="18"/>
          <w:szCs w:val="18"/>
          <w:lang w:val="cs-CZ" w:eastAsia="pl-PL"/>
        </w:rPr>
        <w:t>w</w:t>
      </w:r>
      <w:r w:rsidRPr="00125BD6">
        <w:rPr>
          <w:rFonts w:eastAsia="Calibri" w:cstheme="minorHAnsi"/>
          <w:color w:val="000000"/>
          <w:sz w:val="18"/>
          <w:szCs w:val="18"/>
          <w:lang w:val="cs-CZ" w:eastAsia="pl-PL"/>
        </w:rPr>
        <w:t>anych cen</w:t>
      </w:r>
      <w:r w:rsidRPr="00125BD6">
        <w:rPr>
          <w:rFonts w:eastAsia="Calibri" w:cstheme="minorHAnsi"/>
          <w:color w:val="000000"/>
          <w:spacing w:val="-4"/>
          <w:sz w:val="18"/>
          <w:szCs w:val="18"/>
          <w:lang w:val="cs-CZ" w:eastAsia="pl-PL"/>
        </w:rPr>
        <w:t xml:space="preserve">. </w:t>
      </w:r>
      <w:r w:rsidRPr="001238F5">
        <w:rPr>
          <w:rFonts w:eastAsia="Calibri" w:cstheme="minorHAnsi"/>
          <w:color w:val="000000"/>
          <w:sz w:val="18"/>
          <w:szCs w:val="18"/>
          <w:lang w:eastAsia="pl-PL"/>
        </w:rPr>
        <w:t>Je</w:t>
      </w:r>
      <w:r w:rsidRPr="00125BD6">
        <w:rPr>
          <w:rFonts w:eastAsia="Calibri" w:cstheme="minorHAnsi"/>
          <w:color w:val="000000"/>
          <w:sz w:val="18"/>
          <w:szCs w:val="18"/>
          <w:lang w:val="cs-CZ" w:eastAsia="pl-PL"/>
        </w:rPr>
        <w:t>ś</w:t>
      </w:r>
      <w:r w:rsidRPr="001238F5">
        <w:rPr>
          <w:rFonts w:eastAsia="Calibri" w:cstheme="minorHAnsi"/>
          <w:color w:val="000000"/>
          <w:sz w:val="18"/>
          <w:szCs w:val="18"/>
          <w:lang w:eastAsia="pl-PL"/>
        </w:rPr>
        <w:t xml:space="preserve">li </w:t>
      </w:r>
      <w:r w:rsidRPr="001238F5">
        <w:rPr>
          <w:rFonts w:eastAsia="Calibri" w:cstheme="minorHAnsi"/>
          <w:color w:val="000000"/>
          <w:spacing w:val="-3"/>
          <w:sz w:val="18"/>
          <w:szCs w:val="18"/>
          <w:lang w:eastAsia="pl-PL"/>
        </w:rPr>
        <w:t>n</w:t>
      </w:r>
      <w:r w:rsidRPr="001238F5">
        <w:rPr>
          <w:rFonts w:eastAsia="Calibri" w:cstheme="minorHAnsi"/>
          <w:color w:val="000000"/>
          <w:sz w:val="18"/>
          <w:szCs w:val="18"/>
          <w:lang w:eastAsia="pl-PL"/>
        </w:rPr>
        <w:t xml:space="preserve">ie </w:t>
      </w:r>
      <w:r w:rsidRPr="00125BD6">
        <w:rPr>
          <w:rFonts w:eastAsia="Calibri" w:cstheme="minorHAnsi"/>
          <w:color w:val="000000"/>
          <w:sz w:val="18"/>
          <w:szCs w:val="18"/>
          <w:lang w:val="cs-CZ" w:eastAsia="pl-PL"/>
        </w:rPr>
        <w:t xml:space="preserve">będzie </w:t>
      </w:r>
      <w:r w:rsidRPr="00125BD6">
        <w:rPr>
          <w:rFonts w:eastAsia="Calibri" w:cstheme="minorHAnsi"/>
          <w:color w:val="000000"/>
          <w:spacing w:val="-7"/>
          <w:sz w:val="18"/>
          <w:szCs w:val="18"/>
          <w:lang w:val="cs-CZ" w:eastAsia="pl-PL"/>
        </w:rPr>
        <w:t>m</w:t>
      </w:r>
      <w:r w:rsidRPr="00125BD6">
        <w:rPr>
          <w:rFonts w:eastAsia="Calibri" w:cstheme="minorHAnsi"/>
          <w:color w:val="000000"/>
          <w:sz w:val="18"/>
          <w:szCs w:val="18"/>
          <w:lang w:val="cs-CZ" w:eastAsia="pl-PL"/>
        </w:rPr>
        <w:t xml:space="preserve">ożna </w:t>
      </w:r>
      <w:r w:rsidRPr="00125BD6">
        <w:rPr>
          <w:rFonts w:eastAsia="Calibri" w:cstheme="minorHAnsi"/>
          <w:color w:val="000000"/>
          <w:spacing w:val="-5"/>
          <w:sz w:val="18"/>
          <w:szCs w:val="18"/>
          <w:lang w:val="cs-CZ" w:eastAsia="pl-PL"/>
        </w:rPr>
        <w:t>w</w:t>
      </w:r>
      <w:r w:rsidRPr="00125BD6">
        <w:rPr>
          <w:rFonts w:eastAsia="Calibri" w:cstheme="minorHAnsi"/>
          <w:color w:val="000000"/>
          <w:sz w:val="18"/>
          <w:szCs w:val="18"/>
          <w:lang w:val="cs-CZ" w:eastAsia="pl-PL"/>
        </w:rPr>
        <w:t>ybrać na</w:t>
      </w:r>
      <w:r w:rsidRPr="00125BD6">
        <w:rPr>
          <w:rFonts w:eastAsia="Calibri" w:cstheme="minorHAnsi"/>
          <w:color w:val="000000"/>
          <w:spacing w:val="-5"/>
          <w:sz w:val="18"/>
          <w:szCs w:val="18"/>
          <w:lang w:val="cs-CZ" w:eastAsia="pl-PL"/>
        </w:rPr>
        <w:t>j</w:t>
      </w:r>
      <w:r w:rsidRPr="00125BD6">
        <w:rPr>
          <w:rFonts w:eastAsia="Calibri" w:cstheme="minorHAnsi"/>
          <w:color w:val="000000"/>
          <w:sz w:val="18"/>
          <w:szCs w:val="18"/>
          <w:lang w:val="cs-CZ" w:eastAsia="pl-PL"/>
        </w:rPr>
        <w:t>korzyst</w:t>
      </w:r>
      <w:r w:rsidRPr="00125BD6">
        <w:rPr>
          <w:rFonts w:eastAsia="Calibri" w:cstheme="minorHAnsi"/>
          <w:color w:val="000000"/>
          <w:spacing w:val="-3"/>
          <w:sz w:val="18"/>
          <w:szCs w:val="18"/>
          <w:lang w:val="cs-CZ" w:eastAsia="pl-PL"/>
        </w:rPr>
        <w:t>n</w:t>
      </w:r>
      <w:r w:rsidRPr="00125BD6">
        <w:rPr>
          <w:rFonts w:eastAsia="Calibri" w:cstheme="minorHAnsi"/>
          <w:color w:val="000000"/>
          <w:sz w:val="18"/>
          <w:szCs w:val="18"/>
          <w:lang w:val="cs-CZ" w:eastAsia="pl-PL"/>
        </w:rPr>
        <w:t>ie</w:t>
      </w:r>
      <w:r w:rsidRPr="00125BD6">
        <w:rPr>
          <w:rFonts w:eastAsia="Calibri" w:cstheme="minorHAnsi"/>
          <w:color w:val="000000"/>
          <w:spacing w:val="-5"/>
          <w:sz w:val="18"/>
          <w:szCs w:val="18"/>
          <w:lang w:val="cs-CZ" w:eastAsia="pl-PL"/>
        </w:rPr>
        <w:t>j</w:t>
      </w:r>
      <w:r w:rsidRPr="00125BD6">
        <w:rPr>
          <w:rFonts w:eastAsia="Calibri" w:cstheme="minorHAnsi"/>
          <w:color w:val="000000"/>
          <w:sz w:val="18"/>
          <w:szCs w:val="18"/>
          <w:lang w:val="cs-CZ" w:eastAsia="pl-PL"/>
        </w:rPr>
        <w:t>sze</w:t>
      </w:r>
      <w:r w:rsidRPr="00125BD6">
        <w:rPr>
          <w:rFonts w:eastAsia="Calibri" w:cstheme="minorHAnsi"/>
          <w:color w:val="000000"/>
          <w:spacing w:val="-5"/>
          <w:sz w:val="18"/>
          <w:szCs w:val="18"/>
          <w:lang w:val="cs-CZ" w:eastAsia="pl-PL"/>
        </w:rPr>
        <w:t>j</w:t>
      </w:r>
      <w:r w:rsidRPr="00125BD6">
        <w:rPr>
          <w:rFonts w:eastAsia="Calibri" w:cstheme="minorHAnsi"/>
          <w:color w:val="000000"/>
          <w:sz w:val="18"/>
          <w:szCs w:val="18"/>
          <w:lang w:val="cs-CZ" w:eastAsia="pl-PL"/>
        </w:rPr>
        <w:t xml:space="preserve"> oferty z u</w:t>
      </w:r>
      <w:r w:rsidRPr="00125BD6">
        <w:rPr>
          <w:rFonts w:eastAsia="Calibri" w:cstheme="minorHAnsi"/>
          <w:color w:val="000000"/>
          <w:spacing w:val="-5"/>
          <w:sz w:val="18"/>
          <w:szCs w:val="18"/>
          <w:lang w:val="cs-CZ" w:eastAsia="pl-PL"/>
        </w:rPr>
        <w:t>w</w:t>
      </w:r>
      <w:r w:rsidRPr="00125BD6">
        <w:rPr>
          <w:rFonts w:eastAsia="Calibri" w:cstheme="minorHAnsi"/>
          <w:color w:val="000000"/>
          <w:sz w:val="18"/>
          <w:szCs w:val="18"/>
          <w:lang w:val="cs-CZ" w:eastAsia="pl-PL"/>
        </w:rPr>
        <w:t>agi n</w:t>
      </w:r>
      <w:r w:rsidRPr="00125BD6">
        <w:rPr>
          <w:rFonts w:eastAsia="Calibri" w:cstheme="minorHAnsi"/>
          <w:color w:val="000000"/>
          <w:spacing w:val="-3"/>
          <w:sz w:val="18"/>
          <w:szCs w:val="18"/>
          <w:lang w:val="cs-CZ" w:eastAsia="pl-PL"/>
        </w:rPr>
        <w:t>a</w:t>
      </w:r>
      <w:r w:rsidRPr="00125BD6">
        <w:rPr>
          <w:rFonts w:eastAsia="Calibri" w:cstheme="minorHAnsi"/>
          <w:color w:val="000000"/>
          <w:sz w:val="18"/>
          <w:szCs w:val="18"/>
          <w:lang w:val="cs-CZ" w:eastAsia="pl-PL"/>
        </w:rPr>
        <w:t xml:space="preserve"> to, </w:t>
      </w:r>
      <w:r w:rsidRPr="00125BD6">
        <w:rPr>
          <w:rFonts w:eastAsia="Calibri" w:cstheme="minorHAnsi"/>
          <w:color w:val="000000"/>
          <w:spacing w:val="-4"/>
          <w:sz w:val="18"/>
          <w:szCs w:val="18"/>
          <w:lang w:val="cs-CZ" w:eastAsia="pl-PL"/>
        </w:rPr>
        <w:t>ż</w:t>
      </w:r>
      <w:r w:rsidRPr="00125BD6">
        <w:rPr>
          <w:rFonts w:eastAsia="Calibri" w:cstheme="minorHAnsi"/>
          <w:color w:val="000000"/>
          <w:sz w:val="18"/>
          <w:szCs w:val="18"/>
          <w:lang w:val="cs-CZ" w:eastAsia="pl-PL"/>
        </w:rPr>
        <w:t>e d</w:t>
      </w:r>
      <w:r w:rsidRPr="00125BD6">
        <w:rPr>
          <w:rFonts w:eastAsia="Calibri" w:cstheme="minorHAnsi"/>
          <w:color w:val="000000"/>
          <w:spacing w:val="-5"/>
          <w:sz w:val="18"/>
          <w:szCs w:val="18"/>
          <w:lang w:val="cs-CZ" w:eastAsia="pl-PL"/>
        </w:rPr>
        <w:t>w</w:t>
      </w:r>
      <w:r w:rsidRPr="00125BD6">
        <w:rPr>
          <w:rFonts w:eastAsia="Calibri" w:cstheme="minorHAnsi"/>
          <w:color w:val="000000"/>
          <w:sz w:val="18"/>
          <w:szCs w:val="18"/>
          <w:lang w:val="cs-CZ" w:eastAsia="pl-PL"/>
        </w:rPr>
        <w:t>i</w:t>
      </w:r>
      <w:r w:rsidRPr="00125BD6">
        <w:rPr>
          <w:rFonts w:eastAsia="Calibri" w:cstheme="minorHAnsi"/>
          <w:color w:val="000000"/>
          <w:spacing w:val="-3"/>
          <w:sz w:val="18"/>
          <w:szCs w:val="18"/>
          <w:lang w:val="cs-CZ" w:eastAsia="pl-PL"/>
        </w:rPr>
        <w:t>e</w:t>
      </w:r>
      <w:r w:rsidRPr="00125BD6">
        <w:rPr>
          <w:rFonts w:eastAsia="Calibri" w:cstheme="minorHAnsi"/>
          <w:color w:val="000000"/>
          <w:sz w:val="18"/>
          <w:szCs w:val="18"/>
          <w:lang w:val="cs-CZ" w:eastAsia="pl-PL"/>
        </w:rPr>
        <w:t xml:space="preserve"> lub </w:t>
      </w:r>
      <w:r w:rsidRPr="00125BD6">
        <w:rPr>
          <w:rFonts w:eastAsia="Calibri" w:cstheme="minorHAnsi"/>
          <w:color w:val="000000"/>
          <w:spacing w:val="-5"/>
          <w:sz w:val="18"/>
          <w:szCs w:val="18"/>
          <w:lang w:val="cs-CZ" w:eastAsia="pl-PL"/>
        </w:rPr>
        <w:t>w</w:t>
      </w:r>
      <w:r w:rsidRPr="00125BD6">
        <w:rPr>
          <w:rFonts w:eastAsia="Calibri" w:cstheme="minorHAnsi"/>
          <w:color w:val="000000"/>
          <w:sz w:val="18"/>
          <w:szCs w:val="18"/>
          <w:lang w:val="cs-CZ" w:eastAsia="pl-PL"/>
        </w:rPr>
        <w:t>ię</w:t>
      </w:r>
      <w:r w:rsidRPr="00125BD6">
        <w:rPr>
          <w:rFonts w:eastAsia="Calibri" w:cstheme="minorHAnsi"/>
          <w:color w:val="000000"/>
          <w:spacing w:val="-4"/>
          <w:sz w:val="18"/>
          <w:szCs w:val="18"/>
          <w:lang w:val="cs-CZ" w:eastAsia="pl-PL"/>
        </w:rPr>
        <w:t>c</w:t>
      </w:r>
      <w:r w:rsidRPr="00125BD6">
        <w:rPr>
          <w:rFonts w:eastAsia="Calibri" w:cstheme="minorHAnsi"/>
          <w:color w:val="000000"/>
          <w:sz w:val="18"/>
          <w:szCs w:val="18"/>
          <w:lang w:val="cs-CZ" w:eastAsia="pl-PL"/>
        </w:rPr>
        <w:t>e</w:t>
      </w:r>
      <w:r w:rsidRPr="00125BD6">
        <w:rPr>
          <w:rFonts w:eastAsia="Calibri" w:cstheme="minorHAnsi"/>
          <w:color w:val="000000"/>
          <w:spacing w:val="-5"/>
          <w:sz w:val="18"/>
          <w:szCs w:val="18"/>
          <w:lang w:val="cs-CZ" w:eastAsia="pl-PL"/>
        </w:rPr>
        <w:t>j</w:t>
      </w:r>
      <w:r w:rsidRPr="00125BD6">
        <w:rPr>
          <w:rFonts w:eastAsia="Calibri" w:cstheme="minorHAnsi"/>
          <w:color w:val="000000"/>
          <w:sz w:val="18"/>
          <w:szCs w:val="18"/>
          <w:lang w:val="cs-CZ" w:eastAsia="pl-PL"/>
        </w:rPr>
        <w:t xml:space="preserve"> ofer</w:t>
      </w:r>
      <w:r w:rsidRPr="00125BD6">
        <w:rPr>
          <w:rFonts w:eastAsia="Calibri" w:cstheme="minorHAnsi"/>
          <w:color w:val="000000"/>
          <w:spacing w:val="-4"/>
          <w:sz w:val="18"/>
          <w:szCs w:val="18"/>
          <w:lang w:val="cs-CZ" w:eastAsia="pl-PL"/>
        </w:rPr>
        <w:t>t</w:t>
      </w:r>
      <w:r w:rsidRPr="00125BD6">
        <w:rPr>
          <w:rFonts w:eastAsia="Calibri" w:cstheme="minorHAnsi"/>
          <w:color w:val="000000"/>
          <w:sz w:val="18"/>
          <w:szCs w:val="18"/>
          <w:lang w:val="cs-CZ" w:eastAsia="pl-PL"/>
        </w:rPr>
        <w:t xml:space="preserve">  przedsta</w:t>
      </w:r>
      <w:r w:rsidRPr="00125BD6">
        <w:rPr>
          <w:rFonts w:eastAsia="Calibri" w:cstheme="minorHAnsi"/>
          <w:color w:val="000000"/>
          <w:spacing w:val="-5"/>
          <w:sz w:val="18"/>
          <w:szCs w:val="18"/>
          <w:lang w:val="cs-CZ" w:eastAsia="pl-PL"/>
        </w:rPr>
        <w:t>w</w:t>
      </w:r>
      <w:r w:rsidRPr="00125BD6">
        <w:rPr>
          <w:rFonts w:eastAsia="Calibri" w:cstheme="minorHAnsi"/>
          <w:color w:val="000000"/>
          <w:sz w:val="18"/>
          <w:szCs w:val="18"/>
          <w:lang w:val="cs-CZ" w:eastAsia="pl-PL"/>
        </w:rPr>
        <w:t xml:space="preserve">ia </w:t>
      </w:r>
      <w:r w:rsidRPr="00125BD6">
        <w:rPr>
          <w:rFonts w:eastAsia="Calibri" w:cstheme="minorHAnsi"/>
          <w:color w:val="000000"/>
          <w:spacing w:val="-4"/>
          <w:sz w:val="18"/>
          <w:szCs w:val="18"/>
          <w:lang w:val="cs-CZ" w:eastAsia="pl-PL"/>
        </w:rPr>
        <w:t>t</w:t>
      </w:r>
      <w:r w:rsidRPr="00125BD6">
        <w:rPr>
          <w:rFonts w:eastAsia="Calibri" w:cstheme="minorHAnsi"/>
          <w:color w:val="000000"/>
          <w:sz w:val="18"/>
          <w:szCs w:val="18"/>
          <w:lang w:val="cs-CZ" w:eastAsia="pl-PL"/>
        </w:rPr>
        <w:t>a</w:t>
      </w:r>
      <w:r w:rsidRPr="00125BD6">
        <w:rPr>
          <w:rFonts w:eastAsia="Calibri" w:cstheme="minorHAnsi"/>
          <w:color w:val="000000"/>
          <w:spacing w:val="-4"/>
          <w:sz w:val="18"/>
          <w:szCs w:val="18"/>
          <w:lang w:val="cs-CZ" w:eastAsia="pl-PL"/>
        </w:rPr>
        <w:t>k</w:t>
      </w:r>
      <w:r w:rsidRPr="00125BD6">
        <w:rPr>
          <w:rFonts w:eastAsia="Calibri" w:cstheme="minorHAnsi"/>
          <w:color w:val="000000"/>
          <w:sz w:val="18"/>
          <w:szCs w:val="18"/>
          <w:lang w:val="cs-CZ" w:eastAsia="pl-PL"/>
        </w:rPr>
        <w:t>i sa</w:t>
      </w:r>
      <w:r w:rsidRPr="00125BD6">
        <w:rPr>
          <w:rFonts w:eastAsia="Calibri" w:cstheme="minorHAnsi"/>
          <w:color w:val="000000"/>
          <w:spacing w:val="-7"/>
          <w:sz w:val="18"/>
          <w:szCs w:val="18"/>
          <w:lang w:val="cs-CZ" w:eastAsia="pl-PL"/>
        </w:rPr>
        <w:t>m</w:t>
      </w:r>
      <w:r w:rsidRPr="00125BD6">
        <w:rPr>
          <w:rFonts w:eastAsia="Calibri" w:cstheme="minorHAnsi"/>
          <w:color w:val="000000"/>
          <w:sz w:val="18"/>
          <w:szCs w:val="18"/>
          <w:lang w:val="cs-CZ" w:eastAsia="pl-PL"/>
        </w:rPr>
        <w:t xml:space="preserve"> bilans p</w:t>
      </w:r>
      <w:r w:rsidRPr="00125BD6">
        <w:rPr>
          <w:rFonts w:eastAsia="Calibri" w:cstheme="minorHAnsi"/>
          <w:color w:val="000000"/>
          <w:spacing w:val="-3"/>
          <w:sz w:val="18"/>
          <w:szCs w:val="18"/>
          <w:lang w:val="cs-CZ" w:eastAsia="pl-PL"/>
        </w:rPr>
        <w:t>u</w:t>
      </w:r>
      <w:r w:rsidRPr="00125BD6">
        <w:rPr>
          <w:rFonts w:eastAsia="Calibri" w:cstheme="minorHAnsi"/>
          <w:color w:val="000000"/>
          <w:sz w:val="18"/>
          <w:szCs w:val="18"/>
          <w:lang w:val="cs-CZ" w:eastAsia="pl-PL"/>
        </w:rPr>
        <w:t>nktó</w:t>
      </w:r>
      <w:r w:rsidRPr="00125BD6">
        <w:rPr>
          <w:rFonts w:eastAsia="Calibri" w:cstheme="minorHAnsi"/>
          <w:color w:val="000000"/>
          <w:spacing w:val="-5"/>
          <w:sz w:val="18"/>
          <w:szCs w:val="18"/>
          <w:lang w:val="cs-CZ" w:eastAsia="pl-PL"/>
        </w:rPr>
        <w:t>w</w:t>
      </w:r>
      <w:r w:rsidRPr="00125BD6">
        <w:rPr>
          <w:rFonts w:eastAsia="Calibri" w:cstheme="minorHAnsi"/>
          <w:color w:val="000000"/>
          <w:sz w:val="18"/>
          <w:szCs w:val="18"/>
          <w:lang w:val="cs-CZ" w:eastAsia="pl-PL"/>
        </w:rPr>
        <w:t>, Za</w:t>
      </w:r>
      <w:r w:rsidRPr="00125BD6">
        <w:rPr>
          <w:rFonts w:eastAsia="Calibri" w:cstheme="minorHAnsi"/>
          <w:color w:val="000000"/>
          <w:spacing w:val="-7"/>
          <w:sz w:val="18"/>
          <w:szCs w:val="18"/>
          <w:lang w:val="cs-CZ" w:eastAsia="pl-PL"/>
        </w:rPr>
        <w:t>m</w:t>
      </w:r>
      <w:r w:rsidRPr="00125BD6">
        <w:rPr>
          <w:rFonts w:eastAsia="Calibri" w:cstheme="minorHAnsi"/>
          <w:color w:val="000000"/>
          <w:sz w:val="18"/>
          <w:szCs w:val="18"/>
          <w:lang w:val="cs-CZ" w:eastAsia="pl-PL"/>
        </w:rPr>
        <w:t>awia</w:t>
      </w:r>
      <w:r w:rsidRPr="00125BD6">
        <w:rPr>
          <w:rFonts w:eastAsia="Calibri" w:cstheme="minorHAnsi"/>
          <w:color w:val="000000"/>
          <w:spacing w:val="-5"/>
          <w:sz w:val="18"/>
          <w:szCs w:val="18"/>
          <w:lang w:val="cs-CZ" w:eastAsia="pl-PL"/>
        </w:rPr>
        <w:t>j</w:t>
      </w:r>
      <w:r w:rsidRPr="00125BD6">
        <w:rPr>
          <w:rFonts w:eastAsia="Calibri" w:cstheme="minorHAnsi"/>
          <w:color w:val="000000"/>
          <w:sz w:val="18"/>
          <w:szCs w:val="18"/>
          <w:lang w:val="cs-CZ" w:eastAsia="pl-PL"/>
        </w:rPr>
        <w:t>ący spośró</w:t>
      </w:r>
      <w:r w:rsidRPr="00125BD6">
        <w:rPr>
          <w:rFonts w:eastAsia="Calibri" w:cstheme="minorHAnsi"/>
          <w:color w:val="000000"/>
          <w:spacing w:val="-3"/>
          <w:sz w:val="18"/>
          <w:szCs w:val="18"/>
          <w:lang w:val="cs-CZ" w:eastAsia="pl-PL"/>
        </w:rPr>
        <w:t>d</w:t>
      </w:r>
      <w:r w:rsidRPr="00125BD6">
        <w:rPr>
          <w:rFonts w:eastAsia="Calibri" w:cstheme="minorHAnsi"/>
          <w:color w:val="000000"/>
          <w:sz w:val="18"/>
          <w:szCs w:val="18"/>
          <w:lang w:val="cs-CZ" w:eastAsia="pl-PL"/>
        </w:rPr>
        <w:t xml:space="preserve"> tych o</w:t>
      </w:r>
      <w:r w:rsidRPr="00125BD6">
        <w:rPr>
          <w:rFonts w:eastAsia="Calibri" w:cstheme="minorHAnsi"/>
          <w:color w:val="000000"/>
          <w:spacing w:val="-4"/>
          <w:sz w:val="18"/>
          <w:szCs w:val="18"/>
          <w:lang w:val="cs-CZ" w:eastAsia="pl-PL"/>
        </w:rPr>
        <w:t>f</w:t>
      </w:r>
      <w:r w:rsidRPr="00125BD6">
        <w:rPr>
          <w:rFonts w:eastAsia="Calibri" w:cstheme="minorHAnsi"/>
          <w:color w:val="000000"/>
          <w:sz w:val="18"/>
          <w:szCs w:val="18"/>
          <w:lang w:val="cs-CZ" w:eastAsia="pl-PL"/>
        </w:rPr>
        <w:t xml:space="preserve">ert </w:t>
      </w:r>
      <w:r w:rsidRPr="00125BD6">
        <w:rPr>
          <w:rFonts w:eastAsia="Calibri" w:cstheme="minorHAnsi"/>
          <w:color w:val="000000"/>
          <w:spacing w:val="-5"/>
          <w:sz w:val="18"/>
          <w:szCs w:val="18"/>
          <w:lang w:val="cs-CZ" w:eastAsia="pl-PL"/>
        </w:rPr>
        <w:t>w</w:t>
      </w:r>
      <w:r w:rsidRPr="00125BD6">
        <w:rPr>
          <w:rFonts w:eastAsia="Calibri" w:cstheme="minorHAnsi"/>
          <w:color w:val="000000"/>
          <w:sz w:val="18"/>
          <w:szCs w:val="18"/>
          <w:lang w:val="cs-CZ" w:eastAsia="pl-PL"/>
        </w:rPr>
        <w:t>ybi</w:t>
      </w:r>
      <w:r w:rsidRPr="00125BD6">
        <w:rPr>
          <w:rFonts w:eastAsia="Calibri" w:cstheme="minorHAnsi"/>
          <w:color w:val="000000"/>
          <w:spacing w:val="-3"/>
          <w:sz w:val="18"/>
          <w:szCs w:val="18"/>
          <w:lang w:val="cs-CZ" w:eastAsia="pl-PL"/>
        </w:rPr>
        <w:t>e</w:t>
      </w:r>
      <w:r w:rsidRPr="00125BD6">
        <w:rPr>
          <w:rFonts w:eastAsia="Calibri" w:cstheme="minorHAnsi"/>
          <w:color w:val="000000"/>
          <w:sz w:val="18"/>
          <w:szCs w:val="18"/>
          <w:lang w:val="cs-CZ" w:eastAsia="pl-PL"/>
        </w:rPr>
        <w:t>ra o</w:t>
      </w:r>
      <w:r w:rsidRPr="00125BD6">
        <w:rPr>
          <w:rFonts w:eastAsia="Calibri" w:cstheme="minorHAnsi"/>
          <w:color w:val="000000"/>
          <w:spacing w:val="-4"/>
          <w:sz w:val="18"/>
          <w:szCs w:val="18"/>
          <w:lang w:val="cs-CZ" w:eastAsia="pl-PL"/>
        </w:rPr>
        <w:t>f</w:t>
      </w:r>
      <w:r w:rsidRPr="00125BD6">
        <w:rPr>
          <w:rFonts w:eastAsia="Calibri" w:cstheme="minorHAnsi"/>
          <w:color w:val="000000"/>
          <w:sz w:val="18"/>
          <w:szCs w:val="18"/>
          <w:lang w:val="cs-CZ" w:eastAsia="pl-PL"/>
        </w:rPr>
        <w:t>ert</w:t>
      </w:r>
      <w:r w:rsidRPr="00125BD6">
        <w:rPr>
          <w:rFonts w:eastAsia="Calibri" w:cstheme="minorHAnsi"/>
          <w:color w:val="000000"/>
          <w:spacing w:val="-3"/>
          <w:sz w:val="18"/>
          <w:szCs w:val="18"/>
          <w:lang w:val="cs-CZ" w:eastAsia="pl-PL"/>
        </w:rPr>
        <w:t>ę</w:t>
      </w:r>
      <w:r w:rsidRPr="00125BD6">
        <w:rPr>
          <w:rFonts w:eastAsia="Calibri" w:cstheme="minorHAnsi"/>
          <w:color w:val="000000"/>
          <w:sz w:val="18"/>
          <w:szCs w:val="18"/>
          <w:lang w:val="cs-CZ" w:eastAsia="pl-PL"/>
        </w:rPr>
        <w:t xml:space="preserve">  z niższ</w:t>
      </w:r>
      <w:r w:rsidRPr="00125BD6">
        <w:rPr>
          <w:rFonts w:eastAsia="Calibri" w:cstheme="minorHAnsi"/>
          <w:color w:val="000000"/>
          <w:spacing w:val="-3"/>
          <w:sz w:val="18"/>
          <w:szCs w:val="18"/>
          <w:lang w:val="cs-CZ" w:eastAsia="pl-PL"/>
        </w:rPr>
        <w:t>ą</w:t>
      </w:r>
      <w:r w:rsidRPr="00125BD6">
        <w:rPr>
          <w:rFonts w:eastAsia="Calibri" w:cstheme="minorHAnsi"/>
          <w:color w:val="000000"/>
          <w:sz w:val="18"/>
          <w:szCs w:val="18"/>
          <w:lang w:val="cs-CZ" w:eastAsia="pl-PL"/>
        </w:rPr>
        <w:t xml:space="preserve"> ceną</w:t>
      </w:r>
      <w:r w:rsidRPr="00125BD6">
        <w:rPr>
          <w:rFonts w:eastAsia="Calibri" w:cstheme="minorHAnsi"/>
          <w:color w:val="000000"/>
          <w:spacing w:val="-4"/>
          <w:sz w:val="18"/>
          <w:szCs w:val="18"/>
          <w:lang w:val="cs-CZ" w:eastAsia="pl-PL"/>
        </w:rPr>
        <w:t>.</w:t>
      </w:r>
      <w:r w:rsidRPr="00125BD6">
        <w:rPr>
          <w:rFonts w:eastAsia="Calibri" w:cstheme="minorHAnsi"/>
          <w:color w:val="000000"/>
          <w:sz w:val="18"/>
          <w:szCs w:val="18"/>
          <w:lang w:val="cs-CZ" w:eastAsia="pl-PL"/>
        </w:rPr>
        <w:t xml:space="preserve"> </w:t>
      </w:r>
    </w:p>
    <w:p w14:paraId="10E0962E" w14:textId="77777777" w:rsidR="001E0D7A" w:rsidRPr="00125BD6" w:rsidRDefault="001E0D7A" w:rsidP="007B7E0A">
      <w:pPr>
        <w:pStyle w:val="Akapitzlist"/>
        <w:numPr>
          <w:ilvl w:val="5"/>
          <w:numId w:val="5"/>
        </w:numPr>
        <w:autoSpaceDE w:val="0"/>
        <w:autoSpaceDN w:val="0"/>
        <w:adjustRightInd w:val="0"/>
        <w:spacing w:line="240" w:lineRule="auto"/>
        <w:ind w:left="181" w:hanging="181"/>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Cena ofertowa brutto musi uwzględniać wszelkie koszty jakie Wykonawca poniesie w związku z realizacją przedmiotu zamówienia.</w:t>
      </w:r>
    </w:p>
    <w:p w14:paraId="6379F102" w14:textId="77777777" w:rsidR="00474BAA" w:rsidRPr="00125BD6" w:rsidRDefault="001E0D7A" w:rsidP="007B7E0A">
      <w:pPr>
        <w:pStyle w:val="Akapitzlist"/>
        <w:numPr>
          <w:ilvl w:val="5"/>
          <w:numId w:val="5"/>
        </w:numPr>
        <w:autoSpaceDE w:val="0"/>
        <w:autoSpaceDN w:val="0"/>
        <w:adjustRightInd w:val="0"/>
        <w:spacing w:line="240" w:lineRule="auto"/>
        <w:ind w:left="181" w:hanging="181"/>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W toku badania i oceny ofert Zamawiający może żądać od Wykonawcy wyjaśnień dotyczących treści złożonej oferty, w tym zaoferowanej ceny.</w:t>
      </w:r>
    </w:p>
    <w:p w14:paraId="512114C4" w14:textId="15972BD9" w:rsidR="001E0D7A" w:rsidRPr="00125BD6" w:rsidRDefault="001E0D7A" w:rsidP="007B7E0A">
      <w:pPr>
        <w:pStyle w:val="Akapitzlist"/>
        <w:numPr>
          <w:ilvl w:val="5"/>
          <w:numId w:val="5"/>
        </w:numPr>
        <w:autoSpaceDE w:val="0"/>
        <w:autoSpaceDN w:val="0"/>
        <w:adjustRightInd w:val="0"/>
        <w:spacing w:line="240" w:lineRule="auto"/>
        <w:ind w:left="181" w:hanging="181"/>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Zamawiający udzieli zamówienia Wykonawcy, którego oferta zostanie uznana za najkorzystniejszą.</w:t>
      </w:r>
    </w:p>
    <w:p w14:paraId="7C845E61" w14:textId="77777777" w:rsidR="00474BAA" w:rsidRPr="00125BD6" w:rsidRDefault="00474BAA" w:rsidP="007B7E0A">
      <w:pPr>
        <w:pStyle w:val="Akapitzlist"/>
        <w:autoSpaceDE w:val="0"/>
        <w:autoSpaceDN w:val="0"/>
        <w:adjustRightInd w:val="0"/>
        <w:spacing w:line="240" w:lineRule="auto"/>
        <w:ind w:left="181"/>
        <w:jc w:val="both"/>
        <w:rPr>
          <w:rFonts w:asciiTheme="minorHAnsi" w:eastAsia="Calibri" w:hAnsiTheme="minorHAnsi" w:cstheme="minorHAnsi"/>
          <w:sz w:val="18"/>
          <w:szCs w:val="18"/>
        </w:rPr>
      </w:pPr>
    </w:p>
    <w:p w14:paraId="7D26892D" w14:textId="384102A3" w:rsidR="001E0D7A" w:rsidRPr="00125BD6" w:rsidRDefault="001E0D7A" w:rsidP="007B7E0A">
      <w:pPr>
        <w:pStyle w:val="Akapitzlist"/>
        <w:numPr>
          <w:ilvl w:val="0"/>
          <w:numId w:val="31"/>
        </w:numPr>
        <w:shd w:val="clear" w:color="auto" w:fill="DAEEF3"/>
        <w:tabs>
          <w:tab w:val="left" w:pos="426"/>
        </w:tabs>
        <w:spacing w:before="360" w:after="40" w:line="240" w:lineRule="auto"/>
        <w:ind w:right="23"/>
        <w:jc w:val="both"/>
        <w:rPr>
          <w:rFonts w:asciiTheme="minorHAnsi" w:eastAsia="Calibri" w:hAnsiTheme="minorHAnsi" w:cstheme="minorHAnsi"/>
          <w:b/>
          <w:sz w:val="18"/>
          <w:szCs w:val="18"/>
        </w:rPr>
      </w:pPr>
      <w:r w:rsidRPr="00125BD6">
        <w:rPr>
          <w:rFonts w:asciiTheme="minorHAnsi" w:eastAsia="Calibri" w:hAnsiTheme="minorHAnsi" w:cstheme="minorHAnsi"/>
          <w:b/>
          <w:sz w:val="18"/>
          <w:szCs w:val="18"/>
        </w:rPr>
        <w:t>INFORMACJE O FORMALNOŚCIACH, JAKIE POWINNY BYĆ DOPEŁNIONE PO WYBORZE OFERTY W CELU ZAWARCIA UMOWY W SPRAWIE ZAMÓWIENIA PUBLICZNEGO</w:t>
      </w:r>
    </w:p>
    <w:p w14:paraId="4A698BB8" w14:textId="77777777" w:rsidR="001E0D7A" w:rsidRPr="00125BD6" w:rsidRDefault="001E0D7A" w:rsidP="007B7E0A">
      <w:pPr>
        <w:numPr>
          <w:ilvl w:val="0"/>
          <w:numId w:val="17"/>
        </w:numPr>
        <w:spacing w:after="0" w:line="240" w:lineRule="auto"/>
        <w:ind w:left="459" w:hanging="425"/>
        <w:jc w:val="both"/>
        <w:rPr>
          <w:rFonts w:eastAsia="Calibri" w:cstheme="minorHAnsi"/>
          <w:sz w:val="18"/>
          <w:szCs w:val="18"/>
        </w:rPr>
      </w:pPr>
      <w:r w:rsidRPr="00125BD6">
        <w:rPr>
          <w:rFonts w:eastAsia="Calibri" w:cstheme="minorHAnsi"/>
          <w:sz w:val="18"/>
          <w:szCs w:val="18"/>
        </w:rPr>
        <w:t>Zamawiający zawiera umowę w sprawie zamówienia publicznego w terminie nie krótszym niż 5 dni od dnia przesłania zawiadomienia o wyborze najkorzystniejszej oferty.</w:t>
      </w:r>
    </w:p>
    <w:p w14:paraId="4E21DBCC" w14:textId="77777777" w:rsidR="001E0D7A" w:rsidRPr="00125BD6" w:rsidRDefault="001E0D7A" w:rsidP="007B7E0A">
      <w:pPr>
        <w:numPr>
          <w:ilvl w:val="0"/>
          <w:numId w:val="17"/>
        </w:numPr>
        <w:spacing w:after="0" w:line="240" w:lineRule="auto"/>
        <w:ind w:left="459" w:hanging="425"/>
        <w:jc w:val="both"/>
        <w:rPr>
          <w:rFonts w:eastAsia="Calibri" w:cstheme="minorHAnsi"/>
          <w:sz w:val="18"/>
          <w:szCs w:val="18"/>
        </w:rPr>
      </w:pPr>
      <w:r w:rsidRPr="00125BD6">
        <w:rPr>
          <w:rFonts w:eastAsia="Calibri" w:cstheme="minorHAnsi"/>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03FA05AB" w14:textId="77777777" w:rsidR="001E0D7A" w:rsidRPr="00125BD6" w:rsidRDefault="001E0D7A" w:rsidP="007B7E0A">
      <w:pPr>
        <w:numPr>
          <w:ilvl w:val="0"/>
          <w:numId w:val="17"/>
        </w:numPr>
        <w:spacing w:after="0" w:line="240" w:lineRule="auto"/>
        <w:ind w:left="459" w:hanging="425"/>
        <w:jc w:val="both"/>
        <w:rPr>
          <w:rFonts w:eastAsia="Calibri" w:cstheme="minorHAnsi"/>
          <w:sz w:val="18"/>
          <w:szCs w:val="18"/>
        </w:rPr>
      </w:pPr>
      <w:r w:rsidRPr="00125BD6">
        <w:rPr>
          <w:rFonts w:eastAsia="Calibri" w:cstheme="minorHAns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9B81B75" w14:textId="77777777" w:rsidR="001E0D7A" w:rsidRPr="00125BD6" w:rsidRDefault="001E0D7A" w:rsidP="007B7E0A">
      <w:pPr>
        <w:numPr>
          <w:ilvl w:val="0"/>
          <w:numId w:val="17"/>
        </w:numPr>
        <w:spacing w:after="0" w:line="240" w:lineRule="auto"/>
        <w:ind w:left="459" w:hanging="425"/>
        <w:jc w:val="both"/>
        <w:rPr>
          <w:rFonts w:eastAsia="Calibri" w:cstheme="minorHAnsi"/>
          <w:sz w:val="18"/>
          <w:szCs w:val="18"/>
        </w:rPr>
      </w:pPr>
      <w:r w:rsidRPr="00125BD6">
        <w:rPr>
          <w:rFonts w:eastAsia="Calibri" w:cstheme="minorHAnsi"/>
          <w:sz w:val="18"/>
          <w:szCs w:val="18"/>
        </w:rPr>
        <w:t>Wykonawca będzie zobowiązany do podpisania umowy w miejscu i terminie wskazanym przez Zamawiającego.</w:t>
      </w:r>
    </w:p>
    <w:p w14:paraId="17022309" w14:textId="7A6D99EA" w:rsidR="001E0D7A" w:rsidRPr="00125BD6" w:rsidRDefault="001E0D7A" w:rsidP="007B7E0A">
      <w:pPr>
        <w:pStyle w:val="Akapitzlist"/>
        <w:numPr>
          <w:ilvl w:val="0"/>
          <w:numId w:val="31"/>
        </w:numPr>
        <w:shd w:val="clear" w:color="auto" w:fill="DAEEF3"/>
        <w:tabs>
          <w:tab w:val="left" w:pos="426"/>
        </w:tabs>
        <w:spacing w:before="360" w:after="40" w:line="240" w:lineRule="auto"/>
        <w:ind w:right="23"/>
        <w:jc w:val="both"/>
        <w:rPr>
          <w:rFonts w:asciiTheme="minorHAnsi" w:eastAsia="Calibri" w:hAnsiTheme="minorHAnsi" w:cstheme="minorHAnsi"/>
          <w:b/>
          <w:sz w:val="18"/>
          <w:szCs w:val="18"/>
        </w:rPr>
      </w:pPr>
      <w:r w:rsidRPr="00125BD6">
        <w:rPr>
          <w:rFonts w:asciiTheme="minorHAnsi" w:eastAsia="Calibri" w:hAnsiTheme="minorHAnsi" w:cstheme="minorHAnsi"/>
          <w:b/>
          <w:sz w:val="18"/>
          <w:szCs w:val="18"/>
        </w:rPr>
        <w:t>WYMAGANIA DOTYCZĄCE ZABEZPIECZENIA NALEŻYTEGO WYKONANIA UMOWY</w:t>
      </w:r>
    </w:p>
    <w:p w14:paraId="62A3059E" w14:textId="77777777" w:rsidR="00FD054D" w:rsidRPr="00125BD6" w:rsidRDefault="00446285" w:rsidP="005A3149">
      <w:pPr>
        <w:pStyle w:val="Akapitzlist"/>
        <w:numPr>
          <w:ilvl w:val="3"/>
          <w:numId w:val="38"/>
        </w:numPr>
        <w:spacing w:line="240" w:lineRule="auto"/>
        <w:ind w:left="357" w:hanging="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 xml:space="preserve">Zamawiający </w:t>
      </w:r>
      <w:r w:rsidR="00551F7A" w:rsidRPr="00125BD6">
        <w:rPr>
          <w:rFonts w:asciiTheme="minorHAnsi" w:eastAsia="Calibri" w:hAnsiTheme="minorHAnsi" w:cstheme="minorHAnsi"/>
          <w:sz w:val="18"/>
          <w:szCs w:val="18"/>
        </w:rPr>
        <w:t>wymaga</w:t>
      </w:r>
      <w:r w:rsidRPr="00125BD6">
        <w:rPr>
          <w:rFonts w:asciiTheme="minorHAnsi" w:eastAsia="Calibri" w:hAnsiTheme="minorHAnsi" w:cstheme="minorHAnsi"/>
          <w:sz w:val="18"/>
          <w:szCs w:val="18"/>
        </w:rPr>
        <w:t xml:space="preserve"> wniesienia </w:t>
      </w:r>
      <w:r w:rsidR="00551F7A" w:rsidRPr="00125BD6">
        <w:rPr>
          <w:rFonts w:asciiTheme="minorHAnsi" w:eastAsia="Calibri" w:hAnsiTheme="minorHAnsi" w:cstheme="minorHAnsi"/>
          <w:sz w:val="18"/>
          <w:szCs w:val="18"/>
        </w:rPr>
        <w:t>zabezpieczenia należytego wykonania umowy.</w:t>
      </w:r>
    </w:p>
    <w:p w14:paraId="19B9647F" w14:textId="77777777" w:rsidR="00194DBB" w:rsidRPr="00125BD6" w:rsidRDefault="004A5215" w:rsidP="005A3149">
      <w:pPr>
        <w:pStyle w:val="Akapitzlist"/>
        <w:numPr>
          <w:ilvl w:val="3"/>
          <w:numId w:val="38"/>
        </w:numPr>
        <w:spacing w:line="240" w:lineRule="auto"/>
        <w:ind w:left="357" w:hanging="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Zabezpieczenie służy pokryciu roszczeń z tytułu niewykonania lub nienależytego wykonania umowy.</w:t>
      </w:r>
    </w:p>
    <w:p w14:paraId="61D34EDF" w14:textId="77777777" w:rsidR="000D3D5D" w:rsidRPr="00125BD6" w:rsidRDefault="004A5215" w:rsidP="005A3149">
      <w:pPr>
        <w:pStyle w:val="Akapitzlist"/>
        <w:numPr>
          <w:ilvl w:val="3"/>
          <w:numId w:val="38"/>
        </w:numPr>
        <w:spacing w:line="240" w:lineRule="auto"/>
        <w:ind w:left="357" w:hanging="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Zabezpieczenie wnosi się przed zawarciem umowy</w:t>
      </w:r>
      <w:r w:rsidR="00194DBB" w:rsidRPr="00125BD6">
        <w:rPr>
          <w:rFonts w:asciiTheme="minorHAnsi" w:eastAsia="Calibri" w:hAnsiTheme="minorHAnsi" w:cstheme="minorHAnsi"/>
          <w:sz w:val="18"/>
          <w:szCs w:val="18"/>
        </w:rPr>
        <w:t>.</w:t>
      </w:r>
    </w:p>
    <w:p w14:paraId="0E87C279" w14:textId="58433F7E" w:rsidR="004A5215" w:rsidRPr="00125BD6" w:rsidRDefault="004A5215" w:rsidP="005A3149">
      <w:pPr>
        <w:pStyle w:val="Akapitzlist"/>
        <w:numPr>
          <w:ilvl w:val="3"/>
          <w:numId w:val="38"/>
        </w:numPr>
        <w:spacing w:line="240" w:lineRule="auto"/>
        <w:ind w:left="357" w:hanging="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Zabezpieczenie może być wnoszone, według wyboru wykonawcy, w jednej lub w kilku następujących formach:</w:t>
      </w:r>
    </w:p>
    <w:p w14:paraId="093C5E7F" w14:textId="77777777" w:rsidR="004A5215" w:rsidRPr="00125BD6" w:rsidRDefault="004A5215" w:rsidP="007B7E0A">
      <w:pPr>
        <w:spacing w:after="0" w:line="240" w:lineRule="auto"/>
        <w:ind w:left="357"/>
        <w:jc w:val="both"/>
        <w:rPr>
          <w:rFonts w:eastAsia="Calibri" w:cstheme="minorHAnsi"/>
          <w:sz w:val="18"/>
          <w:szCs w:val="18"/>
        </w:rPr>
      </w:pPr>
      <w:r w:rsidRPr="00125BD6">
        <w:rPr>
          <w:rFonts w:eastAsia="Calibri" w:cstheme="minorHAnsi"/>
          <w:sz w:val="18"/>
          <w:szCs w:val="18"/>
        </w:rPr>
        <w:t>1) pieniądzu;</w:t>
      </w:r>
    </w:p>
    <w:p w14:paraId="20EE020D" w14:textId="4F5E6F03" w:rsidR="004A5215" w:rsidRPr="00125BD6" w:rsidRDefault="004A5215" w:rsidP="007B7E0A">
      <w:pPr>
        <w:spacing w:after="0" w:line="240" w:lineRule="auto"/>
        <w:ind w:left="357"/>
        <w:jc w:val="both"/>
        <w:rPr>
          <w:rFonts w:eastAsia="Calibri" w:cstheme="minorHAnsi"/>
          <w:sz w:val="18"/>
          <w:szCs w:val="18"/>
        </w:rPr>
      </w:pPr>
      <w:r w:rsidRPr="00125BD6">
        <w:rPr>
          <w:rFonts w:eastAsia="Calibri" w:cstheme="minorHAnsi"/>
          <w:sz w:val="18"/>
          <w:szCs w:val="18"/>
        </w:rPr>
        <w:t>2) poręczeniach bankowych lub poręczeniach spółdzielczej kasy oszczędnościowo-kredytowej, z tym że zobowiązanie kasy jest zawsze zobowiązaniem pieniężnym;</w:t>
      </w:r>
    </w:p>
    <w:p w14:paraId="65D179AC" w14:textId="77777777" w:rsidR="004A5215" w:rsidRPr="00125BD6" w:rsidRDefault="004A5215" w:rsidP="007B7E0A">
      <w:pPr>
        <w:spacing w:after="0" w:line="240" w:lineRule="auto"/>
        <w:ind w:left="357"/>
        <w:jc w:val="both"/>
        <w:rPr>
          <w:rFonts w:eastAsia="Calibri" w:cstheme="minorHAnsi"/>
          <w:sz w:val="18"/>
          <w:szCs w:val="18"/>
        </w:rPr>
      </w:pPr>
      <w:r w:rsidRPr="00125BD6">
        <w:rPr>
          <w:rFonts w:eastAsia="Calibri" w:cstheme="minorHAnsi"/>
          <w:sz w:val="18"/>
          <w:szCs w:val="18"/>
        </w:rPr>
        <w:t>3) gwarancjach bankowych;</w:t>
      </w:r>
    </w:p>
    <w:p w14:paraId="3035AA3B" w14:textId="77777777" w:rsidR="004A5215" w:rsidRPr="00125BD6" w:rsidRDefault="004A5215" w:rsidP="007B7E0A">
      <w:pPr>
        <w:spacing w:after="0" w:line="240" w:lineRule="auto"/>
        <w:ind w:left="357"/>
        <w:jc w:val="both"/>
        <w:rPr>
          <w:rFonts w:eastAsia="Calibri" w:cstheme="minorHAnsi"/>
          <w:sz w:val="18"/>
          <w:szCs w:val="18"/>
        </w:rPr>
      </w:pPr>
      <w:r w:rsidRPr="00125BD6">
        <w:rPr>
          <w:rFonts w:eastAsia="Calibri" w:cstheme="minorHAnsi"/>
          <w:sz w:val="18"/>
          <w:szCs w:val="18"/>
        </w:rPr>
        <w:t>4) gwarancjach ubezpieczeniowych;</w:t>
      </w:r>
    </w:p>
    <w:p w14:paraId="15D05EBF" w14:textId="22277BE3" w:rsidR="004A5215" w:rsidRPr="00125BD6" w:rsidRDefault="004A5215" w:rsidP="007B7E0A">
      <w:pPr>
        <w:spacing w:after="0" w:line="240" w:lineRule="auto"/>
        <w:ind w:left="357"/>
        <w:jc w:val="both"/>
        <w:rPr>
          <w:rFonts w:eastAsia="Calibri" w:cstheme="minorHAnsi"/>
          <w:sz w:val="18"/>
          <w:szCs w:val="18"/>
        </w:rPr>
      </w:pPr>
      <w:r w:rsidRPr="00125BD6">
        <w:rPr>
          <w:rFonts w:eastAsia="Calibri" w:cstheme="minorHAnsi"/>
          <w:sz w:val="18"/>
          <w:szCs w:val="18"/>
        </w:rPr>
        <w:t>5) poręczeniach udzielanych przez podmioty, o których mowa w art. 6b ust. 5 pkt 2 ustawy z dnia 9 listopada 2000 r. o utworzeniu Polskiej Agencji Rozwoju Przedsiębiorczości.</w:t>
      </w:r>
    </w:p>
    <w:p w14:paraId="358478B8" w14:textId="77777777" w:rsidR="00CA6178" w:rsidRPr="00125BD6" w:rsidRDefault="004A5215" w:rsidP="005A3149">
      <w:pPr>
        <w:pStyle w:val="Akapitzlist"/>
        <w:numPr>
          <w:ilvl w:val="3"/>
          <w:numId w:val="38"/>
        </w:numPr>
        <w:spacing w:line="240" w:lineRule="auto"/>
        <w:ind w:left="357" w:hanging="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Zabezpieczenie wnoszone w pieniądzu wykonawca wpłaca przelewem na rachunek bankowy wskazany przez zamawiającego.</w:t>
      </w:r>
    </w:p>
    <w:p w14:paraId="7D456042" w14:textId="77777777" w:rsidR="008B0D7A" w:rsidRPr="00125BD6" w:rsidRDefault="004A5215" w:rsidP="005A3149">
      <w:pPr>
        <w:pStyle w:val="Akapitzlist"/>
        <w:numPr>
          <w:ilvl w:val="3"/>
          <w:numId w:val="38"/>
        </w:numPr>
        <w:spacing w:line="240" w:lineRule="auto"/>
        <w:ind w:left="357" w:hanging="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W przypadku wniesienia wadium w pieniądzu wykonawca może wyrazić zgodę na zaliczenie kwoty wadium na poczet zabezpieczenia.</w:t>
      </w:r>
    </w:p>
    <w:p w14:paraId="0FE99550" w14:textId="77777777" w:rsidR="008B0D7A" w:rsidRPr="00125BD6" w:rsidRDefault="004A5215" w:rsidP="005A3149">
      <w:pPr>
        <w:pStyle w:val="Akapitzlist"/>
        <w:numPr>
          <w:ilvl w:val="3"/>
          <w:numId w:val="38"/>
        </w:numPr>
        <w:spacing w:line="240" w:lineRule="auto"/>
        <w:ind w:left="357" w:hanging="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ED22D82" w14:textId="77777777" w:rsidR="000675A9" w:rsidRPr="00125BD6" w:rsidRDefault="004A5215" w:rsidP="005A3149">
      <w:pPr>
        <w:pStyle w:val="Akapitzlist"/>
        <w:numPr>
          <w:ilvl w:val="3"/>
          <w:numId w:val="38"/>
        </w:numPr>
        <w:spacing w:line="240" w:lineRule="auto"/>
        <w:ind w:left="357" w:hanging="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W trakcie realizacji umowy wykonawca może dokonać zmiany formy zabezpieczenia na jedną lub kilka form, o których mowa w art. 450 ust. 1</w:t>
      </w:r>
      <w:r w:rsidR="008B0D7A" w:rsidRPr="00125BD6">
        <w:rPr>
          <w:rFonts w:asciiTheme="minorHAnsi" w:eastAsia="Calibri" w:hAnsiTheme="minorHAnsi" w:cstheme="minorHAnsi"/>
          <w:sz w:val="18"/>
          <w:szCs w:val="18"/>
        </w:rPr>
        <w:t xml:space="preserve"> ustawy z dnia 11.09.2019r. Prawo zamówień publicznych (</w:t>
      </w:r>
      <w:proofErr w:type="spellStart"/>
      <w:r w:rsidR="008B0D7A" w:rsidRPr="00125BD6">
        <w:rPr>
          <w:rFonts w:asciiTheme="minorHAnsi" w:eastAsia="Calibri" w:hAnsiTheme="minorHAnsi" w:cstheme="minorHAnsi"/>
          <w:sz w:val="18"/>
          <w:szCs w:val="18"/>
        </w:rPr>
        <w:t>Dz.U.z</w:t>
      </w:r>
      <w:proofErr w:type="spellEnd"/>
      <w:r w:rsidR="008B0D7A" w:rsidRPr="00125BD6">
        <w:rPr>
          <w:rFonts w:asciiTheme="minorHAnsi" w:eastAsia="Calibri" w:hAnsiTheme="minorHAnsi" w:cstheme="minorHAnsi"/>
          <w:sz w:val="18"/>
          <w:szCs w:val="18"/>
        </w:rPr>
        <w:t xml:space="preserve"> 2022r., poz. 1710).</w:t>
      </w:r>
    </w:p>
    <w:p w14:paraId="7B5EE3B6" w14:textId="77777777" w:rsidR="00C04ADA" w:rsidRPr="00125BD6" w:rsidRDefault="004A5215" w:rsidP="005A3149">
      <w:pPr>
        <w:pStyle w:val="Akapitzlist"/>
        <w:numPr>
          <w:ilvl w:val="3"/>
          <w:numId w:val="38"/>
        </w:numPr>
        <w:spacing w:line="240" w:lineRule="auto"/>
        <w:ind w:left="357" w:hanging="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Zmiana formy zabezpieczenia jest dokonywana z zachowaniem ciągłości zabezpieczenia i bez zmniejszenia jego wysokości.</w:t>
      </w:r>
    </w:p>
    <w:p w14:paraId="67E86084" w14:textId="77777777" w:rsidR="00C04ADA" w:rsidRPr="00125BD6" w:rsidRDefault="004A5215" w:rsidP="005A3149">
      <w:pPr>
        <w:pStyle w:val="Akapitzlist"/>
        <w:numPr>
          <w:ilvl w:val="3"/>
          <w:numId w:val="38"/>
        </w:numPr>
        <w:spacing w:line="240" w:lineRule="auto"/>
        <w:ind w:left="357" w:hanging="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Wysokość zabezpieczenia ustala się w stosunku procentowym do ceny całkowitej podanej w ofercie albo maksymalnej wartości nominalnej zobowiązania zamawiającego wynikającego z umowy, jeżeli w ofercie podano cenę jednostkową lub ceny jednostkowe.</w:t>
      </w:r>
    </w:p>
    <w:p w14:paraId="4806C757" w14:textId="3083BA88" w:rsidR="001E0D7A" w:rsidRPr="00125BD6" w:rsidRDefault="004A5215" w:rsidP="005A3149">
      <w:pPr>
        <w:pStyle w:val="Akapitzlist"/>
        <w:numPr>
          <w:ilvl w:val="3"/>
          <w:numId w:val="38"/>
        </w:numPr>
        <w:spacing w:line="240" w:lineRule="auto"/>
        <w:ind w:left="357" w:hanging="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Zabezpieczenie ustala się w wysokości nieprzekraczającej 5% ceny całkowitej podanej w ofercie albo maksymalnej wartości nominalnej zobowiązania zamawiającego wynikającego z umowy.</w:t>
      </w:r>
    </w:p>
    <w:p w14:paraId="22DC460C" w14:textId="77777777" w:rsidR="007E4B62" w:rsidRPr="00125BD6" w:rsidRDefault="007E4B62" w:rsidP="007B7E0A">
      <w:pPr>
        <w:pStyle w:val="Akapitzlist"/>
        <w:spacing w:line="240" w:lineRule="auto"/>
        <w:ind w:left="357"/>
        <w:jc w:val="both"/>
        <w:rPr>
          <w:rFonts w:asciiTheme="minorHAnsi" w:eastAsia="Calibri" w:hAnsiTheme="minorHAnsi" w:cstheme="minorHAnsi"/>
          <w:sz w:val="18"/>
          <w:szCs w:val="18"/>
        </w:rPr>
      </w:pPr>
    </w:p>
    <w:p w14:paraId="471A41DA" w14:textId="08AFB3E5" w:rsidR="001E0D7A" w:rsidRPr="00125BD6" w:rsidRDefault="001E0D7A" w:rsidP="007B7E0A">
      <w:pPr>
        <w:pStyle w:val="Akapitzlist"/>
        <w:numPr>
          <w:ilvl w:val="0"/>
          <w:numId w:val="31"/>
        </w:numPr>
        <w:shd w:val="clear" w:color="auto" w:fill="DAEEF3"/>
        <w:tabs>
          <w:tab w:val="left" w:pos="426"/>
        </w:tabs>
        <w:spacing w:before="360" w:after="40" w:line="240" w:lineRule="auto"/>
        <w:ind w:right="23"/>
        <w:rPr>
          <w:rFonts w:asciiTheme="minorHAnsi" w:eastAsia="Calibri" w:hAnsiTheme="minorHAnsi" w:cstheme="minorHAnsi"/>
          <w:b/>
          <w:sz w:val="18"/>
          <w:szCs w:val="18"/>
        </w:rPr>
      </w:pPr>
      <w:r w:rsidRPr="00125BD6">
        <w:rPr>
          <w:rFonts w:asciiTheme="minorHAnsi" w:eastAsia="Calibri" w:hAnsiTheme="minorHAnsi" w:cstheme="minorHAnsi"/>
          <w:b/>
          <w:sz w:val="18"/>
          <w:szCs w:val="18"/>
        </w:rPr>
        <w:t>INFORMACJE O TREŚCI ZAWIERANEJ UMOWY ORAZ MOŻLIWOŚCI JEJ ZMIANY</w:t>
      </w:r>
    </w:p>
    <w:p w14:paraId="555D1B97" w14:textId="77777777" w:rsidR="001E0D7A" w:rsidRPr="00125BD6" w:rsidRDefault="001E0D7A" w:rsidP="007B7E0A">
      <w:pPr>
        <w:numPr>
          <w:ilvl w:val="0"/>
          <w:numId w:val="33"/>
        </w:numPr>
        <w:spacing w:after="0" w:line="240" w:lineRule="auto"/>
        <w:ind w:left="357" w:hanging="357"/>
        <w:jc w:val="both"/>
        <w:rPr>
          <w:rFonts w:eastAsia="Calibri" w:cstheme="minorHAnsi"/>
          <w:sz w:val="18"/>
          <w:szCs w:val="18"/>
        </w:rPr>
      </w:pPr>
      <w:r w:rsidRPr="00125BD6">
        <w:rPr>
          <w:rFonts w:eastAsia="Calibri" w:cstheme="minorHAnsi"/>
          <w:sz w:val="18"/>
          <w:szCs w:val="18"/>
        </w:rPr>
        <w:t xml:space="preserve">Wybrany Wykonawca jest zobowiązany do zawarcia umowy w sprawie zamówienia publicznego na warunkach określonych we Wzorze Umowy, stanowiącym </w:t>
      </w:r>
      <w:r w:rsidRPr="00125BD6">
        <w:rPr>
          <w:rFonts w:eastAsia="Calibri" w:cstheme="minorHAnsi"/>
          <w:b/>
          <w:sz w:val="18"/>
          <w:szCs w:val="18"/>
        </w:rPr>
        <w:t>Załącznik nr 4 do SWZ</w:t>
      </w:r>
      <w:r w:rsidRPr="00125BD6">
        <w:rPr>
          <w:rFonts w:eastAsia="Calibri" w:cstheme="minorHAnsi"/>
          <w:sz w:val="18"/>
          <w:szCs w:val="18"/>
        </w:rPr>
        <w:t>.</w:t>
      </w:r>
    </w:p>
    <w:p w14:paraId="6FF85010" w14:textId="77777777" w:rsidR="001E0D7A" w:rsidRPr="00125BD6" w:rsidRDefault="001E0D7A" w:rsidP="007B7E0A">
      <w:pPr>
        <w:numPr>
          <w:ilvl w:val="0"/>
          <w:numId w:val="33"/>
        </w:numPr>
        <w:spacing w:after="0" w:line="240" w:lineRule="auto"/>
        <w:ind w:left="357" w:hanging="357"/>
        <w:jc w:val="both"/>
        <w:rPr>
          <w:rFonts w:eastAsia="Calibri" w:cstheme="minorHAnsi"/>
          <w:sz w:val="18"/>
          <w:szCs w:val="18"/>
        </w:rPr>
      </w:pPr>
      <w:r w:rsidRPr="00125BD6">
        <w:rPr>
          <w:rFonts w:eastAsia="Calibri" w:cstheme="minorHAnsi"/>
          <w:sz w:val="18"/>
          <w:szCs w:val="18"/>
        </w:rPr>
        <w:t>Zakres świadczenia Wykonawcy wynikający z umowy jest tożsamy z jego zobowiązaniem zawartym w ofercie.</w:t>
      </w:r>
    </w:p>
    <w:p w14:paraId="24245858" w14:textId="77777777" w:rsidR="001E0D7A" w:rsidRPr="00125BD6" w:rsidRDefault="001E0D7A" w:rsidP="007B7E0A">
      <w:pPr>
        <w:numPr>
          <w:ilvl w:val="0"/>
          <w:numId w:val="33"/>
        </w:numPr>
        <w:spacing w:after="0" w:line="240" w:lineRule="auto"/>
        <w:ind w:left="357" w:hanging="357"/>
        <w:jc w:val="both"/>
        <w:rPr>
          <w:rFonts w:eastAsia="Calibri" w:cstheme="minorHAnsi"/>
          <w:sz w:val="18"/>
          <w:szCs w:val="18"/>
        </w:rPr>
      </w:pPr>
      <w:r w:rsidRPr="00125BD6">
        <w:rPr>
          <w:rFonts w:eastAsia="Calibri" w:cstheme="minorHAnsi"/>
          <w:sz w:val="18"/>
          <w:szCs w:val="18"/>
        </w:rPr>
        <w:t xml:space="preserve">Zamawiający przewiduje możliwość zmiany zawartej umowy w stosunku do treści wybranej oferty w zakresie uregulowanym w art. 454-455 </w:t>
      </w:r>
      <w:proofErr w:type="spellStart"/>
      <w:r w:rsidRPr="00125BD6">
        <w:rPr>
          <w:rFonts w:eastAsia="Calibri" w:cstheme="minorHAnsi"/>
          <w:sz w:val="18"/>
          <w:szCs w:val="18"/>
        </w:rPr>
        <w:t>p.z.p</w:t>
      </w:r>
      <w:proofErr w:type="spellEnd"/>
      <w:r w:rsidRPr="00125BD6">
        <w:rPr>
          <w:rFonts w:eastAsia="Calibri" w:cstheme="minorHAnsi"/>
          <w:sz w:val="18"/>
          <w:szCs w:val="18"/>
        </w:rPr>
        <w:t xml:space="preserve">. oraz wskazanym we Wzorze Umowy, stanowiącym </w:t>
      </w:r>
      <w:r w:rsidRPr="00125BD6">
        <w:rPr>
          <w:rFonts w:eastAsia="Calibri" w:cstheme="minorHAnsi"/>
          <w:b/>
          <w:sz w:val="18"/>
          <w:szCs w:val="18"/>
        </w:rPr>
        <w:t>Załącznik nr 4 do SWZ</w:t>
      </w:r>
      <w:r w:rsidRPr="00125BD6">
        <w:rPr>
          <w:rFonts w:eastAsia="Calibri" w:cstheme="minorHAnsi"/>
          <w:sz w:val="18"/>
          <w:szCs w:val="18"/>
        </w:rPr>
        <w:t>.</w:t>
      </w:r>
    </w:p>
    <w:p w14:paraId="215DFC6A" w14:textId="77777777" w:rsidR="001E0D7A" w:rsidRPr="00125BD6" w:rsidRDefault="001E0D7A" w:rsidP="007B7E0A">
      <w:pPr>
        <w:numPr>
          <w:ilvl w:val="0"/>
          <w:numId w:val="33"/>
        </w:numPr>
        <w:spacing w:after="0" w:line="240" w:lineRule="auto"/>
        <w:ind w:left="357" w:hanging="357"/>
        <w:jc w:val="both"/>
        <w:rPr>
          <w:rFonts w:eastAsia="Calibri" w:cstheme="minorHAnsi"/>
          <w:sz w:val="18"/>
          <w:szCs w:val="18"/>
        </w:rPr>
      </w:pPr>
      <w:r w:rsidRPr="00125BD6">
        <w:rPr>
          <w:rFonts w:eastAsia="Calibri" w:cstheme="minorHAnsi"/>
          <w:sz w:val="18"/>
          <w:szCs w:val="18"/>
        </w:rPr>
        <w:t>Zmiana umowy wymaga dla swej ważności, pod rygorem nieważności, zachowania formy pisemnej.</w:t>
      </w:r>
    </w:p>
    <w:p w14:paraId="2DA93D2F" w14:textId="79208E98" w:rsidR="001E0D7A" w:rsidRPr="00125BD6" w:rsidRDefault="001E0D7A" w:rsidP="007B7E0A">
      <w:pPr>
        <w:pStyle w:val="Akapitzlist"/>
        <w:numPr>
          <w:ilvl w:val="0"/>
          <w:numId w:val="31"/>
        </w:numPr>
        <w:shd w:val="clear" w:color="auto" w:fill="DAEEF3"/>
        <w:tabs>
          <w:tab w:val="left" w:pos="426"/>
        </w:tabs>
        <w:spacing w:before="360" w:after="40" w:line="240" w:lineRule="auto"/>
        <w:ind w:right="23"/>
        <w:rPr>
          <w:rFonts w:asciiTheme="minorHAnsi" w:eastAsia="Calibri" w:hAnsiTheme="minorHAnsi" w:cstheme="minorHAnsi"/>
          <w:b/>
          <w:sz w:val="18"/>
          <w:szCs w:val="18"/>
        </w:rPr>
      </w:pPr>
      <w:r w:rsidRPr="00125BD6">
        <w:rPr>
          <w:rFonts w:asciiTheme="minorHAnsi" w:eastAsia="Calibri" w:hAnsiTheme="minorHAnsi" w:cstheme="minorHAnsi"/>
          <w:b/>
          <w:sz w:val="18"/>
          <w:szCs w:val="18"/>
        </w:rPr>
        <w:t>POUCZENIE O ŚRODKACH OCHRONY PRAWNEJ PRZYSŁUGUJĄCYCH WYKONAWCY</w:t>
      </w:r>
    </w:p>
    <w:p w14:paraId="509D0346" w14:textId="77777777" w:rsidR="001E0D7A" w:rsidRPr="00125BD6" w:rsidRDefault="001E0D7A" w:rsidP="007B7E0A">
      <w:pPr>
        <w:numPr>
          <w:ilvl w:val="0"/>
          <w:numId w:val="34"/>
        </w:numPr>
        <w:spacing w:after="0" w:line="240" w:lineRule="auto"/>
        <w:ind w:left="357" w:hanging="357"/>
        <w:jc w:val="both"/>
        <w:rPr>
          <w:rFonts w:eastAsia="Calibri" w:cstheme="minorHAnsi"/>
          <w:sz w:val="18"/>
          <w:szCs w:val="18"/>
        </w:rPr>
      </w:pPr>
      <w:r w:rsidRPr="00125BD6">
        <w:rPr>
          <w:rFonts w:eastAsia="Calibri" w:cstheme="minorHAnsi"/>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125BD6">
        <w:rPr>
          <w:rFonts w:eastAsia="Calibri" w:cstheme="minorHAnsi"/>
          <w:sz w:val="18"/>
          <w:szCs w:val="18"/>
        </w:rPr>
        <w:t>p.z.p</w:t>
      </w:r>
      <w:proofErr w:type="spellEnd"/>
      <w:r w:rsidRPr="00125BD6">
        <w:rPr>
          <w:rFonts w:eastAsia="Calibri" w:cstheme="minorHAnsi"/>
          <w:sz w:val="18"/>
          <w:szCs w:val="18"/>
        </w:rPr>
        <w:t xml:space="preserve">. </w:t>
      </w:r>
    </w:p>
    <w:p w14:paraId="32936E0C" w14:textId="77777777" w:rsidR="001E0D7A" w:rsidRPr="00125BD6" w:rsidRDefault="001E0D7A" w:rsidP="007B7E0A">
      <w:pPr>
        <w:numPr>
          <w:ilvl w:val="0"/>
          <w:numId w:val="34"/>
        </w:numPr>
        <w:spacing w:after="0" w:line="240" w:lineRule="auto"/>
        <w:ind w:left="357" w:hanging="357"/>
        <w:jc w:val="both"/>
        <w:rPr>
          <w:rFonts w:eastAsia="Calibri" w:cstheme="minorHAnsi"/>
          <w:sz w:val="18"/>
          <w:szCs w:val="18"/>
        </w:rPr>
      </w:pPr>
      <w:r w:rsidRPr="00125BD6">
        <w:rPr>
          <w:rFonts w:eastAsia="Calibri" w:cstheme="minorHAnsi"/>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125BD6">
        <w:rPr>
          <w:rFonts w:eastAsia="Calibri" w:cstheme="minorHAnsi"/>
          <w:sz w:val="18"/>
          <w:szCs w:val="18"/>
        </w:rPr>
        <w:t>p.z.p</w:t>
      </w:r>
      <w:proofErr w:type="spellEnd"/>
      <w:r w:rsidRPr="00125BD6">
        <w:rPr>
          <w:rFonts w:eastAsia="Calibri" w:cstheme="minorHAnsi"/>
          <w:sz w:val="18"/>
          <w:szCs w:val="18"/>
        </w:rPr>
        <w:t>. oraz Rzecznikowi Małych i Średnich Przedsiębiorców.</w:t>
      </w:r>
    </w:p>
    <w:p w14:paraId="5CF17F20" w14:textId="77777777" w:rsidR="001E0D7A" w:rsidRPr="00125BD6" w:rsidRDefault="001E0D7A" w:rsidP="007B7E0A">
      <w:pPr>
        <w:numPr>
          <w:ilvl w:val="0"/>
          <w:numId w:val="34"/>
        </w:numPr>
        <w:spacing w:after="0" w:line="240" w:lineRule="auto"/>
        <w:ind w:left="357" w:hanging="357"/>
        <w:jc w:val="both"/>
        <w:rPr>
          <w:rFonts w:eastAsia="Calibri" w:cstheme="minorHAnsi"/>
          <w:sz w:val="18"/>
          <w:szCs w:val="18"/>
        </w:rPr>
      </w:pPr>
      <w:r w:rsidRPr="00125BD6">
        <w:rPr>
          <w:rFonts w:eastAsia="Calibri" w:cstheme="minorHAnsi"/>
          <w:sz w:val="18"/>
          <w:szCs w:val="18"/>
        </w:rPr>
        <w:t>Odwołanie przysługuje na:</w:t>
      </w:r>
    </w:p>
    <w:p w14:paraId="37A6D461" w14:textId="77777777" w:rsidR="001E0D7A" w:rsidRPr="00125BD6" w:rsidRDefault="001E0D7A" w:rsidP="005A3149">
      <w:pPr>
        <w:numPr>
          <w:ilvl w:val="4"/>
          <w:numId w:val="38"/>
        </w:numPr>
        <w:spacing w:after="0" w:line="240" w:lineRule="auto"/>
        <w:ind w:left="709" w:hanging="283"/>
        <w:jc w:val="both"/>
        <w:rPr>
          <w:rFonts w:eastAsia="Calibri" w:cstheme="minorHAnsi"/>
          <w:sz w:val="18"/>
          <w:szCs w:val="18"/>
        </w:rPr>
      </w:pPr>
      <w:r w:rsidRPr="00125BD6">
        <w:rPr>
          <w:rFonts w:eastAsia="Calibri" w:cstheme="minorHAnsi"/>
          <w:sz w:val="18"/>
          <w:szCs w:val="18"/>
        </w:rPr>
        <w:t>niezgodną z przepisami ustawy czynność Zamawiającego, podjętą w postępowaniu o udzielenie zamówienia, w tym na projektowane postanowienie umowy;</w:t>
      </w:r>
    </w:p>
    <w:p w14:paraId="162E5A58" w14:textId="77777777" w:rsidR="001E0D7A" w:rsidRPr="00125BD6" w:rsidRDefault="001E0D7A" w:rsidP="005A3149">
      <w:pPr>
        <w:numPr>
          <w:ilvl w:val="4"/>
          <w:numId w:val="38"/>
        </w:numPr>
        <w:spacing w:after="0" w:line="240" w:lineRule="auto"/>
        <w:ind w:left="709" w:hanging="283"/>
        <w:jc w:val="both"/>
        <w:rPr>
          <w:rFonts w:eastAsia="Calibri" w:cstheme="minorHAnsi"/>
          <w:sz w:val="18"/>
          <w:szCs w:val="18"/>
        </w:rPr>
      </w:pPr>
      <w:r w:rsidRPr="00125BD6">
        <w:rPr>
          <w:rFonts w:eastAsia="Calibri" w:cstheme="minorHAnsi"/>
          <w:sz w:val="18"/>
          <w:szCs w:val="18"/>
        </w:rPr>
        <w:t>zaniechanie czynności w postępowaniu o udzielenie zamówienia do której zamawiający był obowiązany na podstawie ustawy;</w:t>
      </w:r>
    </w:p>
    <w:p w14:paraId="0B4C91ED" w14:textId="77777777" w:rsidR="001E0D7A" w:rsidRPr="00125BD6" w:rsidRDefault="001E0D7A" w:rsidP="007B7E0A">
      <w:pPr>
        <w:numPr>
          <w:ilvl w:val="0"/>
          <w:numId w:val="34"/>
        </w:numPr>
        <w:spacing w:after="0" w:line="240" w:lineRule="auto"/>
        <w:ind w:left="357" w:hanging="357"/>
        <w:jc w:val="both"/>
        <w:rPr>
          <w:rFonts w:eastAsia="Calibri" w:cstheme="minorHAnsi"/>
          <w:sz w:val="18"/>
          <w:szCs w:val="18"/>
        </w:rPr>
      </w:pPr>
      <w:r w:rsidRPr="00125BD6">
        <w:rPr>
          <w:rFonts w:eastAsia="Calibri" w:cstheme="minorHAnsi"/>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1386EE2B" w14:textId="77777777" w:rsidR="001E0D7A" w:rsidRPr="00125BD6" w:rsidRDefault="001E0D7A" w:rsidP="007B7E0A">
      <w:pPr>
        <w:suppressAutoHyphens/>
        <w:spacing w:after="0" w:line="240" w:lineRule="auto"/>
        <w:ind w:left="426" w:hanging="426"/>
        <w:jc w:val="both"/>
        <w:rPr>
          <w:rFonts w:eastAsia="Calibri" w:cstheme="minorHAnsi"/>
          <w:sz w:val="18"/>
          <w:szCs w:val="18"/>
        </w:rPr>
      </w:pPr>
      <w:r w:rsidRPr="00125BD6">
        <w:rPr>
          <w:rFonts w:eastAsia="Calibri" w:cstheme="minorHAnsi"/>
          <w:sz w:val="18"/>
          <w:szCs w:val="18"/>
        </w:rPr>
        <w:t>5.</w:t>
      </w:r>
      <w:r w:rsidRPr="00125BD6">
        <w:rPr>
          <w:rFonts w:eastAsia="Calibri" w:cstheme="minorHAnsi"/>
          <w:sz w:val="18"/>
          <w:szCs w:val="18"/>
        </w:rPr>
        <w:tab/>
        <w:t>Odwołanie wobec treści ogłoszenia lub treści SWZ wnosi się w terminie 5 dni od dnia zamieszczenia ogłoszenia w Biuletynie Zamówień Publicznych lub treści SWZ na stronie internetowej.</w:t>
      </w:r>
    </w:p>
    <w:p w14:paraId="3A6B9C85" w14:textId="77777777" w:rsidR="001E0D7A" w:rsidRPr="00125BD6" w:rsidRDefault="001E0D7A" w:rsidP="007B7E0A">
      <w:pPr>
        <w:suppressAutoHyphens/>
        <w:spacing w:after="0" w:line="240" w:lineRule="auto"/>
        <w:ind w:left="426" w:hanging="426"/>
        <w:jc w:val="both"/>
        <w:rPr>
          <w:rFonts w:eastAsia="Calibri" w:cstheme="minorHAnsi"/>
          <w:sz w:val="18"/>
          <w:szCs w:val="18"/>
        </w:rPr>
      </w:pPr>
      <w:r w:rsidRPr="00125BD6">
        <w:rPr>
          <w:rFonts w:eastAsia="Calibri" w:cstheme="minorHAnsi"/>
          <w:sz w:val="18"/>
          <w:szCs w:val="18"/>
        </w:rPr>
        <w:t>6.</w:t>
      </w:r>
      <w:r w:rsidRPr="00125BD6">
        <w:rPr>
          <w:rFonts w:eastAsia="Calibri" w:cstheme="minorHAnsi"/>
          <w:sz w:val="18"/>
          <w:szCs w:val="18"/>
        </w:rPr>
        <w:tab/>
        <w:t>Odwołanie wnosi się w terminie:</w:t>
      </w:r>
    </w:p>
    <w:p w14:paraId="4D607D4C" w14:textId="77777777" w:rsidR="001E0D7A" w:rsidRPr="00125BD6" w:rsidRDefault="001E0D7A" w:rsidP="007B7E0A">
      <w:pPr>
        <w:suppressAutoHyphens/>
        <w:spacing w:after="0" w:line="240" w:lineRule="auto"/>
        <w:ind w:left="782" w:hanging="425"/>
        <w:jc w:val="both"/>
        <w:rPr>
          <w:rFonts w:eastAsia="Calibri" w:cstheme="minorHAnsi"/>
          <w:sz w:val="18"/>
          <w:szCs w:val="18"/>
        </w:rPr>
      </w:pPr>
      <w:r w:rsidRPr="00125BD6">
        <w:rPr>
          <w:rFonts w:eastAsia="Calibri" w:cstheme="minorHAnsi"/>
          <w:sz w:val="18"/>
          <w:szCs w:val="18"/>
        </w:rPr>
        <w:t>1)</w:t>
      </w:r>
      <w:r w:rsidRPr="00125BD6">
        <w:rPr>
          <w:rFonts w:eastAsia="Calibri" w:cstheme="minorHAnsi"/>
          <w:sz w:val="18"/>
          <w:szCs w:val="18"/>
        </w:rPr>
        <w:tab/>
        <w:t>5 dni od dnia przekazania informacji o czynności zamawiającego stanowiącej podstawę jego wniesienia, jeżeli informacja została przekazana przy użyciu środków komunikacji elektronicznej,</w:t>
      </w:r>
    </w:p>
    <w:p w14:paraId="09B3A46E" w14:textId="77777777" w:rsidR="001E0D7A" w:rsidRPr="00125BD6" w:rsidRDefault="001E0D7A" w:rsidP="007B7E0A">
      <w:pPr>
        <w:suppressAutoHyphens/>
        <w:spacing w:after="0" w:line="240" w:lineRule="auto"/>
        <w:ind w:left="782" w:hanging="425"/>
        <w:jc w:val="both"/>
        <w:rPr>
          <w:rFonts w:eastAsia="Calibri" w:cstheme="minorHAnsi"/>
          <w:sz w:val="18"/>
          <w:szCs w:val="18"/>
        </w:rPr>
      </w:pPr>
      <w:r w:rsidRPr="00125BD6">
        <w:rPr>
          <w:rFonts w:eastAsia="Calibri" w:cstheme="minorHAnsi"/>
          <w:sz w:val="18"/>
          <w:szCs w:val="18"/>
        </w:rPr>
        <w:t>2)</w:t>
      </w:r>
      <w:r w:rsidRPr="00125BD6">
        <w:rPr>
          <w:rFonts w:eastAsia="Calibri" w:cstheme="minorHAnsi"/>
          <w:sz w:val="18"/>
          <w:szCs w:val="18"/>
        </w:rPr>
        <w:tab/>
        <w:t>10 dni od dnia przekazania informacji o czynności zamawiającego stanowiącej podstawę jego wniesienia, jeżeli informacja została przekazana w sposób inny niż określony w pkt 1).</w:t>
      </w:r>
    </w:p>
    <w:p w14:paraId="4BB7BEF1" w14:textId="77777777" w:rsidR="001E0D7A" w:rsidRPr="00125BD6" w:rsidRDefault="001E0D7A" w:rsidP="007B7E0A">
      <w:pPr>
        <w:numPr>
          <w:ilvl w:val="3"/>
          <w:numId w:val="5"/>
        </w:numPr>
        <w:suppressAutoHyphens/>
        <w:spacing w:after="0" w:line="240" w:lineRule="auto"/>
        <w:ind w:left="426" w:hanging="426"/>
        <w:contextualSpacing/>
        <w:jc w:val="both"/>
        <w:rPr>
          <w:rFonts w:eastAsia="Calibri" w:cstheme="minorHAnsi"/>
          <w:sz w:val="18"/>
          <w:szCs w:val="18"/>
        </w:rPr>
      </w:pPr>
      <w:r w:rsidRPr="00125BD6">
        <w:rPr>
          <w:rFonts w:eastAsia="Calibri" w:cstheme="minorHAnsi"/>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324F91E" w14:textId="77777777" w:rsidR="001E0D7A" w:rsidRPr="00125BD6" w:rsidRDefault="001E0D7A" w:rsidP="007B7E0A">
      <w:pPr>
        <w:numPr>
          <w:ilvl w:val="3"/>
          <w:numId w:val="5"/>
        </w:numPr>
        <w:suppressAutoHyphens/>
        <w:spacing w:after="0" w:line="240" w:lineRule="auto"/>
        <w:ind w:left="426" w:hanging="426"/>
        <w:contextualSpacing/>
        <w:jc w:val="both"/>
        <w:rPr>
          <w:rFonts w:eastAsia="Calibri" w:cstheme="minorHAnsi"/>
          <w:sz w:val="18"/>
          <w:szCs w:val="18"/>
        </w:rPr>
      </w:pPr>
      <w:r w:rsidRPr="00125BD6">
        <w:rPr>
          <w:rFonts w:eastAsia="Calibri" w:cstheme="minorHAnsi"/>
          <w:sz w:val="18"/>
          <w:szCs w:val="18"/>
        </w:rPr>
        <w:t xml:space="preserve">Na orzeczenie Izby oraz postanowienie Prezesa Izby, o którym mowa w art. 519 ust. 1 ustawy </w:t>
      </w:r>
      <w:proofErr w:type="spellStart"/>
      <w:r w:rsidRPr="00125BD6">
        <w:rPr>
          <w:rFonts w:eastAsia="Calibri" w:cstheme="minorHAnsi"/>
          <w:sz w:val="18"/>
          <w:szCs w:val="18"/>
        </w:rPr>
        <w:t>p.z.p</w:t>
      </w:r>
      <w:proofErr w:type="spellEnd"/>
      <w:r w:rsidRPr="00125BD6">
        <w:rPr>
          <w:rFonts w:eastAsia="Calibri" w:cstheme="minorHAnsi"/>
          <w:sz w:val="18"/>
          <w:szCs w:val="18"/>
        </w:rPr>
        <w:t>., stronom oraz uczestnikom postępowania odwoławczego przysługuje skarga do sądu.</w:t>
      </w:r>
    </w:p>
    <w:p w14:paraId="1C75DE60" w14:textId="77777777" w:rsidR="001E0D7A" w:rsidRPr="00125BD6" w:rsidRDefault="001E0D7A" w:rsidP="007B7E0A">
      <w:pPr>
        <w:numPr>
          <w:ilvl w:val="0"/>
          <w:numId w:val="5"/>
        </w:numPr>
        <w:suppressAutoHyphens/>
        <w:spacing w:after="0" w:line="240" w:lineRule="auto"/>
        <w:ind w:left="426" w:hanging="426"/>
        <w:contextualSpacing/>
        <w:jc w:val="both"/>
        <w:rPr>
          <w:rFonts w:eastAsia="Calibri" w:cstheme="minorHAnsi"/>
          <w:sz w:val="18"/>
          <w:szCs w:val="18"/>
        </w:rPr>
      </w:pPr>
      <w:r w:rsidRPr="00125BD6">
        <w:rPr>
          <w:rFonts w:eastAsia="Calibri" w:cstheme="minorHAnsi"/>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70E0C09E" w14:textId="77777777" w:rsidR="001E0D7A" w:rsidRPr="00125BD6" w:rsidRDefault="001E0D7A" w:rsidP="007B7E0A">
      <w:pPr>
        <w:numPr>
          <w:ilvl w:val="0"/>
          <w:numId w:val="5"/>
        </w:numPr>
        <w:suppressAutoHyphens/>
        <w:spacing w:after="0" w:line="240" w:lineRule="auto"/>
        <w:ind w:left="426" w:hanging="426"/>
        <w:contextualSpacing/>
        <w:jc w:val="both"/>
        <w:rPr>
          <w:rFonts w:eastAsia="Calibri" w:cstheme="minorHAnsi"/>
          <w:sz w:val="18"/>
          <w:szCs w:val="18"/>
        </w:rPr>
      </w:pPr>
      <w:r w:rsidRPr="00125BD6">
        <w:rPr>
          <w:rFonts w:eastAsia="Calibri" w:cstheme="minorHAnsi"/>
          <w:sz w:val="18"/>
          <w:szCs w:val="18"/>
        </w:rPr>
        <w:t>Skargę wnosi się do Sądu Okręgowego w Warszawie - sądu zamówień publicznych, zwanego dalej "sądem zamówień publicznych".</w:t>
      </w:r>
    </w:p>
    <w:p w14:paraId="794A72FE" w14:textId="77777777" w:rsidR="001E0D7A" w:rsidRPr="00125BD6" w:rsidRDefault="001E0D7A" w:rsidP="007B7E0A">
      <w:pPr>
        <w:numPr>
          <w:ilvl w:val="0"/>
          <w:numId w:val="5"/>
        </w:numPr>
        <w:suppressAutoHyphens/>
        <w:spacing w:after="0" w:line="240" w:lineRule="auto"/>
        <w:ind w:left="426" w:hanging="426"/>
        <w:contextualSpacing/>
        <w:jc w:val="both"/>
        <w:rPr>
          <w:rFonts w:eastAsia="Calibri" w:cstheme="minorHAnsi"/>
          <w:sz w:val="18"/>
          <w:szCs w:val="18"/>
        </w:rPr>
      </w:pPr>
      <w:r w:rsidRPr="00125BD6">
        <w:rPr>
          <w:rFonts w:eastAsia="Calibri" w:cstheme="minorHAnsi"/>
          <w:sz w:val="18"/>
          <w:szCs w:val="18"/>
        </w:rPr>
        <w:t xml:space="preserve">Skargę wnosi się za pośrednictwem Prezesa Izby, w terminie 14 dni od dnia doręczenia orzeczenia Izby lub postanowienia Prezesa Izby, o którym mowa w art. 519 ust. 1 ustawy </w:t>
      </w:r>
      <w:proofErr w:type="spellStart"/>
      <w:r w:rsidRPr="00125BD6">
        <w:rPr>
          <w:rFonts w:eastAsia="Calibri" w:cstheme="minorHAnsi"/>
          <w:sz w:val="18"/>
          <w:szCs w:val="18"/>
        </w:rPr>
        <w:t>p.z.p</w:t>
      </w:r>
      <w:proofErr w:type="spellEnd"/>
      <w:r w:rsidRPr="00125BD6">
        <w:rPr>
          <w:rFonts w:eastAsia="Calibri" w:cstheme="minorHAnsi"/>
          <w:sz w:val="18"/>
          <w:szCs w:val="18"/>
        </w:rPr>
        <w:t>., przesyłając jednocześnie jej odpis przeciwnikowi skargi. Złożenie skargi w placówce pocztowej operatora wyznaczonego w rozumieniu ustawy z dnia 23 listopada 2012 r. - Prawo pocztowe jest równoznaczne z jej wniesieniem.</w:t>
      </w:r>
    </w:p>
    <w:p w14:paraId="382A7562" w14:textId="77777777" w:rsidR="001E0D7A" w:rsidRPr="00125BD6" w:rsidRDefault="001E0D7A" w:rsidP="007B7E0A">
      <w:pPr>
        <w:numPr>
          <w:ilvl w:val="0"/>
          <w:numId w:val="5"/>
        </w:numPr>
        <w:suppressAutoHyphens/>
        <w:spacing w:after="0" w:line="240" w:lineRule="auto"/>
        <w:ind w:left="426" w:hanging="426"/>
        <w:contextualSpacing/>
        <w:jc w:val="both"/>
        <w:rPr>
          <w:rFonts w:eastAsia="Calibri" w:cstheme="minorHAnsi"/>
          <w:sz w:val="18"/>
          <w:szCs w:val="18"/>
        </w:rPr>
      </w:pPr>
      <w:r w:rsidRPr="00125BD6">
        <w:rPr>
          <w:rFonts w:eastAsia="Calibri" w:cstheme="minorHAnsi"/>
          <w:sz w:val="18"/>
          <w:szCs w:val="18"/>
        </w:rPr>
        <w:t>Prezes Izby przekazuje skargę wraz z aktami postępowania odwoławczego do sądu zamówień publicznych w terminie 7 dni od dnia jej otrzymania.</w:t>
      </w:r>
    </w:p>
    <w:p w14:paraId="4FE5F4DC" w14:textId="553E8C08" w:rsidR="001E0D7A" w:rsidRPr="00125BD6" w:rsidRDefault="001E0D7A" w:rsidP="007B7E0A">
      <w:pPr>
        <w:pStyle w:val="Akapitzlist"/>
        <w:numPr>
          <w:ilvl w:val="0"/>
          <w:numId w:val="31"/>
        </w:numPr>
        <w:shd w:val="clear" w:color="auto" w:fill="DAEEF3"/>
        <w:spacing w:before="360" w:after="40" w:line="240" w:lineRule="auto"/>
        <w:ind w:right="23"/>
        <w:rPr>
          <w:rFonts w:asciiTheme="minorHAnsi" w:eastAsia="Calibri" w:hAnsiTheme="minorHAnsi" w:cstheme="minorHAnsi"/>
          <w:b/>
          <w:sz w:val="18"/>
          <w:szCs w:val="18"/>
        </w:rPr>
      </w:pPr>
      <w:r w:rsidRPr="00125BD6">
        <w:rPr>
          <w:rFonts w:asciiTheme="minorHAnsi" w:eastAsia="Calibri" w:hAnsiTheme="minorHAnsi" w:cstheme="minorHAnsi"/>
          <w:b/>
          <w:sz w:val="18"/>
          <w:szCs w:val="18"/>
        </w:rPr>
        <w:t>WYKAZ ZAŁĄCZNIKÓW DO SWZ</w:t>
      </w:r>
    </w:p>
    <w:p w14:paraId="43EF87F8" w14:textId="77777777" w:rsidR="001E0D7A" w:rsidRPr="00125BD6" w:rsidRDefault="001E0D7A" w:rsidP="007B7E0A">
      <w:pPr>
        <w:spacing w:after="0" w:line="240" w:lineRule="auto"/>
        <w:rPr>
          <w:rFonts w:eastAsia="Calibri" w:cstheme="minorHAnsi"/>
          <w:bCs/>
          <w:sz w:val="18"/>
          <w:szCs w:val="18"/>
        </w:rPr>
      </w:pPr>
      <w:r w:rsidRPr="00125BD6">
        <w:rPr>
          <w:rFonts w:eastAsia="Calibri" w:cstheme="minorHAnsi"/>
          <w:bCs/>
          <w:sz w:val="18"/>
          <w:szCs w:val="18"/>
        </w:rPr>
        <w:t xml:space="preserve">Załącznik nr 1 – Opis Przedmiotu Zamówienia </w:t>
      </w:r>
    </w:p>
    <w:p w14:paraId="57400C16" w14:textId="77777777" w:rsidR="001E0D7A" w:rsidRPr="00125BD6" w:rsidRDefault="001E0D7A" w:rsidP="007B7E0A">
      <w:pPr>
        <w:spacing w:after="0" w:line="240" w:lineRule="auto"/>
        <w:rPr>
          <w:rFonts w:eastAsia="Calibri" w:cstheme="minorHAnsi"/>
          <w:bCs/>
          <w:sz w:val="18"/>
          <w:szCs w:val="18"/>
        </w:rPr>
      </w:pPr>
      <w:r w:rsidRPr="00125BD6">
        <w:rPr>
          <w:rFonts w:eastAsia="Calibri" w:cstheme="minorHAnsi"/>
          <w:bCs/>
          <w:sz w:val="18"/>
          <w:szCs w:val="18"/>
        </w:rPr>
        <w:t>Załącznik nr 2 – Formularz ofertowy</w:t>
      </w:r>
    </w:p>
    <w:p w14:paraId="7EB3F05A" w14:textId="7C2C0E5C" w:rsidR="002F7AB0" w:rsidRPr="00125BD6" w:rsidRDefault="002F7AB0" w:rsidP="007B7E0A">
      <w:pPr>
        <w:spacing w:after="0" w:line="240" w:lineRule="auto"/>
        <w:rPr>
          <w:rFonts w:eastAsia="Calibri" w:cstheme="minorHAnsi"/>
          <w:bCs/>
          <w:sz w:val="18"/>
          <w:szCs w:val="18"/>
        </w:rPr>
      </w:pPr>
      <w:r w:rsidRPr="00125BD6">
        <w:rPr>
          <w:rFonts w:eastAsia="Calibri" w:cstheme="minorHAnsi"/>
          <w:bCs/>
          <w:sz w:val="18"/>
          <w:szCs w:val="18"/>
        </w:rPr>
        <w:t>Załącznik 2a – Formularz rzeczowy</w:t>
      </w:r>
    </w:p>
    <w:p w14:paraId="4F1C7D69" w14:textId="77777777" w:rsidR="001E0D7A" w:rsidRPr="00125BD6" w:rsidRDefault="001E0D7A" w:rsidP="007B7E0A">
      <w:pPr>
        <w:spacing w:after="0" w:line="240" w:lineRule="auto"/>
        <w:rPr>
          <w:rFonts w:eastAsia="Calibri" w:cstheme="minorHAnsi"/>
          <w:b/>
          <w:sz w:val="18"/>
          <w:szCs w:val="18"/>
          <w:u w:val="single"/>
        </w:rPr>
      </w:pPr>
      <w:r w:rsidRPr="00125BD6">
        <w:rPr>
          <w:rFonts w:eastAsia="Calibri" w:cstheme="minorHAnsi"/>
          <w:bCs/>
          <w:sz w:val="18"/>
          <w:szCs w:val="18"/>
        </w:rPr>
        <w:t>Załącznik nr 3 –  oświadczenie dotyczące przesłanek wykluczenia z postępowania i spełniania warunków udziału w postępowaniu</w:t>
      </w:r>
    </w:p>
    <w:p w14:paraId="130401AF" w14:textId="77777777" w:rsidR="001E0D7A" w:rsidRPr="00125BD6" w:rsidRDefault="001E0D7A" w:rsidP="007B7E0A">
      <w:pPr>
        <w:spacing w:after="0" w:line="240" w:lineRule="auto"/>
        <w:rPr>
          <w:rFonts w:eastAsia="Calibri" w:cstheme="minorHAnsi"/>
          <w:bCs/>
          <w:sz w:val="18"/>
          <w:szCs w:val="18"/>
        </w:rPr>
      </w:pPr>
      <w:r w:rsidRPr="00125BD6">
        <w:rPr>
          <w:rFonts w:eastAsia="Calibri" w:cstheme="minorHAnsi"/>
          <w:bCs/>
          <w:sz w:val="18"/>
          <w:szCs w:val="18"/>
        </w:rPr>
        <w:t>Załącznik nr 4 - Wzór umowy.</w:t>
      </w:r>
    </w:p>
    <w:p w14:paraId="1BC15691" w14:textId="77777777" w:rsidR="001E0D7A" w:rsidRPr="00125BD6" w:rsidRDefault="001E0D7A" w:rsidP="007B7E0A">
      <w:pPr>
        <w:spacing w:after="0" w:line="240" w:lineRule="auto"/>
        <w:rPr>
          <w:rFonts w:eastAsia="Calibri" w:cstheme="minorHAnsi"/>
          <w:bCs/>
          <w:sz w:val="18"/>
          <w:szCs w:val="18"/>
        </w:rPr>
      </w:pPr>
      <w:r w:rsidRPr="00125BD6">
        <w:rPr>
          <w:rFonts w:eastAsia="Calibri" w:cstheme="minorHAnsi"/>
          <w:bCs/>
          <w:sz w:val="18"/>
          <w:szCs w:val="18"/>
        </w:rPr>
        <w:t>Załącznik nr 5-  Oświadczenie dotyczące przynależności do grupy kapitałowej.</w:t>
      </w:r>
    </w:p>
    <w:p w14:paraId="097E4A7D" w14:textId="77777777" w:rsidR="005E2E4F" w:rsidRPr="00125BD6" w:rsidRDefault="003821B6" w:rsidP="007B7E0A">
      <w:pPr>
        <w:pStyle w:val="Bezodstpw1"/>
        <w:rPr>
          <w:rFonts w:asciiTheme="minorHAnsi" w:hAnsiTheme="minorHAnsi" w:cstheme="minorHAnsi"/>
          <w:sz w:val="18"/>
          <w:szCs w:val="18"/>
        </w:rPr>
      </w:pPr>
      <w:r w:rsidRPr="00125BD6">
        <w:rPr>
          <w:rFonts w:asciiTheme="minorHAnsi" w:hAnsiTheme="minorHAnsi" w:cstheme="minorHAnsi"/>
          <w:bCs/>
          <w:sz w:val="18"/>
          <w:szCs w:val="18"/>
        </w:rPr>
        <w:t xml:space="preserve">Załącznik nr 6 - </w:t>
      </w:r>
      <w:r w:rsidR="005E2E4F" w:rsidRPr="00125BD6">
        <w:rPr>
          <w:rFonts w:asciiTheme="minorHAnsi" w:hAnsiTheme="minorHAnsi" w:cstheme="minorHAnsi"/>
          <w:sz w:val="18"/>
          <w:szCs w:val="18"/>
        </w:rPr>
        <w:t>wykaz dostaw</w:t>
      </w:r>
    </w:p>
    <w:p w14:paraId="4CFC4BCA" w14:textId="77777777" w:rsidR="005E2E4F" w:rsidRPr="00125BD6" w:rsidRDefault="005E2E4F" w:rsidP="007B7E0A">
      <w:pPr>
        <w:pStyle w:val="Bezodstpw1"/>
        <w:rPr>
          <w:rFonts w:asciiTheme="minorHAnsi" w:hAnsiTheme="minorHAnsi" w:cstheme="minorHAnsi"/>
          <w:sz w:val="18"/>
          <w:szCs w:val="18"/>
        </w:rPr>
      </w:pPr>
      <w:r w:rsidRPr="00125BD6">
        <w:rPr>
          <w:rFonts w:asciiTheme="minorHAnsi" w:hAnsiTheme="minorHAnsi" w:cstheme="minorHAnsi"/>
          <w:sz w:val="18"/>
          <w:szCs w:val="18"/>
        </w:rPr>
        <w:t>Załącznik nr 7 – Zobowiązanie podmiotu udostępniającego zasoby</w:t>
      </w:r>
    </w:p>
    <w:p w14:paraId="1E714E67" w14:textId="05F46EEF" w:rsidR="003821B6" w:rsidRPr="00125BD6" w:rsidRDefault="003821B6" w:rsidP="007B7E0A">
      <w:pPr>
        <w:spacing w:after="0" w:line="240" w:lineRule="auto"/>
        <w:rPr>
          <w:rFonts w:eastAsia="Calibri" w:cstheme="minorHAnsi"/>
          <w:bCs/>
          <w:sz w:val="18"/>
          <w:szCs w:val="18"/>
        </w:rPr>
      </w:pPr>
    </w:p>
    <w:p w14:paraId="6322B0CC" w14:textId="77777777" w:rsidR="001E0D7A" w:rsidRPr="00125BD6" w:rsidRDefault="001E0D7A" w:rsidP="007B7E0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eastAsia="Calibri" w:cstheme="minorHAnsi"/>
          <w:color w:val="000000"/>
          <w:sz w:val="18"/>
          <w:szCs w:val="18"/>
          <w:lang w:val="cs-CZ" w:eastAsia="pl-PL"/>
        </w:rPr>
      </w:pPr>
    </w:p>
    <w:p w14:paraId="44E55DD2" w14:textId="77777777" w:rsidR="001E0D7A" w:rsidRPr="00125BD6" w:rsidRDefault="001E0D7A" w:rsidP="007B7E0A">
      <w:pPr>
        <w:spacing w:after="0" w:line="240" w:lineRule="auto"/>
        <w:ind w:left="142" w:firstLine="284"/>
        <w:jc w:val="right"/>
        <w:rPr>
          <w:rFonts w:eastAsia="Calibri" w:cstheme="minorHAnsi"/>
          <w:bCs/>
          <w:sz w:val="18"/>
          <w:szCs w:val="18"/>
        </w:rPr>
      </w:pPr>
    </w:p>
    <w:p w14:paraId="008AFB17" w14:textId="152FB4B0" w:rsidR="00004440" w:rsidRPr="00125BD6" w:rsidRDefault="00004440" w:rsidP="007B7E0A">
      <w:pPr>
        <w:spacing w:after="0" w:line="240" w:lineRule="auto"/>
        <w:rPr>
          <w:rFonts w:eastAsia="Calibri" w:cstheme="minorHAnsi"/>
          <w:sz w:val="18"/>
          <w:szCs w:val="18"/>
        </w:rPr>
      </w:pPr>
      <w:r w:rsidRPr="00125BD6">
        <w:rPr>
          <w:rFonts w:eastAsia="Calibri" w:cstheme="minorHAnsi"/>
          <w:sz w:val="18"/>
          <w:szCs w:val="18"/>
        </w:rPr>
        <w:lastRenderedPageBreak/>
        <w:t>9/ZP/RZPWE/2023</w:t>
      </w:r>
      <w:r w:rsidRPr="00125BD6">
        <w:rPr>
          <w:rFonts w:eastAsia="Calibri" w:cstheme="minorHAnsi"/>
          <w:sz w:val="18"/>
          <w:szCs w:val="18"/>
        </w:rPr>
        <w:tab/>
      </w:r>
      <w:r w:rsidRPr="00125BD6">
        <w:rPr>
          <w:rFonts w:eastAsia="Calibri" w:cstheme="minorHAnsi"/>
          <w:sz w:val="18"/>
          <w:szCs w:val="18"/>
        </w:rPr>
        <w:tab/>
      </w:r>
      <w:r w:rsidRPr="00125BD6">
        <w:rPr>
          <w:rFonts w:eastAsia="Calibri" w:cstheme="minorHAnsi"/>
          <w:sz w:val="18"/>
          <w:szCs w:val="18"/>
        </w:rPr>
        <w:tab/>
      </w:r>
      <w:r w:rsidRPr="00125BD6">
        <w:rPr>
          <w:rFonts w:eastAsia="Calibri" w:cstheme="minorHAnsi"/>
          <w:sz w:val="18"/>
          <w:szCs w:val="18"/>
        </w:rPr>
        <w:tab/>
      </w:r>
      <w:r w:rsidRPr="00125BD6">
        <w:rPr>
          <w:rFonts w:eastAsia="Calibri" w:cstheme="minorHAnsi"/>
          <w:sz w:val="18"/>
          <w:szCs w:val="18"/>
        </w:rPr>
        <w:tab/>
        <w:t>ZAŁĄCZNIK NR 1 DO SWZ – OPIS PRZEDMIOTU ZAMÓWIENIA</w:t>
      </w:r>
    </w:p>
    <w:p w14:paraId="250FC8DF" w14:textId="77777777" w:rsidR="00004440" w:rsidRPr="00125BD6" w:rsidRDefault="00004440" w:rsidP="007B7E0A">
      <w:pPr>
        <w:spacing w:after="0" w:line="240" w:lineRule="auto"/>
        <w:rPr>
          <w:rFonts w:eastAsia="Calibri" w:cstheme="minorHAnsi"/>
          <w:sz w:val="18"/>
          <w:szCs w:val="18"/>
        </w:rPr>
      </w:pPr>
    </w:p>
    <w:p w14:paraId="4C8B6DA2" w14:textId="77777777" w:rsidR="00004440" w:rsidRPr="00125BD6" w:rsidRDefault="00004440" w:rsidP="007B7E0A">
      <w:pPr>
        <w:spacing w:after="0" w:line="240" w:lineRule="auto"/>
        <w:rPr>
          <w:rFonts w:eastAsia="Calibri" w:cstheme="minorHAnsi"/>
          <w:sz w:val="18"/>
          <w:szCs w:val="18"/>
        </w:rPr>
      </w:pPr>
    </w:p>
    <w:p w14:paraId="55475921" w14:textId="6F3F9D71" w:rsidR="00004440" w:rsidRPr="00125BD6" w:rsidRDefault="0067254A" w:rsidP="007B7E0A">
      <w:pPr>
        <w:spacing w:after="0" w:line="240" w:lineRule="auto"/>
        <w:jc w:val="center"/>
        <w:rPr>
          <w:rFonts w:eastAsia="Calibri" w:cstheme="minorHAnsi"/>
          <w:b/>
          <w:bCs/>
          <w:sz w:val="18"/>
          <w:szCs w:val="18"/>
        </w:rPr>
      </w:pPr>
      <w:r w:rsidRPr="00125BD6">
        <w:rPr>
          <w:rFonts w:eastAsia="Calibri" w:cstheme="minorHAnsi"/>
          <w:b/>
          <w:bCs/>
          <w:sz w:val="18"/>
          <w:szCs w:val="18"/>
        </w:rPr>
        <w:t>OPIS PRZEDMIOTU ZAMÓWIENIA</w:t>
      </w:r>
    </w:p>
    <w:p w14:paraId="3003576B" w14:textId="77777777" w:rsidR="00125BD6" w:rsidRPr="00125BD6" w:rsidRDefault="00125BD6" w:rsidP="007B7E0A">
      <w:pPr>
        <w:spacing w:line="240" w:lineRule="auto"/>
        <w:rPr>
          <w:rFonts w:cstheme="minorHAnsi"/>
          <w:b/>
          <w:color w:val="000000" w:themeColor="text1"/>
          <w:sz w:val="18"/>
          <w:szCs w:val="18"/>
          <w:u w:val="single"/>
        </w:rPr>
      </w:pPr>
      <w:r w:rsidRPr="00125BD6">
        <w:rPr>
          <w:rFonts w:cstheme="minorHAnsi"/>
          <w:b/>
          <w:color w:val="000000" w:themeColor="text1"/>
          <w:sz w:val="18"/>
          <w:szCs w:val="18"/>
          <w:u w:val="single"/>
        </w:rPr>
        <w:t>1. Serwer</w:t>
      </w:r>
    </w:p>
    <w:p w14:paraId="0B3D73D3" w14:textId="77777777" w:rsidR="00125BD6" w:rsidRPr="00125BD6" w:rsidRDefault="00125BD6" w:rsidP="007B7E0A">
      <w:pPr>
        <w:spacing w:after="160" w:line="240" w:lineRule="auto"/>
        <w:rPr>
          <w:rFonts w:eastAsia="cali" w:cstheme="minorHAnsi"/>
          <w:color w:val="000000" w:themeColor="text1"/>
          <w:sz w:val="18"/>
          <w:szCs w:val="18"/>
        </w:rPr>
      </w:pPr>
      <w:r w:rsidRPr="00125BD6">
        <w:rPr>
          <w:rFonts w:eastAsia="cali" w:cstheme="minorHAnsi"/>
          <w:color w:val="000000" w:themeColor="text1"/>
          <w:sz w:val="18"/>
          <w:szCs w:val="18"/>
        </w:rPr>
        <w:t xml:space="preserve">Zamawiający wymaga dostarczenia </w:t>
      </w:r>
      <w:r w:rsidRPr="00125BD6">
        <w:rPr>
          <w:rFonts w:eastAsia="cali" w:cstheme="minorHAnsi"/>
          <w:b/>
          <w:color w:val="000000" w:themeColor="text1"/>
          <w:sz w:val="18"/>
          <w:szCs w:val="18"/>
        </w:rPr>
        <w:t xml:space="preserve">Serwerów </w:t>
      </w:r>
      <w:proofErr w:type="spellStart"/>
      <w:r w:rsidRPr="00125BD6">
        <w:rPr>
          <w:rFonts w:eastAsia="cali" w:cstheme="minorHAnsi"/>
          <w:b/>
          <w:color w:val="000000" w:themeColor="text1"/>
          <w:sz w:val="18"/>
          <w:szCs w:val="18"/>
        </w:rPr>
        <w:t>wirtualizacyjnych</w:t>
      </w:r>
      <w:proofErr w:type="spellEnd"/>
      <w:r w:rsidRPr="00125BD6">
        <w:rPr>
          <w:rFonts w:eastAsia="cali" w:cstheme="minorHAnsi"/>
          <w:b/>
          <w:color w:val="000000" w:themeColor="text1"/>
          <w:sz w:val="18"/>
          <w:szCs w:val="18"/>
        </w:rPr>
        <w:t xml:space="preserve"> (</w:t>
      </w:r>
      <w:r w:rsidRPr="00125BD6">
        <w:rPr>
          <w:rFonts w:eastAsia="cali" w:cstheme="minorHAnsi"/>
          <w:b/>
          <w:bCs/>
          <w:color w:val="000000" w:themeColor="text1"/>
          <w:sz w:val="18"/>
          <w:szCs w:val="18"/>
        </w:rPr>
        <w:t>3</w:t>
      </w:r>
      <w:r w:rsidRPr="00125BD6">
        <w:rPr>
          <w:rFonts w:eastAsia="cali" w:cstheme="minorHAnsi"/>
          <w:b/>
          <w:color w:val="000000" w:themeColor="text1"/>
          <w:sz w:val="18"/>
          <w:szCs w:val="18"/>
        </w:rPr>
        <w:t xml:space="preserve"> szt.)</w:t>
      </w:r>
      <w:r w:rsidRPr="00125BD6">
        <w:rPr>
          <w:rFonts w:eastAsia="cali" w:cstheme="minorHAnsi"/>
          <w:color w:val="000000" w:themeColor="text1"/>
          <w:sz w:val="18"/>
          <w:szCs w:val="18"/>
        </w:rPr>
        <w:t xml:space="preserve"> spełniających następujące parametry minimalne:</w:t>
      </w:r>
    </w:p>
    <w:tbl>
      <w:tblPr>
        <w:tblStyle w:val="Tabela-Siatka"/>
        <w:tblW w:w="0" w:type="auto"/>
        <w:tblLook w:val="04A0" w:firstRow="1" w:lastRow="0" w:firstColumn="1" w:lastColumn="0" w:noHBand="0" w:noVBand="1"/>
      </w:tblPr>
      <w:tblGrid>
        <w:gridCol w:w="562"/>
        <w:gridCol w:w="2268"/>
        <w:gridCol w:w="6232"/>
      </w:tblGrid>
      <w:tr w:rsidR="00125BD6" w:rsidRPr="001F3722" w14:paraId="41ED1D94" w14:textId="77777777" w:rsidTr="00321DFD">
        <w:trPr>
          <w:trHeight w:val="273"/>
        </w:trPr>
        <w:tc>
          <w:tcPr>
            <w:tcW w:w="562" w:type="dxa"/>
          </w:tcPr>
          <w:p w14:paraId="4F9111DC" w14:textId="77777777" w:rsidR="00125BD6" w:rsidRPr="001F3722" w:rsidRDefault="00125BD6" w:rsidP="001F3722">
            <w:pPr>
              <w:pStyle w:val="Bezodstpw1"/>
              <w:rPr>
                <w:sz w:val="18"/>
                <w:szCs w:val="18"/>
              </w:rPr>
            </w:pPr>
            <w:r w:rsidRPr="001F3722">
              <w:rPr>
                <w:sz w:val="18"/>
                <w:szCs w:val="18"/>
              </w:rPr>
              <w:t>L.p.</w:t>
            </w:r>
          </w:p>
        </w:tc>
        <w:tc>
          <w:tcPr>
            <w:tcW w:w="2268" w:type="dxa"/>
          </w:tcPr>
          <w:p w14:paraId="0B670535" w14:textId="77777777" w:rsidR="00125BD6" w:rsidRPr="001F3722" w:rsidRDefault="00125BD6" w:rsidP="001F3722">
            <w:pPr>
              <w:pStyle w:val="Bezodstpw1"/>
              <w:rPr>
                <w:sz w:val="18"/>
                <w:szCs w:val="18"/>
              </w:rPr>
            </w:pPr>
            <w:r w:rsidRPr="001F3722">
              <w:rPr>
                <w:sz w:val="18"/>
                <w:szCs w:val="18"/>
              </w:rPr>
              <w:t>Nazwa parametru</w:t>
            </w:r>
          </w:p>
        </w:tc>
        <w:tc>
          <w:tcPr>
            <w:tcW w:w="6232" w:type="dxa"/>
          </w:tcPr>
          <w:p w14:paraId="0A3F8565" w14:textId="77777777" w:rsidR="00125BD6" w:rsidRPr="001F3722" w:rsidRDefault="00125BD6" w:rsidP="001F3722">
            <w:pPr>
              <w:pStyle w:val="Bezodstpw1"/>
              <w:rPr>
                <w:sz w:val="18"/>
                <w:szCs w:val="18"/>
              </w:rPr>
            </w:pPr>
            <w:r w:rsidRPr="001F3722">
              <w:rPr>
                <w:sz w:val="18"/>
                <w:szCs w:val="18"/>
              </w:rPr>
              <w:t>Wymagane minimalnie parametry techniczne</w:t>
            </w:r>
          </w:p>
        </w:tc>
      </w:tr>
      <w:tr w:rsidR="00125BD6" w:rsidRPr="001F3722" w14:paraId="1027E693" w14:textId="77777777" w:rsidTr="00125BD6">
        <w:trPr>
          <w:trHeight w:val="438"/>
        </w:trPr>
        <w:tc>
          <w:tcPr>
            <w:tcW w:w="562" w:type="dxa"/>
          </w:tcPr>
          <w:p w14:paraId="40947ED9" w14:textId="77777777" w:rsidR="00125BD6" w:rsidRPr="001F3722" w:rsidRDefault="00125BD6" w:rsidP="001F3722">
            <w:pPr>
              <w:pStyle w:val="Bezodstpw1"/>
              <w:rPr>
                <w:sz w:val="18"/>
                <w:szCs w:val="18"/>
              </w:rPr>
            </w:pPr>
            <w:r w:rsidRPr="001F3722">
              <w:rPr>
                <w:sz w:val="18"/>
                <w:szCs w:val="18"/>
              </w:rPr>
              <w:t>1</w:t>
            </w:r>
          </w:p>
        </w:tc>
        <w:tc>
          <w:tcPr>
            <w:tcW w:w="2268" w:type="dxa"/>
          </w:tcPr>
          <w:p w14:paraId="1BD31AA2" w14:textId="77777777" w:rsidR="00125BD6" w:rsidRPr="001F3722" w:rsidRDefault="00125BD6" w:rsidP="001F3722">
            <w:pPr>
              <w:pStyle w:val="Bezodstpw1"/>
              <w:rPr>
                <w:b/>
                <w:bCs/>
                <w:sz w:val="18"/>
                <w:szCs w:val="18"/>
              </w:rPr>
            </w:pPr>
            <w:r w:rsidRPr="001F3722">
              <w:rPr>
                <w:b/>
                <w:bCs/>
                <w:sz w:val="18"/>
                <w:szCs w:val="18"/>
              </w:rPr>
              <w:t>Obudowa</w:t>
            </w:r>
          </w:p>
        </w:tc>
        <w:tc>
          <w:tcPr>
            <w:tcW w:w="6232" w:type="dxa"/>
            <w:vAlign w:val="center"/>
          </w:tcPr>
          <w:p w14:paraId="0CB17D7D" w14:textId="77777777" w:rsidR="00125BD6" w:rsidRPr="001F3722" w:rsidRDefault="00125BD6" w:rsidP="001F3722">
            <w:pPr>
              <w:pStyle w:val="Bezodstpw1"/>
              <w:rPr>
                <w:sz w:val="18"/>
                <w:szCs w:val="18"/>
              </w:rPr>
            </w:pPr>
            <w:r w:rsidRPr="001F3722">
              <w:rPr>
                <w:sz w:val="18"/>
                <w:szCs w:val="18"/>
              </w:rPr>
              <w:t xml:space="preserve">Do instalacji w szafie </w:t>
            </w:r>
            <w:proofErr w:type="spellStart"/>
            <w:r w:rsidRPr="001F3722">
              <w:rPr>
                <w:sz w:val="18"/>
                <w:szCs w:val="18"/>
              </w:rPr>
              <w:t>Rack</w:t>
            </w:r>
            <w:proofErr w:type="spellEnd"/>
            <w:r w:rsidRPr="001F3722">
              <w:rPr>
                <w:sz w:val="18"/>
                <w:szCs w:val="18"/>
              </w:rPr>
              <w:t xml:space="preserve"> 19”, wysokość nie więcej niż 1U, z zestawem szyn do mocowania w szafie i wysuwania do celów serwisowych.</w:t>
            </w:r>
          </w:p>
        </w:tc>
      </w:tr>
      <w:tr w:rsidR="00125BD6" w:rsidRPr="001F3722" w14:paraId="21BCC859" w14:textId="77777777" w:rsidTr="00125BD6">
        <w:trPr>
          <w:trHeight w:val="1030"/>
        </w:trPr>
        <w:tc>
          <w:tcPr>
            <w:tcW w:w="562" w:type="dxa"/>
          </w:tcPr>
          <w:p w14:paraId="65C557C9" w14:textId="77777777" w:rsidR="00125BD6" w:rsidRPr="001F3722" w:rsidRDefault="00125BD6" w:rsidP="001F3722">
            <w:pPr>
              <w:pStyle w:val="Bezodstpw1"/>
              <w:rPr>
                <w:sz w:val="18"/>
                <w:szCs w:val="18"/>
              </w:rPr>
            </w:pPr>
            <w:r w:rsidRPr="001F3722">
              <w:rPr>
                <w:sz w:val="18"/>
                <w:szCs w:val="18"/>
              </w:rPr>
              <w:t>2</w:t>
            </w:r>
          </w:p>
        </w:tc>
        <w:tc>
          <w:tcPr>
            <w:tcW w:w="2268" w:type="dxa"/>
          </w:tcPr>
          <w:p w14:paraId="5EC5B7AC" w14:textId="77777777" w:rsidR="00125BD6" w:rsidRPr="001F3722" w:rsidRDefault="00125BD6" w:rsidP="001F3722">
            <w:pPr>
              <w:pStyle w:val="Bezodstpw1"/>
              <w:rPr>
                <w:b/>
                <w:bCs/>
                <w:sz w:val="18"/>
                <w:szCs w:val="18"/>
              </w:rPr>
            </w:pPr>
            <w:r w:rsidRPr="001F3722">
              <w:rPr>
                <w:b/>
                <w:bCs/>
                <w:sz w:val="18"/>
                <w:szCs w:val="18"/>
              </w:rPr>
              <w:t>Procesor</w:t>
            </w:r>
          </w:p>
        </w:tc>
        <w:tc>
          <w:tcPr>
            <w:tcW w:w="6232" w:type="dxa"/>
            <w:vAlign w:val="center"/>
          </w:tcPr>
          <w:p w14:paraId="622432C6" w14:textId="77777777" w:rsidR="00125BD6" w:rsidRPr="001F3722" w:rsidRDefault="00125BD6" w:rsidP="001F3722">
            <w:pPr>
              <w:pStyle w:val="Bezodstpw1"/>
              <w:rPr>
                <w:sz w:val="18"/>
                <w:szCs w:val="18"/>
              </w:rPr>
            </w:pPr>
            <w:r w:rsidRPr="001F3722">
              <w:rPr>
                <w:sz w:val="18"/>
                <w:szCs w:val="18"/>
              </w:rPr>
              <w:t xml:space="preserve">Architektura x86, maksymalny TDP dla procesora – 120W. Minimalna ilość rdzeni dla procesora – 12, zegar min 2.1GHz. Wsparcie dla procesorów do 40 rdzeni o mocy do 270W. Wynik testu SPECrate2017_int nie może być gorszy niż 166 </w:t>
            </w:r>
            <w:proofErr w:type="spellStart"/>
            <w:r w:rsidRPr="001F3722">
              <w:rPr>
                <w:sz w:val="18"/>
                <w:szCs w:val="18"/>
              </w:rPr>
              <w:t>baseline</w:t>
            </w:r>
            <w:proofErr w:type="spellEnd"/>
          </w:p>
        </w:tc>
      </w:tr>
      <w:tr w:rsidR="00125BD6" w:rsidRPr="001F3722" w14:paraId="674C028F" w14:textId="77777777" w:rsidTr="00321DFD">
        <w:tc>
          <w:tcPr>
            <w:tcW w:w="562" w:type="dxa"/>
          </w:tcPr>
          <w:p w14:paraId="625EBFD1" w14:textId="77777777" w:rsidR="00125BD6" w:rsidRPr="001F3722" w:rsidRDefault="00125BD6" w:rsidP="001F3722">
            <w:pPr>
              <w:pStyle w:val="Bezodstpw1"/>
              <w:rPr>
                <w:sz w:val="18"/>
                <w:szCs w:val="18"/>
              </w:rPr>
            </w:pPr>
            <w:r w:rsidRPr="001F3722">
              <w:rPr>
                <w:sz w:val="18"/>
                <w:szCs w:val="18"/>
              </w:rPr>
              <w:t>3</w:t>
            </w:r>
          </w:p>
        </w:tc>
        <w:tc>
          <w:tcPr>
            <w:tcW w:w="2268" w:type="dxa"/>
          </w:tcPr>
          <w:p w14:paraId="67F1ABAF" w14:textId="77777777" w:rsidR="00125BD6" w:rsidRPr="001F3722" w:rsidRDefault="00125BD6" w:rsidP="001F3722">
            <w:pPr>
              <w:pStyle w:val="Bezodstpw1"/>
              <w:rPr>
                <w:b/>
                <w:bCs/>
                <w:sz w:val="18"/>
                <w:szCs w:val="18"/>
              </w:rPr>
            </w:pPr>
            <w:r w:rsidRPr="001F3722">
              <w:rPr>
                <w:b/>
                <w:bCs/>
                <w:sz w:val="18"/>
                <w:szCs w:val="18"/>
              </w:rPr>
              <w:t>Liczba procesorów</w:t>
            </w:r>
          </w:p>
        </w:tc>
        <w:tc>
          <w:tcPr>
            <w:tcW w:w="6232" w:type="dxa"/>
            <w:vAlign w:val="center"/>
          </w:tcPr>
          <w:p w14:paraId="3D5454F5" w14:textId="77777777" w:rsidR="00125BD6" w:rsidRPr="001F3722" w:rsidRDefault="00125BD6" w:rsidP="001F3722">
            <w:pPr>
              <w:pStyle w:val="Bezodstpw1"/>
              <w:rPr>
                <w:sz w:val="18"/>
                <w:szCs w:val="18"/>
              </w:rPr>
            </w:pPr>
            <w:r w:rsidRPr="001F3722">
              <w:rPr>
                <w:sz w:val="18"/>
                <w:szCs w:val="18"/>
              </w:rPr>
              <w:t>2</w:t>
            </w:r>
          </w:p>
        </w:tc>
      </w:tr>
      <w:tr w:rsidR="00125BD6" w:rsidRPr="001F3722" w14:paraId="0786F503" w14:textId="77777777" w:rsidTr="00321DFD">
        <w:tc>
          <w:tcPr>
            <w:tcW w:w="562" w:type="dxa"/>
          </w:tcPr>
          <w:p w14:paraId="6A0B13B2" w14:textId="77777777" w:rsidR="00125BD6" w:rsidRPr="001F3722" w:rsidRDefault="00125BD6" w:rsidP="001F3722">
            <w:pPr>
              <w:pStyle w:val="Bezodstpw1"/>
              <w:rPr>
                <w:sz w:val="18"/>
                <w:szCs w:val="18"/>
              </w:rPr>
            </w:pPr>
            <w:r w:rsidRPr="001F3722">
              <w:rPr>
                <w:sz w:val="18"/>
                <w:szCs w:val="18"/>
              </w:rPr>
              <w:t>4</w:t>
            </w:r>
          </w:p>
        </w:tc>
        <w:tc>
          <w:tcPr>
            <w:tcW w:w="2268" w:type="dxa"/>
          </w:tcPr>
          <w:p w14:paraId="45FF7525" w14:textId="77777777" w:rsidR="00125BD6" w:rsidRPr="001F3722" w:rsidRDefault="00125BD6" w:rsidP="001F3722">
            <w:pPr>
              <w:pStyle w:val="Bezodstpw1"/>
              <w:rPr>
                <w:b/>
                <w:bCs/>
                <w:sz w:val="18"/>
                <w:szCs w:val="18"/>
              </w:rPr>
            </w:pPr>
            <w:r w:rsidRPr="001F3722">
              <w:rPr>
                <w:b/>
                <w:bCs/>
                <w:sz w:val="18"/>
                <w:szCs w:val="18"/>
              </w:rPr>
              <w:t>Płyta główna</w:t>
            </w:r>
          </w:p>
        </w:tc>
        <w:tc>
          <w:tcPr>
            <w:tcW w:w="6232" w:type="dxa"/>
            <w:vAlign w:val="center"/>
          </w:tcPr>
          <w:p w14:paraId="743DF257" w14:textId="77777777" w:rsidR="00125BD6" w:rsidRPr="001F3722" w:rsidRDefault="00125BD6" w:rsidP="001F3722">
            <w:pPr>
              <w:pStyle w:val="Bezodstpw1"/>
              <w:rPr>
                <w:sz w:val="18"/>
                <w:szCs w:val="18"/>
              </w:rPr>
            </w:pPr>
            <w:r w:rsidRPr="001F3722">
              <w:rPr>
                <w:sz w:val="18"/>
                <w:szCs w:val="18"/>
              </w:rPr>
              <w:t>Płyta główna dedykowana do pracy w serwerach, wyprodukowana przez producenta serwera z możliwością zainstalowania do dwóch procesorów wykonujących 64-bitowe instrukcje AMD64 lub EM64T</w:t>
            </w:r>
          </w:p>
        </w:tc>
      </w:tr>
      <w:tr w:rsidR="00125BD6" w:rsidRPr="001F3722" w14:paraId="485369CD" w14:textId="77777777" w:rsidTr="00321DFD">
        <w:tc>
          <w:tcPr>
            <w:tcW w:w="562" w:type="dxa"/>
          </w:tcPr>
          <w:p w14:paraId="5F721BE0" w14:textId="77777777" w:rsidR="00125BD6" w:rsidRPr="001F3722" w:rsidRDefault="00125BD6" w:rsidP="001F3722">
            <w:pPr>
              <w:pStyle w:val="Bezodstpw1"/>
              <w:rPr>
                <w:sz w:val="18"/>
                <w:szCs w:val="18"/>
              </w:rPr>
            </w:pPr>
            <w:r w:rsidRPr="001F3722">
              <w:rPr>
                <w:sz w:val="18"/>
                <w:szCs w:val="18"/>
              </w:rPr>
              <w:t>5</w:t>
            </w:r>
          </w:p>
        </w:tc>
        <w:tc>
          <w:tcPr>
            <w:tcW w:w="2268" w:type="dxa"/>
          </w:tcPr>
          <w:p w14:paraId="37A44B86" w14:textId="77777777" w:rsidR="00125BD6" w:rsidRPr="001F3722" w:rsidRDefault="00125BD6" w:rsidP="001F3722">
            <w:pPr>
              <w:pStyle w:val="Bezodstpw1"/>
              <w:rPr>
                <w:b/>
                <w:bCs/>
                <w:sz w:val="18"/>
                <w:szCs w:val="18"/>
              </w:rPr>
            </w:pPr>
            <w:r w:rsidRPr="001F3722">
              <w:rPr>
                <w:b/>
                <w:bCs/>
                <w:sz w:val="18"/>
                <w:szCs w:val="18"/>
              </w:rPr>
              <w:t>Pamięć operacyjna</w:t>
            </w:r>
          </w:p>
        </w:tc>
        <w:tc>
          <w:tcPr>
            <w:tcW w:w="6232" w:type="dxa"/>
            <w:vAlign w:val="center"/>
          </w:tcPr>
          <w:p w14:paraId="34F223C7" w14:textId="77777777" w:rsidR="00125BD6" w:rsidRPr="001F3722" w:rsidRDefault="00125BD6" w:rsidP="001F3722">
            <w:pPr>
              <w:pStyle w:val="Bezodstpw1"/>
              <w:rPr>
                <w:sz w:val="18"/>
                <w:szCs w:val="18"/>
              </w:rPr>
            </w:pPr>
            <w:r w:rsidRPr="001F3722">
              <w:rPr>
                <w:sz w:val="18"/>
                <w:szCs w:val="18"/>
              </w:rPr>
              <w:t xml:space="preserve">Zainstalowane minimum 384GB pamięci RAM o częstotliwości 3200MHz w kościach 32GB. Minimum 32 </w:t>
            </w:r>
            <w:proofErr w:type="spellStart"/>
            <w:r w:rsidRPr="001F3722">
              <w:rPr>
                <w:sz w:val="18"/>
                <w:szCs w:val="18"/>
              </w:rPr>
              <w:t>sloty</w:t>
            </w:r>
            <w:proofErr w:type="spellEnd"/>
            <w:r w:rsidRPr="001F3722">
              <w:rPr>
                <w:sz w:val="18"/>
                <w:szCs w:val="18"/>
              </w:rPr>
              <w:t xml:space="preserve"> na pamięć. Możliwość rozbudowy do 1024GB RAM bez zmiany kości, w konfiguracji dwuprocesorowej. Możliwość instalacji pamięci nieulotnych Intel </w:t>
            </w:r>
            <w:proofErr w:type="spellStart"/>
            <w:r w:rsidRPr="001F3722">
              <w:rPr>
                <w:sz w:val="18"/>
                <w:szCs w:val="18"/>
              </w:rPr>
              <w:t>Optane</w:t>
            </w:r>
            <w:proofErr w:type="spellEnd"/>
            <w:r w:rsidRPr="001F3722">
              <w:rPr>
                <w:sz w:val="18"/>
                <w:szCs w:val="18"/>
              </w:rPr>
              <w:t xml:space="preserve"> PM200. </w:t>
            </w:r>
          </w:p>
        </w:tc>
      </w:tr>
      <w:tr w:rsidR="00125BD6" w:rsidRPr="001238F5" w14:paraId="2C75CB4C" w14:textId="77777777" w:rsidTr="00321DFD">
        <w:trPr>
          <w:trHeight w:val="476"/>
        </w:trPr>
        <w:tc>
          <w:tcPr>
            <w:tcW w:w="562" w:type="dxa"/>
          </w:tcPr>
          <w:p w14:paraId="430EB583" w14:textId="77777777" w:rsidR="00125BD6" w:rsidRPr="001F3722" w:rsidRDefault="00125BD6" w:rsidP="001F3722">
            <w:pPr>
              <w:pStyle w:val="Bezodstpw1"/>
              <w:rPr>
                <w:sz w:val="18"/>
                <w:szCs w:val="18"/>
              </w:rPr>
            </w:pPr>
            <w:r w:rsidRPr="001F3722">
              <w:rPr>
                <w:sz w:val="18"/>
                <w:szCs w:val="18"/>
              </w:rPr>
              <w:t>6</w:t>
            </w:r>
          </w:p>
        </w:tc>
        <w:tc>
          <w:tcPr>
            <w:tcW w:w="2268" w:type="dxa"/>
            <w:vAlign w:val="center"/>
          </w:tcPr>
          <w:p w14:paraId="26564CD7" w14:textId="77777777" w:rsidR="00125BD6" w:rsidRPr="001F3722" w:rsidRDefault="00125BD6" w:rsidP="001F3722">
            <w:pPr>
              <w:pStyle w:val="Bezodstpw1"/>
              <w:rPr>
                <w:sz w:val="18"/>
                <w:szCs w:val="18"/>
              </w:rPr>
            </w:pPr>
            <w:r w:rsidRPr="001F3722">
              <w:rPr>
                <w:b/>
                <w:sz w:val="18"/>
                <w:szCs w:val="18"/>
              </w:rPr>
              <w:t>Zabezpieczenie pamięci</w:t>
            </w:r>
          </w:p>
        </w:tc>
        <w:tc>
          <w:tcPr>
            <w:tcW w:w="6232" w:type="dxa"/>
            <w:vAlign w:val="center"/>
          </w:tcPr>
          <w:p w14:paraId="57CE9D4F" w14:textId="77777777" w:rsidR="00125BD6" w:rsidRPr="001F3722" w:rsidRDefault="00125BD6" w:rsidP="001F3722">
            <w:pPr>
              <w:pStyle w:val="Bezodstpw1"/>
              <w:rPr>
                <w:sz w:val="18"/>
                <w:szCs w:val="18"/>
                <w:lang w:val="en-GB"/>
              </w:rPr>
            </w:pPr>
            <w:r w:rsidRPr="001238F5">
              <w:rPr>
                <w:sz w:val="18"/>
                <w:szCs w:val="18"/>
                <w:lang w:val="en-GB"/>
              </w:rPr>
              <w:t>memory mirroring, ECC, SDDC, ADDDC</w:t>
            </w:r>
          </w:p>
        </w:tc>
      </w:tr>
      <w:tr w:rsidR="00125BD6" w:rsidRPr="001F3722" w14:paraId="27120297" w14:textId="77777777" w:rsidTr="00321DFD">
        <w:tc>
          <w:tcPr>
            <w:tcW w:w="562" w:type="dxa"/>
          </w:tcPr>
          <w:p w14:paraId="3E04F628" w14:textId="77777777" w:rsidR="00125BD6" w:rsidRPr="001F3722" w:rsidRDefault="00125BD6" w:rsidP="001F3722">
            <w:pPr>
              <w:pStyle w:val="Bezodstpw1"/>
              <w:rPr>
                <w:sz w:val="18"/>
                <w:szCs w:val="18"/>
              </w:rPr>
            </w:pPr>
            <w:r w:rsidRPr="001F3722">
              <w:rPr>
                <w:sz w:val="18"/>
                <w:szCs w:val="18"/>
              </w:rPr>
              <w:t>7</w:t>
            </w:r>
          </w:p>
        </w:tc>
        <w:tc>
          <w:tcPr>
            <w:tcW w:w="2268" w:type="dxa"/>
            <w:vAlign w:val="center"/>
          </w:tcPr>
          <w:p w14:paraId="5F642450" w14:textId="77777777" w:rsidR="00125BD6" w:rsidRPr="001F3722" w:rsidRDefault="00125BD6" w:rsidP="001F3722">
            <w:pPr>
              <w:pStyle w:val="Bezodstpw1"/>
              <w:rPr>
                <w:sz w:val="18"/>
                <w:szCs w:val="18"/>
              </w:rPr>
            </w:pPr>
            <w:r w:rsidRPr="001F3722">
              <w:rPr>
                <w:b/>
                <w:sz w:val="18"/>
                <w:szCs w:val="18"/>
              </w:rPr>
              <w:t>Procesor Graficzny</w:t>
            </w:r>
          </w:p>
        </w:tc>
        <w:tc>
          <w:tcPr>
            <w:tcW w:w="6232" w:type="dxa"/>
            <w:vAlign w:val="center"/>
          </w:tcPr>
          <w:p w14:paraId="1FD1EB5A" w14:textId="77777777" w:rsidR="00125BD6" w:rsidRPr="001F3722" w:rsidRDefault="00125BD6" w:rsidP="001F3722">
            <w:pPr>
              <w:pStyle w:val="Bezodstpw1"/>
              <w:rPr>
                <w:sz w:val="18"/>
                <w:szCs w:val="18"/>
              </w:rPr>
            </w:pPr>
            <w:r w:rsidRPr="001F3722">
              <w:rPr>
                <w:sz w:val="18"/>
                <w:szCs w:val="18"/>
              </w:rPr>
              <w:t xml:space="preserve">Zintegrowana karta graficzna z minimum 16MB pamięci osiągająca rozdzielczość 1920x1200 przy 60 </w:t>
            </w:r>
            <w:proofErr w:type="spellStart"/>
            <w:r w:rsidRPr="001F3722">
              <w:rPr>
                <w:sz w:val="18"/>
                <w:szCs w:val="18"/>
              </w:rPr>
              <w:t>Hz</w:t>
            </w:r>
            <w:proofErr w:type="spellEnd"/>
            <w:r w:rsidRPr="001F3722">
              <w:rPr>
                <w:sz w:val="18"/>
                <w:szCs w:val="18"/>
              </w:rPr>
              <w:t>.</w:t>
            </w:r>
          </w:p>
          <w:p w14:paraId="533EB0D0" w14:textId="77777777" w:rsidR="00125BD6" w:rsidRPr="001F3722" w:rsidRDefault="00125BD6" w:rsidP="001F3722">
            <w:pPr>
              <w:pStyle w:val="Bezodstpw1"/>
              <w:rPr>
                <w:sz w:val="18"/>
                <w:szCs w:val="18"/>
              </w:rPr>
            </w:pPr>
            <w:r w:rsidRPr="001F3722">
              <w:rPr>
                <w:sz w:val="18"/>
                <w:szCs w:val="18"/>
              </w:rPr>
              <w:t>1 port VGA z tyłu serwera, możliwość instalacji opcjonalnej 1 port VGA na przednim panelu serwera.</w:t>
            </w:r>
          </w:p>
        </w:tc>
      </w:tr>
      <w:tr w:rsidR="00125BD6" w:rsidRPr="001F3722" w14:paraId="60CA32C8" w14:textId="77777777" w:rsidTr="00321DFD">
        <w:tc>
          <w:tcPr>
            <w:tcW w:w="562" w:type="dxa"/>
          </w:tcPr>
          <w:p w14:paraId="78FA2B53" w14:textId="77777777" w:rsidR="00125BD6" w:rsidRPr="001F3722" w:rsidRDefault="00125BD6" w:rsidP="001F3722">
            <w:pPr>
              <w:pStyle w:val="Bezodstpw1"/>
              <w:rPr>
                <w:sz w:val="18"/>
                <w:szCs w:val="18"/>
              </w:rPr>
            </w:pPr>
            <w:r w:rsidRPr="001F3722">
              <w:rPr>
                <w:sz w:val="18"/>
                <w:szCs w:val="18"/>
              </w:rPr>
              <w:t>8</w:t>
            </w:r>
          </w:p>
        </w:tc>
        <w:tc>
          <w:tcPr>
            <w:tcW w:w="2268" w:type="dxa"/>
            <w:vAlign w:val="center"/>
          </w:tcPr>
          <w:p w14:paraId="305D1281" w14:textId="77777777" w:rsidR="00125BD6" w:rsidRPr="001F3722" w:rsidRDefault="00125BD6" w:rsidP="001F3722">
            <w:pPr>
              <w:pStyle w:val="Bezodstpw1"/>
              <w:rPr>
                <w:sz w:val="18"/>
                <w:szCs w:val="18"/>
              </w:rPr>
            </w:pPr>
            <w:r w:rsidRPr="001F3722">
              <w:rPr>
                <w:b/>
                <w:sz w:val="18"/>
                <w:szCs w:val="18"/>
              </w:rPr>
              <w:t>Rozbudowa dysków</w:t>
            </w:r>
          </w:p>
        </w:tc>
        <w:tc>
          <w:tcPr>
            <w:tcW w:w="6232" w:type="dxa"/>
            <w:vAlign w:val="center"/>
          </w:tcPr>
          <w:p w14:paraId="7D9BA25F" w14:textId="77777777" w:rsidR="00125BD6" w:rsidRPr="001F3722" w:rsidRDefault="00125BD6" w:rsidP="001F3722">
            <w:pPr>
              <w:pStyle w:val="Bezodstpw1"/>
              <w:rPr>
                <w:sz w:val="18"/>
                <w:szCs w:val="18"/>
              </w:rPr>
            </w:pPr>
            <w:r w:rsidRPr="001F3722">
              <w:rPr>
                <w:sz w:val="18"/>
                <w:szCs w:val="18"/>
              </w:rPr>
              <w:t xml:space="preserve">Serwer musi mieć możliwość instalacji do 8 dysków 2.5”. Możliwość instalacji dysków bez wyłączania serwera, dyski typu Hot </w:t>
            </w:r>
            <w:proofErr w:type="spellStart"/>
            <w:r w:rsidRPr="001F3722">
              <w:rPr>
                <w:sz w:val="18"/>
                <w:szCs w:val="18"/>
              </w:rPr>
              <w:t>Swap</w:t>
            </w:r>
            <w:proofErr w:type="spellEnd"/>
            <w:r w:rsidRPr="001F3722">
              <w:rPr>
                <w:sz w:val="18"/>
                <w:szCs w:val="18"/>
              </w:rPr>
              <w:t>. Możliwość jednoczesnej instalacji dysków twardych typu SAS, SATA, SSD. W obecnym postępowaniu nie jest wymagana powyższa funkcjonalność</w:t>
            </w:r>
          </w:p>
          <w:p w14:paraId="56B1099A" w14:textId="77777777" w:rsidR="00125BD6" w:rsidRPr="001F3722" w:rsidRDefault="00125BD6" w:rsidP="001F3722">
            <w:pPr>
              <w:pStyle w:val="Bezodstpw1"/>
              <w:rPr>
                <w:sz w:val="18"/>
                <w:szCs w:val="18"/>
              </w:rPr>
            </w:pPr>
            <w:r w:rsidRPr="001F3722">
              <w:rPr>
                <w:sz w:val="18"/>
                <w:szCs w:val="18"/>
              </w:rPr>
              <w:t>Zainstalowane minimum:</w:t>
            </w:r>
            <w:r w:rsidRPr="001F3722">
              <w:rPr>
                <w:sz w:val="18"/>
                <w:szCs w:val="18"/>
              </w:rPr>
              <w:br/>
              <w:t xml:space="preserve"> dwa nośniki </w:t>
            </w:r>
            <w:proofErr w:type="spellStart"/>
            <w:r w:rsidRPr="001F3722">
              <w:rPr>
                <w:sz w:val="18"/>
                <w:szCs w:val="18"/>
              </w:rPr>
              <w:t>flash</w:t>
            </w:r>
            <w:proofErr w:type="spellEnd"/>
            <w:r w:rsidRPr="001F3722">
              <w:rPr>
                <w:sz w:val="18"/>
                <w:szCs w:val="18"/>
              </w:rPr>
              <w:t xml:space="preserve"> o pojemności min 32GB standardu M2, skonfigurowane w RAID 1, niezajmujących zatok dyskowych serwera, </w:t>
            </w:r>
          </w:p>
        </w:tc>
      </w:tr>
      <w:tr w:rsidR="00125BD6" w:rsidRPr="001F3722" w14:paraId="1576A3CC" w14:textId="77777777" w:rsidTr="00321DFD">
        <w:tc>
          <w:tcPr>
            <w:tcW w:w="562" w:type="dxa"/>
          </w:tcPr>
          <w:p w14:paraId="480B1AB1" w14:textId="77777777" w:rsidR="00125BD6" w:rsidRPr="001F3722" w:rsidRDefault="00125BD6" w:rsidP="001F3722">
            <w:pPr>
              <w:pStyle w:val="Bezodstpw1"/>
              <w:rPr>
                <w:sz w:val="18"/>
                <w:szCs w:val="18"/>
              </w:rPr>
            </w:pPr>
            <w:r w:rsidRPr="001F3722">
              <w:rPr>
                <w:sz w:val="18"/>
                <w:szCs w:val="18"/>
              </w:rPr>
              <w:t>9</w:t>
            </w:r>
          </w:p>
        </w:tc>
        <w:tc>
          <w:tcPr>
            <w:tcW w:w="2268" w:type="dxa"/>
            <w:vAlign w:val="center"/>
          </w:tcPr>
          <w:p w14:paraId="6D0BD1B0" w14:textId="77777777" w:rsidR="00125BD6" w:rsidRPr="001F3722" w:rsidRDefault="00125BD6" w:rsidP="001F3722">
            <w:pPr>
              <w:pStyle w:val="Bezodstpw1"/>
              <w:rPr>
                <w:sz w:val="18"/>
                <w:szCs w:val="18"/>
              </w:rPr>
            </w:pPr>
            <w:r w:rsidRPr="001F3722">
              <w:rPr>
                <w:b/>
                <w:sz w:val="18"/>
                <w:szCs w:val="18"/>
              </w:rPr>
              <w:t>Kontrolery RAID</w:t>
            </w:r>
          </w:p>
        </w:tc>
        <w:tc>
          <w:tcPr>
            <w:tcW w:w="6232" w:type="dxa"/>
            <w:vAlign w:val="center"/>
          </w:tcPr>
          <w:p w14:paraId="79784186" w14:textId="77777777" w:rsidR="00125BD6" w:rsidRPr="001F3722" w:rsidRDefault="00125BD6" w:rsidP="001F3722">
            <w:pPr>
              <w:pStyle w:val="Bezodstpw1"/>
              <w:rPr>
                <w:sz w:val="18"/>
                <w:szCs w:val="18"/>
              </w:rPr>
            </w:pPr>
            <w:r w:rsidRPr="001F3722">
              <w:rPr>
                <w:sz w:val="18"/>
                <w:szCs w:val="18"/>
              </w:rPr>
              <w:t xml:space="preserve">Możliwość instalacji kontrolerów 12 </w:t>
            </w:r>
            <w:proofErr w:type="spellStart"/>
            <w:r w:rsidRPr="001F3722">
              <w:rPr>
                <w:sz w:val="18"/>
                <w:szCs w:val="18"/>
              </w:rPr>
              <w:t>Gb</w:t>
            </w:r>
            <w:proofErr w:type="spellEnd"/>
            <w:r w:rsidRPr="001F3722">
              <w:rPr>
                <w:sz w:val="18"/>
                <w:szCs w:val="18"/>
              </w:rPr>
              <w:t xml:space="preserve"> SAS/SATA z obsługą RAID 0, 1, 10, 5, 50, 6, 60 z pamięcią cache minimum 2 GB </w:t>
            </w:r>
            <w:proofErr w:type="spellStart"/>
            <w:r w:rsidRPr="001F3722">
              <w:rPr>
                <w:sz w:val="18"/>
                <w:szCs w:val="18"/>
              </w:rPr>
              <w:t>flash-backed</w:t>
            </w:r>
            <w:proofErr w:type="spellEnd"/>
            <w:r w:rsidRPr="001F3722">
              <w:rPr>
                <w:sz w:val="18"/>
                <w:szCs w:val="18"/>
              </w:rPr>
              <w:t xml:space="preserve"> cache. W obecnym postępowaniu nie jest wymagana powyższa funkcjonalność</w:t>
            </w:r>
          </w:p>
        </w:tc>
      </w:tr>
      <w:tr w:rsidR="00125BD6" w:rsidRPr="001F3722" w14:paraId="6A3B9D1C" w14:textId="77777777" w:rsidTr="00321DFD">
        <w:tc>
          <w:tcPr>
            <w:tcW w:w="562" w:type="dxa"/>
          </w:tcPr>
          <w:p w14:paraId="0376952A" w14:textId="77777777" w:rsidR="00125BD6" w:rsidRPr="001F3722" w:rsidRDefault="00125BD6" w:rsidP="001F3722">
            <w:pPr>
              <w:pStyle w:val="Bezodstpw1"/>
              <w:rPr>
                <w:sz w:val="18"/>
                <w:szCs w:val="18"/>
              </w:rPr>
            </w:pPr>
            <w:r w:rsidRPr="001F3722">
              <w:rPr>
                <w:sz w:val="18"/>
                <w:szCs w:val="18"/>
              </w:rPr>
              <w:t>10</w:t>
            </w:r>
          </w:p>
        </w:tc>
        <w:tc>
          <w:tcPr>
            <w:tcW w:w="2268" w:type="dxa"/>
            <w:vAlign w:val="center"/>
          </w:tcPr>
          <w:p w14:paraId="77452DBE" w14:textId="77777777" w:rsidR="00125BD6" w:rsidRPr="001F3722" w:rsidRDefault="00125BD6" w:rsidP="001F3722">
            <w:pPr>
              <w:pStyle w:val="Bezodstpw1"/>
              <w:rPr>
                <w:sz w:val="18"/>
                <w:szCs w:val="18"/>
              </w:rPr>
            </w:pPr>
            <w:r w:rsidRPr="001F3722">
              <w:rPr>
                <w:b/>
                <w:sz w:val="18"/>
                <w:szCs w:val="18"/>
              </w:rPr>
              <w:t>Zasilacz</w:t>
            </w:r>
          </w:p>
        </w:tc>
        <w:tc>
          <w:tcPr>
            <w:tcW w:w="6232" w:type="dxa"/>
            <w:vAlign w:val="center"/>
          </w:tcPr>
          <w:p w14:paraId="33F8C8C9" w14:textId="77777777" w:rsidR="00125BD6" w:rsidRPr="001F3722" w:rsidRDefault="00125BD6" w:rsidP="001F3722">
            <w:pPr>
              <w:pStyle w:val="Bezodstpw1"/>
              <w:rPr>
                <w:sz w:val="18"/>
                <w:szCs w:val="18"/>
              </w:rPr>
            </w:pPr>
            <w:r w:rsidRPr="001F3722">
              <w:rPr>
                <w:sz w:val="18"/>
                <w:szCs w:val="18"/>
              </w:rPr>
              <w:t xml:space="preserve">Minimum dwa redundantne zasilacze o mocy minimum 750W z certyfikatem minimum </w:t>
            </w:r>
            <w:proofErr w:type="spellStart"/>
            <w:r w:rsidRPr="001F3722">
              <w:rPr>
                <w:sz w:val="18"/>
                <w:szCs w:val="18"/>
              </w:rPr>
              <w:t>Platinium</w:t>
            </w:r>
            <w:proofErr w:type="spellEnd"/>
            <w:r w:rsidRPr="001F3722">
              <w:rPr>
                <w:sz w:val="18"/>
                <w:szCs w:val="18"/>
              </w:rPr>
              <w:t>.</w:t>
            </w:r>
          </w:p>
        </w:tc>
      </w:tr>
      <w:tr w:rsidR="00125BD6" w:rsidRPr="001F3722" w14:paraId="0E405F5C" w14:textId="77777777" w:rsidTr="00321DFD">
        <w:tc>
          <w:tcPr>
            <w:tcW w:w="562" w:type="dxa"/>
          </w:tcPr>
          <w:p w14:paraId="0C073010" w14:textId="77777777" w:rsidR="00125BD6" w:rsidRPr="001F3722" w:rsidRDefault="00125BD6" w:rsidP="001F3722">
            <w:pPr>
              <w:pStyle w:val="Bezodstpw1"/>
              <w:rPr>
                <w:sz w:val="18"/>
                <w:szCs w:val="18"/>
              </w:rPr>
            </w:pPr>
            <w:r w:rsidRPr="001F3722">
              <w:rPr>
                <w:sz w:val="18"/>
                <w:szCs w:val="18"/>
              </w:rPr>
              <w:t>11</w:t>
            </w:r>
          </w:p>
        </w:tc>
        <w:tc>
          <w:tcPr>
            <w:tcW w:w="2268" w:type="dxa"/>
            <w:vAlign w:val="center"/>
          </w:tcPr>
          <w:p w14:paraId="0ACB9714" w14:textId="77777777" w:rsidR="00125BD6" w:rsidRPr="001F3722" w:rsidRDefault="00125BD6" w:rsidP="001F3722">
            <w:pPr>
              <w:pStyle w:val="Bezodstpw1"/>
              <w:rPr>
                <w:sz w:val="18"/>
                <w:szCs w:val="18"/>
              </w:rPr>
            </w:pPr>
            <w:r w:rsidRPr="001F3722">
              <w:rPr>
                <w:b/>
                <w:sz w:val="18"/>
                <w:szCs w:val="18"/>
              </w:rPr>
              <w:t>Interfejsy sieciowe</w:t>
            </w:r>
          </w:p>
        </w:tc>
        <w:tc>
          <w:tcPr>
            <w:tcW w:w="6232" w:type="dxa"/>
            <w:vAlign w:val="center"/>
          </w:tcPr>
          <w:p w14:paraId="3F6F95C2" w14:textId="77777777" w:rsidR="00125BD6" w:rsidRPr="001F3722" w:rsidRDefault="00125BD6" w:rsidP="001F3722">
            <w:pPr>
              <w:pStyle w:val="Bezodstpw1"/>
              <w:rPr>
                <w:sz w:val="18"/>
                <w:szCs w:val="18"/>
              </w:rPr>
            </w:pPr>
            <w:r w:rsidRPr="001F3722">
              <w:rPr>
                <w:sz w:val="18"/>
                <w:szCs w:val="18"/>
              </w:rPr>
              <w:t xml:space="preserve">Jeden port RJ-45 o przepustowości 1GbE dedykowany dla karty zarządzającej. </w:t>
            </w:r>
          </w:p>
          <w:p w14:paraId="36D115DC" w14:textId="77777777" w:rsidR="00125BD6" w:rsidRPr="001F3722" w:rsidRDefault="00125BD6" w:rsidP="001F3722">
            <w:pPr>
              <w:pStyle w:val="Bezodstpw1"/>
              <w:rPr>
                <w:sz w:val="18"/>
                <w:szCs w:val="18"/>
              </w:rPr>
            </w:pPr>
            <w:r w:rsidRPr="001F3722">
              <w:rPr>
                <w:sz w:val="18"/>
                <w:szCs w:val="18"/>
              </w:rPr>
              <w:t>Jedna karta czteroportowa 10Gb RJ45. Nie zajmująca slotów PCI. Jedna karta dwuportowa 10Gb/25Gb SFP28 z zainstalowanymi modułami 10G SFP+</w:t>
            </w:r>
          </w:p>
        </w:tc>
      </w:tr>
      <w:tr w:rsidR="00125BD6" w:rsidRPr="001F3722" w14:paraId="7E449066" w14:textId="77777777" w:rsidTr="00321DFD">
        <w:tc>
          <w:tcPr>
            <w:tcW w:w="562" w:type="dxa"/>
          </w:tcPr>
          <w:p w14:paraId="5696F602" w14:textId="77777777" w:rsidR="00125BD6" w:rsidRPr="001F3722" w:rsidRDefault="00125BD6" w:rsidP="001F3722">
            <w:pPr>
              <w:pStyle w:val="Bezodstpw1"/>
              <w:rPr>
                <w:sz w:val="18"/>
                <w:szCs w:val="18"/>
              </w:rPr>
            </w:pPr>
            <w:r w:rsidRPr="001F3722">
              <w:rPr>
                <w:sz w:val="18"/>
                <w:szCs w:val="18"/>
              </w:rPr>
              <w:t>12</w:t>
            </w:r>
          </w:p>
        </w:tc>
        <w:tc>
          <w:tcPr>
            <w:tcW w:w="2268" w:type="dxa"/>
            <w:vAlign w:val="center"/>
          </w:tcPr>
          <w:p w14:paraId="78687D4B" w14:textId="77777777" w:rsidR="00125BD6" w:rsidRPr="001F3722" w:rsidRDefault="00125BD6" w:rsidP="001F3722">
            <w:pPr>
              <w:pStyle w:val="Bezodstpw1"/>
              <w:rPr>
                <w:sz w:val="18"/>
                <w:szCs w:val="18"/>
              </w:rPr>
            </w:pPr>
            <w:r w:rsidRPr="001F3722">
              <w:rPr>
                <w:b/>
                <w:sz w:val="18"/>
                <w:szCs w:val="18"/>
              </w:rPr>
              <w:t xml:space="preserve">Dodatkowe </w:t>
            </w:r>
            <w:proofErr w:type="spellStart"/>
            <w:r w:rsidRPr="001F3722">
              <w:rPr>
                <w:b/>
                <w:sz w:val="18"/>
                <w:szCs w:val="18"/>
              </w:rPr>
              <w:t>sloty</w:t>
            </w:r>
            <w:proofErr w:type="spellEnd"/>
            <w:r w:rsidRPr="001F3722">
              <w:rPr>
                <w:b/>
                <w:sz w:val="18"/>
                <w:szCs w:val="18"/>
              </w:rPr>
              <w:t xml:space="preserve"> I/O</w:t>
            </w:r>
          </w:p>
        </w:tc>
        <w:tc>
          <w:tcPr>
            <w:tcW w:w="6232" w:type="dxa"/>
            <w:vAlign w:val="center"/>
          </w:tcPr>
          <w:p w14:paraId="5B9BACE4" w14:textId="77777777" w:rsidR="00125BD6" w:rsidRPr="001F3722" w:rsidRDefault="00125BD6" w:rsidP="001F3722">
            <w:pPr>
              <w:pStyle w:val="Bezodstpw1"/>
              <w:rPr>
                <w:sz w:val="18"/>
                <w:szCs w:val="18"/>
              </w:rPr>
            </w:pPr>
            <w:r w:rsidRPr="001F3722">
              <w:rPr>
                <w:sz w:val="18"/>
                <w:szCs w:val="18"/>
              </w:rPr>
              <w:t xml:space="preserve">Obudowa z obsługą do 3 slotów PCIe x16 Gen4. Zainstalowane dwa </w:t>
            </w:r>
            <w:proofErr w:type="spellStart"/>
            <w:r w:rsidRPr="001F3722">
              <w:rPr>
                <w:sz w:val="18"/>
                <w:szCs w:val="18"/>
              </w:rPr>
              <w:t>sloty</w:t>
            </w:r>
            <w:proofErr w:type="spellEnd"/>
            <w:r w:rsidRPr="001F3722">
              <w:rPr>
                <w:sz w:val="18"/>
                <w:szCs w:val="18"/>
              </w:rPr>
              <w:t xml:space="preserve"> PCI x16 Gen4. Dodatkowy port na kartę OCP nie zajmujący slotów PCI.</w:t>
            </w:r>
          </w:p>
        </w:tc>
      </w:tr>
      <w:tr w:rsidR="00125BD6" w:rsidRPr="001F3722" w14:paraId="28D6D2CB" w14:textId="77777777" w:rsidTr="00321DFD">
        <w:tc>
          <w:tcPr>
            <w:tcW w:w="562" w:type="dxa"/>
          </w:tcPr>
          <w:p w14:paraId="276496A3" w14:textId="77777777" w:rsidR="00125BD6" w:rsidRPr="001F3722" w:rsidRDefault="00125BD6" w:rsidP="001F3722">
            <w:pPr>
              <w:pStyle w:val="Bezodstpw1"/>
              <w:rPr>
                <w:sz w:val="18"/>
                <w:szCs w:val="18"/>
              </w:rPr>
            </w:pPr>
            <w:r w:rsidRPr="001F3722">
              <w:rPr>
                <w:sz w:val="18"/>
                <w:szCs w:val="18"/>
              </w:rPr>
              <w:t>13</w:t>
            </w:r>
          </w:p>
        </w:tc>
        <w:tc>
          <w:tcPr>
            <w:tcW w:w="2268" w:type="dxa"/>
            <w:vAlign w:val="center"/>
          </w:tcPr>
          <w:p w14:paraId="58F3AF2C" w14:textId="77777777" w:rsidR="00125BD6" w:rsidRPr="001F3722" w:rsidRDefault="00125BD6" w:rsidP="001F3722">
            <w:pPr>
              <w:pStyle w:val="Bezodstpw1"/>
              <w:rPr>
                <w:sz w:val="18"/>
                <w:szCs w:val="18"/>
              </w:rPr>
            </w:pPr>
            <w:r w:rsidRPr="001F3722">
              <w:rPr>
                <w:b/>
                <w:sz w:val="18"/>
                <w:szCs w:val="18"/>
              </w:rPr>
              <w:t>Dodatkowe porty</w:t>
            </w:r>
          </w:p>
        </w:tc>
        <w:tc>
          <w:tcPr>
            <w:tcW w:w="6232" w:type="dxa"/>
            <w:vAlign w:val="center"/>
          </w:tcPr>
          <w:p w14:paraId="17942186" w14:textId="77777777" w:rsidR="00125BD6" w:rsidRPr="001F3722" w:rsidRDefault="00125BD6" w:rsidP="001F3722">
            <w:pPr>
              <w:pStyle w:val="Bezodstpw1"/>
              <w:rPr>
                <w:sz w:val="18"/>
                <w:szCs w:val="18"/>
              </w:rPr>
            </w:pPr>
            <w:r w:rsidRPr="001F3722">
              <w:rPr>
                <w:sz w:val="18"/>
                <w:szCs w:val="18"/>
              </w:rPr>
              <w:t>5x USB 3.1, z tego minimum 1 port na przednim panelu, 3 porty minimum na tylnym panelu, oraz 1 port wewnątrz serwera. 1x USB 2,0 na przednim panelu, umożliwiający również przeprowadzenie diagnostyki serwera.</w:t>
            </w:r>
          </w:p>
        </w:tc>
      </w:tr>
      <w:tr w:rsidR="00125BD6" w:rsidRPr="001F3722" w14:paraId="10577984" w14:textId="77777777" w:rsidTr="00321DFD">
        <w:tc>
          <w:tcPr>
            <w:tcW w:w="562" w:type="dxa"/>
          </w:tcPr>
          <w:p w14:paraId="546189AA" w14:textId="77777777" w:rsidR="00125BD6" w:rsidRPr="001F3722" w:rsidRDefault="00125BD6" w:rsidP="001F3722">
            <w:pPr>
              <w:pStyle w:val="Bezodstpw1"/>
              <w:rPr>
                <w:sz w:val="18"/>
                <w:szCs w:val="18"/>
              </w:rPr>
            </w:pPr>
            <w:r w:rsidRPr="001F3722">
              <w:rPr>
                <w:sz w:val="18"/>
                <w:szCs w:val="18"/>
              </w:rPr>
              <w:t>14</w:t>
            </w:r>
          </w:p>
        </w:tc>
        <w:tc>
          <w:tcPr>
            <w:tcW w:w="2268" w:type="dxa"/>
            <w:vAlign w:val="center"/>
          </w:tcPr>
          <w:p w14:paraId="3CEB2962" w14:textId="77777777" w:rsidR="00125BD6" w:rsidRPr="001F3722" w:rsidRDefault="00125BD6" w:rsidP="001F3722">
            <w:pPr>
              <w:pStyle w:val="Bezodstpw1"/>
              <w:rPr>
                <w:sz w:val="18"/>
                <w:szCs w:val="18"/>
              </w:rPr>
            </w:pPr>
            <w:r w:rsidRPr="001F3722">
              <w:rPr>
                <w:b/>
                <w:sz w:val="18"/>
                <w:szCs w:val="18"/>
              </w:rPr>
              <w:t>Chłodzenie</w:t>
            </w:r>
          </w:p>
        </w:tc>
        <w:tc>
          <w:tcPr>
            <w:tcW w:w="6232" w:type="dxa"/>
            <w:vAlign w:val="center"/>
          </w:tcPr>
          <w:p w14:paraId="249F5A49" w14:textId="77777777" w:rsidR="00125BD6" w:rsidRPr="001F3722" w:rsidRDefault="00125BD6" w:rsidP="001F3722">
            <w:pPr>
              <w:pStyle w:val="Bezodstpw1"/>
              <w:rPr>
                <w:sz w:val="18"/>
                <w:szCs w:val="18"/>
              </w:rPr>
            </w:pPr>
            <w:proofErr w:type="spellStart"/>
            <w:r w:rsidRPr="001F3722">
              <w:rPr>
                <w:sz w:val="18"/>
                <w:szCs w:val="18"/>
              </w:rPr>
              <w:t>Redundatne</w:t>
            </w:r>
            <w:proofErr w:type="spellEnd"/>
            <w:r w:rsidRPr="001F3722">
              <w:rPr>
                <w:sz w:val="18"/>
                <w:szCs w:val="18"/>
              </w:rPr>
              <w:t xml:space="preserve"> wentylatory N+1</w:t>
            </w:r>
          </w:p>
        </w:tc>
      </w:tr>
      <w:tr w:rsidR="00125BD6" w:rsidRPr="001F3722" w14:paraId="4F21F8C0" w14:textId="77777777" w:rsidTr="00321DFD">
        <w:tc>
          <w:tcPr>
            <w:tcW w:w="562" w:type="dxa"/>
          </w:tcPr>
          <w:p w14:paraId="06DD6C03" w14:textId="77777777" w:rsidR="00125BD6" w:rsidRPr="001F3722" w:rsidRDefault="00125BD6" w:rsidP="001F3722">
            <w:pPr>
              <w:pStyle w:val="Bezodstpw1"/>
              <w:rPr>
                <w:sz w:val="18"/>
                <w:szCs w:val="18"/>
              </w:rPr>
            </w:pPr>
            <w:r w:rsidRPr="001F3722">
              <w:rPr>
                <w:sz w:val="18"/>
                <w:szCs w:val="18"/>
              </w:rPr>
              <w:t>15</w:t>
            </w:r>
          </w:p>
        </w:tc>
        <w:tc>
          <w:tcPr>
            <w:tcW w:w="2268" w:type="dxa"/>
            <w:vAlign w:val="center"/>
          </w:tcPr>
          <w:p w14:paraId="77856543" w14:textId="77777777" w:rsidR="00125BD6" w:rsidRPr="001F3722" w:rsidRDefault="00125BD6" w:rsidP="001F3722">
            <w:pPr>
              <w:pStyle w:val="Bezodstpw1"/>
              <w:rPr>
                <w:sz w:val="18"/>
                <w:szCs w:val="18"/>
              </w:rPr>
            </w:pPr>
            <w:r w:rsidRPr="001F3722">
              <w:rPr>
                <w:b/>
                <w:sz w:val="18"/>
                <w:szCs w:val="18"/>
              </w:rPr>
              <w:t>Zarządzanie</w:t>
            </w:r>
          </w:p>
        </w:tc>
        <w:tc>
          <w:tcPr>
            <w:tcW w:w="6232" w:type="dxa"/>
            <w:vAlign w:val="center"/>
          </w:tcPr>
          <w:p w14:paraId="538AA1B1" w14:textId="77777777" w:rsidR="00125BD6" w:rsidRPr="001F3722" w:rsidRDefault="00125BD6" w:rsidP="001F3722">
            <w:pPr>
              <w:pStyle w:val="Bezodstpw1"/>
              <w:rPr>
                <w:sz w:val="18"/>
                <w:szCs w:val="18"/>
                <w:lang w:eastAsia="pl-PL"/>
              </w:rPr>
            </w:pPr>
            <w:r w:rsidRPr="001F3722">
              <w:rPr>
                <w:sz w:val="18"/>
                <w:szCs w:val="18"/>
              </w:rPr>
              <w:t>Zintegrowany z płytą główną serwera, niezależny od systemu operacyjnego, sprzętowy kontroler zdalnego zarządzania</w:t>
            </w:r>
            <w:r w:rsidRPr="001F3722">
              <w:rPr>
                <w:sz w:val="18"/>
                <w:szCs w:val="18"/>
              </w:rPr>
              <w:br/>
            </w:r>
            <w:r w:rsidRPr="001F3722">
              <w:rPr>
                <w:sz w:val="18"/>
                <w:szCs w:val="18"/>
                <w:lang w:eastAsia="pl-PL"/>
              </w:rPr>
              <w:t>Monitoring statusu i zdrowia systemu</w:t>
            </w:r>
            <w:r w:rsidRPr="001F3722">
              <w:rPr>
                <w:sz w:val="18"/>
                <w:szCs w:val="18"/>
                <w:lang w:eastAsia="pl-PL"/>
              </w:rPr>
              <w:br/>
              <w:t>Logowanie zdarzeń</w:t>
            </w:r>
            <w:r w:rsidRPr="001F3722">
              <w:rPr>
                <w:sz w:val="18"/>
                <w:szCs w:val="18"/>
                <w:lang w:eastAsia="pl-PL"/>
              </w:rPr>
              <w:br/>
              <w:t>Umożliwiający Update systemowego </w:t>
            </w:r>
            <w:proofErr w:type="spellStart"/>
            <w:r w:rsidRPr="001F3722">
              <w:rPr>
                <w:sz w:val="18"/>
                <w:szCs w:val="18"/>
                <w:lang w:eastAsia="pl-PL"/>
              </w:rPr>
              <w:t>firmware</w:t>
            </w:r>
            <w:proofErr w:type="spellEnd"/>
            <w:r w:rsidRPr="001F3722">
              <w:rPr>
                <w:sz w:val="18"/>
                <w:szCs w:val="18"/>
                <w:lang w:eastAsia="pl-PL"/>
              </w:rPr>
              <w:br/>
              <w:t>Umożliwiający zdalną konfigurację serwera</w:t>
            </w:r>
            <w:r w:rsidRPr="001F3722">
              <w:rPr>
                <w:sz w:val="18"/>
                <w:szCs w:val="18"/>
                <w:lang w:eastAsia="pl-PL"/>
              </w:rPr>
              <w:br/>
              <w:t>Monitoring i możliwość ograniczenia poboru prądu</w:t>
            </w:r>
          </w:p>
          <w:p w14:paraId="0869E1F0" w14:textId="77777777" w:rsidR="00125BD6" w:rsidRPr="001F3722" w:rsidRDefault="00125BD6" w:rsidP="001F3722">
            <w:pPr>
              <w:pStyle w:val="Bezodstpw1"/>
              <w:rPr>
                <w:sz w:val="18"/>
                <w:szCs w:val="18"/>
              </w:rPr>
            </w:pPr>
            <w:r w:rsidRPr="001F3722">
              <w:rPr>
                <w:sz w:val="18"/>
                <w:szCs w:val="18"/>
                <w:lang w:eastAsia="pl-PL"/>
              </w:rPr>
              <w:t>Zdalne włączanie/wyłączanie/restart</w:t>
            </w:r>
            <w:r w:rsidRPr="001F3722">
              <w:rPr>
                <w:sz w:val="18"/>
                <w:szCs w:val="18"/>
              </w:rPr>
              <w:t xml:space="preserve"> </w:t>
            </w:r>
            <w:r w:rsidRPr="001F3722">
              <w:rPr>
                <w:sz w:val="18"/>
                <w:szCs w:val="18"/>
              </w:rPr>
              <w:br/>
              <w:t xml:space="preserve">Przekierowanie </w:t>
            </w:r>
            <w:proofErr w:type="spellStart"/>
            <w:r w:rsidRPr="001F3722">
              <w:rPr>
                <w:sz w:val="18"/>
                <w:szCs w:val="18"/>
              </w:rPr>
              <w:t>kosnoli</w:t>
            </w:r>
            <w:proofErr w:type="spellEnd"/>
            <w:r w:rsidRPr="001F3722">
              <w:rPr>
                <w:sz w:val="18"/>
                <w:szCs w:val="18"/>
              </w:rPr>
              <w:t xml:space="preserve"> szeregowej przez IPMI</w:t>
            </w:r>
          </w:p>
          <w:p w14:paraId="610D7779" w14:textId="77777777" w:rsidR="00125BD6" w:rsidRPr="001F3722" w:rsidRDefault="00125BD6" w:rsidP="001F3722">
            <w:pPr>
              <w:pStyle w:val="Bezodstpw1"/>
              <w:rPr>
                <w:sz w:val="18"/>
                <w:szCs w:val="18"/>
              </w:rPr>
            </w:pPr>
            <w:r w:rsidRPr="001F3722">
              <w:rPr>
                <w:sz w:val="18"/>
                <w:szCs w:val="18"/>
              </w:rPr>
              <w:lastRenderedPageBreak/>
              <w:t>Zrzut ekranu w momencie zawieszenia system</w:t>
            </w:r>
          </w:p>
          <w:p w14:paraId="5CAD3B24" w14:textId="77777777" w:rsidR="00125BD6" w:rsidRPr="001F3722" w:rsidRDefault="00125BD6" w:rsidP="001F3722">
            <w:pPr>
              <w:pStyle w:val="Bezodstpw1"/>
              <w:rPr>
                <w:sz w:val="18"/>
                <w:szCs w:val="18"/>
              </w:rPr>
            </w:pPr>
            <w:r w:rsidRPr="001F3722">
              <w:rPr>
                <w:sz w:val="18"/>
                <w:szCs w:val="18"/>
              </w:rPr>
              <w:t>Zdalny dostęp do serwera</w:t>
            </w:r>
          </w:p>
          <w:p w14:paraId="7CC2BA47" w14:textId="77777777" w:rsidR="00125BD6" w:rsidRPr="001F3722" w:rsidRDefault="00125BD6" w:rsidP="001F3722">
            <w:pPr>
              <w:pStyle w:val="Bezodstpw1"/>
              <w:rPr>
                <w:sz w:val="18"/>
                <w:szCs w:val="18"/>
              </w:rPr>
            </w:pPr>
            <w:r w:rsidRPr="001F3722">
              <w:rPr>
                <w:sz w:val="18"/>
                <w:szCs w:val="18"/>
              </w:rPr>
              <w:t>Możliwość zdalnej instalacji systemu operacyjnego</w:t>
            </w:r>
          </w:p>
          <w:p w14:paraId="55712CB4" w14:textId="77777777" w:rsidR="00125BD6" w:rsidRPr="001F3722" w:rsidRDefault="00125BD6" w:rsidP="001F3722">
            <w:pPr>
              <w:pStyle w:val="Bezodstpw1"/>
              <w:rPr>
                <w:sz w:val="18"/>
                <w:szCs w:val="18"/>
              </w:rPr>
            </w:pPr>
            <w:r w:rsidRPr="001F3722">
              <w:rPr>
                <w:sz w:val="18"/>
                <w:szCs w:val="18"/>
              </w:rPr>
              <w:t xml:space="preserve">Alerty </w:t>
            </w:r>
            <w:proofErr w:type="spellStart"/>
            <w:r w:rsidRPr="001F3722">
              <w:rPr>
                <w:sz w:val="18"/>
                <w:szCs w:val="18"/>
              </w:rPr>
              <w:t>Syslog</w:t>
            </w:r>
            <w:proofErr w:type="spellEnd"/>
          </w:p>
          <w:p w14:paraId="71CCD96B" w14:textId="77777777" w:rsidR="00125BD6" w:rsidRPr="001F3722" w:rsidRDefault="00125BD6" w:rsidP="001F3722">
            <w:pPr>
              <w:pStyle w:val="Bezodstpw1"/>
              <w:rPr>
                <w:sz w:val="18"/>
                <w:szCs w:val="18"/>
              </w:rPr>
            </w:pPr>
            <w:r w:rsidRPr="001F3722">
              <w:rPr>
                <w:sz w:val="18"/>
                <w:szCs w:val="18"/>
              </w:rPr>
              <w:t>Przekierowanie konsoli szeregowej przez SSH</w:t>
            </w:r>
          </w:p>
          <w:p w14:paraId="5ABDCA84" w14:textId="77777777" w:rsidR="00125BD6" w:rsidRPr="001F3722" w:rsidRDefault="00125BD6" w:rsidP="001F3722">
            <w:pPr>
              <w:pStyle w:val="Bezodstpw1"/>
              <w:rPr>
                <w:sz w:val="18"/>
                <w:szCs w:val="18"/>
              </w:rPr>
            </w:pPr>
            <w:r w:rsidRPr="001F3722">
              <w:rPr>
                <w:sz w:val="18"/>
                <w:szCs w:val="18"/>
              </w:rPr>
              <w:t xml:space="preserve">Wyświetlanie danych aktualnych I historycznych dla użycia energii I temperatury serwera </w:t>
            </w:r>
          </w:p>
          <w:p w14:paraId="3E0F127B" w14:textId="77777777" w:rsidR="00125BD6" w:rsidRPr="001F3722" w:rsidRDefault="00125BD6" w:rsidP="001F3722">
            <w:pPr>
              <w:pStyle w:val="Bezodstpw1"/>
              <w:rPr>
                <w:sz w:val="18"/>
                <w:szCs w:val="18"/>
              </w:rPr>
            </w:pPr>
            <w:r w:rsidRPr="001F3722">
              <w:rPr>
                <w:sz w:val="18"/>
                <w:szCs w:val="18"/>
              </w:rPr>
              <w:t>Możliwość mapowania obrazów ISO z lokalnego dysku operatora</w:t>
            </w:r>
          </w:p>
          <w:p w14:paraId="6344BB11" w14:textId="77777777" w:rsidR="00125BD6" w:rsidRPr="001F3722" w:rsidRDefault="00125BD6" w:rsidP="001F3722">
            <w:pPr>
              <w:pStyle w:val="Bezodstpw1"/>
              <w:rPr>
                <w:sz w:val="18"/>
                <w:szCs w:val="18"/>
              </w:rPr>
            </w:pPr>
            <w:r w:rsidRPr="001F3722">
              <w:rPr>
                <w:sz w:val="18"/>
                <w:szCs w:val="18"/>
              </w:rPr>
              <w:t>Możliwość mapowania obrazów ISO przez HTTPS, SFTP, CIFS oraz NFS</w:t>
            </w:r>
          </w:p>
          <w:p w14:paraId="5EC978D4" w14:textId="77777777" w:rsidR="00125BD6" w:rsidRPr="001F3722" w:rsidRDefault="00125BD6" w:rsidP="001F3722">
            <w:pPr>
              <w:pStyle w:val="Bezodstpw1"/>
              <w:rPr>
                <w:sz w:val="18"/>
                <w:szCs w:val="18"/>
              </w:rPr>
            </w:pPr>
            <w:r w:rsidRPr="001F3722">
              <w:rPr>
                <w:sz w:val="18"/>
                <w:szCs w:val="18"/>
              </w:rPr>
              <w:t>Możliwość jednoczesnej pracy do 6 użytkowników przez wirtualną konsol</w:t>
            </w:r>
          </w:p>
          <w:p w14:paraId="722D4E4E" w14:textId="77777777" w:rsidR="00125BD6" w:rsidRPr="001F3722" w:rsidRDefault="00125BD6" w:rsidP="001F3722">
            <w:pPr>
              <w:pStyle w:val="Bezodstpw1"/>
              <w:rPr>
                <w:sz w:val="18"/>
                <w:szCs w:val="18"/>
              </w:rPr>
            </w:pPr>
            <w:r w:rsidRPr="001F3722">
              <w:rPr>
                <w:sz w:val="18"/>
                <w:szCs w:val="18"/>
              </w:rPr>
              <w:t>Wspierane protokoły/interfejsy: IPMI v2.0, SNMP v3, CIM, DCMI v1.5, REST API</w:t>
            </w:r>
          </w:p>
        </w:tc>
      </w:tr>
      <w:tr w:rsidR="00125BD6" w:rsidRPr="001F3722" w14:paraId="31AEAFAC" w14:textId="77777777" w:rsidTr="00321DFD">
        <w:tc>
          <w:tcPr>
            <w:tcW w:w="562" w:type="dxa"/>
          </w:tcPr>
          <w:p w14:paraId="6550C5AC" w14:textId="77777777" w:rsidR="00125BD6" w:rsidRPr="001F3722" w:rsidRDefault="00125BD6" w:rsidP="001F3722">
            <w:pPr>
              <w:pStyle w:val="Bezodstpw1"/>
              <w:rPr>
                <w:sz w:val="18"/>
                <w:szCs w:val="18"/>
              </w:rPr>
            </w:pPr>
            <w:r w:rsidRPr="001F3722">
              <w:rPr>
                <w:sz w:val="18"/>
                <w:szCs w:val="18"/>
              </w:rPr>
              <w:lastRenderedPageBreak/>
              <w:t>16</w:t>
            </w:r>
          </w:p>
        </w:tc>
        <w:tc>
          <w:tcPr>
            <w:tcW w:w="2268" w:type="dxa"/>
            <w:vAlign w:val="center"/>
          </w:tcPr>
          <w:p w14:paraId="66BC5536" w14:textId="77777777" w:rsidR="00125BD6" w:rsidRPr="001F3722" w:rsidRDefault="00125BD6" w:rsidP="001F3722">
            <w:pPr>
              <w:pStyle w:val="Bezodstpw1"/>
              <w:rPr>
                <w:sz w:val="18"/>
                <w:szCs w:val="18"/>
              </w:rPr>
            </w:pPr>
            <w:r w:rsidRPr="001F3722">
              <w:rPr>
                <w:b/>
                <w:sz w:val="18"/>
                <w:szCs w:val="18"/>
              </w:rPr>
              <w:t>Funkcje zabezpieczeń</w:t>
            </w:r>
          </w:p>
        </w:tc>
        <w:tc>
          <w:tcPr>
            <w:tcW w:w="6232" w:type="dxa"/>
            <w:vAlign w:val="center"/>
          </w:tcPr>
          <w:p w14:paraId="621DF0E0" w14:textId="77777777" w:rsidR="00125BD6" w:rsidRPr="001F3722" w:rsidRDefault="00125BD6" w:rsidP="001F3722">
            <w:pPr>
              <w:pStyle w:val="Bezodstpw1"/>
              <w:rPr>
                <w:sz w:val="18"/>
                <w:szCs w:val="18"/>
              </w:rPr>
            </w:pPr>
            <w:r w:rsidRPr="001F3722">
              <w:rPr>
                <w:sz w:val="18"/>
                <w:szCs w:val="18"/>
              </w:rPr>
              <w:t xml:space="preserve">Hasło włączania, hasło administratora, moduł TPM (wspierający TPM 2.0). Możliwość użycia </w:t>
            </w:r>
            <w:proofErr w:type="spellStart"/>
            <w:r w:rsidRPr="001F3722">
              <w:rPr>
                <w:sz w:val="18"/>
                <w:szCs w:val="18"/>
              </w:rPr>
              <w:t>funcji</w:t>
            </w:r>
            <w:proofErr w:type="spellEnd"/>
            <w:r w:rsidRPr="001F3722">
              <w:rPr>
                <w:sz w:val="18"/>
                <w:szCs w:val="18"/>
              </w:rPr>
              <w:t xml:space="preserve"> </w:t>
            </w:r>
            <w:proofErr w:type="spellStart"/>
            <w:r w:rsidRPr="001F3722">
              <w:rPr>
                <w:sz w:val="18"/>
                <w:szCs w:val="18"/>
              </w:rPr>
              <w:t>Secure</w:t>
            </w:r>
            <w:proofErr w:type="spellEnd"/>
            <w:r w:rsidRPr="001F3722">
              <w:rPr>
                <w:sz w:val="18"/>
                <w:szCs w:val="18"/>
              </w:rPr>
              <w:t xml:space="preserve"> </w:t>
            </w:r>
            <w:proofErr w:type="spellStart"/>
            <w:r w:rsidRPr="001F3722">
              <w:rPr>
                <w:sz w:val="18"/>
                <w:szCs w:val="18"/>
              </w:rPr>
              <w:t>Boot</w:t>
            </w:r>
            <w:proofErr w:type="spellEnd"/>
            <w:r w:rsidRPr="001F3722">
              <w:rPr>
                <w:sz w:val="18"/>
                <w:szCs w:val="18"/>
              </w:rPr>
              <w:t xml:space="preserve">. Opcjonalnie przednia obudowa zamykana na klucz. Opcjonalny czujnik otwarcia obudowy. </w:t>
            </w:r>
          </w:p>
        </w:tc>
      </w:tr>
      <w:tr w:rsidR="00125BD6" w:rsidRPr="001F3722" w14:paraId="2C39D356" w14:textId="77777777" w:rsidTr="00321DFD">
        <w:tc>
          <w:tcPr>
            <w:tcW w:w="562" w:type="dxa"/>
          </w:tcPr>
          <w:p w14:paraId="15961B59" w14:textId="77777777" w:rsidR="00125BD6" w:rsidRPr="001F3722" w:rsidRDefault="00125BD6" w:rsidP="001F3722">
            <w:pPr>
              <w:pStyle w:val="Bezodstpw1"/>
              <w:rPr>
                <w:sz w:val="18"/>
                <w:szCs w:val="18"/>
              </w:rPr>
            </w:pPr>
            <w:r w:rsidRPr="001F3722">
              <w:rPr>
                <w:sz w:val="18"/>
                <w:szCs w:val="18"/>
              </w:rPr>
              <w:t>17</w:t>
            </w:r>
          </w:p>
        </w:tc>
        <w:tc>
          <w:tcPr>
            <w:tcW w:w="2268" w:type="dxa"/>
            <w:vAlign w:val="center"/>
          </w:tcPr>
          <w:p w14:paraId="3AA3F236" w14:textId="77777777" w:rsidR="00125BD6" w:rsidRPr="001F3722" w:rsidRDefault="00125BD6" w:rsidP="001F3722">
            <w:pPr>
              <w:pStyle w:val="Bezodstpw1"/>
              <w:rPr>
                <w:sz w:val="18"/>
                <w:szCs w:val="18"/>
              </w:rPr>
            </w:pPr>
            <w:r w:rsidRPr="001F3722">
              <w:rPr>
                <w:b/>
                <w:sz w:val="18"/>
                <w:szCs w:val="18"/>
              </w:rPr>
              <w:t xml:space="preserve">Urządzenia hot </w:t>
            </w:r>
            <w:proofErr w:type="spellStart"/>
            <w:r w:rsidRPr="001F3722">
              <w:rPr>
                <w:b/>
                <w:sz w:val="18"/>
                <w:szCs w:val="18"/>
              </w:rPr>
              <w:t>swap</w:t>
            </w:r>
            <w:proofErr w:type="spellEnd"/>
          </w:p>
        </w:tc>
        <w:tc>
          <w:tcPr>
            <w:tcW w:w="6232" w:type="dxa"/>
            <w:vAlign w:val="center"/>
          </w:tcPr>
          <w:p w14:paraId="3E8FC308" w14:textId="77777777" w:rsidR="00125BD6" w:rsidRPr="001F3722" w:rsidRDefault="00125BD6" w:rsidP="001F3722">
            <w:pPr>
              <w:pStyle w:val="Bezodstpw1"/>
              <w:rPr>
                <w:sz w:val="18"/>
                <w:szCs w:val="18"/>
                <w:lang w:val="en-GB"/>
              </w:rPr>
            </w:pPr>
            <w:r w:rsidRPr="001F3722">
              <w:rPr>
                <w:sz w:val="18"/>
                <w:szCs w:val="18"/>
              </w:rPr>
              <w:t>Dyski twarde, zasilacze, wentylatory.</w:t>
            </w:r>
          </w:p>
        </w:tc>
      </w:tr>
      <w:tr w:rsidR="00125BD6" w:rsidRPr="001F3722" w14:paraId="1A00D8D3" w14:textId="77777777" w:rsidTr="00321DFD">
        <w:tc>
          <w:tcPr>
            <w:tcW w:w="562" w:type="dxa"/>
          </w:tcPr>
          <w:p w14:paraId="416D6462" w14:textId="77777777" w:rsidR="00125BD6" w:rsidRPr="001F3722" w:rsidRDefault="00125BD6" w:rsidP="001F3722">
            <w:pPr>
              <w:pStyle w:val="Bezodstpw1"/>
              <w:rPr>
                <w:sz w:val="18"/>
                <w:szCs w:val="18"/>
              </w:rPr>
            </w:pPr>
            <w:r w:rsidRPr="001F3722">
              <w:rPr>
                <w:sz w:val="18"/>
                <w:szCs w:val="18"/>
              </w:rPr>
              <w:t>18</w:t>
            </w:r>
          </w:p>
        </w:tc>
        <w:tc>
          <w:tcPr>
            <w:tcW w:w="2268" w:type="dxa"/>
            <w:vAlign w:val="center"/>
          </w:tcPr>
          <w:p w14:paraId="1CB0CAC9" w14:textId="77777777" w:rsidR="00125BD6" w:rsidRPr="001F3722" w:rsidRDefault="00125BD6" w:rsidP="001F3722">
            <w:pPr>
              <w:pStyle w:val="Bezodstpw1"/>
              <w:rPr>
                <w:sz w:val="18"/>
                <w:szCs w:val="18"/>
              </w:rPr>
            </w:pPr>
            <w:r w:rsidRPr="001F3722">
              <w:rPr>
                <w:b/>
                <w:sz w:val="18"/>
                <w:szCs w:val="18"/>
              </w:rPr>
              <w:t>Diagnostyka</w:t>
            </w:r>
          </w:p>
        </w:tc>
        <w:tc>
          <w:tcPr>
            <w:tcW w:w="6232" w:type="dxa"/>
            <w:vAlign w:val="center"/>
          </w:tcPr>
          <w:p w14:paraId="456049ED" w14:textId="77777777" w:rsidR="00125BD6" w:rsidRPr="001F3722" w:rsidRDefault="00125BD6" w:rsidP="001F3722">
            <w:pPr>
              <w:pStyle w:val="Bezodstpw1"/>
              <w:rPr>
                <w:sz w:val="18"/>
                <w:szCs w:val="18"/>
              </w:rPr>
            </w:pPr>
            <w:r w:rsidRPr="001F3722">
              <w:rPr>
                <w:sz w:val="18"/>
                <w:szCs w:val="18"/>
              </w:rPr>
              <w:t xml:space="preserve">Możliwość przewidywania awarii dla procesorów, regulatorów napięcia, pamięci, dysków wewnętrznych, wentylatorów, zasilaczy, a także nietypowych temperatur serwera i komponentów wewnętrznych. </w:t>
            </w:r>
          </w:p>
        </w:tc>
      </w:tr>
      <w:tr w:rsidR="00125BD6" w:rsidRPr="001F3722" w14:paraId="0D8A91D3" w14:textId="77777777" w:rsidTr="00321DFD">
        <w:tc>
          <w:tcPr>
            <w:tcW w:w="562" w:type="dxa"/>
          </w:tcPr>
          <w:p w14:paraId="2D8AD452" w14:textId="77777777" w:rsidR="00125BD6" w:rsidRPr="001F3722" w:rsidRDefault="00125BD6" w:rsidP="001F3722">
            <w:pPr>
              <w:pStyle w:val="Bezodstpw1"/>
              <w:rPr>
                <w:sz w:val="18"/>
                <w:szCs w:val="18"/>
              </w:rPr>
            </w:pPr>
            <w:r w:rsidRPr="001F3722">
              <w:rPr>
                <w:sz w:val="18"/>
                <w:szCs w:val="18"/>
              </w:rPr>
              <w:t>19</w:t>
            </w:r>
          </w:p>
        </w:tc>
        <w:tc>
          <w:tcPr>
            <w:tcW w:w="2268" w:type="dxa"/>
            <w:vAlign w:val="center"/>
          </w:tcPr>
          <w:p w14:paraId="42001412" w14:textId="77777777" w:rsidR="00125BD6" w:rsidRPr="001F3722" w:rsidRDefault="00125BD6" w:rsidP="001F3722">
            <w:pPr>
              <w:pStyle w:val="Bezodstpw1"/>
              <w:rPr>
                <w:sz w:val="18"/>
                <w:szCs w:val="18"/>
              </w:rPr>
            </w:pPr>
            <w:r w:rsidRPr="001F3722">
              <w:rPr>
                <w:b/>
                <w:sz w:val="18"/>
                <w:szCs w:val="18"/>
              </w:rPr>
              <w:t>Systemy operacyjne</w:t>
            </w:r>
          </w:p>
        </w:tc>
        <w:tc>
          <w:tcPr>
            <w:tcW w:w="6232" w:type="dxa"/>
            <w:vAlign w:val="center"/>
          </w:tcPr>
          <w:p w14:paraId="180EDEEB" w14:textId="77777777" w:rsidR="00125BD6" w:rsidRPr="001F3722" w:rsidRDefault="00125BD6" w:rsidP="001F3722">
            <w:pPr>
              <w:pStyle w:val="Bezodstpw1"/>
              <w:rPr>
                <w:sz w:val="18"/>
                <w:szCs w:val="18"/>
              </w:rPr>
            </w:pPr>
            <w:r w:rsidRPr="001F3722">
              <w:rPr>
                <w:sz w:val="18"/>
                <w:szCs w:val="18"/>
              </w:rPr>
              <w:t xml:space="preserve">Wsparcie dla systemów </w:t>
            </w:r>
            <w:proofErr w:type="spellStart"/>
            <w:r w:rsidRPr="001F3722">
              <w:rPr>
                <w:sz w:val="18"/>
                <w:szCs w:val="18"/>
              </w:rPr>
              <w:t>VMware</w:t>
            </w:r>
            <w:proofErr w:type="spellEnd"/>
            <w:r w:rsidRPr="001F3722">
              <w:rPr>
                <w:sz w:val="18"/>
                <w:szCs w:val="18"/>
              </w:rPr>
              <w:t xml:space="preserve"> </w:t>
            </w:r>
            <w:proofErr w:type="spellStart"/>
            <w:r w:rsidRPr="001F3722">
              <w:rPr>
                <w:sz w:val="18"/>
                <w:szCs w:val="18"/>
              </w:rPr>
              <w:t>ESXi</w:t>
            </w:r>
            <w:proofErr w:type="spellEnd"/>
            <w:r w:rsidRPr="001F3722">
              <w:rPr>
                <w:sz w:val="18"/>
                <w:szCs w:val="18"/>
              </w:rPr>
              <w:t xml:space="preserve">, SUSE Linux, </w:t>
            </w:r>
            <w:proofErr w:type="spellStart"/>
            <w:r w:rsidRPr="001F3722">
              <w:rPr>
                <w:sz w:val="18"/>
                <w:szCs w:val="18"/>
              </w:rPr>
              <w:t>Redhat</w:t>
            </w:r>
            <w:proofErr w:type="spellEnd"/>
            <w:r w:rsidRPr="001F3722">
              <w:rPr>
                <w:sz w:val="18"/>
                <w:szCs w:val="18"/>
              </w:rPr>
              <w:t xml:space="preserve"> Linux, Windows 2019, 2022</w:t>
            </w:r>
          </w:p>
        </w:tc>
      </w:tr>
      <w:tr w:rsidR="00125BD6" w:rsidRPr="001F3722" w14:paraId="2486CEA8" w14:textId="77777777" w:rsidTr="00321DFD">
        <w:tc>
          <w:tcPr>
            <w:tcW w:w="562" w:type="dxa"/>
          </w:tcPr>
          <w:p w14:paraId="180904D3" w14:textId="77777777" w:rsidR="00125BD6" w:rsidRPr="001F3722" w:rsidRDefault="00125BD6" w:rsidP="001F3722">
            <w:pPr>
              <w:pStyle w:val="Bezodstpw1"/>
              <w:rPr>
                <w:sz w:val="18"/>
                <w:szCs w:val="18"/>
              </w:rPr>
            </w:pPr>
            <w:r w:rsidRPr="001F3722">
              <w:rPr>
                <w:sz w:val="18"/>
                <w:szCs w:val="18"/>
              </w:rPr>
              <w:t>20</w:t>
            </w:r>
          </w:p>
        </w:tc>
        <w:tc>
          <w:tcPr>
            <w:tcW w:w="2268" w:type="dxa"/>
            <w:vAlign w:val="center"/>
          </w:tcPr>
          <w:p w14:paraId="2D0ADCD5" w14:textId="77777777" w:rsidR="00125BD6" w:rsidRPr="001F3722" w:rsidRDefault="00125BD6" w:rsidP="001F3722">
            <w:pPr>
              <w:pStyle w:val="Bezodstpw1"/>
              <w:rPr>
                <w:sz w:val="18"/>
                <w:szCs w:val="18"/>
              </w:rPr>
            </w:pPr>
            <w:r w:rsidRPr="001F3722">
              <w:rPr>
                <w:b/>
                <w:sz w:val="18"/>
                <w:szCs w:val="18"/>
              </w:rPr>
              <w:t>Wymagania środowiskowe</w:t>
            </w:r>
          </w:p>
        </w:tc>
        <w:tc>
          <w:tcPr>
            <w:tcW w:w="6232" w:type="dxa"/>
            <w:vAlign w:val="center"/>
          </w:tcPr>
          <w:p w14:paraId="14C6AA7A" w14:textId="77777777" w:rsidR="00125BD6" w:rsidRPr="001F3722" w:rsidRDefault="00125BD6" w:rsidP="001F3722">
            <w:pPr>
              <w:pStyle w:val="Bezodstpw1"/>
              <w:rPr>
                <w:sz w:val="18"/>
                <w:szCs w:val="18"/>
              </w:rPr>
            </w:pPr>
            <w:r w:rsidRPr="001F3722">
              <w:rPr>
                <w:sz w:val="18"/>
                <w:szCs w:val="18"/>
              </w:rPr>
              <w:t xml:space="preserve">Serwer musi umożliwiać pracę w zakresie temperatur 10-45 </w:t>
            </w:r>
            <w:proofErr w:type="spellStart"/>
            <w:r w:rsidRPr="001F3722">
              <w:rPr>
                <w:sz w:val="18"/>
                <w:szCs w:val="18"/>
              </w:rPr>
              <w:t>st</w:t>
            </w:r>
            <w:proofErr w:type="spellEnd"/>
            <w:r w:rsidRPr="001F3722">
              <w:rPr>
                <w:sz w:val="18"/>
                <w:szCs w:val="18"/>
              </w:rPr>
              <w:t xml:space="preserve"> C. Klasa Ashrae4. </w:t>
            </w:r>
          </w:p>
        </w:tc>
      </w:tr>
      <w:tr w:rsidR="00125BD6" w:rsidRPr="001F3722" w14:paraId="10045448" w14:textId="77777777" w:rsidTr="00321DFD">
        <w:tc>
          <w:tcPr>
            <w:tcW w:w="562" w:type="dxa"/>
          </w:tcPr>
          <w:p w14:paraId="62B2CFAE" w14:textId="77777777" w:rsidR="00125BD6" w:rsidRPr="001F3722" w:rsidRDefault="00125BD6" w:rsidP="001F3722">
            <w:pPr>
              <w:pStyle w:val="Bezodstpw1"/>
              <w:rPr>
                <w:sz w:val="18"/>
                <w:szCs w:val="18"/>
              </w:rPr>
            </w:pPr>
            <w:r w:rsidRPr="001F3722">
              <w:rPr>
                <w:sz w:val="18"/>
                <w:szCs w:val="18"/>
              </w:rPr>
              <w:t>21</w:t>
            </w:r>
          </w:p>
        </w:tc>
        <w:tc>
          <w:tcPr>
            <w:tcW w:w="2268" w:type="dxa"/>
            <w:vAlign w:val="center"/>
          </w:tcPr>
          <w:p w14:paraId="00D63F73" w14:textId="77777777" w:rsidR="00125BD6" w:rsidRPr="001F3722" w:rsidRDefault="00125BD6" w:rsidP="001F3722">
            <w:pPr>
              <w:pStyle w:val="Bezodstpw1"/>
              <w:rPr>
                <w:b/>
                <w:sz w:val="18"/>
                <w:szCs w:val="18"/>
              </w:rPr>
            </w:pPr>
            <w:r w:rsidRPr="001F3722">
              <w:rPr>
                <w:b/>
                <w:sz w:val="18"/>
                <w:szCs w:val="18"/>
              </w:rPr>
              <w:t>Gwarancja</w:t>
            </w:r>
          </w:p>
        </w:tc>
        <w:tc>
          <w:tcPr>
            <w:tcW w:w="6232" w:type="dxa"/>
            <w:vAlign w:val="center"/>
          </w:tcPr>
          <w:p w14:paraId="364CCE35" w14:textId="77777777" w:rsidR="00125BD6" w:rsidRPr="001F3722" w:rsidRDefault="00125BD6" w:rsidP="001F3722">
            <w:pPr>
              <w:pStyle w:val="Bezodstpw1"/>
              <w:rPr>
                <w:sz w:val="18"/>
                <w:szCs w:val="18"/>
              </w:rPr>
            </w:pPr>
            <w:r w:rsidRPr="001F3722">
              <w:rPr>
                <w:sz w:val="18"/>
                <w:szCs w:val="18"/>
              </w:rPr>
              <w:t>36 miesięcy gwarancji producenta.</w:t>
            </w:r>
          </w:p>
          <w:p w14:paraId="3B8FA045" w14:textId="77777777" w:rsidR="00125BD6" w:rsidRPr="001F3722" w:rsidRDefault="00125BD6" w:rsidP="001F3722">
            <w:pPr>
              <w:pStyle w:val="Bezodstpw1"/>
              <w:rPr>
                <w:sz w:val="18"/>
                <w:szCs w:val="18"/>
              </w:rPr>
            </w:pPr>
            <w:r w:rsidRPr="001F3722">
              <w:rPr>
                <w:sz w:val="18"/>
                <w:szCs w:val="18"/>
              </w:rPr>
              <w:t xml:space="preserve">Możliwość rozszerzenia serwisu o serwis z lepszym SLA (np. 8 lub 12h) – również jako serwis producenta. </w:t>
            </w:r>
          </w:p>
        </w:tc>
      </w:tr>
      <w:tr w:rsidR="00125BD6" w:rsidRPr="001F3722" w14:paraId="6BAD8FB5" w14:textId="77777777" w:rsidTr="00321DFD">
        <w:tc>
          <w:tcPr>
            <w:tcW w:w="562" w:type="dxa"/>
          </w:tcPr>
          <w:p w14:paraId="11220023" w14:textId="77777777" w:rsidR="00125BD6" w:rsidRPr="001F3722" w:rsidRDefault="00125BD6" w:rsidP="001F3722">
            <w:pPr>
              <w:pStyle w:val="Bezodstpw1"/>
              <w:rPr>
                <w:sz w:val="18"/>
                <w:szCs w:val="18"/>
              </w:rPr>
            </w:pPr>
            <w:r w:rsidRPr="001F3722">
              <w:rPr>
                <w:sz w:val="18"/>
                <w:szCs w:val="18"/>
              </w:rPr>
              <w:t>22</w:t>
            </w:r>
          </w:p>
        </w:tc>
        <w:tc>
          <w:tcPr>
            <w:tcW w:w="2268" w:type="dxa"/>
            <w:vAlign w:val="center"/>
          </w:tcPr>
          <w:p w14:paraId="606BF81C" w14:textId="77777777" w:rsidR="00125BD6" w:rsidRPr="001F3722" w:rsidRDefault="00125BD6" w:rsidP="001F3722">
            <w:pPr>
              <w:pStyle w:val="Bezodstpw1"/>
              <w:rPr>
                <w:b/>
                <w:sz w:val="18"/>
                <w:szCs w:val="18"/>
              </w:rPr>
            </w:pPr>
            <w:r w:rsidRPr="001F3722">
              <w:rPr>
                <w:b/>
                <w:sz w:val="18"/>
                <w:szCs w:val="18"/>
              </w:rPr>
              <w:t>Oprogramowanie do zarządzania serwerem</w:t>
            </w:r>
          </w:p>
        </w:tc>
        <w:tc>
          <w:tcPr>
            <w:tcW w:w="6232" w:type="dxa"/>
            <w:vAlign w:val="center"/>
          </w:tcPr>
          <w:p w14:paraId="291A2942" w14:textId="77777777" w:rsidR="00125BD6" w:rsidRPr="001F3722" w:rsidRDefault="00125BD6" w:rsidP="001F3722">
            <w:pPr>
              <w:pStyle w:val="Bezodstpw1"/>
              <w:rPr>
                <w:sz w:val="18"/>
                <w:szCs w:val="18"/>
              </w:rPr>
            </w:pPr>
            <w:r w:rsidRPr="001F3722">
              <w:rPr>
                <w:sz w:val="18"/>
                <w:szCs w:val="18"/>
              </w:rPr>
              <w:t>Serwer musi mieć możliwość wyposażenia w oprogramowanie do zarządzania, wyprodukowane przez producenta serwera.</w:t>
            </w:r>
          </w:p>
        </w:tc>
      </w:tr>
    </w:tbl>
    <w:p w14:paraId="7C6EFE93" w14:textId="77777777" w:rsidR="00125BD6" w:rsidRPr="001372FE" w:rsidRDefault="00125BD6" w:rsidP="001372FE">
      <w:pPr>
        <w:pStyle w:val="Bezodstpw1"/>
        <w:rPr>
          <w:sz w:val="18"/>
          <w:szCs w:val="18"/>
        </w:rPr>
      </w:pPr>
    </w:p>
    <w:p w14:paraId="492935ED" w14:textId="77777777" w:rsidR="00125BD6" w:rsidRPr="00125BD6" w:rsidRDefault="00125BD6" w:rsidP="007B7E0A">
      <w:pPr>
        <w:spacing w:line="240" w:lineRule="auto"/>
        <w:rPr>
          <w:rFonts w:cstheme="minorHAnsi"/>
          <w:b/>
          <w:color w:val="000000" w:themeColor="text1"/>
          <w:sz w:val="18"/>
          <w:szCs w:val="18"/>
          <w:u w:val="single"/>
        </w:rPr>
      </w:pPr>
      <w:r w:rsidRPr="00125BD6">
        <w:rPr>
          <w:rFonts w:cstheme="minorHAnsi"/>
          <w:b/>
          <w:color w:val="000000" w:themeColor="text1"/>
          <w:sz w:val="18"/>
          <w:szCs w:val="18"/>
          <w:u w:val="single"/>
        </w:rPr>
        <w:t>2. Macierz dyskowa</w:t>
      </w:r>
    </w:p>
    <w:p w14:paraId="4D06ADEC" w14:textId="77777777" w:rsidR="00125BD6" w:rsidRPr="00125BD6" w:rsidRDefault="00125BD6" w:rsidP="007B7E0A">
      <w:pPr>
        <w:spacing w:after="160" w:line="240" w:lineRule="auto"/>
        <w:rPr>
          <w:rFonts w:eastAsia="cali" w:cstheme="minorHAnsi"/>
          <w:color w:val="000000" w:themeColor="text1"/>
          <w:sz w:val="18"/>
          <w:szCs w:val="18"/>
        </w:rPr>
      </w:pPr>
      <w:r w:rsidRPr="00125BD6">
        <w:rPr>
          <w:rFonts w:eastAsia="cali" w:cstheme="minorHAnsi"/>
          <w:color w:val="000000" w:themeColor="text1"/>
          <w:sz w:val="18"/>
          <w:szCs w:val="18"/>
        </w:rPr>
        <w:t xml:space="preserve">Zamawiający wymaga dostarczenia </w:t>
      </w:r>
      <w:r w:rsidRPr="00125BD6">
        <w:rPr>
          <w:rFonts w:eastAsia="cali" w:cstheme="minorHAnsi"/>
          <w:b/>
          <w:color w:val="000000" w:themeColor="text1"/>
          <w:sz w:val="18"/>
          <w:szCs w:val="18"/>
        </w:rPr>
        <w:t>Macierzy dyskowej (1 szt.)</w:t>
      </w:r>
      <w:r w:rsidRPr="00125BD6">
        <w:rPr>
          <w:rFonts w:eastAsia="cali" w:cstheme="minorHAnsi"/>
          <w:color w:val="000000" w:themeColor="text1"/>
          <w:sz w:val="18"/>
          <w:szCs w:val="18"/>
        </w:rPr>
        <w:t xml:space="preserve"> spełniającej następujące parametry minimalne: </w:t>
      </w:r>
    </w:p>
    <w:tbl>
      <w:tblPr>
        <w:tblStyle w:val="Tabela-Siatka"/>
        <w:tblW w:w="0" w:type="auto"/>
        <w:tblLook w:val="04A0" w:firstRow="1" w:lastRow="0" w:firstColumn="1" w:lastColumn="0" w:noHBand="0" w:noVBand="1"/>
      </w:tblPr>
      <w:tblGrid>
        <w:gridCol w:w="562"/>
        <w:gridCol w:w="2268"/>
        <w:gridCol w:w="6232"/>
      </w:tblGrid>
      <w:tr w:rsidR="00125BD6" w:rsidRPr="00B654BF" w14:paraId="3056E270" w14:textId="77777777" w:rsidTr="00321DFD">
        <w:trPr>
          <w:trHeight w:val="273"/>
        </w:trPr>
        <w:tc>
          <w:tcPr>
            <w:tcW w:w="562" w:type="dxa"/>
          </w:tcPr>
          <w:p w14:paraId="144B14FF"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L.p.</w:t>
            </w:r>
          </w:p>
        </w:tc>
        <w:tc>
          <w:tcPr>
            <w:tcW w:w="2268" w:type="dxa"/>
          </w:tcPr>
          <w:p w14:paraId="1F714172"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Nazwa parametru</w:t>
            </w:r>
          </w:p>
        </w:tc>
        <w:tc>
          <w:tcPr>
            <w:tcW w:w="6232" w:type="dxa"/>
          </w:tcPr>
          <w:p w14:paraId="56E87ED7"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Wymagane minimalnie parametry techniczne</w:t>
            </w:r>
          </w:p>
        </w:tc>
      </w:tr>
      <w:tr w:rsidR="00125BD6" w:rsidRPr="00B654BF" w14:paraId="4F52C0ED" w14:textId="77777777" w:rsidTr="00321DFD">
        <w:tc>
          <w:tcPr>
            <w:tcW w:w="562" w:type="dxa"/>
          </w:tcPr>
          <w:p w14:paraId="10399E7C"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1</w:t>
            </w:r>
          </w:p>
        </w:tc>
        <w:tc>
          <w:tcPr>
            <w:tcW w:w="2268" w:type="dxa"/>
          </w:tcPr>
          <w:p w14:paraId="0D81AC94" w14:textId="77777777" w:rsidR="00125BD6" w:rsidRPr="00B654BF" w:rsidRDefault="00125BD6" w:rsidP="00B654BF">
            <w:pPr>
              <w:pStyle w:val="Bezodstpw1"/>
              <w:rPr>
                <w:rFonts w:asciiTheme="minorHAnsi" w:hAnsiTheme="minorHAnsi" w:cstheme="minorHAnsi"/>
                <w:b/>
                <w:sz w:val="18"/>
                <w:szCs w:val="18"/>
              </w:rPr>
            </w:pPr>
            <w:r w:rsidRPr="00B654BF">
              <w:rPr>
                <w:rFonts w:asciiTheme="minorHAnsi" w:hAnsiTheme="minorHAnsi" w:cstheme="minorHAnsi"/>
                <w:b/>
                <w:sz w:val="18"/>
                <w:szCs w:val="18"/>
              </w:rPr>
              <w:t xml:space="preserve">Obudowa </w:t>
            </w:r>
          </w:p>
        </w:tc>
        <w:tc>
          <w:tcPr>
            <w:tcW w:w="6232" w:type="dxa"/>
          </w:tcPr>
          <w:p w14:paraId="42C65FB7"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 xml:space="preserve">Macierz musi być dostarczona ze wszystkimi komponentami do instalacji w szafie </w:t>
            </w:r>
            <w:proofErr w:type="spellStart"/>
            <w:r w:rsidRPr="00B654BF">
              <w:rPr>
                <w:rFonts w:asciiTheme="minorHAnsi" w:hAnsiTheme="minorHAnsi" w:cstheme="minorHAnsi"/>
                <w:sz w:val="18"/>
                <w:szCs w:val="18"/>
              </w:rPr>
              <w:t>rack</w:t>
            </w:r>
            <w:proofErr w:type="spellEnd"/>
            <w:r w:rsidRPr="00B654BF">
              <w:rPr>
                <w:rFonts w:asciiTheme="minorHAnsi" w:hAnsiTheme="minorHAnsi" w:cstheme="minorHAnsi"/>
                <w:sz w:val="18"/>
                <w:szCs w:val="18"/>
              </w:rPr>
              <w:t xml:space="preserve"> 19''.</w:t>
            </w:r>
          </w:p>
        </w:tc>
      </w:tr>
      <w:tr w:rsidR="00125BD6" w:rsidRPr="00B654BF" w14:paraId="45013FF4" w14:textId="77777777" w:rsidTr="00321DFD">
        <w:tc>
          <w:tcPr>
            <w:tcW w:w="562" w:type="dxa"/>
          </w:tcPr>
          <w:p w14:paraId="34C02EF2"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2</w:t>
            </w:r>
          </w:p>
        </w:tc>
        <w:tc>
          <w:tcPr>
            <w:tcW w:w="2268" w:type="dxa"/>
          </w:tcPr>
          <w:p w14:paraId="4BD5D481" w14:textId="77777777" w:rsidR="00125BD6" w:rsidRPr="00B654BF" w:rsidRDefault="00125BD6" w:rsidP="00B654BF">
            <w:pPr>
              <w:pStyle w:val="Bezodstpw1"/>
              <w:rPr>
                <w:rFonts w:asciiTheme="minorHAnsi" w:hAnsiTheme="minorHAnsi" w:cstheme="minorHAnsi"/>
                <w:b/>
                <w:sz w:val="18"/>
                <w:szCs w:val="18"/>
              </w:rPr>
            </w:pPr>
            <w:r w:rsidRPr="00B654BF">
              <w:rPr>
                <w:rFonts w:asciiTheme="minorHAnsi" w:hAnsiTheme="minorHAnsi" w:cstheme="minorHAnsi"/>
                <w:b/>
                <w:sz w:val="18"/>
                <w:szCs w:val="18"/>
              </w:rPr>
              <w:t xml:space="preserve">Pojemność: </w:t>
            </w:r>
          </w:p>
        </w:tc>
        <w:tc>
          <w:tcPr>
            <w:tcW w:w="6232" w:type="dxa"/>
          </w:tcPr>
          <w:p w14:paraId="6546237D"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Macierz musi zostać dostarczona w konfiguracji zawierającej minimum: 7 dysków SSD o pojemności minimum 3.84TB każdy.</w:t>
            </w:r>
          </w:p>
          <w:p w14:paraId="4ECC6F51"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Minimalne pojemności dysków, które macierz musi wspierać dyski:</w:t>
            </w:r>
          </w:p>
          <w:p w14:paraId="13D74866"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-SSD:800GB; 1,6TB; 3,84TB; 7,68TB; 15.3TB</w:t>
            </w:r>
            <w:r w:rsidRPr="00B654BF">
              <w:rPr>
                <w:rFonts w:asciiTheme="minorHAnsi" w:hAnsiTheme="minorHAnsi" w:cstheme="minorHAnsi"/>
                <w:sz w:val="18"/>
                <w:szCs w:val="18"/>
              </w:rPr>
              <w:br/>
              <w:t xml:space="preserve">- SAS: 1,2TB 10k </w:t>
            </w:r>
            <w:proofErr w:type="spellStart"/>
            <w:r w:rsidRPr="00B654BF">
              <w:rPr>
                <w:rFonts w:asciiTheme="minorHAnsi" w:hAnsiTheme="minorHAnsi" w:cstheme="minorHAnsi"/>
                <w:sz w:val="18"/>
                <w:szCs w:val="18"/>
              </w:rPr>
              <w:t>rpm</w:t>
            </w:r>
            <w:proofErr w:type="spellEnd"/>
            <w:r w:rsidRPr="00B654BF">
              <w:rPr>
                <w:rFonts w:asciiTheme="minorHAnsi" w:hAnsiTheme="minorHAnsi" w:cstheme="minorHAnsi"/>
                <w:sz w:val="18"/>
                <w:szCs w:val="18"/>
              </w:rPr>
              <w:t xml:space="preserve">; 1,8T 10k </w:t>
            </w:r>
            <w:proofErr w:type="spellStart"/>
            <w:r w:rsidRPr="00B654BF">
              <w:rPr>
                <w:rFonts w:asciiTheme="minorHAnsi" w:hAnsiTheme="minorHAnsi" w:cstheme="minorHAnsi"/>
                <w:sz w:val="18"/>
                <w:szCs w:val="18"/>
              </w:rPr>
              <w:t>rpm</w:t>
            </w:r>
            <w:proofErr w:type="spellEnd"/>
            <w:r w:rsidRPr="00B654BF">
              <w:rPr>
                <w:rFonts w:asciiTheme="minorHAnsi" w:hAnsiTheme="minorHAnsi" w:cstheme="minorHAnsi"/>
                <w:sz w:val="18"/>
                <w:szCs w:val="18"/>
              </w:rPr>
              <w:t>.</w:t>
            </w:r>
            <w:r w:rsidRPr="00B654BF">
              <w:rPr>
                <w:rFonts w:asciiTheme="minorHAnsi" w:hAnsiTheme="minorHAnsi" w:cstheme="minorHAnsi"/>
                <w:sz w:val="18"/>
                <w:szCs w:val="18"/>
              </w:rPr>
              <w:br/>
              <w:t>Macierz musi mieć możliwość rozbudowy do minimum 190 dysków hot-</w:t>
            </w:r>
            <w:proofErr w:type="spellStart"/>
            <w:r w:rsidRPr="00B654BF">
              <w:rPr>
                <w:rFonts w:asciiTheme="minorHAnsi" w:hAnsiTheme="minorHAnsi" w:cstheme="minorHAnsi"/>
                <w:sz w:val="18"/>
                <w:szCs w:val="18"/>
              </w:rPr>
              <w:t>swap</w:t>
            </w:r>
            <w:proofErr w:type="spellEnd"/>
            <w:r w:rsidRPr="00B654BF">
              <w:rPr>
                <w:rFonts w:asciiTheme="minorHAnsi" w:hAnsiTheme="minorHAnsi" w:cstheme="minorHAnsi"/>
                <w:sz w:val="18"/>
                <w:szCs w:val="18"/>
              </w:rPr>
              <w:t>.</w:t>
            </w:r>
          </w:p>
        </w:tc>
      </w:tr>
      <w:tr w:rsidR="00125BD6" w:rsidRPr="00B654BF" w14:paraId="7AE9C2EE" w14:textId="77777777" w:rsidTr="00321DFD">
        <w:tc>
          <w:tcPr>
            <w:tcW w:w="562" w:type="dxa"/>
          </w:tcPr>
          <w:p w14:paraId="5BFF57BE"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3</w:t>
            </w:r>
          </w:p>
        </w:tc>
        <w:tc>
          <w:tcPr>
            <w:tcW w:w="2268" w:type="dxa"/>
          </w:tcPr>
          <w:p w14:paraId="6DD607A3" w14:textId="77777777" w:rsidR="00125BD6" w:rsidRPr="00B654BF" w:rsidRDefault="00125BD6" w:rsidP="00B654BF">
            <w:pPr>
              <w:pStyle w:val="Bezodstpw1"/>
              <w:rPr>
                <w:rFonts w:asciiTheme="minorHAnsi" w:hAnsiTheme="minorHAnsi" w:cstheme="minorHAnsi"/>
                <w:b/>
                <w:sz w:val="18"/>
                <w:szCs w:val="18"/>
              </w:rPr>
            </w:pPr>
            <w:r w:rsidRPr="00B654BF">
              <w:rPr>
                <w:rFonts w:asciiTheme="minorHAnsi" w:hAnsiTheme="minorHAnsi" w:cstheme="minorHAnsi"/>
                <w:b/>
                <w:sz w:val="18"/>
                <w:szCs w:val="18"/>
              </w:rPr>
              <w:t xml:space="preserve">Kontroler </w:t>
            </w:r>
          </w:p>
        </w:tc>
        <w:tc>
          <w:tcPr>
            <w:tcW w:w="6232" w:type="dxa"/>
          </w:tcPr>
          <w:p w14:paraId="46EFDC78"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 xml:space="preserve">Dwa kontrolery macierzy wyposażone w przynajmniej 8GB cache każdy. W przypadku awarii zasilania dane nie zapisane na dyski, przechowywane w pamięci muszą być zabezpieczone za pomocą podtrzymania bateryjnego przez 72 godziny lub jako zrzut na pamięć </w:t>
            </w:r>
            <w:proofErr w:type="spellStart"/>
            <w:r w:rsidRPr="00B654BF">
              <w:rPr>
                <w:rFonts w:asciiTheme="minorHAnsi" w:hAnsiTheme="minorHAnsi" w:cstheme="minorHAnsi"/>
                <w:sz w:val="18"/>
                <w:szCs w:val="18"/>
              </w:rPr>
              <w:t>flash</w:t>
            </w:r>
            <w:proofErr w:type="spellEnd"/>
            <w:r w:rsidRPr="00B654BF">
              <w:rPr>
                <w:rFonts w:asciiTheme="minorHAnsi" w:hAnsiTheme="minorHAnsi" w:cstheme="minorHAnsi"/>
                <w:sz w:val="18"/>
                <w:szCs w:val="18"/>
              </w:rPr>
              <w:t>. Zawartość cache musi być mirrorowana (kopia lustrzana) między kontrolerami.</w:t>
            </w:r>
          </w:p>
        </w:tc>
      </w:tr>
      <w:tr w:rsidR="00125BD6" w:rsidRPr="00B654BF" w14:paraId="4CABCA68" w14:textId="77777777" w:rsidTr="00321DFD">
        <w:tc>
          <w:tcPr>
            <w:tcW w:w="562" w:type="dxa"/>
          </w:tcPr>
          <w:p w14:paraId="74E80E68"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4</w:t>
            </w:r>
          </w:p>
        </w:tc>
        <w:tc>
          <w:tcPr>
            <w:tcW w:w="2268" w:type="dxa"/>
          </w:tcPr>
          <w:p w14:paraId="057DA5FE" w14:textId="77777777" w:rsidR="00125BD6" w:rsidRPr="00B654BF" w:rsidRDefault="00125BD6" w:rsidP="00B654BF">
            <w:pPr>
              <w:pStyle w:val="Bezodstpw1"/>
              <w:rPr>
                <w:rFonts w:asciiTheme="minorHAnsi" w:hAnsiTheme="minorHAnsi" w:cstheme="minorHAnsi"/>
                <w:b/>
                <w:sz w:val="18"/>
                <w:szCs w:val="18"/>
              </w:rPr>
            </w:pPr>
            <w:r w:rsidRPr="00B654BF">
              <w:rPr>
                <w:rFonts w:asciiTheme="minorHAnsi" w:hAnsiTheme="minorHAnsi" w:cstheme="minorHAnsi"/>
                <w:b/>
                <w:sz w:val="18"/>
                <w:szCs w:val="18"/>
              </w:rPr>
              <w:t xml:space="preserve">Interfejsy </w:t>
            </w:r>
          </w:p>
        </w:tc>
        <w:tc>
          <w:tcPr>
            <w:tcW w:w="6232" w:type="dxa"/>
          </w:tcPr>
          <w:p w14:paraId="4055BEA4"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Oferowana macierz musi posiadać minimum:</w:t>
            </w:r>
          </w:p>
          <w:p w14:paraId="347F6A5A"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 xml:space="preserve">- 8 portów 10/25Gb </w:t>
            </w:r>
            <w:proofErr w:type="spellStart"/>
            <w:r w:rsidRPr="00B654BF">
              <w:rPr>
                <w:rFonts w:asciiTheme="minorHAnsi" w:hAnsiTheme="minorHAnsi" w:cstheme="minorHAnsi"/>
                <w:sz w:val="18"/>
                <w:szCs w:val="18"/>
              </w:rPr>
              <w:t>iSCSI</w:t>
            </w:r>
            <w:proofErr w:type="spellEnd"/>
            <w:r w:rsidRPr="00B654BF">
              <w:rPr>
                <w:rFonts w:asciiTheme="minorHAnsi" w:hAnsiTheme="minorHAnsi" w:cstheme="minorHAnsi"/>
                <w:sz w:val="18"/>
                <w:szCs w:val="18"/>
              </w:rPr>
              <w:t xml:space="preserve"> obsadzonych wkładkami 10Gb SFP+,</w:t>
            </w:r>
          </w:p>
          <w:p w14:paraId="171FD132"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 xml:space="preserve">- 4 porty SAS 12 </w:t>
            </w:r>
            <w:proofErr w:type="spellStart"/>
            <w:r w:rsidRPr="00B654BF">
              <w:rPr>
                <w:rFonts w:asciiTheme="minorHAnsi" w:hAnsiTheme="minorHAnsi" w:cstheme="minorHAnsi"/>
                <w:sz w:val="18"/>
                <w:szCs w:val="18"/>
              </w:rPr>
              <w:t>Gb</w:t>
            </w:r>
            <w:proofErr w:type="spellEnd"/>
            <w:r w:rsidRPr="00B654BF">
              <w:rPr>
                <w:rFonts w:asciiTheme="minorHAnsi" w:hAnsiTheme="minorHAnsi" w:cstheme="minorHAnsi"/>
                <w:sz w:val="18"/>
                <w:szCs w:val="18"/>
              </w:rPr>
              <w:t>/s do komunikacji z półkami rozszerzeń</w:t>
            </w:r>
          </w:p>
          <w:p w14:paraId="3AA91E1E" w14:textId="77777777" w:rsidR="00125BD6" w:rsidRPr="001238F5" w:rsidRDefault="00125BD6" w:rsidP="00B654BF">
            <w:pPr>
              <w:pStyle w:val="Bezodstpw1"/>
              <w:rPr>
                <w:rFonts w:asciiTheme="minorHAnsi" w:hAnsiTheme="minorHAnsi" w:cstheme="minorHAnsi"/>
                <w:sz w:val="18"/>
                <w:szCs w:val="18"/>
                <w:lang w:val="en-GB"/>
              </w:rPr>
            </w:pPr>
            <w:r w:rsidRPr="001238F5">
              <w:rPr>
                <w:rFonts w:asciiTheme="minorHAnsi" w:hAnsiTheme="minorHAnsi" w:cstheme="minorHAnsi"/>
                <w:sz w:val="18"/>
                <w:szCs w:val="18"/>
                <w:lang w:val="en-GB"/>
              </w:rPr>
              <w:t xml:space="preserve">- 2 porty RJ-45 10/100/1000 Mb Ethernet </w:t>
            </w:r>
            <w:proofErr w:type="spellStart"/>
            <w:r w:rsidRPr="001238F5">
              <w:rPr>
                <w:rFonts w:asciiTheme="minorHAnsi" w:hAnsiTheme="minorHAnsi" w:cstheme="minorHAnsi"/>
                <w:sz w:val="18"/>
                <w:szCs w:val="18"/>
                <w:lang w:val="en-GB"/>
              </w:rPr>
              <w:t>typu</w:t>
            </w:r>
            <w:proofErr w:type="spellEnd"/>
            <w:r w:rsidRPr="001238F5">
              <w:rPr>
                <w:rFonts w:asciiTheme="minorHAnsi" w:hAnsiTheme="minorHAnsi" w:cstheme="minorHAnsi"/>
                <w:sz w:val="18"/>
                <w:szCs w:val="18"/>
                <w:lang w:val="en-GB"/>
              </w:rPr>
              <w:t xml:space="preserve"> out-of-band management.</w:t>
            </w:r>
          </w:p>
          <w:p w14:paraId="04F52C29"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 xml:space="preserve">Macierz musi pozwalać na wymianę portów 10/25Gb </w:t>
            </w:r>
            <w:proofErr w:type="spellStart"/>
            <w:r w:rsidRPr="00B654BF">
              <w:rPr>
                <w:rFonts w:asciiTheme="minorHAnsi" w:hAnsiTheme="minorHAnsi" w:cstheme="minorHAnsi"/>
                <w:sz w:val="18"/>
                <w:szCs w:val="18"/>
              </w:rPr>
              <w:t>iSCSI</w:t>
            </w:r>
            <w:proofErr w:type="spellEnd"/>
            <w:r w:rsidRPr="00B654BF">
              <w:rPr>
                <w:rFonts w:asciiTheme="minorHAnsi" w:hAnsiTheme="minorHAnsi" w:cstheme="minorHAnsi"/>
                <w:sz w:val="18"/>
                <w:szCs w:val="18"/>
              </w:rPr>
              <w:t xml:space="preserve">  na porty min 16/32GB FC bez potrzeby wymiany kontrolera macierzy. </w:t>
            </w:r>
          </w:p>
        </w:tc>
      </w:tr>
      <w:tr w:rsidR="00125BD6" w:rsidRPr="00B654BF" w14:paraId="0CDF052F" w14:textId="77777777" w:rsidTr="00321DFD">
        <w:tc>
          <w:tcPr>
            <w:tcW w:w="562" w:type="dxa"/>
          </w:tcPr>
          <w:p w14:paraId="7580C362"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5</w:t>
            </w:r>
          </w:p>
        </w:tc>
        <w:tc>
          <w:tcPr>
            <w:tcW w:w="2268" w:type="dxa"/>
          </w:tcPr>
          <w:p w14:paraId="67D46B01" w14:textId="77777777" w:rsidR="00125BD6" w:rsidRPr="00B654BF" w:rsidRDefault="00125BD6" w:rsidP="00B654BF">
            <w:pPr>
              <w:pStyle w:val="Bezodstpw1"/>
              <w:rPr>
                <w:rFonts w:asciiTheme="minorHAnsi" w:hAnsiTheme="minorHAnsi" w:cstheme="minorHAnsi"/>
                <w:b/>
                <w:sz w:val="18"/>
                <w:szCs w:val="18"/>
              </w:rPr>
            </w:pPr>
            <w:r w:rsidRPr="00B654BF">
              <w:rPr>
                <w:rFonts w:asciiTheme="minorHAnsi" w:hAnsiTheme="minorHAnsi" w:cstheme="minorHAnsi"/>
                <w:b/>
                <w:sz w:val="18"/>
                <w:szCs w:val="18"/>
              </w:rPr>
              <w:t xml:space="preserve">RAID </w:t>
            </w:r>
          </w:p>
        </w:tc>
        <w:tc>
          <w:tcPr>
            <w:tcW w:w="6232" w:type="dxa"/>
          </w:tcPr>
          <w:p w14:paraId="5B19EE7D"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Kontrolery macierzy muszą umożliwiać konfigurację dysków w RAID: 0, 1, 5, 6, 10. Dodatkowo macierz musi posiadać mechanizm tworzenia wirtualnej przestrzeni na minimum 120 dyskach macierzy wraz z wyliczaniem parzystości oraz podwójnej parzystości w celu zabezpieczenia danych. Mechanizm ten musi być przygotowany do optymalizacji procesów odtwarzania dysków pojemnościowych.</w:t>
            </w:r>
          </w:p>
        </w:tc>
      </w:tr>
      <w:tr w:rsidR="00125BD6" w:rsidRPr="00B654BF" w14:paraId="4F0F190F" w14:textId="77777777" w:rsidTr="00321DFD">
        <w:tc>
          <w:tcPr>
            <w:tcW w:w="562" w:type="dxa"/>
          </w:tcPr>
          <w:p w14:paraId="62D69265"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6</w:t>
            </w:r>
          </w:p>
        </w:tc>
        <w:tc>
          <w:tcPr>
            <w:tcW w:w="2268" w:type="dxa"/>
          </w:tcPr>
          <w:p w14:paraId="5CBB20FB" w14:textId="77777777" w:rsidR="00125BD6" w:rsidRPr="00B654BF" w:rsidRDefault="00125BD6" w:rsidP="00B654BF">
            <w:pPr>
              <w:pStyle w:val="Bezodstpw1"/>
              <w:rPr>
                <w:rFonts w:asciiTheme="minorHAnsi" w:hAnsiTheme="minorHAnsi" w:cstheme="minorHAnsi"/>
                <w:b/>
                <w:sz w:val="18"/>
                <w:szCs w:val="18"/>
              </w:rPr>
            </w:pPr>
            <w:r w:rsidRPr="00B654BF">
              <w:rPr>
                <w:rFonts w:asciiTheme="minorHAnsi" w:hAnsiTheme="minorHAnsi" w:cstheme="minorHAnsi"/>
                <w:b/>
                <w:sz w:val="18"/>
                <w:szCs w:val="18"/>
              </w:rPr>
              <w:t xml:space="preserve">Obsługiwane protokoły </w:t>
            </w:r>
          </w:p>
        </w:tc>
        <w:tc>
          <w:tcPr>
            <w:tcW w:w="6232" w:type="dxa"/>
          </w:tcPr>
          <w:p w14:paraId="11ED136E"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 xml:space="preserve">Macierz musi obsługiwać protokół </w:t>
            </w:r>
            <w:proofErr w:type="spellStart"/>
            <w:r w:rsidRPr="00B654BF">
              <w:rPr>
                <w:rFonts w:asciiTheme="minorHAnsi" w:hAnsiTheme="minorHAnsi" w:cstheme="minorHAnsi"/>
                <w:sz w:val="18"/>
                <w:szCs w:val="18"/>
              </w:rPr>
              <w:t>iSCSI</w:t>
            </w:r>
            <w:proofErr w:type="spellEnd"/>
            <w:r w:rsidRPr="00B654BF">
              <w:rPr>
                <w:rFonts w:asciiTheme="minorHAnsi" w:hAnsiTheme="minorHAnsi" w:cstheme="minorHAnsi"/>
                <w:sz w:val="18"/>
                <w:szCs w:val="18"/>
              </w:rPr>
              <w:t>.</w:t>
            </w:r>
          </w:p>
        </w:tc>
      </w:tr>
      <w:tr w:rsidR="00125BD6" w:rsidRPr="00B654BF" w14:paraId="0A5EBBB3" w14:textId="77777777" w:rsidTr="00321DFD">
        <w:tc>
          <w:tcPr>
            <w:tcW w:w="562" w:type="dxa"/>
          </w:tcPr>
          <w:p w14:paraId="114133D6"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7</w:t>
            </w:r>
          </w:p>
        </w:tc>
        <w:tc>
          <w:tcPr>
            <w:tcW w:w="2268" w:type="dxa"/>
          </w:tcPr>
          <w:p w14:paraId="0D6E54FD" w14:textId="77777777" w:rsidR="00125BD6" w:rsidRPr="00B654BF" w:rsidRDefault="00125BD6" w:rsidP="00B654BF">
            <w:pPr>
              <w:pStyle w:val="Bezodstpw1"/>
              <w:rPr>
                <w:rFonts w:asciiTheme="minorHAnsi" w:hAnsiTheme="minorHAnsi" w:cstheme="minorHAnsi"/>
                <w:b/>
                <w:sz w:val="18"/>
                <w:szCs w:val="18"/>
              </w:rPr>
            </w:pPr>
            <w:r w:rsidRPr="00B654BF">
              <w:rPr>
                <w:rFonts w:asciiTheme="minorHAnsi" w:hAnsiTheme="minorHAnsi" w:cstheme="minorHAnsi"/>
                <w:b/>
                <w:sz w:val="18"/>
                <w:szCs w:val="18"/>
              </w:rPr>
              <w:t xml:space="preserve">Inne wymagania </w:t>
            </w:r>
          </w:p>
        </w:tc>
        <w:tc>
          <w:tcPr>
            <w:tcW w:w="6232" w:type="dxa"/>
          </w:tcPr>
          <w:p w14:paraId="5CBF22E2"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Macierz musi posiadać wsparcie dla systemów:</w:t>
            </w:r>
          </w:p>
          <w:p w14:paraId="2BAA220D" w14:textId="77777777" w:rsidR="00125BD6" w:rsidRPr="001238F5" w:rsidRDefault="00125BD6" w:rsidP="00B654BF">
            <w:pPr>
              <w:pStyle w:val="Bezodstpw1"/>
              <w:rPr>
                <w:rFonts w:asciiTheme="minorHAnsi" w:hAnsiTheme="minorHAnsi" w:cstheme="minorHAnsi"/>
                <w:sz w:val="18"/>
                <w:szCs w:val="18"/>
                <w:lang w:val="en-GB"/>
              </w:rPr>
            </w:pPr>
            <w:r w:rsidRPr="001238F5">
              <w:rPr>
                <w:rFonts w:asciiTheme="minorHAnsi" w:hAnsiTheme="minorHAnsi" w:cstheme="minorHAnsi"/>
                <w:sz w:val="18"/>
                <w:szCs w:val="18"/>
                <w:lang w:val="en-GB"/>
              </w:rPr>
              <w:t>Microsoft Windows Server; Red Hat Enterprise Linux (RHEL); SUSE Linux Enterprise Server (SLES); VMware vSphere</w:t>
            </w:r>
          </w:p>
          <w:p w14:paraId="628D7E96"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lastRenderedPageBreak/>
              <w:t xml:space="preserve">Macierz musi posiadać funkcjonalność wykonywania minimum 128 kopii migawkowych typu </w:t>
            </w:r>
            <w:proofErr w:type="spellStart"/>
            <w:r w:rsidRPr="00B654BF">
              <w:rPr>
                <w:rFonts w:asciiTheme="minorHAnsi" w:hAnsiTheme="minorHAnsi" w:cstheme="minorHAnsi"/>
                <w:sz w:val="18"/>
                <w:szCs w:val="18"/>
              </w:rPr>
              <w:t>copy</w:t>
            </w:r>
            <w:proofErr w:type="spellEnd"/>
            <w:r w:rsidRPr="00B654BF">
              <w:rPr>
                <w:rFonts w:asciiTheme="minorHAnsi" w:hAnsiTheme="minorHAnsi" w:cstheme="minorHAnsi"/>
                <w:sz w:val="18"/>
                <w:szCs w:val="18"/>
              </w:rPr>
              <w:t>-on-</w:t>
            </w:r>
            <w:proofErr w:type="spellStart"/>
            <w:r w:rsidRPr="00B654BF">
              <w:rPr>
                <w:rFonts w:asciiTheme="minorHAnsi" w:hAnsiTheme="minorHAnsi" w:cstheme="minorHAnsi"/>
                <w:sz w:val="18"/>
                <w:szCs w:val="18"/>
              </w:rPr>
              <w:t>write</w:t>
            </w:r>
            <w:proofErr w:type="spellEnd"/>
            <w:r w:rsidRPr="00B654BF">
              <w:rPr>
                <w:rFonts w:asciiTheme="minorHAnsi" w:hAnsiTheme="minorHAnsi" w:cstheme="minorHAnsi"/>
                <w:sz w:val="18"/>
                <w:szCs w:val="18"/>
              </w:rPr>
              <w:t xml:space="preserve">, z możliwością rozbudowy do 512. </w:t>
            </w:r>
          </w:p>
          <w:p w14:paraId="1319CBCA"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Macierz musi posiadać funkcjonalność klonowania danych i replikacji asynchronicznej. Ta funkcjonalność nie jest objęta niniejszym postępowaniem.</w:t>
            </w:r>
          </w:p>
          <w:p w14:paraId="5AA4F9FD" w14:textId="5DF37169"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 xml:space="preserve">Macierz musi umożliwiać dynamiczną zmianę rozmiaru wolumenów logicznych bez przerywania pracy macierzy i bez przerywania dostępu do danych </w:t>
            </w:r>
            <w:r w:rsidR="00115D77">
              <w:rPr>
                <w:rFonts w:asciiTheme="minorHAnsi" w:hAnsiTheme="minorHAnsi" w:cstheme="minorHAnsi"/>
                <w:sz w:val="18"/>
                <w:szCs w:val="18"/>
              </w:rPr>
              <w:t>z</w:t>
            </w:r>
            <w:r w:rsidRPr="00B654BF">
              <w:rPr>
                <w:rFonts w:asciiTheme="minorHAnsi" w:hAnsiTheme="minorHAnsi" w:cstheme="minorHAnsi"/>
                <w:sz w:val="18"/>
                <w:szCs w:val="18"/>
              </w:rPr>
              <w:t>najdujących się na danym wolumenie.</w:t>
            </w:r>
          </w:p>
          <w:p w14:paraId="44F16386"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 xml:space="preserve">Macierz musi posiadać wsparcie dla funkcjonalności </w:t>
            </w:r>
            <w:proofErr w:type="spellStart"/>
            <w:r w:rsidRPr="00B654BF">
              <w:rPr>
                <w:rFonts w:asciiTheme="minorHAnsi" w:hAnsiTheme="minorHAnsi" w:cstheme="minorHAnsi"/>
                <w:sz w:val="18"/>
                <w:szCs w:val="18"/>
              </w:rPr>
              <w:t>Thin</w:t>
            </w:r>
            <w:proofErr w:type="spellEnd"/>
            <w:r w:rsidRPr="00B654BF">
              <w:rPr>
                <w:rFonts w:asciiTheme="minorHAnsi" w:hAnsiTheme="minorHAnsi" w:cstheme="minorHAnsi"/>
                <w:sz w:val="18"/>
                <w:szCs w:val="18"/>
              </w:rPr>
              <w:t xml:space="preserve"> </w:t>
            </w:r>
            <w:proofErr w:type="spellStart"/>
            <w:r w:rsidRPr="00B654BF">
              <w:rPr>
                <w:rFonts w:asciiTheme="minorHAnsi" w:hAnsiTheme="minorHAnsi" w:cstheme="minorHAnsi"/>
                <w:sz w:val="18"/>
                <w:szCs w:val="18"/>
              </w:rPr>
              <w:t>provisioning</w:t>
            </w:r>
            <w:proofErr w:type="spellEnd"/>
            <w:r w:rsidRPr="00B654BF">
              <w:rPr>
                <w:rFonts w:asciiTheme="minorHAnsi" w:hAnsiTheme="minorHAnsi" w:cstheme="minorHAnsi"/>
                <w:sz w:val="18"/>
                <w:szCs w:val="18"/>
              </w:rPr>
              <w:t>.</w:t>
            </w:r>
          </w:p>
          <w:p w14:paraId="0EA42A02"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 xml:space="preserve">Macierz musi posiadać funkcjonalność partycjonowania macierzy na odseparowane od siebie logicznie systemy, na których rezydują osobne dyski logiczne dla heterogenicznych systemów. Licencja na macierzy musi pozwalać na wykonanie do 512 partycji. </w:t>
            </w:r>
          </w:p>
          <w:p w14:paraId="4AEC4965"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 xml:space="preserve">Macierz musi pochodzić od tego samego producenta co serwery </w:t>
            </w:r>
            <w:proofErr w:type="spellStart"/>
            <w:r w:rsidRPr="00B654BF">
              <w:rPr>
                <w:rFonts w:asciiTheme="minorHAnsi" w:hAnsiTheme="minorHAnsi" w:cstheme="minorHAnsi"/>
                <w:sz w:val="18"/>
                <w:szCs w:val="18"/>
              </w:rPr>
              <w:t>rack</w:t>
            </w:r>
            <w:proofErr w:type="spellEnd"/>
            <w:r w:rsidRPr="00B654BF">
              <w:rPr>
                <w:rFonts w:asciiTheme="minorHAnsi" w:hAnsiTheme="minorHAnsi" w:cstheme="minorHAnsi"/>
                <w:sz w:val="18"/>
                <w:szCs w:val="18"/>
              </w:rPr>
              <w:t xml:space="preserve"> objęte niniejszym zapytaniem.</w:t>
            </w:r>
          </w:p>
          <w:p w14:paraId="65C88A25"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 xml:space="preserve">Macierz musi posiadać funkcjonalność </w:t>
            </w:r>
            <w:proofErr w:type="spellStart"/>
            <w:r w:rsidRPr="00B654BF">
              <w:rPr>
                <w:rFonts w:asciiTheme="minorHAnsi" w:hAnsiTheme="minorHAnsi" w:cstheme="minorHAnsi"/>
                <w:sz w:val="18"/>
                <w:szCs w:val="18"/>
              </w:rPr>
              <w:t>thin</w:t>
            </w:r>
            <w:proofErr w:type="spellEnd"/>
            <w:r w:rsidRPr="00B654BF">
              <w:rPr>
                <w:rFonts w:asciiTheme="minorHAnsi" w:hAnsiTheme="minorHAnsi" w:cstheme="minorHAnsi"/>
                <w:sz w:val="18"/>
                <w:szCs w:val="18"/>
              </w:rPr>
              <w:t xml:space="preserve"> </w:t>
            </w:r>
            <w:proofErr w:type="spellStart"/>
            <w:r w:rsidRPr="00B654BF">
              <w:rPr>
                <w:rFonts w:asciiTheme="minorHAnsi" w:hAnsiTheme="minorHAnsi" w:cstheme="minorHAnsi"/>
                <w:sz w:val="18"/>
                <w:szCs w:val="18"/>
              </w:rPr>
              <w:t>provisioning</w:t>
            </w:r>
            <w:proofErr w:type="spellEnd"/>
            <w:r w:rsidRPr="00B654BF">
              <w:rPr>
                <w:rFonts w:asciiTheme="minorHAnsi" w:hAnsiTheme="minorHAnsi" w:cstheme="minorHAnsi"/>
                <w:sz w:val="18"/>
                <w:szCs w:val="18"/>
              </w:rPr>
              <w:t xml:space="preserve">. </w:t>
            </w:r>
          </w:p>
          <w:p w14:paraId="1DFD3A15"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Macierz musi pozwalać na dynamiczną migrację pomiędzy poziomami RAID.</w:t>
            </w:r>
          </w:p>
          <w:p w14:paraId="1464862B"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 xml:space="preserve">Macierz musi posiadać możliwość integracji z Active Directory w zakresie definicji i mapowania grup i użytkowników pod kątem autentykacji. </w:t>
            </w:r>
          </w:p>
          <w:p w14:paraId="6F7BCE26"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 xml:space="preserve">Macierz musi posiadać oprogramowanie pozwalające na integrację z </w:t>
            </w:r>
            <w:proofErr w:type="spellStart"/>
            <w:r w:rsidRPr="00B654BF">
              <w:rPr>
                <w:rFonts w:asciiTheme="minorHAnsi" w:hAnsiTheme="minorHAnsi" w:cstheme="minorHAnsi"/>
                <w:sz w:val="18"/>
                <w:szCs w:val="18"/>
              </w:rPr>
              <w:t>VMware</w:t>
            </w:r>
            <w:proofErr w:type="spellEnd"/>
            <w:r w:rsidRPr="00B654BF">
              <w:rPr>
                <w:rFonts w:asciiTheme="minorHAnsi" w:hAnsiTheme="minorHAnsi" w:cstheme="minorHAnsi"/>
                <w:sz w:val="18"/>
                <w:szCs w:val="18"/>
              </w:rPr>
              <w:t xml:space="preserve"> </w:t>
            </w:r>
            <w:proofErr w:type="spellStart"/>
            <w:r w:rsidRPr="00B654BF">
              <w:rPr>
                <w:rFonts w:asciiTheme="minorHAnsi" w:hAnsiTheme="minorHAnsi" w:cstheme="minorHAnsi"/>
                <w:sz w:val="18"/>
                <w:szCs w:val="18"/>
              </w:rPr>
              <w:t>vCenter</w:t>
            </w:r>
            <w:proofErr w:type="spellEnd"/>
            <w:r w:rsidRPr="00B654BF">
              <w:rPr>
                <w:rFonts w:asciiTheme="minorHAnsi" w:hAnsiTheme="minorHAnsi" w:cstheme="minorHAnsi"/>
                <w:sz w:val="18"/>
                <w:szCs w:val="18"/>
              </w:rPr>
              <w:t>.</w:t>
            </w:r>
          </w:p>
          <w:p w14:paraId="576673B8" w14:textId="77777777" w:rsidR="00125BD6" w:rsidRPr="00B654BF" w:rsidRDefault="00125BD6" w:rsidP="00B654BF">
            <w:pPr>
              <w:pStyle w:val="Bezodstpw1"/>
              <w:rPr>
                <w:rFonts w:asciiTheme="minorHAnsi" w:hAnsiTheme="minorHAnsi" w:cstheme="minorHAnsi"/>
                <w:sz w:val="18"/>
                <w:szCs w:val="18"/>
              </w:rPr>
            </w:pPr>
            <w:r w:rsidRPr="00B654BF">
              <w:rPr>
                <w:rFonts w:asciiTheme="minorHAnsi" w:hAnsiTheme="minorHAnsi" w:cstheme="minorHAnsi"/>
                <w:sz w:val="18"/>
                <w:szCs w:val="18"/>
              </w:rPr>
              <w:t xml:space="preserve">Macierz musi zapewniać możliwość szyfrowania danych przy użyciu dysków typu FIPS SSD. </w:t>
            </w:r>
          </w:p>
          <w:p w14:paraId="19EBE938" w14:textId="340DAE2E" w:rsidR="00125BD6" w:rsidRPr="002D3027" w:rsidRDefault="00125BD6" w:rsidP="00B654BF">
            <w:pPr>
              <w:pStyle w:val="Bezodstpw1"/>
              <w:rPr>
                <w:rFonts w:asciiTheme="minorHAnsi" w:hAnsiTheme="minorHAnsi" w:cstheme="minorHAnsi"/>
                <w:color w:val="FF0000"/>
                <w:sz w:val="18"/>
                <w:szCs w:val="18"/>
              </w:rPr>
            </w:pPr>
            <w:r w:rsidRPr="00B654BF">
              <w:rPr>
                <w:rFonts w:asciiTheme="minorHAnsi" w:hAnsiTheme="minorHAnsi" w:cstheme="minorHAnsi"/>
                <w:sz w:val="18"/>
                <w:szCs w:val="18"/>
              </w:rPr>
              <w:t>Wszystkie licencje (z wyłączeniem replikacji synchronicznej) na funkcjonalności muszą być dostarczone na maksymalną pojemność macierzy.</w:t>
            </w:r>
          </w:p>
        </w:tc>
      </w:tr>
      <w:tr w:rsidR="00125BD6" w:rsidRPr="00125BD6" w14:paraId="5108C379" w14:textId="77777777" w:rsidTr="00321DFD">
        <w:tc>
          <w:tcPr>
            <w:tcW w:w="562" w:type="dxa"/>
          </w:tcPr>
          <w:p w14:paraId="6F5377E6" w14:textId="77777777" w:rsidR="00125BD6" w:rsidRPr="00125BD6" w:rsidRDefault="00125BD6" w:rsidP="007B7E0A">
            <w:pPr>
              <w:spacing w:line="240" w:lineRule="auto"/>
              <w:rPr>
                <w:rFonts w:eastAsia="cali" w:cstheme="minorHAnsi"/>
                <w:sz w:val="18"/>
                <w:szCs w:val="18"/>
              </w:rPr>
            </w:pPr>
            <w:r w:rsidRPr="00125BD6">
              <w:rPr>
                <w:rFonts w:eastAsia="cali" w:cstheme="minorHAnsi"/>
                <w:sz w:val="18"/>
                <w:szCs w:val="18"/>
              </w:rPr>
              <w:lastRenderedPageBreak/>
              <w:t>8</w:t>
            </w:r>
          </w:p>
        </w:tc>
        <w:tc>
          <w:tcPr>
            <w:tcW w:w="2268" w:type="dxa"/>
          </w:tcPr>
          <w:p w14:paraId="702BA365" w14:textId="77777777" w:rsidR="00125BD6" w:rsidRPr="00125BD6" w:rsidRDefault="00125BD6" w:rsidP="007B7E0A">
            <w:pPr>
              <w:spacing w:line="240" w:lineRule="auto"/>
              <w:rPr>
                <w:rFonts w:eastAsia="cali" w:cstheme="minorHAnsi"/>
                <w:b/>
                <w:sz w:val="18"/>
                <w:szCs w:val="18"/>
              </w:rPr>
            </w:pPr>
            <w:r w:rsidRPr="00125BD6">
              <w:rPr>
                <w:rFonts w:cstheme="minorHAnsi"/>
                <w:b/>
                <w:sz w:val="18"/>
                <w:szCs w:val="18"/>
              </w:rPr>
              <w:t>Gwarancja i serwis</w:t>
            </w:r>
          </w:p>
        </w:tc>
        <w:tc>
          <w:tcPr>
            <w:tcW w:w="6232" w:type="dxa"/>
          </w:tcPr>
          <w:p w14:paraId="552848CF" w14:textId="77777777" w:rsidR="00125BD6" w:rsidRPr="002D3027" w:rsidRDefault="00125BD6" w:rsidP="002D3027">
            <w:pPr>
              <w:pStyle w:val="Bezodstpw1"/>
              <w:rPr>
                <w:sz w:val="18"/>
                <w:szCs w:val="18"/>
              </w:rPr>
            </w:pPr>
            <w:r w:rsidRPr="002D3027">
              <w:rPr>
                <w:sz w:val="18"/>
                <w:szCs w:val="18"/>
              </w:rPr>
              <w:t>3 lat serwisu producenta z czasem reakcji w następny dzień roboczy.</w:t>
            </w:r>
          </w:p>
          <w:p w14:paraId="057E156E" w14:textId="77777777" w:rsidR="00125BD6" w:rsidRPr="002D3027" w:rsidRDefault="00125BD6" w:rsidP="002D3027">
            <w:pPr>
              <w:pStyle w:val="Bezodstpw1"/>
              <w:rPr>
                <w:rFonts w:eastAsia="cali"/>
                <w:sz w:val="18"/>
                <w:szCs w:val="18"/>
              </w:rPr>
            </w:pPr>
            <w:r w:rsidRPr="002D3027">
              <w:rPr>
                <w:sz w:val="18"/>
                <w:szCs w:val="18"/>
              </w:rPr>
              <w:t>Dostarczone rozwiązanie musi posiadać również 3 lata subskrypcji dla dostarczonego wraz z macierzą oprogramowania, dostęp do portalu serwisowego producenta, dostęp do wiedzy i informacji technicznych dotyczących oferowanego urządzenia.</w:t>
            </w:r>
          </w:p>
        </w:tc>
      </w:tr>
    </w:tbl>
    <w:p w14:paraId="583FE0BB" w14:textId="77777777" w:rsidR="00125BD6" w:rsidRPr="00125BD6" w:rsidRDefault="00125BD6" w:rsidP="007B7E0A">
      <w:pPr>
        <w:spacing w:line="240" w:lineRule="auto"/>
        <w:rPr>
          <w:rFonts w:cstheme="minorHAnsi"/>
          <w:b/>
          <w:bCs/>
          <w:color w:val="FF0000"/>
          <w:sz w:val="18"/>
          <w:szCs w:val="18"/>
        </w:rPr>
      </w:pPr>
    </w:p>
    <w:p w14:paraId="259D55BB" w14:textId="77777777" w:rsidR="00125BD6" w:rsidRPr="00125BD6" w:rsidRDefault="00125BD6" w:rsidP="007B7E0A">
      <w:pPr>
        <w:spacing w:line="240" w:lineRule="auto"/>
        <w:rPr>
          <w:rFonts w:cstheme="minorHAnsi"/>
          <w:b/>
          <w:color w:val="000000" w:themeColor="text1"/>
          <w:sz w:val="18"/>
          <w:szCs w:val="18"/>
          <w:u w:val="single"/>
        </w:rPr>
      </w:pPr>
      <w:r w:rsidRPr="00125BD6">
        <w:rPr>
          <w:rFonts w:cstheme="minorHAnsi"/>
          <w:b/>
          <w:color w:val="000000" w:themeColor="text1"/>
          <w:sz w:val="18"/>
          <w:szCs w:val="18"/>
          <w:u w:val="single"/>
        </w:rPr>
        <w:t>3. Licencja oprogramowania do wirtualizacji serwerów</w:t>
      </w:r>
      <w:r w:rsidRPr="00125BD6">
        <w:rPr>
          <w:rFonts w:cstheme="minorHAnsi"/>
          <w:b/>
          <w:bCs/>
          <w:color w:val="000000" w:themeColor="text1"/>
          <w:sz w:val="18"/>
          <w:szCs w:val="18"/>
          <w:u w:val="single"/>
        </w:rPr>
        <w:t xml:space="preserve"> wraz z licencją</w:t>
      </w:r>
    </w:p>
    <w:p w14:paraId="1FEE9AB6" w14:textId="77777777" w:rsidR="00125BD6" w:rsidRPr="00DC1D60" w:rsidRDefault="00125BD6" w:rsidP="00DC1D60">
      <w:pPr>
        <w:pStyle w:val="Bezodstpw1"/>
        <w:jc w:val="both"/>
        <w:rPr>
          <w:sz w:val="18"/>
          <w:szCs w:val="18"/>
        </w:rPr>
      </w:pPr>
      <w:r w:rsidRPr="00DC1D60">
        <w:rPr>
          <w:sz w:val="18"/>
          <w:szCs w:val="18"/>
        </w:rPr>
        <w:t>Zamawiający wymaga dostarczenia Oprogramowania do wirtualizacji serwerów, konsoli zarządzania zaoferowanym oprogramowaniem wraz z licencją (1 szt.) spełniających następujące parametry minimalne.</w:t>
      </w:r>
    </w:p>
    <w:p w14:paraId="0A9BF5E2" w14:textId="77777777" w:rsidR="00125BD6" w:rsidRPr="00DC1D60" w:rsidRDefault="00125BD6" w:rsidP="00DC1D60">
      <w:pPr>
        <w:pStyle w:val="Bezodstpw1"/>
        <w:jc w:val="both"/>
        <w:rPr>
          <w:b/>
          <w:bCs/>
          <w:sz w:val="18"/>
          <w:szCs w:val="18"/>
        </w:rPr>
      </w:pPr>
      <w:r w:rsidRPr="00DC1D60">
        <w:rPr>
          <w:b/>
          <w:bCs/>
          <w:sz w:val="18"/>
          <w:szCs w:val="18"/>
        </w:rPr>
        <w:t>Oprogramowanie do wirtualizacji serwerów:</w:t>
      </w:r>
    </w:p>
    <w:p w14:paraId="2663FAE6" w14:textId="257D85C9" w:rsidR="00125BD6" w:rsidRPr="00457F9A" w:rsidRDefault="00125BD6" w:rsidP="00457F9A">
      <w:pPr>
        <w:pStyle w:val="Bezodstpw1"/>
        <w:numPr>
          <w:ilvl w:val="1"/>
          <w:numId w:val="5"/>
        </w:numPr>
        <w:jc w:val="both"/>
        <w:rPr>
          <w:rFonts w:asciiTheme="minorHAnsi" w:hAnsiTheme="minorHAnsi" w:cstheme="minorHAnsi"/>
          <w:sz w:val="18"/>
          <w:szCs w:val="18"/>
        </w:rPr>
      </w:pPr>
      <w:r w:rsidRPr="00457F9A">
        <w:rPr>
          <w:rFonts w:asciiTheme="minorHAnsi" w:hAnsiTheme="minorHAnsi" w:cstheme="minorHAnsi"/>
          <w:sz w:val="18"/>
          <w:szCs w:val="18"/>
        </w:rPr>
        <w:t>Zaoferowane oprogramowanie do wirtualizacji musi być instalowane bezpośrednio na sprzęcie fizycznym i nie może być ono częścią innego systemu operacyjnego.</w:t>
      </w:r>
    </w:p>
    <w:p w14:paraId="78756D1D" w14:textId="5B824450" w:rsidR="00125BD6" w:rsidRPr="00457F9A" w:rsidRDefault="00125BD6" w:rsidP="00457F9A">
      <w:pPr>
        <w:pStyle w:val="Bezodstpw1"/>
        <w:numPr>
          <w:ilvl w:val="1"/>
          <w:numId w:val="5"/>
        </w:numPr>
        <w:jc w:val="both"/>
        <w:rPr>
          <w:rFonts w:asciiTheme="minorHAnsi" w:hAnsiTheme="minorHAnsi" w:cstheme="minorHAnsi"/>
          <w:sz w:val="18"/>
          <w:szCs w:val="18"/>
        </w:rPr>
      </w:pPr>
      <w:r w:rsidRPr="00457F9A">
        <w:rPr>
          <w:rFonts w:asciiTheme="minorHAnsi" w:hAnsiTheme="minorHAnsi" w:cstheme="minorHAnsi"/>
          <w:sz w:val="18"/>
          <w:szCs w:val="18"/>
        </w:rPr>
        <w:t>W zaoferowanym oprogramowaniu warstwa wirtualizacji nie może dla własnych celów alokować więcej niż 200MB pamięci operacyjnej RAM serwera fizycznego.</w:t>
      </w:r>
    </w:p>
    <w:p w14:paraId="1C570FA7" w14:textId="2F83982A" w:rsidR="00125BD6" w:rsidRPr="00457F9A" w:rsidRDefault="00125BD6" w:rsidP="00457F9A">
      <w:pPr>
        <w:pStyle w:val="Bezodstpw1"/>
        <w:numPr>
          <w:ilvl w:val="1"/>
          <w:numId w:val="5"/>
        </w:numPr>
        <w:jc w:val="both"/>
        <w:rPr>
          <w:rFonts w:asciiTheme="minorHAnsi" w:hAnsiTheme="minorHAnsi" w:cstheme="minorHAnsi"/>
          <w:sz w:val="18"/>
          <w:szCs w:val="18"/>
        </w:rPr>
      </w:pPr>
      <w:r w:rsidRPr="00457F9A">
        <w:rPr>
          <w:rFonts w:asciiTheme="minorHAnsi" w:hAnsiTheme="minorHAnsi" w:cstheme="minorHAnsi"/>
          <w:sz w:val="18"/>
          <w:szCs w:val="18"/>
        </w:rPr>
        <w:t>Zaoferowane oprogramowanie do wirtualizacji zainstalowane na serwerze fizycznym musi potrafić obsłużyć i wykorzystać procesory fizyczne tego serwera wyposażone w 768 logicznych wątków, 24TB pamięci fizycznej RAM tego serwera oraz 16 procesorów fizycznych tego serwera.</w:t>
      </w:r>
    </w:p>
    <w:p w14:paraId="4C37AEED" w14:textId="66715AB2" w:rsidR="00125BD6" w:rsidRPr="00457F9A" w:rsidRDefault="00125BD6" w:rsidP="00457F9A">
      <w:pPr>
        <w:pStyle w:val="Bezodstpw1"/>
        <w:numPr>
          <w:ilvl w:val="1"/>
          <w:numId w:val="5"/>
        </w:numPr>
        <w:jc w:val="both"/>
        <w:rPr>
          <w:rFonts w:asciiTheme="minorHAnsi" w:hAnsiTheme="minorHAnsi" w:cstheme="minorHAnsi"/>
          <w:sz w:val="18"/>
          <w:szCs w:val="18"/>
        </w:rPr>
      </w:pPr>
      <w:r w:rsidRPr="00457F9A">
        <w:rPr>
          <w:rFonts w:asciiTheme="minorHAnsi" w:hAnsiTheme="minorHAnsi" w:cstheme="minorHAnsi"/>
          <w:sz w:val="18"/>
          <w:szCs w:val="18"/>
        </w:rPr>
        <w:t>Zaoferowane oprogramowanie do wirtualizacji musi zapewnić możliwość skonfigurowania maszyn wirtualnych z ilością od 1 do 768 procesorów wirtualnych.</w:t>
      </w:r>
    </w:p>
    <w:p w14:paraId="7144F2C2" w14:textId="25B15DE5" w:rsidR="00125BD6" w:rsidRPr="00457F9A" w:rsidRDefault="00125BD6" w:rsidP="00457F9A">
      <w:pPr>
        <w:pStyle w:val="Bezodstpw1"/>
        <w:numPr>
          <w:ilvl w:val="1"/>
          <w:numId w:val="5"/>
        </w:numPr>
        <w:jc w:val="both"/>
        <w:rPr>
          <w:rFonts w:asciiTheme="minorHAnsi" w:hAnsiTheme="minorHAnsi" w:cstheme="minorHAnsi"/>
          <w:sz w:val="18"/>
          <w:szCs w:val="18"/>
        </w:rPr>
      </w:pPr>
      <w:r w:rsidRPr="00457F9A">
        <w:rPr>
          <w:rFonts w:asciiTheme="minorHAnsi" w:hAnsiTheme="minorHAnsi" w:cstheme="minorHAnsi"/>
          <w:sz w:val="18"/>
          <w:szCs w:val="18"/>
        </w:rPr>
        <w:t>Zaoferowane oprogramowanie do wirtualizacji musi zapewnić możliwość skonfigurowania maszyn wirtualnych z możliwością przydzielenia do 24 TB pamięci operacyjnej RAM.</w:t>
      </w:r>
    </w:p>
    <w:p w14:paraId="1ADC1D10" w14:textId="206BDE01" w:rsidR="00125BD6" w:rsidRPr="00457F9A" w:rsidRDefault="00125BD6" w:rsidP="00457F9A">
      <w:pPr>
        <w:pStyle w:val="Bezodstpw1"/>
        <w:numPr>
          <w:ilvl w:val="1"/>
          <w:numId w:val="5"/>
        </w:numPr>
        <w:jc w:val="both"/>
        <w:rPr>
          <w:rFonts w:asciiTheme="minorHAnsi" w:hAnsiTheme="minorHAnsi" w:cstheme="minorHAnsi"/>
          <w:sz w:val="18"/>
          <w:szCs w:val="18"/>
        </w:rPr>
      </w:pPr>
      <w:r w:rsidRPr="00457F9A">
        <w:rPr>
          <w:rFonts w:asciiTheme="minorHAnsi" w:hAnsiTheme="minorHAnsi" w:cstheme="minorHAnsi"/>
          <w:sz w:val="18"/>
          <w:szCs w:val="18"/>
        </w:rPr>
        <w:t>Zaoferowane oprogramowanie do wirtualizacji musi zapewnić możliwość skonfigurowania maszyn wirtualnych z możliwością przydzielenia od 1 do 10 wirtualnych kart sieciowych dla każdej z nich. Dodatkowo, oprogramowanie musi posiadać możliwość utworzenia maszyny wirtualnej bez przydzielonej wirtualnej karty sieciowej.</w:t>
      </w:r>
    </w:p>
    <w:p w14:paraId="6A7FABCB" w14:textId="65308E99" w:rsidR="00125BD6" w:rsidRPr="00457F9A" w:rsidRDefault="00125BD6" w:rsidP="00457F9A">
      <w:pPr>
        <w:pStyle w:val="Bezodstpw1"/>
        <w:numPr>
          <w:ilvl w:val="1"/>
          <w:numId w:val="5"/>
        </w:numPr>
        <w:jc w:val="both"/>
        <w:rPr>
          <w:rFonts w:asciiTheme="minorHAnsi" w:hAnsiTheme="minorHAnsi" w:cstheme="minorHAnsi"/>
          <w:sz w:val="18"/>
          <w:szCs w:val="18"/>
        </w:rPr>
      </w:pPr>
      <w:r w:rsidRPr="00457F9A">
        <w:rPr>
          <w:rFonts w:asciiTheme="minorHAnsi" w:hAnsiTheme="minorHAnsi" w:cstheme="minorHAnsi"/>
          <w:sz w:val="18"/>
          <w:szCs w:val="18"/>
        </w:rPr>
        <w:t>Zaoferowane oprogramowanie do wirtualizacji musi zapewnić możliwość skonfigurowania maszyn wirtualnych, z których każda może mieć 32 porty szeregowe, 3 porty równoległe i 20 urządzeń USB.</w:t>
      </w:r>
    </w:p>
    <w:p w14:paraId="5B0E5ABB" w14:textId="12DB734E" w:rsidR="00125BD6" w:rsidRPr="00457F9A" w:rsidRDefault="00125BD6" w:rsidP="00457F9A">
      <w:pPr>
        <w:pStyle w:val="Bezodstpw1"/>
        <w:numPr>
          <w:ilvl w:val="1"/>
          <w:numId w:val="5"/>
        </w:numPr>
        <w:jc w:val="both"/>
        <w:rPr>
          <w:rFonts w:asciiTheme="minorHAnsi" w:hAnsiTheme="minorHAnsi" w:cstheme="minorHAnsi"/>
          <w:sz w:val="18"/>
          <w:szCs w:val="18"/>
          <w:lang w:val="en-GB"/>
        </w:rPr>
      </w:pPr>
      <w:r w:rsidRPr="00457F9A">
        <w:rPr>
          <w:rFonts w:asciiTheme="minorHAnsi" w:hAnsiTheme="minorHAnsi" w:cstheme="minorHAnsi"/>
          <w:sz w:val="18"/>
          <w:szCs w:val="18"/>
          <w:lang w:val="en-GB"/>
        </w:rPr>
        <w:t xml:space="preserve">Zaoferowane oprogramowanie musi wspierać następujące systemy operacyjne: Windows XP, Windows Vista, Windows 2000, Windows Server 2003, Windows Server 2008, Windows Server 2012, Windows Server 2016, Windows Server 2019, Windows 7, Windows 8, SLES 12, SLES 11, SLES 10, SLES 9,RHEL 8, REHL 7, RHEL 6, RHEL 5, RHEL 4, RHEL 3, RHEL Atomic 7, Solaris 11, Solaris 10, Debian, CentOS, FreeBSD, </w:t>
      </w:r>
      <w:proofErr w:type="spellStart"/>
      <w:r w:rsidRPr="00457F9A">
        <w:rPr>
          <w:rFonts w:asciiTheme="minorHAnsi" w:hAnsiTheme="minorHAnsi" w:cstheme="minorHAnsi"/>
          <w:sz w:val="18"/>
          <w:szCs w:val="18"/>
          <w:lang w:val="en-GB"/>
        </w:rPr>
        <w:t>Asianux</w:t>
      </w:r>
      <w:proofErr w:type="spellEnd"/>
      <w:r w:rsidRPr="00457F9A">
        <w:rPr>
          <w:rFonts w:asciiTheme="minorHAnsi" w:hAnsiTheme="minorHAnsi" w:cstheme="minorHAnsi"/>
          <w:sz w:val="18"/>
          <w:szCs w:val="18"/>
          <w:lang w:val="en-GB"/>
        </w:rPr>
        <w:t xml:space="preserve">, Ubuntu, SCO </w:t>
      </w:r>
      <w:proofErr w:type="spellStart"/>
      <w:r w:rsidRPr="00457F9A">
        <w:rPr>
          <w:rFonts w:asciiTheme="minorHAnsi" w:hAnsiTheme="minorHAnsi" w:cstheme="minorHAnsi"/>
          <w:sz w:val="18"/>
          <w:szCs w:val="18"/>
          <w:lang w:val="en-GB"/>
        </w:rPr>
        <w:t>OpenServer</w:t>
      </w:r>
      <w:proofErr w:type="spellEnd"/>
      <w:r w:rsidRPr="00457F9A">
        <w:rPr>
          <w:rFonts w:asciiTheme="minorHAnsi" w:hAnsiTheme="minorHAnsi" w:cstheme="minorHAnsi"/>
          <w:sz w:val="18"/>
          <w:szCs w:val="18"/>
          <w:lang w:val="en-GB"/>
        </w:rPr>
        <w:t xml:space="preserve">, SCO </w:t>
      </w:r>
      <w:proofErr w:type="spellStart"/>
      <w:r w:rsidRPr="00457F9A">
        <w:rPr>
          <w:rFonts w:asciiTheme="minorHAnsi" w:hAnsiTheme="minorHAnsi" w:cstheme="minorHAnsi"/>
          <w:sz w:val="18"/>
          <w:szCs w:val="18"/>
          <w:lang w:val="en-GB"/>
        </w:rPr>
        <w:t>Unixware</w:t>
      </w:r>
      <w:proofErr w:type="spellEnd"/>
      <w:r w:rsidRPr="00457F9A">
        <w:rPr>
          <w:rFonts w:asciiTheme="minorHAnsi" w:hAnsiTheme="minorHAnsi" w:cstheme="minorHAnsi"/>
          <w:sz w:val="18"/>
          <w:szCs w:val="18"/>
          <w:lang w:val="en-GB"/>
        </w:rPr>
        <w:t xml:space="preserve">, Mac OS X, Photon OS, </w:t>
      </w:r>
      <w:proofErr w:type="spellStart"/>
      <w:r w:rsidRPr="00457F9A">
        <w:rPr>
          <w:rFonts w:asciiTheme="minorHAnsi" w:hAnsiTheme="minorHAnsi" w:cstheme="minorHAnsi"/>
          <w:sz w:val="18"/>
          <w:szCs w:val="18"/>
          <w:lang w:val="en-GB"/>
        </w:rPr>
        <w:t>eCommStation</w:t>
      </w:r>
      <w:proofErr w:type="spellEnd"/>
      <w:r w:rsidRPr="00457F9A">
        <w:rPr>
          <w:rFonts w:asciiTheme="minorHAnsi" w:hAnsiTheme="minorHAnsi" w:cstheme="minorHAnsi"/>
          <w:sz w:val="18"/>
          <w:szCs w:val="18"/>
          <w:lang w:val="en-GB"/>
        </w:rPr>
        <w:t xml:space="preserve"> 1/2/2.1, Oracle Linux , CoreOS, </w:t>
      </w:r>
      <w:proofErr w:type="spellStart"/>
      <w:r w:rsidRPr="00457F9A">
        <w:rPr>
          <w:rFonts w:asciiTheme="minorHAnsi" w:hAnsiTheme="minorHAnsi" w:cstheme="minorHAnsi"/>
          <w:sz w:val="18"/>
          <w:szCs w:val="18"/>
          <w:lang w:val="en-GB"/>
        </w:rPr>
        <w:t>NeoKylin</w:t>
      </w:r>
      <w:proofErr w:type="spellEnd"/>
      <w:r w:rsidRPr="00457F9A">
        <w:rPr>
          <w:rFonts w:asciiTheme="minorHAnsi" w:hAnsiTheme="minorHAnsi" w:cstheme="minorHAnsi"/>
          <w:sz w:val="18"/>
          <w:szCs w:val="18"/>
          <w:lang w:val="en-GB"/>
        </w:rPr>
        <w:t>, Amazon Linux 2.</w:t>
      </w:r>
    </w:p>
    <w:p w14:paraId="6F901CA7" w14:textId="716DDECD" w:rsidR="00125BD6" w:rsidRPr="00457F9A" w:rsidRDefault="00125BD6" w:rsidP="00457F9A">
      <w:pPr>
        <w:pStyle w:val="Bezodstpw1"/>
        <w:numPr>
          <w:ilvl w:val="1"/>
          <w:numId w:val="5"/>
        </w:numPr>
        <w:jc w:val="both"/>
        <w:rPr>
          <w:rFonts w:asciiTheme="minorHAnsi" w:hAnsiTheme="minorHAnsi" w:cstheme="minorHAnsi"/>
          <w:sz w:val="18"/>
          <w:szCs w:val="18"/>
        </w:rPr>
      </w:pPr>
      <w:r w:rsidRPr="00457F9A">
        <w:rPr>
          <w:rFonts w:asciiTheme="minorHAnsi" w:hAnsiTheme="minorHAnsi" w:cstheme="minorHAnsi"/>
          <w:sz w:val="18"/>
          <w:szCs w:val="18"/>
        </w:rPr>
        <w:t>W celu osiągnięcia maksymalnego współczynnika konsolidacji, zaoferowane oprogramowanie musi umożliwiać przydzielenie łącznie większej ilości pamięci RAM dla maszyn wirtualnych niż fizyczne zasoby RAM serwera, na którym maszyny te są posadowione.</w:t>
      </w:r>
    </w:p>
    <w:p w14:paraId="06A835F2" w14:textId="2FEE6ABF" w:rsidR="00125BD6" w:rsidRPr="00457F9A" w:rsidRDefault="00125BD6" w:rsidP="00457F9A">
      <w:pPr>
        <w:pStyle w:val="Bezodstpw1"/>
        <w:numPr>
          <w:ilvl w:val="1"/>
          <w:numId w:val="5"/>
        </w:numPr>
        <w:jc w:val="both"/>
        <w:rPr>
          <w:rFonts w:asciiTheme="minorHAnsi" w:hAnsiTheme="minorHAnsi" w:cstheme="minorHAnsi"/>
          <w:sz w:val="18"/>
          <w:szCs w:val="18"/>
        </w:rPr>
      </w:pPr>
      <w:r w:rsidRPr="00457F9A">
        <w:rPr>
          <w:rFonts w:asciiTheme="minorHAnsi" w:hAnsiTheme="minorHAnsi" w:cstheme="minorHAnsi"/>
          <w:sz w:val="18"/>
          <w:szCs w:val="18"/>
        </w:rPr>
        <w:lastRenderedPageBreak/>
        <w:t>Rozwiązanie musi umożliwiać udostępnienie maszynie wirtualnej większej ilości zasobów dyskowych niż jest fizycznie dostępne na zasobach dyskowych.</w:t>
      </w:r>
    </w:p>
    <w:p w14:paraId="346780ED" w14:textId="77777777" w:rsidR="00457F9A" w:rsidRDefault="00125BD6" w:rsidP="00457F9A">
      <w:pPr>
        <w:pStyle w:val="Bezodstpw1"/>
        <w:numPr>
          <w:ilvl w:val="1"/>
          <w:numId w:val="5"/>
        </w:numPr>
        <w:jc w:val="both"/>
        <w:rPr>
          <w:rFonts w:asciiTheme="minorHAnsi" w:hAnsiTheme="minorHAnsi" w:cstheme="minorHAnsi"/>
          <w:sz w:val="18"/>
          <w:szCs w:val="18"/>
        </w:rPr>
      </w:pPr>
      <w:r w:rsidRPr="00457F9A">
        <w:rPr>
          <w:rFonts w:asciiTheme="minorHAnsi" w:hAnsiTheme="minorHAnsi" w:cstheme="minorHAnsi"/>
          <w:sz w:val="18"/>
          <w:szCs w:val="18"/>
        </w:rPr>
        <w:t xml:space="preserve">Zaoferowane oprogramowanie musi zapewniać sprzętowe wsparcie dla wirtualizacji zagnieżdżonej, w szczególności w zakresie możliwości zastosowania trybu XP </w:t>
      </w:r>
      <w:proofErr w:type="spellStart"/>
      <w:r w:rsidRPr="00457F9A">
        <w:rPr>
          <w:rFonts w:asciiTheme="minorHAnsi" w:hAnsiTheme="minorHAnsi" w:cstheme="minorHAnsi"/>
          <w:sz w:val="18"/>
          <w:szCs w:val="18"/>
        </w:rPr>
        <w:t>mode</w:t>
      </w:r>
      <w:proofErr w:type="spellEnd"/>
      <w:r w:rsidRPr="00457F9A">
        <w:rPr>
          <w:rFonts w:asciiTheme="minorHAnsi" w:hAnsiTheme="minorHAnsi" w:cstheme="minorHAnsi"/>
          <w:sz w:val="18"/>
          <w:szCs w:val="18"/>
        </w:rPr>
        <w:t xml:space="preserve"> w Microsoft Windows 7 a także instalacji wszystkich funkcjonalności w tym Microsoft Hyper-V pakietu Microsoft Windows Server 2012 na maszynie wirtualnej.</w:t>
      </w:r>
    </w:p>
    <w:p w14:paraId="483A4A6B" w14:textId="03C840B8" w:rsidR="00125BD6" w:rsidRPr="00457F9A" w:rsidRDefault="00125BD6" w:rsidP="00457F9A">
      <w:pPr>
        <w:pStyle w:val="Bezodstpw1"/>
        <w:numPr>
          <w:ilvl w:val="1"/>
          <w:numId w:val="5"/>
        </w:numPr>
        <w:jc w:val="both"/>
        <w:rPr>
          <w:rFonts w:asciiTheme="minorHAnsi" w:hAnsiTheme="minorHAnsi" w:cstheme="minorHAnsi"/>
          <w:sz w:val="18"/>
          <w:szCs w:val="18"/>
        </w:rPr>
      </w:pPr>
      <w:r w:rsidRPr="00457F9A">
        <w:rPr>
          <w:rFonts w:asciiTheme="minorHAnsi" w:hAnsiTheme="minorHAnsi" w:cstheme="minorHAnsi"/>
          <w:sz w:val="18"/>
          <w:szCs w:val="18"/>
        </w:rPr>
        <w:t>Zaoferowane oprogramowanie musi umożliwiać integrację z rozwiązaniami antywirusowymi firm trzecich w zakresie skanowania maszyn wirtualnych z poziomu warstwy wirtualizacji bez ingerencji w systemy operacyjne maszyn wirtualnych (</w:t>
      </w:r>
      <w:proofErr w:type="spellStart"/>
      <w:r w:rsidRPr="00457F9A">
        <w:rPr>
          <w:rFonts w:asciiTheme="minorHAnsi" w:hAnsiTheme="minorHAnsi" w:cstheme="minorHAnsi"/>
          <w:sz w:val="18"/>
          <w:szCs w:val="18"/>
        </w:rPr>
        <w:t>bezagentowość</w:t>
      </w:r>
      <w:proofErr w:type="spellEnd"/>
      <w:r w:rsidRPr="00457F9A">
        <w:rPr>
          <w:rFonts w:asciiTheme="minorHAnsi" w:hAnsiTheme="minorHAnsi" w:cstheme="minorHAnsi"/>
          <w:sz w:val="18"/>
          <w:szCs w:val="18"/>
        </w:rPr>
        <w:t>).</w:t>
      </w:r>
    </w:p>
    <w:p w14:paraId="33EE5C66" w14:textId="6B1912AB" w:rsidR="00125BD6" w:rsidRPr="00457F9A" w:rsidRDefault="00125BD6" w:rsidP="00457F9A">
      <w:pPr>
        <w:pStyle w:val="Bezodstpw1"/>
        <w:numPr>
          <w:ilvl w:val="0"/>
          <w:numId w:val="5"/>
        </w:numPr>
        <w:jc w:val="both"/>
        <w:rPr>
          <w:rFonts w:asciiTheme="minorHAnsi" w:hAnsiTheme="minorHAnsi" w:cstheme="minorHAnsi"/>
          <w:sz w:val="18"/>
          <w:szCs w:val="18"/>
        </w:rPr>
      </w:pPr>
      <w:r w:rsidRPr="00457F9A">
        <w:rPr>
          <w:rFonts w:asciiTheme="minorHAnsi" w:hAnsiTheme="minorHAnsi" w:cstheme="minorHAnsi"/>
          <w:sz w:val="18"/>
          <w:szCs w:val="18"/>
        </w:rPr>
        <w:t>Zaoferowane oprogramowanie musi zapewniać zdalny i lokalny dostęp administracyjny do wszystkich serwerów fizycznych poprzez protokół SSH, z możliwością nadawania uprawnień do takiego dostępu nazwanym użytkownikom bez konieczności wykorzystania konta „</w:t>
      </w:r>
      <w:proofErr w:type="spellStart"/>
      <w:r w:rsidRPr="00457F9A">
        <w:rPr>
          <w:rFonts w:asciiTheme="minorHAnsi" w:hAnsiTheme="minorHAnsi" w:cstheme="minorHAnsi"/>
          <w:sz w:val="18"/>
          <w:szCs w:val="18"/>
        </w:rPr>
        <w:t>root</w:t>
      </w:r>
      <w:proofErr w:type="spellEnd"/>
      <w:r w:rsidRPr="00457F9A">
        <w:rPr>
          <w:rFonts w:asciiTheme="minorHAnsi" w:hAnsiTheme="minorHAnsi" w:cstheme="minorHAnsi"/>
          <w:sz w:val="18"/>
          <w:szCs w:val="18"/>
        </w:rPr>
        <w:t>”.</w:t>
      </w:r>
    </w:p>
    <w:p w14:paraId="06B66B29" w14:textId="3BEE14E5" w:rsidR="00125BD6" w:rsidRPr="00457F9A" w:rsidRDefault="00125BD6" w:rsidP="00457F9A">
      <w:pPr>
        <w:pStyle w:val="Bezodstpw1"/>
        <w:numPr>
          <w:ilvl w:val="0"/>
          <w:numId w:val="5"/>
        </w:numPr>
        <w:jc w:val="both"/>
        <w:rPr>
          <w:rFonts w:asciiTheme="minorHAnsi" w:hAnsiTheme="minorHAnsi" w:cstheme="minorHAnsi"/>
          <w:sz w:val="18"/>
          <w:szCs w:val="18"/>
        </w:rPr>
      </w:pPr>
      <w:r w:rsidRPr="00457F9A">
        <w:rPr>
          <w:rFonts w:asciiTheme="minorHAnsi" w:hAnsiTheme="minorHAnsi" w:cstheme="minorHAnsi"/>
          <w:sz w:val="18"/>
          <w:szCs w:val="18"/>
        </w:rPr>
        <w:t>Zaoferowane oprogramowanie do wirtualizacji musi zapewnić możliwość powielania maszyn wirtualnych wraz z ich pełną konfiguracją i danymi.</w:t>
      </w:r>
    </w:p>
    <w:p w14:paraId="01F22392" w14:textId="37A468E3" w:rsidR="00125BD6" w:rsidRPr="00457F9A" w:rsidRDefault="00125BD6" w:rsidP="00457F9A">
      <w:pPr>
        <w:pStyle w:val="Bezodstpw1"/>
        <w:numPr>
          <w:ilvl w:val="0"/>
          <w:numId w:val="5"/>
        </w:numPr>
        <w:jc w:val="both"/>
        <w:rPr>
          <w:rFonts w:asciiTheme="minorHAnsi" w:hAnsiTheme="minorHAnsi" w:cstheme="minorHAnsi"/>
          <w:sz w:val="18"/>
          <w:szCs w:val="18"/>
        </w:rPr>
      </w:pPr>
      <w:r w:rsidRPr="00457F9A">
        <w:rPr>
          <w:rFonts w:asciiTheme="minorHAnsi" w:hAnsiTheme="minorHAnsi" w:cstheme="minorHAnsi"/>
          <w:sz w:val="18"/>
          <w:szCs w:val="18"/>
        </w:rPr>
        <w:t>Zaoferowane oprogramowanie do wirtualizacji musi zapewnić możliwość wykonywania kopii migawkowych instancji systemów operacyjnych na potrzeby tworzenia kopii zapasowych bez przerywania ich pracy z możliwością konieczności zachowania stanu pamięci pracującej maszyny wirtualnej.</w:t>
      </w:r>
    </w:p>
    <w:p w14:paraId="000D1F19" w14:textId="3958A22F" w:rsidR="00125BD6" w:rsidRPr="00457F9A" w:rsidRDefault="00125BD6" w:rsidP="00457F9A">
      <w:pPr>
        <w:pStyle w:val="Bezodstpw1"/>
        <w:numPr>
          <w:ilvl w:val="0"/>
          <w:numId w:val="5"/>
        </w:numPr>
        <w:jc w:val="both"/>
        <w:rPr>
          <w:rFonts w:asciiTheme="minorHAnsi" w:hAnsiTheme="minorHAnsi" w:cstheme="minorHAnsi"/>
          <w:sz w:val="18"/>
          <w:szCs w:val="18"/>
        </w:rPr>
      </w:pPr>
      <w:r w:rsidRPr="00457F9A">
        <w:rPr>
          <w:rFonts w:asciiTheme="minorHAnsi" w:hAnsiTheme="minorHAnsi" w:cstheme="minorHAnsi"/>
          <w:sz w:val="18"/>
          <w:szCs w:val="18"/>
        </w:rPr>
        <w:t xml:space="preserve">Konsola zarządzająca zaoferowanego oprogramowania musi posiadać możliwość przydzielania i konfiguracji uprawnień z możliwością integracji z usługami katalogowymi, minimalnie z: Microsoft Active Directory i Open LDAP oraz umożliwiać federacyjne zarządzanie tożsamością w oparciu o Microsoft Active Directory </w:t>
      </w:r>
      <w:proofErr w:type="spellStart"/>
      <w:r w:rsidRPr="00457F9A">
        <w:rPr>
          <w:rFonts w:asciiTheme="minorHAnsi" w:hAnsiTheme="minorHAnsi" w:cstheme="minorHAnsi"/>
          <w:sz w:val="18"/>
          <w:szCs w:val="18"/>
        </w:rPr>
        <w:t>Federation</w:t>
      </w:r>
      <w:proofErr w:type="spellEnd"/>
      <w:r w:rsidRPr="00457F9A">
        <w:rPr>
          <w:rFonts w:asciiTheme="minorHAnsi" w:hAnsiTheme="minorHAnsi" w:cstheme="minorHAnsi"/>
          <w:sz w:val="18"/>
          <w:szCs w:val="18"/>
        </w:rPr>
        <w:t xml:space="preserve"> Services (ADFS).</w:t>
      </w:r>
    </w:p>
    <w:p w14:paraId="3BFBA357" w14:textId="1852B720" w:rsidR="00125BD6" w:rsidRPr="00457F9A" w:rsidRDefault="00125BD6" w:rsidP="00457F9A">
      <w:pPr>
        <w:pStyle w:val="Bezodstpw1"/>
        <w:numPr>
          <w:ilvl w:val="0"/>
          <w:numId w:val="5"/>
        </w:numPr>
        <w:jc w:val="both"/>
        <w:rPr>
          <w:rFonts w:asciiTheme="minorHAnsi" w:hAnsiTheme="minorHAnsi" w:cstheme="minorHAnsi"/>
          <w:sz w:val="18"/>
          <w:szCs w:val="18"/>
        </w:rPr>
      </w:pPr>
      <w:r w:rsidRPr="00457F9A">
        <w:rPr>
          <w:rFonts w:asciiTheme="minorHAnsi" w:hAnsiTheme="minorHAnsi" w:cstheme="minorHAnsi"/>
          <w:sz w:val="18"/>
          <w:szCs w:val="18"/>
        </w:rPr>
        <w:t>Zaoferowane oprogramowanie musi zapewniać możliwość dodawania zasobów w czasie pracy maszyny wirtualnej, w szczególności w zakresie ilości procesorów, pamięci operacyjnej i przestrzeni dyskowej.</w:t>
      </w:r>
    </w:p>
    <w:p w14:paraId="45D4CB8C" w14:textId="3847F621" w:rsidR="00125BD6" w:rsidRPr="00457F9A" w:rsidRDefault="00125BD6" w:rsidP="00457F9A">
      <w:pPr>
        <w:pStyle w:val="Bezodstpw1"/>
        <w:numPr>
          <w:ilvl w:val="0"/>
          <w:numId w:val="5"/>
        </w:numPr>
        <w:jc w:val="both"/>
        <w:rPr>
          <w:rFonts w:asciiTheme="minorHAnsi" w:hAnsiTheme="minorHAnsi" w:cstheme="minorHAnsi"/>
          <w:sz w:val="18"/>
          <w:szCs w:val="18"/>
        </w:rPr>
      </w:pPr>
      <w:r w:rsidRPr="00457F9A">
        <w:rPr>
          <w:rFonts w:asciiTheme="minorHAnsi" w:hAnsiTheme="minorHAnsi" w:cstheme="minorHAnsi"/>
          <w:sz w:val="18"/>
          <w:szCs w:val="18"/>
        </w:rPr>
        <w:t>Zaoferowane oprogramowanie musi posiadać funkcjonalność tworzenia wirtualnego przełącznika (</w:t>
      </w:r>
      <w:proofErr w:type="spellStart"/>
      <w:r w:rsidRPr="00457F9A">
        <w:rPr>
          <w:rFonts w:asciiTheme="minorHAnsi" w:hAnsiTheme="minorHAnsi" w:cstheme="minorHAnsi"/>
          <w:sz w:val="18"/>
          <w:szCs w:val="18"/>
        </w:rPr>
        <w:t>virtual</w:t>
      </w:r>
      <w:proofErr w:type="spellEnd"/>
      <w:r w:rsidRPr="00457F9A">
        <w:rPr>
          <w:rFonts w:asciiTheme="minorHAnsi" w:hAnsiTheme="minorHAnsi" w:cstheme="minorHAnsi"/>
          <w:sz w:val="18"/>
          <w:szCs w:val="18"/>
        </w:rPr>
        <w:t xml:space="preserve"> </w:t>
      </w:r>
      <w:proofErr w:type="spellStart"/>
      <w:r w:rsidRPr="00457F9A">
        <w:rPr>
          <w:rFonts w:asciiTheme="minorHAnsi" w:hAnsiTheme="minorHAnsi" w:cstheme="minorHAnsi"/>
          <w:sz w:val="18"/>
          <w:szCs w:val="18"/>
        </w:rPr>
        <w:t>switch</w:t>
      </w:r>
      <w:proofErr w:type="spellEnd"/>
      <w:r w:rsidRPr="00457F9A">
        <w:rPr>
          <w:rFonts w:asciiTheme="minorHAnsi" w:hAnsiTheme="minorHAnsi" w:cstheme="minorHAnsi"/>
          <w:sz w:val="18"/>
          <w:szCs w:val="18"/>
        </w:rPr>
        <w:t>) umożliwiającego tworzenie sieci wirtualnej w obszarze hosta (</w:t>
      </w:r>
      <w:proofErr w:type="spellStart"/>
      <w:r w:rsidRPr="00457F9A">
        <w:rPr>
          <w:rFonts w:asciiTheme="minorHAnsi" w:hAnsiTheme="minorHAnsi" w:cstheme="minorHAnsi"/>
          <w:sz w:val="18"/>
          <w:szCs w:val="18"/>
        </w:rPr>
        <w:t>hypervisora</w:t>
      </w:r>
      <w:proofErr w:type="spellEnd"/>
      <w:r w:rsidRPr="00457F9A">
        <w:rPr>
          <w:rFonts w:asciiTheme="minorHAnsi" w:hAnsiTheme="minorHAnsi" w:cstheme="minorHAnsi"/>
          <w:sz w:val="18"/>
          <w:szCs w:val="18"/>
        </w:rPr>
        <w:t xml:space="preserve"> </w:t>
      </w:r>
      <w:proofErr w:type="spellStart"/>
      <w:r w:rsidRPr="00457F9A">
        <w:rPr>
          <w:rFonts w:asciiTheme="minorHAnsi" w:hAnsiTheme="minorHAnsi" w:cstheme="minorHAnsi"/>
          <w:sz w:val="18"/>
          <w:szCs w:val="18"/>
        </w:rPr>
        <w:t>wirtualizacyjnego</w:t>
      </w:r>
      <w:proofErr w:type="spellEnd"/>
      <w:r w:rsidRPr="00457F9A">
        <w:rPr>
          <w:rFonts w:asciiTheme="minorHAnsi" w:hAnsiTheme="minorHAnsi" w:cstheme="minorHAnsi"/>
          <w:sz w:val="18"/>
          <w:szCs w:val="18"/>
        </w:rPr>
        <w:t>) i pozwalającego połączyć tym przełącznikiem maszyny wirtualne w obszarze jednego hosta, a także na zewnątrz sieci fizycznej. Pojedynczy przełącznik wirtualny powinien mieć możliwość konfiguracji minimum 4000 portów.</w:t>
      </w:r>
    </w:p>
    <w:p w14:paraId="5E800FD6" w14:textId="3BBA2FF9" w:rsidR="00125BD6" w:rsidRPr="00457F9A" w:rsidRDefault="00125BD6" w:rsidP="00457F9A">
      <w:pPr>
        <w:pStyle w:val="Bezodstpw1"/>
        <w:numPr>
          <w:ilvl w:val="0"/>
          <w:numId w:val="5"/>
        </w:numPr>
        <w:jc w:val="both"/>
        <w:rPr>
          <w:rFonts w:asciiTheme="minorHAnsi" w:hAnsiTheme="minorHAnsi" w:cstheme="minorHAnsi"/>
          <w:sz w:val="18"/>
          <w:szCs w:val="18"/>
        </w:rPr>
      </w:pPr>
      <w:r w:rsidRPr="00457F9A">
        <w:rPr>
          <w:rFonts w:asciiTheme="minorHAnsi" w:hAnsiTheme="minorHAnsi" w:cstheme="minorHAnsi"/>
          <w:sz w:val="18"/>
          <w:szCs w:val="18"/>
        </w:rPr>
        <w:t xml:space="preserve">Pojedynczy wirtualny przełącznik w zaoferowanym oprogramowaniu, w celu zapewnienia bezpieczeństwa połączenia </w:t>
      </w:r>
      <w:proofErr w:type="spellStart"/>
      <w:r w:rsidRPr="00457F9A">
        <w:rPr>
          <w:rFonts w:asciiTheme="minorHAnsi" w:hAnsiTheme="minorHAnsi" w:cstheme="minorHAnsi"/>
          <w:sz w:val="18"/>
          <w:szCs w:val="18"/>
        </w:rPr>
        <w:t>ethernetowego</w:t>
      </w:r>
      <w:proofErr w:type="spellEnd"/>
      <w:r w:rsidRPr="00457F9A">
        <w:rPr>
          <w:rFonts w:asciiTheme="minorHAnsi" w:hAnsiTheme="minorHAnsi" w:cstheme="minorHAnsi"/>
          <w:sz w:val="18"/>
          <w:szCs w:val="18"/>
        </w:rPr>
        <w:t xml:space="preserve"> w razie awarii fizycznej karty sieciowej, musi posiadać możliwość przyłączania do niego minimum dwóch fizycznych kart sieciowych.</w:t>
      </w:r>
    </w:p>
    <w:p w14:paraId="1667EF9C" w14:textId="70CF3115" w:rsidR="00125BD6" w:rsidRPr="00457F9A" w:rsidRDefault="00125BD6" w:rsidP="00457F9A">
      <w:pPr>
        <w:pStyle w:val="Bezodstpw1"/>
        <w:numPr>
          <w:ilvl w:val="0"/>
          <w:numId w:val="5"/>
        </w:numPr>
        <w:jc w:val="both"/>
        <w:rPr>
          <w:rFonts w:asciiTheme="minorHAnsi" w:hAnsiTheme="minorHAnsi" w:cstheme="minorHAnsi"/>
          <w:sz w:val="18"/>
          <w:szCs w:val="18"/>
        </w:rPr>
      </w:pPr>
      <w:r w:rsidRPr="00457F9A">
        <w:rPr>
          <w:rFonts w:asciiTheme="minorHAnsi" w:hAnsiTheme="minorHAnsi" w:cstheme="minorHAnsi"/>
          <w:sz w:val="18"/>
          <w:szCs w:val="18"/>
        </w:rPr>
        <w:t>Wirtualne przełączniki w zaoferowane oprogramowaniu muszą posiadać funkcjonalność obsługi wirtualnych sieci lokalnych (VLAN).</w:t>
      </w:r>
    </w:p>
    <w:p w14:paraId="797AC8B6" w14:textId="579AD35C" w:rsidR="00125BD6" w:rsidRPr="00457F9A" w:rsidRDefault="00125BD6" w:rsidP="00457F9A">
      <w:pPr>
        <w:pStyle w:val="Bezodstpw1"/>
        <w:numPr>
          <w:ilvl w:val="0"/>
          <w:numId w:val="5"/>
        </w:numPr>
        <w:jc w:val="both"/>
        <w:rPr>
          <w:rFonts w:asciiTheme="minorHAnsi" w:hAnsiTheme="minorHAnsi" w:cstheme="minorHAnsi"/>
          <w:sz w:val="18"/>
          <w:szCs w:val="18"/>
        </w:rPr>
      </w:pPr>
      <w:r w:rsidRPr="00457F9A">
        <w:rPr>
          <w:rFonts w:asciiTheme="minorHAnsi" w:hAnsiTheme="minorHAnsi" w:cstheme="minorHAnsi"/>
          <w:sz w:val="18"/>
          <w:szCs w:val="18"/>
        </w:rPr>
        <w:t>Zaoferowane oprogramowanie musi zapewniać możliwość konfigurowania polityk separacji sieci w warstwie trzeciej, tak aby zapewnić oddzielne grupy wzajemnej komunikacji pomiędzy maszynami wirtualnymi.</w:t>
      </w:r>
    </w:p>
    <w:p w14:paraId="2FFFEAA0" w14:textId="69AB5D71" w:rsidR="00125BD6" w:rsidRPr="00457F9A" w:rsidRDefault="00125BD6" w:rsidP="00457F9A">
      <w:pPr>
        <w:pStyle w:val="Bezodstpw1"/>
        <w:numPr>
          <w:ilvl w:val="0"/>
          <w:numId w:val="5"/>
        </w:numPr>
        <w:jc w:val="both"/>
        <w:rPr>
          <w:rFonts w:asciiTheme="minorHAnsi" w:hAnsiTheme="minorHAnsi" w:cstheme="minorHAnsi"/>
          <w:sz w:val="18"/>
          <w:szCs w:val="18"/>
        </w:rPr>
      </w:pPr>
      <w:r w:rsidRPr="00457F9A">
        <w:rPr>
          <w:rFonts w:asciiTheme="minorHAnsi" w:hAnsiTheme="minorHAnsi" w:cstheme="minorHAnsi"/>
          <w:sz w:val="18"/>
          <w:szCs w:val="18"/>
        </w:rPr>
        <w:t>Zaoferowane oprogramowanie musi umożliwiać wykorzystanie technologii przepustowości sieci komputerowych do 200GbE, w tym agregację połączeń fizycznych do minimalizacji czasu przenoszenia maszyny wirtualnej pomiędzy serwerami fizycznymi.</w:t>
      </w:r>
    </w:p>
    <w:p w14:paraId="5CE41C58" w14:textId="77777777" w:rsidR="00450EB5" w:rsidRDefault="00125BD6" w:rsidP="00450EB5">
      <w:pPr>
        <w:pStyle w:val="Bezodstpw1"/>
        <w:numPr>
          <w:ilvl w:val="0"/>
          <w:numId w:val="5"/>
        </w:numPr>
        <w:jc w:val="both"/>
        <w:rPr>
          <w:rFonts w:asciiTheme="minorHAnsi" w:hAnsiTheme="minorHAnsi" w:cstheme="minorHAnsi"/>
          <w:sz w:val="18"/>
          <w:szCs w:val="18"/>
        </w:rPr>
      </w:pPr>
      <w:r w:rsidRPr="00457F9A">
        <w:rPr>
          <w:rFonts w:asciiTheme="minorHAnsi" w:hAnsiTheme="minorHAnsi" w:cstheme="minorHAnsi"/>
          <w:sz w:val="18"/>
          <w:szCs w:val="18"/>
        </w:rPr>
        <w:t xml:space="preserve">Zaoferowane oprogramowanie do wirtualizacji musi obsługiwać przełączenie ścieżek LAN (bez utraty </w:t>
      </w:r>
      <w:r w:rsidRPr="00450EB5">
        <w:rPr>
          <w:rFonts w:asciiTheme="minorHAnsi" w:hAnsiTheme="minorHAnsi" w:cstheme="minorHAnsi"/>
          <w:sz w:val="18"/>
          <w:szCs w:val="18"/>
        </w:rPr>
        <w:t>komunikacji) w przypadku awarii jednej ze ścieżek.</w:t>
      </w:r>
    </w:p>
    <w:p w14:paraId="0E34ADE7" w14:textId="77777777" w:rsidR="00450EB5" w:rsidRDefault="00125BD6" w:rsidP="00450EB5">
      <w:pPr>
        <w:pStyle w:val="Bezodstpw1"/>
        <w:numPr>
          <w:ilvl w:val="0"/>
          <w:numId w:val="5"/>
        </w:numPr>
        <w:jc w:val="both"/>
        <w:rPr>
          <w:rFonts w:asciiTheme="minorHAnsi" w:hAnsiTheme="minorHAnsi" w:cstheme="minorHAnsi"/>
          <w:sz w:val="18"/>
          <w:szCs w:val="18"/>
        </w:rPr>
      </w:pPr>
      <w:r w:rsidRPr="00450EB5">
        <w:rPr>
          <w:rFonts w:asciiTheme="minorHAnsi" w:hAnsiTheme="minorHAnsi" w:cstheme="minorHAnsi"/>
          <w:sz w:val="18"/>
          <w:szCs w:val="18"/>
        </w:rPr>
        <w:t>Zaoferowane oprogramowanie musi zapewnić możliwość zdefiniowania alertów informujących o przekroczeniu wartości progowych.</w:t>
      </w:r>
    </w:p>
    <w:p w14:paraId="0705C34E" w14:textId="77777777" w:rsidR="00450EB5" w:rsidRDefault="00125BD6" w:rsidP="00450EB5">
      <w:pPr>
        <w:pStyle w:val="Bezodstpw1"/>
        <w:numPr>
          <w:ilvl w:val="0"/>
          <w:numId w:val="5"/>
        </w:numPr>
        <w:jc w:val="both"/>
        <w:rPr>
          <w:rFonts w:asciiTheme="minorHAnsi" w:hAnsiTheme="minorHAnsi" w:cstheme="minorHAnsi"/>
          <w:sz w:val="18"/>
          <w:szCs w:val="18"/>
        </w:rPr>
      </w:pPr>
      <w:r w:rsidRPr="00450EB5">
        <w:rPr>
          <w:rFonts w:asciiTheme="minorHAnsi" w:hAnsiTheme="minorHAnsi" w:cstheme="minorHAnsi"/>
          <w:sz w:val="18"/>
          <w:szCs w:val="18"/>
        </w:rPr>
        <w:t xml:space="preserve">Zaoferowane oprogramowanie, w przypadku działania pod zarządcą klastra </w:t>
      </w:r>
      <w:proofErr w:type="spellStart"/>
      <w:r w:rsidRPr="00450EB5">
        <w:rPr>
          <w:rFonts w:asciiTheme="minorHAnsi" w:hAnsiTheme="minorHAnsi" w:cstheme="minorHAnsi"/>
          <w:sz w:val="18"/>
          <w:szCs w:val="18"/>
        </w:rPr>
        <w:t>VMware</w:t>
      </w:r>
      <w:proofErr w:type="spellEnd"/>
      <w:r w:rsidRPr="00450EB5">
        <w:rPr>
          <w:rFonts w:asciiTheme="minorHAnsi" w:hAnsiTheme="minorHAnsi" w:cstheme="minorHAnsi"/>
          <w:sz w:val="18"/>
          <w:szCs w:val="18"/>
        </w:rPr>
        <w:t xml:space="preserve"> </w:t>
      </w:r>
      <w:proofErr w:type="spellStart"/>
      <w:r w:rsidRPr="00450EB5">
        <w:rPr>
          <w:rFonts w:asciiTheme="minorHAnsi" w:hAnsiTheme="minorHAnsi" w:cstheme="minorHAnsi"/>
          <w:sz w:val="18"/>
          <w:szCs w:val="18"/>
        </w:rPr>
        <w:t>vCenter</w:t>
      </w:r>
      <w:proofErr w:type="spellEnd"/>
      <w:r w:rsidRPr="00450EB5">
        <w:rPr>
          <w:rFonts w:asciiTheme="minorHAnsi" w:hAnsiTheme="minorHAnsi" w:cstheme="minorHAnsi"/>
          <w:sz w:val="18"/>
          <w:szCs w:val="18"/>
        </w:rPr>
        <w:t>, musi zapewniać możliwość replikacji maszyn wirtualnych z dowolnej pamięci masowej w tym z dysków wewnętrznych serwerów fizycznych na dowolną pamięć masową w tym samym lub oddalonym ośrodku przetwarzania. Replikacja musi gwarantować współczynnik RPO (</w:t>
      </w:r>
      <w:proofErr w:type="spellStart"/>
      <w:r w:rsidRPr="00450EB5">
        <w:rPr>
          <w:rFonts w:asciiTheme="minorHAnsi" w:hAnsiTheme="minorHAnsi" w:cstheme="minorHAnsi"/>
          <w:sz w:val="18"/>
          <w:szCs w:val="18"/>
        </w:rPr>
        <w:t>ang</w:t>
      </w:r>
      <w:proofErr w:type="spellEnd"/>
      <w:r w:rsidRPr="00450EB5">
        <w:rPr>
          <w:rFonts w:asciiTheme="minorHAnsi" w:hAnsiTheme="minorHAnsi" w:cstheme="minorHAnsi"/>
          <w:sz w:val="18"/>
          <w:szCs w:val="18"/>
        </w:rPr>
        <w:t xml:space="preserve"> </w:t>
      </w:r>
      <w:proofErr w:type="spellStart"/>
      <w:r w:rsidRPr="00450EB5">
        <w:rPr>
          <w:rFonts w:asciiTheme="minorHAnsi" w:hAnsiTheme="minorHAnsi" w:cstheme="minorHAnsi"/>
          <w:sz w:val="18"/>
          <w:szCs w:val="18"/>
        </w:rPr>
        <w:t>Recovery</w:t>
      </w:r>
      <w:proofErr w:type="spellEnd"/>
      <w:r w:rsidRPr="00450EB5">
        <w:rPr>
          <w:rFonts w:asciiTheme="minorHAnsi" w:hAnsiTheme="minorHAnsi" w:cstheme="minorHAnsi"/>
          <w:sz w:val="18"/>
          <w:szCs w:val="18"/>
        </w:rPr>
        <w:t xml:space="preserve"> Point </w:t>
      </w:r>
      <w:proofErr w:type="spellStart"/>
      <w:r w:rsidRPr="00450EB5">
        <w:rPr>
          <w:rFonts w:asciiTheme="minorHAnsi" w:hAnsiTheme="minorHAnsi" w:cstheme="minorHAnsi"/>
          <w:sz w:val="18"/>
          <w:szCs w:val="18"/>
        </w:rPr>
        <w:t>Objective</w:t>
      </w:r>
      <w:proofErr w:type="spellEnd"/>
      <w:r w:rsidRPr="00450EB5">
        <w:rPr>
          <w:rFonts w:asciiTheme="minorHAnsi" w:hAnsiTheme="minorHAnsi" w:cstheme="minorHAnsi"/>
          <w:sz w:val="18"/>
          <w:szCs w:val="18"/>
        </w:rPr>
        <w:t>) na poziomie minimum 5 minut.</w:t>
      </w:r>
    </w:p>
    <w:p w14:paraId="0F17788E" w14:textId="77777777" w:rsidR="00450EB5" w:rsidRDefault="00125BD6" w:rsidP="00450EB5">
      <w:pPr>
        <w:pStyle w:val="Bezodstpw1"/>
        <w:numPr>
          <w:ilvl w:val="0"/>
          <w:numId w:val="5"/>
        </w:numPr>
        <w:jc w:val="both"/>
        <w:rPr>
          <w:rFonts w:asciiTheme="minorHAnsi" w:hAnsiTheme="minorHAnsi" w:cstheme="minorHAnsi"/>
          <w:sz w:val="18"/>
          <w:szCs w:val="18"/>
        </w:rPr>
      </w:pPr>
      <w:r w:rsidRPr="00450EB5">
        <w:rPr>
          <w:rFonts w:asciiTheme="minorHAnsi" w:hAnsiTheme="minorHAnsi" w:cstheme="minorHAnsi"/>
          <w:sz w:val="18"/>
          <w:szCs w:val="18"/>
        </w:rPr>
        <w:t>Zaoferowane oprogramowanie do wirtualizacji musi obsługiwać przełączenie ścieżek SAN (bez utraty komunikacji) w przypadku awarii jednej ze ścieżek.</w:t>
      </w:r>
    </w:p>
    <w:p w14:paraId="607D08CA" w14:textId="77777777" w:rsidR="00450EB5" w:rsidRDefault="00125BD6" w:rsidP="00450EB5">
      <w:pPr>
        <w:pStyle w:val="Bezodstpw1"/>
        <w:numPr>
          <w:ilvl w:val="0"/>
          <w:numId w:val="5"/>
        </w:numPr>
        <w:jc w:val="both"/>
        <w:rPr>
          <w:rFonts w:asciiTheme="minorHAnsi" w:hAnsiTheme="minorHAnsi" w:cstheme="minorHAnsi"/>
          <w:sz w:val="18"/>
          <w:szCs w:val="18"/>
        </w:rPr>
      </w:pPr>
      <w:r w:rsidRPr="00450EB5">
        <w:rPr>
          <w:rFonts w:asciiTheme="minorHAnsi" w:hAnsiTheme="minorHAnsi" w:cstheme="minorHAnsi"/>
          <w:sz w:val="18"/>
          <w:szCs w:val="18"/>
        </w:rPr>
        <w:t xml:space="preserve">Zaoferowane oprogramowanie, w przypadku działania pod zarządcą klastra </w:t>
      </w:r>
      <w:proofErr w:type="spellStart"/>
      <w:r w:rsidRPr="00450EB5">
        <w:rPr>
          <w:rFonts w:asciiTheme="minorHAnsi" w:hAnsiTheme="minorHAnsi" w:cstheme="minorHAnsi"/>
          <w:sz w:val="18"/>
          <w:szCs w:val="18"/>
        </w:rPr>
        <w:t>VMware</w:t>
      </w:r>
      <w:proofErr w:type="spellEnd"/>
      <w:r w:rsidRPr="00450EB5">
        <w:rPr>
          <w:rFonts w:asciiTheme="minorHAnsi" w:hAnsiTheme="minorHAnsi" w:cstheme="minorHAnsi"/>
          <w:sz w:val="18"/>
          <w:szCs w:val="18"/>
        </w:rPr>
        <w:t xml:space="preserve"> </w:t>
      </w:r>
      <w:proofErr w:type="spellStart"/>
      <w:r w:rsidRPr="00450EB5">
        <w:rPr>
          <w:rFonts w:asciiTheme="minorHAnsi" w:hAnsiTheme="minorHAnsi" w:cstheme="minorHAnsi"/>
          <w:sz w:val="18"/>
          <w:szCs w:val="18"/>
        </w:rPr>
        <w:t>vCenter</w:t>
      </w:r>
      <w:proofErr w:type="spellEnd"/>
      <w:r w:rsidRPr="00450EB5">
        <w:rPr>
          <w:rFonts w:asciiTheme="minorHAnsi" w:hAnsiTheme="minorHAnsi" w:cstheme="minorHAnsi"/>
          <w:sz w:val="18"/>
          <w:szCs w:val="18"/>
        </w:rPr>
        <w:t>, musi mieć możliwość przenoszenia maszyn wirtualnych pomiędzy serwerami fizycznymi bez przerywania pracy usług na przenoszonych maszynach wirtualnych. Wymaga się wsparcia natywnego szyfrowania ruchu sieciowego dla maszyn wirtualnych podczas ich przenoszenia między serwerami fizycznymi.</w:t>
      </w:r>
    </w:p>
    <w:p w14:paraId="521FA95D" w14:textId="77777777" w:rsidR="00450EB5" w:rsidRDefault="00125BD6" w:rsidP="00450EB5">
      <w:pPr>
        <w:pStyle w:val="Bezodstpw1"/>
        <w:numPr>
          <w:ilvl w:val="0"/>
          <w:numId w:val="5"/>
        </w:numPr>
        <w:jc w:val="both"/>
        <w:rPr>
          <w:rFonts w:asciiTheme="minorHAnsi" w:hAnsiTheme="minorHAnsi" w:cstheme="minorHAnsi"/>
          <w:sz w:val="18"/>
          <w:szCs w:val="18"/>
        </w:rPr>
      </w:pPr>
      <w:r w:rsidRPr="00450EB5">
        <w:rPr>
          <w:rFonts w:asciiTheme="minorHAnsi" w:hAnsiTheme="minorHAnsi" w:cstheme="minorHAnsi"/>
          <w:sz w:val="18"/>
          <w:szCs w:val="18"/>
        </w:rPr>
        <w:t xml:space="preserve">Zaoferowane oprogramowanie, w przypadku działania pod zarządcą klastra </w:t>
      </w:r>
      <w:proofErr w:type="spellStart"/>
      <w:r w:rsidRPr="00450EB5">
        <w:rPr>
          <w:rFonts w:asciiTheme="minorHAnsi" w:hAnsiTheme="minorHAnsi" w:cstheme="minorHAnsi"/>
          <w:sz w:val="18"/>
          <w:szCs w:val="18"/>
        </w:rPr>
        <w:t>VMware</w:t>
      </w:r>
      <w:proofErr w:type="spellEnd"/>
      <w:r w:rsidRPr="00450EB5">
        <w:rPr>
          <w:rFonts w:asciiTheme="minorHAnsi" w:hAnsiTheme="minorHAnsi" w:cstheme="minorHAnsi"/>
          <w:sz w:val="18"/>
          <w:szCs w:val="18"/>
        </w:rPr>
        <w:t xml:space="preserve"> </w:t>
      </w:r>
      <w:proofErr w:type="spellStart"/>
      <w:r w:rsidRPr="00450EB5">
        <w:rPr>
          <w:rFonts w:asciiTheme="minorHAnsi" w:hAnsiTheme="minorHAnsi" w:cstheme="minorHAnsi"/>
          <w:sz w:val="18"/>
          <w:szCs w:val="18"/>
        </w:rPr>
        <w:t>vCenter</w:t>
      </w:r>
      <w:proofErr w:type="spellEnd"/>
      <w:r w:rsidRPr="00450EB5">
        <w:rPr>
          <w:rFonts w:asciiTheme="minorHAnsi" w:hAnsiTheme="minorHAnsi" w:cstheme="minorHAnsi"/>
          <w:sz w:val="18"/>
          <w:szCs w:val="18"/>
        </w:rPr>
        <w:t xml:space="preserve">, oraz w środowisku z więcej niż pojedynczym </w:t>
      </w:r>
      <w:proofErr w:type="spellStart"/>
      <w:r w:rsidRPr="00450EB5">
        <w:rPr>
          <w:rFonts w:asciiTheme="minorHAnsi" w:hAnsiTheme="minorHAnsi" w:cstheme="minorHAnsi"/>
          <w:sz w:val="18"/>
          <w:szCs w:val="18"/>
        </w:rPr>
        <w:t>wirtualizatorem</w:t>
      </w:r>
      <w:proofErr w:type="spellEnd"/>
      <w:r w:rsidRPr="00450EB5">
        <w:rPr>
          <w:rFonts w:asciiTheme="minorHAnsi" w:hAnsiTheme="minorHAnsi" w:cstheme="minorHAnsi"/>
          <w:sz w:val="18"/>
          <w:szCs w:val="18"/>
        </w:rPr>
        <w:t xml:space="preserve">, musi umożliwiać automatyczne, ponowne uruchomienie maszyn wirtualnych w przypadku awarii jednego z </w:t>
      </w:r>
      <w:proofErr w:type="spellStart"/>
      <w:r w:rsidRPr="00450EB5">
        <w:rPr>
          <w:rFonts w:asciiTheme="minorHAnsi" w:hAnsiTheme="minorHAnsi" w:cstheme="minorHAnsi"/>
          <w:sz w:val="18"/>
          <w:szCs w:val="18"/>
        </w:rPr>
        <w:t>wirtualizatorów</w:t>
      </w:r>
      <w:proofErr w:type="spellEnd"/>
      <w:r w:rsidRPr="00450EB5">
        <w:rPr>
          <w:rFonts w:asciiTheme="minorHAnsi" w:hAnsiTheme="minorHAnsi" w:cstheme="minorHAnsi"/>
          <w:sz w:val="18"/>
          <w:szCs w:val="18"/>
        </w:rPr>
        <w:t xml:space="preserve"> na kolejnym, działającym w tym samym klastrze wirtualizatorze (funkcjonalność HA) (ang. high </w:t>
      </w:r>
      <w:proofErr w:type="spellStart"/>
      <w:r w:rsidRPr="00450EB5">
        <w:rPr>
          <w:rFonts w:asciiTheme="minorHAnsi" w:hAnsiTheme="minorHAnsi" w:cstheme="minorHAnsi"/>
          <w:sz w:val="18"/>
          <w:szCs w:val="18"/>
        </w:rPr>
        <w:t>availability</w:t>
      </w:r>
      <w:proofErr w:type="spellEnd"/>
      <w:r w:rsidRPr="00450EB5">
        <w:rPr>
          <w:rFonts w:asciiTheme="minorHAnsi" w:hAnsiTheme="minorHAnsi" w:cstheme="minorHAnsi"/>
          <w:sz w:val="18"/>
          <w:szCs w:val="18"/>
        </w:rPr>
        <w:t>).</w:t>
      </w:r>
    </w:p>
    <w:p w14:paraId="7E04FB9F" w14:textId="77777777" w:rsidR="00450EB5" w:rsidRDefault="00125BD6" w:rsidP="00450EB5">
      <w:pPr>
        <w:pStyle w:val="Bezodstpw1"/>
        <w:numPr>
          <w:ilvl w:val="0"/>
          <w:numId w:val="5"/>
        </w:numPr>
        <w:jc w:val="both"/>
        <w:rPr>
          <w:rFonts w:asciiTheme="minorHAnsi" w:hAnsiTheme="minorHAnsi" w:cstheme="minorHAnsi"/>
          <w:sz w:val="18"/>
          <w:szCs w:val="18"/>
        </w:rPr>
      </w:pPr>
      <w:r w:rsidRPr="00450EB5">
        <w:rPr>
          <w:rFonts w:asciiTheme="minorHAnsi" w:hAnsiTheme="minorHAnsi" w:cstheme="minorHAnsi"/>
          <w:sz w:val="18"/>
          <w:szCs w:val="18"/>
        </w:rPr>
        <w:t xml:space="preserve">Zaoferowane oprogramowanie, w przypadku działania pod zarządcą klastra </w:t>
      </w:r>
      <w:proofErr w:type="spellStart"/>
      <w:r w:rsidRPr="00450EB5">
        <w:rPr>
          <w:rFonts w:asciiTheme="minorHAnsi" w:hAnsiTheme="minorHAnsi" w:cstheme="minorHAnsi"/>
          <w:sz w:val="18"/>
          <w:szCs w:val="18"/>
        </w:rPr>
        <w:t>VMware</w:t>
      </w:r>
      <w:proofErr w:type="spellEnd"/>
      <w:r w:rsidRPr="00450EB5">
        <w:rPr>
          <w:rFonts w:asciiTheme="minorHAnsi" w:hAnsiTheme="minorHAnsi" w:cstheme="minorHAnsi"/>
          <w:sz w:val="18"/>
          <w:szCs w:val="18"/>
        </w:rPr>
        <w:t xml:space="preserve"> </w:t>
      </w:r>
      <w:proofErr w:type="spellStart"/>
      <w:r w:rsidRPr="00450EB5">
        <w:rPr>
          <w:rFonts w:asciiTheme="minorHAnsi" w:hAnsiTheme="minorHAnsi" w:cstheme="minorHAnsi"/>
          <w:sz w:val="18"/>
          <w:szCs w:val="18"/>
        </w:rPr>
        <w:t>vCenter</w:t>
      </w:r>
      <w:proofErr w:type="spellEnd"/>
      <w:r w:rsidRPr="00450EB5">
        <w:rPr>
          <w:rFonts w:asciiTheme="minorHAnsi" w:hAnsiTheme="minorHAnsi" w:cstheme="minorHAnsi"/>
          <w:sz w:val="18"/>
          <w:szCs w:val="18"/>
        </w:rPr>
        <w:t xml:space="preserve"> w środowisku z minimalnie dwoma </w:t>
      </w:r>
      <w:proofErr w:type="spellStart"/>
      <w:r w:rsidRPr="00450EB5">
        <w:rPr>
          <w:rFonts w:asciiTheme="minorHAnsi" w:hAnsiTheme="minorHAnsi" w:cstheme="minorHAnsi"/>
          <w:sz w:val="18"/>
          <w:szCs w:val="18"/>
        </w:rPr>
        <w:t>wirtualizatorami</w:t>
      </w:r>
      <w:proofErr w:type="spellEnd"/>
      <w:r w:rsidRPr="00450EB5">
        <w:rPr>
          <w:rFonts w:asciiTheme="minorHAnsi" w:hAnsiTheme="minorHAnsi" w:cstheme="minorHAnsi"/>
          <w:sz w:val="18"/>
          <w:szCs w:val="18"/>
        </w:rPr>
        <w:t xml:space="preserve"> oraz w przypadku potrzeby wgrania aktualizacji do warstwy wirtualizacji, musi posiadać możliwość w przypadku wywołania startu aktualizacji, automatycznego przeniesienia bezprzerwowego działających maszyn wirtualnych do innego </w:t>
      </w:r>
      <w:proofErr w:type="spellStart"/>
      <w:r w:rsidRPr="00450EB5">
        <w:rPr>
          <w:rFonts w:asciiTheme="minorHAnsi" w:hAnsiTheme="minorHAnsi" w:cstheme="minorHAnsi"/>
          <w:sz w:val="18"/>
          <w:szCs w:val="18"/>
        </w:rPr>
        <w:t>wirtualizatora</w:t>
      </w:r>
      <w:proofErr w:type="spellEnd"/>
      <w:r w:rsidRPr="00450EB5">
        <w:rPr>
          <w:rFonts w:asciiTheme="minorHAnsi" w:hAnsiTheme="minorHAnsi" w:cstheme="minorHAnsi"/>
          <w:sz w:val="18"/>
          <w:szCs w:val="18"/>
        </w:rPr>
        <w:t xml:space="preserve"> nie objętego aktualizacją, przed rozpoczęciem samej aktualizacji.</w:t>
      </w:r>
    </w:p>
    <w:p w14:paraId="25631789" w14:textId="77777777" w:rsidR="00450EB5" w:rsidRDefault="00125BD6" w:rsidP="00450EB5">
      <w:pPr>
        <w:pStyle w:val="Bezodstpw1"/>
        <w:numPr>
          <w:ilvl w:val="0"/>
          <w:numId w:val="5"/>
        </w:numPr>
        <w:jc w:val="both"/>
        <w:rPr>
          <w:rFonts w:asciiTheme="minorHAnsi" w:hAnsiTheme="minorHAnsi" w:cstheme="minorHAnsi"/>
          <w:sz w:val="18"/>
          <w:szCs w:val="18"/>
        </w:rPr>
      </w:pPr>
      <w:r w:rsidRPr="00450EB5">
        <w:rPr>
          <w:rFonts w:asciiTheme="minorHAnsi" w:hAnsiTheme="minorHAnsi" w:cstheme="minorHAnsi"/>
          <w:sz w:val="18"/>
          <w:szCs w:val="18"/>
        </w:rPr>
        <w:lastRenderedPageBreak/>
        <w:t xml:space="preserve">Zaoferowane oprogramowanie musi posiadać co najmniej 2 niezależne mechanizmy wzajemnej komunikacji między serwerami z zainstalowanym </w:t>
      </w:r>
      <w:proofErr w:type="spellStart"/>
      <w:r w:rsidRPr="00450EB5">
        <w:rPr>
          <w:rFonts w:asciiTheme="minorHAnsi" w:hAnsiTheme="minorHAnsi" w:cstheme="minorHAnsi"/>
          <w:sz w:val="18"/>
          <w:szCs w:val="18"/>
        </w:rPr>
        <w:t>wirtualizatorem</w:t>
      </w:r>
      <w:proofErr w:type="spellEnd"/>
      <w:r w:rsidRPr="00450EB5">
        <w:rPr>
          <w:rFonts w:asciiTheme="minorHAnsi" w:hAnsiTheme="minorHAnsi" w:cstheme="minorHAnsi"/>
          <w:sz w:val="18"/>
          <w:szCs w:val="18"/>
        </w:rPr>
        <w:t xml:space="preserve"> oraz z serwerem zarządzającym, gwarantujące właściwe działanie mechanizmów wysokiej dostępności na wypadek izolacji sieciowej serwerów fizycznych lub partycjonowania sieci.</w:t>
      </w:r>
    </w:p>
    <w:p w14:paraId="5E10AD1C" w14:textId="77777777" w:rsidR="00450EB5" w:rsidRDefault="00125BD6" w:rsidP="00450EB5">
      <w:pPr>
        <w:pStyle w:val="Bezodstpw1"/>
        <w:numPr>
          <w:ilvl w:val="0"/>
          <w:numId w:val="5"/>
        </w:numPr>
        <w:jc w:val="both"/>
        <w:rPr>
          <w:rFonts w:asciiTheme="minorHAnsi" w:hAnsiTheme="minorHAnsi" w:cstheme="minorHAnsi"/>
          <w:sz w:val="18"/>
          <w:szCs w:val="18"/>
        </w:rPr>
      </w:pPr>
      <w:r w:rsidRPr="00450EB5">
        <w:rPr>
          <w:rFonts w:asciiTheme="minorHAnsi" w:hAnsiTheme="minorHAnsi" w:cstheme="minorHAnsi"/>
          <w:sz w:val="18"/>
          <w:szCs w:val="18"/>
        </w:rPr>
        <w:t xml:space="preserve">Zaoferowane oprogramowanie, w przypadku działania pod zarządcą klastra </w:t>
      </w:r>
      <w:proofErr w:type="spellStart"/>
      <w:r w:rsidRPr="00450EB5">
        <w:rPr>
          <w:rFonts w:asciiTheme="minorHAnsi" w:hAnsiTheme="minorHAnsi" w:cstheme="minorHAnsi"/>
          <w:sz w:val="18"/>
          <w:szCs w:val="18"/>
        </w:rPr>
        <w:t>VMware</w:t>
      </w:r>
      <w:proofErr w:type="spellEnd"/>
      <w:r w:rsidRPr="00450EB5">
        <w:rPr>
          <w:rFonts w:asciiTheme="minorHAnsi" w:hAnsiTheme="minorHAnsi" w:cstheme="minorHAnsi"/>
          <w:sz w:val="18"/>
          <w:szCs w:val="18"/>
        </w:rPr>
        <w:t xml:space="preserve"> </w:t>
      </w:r>
      <w:proofErr w:type="spellStart"/>
      <w:r w:rsidRPr="00450EB5">
        <w:rPr>
          <w:rFonts w:asciiTheme="minorHAnsi" w:hAnsiTheme="minorHAnsi" w:cstheme="minorHAnsi"/>
          <w:sz w:val="18"/>
          <w:szCs w:val="18"/>
        </w:rPr>
        <w:t>vCenter</w:t>
      </w:r>
      <w:proofErr w:type="spellEnd"/>
      <w:r w:rsidRPr="00450EB5">
        <w:rPr>
          <w:rFonts w:asciiTheme="minorHAnsi" w:hAnsiTheme="minorHAnsi" w:cstheme="minorHAnsi"/>
          <w:sz w:val="18"/>
          <w:szCs w:val="18"/>
        </w:rPr>
        <w:t xml:space="preserve">, w środowisku z minimum dwoma </w:t>
      </w:r>
      <w:proofErr w:type="spellStart"/>
      <w:r w:rsidRPr="00450EB5">
        <w:rPr>
          <w:rFonts w:asciiTheme="minorHAnsi" w:hAnsiTheme="minorHAnsi" w:cstheme="minorHAnsi"/>
          <w:sz w:val="18"/>
          <w:szCs w:val="18"/>
        </w:rPr>
        <w:t>wirtualizatorami</w:t>
      </w:r>
      <w:proofErr w:type="spellEnd"/>
      <w:r w:rsidRPr="00450EB5">
        <w:rPr>
          <w:rFonts w:asciiTheme="minorHAnsi" w:hAnsiTheme="minorHAnsi" w:cstheme="minorHAnsi"/>
          <w:sz w:val="18"/>
          <w:szCs w:val="18"/>
        </w:rPr>
        <w:t xml:space="preserve">, musi zapewniać pracę bez przestojów dla wybranych maszyn wirtualnych (o maksymalnie dwóch procesorach wirtualnych), niezależnie od systemu operacyjnego oraz aplikacji, podczas awarii </w:t>
      </w:r>
      <w:proofErr w:type="spellStart"/>
      <w:r w:rsidRPr="00450EB5">
        <w:rPr>
          <w:rFonts w:asciiTheme="minorHAnsi" w:hAnsiTheme="minorHAnsi" w:cstheme="minorHAnsi"/>
          <w:sz w:val="18"/>
          <w:szCs w:val="18"/>
        </w:rPr>
        <w:t>wirtualizatora</w:t>
      </w:r>
      <w:proofErr w:type="spellEnd"/>
      <w:r w:rsidRPr="00450EB5">
        <w:rPr>
          <w:rFonts w:asciiTheme="minorHAnsi" w:hAnsiTheme="minorHAnsi" w:cstheme="minorHAnsi"/>
          <w:sz w:val="18"/>
          <w:szCs w:val="18"/>
        </w:rPr>
        <w:t>, bez utraty danych i dostępności danych na maszynach wirtualnych objętych ochroną.</w:t>
      </w:r>
    </w:p>
    <w:p w14:paraId="5E90B647" w14:textId="77777777" w:rsidR="00450EB5" w:rsidRDefault="00125BD6" w:rsidP="00450EB5">
      <w:pPr>
        <w:pStyle w:val="Bezodstpw1"/>
        <w:numPr>
          <w:ilvl w:val="0"/>
          <w:numId w:val="5"/>
        </w:numPr>
        <w:jc w:val="both"/>
        <w:rPr>
          <w:rFonts w:asciiTheme="minorHAnsi" w:hAnsiTheme="minorHAnsi" w:cstheme="minorHAnsi"/>
          <w:sz w:val="18"/>
          <w:szCs w:val="18"/>
        </w:rPr>
      </w:pPr>
      <w:r w:rsidRPr="00450EB5">
        <w:rPr>
          <w:rFonts w:asciiTheme="minorHAnsi" w:hAnsiTheme="minorHAnsi" w:cstheme="minorHAnsi"/>
          <w:sz w:val="18"/>
          <w:szCs w:val="18"/>
        </w:rPr>
        <w:t>Zaoferowane oprogramowanie do wirtualizacji musi zapewniać możliwość stworzenia dysku maszyny wirtualnej o wielkości 62 TB.</w:t>
      </w:r>
    </w:p>
    <w:p w14:paraId="2BE95505" w14:textId="77777777" w:rsidR="00450EB5" w:rsidRDefault="00125BD6" w:rsidP="00450EB5">
      <w:pPr>
        <w:pStyle w:val="Bezodstpw1"/>
        <w:numPr>
          <w:ilvl w:val="0"/>
          <w:numId w:val="5"/>
        </w:numPr>
        <w:jc w:val="both"/>
        <w:rPr>
          <w:rFonts w:asciiTheme="minorHAnsi" w:hAnsiTheme="minorHAnsi" w:cstheme="minorHAnsi"/>
          <w:sz w:val="18"/>
          <w:szCs w:val="18"/>
        </w:rPr>
      </w:pPr>
      <w:r w:rsidRPr="00450EB5">
        <w:rPr>
          <w:rFonts w:asciiTheme="minorHAnsi" w:hAnsiTheme="minorHAnsi" w:cstheme="minorHAnsi"/>
          <w:sz w:val="18"/>
          <w:szCs w:val="18"/>
        </w:rPr>
        <w:t xml:space="preserve">Zaoferowane oprogramowanie musi posiadać wbudowany interfejs programistyczny (API) zapewniający pełną integrację zewnętrznych rozwiązań wykonywania kopii zapasowych z istniejącymi mechanizmami warstwy </w:t>
      </w:r>
      <w:proofErr w:type="spellStart"/>
      <w:r w:rsidRPr="00450EB5">
        <w:rPr>
          <w:rFonts w:asciiTheme="minorHAnsi" w:hAnsiTheme="minorHAnsi" w:cstheme="minorHAnsi"/>
          <w:sz w:val="18"/>
          <w:szCs w:val="18"/>
        </w:rPr>
        <w:t>wirtualizacyjnej</w:t>
      </w:r>
      <w:proofErr w:type="spellEnd"/>
      <w:r w:rsidRPr="00450EB5">
        <w:rPr>
          <w:rFonts w:asciiTheme="minorHAnsi" w:hAnsiTheme="minorHAnsi" w:cstheme="minorHAnsi"/>
          <w:sz w:val="18"/>
          <w:szCs w:val="18"/>
        </w:rPr>
        <w:t>.</w:t>
      </w:r>
    </w:p>
    <w:p w14:paraId="75A84B79" w14:textId="77777777" w:rsidR="00450EB5" w:rsidRDefault="00125BD6" w:rsidP="00450EB5">
      <w:pPr>
        <w:pStyle w:val="Bezodstpw1"/>
        <w:numPr>
          <w:ilvl w:val="0"/>
          <w:numId w:val="5"/>
        </w:numPr>
        <w:jc w:val="both"/>
        <w:rPr>
          <w:rFonts w:asciiTheme="minorHAnsi" w:hAnsiTheme="minorHAnsi" w:cstheme="minorHAnsi"/>
          <w:sz w:val="18"/>
          <w:szCs w:val="18"/>
        </w:rPr>
      </w:pPr>
      <w:r w:rsidRPr="00450EB5">
        <w:rPr>
          <w:rFonts w:asciiTheme="minorHAnsi" w:hAnsiTheme="minorHAnsi" w:cstheme="minorHAnsi"/>
          <w:sz w:val="18"/>
          <w:szCs w:val="18"/>
        </w:rPr>
        <w:t xml:space="preserve">Producent zaoferowanego oprogramowania do wirtualizacji musi wspierać rozwiązania do automatyzacji procesów oraz wirtualizacji sieci (SDN, ang. software </w:t>
      </w:r>
      <w:proofErr w:type="spellStart"/>
      <w:r w:rsidRPr="00450EB5">
        <w:rPr>
          <w:rFonts w:asciiTheme="minorHAnsi" w:hAnsiTheme="minorHAnsi" w:cstheme="minorHAnsi"/>
          <w:sz w:val="18"/>
          <w:szCs w:val="18"/>
        </w:rPr>
        <w:t>defined</w:t>
      </w:r>
      <w:proofErr w:type="spellEnd"/>
      <w:r w:rsidRPr="00450EB5">
        <w:rPr>
          <w:rFonts w:asciiTheme="minorHAnsi" w:hAnsiTheme="minorHAnsi" w:cstheme="minorHAnsi"/>
          <w:sz w:val="18"/>
          <w:szCs w:val="18"/>
        </w:rPr>
        <w:t xml:space="preserve"> network).</w:t>
      </w:r>
    </w:p>
    <w:p w14:paraId="6FE676F9" w14:textId="77777777" w:rsidR="00450EB5" w:rsidRDefault="00125BD6" w:rsidP="00450EB5">
      <w:pPr>
        <w:pStyle w:val="Bezodstpw1"/>
        <w:numPr>
          <w:ilvl w:val="0"/>
          <w:numId w:val="5"/>
        </w:numPr>
        <w:jc w:val="both"/>
        <w:rPr>
          <w:rFonts w:asciiTheme="minorHAnsi" w:hAnsiTheme="minorHAnsi" w:cstheme="minorHAnsi"/>
          <w:sz w:val="18"/>
          <w:szCs w:val="18"/>
        </w:rPr>
      </w:pPr>
      <w:r w:rsidRPr="00450EB5">
        <w:rPr>
          <w:rFonts w:asciiTheme="minorHAnsi" w:hAnsiTheme="minorHAnsi" w:cstheme="minorHAnsi"/>
          <w:sz w:val="18"/>
          <w:szCs w:val="18"/>
        </w:rPr>
        <w:t>Zaoferowane oprogramowanie musi wspierać mechanizmy zaawansowanego uwierzytelniania do systemu operacyjnego wirtualnej maszyny za pomocą technologii Smart Card Reader.</w:t>
      </w:r>
    </w:p>
    <w:p w14:paraId="1CAE2692" w14:textId="77777777" w:rsidR="00DC1D60" w:rsidRDefault="00125BD6" w:rsidP="00DC1D60">
      <w:pPr>
        <w:pStyle w:val="Bezodstpw1"/>
        <w:numPr>
          <w:ilvl w:val="0"/>
          <w:numId w:val="5"/>
        </w:numPr>
        <w:jc w:val="both"/>
        <w:rPr>
          <w:rFonts w:asciiTheme="minorHAnsi" w:hAnsiTheme="minorHAnsi" w:cstheme="minorHAnsi"/>
          <w:sz w:val="18"/>
          <w:szCs w:val="18"/>
        </w:rPr>
      </w:pPr>
      <w:r w:rsidRPr="00450EB5">
        <w:rPr>
          <w:rFonts w:asciiTheme="minorHAnsi" w:hAnsiTheme="minorHAnsi" w:cstheme="minorHAnsi"/>
          <w:sz w:val="18"/>
          <w:szCs w:val="18"/>
        </w:rPr>
        <w:t xml:space="preserve">Zaoferowane oprogramowanie musi wspierać TPM 2.0. Minimalne wymaganie Zamawiającego dla TPM oznacza, że TPM zapewnia mechanizm gwarantujący, że serwer fizyczny, na którym zainstalowane jest zaoferowane oprogramowanie, uruchomił się z włączoną opcją </w:t>
      </w:r>
      <w:proofErr w:type="spellStart"/>
      <w:r w:rsidRPr="00450EB5">
        <w:rPr>
          <w:rFonts w:asciiTheme="minorHAnsi" w:hAnsiTheme="minorHAnsi" w:cstheme="minorHAnsi"/>
          <w:sz w:val="18"/>
          <w:szCs w:val="18"/>
        </w:rPr>
        <w:t>Secure</w:t>
      </w:r>
      <w:proofErr w:type="spellEnd"/>
      <w:r w:rsidRPr="00450EB5">
        <w:rPr>
          <w:rFonts w:asciiTheme="minorHAnsi" w:hAnsiTheme="minorHAnsi" w:cstheme="minorHAnsi"/>
          <w:sz w:val="18"/>
          <w:szCs w:val="18"/>
        </w:rPr>
        <w:t xml:space="preserve"> </w:t>
      </w:r>
      <w:proofErr w:type="spellStart"/>
      <w:r w:rsidRPr="00450EB5">
        <w:rPr>
          <w:rFonts w:asciiTheme="minorHAnsi" w:hAnsiTheme="minorHAnsi" w:cstheme="minorHAnsi"/>
          <w:sz w:val="18"/>
          <w:szCs w:val="18"/>
        </w:rPr>
        <w:t>Boot</w:t>
      </w:r>
      <w:proofErr w:type="spellEnd"/>
      <w:r w:rsidRPr="00450EB5">
        <w:rPr>
          <w:rFonts w:asciiTheme="minorHAnsi" w:hAnsiTheme="minorHAnsi" w:cstheme="minorHAnsi"/>
          <w:sz w:val="18"/>
          <w:szCs w:val="18"/>
        </w:rPr>
        <w:t xml:space="preserve">. Po potwierdzeniu, że </w:t>
      </w:r>
      <w:proofErr w:type="spellStart"/>
      <w:r w:rsidRPr="00450EB5">
        <w:rPr>
          <w:rFonts w:asciiTheme="minorHAnsi" w:hAnsiTheme="minorHAnsi" w:cstheme="minorHAnsi"/>
          <w:sz w:val="18"/>
          <w:szCs w:val="18"/>
        </w:rPr>
        <w:t>SecureBoot</w:t>
      </w:r>
      <w:proofErr w:type="spellEnd"/>
      <w:r w:rsidRPr="00450EB5">
        <w:rPr>
          <w:rFonts w:asciiTheme="minorHAnsi" w:hAnsiTheme="minorHAnsi" w:cstheme="minorHAnsi"/>
          <w:sz w:val="18"/>
          <w:szCs w:val="18"/>
        </w:rPr>
        <w:t xml:space="preserve"> jest włączone, system gwarantuje, poprzez weryfikację podpisu cyfrowego, że </w:t>
      </w:r>
      <w:proofErr w:type="spellStart"/>
      <w:r w:rsidRPr="00450EB5">
        <w:rPr>
          <w:rFonts w:asciiTheme="minorHAnsi" w:hAnsiTheme="minorHAnsi" w:cstheme="minorHAnsi"/>
          <w:sz w:val="18"/>
          <w:szCs w:val="18"/>
        </w:rPr>
        <w:t>hypervisor</w:t>
      </w:r>
      <w:proofErr w:type="spellEnd"/>
      <w:r w:rsidRPr="00450EB5">
        <w:rPr>
          <w:rFonts w:asciiTheme="minorHAnsi" w:hAnsiTheme="minorHAnsi" w:cstheme="minorHAnsi"/>
          <w:sz w:val="18"/>
          <w:szCs w:val="18"/>
        </w:rPr>
        <w:t xml:space="preserve"> uruchomił się w niezmienionej formie.</w:t>
      </w:r>
    </w:p>
    <w:p w14:paraId="59516E8E" w14:textId="77777777" w:rsidR="00DC1D60" w:rsidRDefault="00125BD6" w:rsidP="00DC1D60">
      <w:pPr>
        <w:pStyle w:val="Bezodstpw1"/>
        <w:numPr>
          <w:ilvl w:val="0"/>
          <w:numId w:val="5"/>
        </w:numPr>
        <w:jc w:val="both"/>
        <w:rPr>
          <w:rFonts w:asciiTheme="minorHAnsi" w:hAnsiTheme="minorHAnsi" w:cstheme="minorHAnsi"/>
          <w:sz w:val="18"/>
          <w:szCs w:val="18"/>
        </w:rPr>
      </w:pPr>
      <w:proofErr w:type="spellStart"/>
      <w:r w:rsidRPr="00DC1D60">
        <w:rPr>
          <w:rFonts w:asciiTheme="minorHAnsi" w:hAnsiTheme="minorHAnsi" w:cstheme="minorHAnsi"/>
          <w:sz w:val="18"/>
          <w:szCs w:val="18"/>
        </w:rPr>
        <w:t>Wirtualizator</w:t>
      </w:r>
      <w:proofErr w:type="spellEnd"/>
      <w:r w:rsidRPr="00DC1D60">
        <w:rPr>
          <w:rFonts w:asciiTheme="minorHAnsi" w:hAnsiTheme="minorHAnsi" w:cstheme="minorHAnsi"/>
          <w:sz w:val="18"/>
          <w:szCs w:val="18"/>
        </w:rPr>
        <w:t xml:space="preserve"> w zaoferowanym oprogramowaniu musi mieć możliwość włączenia funkcji “Microsoft </w:t>
      </w:r>
      <w:proofErr w:type="spellStart"/>
      <w:r w:rsidRPr="00DC1D60">
        <w:rPr>
          <w:rFonts w:asciiTheme="minorHAnsi" w:hAnsiTheme="minorHAnsi" w:cstheme="minorHAnsi"/>
          <w:sz w:val="18"/>
          <w:szCs w:val="18"/>
        </w:rPr>
        <w:t>virtualization-based</w:t>
      </w:r>
      <w:proofErr w:type="spellEnd"/>
      <w:r w:rsidRPr="00DC1D60">
        <w:rPr>
          <w:rFonts w:asciiTheme="minorHAnsi" w:hAnsiTheme="minorHAnsi" w:cstheme="minorHAnsi"/>
          <w:sz w:val="18"/>
          <w:szCs w:val="18"/>
        </w:rPr>
        <w:t xml:space="preserve"> </w:t>
      </w:r>
      <w:proofErr w:type="spellStart"/>
      <w:r w:rsidRPr="00DC1D60">
        <w:rPr>
          <w:rFonts w:asciiTheme="minorHAnsi" w:hAnsiTheme="minorHAnsi" w:cstheme="minorHAnsi"/>
          <w:sz w:val="18"/>
          <w:szCs w:val="18"/>
        </w:rPr>
        <w:t>security</w:t>
      </w:r>
      <w:proofErr w:type="spellEnd"/>
      <w:r w:rsidRPr="00DC1D60">
        <w:rPr>
          <w:rFonts w:asciiTheme="minorHAnsi" w:hAnsiTheme="minorHAnsi" w:cstheme="minorHAnsi"/>
          <w:sz w:val="18"/>
          <w:szCs w:val="18"/>
        </w:rPr>
        <w:t>”, tzw. Microsoft VBS dla systemów operacyjnych maszyn wirtualnych opartych o system operacyjny Microsoft Windows 10 oraz Microsoft Windows Server 2016.</w:t>
      </w:r>
    </w:p>
    <w:p w14:paraId="1C7679A8" w14:textId="77777777" w:rsidR="00DC1D60" w:rsidRDefault="00125BD6" w:rsidP="00DC1D60">
      <w:pPr>
        <w:pStyle w:val="Bezodstpw1"/>
        <w:numPr>
          <w:ilvl w:val="0"/>
          <w:numId w:val="5"/>
        </w:numPr>
        <w:jc w:val="both"/>
        <w:rPr>
          <w:rFonts w:asciiTheme="minorHAnsi" w:hAnsiTheme="minorHAnsi" w:cstheme="minorHAnsi"/>
          <w:sz w:val="18"/>
          <w:szCs w:val="18"/>
        </w:rPr>
      </w:pPr>
      <w:r w:rsidRPr="00DC1D60">
        <w:rPr>
          <w:rFonts w:asciiTheme="minorHAnsi" w:hAnsiTheme="minorHAnsi" w:cstheme="minorHAnsi"/>
          <w:sz w:val="18"/>
          <w:szCs w:val="18"/>
        </w:rPr>
        <w:t xml:space="preserve">Zaoferowane oprogramowanie musi posiadać certyfikację FIPS-140-2 min. dla modułu jądra </w:t>
      </w:r>
      <w:proofErr w:type="spellStart"/>
      <w:r w:rsidRPr="00DC1D60">
        <w:rPr>
          <w:rFonts w:asciiTheme="minorHAnsi" w:hAnsiTheme="minorHAnsi" w:cstheme="minorHAnsi"/>
          <w:sz w:val="18"/>
          <w:szCs w:val="18"/>
        </w:rPr>
        <w:t>wirtualizatora</w:t>
      </w:r>
      <w:proofErr w:type="spellEnd"/>
      <w:r w:rsidRPr="00DC1D60">
        <w:rPr>
          <w:rFonts w:asciiTheme="minorHAnsi" w:hAnsiTheme="minorHAnsi" w:cstheme="minorHAnsi"/>
          <w:sz w:val="18"/>
          <w:szCs w:val="18"/>
        </w:rPr>
        <w:t xml:space="preserve"> odpowiedzialnego za szyfrowanie danych.</w:t>
      </w:r>
    </w:p>
    <w:p w14:paraId="521DF9D5" w14:textId="77777777" w:rsidR="00DC1D60" w:rsidRDefault="00125BD6" w:rsidP="00DC1D60">
      <w:pPr>
        <w:pStyle w:val="Bezodstpw1"/>
        <w:numPr>
          <w:ilvl w:val="0"/>
          <w:numId w:val="5"/>
        </w:numPr>
        <w:jc w:val="both"/>
        <w:rPr>
          <w:rFonts w:asciiTheme="minorHAnsi" w:hAnsiTheme="minorHAnsi" w:cstheme="minorHAnsi"/>
          <w:sz w:val="18"/>
          <w:szCs w:val="18"/>
        </w:rPr>
      </w:pPr>
      <w:r w:rsidRPr="00DC1D60">
        <w:rPr>
          <w:rFonts w:asciiTheme="minorHAnsi" w:hAnsiTheme="minorHAnsi" w:cstheme="minorHAnsi"/>
          <w:sz w:val="18"/>
          <w:szCs w:val="18"/>
        </w:rPr>
        <w:t>Zaoferowane oprogramowanie musi posiadać funkcjonalność wirtualnego TPM 2.0 dla maszyn wirtualnych z zainstalowanym Microsoft Windows 10 oraz Microsoft Windows 2016. Zamawiający wymaga aby z punktu widzenia maszyny wirtualnej z systemem operacyjnym Microsoft Windows 10 lub Microsoft Windows 2016 wirtualny TPM widziany był jako standardowy TPM, gdzie można przechowywać bezpiecznie wrażliwe dane np. certyfikaty. Zawartość wirtualnego TPM musi być przechowywana w pliku przynależnym do maszyny wirtualnej oraz musi być szyfrowana.</w:t>
      </w:r>
    </w:p>
    <w:p w14:paraId="2CA874E9" w14:textId="77777777" w:rsidR="00DC1D60" w:rsidRDefault="00125BD6" w:rsidP="00DC1D60">
      <w:pPr>
        <w:pStyle w:val="Bezodstpw1"/>
        <w:numPr>
          <w:ilvl w:val="0"/>
          <w:numId w:val="5"/>
        </w:numPr>
        <w:jc w:val="both"/>
        <w:rPr>
          <w:rFonts w:asciiTheme="minorHAnsi" w:hAnsiTheme="minorHAnsi" w:cstheme="minorHAnsi"/>
          <w:sz w:val="18"/>
          <w:szCs w:val="18"/>
        </w:rPr>
      </w:pPr>
      <w:r w:rsidRPr="00DC1D60">
        <w:rPr>
          <w:rFonts w:asciiTheme="minorHAnsi" w:hAnsiTheme="minorHAnsi" w:cstheme="minorHAnsi"/>
          <w:sz w:val="18"/>
          <w:szCs w:val="18"/>
        </w:rPr>
        <w:t xml:space="preserve">Zaoferowane oprogramowanie musi posiadać funkcjonalność szybkiego uruchamiania </w:t>
      </w:r>
      <w:proofErr w:type="spellStart"/>
      <w:r w:rsidRPr="00DC1D60">
        <w:rPr>
          <w:rFonts w:asciiTheme="minorHAnsi" w:hAnsiTheme="minorHAnsi" w:cstheme="minorHAnsi"/>
          <w:sz w:val="18"/>
          <w:szCs w:val="18"/>
        </w:rPr>
        <w:t>wirtualizatora</w:t>
      </w:r>
      <w:proofErr w:type="spellEnd"/>
      <w:r w:rsidRPr="00DC1D60">
        <w:rPr>
          <w:rFonts w:asciiTheme="minorHAnsi" w:hAnsiTheme="minorHAnsi" w:cstheme="minorHAnsi"/>
          <w:sz w:val="18"/>
          <w:szCs w:val="18"/>
        </w:rPr>
        <w:t xml:space="preserve"> po przeprowadzonym procesie jego aktualizacji. Zamawiający wymaga, aby w procesie aktualizacji </w:t>
      </w:r>
      <w:proofErr w:type="spellStart"/>
      <w:r w:rsidRPr="00DC1D60">
        <w:rPr>
          <w:rFonts w:asciiTheme="minorHAnsi" w:hAnsiTheme="minorHAnsi" w:cstheme="minorHAnsi"/>
          <w:sz w:val="18"/>
          <w:szCs w:val="18"/>
        </w:rPr>
        <w:t>wirtualizatora</w:t>
      </w:r>
      <w:proofErr w:type="spellEnd"/>
      <w:r w:rsidRPr="00DC1D60">
        <w:rPr>
          <w:rFonts w:asciiTheme="minorHAnsi" w:hAnsiTheme="minorHAnsi" w:cstheme="minorHAnsi"/>
          <w:sz w:val="18"/>
          <w:szCs w:val="18"/>
        </w:rPr>
        <w:t>, jeśli wymagany jest jego restart, funkcjonalność szybkiego uruchamiania powodowała eliminację czasochłonnej fazy inicjalizacji serwera fizycznego.</w:t>
      </w:r>
    </w:p>
    <w:p w14:paraId="12EA9403" w14:textId="77777777" w:rsidR="00DC1D60" w:rsidRDefault="00125BD6" w:rsidP="00DC1D60">
      <w:pPr>
        <w:pStyle w:val="Bezodstpw1"/>
        <w:numPr>
          <w:ilvl w:val="0"/>
          <w:numId w:val="5"/>
        </w:numPr>
        <w:jc w:val="both"/>
        <w:rPr>
          <w:rFonts w:asciiTheme="minorHAnsi" w:hAnsiTheme="minorHAnsi" w:cstheme="minorHAnsi"/>
          <w:sz w:val="18"/>
          <w:szCs w:val="18"/>
        </w:rPr>
      </w:pPr>
      <w:r w:rsidRPr="00DC1D60">
        <w:rPr>
          <w:rFonts w:asciiTheme="minorHAnsi" w:hAnsiTheme="minorHAnsi" w:cstheme="minorHAnsi"/>
          <w:sz w:val="18"/>
          <w:szCs w:val="18"/>
        </w:rPr>
        <w:t xml:space="preserve">Zaoferowane oprogramowanie musi posiadać możliwość aktualizacji i kontroli wersji oprogramowania do wirtualizacji w ramach klastra serwerów z poziomu centralnej konsoli zarządzającej. Dodatkowo centralna konsola zarządzająca musi posiadać funkcjonalność aktualizacji </w:t>
      </w:r>
      <w:proofErr w:type="spellStart"/>
      <w:r w:rsidRPr="00DC1D60">
        <w:rPr>
          <w:rFonts w:asciiTheme="minorHAnsi" w:hAnsiTheme="minorHAnsi" w:cstheme="minorHAnsi"/>
          <w:sz w:val="18"/>
          <w:szCs w:val="18"/>
        </w:rPr>
        <w:t>firmware</w:t>
      </w:r>
      <w:proofErr w:type="spellEnd"/>
      <w:r w:rsidRPr="00DC1D60">
        <w:rPr>
          <w:rFonts w:asciiTheme="minorHAnsi" w:hAnsiTheme="minorHAnsi" w:cstheme="minorHAnsi"/>
          <w:sz w:val="18"/>
          <w:szCs w:val="18"/>
        </w:rPr>
        <w:t xml:space="preserve"> komponentów serwera fizycznego (dyski, kontrolery, karty sieciowe) z poziomu konsoli zarządzającej </w:t>
      </w:r>
      <w:proofErr w:type="spellStart"/>
      <w:r w:rsidRPr="00DC1D60">
        <w:rPr>
          <w:rFonts w:asciiTheme="minorHAnsi" w:hAnsiTheme="minorHAnsi" w:cstheme="minorHAnsi"/>
          <w:sz w:val="18"/>
          <w:szCs w:val="18"/>
        </w:rPr>
        <w:t>wirtualizatora</w:t>
      </w:r>
      <w:proofErr w:type="spellEnd"/>
      <w:r w:rsidRPr="00DC1D60">
        <w:rPr>
          <w:rFonts w:asciiTheme="minorHAnsi" w:hAnsiTheme="minorHAnsi" w:cstheme="minorHAnsi"/>
          <w:sz w:val="18"/>
          <w:szCs w:val="18"/>
        </w:rPr>
        <w:t xml:space="preserve">. Konsola zarządzająca musi mieć możliwość automatycznej weryfikacji, czy zainstalowane komponenty serwera posiadają rekomendowaną wersję sterowników i </w:t>
      </w:r>
      <w:proofErr w:type="spellStart"/>
      <w:r w:rsidRPr="00DC1D60">
        <w:rPr>
          <w:rFonts w:asciiTheme="minorHAnsi" w:hAnsiTheme="minorHAnsi" w:cstheme="minorHAnsi"/>
          <w:sz w:val="18"/>
          <w:szCs w:val="18"/>
        </w:rPr>
        <w:t>firmware</w:t>
      </w:r>
      <w:proofErr w:type="spellEnd"/>
      <w:r w:rsidRPr="00DC1D60">
        <w:rPr>
          <w:rFonts w:asciiTheme="minorHAnsi" w:hAnsiTheme="minorHAnsi" w:cstheme="minorHAnsi"/>
          <w:sz w:val="18"/>
          <w:szCs w:val="18"/>
        </w:rPr>
        <w:t>, eliminując ryzyko pracy na nieaktualnych wersjach. Taka funkcjonalność powinna być dostępna dla minimum dwóch producentów serwerów obecnych na rynku.</w:t>
      </w:r>
    </w:p>
    <w:p w14:paraId="516682A8" w14:textId="77777777" w:rsidR="00DC1D60" w:rsidRDefault="00125BD6" w:rsidP="00DC1D60">
      <w:pPr>
        <w:pStyle w:val="Bezodstpw1"/>
        <w:numPr>
          <w:ilvl w:val="0"/>
          <w:numId w:val="5"/>
        </w:numPr>
        <w:jc w:val="both"/>
        <w:rPr>
          <w:rFonts w:asciiTheme="minorHAnsi" w:hAnsiTheme="minorHAnsi" w:cstheme="minorHAnsi"/>
          <w:sz w:val="18"/>
          <w:szCs w:val="18"/>
        </w:rPr>
      </w:pPr>
      <w:r w:rsidRPr="00DC1D60">
        <w:rPr>
          <w:rFonts w:asciiTheme="minorHAnsi" w:hAnsiTheme="minorHAnsi" w:cstheme="minorHAnsi"/>
          <w:sz w:val="18"/>
          <w:szCs w:val="18"/>
        </w:rPr>
        <w:t>Zaoferowane oprogramowanie musi posiadać wsparcie dla natywnych dysków 4K.</w:t>
      </w:r>
    </w:p>
    <w:p w14:paraId="62578F70" w14:textId="77777777" w:rsidR="00DC1D60" w:rsidRDefault="00125BD6" w:rsidP="00DC1D60">
      <w:pPr>
        <w:pStyle w:val="Bezodstpw1"/>
        <w:numPr>
          <w:ilvl w:val="0"/>
          <w:numId w:val="5"/>
        </w:numPr>
        <w:jc w:val="both"/>
        <w:rPr>
          <w:rFonts w:asciiTheme="minorHAnsi" w:hAnsiTheme="minorHAnsi" w:cstheme="minorHAnsi"/>
          <w:sz w:val="18"/>
          <w:szCs w:val="18"/>
        </w:rPr>
      </w:pPr>
      <w:r w:rsidRPr="00DC1D60">
        <w:rPr>
          <w:rFonts w:asciiTheme="minorHAnsi" w:hAnsiTheme="minorHAnsi" w:cstheme="minorHAnsi"/>
          <w:sz w:val="18"/>
          <w:szCs w:val="18"/>
        </w:rPr>
        <w:t xml:space="preserve">Zaoferowane oprogramowanie musi wspierać protokół precyzyjnej synchronizacji czasu PTP (ang. Precision Time </w:t>
      </w:r>
      <w:proofErr w:type="spellStart"/>
      <w:r w:rsidRPr="00DC1D60">
        <w:rPr>
          <w:rFonts w:asciiTheme="minorHAnsi" w:hAnsiTheme="minorHAnsi" w:cstheme="minorHAnsi"/>
          <w:sz w:val="18"/>
          <w:szCs w:val="18"/>
        </w:rPr>
        <w:t>Protocol</w:t>
      </w:r>
      <w:proofErr w:type="spellEnd"/>
      <w:r w:rsidRPr="00DC1D60">
        <w:rPr>
          <w:rFonts w:asciiTheme="minorHAnsi" w:hAnsiTheme="minorHAnsi" w:cstheme="minorHAnsi"/>
          <w:sz w:val="18"/>
          <w:szCs w:val="18"/>
        </w:rPr>
        <w:t>).</w:t>
      </w:r>
    </w:p>
    <w:p w14:paraId="52823EAD" w14:textId="77777777" w:rsidR="00DC1D60" w:rsidRDefault="00125BD6" w:rsidP="00DC1D60">
      <w:pPr>
        <w:pStyle w:val="Bezodstpw1"/>
        <w:numPr>
          <w:ilvl w:val="0"/>
          <w:numId w:val="5"/>
        </w:numPr>
        <w:jc w:val="both"/>
        <w:rPr>
          <w:rFonts w:asciiTheme="minorHAnsi" w:hAnsiTheme="minorHAnsi" w:cstheme="minorHAnsi"/>
          <w:sz w:val="18"/>
          <w:szCs w:val="18"/>
        </w:rPr>
      </w:pPr>
      <w:r w:rsidRPr="00DC1D60">
        <w:rPr>
          <w:rFonts w:asciiTheme="minorHAnsi" w:hAnsiTheme="minorHAnsi" w:cstheme="minorHAnsi"/>
          <w:sz w:val="18"/>
          <w:szCs w:val="18"/>
        </w:rPr>
        <w:t xml:space="preserve">Zaoferowane oprogramowanie, w przypadku działania pod zarządcą klastra </w:t>
      </w:r>
      <w:proofErr w:type="spellStart"/>
      <w:r w:rsidRPr="00DC1D60">
        <w:rPr>
          <w:rFonts w:asciiTheme="minorHAnsi" w:hAnsiTheme="minorHAnsi" w:cstheme="minorHAnsi"/>
          <w:sz w:val="18"/>
          <w:szCs w:val="18"/>
        </w:rPr>
        <w:t>VMware</w:t>
      </w:r>
      <w:proofErr w:type="spellEnd"/>
      <w:r w:rsidRPr="00DC1D60">
        <w:rPr>
          <w:rFonts w:asciiTheme="minorHAnsi" w:hAnsiTheme="minorHAnsi" w:cstheme="minorHAnsi"/>
          <w:sz w:val="18"/>
          <w:szCs w:val="18"/>
        </w:rPr>
        <w:t xml:space="preserve"> </w:t>
      </w:r>
      <w:proofErr w:type="spellStart"/>
      <w:r w:rsidRPr="00DC1D60">
        <w:rPr>
          <w:rFonts w:asciiTheme="minorHAnsi" w:hAnsiTheme="minorHAnsi" w:cstheme="minorHAnsi"/>
          <w:sz w:val="18"/>
          <w:szCs w:val="18"/>
        </w:rPr>
        <w:t>vCenter</w:t>
      </w:r>
      <w:proofErr w:type="spellEnd"/>
      <w:r w:rsidRPr="00DC1D60">
        <w:rPr>
          <w:rFonts w:asciiTheme="minorHAnsi" w:hAnsiTheme="minorHAnsi" w:cstheme="minorHAnsi"/>
          <w:sz w:val="18"/>
          <w:szCs w:val="18"/>
        </w:rPr>
        <w:t>, musi posiadać mechanizm, który ogranicza dostęp do indywidualnego zarządzania warstwą wirtualizacji na serwerach fizycznych w ramach klastra serwerów w celu utwardzenia/</w:t>
      </w:r>
      <w:proofErr w:type="spellStart"/>
      <w:r w:rsidRPr="00DC1D60">
        <w:rPr>
          <w:rFonts w:asciiTheme="minorHAnsi" w:hAnsiTheme="minorHAnsi" w:cstheme="minorHAnsi"/>
          <w:sz w:val="18"/>
          <w:szCs w:val="18"/>
        </w:rPr>
        <w:t>hardening</w:t>
      </w:r>
      <w:proofErr w:type="spellEnd"/>
      <w:r w:rsidRPr="00DC1D60">
        <w:rPr>
          <w:rFonts w:asciiTheme="minorHAnsi" w:hAnsiTheme="minorHAnsi" w:cstheme="minorHAnsi"/>
          <w:sz w:val="18"/>
          <w:szCs w:val="18"/>
        </w:rPr>
        <w:t xml:space="preserve"> (maksymalnego zwiększenia bezpieczeństwa dostępu) systemu wirtualizacji.</w:t>
      </w:r>
    </w:p>
    <w:p w14:paraId="7CBE81B3" w14:textId="77777777" w:rsidR="00DC1D60" w:rsidRDefault="00125BD6" w:rsidP="00DC1D60">
      <w:pPr>
        <w:pStyle w:val="Bezodstpw1"/>
        <w:numPr>
          <w:ilvl w:val="0"/>
          <w:numId w:val="5"/>
        </w:numPr>
        <w:jc w:val="both"/>
        <w:rPr>
          <w:rFonts w:asciiTheme="minorHAnsi" w:hAnsiTheme="minorHAnsi" w:cstheme="minorHAnsi"/>
          <w:sz w:val="18"/>
          <w:szCs w:val="18"/>
        </w:rPr>
      </w:pPr>
      <w:r w:rsidRPr="00DC1D60">
        <w:rPr>
          <w:rFonts w:asciiTheme="minorHAnsi" w:hAnsiTheme="minorHAnsi" w:cstheme="minorHAnsi"/>
          <w:sz w:val="18"/>
          <w:szCs w:val="18"/>
        </w:rPr>
        <w:t>Zaoferowane oprogramowanie musi mieć funkcjonalność migracji w trybie rzeczywistym dysków działających maszyn wirtualnych z jednego podsystemu dyskowego do innego bez konieczności przerywania pracy maszyny wirtualnej, której dysk jest migrowany.</w:t>
      </w:r>
    </w:p>
    <w:p w14:paraId="0A4F1B54" w14:textId="77777777" w:rsidR="00DC1D60" w:rsidRDefault="00125BD6" w:rsidP="00DC1D60">
      <w:pPr>
        <w:pStyle w:val="Bezodstpw1"/>
        <w:numPr>
          <w:ilvl w:val="0"/>
          <w:numId w:val="5"/>
        </w:numPr>
        <w:jc w:val="both"/>
        <w:rPr>
          <w:rFonts w:asciiTheme="minorHAnsi" w:hAnsiTheme="minorHAnsi" w:cstheme="minorHAnsi"/>
          <w:sz w:val="18"/>
          <w:szCs w:val="18"/>
        </w:rPr>
      </w:pPr>
      <w:r w:rsidRPr="00DC1D60">
        <w:rPr>
          <w:rFonts w:asciiTheme="minorHAnsi" w:hAnsiTheme="minorHAnsi" w:cstheme="minorHAnsi"/>
          <w:sz w:val="18"/>
          <w:szCs w:val="18"/>
        </w:rPr>
        <w:t>Licencjonowanie zaoferowanego oprogramowania lub zapewnienie udzielenia licencji na zaoferowane oprogramowanie spełniające wymagania Standardowe musi posiadać możliwość swobodnego przeniesienia praw do użytkowania na dowolny podmiot wymieniony w umowie ramowej i dowolny serwer fizyczny będący w posiadaniu Zamawiającego (bez ograniczeń licencji OEM). Licencje dostępne w modelu licencjonowania na procesor fizyczny.</w:t>
      </w:r>
    </w:p>
    <w:p w14:paraId="10A379C5" w14:textId="77777777" w:rsidR="00DC1D60" w:rsidRDefault="00125BD6" w:rsidP="00DC1D60">
      <w:pPr>
        <w:pStyle w:val="Bezodstpw1"/>
        <w:numPr>
          <w:ilvl w:val="0"/>
          <w:numId w:val="5"/>
        </w:numPr>
        <w:jc w:val="both"/>
        <w:rPr>
          <w:rFonts w:asciiTheme="minorHAnsi" w:hAnsiTheme="minorHAnsi" w:cstheme="minorHAnsi"/>
          <w:sz w:val="18"/>
          <w:szCs w:val="18"/>
        </w:rPr>
      </w:pPr>
      <w:r w:rsidRPr="00DC1D60">
        <w:rPr>
          <w:rFonts w:asciiTheme="minorHAnsi" w:hAnsiTheme="minorHAnsi" w:cstheme="minorHAnsi"/>
          <w:sz w:val="18"/>
          <w:szCs w:val="18"/>
        </w:rPr>
        <w:t xml:space="preserve">Zaoferowane oprogramowanie musi posiadać certyfikację dla pakietu NVIDIA AI Enterprise, natywnego dla chmury zbioru zoptymalizowanych aplikacji AI i </w:t>
      </w:r>
      <w:proofErr w:type="spellStart"/>
      <w:r w:rsidRPr="00DC1D60">
        <w:rPr>
          <w:rFonts w:asciiTheme="minorHAnsi" w:hAnsiTheme="minorHAnsi" w:cstheme="minorHAnsi"/>
          <w:sz w:val="18"/>
          <w:szCs w:val="18"/>
        </w:rPr>
        <w:t>frameworków</w:t>
      </w:r>
      <w:proofErr w:type="spellEnd"/>
      <w:r w:rsidRPr="00DC1D60">
        <w:rPr>
          <w:rFonts w:asciiTheme="minorHAnsi" w:hAnsiTheme="minorHAnsi" w:cstheme="minorHAnsi"/>
          <w:sz w:val="18"/>
          <w:szCs w:val="18"/>
        </w:rPr>
        <w:t xml:space="preserve"> przeznaczonych dla kompleksowego rozwiązania AI.</w:t>
      </w:r>
    </w:p>
    <w:p w14:paraId="2C65B78D" w14:textId="77777777" w:rsidR="00DC1D60" w:rsidRDefault="00125BD6" w:rsidP="00DC1D60">
      <w:pPr>
        <w:pStyle w:val="Bezodstpw1"/>
        <w:numPr>
          <w:ilvl w:val="0"/>
          <w:numId w:val="5"/>
        </w:numPr>
        <w:jc w:val="both"/>
        <w:rPr>
          <w:rFonts w:asciiTheme="minorHAnsi" w:hAnsiTheme="minorHAnsi" w:cstheme="minorHAnsi"/>
          <w:sz w:val="18"/>
          <w:szCs w:val="18"/>
        </w:rPr>
      </w:pPr>
      <w:r w:rsidRPr="00DC1D60">
        <w:rPr>
          <w:rFonts w:asciiTheme="minorHAnsi" w:hAnsiTheme="minorHAnsi" w:cstheme="minorHAnsi"/>
          <w:sz w:val="18"/>
          <w:szCs w:val="18"/>
        </w:rPr>
        <w:lastRenderedPageBreak/>
        <w:t>Zaoferowane oprogramowanie musi umożliwiać włączenie najnowszej generacji procesorów graficznych NVIDIA do swojego środowiska wirtualnego i skorzystanie z takich funkcji jak Multi-</w:t>
      </w:r>
      <w:proofErr w:type="spellStart"/>
      <w:r w:rsidRPr="00DC1D60">
        <w:rPr>
          <w:rFonts w:asciiTheme="minorHAnsi" w:hAnsiTheme="minorHAnsi" w:cstheme="minorHAnsi"/>
          <w:sz w:val="18"/>
          <w:szCs w:val="18"/>
        </w:rPr>
        <w:t>Instance</w:t>
      </w:r>
      <w:proofErr w:type="spellEnd"/>
      <w:r w:rsidRPr="00DC1D60">
        <w:rPr>
          <w:rFonts w:asciiTheme="minorHAnsi" w:hAnsiTheme="minorHAnsi" w:cstheme="minorHAnsi"/>
          <w:sz w:val="18"/>
          <w:szCs w:val="18"/>
        </w:rPr>
        <w:t xml:space="preserve"> GPU (MIG), pozwalające na współdzielenie cykli GPU przez wielu użytkowników.</w:t>
      </w:r>
    </w:p>
    <w:p w14:paraId="28A3CBE4" w14:textId="77777777" w:rsidR="00DC1D60" w:rsidRDefault="00125BD6" w:rsidP="00DC1D60">
      <w:pPr>
        <w:pStyle w:val="Bezodstpw1"/>
        <w:numPr>
          <w:ilvl w:val="0"/>
          <w:numId w:val="5"/>
        </w:numPr>
        <w:jc w:val="both"/>
        <w:rPr>
          <w:rFonts w:asciiTheme="minorHAnsi" w:hAnsiTheme="minorHAnsi" w:cstheme="minorHAnsi"/>
          <w:sz w:val="18"/>
          <w:szCs w:val="18"/>
        </w:rPr>
      </w:pPr>
      <w:r w:rsidRPr="00DC1D60">
        <w:rPr>
          <w:rFonts w:asciiTheme="minorHAnsi" w:hAnsiTheme="minorHAnsi" w:cstheme="minorHAnsi"/>
          <w:sz w:val="18"/>
          <w:szCs w:val="18"/>
        </w:rPr>
        <w:t>Zaoferowane oprogramowanie umożliwia uruchamianie poufnych kontenerów w serwerach opartych na procesorach EPYC ™ firmy AMD.</w:t>
      </w:r>
    </w:p>
    <w:p w14:paraId="319D3A07" w14:textId="77777777" w:rsidR="00DC1D60" w:rsidRDefault="00125BD6" w:rsidP="00DC1D60">
      <w:pPr>
        <w:pStyle w:val="Bezodstpw1"/>
        <w:numPr>
          <w:ilvl w:val="0"/>
          <w:numId w:val="5"/>
        </w:numPr>
        <w:jc w:val="both"/>
        <w:rPr>
          <w:rFonts w:asciiTheme="minorHAnsi" w:hAnsiTheme="minorHAnsi" w:cstheme="minorHAnsi"/>
          <w:sz w:val="18"/>
          <w:szCs w:val="18"/>
        </w:rPr>
      </w:pPr>
      <w:r w:rsidRPr="00DC1D60">
        <w:rPr>
          <w:rFonts w:asciiTheme="minorHAnsi" w:hAnsiTheme="minorHAnsi" w:cstheme="minorHAnsi"/>
          <w:sz w:val="18"/>
          <w:szCs w:val="18"/>
        </w:rPr>
        <w:t>Zaoferowane oprogramowanie zapewnia podstawowe funkcje serwera zarządzania kluczami (KMS), które upraszcza włączenie szyfrowania i zaawansowanych funkcji bezpieczeństwa.</w:t>
      </w:r>
    </w:p>
    <w:p w14:paraId="01D17B8E" w14:textId="057D43C3" w:rsidR="00125BD6" w:rsidRPr="00DC1D60" w:rsidRDefault="00125BD6" w:rsidP="00DC1D60">
      <w:pPr>
        <w:pStyle w:val="Bezodstpw1"/>
        <w:numPr>
          <w:ilvl w:val="0"/>
          <w:numId w:val="5"/>
        </w:numPr>
        <w:jc w:val="both"/>
        <w:rPr>
          <w:rFonts w:asciiTheme="minorHAnsi" w:hAnsiTheme="minorHAnsi" w:cstheme="minorHAnsi"/>
          <w:sz w:val="18"/>
          <w:szCs w:val="18"/>
        </w:rPr>
      </w:pPr>
      <w:r w:rsidRPr="00DC1D60">
        <w:rPr>
          <w:rFonts w:asciiTheme="minorHAnsi" w:hAnsiTheme="minorHAnsi" w:cstheme="minorHAnsi"/>
          <w:sz w:val="18"/>
          <w:szCs w:val="18"/>
        </w:rPr>
        <w:t>Zaoferowane oprogramowanie obejmuje walidację FIPS, a także zaktualizowane przewodniki audytów.</w:t>
      </w:r>
    </w:p>
    <w:p w14:paraId="6664C8AE" w14:textId="77777777" w:rsidR="00DC1D60" w:rsidRPr="00DC1D60" w:rsidRDefault="00DC1D60" w:rsidP="00DC1D60">
      <w:pPr>
        <w:pStyle w:val="Bezodstpw1"/>
        <w:rPr>
          <w:b/>
          <w:bCs/>
          <w:sz w:val="18"/>
          <w:szCs w:val="18"/>
        </w:rPr>
      </w:pPr>
    </w:p>
    <w:p w14:paraId="5B931DC1" w14:textId="43210FB7" w:rsidR="00125BD6" w:rsidRPr="00DC1D60" w:rsidRDefault="00125BD6" w:rsidP="00DC1D60">
      <w:pPr>
        <w:pStyle w:val="Bezodstpw1"/>
        <w:rPr>
          <w:rFonts w:asciiTheme="minorHAnsi" w:hAnsiTheme="minorHAnsi"/>
          <w:b/>
          <w:bCs/>
          <w:sz w:val="18"/>
          <w:szCs w:val="18"/>
        </w:rPr>
      </w:pPr>
      <w:r w:rsidRPr="00DC1D60">
        <w:rPr>
          <w:rFonts w:asciiTheme="minorHAnsi" w:hAnsiTheme="minorHAnsi"/>
          <w:b/>
          <w:bCs/>
          <w:sz w:val="18"/>
          <w:szCs w:val="18"/>
        </w:rPr>
        <w:t>Konsola zarządzania dostarczonym oprogramowaniem do wirtualizacji serwerów</w:t>
      </w:r>
    </w:p>
    <w:p w14:paraId="35E9540C" w14:textId="77777777" w:rsidR="00125BD6" w:rsidRPr="00DC1D60" w:rsidRDefault="00125BD6" w:rsidP="00DC1D60">
      <w:pPr>
        <w:pStyle w:val="Bezodstpw1"/>
        <w:rPr>
          <w:b/>
          <w:bCs/>
          <w:sz w:val="18"/>
          <w:szCs w:val="18"/>
        </w:rPr>
      </w:pPr>
      <w:r w:rsidRPr="00DC1D60">
        <w:rPr>
          <w:b/>
          <w:bCs/>
          <w:sz w:val="18"/>
          <w:szCs w:val="18"/>
        </w:rPr>
        <w:t>Zamawiający wymaga dostarczenia oprogramowania spełniającego poniższe funkcjonalności: </w:t>
      </w:r>
    </w:p>
    <w:p w14:paraId="600DCF04" w14:textId="1341CC8A" w:rsidR="00125BD6" w:rsidRPr="00DC1D60" w:rsidRDefault="00125BD6" w:rsidP="00DC1D60">
      <w:pPr>
        <w:pStyle w:val="Bezodstpw1"/>
        <w:numPr>
          <w:ilvl w:val="1"/>
          <w:numId w:val="32"/>
        </w:numPr>
        <w:ind w:left="357"/>
        <w:jc w:val="both"/>
        <w:rPr>
          <w:sz w:val="18"/>
          <w:szCs w:val="18"/>
        </w:rPr>
      </w:pPr>
      <w:r w:rsidRPr="00DC1D60">
        <w:rPr>
          <w:sz w:val="18"/>
          <w:szCs w:val="18"/>
        </w:rPr>
        <w:t xml:space="preserve">Zaoferowane oprogramowanie musi posiadać konsolę graficzną do zarządzania maszynami wirtualnymi i do konfigurowania innych funkcjonalności. min: zasobów dyskowych oraz zasobów sieci komputerowej. Konsola graficzna powinna działać jako zainstalowana aplikacja na maszynie wirtualnej. Dodatkowo wymaga się aby maszyna z aplikacją była wstępnie skonfigurowana i dostępna jako tzw. Virtual </w:t>
      </w:r>
      <w:proofErr w:type="spellStart"/>
      <w:r w:rsidRPr="00DC1D60">
        <w:rPr>
          <w:sz w:val="18"/>
          <w:szCs w:val="18"/>
        </w:rPr>
        <w:t>appliance</w:t>
      </w:r>
      <w:proofErr w:type="spellEnd"/>
      <w:r w:rsidRPr="00DC1D60">
        <w:rPr>
          <w:sz w:val="18"/>
          <w:szCs w:val="18"/>
        </w:rPr>
        <w:t xml:space="preserve">. Instalacja w/w </w:t>
      </w:r>
      <w:proofErr w:type="spellStart"/>
      <w:r w:rsidRPr="00DC1D60">
        <w:rPr>
          <w:sz w:val="18"/>
          <w:szCs w:val="18"/>
        </w:rPr>
        <w:t>virtual</w:t>
      </w:r>
      <w:proofErr w:type="spellEnd"/>
      <w:r w:rsidRPr="00DC1D60">
        <w:rPr>
          <w:sz w:val="18"/>
          <w:szCs w:val="18"/>
        </w:rPr>
        <w:t xml:space="preserve"> </w:t>
      </w:r>
      <w:proofErr w:type="spellStart"/>
      <w:r w:rsidRPr="00DC1D60">
        <w:rPr>
          <w:sz w:val="18"/>
          <w:szCs w:val="18"/>
        </w:rPr>
        <w:t>appliance</w:t>
      </w:r>
      <w:proofErr w:type="spellEnd"/>
      <w:r w:rsidRPr="00DC1D60">
        <w:rPr>
          <w:sz w:val="18"/>
          <w:szCs w:val="18"/>
        </w:rPr>
        <w:t xml:space="preserve"> nie może wiązać się z potrzebą dostawy dodatkowego oprogramowania takiego jak np. system operacyjny lub baza danych. </w:t>
      </w:r>
    </w:p>
    <w:p w14:paraId="7DCB24FD" w14:textId="3E75924E" w:rsidR="00125BD6" w:rsidRPr="00DC1D60" w:rsidRDefault="00125BD6" w:rsidP="00DC1D60">
      <w:pPr>
        <w:pStyle w:val="Bezodstpw1"/>
        <w:numPr>
          <w:ilvl w:val="1"/>
          <w:numId w:val="32"/>
        </w:numPr>
        <w:ind w:left="357"/>
        <w:jc w:val="both"/>
        <w:rPr>
          <w:sz w:val="18"/>
          <w:szCs w:val="18"/>
        </w:rPr>
      </w:pPr>
      <w:r w:rsidRPr="00DC1D60">
        <w:rPr>
          <w:sz w:val="18"/>
          <w:szCs w:val="18"/>
        </w:rPr>
        <w:t>Zaoferowane oprogramowanie musi posiadać wbudowany serwer ściany ogniowej (ang. firewall) dający możliwość konfiguracji blokady lub akceptacji ruchu pomiędzy konsolą zarządzającą a serwerami oraz serwerami wirtualnymi na nich posadowionymi, przy założeniu blokowania całego ruchu a nie poszczególnych portów.</w:t>
      </w:r>
    </w:p>
    <w:p w14:paraId="260908BB" w14:textId="5B9C1F24" w:rsidR="00125BD6" w:rsidRPr="00DC1D60" w:rsidRDefault="00125BD6" w:rsidP="00DC1D60">
      <w:pPr>
        <w:pStyle w:val="Bezodstpw1"/>
        <w:numPr>
          <w:ilvl w:val="1"/>
          <w:numId w:val="32"/>
        </w:numPr>
        <w:ind w:left="357"/>
        <w:jc w:val="both"/>
        <w:rPr>
          <w:sz w:val="18"/>
          <w:szCs w:val="18"/>
        </w:rPr>
      </w:pPr>
      <w:r w:rsidRPr="00DC1D60">
        <w:rPr>
          <w:sz w:val="18"/>
          <w:szCs w:val="18"/>
        </w:rPr>
        <w:t xml:space="preserve">Zaoferowane oprogramowanie musi mieć możliwość konfiguracji uwierzytelniania użytkowników logujących się do niego w oparciu o minimum: domenę Microsoft Active Directory, Microsoft Active Directory </w:t>
      </w:r>
      <w:proofErr w:type="spellStart"/>
      <w:r w:rsidRPr="00DC1D60">
        <w:rPr>
          <w:sz w:val="18"/>
          <w:szCs w:val="18"/>
        </w:rPr>
        <w:t>over</w:t>
      </w:r>
      <w:proofErr w:type="spellEnd"/>
      <w:r w:rsidRPr="00DC1D60">
        <w:rPr>
          <w:sz w:val="18"/>
          <w:szCs w:val="18"/>
        </w:rPr>
        <w:t xml:space="preserve"> LDAP oraz Open LDAP. </w:t>
      </w:r>
    </w:p>
    <w:p w14:paraId="047409C9" w14:textId="0F638A9D" w:rsidR="00125BD6" w:rsidRPr="00DC1D60" w:rsidRDefault="00125BD6" w:rsidP="00DC1D60">
      <w:pPr>
        <w:pStyle w:val="Bezodstpw1"/>
        <w:numPr>
          <w:ilvl w:val="1"/>
          <w:numId w:val="32"/>
        </w:numPr>
        <w:ind w:left="357"/>
        <w:jc w:val="both"/>
        <w:rPr>
          <w:sz w:val="18"/>
          <w:szCs w:val="18"/>
        </w:rPr>
      </w:pPr>
      <w:r w:rsidRPr="00DC1D60">
        <w:rPr>
          <w:sz w:val="18"/>
          <w:szCs w:val="18"/>
        </w:rPr>
        <w:t xml:space="preserve">Zaoferowane oprogramowanie musi posiadać konsole graficzną, która musi być dostępna poprzez dedykowanego klienta (za pomocą przeglądarek, minimum Microsoft IE i Mozilla </w:t>
      </w:r>
      <w:proofErr w:type="spellStart"/>
      <w:r w:rsidRPr="00DC1D60">
        <w:rPr>
          <w:sz w:val="18"/>
          <w:szCs w:val="18"/>
        </w:rPr>
        <w:t>Firefox</w:t>
      </w:r>
      <w:proofErr w:type="spellEnd"/>
      <w:r w:rsidRPr="00DC1D60">
        <w:rPr>
          <w:sz w:val="18"/>
          <w:szCs w:val="18"/>
        </w:rPr>
        <w:t>) lub poprzez konsolę graficzną, która zbudowana jest z wykorzystaniem języka HTML5.</w:t>
      </w:r>
    </w:p>
    <w:p w14:paraId="3657EC46" w14:textId="78C9570A" w:rsidR="00125BD6" w:rsidRPr="00DC1D60" w:rsidRDefault="00125BD6" w:rsidP="00DC1D60">
      <w:pPr>
        <w:pStyle w:val="Bezodstpw1"/>
        <w:numPr>
          <w:ilvl w:val="1"/>
          <w:numId w:val="32"/>
        </w:numPr>
        <w:ind w:left="357"/>
        <w:jc w:val="both"/>
        <w:rPr>
          <w:sz w:val="18"/>
          <w:szCs w:val="18"/>
        </w:rPr>
      </w:pPr>
      <w:r w:rsidRPr="00DC1D60">
        <w:rPr>
          <w:sz w:val="18"/>
          <w:szCs w:val="18"/>
        </w:rPr>
        <w:t xml:space="preserve">Zaoferowane oprogramowanie musi posiadać funkcjonalność zcentralizowanego zarządzania hostami opartymi na rozwiązaniu </w:t>
      </w:r>
      <w:proofErr w:type="spellStart"/>
      <w:r w:rsidRPr="00DC1D60">
        <w:rPr>
          <w:sz w:val="18"/>
          <w:szCs w:val="18"/>
        </w:rPr>
        <w:t>VMware</w:t>
      </w:r>
      <w:proofErr w:type="spellEnd"/>
      <w:r w:rsidRPr="00DC1D60">
        <w:rPr>
          <w:sz w:val="18"/>
          <w:szCs w:val="18"/>
        </w:rPr>
        <w:t xml:space="preserve"> </w:t>
      </w:r>
      <w:proofErr w:type="spellStart"/>
      <w:r w:rsidRPr="00DC1D60">
        <w:rPr>
          <w:sz w:val="18"/>
          <w:szCs w:val="18"/>
        </w:rPr>
        <w:t>vSphere</w:t>
      </w:r>
      <w:proofErr w:type="spellEnd"/>
      <w:r w:rsidRPr="00DC1D60">
        <w:rPr>
          <w:sz w:val="18"/>
          <w:szCs w:val="18"/>
        </w:rPr>
        <w:t>.</w:t>
      </w:r>
    </w:p>
    <w:p w14:paraId="112A9677" w14:textId="5F1D08B3" w:rsidR="00125BD6" w:rsidRPr="00DC1D60" w:rsidRDefault="00125BD6" w:rsidP="00DC1D60">
      <w:pPr>
        <w:pStyle w:val="Bezodstpw1"/>
        <w:numPr>
          <w:ilvl w:val="1"/>
          <w:numId w:val="32"/>
        </w:numPr>
        <w:ind w:left="357"/>
        <w:jc w:val="both"/>
        <w:rPr>
          <w:sz w:val="18"/>
          <w:szCs w:val="18"/>
        </w:rPr>
      </w:pPr>
      <w:r w:rsidRPr="00DC1D60">
        <w:rPr>
          <w:sz w:val="18"/>
          <w:szCs w:val="18"/>
        </w:rPr>
        <w:t>Zaoferowane oprogramowanie musi posiadać natywne mechanizmy do wykonywania kopii zapasowej swojej konfiguracji. Dodatkowo wymaga się możliwości ustawienia harmonogramu wykonywania kopii zapasowej. Wymaga się aby kopie zapasowe wspierały protokoły: FTPS, HTTPS, SCP, FTP oraz HTTP.</w:t>
      </w:r>
    </w:p>
    <w:p w14:paraId="55EA3967" w14:textId="77E3B4C8" w:rsidR="00125BD6" w:rsidRPr="00DC1D60" w:rsidRDefault="00125BD6" w:rsidP="00DC1D60">
      <w:pPr>
        <w:pStyle w:val="Bezodstpw1"/>
        <w:numPr>
          <w:ilvl w:val="1"/>
          <w:numId w:val="32"/>
        </w:numPr>
        <w:ind w:left="357"/>
        <w:jc w:val="both"/>
        <w:rPr>
          <w:sz w:val="18"/>
          <w:szCs w:val="18"/>
        </w:rPr>
      </w:pPr>
      <w:r w:rsidRPr="00DC1D60">
        <w:rPr>
          <w:sz w:val="18"/>
          <w:szCs w:val="18"/>
        </w:rPr>
        <w:t xml:space="preserve">Zaoferowane oprogramowanie, poprzez rozszerzenie o dodatkową licencję oferowaną przez tego samego producenta musi posiadać wbudowaną funkcjonalność zarządzania wirtualną przestrzenią dyskową SDS (ang. Software </w:t>
      </w:r>
      <w:proofErr w:type="spellStart"/>
      <w:r w:rsidRPr="00DC1D60">
        <w:rPr>
          <w:sz w:val="18"/>
          <w:szCs w:val="18"/>
        </w:rPr>
        <w:t>Defined</w:t>
      </w:r>
      <w:proofErr w:type="spellEnd"/>
      <w:r w:rsidRPr="00DC1D60">
        <w:rPr>
          <w:sz w:val="18"/>
          <w:szCs w:val="18"/>
        </w:rPr>
        <w:t xml:space="preserve"> Storage).</w:t>
      </w:r>
    </w:p>
    <w:p w14:paraId="1184E0C0" w14:textId="759B6339" w:rsidR="00125BD6" w:rsidRPr="00DC1D60" w:rsidRDefault="00125BD6" w:rsidP="00DC1D60">
      <w:pPr>
        <w:pStyle w:val="Bezodstpw1"/>
        <w:numPr>
          <w:ilvl w:val="1"/>
          <w:numId w:val="32"/>
        </w:numPr>
        <w:ind w:left="357"/>
        <w:jc w:val="both"/>
        <w:rPr>
          <w:sz w:val="18"/>
          <w:szCs w:val="18"/>
        </w:rPr>
      </w:pPr>
      <w:r w:rsidRPr="00DC1D60">
        <w:rPr>
          <w:sz w:val="18"/>
          <w:szCs w:val="18"/>
        </w:rPr>
        <w:t xml:space="preserve">Zaoferowane oprogramowanie musi posiadać interfejs graficzny do prowadzenia prac administracyjnych w zakresie swojej konfiguracji oraz monitoringu (możliwość monitorowania obciążenia min. </w:t>
      </w:r>
      <w:proofErr w:type="spellStart"/>
      <w:r w:rsidRPr="00DC1D60">
        <w:rPr>
          <w:sz w:val="18"/>
          <w:szCs w:val="18"/>
        </w:rPr>
        <w:t>vCPU</w:t>
      </w:r>
      <w:proofErr w:type="spellEnd"/>
      <w:r w:rsidRPr="00DC1D60">
        <w:rPr>
          <w:sz w:val="18"/>
          <w:szCs w:val="18"/>
        </w:rPr>
        <w:t xml:space="preserve">, </w:t>
      </w:r>
      <w:proofErr w:type="spellStart"/>
      <w:r w:rsidRPr="00DC1D60">
        <w:rPr>
          <w:sz w:val="18"/>
          <w:szCs w:val="18"/>
        </w:rPr>
        <w:t>vRAM</w:t>
      </w:r>
      <w:proofErr w:type="spellEnd"/>
      <w:r w:rsidRPr="00DC1D60">
        <w:rPr>
          <w:sz w:val="18"/>
          <w:szCs w:val="18"/>
        </w:rPr>
        <w:t xml:space="preserve">, </w:t>
      </w:r>
      <w:proofErr w:type="spellStart"/>
      <w:r w:rsidRPr="00DC1D60">
        <w:rPr>
          <w:sz w:val="18"/>
          <w:szCs w:val="18"/>
        </w:rPr>
        <w:t>vHDD</w:t>
      </w:r>
      <w:proofErr w:type="spellEnd"/>
      <w:r w:rsidRPr="00DC1D60">
        <w:rPr>
          <w:sz w:val="18"/>
          <w:szCs w:val="18"/>
        </w:rPr>
        <w:t>, sieci, bazy danych). Interfejs graficzny powinien być wykonany w standardzie HTML5.</w:t>
      </w:r>
    </w:p>
    <w:p w14:paraId="1F84ED11" w14:textId="11E40A65" w:rsidR="00125BD6" w:rsidRPr="00DC1D60" w:rsidRDefault="00125BD6" w:rsidP="00DC1D60">
      <w:pPr>
        <w:pStyle w:val="Bezodstpw1"/>
        <w:numPr>
          <w:ilvl w:val="1"/>
          <w:numId w:val="32"/>
        </w:numPr>
        <w:ind w:left="357"/>
        <w:jc w:val="both"/>
        <w:rPr>
          <w:sz w:val="18"/>
          <w:szCs w:val="18"/>
        </w:rPr>
      </w:pPr>
      <w:r w:rsidRPr="00DC1D60">
        <w:rPr>
          <w:sz w:val="18"/>
          <w:szCs w:val="18"/>
        </w:rPr>
        <w:t xml:space="preserve">Licencjonowanie zaoferowanego oprogramowania lub zapewnienie udzielenia licencji na zaoferowane oprogramowanie spełniające wymagania Minimalne musi posiadać możliwość swobodnego przeniesienia praw do użytkowania na dowolny podmiot wymieniony w umowie ramowej i dowolny serwer fizyczny będący w posiadaniu Zamawiającego (bez ograniczeń licencji OEM). Licencje dostępne w modelu licencjonowania na procesor fizyczny (nielimitowana ilość rdzeni procesora). </w:t>
      </w:r>
    </w:p>
    <w:p w14:paraId="6B7A2CA5" w14:textId="746F6D00" w:rsidR="00125BD6" w:rsidRPr="00DC1D60" w:rsidRDefault="00125BD6" w:rsidP="00DC1D60">
      <w:pPr>
        <w:pStyle w:val="Bezodstpw1"/>
        <w:numPr>
          <w:ilvl w:val="1"/>
          <w:numId w:val="32"/>
        </w:numPr>
        <w:ind w:left="357"/>
        <w:jc w:val="both"/>
        <w:rPr>
          <w:sz w:val="18"/>
          <w:szCs w:val="18"/>
        </w:rPr>
      </w:pPr>
      <w:r w:rsidRPr="00DC1D60">
        <w:rPr>
          <w:sz w:val="18"/>
          <w:szCs w:val="18"/>
        </w:rPr>
        <w:t>Zaoferowane oprogramowanie zawiera możliwość automatyzacji instalacji wielu konsoli zarządzania poprzez użycie schematów konfiguracji.</w:t>
      </w:r>
    </w:p>
    <w:p w14:paraId="76FFE6E6" w14:textId="5D2B0400" w:rsidR="00125BD6" w:rsidRPr="00DC1D60" w:rsidRDefault="00125BD6" w:rsidP="00DC1D60">
      <w:pPr>
        <w:pStyle w:val="Bezodstpw1"/>
        <w:numPr>
          <w:ilvl w:val="1"/>
          <w:numId w:val="32"/>
        </w:numPr>
        <w:ind w:left="357"/>
        <w:jc w:val="both"/>
        <w:rPr>
          <w:sz w:val="18"/>
          <w:szCs w:val="18"/>
        </w:rPr>
      </w:pPr>
      <w:r w:rsidRPr="00DC1D60">
        <w:rPr>
          <w:sz w:val="18"/>
          <w:szCs w:val="18"/>
        </w:rPr>
        <w:t xml:space="preserve">Zaoferowane oprogramowanie umożliwia aktualizowanie wielu </w:t>
      </w:r>
      <w:proofErr w:type="spellStart"/>
      <w:r w:rsidRPr="00DC1D60">
        <w:rPr>
          <w:sz w:val="18"/>
          <w:szCs w:val="18"/>
        </w:rPr>
        <w:t>wirtualizatorów</w:t>
      </w:r>
      <w:proofErr w:type="spellEnd"/>
      <w:r w:rsidRPr="00DC1D60">
        <w:rPr>
          <w:sz w:val="18"/>
          <w:szCs w:val="18"/>
        </w:rPr>
        <w:t xml:space="preserve"> równocześnie. </w:t>
      </w:r>
    </w:p>
    <w:p w14:paraId="79CC37AD" w14:textId="56455E2C" w:rsidR="00125BD6" w:rsidRPr="00DC1D60" w:rsidRDefault="00125BD6" w:rsidP="00DC1D60">
      <w:pPr>
        <w:pStyle w:val="Bezodstpw1"/>
        <w:numPr>
          <w:ilvl w:val="1"/>
          <w:numId w:val="32"/>
        </w:numPr>
        <w:ind w:left="357"/>
        <w:jc w:val="both"/>
        <w:rPr>
          <w:sz w:val="18"/>
          <w:szCs w:val="18"/>
        </w:rPr>
      </w:pPr>
      <w:r w:rsidRPr="00DC1D60">
        <w:rPr>
          <w:sz w:val="18"/>
          <w:szCs w:val="18"/>
        </w:rPr>
        <w:t xml:space="preserve">Rozwiązanie musi pozwalać na wykorzystanie łącz o szybkości 25 </w:t>
      </w:r>
      <w:proofErr w:type="spellStart"/>
      <w:r w:rsidRPr="00DC1D60">
        <w:rPr>
          <w:sz w:val="18"/>
          <w:szCs w:val="18"/>
        </w:rPr>
        <w:t>GbE</w:t>
      </w:r>
      <w:proofErr w:type="spellEnd"/>
      <w:r w:rsidRPr="00DC1D60">
        <w:rPr>
          <w:sz w:val="18"/>
          <w:szCs w:val="18"/>
        </w:rPr>
        <w:t xml:space="preserve">, 40 </w:t>
      </w:r>
      <w:proofErr w:type="spellStart"/>
      <w:r w:rsidRPr="00DC1D60">
        <w:rPr>
          <w:sz w:val="18"/>
          <w:szCs w:val="18"/>
        </w:rPr>
        <w:t>GbE</w:t>
      </w:r>
      <w:proofErr w:type="spellEnd"/>
      <w:r w:rsidRPr="00DC1D60">
        <w:rPr>
          <w:sz w:val="18"/>
          <w:szCs w:val="18"/>
        </w:rPr>
        <w:t xml:space="preserve"> i 100 </w:t>
      </w:r>
      <w:proofErr w:type="spellStart"/>
      <w:r w:rsidRPr="00DC1D60">
        <w:rPr>
          <w:sz w:val="18"/>
          <w:szCs w:val="18"/>
        </w:rPr>
        <w:t>GbE</w:t>
      </w:r>
      <w:proofErr w:type="spellEnd"/>
      <w:r w:rsidRPr="00DC1D60">
        <w:rPr>
          <w:sz w:val="18"/>
          <w:szCs w:val="18"/>
        </w:rPr>
        <w:t xml:space="preserve"> do bezawaryjnego przenoszenia maszyn wirtualnych między </w:t>
      </w:r>
      <w:proofErr w:type="spellStart"/>
      <w:r w:rsidRPr="00DC1D60">
        <w:rPr>
          <w:sz w:val="18"/>
          <w:szCs w:val="18"/>
        </w:rPr>
        <w:t>wirtualizatorami</w:t>
      </w:r>
      <w:proofErr w:type="spellEnd"/>
      <w:r w:rsidRPr="00DC1D60">
        <w:rPr>
          <w:sz w:val="18"/>
          <w:szCs w:val="18"/>
        </w:rPr>
        <w:t>.</w:t>
      </w:r>
    </w:p>
    <w:p w14:paraId="2C6D4267" w14:textId="3E3AA696" w:rsidR="00125BD6" w:rsidRPr="00DC1D60" w:rsidRDefault="00125BD6" w:rsidP="00DC1D60">
      <w:pPr>
        <w:pStyle w:val="Bezodstpw1"/>
        <w:numPr>
          <w:ilvl w:val="1"/>
          <w:numId w:val="32"/>
        </w:numPr>
        <w:ind w:left="357"/>
        <w:jc w:val="both"/>
        <w:rPr>
          <w:sz w:val="18"/>
          <w:szCs w:val="18"/>
        </w:rPr>
      </w:pPr>
      <w:r w:rsidRPr="00DC1D60">
        <w:rPr>
          <w:sz w:val="18"/>
          <w:szCs w:val="18"/>
        </w:rPr>
        <w:t xml:space="preserve">Rozwiązanie musi zapewniać natywne mechanizmy wysokiej dostępności HA (ang. high </w:t>
      </w:r>
      <w:proofErr w:type="spellStart"/>
      <w:r w:rsidRPr="00DC1D60">
        <w:rPr>
          <w:sz w:val="18"/>
          <w:szCs w:val="18"/>
        </w:rPr>
        <w:t>availability</w:t>
      </w:r>
      <w:proofErr w:type="spellEnd"/>
      <w:r w:rsidRPr="00DC1D60">
        <w:rPr>
          <w:sz w:val="18"/>
          <w:szCs w:val="18"/>
        </w:rPr>
        <w:t>) w niezawodnej architekturze Active-</w:t>
      </w:r>
      <w:proofErr w:type="spellStart"/>
      <w:r w:rsidRPr="00DC1D60">
        <w:rPr>
          <w:sz w:val="18"/>
          <w:szCs w:val="18"/>
        </w:rPr>
        <w:t>Passive</w:t>
      </w:r>
      <w:proofErr w:type="spellEnd"/>
      <w:r w:rsidRPr="00DC1D60">
        <w:rPr>
          <w:sz w:val="18"/>
          <w:szCs w:val="18"/>
        </w:rPr>
        <w:t>-</w:t>
      </w:r>
      <w:proofErr w:type="spellStart"/>
      <w:r w:rsidRPr="00DC1D60">
        <w:rPr>
          <w:sz w:val="18"/>
          <w:szCs w:val="18"/>
        </w:rPr>
        <w:t>Witness</w:t>
      </w:r>
      <w:proofErr w:type="spellEnd"/>
      <w:r w:rsidRPr="00DC1D60">
        <w:rPr>
          <w:sz w:val="18"/>
          <w:szCs w:val="18"/>
        </w:rPr>
        <w:t xml:space="preserve"> dla wszystkich składowych komponentów centralnej konsoli graficznej zarządzającej platformą wirtualną.</w:t>
      </w:r>
    </w:p>
    <w:p w14:paraId="6DDECD5E" w14:textId="6B1591D8" w:rsidR="00125BD6" w:rsidRPr="00DC1D60" w:rsidRDefault="00125BD6" w:rsidP="00DC1D60">
      <w:pPr>
        <w:pStyle w:val="Bezodstpw1"/>
        <w:numPr>
          <w:ilvl w:val="1"/>
          <w:numId w:val="32"/>
        </w:numPr>
        <w:ind w:left="357"/>
        <w:jc w:val="both"/>
        <w:rPr>
          <w:sz w:val="18"/>
          <w:szCs w:val="18"/>
        </w:rPr>
      </w:pPr>
      <w:r w:rsidRPr="00DC1D60">
        <w:rPr>
          <w:sz w:val="18"/>
          <w:szCs w:val="18"/>
        </w:rPr>
        <w:t xml:space="preserve">Zaoferowane oprogramowanie, w przypadku zarządzania serwerami opartymi o </w:t>
      </w:r>
      <w:proofErr w:type="spellStart"/>
      <w:r w:rsidRPr="00DC1D60">
        <w:rPr>
          <w:sz w:val="18"/>
          <w:szCs w:val="18"/>
        </w:rPr>
        <w:t>VMware</w:t>
      </w:r>
      <w:proofErr w:type="spellEnd"/>
      <w:r w:rsidRPr="00DC1D60">
        <w:rPr>
          <w:sz w:val="18"/>
          <w:szCs w:val="18"/>
        </w:rPr>
        <w:t xml:space="preserve"> </w:t>
      </w:r>
      <w:proofErr w:type="spellStart"/>
      <w:r w:rsidRPr="00DC1D60">
        <w:rPr>
          <w:sz w:val="18"/>
          <w:szCs w:val="18"/>
        </w:rPr>
        <w:t>vSphere</w:t>
      </w:r>
      <w:proofErr w:type="spellEnd"/>
      <w:r w:rsidRPr="00DC1D60">
        <w:rPr>
          <w:sz w:val="18"/>
          <w:szCs w:val="18"/>
        </w:rPr>
        <w:t xml:space="preserve">, musi prezentować poziom zbalansowania mocy obliczeniowej w klastrze opartym o w/w </w:t>
      </w:r>
      <w:proofErr w:type="spellStart"/>
      <w:r w:rsidRPr="00DC1D60">
        <w:rPr>
          <w:sz w:val="18"/>
          <w:szCs w:val="18"/>
        </w:rPr>
        <w:t>wirtualizatory</w:t>
      </w:r>
      <w:proofErr w:type="spellEnd"/>
      <w:r w:rsidRPr="00DC1D60">
        <w:rPr>
          <w:sz w:val="18"/>
          <w:szCs w:val="18"/>
        </w:rPr>
        <w:t>.</w:t>
      </w:r>
    </w:p>
    <w:p w14:paraId="28B4B889" w14:textId="35890501" w:rsidR="00125BD6" w:rsidRPr="00DC1D60" w:rsidRDefault="00125BD6" w:rsidP="00DC1D60">
      <w:pPr>
        <w:pStyle w:val="Bezodstpw1"/>
        <w:numPr>
          <w:ilvl w:val="1"/>
          <w:numId w:val="32"/>
        </w:numPr>
        <w:ind w:left="357"/>
        <w:jc w:val="both"/>
        <w:rPr>
          <w:sz w:val="18"/>
          <w:szCs w:val="18"/>
        </w:rPr>
      </w:pPr>
      <w:r w:rsidRPr="00DC1D60">
        <w:rPr>
          <w:sz w:val="18"/>
          <w:szCs w:val="18"/>
        </w:rPr>
        <w:t>Dostęp przez przeglądarkę do konsoli graficznej w zaoferowanym oprogramowaniu musi być skalowalny tj. powinien umożliwiać rozdzielenie komponentów na wiele instancji w przypadku zapotrzebowania na dużą liczbę jednoczesnych dostępów administracyjnych do środowiska.</w:t>
      </w:r>
    </w:p>
    <w:p w14:paraId="37257A30" w14:textId="1EBCA8FE" w:rsidR="00125BD6" w:rsidRPr="00DC1D60" w:rsidRDefault="00125BD6" w:rsidP="00DC1D60">
      <w:pPr>
        <w:pStyle w:val="Bezodstpw1"/>
        <w:numPr>
          <w:ilvl w:val="1"/>
          <w:numId w:val="32"/>
        </w:numPr>
        <w:ind w:left="357"/>
        <w:jc w:val="both"/>
        <w:rPr>
          <w:sz w:val="18"/>
          <w:szCs w:val="18"/>
        </w:rPr>
      </w:pPr>
      <w:r w:rsidRPr="00DC1D60">
        <w:rPr>
          <w:sz w:val="18"/>
          <w:szCs w:val="18"/>
        </w:rPr>
        <w:t>Licencjonowanie zaoferowanego oprogramowania lub zapewnienie udzielenia licencji na zaoferowane oprogramowanie spełniające wymagania Standardowe musi posiadać możliwość swobodnego przeniesienia praw do użytkowania na dowolny podmiot wymieniony w umowie ramowej i dowolny serwer fizyczny będący w posiadaniu Zamawiającego (bez ograniczeń licencji OEM). Licencje dostępne w modelu licencjonowania na procesor fizyczny (nielimitowana ilość rdzeni procesora).</w:t>
      </w:r>
    </w:p>
    <w:p w14:paraId="64CBA924" w14:textId="77777777" w:rsidR="00125BD6" w:rsidRPr="00DC1D60" w:rsidRDefault="00125BD6" w:rsidP="00DC1D60">
      <w:pPr>
        <w:pStyle w:val="Bezodstpw1"/>
        <w:jc w:val="both"/>
        <w:rPr>
          <w:b/>
          <w:bCs/>
          <w:sz w:val="18"/>
          <w:szCs w:val="18"/>
        </w:rPr>
      </w:pPr>
      <w:r w:rsidRPr="00DC1D60">
        <w:rPr>
          <w:b/>
          <w:bCs/>
          <w:sz w:val="18"/>
          <w:szCs w:val="18"/>
        </w:rPr>
        <w:t>Licencje na oprogramowanie do wirtualizacji</w:t>
      </w:r>
    </w:p>
    <w:p w14:paraId="7424B4B3" w14:textId="77777777" w:rsidR="00125BD6" w:rsidRPr="00DC1D60" w:rsidRDefault="00125BD6" w:rsidP="00DC1D60">
      <w:pPr>
        <w:pStyle w:val="Bezodstpw1"/>
        <w:jc w:val="both"/>
        <w:rPr>
          <w:sz w:val="18"/>
          <w:szCs w:val="18"/>
        </w:rPr>
      </w:pPr>
      <w:r w:rsidRPr="00DC1D60">
        <w:rPr>
          <w:sz w:val="18"/>
          <w:szCs w:val="18"/>
        </w:rPr>
        <w:t xml:space="preserve">Zamawiający wymaga dostarczenia licencji na dostarczone oprogramowanie, które umożliwi uruchomienie </w:t>
      </w:r>
      <w:proofErr w:type="spellStart"/>
      <w:r w:rsidRPr="00DC1D60">
        <w:rPr>
          <w:sz w:val="18"/>
          <w:szCs w:val="18"/>
        </w:rPr>
        <w:t>wirtualizatora</w:t>
      </w:r>
      <w:proofErr w:type="spellEnd"/>
      <w:r w:rsidRPr="00DC1D60">
        <w:rPr>
          <w:sz w:val="18"/>
          <w:szCs w:val="18"/>
        </w:rPr>
        <w:t xml:space="preserve"> wykorzystującego 3 serwery fizyczne, z których każdy wyposażony jest w 2 procesory oraz wykorzystywanie konsoli </w:t>
      </w:r>
      <w:r w:rsidRPr="00DC1D60">
        <w:rPr>
          <w:sz w:val="18"/>
          <w:szCs w:val="18"/>
        </w:rPr>
        <w:lastRenderedPageBreak/>
        <w:t>zarządzania oprogramowaniem do wirtualizacji o wyżej opisanych cechach.</w:t>
      </w:r>
      <w:r w:rsidRPr="00DC1D60">
        <w:rPr>
          <w:sz w:val="18"/>
          <w:szCs w:val="18"/>
        </w:rPr>
        <w:cr/>
      </w:r>
    </w:p>
    <w:p w14:paraId="748F670B" w14:textId="0AFF2138" w:rsidR="00125BD6" w:rsidRPr="00125BD6" w:rsidRDefault="00125BD6" w:rsidP="007B7E0A">
      <w:pPr>
        <w:spacing w:line="240" w:lineRule="auto"/>
        <w:rPr>
          <w:rFonts w:cstheme="minorHAnsi"/>
          <w:b/>
          <w:color w:val="000000" w:themeColor="text1"/>
          <w:sz w:val="18"/>
          <w:szCs w:val="18"/>
        </w:rPr>
      </w:pPr>
      <w:r w:rsidRPr="00125BD6">
        <w:rPr>
          <w:rFonts w:cstheme="minorHAnsi"/>
          <w:b/>
          <w:color w:val="000000" w:themeColor="text1"/>
          <w:sz w:val="18"/>
          <w:szCs w:val="18"/>
          <w:u w:val="single"/>
        </w:rPr>
        <w:t>4. Zapasowa macierz dyskowa</w:t>
      </w:r>
      <w:r w:rsidR="00F475BF">
        <w:rPr>
          <w:rFonts w:cstheme="minorHAnsi"/>
          <w:b/>
          <w:color w:val="000000" w:themeColor="text1"/>
          <w:sz w:val="18"/>
          <w:szCs w:val="18"/>
          <w:u w:val="single"/>
        </w:rPr>
        <w:t xml:space="preserve"> </w:t>
      </w:r>
    </w:p>
    <w:p w14:paraId="3C70F45A" w14:textId="77777777" w:rsidR="00125BD6" w:rsidRPr="00125BD6" w:rsidRDefault="00125BD6" w:rsidP="007B7E0A">
      <w:pPr>
        <w:spacing w:line="240" w:lineRule="auto"/>
        <w:rPr>
          <w:rFonts w:eastAsia="cali" w:cstheme="minorHAnsi"/>
          <w:color w:val="000000" w:themeColor="text1"/>
          <w:sz w:val="18"/>
          <w:szCs w:val="18"/>
        </w:rPr>
      </w:pPr>
      <w:r w:rsidRPr="00125BD6">
        <w:rPr>
          <w:rFonts w:eastAsia="cali" w:cstheme="minorHAnsi"/>
          <w:color w:val="000000" w:themeColor="text1"/>
          <w:sz w:val="18"/>
          <w:szCs w:val="18"/>
        </w:rPr>
        <w:t xml:space="preserve">Zamawiający wymaga dostarczenia </w:t>
      </w:r>
      <w:r w:rsidRPr="00125BD6">
        <w:rPr>
          <w:rFonts w:cstheme="minorHAnsi"/>
          <w:b/>
          <w:bCs/>
          <w:color w:val="000000" w:themeColor="text1"/>
          <w:sz w:val="18"/>
          <w:szCs w:val="18"/>
        </w:rPr>
        <w:t>Zapasowej macierzy dyskowej</w:t>
      </w:r>
      <w:r w:rsidRPr="00125BD6">
        <w:rPr>
          <w:rFonts w:eastAsia="cali" w:cstheme="minorHAnsi"/>
          <w:b/>
          <w:color w:val="000000" w:themeColor="text1"/>
          <w:sz w:val="18"/>
          <w:szCs w:val="18"/>
        </w:rPr>
        <w:t xml:space="preserve"> (1 szt.)</w:t>
      </w:r>
      <w:r w:rsidRPr="00125BD6">
        <w:rPr>
          <w:rFonts w:eastAsia="cali" w:cstheme="minorHAnsi"/>
          <w:color w:val="000000" w:themeColor="text1"/>
          <w:sz w:val="18"/>
          <w:szCs w:val="18"/>
        </w:rPr>
        <w:t xml:space="preserve"> spełniającej następujące parametry minimalne:</w:t>
      </w:r>
    </w:p>
    <w:tbl>
      <w:tblPr>
        <w:tblStyle w:val="Tabela-Siatka"/>
        <w:tblW w:w="0" w:type="auto"/>
        <w:tblLook w:val="04A0" w:firstRow="1" w:lastRow="0" w:firstColumn="1" w:lastColumn="0" w:noHBand="0" w:noVBand="1"/>
      </w:tblPr>
      <w:tblGrid>
        <w:gridCol w:w="478"/>
        <w:gridCol w:w="2540"/>
        <w:gridCol w:w="6044"/>
      </w:tblGrid>
      <w:tr w:rsidR="00125BD6" w:rsidRPr="00125BD6" w14:paraId="0D2399AE" w14:textId="77777777" w:rsidTr="00321DFD">
        <w:trPr>
          <w:trHeight w:val="273"/>
        </w:trPr>
        <w:tc>
          <w:tcPr>
            <w:tcW w:w="421" w:type="dxa"/>
          </w:tcPr>
          <w:p w14:paraId="545AF523" w14:textId="77777777" w:rsidR="00125BD6" w:rsidRPr="00DC1D60" w:rsidRDefault="00125BD6" w:rsidP="00DC1D60">
            <w:pPr>
              <w:pStyle w:val="Bezodstpw1"/>
              <w:rPr>
                <w:sz w:val="18"/>
                <w:szCs w:val="18"/>
              </w:rPr>
            </w:pPr>
            <w:r w:rsidRPr="00DC1D60">
              <w:rPr>
                <w:sz w:val="18"/>
                <w:szCs w:val="18"/>
              </w:rPr>
              <w:t>L.p.</w:t>
            </w:r>
          </w:p>
        </w:tc>
        <w:tc>
          <w:tcPr>
            <w:tcW w:w="2551" w:type="dxa"/>
          </w:tcPr>
          <w:p w14:paraId="407B34C1" w14:textId="77777777" w:rsidR="00125BD6" w:rsidRPr="00DC1D60" w:rsidRDefault="00125BD6" w:rsidP="00DC1D60">
            <w:pPr>
              <w:pStyle w:val="Bezodstpw1"/>
              <w:rPr>
                <w:sz w:val="18"/>
                <w:szCs w:val="18"/>
              </w:rPr>
            </w:pPr>
            <w:r w:rsidRPr="00DC1D60">
              <w:rPr>
                <w:sz w:val="18"/>
                <w:szCs w:val="18"/>
              </w:rPr>
              <w:t>Nazwa parametru</w:t>
            </w:r>
          </w:p>
        </w:tc>
        <w:tc>
          <w:tcPr>
            <w:tcW w:w="6090" w:type="dxa"/>
          </w:tcPr>
          <w:p w14:paraId="51A39F50" w14:textId="77777777" w:rsidR="00125BD6" w:rsidRPr="00DC1D60" w:rsidRDefault="00125BD6" w:rsidP="00DC1D60">
            <w:pPr>
              <w:pStyle w:val="Bezodstpw1"/>
              <w:rPr>
                <w:sz w:val="18"/>
                <w:szCs w:val="18"/>
              </w:rPr>
            </w:pPr>
            <w:r w:rsidRPr="00DC1D60">
              <w:rPr>
                <w:sz w:val="18"/>
                <w:szCs w:val="18"/>
              </w:rPr>
              <w:t>Wymagane minimalnie parametry techniczne</w:t>
            </w:r>
          </w:p>
        </w:tc>
      </w:tr>
      <w:tr w:rsidR="00125BD6" w:rsidRPr="00125BD6" w14:paraId="71CE5F41" w14:textId="77777777" w:rsidTr="00321DFD">
        <w:tc>
          <w:tcPr>
            <w:tcW w:w="421" w:type="dxa"/>
          </w:tcPr>
          <w:p w14:paraId="29CB64FB" w14:textId="77777777" w:rsidR="00125BD6" w:rsidRPr="00DC1D60" w:rsidRDefault="00125BD6" w:rsidP="00DC1D60">
            <w:pPr>
              <w:pStyle w:val="Bezodstpw1"/>
              <w:rPr>
                <w:sz w:val="18"/>
                <w:szCs w:val="18"/>
              </w:rPr>
            </w:pPr>
            <w:r w:rsidRPr="00DC1D60">
              <w:rPr>
                <w:sz w:val="18"/>
                <w:szCs w:val="18"/>
              </w:rPr>
              <w:t>1</w:t>
            </w:r>
          </w:p>
        </w:tc>
        <w:tc>
          <w:tcPr>
            <w:tcW w:w="2551" w:type="dxa"/>
          </w:tcPr>
          <w:p w14:paraId="7AEDB092" w14:textId="77777777" w:rsidR="00125BD6" w:rsidRPr="00DC1D60" w:rsidRDefault="00125BD6" w:rsidP="00DC1D60">
            <w:pPr>
              <w:pStyle w:val="Bezodstpw1"/>
              <w:rPr>
                <w:b/>
                <w:bCs/>
                <w:sz w:val="18"/>
                <w:szCs w:val="18"/>
              </w:rPr>
            </w:pPr>
            <w:r w:rsidRPr="00DC1D60">
              <w:rPr>
                <w:b/>
                <w:bCs/>
                <w:sz w:val="18"/>
                <w:szCs w:val="18"/>
              </w:rPr>
              <w:t>Obudowa</w:t>
            </w:r>
          </w:p>
        </w:tc>
        <w:tc>
          <w:tcPr>
            <w:tcW w:w="6090" w:type="dxa"/>
          </w:tcPr>
          <w:p w14:paraId="0B9BC482" w14:textId="77777777" w:rsidR="00125BD6" w:rsidRPr="00DC1D60" w:rsidRDefault="00125BD6" w:rsidP="00DC1D60">
            <w:pPr>
              <w:pStyle w:val="Bezodstpw1"/>
              <w:rPr>
                <w:sz w:val="18"/>
                <w:szCs w:val="18"/>
              </w:rPr>
            </w:pPr>
            <w:proofErr w:type="spellStart"/>
            <w:r w:rsidRPr="00DC1D60">
              <w:rPr>
                <w:sz w:val="18"/>
                <w:szCs w:val="18"/>
              </w:rPr>
              <w:t>Rack</w:t>
            </w:r>
            <w:proofErr w:type="spellEnd"/>
            <w:r w:rsidRPr="00DC1D60">
              <w:rPr>
                <w:sz w:val="18"/>
                <w:szCs w:val="18"/>
              </w:rPr>
              <w:t xml:space="preserve"> 2U (maks.)</w:t>
            </w:r>
          </w:p>
        </w:tc>
      </w:tr>
      <w:tr w:rsidR="00125BD6" w:rsidRPr="00125BD6" w14:paraId="11E18007" w14:textId="77777777" w:rsidTr="00321DFD">
        <w:tc>
          <w:tcPr>
            <w:tcW w:w="421" w:type="dxa"/>
          </w:tcPr>
          <w:p w14:paraId="15292B04" w14:textId="77777777" w:rsidR="00125BD6" w:rsidRPr="00DC1D60" w:rsidRDefault="00125BD6" w:rsidP="00DC1D60">
            <w:pPr>
              <w:pStyle w:val="Bezodstpw1"/>
              <w:rPr>
                <w:sz w:val="18"/>
                <w:szCs w:val="18"/>
              </w:rPr>
            </w:pPr>
            <w:r w:rsidRPr="00DC1D60">
              <w:rPr>
                <w:sz w:val="18"/>
                <w:szCs w:val="18"/>
              </w:rPr>
              <w:t>2</w:t>
            </w:r>
          </w:p>
        </w:tc>
        <w:tc>
          <w:tcPr>
            <w:tcW w:w="2551" w:type="dxa"/>
          </w:tcPr>
          <w:p w14:paraId="6763E93B" w14:textId="77777777" w:rsidR="00125BD6" w:rsidRPr="00DC1D60" w:rsidRDefault="00125BD6" w:rsidP="00DC1D60">
            <w:pPr>
              <w:pStyle w:val="Bezodstpw1"/>
              <w:rPr>
                <w:b/>
                <w:bCs/>
                <w:sz w:val="18"/>
                <w:szCs w:val="18"/>
              </w:rPr>
            </w:pPr>
            <w:r w:rsidRPr="00DC1D60">
              <w:rPr>
                <w:b/>
                <w:bCs/>
                <w:sz w:val="18"/>
                <w:szCs w:val="18"/>
              </w:rPr>
              <w:t>Procesor</w:t>
            </w:r>
          </w:p>
        </w:tc>
        <w:tc>
          <w:tcPr>
            <w:tcW w:w="6090" w:type="dxa"/>
          </w:tcPr>
          <w:p w14:paraId="73229CAD" w14:textId="49458A16" w:rsidR="00125BD6" w:rsidRPr="00DC1D60" w:rsidRDefault="00125BD6" w:rsidP="00A52CBC">
            <w:pPr>
              <w:pStyle w:val="Bezodstpw1"/>
              <w:rPr>
                <w:sz w:val="18"/>
                <w:szCs w:val="18"/>
              </w:rPr>
            </w:pPr>
            <w:r w:rsidRPr="00DC1D60">
              <w:rPr>
                <w:sz w:val="18"/>
                <w:szCs w:val="18"/>
              </w:rPr>
              <w:t xml:space="preserve">Czterordzeniowy procesor o taktowaniu 2,2 GHz osiągający w teście </w:t>
            </w:r>
            <w:proofErr w:type="spellStart"/>
            <w:r w:rsidRPr="00DC1D60">
              <w:rPr>
                <w:sz w:val="18"/>
                <w:szCs w:val="18"/>
              </w:rPr>
              <w:t>PassMark</w:t>
            </w:r>
            <w:proofErr w:type="spellEnd"/>
            <w:r w:rsidRPr="00DC1D60">
              <w:rPr>
                <w:sz w:val="18"/>
                <w:szCs w:val="18"/>
              </w:rPr>
              <w:t xml:space="preserve"> na luty 2023 co najmniej 4 580 punktów</w:t>
            </w:r>
          </w:p>
        </w:tc>
      </w:tr>
      <w:tr w:rsidR="00125BD6" w:rsidRPr="00125BD6" w14:paraId="3BA9D058" w14:textId="77777777" w:rsidTr="00321DFD">
        <w:tc>
          <w:tcPr>
            <w:tcW w:w="421" w:type="dxa"/>
          </w:tcPr>
          <w:p w14:paraId="12F944AB" w14:textId="77777777" w:rsidR="00125BD6" w:rsidRPr="00DC1D60" w:rsidRDefault="00125BD6" w:rsidP="00DC1D60">
            <w:pPr>
              <w:pStyle w:val="Bezodstpw1"/>
              <w:rPr>
                <w:sz w:val="18"/>
                <w:szCs w:val="18"/>
              </w:rPr>
            </w:pPr>
            <w:r w:rsidRPr="00DC1D60">
              <w:rPr>
                <w:sz w:val="18"/>
                <w:szCs w:val="18"/>
              </w:rPr>
              <w:t>3</w:t>
            </w:r>
          </w:p>
        </w:tc>
        <w:tc>
          <w:tcPr>
            <w:tcW w:w="2551" w:type="dxa"/>
          </w:tcPr>
          <w:p w14:paraId="7FCC0977" w14:textId="77777777" w:rsidR="00125BD6" w:rsidRPr="00DC1D60" w:rsidRDefault="00125BD6" w:rsidP="00DC1D60">
            <w:pPr>
              <w:pStyle w:val="Bezodstpw1"/>
              <w:rPr>
                <w:b/>
                <w:bCs/>
                <w:sz w:val="18"/>
                <w:szCs w:val="18"/>
              </w:rPr>
            </w:pPr>
            <w:r w:rsidRPr="00DC1D60">
              <w:rPr>
                <w:b/>
                <w:bCs/>
                <w:sz w:val="18"/>
                <w:szCs w:val="18"/>
              </w:rPr>
              <w:t>Sprzętowy mechanizm szyfrowania</w:t>
            </w:r>
          </w:p>
        </w:tc>
        <w:tc>
          <w:tcPr>
            <w:tcW w:w="6090" w:type="dxa"/>
          </w:tcPr>
          <w:p w14:paraId="51942705" w14:textId="77777777" w:rsidR="00125BD6" w:rsidRPr="00DC1D60" w:rsidRDefault="00125BD6" w:rsidP="00DC1D60">
            <w:pPr>
              <w:pStyle w:val="Bezodstpw1"/>
              <w:rPr>
                <w:sz w:val="18"/>
                <w:szCs w:val="18"/>
              </w:rPr>
            </w:pPr>
            <w:r w:rsidRPr="00DC1D60">
              <w:rPr>
                <w:sz w:val="18"/>
                <w:szCs w:val="18"/>
              </w:rPr>
              <w:t>Tak (AES-NI)</w:t>
            </w:r>
          </w:p>
        </w:tc>
      </w:tr>
      <w:tr w:rsidR="00125BD6" w:rsidRPr="00125BD6" w14:paraId="24B993D5" w14:textId="77777777" w:rsidTr="00321DFD">
        <w:tc>
          <w:tcPr>
            <w:tcW w:w="421" w:type="dxa"/>
          </w:tcPr>
          <w:p w14:paraId="7CAA9E86" w14:textId="77777777" w:rsidR="00125BD6" w:rsidRPr="00DC1D60" w:rsidRDefault="00125BD6" w:rsidP="00DC1D60">
            <w:pPr>
              <w:pStyle w:val="Bezodstpw1"/>
              <w:rPr>
                <w:sz w:val="18"/>
                <w:szCs w:val="18"/>
              </w:rPr>
            </w:pPr>
            <w:r w:rsidRPr="00DC1D60">
              <w:rPr>
                <w:sz w:val="18"/>
                <w:szCs w:val="18"/>
              </w:rPr>
              <w:t>4</w:t>
            </w:r>
          </w:p>
        </w:tc>
        <w:tc>
          <w:tcPr>
            <w:tcW w:w="2551" w:type="dxa"/>
          </w:tcPr>
          <w:p w14:paraId="389083B9" w14:textId="77777777" w:rsidR="00125BD6" w:rsidRPr="00DC1D60" w:rsidRDefault="00125BD6" w:rsidP="00DC1D60">
            <w:pPr>
              <w:pStyle w:val="Bezodstpw1"/>
              <w:rPr>
                <w:b/>
                <w:bCs/>
                <w:sz w:val="18"/>
                <w:szCs w:val="18"/>
              </w:rPr>
            </w:pPr>
            <w:r w:rsidRPr="00DC1D60">
              <w:rPr>
                <w:b/>
                <w:bCs/>
                <w:sz w:val="18"/>
                <w:szCs w:val="18"/>
              </w:rPr>
              <w:t>Pamięć RAM</w:t>
            </w:r>
          </w:p>
        </w:tc>
        <w:tc>
          <w:tcPr>
            <w:tcW w:w="6090" w:type="dxa"/>
          </w:tcPr>
          <w:p w14:paraId="1B1A3297" w14:textId="77777777" w:rsidR="00125BD6" w:rsidRPr="00DC1D60" w:rsidRDefault="00125BD6" w:rsidP="00DC1D60">
            <w:pPr>
              <w:pStyle w:val="Bezodstpw1"/>
              <w:rPr>
                <w:sz w:val="18"/>
                <w:szCs w:val="18"/>
              </w:rPr>
            </w:pPr>
            <w:r w:rsidRPr="00DC1D60">
              <w:rPr>
                <w:sz w:val="18"/>
                <w:szCs w:val="18"/>
              </w:rPr>
              <w:t xml:space="preserve">min. 2 GB pamięci ECC SODIMM z możliwością rozszerzenia do </w:t>
            </w:r>
          </w:p>
          <w:p w14:paraId="57139149" w14:textId="77777777" w:rsidR="00125BD6" w:rsidRPr="00DC1D60" w:rsidRDefault="00125BD6" w:rsidP="00DC1D60">
            <w:pPr>
              <w:pStyle w:val="Bezodstpw1"/>
              <w:rPr>
                <w:sz w:val="18"/>
                <w:szCs w:val="18"/>
              </w:rPr>
            </w:pPr>
            <w:r w:rsidRPr="00DC1D60">
              <w:rPr>
                <w:sz w:val="18"/>
                <w:szCs w:val="18"/>
              </w:rPr>
              <w:t>min. 32 GB</w:t>
            </w:r>
          </w:p>
        </w:tc>
      </w:tr>
      <w:tr w:rsidR="00125BD6" w:rsidRPr="00125BD6" w14:paraId="4B0754E5" w14:textId="77777777" w:rsidTr="00321DFD">
        <w:tc>
          <w:tcPr>
            <w:tcW w:w="421" w:type="dxa"/>
          </w:tcPr>
          <w:p w14:paraId="7E6924F2" w14:textId="77777777" w:rsidR="00125BD6" w:rsidRPr="00DC1D60" w:rsidRDefault="00125BD6" w:rsidP="00DC1D60">
            <w:pPr>
              <w:pStyle w:val="Bezodstpw1"/>
              <w:rPr>
                <w:sz w:val="18"/>
                <w:szCs w:val="18"/>
              </w:rPr>
            </w:pPr>
            <w:r w:rsidRPr="00DC1D60">
              <w:rPr>
                <w:sz w:val="18"/>
                <w:szCs w:val="18"/>
              </w:rPr>
              <w:t>5</w:t>
            </w:r>
          </w:p>
        </w:tc>
        <w:tc>
          <w:tcPr>
            <w:tcW w:w="2551" w:type="dxa"/>
          </w:tcPr>
          <w:p w14:paraId="22BB5E90" w14:textId="77777777" w:rsidR="00125BD6" w:rsidRPr="00DC1D60" w:rsidRDefault="00125BD6" w:rsidP="00DC1D60">
            <w:pPr>
              <w:pStyle w:val="Bezodstpw1"/>
              <w:rPr>
                <w:b/>
                <w:bCs/>
                <w:sz w:val="18"/>
                <w:szCs w:val="18"/>
              </w:rPr>
            </w:pPr>
            <w:r w:rsidRPr="00DC1D60">
              <w:rPr>
                <w:b/>
                <w:bCs/>
                <w:sz w:val="18"/>
                <w:szCs w:val="18"/>
              </w:rPr>
              <w:t>Przestrzeń dyskowa</w:t>
            </w:r>
          </w:p>
        </w:tc>
        <w:tc>
          <w:tcPr>
            <w:tcW w:w="6090" w:type="dxa"/>
          </w:tcPr>
          <w:p w14:paraId="09277D87" w14:textId="77777777" w:rsidR="00125BD6" w:rsidRPr="00DC1D60" w:rsidRDefault="00125BD6" w:rsidP="00DC1D60">
            <w:pPr>
              <w:pStyle w:val="Bezodstpw1"/>
              <w:rPr>
                <w:sz w:val="18"/>
                <w:szCs w:val="18"/>
                <w:shd w:val="clear" w:color="auto" w:fill="FAF9F8"/>
              </w:rPr>
            </w:pPr>
            <w:r w:rsidRPr="00DC1D60">
              <w:rPr>
                <w:sz w:val="18"/>
                <w:szCs w:val="18"/>
                <w:shd w:val="clear" w:color="auto" w:fill="FAF9F8"/>
              </w:rPr>
              <w:t>Wymaga się aby serwer NAS był wyposażony w maks. 8 kieszeni na dyski twarde typu hot-</w:t>
            </w:r>
            <w:proofErr w:type="spellStart"/>
            <w:r w:rsidRPr="00DC1D60">
              <w:rPr>
                <w:sz w:val="18"/>
                <w:szCs w:val="18"/>
                <w:shd w:val="clear" w:color="auto" w:fill="FAF9F8"/>
              </w:rPr>
              <w:t>swap</w:t>
            </w:r>
            <w:proofErr w:type="spellEnd"/>
            <w:r w:rsidRPr="00DC1D60">
              <w:rPr>
                <w:sz w:val="18"/>
                <w:szCs w:val="18"/>
                <w:shd w:val="clear" w:color="auto" w:fill="FAF9F8"/>
              </w:rPr>
              <w:t xml:space="preserve"> przy czym macierz musi się składać z jednostki głównej oraz półki rozszerzającej podłączanej za pomocą portu </w:t>
            </w:r>
            <w:proofErr w:type="spellStart"/>
            <w:r w:rsidRPr="00DC1D60">
              <w:rPr>
                <w:sz w:val="18"/>
                <w:szCs w:val="18"/>
                <w:shd w:val="clear" w:color="auto" w:fill="FAF9F8"/>
              </w:rPr>
              <w:t>eSATA</w:t>
            </w:r>
            <w:proofErr w:type="spellEnd"/>
            <w:r w:rsidRPr="00DC1D60">
              <w:rPr>
                <w:sz w:val="18"/>
                <w:szCs w:val="18"/>
                <w:shd w:val="clear" w:color="auto" w:fill="FAF9F8"/>
              </w:rPr>
              <w:t>.</w:t>
            </w:r>
          </w:p>
        </w:tc>
      </w:tr>
      <w:tr w:rsidR="00125BD6" w:rsidRPr="00125BD6" w14:paraId="6AD28257" w14:textId="77777777" w:rsidTr="00321DFD">
        <w:tc>
          <w:tcPr>
            <w:tcW w:w="421" w:type="dxa"/>
          </w:tcPr>
          <w:p w14:paraId="7350BF83" w14:textId="77777777" w:rsidR="00125BD6" w:rsidRPr="00DC1D60" w:rsidRDefault="00125BD6" w:rsidP="00DC1D60">
            <w:pPr>
              <w:pStyle w:val="Bezodstpw1"/>
              <w:rPr>
                <w:sz w:val="18"/>
                <w:szCs w:val="18"/>
              </w:rPr>
            </w:pPr>
            <w:r w:rsidRPr="00DC1D60">
              <w:rPr>
                <w:sz w:val="18"/>
                <w:szCs w:val="18"/>
              </w:rPr>
              <w:t>6</w:t>
            </w:r>
          </w:p>
        </w:tc>
        <w:tc>
          <w:tcPr>
            <w:tcW w:w="2551" w:type="dxa"/>
          </w:tcPr>
          <w:p w14:paraId="7BCFFB20" w14:textId="77777777" w:rsidR="00125BD6" w:rsidRPr="00DC1D60" w:rsidRDefault="00125BD6" w:rsidP="00DC1D60">
            <w:pPr>
              <w:pStyle w:val="Bezodstpw1"/>
              <w:rPr>
                <w:b/>
                <w:bCs/>
                <w:sz w:val="18"/>
                <w:szCs w:val="18"/>
              </w:rPr>
            </w:pPr>
            <w:r w:rsidRPr="00DC1D60">
              <w:rPr>
                <w:b/>
                <w:bCs/>
                <w:sz w:val="18"/>
                <w:szCs w:val="18"/>
              </w:rPr>
              <w:t>Dyski twarde</w:t>
            </w:r>
          </w:p>
        </w:tc>
        <w:tc>
          <w:tcPr>
            <w:tcW w:w="6090" w:type="dxa"/>
          </w:tcPr>
          <w:p w14:paraId="74E1E23F" w14:textId="77777777" w:rsidR="00125BD6" w:rsidRPr="00DC1D60" w:rsidRDefault="00125BD6" w:rsidP="00DC1D60">
            <w:pPr>
              <w:pStyle w:val="Bezodstpw1"/>
              <w:rPr>
                <w:sz w:val="18"/>
                <w:szCs w:val="18"/>
              </w:rPr>
            </w:pPr>
            <w:r w:rsidRPr="00DC1D60">
              <w:rPr>
                <w:color w:val="000000" w:themeColor="text1"/>
                <w:sz w:val="18"/>
                <w:szCs w:val="18"/>
              </w:rPr>
              <w:t>Urządzenie musi być wyposażone w 8 dysków twardych SATA SSD 2.5” o pojemności min. 3 TB każdy. Średni czas do awarii (MTBF) musi wynosić min. 1.5 mln godzin a parametr TBW min. 2 194 TB danych.</w:t>
            </w:r>
          </w:p>
          <w:p w14:paraId="1DCA0946" w14:textId="131E98F7" w:rsidR="00125BD6" w:rsidRPr="00DC1D60" w:rsidRDefault="00125BD6" w:rsidP="00A52CBC">
            <w:pPr>
              <w:pStyle w:val="Bezodstpw1"/>
              <w:rPr>
                <w:sz w:val="18"/>
                <w:szCs w:val="18"/>
                <w:shd w:val="clear" w:color="auto" w:fill="FAF9F8"/>
              </w:rPr>
            </w:pPr>
            <w:r w:rsidRPr="00DC1D60">
              <w:rPr>
                <w:color w:val="000000" w:themeColor="text1"/>
                <w:sz w:val="18"/>
                <w:szCs w:val="18"/>
              </w:rPr>
              <w:t>Wymogiem jest dostarczenie dysków klasy korporacyjnej, które</w:t>
            </w:r>
            <w:r w:rsidR="00A52CBC">
              <w:rPr>
                <w:color w:val="000000" w:themeColor="text1"/>
                <w:sz w:val="18"/>
                <w:szCs w:val="18"/>
              </w:rPr>
              <w:t xml:space="preserve"> </w:t>
            </w:r>
            <w:r w:rsidRPr="00DC1D60">
              <w:rPr>
                <w:color w:val="000000" w:themeColor="text1"/>
                <w:sz w:val="18"/>
                <w:szCs w:val="18"/>
              </w:rPr>
              <w:t>zapewnią odpowiednią wydajność oraz niezawodność a całość</w:t>
            </w:r>
            <w:r w:rsidR="00A52CBC">
              <w:rPr>
                <w:color w:val="000000" w:themeColor="text1"/>
                <w:sz w:val="18"/>
                <w:szCs w:val="18"/>
              </w:rPr>
              <w:t xml:space="preserve"> </w:t>
            </w:r>
            <w:r w:rsidRPr="00DC1D60">
              <w:rPr>
                <w:color w:val="000000" w:themeColor="text1"/>
                <w:sz w:val="18"/>
                <w:szCs w:val="18"/>
              </w:rPr>
              <w:t>sprzętu pochodziła od tego samego producenta co macierz główna zapewniając pełną kompatybilność na poziomie</w:t>
            </w:r>
            <w:r w:rsidR="00A52CBC">
              <w:rPr>
                <w:color w:val="000000" w:themeColor="text1"/>
                <w:sz w:val="18"/>
                <w:szCs w:val="18"/>
              </w:rPr>
              <w:t xml:space="preserve"> </w:t>
            </w:r>
            <w:r w:rsidRPr="00DC1D60">
              <w:rPr>
                <w:color w:val="000000" w:themeColor="text1"/>
                <w:sz w:val="18"/>
                <w:szCs w:val="18"/>
              </w:rPr>
              <w:t>oprogramowania układowego.</w:t>
            </w:r>
          </w:p>
        </w:tc>
      </w:tr>
      <w:tr w:rsidR="00125BD6" w:rsidRPr="00125BD6" w14:paraId="0B29A58C" w14:textId="77777777" w:rsidTr="00321DFD">
        <w:tc>
          <w:tcPr>
            <w:tcW w:w="421" w:type="dxa"/>
          </w:tcPr>
          <w:p w14:paraId="28DF417D" w14:textId="77777777" w:rsidR="00125BD6" w:rsidRPr="00DC1D60" w:rsidRDefault="00125BD6" w:rsidP="00DC1D60">
            <w:pPr>
              <w:pStyle w:val="Bezodstpw1"/>
              <w:rPr>
                <w:sz w:val="18"/>
                <w:szCs w:val="18"/>
              </w:rPr>
            </w:pPr>
            <w:r w:rsidRPr="00DC1D60">
              <w:rPr>
                <w:sz w:val="18"/>
                <w:szCs w:val="18"/>
              </w:rPr>
              <w:t>7</w:t>
            </w:r>
          </w:p>
        </w:tc>
        <w:tc>
          <w:tcPr>
            <w:tcW w:w="2551" w:type="dxa"/>
          </w:tcPr>
          <w:p w14:paraId="17E011E2" w14:textId="77777777" w:rsidR="00125BD6" w:rsidRPr="00DC1D60" w:rsidRDefault="00125BD6" w:rsidP="00DC1D60">
            <w:pPr>
              <w:pStyle w:val="Bezodstpw1"/>
              <w:rPr>
                <w:b/>
                <w:bCs/>
                <w:sz w:val="18"/>
                <w:szCs w:val="18"/>
              </w:rPr>
            </w:pPr>
            <w:r w:rsidRPr="00DC1D60">
              <w:rPr>
                <w:b/>
                <w:bCs/>
                <w:sz w:val="18"/>
                <w:szCs w:val="18"/>
              </w:rPr>
              <w:t>Porty zewnętrzne</w:t>
            </w:r>
          </w:p>
        </w:tc>
        <w:tc>
          <w:tcPr>
            <w:tcW w:w="6090" w:type="dxa"/>
          </w:tcPr>
          <w:p w14:paraId="0A1ACACB" w14:textId="77777777" w:rsidR="00125BD6" w:rsidRPr="00DC1D60" w:rsidRDefault="00125BD6" w:rsidP="00DC1D60">
            <w:pPr>
              <w:pStyle w:val="Bezodstpw1"/>
              <w:rPr>
                <w:sz w:val="18"/>
                <w:szCs w:val="18"/>
                <w:shd w:val="clear" w:color="auto" w:fill="FAF9F8"/>
              </w:rPr>
            </w:pPr>
            <w:r w:rsidRPr="00DC1D60">
              <w:rPr>
                <w:sz w:val="18"/>
                <w:szCs w:val="18"/>
                <w:shd w:val="clear" w:color="auto" w:fill="FAF9F8"/>
              </w:rPr>
              <w:t>Minimum:</w:t>
            </w:r>
          </w:p>
          <w:p w14:paraId="40E2905C" w14:textId="77777777" w:rsidR="00125BD6" w:rsidRPr="00DC1D60" w:rsidRDefault="00125BD6" w:rsidP="00DC1D60">
            <w:pPr>
              <w:pStyle w:val="Bezodstpw1"/>
              <w:rPr>
                <w:sz w:val="18"/>
                <w:szCs w:val="18"/>
                <w:shd w:val="clear" w:color="auto" w:fill="FAF9F8"/>
              </w:rPr>
            </w:pPr>
            <w:r w:rsidRPr="00DC1D60">
              <w:rPr>
                <w:sz w:val="18"/>
                <w:szCs w:val="18"/>
                <w:shd w:val="clear" w:color="auto" w:fill="FAF9F8"/>
              </w:rPr>
              <w:t>• 2 porty USB 3.2.1</w:t>
            </w:r>
          </w:p>
          <w:p w14:paraId="4EC8DF41" w14:textId="77777777" w:rsidR="00125BD6" w:rsidRPr="00DC1D60" w:rsidRDefault="00125BD6" w:rsidP="00DC1D60">
            <w:pPr>
              <w:pStyle w:val="Bezodstpw1"/>
              <w:rPr>
                <w:sz w:val="18"/>
                <w:szCs w:val="18"/>
                <w:shd w:val="clear" w:color="auto" w:fill="FAF9F8"/>
              </w:rPr>
            </w:pPr>
            <w:r w:rsidRPr="00DC1D60">
              <w:rPr>
                <w:sz w:val="18"/>
                <w:szCs w:val="18"/>
                <w:shd w:val="clear" w:color="auto" w:fill="FAF9F8"/>
              </w:rPr>
              <w:t xml:space="preserve">• 1 port </w:t>
            </w:r>
            <w:proofErr w:type="spellStart"/>
            <w:r w:rsidRPr="00DC1D60">
              <w:rPr>
                <w:sz w:val="18"/>
                <w:szCs w:val="18"/>
                <w:shd w:val="clear" w:color="auto" w:fill="FAF9F8"/>
              </w:rPr>
              <w:t>eSATA</w:t>
            </w:r>
            <w:proofErr w:type="spellEnd"/>
            <w:r w:rsidRPr="00DC1D60">
              <w:rPr>
                <w:sz w:val="18"/>
                <w:szCs w:val="18"/>
                <w:shd w:val="clear" w:color="auto" w:fill="FAF9F8"/>
              </w:rPr>
              <w:t xml:space="preserve"> (jako gniazdo rozszerzenia)</w:t>
            </w:r>
          </w:p>
        </w:tc>
      </w:tr>
      <w:tr w:rsidR="00125BD6" w:rsidRPr="00125BD6" w14:paraId="2FB6EE2A" w14:textId="77777777" w:rsidTr="00321DFD">
        <w:tc>
          <w:tcPr>
            <w:tcW w:w="421" w:type="dxa"/>
          </w:tcPr>
          <w:p w14:paraId="57C092AC" w14:textId="77777777" w:rsidR="00125BD6" w:rsidRPr="00DC1D60" w:rsidRDefault="00125BD6" w:rsidP="00DC1D60">
            <w:pPr>
              <w:pStyle w:val="Bezodstpw1"/>
              <w:rPr>
                <w:sz w:val="18"/>
                <w:szCs w:val="18"/>
              </w:rPr>
            </w:pPr>
            <w:r w:rsidRPr="00DC1D60">
              <w:rPr>
                <w:sz w:val="18"/>
                <w:szCs w:val="18"/>
              </w:rPr>
              <w:t>8</w:t>
            </w:r>
          </w:p>
        </w:tc>
        <w:tc>
          <w:tcPr>
            <w:tcW w:w="2551" w:type="dxa"/>
          </w:tcPr>
          <w:p w14:paraId="11C7ADC6" w14:textId="77777777" w:rsidR="00125BD6" w:rsidRPr="00DC1D60" w:rsidRDefault="00125BD6" w:rsidP="00DC1D60">
            <w:pPr>
              <w:pStyle w:val="Bezodstpw1"/>
              <w:rPr>
                <w:b/>
                <w:bCs/>
                <w:sz w:val="18"/>
                <w:szCs w:val="18"/>
              </w:rPr>
            </w:pPr>
            <w:r w:rsidRPr="00DC1D60">
              <w:rPr>
                <w:b/>
                <w:bCs/>
                <w:sz w:val="18"/>
                <w:szCs w:val="18"/>
              </w:rPr>
              <w:t>Porty sieciowe</w:t>
            </w:r>
          </w:p>
        </w:tc>
        <w:tc>
          <w:tcPr>
            <w:tcW w:w="6090" w:type="dxa"/>
          </w:tcPr>
          <w:p w14:paraId="34623DE0" w14:textId="77777777" w:rsidR="00125BD6" w:rsidRPr="00DC1D60" w:rsidRDefault="00125BD6" w:rsidP="00DC1D60">
            <w:pPr>
              <w:pStyle w:val="Bezodstpw1"/>
              <w:rPr>
                <w:sz w:val="18"/>
                <w:szCs w:val="18"/>
              </w:rPr>
            </w:pPr>
            <w:r w:rsidRPr="00DC1D60">
              <w:rPr>
                <w:sz w:val="18"/>
                <w:szCs w:val="18"/>
              </w:rPr>
              <w:t>Minimum:</w:t>
            </w:r>
          </w:p>
          <w:p w14:paraId="0A43D08D" w14:textId="1CD73ADF" w:rsidR="00125BD6" w:rsidRPr="00DC1D60" w:rsidRDefault="00125BD6" w:rsidP="00DC1D60">
            <w:pPr>
              <w:pStyle w:val="Bezodstpw1"/>
              <w:rPr>
                <w:sz w:val="18"/>
                <w:szCs w:val="18"/>
              </w:rPr>
            </w:pPr>
            <w:r w:rsidRPr="00DC1D60">
              <w:rPr>
                <w:sz w:val="18"/>
                <w:szCs w:val="18"/>
              </w:rPr>
              <w:t xml:space="preserve">• 4 porty 1GbE RJ45 (z obsługą funkcji Link </w:t>
            </w:r>
            <w:proofErr w:type="spellStart"/>
            <w:r w:rsidRPr="00DC1D60">
              <w:rPr>
                <w:sz w:val="18"/>
                <w:szCs w:val="18"/>
              </w:rPr>
              <w:t>Aggregation</w:t>
            </w:r>
            <w:proofErr w:type="spellEnd"/>
            <w:r w:rsidRPr="00DC1D60">
              <w:rPr>
                <w:sz w:val="18"/>
                <w:szCs w:val="18"/>
              </w:rPr>
              <w:t xml:space="preserve"> / przełączania awaryjnego)</w:t>
            </w:r>
          </w:p>
          <w:p w14:paraId="618FA174" w14:textId="4CEA491E" w:rsidR="00125BD6" w:rsidRPr="00DC1D60" w:rsidRDefault="00125BD6" w:rsidP="00DC1D60">
            <w:pPr>
              <w:pStyle w:val="Bezodstpw1"/>
              <w:rPr>
                <w:sz w:val="18"/>
                <w:szCs w:val="18"/>
              </w:rPr>
            </w:pPr>
            <w:r w:rsidRPr="00DC1D60">
              <w:rPr>
                <w:sz w:val="18"/>
                <w:szCs w:val="18"/>
              </w:rPr>
              <w:t>• 1 port 10GbE RJ45 zrealizowany za pomocą dodatkowej, dedykowanej karty sieciowej tego samego producenta co urządzenie główne</w:t>
            </w:r>
          </w:p>
          <w:p w14:paraId="660D8512" w14:textId="183C3E37" w:rsidR="00125BD6" w:rsidRPr="00DC1D60" w:rsidRDefault="00125BD6" w:rsidP="00A52CBC">
            <w:pPr>
              <w:pStyle w:val="Bezodstpw1"/>
              <w:rPr>
                <w:sz w:val="18"/>
                <w:szCs w:val="18"/>
              </w:rPr>
            </w:pPr>
            <w:r w:rsidRPr="00DC1D60">
              <w:rPr>
                <w:sz w:val="18"/>
                <w:szCs w:val="18"/>
              </w:rPr>
              <w:t>• 2 porty 10GbE SFP+ zrealizowane za pomocą dodatkowej, dedykowanej karty sieciowej tego samego producenta co urządzenie główne</w:t>
            </w:r>
          </w:p>
        </w:tc>
      </w:tr>
      <w:tr w:rsidR="00125BD6" w:rsidRPr="00125BD6" w14:paraId="690D848B" w14:textId="77777777" w:rsidTr="00321DFD">
        <w:tc>
          <w:tcPr>
            <w:tcW w:w="421" w:type="dxa"/>
          </w:tcPr>
          <w:p w14:paraId="17DB86F2" w14:textId="77777777" w:rsidR="00125BD6" w:rsidRPr="00DC1D60" w:rsidRDefault="00125BD6" w:rsidP="00DC1D60">
            <w:pPr>
              <w:pStyle w:val="Bezodstpw1"/>
              <w:rPr>
                <w:sz w:val="18"/>
                <w:szCs w:val="18"/>
              </w:rPr>
            </w:pPr>
            <w:r w:rsidRPr="00DC1D60">
              <w:rPr>
                <w:sz w:val="18"/>
                <w:szCs w:val="18"/>
              </w:rPr>
              <w:t>9</w:t>
            </w:r>
          </w:p>
        </w:tc>
        <w:tc>
          <w:tcPr>
            <w:tcW w:w="2551" w:type="dxa"/>
          </w:tcPr>
          <w:p w14:paraId="5BD4A28B" w14:textId="77777777" w:rsidR="00125BD6" w:rsidRPr="00DC1D60" w:rsidRDefault="00125BD6" w:rsidP="00DC1D60">
            <w:pPr>
              <w:pStyle w:val="Bezodstpw1"/>
              <w:rPr>
                <w:b/>
                <w:bCs/>
                <w:sz w:val="18"/>
                <w:szCs w:val="18"/>
              </w:rPr>
            </w:pPr>
            <w:r w:rsidRPr="00DC1D60">
              <w:rPr>
                <w:b/>
                <w:bCs/>
                <w:sz w:val="18"/>
                <w:szCs w:val="18"/>
              </w:rPr>
              <w:t>Funkcja Wake on LAN/WAN</w:t>
            </w:r>
          </w:p>
        </w:tc>
        <w:tc>
          <w:tcPr>
            <w:tcW w:w="6090" w:type="dxa"/>
          </w:tcPr>
          <w:p w14:paraId="076C83EB" w14:textId="77777777" w:rsidR="00125BD6" w:rsidRPr="00DC1D60" w:rsidRDefault="00125BD6" w:rsidP="00DC1D60">
            <w:pPr>
              <w:pStyle w:val="Bezodstpw1"/>
              <w:rPr>
                <w:sz w:val="18"/>
                <w:szCs w:val="18"/>
              </w:rPr>
            </w:pPr>
            <w:r w:rsidRPr="00DC1D60">
              <w:rPr>
                <w:sz w:val="18"/>
                <w:szCs w:val="18"/>
              </w:rPr>
              <w:t>Tak</w:t>
            </w:r>
          </w:p>
        </w:tc>
      </w:tr>
      <w:tr w:rsidR="00125BD6" w:rsidRPr="00125BD6" w14:paraId="41D7E924" w14:textId="77777777" w:rsidTr="00321DFD">
        <w:tc>
          <w:tcPr>
            <w:tcW w:w="421" w:type="dxa"/>
          </w:tcPr>
          <w:p w14:paraId="46A2AED9" w14:textId="77777777" w:rsidR="00125BD6" w:rsidRPr="00DC1D60" w:rsidRDefault="00125BD6" w:rsidP="00DC1D60">
            <w:pPr>
              <w:pStyle w:val="Bezodstpw1"/>
              <w:rPr>
                <w:sz w:val="18"/>
                <w:szCs w:val="18"/>
              </w:rPr>
            </w:pPr>
            <w:r w:rsidRPr="00DC1D60">
              <w:rPr>
                <w:sz w:val="18"/>
                <w:szCs w:val="18"/>
              </w:rPr>
              <w:t>10</w:t>
            </w:r>
          </w:p>
        </w:tc>
        <w:tc>
          <w:tcPr>
            <w:tcW w:w="2551" w:type="dxa"/>
          </w:tcPr>
          <w:p w14:paraId="6A1A9950" w14:textId="77777777" w:rsidR="00125BD6" w:rsidRPr="00DC1D60" w:rsidRDefault="00125BD6" w:rsidP="00DC1D60">
            <w:pPr>
              <w:pStyle w:val="Bezodstpw1"/>
              <w:rPr>
                <w:b/>
                <w:bCs/>
                <w:sz w:val="18"/>
                <w:szCs w:val="18"/>
              </w:rPr>
            </w:pPr>
            <w:r w:rsidRPr="00DC1D60">
              <w:rPr>
                <w:b/>
                <w:bCs/>
                <w:sz w:val="18"/>
                <w:szCs w:val="18"/>
              </w:rPr>
              <w:t>Gniazdo rozszerzeń PCIe 2.0</w:t>
            </w:r>
          </w:p>
        </w:tc>
        <w:tc>
          <w:tcPr>
            <w:tcW w:w="6090" w:type="dxa"/>
          </w:tcPr>
          <w:p w14:paraId="19789424" w14:textId="77777777" w:rsidR="00125BD6" w:rsidRPr="00DC1D60" w:rsidRDefault="00125BD6" w:rsidP="00DC1D60">
            <w:pPr>
              <w:pStyle w:val="Bezodstpw1"/>
              <w:rPr>
                <w:sz w:val="18"/>
                <w:szCs w:val="18"/>
              </w:rPr>
            </w:pPr>
            <w:r w:rsidRPr="00DC1D60">
              <w:rPr>
                <w:sz w:val="18"/>
                <w:szCs w:val="18"/>
              </w:rPr>
              <w:t>Min. 1x 4-liniowe gniazdo x8 gen. 3</w:t>
            </w:r>
          </w:p>
        </w:tc>
      </w:tr>
      <w:tr w:rsidR="00125BD6" w:rsidRPr="00125BD6" w14:paraId="3D99D69F" w14:textId="77777777" w:rsidTr="00321DFD">
        <w:tc>
          <w:tcPr>
            <w:tcW w:w="421" w:type="dxa"/>
          </w:tcPr>
          <w:p w14:paraId="1317EF89" w14:textId="77777777" w:rsidR="00125BD6" w:rsidRPr="00DC1D60" w:rsidRDefault="00125BD6" w:rsidP="00DC1D60">
            <w:pPr>
              <w:pStyle w:val="Bezodstpw1"/>
              <w:rPr>
                <w:sz w:val="18"/>
                <w:szCs w:val="18"/>
              </w:rPr>
            </w:pPr>
            <w:r w:rsidRPr="00DC1D60">
              <w:rPr>
                <w:sz w:val="18"/>
                <w:szCs w:val="18"/>
              </w:rPr>
              <w:t>11</w:t>
            </w:r>
          </w:p>
        </w:tc>
        <w:tc>
          <w:tcPr>
            <w:tcW w:w="2551" w:type="dxa"/>
          </w:tcPr>
          <w:p w14:paraId="184D0C00" w14:textId="77777777" w:rsidR="00125BD6" w:rsidRPr="00DC1D60" w:rsidRDefault="00125BD6" w:rsidP="00DC1D60">
            <w:pPr>
              <w:pStyle w:val="Bezodstpw1"/>
              <w:rPr>
                <w:b/>
                <w:bCs/>
                <w:sz w:val="18"/>
                <w:szCs w:val="18"/>
              </w:rPr>
            </w:pPr>
            <w:r w:rsidRPr="00DC1D60">
              <w:rPr>
                <w:b/>
                <w:bCs/>
                <w:sz w:val="18"/>
                <w:szCs w:val="18"/>
              </w:rPr>
              <w:t>Wentylator obudowy</w:t>
            </w:r>
          </w:p>
        </w:tc>
        <w:tc>
          <w:tcPr>
            <w:tcW w:w="6090" w:type="dxa"/>
          </w:tcPr>
          <w:p w14:paraId="5ED21C70" w14:textId="77777777" w:rsidR="00125BD6" w:rsidRPr="00DC1D60" w:rsidRDefault="00125BD6" w:rsidP="00DC1D60">
            <w:pPr>
              <w:pStyle w:val="Bezodstpw1"/>
              <w:rPr>
                <w:sz w:val="18"/>
                <w:szCs w:val="18"/>
              </w:rPr>
            </w:pPr>
            <w:r w:rsidRPr="00DC1D60">
              <w:rPr>
                <w:sz w:val="18"/>
                <w:szCs w:val="18"/>
              </w:rPr>
              <w:t>Min. 3 wentylatory (40 × 40 × 20 mm)</w:t>
            </w:r>
          </w:p>
        </w:tc>
      </w:tr>
      <w:tr w:rsidR="00125BD6" w:rsidRPr="00125BD6" w14:paraId="76433038" w14:textId="77777777" w:rsidTr="00321DFD">
        <w:tc>
          <w:tcPr>
            <w:tcW w:w="421" w:type="dxa"/>
          </w:tcPr>
          <w:p w14:paraId="51CB54BF" w14:textId="77777777" w:rsidR="00125BD6" w:rsidRPr="00DC1D60" w:rsidRDefault="00125BD6" w:rsidP="00DC1D60">
            <w:pPr>
              <w:pStyle w:val="Bezodstpw1"/>
              <w:rPr>
                <w:sz w:val="18"/>
                <w:szCs w:val="18"/>
              </w:rPr>
            </w:pPr>
            <w:r w:rsidRPr="00DC1D60">
              <w:rPr>
                <w:sz w:val="18"/>
                <w:szCs w:val="18"/>
              </w:rPr>
              <w:t>12</w:t>
            </w:r>
          </w:p>
        </w:tc>
        <w:tc>
          <w:tcPr>
            <w:tcW w:w="2551" w:type="dxa"/>
          </w:tcPr>
          <w:p w14:paraId="007F0C11" w14:textId="77777777" w:rsidR="00125BD6" w:rsidRPr="00DC1D60" w:rsidRDefault="00125BD6" w:rsidP="00DC1D60">
            <w:pPr>
              <w:pStyle w:val="Bezodstpw1"/>
              <w:rPr>
                <w:b/>
                <w:bCs/>
                <w:sz w:val="18"/>
                <w:szCs w:val="18"/>
              </w:rPr>
            </w:pPr>
            <w:r w:rsidRPr="00DC1D60">
              <w:rPr>
                <w:b/>
                <w:bCs/>
                <w:sz w:val="18"/>
                <w:szCs w:val="18"/>
              </w:rPr>
              <w:t>Obsługiwane protokoły sieciowe</w:t>
            </w:r>
          </w:p>
        </w:tc>
        <w:tc>
          <w:tcPr>
            <w:tcW w:w="6090" w:type="dxa"/>
          </w:tcPr>
          <w:p w14:paraId="0A519163" w14:textId="6DDD6B4A" w:rsidR="00125BD6" w:rsidRPr="001238F5" w:rsidRDefault="00125BD6" w:rsidP="00A52CBC">
            <w:pPr>
              <w:pStyle w:val="Bezodstpw1"/>
              <w:rPr>
                <w:sz w:val="18"/>
                <w:szCs w:val="18"/>
                <w:shd w:val="clear" w:color="auto" w:fill="FAF9F8"/>
              </w:rPr>
            </w:pPr>
            <w:r w:rsidRPr="00DC1D60">
              <w:rPr>
                <w:sz w:val="18"/>
                <w:szCs w:val="18"/>
                <w:shd w:val="clear" w:color="auto" w:fill="FAF9F8"/>
              </w:rPr>
              <w:t xml:space="preserve">Min. SMB1 (CIFS), SMB2, SMB3, NFSv3, NFSv4, NFSv4.1, NFS </w:t>
            </w:r>
            <w:proofErr w:type="spellStart"/>
            <w:r w:rsidRPr="001238F5">
              <w:rPr>
                <w:sz w:val="18"/>
                <w:szCs w:val="18"/>
                <w:shd w:val="clear" w:color="auto" w:fill="FAF9F8"/>
              </w:rPr>
              <w:t>Kerberized</w:t>
            </w:r>
            <w:proofErr w:type="spellEnd"/>
            <w:r w:rsidRPr="001238F5">
              <w:rPr>
                <w:sz w:val="18"/>
                <w:szCs w:val="18"/>
                <w:shd w:val="clear" w:color="auto" w:fill="FAF9F8"/>
              </w:rPr>
              <w:t xml:space="preserve"> </w:t>
            </w:r>
            <w:proofErr w:type="spellStart"/>
            <w:r w:rsidRPr="001238F5">
              <w:rPr>
                <w:sz w:val="18"/>
                <w:szCs w:val="18"/>
                <w:shd w:val="clear" w:color="auto" w:fill="FAF9F8"/>
              </w:rPr>
              <w:t>sessions</w:t>
            </w:r>
            <w:proofErr w:type="spellEnd"/>
            <w:r w:rsidRPr="001238F5">
              <w:rPr>
                <w:sz w:val="18"/>
                <w:szCs w:val="18"/>
                <w:shd w:val="clear" w:color="auto" w:fill="FAF9F8"/>
              </w:rPr>
              <w:t xml:space="preserve">, </w:t>
            </w:r>
            <w:proofErr w:type="spellStart"/>
            <w:r w:rsidRPr="001238F5">
              <w:rPr>
                <w:sz w:val="18"/>
                <w:szCs w:val="18"/>
                <w:shd w:val="clear" w:color="auto" w:fill="FAF9F8"/>
              </w:rPr>
              <w:t>iSCSI</w:t>
            </w:r>
            <w:proofErr w:type="spellEnd"/>
            <w:r w:rsidRPr="001238F5">
              <w:rPr>
                <w:sz w:val="18"/>
                <w:szCs w:val="18"/>
                <w:shd w:val="clear" w:color="auto" w:fill="FAF9F8"/>
              </w:rPr>
              <w:t xml:space="preserve">, HTTP, </w:t>
            </w:r>
            <w:proofErr w:type="spellStart"/>
            <w:r w:rsidRPr="001238F5">
              <w:rPr>
                <w:sz w:val="18"/>
                <w:szCs w:val="18"/>
                <w:shd w:val="clear" w:color="auto" w:fill="FAF9F8"/>
              </w:rPr>
              <w:t>HTTPs</w:t>
            </w:r>
            <w:proofErr w:type="spellEnd"/>
            <w:r w:rsidRPr="001238F5">
              <w:rPr>
                <w:sz w:val="18"/>
                <w:szCs w:val="18"/>
                <w:shd w:val="clear" w:color="auto" w:fill="FAF9F8"/>
              </w:rPr>
              <w:t xml:space="preserve">, FTP, SNMP, LDAP, </w:t>
            </w:r>
            <w:proofErr w:type="spellStart"/>
            <w:r w:rsidRPr="001238F5">
              <w:rPr>
                <w:sz w:val="18"/>
                <w:szCs w:val="18"/>
                <w:shd w:val="clear" w:color="auto" w:fill="FAF9F8"/>
              </w:rPr>
              <w:t>CalDAV</w:t>
            </w:r>
            <w:proofErr w:type="spellEnd"/>
          </w:p>
        </w:tc>
      </w:tr>
      <w:tr w:rsidR="00125BD6" w:rsidRPr="00125BD6" w14:paraId="483AB3D4" w14:textId="77777777" w:rsidTr="00321DFD">
        <w:trPr>
          <w:trHeight w:val="58"/>
        </w:trPr>
        <w:tc>
          <w:tcPr>
            <w:tcW w:w="421" w:type="dxa"/>
          </w:tcPr>
          <w:p w14:paraId="0A9DC976" w14:textId="77777777" w:rsidR="00125BD6" w:rsidRPr="00DC1D60" w:rsidRDefault="00125BD6" w:rsidP="00DC1D60">
            <w:pPr>
              <w:pStyle w:val="Bezodstpw1"/>
              <w:rPr>
                <w:sz w:val="18"/>
                <w:szCs w:val="18"/>
              </w:rPr>
            </w:pPr>
            <w:r w:rsidRPr="00DC1D60">
              <w:rPr>
                <w:sz w:val="18"/>
                <w:szCs w:val="18"/>
              </w:rPr>
              <w:t>13</w:t>
            </w:r>
          </w:p>
        </w:tc>
        <w:tc>
          <w:tcPr>
            <w:tcW w:w="2551" w:type="dxa"/>
          </w:tcPr>
          <w:p w14:paraId="624663BF" w14:textId="77777777" w:rsidR="00125BD6" w:rsidRPr="00DC1D60" w:rsidRDefault="00125BD6" w:rsidP="00DC1D60">
            <w:pPr>
              <w:pStyle w:val="Bezodstpw1"/>
              <w:rPr>
                <w:b/>
                <w:bCs/>
                <w:sz w:val="18"/>
                <w:szCs w:val="18"/>
              </w:rPr>
            </w:pPr>
            <w:r w:rsidRPr="00DC1D60">
              <w:rPr>
                <w:b/>
                <w:bCs/>
                <w:sz w:val="18"/>
                <w:szCs w:val="18"/>
              </w:rPr>
              <w:t>Obsługiwane systemy plików</w:t>
            </w:r>
          </w:p>
        </w:tc>
        <w:tc>
          <w:tcPr>
            <w:tcW w:w="6090" w:type="dxa"/>
          </w:tcPr>
          <w:p w14:paraId="416D72D9" w14:textId="77777777" w:rsidR="00125BD6" w:rsidRPr="00DC1D60" w:rsidRDefault="00125BD6" w:rsidP="00DC1D60">
            <w:pPr>
              <w:pStyle w:val="Bezodstpw1"/>
              <w:rPr>
                <w:sz w:val="18"/>
                <w:szCs w:val="18"/>
                <w:shd w:val="clear" w:color="auto" w:fill="FAF9F8"/>
              </w:rPr>
            </w:pPr>
            <w:r w:rsidRPr="00DC1D60">
              <w:rPr>
                <w:sz w:val="18"/>
                <w:szCs w:val="18"/>
                <w:shd w:val="clear" w:color="auto" w:fill="FAF9F8"/>
              </w:rPr>
              <w:t>Min.:</w:t>
            </w:r>
          </w:p>
          <w:p w14:paraId="1EDBCE38" w14:textId="77777777" w:rsidR="00125BD6" w:rsidRPr="00DC1D60" w:rsidRDefault="00125BD6" w:rsidP="00DC1D60">
            <w:pPr>
              <w:pStyle w:val="Bezodstpw1"/>
              <w:rPr>
                <w:sz w:val="18"/>
                <w:szCs w:val="18"/>
                <w:shd w:val="clear" w:color="auto" w:fill="FAF9F8"/>
              </w:rPr>
            </w:pPr>
            <w:r w:rsidRPr="00DC1D60">
              <w:rPr>
                <w:sz w:val="18"/>
                <w:szCs w:val="18"/>
                <w:shd w:val="clear" w:color="auto" w:fill="FAF9F8"/>
              </w:rPr>
              <w:t xml:space="preserve">• Wewnętrzny: </w:t>
            </w:r>
            <w:proofErr w:type="spellStart"/>
            <w:r w:rsidRPr="00DC1D60">
              <w:rPr>
                <w:sz w:val="18"/>
                <w:szCs w:val="18"/>
                <w:shd w:val="clear" w:color="auto" w:fill="FAF9F8"/>
              </w:rPr>
              <w:t>Btrfs</w:t>
            </w:r>
            <w:proofErr w:type="spellEnd"/>
            <w:r w:rsidRPr="00DC1D60">
              <w:rPr>
                <w:sz w:val="18"/>
                <w:szCs w:val="18"/>
                <w:shd w:val="clear" w:color="auto" w:fill="FAF9F8"/>
              </w:rPr>
              <w:t>, ext4</w:t>
            </w:r>
          </w:p>
          <w:p w14:paraId="7182F695" w14:textId="77777777" w:rsidR="00125BD6" w:rsidRPr="00DC1D60" w:rsidRDefault="00125BD6" w:rsidP="00DC1D60">
            <w:pPr>
              <w:pStyle w:val="Bezodstpw1"/>
              <w:rPr>
                <w:sz w:val="18"/>
                <w:szCs w:val="18"/>
                <w:shd w:val="clear" w:color="auto" w:fill="FAF9F8"/>
              </w:rPr>
            </w:pPr>
            <w:r w:rsidRPr="00DC1D60">
              <w:rPr>
                <w:sz w:val="18"/>
                <w:szCs w:val="18"/>
                <w:shd w:val="clear" w:color="auto" w:fill="FAF9F8"/>
              </w:rPr>
              <w:t xml:space="preserve">• Zewnętrzny: </w:t>
            </w:r>
            <w:proofErr w:type="spellStart"/>
            <w:r w:rsidRPr="00DC1D60">
              <w:rPr>
                <w:sz w:val="18"/>
                <w:szCs w:val="18"/>
                <w:shd w:val="clear" w:color="auto" w:fill="FAF9F8"/>
              </w:rPr>
              <w:t>Btrfs</w:t>
            </w:r>
            <w:proofErr w:type="spellEnd"/>
            <w:r w:rsidRPr="00DC1D60">
              <w:rPr>
                <w:sz w:val="18"/>
                <w:szCs w:val="18"/>
                <w:shd w:val="clear" w:color="auto" w:fill="FAF9F8"/>
              </w:rPr>
              <w:t xml:space="preserve">, ext4, ext3, FAT, NTFS, HFS+, </w:t>
            </w:r>
            <w:proofErr w:type="spellStart"/>
            <w:r w:rsidRPr="00DC1D60">
              <w:rPr>
                <w:sz w:val="18"/>
                <w:szCs w:val="18"/>
                <w:shd w:val="clear" w:color="auto" w:fill="FAF9F8"/>
              </w:rPr>
              <w:t>exFAT</w:t>
            </w:r>
            <w:proofErr w:type="spellEnd"/>
          </w:p>
        </w:tc>
      </w:tr>
      <w:tr w:rsidR="00125BD6" w:rsidRPr="00125BD6" w14:paraId="5E4B44C2" w14:textId="77777777" w:rsidTr="00321DFD">
        <w:tc>
          <w:tcPr>
            <w:tcW w:w="421" w:type="dxa"/>
          </w:tcPr>
          <w:p w14:paraId="0F11B60B" w14:textId="77777777" w:rsidR="00125BD6" w:rsidRPr="00DC1D60" w:rsidRDefault="00125BD6" w:rsidP="00DC1D60">
            <w:pPr>
              <w:pStyle w:val="Bezodstpw1"/>
              <w:rPr>
                <w:sz w:val="18"/>
                <w:szCs w:val="18"/>
              </w:rPr>
            </w:pPr>
            <w:r w:rsidRPr="00DC1D60">
              <w:rPr>
                <w:sz w:val="18"/>
                <w:szCs w:val="18"/>
              </w:rPr>
              <w:t>14</w:t>
            </w:r>
          </w:p>
        </w:tc>
        <w:tc>
          <w:tcPr>
            <w:tcW w:w="2551" w:type="dxa"/>
          </w:tcPr>
          <w:p w14:paraId="3581784C" w14:textId="77777777" w:rsidR="00125BD6" w:rsidRPr="00DC1D60" w:rsidRDefault="00125BD6" w:rsidP="00DC1D60">
            <w:pPr>
              <w:pStyle w:val="Bezodstpw1"/>
              <w:rPr>
                <w:b/>
                <w:bCs/>
                <w:sz w:val="18"/>
                <w:szCs w:val="18"/>
              </w:rPr>
            </w:pPr>
            <w:r w:rsidRPr="00DC1D60">
              <w:rPr>
                <w:b/>
                <w:bCs/>
                <w:sz w:val="18"/>
                <w:szCs w:val="18"/>
              </w:rPr>
              <w:t>Zarządzanie pamięcią masową</w:t>
            </w:r>
          </w:p>
        </w:tc>
        <w:tc>
          <w:tcPr>
            <w:tcW w:w="6090" w:type="dxa"/>
          </w:tcPr>
          <w:p w14:paraId="42F0CD35" w14:textId="77777777" w:rsidR="00125BD6" w:rsidRPr="00DC1D60" w:rsidRDefault="00125BD6" w:rsidP="00DC1D60">
            <w:pPr>
              <w:pStyle w:val="Bezodstpw1"/>
              <w:rPr>
                <w:sz w:val="18"/>
                <w:szCs w:val="18"/>
              </w:rPr>
            </w:pPr>
            <w:r w:rsidRPr="00DC1D60">
              <w:rPr>
                <w:sz w:val="18"/>
                <w:szCs w:val="18"/>
              </w:rPr>
              <w:t>Maksymalny rozmiar pojedynczego wolumenu: 108 TB</w:t>
            </w:r>
          </w:p>
          <w:p w14:paraId="2AFD3CAD" w14:textId="77777777" w:rsidR="00125BD6" w:rsidRPr="00DC1D60" w:rsidRDefault="00125BD6" w:rsidP="00DC1D60">
            <w:pPr>
              <w:pStyle w:val="Bezodstpw1"/>
              <w:rPr>
                <w:sz w:val="18"/>
                <w:szCs w:val="18"/>
              </w:rPr>
            </w:pPr>
            <w:r w:rsidRPr="00DC1D60">
              <w:rPr>
                <w:sz w:val="18"/>
                <w:szCs w:val="18"/>
              </w:rPr>
              <w:t>• Minimalny liczba wewnętrznych wolumenów: 64</w:t>
            </w:r>
          </w:p>
          <w:p w14:paraId="500D8B31" w14:textId="77777777" w:rsidR="00125BD6" w:rsidRPr="00DC1D60" w:rsidRDefault="00125BD6" w:rsidP="00DC1D60">
            <w:pPr>
              <w:pStyle w:val="Bezodstpw1"/>
              <w:rPr>
                <w:sz w:val="18"/>
                <w:szCs w:val="18"/>
              </w:rPr>
            </w:pPr>
            <w:r w:rsidRPr="00DC1D60">
              <w:rPr>
                <w:sz w:val="18"/>
                <w:szCs w:val="18"/>
              </w:rPr>
              <w:t xml:space="preserve">• Minimalny liczba obiektów </w:t>
            </w:r>
            <w:proofErr w:type="spellStart"/>
            <w:r w:rsidRPr="00DC1D60">
              <w:rPr>
                <w:sz w:val="18"/>
                <w:szCs w:val="18"/>
              </w:rPr>
              <w:t>iSCSI</w:t>
            </w:r>
            <w:proofErr w:type="spellEnd"/>
            <w:r w:rsidRPr="00DC1D60">
              <w:rPr>
                <w:sz w:val="18"/>
                <w:szCs w:val="18"/>
              </w:rPr>
              <w:t xml:space="preserve"> Target: 128</w:t>
            </w:r>
          </w:p>
          <w:p w14:paraId="32A1C88B" w14:textId="77777777" w:rsidR="00125BD6" w:rsidRPr="00DC1D60" w:rsidRDefault="00125BD6" w:rsidP="00DC1D60">
            <w:pPr>
              <w:pStyle w:val="Bezodstpw1"/>
              <w:rPr>
                <w:sz w:val="18"/>
                <w:szCs w:val="18"/>
              </w:rPr>
            </w:pPr>
            <w:r w:rsidRPr="00DC1D60">
              <w:rPr>
                <w:sz w:val="18"/>
                <w:szCs w:val="18"/>
              </w:rPr>
              <w:t xml:space="preserve">• Minimalny liczba jednostek </w:t>
            </w:r>
            <w:proofErr w:type="spellStart"/>
            <w:r w:rsidRPr="00DC1D60">
              <w:rPr>
                <w:sz w:val="18"/>
                <w:szCs w:val="18"/>
              </w:rPr>
              <w:t>iSCSI</w:t>
            </w:r>
            <w:proofErr w:type="spellEnd"/>
            <w:r w:rsidRPr="00DC1D60">
              <w:rPr>
                <w:sz w:val="18"/>
                <w:szCs w:val="18"/>
              </w:rPr>
              <w:t xml:space="preserve"> LUN: 256</w:t>
            </w:r>
          </w:p>
          <w:p w14:paraId="03974C00" w14:textId="77777777" w:rsidR="00125BD6" w:rsidRPr="00DC1D60" w:rsidRDefault="00125BD6" w:rsidP="00DC1D60">
            <w:pPr>
              <w:pStyle w:val="Bezodstpw1"/>
              <w:rPr>
                <w:sz w:val="18"/>
                <w:szCs w:val="18"/>
              </w:rPr>
            </w:pPr>
            <w:r w:rsidRPr="00DC1D60">
              <w:rPr>
                <w:sz w:val="18"/>
                <w:szCs w:val="18"/>
              </w:rPr>
              <w:t xml:space="preserve">• Obsługa klonowania/migawek jednostek </w:t>
            </w:r>
            <w:proofErr w:type="spellStart"/>
            <w:r w:rsidRPr="00DC1D60">
              <w:rPr>
                <w:sz w:val="18"/>
                <w:szCs w:val="18"/>
              </w:rPr>
              <w:t>iSCSI</w:t>
            </w:r>
            <w:proofErr w:type="spellEnd"/>
            <w:r w:rsidRPr="00DC1D60">
              <w:rPr>
                <w:sz w:val="18"/>
                <w:szCs w:val="18"/>
              </w:rPr>
              <w:t xml:space="preserve"> LUN</w:t>
            </w:r>
          </w:p>
        </w:tc>
      </w:tr>
      <w:tr w:rsidR="00125BD6" w:rsidRPr="001238F5" w14:paraId="5131F988" w14:textId="77777777" w:rsidTr="00321DFD">
        <w:tc>
          <w:tcPr>
            <w:tcW w:w="421" w:type="dxa"/>
          </w:tcPr>
          <w:p w14:paraId="0899BF7D" w14:textId="77777777" w:rsidR="00125BD6" w:rsidRPr="00DC1D60" w:rsidRDefault="00125BD6" w:rsidP="00DC1D60">
            <w:pPr>
              <w:pStyle w:val="Bezodstpw1"/>
              <w:rPr>
                <w:sz w:val="18"/>
                <w:szCs w:val="18"/>
              </w:rPr>
            </w:pPr>
            <w:r w:rsidRPr="00DC1D60">
              <w:rPr>
                <w:sz w:val="18"/>
                <w:szCs w:val="18"/>
              </w:rPr>
              <w:t>15</w:t>
            </w:r>
          </w:p>
        </w:tc>
        <w:tc>
          <w:tcPr>
            <w:tcW w:w="2551" w:type="dxa"/>
          </w:tcPr>
          <w:p w14:paraId="0D53DF4D" w14:textId="77777777" w:rsidR="00125BD6" w:rsidRPr="00DC1D60" w:rsidRDefault="00125BD6" w:rsidP="00DC1D60">
            <w:pPr>
              <w:pStyle w:val="Bezodstpw1"/>
              <w:rPr>
                <w:b/>
                <w:bCs/>
                <w:sz w:val="18"/>
                <w:szCs w:val="18"/>
              </w:rPr>
            </w:pPr>
            <w:r w:rsidRPr="00DC1D60">
              <w:rPr>
                <w:b/>
                <w:bCs/>
                <w:sz w:val="18"/>
                <w:szCs w:val="18"/>
              </w:rPr>
              <w:t>Obsługiwane typy macierzy RAID</w:t>
            </w:r>
          </w:p>
        </w:tc>
        <w:tc>
          <w:tcPr>
            <w:tcW w:w="6090" w:type="dxa"/>
          </w:tcPr>
          <w:p w14:paraId="65AA4BFC" w14:textId="77777777" w:rsidR="00125BD6" w:rsidRPr="00DC1D60" w:rsidRDefault="00125BD6" w:rsidP="00DC1D60">
            <w:pPr>
              <w:pStyle w:val="Bezodstpw1"/>
              <w:rPr>
                <w:sz w:val="18"/>
                <w:szCs w:val="18"/>
                <w:shd w:val="clear" w:color="auto" w:fill="FAF9F8"/>
                <w:lang w:val="en-GB"/>
              </w:rPr>
            </w:pPr>
            <w:r w:rsidRPr="00DC1D60">
              <w:rPr>
                <w:sz w:val="18"/>
                <w:szCs w:val="18"/>
                <w:shd w:val="clear" w:color="auto" w:fill="FAF9F8"/>
                <w:lang w:val="en-GB"/>
              </w:rPr>
              <w:t>Min. SHR, Basic, JBOD, RAID 0, RAID 1, RAID 5, RAID 6, RAID 10</w:t>
            </w:r>
          </w:p>
        </w:tc>
      </w:tr>
      <w:tr w:rsidR="00125BD6" w:rsidRPr="00125BD6" w14:paraId="2F16F355" w14:textId="77777777" w:rsidTr="00321DFD">
        <w:tc>
          <w:tcPr>
            <w:tcW w:w="421" w:type="dxa"/>
          </w:tcPr>
          <w:p w14:paraId="053EC155" w14:textId="77777777" w:rsidR="00125BD6" w:rsidRPr="00DC1D60" w:rsidRDefault="00125BD6" w:rsidP="00DC1D60">
            <w:pPr>
              <w:pStyle w:val="Bezodstpw1"/>
              <w:rPr>
                <w:sz w:val="18"/>
                <w:szCs w:val="18"/>
              </w:rPr>
            </w:pPr>
            <w:r w:rsidRPr="00DC1D60">
              <w:rPr>
                <w:sz w:val="18"/>
                <w:szCs w:val="18"/>
              </w:rPr>
              <w:t>16</w:t>
            </w:r>
          </w:p>
        </w:tc>
        <w:tc>
          <w:tcPr>
            <w:tcW w:w="2551" w:type="dxa"/>
          </w:tcPr>
          <w:p w14:paraId="538B9512" w14:textId="77777777" w:rsidR="00125BD6" w:rsidRPr="00DC1D60" w:rsidRDefault="00125BD6" w:rsidP="00DC1D60">
            <w:pPr>
              <w:pStyle w:val="Bezodstpw1"/>
              <w:rPr>
                <w:b/>
                <w:bCs/>
                <w:sz w:val="18"/>
                <w:szCs w:val="18"/>
              </w:rPr>
            </w:pPr>
            <w:r w:rsidRPr="00DC1D60">
              <w:rPr>
                <w:b/>
                <w:bCs/>
                <w:sz w:val="18"/>
                <w:szCs w:val="18"/>
              </w:rPr>
              <w:t>Funkcja udostępniania plików</w:t>
            </w:r>
          </w:p>
        </w:tc>
        <w:tc>
          <w:tcPr>
            <w:tcW w:w="6090" w:type="dxa"/>
          </w:tcPr>
          <w:p w14:paraId="2CE2C069" w14:textId="77777777" w:rsidR="00125BD6" w:rsidRPr="00DC1D60" w:rsidRDefault="00125BD6" w:rsidP="00DC1D60">
            <w:pPr>
              <w:pStyle w:val="Bezodstpw1"/>
              <w:rPr>
                <w:sz w:val="18"/>
                <w:szCs w:val="18"/>
              </w:rPr>
            </w:pPr>
            <w:r w:rsidRPr="00DC1D60">
              <w:rPr>
                <w:sz w:val="18"/>
                <w:szCs w:val="18"/>
              </w:rPr>
              <w:t>• Minimalna liczba kont użytkowników: 2 048</w:t>
            </w:r>
          </w:p>
          <w:p w14:paraId="11FC5311" w14:textId="77777777" w:rsidR="00125BD6" w:rsidRPr="00DC1D60" w:rsidRDefault="00125BD6" w:rsidP="00DC1D60">
            <w:pPr>
              <w:pStyle w:val="Bezodstpw1"/>
              <w:rPr>
                <w:sz w:val="18"/>
                <w:szCs w:val="18"/>
              </w:rPr>
            </w:pPr>
            <w:r w:rsidRPr="00DC1D60">
              <w:rPr>
                <w:sz w:val="18"/>
                <w:szCs w:val="18"/>
              </w:rPr>
              <w:t>• Minimalna liczba grup użytkowników: 256</w:t>
            </w:r>
          </w:p>
          <w:p w14:paraId="180B5B44" w14:textId="77777777" w:rsidR="00125BD6" w:rsidRPr="00DC1D60" w:rsidRDefault="00125BD6" w:rsidP="00DC1D60">
            <w:pPr>
              <w:pStyle w:val="Bezodstpw1"/>
              <w:rPr>
                <w:sz w:val="18"/>
                <w:szCs w:val="18"/>
              </w:rPr>
            </w:pPr>
            <w:r w:rsidRPr="00DC1D60">
              <w:rPr>
                <w:sz w:val="18"/>
                <w:szCs w:val="18"/>
              </w:rPr>
              <w:t>• Minimalna liczba folderów współdzielonych: 512</w:t>
            </w:r>
          </w:p>
          <w:p w14:paraId="015B919E" w14:textId="2A6015B7" w:rsidR="00125BD6" w:rsidRPr="00DC1D60" w:rsidRDefault="00125BD6" w:rsidP="00DC1D60">
            <w:pPr>
              <w:pStyle w:val="Bezodstpw1"/>
              <w:rPr>
                <w:sz w:val="18"/>
                <w:szCs w:val="18"/>
              </w:rPr>
            </w:pPr>
            <w:r w:rsidRPr="00DC1D60">
              <w:rPr>
                <w:sz w:val="18"/>
                <w:szCs w:val="18"/>
              </w:rPr>
              <w:t>• Minimalna liczba jednoczesnych połączeń CIFS/AFP/NFS/FTP: 500*</w:t>
            </w:r>
          </w:p>
          <w:p w14:paraId="38D06DF4" w14:textId="21967D53" w:rsidR="00125BD6" w:rsidRPr="00DC1D60" w:rsidRDefault="00125BD6" w:rsidP="00A52CBC">
            <w:pPr>
              <w:pStyle w:val="Bezodstpw1"/>
              <w:rPr>
                <w:sz w:val="18"/>
                <w:szCs w:val="18"/>
              </w:rPr>
            </w:pPr>
            <w:r w:rsidRPr="00DC1D60">
              <w:rPr>
                <w:sz w:val="18"/>
                <w:szCs w:val="18"/>
              </w:rPr>
              <w:t>*Liczba jednoczesnych połączeń może zostać zwiększona do 2 000 po zainstalowaniu co najmniej 8 GB pamięci RAM.</w:t>
            </w:r>
          </w:p>
        </w:tc>
      </w:tr>
      <w:tr w:rsidR="00125BD6" w:rsidRPr="00125BD6" w14:paraId="7F728397" w14:textId="77777777" w:rsidTr="00321DFD">
        <w:tc>
          <w:tcPr>
            <w:tcW w:w="421" w:type="dxa"/>
          </w:tcPr>
          <w:p w14:paraId="1E81E331" w14:textId="77777777" w:rsidR="00125BD6" w:rsidRPr="00DC1D60" w:rsidRDefault="00125BD6" w:rsidP="00DC1D60">
            <w:pPr>
              <w:pStyle w:val="Bezodstpw1"/>
              <w:rPr>
                <w:sz w:val="18"/>
                <w:szCs w:val="18"/>
              </w:rPr>
            </w:pPr>
            <w:r w:rsidRPr="00DC1D60">
              <w:rPr>
                <w:sz w:val="18"/>
                <w:szCs w:val="18"/>
              </w:rPr>
              <w:t>17</w:t>
            </w:r>
          </w:p>
        </w:tc>
        <w:tc>
          <w:tcPr>
            <w:tcW w:w="2551" w:type="dxa"/>
          </w:tcPr>
          <w:p w14:paraId="77F58412" w14:textId="77777777" w:rsidR="00125BD6" w:rsidRPr="00DC1D60" w:rsidRDefault="00125BD6" w:rsidP="00DC1D60">
            <w:pPr>
              <w:pStyle w:val="Bezodstpw1"/>
              <w:rPr>
                <w:b/>
                <w:bCs/>
                <w:sz w:val="18"/>
                <w:szCs w:val="18"/>
              </w:rPr>
            </w:pPr>
            <w:r w:rsidRPr="00DC1D60">
              <w:rPr>
                <w:b/>
                <w:bCs/>
                <w:sz w:val="18"/>
                <w:szCs w:val="18"/>
              </w:rPr>
              <w:t>Uprawnienia</w:t>
            </w:r>
          </w:p>
        </w:tc>
        <w:tc>
          <w:tcPr>
            <w:tcW w:w="6090" w:type="dxa"/>
          </w:tcPr>
          <w:p w14:paraId="33592F26" w14:textId="619E77AE" w:rsidR="00125BD6" w:rsidRPr="001238F5" w:rsidRDefault="00125BD6" w:rsidP="00A52CBC">
            <w:pPr>
              <w:pStyle w:val="Bezodstpw1"/>
              <w:rPr>
                <w:sz w:val="18"/>
                <w:szCs w:val="18"/>
              </w:rPr>
            </w:pPr>
            <w:r w:rsidRPr="00DC1D60">
              <w:rPr>
                <w:sz w:val="18"/>
                <w:szCs w:val="18"/>
              </w:rPr>
              <w:t xml:space="preserve">Uprawnienia listy kontroli dostępu systemu Windows® (ACL) i </w:t>
            </w:r>
            <w:r w:rsidRPr="001238F5">
              <w:rPr>
                <w:sz w:val="18"/>
                <w:szCs w:val="18"/>
              </w:rPr>
              <w:t>aplikacji</w:t>
            </w:r>
          </w:p>
        </w:tc>
      </w:tr>
      <w:tr w:rsidR="00125BD6" w:rsidRPr="001238F5" w14:paraId="2B37F6BD" w14:textId="77777777" w:rsidTr="00321DFD">
        <w:tc>
          <w:tcPr>
            <w:tcW w:w="421" w:type="dxa"/>
          </w:tcPr>
          <w:p w14:paraId="672F404C" w14:textId="77777777" w:rsidR="00125BD6" w:rsidRPr="00DC1D60" w:rsidRDefault="00125BD6" w:rsidP="00DC1D60">
            <w:pPr>
              <w:pStyle w:val="Bezodstpw1"/>
              <w:rPr>
                <w:sz w:val="18"/>
                <w:szCs w:val="18"/>
              </w:rPr>
            </w:pPr>
            <w:r w:rsidRPr="00DC1D60">
              <w:rPr>
                <w:sz w:val="18"/>
                <w:szCs w:val="18"/>
              </w:rPr>
              <w:t>18</w:t>
            </w:r>
          </w:p>
        </w:tc>
        <w:tc>
          <w:tcPr>
            <w:tcW w:w="2551" w:type="dxa"/>
          </w:tcPr>
          <w:p w14:paraId="1AC29AF9" w14:textId="77777777" w:rsidR="00125BD6" w:rsidRPr="00DC1D60" w:rsidRDefault="00125BD6" w:rsidP="00DC1D60">
            <w:pPr>
              <w:pStyle w:val="Bezodstpw1"/>
              <w:rPr>
                <w:b/>
                <w:bCs/>
                <w:sz w:val="18"/>
                <w:szCs w:val="18"/>
              </w:rPr>
            </w:pPr>
            <w:r w:rsidRPr="00DC1D60">
              <w:rPr>
                <w:b/>
                <w:bCs/>
                <w:sz w:val="18"/>
                <w:szCs w:val="18"/>
              </w:rPr>
              <w:t>Wirtualizacja</w:t>
            </w:r>
          </w:p>
        </w:tc>
        <w:tc>
          <w:tcPr>
            <w:tcW w:w="6090" w:type="dxa"/>
          </w:tcPr>
          <w:p w14:paraId="7F52EC16" w14:textId="7009E515" w:rsidR="00125BD6" w:rsidRPr="001238F5" w:rsidRDefault="00125BD6" w:rsidP="00A52CBC">
            <w:pPr>
              <w:pStyle w:val="Bezodstpw1"/>
              <w:rPr>
                <w:sz w:val="18"/>
                <w:szCs w:val="18"/>
                <w:lang w:val="en-GB"/>
              </w:rPr>
            </w:pPr>
            <w:proofErr w:type="spellStart"/>
            <w:r w:rsidRPr="00DC1D60">
              <w:rPr>
                <w:sz w:val="18"/>
                <w:szCs w:val="18"/>
                <w:lang w:val="en-GB"/>
              </w:rPr>
              <w:t>Obsługa</w:t>
            </w:r>
            <w:proofErr w:type="spellEnd"/>
            <w:r w:rsidRPr="00DC1D60">
              <w:rPr>
                <w:sz w:val="18"/>
                <w:szCs w:val="18"/>
                <w:lang w:val="en-GB"/>
              </w:rPr>
              <w:t xml:space="preserve"> VMware vSphere with VAAI, Microsoft Hyper-V®, </w:t>
            </w:r>
            <w:r w:rsidRPr="001238F5">
              <w:rPr>
                <w:sz w:val="18"/>
                <w:szCs w:val="18"/>
                <w:lang w:val="en-GB"/>
              </w:rPr>
              <w:t>Citrix®, OpenStack®</w:t>
            </w:r>
          </w:p>
        </w:tc>
      </w:tr>
      <w:tr w:rsidR="00125BD6" w:rsidRPr="00125BD6" w14:paraId="0FD816F5" w14:textId="77777777" w:rsidTr="00321DFD">
        <w:tc>
          <w:tcPr>
            <w:tcW w:w="421" w:type="dxa"/>
          </w:tcPr>
          <w:p w14:paraId="1D01761F" w14:textId="77777777" w:rsidR="00125BD6" w:rsidRPr="00DC1D60" w:rsidRDefault="00125BD6" w:rsidP="00DC1D60">
            <w:pPr>
              <w:pStyle w:val="Bezodstpw1"/>
              <w:rPr>
                <w:sz w:val="18"/>
                <w:szCs w:val="18"/>
              </w:rPr>
            </w:pPr>
            <w:r w:rsidRPr="00DC1D60">
              <w:rPr>
                <w:sz w:val="18"/>
                <w:szCs w:val="18"/>
              </w:rPr>
              <w:t>19</w:t>
            </w:r>
          </w:p>
        </w:tc>
        <w:tc>
          <w:tcPr>
            <w:tcW w:w="2551" w:type="dxa"/>
          </w:tcPr>
          <w:p w14:paraId="5C1D4559" w14:textId="77777777" w:rsidR="00125BD6" w:rsidRPr="00DC1D60" w:rsidRDefault="00125BD6" w:rsidP="00DC1D60">
            <w:pPr>
              <w:pStyle w:val="Bezodstpw1"/>
              <w:rPr>
                <w:b/>
                <w:bCs/>
                <w:sz w:val="18"/>
                <w:szCs w:val="18"/>
              </w:rPr>
            </w:pPr>
            <w:r w:rsidRPr="00DC1D60">
              <w:rPr>
                <w:b/>
                <w:bCs/>
                <w:sz w:val="18"/>
                <w:szCs w:val="18"/>
              </w:rPr>
              <w:t>Usługa katalogowa</w:t>
            </w:r>
          </w:p>
        </w:tc>
        <w:tc>
          <w:tcPr>
            <w:tcW w:w="6090" w:type="dxa"/>
          </w:tcPr>
          <w:p w14:paraId="726B0CD4" w14:textId="4E06FED0" w:rsidR="00125BD6" w:rsidRPr="00DC1D60" w:rsidRDefault="00125BD6" w:rsidP="00A52CBC">
            <w:pPr>
              <w:pStyle w:val="Bezodstpw1"/>
              <w:rPr>
                <w:sz w:val="18"/>
                <w:szCs w:val="18"/>
              </w:rPr>
            </w:pPr>
            <w:r w:rsidRPr="00DC1D60">
              <w:rPr>
                <w:sz w:val="18"/>
                <w:szCs w:val="18"/>
              </w:rPr>
              <w:t>Integracja z usługami Windows® AD, logowanie użytkowników domeny przez protokoły SMB/NFS/AFP/FTP lub aplikację File Station, integracja z LDAP</w:t>
            </w:r>
          </w:p>
        </w:tc>
      </w:tr>
      <w:tr w:rsidR="00125BD6" w:rsidRPr="00125BD6" w14:paraId="44F2EA96" w14:textId="77777777" w:rsidTr="00321DFD">
        <w:tc>
          <w:tcPr>
            <w:tcW w:w="421" w:type="dxa"/>
          </w:tcPr>
          <w:p w14:paraId="6FF564E1" w14:textId="77777777" w:rsidR="00125BD6" w:rsidRPr="00DC1D60" w:rsidRDefault="00125BD6" w:rsidP="00DC1D60">
            <w:pPr>
              <w:pStyle w:val="Bezodstpw1"/>
              <w:rPr>
                <w:sz w:val="18"/>
                <w:szCs w:val="18"/>
              </w:rPr>
            </w:pPr>
            <w:r w:rsidRPr="00DC1D60">
              <w:rPr>
                <w:sz w:val="18"/>
                <w:szCs w:val="18"/>
              </w:rPr>
              <w:lastRenderedPageBreak/>
              <w:t>20</w:t>
            </w:r>
          </w:p>
        </w:tc>
        <w:tc>
          <w:tcPr>
            <w:tcW w:w="2551" w:type="dxa"/>
          </w:tcPr>
          <w:p w14:paraId="342C0E90" w14:textId="77777777" w:rsidR="00125BD6" w:rsidRPr="00DC1D60" w:rsidRDefault="00125BD6" w:rsidP="00DC1D60">
            <w:pPr>
              <w:pStyle w:val="Bezodstpw1"/>
              <w:rPr>
                <w:b/>
                <w:bCs/>
                <w:sz w:val="18"/>
                <w:szCs w:val="18"/>
              </w:rPr>
            </w:pPr>
            <w:r w:rsidRPr="00DC1D60">
              <w:rPr>
                <w:b/>
                <w:bCs/>
                <w:sz w:val="18"/>
                <w:szCs w:val="18"/>
              </w:rPr>
              <w:t>Bezpieczeństwo</w:t>
            </w:r>
          </w:p>
        </w:tc>
        <w:tc>
          <w:tcPr>
            <w:tcW w:w="6090" w:type="dxa"/>
          </w:tcPr>
          <w:p w14:paraId="6E4E17C6" w14:textId="559A7A5C" w:rsidR="00125BD6" w:rsidRPr="00DC1D60" w:rsidRDefault="00125BD6" w:rsidP="00A52CBC">
            <w:pPr>
              <w:pStyle w:val="Bezodstpw1"/>
              <w:rPr>
                <w:sz w:val="18"/>
                <w:szCs w:val="18"/>
                <w:shd w:val="clear" w:color="auto" w:fill="FAF9F8"/>
              </w:rPr>
            </w:pPr>
            <w:r w:rsidRPr="00DC1D60">
              <w:rPr>
                <w:sz w:val="18"/>
                <w:szCs w:val="18"/>
                <w:shd w:val="clear" w:color="auto" w:fill="FAF9F8"/>
              </w:rPr>
              <w:t xml:space="preserve">Zapora, szyfrowany folder współdzielony, szyfrowanie SMB, FTP przez SSL/TLS, SFTP, </w:t>
            </w:r>
            <w:proofErr w:type="spellStart"/>
            <w:r w:rsidRPr="00DC1D60">
              <w:rPr>
                <w:sz w:val="18"/>
                <w:szCs w:val="18"/>
                <w:shd w:val="clear" w:color="auto" w:fill="FAF9F8"/>
              </w:rPr>
              <w:t>rsync</w:t>
            </w:r>
            <w:proofErr w:type="spellEnd"/>
            <w:r w:rsidRPr="00DC1D60">
              <w:rPr>
                <w:sz w:val="18"/>
                <w:szCs w:val="18"/>
                <w:shd w:val="clear" w:color="auto" w:fill="FAF9F8"/>
              </w:rPr>
              <w:t xml:space="preserve"> przez SSH, automatyczne blokowanie logowania, obsługa </w:t>
            </w:r>
            <w:proofErr w:type="spellStart"/>
            <w:r w:rsidRPr="00DC1D60">
              <w:rPr>
                <w:sz w:val="18"/>
                <w:szCs w:val="18"/>
                <w:shd w:val="clear" w:color="auto" w:fill="FAF9F8"/>
              </w:rPr>
              <w:t>Let's</w:t>
            </w:r>
            <w:proofErr w:type="spellEnd"/>
            <w:r w:rsidRPr="00DC1D60">
              <w:rPr>
                <w:sz w:val="18"/>
                <w:szCs w:val="18"/>
                <w:shd w:val="clear" w:color="auto" w:fill="FAF9F8"/>
              </w:rPr>
              <w:t xml:space="preserve"> </w:t>
            </w:r>
            <w:proofErr w:type="spellStart"/>
            <w:r w:rsidRPr="00DC1D60">
              <w:rPr>
                <w:sz w:val="18"/>
                <w:szCs w:val="18"/>
                <w:shd w:val="clear" w:color="auto" w:fill="FAF9F8"/>
              </w:rPr>
              <w:t>Encrypt</w:t>
            </w:r>
            <w:proofErr w:type="spellEnd"/>
            <w:r w:rsidRPr="00DC1D60">
              <w:rPr>
                <w:sz w:val="18"/>
                <w:szCs w:val="18"/>
                <w:shd w:val="clear" w:color="auto" w:fill="FAF9F8"/>
              </w:rPr>
              <w:t>, HTTPS (dostosowywane mechanizmy szyfrowania)</w:t>
            </w:r>
          </w:p>
        </w:tc>
      </w:tr>
      <w:tr w:rsidR="00125BD6" w:rsidRPr="00125BD6" w14:paraId="0CEEE589" w14:textId="77777777" w:rsidTr="00321DFD">
        <w:tc>
          <w:tcPr>
            <w:tcW w:w="421" w:type="dxa"/>
          </w:tcPr>
          <w:p w14:paraId="361E4673" w14:textId="77777777" w:rsidR="00125BD6" w:rsidRPr="00DC1D60" w:rsidRDefault="00125BD6" w:rsidP="00DC1D60">
            <w:pPr>
              <w:pStyle w:val="Bezodstpw1"/>
              <w:rPr>
                <w:sz w:val="18"/>
                <w:szCs w:val="18"/>
              </w:rPr>
            </w:pPr>
            <w:r w:rsidRPr="00DC1D60">
              <w:rPr>
                <w:sz w:val="18"/>
                <w:szCs w:val="18"/>
              </w:rPr>
              <w:t>21</w:t>
            </w:r>
          </w:p>
        </w:tc>
        <w:tc>
          <w:tcPr>
            <w:tcW w:w="2551" w:type="dxa"/>
          </w:tcPr>
          <w:p w14:paraId="428167F8" w14:textId="77777777" w:rsidR="00125BD6" w:rsidRPr="00DC1D60" w:rsidRDefault="00125BD6" w:rsidP="00DC1D60">
            <w:pPr>
              <w:pStyle w:val="Bezodstpw1"/>
              <w:rPr>
                <w:b/>
                <w:bCs/>
                <w:sz w:val="18"/>
                <w:szCs w:val="18"/>
              </w:rPr>
            </w:pPr>
            <w:r w:rsidRPr="00DC1D60">
              <w:rPr>
                <w:b/>
                <w:bCs/>
                <w:sz w:val="18"/>
                <w:szCs w:val="18"/>
              </w:rPr>
              <w:t>Obsługiwane przeglądarki</w:t>
            </w:r>
          </w:p>
        </w:tc>
        <w:tc>
          <w:tcPr>
            <w:tcW w:w="6090" w:type="dxa"/>
          </w:tcPr>
          <w:p w14:paraId="73C2A2DD" w14:textId="31C997A8" w:rsidR="00125BD6" w:rsidRPr="00DC1D60" w:rsidRDefault="00125BD6" w:rsidP="00A52CBC">
            <w:pPr>
              <w:pStyle w:val="Bezodstpw1"/>
              <w:rPr>
                <w:sz w:val="18"/>
                <w:szCs w:val="18"/>
                <w:shd w:val="clear" w:color="auto" w:fill="FAF9F8"/>
              </w:rPr>
            </w:pPr>
            <w:r w:rsidRPr="001238F5">
              <w:rPr>
                <w:sz w:val="18"/>
                <w:szCs w:val="18"/>
                <w:shd w:val="clear" w:color="auto" w:fill="FAF9F8"/>
              </w:rPr>
              <w:t xml:space="preserve">Google Chrome®, </w:t>
            </w:r>
            <w:proofErr w:type="spellStart"/>
            <w:r w:rsidRPr="001238F5">
              <w:rPr>
                <w:sz w:val="18"/>
                <w:szCs w:val="18"/>
                <w:shd w:val="clear" w:color="auto" w:fill="FAF9F8"/>
              </w:rPr>
              <w:t>Firefox</w:t>
            </w:r>
            <w:proofErr w:type="spellEnd"/>
            <w:r w:rsidRPr="001238F5">
              <w:rPr>
                <w:sz w:val="18"/>
                <w:szCs w:val="18"/>
                <w:shd w:val="clear" w:color="auto" w:fill="FAF9F8"/>
              </w:rPr>
              <w:t xml:space="preserve">®, Microsoft Edge®, Safari® 13 i </w:t>
            </w:r>
            <w:r w:rsidRPr="00DC1D60">
              <w:rPr>
                <w:sz w:val="18"/>
                <w:szCs w:val="18"/>
                <w:shd w:val="clear" w:color="auto" w:fill="FAF9F8"/>
              </w:rPr>
              <w:t>nowsze oraz Safari (iOS 13.0 i nowsze) na urządzeniach iPad, Chrome (Android™ 11.0 i nowsze) na tabletach</w:t>
            </w:r>
          </w:p>
        </w:tc>
      </w:tr>
      <w:tr w:rsidR="00125BD6" w:rsidRPr="00125BD6" w14:paraId="7A430B22" w14:textId="77777777" w:rsidTr="00321DFD">
        <w:tc>
          <w:tcPr>
            <w:tcW w:w="421" w:type="dxa"/>
          </w:tcPr>
          <w:p w14:paraId="43E87157" w14:textId="77777777" w:rsidR="00125BD6" w:rsidRPr="00DC1D60" w:rsidRDefault="00125BD6" w:rsidP="00DC1D60">
            <w:pPr>
              <w:pStyle w:val="Bezodstpw1"/>
              <w:rPr>
                <w:sz w:val="18"/>
                <w:szCs w:val="18"/>
              </w:rPr>
            </w:pPr>
            <w:r w:rsidRPr="00DC1D60">
              <w:rPr>
                <w:sz w:val="18"/>
                <w:szCs w:val="18"/>
              </w:rPr>
              <w:t>22</w:t>
            </w:r>
          </w:p>
        </w:tc>
        <w:tc>
          <w:tcPr>
            <w:tcW w:w="2551" w:type="dxa"/>
          </w:tcPr>
          <w:p w14:paraId="4750F5C4" w14:textId="77777777" w:rsidR="00125BD6" w:rsidRPr="00DC1D60" w:rsidRDefault="00125BD6" w:rsidP="00DC1D60">
            <w:pPr>
              <w:pStyle w:val="Bezodstpw1"/>
              <w:rPr>
                <w:b/>
                <w:bCs/>
                <w:sz w:val="18"/>
                <w:szCs w:val="18"/>
              </w:rPr>
            </w:pPr>
            <w:r w:rsidRPr="00DC1D60">
              <w:rPr>
                <w:b/>
                <w:bCs/>
                <w:sz w:val="18"/>
                <w:szCs w:val="18"/>
              </w:rPr>
              <w:t>Oprogramowanie</w:t>
            </w:r>
          </w:p>
        </w:tc>
        <w:tc>
          <w:tcPr>
            <w:tcW w:w="6090" w:type="dxa"/>
          </w:tcPr>
          <w:p w14:paraId="07F12DE8" w14:textId="77777777" w:rsidR="00125BD6" w:rsidRPr="00DC1D60" w:rsidRDefault="00125BD6" w:rsidP="00DC1D60">
            <w:pPr>
              <w:pStyle w:val="Bezodstpw1"/>
              <w:rPr>
                <w:sz w:val="18"/>
                <w:szCs w:val="18"/>
              </w:rPr>
            </w:pPr>
            <w:r w:rsidRPr="00DC1D60">
              <w:rPr>
                <w:sz w:val="18"/>
                <w:szCs w:val="18"/>
              </w:rPr>
              <w:t xml:space="preserve">Urządzenie musi umożliwiać utworzenie przestrzeni dyskowej w oparciu o nowoczesny system plików, który będzie zapewniał obsługę migawek, generowania sum kontrolnych CRC a także lustrzanych kopii metadanych aby zapewnić całkowitą integralność danych biznesowych. </w:t>
            </w:r>
          </w:p>
          <w:p w14:paraId="4A7ADE9E" w14:textId="77777777" w:rsidR="00125BD6" w:rsidRPr="00DC1D60" w:rsidRDefault="00125BD6" w:rsidP="00DC1D60">
            <w:pPr>
              <w:pStyle w:val="Bezodstpw1"/>
              <w:rPr>
                <w:sz w:val="18"/>
                <w:szCs w:val="18"/>
              </w:rPr>
            </w:pPr>
            <w:r w:rsidRPr="00DC1D60">
              <w:rPr>
                <w:sz w:val="18"/>
                <w:szCs w:val="18"/>
              </w:rPr>
              <w:t>Dodatkowo wspomniany system musi wspierać ustawienie limitu dla folderów współdzielonych oraz szybkie klonowanie całych folderów współdzielonych</w:t>
            </w:r>
          </w:p>
          <w:p w14:paraId="47B6D4E7" w14:textId="3BCD151A" w:rsidR="00125BD6" w:rsidRPr="00DC1D60" w:rsidRDefault="00125BD6" w:rsidP="00DC1D60">
            <w:pPr>
              <w:pStyle w:val="Bezodstpw1"/>
              <w:rPr>
                <w:sz w:val="18"/>
                <w:szCs w:val="18"/>
              </w:rPr>
            </w:pPr>
            <w:r w:rsidRPr="00DC1D60">
              <w:rPr>
                <w:sz w:val="18"/>
                <w:szCs w:val="18"/>
              </w:rPr>
              <w:t>• Oprogramowanie zarządzające serwerem NAS musi zapewnić darmowe, kompleksowe rozwiązanie do tworzenia kopii zapasowych przeznaczone dla heterogenicznych środowisk IT, umożliwiające zdalne zarządzanie i monitorowanie ochrony komputerów, serwerów i maszyn wirtualnych na jednym, centralnym, przyjaznym dla administratora interfejsie. Ponadto gromadzone dane na urządzeniu mają mieć możliwość replikacji jako lokalne kopie zapasowe, sieciowe kopie zapasowe i kopie zapasowe danych w chmurach publicznych przy użyciu darmowego narzędzia instalowanego z Centrum Pakietów</w:t>
            </w:r>
          </w:p>
          <w:p w14:paraId="7A200A4B" w14:textId="0C889969" w:rsidR="00125BD6" w:rsidRPr="00DC1D60" w:rsidRDefault="00125BD6" w:rsidP="00DC1D60">
            <w:pPr>
              <w:pStyle w:val="Bezodstpw1"/>
              <w:rPr>
                <w:sz w:val="18"/>
                <w:szCs w:val="18"/>
              </w:rPr>
            </w:pPr>
            <w:r w:rsidRPr="00DC1D60">
              <w:rPr>
                <w:sz w:val="18"/>
                <w:szCs w:val="18"/>
              </w:rPr>
              <w:t xml:space="preserve">• Wymaga się zapewnienia darmowej aplikacji do realizacji chmury prywatnej bez opłat cyklicznych, która będzie posiadała wygodną konsolę administratora zarządzaną z GUI a także </w:t>
            </w:r>
            <w:proofErr w:type="spellStart"/>
            <w:r w:rsidRPr="00DC1D60">
              <w:rPr>
                <w:sz w:val="18"/>
                <w:szCs w:val="18"/>
              </w:rPr>
              <w:t>agenty</w:t>
            </w:r>
            <w:proofErr w:type="spellEnd"/>
            <w:r w:rsidRPr="00DC1D60">
              <w:rPr>
                <w:sz w:val="18"/>
                <w:szCs w:val="18"/>
              </w:rPr>
              <w:t xml:space="preserve"> na urządzenia PC/MAC oraz aplikację mobilną na Android/iOS. Usługa powinna umożliwiać udostępnianie zasobów serwera NAS, synchronizację i tworzenie kopii zapasowych podłączonych urządzeń a także wspierać algorytm </w:t>
            </w:r>
            <w:proofErr w:type="spellStart"/>
            <w:r w:rsidRPr="00DC1D60">
              <w:rPr>
                <w:sz w:val="18"/>
                <w:szCs w:val="18"/>
              </w:rPr>
              <w:t>Intelliversioning</w:t>
            </w:r>
            <w:proofErr w:type="spellEnd"/>
            <w:r w:rsidRPr="00DC1D60">
              <w:rPr>
                <w:sz w:val="18"/>
                <w:szCs w:val="18"/>
              </w:rPr>
              <w:t xml:space="preserve">. Ponadto omawiana usługa powinna umożliwiać pracę z dokumentami biurowymi (edytor tekstowy, arkusz kalkulacyjny, pokaz slajdów) i wpierać wersjonowanie oraz edycję tworzonych plików </w:t>
            </w:r>
            <w:proofErr w:type="spellStart"/>
            <w:r w:rsidRPr="00DC1D60">
              <w:rPr>
                <w:sz w:val="18"/>
                <w:szCs w:val="18"/>
              </w:rPr>
              <w:t>office</w:t>
            </w:r>
            <w:proofErr w:type="spellEnd"/>
            <w:r w:rsidRPr="00DC1D60">
              <w:rPr>
                <w:sz w:val="18"/>
                <w:szCs w:val="18"/>
              </w:rPr>
              <w:t xml:space="preserve"> w czasie rzeczywistym.</w:t>
            </w:r>
          </w:p>
          <w:p w14:paraId="0DC3223F" w14:textId="7053AE22" w:rsidR="00125BD6" w:rsidRPr="00DC1D60" w:rsidRDefault="00125BD6" w:rsidP="00DC1D60">
            <w:pPr>
              <w:pStyle w:val="Bezodstpw1"/>
              <w:rPr>
                <w:sz w:val="18"/>
                <w:szCs w:val="18"/>
              </w:rPr>
            </w:pPr>
            <w:r w:rsidRPr="00DC1D60">
              <w:rPr>
                <w:sz w:val="18"/>
                <w:szCs w:val="18"/>
              </w:rPr>
              <w:t>• Urządzenie musi umożliwiać pracę w trybie klastra wysokiej dostępności (HA) aby zapewnić nieprzerwany,  natychmiastowy dostęp do zasobów bez widocznych zmian w użytkowaniu (konfiguracja jako jeden spójny system).  Wszystkie dane z powodzeniem zapisane na serwerze aktywnym będą na bieżąco kopiowane do serwera  pasywnego zapewniając replikację w czasie rzeczywistym i dostęp do danych oraz usług w przypadku uszkodzenia jednostki aktywnej dając gwarancję ciągłości pracy.</w:t>
            </w:r>
          </w:p>
          <w:p w14:paraId="12058EC6" w14:textId="77777777" w:rsidR="00125BD6" w:rsidRPr="00DC1D60" w:rsidRDefault="00125BD6" w:rsidP="00DC1D60">
            <w:pPr>
              <w:pStyle w:val="Bezodstpw1"/>
              <w:rPr>
                <w:sz w:val="18"/>
                <w:szCs w:val="18"/>
              </w:rPr>
            </w:pPr>
            <w:r w:rsidRPr="00DC1D60">
              <w:rPr>
                <w:sz w:val="18"/>
                <w:szCs w:val="18"/>
              </w:rPr>
              <w:t>Utworzenie klastra HA ma się opierać o 2 identyczne urządzenia</w:t>
            </w:r>
          </w:p>
        </w:tc>
      </w:tr>
      <w:tr w:rsidR="00125BD6" w:rsidRPr="00125BD6" w14:paraId="605FBB0B" w14:textId="77777777" w:rsidTr="00321DFD">
        <w:tc>
          <w:tcPr>
            <w:tcW w:w="421" w:type="dxa"/>
          </w:tcPr>
          <w:p w14:paraId="790F02F2" w14:textId="77777777" w:rsidR="00125BD6" w:rsidRPr="00DC1D60" w:rsidRDefault="00125BD6" w:rsidP="00DC1D60">
            <w:pPr>
              <w:pStyle w:val="Bezodstpw1"/>
              <w:rPr>
                <w:sz w:val="18"/>
                <w:szCs w:val="18"/>
              </w:rPr>
            </w:pPr>
            <w:r w:rsidRPr="00DC1D60">
              <w:rPr>
                <w:sz w:val="18"/>
                <w:szCs w:val="18"/>
              </w:rPr>
              <w:t>23</w:t>
            </w:r>
          </w:p>
        </w:tc>
        <w:tc>
          <w:tcPr>
            <w:tcW w:w="2551" w:type="dxa"/>
          </w:tcPr>
          <w:p w14:paraId="4FF0F7D2" w14:textId="77777777" w:rsidR="00125BD6" w:rsidRPr="00DC1D60" w:rsidRDefault="00125BD6" w:rsidP="00DC1D60">
            <w:pPr>
              <w:pStyle w:val="Bezodstpw1"/>
              <w:rPr>
                <w:b/>
                <w:bCs/>
                <w:sz w:val="18"/>
                <w:szCs w:val="18"/>
              </w:rPr>
            </w:pPr>
            <w:r w:rsidRPr="00DC1D60">
              <w:rPr>
                <w:b/>
                <w:bCs/>
                <w:sz w:val="18"/>
                <w:szCs w:val="18"/>
              </w:rPr>
              <w:t>Konserwacja</w:t>
            </w:r>
          </w:p>
        </w:tc>
        <w:tc>
          <w:tcPr>
            <w:tcW w:w="6090" w:type="dxa"/>
          </w:tcPr>
          <w:p w14:paraId="04F2597D" w14:textId="532347FF" w:rsidR="00125BD6" w:rsidRPr="00DC1D60" w:rsidRDefault="00125BD6" w:rsidP="00A52CBC">
            <w:pPr>
              <w:pStyle w:val="Bezodstpw1"/>
              <w:rPr>
                <w:sz w:val="18"/>
                <w:szCs w:val="18"/>
                <w:shd w:val="clear" w:color="auto" w:fill="FAF9F8"/>
              </w:rPr>
            </w:pPr>
            <w:r w:rsidRPr="00DC1D60">
              <w:rPr>
                <w:sz w:val="18"/>
                <w:szCs w:val="18"/>
                <w:shd w:val="clear" w:color="auto" w:fill="FAF9F8"/>
              </w:rPr>
              <w:t xml:space="preserve">Konserwację urządzenia należy przeprowadzać przy użyciu dodatkowych, wygodnych w użyciu przesuwnych szyn </w:t>
            </w:r>
            <w:proofErr w:type="spellStart"/>
            <w:r w:rsidRPr="00DC1D60">
              <w:rPr>
                <w:sz w:val="18"/>
                <w:szCs w:val="18"/>
                <w:shd w:val="clear" w:color="auto" w:fill="FAF9F8"/>
              </w:rPr>
              <w:t>rack</w:t>
            </w:r>
            <w:proofErr w:type="spellEnd"/>
          </w:p>
        </w:tc>
      </w:tr>
      <w:tr w:rsidR="00125BD6" w:rsidRPr="00125BD6" w14:paraId="0945A8A4" w14:textId="77777777" w:rsidTr="00321DFD">
        <w:tc>
          <w:tcPr>
            <w:tcW w:w="421" w:type="dxa"/>
          </w:tcPr>
          <w:p w14:paraId="53977C65" w14:textId="77777777" w:rsidR="00125BD6" w:rsidRPr="00DC1D60" w:rsidRDefault="00125BD6" w:rsidP="00DC1D60">
            <w:pPr>
              <w:pStyle w:val="Bezodstpw1"/>
              <w:rPr>
                <w:sz w:val="18"/>
                <w:szCs w:val="18"/>
              </w:rPr>
            </w:pPr>
            <w:r w:rsidRPr="00DC1D60">
              <w:rPr>
                <w:sz w:val="18"/>
                <w:szCs w:val="18"/>
              </w:rPr>
              <w:t>24</w:t>
            </w:r>
          </w:p>
        </w:tc>
        <w:tc>
          <w:tcPr>
            <w:tcW w:w="2551" w:type="dxa"/>
          </w:tcPr>
          <w:p w14:paraId="758C2201" w14:textId="77777777" w:rsidR="00125BD6" w:rsidRPr="00DC1D60" w:rsidRDefault="00125BD6" w:rsidP="00DC1D60">
            <w:pPr>
              <w:pStyle w:val="Bezodstpw1"/>
              <w:rPr>
                <w:b/>
                <w:bCs/>
                <w:sz w:val="18"/>
                <w:szCs w:val="18"/>
              </w:rPr>
            </w:pPr>
            <w:r w:rsidRPr="00DC1D60">
              <w:rPr>
                <w:b/>
                <w:bCs/>
                <w:sz w:val="18"/>
                <w:szCs w:val="18"/>
              </w:rPr>
              <w:t>Gwarancja</w:t>
            </w:r>
          </w:p>
        </w:tc>
        <w:tc>
          <w:tcPr>
            <w:tcW w:w="6090" w:type="dxa"/>
          </w:tcPr>
          <w:p w14:paraId="1C016F1C" w14:textId="77777777" w:rsidR="00125BD6" w:rsidRPr="00DC1D60" w:rsidRDefault="00125BD6" w:rsidP="00DC1D60">
            <w:pPr>
              <w:pStyle w:val="Bezodstpw1"/>
              <w:rPr>
                <w:sz w:val="18"/>
                <w:szCs w:val="18"/>
                <w:shd w:val="clear" w:color="auto" w:fill="FAF9F8"/>
              </w:rPr>
            </w:pPr>
            <w:r w:rsidRPr="00DC1D60">
              <w:rPr>
                <w:sz w:val="18"/>
                <w:szCs w:val="18"/>
                <w:shd w:val="clear" w:color="auto" w:fill="FAF9F8"/>
              </w:rPr>
              <w:t>3 lata na urządzenia główne</w:t>
            </w:r>
          </w:p>
          <w:p w14:paraId="7E104AA0" w14:textId="77777777" w:rsidR="00125BD6" w:rsidRPr="00DC1D60" w:rsidRDefault="00125BD6" w:rsidP="00DC1D60">
            <w:pPr>
              <w:pStyle w:val="Bezodstpw1"/>
              <w:rPr>
                <w:sz w:val="18"/>
                <w:szCs w:val="18"/>
                <w:shd w:val="clear" w:color="auto" w:fill="FAF9F8"/>
              </w:rPr>
            </w:pPr>
            <w:r w:rsidRPr="00DC1D60">
              <w:rPr>
                <w:sz w:val="18"/>
                <w:szCs w:val="18"/>
                <w:shd w:val="clear" w:color="auto" w:fill="FAF9F8"/>
              </w:rPr>
              <w:t>• 3 lata na dodatkową półkę rozszerzającą</w:t>
            </w:r>
          </w:p>
          <w:p w14:paraId="520BEAF0" w14:textId="77777777" w:rsidR="00125BD6" w:rsidRPr="00DC1D60" w:rsidRDefault="00125BD6" w:rsidP="00DC1D60">
            <w:pPr>
              <w:pStyle w:val="Bezodstpw1"/>
              <w:rPr>
                <w:sz w:val="18"/>
                <w:szCs w:val="18"/>
                <w:shd w:val="clear" w:color="auto" w:fill="FAF9F8"/>
              </w:rPr>
            </w:pPr>
            <w:r w:rsidRPr="00DC1D60">
              <w:rPr>
                <w:sz w:val="18"/>
                <w:szCs w:val="18"/>
                <w:shd w:val="clear" w:color="auto" w:fill="FAF9F8"/>
              </w:rPr>
              <w:t>• 5 lat na dyski twarde SSD</w:t>
            </w:r>
          </w:p>
          <w:p w14:paraId="2E40DB1F" w14:textId="77777777" w:rsidR="00125BD6" w:rsidRPr="00DC1D60" w:rsidRDefault="00125BD6" w:rsidP="00DC1D60">
            <w:pPr>
              <w:pStyle w:val="Bezodstpw1"/>
              <w:rPr>
                <w:sz w:val="18"/>
                <w:szCs w:val="18"/>
                <w:shd w:val="clear" w:color="auto" w:fill="FAF9F8"/>
              </w:rPr>
            </w:pPr>
            <w:r w:rsidRPr="00DC1D60">
              <w:rPr>
                <w:sz w:val="18"/>
                <w:szCs w:val="18"/>
                <w:shd w:val="clear" w:color="auto" w:fill="FAF9F8"/>
              </w:rPr>
              <w:t>• 5 lat na dodatkowe karty sieciowe</w:t>
            </w:r>
          </w:p>
          <w:p w14:paraId="1D741490" w14:textId="3920A4B9" w:rsidR="00125BD6" w:rsidRPr="00DC1D60" w:rsidRDefault="00125BD6" w:rsidP="00A52CBC">
            <w:pPr>
              <w:pStyle w:val="Bezodstpw1"/>
              <w:rPr>
                <w:sz w:val="18"/>
                <w:szCs w:val="18"/>
                <w:shd w:val="clear" w:color="auto" w:fill="FAF9F8"/>
              </w:rPr>
            </w:pPr>
            <w:r w:rsidRPr="00DC1D60">
              <w:rPr>
                <w:sz w:val="18"/>
                <w:szCs w:val="18"/>
                <w:shd w:val="clear" w:color="auto" w:fill="FAF9F8"/>
              </w:rPr>
              <w:t xml:space="preserve">• 1 rok na dodatkowe akcesoria montażowe w postaci przesuwnych szyn </w:t>
            </w:r>
            <w:proofErr w:type="spellStart"/>
            <w:r w:rsidRPr="00DC1D60">
              <w:rPr>
                <w:sz w:val="18"/>
                <w:szCs w:val="18"/>
                <w:shd w:val="clear" w:color="auto" w:fill="FAF9F8"/>
              </w:rPr>
              <w:t>rack</w:t>
            </w:r>
            <w:proofErr w:type="spellEnd"/>
          </w:p>
        </w:tc>
      </w:tr>
    </w:tbl>
    <w:p w14:paraId="50634443" w14:textId="77777777" w:rsidR="00125BD6" w:rsidRPr="00257D1E" w:rsidRDefault="00125BD6" w:rsidP="00257D1E">
      <w:pPr>
        <w:pStyle w:val="Bezodstpw1"/>
        <w:rPr>
          <w:sz w:val="18"/>
          <w:szCs w:val="18"/>
        </w:rPr>
      </w:pPr>
    </w:p>
    <w:p w14:paraId="0B3EB062" w14:textId="77777777" w:rsidR="00125BD6" w:rsidRPr="00125BD6" w:rsidRDefault="00125BD6" w:rsidP="007B7E0A">
      <w:pPr>
        <w:spacing w:line="240" w:lineRule="auto"/>
        <w:rPr>
          <w:rFonts w:cstheme="minorHAnsi"/>
          <w:b/>
          <w:color w:val="000000" w:themeColor="text1"/>
          <w:sz w:val="18"/>
          <w:szCs w:val="18"/>
          <w:highlight w:val="yellow"/>
        </w:rPr>
      </w:pPr>
      <w:r w:rsidRPr="00125BD6">
        <w:rPr>
          <w:rFonts w:cstheme="minorHAnsi"/>
          <w:b/>
          <w:color w:val="000000" w:themeColor="text1"/>
          <w:sz w:val="18"/>
          <w:szCs w:val="18"/>
          <w:u w:val="single"/>
        </w:rPr>
        <w:t>5. Serwer NAS przeznaczony do archiwizacji danych</w:t>
      </w:r>
    </w:p>
    <w:p w14:paraId="7F01649B" w14:textId="77777777" w:rsidR="00125BD6" w:rsidRPr="00125BD6" w:rsidRDefault="00125BD6" w:rsidP="007B7E0A">
      <w:pPr>
        <w:spacing w:after="160" w:line="240" w:lineRule="auto"/>
        <w:rPr>
          <w:rFonts w:eastAsia="cali" w:cstheme="minorHAnsi"/>
          <w:color w:val="000000" w:themeColor="text1"/>
          <w:sz w:val="18"/>
          <w:szCs w:val="18"/>
        </w:rPr>
      </w:pPr>
      <w:r w:rsidRPr="00125BD6">
        <w:rPr>
          <w:rFonts w:eastAsia="cali" w:cstheme="minorHAnsi"/>
          <w:color w:val="000000" w:themeColor="text1"/>
          <w:sz w:val="18"/>
          <w:szCs w:val="18"/>
        </w:rPr>
        <w:t xml:space="preserve">Zamawiający wymaga dostarczenia </w:t>
      </w:r>
      <w:r w:rsidRPr="00125BD6">
        <w:rPr>
          <w:rFonts w:eastAsia="cali" w:cstheme="minorHAnsi"/>
          <w:b/>
          <w:color w:val="000000" w:themeColor="text1"/>
          <w:sz w:val="18"/>
          <w:szCs w:val="18"/>
        </w:rPr>
        <w:t>Serwera NAS przeznaczonego do archiwizacji danych (1 szt.)</w:t>
      </w:r>
      <w:r w:rsidRPr="00125BD6">
        <w:rPr>
          <w:rFonts w:eastAsia="cali" w:cstheme="minorHAnsi"/>
          <w:color w:val="000000" w:themeColor="text1"/>
          <w:sz w:val="18"/>
          <w:szCs w:val="18"/>
        </w:rPr>
        <w:t xml:space="preserve"> spełniającego następujące parametry minimalne: </w:t>
      </w:r>
    </w:p>
    <w:tbl>
      <w:tblPr>
        <w:tblStyle w:val="Tabela-Siatka"/>
        <w:tblW w:w="0" w:type="auto"/>
        <w:tblLook w:val="04A0" w:firstRow="1" w:lastRow="0" w:firstColumn="1" w:lastColumn="0" w:noHBand="0" w:noVBand="1"/>
      </w:tblPr>
      <w:tblGrid>
        <w:gridCol w:w="507"/>
        <w:gridCol w:w="2465"/>
        <w:gridCol w:w="6090"/>
      </w:tblGrid>
      <w:tr w:rsidR="00125BD6" w:rsidRPr="00125BD6" w14:paraId="345DEA3E" w14:textId="77777777" w:rsidTr="00321DFD">
        <w:trPr>
          <w:trHeight w:val="273"/>
        </w:trPr>
        <w:tc>
          <w:tcPr>
            <w:tcW w:w="507" w:type="dxa"/>
          </w:tcPr>
          <w:p w14:paraId="737D99AC"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L.p.</w:t>
            </w:r>
          </w:p>
        </w:tc>
        <w:tc>
          <w:tcPr>
            <w:tcW w:w="2465" w:type="dxa"/>
          </w:tcPr>
          <w:p w14:paraId="347D55FE"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Nazwa parametru</w:t>
            </w:r>
          </w:p>
        </w:tc>
        <w:tc>
          <w:tcPr>
            <w:tcW w:w="6090" w:type="dxa"/>
          </w:tcPr>
          <w:p w14:paraId="4758CA83"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Wymagane minimalnie parametry techniczne</w:t>
            </w:r>
          </w:p>
        </w:tc>
      </w:tr>
      <w:tr w:rsidR="00125BD6" w:rsidRPr="00125BD6" w14:paraId="473D339A" w14:textId="77777777" w:rsidTr="00321DFD">
        <w:tc>
          <w:tcPr>
            <w:tcW w:w="507" w:type="dxa"/>
          </w:tcPr>
          <w:p w14:paraId="11F02085"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1</w:t>
            </w:r>
          </w:p>
        </w:tc>
        <w:tc>
          <w:tcPr>
            <w:tcW w:w="2465" w:type="dxa"/>
          </w:tcPr>
          <w:p w14:paraId="441C598B"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Obudowa</w:t>
            </w:r>
          </w:p>
        </w:tc>
        <w:tc>
          <w:tcPr>
            <w:tcW w:w="6090" w:type="dxa"/>
          </w:tcPr>
          <w:p w14:paraId="0EA4116D" w14:textId="77777777" w:rsidR="00125BD6" w:rsidRPr="00DC1D60" w:rsidRDefault="00125BD6" w:rsidP="00DC1D60">
            <w:pPr>
              <w:pStyle w:val="Bezodstpw1"/>
              <w:rPr>
                <w:rFonts w:asciiTheme="minorHAnsi" w:hAnsiTheme="minorHAnsi" w:cstheme="minorHAnsi"/>
                <w:sz w:val="18"/>
                <w:szCs w:val="18"/>
              </w:rPr>
            </w:pPr>
            <w:proofErr w:type="spellStart"/>
            <w:r w:rsidRPr="00DC1D60">
              <w:rPr>
                <w:rFonts w:asciiTheme="minorHAnsi" w:hAnsiTheme="minorHAnsi" w:cstheme="minorHAnsi"/>
                <w:sz w:val="18"/>
                <w:szCs w:val="18"/>
              </w:rPr>
              <w:t>Rack</w:t>
            </w:r>
            <w:proofErr w:type="spellEnd"/>
            <w:r w:rsidRPr="00DC1D60">
              <w:rPr>
                <w:rFonts w:asciiTheme="minorHAnsi" w:hAnsiTheme="minorHAnsi" w:cstheme="minorHAnsi"/>
                <w:sz w:val="18"/>
                <w:szCs w:val="18"/>
              </w:rPr>
              <w:t xml:space="preserve"> 2U (maks.)</w:t>
            </w:r>
          </w:p>
        </w:tc>
      </w:tr>
      <w:tr w:rsidR="00125BD6" w:rsidRPr="00125BD6" w14:paraId="037B388E" w14:textId="77777777" w:rsidTr="00321DFD">
        <w:tc>
          <w:tcPr>
            <w:tcW w:w="507" w:type="dxa"/>
          </w:tcPr>
          <w:p w14:paraId="11F16CD8"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2</w:t>
            </w:r>
          </w:p>
        </w:tc>
        <w:tc>
          <w:tcPr>
            <w:tcW w:w="2465" w:type="dxa"/>
          </w:tcPr>
          <w:p w14:paraId="75E96266"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Procesor</w:t>
            </w:r>
          </w:p>
        </w:tc>
        <w:tc>
          <w:tcPr>
            <w:tcW w:w="6090" w:type="dxa"/>
          </w:tcPr>
          <w:p w14:paraId="1570CB48"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Czterordzeniowy procesor o taktowaniu 2,2 GHz osiągający w </w:t>
            </w:r>
          </w:p>
          <w:p w14:paraId="2333561C"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teście </w:t>
            </w:r>
            <w:proofErr w:type="spellStart"/>
            <w:r w:rsidRPr="00DC1D60">
              <w:rPr>
                <w:rFonts w:asciiTheme="minorHAnsi" w:hAnsiTheme="minorHAnsi" w:cstheme="minorHAnsi"/>
                <w:sz w:val="18"/>
                <w:szCs w:val="18"/>
              </w:rPr>
              <w:t>PassMark</w:t>
            </w:r>
            <w:proofErr w:type="spellEnd"/>
            <w:r w:rsidRPr="00DC1D60">
              <w:rPr>
                <w:rFonts w:asciiTheme="minorHAnsi" w:hAnsiTheme="minorHAnsi" w:cstheme="minorHAnsi"/>
                <w:sz w:val="18"/>
                <w:szCs w:val="18"/>
              </w:rPr>
              <w:t xml:space="preserve"> na luty 2023 co najmniej 4 580 punktów</w:t>
            </w:r>
          </w:p>
        </w:tc>
      </w:tr>
      <w:tr w:rsidR="00125BD6" w:rsidRPr="00125BD6" w14:paraId="143EEB2D" w14:textId="77777777" w:rsidTr="00321DFD">
        <w:tc>
          <w:tcPr>
            <w:tcW w:w="507" w:type="dxa"/>
          </w:tcPr>
          <w:p w14:paraId="293564E5"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3</w:t>
            </w:r>
          </w:p>
        </w:tc>
        <w:tc>
          <w:tcPr>
            <w:tcW w:w="2465" w:type="dxa"/>
          </w:tcPr>
          <w:p w14:paraId="006C7FB6"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Sprzętowy mechanizm szyfrowania</w:t>
            </w:r>
          </w:p>
        </w:tc>
        <w:tc>
          <w:tcPr>
            <w:tcW w:w="6090" w:type="dxa"/>
          </w:tcPr>
          <w:p w14:paraId="5D6C066A"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Tak (AES-NI)</w:t>
            </w:r>
          </w:p>
        </w:tc>
      </w:tr>
      <w:tr w:rsidR="00125BD6" w:rsidRPr="00125BD6" w14:paraId="43B7F3D4" w14:textId="77777777" w:rsidTr="00321DFD">
        <w:tc>
          <w:tcPr>
            <w:tcW w:w="507" w:type="dxa"/>
          </w:tcPr>
          <w:p w14:paraId="4CD0D40B"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4</w:t>
            </w:r>
          </w:p>
        </w:tc>
        <w:tc>
          <w:tcPr>
            <w:tcW w:w="2465" w:type="dxa"/>
          </w:tcPr>
          <w:p w14:paraId="02639AC4"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Pamięć RAM</w:t>
            </w:r>
          </w:p>
        </w:tc>
        <w:tc>
          <w:tcPr>
            <w:tcW w:w="6090" w:type="dxa"/>
          </w:tcPr>
          <w:p w14:paraId="423512D7"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min. 2 GB pamięci ECC SODIMM z możliwością rozszerzenia do </w:t>
            </w:r>
          </w:p>
          <w:p w14:paraId="0920A072"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min. 32 GB</w:t>
            </w:r>
          </w:p>
        </w:tc>
      </w:tr>
      <w:tr w:rsidR="00125BD6" w:rsidRPr="00125BD6" w14:paraId="1E6817B8" w14:textId="77777777" w:rsidTr="00321DFD">
        <w:tc>
          <w:tcPr>
            <w:tcW w:w="507" w:type="dxa"/>
          </w:tcPr>
          <w:p w14:paraId="0311F19F"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lastRenderedPageBreak/>
              <w:t>5</w:t>
            </w:r>
          </w:p>
        </w:tc>
        <w:tc>
          <w:tcPr>
            <w:tcW w:w="2465" w:type="dxa"/>
          </w:tcPr>
          <w:p w14:paraId="626F1FED"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Przestrzeń dyskowa</w:t>
            </w:r>
          </w:p>
        </w:tc>
        <w:tc>
          <w:tcPr>
            <w:tcW w:w="6090" w:type="dxa"/>
          </w:tcPr>
          <w:p w14:paraId="5C28A5A8"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Wymaga się aby serwer NAS był wyposażony w maks. 8 kieszeni na dyski twarde typu hot-</w:t>
            </w:r>
            <w:proofErr w:type="spellStart"/>
            <w:r w:rsidRPr="00DC1D60">
              <w:rPr>
                <w:rFonts w:asciiTheme="minorHAnsi" w:hAnsiTheme="minorHAnsi" w:cstheme="minorHAnsi"/>
                <w:sz w:val="18"/>
                <w:szCs w:val="18"/>
                <w:shd w:val="clear" w:color="auto" w:fill="FAF9F8"/>
              </w:rPr>
              <w:t>swap</w:t>
            </w:r>
            <w:proofErr w:type="spellEnd"/>
            <w:r w:rsidRPr="00DC1D60">
              <w:rPr>
                <w:rFonts w:asciiTheme="minorHAnsi" w:hAnsiTheme="minorHAnsi" w:cstheme="minorHAnsi"/>
                <w:sz w:val="18"/>
                <w:szCs w:val="18"/>
                <w:shd w:val="clear" w:color="auto" w:fill="FAF9F8"/>
              </w:rPr>
              <w:t xml:space="preserve"> przy czym macierz musi się składać z jednostki głównej oraz półki rozszerzającej podłączanej za pomocą portu </w:t>
            </w:r>
            <w:proofErr w:type="spellStart"/>
            <w:r w:rsidRPr="00DC1D60">
              <w:rPr>
                <w:rFonts w:asciiTheme="minorHAnsi" w:hAnsiTheme="minorHAnsi" w:cstheme="minorHAnsi"/>
                <w:sz w:val="18"/>
                <w:szCs w:val="18"/>
                <w:shd w:val="clear" w:color="auto" w:fill="FAF9F8"/>
              </w:rPr>
              <w:t>eSATA</w:t>
            </w:r>
            <w:proofErr w:type="spellEnd"/>
            <w:r w:rsidRPr="00DC1D60">
              <w:rPr>
                <w:rFonts w:asciiTheme="minorHAnsi" w:hAnsiTheme="minorHAnsi" w:cstheme="minorHAnsi"/>
                <w:sz w:val="18"/>
                <w:szCs w:val="18"/>
                <w:shd w:val="clear" w:color="auto" w:fill="FAF9F8"/>
              </w:rPr>
              <w:t>.</w:t>
            </w:r>
          </w:p>
        </w:tc>
      </w:tr>
      <w:tr w:rsidR="00125BD6" w:rsidRPr="00125BD6" w14:paraId="27FB45B1" w14:textId="77777777" w:rsidTr="00321DFD">
        <w:trPr>
          <w:trHeight w:val="300"/>
        </w:trPr>
        <w:tc>
          <w:tcPr>
            <w:tcW w:w="507" w:type="dxa"/>
          </w:tcPr>
          <w:p w14:paraId="1A62A0B9"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6</w:t>
            </w:r>
          </w:p>
        </w:tc>
        <w:tc>
          <w:tcPr>
            <w:tcW w:w="2465" w:type="dxa"/>
          </w:tcPr>
          <w:p w14:paraId="54BC997F"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Dyski twarde</w:t>
            </w:r>
          </w:p>
          <w:p w14:paraId="62597121" w14:textId="77777777" w:rsidR="00125BD6" w:rsidRPr="00DC1D60" w:rsidRDefault="00125BD6" w:rsidP="00DC1D60">
            <w:pPr>
              <w:pStyle w:val="Bezodstpw1"/>
              <w:rPr>
                <w:rFonts w:asciiTheme="minorHAnsi" w:hAnsiTheme="minorHAnsi" w:cstheme="minorHAnsi"/>
                <w:b/>
                <w:bCs/>
                <w:sz w:val="18"/>
                <w:szCs w:val="18"/>
              </w:rPr>
            </w:pPr>
          </w:p>
        </w:tc>
        <w:tc>
          <w:tcPr>
            <w:tcW w:w="6090" w:type="dxa"/>
          </w:tcPr>
          <w:p w14:paraId="1C55F095"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Urządzenie musi być wyposażone w 8 dysków twardych SATA SSD 3.5” o pojemności min. 3 TB każdy. Średni czas do awarii (MTBF) musi wynosić min. 1 mln godzin. Dyski muszą być przystosowane do działania w trybie ciągłym 24/7 w macierzach dyskowych NAS. Dyski muszą posiadać funkcjonalność obniżającą pobór energii elektrycznej podczas okresów niskiej aktywności dysku.</w:t>
            </w:r>
          </w:p>
        </w:tc>
      </w:tr>
      <w:tr w:rsidR="00125BD6" w:rsidRPr="00125BD6" w14:paraId="7E99D3B2" w14:textId="77777777" w:rsidTr="00321DFD">
        <w:tc>
          <w:tcPr>
            <w:tcW w:w="507" w:type="dxa"/>
          </w:tcPr>
          <w:p w14:paraId="6DAD6EAA"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7</w:t>
            </w:r>
          </w:p>
        </w:tc>
        <w:tc>
          <w:tcPr>
            <w:tcW w:w="2465" w:type="dxa"/>
          </w:tcPr>
          <w:p w14:paraId="317B6805"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Porty zewnętrzne</w:t>
            </w:r>
          </w:p>
        </w:tc>
        <w:tc>
          <w:tcPr>
            <w:tcW w:w="6090" w:type="dxa"/>
          </w:tcPr>
          <w:p w14:paraId="66524FD2"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Minimum:</w:t>
            </w:r>
          </w:p>
          <w:p w14:paraId="7ECD1A7B"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2 porty USB 3.2.1</w:t>
            </w:r>
          </w:p>
          <w:p w14:paraId="1D7DCFCE"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xml:space="preserve">• 1 port </w:t>
            </w:r>
            <w:proofErr w:type="spellStart"/>
            <w:r w:rsidRPr="00DC1D60">
              <w:rPr>
                <w:rFonts w:asciiTheme="minorHAnsi" w:hAnsiTheme="minorHAnsi" w:cstheme="minorHAnsi"/>
                <w:sz w:val="18"/>
                <w:szCs w:val="18"/>
                <w:shd w:val="clear" w:color="auto" w:fill="FAF9F8"/>
              </w:rPr>
              <w:t>eSATA</w:t>
            </w:r>
            <w:proofErr w:type="spellEnd"/>
            <w:r w:rsidRPr="00DC1D60">
              <w:rPr>
                <w:rFonts w:asciiTheme="minorHAnsi" w:hAnsiTheme="minorHAnsi" w:cstheme="minorHAnsi"/>
                <w:sz w:val="18"/>
                <w:szCs w:val="18"/>
                <w:shd w:val="clear" w:color="auto" w:fill="FAF9F8"/>
              </w:rPr>
              <w:t xml:space="preserve"> (jako gniazdo rozszerzenia)</w:t>
            </w:r>
          </w:p>
        </w:tc>
      </w:tr>
      <w:tr w:rsidR="00125BD6" w:rsidRPr="00125BD6" w14:paraId="0BA026E4" w14:textId="77777777" w:rsidTr="00321DFD">
        <w:tc>
          <w:tcPr>
            <w:tcW w:w="507" w:type="dxa"/>
          </w:tcPr>
          <w:p w14:paraId="6E5B46E7"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8</w:t>
            </w:r>
          </w:p>
        </w:tc>
        <w:tc>
          <w:tcPr>
            <w:tcW w:w="2465" w:type="dxa"/>
          </w:tcPr>
          <w:p w14:paraId="3EBBF3D8"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Porty sieciowe</w:t>
            </w:r>
          </w:p>
        </w:tc>
        <w:tc>
          <w:tcPr>
            <w:tcW w:w="6090" w:type="dxa"/>
          </w:tcPr>
          <w:p w14:paraId="4B867CE9"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Minimum:</w:t>
            </w:r>
          </w:p>
          <w:p w14:paraId="2C8F9867" w14:textId="42268A0F"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shd w:val="clear" w:color="auto" w:fill="FAF9F8"/>
              </w:rPr>
              <w:t xml:space="preserve">• 4 porty 1GbE RJ45 (z obsługą funkcji Link </w:t>
            </w:r>
            <w:proofErr w:type="spellStart"/>
            <w:r w:rsidRPr="00DC1D60">
              <w:rPr>
                <w:rFonts w:asciiTheme="minorHAnsi" w:hAnsiTheme="minorHAnsi" w:cstheme="minorHAnsi"/>
                <w:sz w:val="18"/>
                <w:szCs w:val="18"/>
                <w:shd w:val="clear" w:color="auto" w:fill="FAF9F8"/>
              </w:rPr>
              <w:t>Aggregation</w:t>
            </w:r>
            <w:proofErr w:type="spellEnd"/>
            <w:r w:rsidRPr="00DC1D60">
              <w:rPr>
                <w:rFonts w:asciiTheme="minorHAnsi" w:hAnsiTheme="minorHAnsi" w:cstheme="minorHAnsi"/>
                <w:sz w:val="18"/>
                <w:szCs w:val="18"/>
                <w:shd w:val="clear" w:color="auto" w:fill="FAF9F8"/>
              </w:rPr>
              <w:t xml:space="preserve"> / przełączania awaryjnego)</w:t>
            </w:r>
          </w:p>
          <w:p w14:paraId="1BD669A9"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rPr>
              <w:t>1 port 10GbE RJ45 zrealizowany za pomocą dodatkowej, dedykowanej karty sieciowej tego samego producenta co urządzenie główne</w:t>
            </w:r>
          </w:p>
        </w:tc>
      </w:tr>
      <w:tr w:rsidR="00125BD6" w:rsidRPr="00125BD6" w14:paraId="2A56E6B8" w14:textId="77777777" w:rsidTr="00321DFD">
        <w:tc>
          <w:tcPr>
            <w:tcW w:w="507" w:type="dxa"/>
          </w:tcPr>
          <w:p w14:paraId="1A00B449"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9</w:t>
            </w:r>
          </w:p>
        </w:tc>
        <w:tc>
          <w:tcPr>
            <w:tcW w:w="2465" w:type="dxa"/>
          </w:tcPr>
          <w:p w14:paraId="2811203D"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Funkcja Wake on LAN/WAN</w:t>
            </w:r>
          </w:p>
        </w:tc>
        <w:tc>
          <w:tcPr>
            <w:tcW w:w="6090" w:type="dxa"/>
          </w:tcPr>
          <w:p w14:paraId="340E7979"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Tak</w:t>
            </w:r>
          </w:p>
        </w:tc>
      </w:tr>
      <w:tr w:rsidR="00125BD6" w:rsidRPr="00125BD6" w14:paraId="5031420D" w14:textId="77777777" w:rsidTr="00321DFD">
        <w:tc>
          <w:tcPr>
            <w:tcW w:w="507" w:type="dxa"/>
          </w:tcPr>
          <w:p w14:paraId="62DDF52C"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10</w:t>
            </w:r>
          </w:p>
        </w:tc>
        <w:tc>
          <w:tcPr>
            <w:tcW w:w="2465" w:type="dxa"/>
          </w:tcPr>
          <w:p w14:paraId="781396C0"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Gniazdo rozszerzeń PCIe 2.0</w:t>
            </w:r>
          </w:p>
        </w:tc>
        <w:tc>
          <w:tcPr>
            <w:tcW w:w="6090" w:type="dxa"/>
          </w:tcPr>
          <w:p w14:paraId="228B2C5A"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Min. 1x 4-liniowe gniazdo x8 gen. 3</w:t>
            </w:r>
          </w:p>
        </w:tc>
      </w:tr>
      <w:tr w:rsidR="00125BD6" w:rsidRPr="00125BD6" w14:paraId="2C34BA5E" w14:textId="77777777" w:rsidTr="00321DFD">
        <w:tc>
          <w:tcPr>
            <w:tcW w:w="507" w:type="dxa"/>
          </w:tcPr>
          <w:p w14:paraId="0CBFBFE6"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11</w:t>
            </w:r>
          </w:p>
        </w:tc>
        <w:tc>
          <w:tcPr>
            <w:tcW w:w="2465" w:type="dxa"/>
          </w:tcPr>
          <w:p w14:paraId="33317F7F"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Wentylator obudowy</w:t>
            </w:r>
          </w:p>
        </w:tc>
        <w:tc>
          <w:tcPr>
            <w:tcW w:w="6090" w:type="dxa"/>
          </w:tcPr>
          <w:p w14:paraId="0CF4F3AC"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Min. 3 wentylatory (40 × 40 × 20 mm)</w:t>
            </w:r>
          </w:p>
        </w:tc>
      </w:tr>
      <w:tr w:rsidR="00125BD6" w:rsidRPr="00125BD6" w14:paraId="55BA02E1" w14:textId="77777777" w:rsidTr="00321DFD">
        <w:tc>
          <w:tcPr>
            <w:tcW w:w="507" w:type="dxa"/>
          </w:tcPr>
          <w:p w14:paraId="7DDE7A6B"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12</w:t>
            </w:r>
          </w:p>
        </w:tc>
        <w:tc>
          <w:tcPr>
            <w:tcW w:w="2465" w:type="dxa"/>
          </w:tcPr>
          <w:p w14:paraId="5B0B45A5"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Obsługiwane protokoły sieciowe</w:t>
            </w:r>
          </w:p>
        </w:tc>
        <w:tc>
          <w:tcPr>
            <w:tcW w:w="6090" w:type="dxa"/>
          </w:tcPr>
          <w:p w14:paraId="303AAADF" w14:textId="588E98DB" w:rsidR="00125BD6" w:rsidRPr="00DC1D60" w:rsidRDefault="00125BD6" w:rsidP="00A52CBC">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Min. SMB1 (CIFS), SMB2, SMB3, NFSv3, NFSv4, NFSv4.1, NFS </w:t>
            </w:r>
            <w:proofErr w:type="spellStart"/>
            <w:r w:rsidRPr="001238F5">
              <w:rPr>
                <w:rFonts w:asciiTheme="minorHAnsi" w:hAnsiTheme="minorHAnsi" w:cstheme="minorHAnsi"/>
                <w:sz w:val="18"/>
                <w:szCs w:val="18"/>
              </w:rPr>
              <w:t>Kerberized</w:t>
            </w:r>
            <w:proofErr w:type="spellEnd"/>
            <w:r w:rsidRPr="001238F5">
              <w:rPr>
                <w:rFonts w:asciiTheme="minorHAnsi" w:hAnsiTheme="minorHAnsi" w:cstheme="minorHAnsi"/>
                <w:sz w:val="18"/>
                <w:szCs w:val="18"/>
              </w:rPr>
              <w:t xml:space="preserve"> </w:t>
            </w:r>
            <w:proofErr w:type="spellStart"/>
            <w:r w:rsidRPr="001238F5">
              <w:rPr>
                <w:rFonts w:asciiTheme="minorHAnsi" w:hAnsiTheme="minorHAnsi" w:cstheme="minorHAnsi"/>
                <w:sz w:val="18"/>
                <w:szCs w:val="18"/>
              </w:rPr>
              <w:t>sessions</w:t>
            </w:r>
            <w:proofErr w:type="spellEnd"/>
            <w:r w:rsidRPr="001238F5">
              <w:rPr>
                <w:rFonts w:asciiTheme="minorHAnsi" w:hAnsiTheme="minorHAnsi" w:cstheme="minorHAnsi"/>
                <w:sz w:val="18"/>
                <w:szCs w:val="18"/>
              </w:rPr>
              <w:t xml:space="preserve">, </w:t>
            </w:r>
            <w:proofErr w:type="spellStart"/>
            <w:r w:rsidRPr="001238F5">
              <w:rPr>
                <w:rFonts w:asciiTheme="minorHAnsi" w:hAnsiTheme="minorHAnsi" w:cstheme="minorHAnsi"/>
                <w:sz w:val="18"/>
                <w:szCs w:val="18"/>
              </w:rPr>
              <w:t>iSCSI</w:t>
            </w:r>
            <w:proofErr w:type="spellEnd"/>
            <w:r w:rsidRPr="001238F5">
              <w:rPr>
                <w:rFonts w:asciiTheme="minorHAnsi" w:hAnsiTheme="minorHAnsi" w:cstheme="minorHAnsi"/>
                <w:sz w:val="18"/>
                <w:szCs w:val="18"/>
              </w:rPr>
              <w:t xml:space="preserve">, HTTP, </w:t>
            </w:r>
            <w:proofErr w:type="spellStart"/>
            <w:r w:rsidRPr="001238F5">
              <w:rPr>
                <w:rFonts w:asciiTheme="minorHAnsi" w:hAnsiTheme="minorHAnsi" w:cstheme="minorHAnsi"/>
                <w:sz w:val="18"/>
                <w:szCs w:val="18"/>
              </w:rPr>
              <w:t>HTTPs</w:t>
            </w:r>
            <w:proofErr w:type="spellEnd"/>
            <w:r w:rsidRPr="001238F5">
              <w:rPr>
                <w:rFonts w:asciiTheme="minorHAnsi" w:hAnsiTheme="minorHAnsi" w:cstheme="minorHAnsi"/>
                <w:sz w:val="18"/>
                <w:szCs w:val="18"/>
              </w:rPr>
              <w:t xml:space="preserve">, FTP, SNMP, LDAP, </w:t>
            </w:r>
            <w:proofErr w:type="spellStart"/>
            <w:r w:rsidRPr="00DC1D60">
              <w:rPr>
                <w:rFonts w:asciiTheme="minorHAnsi" w:hAnsiTheme="minorHAnsi" w:cstheme="minorHAnsi"/>
                <w:sz w:val="18"/>
                <w:szCs w:val="18"/>
              </w:rPr>
              <w:t>CalDAV</w:t>
            </w:r>
            <w:proofErr w:type="spellEnd"/>
          </w:p>
        </w:tc>
      </w:tr>
      <w:tr w:rsidR="00125BD6" w:rsidRPr="00125BD6" w14:paraId="7C850B58" w14:textId="77777777" w:rsidTr="00321DFD">
        <w:tc>
          <w:tcPr>
            <w:tcW w:w="507" w:type="dxa"/>
          </w:tcPr>
          <w:p w14:paraId="5C0D51B8"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13</w:t>
            </w:r>
          </w:p>
        </w:tc>
        <w:tc>
          <w:tcPr>
            <w:tcW w:w="2465" w:type="dxa"/>
          </w:tcPr>
          <w:p w14:paraId="0604F3D6"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Obsługiwane systemy plików</w:t>
            </w:r>
          </w:p>
        </w:tc>
        <w:tc>
          <w:tcPr>
            <w:tcW w:w="6090" w:type="dxa"/>
          </w:tcPr>
          <w:p w14:paraId="070B131D"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Min.:</w:t>
            </w:r>
          </w:p>
          <w:p w14:paraId="4EE9061E"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xml:space="preserve">• Wewnętrzny: </w:t>
            </w:r>
            <w:proofErr w:type="spellStart"/>
            <w:r w:rsidRPr="00DC1D60">
              <w:rPr>
                <w:rFonts w:asciiTheme="minorHAnsi" w:hAnsiTheme="minorHAnsi" w:cstheme="minorHAnsi"/>
                <w:sz w:val="18"/>
                <w:szCs w:val="18"/>
                <w:shd w:val="clear" w:color="auto" w:fill="FAF9F8"/>
              </w:rPr>
              <w:t>Btrfs</w:t>
            </w:r>
            <w:proofErr w:type="spellEnd"/>
            <w:r w:rsidRPr="00DC1D60">
              <w:rPr>
                <w:rFonts w:asciiTheme="minorHAnsi" w:hAnsiTheme="minorHAnsi" w:cstheme="minorHAnsi"/>
                <w:sz w:val="18"/>
                <w:szCs w:val="18"/>
                <w:shd w:val="clear" w:color="auto" w:fill="FAF9F8"/>
              </w:rPr>
              <w:t>, ext4</w:t>
            </w:r>
          </w:p>
          <w:p w14:paraId="5C9C8AC8"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xml:space="preserve">• Zewnętrzny: </w:t>
            </w:r>
            <w:proofErr w:type="spellStart"/>
            <w:r w:rsidRPr="00DC1D60">
              <w:rPr>
                <w:rFonts w:asciiTheme="minorHAnsi" w:hAnsiTheme="minorHAnsi" w:cstheme="minorHAnsi"/>
                <w:sz w:val="18"/>
                <w:szCs w:val="18"/>
                <w:shd w:val="clear" w:color="auto" w:fill="FAF9F8"/>
              </w:rPr>
              <w:t>Btrfs</w:t>
            </w:r>
            <w:proofErr w:type="spellEnd"/>
            <w:r w:rsidRPr="00DC1D60">
              <w:rPr>
                <w:rFonts w:asciiTheme="minorHAnsi" w:hAnsiTheme="minorHAnsi" w:cstheme="minorHAnsi"/>
                <w:sz w:val="18"/>
                <w:szCs w:val="18"/>
                <w:shd w:val="clear" w:color="auto" w:fill="FAF9F8"/>
              </w:rPr>
              <w:t xml:space="preserve">, ext4, ext3, FAT, NTFS, HFS+, </w:t>
            </w:r>
            <w:proofErr w:type="spellStart"/>
            <w:r w:rsidRPr="00DC1D60">
              <w:rPr>
                <w:rFonts w:asciiTheme="minorHAnsi" w:hAnsiTheme="minorHAnsi" w:cstheme="minorHAnsi"/>
                <w:sz w:val="18"/>
                <w:szCs w:val="18"/>
                <w:shd w:val="clear" w:color="auto" w:fill="FAF9F8"/>
              </w:rPr>
              <w:t>exFAT</w:t>
            </w:r>
            <w:proofErr w:type="spellEnd"/>
          </w:p>
        </w:tc>
      </w:tr>
      <w:tr w:rsidR="00125BD6" w:rsidRPr="00125BD6" w14:paraId="4EE018A8" w14:textId="77777777" w:rsidTr="00321DFD">
        <w:tc>
          <w:tcPr>
            <w:tcW w:w="507" w:type="dxa"/>
          </w:tcPr>
          <w:p w14:paraId="1711365E"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14</w:t>
            </w:r>
          </w:p>
        </w:tc>
        <w:tc>
          <w:tcPr>
            <w:tcW w:w="2465" w:type="dxa"/>
          </w:tcPr>
          <w:p w14:paraId="0A5F7052"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Zarządzanie pamięcią masową</w:t>
            </w:r>
          </w:p>
        </w:tc>
        <w:tc>
          <w:tcPr>
            <w:tcW w:w="6090" w:type="dxa"/>
          </w:tcPr>
          <w:p w14:paraId="0A64A7CC"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Maksymalny rozmiar pojedynczego wolumenu: 108 TB</w:t>
            </w:r>
          </w:p>
          <w:p w14:paraId="528604D1"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Minimalny liczba wewnętrznych wolumenów: 64</w:t>
            </w:r>
          </w:p>
          <w:p w14:paraId="7A73993E"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xml:space="preserve">• Minimalny liczba obiektów </w:t>
            </w:r>
            <w:proofErr w:type="spellStart"/>
            <w:r w:rsidRPr="00DC1D60">
              <w:rPr>
                <w:rFonts w:asciiTheme="minorHAnsi" w:hAnsiTheme="minorHAnsi" w:cstheme="minorHAnsi"/>
                <w:sz w:val="18"/>
                <w:szCs w:val="18"/>
                <w:shd w:val="clear" w:color="auto" w:fill="FAF9F8"/>
              </w:rPr>
              <w:t>iSCSI</w:t>
            </w:r>
            <w:proofErr w:type="spellEnd"/>
            <w:r w:rsidRPr="00DC1D60">
              <w:rPr>
                <w:rFonts w:asciiTheme="minorHAnsi" w:hAnsiTheme="minorHAnsi" w:cstheme="minorHAnsi"/>
                <w:sz w:val="18"/>
                <w:szCs w:val="18"/>
                <w:shd w:val="clear" w:color="auto" w:fill="FAF9F8"/>
              </w:rPr>
              <w:t xml:space="preserve"> Target: 128</w:t>
            </w:r>
          </w:p>
          <w:p w14:paraId="3FCADF20"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xml:space="preserve">• Minimalny liczba jednostek </w:t>
            </w:r>
            <w:proofErr w:type="spellStart"/>
            <w:r w:rsidRPr="00DC1D60">
              <w:rPr>
                <w:rFonts w:asciiTheme="minorHAnsi" w:hAnsiTheme="minorHAnsi" w:cstheme="minorHAnsi"/>
                <w:sz w:val="18"/>
                <w:szCs w:val="18"/>
                <w:shd w:val="clear" w:color="auto" w:fill="FAF9F8"/>
              </w:rPr>
              <w:t>iSCSI</w:t>
            </w:r>
            <w:proofErr w:type="spellEnd"/>
            <w:r w:rsidRPr="00DC1D60">
              <w:rPr>
                <w:rFonts w:asciiTheme="minorHAnsi" w:hAnsiTheme="minorHAnsi" w:cstheme="minorHAnsi"/>
                <w:sz w:val="18"/>
                <w:szCs w:val="18"/>
                <w:shd w:val="clear" w:color="auto" w:fill="FAF9F8"/>
              </w:rPr>
              <w:t xml:space="preserve"> LUN: 256</w:t>
            </w:r>
          </w:p>
          <w:p w14:paraId="64DEB55A"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xml:space="preserve">• Obsługa klonowania/migawek jednostek </w:t>
            </w:r>
            <w:proofErr w:type="spellStart"/>
            <w:r w:rsidRPr="00DC1D60">
              <w:rPr>
                <w:rFonts w:asciiTheme="minorHAnsi" w:hAnsiTheme="minorHAnsi" w:cstheme="minorHAnsi"/>
                <w:sz w:val="18"/>
                <w:szCs w:val="18"/>
                <w:shd w:val="clear" w:color="auto" w:fill="FAF9F8"/>
              </w:rPr>
              <w:t>iSCSI</w:t>
            </w:r>
            <w:proofErr w:type="spellEnd"/>
            <w:r w:rsidRPr="00DC1D60">
              <w:rPr>
                <w:rFonts w:asciiTheme="minorHAnsi" w:hAnsiTheme="minorHAnsi" w:cstheme="minorHAnsi"/>
                <w:sz w:val="18"/>
                <w:szCs w:val="18"/>
                <w:shd w:val="clear" w:color="auto" w:fill="FAF9F8"/>
              </w:rPr>
              <w:t xml:space="preserve"> LUN</w:t>
            </w:r>
          </w:p>
        </w:tc>
      </w:tr>
      <w:tr w:rsidR="00125BD6" w:rsidRPr="001238F5" w14:paraId="1FCC4315" w14:textId="77777777" w:rsidTr="00321DFD">
        <w:tc>
          <w:tcPr>
            <w:tcW w:w="507" w:type="dxa"/>
          </w:tcPr>
          <w:p w14:paraId="061ED281"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15</w:t>
            </w:r>
          </w:p>
        </w:tc>
        <w:tc>
          <w:tcPr>
            <w:tcW w:w="2465" w:type="dxa"/>
          </w:tcPr>
          <w:p w14:paraId="677E60CC"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Obsługiwane typy macierzy RAID</w:t>
            </w:r>
          </w:p>
        </w:tc>
        <w:tc>
          <w:tcPr>
            <w:tcW w:w="6090" w:type="dxa"/>
          </w:tcPr>
          <w:p w14:paraId="76546C50" w14:textId="77777777" w:rsidR="00125BD6" w:rsidRPr="00DC1D60" w:rsidRDefault="00125BD6" w:rsidP="00DC1D60">
            <w:pPr>
              <w:pStyle w:val="Bezodstpw1"/>
              <w:rPr>
                <w:rFonts w:asciiTheme="minorHAnsi" w:hAnsiTheme="minorHAnsi" w:cstheme="minorHAnsi"/>
                <w:sz w:val="18"/>
                <w:szCs w:val="18"/>
                <w:lang w:val="en-GB"/>
              </w:rPr>
            </w:pPr>
            <w:r w:rsidRPr="00DC1D60">
              <w:rPr>
                <w:rFonts w:asciiTheme="minorHAnsi" w:hAnsiTheme="minorHAnsi" w:cstheme="minorHAnsi"/>
                <w:sz w:val="18"/>
                <w:szCs w:val="18"/>
                <w:lang w:val="en-GB"/>
              </w:rPr>
              <w:t>Min. SHR, Basic, JBOD, RAID 0, RAID 1, RAID 5, RAID 6, RAID 10</w:t>
            </w:r>
          </w:p>
        </w:tc>
      </w:tr>
      <w:tr w:rsidR="00125BD6" w:rsidRPr="00125BD6" w14:paraId="62A4F88C" w14:textId="77777777" w:rsidTr="00321DFD">
        <w:tc>
          <w:tcPr>
            <w:tcW w:w="507" w:type="dxa"/>
          </w:tcPr>
          <w:p w14:paraId="7A364694"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16</w:t>
            </w:r>
          </w:p>
        </w:tc>
        <w:tc>
          <w:tcPr>
            <w:tcW w:w="2465" w:type="dxa"/>
          </w:tcPr>
          <w:p w14:paraId="0F3EA6B0"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Funkcja udostępniania plików</w:t>
            </w:r>
          </w:p>
        </w:tc>
        <w:tc>
          <w:tcPr>
            <w:tcW w:w="6090" w:type="dxa"/>
          </w:tcPr>
          <w:p w14:paraId="718D586B"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Minimalna liczba kont użytkowników: 2 048</w:t>
            </w:r>
          </w:p>
          <w:p w14:paraId="568600B3"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Minimalna liczba grup użytkowników: 256</w:t>
            </w:r>
          </w:p>
          <w:p w14:paraId="6DD5A85E"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Minimalna liczba folderów współdzielonych: 512</w:t>
            </w:r>
          </w:p>
          <w:p w14:paraId="4A5A5BE3" w14:textId="392E2BE3"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Minimalna liczba jednoczesnych połączeń CIFS/AFP/NFS/FTP: 500*</w:t>
            </w:r>
          </w:p>
          <w:p w14:paraId="6DEE1B94" w14:textId="684F223F" w:rsidR="00125BD6" w:rsidRPr="00DC1D60" w:rsidRDefault="00125BD6" w:rsidP="000B0FB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*Liczba jednoczesnych połączeń może zostać zwiększona do 2 000 po zainstalowaniu co najmniej 8 GB pamięci RAM.</w:t>
            </w:r>
          </w:p>
        </w:tc>
      </w:tr>
      <w:tr w:rsidR="00125BD6" w:rsidRPr="00125BD6" w14:paraId="6F6BAEE6" w14:textId="77777777" w:rsidTr="00321DFD">
        <w:tc>
          <w:tcPr>
            <w:tcW w:w="507" w:type="dxa"/>
          </w:tcPr>
          <w:p w14:paraId="6DDFEF65"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17</w:t>
            </w:r>
          </w:p>
        </w:tc>
        <w:tc>
          <w:tcPr>
            <w:tcW w:w="2465" w:type="dxa"/>
          </w:tcPr>
          <w:p w14:paraId="42EFDC0B"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Uprawnienia</w:t>
            </w:r>
          </w:p>
        </w:tc>
        <w:tc>
          <w:tcPr>
            <w:tcW w:w="6090" w:type="dxa"/>
          </w:tcPr>
          <w:p w14:paraId="5EC2BA23" w14:textId="2358F9F5" w:rsidR="00125BD6" w:rsidRPr="00DC1D60" w:rsidRDefault="00125BD6" w:rsidP="000B0FB0">
            <w:pPr>
              <w:pStyle w:val="Bezodstpw1"/>
              <w:rPr>
                <w:rFonts w:asciiTheme="minorHAnsi" w:hAnsiTheme="minorHAnsi" w:cstheme="minorHAnsi"/>
                <w:sz w:val="18"/>
                <w:szCs w:val="18"/>
              </w:rPr>
            </w:pPr>
            <w:r w:rsidRPr="00DC1D60">
              <w:rPr>
                <w:rFonts w:asciiTheme="minorHAnsi" w:hAnsiTheme="minorHAnsi" w:cstheme="minorHAnsi"/>
                <w:sz w:val="18"/>
                <w:szCs w:val="18"/>
              </w:rPr>
              <w:t>Uprawnienia listy kontroli dostępu systemu Windows® (ACL) i aplikacji</w:t>
            </w:r>
          </w:p>
        </w:tc>
      </w:tr>
      <w:tr w:rsidR="00125BD6" w:rsidRPr="001238F5" w14:paraId="76F84B09" w14:textId="77777777" w:rsidTr="00321DFD">
        <w:tc>
          <w:tcPr>
            <w:tcW w:w="507" w:type="dxa"/>
          </w:tcPr>
          <w:p w14:paraId="112193C3"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18</w:t>
            </w:r>
          </w:p>
        </w:tc>
        <w:tc>
          <w:tcPr>
            <w:tcW w:w="2465" w:type="dxa"/>
          </w:tcPr>
          <w:p w14:paraId="502E4A06"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Wirtualizacja</w:t>
            </w:r>
          </w:p>
        </w:tc>
        <w:tc>
          <w:tcPr>
            <w:tcW w:w="6090" w:type="dxa"/>
          </w:tcPr>
          <w:p w14:paraId="520A7A07" w14:textId="7DE9B706" w:rsidR="00125BD6" w:rsidRPr="00DC1D60" w:rsidRDefault="00125BD6" w:rsidP="000B0FB0">
            <w:pPr>
              <w:pStyle w:val="Bezodstpw1"/>
              <w:rPr>
                <w:rFonts w:asciiTheme="minorHAnsi" w:hAnsiTheme="minorHAnsi" w:cstheme="minorHAnsi"/>
                <w:sz w:val="18"/>
                <w:szCs w:val="18"/>
                <w:lang w:val="en-GB"/>
              </w:rPr>
            </w:pPr>
            <w:proofErr w:type="spellStart"/>
            <w:r w:rsidRPr="00DC1D60">
              <w:rPr>
                <w:rFonts w:asciiTheme="minorHAnsi" w:hAnsiTheme="minorHAnsi" w:cstheme="minorHAnsi"/>
                <w:sz w:val="18"/>
                <w:szCs w:val="18"/>
                <w:lang w:val="en-GB"/>
              </w:rPr>
              <w:t>Obsługa</w:t>
            </w:r>
            <w:proofErr w:type="spellEnd"/>
            <w:r w:rsidRPr="00DC1D60">
              <w:rPr>
                <w:rFonts w:asciiTheme="minorHAnsi" w:hAnsiTheme="minorHAnsi" w:cstheme="minorHAnsi"/>
                <w:sz w:val="18"/>
                <w:szCs w:val="18"/>
                <w:lang w:val="en-GB"/>
              </w:rPr>
              <w:t xml:space="preserve"> VMware vSphere with VAAI, Microsoft Hyper-V®, Citrix®, OpenStack</w:t>
            </w:r>
          </w:p>
        </w:tc>
      </w:tr>
      <w:tr w:rsidR="00125BD6" w:rsidRPr="00125BD6" w14:paraId="1899E7A6" w14:textId="77777777" w:rsidTr="00321DFD">
        <w:tc>
          <w:tcPr>
            <w:tcW w:w="507" w:type="dxa"/>
          </w:tcPr>
          <w:p w14:paraId="2E639913"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19</w:t>
            </w:r>
          </w:p>
        </w:tc>
        <w:tc>
          <w:tcPr>
            <w:tcW w:w="2465" w:type="dxa"/>
          </w:tcPr>
          <w:p w14:paraId="3DF42AAB"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Usługa katalogowa</w:t>
            </w:r>
          </w:p>
        </w:tc>
        <w:tc>
          <w:tcPr>
            <w:tcW w:w="6090" w:type="dxa"/>
          </w:tcPr>
          <w:p w14:paraId="6DEF83A3" w14:textId="0832F5C9" w:rsidR="00125BD6" w:rsidRPr="00DC1D60" w:rsidRDefault="00125BD6" w:rsidP="000B0FB0">
            <w:pPr>
              <w:pStyle w:val="Bezodstpw1"/>
              <w:rPr>
                <w:rFonts w:asciiTheme="minorHAnsi" w:hAnsiTheme="minorHAnsi" w:cstheme="minorHAnsi"/>
                <w:sz w:val="18"/>
                <w:szCs w:val="18"/>
              </w:rPr>
            </w:pPr>
            <w:r w:rsidRPr="00DC1D60">
              <w:rPr>
                <w:rFonts w:asciiTheme="minorHAnsi" w:hAnsiTheme="minorHAnsi" w:cstheme="minorHAnsi"/>
                <w:sz w:val="18"/>
                <w:szCs w:val="18"/>
              </w:rPr>
              <w:t>Integracja z usługami Windows® AD, logowanie użytkowników domeny przez protokoły SMB/NFS/AFP/FTP lub aplikację File Station, integracja z LDAP</w:t>
            </w:r>
          </w:p>
        </w:tc>
      </w:tr>
      <w:tr w:rsidR="00125BD6" w:rsidRPr="00125BD6" w14:paraId="2200ECDE" w14:textId="77777777" w:rsidTr="00321DFD">
        <w:tc>
          <w:tcPr>
            <w:tcW w:w="507" w:type="dxa"/>
          </w:tcPr>
          <w:p w14:paraId="63588047"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20</w:t>
            </w:r>
          </w:p>
        </w:tc>
        <w:tc>
          <w:tcPr>
            <w:tcW w:w="2465" w:type="dxa"/>
          </w:tcPr>
          <w:p w14:paraId="553E0DBE"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Bezpieczeństwo</w:t>
            </w:r>
          </w:p>
        </w:tc>
        <w:tc>
          <w:tcPr>
            <w:tcW w:w="6090" w:type="dxa"/>
          </w:tcPr>
          <w:p w14:paraId="6F516E4A" w14:textId="4858919B" w:rsidR="00125BD6" w:rsidRPr="00DC1D60" w:rsidRDefault="00125BD6" w:rsidP="000B0FB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Zapora, szyfrowany folder współdzielony, szyfrowanie SMB, FTP przez SSL/TLS, SFTP, </w:t>
            </w:r>
            <w:proofErr w:type="spellStart"/>
            <w:r w:rsidRPr="00DC1D60">
              <w:rPr>
                <w:rFonts w:asciiTheme="minorHAnsi" w:hAnsiTheme="minorHAnsi" w:cstheme="minorHAnsi"/>
                <w:sz w:val="18"/>
                <w:szCs w:val="18"/>
              </w:rPr>
              <w:t>rsync</w:t>
            </w:r>
            <w:proofErr w:type="spellEnd"/>
            <w:r w:rsidRPr="00DC1D60">
              <w:rPr>
                <w:rFonts w:asciiTheme="minorHAnsi" w:hAnsiTheme="minorHAnsi" w:cstheme="minorHAnsi"/>
                <w:sz w:val="18"/>
                <w:szCs w:val="18"/>
              </w:rPr>
              <w:t xml:space="preserve"> przez SSH, automatyczne blokowanie logowania, obsługa </w:t>
            </w:r>
            <w:proofErr w:type="spellStart"/>
            <w:r w:rsidRPr="00DC1D60">
              <w:rPr>
                <w:rFonts w:asciiTheme="minorHAnsi" w:hAnsiTheme="minorHAnsi" w:cstheme="minorHAnsi"/>
                <w:sz w:val="18"/>
                <w:szCs w:val="18"/>
              </w:rPr>
              <w:t>Let's</w:t>
            </w:r>
            <w:proofErr w:type="spellEnd"/>
            <w:r w:rsidRPr="00DC1D60">
              <w:rPr>
                <w:rFonts w:asciiTheme="minorHAnsi" w:hAnsiTheme="minorHAnsi" w:cstheme="minorHAnsi"/>
                <w:sz w:val="18"/>
                <w:szCs w:val="18"/>
              </w:rPr>
              <w:t xml:space="preserve"> </w:t>
            </w:r>
            <w:proofErr w:type="spellStart"/>
            <w:r w:rsidRPr="00DC1D60">
              <w:rPr>
                <w:rFonts w:asciiTheme="minorHAnsi" w:hAnsiTheme="minorHAnsi" w:cstheme="minorHAnsi"/>
                <w:sz w:val="18"/>
                <w:szCs w:val="18"/>
              </w:rPr>
              <w:t>Encrypt</w:t>
            </w:r>
            <w:proofErr w:type="spellEnd"/>
            <w:r w:rsidRPr="00DC1D60">
              <w:rPr>
                <w:rFonts w:asciiTheme="minorHAnsi" w:hAnsiTheme="minorHAnsi" w:cstheme="minorHAnsi"/>
                <w:sz w:val="18"/>
                <w:szCs w:val="18"/>
              </w:rPr>
              <w:t>, HTTPS (dostosowywane mechanizmy szyfrowania)</w:t>
            </w:r>
          </w:p>
        </w:tc>
      </w:tr>
      <w:tr w:rsidR="00125BD6" w:rsidRPr="00125BD6" w14:paraId="3888AFF6" w14:textId="77777777" w:rsidTr="00321DFD">
        <w:tc>
          <w:tcPr>
            <w:tcW w:w="507" w:type="dxa"/>
          </w:tcPr>
          <w:p w14:paraId="188BCE5A"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21</w:t>
            </w:r>
          </w:p>
        </w:tc>
        <w:tc>
          <w:tcPr>
            <w:tcW w:w="2465" w:type="dxa"/>
          </w:tcPr>
          <w:p w14:paraId="46781408"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Obsługiwane przeglądarki</w:t>
            </w:r>
          </w:p>
        </w:tc>
        <w:tc>
          <w:tcPr>
            <w:tcW w:w="6090" w:type="dxa"/>
          </w:tcPr>
          <w:p w14:paraId="03C1AFFA" w14:textId="6FEEDC27" w:rsidR="00125BD6" w:rsidRPr="00DC1D60" w:rsidRDefault="00125BD6" w:rsidP="000B0FB0">
            <w:pPr>
              <w:pStyle w:val="Bezodstpw1"/>
              <w:rPr>
                <w:rFonts w:asciiTheme="minorHAnsi" w:hAnsiTheme="minorHAnsi" w:cstheme="minorHAnsi"/>
                <w:sz w:val="18"/>
                <w:szCs w:val="18"/>
                <w:shd w:val="clear" w:color="auto" w:fill="FAF9F8"/>
              </w:rPr>
            </w:pPr>
            <w:r w:rsidRPr="001238F5">
              <w:rPr>
                <w:rFonts w:asciiTheme="minorHAnsi" w:hAnsiTheme="minorHAnsi" w:cstheme="minorHAnsi"/>
                <w:sz w:val="18"/>
                <w:szCs w:val="18"/>
                <w:shd w:val="clear" w:color="auto" w:fill="FAF9F8"/>
              </w:rPr>
              <w:t xml:space="preserve">Google Chrome®, </w:t>
            </w:r>
            <w:proofErr w:type="spellStart"/>
            <w:r w:rsidRPr="001238F5">
              <w:rPr>
                <w:rFonts w:asciiTheme="minorHAnsi" w:hAnsiTheme="minorHAnsi" w:cstheme="minorHAnsi"/>
                <w:sz w:val="18"/>
                <w:szCs w:val="18"/>
                <w:shd w:val="clear" w:color="auto" w:fill="FAF9F8"/>
              </w:rPr>
              <w:t>Firefox</w:t>
            </w:r>
            <w:proofErr w:type="spellEnd"/>
            <w:r w:rsidRPr="001238F5">
              <w:rPr>
                <w:rFonts w:asciiTheme="minorHAnsi" w:hAnsiTheme="minorHAnsi" w:cstheme="minorHAnsi"/>
                <w:sz w:val="18"/>
                <w:szCs w:val="18"/>
                <w:shd w:val="clear" w:color="auto" w:fill="FAF9F8"/>
              </w:rPr>
              <w:t xml:space="preserve">®, Microsoft Edge®, Safari® 13 i </w:t>
            </w:r>
            <w:r w:rsidRPr="00DC1D60">
              <w:rPr>
                <w:rFonts w:asciiTheme="minorHAnsi" w:hAnsiTheme="minorHAnsi" w:cstheme="minorHAnsi"/>
                <w:sz w:val="18"/>
                <w:szCs w:val="18"/>
                <w:shd w:val="clear" w:color="auto" w:fill="FAF9F8"/>
              </w:rPr>
              <w:t>nowsze oraz Safari (iOS 13.0 i nowsze) na urządzeniach iPad, Chrome (Android™ 11.0 i nowsze) na tabletach</w:t>
            </w:r>
          </w:p>
        </w:tc>
      </w:tr>
      <w:tr w:rsidR="00125BD6" w:rsidRPr="00125BD6" w14:paraId="3B7AFA25" w14:textId="77777777" w:rsidTr="00321DFD">
        <w:tc>
          <w:tcPr>
            <w:tcW w:w="507" w:type="dxa"/>
          </w:tcPr>
          <w:p w14:paraId="6ED3354C"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22</w:t>
            </w:r>
          </w:p>
        </w:tc>
        <w:tc>
          <w:tcPr>
            <w:tcW w:w="2465" w:type="dxa"/>
            <w:shd w:val="clear" w:color="auto" w:fill="auto"/>
          </w:tcPr>
          <w:p w14:paraId="37B0A902"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Oprogramowanie</w:t>
            </w:r>
          </w:p>
        </w:tc>
        <w:tc>
          <w:tcPr>
            <w:tcW w:w="6090" w:type="dxa"/>
            <w:shd w:val="clear" w:color="auto" w:fill="auto"/>
          </w:tcPr>
          <w:p w14:paraId="0F508A12"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xml:space="preserve">Urządzenie musi umożliwiać utworzenie przestrzeni dyskowej w oparciu o nowoczesny system plików, który będzie zapewniał obsługę migawek, generowania sum kontrolnych CRC a także lustrzanych kopii metadanych aby zapewnić całkowitą integralność danych biznesowych. </w:t>
            </w:r>
          </w:p>
          <w:p w14:paraId="1FCD8DF0"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Dodatkowo wspomniany system musi wspierać ustawienie limitu dla folderów współdzielonych oraz szybkie klonowanie całych folderów współdzielonych</w:t>
            </w:r>
          </w:p>
          <w:p w14:paraId="2BCAE8E9"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xml:space="preserve">• Oprogramowanie zarządzające serwerem NAS musi zapewnić darmowe, kompleksowe rozwiązanie do tworzenia kopii zapasowych przeznaczone dla heterogenicznych środowisk IT, umożliwiające zdalne </w:t>
            </w:r>
          </w:p>
          <w:p w14:paraId="574CC3B2" w14:textId="25D2A73F"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xml:space="preserve">zarządzanie i monitorowanie ochrony komputerów, serwerów i maszyn wirtualnych na jednym, centralnym, przyjaznym dla administratora interfejsie. Ponadto gromadzone dane na urządzeniu mają mieć możliwość replikacji jako lokalne kopie zapasowe, sieciowe kopie zapasowe i kopie zapasowe danych w </w:t>
            </w:r>
            <w:r w:rsidRPr="00DC1D60">
              <w:rPr>
                <w:rFonts w:asciiTheme="minorHAnsi" w:hAnsiTheme="minorHAnsi" w:cstheme="minorHAnsi"/>
                <w:sz w:val="18"/>
                <w:szCs w:val="18"/>
                <w:shd w:val="clear" w:color="auto" w:fill="FAF9F8"/>
              </w:rPr>
              <w:lastRenderedPageBreak/>
              <w:t>chmurach publicznych przy użyciu darmowego narzędzia instalowanego z Centrum Pakietów</w:t>
            </w:r>
          </w:p>
          <w:p w14:paraId="329BEEA9" w14:textId="5D13920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xml:space="preserve">• Wymaga się zapewnienia darmowej aplikacji do realizacji chmury prywatnej bez opłat cyklicznych, która będzie posiadała wygodną konsolę administratora zarządzaną z GUI a także </w:t>
            </w:r>
            <w:proofErr w:type="spellStart"/>
            <w:r w:rsidRPr="00DC1D60">
              <w:rPr>
                <w:rFonts w:asciiTheme="minorHAnsi" w:hAnsiTheme="minorHAnsi" w:cstheme="minorHAnsi"/>
                <w:sz w:val="18"/>
                <w:szCs w:val="18"/>
                <w:shd w:val="clear" w:color="auto" w:fill="FAF9F8"/>
              </w:rPr>
              <w:t>agenty</w:t>
            </w:r>
            <w:proofErr w:type="spellEnd"/>
            <w:r w:rsidRPr="00DC1D60">
              <w:rPr>
                <w:rFonts w:asciiTheme="minorHAnsi" w:hAnsiTheme="minorHAnsi" w:cstheme="minorHAnsi"/>
                <w:sz w:val="18"/>
                <w:szCs w:val="18"/>
                <w:shd w:val="clear" w:color="auto" w:fill="FAF9F8"/>
              </w:rPr>
              <w:t xml:space="preserve"> na urządzenia PC/MAC oraz aplikację </w:t>
            </w:r>
          </w:p>
          <w:p w14:paraId="53EF5FFE" w14:textId="7E268C15"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xml:space="preserve">mobilną na Android/iOS. Usługa powinna umożliwiać udostępnianie zasobów serwera NAS, synchronizację i tworzenie kopii zapasowych podłączonych urządzeń a także wspierać algorytm </w:t>
            </w:r>
            <w:proofErr w:type="spellStart"/>
            <w:r w:rsidRPr="00DC1D60">
              <w:rPr>
                <w:rFonts w:asciiTheme="minorHAnsi" w:hAnsiTheme="minorHAnsi" w:cstheme="minorHAnsi"/>
                <w:sz w:val="18"/>
                <w:szCs w:val="18"/>
                <w:shd w:val="clear" w:color="auto" w:fill="FAF9F8"/>
              </w:rPr>
              <w:t>Intelliversioning</w:t>
            </w:r>
            <w:proofErr w:type="spellEnd"/>
            <w:r w:rsidRPr="00DC1D60">
              <w:rPr>
                <w:rFonts w:asciiTheme="minorHAnsi" w:hAnsiTheme="minorHAnsi" w:cstheme="minorHAnsi"/>
                <w:sz w:val="18"/>
                <w:szCs w:val="18"/>
                <w:shd w:val="clear" w:color="auto" w:fill="FAF9F8"/>
              </w:rPr>
              <w:t xml:space="preserve">. Ponadto omawiana </w:t>
            </w:r>
          </w:p>
          <w:p w14:paraId="0D848ADE" w14:textId="14A10ED2"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xml:space="preserve">usługa powinna umożliwiać pracę z dokumentami biurowymi (edytor tekstowy, arkusz kalkulacyjny, pokaz slajdów) i wpierać wersjonowanie oraz edycję tworzonych plików </w:t>
            </w:r>
            <w:proofErr w:type="spellStart"/>
            <w:r w:rsidRPr="00DC1D60">
              <w:rPr>
                <w:rFonts w:asciiTheme="minorHAnsi" w:hAnsiTheme="minorHAnsi" w:cstheme="minorHAnsi"/>
                <w:sz w:val="18"/>
                <w:szCs w:val="18"/>
                <w:shd w:val="clear" w:color="auto" w:fill="FAF9F8"/>
              </w:rPr>
              <w:t>office</w:t>
            </w:r>
            <w:proofErr w:type="spellEnd"/>
            <w:r w:rsidRPr="00DC1D60">
              <w:rPr>
                <w:rFonts w:asciiTheme="minorHAnsi" w:hAnsiTheme="minorHAnsi" w:cstheme="minorHAnsi"/>
                <w:sz w:val="18"/>
                <w:szCs w:val="18"/>
                <w:shd w:val="clear" w:color="auto" w:fill="FAF9F8"/>
              </w:rPr>
              <w:t xml:space="preserve"> w czasie rzeczywistym.</w:t>
            </w:r>
          </w:p>
          <w:p w14:paraId="271C5A8F" w14:textId="2742548A"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xml:space="preserve">Urządzenie musi umożliwiać pracę w trybie klastra wysokiej dostępności (HA) aby zapewnić nieprzerwany, natychmiastowy dostęp do zasobów bez widocznych zmian w użytkowaniu (konfiguracja jako jeden spójny system). </w:t>
            </w:r>
          </w:p>
          <w:p w14:paraId="5221AC7D" w14:textId="24FD55C3"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Wszystkie dane z powodzeniem zapisane na serwerze aktywnym będą na bieżąco kopiowane do serwera pasywnego zapewniając replikację w czasie rzeczywistym i</w:t>
            </w:r>
            <w:r w:rsidR="000B0FB0">
              <w:rPr>
                <w:rFonts w:asciiTheme="minorHAnsi" w:hAnsiTheme="minorHAnsi" w:cstheme="minorHAnsi"/>
                <w:sz w:val="18"/>
                <w:szCs w:val="18"/>
                <w:shd w:val="clear" w:color="auto" w:fill="FAF9F8"/>
              </w:rPr>
              <w:t xml:space="preserve"> </w:t>
            </w:r>
            <w:r w:rsidRPr="00DC1D60">
              <w:rPr>
                <w:rFonts w:asciiTheme="minorHAnsi" w:hAnsiTheme="minorHAnsi" w:cstheme="minorHAnsi"/>
                <w:sz w:val="18"/>
                <w:szCs w:val="18"/>
                <w:shd w:val="clear" w:color="auto" w:fill="FAF9F8"/>
              </w:rPr>
              <w:t xml:space="preserve">dostęp do danych oraz usług w przypadku uszkodzenia </w:t>
            </w:r>
          </w:p>
          <w:p w14:paraId="70E3203B"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jednostki aktywnej dając gwarancję ciągłości pracy.</w:t>
            </w:r>
          </w:p>
          <w:p w14:paraId="619C1268" w14:textId="18EAB84C" w:rsidR="00125BD6" w:rsidRPr="00DC1D60" w:rsidRDefault="00125BD6" w:rsidP="000B0FB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Utworzenie klastra HA ma się opierać o 2 identyczne urządzenia.</w:t>
            </w:r>
          </w:p>
        </w:tc>
      </w:tr>
      <w:tr w:rsidR="00125BD6" w:rsidRPr="00125BD6" w14:paraId="4163A58D" w14:textId="77777777" w:rsidTr="00321DFD">
        <w:tc>
          <w:tcPr>
            <w:tcW w:w="507" w:type="dxa"/>
          </w:tcPr>
          <w:p w14:paraId="77DB3986"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lastRenderedPageBreak/>
              <w:t>23</w:t>
            </w:r>
          </w:p>
        </w:tc>
        <w:tc>
          <w:tcPr>
            <w:tcW w:w="2465" w:type="dxa"/>
          </w:tcPr>
          <w:p w14:paraId="303AD2F3"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Konserwacja</w:t>
            </w:r>
          </w:p>
        </w:tc>
        <w:tc>
          <w:tcPr>
            <w:tcW w:w="6090" w:type="dxa"/>
          </w:tcPr>
          <w:p w14:paraId="5BBB8520"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xml:space="preserve">Konserwację urządzenia należy przeprowadzać przy użyciu </w:t>
            </w:r>
          </w:p>
          <w:p w14:paraId="43EEF617"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xml:space="preserve">dodatkowych, wygodnych w użyciu przesuwnych szyn </w:t>
            </w:r>
            <w:proofErr w:type="spellStart"/>
            <w:r w:rsidRPr="00DC1D60">
              <w:rPr>
                <w:rFonts w:asciiTheme="minorHAnsi" w:hAnsiTheme="minorHAnsi" w:cstheme="minorHAnsi"/>
                <w:sz w:val="18"/>
                <w:szCs w:val="18"/>
                <w:shd w:val="clear" w:color="auto" w:fill="FAF9F8"/>
              </w:rPr>
              <w:t>rack</w:t>
            </w:r>
            <w:proofErr w:type="spellEnd"/>
          </w:p>
        </w:tc>
      </w:tr>
      <w:tr w:rsidR="00125BD6" w:rsidRPr="00125BD6" w14:paraId="2447ACDC" w14:textId="77777777" w:rsidTr="00321DFD">
        <w:tc>
          <w:tcPr>
            <w:tcW w:w="507" w:type="dxa"/>
          </w:tcPr>
          <w:p w14:paraId="26D2D9DB"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24</w:t>
            </w:r>
          </w:p>
        </w:tc>
        <w:tc>
          <w:tcPr>
            <w:tcW w:w="2465" w:type="dxa"/>
          </w:tcPr>
          <w:p w14:paraId="01FC72EA"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Gwarancja</w:t>
            </w:r>
          </w:p>
        </w:tc>
        <w:tc>
          <w:tcPr>
            <w:tcW w:w="6090" w:type="dxa"/>
          </w:tcPr>
          <w:p w14:paraId="4CD13201"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3 lata na urządzenia główne</w:t>
            </w:r>
          </w:p>
          <w:p w14:paraId="107836A5"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3 lata na dodatkową półkę rozszerzającą</w:t>
            </w:r>
          </w:p>
          <w:p w14:paraId="6ED52018"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xml:space="preserve">• 1 rok na dodatkowe akcesoria montażowe w postaci </w:t>
            </w:r>
          </w:p>
          <w:p w14:paraId="013D35DA" w14:textId="77777777" w:rsidR="00125BD6" w:rsidRPr="00DC1D60" w:rsidRDefault="00125BD6" w:rsidP="00DC1D60">
            <w:pPr>
              <w:pStyle w:val="Bezodstpw1"/>
              <w:rPr>
                <w:rFonts w:asciiTheme="minorHAnsi" w:hAnsiTheme="minorHAnsi" w:cstheme="minorHAnsi"/>
                <w:sz w:val="18"/>
                <w:szCs w:val="18"/>
                <w:shd w:val="clear" w:color="auto" w:fill="FAF9F8"/>
              </w:rPr>
            </w:pPr>
            <w:r w:rsidRPr="00DC1D60">
              <w:rPr>
                <w:rFonts w:asciiTheme="minorHAnsi" w:hAnsiTheme="minorHAnsi" w:cstheme="minorHAnsi"/>
                <w:sz w:val="18"/>
                <w:szCs w:val="18"/>
                <w:shd w:val="clear" w:color="auto" w:fill="FAF9F8"/>
              </w:rPr>
              <w:t xml:space="preserve">przesuwnych szyn </w:t>
            </w:r>
            <w:proofErr w:type="spellStart"/>
            <w:r w:rsidRPr="00DC1D60">
              <w:rPr>
                <w:rFonts w:asciiTheme="minorHAnsi" w:hAnsiTheme="minorHAnsi" w:cstheme="minorHAnsi"/>
                <w:sz w:val="18"/>
                <w:szCs w:val="18"/>
                <w:shd w:val="clear" w:color="auto" w:fill="FAF9F8"/>
              </w:rPr>
              <w:t>rack</w:t>
            </w:r>
            <w:proofErr w:type="spellEnd"/>
          </w:p>
        </w:tc>
      </w:tr>
    </w:tbl>
    <w:p w14:paraId="6CBF4465" w14:textId="77777777" w:rsidR="00125BD6" w:rsidRPr="00257D1E" w:rsidRDefault="00125BD6" w:rsidP="00257D1E">
      <w:pPr>
        <w:pStyle w:val="Bezodstpw1"/>
        <w:rPr>
          <w:sz w:val="18"/>
          <w:szCs w:val="18"/>
        </w:rPr>
      </w:pPr>
    </w:p>
    <w:p w14:paraId="00AFBF2F" w14:textId="77777777" w:rsidR="00125BD6" w:rsidRPr="00125BD6" w:rsidRDefault="00125BD6" w:rsidP="007B7E0A">
      <w:pPr>
        <w:spacing w:line="240" w:lineRule="auto"/>
        <w:rPr>
          <w:rFonts w:cstheme="minorHAnsi"/>
          <w:b/>
          <w:color w:val="000000" w:themeColor="text1"/>
          <w:sz w:val="18"/>
          <w:szCs w:val="18"/>
          <w:u w:val="single"/>
        </w:rPr>
      </w:pPr>
      <w:r w:rsidRPr="00125BD6">
        <w:rPr>
          <w:rFonts w:cstheme="minorHAnsi"/>
          <w:b/>
          <w:color w:val="000000" w:themeColor="text1"/>
          <w:sz w:val="18"/>
          <w:szCs w:val="18"/>
          <w:u w:val="single"/>
        </w:rPr>
        <w:t>6. Zasilacz awaryjny UPS</w:t>
      </w:r>
    </w:p>
    <w:p w14:paraId="714619E8" w14:textId="77777777" w:rsidR="00125BD6" w:rsidRPr="00125BD6" w:rsidRDefault="00125BD6" w:rsidP="007B7E0A">
      <w:pPr>
        <w:spacing w:after="160" w:line="240" w:lineRule="auto"/>
        <w:rPr>
          <w:rFonts w:eastAsia="cali" w:cstheme="minorHAnsi"/>
          <w:color w:val="000000" w:themeColor="text1"/>
          <w:sz w:val="18"/>
          <w:szCs w:val="18"/>
        </w:rPr>
      </w:pPr>
      <w:r w:rsidRPr="00125BD6">
        <w:rPr>
          <w:rFonts w:eastAsia="cali" w:cstheme="minorHAnsi"/>
          <w:color w:val="000000" w:themeColor="text1"/>
          <w:sz w:val="18"/>
          <w:szCs w:val="18"/>
        </w:rPr>
        <w:t xml:space="preserve">Zamawiający wymaga dostarczenia </w:t>
      </w:r>
      <w:r w:rsidRPr="00125BD6">
        <w:rPr>
          <w:rFonts w:eastAsia="cali" w:cstheme="minorHAnsi"/>
          <w:b/>
          <w:color w:val="000000" w:themeColor="text1"/>
          <w:sz w:val="18"/>
          <w:szCs w:val="18"/>
        </w:rPr>
        <w:t xml:space="preserve">Zasilacza awaryjnego UPS (1 szt.) </w:t>
      </w:r>
      <w:r w:rsidRPr="00125BD6">
        <w:rPr>
          <w:rFonts w:eastAsia="cali" w:cstheme="minorHAnsi"/>
          <w:color w:val="000000" w:themeColor="text1"/>
          <w:sz w:val="18"/>
          <w:szCs w:val="18"/>
        </w:rPr>
        <w:t xml:space="preserve">spełniającego następujące parametry minimalne: </w:t>
      </w:r>
    </w:p>
    <w:tbl>
      <w:tblPr>
        <w:tblStyle w:val="Tabela-Siatka"/>
        <w:tblW w:w="9062" w:type="dxa"/>
        <w:tblLook w:val="04A0" w:firstRow="1" w:lastRow="0" w:firstColumn="1" w:lastColumn="0" w:noHBand="0" w:noVBand="1"/>
      </w:tblPr>
      <w:tblGrid>
        <w:gridCol w:w="507"/>
        <w:gridCol w:w="2513"/>
        <w:gridCol w:w="6042"/>
      </w:tblGrid>
      <w:tr w:rsidR="00941275" w:rsidRPr="00DC1D60" w14:paraId="347B5156" w14:textId="77777777" w:rsidTr="00941275">
        <w:trPr>
          <w:trHeight w:val="273"/>
        </w:trPr>
        <w:tc>
          <w:tcPr>
            <w:tcW w:w="507" w:type="dxa"/>
          </w:tcPr>
          <w:p w14:paraId="295CBD17" w14:textId="77777777" w:rsidR="00941275" w:rsidRPr="00DC1D60" w:rsidRDefault="00941275"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L.p.</w:t>
            </w:r>
          </w:p>
        </w:tc>
        <w:tc>
          <w:tcPr>
            <w:tcW w:w="2513" w:type="dxa"/>
          </w:tcPr>
          <w:p w14:paraId="65CED845" w14:textId="77777777" w:rsidR="00941275" w:rsidRPr="00DC1D60" w:rsidRDefault="00941275"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Nazwa parametru</w:t>
            </w:r>
          </w:p>
        </w:tc>
        <w:tc>
          <w:tcPr>
            <w:tcW w:w="6042" w:type="dxa"/>
          </w:tcPr>
          <w:p w14:paraId="4B4BC2C1" w14:textId="77777777" w:rsidR="00941275" w:rsidRPr="00DC1D60" w:rsidRDefault="00941275"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Wymagane minimalnie parametry techniczne</w:t>
            </w:r>
          </w:p>
        </w:tc>
      </w:tr>
      <w:tr w:rsidR="00941275" w:rsidRPr="00DC1D60" w14:paraId="49D0CA7B" w14:textId="77777777" w:rsidTr="00941275">
        <w:trPr>
          <w:trHeight w:val="477"/>
        </w:trPr>
        <w:tc>
          <w:tcPr>
            <w:tcW w:w="507" w:type="dxa"/>
          </w:tcPr>
          <w:p w14:paraId="79EC274E" w14:textId="77777777" w:rsidR="00941275" w:rsidRPr="00DC1D60" w:rsidRDefault="00941275"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1</w:t>
            </w:r>
          </w:p>
        </w:tc>
        <w:tc>
          <w:tcPr>
            <w:tcW w:w="8555" w:type="dxa"/>
            <w:gridSpan w:val="2"/>
          </w:tcPr>
          <w:p w14:paraId="73ACDE15" w14:textId="77777777" w:rsidR="00941275" w:rsidRPr="00DC1D60" w:rsidRDefault="00941275" w:rsidP="00DC1D60">
            <w:pPr>
              <w:pStyle w:val="Bezodstpw1"/>
              <w:rPr>
                <w:rFonts w:asciiTheme="minorHAnsi" w:hAnsiTheme="minorHAnsi" w:cstheme="minorHAnsi"/>
                <w:sz w:val="18"/>
                <w:szCs w:val="18"/>
              </w:rPr>
            </w:pPr>
            <w:r w:rsidRPr="00DC1D60">
              <w:rPr>
                <w:rFonts w:asciiTheme="minorHAnsi" w:hAnsiTheme="minorHAnsi" w:cstheme="minorHAnsi"/>
                <w:b/>
                <w:bCs/>
                <w:sz w:val="18"/>
                <w:szCs w:val="18"/>
              </w:rPr>
              <w:t>Charakterystyka podstawowa</w:t>
            </w:r>
          </w:p>
        </w:tc>
      </w:tr>
      <w:tr w:rsidR="00941275" w:rsidRPr="00DC1D60" w14:paraId="4EEA963A" w14:textId="77777777" w:rsidTr="00941275">
        <w:tc>
          <w:tcPr>
            <w:tcW w:w="507" w:type="dxa"/>
          </w:tcPr>
          <w:p w14:paraId="69F4BE74" w14:textId="77777777" w:rsidR="00941275" w:rsidRPr="00DC1D60" w:rsidRDefault="00941275" w:rsidP="00DC1D60">
            <w:pPr>
              <w:pStyle w:val="Bezodstpw1"/>
              <w:rPr>
                <w:rFonts w:asciiTheme="minorHAnsi" w:hAnsiTheme="minorHAnsi" w:cstheme="minorHAnsi"/>
                <w:sz w:val="18"/>
                <w:szCs w:val="18"/>
              </w:rPr>
            </w:pPr>
          </w:p>
        </w:tc>
        <w:tc>
          <w:tcPr>
            <w:tcW w:w="2513" w:type="dxa"/>
          </w:tcPr>
          <w:p w14:paraId="6D3B45F3"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Technologia wykonania UPS</w:t>
            </w:r>
          </w:p>
        </w:tc>
        <w:tc>
          <w:tcPr>
            <w:tcW w:w="6042" w:type="dxa"/>
          </w:tcPr>
          <w:p w14:paraId="15F76501"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Online podwójna konwersja</w:t>
            </w:r>
          </w:p>
        </w:tc>
      </w:tr>
      <w:tr w:rsidR="00941275" w:rsidRPr="00DC1D60" w14:paraId="498C0950" w14:textId="77777777" w:rsidTr="00941275">
        <w:tc>
          <w:tcPr>
            <w:tcW w:w="507" w:type="dxa"/>
          </w:tcPr>
          <w:p w14:paraId="1892181F" w14:textId="77777777" w:rsidR="00941275" w:rsidRPr="00DC1D60" w:rsidRDefault="00941275" w:rsidP="00DC1D60">
            <w:pPr>
              <w:pStyle w:val="Bezodstpw1"/>
              <w:rPr>
                <w:rFonts w:asciiTheme="minorHAnsi" w:hAnsiTheme="minorHAnsi" w:cstheme="minorHAnsi"/>
                <w:sz w:val="18"/>
                <w:szCs w:val="18"/>
              </w:rPr>
            </w:pPr>
          </w:p>
        </w:tc>
        <w:tc>
          <w:tcPr>
            <w:tcW w:w="2513" w:type="dxa"/>
          </w:tcPr>
          <w:p w14:paraId="37B42A10"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Możliwość rozbudowy o kolejne UPS (praca równoległa)</w:t>
            </w:r>
          </w:p>
        </w:tc>
        <w:tc>
          <w:tcPr>
            <w:tcW w:w="6042" w:type="dxa"/>
          </w:tcPr>
          <w:p w14:paraId="15BE889F"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Wymagana</w:t>
            </w:r>
          </w:p>
        </w:tc>
      </w:tr>
      <w:tr w:rsidR="00941275" w:rsidRPr="00DC1D60" w14:paraId="3998EEE9" w14:textId="77777777" w:rsidTr="00941275">
        <w:tc>
          <w:tcPr>
            <w:tcW w:w="507" w:type="dxa"/>
          </w:tcPr>
          <w:p w14:paraId="1C4E1BD4"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7B8E5EB7"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Moc pozorna (VA)</w:t>
            </w:r>
          </w:p>
        </w:tc>
        <w:tc>
          <w:tcPr>
            <w:tcW w:w="6042" w:type="dxa"/>
            <w:vAlign w:val="bottom"/>
          </w:tcPr>
          <w:p w14:paraId="1FD4965B"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10000</w:t>
            </w:r>
          </w:p>
        </w:tc>
      </w:tr>
      <w:tr w:rsidR="00941275" w:rsidRPr="00DC1D60" w14:paraId="6E65136E" w14:textId="77777777" w:rsidTr="00941275">
        <w:tc>
          <w:tcPr>
            <w:tcW w:w="507" w:type="dxa"/>
          </w:tcPr>
          <w:p w14:paraId="3B122FEB"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43C52AF4"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Moc rzeczywista (W)</w:t>
            </w:r>
          </w:p>
        </w:tc>
        <w:tc>
          <w:tcPr>
            <w:tcW w:w="6042" w:type="dxa"/>
            <w:vAlign w:val="bottom"/>
          </w:tcPr>
          <w:p w14:paraId="7E0DB1A5"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9000</w:t>
            </w:r>
          </w:p>
        </w:tc>
      </w:tr>
      <w:tr w:rsidR="00941275" w:rsidRPr="00DC1D60" w14:paraId="066BB984" w14:textId="77777777" w:rsidTr="00941275">
        <w:tc>
          <w:tcPr>
            <w:tcW w:w="507" w:type="dxa"/>
          </w:tcPr>
          <w:p w14:paraId="36A752FB"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4C272FF0"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Kształt fali na wyjściu(praca na baterii)</w:t>
            </w:r>
          </w:p>
        </w:tc>
        <w:tc>
          <w:tcPr>
            <w:tcW w:w="6042" w:type="dxa"/>
            <w:vAlign w:val="bottom"/>
          </w:tcPr>
          <w:p w14:paraId="1666F257"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Pełna fala sinusoidalna</w:t>
            </w:r>
          </w:p>
        </w:tc>
      </w:tr>
      <w:tr w:rsidR="00941275" w:rsidRPr="00DC1D60" w14:paraId="7222FE7C" w14:textId="77777777" w:rsidTr="00941275">
        <w:tc>
          <w:tcPr>
            <w:tcW w:w="507" w:type="dxa"/>
          </w:tcPr>
          <w:p w14:paraId="6DB8C27C"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6409FE77"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Kompatybilność z zasilaczami z aktywnym PFC</w:t>
            </w:r>
          </w:p>
        </w:tc>
        <w:tc>
          <w:tcPr>
            <w:tcW w:w="6042" w:type="dxa"/>
            <w:vAlign w:val="bottom"/>
          </w:tcPr>
          <w:p w14:paraId="6E73F8F7"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Wymagana</w:t>
            </w:r>
          </w:p>
        </w:tc>
      </w:tr>
      <w:tr w:rsidR="00941275" w:rsidRPr="00DC1D60" w14:paraId="148FB01A" w14:textId="77777777" w:rsidTr="00941275">
        <w:tc>
          <w:tcPr>
            <w:tcW w:w="507" w:type="dxa"/>
          </w:tcPr>
          <w:p w14:paraId="4389C479"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17431F51"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Ochrona przed przeciążeniem</w:t>
            </w:r>
          </w:p>
        </w:tc>
        <w:tc>
          <w:tcPr>
            <w:tcW w:w="6042" w:type="dxa"/>
            <w:vAlign w:val="bottom"/>
          </w:tcPr>
          <w:p w14:paraId="0515133D"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Wymagana(minimum bezpiecznik i wewnętrzny ogranicznik prądu)</w:t>
            </w:r>
          </w:p>
        </w:tc>
      </w:tr>
      <w:tr w:rsidR="00941275" w:rsidRPr="00DC1D60" w14:paraId="275F5157" w14:textId="77777777" w:rsidTr="00941275">
        <w:tc>
          <w:tcPr>
            <w:tcW w:w="507" w:type="dxa"/>
          </w:tcPr>
          <w:p w14:paraId="67639DF9"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73B05310"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Filtr EMI/RFI</w:t>
            </w:r>
          </w:p>
        </w:tc>
        <w:tc>
          <w:tcPr>
            <w:tcW w:w="6042" w:type="dxa"/>
            <w:vAlign w:val="bottom"/>
          </w:tcPr>
          <w:p w14:paraId="4E6F8572"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Wymagany</w:t>
            </w:r>
          </w:p>
        </w:tc>
      </w:tr>
      <w:tr w:rsidR="00941275" w:rsidRPr="00DC1D60" w14:paraId="3FD1BAE5" w14:textId="77777777" w:rsidTr="00941275">
        <w:tc>
          <w:tcPr>
            <w:tcW w:w="507" w:type="dxa"/>
          </w:tcPr>
          <w:p w14:paraId="0EC031CD"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7E434BFA"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Układ przeciwprzepięciowy (Dżule)</w:t>
            </w:r>
          </w:p>
        </w:tc>
        <w:tc>
          <w:tcPr>
            <w:tcW w:w="6042" w:type="dxa"/>
            <w:vAlign w:val="bottom"/>
          </w:tcPr>
          <w:p w14:paraId="76C6B319"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Wymagany, minimum 440</w:t>
            </w:r>
          </w:p>
        </w:tc>
      </w:tr>
      <w:tr w:rsidR="00941275" w:rsidRPr="00DC1D60" w14:paraId="4B50EE3F" w14:textId="77777777" w:rsidTr="00941275">
        <w:tc>
          <w:tcPr>
            <w:tcW w:w="507" w:type="dxa"/>
          </w:tcPr>
          <w:p w14:paraId="6BFBC3EC" w14:textId="77777777" w:rsidR="00941275" w:rsidRPr="00DC1D60" w:rsidRDefault="00941275" w:rsidP="00DC1D60">
            <w:pPr>
              <w:pStyle w:val="Bezodstpw1"/>
              <w:rPr>
                <w:rFonts w:asciiTheme="minorHAnsi" w:hAnsiTheme="minorHAnsi" w:cstheme="minorHAnsi"/>
                <w:sz w:val="18"/>
                <w:szCs w:val="18"/>
                <w:lang w:val="en-GB"/>
              </w:rPr>
            </w:pPr>
            <w:r w:rsidRPr="00DC1D60">
              <w:rPr>
                <w:rFonts w:asciiTheme="minorHAnsi" w:hAnsiTheme="minorHAnsi" w:cstheme="minorHAnsi"/>
                <w:sz w:val="18"/>
                <w:szCs w:val="18"/>
                <w:lang w:val="en-GB"/>
              </w:rPr>
              <w:t>2</w:t>
            </w:r>
          </w:p>
        </w:tc>
        <w:tc>
          <w:tcPr>
            <w:tcW w:w="8555" w:type="dxa"/>
            <w:gridSpan w:val="2"/>
          </w:tcPr>
          <w:p w14:paraId="349821AE" w14:textId="77777777" w:rsidR="00941275" w:rsidRPr="00DC1D60" w:rsidRDefault="00941275"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Charakterystyka wejścia/wyjścia</w:t>
            </w:r>
          </w:p>
        </w:tc>
      </w:tr>
      <w:tr w:rsidR="00941275" w:rsidRPr="00DC1D60" w14:paraId="1EE09AD9" w14:textId="77777777" w:rsidTr="00941275">
        <w:tc>
          <w:tcPr>
            <w:tcW w:w="507" w:type="dxa"/>
          </w:tcPr>
          <w:p w14:paraId="7AD0BF26"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354213F5"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Nominalne napięcie wejściowe (V)</w:t>
            </w:r>
          </w:p>
        </w:tc>
        <w:tc>
          <w:tcPr>
            <w:tcW w:w="6042" w:type="dxa"/>
            <w:vAlign w:val="bottom"/>
          </w:tcPr>
          <w:p w14:paraId="43048149"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230</w:t>
            </w:r>
          </w:p>
        </w:tc>
      </w:tr>
      <w:tr w:rsidR="00941275" w:rsidRPr="00DC1D60" w14:paraId="1FA67630" w14:textId="77777777" w:rsidTr="00941275">
        <w:tc>
          <w:tcPr>
            <w:tcW w:w="507" w:type="dxa"/>
          </w:tcPr>
          <w:p w14:paraId="29A13BB1"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297BCC5F"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Obsługiwany zakres napięcia wejściowego (V)</w:t>
            </w:r>
          </w:p>
        </w:tc>
        <w:tc>
          <w:tcPr>
            <w:tcW w:w="6042" w:type="dxa"/>
            <w:vAlign w:val="bottom"/>
          </w:tcPr>
          <w:p w14:paraId="0D5C0E8A"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115 ~ 270</w:t>
            </w:r>
          </w:p>
        </w:tc>
      </w:tr>
      <w:tr w:rsidR="00941275" w:rsidRPr="00DC1D60" w14:paraId="54EBBD0C" w14:textId="77777777" w:rsidTr="00941275">
        <w:tc>
          <w:tcPr>
            <w:tcW w:w="507" w:type="dxa"/>
          </w:tcPr>
          <w:p w14:paraId="5010CFCD"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3000C670"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Częstotliwość wejściowa(</w:t>
            </w:r>
            <w:proofErr w:type="spellStart"/>
            <w:r w:rsidRPr="00DC1D60">
              <w:rPr>
                <w:rFonts w:asciiTheme="minorHAnsi" w:hAnsiTheme="minorHAnsi" w:cstheme="minorHAnsi"/>
                <w:kern w:val="2"/>
                <w:sz w:val="18"/>
                <w:szCs w:val="18"/>
                <w:lang w:eastAsia="ko-KR"/>
              </w:rPr>
              <w:t>Hz</w:t>
            </w:r>
            <w:proofErr w:type="spellEnd"/>
            <w:r w:rsidRPr="00DC1D60">
              <w:rPr>
                <w:rFonts w:asciiTheme="minorHAnsi" w:hAnsiTheme="minorHAnsi" w:cstheme="minorHAnsi"/>
                <w:kern w:val="2"/>
                <w:sz w:val="18"/>
                <w:szCs w:val="18"/>
                <w:lang w:eastAsia="ko-KR"/>
              </w:rPr>
              <w:t>)</w:t>
            </w:r>
          </w:p>
        </w:tc>
        <w:tc>
          <w:tcPr>
            <w:tcW w:w="6042" w:type="dxa"/>
            <w:vAlign w:val="bottom"/>
          </w:tcPr>
          <w:p w14:paraId="28C97DCC"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50+/-5 ; 60+/-6</w:t>
            </w:r>
          </w:p>
        </w:tc>
      </w:tr>
      <w:tr w:rsidR="00941275" w:rsidRPr="00DC1D60" w14:paraId="75044F1D" w14:textId="77777777" w:rsidTr="00941275">
        <w:tc>
          <w:tcPr>
            <w:tcW w:w="507" w:type="dxa"/>
          </w:tcPr>
          <w:p w14:paraId="72C04934"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55C5338B"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Wykrywanie częstotliwości wejściowej</w:t>
            </w:r>
          </w:p>
        </w:tc>
        <w:tc>
          <w:tcPr>
            <w:tcW w:w="6042" w:type="dxa"/>
            <w:vAlign w:val="bottom"/>
          </w:tcPr>
          <w:p w14:paraId="09574BD1"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Wymagane automatyczne</w:t>
            </w:r>
          </w:p>
        </w:tc>
      </w:tr>
      <w:tr w:rsidR="00941275" w:rsidRPr="00DC1D60" w14:paraId="6AD44F72" w14:textId="77777777" w:rsidTr="00941275">
        <w:tc>
          <w:tcPr>
            <w:tcW w:w="507" w:type="dxa"/>
          </w:tcPr>
          <w:p w14:paraId="415C0299"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01DC7330"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Napięcie przy pracy na baterii (V)</w:t>
            </w:r>
          </w:p>
        </w:tc>
        <w:tc>
          <w:tcPr>
            <w:tcW w:w="6042" w:type="dxa"/>
            <w:vAlign w:val="bottom"/>
          </w:tcPr>
          <w:p w14:paraId="013BB67B"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208 +/-1% ; 220 +/-1%; 230 +/-1%; 240 +/-1%</w:t>
            </w:r>
          </w:p>
        </w:tc>
      </w:tr>
      <w:tr w:rsidR="00941275" w:rsidRPr="00DC1D60" w14:paraId="06C89A81" w14:textId="77777777" w:rsidTr="00941275">
        <w:tc>
          <w:tcPr>
            <w:tcW w:w="507" w:type="dxa"/>
          </w:tcPr>
          <w:p w14:paraId="6DF8B32E"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78FED296"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Częstotliwość przy pracy baterii (</w:t>
            </w:r>
            <w:proofErr w:type="spellStart"/>
            <w:r w:rsidRPr="00DC1D60">
              <w:rPr>
                <w:rFonts w:asciiTheme="minorHAnsi" w:hAnsiTheme="minorHAnsi" w:cstheme="minorHAnsi"/>
                <w:kern w:val="2"/>
                <w:sz w:val="18"/>
                <w:szCs w:val="18"/>
                <w:lang w:eastAsia="ko-KR"/>
              </w:rPr>
              <w:t>Hz</w:t>
            </w:r>
            <w:proofErr w:type="spellEnd"/>
            <w:r w:rsidRPr="00DC1D60">
              <w:rPr>
                <w:rFonts w:asciiTheme="minorHAnsi" w:hAnsiTheme="minorHAnsi" w:cstheme="minorHAnsi"/>
                <w:kern w:val="2"/>
                <w:sz w:val="18"/>
                <w:szCs w:val="18"/>
                <w:lang w:eastAsia="ko-KR"/>
              </w:rPr>
              <w:t>)</w:t>
            </w:r>
          </w:p>
        </w:tc>
        <w:tc>
          <w:tcPr>
            <w:tcW w:w="6042" w:type="dxa"/>
            <w:vAlign w:val="bottom"/>
          </w:tcPr>
          <w:p w14:paraId="62E1AD77"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50+/-0.1% ; 60+/-0.1%</w:t>
            </w:r>
          </w:p>
        </w:tc>
      </w:tr>
      <w:tr w:rsidR="00941275" w:rsidRPr="00DC1D60" w14:paraId="4C9105D5" w14:textId="77777777" w:rsidTr="00941275">
        <w:tc>
          <w:tcPr>
            <w:tcW w:w="507" w:type="dxa"/>
          </w:tcPr>
          <w:p w14:paraId="58DC0C65" w14:textId="77777777" w:rsidR="00941275" w:rsidRPr="00DC1D60" w:rsidRDefault="00941275"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3</w:t>
            </w:r>
          </w:p>
        </w:tc>
        <w:tc>
          <w:tcPr>
            <w:tcW w:w="8555" w:type="dxa"/>
            <w:gridSpan w:val="2"/>
          </w:tcPr>
          <w:p w14:paraId="0CD46E1D" w14:textId="77777777" w:rsidR="00941275" w:rsidRPr="00DC1D60" w:rsidRDefault="00941275" w:rsidP="00DC1D60">
            <w:pPr>
              <w:pStyle w:val="Bezodstpw1"/>
              <w:rPr>
                <w:rFonts w:asciiTheme="minorHAnsi" w:hAnsiTheme="minorHAnsi" w:cstheme="minorHAnsi"/>
                <w:b/>
                <w:bCs/>
                <w:kern w:val="2"/>
                <w:sz w:val="18"/>
                <w:szCs w:val="18"/>
                <w:lang w:eastAsia="ko-KR"/>
              </w:rPr>
            </w:pPr>
            <w:r w:rsidRPr="00DC1D60">
              <w:rPr>
                <w:rFonts w:asciiTheme="minorHAnsi" w:hAnsiTheme="minorHAnsi" w:cstheme="minorHAnsi"/>
                <w:b/>
                <w:bCs/>
                <w:kern w:val="2"/>
                <w:sz w:val="18"/>
                <w:szCs w:val="18"/>
                <w:lang w:eastAsia="ko-KR"/>
              </w:rPr>
              <w:t>Charakterystyka gniazd</w:t>
            </w:r>
          </w:p>
        </w:tc>
      </w:tr>
      <w:tr w:rsidR="00941275" w:rsidRPr="00DC1D60" w14:paraId="56710FF7" w14:textId="77777777" w:rsidTr="00941275">
        <w:tc>
          <w:tcPr>
            <w:tcW w:w="507" w:type="dxa"/>
          </w:tcPr>
          <w:p w14:paraId="7299982A"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096F70A8"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Rodzaj złącza wejściowego</w:t>
            </w:r>
          </w:p>
        </w:tc>
        <w:tc>
          <w:tcPr>
            <w:tcW w:w="6042" w:type="dxa"/>
            <w:vAlign w:val="bottom"/>
          </w:tcPr>
          <w:p w14:paraId="13419801"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 xml:space="preserve">Złącze typu terminal </w:t>
            </w:r>
            <w:proofErr w:type="spellStart"/>
            <w:r w:rsidRPr="00DC1D60">
              <w:rPr>
                <w:rFonts w:asciiTheme="minorHAnsi" w:hAnsiTheme="minorHAnsi" w:cstheme="minorHAnsi"/>
                <w:kern w:val="2"/>
                <w:sz w:val="18"/>
                <w:szCs w:val="18"/>
                <w:lang w:eastAsia="ko-KR"/>
              </w:rPr>
              <w:t>block</w:t>
            </w:r>
            <w:proofErr w:type="spellEnd"/>
          </w:p>
        </w:tc>
      </w:tr>
      <w:tr w:rsidR="00941275" w:rsidRPr="00DC1D60" w14:paraId="597C5813" w14:textId="77777777" w:rsidTr="00941275">
        <w:tc>
          <w:tcPr>
            <w:tcW w:w="507" w:type="dxa"/>
          </w:tcPr>
          <w:p w14:paraId="4A7E5A03"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6C4FF26A"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Rodzaj złącza wyjściowego</w:t>
            </w:r>
          </w:p>
        </w:tc>
        <w:tc>
          <w:tcPr>
            <w:tcW w:w="6042" w:type="dxa"/>
            <w:vAlign w:val="bottom"/>
          </w:tcPr>
          <w:p w14:paraId="5213B7BB"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 xml:space="preserve">Złącze typu terminal </w:t>
            </w:r>
            <w:proofErr w:type="spellStart"/>
            <w:r w:rsidRPr="00DC1D60">
              <w:rPr>
                <w:rFonts w:asciiTheme="minorHAnsi" w:hAnsiTheme="minorHAnsi" w:cstheme="minorHAnsi"/>
                <w:kern w:val="2"/>
                <w:sz w:val="18"/>
                <w:szCs w:val="18"/>
                <w:lang w:eastAsia="ko-KR"/>
              </w:rPr>
              <w:t>block</w:t>
            </w:r>
            <w:proofErr w:type="spellEnd"/>
          </w:p>
        </w:tc>
      </w:tr>
      <w:tr w:rsidR="00941275" w:rsidRPr="00DC1D60" w14:paraId="1481CB11" w14:textId="77777777" w:rsidTr="00941275">
        <w:trPr>
          <w:trHeight w:val="308"/>
        </w:trPr>
        <w:tc>
          <w:tcPr>
            <w:tcW w:w="507" w:type="dxa"/>
          </w:tcPr>
          <w:p w14:paraId="124BB443" w14:textId="77777777" w:rsidR="00941275" w:rsidRPr="00DC1D60" w:rsidRDefault="00941275"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4</w:t>
            </w:r>
          </w:p>
        </w:tc>
        <w:tc>
          <w:tcPr>
            <w:tcW w:w="8555" w:type="dxa"/>
            <w:gridSpan w:val="2"/>
          </w:tcPr>
          <w:p w14:paraId="5EFC6A2B" w14:textId="636BA45A" w:rsidR="00941275" w:rsidRPr="00257D1E" w:rsidRDefault="00941275" w:rsidP="00DC1D60">
            <w:pPr>
              <w:pStyle w:val="Bezodstpw1"/>
              <w:rPr>
                <w:rFonts w:asciiTheme="minorHAnsi" w:hAnsiTheme="minorHAnsi" w:cstheme="minorHAnsi"/>
                <w:b/>
                <w:bCs/>
                <w:kern w:val="2"/>
                <w:sz w:val="18"/>
                <w:szCs w:val="18"/>
                <w:lang w:eastAsia="ko-KR"/>
              </w:rPr>
            </w:pPr>
            <w:r w:rsidRPr="00DC1D60">
              <w:rPr>
                <w:rFonts w:asciiTheme="minorHAnsi" w:hAnsiTheme="minorHAnsi" w:cstheme="minorHAnsi"/>
                <w:b/>
                <w:bCs/>
                <w:kern w:val="2"/>
                <w:sz w:val="18"/>
                <w:szCs w:val="18"/>
                <w:lang w:eastAsia="ko-KR"/>
              </w:rPr>
              <w:t>Charakterystyka baterii</w:t>
            </w:r>
          </w:p>
        </w:tc>
      </w:tr>
      <w:tr w:rsidR="00941275" w:rsidRPr="00DC1D60" w14:paraId="3D9C9A3A" w14:textId="77777777" w:rsidTr="00941275">
        <w:tc>
          <w:tcPr>
            <w:tcW w:w="507" w:type="dxa"/>
          </w:tcPr>
          <w:p w14:paraId="5257FDAD"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14ABC006"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Typowy czas przełączenia na baterie (ms)</w:t>
            </w:r>
          </w:p>
        </w:tc>
        <w:tc>
          <w:tcPr>
            <w:tcW w:w="6042" w:type="dxa"/>
            <w:vAlign w:val="bottom"/>
          </w:tcPr>
          <w:p w14:paraId="1BF2686B"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0 ms</w:t>
            </w:r>
          </w:p>
        </w:tc>
      </w:tr>
      <w:tr w:rsidR="00941275" w:rsidRPr="00DC1D60" w14:paraId="0571D21C" w14:textId="77777777" w:rsidTr="00941275">
        <w:tc>
          <w:tcPr>
            <w:tcW w:w="507" w:type="dxa"/>
          </w:tcPr>
          <w:p w14:paraId="3BD5763E"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0725F3D5"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Bateria</w:t>
            </w:r>
          </w:p>
        </w:tc>
        <w:tc>
          <w:tcPr>
            <w:tcW w:w="6042" w:type="dxa"/>
            <w:vAlign w:val="bottom"/>
          </w:tcPr>
          <w:p w14:paraId="5607D48C"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Wymagana praca z zewnętrznymi modułami baterii</w:t>
            </w:r>
          </w:p>
        </w:tc>
      </w:tr>
      <w:tr w:rsidR="00941275" w:rsidRPr="00DC1D60" w14:paraId="510F154F" w14:textId="77777777" w:rsidTr="00941275">
        <w:tc>
          <w:tcPr>
            <w:tcW w:w="507" w:type="dxa"/>
          </w:tcPr>
          <w:p w14:paraId="7A962814"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6D8C7209"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Ilość obsługiwanych modułów baterii</w:t>
            </w:r>
          </w:p>
        </w:tc>
        <w:tc>
          <w:tcPr>
            <w:tcW w:w="6042" w:type="dxa"/>
            <w:vAlign w:val="bottom"/>
          </w:tcPr>
          <w:p w14:paraId="3FFFBD54"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Do 15</w:t>
            </w:r>
          </w:p>
        </w:tc>
      </w:tr>
      <w:tr w:rsidR="00941275" w:rsidRPr="00DC1D60" w14:paraId="2F2FE76E" w14:textId="77777777" w:rsidTr="00941275">
        <w:tc>
          <w:tcPr>
            <w:tcW w:w="507" w:type="dxa"/>
          </w:tcPr>
          <w:p w14:paraId="4AB150B7" w14:textId="77777777" w:rsidR="00941275" w:rsidRPr="00DC1D60" w:rsidRDefault="00941275" w:rsidP="00DC1D60">
            <w:pPr>
              <w:pStyle w:val="Bezodstpw1"/>
              <w:rPr>
                <w:rFonts w:asciiTheme="minorHAnsi" w:hAnsiTheme="minorHAnsi" w:cstheme="minorHAnsi"/>
                <w:sz w:val="18"/>
                <w:szCs w:val="18"/>
              </w:rPr>
            </w:pPr>
          </w:p>
        </w:tc>
        <w:tc>
          <w:tcPr>
            <w:tcW w:w="8555" w:type="dxa"/>
            <w:gridSpan w:val="2"/>
          </w:tcPr>
          <w:p w14:paraId="0F724E3B"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Zarządzanie</w:t>
            </w:r>
          </w:p>
        </w:tc>
      </w:tr>
      <w:tr w:rsidR="00941275" w:rsidRPr="00DC1D60" w14:paraId="1431DD07" w14:textId="77777777" w:rsidTr="00941275">
        <w:tc>
          <w:tcPr>
            <w:tcW w:w="507" w:type="dxa"/>
          </w:tcPr>
          <w:p w14:paraId="5BCE3110"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103D254E"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Sygnalizacja</w:t>
            </w:r>
          </w:p>
        </w:tc>
        <w:tc>
          <w:tcPr>
            <w:tcW w:w="6042" w:type="dxa"/>
            <w:vAlign w:val="bottom"/>
          </w:tcPr>
          <w:p w14:paraId="14CCE9CB"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Wymagane alarmy dźwiękowe oraz wyświetlacz LCD</w:t>
            </w:r>
          </w:p>
        </w:tc>
      </w:tr>
      <w:tr w:rsidR="00941275" w:rsidRPr="00DC1D60" w14:paraId="307EE75F" w14:textId="77777777" w:rsidTr="00941275">
        <w:tc>
          <w:tcPr>
            <w:tcW w:w="507" w:type="dxa"/>
          </w:tcPr>
          <w:p w14:paraId="57F90592"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07579C71"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Alarmy dźwiękowe</w:t>
            </w:r>
          </w:p>
        </w:tc>
        <w:tc>
          <w:tcPr>
            <w:tcW w:w="6042" w:type="dxa"/>
            <w:vAlign w:val="bottom"/>
          </w:tcPr>
          <w:p w14:paraId="47194BD4"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minimum Tryb baterii , Niski poziom baterii , Przeciążenie , Przeładowanie , Przegrzanie</w:t>
            </w:r>
          </w:p>
        </w:tc>
      </w:tr>
      <w:tr w:rsidR="00941275" w:rsidRPr="00DC1D60" w14:paraId="3E515DDE" w14:textId="77777777" w:rsidTr="00941275">
        <w:tc>
          <w:tcPr>
            <w:tcW w:w="507" w:type="dxa"/>
          </w:tcPr>
          <w:p w14:paraId="0F7EFBCF"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158EF4F1"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Konfiguracja wybranych parametrów</w:t>
            </w:r>
          </w:p>
        </w:tc>
        <w:tc>
          <w:tcPr>
            <w:tcW w:w="6042" w:type="dxa"/>
            <w:vAlign w:val="bottom"/>
          </w:tcPr>
          <w:p w14:paraId="285772A1"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Przez wyświetlacz LCD, minimum ustawienia trybu pracy, baterii, ustawienia wejścia-wyjścia</w:t>
            </w:r>
          </w:p>
        </w:tc>
      </w:tr>
      <w:tr w:rsidR="00941275" w:rsidRPr="00DC1D60" w14:paraId="297E20FD" w14:textId="77777777" w:rsidTr="00941275">
        <w:tc>
          <w:tcPr>
            <w:tcW w:w="507" w:type="dxa"/>
          </w:tcPr>
          <w:p w14:paraId="528AF63F"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3815BE9B"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Port komunikacyjny USB</w:t>
            </w:r>
          </w:p>
        </w:tc>
        <w:tc>
          <w:tcPr>
            <w:tcW w:w="6042" w:type="dxa"/>
            <w:vAlign w:val="bottom"/>
          </w:tcPr>
          <w:p w14:paraId="353E137B"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Wymagany</w:t>
            </w:r>
          </w:p>
        </w:tc>
      </w:tr>
      <w:tr w:rsidR="00941275" w:rsidRPr="00DC1D60" w14:paraId="0354CF84" w14:textId="77777777" w:rsidTr="00941275">
        <w:tc>
          <w:tcPr>
            <w:tcW w:w="507" w:type="dxa"/>
          </w:tcPr>
          <w:p w14:paraId="66C45270"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149B8C4D"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Port wyłącznika awaryjnego EPO</w:t>
            </w:r>
          </w:p>
        </w:tc>
        <w:tc>
          <w:tcPr>
            <w:tcW w:w="6042" w:type="dxa"/>
            <w:vAlign w:val="bottom"/>
          </w:tcPr>
          <w:p w14:paraId="2E6211E2"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Wymagany</w:t>
            </w:r>
          </w:p>
        </w:tc>
      </w:tr>
      <w:tr w:rsidR="00941275" w:rsidRPr="00DC1D60" w14:paraId="4B220B4A" w14:textId="77777777" w:rsidTr="00941275">
        <w:tc>
          <w:tcPr>
            <w:tcW w:w="507" w:type="dxa"/>
          </w:tcPr>
          <w:p w14:paraId="67A9A835"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72A6EE5E"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Dołączone oprogramowanie do zarządzania</w:t>
            </w:r>
          </w:p>
        </w:tc>
        <w:tc>
          <w:tcPr>
            <w:tcW w:w="6042" w:type="dxa"/>
            <w:vAlign w:val="bottom"/>
          </w:tcPr>
          <w:p w14:paraId="09137953"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Wymagane, obsługa platform Windows, Linux, Vmware</w:t>
            </w:r>
          </w:p>
        </w:tc>
      </w:tr>
      <w:tr w:rsidR="00941275" w:rsidRPr="00DC1D60" w14:paraId="0FE05155" w14:textId="77777777" w:rsidTr="00941275">
        <w:tc>
          <w:tcPr>
            <w:tcW w:w="507" w:type="dxa"/>
          </w:tcPr>
          <w:p w14:paraId="7418012D"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57F21FBF"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Zarządzanie przez sieć</w:t>
            </w:r>
          </w:p>
        </w:tc>
        <w:tc>
          <w:tcPr>
            <w:tcW w:w="6042" w:type="dxa"/>
            <w:vAlign w:val="bottom"/>
          </w:tcPr>
          <w:p w14:paraId="7EB8BAB9"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Wymagane dostarczenie karty zarządzającej HTTPS/SNMP, umożliwiającej m.in. kontrolę i monitoring stanu i kondycji zasilacza UPS, parametrów zasilania na wejściu i wyjściu, powiadamianie o zdarzeniach związanych z zasilaniem, możliwość zaplanowania automatycznego włączenia, wyłączenia lub restartu zasilacza UPS, log zdarzeń.</w:t>
            </w:r>
          </w:p>
        </w:tc>
      </w:tr>
      <w:tr w:rsidR="00941275" w:rsidRPr="00DC1D60" w14:paraId="551D5073" w14:textId="77777777" w:rsidTr="00941275">
        <w:tc>
          <w:tcPr>
            <w:tcW w:w="507" w:type="dxa"/>
          </w:tcPr>
          <w:p w14:paraId="2B9CE2C0" w14:textId="77777777" w:rsidR="00941275" w:rsidRPr="00DC1D60" w:rsidRDefault="00941275"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5</w:t>
            </w:r>
          </w:p>
        </w:tc>
        <w:tc>
          <w:tcPr>
            <w:tcW w:w="8555" w:type="dxa"/>
            <w:gridSpan w:val="2"/>
            <w:vAlign w:val="bottom"/>
          </w:tcPr>
          <w:p w14:paraId="3CB3B46B" w14:textId="77777777" w:rsidR="00941275" w:rsidRPr="00DC1D60" w:rsidRDefault="00941275" w:rsidP="00DC1D60">
            <w:pPr>
              <w:pStyle w:val="Bezodstpw1"/>
              <w:rPr>
                <w:rFonts w:asciiTheme="minorHAnsi" w:hAnsiTheme="minorHAnsi" w:cstheme="minorHAnsi"/>
                <w:b/>
                <w:bCs/>
                <w:kern w:val="2"/>
                <w:sz w:val="18"/>
                <w:szCs w:val="18"/>
                <w:lang w:eastAsia="ko-KR"/>
              </w:rPr>
            </w:pPr>
            <w:r w:rsidRPr="00DC1D60">
              <w:rPr>
                <w:rFonts w:asciiTheme="minorHAnsi" w:hAnsiTheme="minorHAnsi" w:cstheme="minorHAnsi"/>
                <w:b/>
                <w:bCs/>
                <w:kern w:val="2"/>
                <w:sz w:val="18"/>
                <w:szCs w:val="18"/>
                <w:lang w:eastAsia="ko-KR"/>
              </w:rPr>
              <w:t>Cechy fizyczne</w:t>
            </w:r>
          </w:p>
        </w:tc>
      </w:tr>
      <w:tr w:rsidR="00941275" w:rsidRPr="00DC1D60" w14:paraId="041BA142" w14:textId="77777777" w:rsidTr="00941275">
        <w:tc>
          <w:tcPr>
            <w:tcW w:w="507" w:type="dxa"/>
          </w:tcPr>
          <w:p w14:paraId="60A434FA"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16913590"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Obudowa</w:t>
            </w:r>
          </w:p>
        </w:tc>
        <w:tc>
          <w:tcPr>
            <w:tcW w:w="6042" w:type="dxa"/>
            <w:vAlign w:val="bottom"/>
          </w:tcPr>
          <w:p w14:paraId="5BC08783"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 xml:space="preserve">Wymagana </w:t>
            </w:r>
            <w:proofErr w:type="spellStart"/>
            <w:r w:rsidRPr="00DC1D60">
              <w:rPr>
                <w:rFonts w:asciiTheme="minorHAnsi" w:hAnsiTheme="minorHAnsi" w:cstheme="minorHAnsi"/>
                <w:kern w:val="2"/>
                <w:sz w:val="18"/>
                <w:szCs w:val="18"/>
                <w:lang w:eastAsia="ko-KR"/>
              </w:rPr>
              <w:t>możliwośc</w:t>
            </w:r>
            <w:proofErr w:type="spellEnd"/>
            <w:r w:rsidRPr="00DC1D60">
              <w:rPr>
                <w:rFonts w:asciiTheme="minorHAnsi" w:hAnsiTheme="minorHAnsi" w:cstheme="minorHAnsi"/>
                <w:kern w:val="2"/>
                <w:sz w:val="18"/>
                <w:szCs w:val="18"/>
                <w:lang w:eastAsia="ko-KR"/>
              </w:rPr>
              <w:t xml:space="preserve"> instalacji w szafie RACK lub ustawienia jako Tower</w:t>
            </w:r>
          </w:p>
        </w:tc>
      </w:tr>
      <w:tr w:rsidR="00941275" w:rsidRPr="00DC1D60" w14:paraId="27907E9B" w14:textId="77777777" w:rsidTr="00941275">
        <w:tc>
          <w:tcPr>
            <w:tcW w:w="507" w:type="dxa"/>
          </w:tcPr>
          <w:p w14:paraId="33060D56"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0A3A641A"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Konstrukcja obudowy</w:t>
            </w:r>
          </w:p>
        </w:tc>
        <w:tc>
          <w:tcPr>
            <w:tcW w:w="6042" w:type="dxa"/>
            <w:vAlign w:val="bottom"/>
          </w:tcPr>
          <w:p w14:paraId="7D1EF456"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Metalowa</w:t>
            </w:r>
          </w:p>
        </w:tc>
      </w:tr>
      <w:tr w:rsidR="00941275" w:rsidRPr="00DC1D60" w14:paraId="603ACB6E" w14:textId="77777777" w:rsidTr="00941275">
        <w:tc>
          <w:tcPr>
            <w:tcW w:w="507" w:type="dxa"/>
          </w:tcPr>
          <w:p w14:paraId="6D55C16B"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0DEA2028"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 xml:space="preserve">Szyny/uchwyty </w:t>
            </w:r>
            <w:proofErr w:type="spellStart"/>
            <w:r w:rsidRPr="00DC1D60">
              <w:rPr>
                <w:rFonts w:asciiTheme="minorHAnsi" w:hAnsiTheme="minorHAnsi" w:cstheme="minorHAnsi"/>
                <w:kern w:val="2"/>
                <w:sz w:val="18"/>
                <w:szCs w:val="18"/>
                <w:lang w:eastAsia="ko-KR"/>
              </w:rPr>
              <w:t>rack</w:t>
            </w:r>
            <w:proofErr w:type="spellEnd"/>
          </w:p>
        </w:tc>
        <w:tc>
          <w:tcPr>
            <w:tcW w:w="6042" w:type="dxa"/>
            <w:vAlign w:val="bottom"/>
          </w:tcPr>
          <w:p w14:paraId="69E062CA"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Wymagane</w:t>
            </w:r>
          </w:p>
        </w:tc>
      </w:tr>
      <w:tr w:rsidR="00941275" w:rsidRPr="00DC1D60" w14:paraId="3717E3E6" w14:textId="77777777" w:rsidTr="00941275">
        <w:tc>
          <w:tcPr>
            <w:tcW w:w="507" w:type="dxa"/>
          </w:tcPr>
          <w:p w14:paraId="4A9B11F4"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3A0C930F"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Rozmiary (szer. x wys. x gł.)  (mm)</w:t>
            </w:r>
          </w:p>
        </w:tc>
        <w:tc>
          <w:tcPr>
            <w:tcW w:w="6042" w:type="dxa"/>
            <w:vAlign w:val="bottom"/>
          </w:tcPr>
          <w:p w14:paraId="0F7282FD"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Nie większe niż 438 x 130.5 x 680</w:t>
            </w:r>
          </w:p>
        </w:tc>
      </w:tr>
      <w:tr w:rsidR="00941275" w:rsidRPr="00DC1D60" w14:paraId="6B407A24" w14:textId="77777777" w:rsidTr="00941275">
        <w:tc>
          <w:tcPr>
            <w:tcW w:w="507" w:type="dxa"/>
          </w:tcPr>
          <w:p w14:paraId="2A8ECD0A"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435CD458"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 xml:space="preserve">Waga </w:t>
            </w:r>
          </w:p>
        </w:tc>
        <w:tc>
          <w:tcPr>
            <w:tcW w:w="6042" w:type="dxa"/>
            <w:vAlign w:val="bottom"/>
          </w:tcPr>
          <w:p w14:paraId="5B4B1A65" w14:textId="77777777" w:rsidR="00941275" w:rsidRPr="00DC1D60" w:rsidRDefault="00941275" w:rsidP="00DC1D60">
            <w:pPr>
              <w:pStyle w:val="Bezodstpw1"/>
              <w:rPr>
                <w:rFonts w:asciiTheme="minorHAnsi" w:hAnsiTheme="minorHAnsi" w:cstheme="minorHAnsi"/>
                <w:kern w:val="2"/>
                <w:sz w:val="18"/>
                <w:szCs w:val="18"/>
                <w:lang w:eastAsia="ko-KR"/>
              </w:rPr>
            </w:pPr>
            <w:proofErr w:type="spellStart"/>
            <w:r w:rsidRPr="00DC1D60">
              <w:rPr>
                <w:rFonts w:asciiTheme="minorHAnsi" w:hAnsiTheme="minorHAnsi" w:cstheme="minorHAnsi"/>
                <w:kern w:val="2"/>
                <w:sz w:val="18"/>
                <w:szCs w:val="18"/>
                <w:lang w:eastAsia="ko-KR"/>
              </w:rPr>
              <w:t>maksiumum</w:t>
            </w:r>
            <w:proofErr w:type="spellEnd"/>
            <w:r w:rsidRPr="00DC1D60">
              <w:rPr>
                <w:rFonts w:asciiTheme="minorHAnsi" w:hAnsiTheme="minorHAnsi" w:cstheme="minorHAnsi"/>
                <w:kern w:val="2"/>
                <w:sz w:val="18"/>
                <w:szCs w:val="18"/>
                <w:lang w:eastAsia="ko-KR"/>
              </w:rPr>
              <w:t xml:space="preserve"> 20 kg</w:t>
            </w:r>
          </w:p>
        </w:tc>
      </w:tr>
      <w:tr w:rsidR="00941275" w:rsidRPr="00DC1D60" w14:paraId="3E19138E" w14:textId="77777777" w:rsidTr="00941275">
        <w:tc>
          <w:tcPr>
            <w:tcW w:w="507" w:type="dxa"/>
          </w:tcPr>
          <w:p w14:paraId="239AB509" w14:textId="77777777" w:rsidR="00941275" w:rsidRPr="00DC1D60" w:rsidRDefault="00941275"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6</w:t>
            </w:r>
          </w:p>
        </w:tc>
        <w:tc>
          <w:tcPr>
            <w:tcW w:w="8555" w:type="dxa"/>
            <w:gridSpan w:val="2"/>
          </w:tcPr>
          <w:p w14:paraId="011FDAC9" w14:textId="77777777" w:rsidR="00941275" w:rsidRPr="00DC1D60" w:rsidRDefault="00941275" w:rsidP="00DC1D60">
            <w:pPr>
              <w:pStyle w:val="Bezodstpw1"/>
              <w:rPr>
                <w:rFonts w:asciiTheme="minorHAnsi" w:hAnsiTheme="minorHAnsi" w:cstheme="minorHAnsi"/>
                <w:b/>
                <w:bCs/>
                <w:kern w:val="2"/>
                <w:sz w:val="18"/>
                <w:szCs w:val="18"/>
                <w:lang w:eastAsia="ko-KR"/>
              </w:rPr>
            </w:pPr>
            <w:r w:rsidRPr="00DC1D60">
              <w:rPr>
                <w:rFonts w:asciiTheme="minorHAnsi" w:hAnsiTheme="minorHAnsi" w:cstheme="minorHAnsi"/>
                <w:b/>
                <w:bCs/>
                <w:kern w:val="2"/>
                <w:sz w:val="18"/>
                <w:szCs w:val="18"/>
                <w:lang w:eastAsia="ko-KR"/>
              </w:rPr>
              <w:t>Dane środowiskowe</w:t>
            </w:r>
          </w:p>
        </w:tc>
      </w:tr>
      <w:tr w:rsidR="00941275" w:rsidRPr="00DC1D60" w14:paraId="374E75F9" w14:textId="77777777" w:rsidTr="00941275">
        <w:tc>
          <w:tcPr>
            <w:tcW w:w="507" w:type="dxa"/>
          </w:tcPr>
          <w:p w14:paraId="631013D0"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7AD50713"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Temperatura robocza (°C)</w:t>
            </w:r>
          </w:p>
        </w:tc>
        <w:tc>
          <w:tcPr>
            <w:tcW w:w="6042" w:type="dxa"/>
            <w:vAlign w:val="bottom"/>
          </w:tcPr>
          <w:p w14:paraId="597D4F0C"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0 ~ 40</w:t>
            </w:r>
          </w:p>
        </w:tc>
      </w:tr>
      <w:tr w:rsidR="00941275" w:rsidRPr="00DC1D60" w14:paraId="4651B407" w14:textId="77777777" w:rsidTr="00941275">
        <w:tc>
          <w:tcPr>
            <w:tcW w:w="507" w:type="dxa"/>
          </w:tcPr>
          <w:p w14:paraId="58109989" w14:textId="77777777" w:rsidR="00941275" w:rsidRPr="00DC1D60" w:rsidRDefault="00941275" w:rsidP="00DC1D60">
            <w:pPr>
              <w:pStyle w:val="Bezodstpw1"/>
              <w:rPr>
                <w:rFonts w:asciiTheme="minorHAnsi" w:hAnsiTheme="minorHAnsi" w:cstheme="minorHAnsi"/>
                <w:sz w:val="18"/>
                <w:szCs w:val="18"/>
              </w:rPr>
            </w:pPr>
          </w:p>
        </w:tc>
        <w:tc>
          <w:tcPr>
            <w:tcW w:w="2513" w:type="dxa"/>
            <w:vAlign w:val="bottom"/>
          </w:tcPr>
          <w:p w14:paraId="0FDF12EF"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Względna wilgotność robocza (bez kondensacji) (%)</w:t>
            </w:r>
          </w:p>
        </w:tc>
        <w:tc>
          <w:tcPr>
            <w:tcW w:w="6042" w:type="dxa"/>
            <w:vAlign w:val="bottom"/>
          </w:tcPr>
          <w:p w14:paraId="7BE61F75"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0 ~ 90</w:t>
            </w:r>
          </w:p>
        </w:tc>
      </w:tr>
      <w:tr w:rsidR="00941275" w:rsidRPr="00DC1D60" w14:paraId="5B2E07F3" w14:textId="77777777" w:rsidTr="00941275">
        <w:tc>
          <w:tcPr>
            <w:tcW w:w="507" w:type="dxa"/>
          </w:tcPr>
          <w:p w14:paraId="4774595E" w14:textId="77777777" w:rsidR="00941275" w:rsidRPr="00DC1D60" w:rsidRDefault="00941275"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7</w:t>
            </w:r>
          </w:p>
        </w:tc>
        <w:tc>
          <w:tcPr>
            <w:tcW w:w="8555" w:type="dxa"/>
            <w:gridSpan w:val="2"/>
            <w:vAlign w:val="bottom"/>
          </w:tcPr>
          <w:p w14:paraId="55954968"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b/>
                <w:bCs/>
                <w:kern w:val="2"/>
                <w:sz w:val="18"/>
                <w:szCs w:val="18"/>
                <w:lang w:eastAsia="ko-KR"/>
              </w:rPr>
              <w:t>Pozostałe</w:t>
            </w:r>
          </w:p>
        </w:tc>
      </w:tr>
      <w:tr w:rsidR="00941275" w:rsidRPr="00DC1D60" w14:paraId="07BE0AB6" w14:textId="77777777" w:rsidTr="00941275">
        <w:tc>
          <w:tcPr>
            <w:tcW w:w="507" w:type="dxa"/>
          </w:tcPr>
          <w:p w14:paraId="0FF3E812" w14:textId="77777777" w:rsidR="00941275" w:rsidRPr="00DC1D60" w:rsidRDefault="00941275" w:rsidP="00DC1D60">
            <w:pPr>
              <w:pStyle w:val="Bezodstpw1"/>
              <w:rPr>
                <w:rFonts w:asciiTheme="minorHAnsi" w:hAnsiTheme="minorHAnsi" w:cstheme="minorHAnsi"/>
                <w:sz w:val="18"/>
                <w:szCs w:val="18"/>
              </w:rPr>
            </w:pPr>
          </w:p>
        </w:tc>
        <w:tc>
          <w:tcPr>
            <w:tcW w:w="2513" w:type="dxa"/>
          </w:tcPr>
          <w:p w14:paraId="1B1AB882"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Certyfikaty</w:t>
            </w:r>
          </w:p>
        </w:tc>
        <w:tc>
          <w:tcPr>
            <w:tcW w:w="6042" w:type="dxa"/>
          </w:tcPr>
          <w:p w14:paraId="6B250F04"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 xml:space="preserve">CE, </w:t>
            </w:r>
            <w:proofErr w:type="spellStart"/>
            <w:r w:rsidRPr="00DC1D60">
              <w:rPr>
                <w:rFonts w:asciiTheme="minorHAnsi" w:hAnsiTheme="minorHAnsi" w:cstheme="minorHAnsi"/>
                <w:kern w:val="2"/>
                <w:sz w:val="18"/>
                <w:szCs w:val="18"/>
                <w:lang w:eastAsia="ko-KR"/>
              </w:rPr>
              <w:t>RoHS</w:t>
            </w:r>
            <w:proofErr w:type="spellEnd"/>
          </w:p>
        </w:tc>
      </w:tr>
      <w:tr w:rsidR="00941275" w:rsidRPr="00DC1D60" w14:paraId="698AAC76" w14:textId="77777777" w:rsidTr="00941275">
        <w:tc>
          <w:tcPr>
            <w:tcW w:w="507" w:type="dxa"/>
          </w:tcPr>
          <w:p w14:paraId="20AD9E25" w14:textId="77777777" w:rsidR="00941275" w:rsidRPr="00DC1D60" w:rsidRDefault="00941275" w:rsidP="00DC1D60">
            <w:pPr>
              <w:pStyle w:val="Bezodstpw1"/>
              <w:rPr>
                <w:rFonts w:asciiTheme="minorHAnsi" w:hAnsiTheme="minorHAnsi" w:cstheme="minorHAnsi"/>
                <w:sz w:val="18"/>
                <w:szCs w:val="18"/>
              </w:rPr>
            </w:pPr>
          </w:p>
        </w:tc>
        <w:tc>
          <w:tcPr>
            <w:tcW w:w="2513" w:type="dxa"/>
          </w:tcPr>
          <w:p w14:paraId="3F98A37E"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Gwarancja</w:t>
            </w:r>
          </w:p>
        </w:tc>
        <w:tc>
          <w:tcPr>
            <w:tcW w:w="6042" w:type="dxa"/>
          </w:tcPr>
          <w:p w14:paraId="5DC4FF80" w14:textId="77777777" w:rsidR="00941275" w:rsidRPr="00DC1D60" w:rsidRDefault="00941275"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minimum 2 lata</w:t>
            </w:r>
          </w:p>
        </w:tc>
      </w:tr>
    </w:tbl>
    <w:p w14:paraId="0C2C4B93" w14:textId="77777777" w:rsidR="00941275" w:rsidRPr="00257D1E" w:rsidRDefault="00941275" w:rsidP="00257D1E">
      <w:pPr>
        <w:pStyle w:val="Bezodstpw1"/>
        <w:rPr>
          <w:sz w:val="18"/>
          <w:szCs w:val="18"/>
        </w:rPr>
      </w:pPr>
    </w:p>
    <w:p w14:paraId="08071857" w14:textId="4667837E" w:rsidR="00125BD6" w:rsidRPr="00125BD6" w:rsidRDefault="00125BD6" w:rsidP="007B7E0A">
      <w:pPr>
        <w:spacing w:after="160" w:line="240" w:lineRule="auto"/>
        <w:rPr>
          <w:rFonts w:eastAsia="Calibri" w:cstheme="minorHAnsi"/>
          <w:b/>
          <w:bCs/>
          <w:sz w:val="18"/>
          <w:szCs w:val="18"/>
          <w:u w:val="single"/>
        </w:rPr>
      </w:pPr>
      <w:r w:rsidRPr="00125BD6">
        <w:rPr>
          <w:rFonts w:eastAsia="Calibri" w:cstheme="minorHAnsi"/>
          <w:b/>
          <w:bCs/>
          <w:sz w:val="18"/>
          <w:szCs w:val="18"/>
          <w:u w:val="single"/>
        </w:rPr>
        <w:t>7. Oprogramowanie do wykonywania kopii bezpieczeństwa</w:t>
      </w:r>
    </w:p>
    <w:tbl>
      <w:tblPr>
        <w:tblStyle w:val="Tabela-Siatka"/>
        <w:tblW w:w="0" w:type="auto"/>
        <w:tblLayout w:type="fixed"/>
        <w:tblLook w:val="04A0" w:firstRow="1" w:lastRow="0" w:firstColumn="1" w:lastColumn="0" w:noHBand="0" w:noVBand="1"/>
      </w:tblPr>
      <w:tblGrid>
        <w:gridCol w:w="2970"/>
        <w:gridCol w:w="6090"/>
      </w:tblGrid>
      <w:tr w:rsidR="00125BD6" w:rsidRPr="00125BD6" w14:paraId="3746D043" w14:textId="77777777" w:rsidTr="00321DFD">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133D838C"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Nazwa Parametru</w:t>
            </w:r>
          </w:p>
        </w:tc>
        <w:tc>
          <w:tcPr>
            <w:tcW w:w="6090" w:type="dxa"/>
            <w:tcBorders>
              <w:top w:val="single" w:sz="8" w:space="0" w:color="auto"/>
              <w:left w:val="single" w:sz="8" w:space="0" w:color="auto"/>
              <w:bottom w:val="single" w:sz="8" w:space="0" w:color="auto"/>
              <w:right w:val="single" w:sz="8" w:space="0" w:color="auto"/>
            </w:tcBorders>
            <w:tcMar>
              <w:left w:w="108" w:type="dxa"/>
              <w:right w:w="108" w:type="dxa"/>
            </w:tcMar>
          </w:tcPr>
          <w:p w14:paraId="39EC3F57"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Wymagane minimalne parametry techniczne</w:t>
            </w:r>
          </w:p>
        </w:tc>
      </w:tr>
      <w:tr w:rsidR="00125BD6" w:rsidRPr="00125BD6" w14:paraId="79A756B5" w14:textId="77777777" w:rsidTr="00321DFD">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32B06425"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Licencje backup dla oferowanych urządzeń zgodnie z ilością CPU oferowanych urządzeń - na 35 serwerów wirtualnych</w:t>
            </w:r>
          </w:p>
        </w:tc>
        <w:tc>
          <w:tcPr>
            <w:tcW w:w="6090" w:type="dxa"/>
            <w:tcBorders>
              <w:top w:val="single" w:sz="8" w:space="0" w:color="auto"/>
              <w:left w:val="single" w:sz="8" w:space="0" w:color="auto"/>
              <w:bottom w:val="single" w:sz="8" w:space="0" w:color="auto"/>
              <w:right w:val="single" w:sz="8" w:space="0" w:color="auto"/>
            </w:tcBorders>
            <w:tcMar>
              <w:left w:w="108" w:type="dxa"/>
              <w:right w:w="108" w:type="dxa"/>
            </w:tcMar>
          </w:tcPr>
          <w:p w14:paraId="33FEB60F"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być produktem przeznaczonym do obsługi środowisk </w:t>
            </w:r>
            <w:proofErr w:type="spellStart"/>
            <w:r w:rsidRPr="00DC1D60">
              <w:rPr>
                <w:rFonts w:asciiTheme="minorHAnsi" w:hAnsiTheme="minorHAnsi" w:cstheme="minorHAnsi"/>
                <w:sz w:val="18"/>
                <w:szCs w:val="18"/>
              </w:rPr>
              <w:t>DataCenter</w:t>
            </w:r>
            <w:proofErr w:type="spellEnd"/>
            <w:r w:rsidRPr="00DC1D60">
              <w:rPr>
                <w:rFonts w:asciiTheme="minorHAnsi" w:hAnsiTheme="minorHAnsi" w:cstheme="minorHAnsi"/>
                <w:sz w:val="18"/>
                <w:szCs w:val="18"/>
              </w:rPr>
              <w:t xml:space="preserve">. Oferowany produkt musi znajdować się w kwadracie liderów Gartner Magic </w:t>
            </w:r>
            <w:proofErr w:type="spellStart"/>
            <w:r w:rsidRPr="00DC1D60">
              <w:rPr>
                <w:rFonts w:asciiTheme="minorHAnsi" w:hAnsiTheme="minorHAnsi" w:cstheme="minorHAnsi"/>
                <w:sz w:val="18"/>
                <w:szCs w:val="18"/>
              </w:rPr>
              <w:t>Quadrant</w:t>
            </w:r>
            <w:proofErr w:type="spellEnd"/>
            <w:r w:rsidRPr="00DC1D60">
              <w:rPr>
                <w:rFonts w:asciiTheme="minorHAnsi" w:hAnsiTheme="minorHAnsi" w:cstheme="minorHAnsi"/>
                <w:sz w:val="18"/>
                <w:szCs w:val="18"/>
              </w:rPr>
              <w:t xml:space="preserve"> for Data Center Backup and </w:t>
            </w:r>
            <w:proofErr w:type="spellStart"/>
            <w:r w:rsidRPr="00DC1D60">
              <w:rPr>
                <w:rFonts w:asciiTheme="minorHAnsi" w:hAnsiTheme="minorHAnsi" w:cstheme="minorHAnsi"/>
                <w:sz w:val="18"/>
                <w:szCs w:val="18"/>
              </w:rPr>
              <w:t>Recovery</w:t>
            </w:r>
            <w:proofErr w:type="spellEnd"/>
            <w:r w:rsidRPr="00DC1D60">
              <w:rPr>
                <w:rFonts w:asciiTheme="minorHAnsi" w:hAnsiTheme="minorHAnsi" w:cstheme="minorHAnsi"/>
                <w:sz w:val="18"/>
                <w:szCs w:val="18"/>
              </w:rPr>
              <w:t xml:space="preserve"> Solutions oraz na ogólnie dostępnej liście referencyjnej Gartner: </w:t>
            </w:r>
            <w:hyperlink r:id="rId21" w:history="1">
              <w:r w:rsidRPr="00DC1D60">
                <w:rPr>
                  <w:rStyle w:val="Hipercze"/>
                  <w:rFonts w:asciiTheme="minorHAnsi" w:hAnsiTheme="minorHAnsi" w:cstheme="minorHAnsi"/>
                  <w:sz w:val="18"/>
                  <w:szCs w:val="18"/>
                </w:rPr>
                <w:t>https://www.gartner.com/reviews/market/data-center-backupand-recovery-solutions</w:t>
              </w:r>
            </w:hyperlink>
            <w:r w:rsidRPr="00DC1D60">
              <w:rPr>
                <w:rFonts w:asciiTheme="minorHAnsi" w:hAnsiTheme="minorHAnsi" w:cstheme="minorHAnsi"/>
                <w:sz w:val="18"/>
                <w:szCs w:val="18"/>
              </w:rPr>
              <w:t xml:space="preserve"> i spełniać minimalne wymaganie: - minimalna liczba referencji 150, - minimalna ocena z referencji 4,5,</w:t>
            </w:r>
          </w:p>
          <w:p w14:paraId="4D9B3663"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współpracować z infrastrukturą </w:t>
            </w:r>
            <w:proofErr w:type="spellStart"/>
            <w:r w:rsidRPr="00DC1D60">
              <w:rPr>
                <w:rFonts w:asciiTheme="minorHAnsi" w:hAnsiTheme="minorHAnsi" w:cstheme="minorHAnsi"/>
                <w:sz w:val="18"/>
                <w:szCs w:val="18"/>
              </w:rPr>
              <w:t>VMware</w:t>
            </w:r>
            <w:proofErr w:type="spellEnd"/>
            <w:r w:rsidRPr="00DC1D60">
              <w:rPr>
                <w:rFonts w:asciiTheme="minorHAnsi" w:hAnsiTheme="minorHAnsi" w:cstheme="minorHAnsi"/>
                <w:sz w:val="18"/>
                <w:szCs w:val="18"/>
              </w:rPr>
              <w:t xml:space="preserve"> w wersji 5.5, 6.0, 6.5, 6.7 and 7.0. Wszystkie funkcjonalności w specyfikacji muszą być dostępne na wszystkich wspieranych platformach </w:t>
            </w:r>
            <w:proofErr w:type="spellStart"/>
            <w:r w:rsidRPr="00DC1D60">
              <w:rPr>
                <w:rFonts w:asciiTheme="minorHAnsi" w:hAnsiTheme="minorHAnsi" w:cstheme="minorHAnsi"/>
                <w:sz w:val="18"/>
                <w:szCs w:val="18"/>
              </w:rPr>
              <w:t>wirtualizacyjnych</w:t>
            </w:r>
            <w:proofErr w:type="spellEnd"/>
            <w:r w:rsidRPr="00DC1D60">
              <w:rPr>
                <w:rFonts w:asciiTheme="minorHAnsi" w:hAnsiTheme="minorHAnsi" w:cstheme="minorHAnsi"/>
                <w:sz w:val="18"/>
                <w:szCs w:val="18"/>
              </w:rPr>
              <w:t xml:space="preserve">, chyba, że wyszczególniono inaczej </w:t>
            </w:r>
          </w:p>
          <w:p w14:paraId="5682651B"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współpracować z hostami zarządzanymi przez </w:t>
            </w:r>
            <w:proofErr w:type="spellStart"/>
            <w:r w:rsidRPr="00DC1D60">
              <w:rPr>
                <w:rFonts w:asciiTheme="minorHAnsi" w:hAnsiTheme="minorHAnsi" w:cstheme="minorHAnsi"/>
                <w:sz w:val="18"/>
                <w:szCs w:val="18"/>
              </w:rPr>
              <w:t>VMware</w:t>
            </w:r>
            <w:proofErr w:type="spellEnd"/>
            <w:r w:rsidRPr="00DC1D60">
              <w:rPr>
                <w:rFonts w:asciiTheme="minorHAnsi" w:hAnsiTheme="minorHAnsi" w:cstheme="minorHAnsi"/>
                <w:sz w:val="18"/>
                <w:szCs w:val="18"/>
              </w:rPr>
              <w:t xml:space="preserve"> </w:t>
            </w:r>
            <w:proofErr w:type="spellStart"/>
            <w:r w:rsidRPr="00DC1D60">
              <w:rPr>
                <w:rFonts w:asciiTheme="minorHAnsi" w:hAnsiTheme="minorHAnsi" w:cstheme="minorHAnsi"/>
                <w:sz w:val="18"/>
                <w:szCs w:val="18"/>
              </w:rPr>
              <w:t>vCenter</w:t>
            </w:r>
            <w:proofErr w:type="spellEnd"/>
            <w:r w:rsidRPr="00DC1D60">
              <w:rPr>
                <w:rFonts w:asciiTheme="minorHAnsi" w:hAnsiTheme="minorHAnsi" w:cstheme="minorHAnsi"/>
                <w:sz w:val="18"/>
                <w:szCs w:val="18"/>
              </w:rPr>
              <w:t xml:space="preserve"> oraz pojedynczymi hostami. </w:t>
            </w:r>
          </w:p>
          <w:p w14:paraId="636DA149"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współpracować z hostami zarządzanymi przez System Center Virtual Machine Manager, klastrami hostów oraz pojedynczymi hostami. </w:t>
            </w:r>
          </w:p>
          <w:p w14:paraId="7FD15D9C"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zapewniać tworzenie kopii zapasowych wszystkich systemów operacyjnych maszyn wirtualnych wspieranych przez </w:t>
            </w:r>
            <w:proofErr w:type="spellStart"/>
            <w:r w:rsidRPr="00DC1D60">
              <w:rPr>
                <w:rFonts w:asciiTheme="minorHAnsi" w:hAnsiTheme="minorHAnsi" w:cstheme="minorHAnsi"/>
                <w:sz w:val="18"/>
                <w:szCs w:val="18"/>
              </w:rPr>
              <w:t>vSphere</w:t>
            </w:r>
            <w:proofErr w:type="spellEnd"/>
            <w:r w:rsidRPr="00DC1D60">
              <w:rPr>
                <w:rFonts w:asciiTheme="minorHAnsi" w:hAnsiTheme="minorHAnsi" w:cstheme="minorHAnsi"/>
                <w:sz w:val="18"/>
                <w:szCs w:val="18"/>
              </w:rPr>
              <w:t xml:space="preserve"> </w:t>
            </w:r>
          </w:p>
          <w:p w14:paraId="1E011FB0"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lastRenderedPageBreak/>
              <w:t xml:space="preserve">• Oprogramowanie musi zapewniać tworzenie kopii zapasowych z sieciowych urządzeń plikowych NAS opartych o SMB, CIFS i/lub NFS oraz bezpośrednio z serwerów plikowych opartych o Windows i Linux. </w:t>
            </w:r>
          </w:p>
          <w:p w14:paraId="2C2959B6"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być niezależne sprzętowo i umożliwiać wykorzystanie dowolnej platformy serwerowej i dyskowej </w:t>
            </w:r>
          </w:p>
          <w:p w14:paraId="49636C7D"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tworzyć “samowystarczalne” archiwa do odzyskania których nie wymagana jest osobna baza danych z metadanymi </w:t>
            </w:r>
            <w:proofErr w:type="spellStart"/>
            <w:r w:rsidRPr="00DC1D60">
              <w:rPr>
                <w:rFonts w:asciiTheme="minorHAnsi" w:hAnsiTheme="minorHAnsi" w:cstheme="minorHAnsi"/>
                <w:sz w:val="18"/>
                <w:szCs w:val="18"/>
              </w:rPr>
              <w:t>deduplikowanych</w:t>
            </w:r>
            <w:proofErr w:type="spellEnd"/>
            <w:r w:rsidRPr="00DC1D60">
              <w:rPr>
                <w:rFonts w:asciiTheme="minorHAnsi" w:hAnsiTheme="minorHAnsi" w:cstheme="minorHAnsi"/>
                <w:sz w:val="18"/>
                <w:szCs w:val="18"/>
              </w:rPr>
              <w:t xml:space="preserve"> bloków </w:t>
            </w:r>
          </w:p>
          <w:p w14:paraId="0645DB4B"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pozwalać na tworzenie kopii zapasowych w trybach: Pełny, pełny syntetyczny, przyrostowy i odwrotnie przyrostowy (tzw. </w:t>
            </w:r>
            <w:proofErr w:type="spellStart"/>
            <w:r w:rsidRPr="00DC1D60">
              <w:rPr>
                <w:rFonts w:asciiTheme="minorHAnsi" w:hAnsiTheme="minorHAnsi" w:cstheme="minorHAnsi"/>
                <w:sz w:val="18"/>
                <w:szCs w:val="18"/>
              </w:rPr>
              <w:t>reverse-inremental</w:t>
            </w:r>
            <w:proofErr w:type="spellEnd"/>
            <w:r w:rsidRPr="00DC1D60">
              <w:rPr>
                <w:rFonts w:asciiTheme="minorHAnsi" w:hAnsiTheme="minorHAnsi" w:cstheme="minorHAnsi"/>
                <w:sz w:val="18"/>
                <w:szCs w:val="18"/>
              </w:rPr>
              <w:t xml:space="preserve">) </w:t>
            </w:r>
          </w:p>
          <w:p w14:paraId="40FA8498"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mieć mechanizmy </w:t>
            </w:r>
            <w:proofErr w:type="spellStart"/>
            <w:r w:rsidRPr="00DC1D60">
              <w:rPr>
                <w:rFonts w:asciiTheme="minorHAnsi" w:hAnsiTheme="minorHAnsi" w:cstheme="minorHAnsi"/>
                <w:sz w:val="18"/>
                <w:szCs w:val="18"/>
              </w:rPr>
              <w:t>deduplikacji</w:t>
            </w:r>
            <w:proofErr w:type="spellEnd"/>
            <w:r w:rsidRPr="00DC1D60">
              <w:rPr>
                <w:rFonts w:asciiTheme="minorHAnsi" w:hAnsiTheme="minorHAnsi" w:cstheme="minorHAnsi"/>
                <w:sz w:val="18"/>
                <w:szCs w:val="18"/>
              </w:rPr>
              <w:t xml:space="preserve"> i kompresji w celu zmniejszenia wielkości archiwów. Włączenie tych mechanizmów nie może skutkować utratą jakichkolwiek funkcjonalności wymienionych w tej specyfikacji </w:t>
            </w:r>
          </w:p>
          <w:p w14:paraId="65BD8579"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zapewniać warstwę abstrakcji nad poszczególnymi urządzeniami pamięci masowej, pozwalając utworzyć jedną wirtualną pulę pamięci na kopie zapasowe. Wymagane jest wsparcie dla co najmniej trzech pamięci masowych w takiej puli. </w:t>
            </w:r>
          </w:p>
          <w:p w14:paraId="32B64D06"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pozwalać na rozszerzenie lokalnej przestrzeni backupowej poprzez integrację z Microsoft </w:t>
            </w:r>
            <w:proofErr w:type="spellStart"/>
            <w:r w:rsidRPr="00DC1D60">
              <w:rPr>
                <w:rFonts w:asciiTheme="minorHAnsi" w:hAnsiTheme="minorHAnsi" w:cstheme="minorHAnsi"/>
                <w:sz w:val="18"/>
                <w:szCs w:val="18"/>
              </w:rPr>
              <w:t>Azure</w:t>
            </w:r>
            <w:proofErr w:type="spellEnd"/>
            <w:r w:rsidRPr="00DC1D60">
              <w:rPr>
                <w:rFonts w:asciiTheme="minorHAnsi" w:hAnsiTheme="minorHAnsi" w:cstheme="minorHAnsi"/>
                <w:sz w:val="18"/>
                <w:szCs w:val="18"/>
              </w:rPr>
              <w:t xml:space="preserve"> </w:t>
            </w:r>
            <w:proofErr w:type="spellStart"/>
            <w:r w:rsidRPr="00DC1D60">
              <w:rPr>
                <w:rFonts w:asciiTheme="minorHAnsi" w:hAnsiTheme="minorHAnsi" w:cstheme="minorHAnsi"/>
                <w:sz w:val="18"/>
                <w:szCs w:val="18"/>
              </w:rPr>
              <w:t>Blob</w:t>
            </w:r>
            <w:proofErr w:type="spellEnd"/>
            <w:r w:rsidRPr="00DC1D60">
              <w:rPr>
                <w:rFonts w:asciiTheme="minorHAnsi" w:hAnsiTheme="minorHAnsi" w:cstheme="minorHAnsi"/>
                <w:sz w:val="18"/>
                <w:szCs w:val="18"/>
              </w:rPr>
              <w:t xml:space="preserve">, Amazon S3 oraz z innymi kompatybilnymi z S3 macierzami obiektowymi. Proces migracji danych powinien być zautomatyzowany. Jedynie unikalne bloki mogą być przesyłane w celu oszczędności pasma oraz przestrzeni na przechowywane dane. Funkcjonalność ta nie może mieć wpływu na możliwości odtwarzania danych. </w:t>
            </w:r>
          </w:p>
          <w:p w14:paraId="16B59F65"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nie może przechowywać danych o </w:t>
            </w:r>
            <w:proofErr w:type="spellStart"/>
            <w:r w:rsidRPr="00DC1D60">
              <w:rPr>
                <w:rFonts w:asciiTheme="minorHAnsi" w:hAnsiTheme="minorHAnsi" w:cstheme="minorHAnsi"/>
                <w:sz w:val="18"/>
                <w:szCs w:val="18"/>
              </w:rPr>
              <w:t>deduplikacji</w:t>
            </w:r>
            <w:proofErr w:type="spellEnd"/>
            <w:r w:rsidRPr="00DC1D60">
              <w:rPr>
                <w:rFonts w:asciiTheme="minorHAnsi" w:hAnsiTheme="minorHAnsi" w:cstheme="minorHAnsi"/>
                <w:sz w:val="18"/>
                <w:szCs w:val="18"/>
              </w:rPr>
              <w:t xml:space="preserve"> w centralnej bazie. Utrata bazy danych używanej przez oprogramowanie nie może prowadzić do utraty możliwości odtworzenia backupu. Metadane </w:t>
            </w:r>
            <w:proofErr w:type="spellStart"/>
            <w:r w:rsidRPr="00DC1D60">
              <w:rPr>
                <w:rFonts w:asciiTheme="minorHAnsi" w:hAnsiTheme="minorHAnsi" w:cstheme="minorHAnsi"/>
                <w:sz w:val="18"/>
                <w:szCs w:val="18"/>
              </w:rPr>
              <w:t>deduplikacji</w:t>
            </w:r>
            <w:proofErr w:type="spellEnd"/>
            <w:r w:rsidRPr="00DC1D60">
              <w:rPr>
                <w:rFonts w:asciiTheme="minorHAnsi" w:hAnsiTheme="minorHAnsi" w:cstheme="minorHAnsi"/>
                <w:sz w:val="18"/>
                <w:szCs w:val="18"/>
              </w:rPr>
              <w:t xml:space="preserve"> muszą być przechowywane w plikach backupu. </w:t>
            </w:r>
          </w:p>
          <w:p w14:paraId="50B0B2B8"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nie może instalować żadnych stałych agentów wymagających wdrożenia czy </w:t>
            </w:r>
            <w:proofErr w:type="spellStart"/>
            <w:r w:rsidRPr="00DC1D60">
              <w:rPr>
                <w:rFonts w:asciiTheme="minorHAnsi" w:hAnsiTheme="minorHAnsi" w:cstheme="minorHAnsi"/>
                <w:sz w:val="18"/>
                <w:szCs w:val="18"/>
              </w:rPr>
              <w:t>upgradowania</w:t>
            </w:r>
            <w:proofErr w:type="spellEnd"/>
            <w:r w:rsidRPr="00DC1D60">
              <w:rPr>
                <w:rFonts w:asciiTheme="minorHAnsi" w:hAnsiTheme="minorHAnsi" w:cstheme="minorHAnsi"/>
                <w:sz w:val="18"/>
                <w:szCs w:val="18"/>
              </w:rPr>
              <w:t xml:space="preserve"> wewnątrz maszyny</w:t>
            </w:r>
          </w:p>
          <w:p w14:paraId="25C50C32"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wirtualnej dla jakichkolwiek funkcjonalności backupu lub odtwarzania </w:t>
            </w:r>
          </w:p>
          <w:p w14:paraId="13719B5B"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mieć możliwość uruchamiania dowolnych skryptów przed i po zadaniu backupowym lub przed i po wykonaniu zadania </w:t>
            </w:r>
            <w:proofErr w:type="spellStart"/>
            <w:r w:rsidRPr="00DC1D60">
              <w:rPr>
                <w:rFonts w:asciiTheme="minorHAnsi" w:hAnsiTheme="minorHAnsi" w:cstheme="minorHAnsi"/>
                <w:sz w:val="18"/>
                <w:szCs w:val="18"/>
              </w:rPr>
              <w:t>snapshota</w:t>
            </w:r>
            <w:proofErr w:type="spellEnd"/>
            <w:r w:rsidRPr="00DC1D60">
              <w:rPr>
                <w:rFonts w:asciiTheme="minorHAnsi" w:hAnsiTheme="minorHAnsi" w:cstheme="minorHAnsi"/>
                <w:sz w:val="18"/>
                <w:szCs w:val="18"/>
              </w:rPr>
              <w:t xml:space="preserve">. </w:t>
            </w:r>
          </w:p>
          <w:p w14:paraId="0861A696"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Oprogramowanie musi oferować portal samoobsługowy, umożliwiający odtwarzanie użytkownikom wirtualnych maszyn, obiektów MS Exchange i baz danych MS SQL oraz Oracle (w tym odtwarzanie point-in-</w:t>
            </w:r>
            <w:proofErr w:type="spellStart"/>
            <w:r w:rsidRPr="00DC1D60">
              <w:rPr>
                <w:rFonts w:asciiTheme="minorHAnsi" w:hAnsiTheme="minorHAnsi" w:cstheme="minorHAnsi"/>
                <w:sz w:val="18"/>
                <w:szCs w:val="18"/>
              </w:rPr>
              <w:t>time</w:t>
            </w:r>
            <w:proofErr w:type="spellEnd"/>
            <w:r w:rsidRPr="00DC1D60">
              <w:rPr>
                <w:rFonts w:asciiTheme="minorHAnsi" w:hAnsiTheme="minorHAnsi" w:cstheme="minorHAnsi"/>
                <w:sz w:val="18"/>
                <w:szCs w:val="18"/>
              </w:rPr>
              <w:t xml:space="preserve">) </w:t>
            </w:r>
          </w:p>
          <w:p w14:paraId="254088A2"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mieć wbudowane mechanizmy backupu konfiguracji w celu prostego odtworzenia systemu po całkowitej </w:t>
            </w:r>
            <w:proofErr w:type="spellStart"/>
            <w:r w:rsidRPr="00DC1D60">
              <w:rPr>
                <w:rFonts w:asciiTheme="minorHAnsi" w:hAnsiTheme="minorHAnsi" w:cstheme="minorHAnsi"/>
                <w:sz w:val="18"/>
                <w:szCs w:val="18"/>
              </w:rPr>
              <w:t>reinstalacji</w:t>
            </w:r>
            <w:proofErr w:type="spellEnd"/>
            <w:r w:rsidRPr="00DC1D60">
              <w:rPr>
                <w:rFonts w:asciiTheme="minorHAnsi" w:hAnsiTheme="minorHAnsi" w:cstheme="minorHAnsi"/>
                <w:sz w:val="18"/>
                <w:szCs w:val="18"/>
              </w:rPr>
              <w:t xml:space="preserve"> </w:t>
            </w:r>
          </w:p>
          <w:p w14:paraId="37C674E9"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mieć wbudowane mechanizmy szyfrowania zarówno plików z backupami jak i transmisji sieciowej. Włączenie szyfrowania nie może skutkować utratą jakiejkolwiek funkcjonalności wymienionej w tej specyfikacji </w:t>
            </w:r>
          </w:p>
          <w:p w14:paraId="537FE21D"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posiadać mechanizmy chroniące przed utratą hasła szyfrowania </w:t>
            </w:r>
          </w:p>
          <w:p w14:paraId="6C1259B6"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posiadać architekturę klient/serwer z możliwością instalacji wielu instancji konsoli administracyjnych. </w:t>
            </w:r>
          </w:p>
          <w:p w14:paraId="17087988"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wykorzystywać mechanizmy </w:t>
            </w:r>
            <w:proofErr w:type="spellStart"/>
            <w:r w:rsidRPr="00DC1D60">
              <w:rPr>
                <w:rFonts w:asciiTheme="minorHAnsi" w:hAnsiTheme="minorHAnsi" w:cstheme="minorHAnsi"/>
                <w:sz w:val="18"/>
                <w:szCs w:val="18"/>
              </w:rPr>
              <w:t>Change</w:t>
            </w:r>
            <w:proofErr w:type="spellEnd"/>
            <w:r w:rsidRPr="00DC1D60">
              <w:rPr>
                <w:rFonts w:asciiTheme="minorHAnsi" w:hAnsiTheme="minorHAnsi" w:cstheme="minorHAnsi"/>
                <w:sz w:val="18"/>
                <w:szCs w:val="18"/>
              </w:rPr>
              <w:t xml:space="preserve"> Block </w:t>
            </w:r>
            <w:proofErr w:type="spellStart"/>
            <w:r w:rsidRPr="00DC1D60">
              <w:rPr>
                <w:rFonts w:asciiTheme="minorHAnsi" w:hAnsiTheme="minorHAnsi" w:cstheme="minorHAnsi"/>
                <w:sz w:val="18"/>
                <w:szCs w:val="18"/>
              </w:rPr>
              <w:t>Tracking</w:t>
            </w:r>
            <w:proofErr w:type="spellEnd"/>
            <w:r w:rsidRPr="00DC1D60">
              <w:rPr>
                <w:rFonts w:asciiTheme="minorHAnsi" w:hAnsiTheme="minorHAnsi" w:cstheme="minorHAnsi"/>
                <w:sz w:val="18"/>
                <w:szCs w:val="18"/>
              </w:rPr>
              <w:t xml:space="preserve"> na wszystkich wspieranych platformach </w:t>
            </w:r>
            <w:proofErr w:type="spellStart"/>
            <w:r w:rsidRPr="00DC1D60">
              <w:rPr>
                <w:rFonts w:asciiTheme="minorHAnsi" w:hAnsiTheme="minorHAnsi" w:cstheme="minorHAnsi"/>
                <w:sz w:val="18"/>
                <w:szCs w:val="18"/>
              </w:rPr>
              <w:t>wirtualizacyjnych</w:t>
            </w:r>
            <w:proofErr w:type="spellEnd"/>
            <w:r w:rsidRPr="00DC1D60">
              <w:rPr>
                <w:rFonts w:asciiTheme="minorHAnsi" w:hAnsiTheme="minorHAnsi" w:cstheme="minorHAnsi"/>
                <w:sz w:val="18"/>
                <w:szCs w:val="18"/>
              </w:rPr>
              <w:t xml:space="preserve">. Mechanizmy muszą być certyfikowane przez dostawcę platformy </w:t>
            </w:r>
            <w:proofErr w:type="spellStart"/>
            <w:r w:rsidRPr="00DC1D60">
              <w:rPr>
                <w:rFonts w:asciiTheme="minorHAnsi" w:hAnsiTheme="minorHAnsi" w:cstheme="minorHAnsi"/>
                <w:sz w:val="18"/>
                <w:szCs w:val="18"/>
              </w:rPr>
              <w:t>wirtualizacyjnej</w:t>
            </w:r>
            <w:proofErr w:type="spellEnd"/>
            <w:r w:rsidRPr="00DC1D60">
              <w:rPr>
                <w:rFonts w:asciiTheme="minorHAnsi" w:hAnsiTheme="minorHAnsi" w:cstheme="minorHAnsi"/>
                <w:sz w:val="18"/>
                <w:szCs w:val="18"/>
              </w:rPr>
              <w:t xml:space="preserve"> </w:t>
            </w:r>
          </w:p>
          <w:p w14:paraId="3B2B04CA"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oferować możliwość sterowania obciążeniem </w:t>
            </w:r>
            <w:proofErr w:type="spellStart"/>
            <w:r w:rsidRPr="00DC1D60">
              <w:rPr>
                <w:rFonts w:asciiTheme="minorHAnsi" w:hAnsiTheme="minorHAnsi" w:cstheme="minorHAnsi"/>
                <w:sz w:val="18"/>
                <w:szCs w:val="18"/>
              </w:rPr>
              <w:t>storage'u</w:t>
            </w:r>
            <w:proofErr w:type="spellEnd"/>
            <w:r w:rsidRPr="00DC1D60">
              <w:rPr>
                <w:rFonts w:asciiTheme="minorHAnsi" w:hAnsiTheme="minorHAnsi" w:cstheme="minorHAnsi"/>
                <w:sz w:val="18"/>
                <w:szCs w:val="18"/>
              </w:rPr>
              <w:t xml:space="preserve"> produkcyjnego tak aby nie przekraczane były skonfigurowane przez administratora backupu poziomy latencji. Funkcjonalność ta musi być dostępna na wszystkich wspieranych platformach </w:t>
            </w:r>
            <w:proofErr w:type="spellStart"/>
            <w:r w:rsidRPr="00DC1D60">
              <w:rPr>
                <w:rFonts w:asciiTheme="minorHAnsi" w:hAnsiTheme="minorHAnsi" w:cstheme="minorHAnsi"/>
                <w:sz w:val="18"/>
                <w:szCs w:val="18"/>
              </w:rPr>
              <w:t>wirtualizacyjnych</w:t>
            </w:r>
            <w:proofErr w:type="spellEnd"/>
            <w:r w:rsidRPr="00DC1D60">
              <w:rPr>
                <w:rFonts w:asciiTheme="minorHAnsi" w:hAnsiTheme="minorHAnsi" w:cstheme="minorHAnsi"/>
                <w:sz w:val="18"/>
                <w:szCs w:val="18"/>
              </w:rPr>
              <w:t xml:space="preserve"> • Oprogramowanie musi automatycznie wykrywać i usuwać </w:t>
            </w:r>
            <w:proofErr w:type="spellStart"/>
            <w:r w:rsidRPr="00DC1D60">
              <w:rPr>
                <w:rFonts w:asciiTheme="minorHAnsi" w:hAnsiTheme="minorHAnsi" w:cstheme="minorHAnsi"/>
                <w:sz w:val="18"/>
                <w:szCs w:val="18"/>
              </w:rPr>
              <w:t>snapshoty</w:t>
            </w:r>
            <w:proofErr w:type="spellEnd"/>
            <w:r w:rsidRPr="00DC1D60">
              <w:rPr>
                <w:rFonts w:asciiTheme="minorHAnsi" w:hAnsiTheme="minorHAnsi" w:cstheme="minorHAnsi"/>
                <w:sz w:val="18"/>
                <w:szCs w:val="18"/>
              </w:rPr>
              <w:t>-sieroty (</w:t>
            </w:r>
            <w:proofErr w:type="spellStart"/>
            <w:r w:rsidRPr="00DC1D60">
              <w:rPr>
                <w:rFonts w:asciiTheme="minorHAnsi" w:hAnsiTheme="minorHAnsi" w:cstheme="minorHAnsi"/>
                <w:sz w:val="18"/>
                <w:szCs w:val="18"/>
              </w:rPr>
              <w:t>orphaned</w:t>
            </w:r>
            <w:proofErr w:type="spellEnd"/>
            <w:r w:rsidRPr="00DC1D60">
              <w:rPr>
                <w:rFonts w:asciiTheme="minorHAnsi" w:hAnsiTheme="minorHAnsi" w:cstheme="minorHAnsi"/>
                <w:sz w:val="18"/>
                <w:szCs w:val="18"/>
              </w:rPr>
              <w:t xml:space="preserve"> </w:t>
            </w:r>
            <w:proofErr w:type="spellStart"/>
            <w:r w:rsidRPr="00DC1D60">
              <w:rPr>
                <w:rFonts w:asciiTheme="minorHAnsi" w:hAnsiTheme="minorHAnsi" w:cstheme="minorHAnsi"/>
                <w:sz w:val="18"/>
                <w:szCs w:val="18"/>
              </w:rPr>
              <w:t>snapshots</w:t>
            </w:r>
            <w:proofErr w:type="spellEnd"/>
            <w:r w:rsidRPr="00DC1D60">
              <w:rPr>
                <w:rFonts w:asciiTheme="minorHAnsi" w:hAnsiTheme="minorHAnsi" w:cstheme="minorHAnsi"/>
                <w:sz w:val="18"/>
                <w:szCs w:val="18"/>
              </w:rPr>
              <w:t>), które mogą zakłócić poprawne wykonanie backupu. Proces ten nie może wymagać interakcji administratora</w:t>
            </w:r>
          </w:p>
          <w:p w14:paraId="7C637D90"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posiadać wsparcie dla </w:t>
            </w:r>
            <w:proofErr w:type="spellStart"/>
            <w:r w:rsidRPr="00DC1D60">
              <w:rPr>
                <w:rFonts w:asciiTheme="minorHAnsi" w:hAnsiTheme="minorHAnsi" w:cstheme="minorHAnsi"/>
                <w:sz w:val="18"/>
                <w:szCs w:val="18"/>
              </w:rPr>
              <w:t>VMware</w:t>
            </w:r>
            <w:proofErr w:type="spellEnd"/>
            <w:r w:rsidRPr="00DC1D60">
              <w:rPr>
                <w:rFonts w:asciiTheme="minorHAnsi" w:hAnsiTheme="minorHAnsi" w:cstheme="minorHAnsi"/>
                <w:sz w:val="18"/>
                <w:szCs w:val="18"/>
              </w:rPr>
              <w:t xml:space="preserve"> </w:t>
            </w:r>
            <w:proofErr w:type="spellStart"/>
            <w:r w:rsidRPr="00DC1D60">
              <w:rPr>
                <w:rFonts w:asciiTheme="minorHAnsi" w:hAnsiTheme="minorHAnsi" w:cstheme="minorHAnsi"/>
                <w:sz w:val="18"/>
                <w:szCs w:val="18"/>
              </w:rPr>
              <w:t>vSAN</w:t>
            </w:r>
            <w:proofErr w:type="spellEnd"/>
            <w:r w:rsidRPr="00DC1D60">
              <w:rPr>
                <w:rFonts w:asciiTheme="minorHAnsi" w:hAnsiTheme="minorHAnsi" w:cstheme="minorHAnsi"/>
                <w:sz w:val="18"/>
                <w:szCs w:val="18"/>
              </w:rPr>
              <w:t xml:space="preserve"> potwierdzone odpowiednią certyfikacją </w:t>
            </w:r>
            <w:proofErr w:type="spellStart"/>
            <w:r w:rsidRPr="00DC1D60">
              <w:rPr>
                <w:rFonts w:asciiTheme="minorHAnsi" w:hAnsiTheme="minorHAnsi" w:cstheme="minorHAnsi"/>
                <w:sz w:val="18"/>
                <w:szCs w:val="18"/>
              </w:rPr>
              <w:t>VMware</w:t>
            </w:r>
            <w:proofErr w:type="spellEnd"/>
            <w:r w:rsidRPr="00DC1D60">
              <w:rPr>
                <w:rFonts w:asciiTheme="minorHAnsi" w:hAnsiTheme="minorHAnsi" w:cstheme="minorHAnsi"/>
                <w:sz w:val="18"/>
                <w:szCs w:val="18"/>
              </w:rPr>
              <w:t xml:space="preserve">. </w:t>
            </w:r>
          </w:p>
          <w:p w14:paraId="0FD508C2"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wspierać kopiowanie backupów na taśmy wraz z pełnym śledzeniem wirtualnych maszyn </w:t>
            </w:r>
          </w:p>
          <w:p w14:paraId="7ABDAF4C"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Oprogramowanie musi mieć możliwość tworzenia retencji GFS (</w:t>
            </w:r>
            <w:proofErr w:type="spellStart"/>
            <w:r w:rsidRPr="00DC1D60">
              <w:rPr>
                <w:rFonts w:asciiTheme="minorHAnsi" w:hAnsiTheme="minorHAnsi" w:cstheme="minorHAnsi"/>
                <w:sz w:val="18"/>
                <w:szCs w:val="18"/>
              </w:rPr>
              <w:t>Grandfather-Father-Son</w:t>
            </w:r>
            <w:proofErr w:type="spellEnd"/>
            <w:r w:rsidRPr="00DC1D60">
              <w:rPr>
                <w:rFonts w:asciiTheme="minorHAnsi" w:hAnsiTheme="minorHAnsi" w:cstheme="minorHAnsi"/>
                <w:sz w:val="18"/>
                <w:szCs w:val="18"/>
              </w:rPr>
              <w:t xml:space="preserve">) </w:t>
            </w:r>
          </w:p>
          <w:p w14:paraId="59FAF8FC"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lastRenderedPageBreak/>
              <w:t xml:space="preserve">• Oprogramowanie musi umieć korzystać z protokołu DDBOOST w przypadku, gdy repozytorium backupów jest umiejscowione na Dell EMC </w:t>
            </w:r>
            <w:proofErr w:type="spellStart"/>
            <w:r w:rsidRPr="00DC1D60">
              <w:rPr>
                <w:rFonts w:asciiTheme="minorHAnsi" w:hAnsiTheme="minorHAnsi" w:cstheme="minorHAnsi"/>
                <w:sz w:val="18"/>
                <w:szCs w:val="18"/>
              </w:rPr>
              <w:t>DataDomain</w:t>
            </w:r>
            <w:proofErr w:type="spellEnd"/>
            <w:r w:rsidRPr="00DC1D60">
              <w:rPr>
                <w:rFonts w:asciiTheme="minorHAnsi" w:hAnsiTheme="minorHAnsi" w:cstheme="minorHAnsi"/>
                <w:sz w:val="18"/>
                <w:szCs w:val="18"/>
              </w:rPr>
              <w:t xml:space="preserve">. Funkcjonalność musi wspierać łącze sieciowe lub FC. </w:t>
            </w:r>
          </w:p>
          <w:p w14:paraId="0C2EB77D"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umieć korzystać z protokołu </w:t>
            </w:r>
            <w:proofErr w:type="spellStart"/>
            <w:r w:rsidRPr="00DC1D60">
              <w:rPr>
                <w:rFonts w:asciiTheme="minorHAnsi" w:hAnsiTheme="minorHAnsi" w:cstheme="minorHAnsi"/>
                <w:sz w:val="18"/>
                <w:szCs w:val="18"/>
              </w:rPr>
              <w:t>Catalyst</w:t>
            </w:r>
            <w:proofErr w:type="spellEnd"/>
            <w:r w:rsidRPr="00DC1D60">
              <w:rPr>
                <w:rFonts w:asciiTheme="minorHAnsi" w:hAnsiTheme="minorHAnsi" w:cstheme="minorHAnsi"/>
                <w:sz w:val="18"/>
                <w:szCs w:val="18"/>
              </w:rPr>
              <w:t xml:space="preserve"> (w tym </w:t>
            </w:r>
            <w:proofErr w:type="spellStart"/>
            <w:r w:rsidRPr="00DC1D60">
              <w:rPr>
                <w:rFonts w:asciiTheme="minorHAnsi" w:hAnsiTheme="minorHAnsi" w:cstheme="minorHAnsi"/>
                <w:sz w:val="18"/>
                <w:szCs w:val="18"/>
              </w:rPr>
              <w:t>Catalyst</w:t>
            </w:r>
            <w:proofErr w:type="spellEnd"/>
            <w:r w:rsidRPr="00DC1D60">
              <w:rPr>
                <w:rFonts w:asciiTheme="minorHAnsi" w:hAnsiTheme="minorHAnsi" w:cstheme="minorHAnsi"/>
                <w:sz w:val="18"/>
                <w:szCs w:val="18"/>
              </w:rPr>
              <w:t xml:space="preserve"> </w:t>
            </w:r>
            <w:proofErr w:type="spellStart"/>
            <w:r w:rsidRPr="00DC1D60">
              <w:rPr>
                <w:rFonts w:asciiTheme="minorHAnsi" w:hAnsiTheme="minorHAnsi" w:cstheme="minorHAnsi"/>
                <w:sz w:val="18"/>
                <w:szCs w:val="18"/>
              </w:rPr>
              <w:t>Copy</w:t>
            </w:r>
            <w:proofErr w:type="spellEnd"/>
            <w:r w:rsidRPr="00DC1D60">
              <w:rPr>
                <w:rFonts w:asciiTheme="minorHAnsi" w:hAnsiTheme="minorHAnsi" w:cstheme="minorHAnsi"/>
                <w:sz w:val="18"/>
                <w:szCs w:val="18"/>
              </w:rPr>
              <w:t xml:space="preserve">) w przypadku, gdy repozytorium backupów jest umiejscowione na HPE </w:t>
            </w:r>
            <w:proofErr w:type="spellStart"/>
            <w:r w:rsidRPr="00DC1D60">
              <w:rPr>
                <w:rFonts w:asciiTheme="minorHAnsi" w:hAnsiTheme="minorHAnsi" w:cstheme="minorHAnsi"/>
                <w:sz w:val="18"/>
                <w:szCs w:val="18"/>
              </w:rPr>
              <w:t>StoreOnce</w:t>
            </w:r>
            <w:proofErr w:type="spellEnd"/>
            <w:r w:rsidRPr="00DC1D60">
              <w:rPr>
                <w:rFonts w:asciiTheme="minorHAnsi" w:hAnsiTheme="minorHAnsi" w:cstheme="minorHAnsi"/>
                <w:sz w:val="18"/>
                <w:szCs w:val="18"/>
              </w:rPr>
              <w:t>. Funkcjonalność musi wspierać łącze sieciowe lub FC.</w:t>
            </w:r>
          </w:p>
          <w:p w14:paraId="7741E503"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wspierać </w:t>
            </w:r>
            <w:proofErr w:type="spellStart"/>
            <w:r w:rsidRPr="00DC1D60">
              <w:rPr>
                <w:rFonts w:asciiTheme="minorHAnsi" w:hAnsiTheme="minorHAnsi" w:cstheme="minorHAnsi"/>
                <w:sz w:val="18"/>
                <w:szCs w:val="18"/>
              </w:rPr>
              <w:t>BlockClone</w:t>
            </w:r>
            <w:proofErr w:type="spellEnd"/>
            <w:r w:rsidRPr="00DC1D60">
              <w:rPr>
                <w:rFonts w:asciiTheme="minorHAnsi" w:hAnsiTheme="minorHAnsi" w:cstheme="minorHAnsi"/>
                <w:sz w:val="18"/>
                <w:szCs w:val="18"/>
              </w:rPr>
              <w:t xml:space="preserve"> API w przypadku użycia Windows Server 2016 lub 2019 z systemem pliku </w:t>
            </w:r>
            <w:proofErr w:type="spellStart"/>
            <w:r w:rsidRPr="00DC1D60">
              <w:rPr>
                <w:rFonts w:asciiTheme="minorHAnsi" w:hAnsiTheme="minorHAnsi" w:cstheme="minorHAnsi"/>
                <w:sz w:val="18"/>
                <w:szCs w:val="18"/>
              </w:rPr>
              <w:t>ReFS</w:t>
            </w:r>
            <w:proofErr w:type="spellEnd"/>
            <w:r w:rsidRPr="00DC1D60">
              <w:rPr>
                <w:rFonts w:asciiTheme="minorHAnsi" w:hAnsiTheme="minorHAnsi" w:cstheme="minorHAnsi"/>
                <w:sz w:val="18"/>
                <w:szCs w:val="18"/>
              </w:rPr>
              <w:t xml:space="preserve"> jako repozytorium backupu. Podobna funkcjonalność musi być zapewniona dla repozytoriów opartych o </w:t>
            </w:r>
            <w:proofErr w:type="spellStart"/>
            <w:r w:rsidRPr="00DC1D60">
              <w:rPr>
                <w:rFonts w:asciiTheme="minorHAnsi" w:hAnsiTheme="minorHAnsi" w:cstheme="minorHAnsi"/>
                <w:sz w:val="18"/>
                <w:szCs w:val="18"/>
              </w:rPr>
              <w:t>linuxowy</w:t>
            </w:r>
            <w:proofErr w:type="spellEnd"/>
            <w:r w:rsidRPr="00DC1D60">
              <w:rPr>
                <w:rFonts w:asciiTheme="minorHAnsi" w:hAnsiTheme="minorHAnsi" w:cstheme="minorHAnsi"/>
                <w:sz w:val="18"/>
                <w:szCs w:val="18"/>
              </w:rPr>
              <w:t xml:space="preserve"> system plików XFS. </w:t>
            </w:r>
          </w:p>
          <w:p w14:paraId="35FBA38B"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mieć możliwość replikacji włączonych wirtualnych maszyn bezpośrednio z infrastruktury </w:t>
            </w:r>
            <w:proofErr w:type="spellStart"/>
            <w:r w:rsidRPr="00DC1D60">
              <w:rPr>
                <w:rFonts w:asciiTheme="minorHAnsi" w:hAnsiTheme="minorHAnsi" w:cstheme="minorHAnsi"/>
                <w:sz w:val="18"/>
                <w:szCs w:val="18"/>
              </w:rPr>
              <w:t>VMware</w:t>
            </w:r>
            <w:proofErr w:type="spellEnd"/>
            <w:r w:rsidRPr="00DC1D60">
              <w:rPr>
                <w:rFonts w:asciiTheme="minorHAnsi" w:hAnsiTheme="minorHAnsi" w:cstheme="minorHAnsi"/>
                <w:sz w:val="18"/>
                <w:szCs w:val="18"/>
              </w:rPr>
              <w:t xml:space="preserve"> </w:t>
            </w:r>
            <w:proofErr w:type="spellStart"/>
            <w:r w:rsidRPr="00DC1D60">
              <w:rPr>
                <w:rFonts w:asciiTheme="minorHAnsi" w:hAnsiTheme="minorHAnsi" w:cstheme="minorHAnsi"/>
                <w:sz w:val="18"/>
                <w:szCs w:val="18"/>
              </w:rPr>
              <w:t>vSphere</w:t>
            </w:r>
            <w:proofErr w:type="spellEnd"/>
            <w:r w:rsidRPr="00DC1D60">
              <w:rPr>
                <w:rFonts w:asciiTheme="minorHAnsi" w:hAnsiTheme="minorHAnsi" w:cstheme="minorHAnsi"/>
                <w:sz w:val="18"/>
                <w:szCs w:val="18"/>
              </w:rPr>
              <w:t xml:space="preserve">, pomiędzy hostami </w:t>
            </w:r>
            <w:proofErr w:type="spellStart"/>
            <w:r w:rsidRPr="00DC1D60">
              <w:rPr>
                <w:rFonts w:asciiTheme="minorHAnsi" w:hAnsiTheme="minorHAnsi" w:cstheme="minorHAnsi"/>
                <w:sz w:val="18"/>
                <w:szCs w:val="18"/>
              </w:rPr>
              <w:t>ESXi</w:t>
            </w:r>
            <w:proofErr w:type="spellEnd"/>
            <w:r w:rsidRPr="00DC1D60">
              <w:rPr>
                <w:rFonts w:asciiTheme="minorHAnsi" w:hAnsiTheme="minorHAnsi" w:cstheme="minorHAnsi"/>
                <w:sz w:val="18"/>
                <w:szCs w:val="18"/>
              </w:rPr>
              <w:t xml:space="preserve">, włączając asynchroniczną replikacją ciągłą. Dodatkowo oprogramowanie musi mieć możliwość użycia plików kopii zapasowych jako źródła replikacji. </w:t>
            </w:r>
          </w:p>
          <w:p w14:paraId="11BDE44A"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umożliwiać przechowywanie punktów przywracania dla replik </w:t>
            </w:r>
          </w:p>
          <w:p w14:paraId="3CEBA7BA"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Oprogramowanie musi umożliwiać wykorzystanie istniejących w infrastrukturze wirtualnych maszyn jako źródła do dalszej replikacji (</w:t>
            </w:r>
            <w:proofErr w:type="spellStart"/>
            <w:r w:rsidRPr="00DC1D60">
              <w:rPr>
                <w:rFonts w:asciiTheme="minorHAnsi" w:hAnsiTheme="minorHAnsi" w:cstheme="minorHAnsi"/>
                <w:sz w:val="18"/>
                <w:szCs w:val="18"/>
              </w:rPr>
              <w:t>replica</w:t>
            </w:r>
            <w:proofErr w:type="spellEnd"/>
            <w:r w:rsidRPr="00DC1D60">
              <w:rPr>
                <w:rFonts w:asciiTheme="minorHAnsi" w:hAnsiTheme="minorHAnsi" w:cstheme="minorHAnsi"/>
                <w:sz w:val="18"/>
                <w:szCs w:val="18"/>
              </w:rPr>
              <w:t xml:space="preserve"> </w:t>
            </w:r>
            <w:proofErr w:type="spellStart"/>
            <w:r w:rsidRPr="00DC1D60">
              <w:rPr>
                <w:rFonts w:asciiTheme="minorHAnsi" w:hAnsiTheme="minorHAnsi" w:cstheme="minorHAnsi"/>
                <w:sz w:val="18"/>
                <w:szCs w:val="18"/>
              </w:rPr>
              <w:t>seeding</w:t>
            </w:r>
            <w:proofErr w:type="spellEnd"/>
            <w:r w:rsidRPr="00DC1D60">
              <w:rPr>
                <w:rFonts w:asciiTheme="minorHAnsi" w:hAnsiTheme="minorHAnsi" w:cstheme="minorHAnsi"/>
                <w:sz w:val="18"/>
                <w:szCs w:val="18"/>
              </w:rPr>
              <w:t xml:space="preserve">) </w:t>
            </w:r>
          </w:p>
          <w:p w14:paraId="378E50EE"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dawać możliwość tworzenia backupów ad-hoc z konsoli jak i z klienta webowego </w:t>
            </w:r>
            <w:proofErr w:type="spellStart"/>
            <w:r w:rsidRPr="00DC1D60">
              <w:rPr>
                <w:rFonts w:asciiTheme="minorHAnsi" w:hAnsiTheme="minorHAnsi" w:cstheme="minorHAnsi"/>
                <w:sz w:val="18"/>
                <w:szCs w:val="18"/>
              </w:rPr>
              <w:t>vSphere</w:t>
            </w:r>
            <w:proofErr w:type="spellEnd"/>
            <w:r w:rsidRPr="00DC1D60">
              <w:rPr>
                <w:rFonts w:asciiTheme="minorHAnsi" w:hAnsiTheme="minorHAnsi" w:cstheme="minorHAnsi"/>
                <w:sz w:val="18"/>
                <w:szCs w:val="18"/>
              </w:rPr>
              <w:t xml:space="preserve"> </w:t>
            </w:r>
          </w:p>
          <w:p w14:paraId="69C38370"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Oprogramowanie musi przetwarzać wiele wirtualnych dysków jednocześnie (</w:t>
            </w:r>
            <w:proofErr w:type="spellStart"/>
            <w:r w:rsidRPr="00DC1D60">
              <w:rPr>
                <w:rFonts w:asciiTheme="minorHAnsi" w:hAnsiTheme="minorHAnsi" w:cstheme="minorHAnsi"/>
                <w:sz w:val="18"/>
                <w:szCs w:val="18"/>
              </w:rPr>
              <w:t>parallel</w:t>
            </w:r>
            <w:proofErr w:type="spellEnd"/>
            <w:r w:rsidRPr="00DC1D60">
              <w:rPr>
                <w:rFonts w:asciiTheme="minorHAnsi" w:hAnsiTheme="minorHAnsi" w:cstheme="minorHAnsi"/>
                <w:sz w:val="18"/>
                <w:szCs w:val="18"/>
              </w:rPr>
              <w:t xml:space="preserve"> </w:t>
            </w:r>
            <w:proofErr w:type="spellStart"/>
            <w:r w:rsidRPr="00DC1D60">
              <w:rPr>
                <w:rFonts w:asciiTheme="minorHAnsi" w:hAnsiTheme="minorHAnsi" w:cstheme="minorHAnsi"/>
                <w:sz w:val="18"/>
                <w:szCs w:val="18"/>
              </w:rPr>
              <w:t>processing</w:t>
            </w:r>
            <w:proofErr w:type="spellEnd"/>
            <w:r w:rsidRPr="00DC1D60">
              <w:rPr>
                <w:rFonts w:asciiTheme="minorHAnsi" w:hAnsiTheme="minorHAnsi" w:cstheme="minorHAnsi"/>
                <w:sz w:val="18"/>
                <w:szCs w:val="18"/>
              </w:rPr>
              <w:t xml:space="preserve">) </w:t>
            </w:r>
          </w:p>
          <w:p w14:paraId="0C965CBF"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umożliwiać jednoczesne uruchomienie wielu maszyn wirtualnych bezpośrednio ze </w:t>
            </w:r>
            <w:proofErr w:type="spellStart"/>
            <w:r w:rsidRPr="00DC1D60">
              <w:rPr>
                <w:rFonts w:asciiTheme="minorHAnsi" w:hAnsiTheme="minorHAnsi" w:cstheme="minorHAnsi"/>
                <w:sz w:val="18"/>
                <w:szCs w:val="18"/>
              </w:rPr>
              <w:t>zdeduplikowanego</w:t>
            </w:r>
            <w:proofErr w:type="spellEnd"/>
            <w:r w:rsidRPr="00DC1D60">
              <w:rPr>
                <w:rFonts w:asciiTheme="minorHAnsi" w:hAnsiTheme="minorHAnsi" w:cstheme="minorHAnsi"/>
                <w:sz w:val="18"/>
                <w:szCs w:val="18"/>
              </w:rPr>
              <w:t xml:space="preserve"> i skompresowanego pliku backupu, z dowolnego punktu przywracania, bez potrzeby kopiowania jej na </w:t>
            </w:r>
            <w:proofErr w:type="spellStart"/>
            <w:r w:rsidRPr="00DC1D60">
              <w:rPr>
                <w:rFonts w:asciiTheme="minorHAnsi" w:hAnsiTheme="minorHAnsi" w:cstheme="minorHAnsi"/>
                <w:sz w:val="18"/>
                <w:szCs w:val="18"/>
              </w:rPr>
              <w:t>storage</w:t>
            </w:r>
            <w:proofErr w:type="spellEnd"/>
            <w:r w:rsidRPr="00DC1D60">
              <w:rPr>
                <w:rFonts w:asciiTheme="minorHAnsi" w:hAnsiTheme="minorHAnsi" w:cstheme="minorHAnsi"/>
                <w:sz w:val="18"/>
                <w:szCs w:val="18"/>
              </w:rPr>
              <w:t xml:space="preserve"> produkcyjny. Funkcjonalność musi być oferowana dla środowisk </w:t>
            </w:r>
            <w:proofErr w:type="spellStart"/>
            <w:r w:rsidRPr="00DC1D60">
              <w:rPr>
                <w:rFonts w:asciiTheme="minorHAnsi" w:hAnsiTheme="minorHAnsi" w:cstheme="minorHAnsi"/>
                <w:sz w:val="18"/>
                <w:szCs w:val="18"/>
              </w:rPr>
              <w:t>VMware</w:t>
            </w:r>
            <w:proofErr w:type="spellEnd"/>
            <w:r w:rsidRPr="00DC1D60">
              <w:rPr>
                <w:rFonts w:asciiTheme="minorHAnsi" w:hAnsiTheme="minorHAnsi" w:cstheme="minorHAnsi"/>
                <w:sz w:val="18"/>
                <w:szCs w:val="18"/>
              </w:rPr>
              <w:t xml:space="preserve"> niezależnie od rodzaju </w:t>
            </w:r>
            <w:proofErr w:type="spellStart"/>
            <w:r w:rsidRPr="00DC1D60">
              <w:rPr>
                <w:rFonts w:asciiTheme="minorHAnsi" w:hAnsiTheme="minorHAnsi" w:cstheme="minorHAnsi"/>
                <w:sz w:val="18"/>
                <w:szCs w:val="18"/>
              </w:rPr>
              <w:t>storage’u</w:t>
            </w:r>
            <w:proofErr w:type="spellEnd"/>
            <w:r w:rsidRPr="00DC1D60">
              <w:rPr>
                <w:rFonts w:asciiTheme="minorHAnsi" w:hAnsiTheme="minorHAnsi" w:cstheme="minorHAnsi"/>
                <w:sz w:val="18"/>
                <w:szCs w:val="18"/>
              </w:rPr>
              <w:t xml:space="preserve"> użytego do przechowywania kopii zapasowych. </w:t>
            </w:r>
          </w:p>
          <w:p w14:paraId="7F70C4EE"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Dodatkowo dla środowiska </w:t>
            </w:r>
            <w:proofErr w:type="spellStart"/>
            <w:r w:rsidRPr="00DC1D60">
              <w:rPr>
                <w:rFonts w:asciiTheme="minorHAnsi" w:hAnsiTheme="minorHAnsi" w:cstheme="minorHAnsi"/>
                <w:sz w:val="18"/>
                <w:szCs w:val="18"/>
              </w:rPr>
              <w:t>vSphere</w:t>
            </w:r>
            <w:proofErr w:type="spellEnd"/>
            <w:r w:rsidRPr="00DC1D60">
              <w:rPr>
                <w:rFonts w:asciiTheme="minorHAnsi" w:hAnsiTheme="minorHAnsi" w:cstheme="minorHAnsi"/>
                <w:sz w:val="18"/>
                <w:szCs w:val="18"/>
              </w:rPr>
              <w:t xml:space="preserve"> powyższa funkcjonalność umożliwi uruchomianie backupu z innych platform (inne </w:t>
            </w:r>
            <w:proofErr w:type="spellStart"/>
            <w:r w:rsidRPr="00DC1D60">
              <w:rPr>
                <w:rFonts w:asciiTheme="minorHAnsi" w:hAnsiTheme="minorHAnsi" w:cstheme="minorHAnsi"/>
                <w:sz w:val="18"/>
                <w:szCs w:val="18"/>
              </w:rPr>
              <w:t>wirtualizatory</w:t>
            </w:r>
            <w:proofErr w:type="spellEnd"/>
            <w:r w:rsidRPr="00DC1D60">
              <w:rPr>
                <w:rFonts w:asciiTheme="minorHAnsi" w:hAnsiTheme="minorHAnsi" w:cstheme="minorHAnsi"/>
                <w:sz w:val="18"/>
                <w:szCs w:val="18"/>
              </w:rPr>
              <w:t xml:space="preserve">, maszyny fizyczne oraz chmura publiczna) </w:t>
            </w:r>
          </w:p>
          <w:p w14:paraId="243FCB7C"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w:t>
            </w:r>
          </w:p>
          <w:p w14:paraId="3E6E129D"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pozwalać na migrację on-line tak uruchomionych maszyn na </w:t>
            </w:r>
            <w:proofErr w:type="spellStart"/>
            <w:r w:rsidRPr="00DC1D60">
              <w:rPr>
                <w:rFonts w:asciiTheme="minorHAnsi" w:hAnsiTheme="minorHAnsi" w:cstheme="minorHAnsi"/>
                <w:sz w:val="18"/>
                <w:szCs w:val="18"/>
              </w:rPr>
              <w:t>storage</w:t>
            </w:r>
            <w:proofErr w:type="spellEnd"/>
            <w:r w:rsidRPr="00DC1D60">
              <w:rPr>
                <w:rFonts w:asciiTheme="minorHAnsi" w:hAnsiTheme="minorHAnsi" w:cstheme="minorHAnsi"/>
                <w:sz w:val="18"/>
                <w:szCs w:val="18"/>
              </w:rPr>
              <w:t xml:space="preserve"> produkcyjny. Migracja musi odbywać się mechanizmami wbudowanymi w </w:t>
            </w:r>
            <w:proofErr w:type="spellStart"/>
            <w:r w:rsidRPr="00DC1D60">
              <w:rPr>
                <w:rFonts w:asciiTheme="minorHAnsi" w:hAnsiTheme="minorHAnsi" w:cstheme="minorHAnsi"/>
                <w:sz w:val="18"/>
                <w:szCs w:val="18"/>
              </w:rPr>
              <w:t>hypervisor</w:t>
            </w:r>
            <w:proofErr w:type="spellEnd"/>
            <w:r w:rsidRPr="00DC1D60">
              <w:rPr>
                <w:rFonts w:asciiTheme="minorHAnsi" w:hAnsiTheme="minorHAnsi" w:cstheme="minorHAnsi"/>
                <w:sz w:val="18"/>
                <w:szCs w:val="18"/>
              </w:rPr>
              <w:t xml:space="preserve">. Jeżeli licencja na </w:t>
            </w:r>
            <w:proofErr w:type="spellStart"/>
            <w:r w:rsidRPr="00DC1D60">
              <w:rPr>
                <w:rFonts w:asciiTheme="minorHAnsi" w:hAnsiTheme="minorHAnsi" w:cstheme="minorHAnsi"/>
                <w:sz w:val="18"/>
                <w:szCs w:val="18"/>
              </w:rPr>
              <w:t>hypervisor</w:t>
            </w:r>
            <w:proofErr w:type="spellEnd"/>
            <w:r w:rsidRPr="00DC1D60">
              <w:rPr>
                <w:rFonts w:asciiTheme="minorHAnsi" w:hAnsiTheme="minorHAnsi" w:cstheme="minorHAnsi"/>
                <w:sz w:val="18"/>
                <w:szCs w:val="18"/>
              </w:rPr>
              <w:t xml:space="preserve"> nie posiada takich funkcjonalności - oprogramowanie musi realizować taką migrację swoimi mechanizmami </w:t>
            </w:r>
          </w:p>
          <w:p w14:paraId="1FCCDE37"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pozwalać na zaprezentowanie pojedynczego dysku bezpośrednio z kopii zapasowej do wybranej działającej maszyny wirtualnej </w:t>
            </w:r>
            <w:proofErr w:type="spellStart"/>
            <w:r w:rsidRPr="00DC1D60">
              <w:rPr>
                <w:rFonts w:asciiTheme="minorHAnsi" w:hAnsiTheme="minorHAnsi" w:cstheme="minorHAnsi"/>
                <w:sz w:val="18"/>
                <w:szCs w:val="18"/>
              </w:rPr>
              <w:t>vSpehre</w:t>
            </w:r>
            <w:proofErr w:type="spellEnd"/>
            <w:r w:rsidRPr="00DC1D60">
              <w:rPr>
                <w:rFonts w:asciiTheme="minorHAnsi" w:hAnsiTheme="minorHAnsi" w:cstheme="minorHAnsi"/>
                <w:sz w:val="18"/>
                <w:szCs w:val="18"/>
              </w:rPr>
              <w:t xml:space="preserve"> </w:t>
            </w:r>
          </w:p>
          <w:p w14:paraId="11759AE8"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umożliwiać pełne odtworzenie wirtualnej maszyny, plików konfiguracji i dysków </w:t>
            </w:r>
          </w:p>
          <w:p w14:paraId="67C46F3A"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umożliwiać pełne odtworzenie wirtualnej maszyny bezpośrednio do Microsoft </w:t>
            </w:r>
            <w:proofErr w:type="spellStart"/>
            <w:r w:rsidRPr="00DC1D60">
              <w:rPr>
                <w:rFonts w:asciiTheme="minorHAnsi" w:hAnsiTheme="minorHAnsi" w:cstheme="minorHAnsi"/>
                <w:sz w:val="18"/>
                <w:szCs w:val="18"/>
              </w:rPr>
              <w:t>Azure</w:t>
            </w:r>
            <w:proofErr w:type="spellEnd"/>
            <w:r w:rsidRPr="00DC1D60">
              <w:rPr>
                <w:rFonts w:asciiTheme="minorHAnsi" w:hAnsiTheme="minorHAnsi" w:cstheme="minorHAnsi"/>
                <w:sz w:val="18"/>
                <w:szCs w:val="18"/>
              </w:rPr>
              <w:t xml:space="preserve">, Microsoft </w:t>
            </w:r>
            <w:proofErr w:type="spellStart"/>
            <w:r w:rsidRPr="00DC1D60">
              <w:rPr>
                <w:rFonts w:asciiTheme="minorHAnsi" w:hAnsiTheme="minorHAnsi" w:cstheme="minorHAnsi"/>
                <w:sz w:val="18"/>
                <w:szCs w:val="18"/>
              </w:rPr>
              <w:t>Azure</w:t>
            </w:r>
            <w:proofErr w:type="spellEnd"/>
            <w:r w:rsidRPr="00DC1D60">
              <w:rPr>
                <w:rFonts w:asciiTheme="minorHAnsi" w:hAnsiTheme="minorHAnsi" w:cstheme="minorHAnsi"/>
                <w:sz w:val="18"/>
                <w:szCs w:val="18"/>
              </w:rPr>
              <w:t xml:space="preserve"> </w:t>
            </w:r>
            <w:proofErr w:type="spellStart"/>
            <w:r w:rsidRPr="00DC1D60">
              <w:rPr>
                <w:rFonts w:asciiTheme="minorHAnsi" w:hAnsiTheme="minorHAnsi" w:cstheme="minorHAnsi"/>
                <w:sz w:val="18"/>
                <w:szCs w:val="18"/>
              </w:rPr>
              <w:t>Stack</w:t>
            </w:r>
            <w:proofErr w:type="spellEnd"/>
            <w:r w:rsidRPr="00DC1D60">
              <w:rPr>
                <w:rFonts w:asciiTheme="minorHAnsi" w:hAnsiTheme="minorHAnsi" w:cstheme="minorHAnsi"/>
                <w:sz w:val="18"/>
                <w:szCs w:val="18"/>
              </w:rPr>
              <w:t xml:space="preserve"> </w:t>
            </w:r>
          </w:p>
          <w:p w14:paraId="75EBDFB4" w14:textId="1C07E988"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umożliwić odtworzenie plików na maszynę operatora lub na serwer produkcyjny bez potrzeby użycia agenta instalowanego wewnątrz wirtualnej maszyny. Funkcjonalność ta nie </w:t>
            </w:r>
            <w:r w:rsidR="003D6416" w:rsidRPr="00DC1D60">
              <w:rPr>
                <w:rFonts w:asciiTheme="minorHAnsi" w:hAnsiTheme="minorHAnsi" w:cstheme="minorHAnsi"/>
                <w:sz w:val="18"/>
                <w:szCs w:val="18"/>
              </w:rPr>
              <w:t>będzie</w:t>
            </w:r>
            <w:r w:rsidRPr="00DC1D60">
              <w:rPr>
                <w:rFonts w:asciiTheme="minorHAnsi" w:hAnsiTheme="minorHAnsi" w:cstheme="minorHAnsi"/>
                <w:sz w:val="18"/>
                <w:szCs w:val="18"/>
              </w:rPr>
              <w:t xml:space="preserve"> ograniczona wielkością i liczbą przywracanych plików </w:t>
            </w:r>
          </w:p>
          <w:p w14:paraId="74F20236"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mieć możliwość odtworzenia plików bezpośrednio do maszyny wirtualnej poprzez sieć, przy pomocy VIX API dla platformy </w:t>
            </w:r>
            <w:proofErr w:type="spellStart"/>
            <w:r w:rsidRPr="00DC1D60">
              <w:rPr>
                <w:rFonts w:asciiTheme="minorHAnsi" w:hAnsiTheme="minorHAnsi" w:cstheme="minorHAnsi"/>
                <w:sz w:val="18"/>
                <w:szCs w:val="18"/>
              </w:rPr>
              <w:t>VMware</w:t>
            </w:r>
            <w:proofErr w:type="spellEnd"/>
            <w:r w:rsidRPr="00DC1D60">
              <w:rPr>
                <w:rFonts w:asciiTheme="minorHAnsi" w:hAnsiTheme="minorHAnsi" w:cstheme="minorHAnsi"/>
                <w:sz w:val="18"/>
                <w:szCs w:val="18"/>
              </w:rPr>
              <w:t xml:space="preserve"> </w:t>
            </w:r>
          </w:p>
          <w:p w14:paraId="034BBB58"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wspierać odtwarzanie plików z następujących systemów plików: o Linux (ext2, ext3, ext4, </w:t>
            </w:r>
            <w:proofErr w:type="spellStart"/>
            <w:r w:rsidRPr="00DC1D60">
              <w:rPr>
                <w:rFonts w:asciiTheme="minorHAnsi" w:hAnsiTheme="minorHAnsi" w:cstheme="minorHAnsi"/>
                <w:sz w:val="18"/>
                <w:szCs w:val="18"/>
              </w:rPr>
              <w:t>ReiserFS</w:t>
            </w:r>
            <w:proofErr w:type="spellEnd"/>
            <w:r w:rsidRPr="00DC1D60">
              <w:rPr>
                <w:rFonts w:asciiTheme="minorHAnsi" w:hAnsiTheme="minorHAnsi" w:cstheme="minorHAnsi"/>
                <w:sz w:val="18"/>
                <w:szCs w:val="18"/>
              </w:rPr>
              <w:t xml:space="preserve">, JFS, XFS, </w:t>
            </w:r>
            <w:proofErr w:type="spellStart"/>
            <w:r w:rsidRPr="00DC1D60">
              <w:rPr>
                <w:rFonts w:asciiTheme="minorHAnsi" w:hAnsiTheme="minorHAnsi" w:cstheme="minorHAnsi"/>
                <w:sz w:val="18"/>
                <w:szCs w:val="18"/>
              </w:rPr>
              <w:t>Btrfs</w:t>
            </w:r>
            <w:proofErr w:type="spellEnd"/>
            <w:r w:rsidRPr="00DC1D60">
              <w:rPr>
                <w:rFonts w:asciiTheme="minorHAnsi" w:hAnsiTheme="minorHAnsi" w:cstheme="minorHAnsi"/>
                <w:sz w:val="18"/>
                <w:szCs w:val="18"/>
              </w:rPr>
              <w:t xml:space="preserve"> ) o Mac (HFS, HFS+) o Windows (NTFS, FAT, FAT32, </w:t>
            </w:r>
            <w:proofErr w:type="spellStart"/>
            <w:r w:rsidRPr="00DC1D60">
              <w:rPr>
                <w:rFonts w:asciiTheme="minorHAnsi" w:hAnsiTheme="minorHAnsi" w:cstheme="minorHAnsi"/>
                <w:sz w:val="18"/>
                <w:szCs w:val="18"/>
              </w:rPr>
              <w:t>ReFS</w:t>
            </w:r>
            <w:proofErr w:type="spellEnd"/>
            <w:r w:rsidRPr="00DC1D60">
              <w:rPr>
                <w:rFonts w:asciiTheme="minorHAnsi" w:hAnsiTheme="minorHAnsi" w:cstheme="minorHAnsi"/>
                <w:sz w:val="18"/>
                <w:szCs w:val="18"/>
              </w:rPr>
              <w:t xml:space="preserve">) </w:t>
            </w:r>
          </w:p>
          <w:p w14:paraId="0B5EDDD6"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wspierać przywracanie plików z partycji Linux LVM oraz Windows Storage </w:t>
            </w:r>
            <w:proofErr w:type="spellStart"/>
            <w:r w:rsidRPr="00DC1D60">
              <w:rPr>
                <w:rFonts w:asciiTheme="minorHAnsi" w:hAnsiTheme="minorHAnsi" w:cstheme="minorHAnsi"/>
                <w:sz w:val="18"/>
                <w:szCs w:val="18"/>
              </w:rPr>
              <w:t>Spaces</w:t>
            </w:r>
            <w:proofErr w:type="spellEnd"/>
            <w:r w:rsidRPr="00DC1D60">
              <w:rPr>
                <w:rFonts w:asciiTheme="minorHAnsi" w:hAnsiTheme="minorHAnsi" w:cstheme="minorHAnsi"/>
                <w:sz w:val="18"/>
                <w:szCs w:val="18"/>
              </w:rPr>
              <w:t xml:space="preserve">. </w:t>
            </w:r>
          </w:p>
          <w:p w14:paraId="51711D6E"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umożliwiać szybkie </w:t>
            </w:r>
            <w:proofErr w:type="spellStart"/>
            <w:r w:rsidRPr="00DC1D60">
              <w:rPr>
                <w:rFonts w:asciiTheme="minorHAnsi" w:hAnsiTheme="minorHAnsi" w:cstheme="minorHAnsi"/>
                <w:sz w:val="18"/>
                <w:szCs w:val="18"/>
              </w:rPr>
              <w:t>granularne</w:t>
            </w:r>
            <w:proofErr w:type="spellEnd"/>
            <w:r w:rsidRPr="00DC1D60">
              <w:rPr>
                <w:rFonts w:asciiTheme="minorHAnsi" w:hAnsiTheme="minorHAnsi" w:cstheme="minorHAnsi"/>
                <w:sz w:val="18"/>
                <w:szCs w:val="18"/>
              </w:rPr>
              <w:t xml:space="preserve"> odtwarzanie obiektów aplikacji bez użycia jakiegokolwiek agenta zainstalowanego wewnątrz maszyny wirtualnej. </w:t>
            </w:r>
          </w:p>
          <w:p w14:paraId="7B82E8C1"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Oprogramowanie musi wspierać </w:t>
            </w:r>
            <w:proofErr w:type="spellStart"/>
            <w:r w:rsidRPr="00DC1D60">
              <w:rPr>
                <w:rFonts w:asciiTheme="minorHAnsi" w:hAnsiTheme="minorHAnsi" w:cstheme="minorHAnsi"/>
                <w:sz w:val="18"/>
                <w:szCs w:val="18"/>
              </w:rPr>
              <w:t>granularne</w:t>
            </w:r>
            <w:proofErr w:type="spellEnd"/>
            <w:r w:rsidRPr="00DC1D60">
              <w:rPr>
                <w:rFonts w:asciiTheme="minorHAnsi" w:hAnsiTheme="minorHAnsi" w:cstheme="minorHAnsi"/>
                <w:sz w:val="18"/>
                <w:szCs w:val="18"/>
              </w:rPr>
              <w:t xml:space="preserve"> odtwarzanie dowolnych obiektów i dowolnych atrybutów Active Directory włączając hasło, obiekty </w:t>
            </w:r>
            <w:proofErr w:type="spellStart"/>
            <w:r w:rsidRPr="00DC1D60">
              <w:rPr>
                <w:rFonts w:asciiTheme="minorHAnsi" w:hAnsiTheme="minorHAnsi" w:cstheme="minorHAnsi"/>
                <w:sz w:val="18"/>
                <w:szCs w:val="18"/>
              </w:rPr>
              <w:t>Group</w:t>
            </w:r>
            <w:proofErr w:type="spellEnd"/>
            <w:r w:rsidRPr="00DC1D60">
              <w:rPr>
                <w:rFonts w:asciiTheme="minorHAnsi" w:hAnsiTheme="minorHAnsi" w:cstheme="minorHAnsi"/>
                <w:sz w:val="18"/>
                <w:szCs w:val="18"/>
              </w:rPr>
              <w:t xml:space="preserve"> Policy, </w:t>
            </w:r>
            <w:r w:rsidRPr="00DC1D60">
              <w:rPr>
                <w:rFonts w:asciiTheme="minorHAnsi" w:hAnsiTheme="minorHAnsi" w:cstheme="minorHAnsi"/>
                <w:sz w:val="18"/>
                <w:szCs w:val="18"/>
              </w:rPr>
              <w:lastRenderedPageBreak/>
              <w:t xml:space="preserve">partycja konfiguracji AD, rekordy DNS zintegrowane z AD, Microsoft System Objects, certyfikaty CA oraz elementy AD </w:t>
            </w:r>
            <w:proofErr w:type="spellStart"/>
            <w:r w:rsidRPr="00DC1D60">
              <w:rPr>
                <w:rFonts w:asciiTheme="minorHAnsi" w:hAnsiTheme="minorHAnsi" w:cstheme="minorHAnsi"/>
                <w:sz w:val="18"/>
                <w:szCs w:val="18"/>
              </w:rPr>
              <w:t>Sites</w:t>
            </w:r>
            <w:proofErr w:type="spellEnd"/>
            <w:r w:rsidRPr="00DC1D60">
              <w:rPr>
                <w:rFonts w:asciiTheme="minorHAnsi" w:hAnsiTheme="minorHAnsi" w:cstheme="minorHAnsi"/>
                <w:sz w:val="18"/>
                <w:szCs w:val="18"/>
              </w:rPr>
              <w:t xml:space="preserve">. </w:t>
            </w:r>
          </w:p>
          <w:p w14:paraId="66D0F72D" w14:textId="06FC5788" w:rsidR="00125BD6" w:rsidRPr="00257D1E"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Licencje muszą być wieczyste i posiadać wykupione wsparcie na okres 1 roku</w:t>
            </w:r>
          </w:p>
        </w:tc>
      </w:tr>
    </w:tbl>
    <w:p w14:paraId="23B64408" w14:textId="77777777" w:rsidR="00125BD6" w:rsidRPr="00257D1E" w:rsidRDefault="00125BD6" w:rsidP="00257D1E">
      <w:pPr>
        <w:pStyle w:val="Bezodstpw1"/>
        <w:rPr>
          <w:sz w:val="18"/>
          <w:szCs w:val="18"/>
        </w:rPr>
      </w:pPr>
    </w:p>
    <w:p w14:paraId="225CBE80" w14:textId="77777777" w:rsidR="00125BD6" w:rsidRPr="00125BD6" w:rsidRDefault="00125BD6" w:rsidP="007B7E0A">
      <w:pPr>
        <w:spacing w:line="240" w:lineRule="auto"/>
        <w:rPr>
          <w:rFonts w:cstheme="minorHAnsi"/>
          <w:b/>
          <w:bCs/>
          <w:sz w:val="18"/>
          <w:szCs w:val="18"/>
          <w:u w:val="single"/>
        </w:rPr>
      </w:pPr>
      <w:r w:rsidRPr="00125BD6">
        <w:rPr>
          <w:rFonts w:cstheme="minorHAnsi"/>
          <w:b/>
          <w:bCs/>
          <w:sz w:val="18"/>
          <w:szCs w:val="18"/>
          <w:u w:val="single"/>
        </w:rPr>
        <w:t xml:space="preserve">8. Licencje systemu operacyjnego </w:t>
      </w:r>
    </w:p>
    <w:p w14:paraId="5B04F4F0" w14:textId="77777777" w:rsidR="00125BD6" w:rsidRPr="00125BD6" w:rsidRDefault="00125BD6" w:rsidP="007B7E0A">
      <w:pPr>
        <w:spacing w:line="240" w:lineRule="auto"/>
        <w:rPr>
          <w:rFonts w:cstheme="minorHAnsi"/>
          <w:bCs/>
          <w:sz w:val="18"/>
          <w:szCs w:val="18"/>
        </w:rPr>
      </w:pPr>
      <w:r w:rsidRPr="00125BD6">
        <w:rPr>
          <w:rFonts w:cstheme="minorHAnsi"/>
          <w:bCs/>
          <w:sz w:val="18"/>
          <w:szCs w:val="18"/>
        </w:rPr>
        <w:t>Zamawiający wymaga dostarczenia następujących licencji systemu operacyjnego:</w:t>
      </w:r>
    </w:p>
    <w:p w14:paraId="68357D1E" w14:textId="77777777" w:rsidR="00125BD6" w:rsidRPr="00125BD6" w:rsidRDefault="00125BD6" w:rsidP="005A3149">
      <w:pPr>
        <w:pStyle w:val="Akapitzlist"/>
        <w:numPr>
          <w:ilvl w:val="0"/>
          <w:numId w:val="141"/>
        </w:numPr>
        <w:wordWrap w:val="0"/>
        <w:autoSpaceDE w:val="0"/>
        <w:autoSpaceDN w:val="0"/>
        <w:spacing w:before="0" w:line="240" w:lineRule="auto"/>
        <w:rPr>
          <w:rStyle w:val="ui-provider"/>
          <w:rFonts w:asciiTheme="minorHAnsi" w:hAnsiTheme="minorHAnsi" w:cstheme="minorHAnsi"/>
          <w:sz w:val="18"/>
          <w:szCs w:val="18"/>
        </w:rPr>
      </w:pPr>
      <w:r w:rsidRPr="00125BD6">
        <w:rPr>
          <w:rStyle w:val="ui-provider"/>
          <w:rFonts w:asciiTheme="minorHAnsi" w:hAnsiTheme="minorHAnsi" w:cstheme="minorHAnsi"/>
          <w:sz w:val="18"/>
          <w:szCs w:val="18"/>
        </w:rPr>
        <w:t xml:space="preserve">Licencja Windows Server 2022 Datacenter </w:t>
      </w:r>
      <w:proofErr w:type="spellStart"/>
      <w:r w:rsidRPr="00125BD6">
        <w:rPr>
          <w:rStyle w:val="ui-provider"/>
          <w:rFonts w:asciiTheme="minorHAnsi" w:hAnsiTheme="minorHAnsi" w:cstheme="minorHAnsi"/>
          <w:sz w:val="18"/>
          <w:szCs w:val="18"/>
        </w:rPr>
        <w:t>Academic</w:t>
      </w:r>
      <w:proofErr w:type="spellEnd"/>
      <w:r w:rsidRPr="00125BD6">
        <w:rPr>
          <w:rStyle w:val="ui-provider"/>
          <w:rFonts w:asciiTheme="minorHAnsi" w:hAnsiTheme="minorHAnsi" w:cstheme="minorHAnsi"/>
          <w:sz w:val="18"/>
          <w:szCs w:val="18"/>
        </w:rPr>
        <w:t xml:space="preserve"> na 72 rdzenie procesora w paczkach po 2 licencje</w:t>
      </w:r>
    </w:p>
    <w:p w14:paraId="670DD13F" w14:textId="77777777" w:rsidR="00125BD6" w:rsidRPr="001238F5" w:rsidRDefault="00125BD6" w:rsidP="005A3149">
      <w:pPr>
        <w:pStyle w:val="Akapitzlist"/>
        <w:numPr>
          <w:ilvl w:val="0"/>
          <w:numId w:val="141"/>
        </w:numPr>
        <w:wordWrap w:val="0"/>
        <w:autoSpaceDE w:val="0"/>
        <w:autoSpaceDN w:val="0"/>
        <w:spacing w:before="0" w:line="240" w:lineRule="auto"/>
        <w:rPr>
          <w:rStyle w:val="ui-provider"/>
          <w:rFonts w:asciiTheme="minorHAnsi" w:hAnsiTheme="minorHAnsi" w:cstheme="minorHAnsi"/>
          <w:sz w:val="18"/>
          <w:szCs w:val="18"/>
          <w:lang w:val="en-GB"/>
        </w:rPr>
      </w:pPr>
      <w:proofErr w:type="spellStart"/>
      <w:r w:rsidRPr="001238F5">
        <w:rPr>
          <w:rStyle w:val="ui-provider"/>
          <w:rFonts w:asciiTheme="minorHAnsi" w:hAnsiTheme="minorHAnsi" w:cstheme="minorHAnsi"/>
          <w:sz w:val="18"/>
          <w:szCs w:val="18"/>
          <w:lang w:val="en-GB"/>
        </w:rPr>
        <w:t>Licencja</w:t>
      </w:r>
      <w:proofErr w:type="spellEnd"/>
      <w:r w:rsidRPr="001238F5">
        <w:rPr>
          <w:rStyle w:val="ui-provider"/>
          <w:rFonts w:asciiTheme="minorHAnsi" w:hAnsiTheme="minorHAnsi" w:cstheme="minorHAnsi"/>
          <w:sz w:val="18"/>
          <w:szCs w:val="18"/>
          <w:lang w:val="en-GB"/>
        </w:rPr>
        <w:t xml:space="preserve"> Windows Server 2022 User CAL Academic - 10 </w:t>
      </w:r>
      <w:proofErr w:type="spellStart"/>
      <w:r w:rsidRPr="001238F5">
        <w:rPr>
          <w:rStyle w:val="ui-provider"/>
          <w:rFonts w:asciiTheme="minorHAnsi" w:hAnsiTheme="minorHAnsi" w:cstheme="minorHAnsi"/>
          <w:sz w:val="18"/>
          <w:szCs w:val="18"/>
          <w:lang w:val="en-GB"/>
        </w:rPr>
        <w:t>szt</w:t>
      </w:r>
      <w:proofErr w:type="spellEnd"/>
      <w:r w:rsidRPr="001238F5">
        <w:rPr>
          <w:rStyle w:val="ui-provider"/>
          <w:rFonts w:asciiTheme="minorHAnsi" w:hAnsiTheme="minorHAnsi" w:cstheme="minorHAnsi"/>
          <w:sz w:val="18"/>
          <w:szCs w:val="18"/>
          <w:lang w:val="en-GB"/>
        </w:rPr>
        <w:t>.</w:t>
      </w:r>
    </w:p>
    <w:p w14:paraId="18214690" w14:textId="77777777" w:rsidR="00125BD6" w:rsidRPr="001238F5" w:rsidRDefault="00125BD6" w:rsidP="005A3149">
      <w:pPr>
        <w:pStyle w:val="Akapitzlist"/>
        <w:numPr>
          <w:ilvl w:val="0"/>
          <w:numId w:val="141"/>
        </w:numPr>
        <w:wordWrap w:val="0"/>
        <w:autoSpaceDE w:val="0"/>
        <w:autoSpaceDN w:val="0"/>
        <w:spacing w:before="0" w:after="160" w:line="240" w:lineRule="auto"/>
        <w:rPr>
          <w:rStyle w:val="ui-provider"/>
          <w:rFonts w:asciiTheme="minorHAnsi" w:hAnsiTheme="minorHAnsi" w:cstheme="minorHAnsi"/>
          <w:sz w:val="18"/>
          <w:szCs w:val="18"/>
          <w:lang w:val="en-GB"/>
        </w:rPr>
      </w:pPr>
      <w:proofErr w:type="spellStart"/>
      <w:r w:rsidRPr="001238F5">
        <w:rPr>
          <w:rStyle w:val="ui-provider"/>
          <w:rFonts w:asciiTheme="minorHAnsi" w:hAnsiTheme="minorHAnsi" w:cstheme="minorHAnsi"/>
          <w:sz w:val="18"/>
          <w:szCs w:val="18"/>
          <w:lang w:val="en-GB"/>
        </w:rPr>
        <w:t>Licencja</w:t>
      </w:r>
      <w:proofErr w:type="spellEnd"/>
      <w:r w:rsidRPr="001238F5">
        <w:rPr>
          <w:rStyle w:val="ui-provider"/>
          <w:rFonts w:asciiTheme="minorHAnsi" w:hAnsiTheme="minorHAnsi" w:cstheme="minorHAnsi"/>
          <w:sz w:val="18"/>
          <w:szCs w:val="18"/>
          <w:lang w:val="en-GB"/>
        </w:rPr>
        <w:t xml:space="preserve"> Windows Server 2022 External Connector - 2 </w:t>
      </w:r>
      <w:proofErr w:type="spellStart"/>
      <w:r w:rsidRPr="001238F5">
        <w:rPr>
          <w:rStyle w:val="ui-provider"/>
          <w:rFonts w:asciiTheme="minorHAnsi" w:hAnsiTheme="minorHAnsi" w:cstheme="minorHAnsi"/>
          <w:sz w:val="18"/>
          <w:szCs w:val="18"/>
          <w:lang w:val="en-GB"/>
        </w:rPr>
        <w:t>szt</w:t>
      </w:r>
      <w:proofErr w:type="spellEnd"/>
      <w:r w:rsidRPr="001238F5">
        <w:rPr>
          <w:rStyle w:val="ui-provider"/>
          <w:rFonts w:asciiTheme="minorHAnsi" w:hAnsiTheme="minorHAnsi" w:cstheme="minorHAnsi"/>
          <w:sz w:val="18"/>
          <w:szCs w:val="18"/>
          <w:lang w:val="en-GB"/>
        </w:rPr>
        <w:t>.</w:t>
      </w:r>
    </w:p>
    <w:p w14:paraId="4F9CD2A3" w14:textId="77777777" w:rsidR="00125BD6" w:rsidRPr="00125BD6" w:rsidRDefault="00125BD6" w:rsidP="007B7E0A">
      <w:pPr>
        <w:spacing w:line="240" w:lineRule="auto"/>
        <w:rPr>
          <w:rFonts w:cstheme="minorHAnsi"/>
          <w:b/>
          <w:bCs/>
          <w:sz w:val="18"/>
          <w:szCs w:val="18"/>
          <w:u w:val="single"/>
        </w:rPr>
      </w:pPr>
      <w:r w:rsidRPr="00125BD6">
        <w:rPr>
          <w:rFonts w:cstheme="minorHAnsi"/>
          <w:b/>
          <w:bCs/>
          <w:sz w:val="18"/>
          <w:szCs w:val="18"/>
          <w:u w:val="single"/>
        </w:rPr>
        <w:t xml:space="preserve">9. Licencje oprogramowanie serwera bazy danych </w:t>
      </w:r>
    </w:p>
    <w:p w14:paraId="4E498643" w14:textId="77777777" w:rsidR="00125BD6" w:rsidRPr="00125BD6" w:rsidRDefault="00125BD6" w:rsidP="007B7E0A">
      <w:pPr>
        <w:spacing w:line="240" w:lineRule="auto"/>
        <w:rPr>
          <w:rFonts w:cstheme="minorHAnsi"/>
          <w:b/>
          <w:bCs/>
          <w:color w:val="000000" w:themeColor="text1"/>
          <w:sz w:val="18"/>
          <w:szCs w:val="18"/>
        </w:rPr>
      </w:pPr>
      <w:r w:rsidRPr="00125BD6">
        <w:rPr>
          <w:rFonts w:cstheme="minorHAnsi"/>
          <w:bCs/>
          <w:sz w:val="18"/>
          <w:szCs w:val="18"/>
        </w:rPr>
        <w:t>Zamawiający wymaga dostarczenia następujących licencji oprogramowania serwera bazy danych:</w:t>
      </w:r>
    </w:p>
    <w:p w14:paraId="75B0AA61" w14:textId="77777777" w:rsidR="00125BD6" w:rsidRPr="00125BD6" w:rsidRDefault="00125BD6" w:rsidP="005A3149">
      <w:pPr>
        <w:pStyle w:val="Akapitzlist"/>
        <w:numPr>
          <w:ilvl w:val="0"/>
          <w:numId w:val="142"/>
        </w:numPr>
        <w:wordWrap w:val="0"/>
        <w:autoSpaceDE w:val="0"/>
        <w:autoSpaceDN w:val="0"/>
        <w:spacing w:before="0" w:after="160" w:line="240" w:lineRule="auto"/>
        <w:rPr>
          <w:rFonts w:asciiTheme="minorHAnsi" w:hAnsiTheme="minorHAnsi" w:cstheme="minorHAnsi"/>
          <w:sz w:val="18"/>
          <w:szCs w:val="18"/>
        </w:rPr>
      </w:pPr>
      <w:r w:rsidRPr="00125BD6">
        <w:rPr>
          <w:rStyle w:val="ui-provider"/>
          <w:rFonts w:asciiTheme="minorHAnsi" w:hAnsiTheme="minorHAnsi" w:cstheme="minorHAnsi"/>
          <w:sz w:val="18"/>
          <w:szCs w:val="18"/>
        </w:rPr>
        <w:t xml:space="preserve">Licencja SQL Server Standard </w:t>
      </w:r>
      <w:proofErr w:type="spellStart"/>
      <w:r w:rsidRPr="00125BD6">
        <w:rPr>
          <w:rStyle w:val="ui-provider"/>
          <w:rFonts w:asciiTheme="minorHAnsi" w:hAnsiTheme="minorHAnsi" w:cstheme="minorHAnsi"/>
          <w:sz w:val="18"/>
          <w:szCs w:val="18"/>
        </w:rPr>
        <w:t>Core</w:t>
      </w:r>
      <w:proofErr w:type="spellEnd"/>
      <w:r w:rsidRPr="00125BD6">
        <w:rPr>
          <w:rStyle w:val="ui-provider"/>
          <w:rFonts w:asciiTheme="minorHAnsi" w:hAnsiTheme="minorHAnsi" w:cstheme="minorHAnsi"/>
          <w:sz w:val="18"/>
          <w:szCs w:val="18"/>
        </w:rPr>
        <w:t xml:space="preserve"> </w:t>
      </w:r>
      <w:proofErr w:type="spellStart"/>
      <w:r w:rsidRPr="00125BD6">
        <w:rPr>
          <w:rStyle w:val="ui-provider"/>
          <w:rFonts w:asciiTheme="minorHAnsi" w:hAnsiTheme="minorHAnsi" w:cstheme="minorHAnsi"/>
          <w:sz w:val="18"/>
          <w:szCs w:val="18"/>
        </w:rPr>
        <w:t>Academic</w:t>
      </w:r>
      <w:proofErr w:type="spellEnd"/>
      <w:r w:rsidRPr="00125BD6">
        <w:rPr>
          <w:rStyle w:val="ui-provider"/>
          <w:rFonts w:asciiTheme="minorHAnsi" w:hAnsiTheme="minorHAnsi" w:cstheme="minorHAnsi"/>
          <w:sz w:val="18"/>
          <w:szCs w:val="18"/>
        </w:rPr>
        <w:t xml:space="preserve"> na 16 rdzeni procesora w paczkach po 2 licencje wraz z Software Assurance na 3 lata</w:t>
      </w:r>
    </w:p>
    <w:p w14:paraId="328CE3C0" w14:textId="77777777" w:rsidR="00125BD6" w:rsidRPr="00125BD6" w:rsidRDefault="00125BD6" w:rsidP="007B7E0A">
      <w:pPr>
        <w:spacing w:line="240" w:lineRule="auto"/>
        <w:rPr>
          <w:rFonts w:cstheme="minorHAnsi"/>
          <w:b/>
          <w:bCs/>
          <w:sz w:val="18"/>
          <w:szCs w:val="18"/>
          <w:u w:val="single"/>
        </w:rPr>
      </w:pPr>
      <w:r w:rsidRPr="00125BD6">
        <w:rPr>
          <w:rFonts w:cstheme="minorHAnsi"/>
          <w:b/>
          <w:bCs/>
          <w:sz w:val="18"/>
          <w:szCs w:val="18"/>
          <w:u w:val="single"/>
        </w:rPr>
        <w:t xml:space="preserve">10. System zarządzania infrastrukturą sieciową </w:t>
      </w:r>
    </w:p>
    <w:p w14:paraId="620A17DC" w14:textId="77777777" w:rsidR="00125BD6" w:rsidRPr="00125BD6" w:rsidRDefault="00125BD6" w:rsidP="007B7E0A">
      <w:pPr>
        <w:spacing w:line="240" w:lineRule="auto"/>
        <w:rPr>
          <w:rFonts w:cstheme="minorHAnsi"/>
          <w:sz w:val="18"/>
          <w:szCs w:val="18"/>
        </w:rPr>
      </w:pPr>
      <w:r w:rsidRPr="00125BD6">
        <w:rPr>
          <w:rFonts w:cstheme="minorHAnsi"/>
          <w:sz w:val="18"/>
          <w:szCs w:val="18"/>
        </w:rPr>
        <w:t>Zamawiający wymaga dostarczenia zestawów stanowisk zarządzania infrastrukturą w liczbie 4 sztuk o minimalnych następujących parametrach:</w:t>
      </w:r>
    </w:p>
    <w:p w14:paraId="38424E54" w14:textId="77777777" w:rsidR="00125BD6" w:rsidRPr="00125BD6" w:rsidRDefault="00125BD6" w:rsidP="007B7E0A">
      <w:pPr>
        <w:spacing w:line="240" w:lineRule="auto"/>
        <w:rPr>
          <w:rFonts w:cstheme="minorHAnsi"/>
          <w:b/>
          <w:bCs/>
          <w:sz w:val="18"/>
          <w:szCs w:val="18"/>
          <w:u w:val="single"/>
        </w:rPr>
      </w:pPr>
      <w:r w:rsidRPr="00125BD6">
        <w:rPr>
          <w:rFonts w:cstheme="minorHAnsi"/>
          <w:b/>
          <w:bCs/>
          <w:sz w:val="18"/>
          <w:szCs w:val="18"/>
          <w:u w:val="single"/>
        </w:rPr>
        <w:t>Monitory</w:t>
      </w:r>
    </w:p>
    <w:tbl>
      <w:tblPr>
        <w:tblStyle w:val="Tabela-Siatka"/>
        <w:tblW w:w="9493" w:type="dxa"/>
        <w:tblLook w:val="04A0" w:firstRow="1" w:lastRow="0" w:firstColumn="1" w:lastColumn="0" w:noHBand="0" w:noVBand="1"/>
      </w:tblPr>
      <w:tblGrid>
        <w:gridCol w:w="845"/>
        <w:gridCol w:w="2836"/>
        <w:gridCol w:w="5812"/>
      </w:tblGrid>
      <w:tr w:rsidR="00125BD6" w:rsidRPr="00125BD6" w14:paraId="09B63436" w14:textId="77777777" w:rsidTr="004557F0">
        <w:trPr>
          <w:trHeight w:val="273"/>
        </w:trPr>
        <w:tc>
          <w:tcPr>
            <w:tcW w:w="845" w:type="dxa"/>
          </w:tcPr>
          <w:p w14:paraId="62C3CC92"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L.p.</w:t>
            </w:r>
          </w:p>
        </w:tc>
        <w:tc>
          <w:tcPr>
            <w:tcW w:w="2836" w:type="dxa"/>
          </w:tcPr>
          <w:p w14:paraId="0C8BF800"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Nazwa parametru</w:t>
            </w:r>
          </w:p>
        </w:tc>
        <w:tc>
          <w:tcPr>
            <w:tcW w:w="5812" w:type="dxa"/>
          </w:tcPr>
          <w:p w14:paraId="70B5CE3F"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Wymagane minimalnie parametry techniczne</w:t>
            </w:r>
          </w:p>
        </w:tc>
      </w:tr>
      <w:tr w:rsidR="00125BD6" w:rsidRPr="00125BD6" w14:paraId="49630DD8" w14:textId="77777777" w:rsidTr="00DC1D60">
        <w:trPr>
          <w:trHeight w:val="477"/>
        </w:trPr>
        <w:tc>
          <w:tcPr>
            <w:tcW w:w="845" w:type="dxa"/>
          </w:tcPr>
          <w:p w14:paraId="2DFDAFB2"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1</w:t>
            </w:r>
          </w:p>
        </w:tc>
        <w:tc>
          <w:tcPr>
            <w:tcW w:w="8648" w:type="dxa"/>
            <w:gridSpan w:val="2"/>
          </w:tcPr>
          <w:p w14:paraId="7849FC5A"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b/>
                <w:bCs/>
                <w:sz w:val="18"/>
                <w:szCs w:val="18"/>
              </w:rPr>
              <w:t>Charakterystyka podstawowa</w:t>
            </w:r>
          </w:p>
        </w:tc>
      </w:tr>
      <w:tr w:rsidR="00125BD6" w:rsidRPr="00125BD6" w14:paraId="3B46F307" w14:textId="77777777" w:rsidTr="004557F0">
        <w:trPr>
          <w:trHeight w:val="300"/>
        </w:trPr>
        <w:tc>
          <w:tcPr>
            <w:tcW w:w="845" w:type="dxa"/>
          </w:tcPr>
          <w:p w14:paraId="7816E8C3" w14:textId="77777777" w:rsidR="00125BD6" w:rsidRPr="00DC1D60" w:rsidRDefault="00125BD6" w:rsidP="00DC1D60">
            <w:pPr>
              <w:pStyle w:val="Bezodstpw1"/>
              <w:rPr>
                <w:rFonts w:asciiTheme="minorHAnsi" w:hAnsiTheme="minorHAnsi" w:cstheme="minorHAnsi"/>
                <w:sz w:val="18"/>
                <w:szCs w:val="18"/>
              </w:rPr>
            </w:pPr>
          </w:p>
        </w:tc>
        <w:tc>
          <w:tcPr>
            <w:tcW w:w="2836" w:type="dxa"/>
          </w:tcPr>
          <w:p w14:paraId="21EC841E"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Wyświetlacz</w:t>
            </w:r>
          </w:p>
        </w:tc>
        <w:tc>
          <w:tcPr>
            <w:tcW w:w="5812" w:type="dxa"/>
          </w:tcPr>
          <w:p w14:paraId="09952F5F"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LCD z podświetleniem LED, matryca aktywna TFT</w:t>
            </w:r>
          </w:p>
        </w:tc>
      </w:tr>
      <w:tr w:rsidR="00125BD6" w:rsidRPr="00125BD6" w14:paraId="29CE58A7" w14:textId="77777777" w:rsidTr="004557F0">
        <w:trPr>
          <w:trHeight w:val="300"/>
        </w:trPr>
        <w:tc>
          <w:tcPr>
            <w:tcW w:w="845" w:type="dxa"/>
          </w:tcPr>
          <w:p w14:paraId="2BE63121" w14:textId="77777777" w:rsidR="00125BD6" w:rsidRPr="00DC1D60" w:rsidRDefault="00125BD6" w:rsidP="00DC1D60">
            <w:pPr>
              <w:pStyle w:val="Bezodstpw1"/>
              <w:rPr>
                <w:rFonts w:asciiTheme="minorHAnsi" w:hAnsiTheme="minorHAnsi" w:cstheme="minorHAnsi"/>
                <w:sz w:val="18"/>
                <w:szCs w:val="18"/>
              </w:rPr>
            </w:pPr>
          </w:p>
        </w:tc>
        <w:tc>
          <w:tcPr>
            <w:tcW w:w="2836" w:type="dxa"/>
          </w:tcPr>
          <w:p w14:paraId="38F793CF"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Wielkość przekątnej</w:t>
            </w:r>
          </w:p>
        </w:tc>
        <w:tc>
          <w:tcPr>
            <w:tcW w:w="5812" w:type="dxa"/>
          </w:tcPr>
          <w:p w14:paraId="0CEE375B"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27 cali</w:t>
            </w:r>
          </w:p>
        </w:tc>
      </w:tr>
      <w:tr w:rsidR="00125BD6" w:rsidRPr="00125BD6" w14:paraId="07E2EA9B" w14:textId="77777777" w:rsidTr="004557F0">
        <w:trPr>
          <w:trHeight w:val="300"/>
        </w:trPr>
        <w:tc>
          <w:tcPr>
            <w:tcW w:w="845" w:type="dxa"/>
          </w:tcPr>
          <w:p w14:paraId="6C2BDA27" w14:textId="77777777" w:rsidR="00125BD6" w:rsidRPr="00DC1D60" w:rsidRDefault="00125BD6" w:rsidP="00DC1D60">
            <w:pPr>
              <w:pStyle w:val="Bezodstpw1"/>
              <w:rPr>
                <w:rFonts w:asciiTheme="minorHAnsi" w:hAnsiTheme="minorHAnsi" w:cstheme="minorHAnsi"/>
                <w:sz w:val="18"/>
                <w:szCs w:val="18"/>
              </w:rPr>
            </w:pPr>
          </w:p>
        </w:tc>
        <w:tc>
          <w:tcPr>
            <w:tcW w:w="2836" w:type="dxa"/>
            <w:vAlign w:val="bottom"/>
          </w:tcPr>
          <w:p w14:paraId="695D020D"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typ panelu</w:t>
            </w:r>
          </w:p>
        </w:tc>
        <w:tc>
          <w:tcPr>
            <w:tcW w:w="5812" w:type="dxa"/>
            <w:vAlign w:val="bottom"/>
          </w:tcPr>
          <w:p w14:paraId="30249E8A"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IPS</w:t>
            </w:r>
          </w:p>
        </w:tc>
      </w:tr>
      <w:tr w:rsidR="00125BD6" w:rsidRPr="00125BD6" w14:paraId="47B1EA61" w14:textId="77777777" w:rsidTr="004557F0">
        <w:trPr>
          <w:trHeight w:val="300"/>
        </w:trPr>
        <w:tc>
          <w:tcPr>
            <w:tcW w:w="845" w:type="dxa"/>
          </w:tcPr>
          <w:p w14:paraId="274EE0F3" w14:textId="77777777" w:rsidR="00125BD6" w:rsidRPr="00DC1D60" w:rsidRDefault="00125BD6" w:rsidP="00DC1D60">
            <w:pPr>
              <w:pStyle w:val="Bezodstpw1"/>
              <w:rPr>
                <w:rFonts w:asciiTheme="minorHAnsi" w:hAnsiTheme="minorHAnsi" w:cstheme="minorHAnsi"/>
                <w:sz w:val="18"/>
                <w:szCs w:val="18"/>
              </w:rPr>
            </w:pPr>
          </w:p>
        </w:tc>
        <w:tc>
          <w:tcPr>
            <w:tcW w:w="2836" w:type="dxa"/>
            <w:vAlign w:val="bottom"/>
          </w:tcPr>
          <w:p w14:paraId="18189D4D" w14:textId="77777777" w:rsidR="00125BD6" w:rsidRPr="00DC1D60" w:rsidRDefault="00125BD6" w:rsidP="00DC1D60">
            <w:pPr>
              <w:pStyle w:val="Bezodstpw1"/>
              <w:rPr>
                <w:rFonts w:asciiTheme="minorHAnsi" w:hAnsiTheme="minorHAnsi" w:cstheme="minorHAnsi"/>
                <w:kern w:val="2"/>
                <w:sz w:val="18"/>
                <w:szCs w:val="18"/>
                <w:lang w:eastAsia="ko-KR"/>
              </w:rPr>
            </w:pPr>
            <w:proofErr w:type="spellStart"/>
            <w:r w:rsidRPr="00DC1D60">
              <w:rPr>
                <w:rFonts w:asciiTheme="minorHAnsi" w:hAnsiTheme="minorHAnsi" w:cstheme="minorHAnsi"/>
                <w:sz w:val="18"/>
                <w:szCs w:val="18"/>
                <w:lang w:eastAsia="ko-KR"/>
              </w:rPr>
              <w:t>wspołczynnk</w:t>
            </w:r>
            <w:proofErr w:type="spellEnd"/>
            <w:r w:rsidRPr="00DC1D60">
              <w:rPr>
                <w:rFonts w:asciiTheme="minorHAnsi" w:hAnsiTheme="minorHAnsi" w:cstheme="minorHAnsi"/>
                <w:sz w:val="18"/>
                <w:szCs w:val="18"/>
                <w:lang w:eastAsia="ko-KR"/>
              </w:rPr>
              <w:t xml:space="preserve"> </w:t>
            </w:r>
            <w:proofErr w:type="spellStart"/>
            <w:r w:rsidRPr="00DC1D60">
              <w:rPr>
                <w:rFonts w:asciiTheme="minorHAnsi" w:hAnsiTheme="minorHAnsi" w:cstheme="minorHAnsi"/>
                <w:kern w:val="2"/>
                <w:sz w:val="18"/>
                <w:szCs w:val="18"/>
                <w:lang w:eastAsia="ko-KR"/>
              </w:rPr>
              <w:t>kształtui</w:t>
            </w:r>
            <w:proofErr w:type="spellEnd"/>
          </w:p>
        </w:tc>
        <w:tc>
          <w:tcPr>
            <w:tcW w:w="5812" w:type="dxa"/>
            <w:vAlign w:val="bottom"/>
          </w:tcPr>
          <w:p w14:paraId="03575058"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16:9</w:t>
            </w:r>
          </w:p>
        </w:tc>
      </w:tr>
      <w:tr w:rsidR="00125BD6" w:rsidRPr="00125BD6" w14:paraId="76C9211E" w14:textId="77777777" w:rsidTr="004557F0">
        <w:trPr>
          <w:trHeight w:val="300"/>
        </w:trPr>
        <w:tc>
          <w:tcPr>
            <w:tcW w:w="845" w:type="dxa"/>
          </w:tcPr>
          <w:p w14:paraId="0F795DBD" w14:textId="77777777" w:rsidR="00125BD6" w:rsidRPr="00DC1D60" w:rsidRDefault="00125BD6" w:rsidP="00DC1D60">
            <w:pPr>
              <w:pStyle w:val="Bezodstpw1"/>
              <w:rPr>
                <w:rFonts w:asciiTheme="minorHAnsi" w:hAnsiTheme="minorHAnsi" w:cstheme="minorHAnsi"/>
                <w:sz w:val="18"/>
                <w:szCs w:val="18"/>
              </w:rPr>
            </w:pPr>
          </w:p>
        </w:tc>
        <w:tc>
          <w:tcPr>
            <w:tcW w:w="2836" w:type="dxa"/>
            <w:vAlign w:val="bottom"/>
          </w:tcPr>
          <w:p w14:paraId="3E0DCE9D"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rozdzielczość natywna</w:t>
            </w:r>
          </w:p>
        </w:tc>
        <w:tc>
          <w:tcPr>
            <w:tcW w:w="5812" w:type="dxa"/>
            <w:vAlign w:val="bottom"/>
          </w:tcPr>
          <w:p w14:paraId="32BC244B"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QHD 2560x1440 75Hz</w:t>
            </w:r>
          </w:p>
        </w:tc>
      </w:tr>
      <w:tr w:rsidR="00125BD6" w:rsidRPr="00125BD6" w14:paraId="055CDB7A" w14:textId="77777777" w:rsidTr="004557F0">
        <w:trPr>
          <w:trHeight w:val="300"/>
        </w:trPr>
        <w:tc>
          <w:tcPr>
            <w:tcW w:w="845" w:type="dxa"/>
          </w:tcPr>
          <w:p w14:paraId="1D086DDE" w14:textId="77777777" w:rsidR="00125BD6" w:rsidRPr="00DC1D60" w:rsidRDefault="00125BD6" w:rsidP="00DC1D60">
            <w:pPr>
              <w:pStyle w:val="Bezodstpw1"/>
              <w:rPr>
                <w:rFonts w:asciiTheme="minorHAnsi" w:hAnsiTheme="minorHAnsi" w:cstheme="minorHAnsi"/>
                <w:sz w:val="18"/>
                <w:szCs w:val="18"/>
              </w:rPr>
            </w:pPr>
          </w:p>
        </w:tc>
        <w:tc>
          <w:tcPr>
            <w:tcW w:w="2836" w:type="dxa"/>
            <w:vAlign w:val="bottom"/>
          </w:tcPr>
          <w:p w14:paraId="676B9BC3"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jasność</w:t>
            </w:r>
          </w:p>
        </w:tc>
        <w:tc>
          <w:tcPr>
            <w:tcW w:w="5812" w:type="dxa"/>
            <w:vAlign w:val="bottom"/>
          </w:tcPr>
          <w:p w14:paraId="264377EF"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350 cd/m2</w:t>
            </w:r>
          </w:p>
        </w:tc>
      </w:tr>
      <w:tr w:rsidR="00125BD6" w:rsidRPr="00125BD6" w14:paraId="5660CA4D" w14:textId="77777777" w:rsidTr="004557F0">
        <w:trPr>
          <w:trHeight w:val="300"/>
        </w:trPr>
        <w:tc>
          <w:tcPr>
            <w:tcW w:w="845" w:type="dxa"/>
          </w:tcPr>
          <w:p w14:paraId="565C8E04" w14:textId="77777777" w:rsidR="00125BD6" w:rsidRPr="00DC1D60" w:rsidRDefault="00125BD6" w:rsidP="00DC1D60">
            <w:pPr>
              <w:pStyle w:val="Bezodstpw1"/>
              <w:rPr>
                <w:rFonts w:asciiTheme="minorHAnsi" w:hAnsiTheme="minorHAnsi" w:cstheme="minorHAnsi"/>
                <w:sz w:val="18"/>
                <w:szCs w:val="18"/>
              </w:rPr>
            </w:pPr>
          </w:p>
        </w:tc>
        <w:tc>
          <w:tcPr>
            <w:tcW w:w="2836" w:type="dxa"/>
            <w:vAlign w:val="bottom"/>
          </w:tcPr>
          <w:p w14:paraId="37C12039"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współczynnik kontrastu</w:t>
            </w:r>
          </w:p>
        </w:tc>
        <w:tc>
          <w:tcPr>
            <w:tcW w:w="5812" w:type="dxa"/>
            <w:vAlign w:val="bottom"/>
          </w:tcPr>
          <w:p w14:paraId="06FDEC59"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1000:1</w:t>
            </w:r>
          </w:p>
        </w:tc>
      </w:tr>
      <w:tr w:rsidR="00125BD6" w:rsidRPr="00125BD6" w14:paraId="2BFE8FD6" w14:textId="77777777" w:rsidTr="004557F0">
        <w:trPr>
          <w:trHeight w:val="300"/>
        </w:trPr>
        <w:tc>
          <w:tcPr>
            <w:tcW w:w="845" w:type="dxa"/>
          </w:tcPr>
          <w:p w14:paraId="5A3DE01C" w14:textId="77777777" w:rsidR="00125BD6" w:rsidRPr="00DC1D60" w:rsidRDefault="00125BD6" w:rsidP="00DC1D60">
            <w:pPr>
              <w:pStyle w:val="Bezodstpw1"/>
              <w:rPr>
                <w:rFonts w:asciiTheme="minorHAnsi" w:hAnsiTheme="minorHAnsi" w:cstheme="minorHAnsi"/>
                <w:sz w:val="18"/>
                <w:szCs w:val="18"/>
              </w:rPr>
            </w:pPr>
          </w:p>
        </w:tc>
        <w:tc>
          <w:tcPr>
            <w:tcW w:w="2836" w:type="dxa"/>
            <w:vAlign w:val="bottom"/>
          </w:tcPr>
          <w:p w14:paraId="12CB80D8"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kąty widzenia</w:t>
            </w:r>
          </w:p>
        </w:tc>
        <w:tc>
          <w:tcPr>
            <w:tcW w:w="5812" w:type="dxa"/>
            <w:vAlign w:val="bottom"/>
          </w:tcPr>
          <w:p w14:paraId="241A9CD0"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178 H / 178 V</w:t>
            </w:r>
          </w:p>
        </w:tc>
      </w:tr>
      <w:tr w:rsidR="00125BD6" w:rsidRPr="00125BD6" w14:paraId="738AAF7A" w14:textId="77777777" w:rsidTr="004557F0">
        <w:trPr>
          <w:trHeight w:val="300"/>
        </w:trPr>
        <w:tc>
          <w:tcPr>
            <w:tcW w:w="845" w:type="dxa"/>
          </w:tcPr>
          <w:p w14:paraId="5FE0C807" w14:textId="77777777" w:rsidR="00125BD6" w:rsidRPr="00DC1D60" w:rsidRDefault="00125BD6" w:rsidP="00DC1D60">
            <w:pPr>
              <w:pStyle w:val="Bezodstpw1"/>
              <w:rPr>
                <w:rFonts w:asciiTheme="minorHAnsi" w:hAnsiTheme="minorHAnsi" w:cstheme="minorHAnsi"/>
                <w:sz w:val="18"/>
                <w:szCs w:val="18"/>
              </w:rPr>
            </w:pPr>
          </w:p>
        </w:tc>
        <w:tc>
          <w:tcPr>
            <w:tcW w:w="2836" w:type="dxa"/>
            <w:vAlign w:val="bottom"/>
          </w:tcPr>
          <w:p w14:paraId="4D6692BA"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powłoka dodatkowa</w:t>
            </w:r>
          </w:p>
        </w:tc>
        <w:tc>
          <w:tcPr>
            <w:tcW w:w="5812" w:type="dxa"/>
            <w:vAlign w:val="bottom"/>
          </w:tcPr>
          <w:p w14:paraId="7317CFC5" w14:textId="77777777" w:rsidR="00125BD6" w:rsidRPr="00DC1D60" w:rsidRDefault="00125BD6" w:rsidP="00DC1D60">
            <w:pPr>
              <w:pStyle w:val="Bezodstpw1"/>
              <w:rPr>
                <w:rFonts w:asciiTheme="minorHAnsi" w:hAnsiTheme="minorHAnsi" w:cstheme="minorHAnsi"/>
                <w:kern w:val="2"/>
                <w:sz w:val="18"/>
                <w:szCs w:val="18"/>
                <w:lang w:eastAsia="ko-KR"/>
              </w:rPr>
            </w:pPr>
            <w:proofErr w:type="spellStart"/>
            <w:r w:rsidRPr="00DC1D60">
              <w:rPr>
                <w:rFonts w:asciiTheme="minorHAnsi" w:hAnsiTheme="minorHAnsi" w:cstheme="minorHAnsi"/>
                <w:kern w:val="2"/>
                <w:sz w:val="18"/>
                <w:szCs w:val="18"/>
                <w:lang w:eastAsia="ko-KR"/>
              </w:rPr>
              <w:t>anti-glare</w:t>
            </w:r>
            <w:proofErr w:type="spellEnd"/>
          </w:p>
        </w:tc>
      </w:tr>
      <w:tr w:rsidR="00125BD6" w:rsidRPr="00125BD6" w14:paraId="53EE3011" w14:textId="77777777" w:rsidTr="00DC1D60">
        <w:trPr>
          <w:trHeight w:val="300"/>
        </w:trPr>
        <w:tc>
          <w:tcPr>
            <w:tcW w:w="845" w:type="dxa"/>
          </w:tcPr>
          <w:p w14:paraId="2A7ABF5A" w14:textId="77777777" w:rsidR="00125BD6" w:rsidRPr="00DC1D60" w:rsidRDefault="00125BD6" w:rsidP="00DC1D60">
            <w:pPr>
              <w:pStyle w:val="Bezodstpw1"/>
              <w:rPr>
                <w:rFonts w:asciiTheme="minorHAnsi" w:hAnsiTheme="minorHAnsi" w:cstheme="minorHAnsi"/>
                <w:sz w:val="18"/>
                <w:szCs w:val="18"/>
                <w:lang w:val="en-GB"/>
              </w:rPr>
            </w:pPr>
            <w:r w:rsidRPr="00DC1D60">
              <w:rPr>
                <w:rFonts w:asciiTheme="minorHAnsi" w:hAnsiTheme="minorHAnsi" w:cstheme="minorHAnsi"/>
                <w:sz w:val="18"/>
                <w:szCs w:val="18"/>
                <w:lang w:val="en-GB"/>
              </w:rPr>
              <w:t>2</w:t>
            </w:r>
          </w:p>
        </w:tc>
        <w:tc>
          <w:tcPr>
            <w:tcW w:w="8648" w:type="dxa"/>
            <w:gridSpan w:val="2"/>
          </w:tcPr>
          <w:p w14:paraId="420BA60E" w14:textId="77777777" w:rsidR="00125BD6" w:rsidRPr="00DC1D60" w:rsidRDefault="00125BD6" w:rsidP="00DC1D60">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Interfejsy</w:t>
            </w:r>
          </w:p>
        </w:tc>
      </w:tr>
      <w:tr w:rsidR="00125BD6" w:rsidRPr="00125BD6" w14:paraId="7AB96129" w14:textId="77777777" w:rsidTr="004557F0">
        <w:trPr>
          <w:trHeight w:val="300"/>
        </w:trPr>
        <w:tc>
          <w:tcPr>
            <w:tcW w:w="845" w:type="dxa"/>
          </w:tcPr>
          <w:p w14:paraId="73B6D2DD" w14:textId="77777777" w:rsidR="00125BD6" w:rsidRPr="00DC1D60" w:rsidRDefault="00125BD6" w:rsidP="00DC1D60">
            <w:pPr>
              <w:pStyle w:val="Bezodstpw1"/>
              <w:rPr>
                <w:rFonts w:asciiTheme="minorHAnsi" w:hAnsiTheme="minorHAnsi" w:cstheme="minorHAnsi"/>
                <w:sz w:val="18"/>
                <w:szCs w:val="18"/>
              </w:rPr>
            </w:pPr>
          </w:p>
        </w:tc>
        <w:tc>
          <w:tcPr>
            <w:tcW w:w="2836" w:type="dxa"/>
            <w:vAlign w:val="bottom"/>
          </w:tcPr>
          <w:p w14:paraId="47C46E8E"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 xml:space="preserve">audio </w:t>
            </w:r>
          </w:p>
        </w:tc>
        <w:tc>
          <w:tcPr>
            <w:tcW w:w="5812" w:type="dxa"/>
            <w:vAlign w:val="bottom"/>
          </w:tcPr>
          <w:p w14:paraId="55D22A9B"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mikrofon z redukcją szumów</w:t>
            </w:r>
          </w:p>
        </w:tc>
      </w:tr>
      <w:tr w:rsidR="00125BD6" w:rsidRPr="00125BD6" w14:paraId="07AF02DC" w14:textId="77777777" w:rsidTr="004557F0">
        <w:trPr>
          <w:trHeight w:val="300"/>
        </w:trPr>
        <w:tc>
          <w:tcPr>
            <w:tcW w:w="845" w:type="dxa"/>
          </w:tcPr>
          <w:p w14:paraId="34D14E77" w14:textId="77777777" w:rsidR="00125BD6" w:rsidRPr="00DC1D60" w:rsidRDefault="00125BD6" w:rsidP="00DC1D60">
            <w:pPr>
              <w:pStyle w:val="Bezodstpw1"/>
              <w:rPr>
                <w:rFonts w:asciiTheme="minorHAnsi" w:hAnsiTheme="minorHAnsi" w:cstheme="minorHAnsi"/>
                <w:sz w:val="18"/>
                <w:szCs w:val="18"/>
              </w:rPr>
            </w:pPr>
          </w:p>
        </w:tc>
        <w:tc>
          <w:tcPr>
            <w:tcW w:w="2836" w:type="dxa"/>
            <w:vAlign w:val="bottom"/>
          </w:tcPr>
          <w:p w14:paraId="5CBC0CB6"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głośniki</w:t>
            </w:r>
          </w:p>
        </w:tc>
        <w:tc>
          <w:tcPr>
            <w:tcW w:w="5812" w:type="dxa"/>
            <w:vAlign w:val="bottom"/>
          </w:tcPr>
          <w:p w14:paraId="35408805"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5 wat</w:t>
            </w:r>
          </w:p>
        </w:tc>
      </w:tr>
      <w:tr w:rsidR="00125BD6" w:rsidRPr="00125BD6" w14:paraId="02ECB6C3" w14:textId="77777777" w:rsidTr="004557F0">
        <w:trPr>
          <w:trHeight w:val="300"/>
        </w:trPr>
        <w:tc>
          <w:tcPr>
            <w:tcW w:w="845" w:type="dxa"/>
          </w:tcPr>
          <w:p w14:paraId="600D59A2" w14:textId="77777777" w:rsidR="00125BD6" w:rsidRPr="00DC1D60" w:rsidRDefault="00125BD6" w:rsidP="00DC1D60">
            <w:pPr>
              <w:pStyle w:val="Bezodstpw1"/>
              <w:rPr>
                <w:rFonts w:asciiTheme="minorHAnsi" w:hAnsiTheme="minorHAnsi" w:cstheme="minorHAnsi"/>
                <w:sz w:val="18"/>
                <w:szCs w:val="18"/>
              </w:rPr>
            </w:pPr>
          </w:p>
        </w:tc>
        <w:tc>
          <w:tcPr>
            <w:tcW w:w="2836" w:type="dxa"/>
            <w:vAlign w:val="bottom"/>
          </w:tcPr>
          <w:p w14:paraId="7B348007"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złącza</w:t>
            </w:r>
          </w:p>
        </w:tc>
        <w:tc>
          <w:tcPr>
            <w:tcW w:w="5812" w:type="dxa"/>
            <w:vAlign w:val="bottom"/>
          </w:tcPr>
          <w:p w14:paraId="28208721"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sz w:val="18"/>
                <w:szCs w:val="18"/>
                <w:lang w:eastAsia="ko-KR"/>
              </w:rPr>
              <w:t>HDMI, DisplayPort</w:t>
            </w:r>
            <w:r w:rsidRPr="00DC1D60">
              <w:rPr>
                <w:rFonts w:asciiTheme="minorHAnsi" w:hAnsiTheme="minorHAnsi" w:cstheme="minorHAnsi"/>
                <w:kern w:val="2"/>
                <w:sz w:val="18"/>
                <w:szCs w:val="18"/>
                <w:lang w:eastAsia="ko-KR"/>
              </w:rPr>
              <w:t>, USB 3.2</w:t>
            </w:r>
          </w:p>
        </w:tc>
      </w:tr>
      <w:tr w:rsidR="00125BD6" w:rsidRPr="00125BD6" w14:paraId="69C90DF5" w14:textId="77777777" w:rsidTr="00DC1D60">
        <w:trPr>
          <w:trHeight w:val="300"/>
        </w:trPr>
        <w:tc>
          <w:tcPr>
            <w:tcW w:w="845" w:type="dxa"/>
          </w:tcPr>
          <w:p w14:paraId="4E2C0C0A"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3</w:t>
            </w:r>
          </w:p>
        </w:tc>
        <w:tc>
          <w:tcPr>
            <w:tcW w:w="8648" w:type="dxa"/>
            <w:gridSpan w:val="2"/>
          </w:tcPr>
          <w:p w14:paraId="0AD6B421" w14:textId="77777777" w:rsidR="00125BD6" w:rsidRPr="00DC1D60" w:rsidRDefault="00125BD6" w:rsidP="00DC1D60">
            <w:pPr>
              <w:pStyle w:val="Bezodstpw1"/>
              <w:rPr>
                <w:rFonts w:asciiTheme="minorHAnsi" w:hAnsiTheme="minorHAnsi" w:cstheme="minorHAnsi"/>
                <w:b/>
                <w:bCs/>
                <w:kern w:val="2"/>
                <w:sz w:val="18"/>
                <w:szCs w:val="18"/>
                <w:lang w:eastAsia="ko-KR"/>
              </w:rPr>
            </w:pPr>
            <w:r w:rsidRPr="00DC1D60">
              <w:rPr>
                <w:rFonts w:asciiTheme="minorHAnsi" w:hAnsiTheme="minorHAnsi" w:cstheme="minorHAnsi"/>
                <w:b/>
                <w:bCs/>
                <w:kern w:val="2"/>
                <w:sz w:val="18"/>
                <w:szCs w:val="18"/>
                <w:lang w:eastAsia="ko-KR"/>
              </w:rPr>
              <w:t>Mechaniczne</w:t>
            </w:r>
          </w:p>
        </w:tc>
      </w:tr>
      <w:tr w:rsidR="00125BD6" w:rsidRPr="00125BD6" w14:paraId="005663FE" w14:textId="77777777" w:rsidTr="004557F0">
        <w:trPr>
          <w:trHeight w:val="300"/>
        </w:trPr>
        <w:tc>
          <w:tcPr>
            <w:tcW w:w="845" w:type="dxa"/>
          </w:tcPr>
          <w:p w14:paraId="61296424" w14:textId="77777777" w:rsidR="00125BD6" w:rsidRPr="00DC1D60" w:rsidRDefault="00125BD6" w:rsidP="00DC1D60">
            <w:pPr>
              <w:pStyle w:val="Bezodstpw1"/>
              <w:rPr>
                <w:rFonts w:asciiTheme="minorHAnsi" w:hAnsiTheme="minorHAnsi" w:cstheme="minorHAnsi"/>
                <w:sz w:val="18"/>
                <w:szCs w:val="18"/>
              </w:rPr>
            </w:pPr>
          </w:p>
        </w:tc>
        <w:tc>
          <w:tcPr>
            <w:tcW w:w="2836" w:type="dxa"/>
            <w:vAlign w:val="bottom"/>
          </w:tcPr>
          <w:p w14:paraId="0BF3A7C0"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Regulacja pozycji ekranu</w:t>
            </w:r>
          </w:p>
        </w:tc>
        <w:tc>
          <w:tcPr>
            <w:tcW w:w="5812" w:type="dxa"/>
            <w:vAlign w:val="bottom"/>
          </w:tcPr>
          <w:p w14:paraId="1D772F18"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sz w:val="18"/>
                <w:szCs w:val="18"/>
                <w:lang w:eastAsia="ko-KR"/>
              </w:rPr>
              <w:t xml:space="preserve">wysokość, </w:t>
            </w:r>
            <w:proofErr w:type="spellStart"/>
            <w:r w:rsidRPr="00DC1D60">
              <w:rPr>
                <w:rFonts w:asciiTheme="minorHAnsi" w:hAnsiTheme="minorHAnsi" w:cstheme="minorHAnsi"/>
                <w:sz w:val="18"/>
                <w:szCs w:val="18"/>
                <w:lang w:eastAsia="ko-KR"/>
              </w:rPr>
              <w:t>pivot</w:t>
            </w:r>
            <w:proofErr w:type="spellEnd"/>
            <w:r w:rsidRPr="00DC1D60">
              <w:rPr>
                <w:rFonts w:asciiTheme="minorHAnsi" w:hAnsiTheme="minorHAnsi" w:cstheme="minorHAnsi"/>
                <w:kern w:val="2"/>
                <w:sz w:val="18"/>
                <w:szCs w:val="18"/>
                <w:lang w:eastAsia="ko-KR"/>
              </w:rPr>
              <w:t xml:space="preserve"> (obrót), odchylenie</w:t>
            </w:r>
          </w:p>
        </w:tc>
      </w:tr>
      <w:tr w:rsidR="00125BD6" w:rsidRPr="00125BD6" w14:paraId="738642EE" w14:textId="77777777" w:rsidTr="00DC1D60">
        <w:trPr>
          <w:trHeight w:val="300"/>
        </w:trPr>
        <w:tc>
          <w:tcPr>
            <w:tcW w:w="845" w:type="dxa"/>
          </w:tcPr>
          <w:p w14:paraId="0D46CA90"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4</w:t>
            </w:r>
          </w:p>
        </w:tc>
        <w:tc>
          <w:tcPr>
            <w:tcW w:w="8648" w:type="dxa"/>
            <w:gridSpan w:val="2"/>
            <w:vAlign w:val="bottom"/>
          </w:tcPr>
          <w:p w14:paraId="6FD5AE22"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b/>
                <w:bCs/>
                <w:kern w:val="2"/>
                <w:sz w:val="18"/>
                <w:szCs w:val="18"/>
                <w:lang w:eastAsia="ko-KR"/>
              </w:rPr>
              <w:t>Pozostałe</w:t>
            </w:r>
          </w:p>
        </w:tc>
      </w:tr>
      <w:tr w:rsidR="00125BD6" w:rsidRPr="00125BD6" w14:paraId="02C18933" w14:textId="77777777" w:rsidTr="004557F0">
        <w:trPr>
          <w:trHeight w:val="300"/>
        </w:trPr>
        <w:tc>
          <w:tcPr>
            <w:tcW w:w="845" w:type="dxa"/>
          </w:tcPr>
          <w:p w14:paraId="00C28772" w14:textId="77777777" w:rsidR="00125BD6" w:rsidRPr="00DC1D60" w:rsidRDefault="00125BD6" w:rsidP="00DC1D60">
            <w:pPr>
              <w:pStyle w:val="Bezodstpw1"/>
              <w:rPr>
                <w:rFonts w:asciiTheme="minorHAnsi" w:hAnsiTheme="minorHAnsi" w:cstheme="minorHAnsi"/>
                <w:sz w:val="18"/>
                <w:szCs w:val="18"/>
              </w:rPr>
            </w:pPr>
          </w:p>
        </w:tc>
        <w:tc>
          <w:tcPr>
            <w:tcW w:w="2836" w:type="dxa"/>
          </w:tcPr>
          <w:p w14:paraId="41D2D1F1" w14:textId="77777777" w:rsidR="00125BD6" w:rsidRPr="00DC1D60" w:rsidRDefault="00125BD6" w:rsidP="00DC1D60">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Certyfikaty</w:t>
            </w:r>
          </w:p>
        </w:tc>
        <w:tc>
          <w:tcPr>
            <w:tcW w:w="5812" w:type="dxa"/>
          </w:tcPr>
          <w:p w14:paraId="4FCCE6DD" w14:textId="77777777" w:rsidR="00125BD6" w:rsidRPr="00DC1D60" w:rsidRDefault="00125BD6" w:rsidP="00DC1D60">
            <w:pPr>
              <w:pStyle w:val="Bezodstpw1"/>
              <w:rPr>
                <w:rFonts w:asciiTheme="minorHAnsi" w:hAnsiTheme="minorHAnsi" w:cstheme="minorHAnsi"/>
                <w:kern w:val="2"/>
                <w:sz w:val="18"/>
                <w:szCs w:val="18"/>
                <w:lang w:eastAsia="ko-KR"/>
              </w:rPr>
            </w:pPr>
            <w:proofErr w:type="spellStart"/>
            <w:r w:rsidRPr="00DC1D60">
              <w:rPr>
                <w:rFonts w:asciiTheme="minorHAnsi" w:hAnsiTheme="minorHAnsi" w:cstheme="minorHAnsi"/>
                <w:kern w:val="2"/>
                <w:sz w:val="18"/>
                <w:szCs w:val="18"/>
                <w:lang w:eastAsia="ko-KR"/>
              </w:rPr>
              <w:t>EnergyStar</w:t>
            </w:r>
            <w:proofErr w:type="spellEnd"/>
          </w:p>
        </w:tc>
      </w:tr>
    </w:tbl>
    <w:p w14:paraId="55B925FE" w14:textId="77777777" w:rsidR="00125BD6" w:rsidRPr="00257D1E" w:rsidRDefault="00125BD6" w:rsidP="00257D1E">
      <w:pPr>
        <w:pStyle w:val="Bezodstpw1"/>
        <w:rPr>
          <w:sz w:val="18"/>
          <w:szCs w:val="18"/>
        </w:rPr>
      </w:pPr>
    </w:p>
    <w:p w14:paraId="3AF37185" w14:textId="77777777" w:rsidR="00125BD6" w:rsidRPr="00125BD6" w:rsidRDefault="00125BD6" w:rsidP="007B7E0A">
      <w:pPr>
        <w:spacing w:line="240" w:lineRule="auto"/>
        <w:rPr>
          <w:rFonts w:cstheme="minorHAnsi"/>
          <w:b/>
          <w:bCs/>
          <w:sz w:val="18"/>
          <w:szCs w:val="18"/>
          <w:u w:val="single"/>
        </w:rPr>
      </w:pPr>
      <w:r w:rsidRPr="00125BD6">
        <w:rPr>
          <w:rFonts w:cstheme="minorHAnsi"/>
          <w:b/>
          <w:bCs/>
          <w:sz w:val="18"/>
          <w:szCs w:val="18"/>
          <w:u w:val="single"/>
        </w:rPr>
        <w:t>Stacje zarządzania: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7268"/>
      </w:tblGrid>
      <w:tr w:rsidR="00125BD6" w:rsidRPr="00DC1D60" w14:paraId="2996543B" w14:textId="77777777" w:rsidTr="00DC1D60">
        <w:trPr>
          <w:trHeight w:val="383"/>
        </w:trPr>
        <w:tc>
          <w:tcPr>
            <w:tcW w:w="2230" w:type="dxa"/>
            <w:tcBorders>
              <w:top w:val="single" w:sz="4" w:space="0" w:color="auto"/>
              <w:left w:val="single" w:sz="4" w:space="0" w:color="auto"/>
              <w:bottom w:val="single" w:sz="4" w:space="0" w:color="auto"/>
              <w:right w:val="single" w:sz="4" w:space="0" w:color="auto"/>
            </w:tcBorders>
            <w:vAlign w:val="center"/>
            <w:hideMark/>
          </w:tcPr>
          <w:p w14:paraId="2856C98B"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Procesor: </w:t>
            </w:r>
          </w:p>
        </w:tc>
        <w:tc>
          <w:tcPr>
            <w:tcW w:w="7268" w:type="dxa"/>
            <w:tcBorders>
              <w:top w:val="single" w:sz="4" w:space="0" w:color="auto"/>
              <w:left w:val="single" w:sz="4" w:space="0" w:color="auto"/>
              <w:bottom w:val="single" w:sz="4" w:space="0" w:color="auto"/>
              <w:right w:val="single" w:sz="4" w:space="0" w:color="auto"/>
            </w:tcBorders>
            <w:vAlign w:val="center"/>
            <w:hideMark/>
          </w:tcPr>
          <w:p w14:paraId="247EA540" w14:textId="77777777" w:rsidR="00125BD6" w:rsidRPr="00DC1D60" w:rsidRDefault="00125BD6" w:rsidP="00DC1D60">
            <w:pPr>
              <w:pStyle w:val="Bezodstpw1"/>
              <w:rPr>
                <w:rFonts w:asciiTheme="minorHAnsi" w:hAnsiTheme="minorHAnsi" w:cstheme="minorHAnsi"/>
                <w:color w:val="0000FF"/>
                <w:sz w:val="18"/>
                <w:szCs w:val="18"/>
              </w:rPr>
            </w:pPr>
            <w:r w:rsidRPr="00DC1D60">
              <w:rPr>
                <w:rFonts w:asciiTheme="minorHAnsi" w:hAnsiTheme="minorHAnsi" w:cstheme="minorHAnsi"/>
                <w:sz w:val="18"/>
                <w:szCs w:val="18"/>
              </w:rPr>
              <w:t>12 rdzeni, 16 wątków, osiągający w trybie turbo 4,4GHz, 12MB cache, typowe TDP – 28W, ze zintegrowaną kartą graficzną, osiągający wynik minimum 17300 punktów</w:t>
            </w:r>
            <w:r w:rsidRPr="00DC1D60">
              <w:rPr>
                <w:rFonts w:asciiTheme="minorHAnsi" w:hAnsiTheme="minorHAnsi" w:cstheme="minorHAnsi"/>
                <w:color w:val="444444"/>
                <w:sz w:val="18"/>
                <w:szCs w:val="18"/>
              </w:rPr>
              <w:t xml:space="preserve"> </w:t>
            </w:r>
            <w:r w:rsidRPr="00DC1D60">
              <w:rPr>
                <w:rFonts w:asciiTheme="minorHAnsi" w:hAnsiTheme="minorHAnsi" w:cstheme="minorHAnsi"/>
                <w:sz w:val="18"/>
                <w:szCs w:val="18"/>
              </w:rPr>
              <w:t xml:space="preserve">w teście </w:t>
            </w:r>
            <w:proofErr w:type="spellStart"/>
            <w:r w:rsidRPr="00DC1D60">
              <w:rPr>
                <w:rFonts w:asciiTheme="minorHAnsi" w:hAnsiTheme="minorHAnsi" w:cstheme="minorHAnsi"/>
                <w:sz w:val="18"/>
                <w:szCs w:val="18"/>
              </w:rPr>
              <w:t>PassMark</w:t>
            </w:r>
            <w:proofErr w:type="spellEnd"/>
            <w:r w:rsidRPr="00DC1D60">
              <w:rPr>
                <w:rFonts w:asciiTheme="minorHAnsi" w:hAnsiTheme="minorHAnsi" w:cstheme="minorHAnsi"/>
                <w:sz w:val="18"/>
                <w:szCs w:val="18"/>
              </w:rPr>
              <w:t xml:space="preserve"> – CPU </w:t>
            </w:r>
            <w:proofErr w:type="spellStart"/>
            <w:r w:rsidRPr="00DC1D60">
              <w:rPr>
                <w:rFonts w:asciiTheme="minorHAnsi" w:hAnsiTheme="minorHAnsi" w:cstheme="minorHAnsi"/>
                <w:sz w:val="18"/>
                <w:szCs w:val="18"/>
              </w:rPr>
              <w:t>Benchmarks</w:t>
            </w:r>
            <w:proofErr w:type="spellEnd"/>
            <w:r w:rsidRPr="00DC1D60">
              <w:rPr>
                <w:rFonts w:asciiTheme="minorHAnsi" w:hAnsiTheme="minorHAnsi" w:cstheme="minorHAnsi"/>
                <w:sz w:val="18"/>
                <w:szCs w:val="18"/>
              </w:rPr>
              <w:t xml:space="preserve"> (na dzień 22.03.2023) opublikowany na stronie </w:t>
            </w:r>
            <w:hyperlink r:id="rId22">
              <w:r w:rsidRPr="00DC1D60">
                <w:rPr>
                  <w:rStyle w:val="Hipercze"/>
                  <w:rFonts w:asciiTheme="minorHAnsi" w:hAnsiTheme="minorHAnsi" w:cstheme="minorHAnsi"/>
                  <w:sz w:val="18"/>
                  <w:szCs w:val="18"/>
                </w:rPr>
                <w:t>https://www.cpubenchmark.net/cpu_list.php</w:t>
              </w:r>
            </w:hyperlink>
            <w:r w:rsidRPr="00DC1D60">
              <w:rPr>
                <w:rFonts w:asciiTheme="minorHAnsi" w:hAnsiTheme="minorHAnsi" w:cstheme="minorHAnsi"/>
                <w:color w:val="0000FF"/>
                <w:sz w:val="18"/>
                <w:szCs w:val="18"/>
              </w:rPr>
              <w:t xml:space="preserve"> </w:t>
            </w:r>
          </w:p>
        </w:tc>
      </w:tr>
      <w:tr w:rsidR="00125BD6" w:rsidRPr="00DC1D60" w14:paraId="2D8E288A" w14:textId="77777777" w:rsidTr="00DC1D60">
        <w:trPr>
          <w:trHeight w:val="110"/>
        </w:trPr>
        <w:tc>
          <w:tcPr>
            <w:tcW w:w="2230" w:type="dxa"/>
            <w:tcBorders>
              <w:top w:val="single" w:sz="4" w:space="0" w:color="auto"/>
              <w:left w:val="single" w:sz="4" w:space="0" w:color="auto"/>
              <w:bottom w:val="single" w:sz="4" w:space="0" w:color="auto"/>
              <w:right w:val="single" w:sz="4" w:space="0" w:color="auto"/>
            </w:tcBorders>
            <w:vAlign w:val="center"/>
            <w:hideMark/>
          </w:tcPr>
          <w:p w14:paraId="072A15F5"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Pamięć RAM </w:t>
            </w:r>
          </w:p>
        </w:tc>
        <w:tc>
          <w:tcPr>
            <w:tcW w:w="7268" w:type="dxa"/>
            <w:tcBorders>
              <w:top w:val="single" w:sz="4" w:space="0" w:color="auto"/>
              <w:left w:val="single" w:sz="4" w:space="0" w:color="auto"/>
              <w:bottom w:val="single" w:sz="4" w:space="0" w:color="auto"/>
              <w:right w:val="single" w:sz="4" w:space="0" w:color="auto"/>
            </w:tcBorders>
            <w:vAlign w:val="center"/>
            <w:hideMark/>
          </w:tcPr>
          <w:p w14:paraId="74990628" w14:textId="77777777" w:rsidR="00125BD6" w:rsidRPr="00DC1D60" w:rsidRDefault="00125BD6" w:rsidP="00DC1D60">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 xml:space="preserve">Minimum 16GB (DDR4, 3200MHz, </w:t>
            </w:r>
            <w:proofErr w:type="spellStart"/>
            <w:r w:rsidRPr="00DC1D60">
              <w:rPr>
                <w:rFonts w:asciiTheme="minorHAnsi" w:hAnsiTheme="minorHAnsi" w:cstheme="minorHAnsi"/>
                <w:color w:val="000000" w:themeColor="text1"/>
                <w:sz w:val="18"/>
                <w:szCs w:val="18"/>
              </w:rPr>
              <w:t>so-dimm</w:t>
            </w:r>
            <w:proofErr w:type="spellEnd"/>
            <w:r w:rsidRPr="00DC1D60">
              <w:rPr>
                <w:rFonts w:asciiTheme="minorHAnsi" w:hAnsiTheme="minorHAnsi" w:cstheme="minorHAnsi"/>
                <w:color w:val="000000" w:themeColor="text1"/>
                <w:sz w:val="18"/>
                <w:szCs w:val="18"/>
              </w:rPr>
              <w:t xml:space="preserve">), </w:t>
            </w:r>
            <w:proofErr w:type="spellStart"/>
            <w:r w:rsidRPr="00DC1D60">
              <w:rPr>
                <w:rFonts w:asciiTheme="minorHAnsi" w:hAnsiTheme="minorHAnsi" w:cstheme="minorHAnsi"/>
                <w:color w:val="000000" w:themeColor="text1"/>
                <w:sz w:val="18"/>
                <w:szCs w:val="18"/>
              </w:rPr>
              <w:t>możliwośc</w:t>
            </w:r>
            <w:proofErr w:type="spellEnd"/>
            <w:r w:rsidRPr="00DC1D60">
              <w:rPr>
                <w:rFonts w:asciiTheme="minorHAnsi" w:hAnsiTheme="minorHAnsi" w:cstheme="minorHAnsi"/>
                <w:color w:val="000000" w:themeColor="text1"/>
                <w:sz w:val="18"/>
                <w:szCs w:val="18"/>
              </w:rPr>
              <w:t xml:space="preserve"> rozbudowy do 64GB, </w:t>
            </w:r>
          </w:p>
        </w:tc>
      </w:tr>
      <w:tr w:rsidR="00125BD6" w:rsidRPr="00DC1D60" w14:paraId="46E28388" w14:textId="77777777" w:rsidTr="00DC1D60">
        <w:trPr>
          <w:trHeight w:val="110"/>
        </w:trPr>
        <w:tc>
          <w:tcPr>
            <w:tcW w:w="2230" w:type="dxa"/>
            <w:tcBorders>
              <w:top w:val="single" w:sz="4" w:space="0" w:color="auto"/>
              <w:left w:val="single" w:sz="4" w:space="0" w:color="auto"/>
              <w:bottom w:val="single" w:sz="4" w:space="0" w:color="auto"/>
              <w:right w:val="single" w:sz="4" w:space="0" w:color="auto"/>
            </w:tcBorders>
            <w:vAlign w:val="center"/>
            <w:hideMark/>
          </w:tcPr>
          <w:p w14:paraId="41B60149"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lastRenderedPageBreak/>
              <w:t>Płyta główna</w:t>
            </w:r>
          </w:p>
        </w:tc>
        <w:tc>
          <w:tcPr>
            <w:tcW w:w="7268" w:type="dxa"/>
            <w:tcBorders>
              <w:top w:val="single" w:sz="4" w:space="0" w:color="auto"/>
              <w:left w:val="single" w:sz="4" w:space="0" w:color="auto"/>
              <w:bottom w:val="single" w:sz="4" w:space="0" w:color="auto"/>
              <w:right w:val="single" w:sz="4" w:space="0" w:color="auto"/>
            </w:tcBorders>
            <w:vAlign w:val="center"/>
            <w:hideMark/>
          </w:tcPr>
          <w:p w14:paraId="7E5C2E79" w14:textId="77777777" w:rsidR="00125BD6" w:rsidRPr="00DC1D60" w:rsidRDefault="00125BD6" w:rsidP="00DC1D60">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Dostępne złącza zewnętrzne:</w:t>
            </w:r>
          </w:p>
          <w:p w14:paraId="316FD9CF" w14:textId="77777777" w:rsidR="00125BD6" w:rsidRPr="00DC1D60" w:rsidRDefault="00125BD6" w:rsidP="00DC1D60">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Przód - 2x USB 3.2, 1x audio</w:t>
            </w:r>
          </w:p>
          <w:p w14:paraId="2B03ABCC" w14:textId="77777777" w:rsidR="00125BD6" w:rsidRPr="00DC1D60" w:rsidRDefault="00125BD6" w:rsidP="00DC1D60">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 xml:space="preserve">Tył - 2x USB 4 </w:t>
            </w:r>
            <w:proofErr w:type="spellStart"/>
            <w:r w:rsidRPr="00DC1D60">
              <w:rPr>
                <w:rFonts w:asciiTheme="minorHAnsi" w:hAnsiTheme="minorHAnsi" w:cstheme="minorHAnsi"/>
                <w:color w:val="000000" w:themeColor="text1"/>
                <w:sz w:val="18"/>
                <w:szCs w:val="18"/>
              </w:rPr>
              <w:t>type</w:t>
            </w:r>
            <w:proofErr w:type="spellEnd"/>
            <w:r w:rsidRPr="00DC1D60">
              <w:rPr>
                <w:rFonts w:asciiTheme="minorHAnsi" w:hAnsiTheme="minorHAnsi" w:cstheme="minorHAnsi"/>
                <w:color w:val="000000" w:themeColor="text1"/>
                <w:sz w:val="18"/>
                <w:szCs w:val="18"/>
              </w:rPr>
              <w:t xml:space="preserve"> C, 1x USB 3.2, 1x USB 2.0, 1x RJ45, 2x HDMI 2.1, 1x port zasilania</w:t>
            </w:r>
          </w:p>
        </w:tc>
      </w:tr>
      <w:tr w:rsidR="00125BD6" w:rsidRPr="00DC1D60" w14:paraId="58EDC66C" w14:textId="77777777" w:rsidTr="00DC1D60">
        <w:trPr>
          <w:trHeight w:val="110"/>
        </w:trPr>
        <w:tc>
          <w:tcPr>
            <w:tcW w:w="2230" w:type="dxa"/>
            <w:tcBorders>
              <w:top w:val="single" w:sz="4" w:space="0" w:color="auto"/>
              <w:left w:val="single" w:sz="4" w:space="0" w:color="auto"/>
              <w:bottom w:val="single" w:sz="4" w:space="0" w:color="auto"/>
              <w:right w:val="single" w:sz="4" w:space="0" w:color="auto"/>
            </w:tcBorders>
            <w:vAlign w:val="center"/>
            <w:hideMark/>
          </w:tcPr>
          <w:p w14:paraId="7ADCCAC0"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Dysk</w:t>
            </w:r>
          </w:p>
        </w:tc>
        <w:tc>
          <w:tcPr>
            <w:tcW w:w="7268" w:type="dxa"/>
            <w:tcBorders>
              <w:top w:val="single" w:sz="4" w:space="0" w:color="auto"/>
              <w:left w:val="single" w:sz="4" w:space="0" w:color="auto"/>
              <w:bottom w:val="single" w:sz="4" w:space="0" w:color="auto"/>
              <w:right w:val="single" w:sz="4" w:space="0" w:color="auto"/>
            </w:tcBorders>
            <w:vAlign w:val="center"/>
            <w:hideMark/>
          </w:tcPr>
          <w:p w14:paraId="035B197F" w14:textId="77777777" w:rsidR="00125BD6" w:rsidRPr="00DC1D60" w:rsidRDefault="00125BD6" w:rsidP="00DC1D60">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 xml:space="preserve">Zainstalowany dysk SSD w formacie m2 </w:t>
            </w:r>
            <w:proofErr w:type="spellStart"/>
            <w:r w:rsidRPr="00DC1D60">
              <w:rPr>
                <w:rFonts w:asciiTheme="minorHAnsi" w:hAnsiTheme="minorHAnsi" w:cstheme="minorHAnsi"/>
                <w:color w:val="000000" w:themeColor="text1"/>
                <w:sz w:val="18"/>
                <w:szCs w:val="18"/>
              </w:rPr>
              <w:t>nvme</w:t>
            </w:r>
            <w:proofErr w:type="spellEnd"/>
            <w:r w:rsidRPr="00DC1D60">
              <w:rPr>
                <w:rFonts w:asciiTheme="minorHAnsi" w:hAnsiTheme="minorHAnsi" w:cstheme="minorHAnsi"/>
                <w:color w:val="000000" w:themeColor="text1"/>
                <w:sz w:val="18"/>
                <w:szCs w:val="18"/>
              </w:rPr>
              <w:t xml:space="preserve">, minimum o pojemności 500 GB, prędkości odczytu minimum 3500MB/s  i zapisu minimum 2300MB/s, </w:t>
            </w:r>
            <w:proofErr w:type="spellStart"/>
            <w:r w:rsidRPr="00DC1D60">
              <w:rPr>
                <w:rFonts w:asciiTheme="minorHAnsi" w:hAnsiTheme="minorHAnsi" w:cstheme="minorHAnsi"/>
                <w:color w:val="000000" w:themeColor="text1"/>
                <w:sz w:val="18"/>
                <w:szCs w:val="18"/>
              </w:rPr>
              <w:t>możliwośc</w:t>
            </w:r>
            <w:proofErr w:type="spellEnd"/>
            <w:r w:rsidRPr="00DC1D60">
              <w:rPr>
                <w:rFonts w:asciiTheme="minorHAnsi" w:hAnsiTheme="minorHAnsi" w:cstheme="minorHAnsi"/>
                <w:color w:val="000000" w:themeColor="text1"/>
                <w:sz w:val="18"/>
                <w:szCs w:val="18"/>
              </w:rPr>
              <w:t xml:space="preserve"> zainstalowania drugiego dysku w obudowie</w:t>
            </w:r>
          </w:p>
        </w:tc>
      </w:tr>
      <w:tr w:rsidR="00125BD6" w:rsidRPr="00DC1D60" w14:paraId="6AA95B17" w14:textId="77777777" w:rsidTr="00DC1D60">
        <w:trPr>
          <w:trHeight w:val="508"/>
        </w:trPr>
        <w:tc>
          <w:tcPr>
            <w:tcW w:w="2230" w:type="dxa"/>
            <w:tcBorders>
              <w:top w:val="single" w:sz="4" w:space="0" w:color="auto"/>
              <w:left w:val="single" w:sz="4" w:space="0" w:color="auto"/>
              <w:bottom w:val="single" w:sz="4" w:space="0" w:color="auto"/>
              <w:right w:val="single" w:sz="4" w:space="0" w:color="auto"/>
            </w:tcBorders>
            <w:vAlign w:val="center"/>
            <w:hideMark/>
          </w:tcPr>
          <w:p w14:paraId="34E1FA4C"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Napęd DVD</w:t>
            </w:r>
          </w:p>
        </w:tc>
        <w:tc>
          <w:tcPr>
            <w:tcW w:w="7268" w:type="dxa"/>
            <w:tcBorders>
              <w:top w:val="single" w:sz="4" w:space="0" w:color="auto"/>
              <w:left w:val="single" w:sz="4" w:space="0" w:color="auto"/>
              <w:bottom w:val="single" w:sz="4" w:space="0" w:color="auto"/>
              <w:right w:val="single" w:sz="4" w:space="0" w:color="auto"/>
            </w:tcBorders>
            <w:vAlign w:val="center"/>
            <w:hideMark/>
          </w:tcPr>
          <w:p w14:paraId="5C4C0003" w14:textId="77777777" w:rsidR="00125BD6" w:rsidRPr="00DC1D60" w:rsidRDefault="00125BD6" w:rsidP="00DC1D60">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Nie jest wymagany</w:t>
            </w:r>
          </w:p>
        </w:tc>
      </w:tr>
      <w:tr w:rsidR="00125BD6" w:rsidRPr="00DC1D60" w14:paraId="2F16E2B9" w14:textId="77777777" w:rsidTr="00DC1D60">
        <w:trPr>
          <w:trHeight w:val="508"/>
        </w:trPr>
        <w:tc>
          <w:tcPr>
            <w:tcW w:w="2230" w:type="dxa"/>
            <w:tcBorders>
              <w:top w:val="single" w:sz="4" w:space="0" w:color="auto"/>
              <w:left w:val="single" w:sz="4" w:space="0" w:color="auto"/>
              <w:bottom w:val="single" w:sz="4" w:space="0" w:color="auto"/>
              <w:right w:val="single" w:sz="4" w:space="0" w:color="auto"/>
            </w:tcBorders>
            <w:vAlign w:val="center"/>
            <w:hideMark/>
          </w:tcPr>
          <w:p w14:paraId="7E185FB0"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Karta graficzna </w:t>
            </w:r>
          </w:p>
        </w:tc>
        <w:tc>
          <w:tcPr>
            <w:tcW w:w="7268" w:type="dxa"/>
            <w:tcBorders>
              <w:top w:val="single" w:sz="4" w:space="0" w:color="auto"/>
              <w:left w:val="single" w:sz="4" w:space="0" w:color="auto"/>
              <w:bottom w:val="single" w:sz="4" w:space="0" w:color="auto"/>
              <w:right w:val="single" w:sz="4" w:space="0" w:color="auto"/>
            </w:tcBorders>
            <w:vAlign w:val="center"/>
            <w:hideMark/>
          </w:tcPr>
          <w:p w14:paraId="081BD715" w14:textId="77777777" w:rsidR="00125BD6" w:rsidRPr="00DC1D60" w:rsidRDefault="00125BD6" w:rsidP="00DC1D60">
            <w:pPr>
              <w:pStyle w:val="Bezodstpw1"/>
              <w:rPr>
                <w:rFonts w:asciiTheme="minorHAnsi" w:hAnsiTheme="minorHAnsi" w:cstheme="minorHAnsi"/>
                <w:color w:val="FF0000"/>
                <w:sz w:val="18"/>
                <w:szCs w:val="18"/>
              </w:rPr>
            </w:pPr>
            <w:r w:rsidRPr="00DC1D60">
              <w:rPr>
                <w:rFonts w:asciiTheme="minorHAnsi" w:hAnsiTheme="minorHAnsi" w:cstheme="minorHAnsi"/>
                <w:color w:val="000000" w:themeColor="text1"/>
                <w:sz w:val="18"/>
                <w:szCs w:val="18"/>
              </w:rPr>
              <w:t xml:space="preserve">Zintegrowana, obsługująca do 4 ekranów, </w:t>
            </w:r>
            <w:r w:rsidRPr="00DC1D60">
              <w:rPr>
                <w:rFonts w:asciiTheme="minorHAnsi" w:hAnsiTheme="minorHAnsi" w:cstheme="minorHAnsi"/>
                <w:sz w:val="18"/>
                <w:szCs w:val="18"/>
              </w:rPr>
              <w:t>osiągająca wynik minimum 2690 punktów</w:t>
            </w:r>
            <w:r w:rsidRPr="00DC1D60">
              <w:rPr>
                <w:rFonts w:asciiTheme="minorHAnsi" w:hAnsiTheme="minorHAnsi" w:cstheme="minorHAnsi"/>
                <w:color w:val="444444"/>
                <w:sz w:val="18"/>
                <w:szCs w:val="18"/>
              </w:rPr>
              <w:t xml:space="preserve"> </w:t>
            </w:r>
            <w:r w:rsidRPr="00DC1D60">
              <w:rPr>
                <w:rFonts w:asciiTheme="minorHAnsi" w:hAnsiTheme="minorHAnsi" w:cstheme="minorHAnsi"/>
                <w:sz w:val="18"/>
                <w:szCs w:val="18"/>
              </w:rPr>
              <w:t xml:space="preserve">w teście </w:t>
            </w:r>
            <w:proofErr w:type="spellStart"/>
            <w:r w:rsidRPr="00DC1D60">
              <w:rPr>
                <w:rFonts w:asciiTheme="minorHAnsi" w:hAnsiTheme="minorHAnsi" w:cstheme="minorHAnsi"/>
                <w:sz w:val="18"/>
                <w:szCs w:val="18"/>
              </w:rPr>
              <w:t>PassMark</w:t>
            </w:r>
            <w:proofErr w:type="spellEnd"/>
            <w:r w:rsidRPr="00DC1D60">
              <w:rPr>
                <w:rFonts w:asciiTheme="minorHAnsi" w:hAnsiTheme="minorHAnsi" w:cstheme="minorHAnsi"/>
                <w:sz w:val="18"/>
                <w:szCs w:val="18"/>
              </w:rPr>
              <w:t xml:space="preserve"> – CPU </w:t>
            </w:r>
            <w:proofErr w:type="spellStart"/>
            <w:r w:rsidRPr="00DC1D60">
              <w:rPr>
                <w:rFonts w:asciiTheme="minorHAnsi" w:hAnsiTheme="minorHAnsi" w:cstheme="minorHAnsi"/>
                <w:sz w:val="18"/>
                <w:szCs w:val="18"/>
              </w:rPr>
              <w:t>Benchmarks</w:t>
            </w:r>
            <w:proofErr w:type="spellEnd"/>
            <w:r w:rsidRPr="00DC1D60">
              <w:rPr>
                <w:rFonts w:asciiTheme="minorHAnsi" w:hAnsiTheme="minorHAnsi" w:cstheme="minorHAnsi"/>
                <w:sz w:val="18"/>
                <w:szCs w:val="18"/>
              </w:rPr>
              <w:t xml:space="preserve"> (na dzień 22.03.2023) opublikowany na stronie </w:t>
            </w:r>
            <w:hyperlink r:id="rId23" w:history="1">
              <w:r w:rsidRPr="00DC1D60">
                <w:rPr>
                  <w:rStyle w:val="Hipercze"/>
                  <w:rFonts w:asciiTheme="minorHAnsi" w:hAnsiTheme="minorHAnsi" w:cstheme="minorHAnsi"/>
                  <w:sz w:val="18"/>
                  <w:szCs w:val="18"/>
                </w:rPr>
                <w:t>https://www.videocardbenchmark.net/high_end_gpus.html</w:t>
              </w:r>
            </w:hyperlink>
            <w:r w:rsidRPr="00DC1D60">
              <w:rPr>
                <w:rFonts w:asciiTheme="minorHAnsi" w:hAnsiTheme="minorHAnsi" w:cstheme="minorHAnsi"/>
                <w:sz w:val="18"/>
                <w:szCs w:val="18"/>
              </w:rPr>
              <w:t xml:space="preserve"> </w:t>
            </w:r>
            <w:r w:rsidRPr="00DC1D60">
              <w:rPr>
                <w:rFonts w:asciiTheme="minorHAnsi" w:hAnsiTheme="minorHAnsi" w:cstheme="minorHAnsi"/>
                <w:color w:val="FF0000"/>
                <w:sz w:val="18"/>
                <w:szCs w:val="18"/>
              </w:rPr>
              <w:t xml:space="preserve"> </w:t>
            </w:r>
          </w:p>
        </w:tc>
      </w:tr>
      <w:tr w:rsidR="00125BD6" w:rsidRPr="00DC1D60" w14:paraId="296D6916" w14:textId="77777777" w:rsidTr="00DC1D60">
        <w:trPr>
          <w:trHeight w:val="244"/>
        </w:trPr>
        <w:tc>
          <w:tcPr>
            <w:tcW w:w="2230" w:type="dxa"/>
            <w:tcBorders>
              <w:top w:val="single" w:sz="4" w:space="0" w:color="auto"/>
              <w:left w:val="single" w:sz="4" w:space="0" w:color="auto"/>
              <w:bottom w:val="single" w:sz="4" w:space="0" w:color="auto"/>
              <w:right w:val="single" w:sz="4" w:space="0" w:color="auto"/>
            </w:tcBorders>
            <w:vAlign w:val="center"/>
            <w:hideMark/>
          </w:tcPr>
          <w:p w14:paraId="1C049F7D"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Multimedia </w:t>
            </w:r>
          </w:p>
        </w:tc>
        <w:tc>
          <w:tcPr>
            <w:tcW w:w="7268" w:type="dxa"/>
            <w:tcBorders>
              <w:top w:val="single" w:sz="4" w:space="0" w:color="auto"/>
              <w:left w:val="single" w:sz="4" w:space="0" w:color="auto"/>
              <w:bottom w:val="single" w:sz="4" w:space="0" w:color="auto"/>
              <w:right w:val="single" w:sz="4" w:space="0" w:color="auto"/>
            </w:tcBorders>
            <w:vAlign w:val="center"/>
            <w:hideMark/>
          </w:tcPr>
          <w:p w14:paraId="78672E70" w14:textId="77777777" w:rsidR="00125BD6" w:rsidRPr="00DC1D60" w:rsidRDefault="00125BD6" w:rsidP="00DC1D60">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Wbudowana karta dźwiękowa zintegrowana z płytą główną</w:t>
            </w:r>
          </w:p>
        </w:tc>
      </w:tr>
      <w:tr w:rsidR="00125BD6" w:rsidRPr="00DC1D60" w14:paraId="77A6B02D" w14:textId="77777777" w:rsidTr="00DC1D60">
        <w:trPr>
          <w:trHeight w:val="110"/>
        </w:trPr>
        <w:tc>
          <w:tcPr>
            <w:tcW w:w="2230" w:type="dxa"/>
            <w:tcBorders>
              <w:top w:val="single" w:sz="4" w:space="0" w:color="auto"/>
              <w:left w:val="single" w:sz="4" w:space="0" w:color="auto"/>
              <w:bottom w:val="single" w:sz="4" w:space="0" w:color="auto"/>
              <w:right w:val="single" w:sz="4" w:space="0" w:color="auto"/>
            </w:tcBorders>
            <w:vAlign w:val="center"/>
            <w:hideMark/>
          </w:tcPr>
          <w:p w14:paraId="65654822"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Łączność </w:t>
            </w:r>
          </w:p>
        </w:tc>
        <w:tc>
          <w:tcPr>
            <w:tcW w:w="7268" w:type="dxa"/>
            <w:tcBorders>
              <w:top w:val="single" w:sz="4" w:space="0" w:color="auto"/>
              <w:left w:val="single" w:sz="4" w:space="0" w:color="auto"/>
              <w:bottom w:val="single" w:sz="4" w:space="0" w:color="auto"/>
              <w:right w:val="single" w:sz="4" w:space="0" w:color="auto"/>
            </w:tcBorders>
            <w:vAlign w:val="center"/>
            <w:hideMark/>
          </w:tcPr>
          <w:p w14:paraId="798D23B4" w14:textId="77777777" w:rsidR="00125BD6" w:rsidRPr="00DC1D60" w:rsidRDefault="00125BD6" w:rsidP="00DC1D60">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 xml:space="preserve">LAN 10/100/1000 </w:t>
            </w:r>
            <w:proofErr w:type="spellStart"/>
            <w:r w:rsidRPr="00DC1D60">
              <w:rPr>
                <w:rFonts w:asciiTheme="minorHAnsi" w:hAnsiTheme="minorHAnsi" w:cstheme="minorHAnsi"/>
                <w:color w:val="000000" w:themeColor="text1"/>
                <w:sz w:val="18"/>
                <w:szCs w:val="18"/>
              </w:rPr>
              <w:t>Mbps</w:t>
            </w:r>
            <w:proofErr w:type="spellEnd"/>
            <w:r w:rsidRPr="00DC1D60">
              <w:rPr>
                <w:rFonts w:asciiTheme="minorHAnsi" w:hAnsiTheme="minorHAnsi" w:cstheme="minorHAnsi"/>
                <w:color w:val="000000" w:themeColor="text1"/>
                <w:sz w:val="18"/>
                <w:szCs w:val="18"/>
              </w:rPr>
              <w:t xml:space="preserve"> z portem RJ45</w:t>
            </w:r>
          </w:p>
          <w:p w14:paraId="369FAB0D" w14:textId="77777777" w:rsidR="00125BD6" w:rsidRPr="00DC1D60" w:rsidRDefault="00125BD6" w:rsidP="00DC1D60">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Karta bezprzewodowa w standardzie Wi-Fi 6E AX211(Gig+)</w:t>
            </w:r>
          </w:p>
          <w:p w14:paraId="2671D28A" w14:textId="77777777" w:rsidR="00125BD6" w:rsidRPr="00DC1D60" w:rsidRDefault="00125BD6" w:rsidP="00DC1D60">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Bluetooth wersja minimum 5.3</w:t>
            </w:r>
          </w:p>
        </w:tc>
      </w:tr>
      <w:tr w:rsidR="00125BD6" w:rsidRPr="00DC1D60" w14:paraId="0C61A600" w14:textId="77777777" w:rsidTr="00DC1D60">
        <w:trPr>
          <w:trHeight w:val="509"/>
        </w:trPr>
        <w:tc>
          <w:tcPr>
            <w:tcW w:w="2230" w:type="dxa"/>
            <w:tcBorders>
              <w:top w:val="single" w:sz="4" w:space="0" w:color="auto"/>
              <w:left w:val="single" w:sz="4" w:space="0" w:color="auto"/>
              <w:bottom w:val="single" w:sz="4" w:space="0" w:color="auto"/>
              <w:right w:val="single" w:sz="4" w:space="0" w:color="auto"/>
            </w:tcBorders>
            <w:vAlign w:val="center"/>
            <w:hideMark/>
          </w:tcPr>
          <w:p w14:paraId="50C1A974"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Obudowa </w:t>
            </w:r>
          </w:p>
        </w:tc>
        <w:tc>
          <w:tcPr>
            <w:tcW w:w="7268" w:type="dxa"/>
            <w:tcBorders>
              <w:top w:val="single" w:sz="4" w:space="0" w:color="auto"/>
              <w:left w:val="single" w:sz="4" w:space="0" w:color="auto"/>
              <w:bottom w:val="single" w:sz="4" w:space="0" w:color="auto"/>
              <w:right w:val="single" w:sz="4" w:space="0" w:color="auto"/>
            </w:tcBorders>
            <w:vAlign w:val="center"/>
            <w:hideMark/>
          </w:tcPr>
          <w:p w14:paraId="308EB1C4" w14:textId="77777777" w:rsidR="00125BD6" w:rsidRPr="00DC1D60" w:rsidRDefault="00125BD6" w:rsidP="00DC1D60">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 xml:space="preserve">Możliwość zabezpieczenia poprzez złącze </w:t>
            </w:r>
            <w:proofErr w:type="spellStart"/>
            <w:r w:rsidRPr="00DC1D60">
              <w:rPr>
                <w:rFonts w:asciiTheme="minorHAnsi" w:hAnsiTheme="minorHAnsi" w:cstheme="minorHAnsi"/>
                <w:color w:val="000000" w:themeColor="text1"/>
                <w:sz w:val="18"/>
                <w:szCs w:val="18"/>
              </w:rPr>
              <w:t>kesingtonlock</w:t>
            </w:r>
            <w:proofErr w:type="spellEnd"/>
          </w:p>
          <w:p w14:paraId="6D4671E2" w14:textId="77777777" w:rsidR="00125BD6" w:rsidRPr="00DC1D60" w:rsidRDefault="00125BD6" w:rsidP="00DC1D60">
            <w:pPr>
              <w:pStyle w:val="Bezodstpw1"/>
              <w:rPr>
                <w:rFonts w:asciiTheme="minorHAnsi" w:hAnsiTheme="minorHAnsi" w:cstheme="minorHAnsi"/>
                <w:color w:val="000000" w:themeColor="text1"/>
                <w:sz w:val="18"/>
                <w:szCs w:val="18"/>
              </w:rPr>
            </w:pPr>
            <w:proofErr w:type="spellStart"/>
            <w:r w:rsidRPr="00DC1D60">
              <w:rPr>
                <w:rFonts w:asciiTheme="minorHAnsi" w:hAnsiTheme="minorHAnsi" w:cstheme="minorHAnsi"/>
                <w:color w:val="000000" w:themeColor="text1"/>
                <w:sz w:val="18"/>
                <w:szCs w:val="18"/>
              </w:rPr>
              <w:t>Możliwośc</w:t>
            </w:r>
            <w:proofErr w:type="spellEnd"/>
            <w:r w:rsidRPr="00DC1D60">
              <w:rPr>
                <w:rFonts w:asciiTheme="minorHAnsi" w:hAnsiTheme="minorHAnsi" w:cstheme="minorHAnsi"/>
                <w:color w:val="000000" w:themeColor="text1"/>
                <w:sz w:val="18"/>
                <w:szCs w:val="18"/>
              </w:rPr>
              <w:t xml:space="preserve"> zawieszenia komputera zgodnie ze standardem VESA (uchwyt dołączony w zestawie)</w:t>
            </w:r>
          </w:p>
          <w:p w14:paraId="428BE875" w14:textId="77777777" w:rsidR="00125BD6" w:rsidRPr="00DC1D60" w:rsidRDefault="00125BD6" w:rsidP="00DC1D60">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Wymiary maksymalne obudowy 12x12x6 cm</w:t>
            </w:r>
          </w:p>
        </w:tc>
      </w:tr>
      <w:tr w:rsidR="00125BD6" w:rsidRPr="00DC1D60" w14:paraId="3E28FD4A" w14:textId="77777777" w:rsidTr="00DC1D60">
        <w:trPr>
          <w:trHeight w:val="512"/>
        </w:trPr>
        <w:tc>
          <w:tcPr>
            <w:tcW w:w="2230" w:type="dxa"/>
            <w:tcBorders>
              <w:top w:val="single" w:sz="4" w:space="0" w:color="auto"/>
              <w:left w:val="single" w:sz="4" w:space="0" w:color="auto"/>
              <w:bottom w:val="single" w:sz="4" w:space="0" w:color="auto"/>
              <w:right w:val="single" w:sz="4" w:space="0" w:color="auto"/>
            </w:tcBorders>
            <w:vAlign w:val="center"/>
            <w:hideMark/>
          </w:tcPr>
          <w:p w14:paraId="192A0B25"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Zasilacz</w:t>
            </w:r>
          </w:p>
        </w:tc>
        <w:tc>
          <w:tcPr>
            <w:tcW w:w="7268" w:type="dxa"/>
            <w:tcBorders>
              <w:top w:val="single" w:sz="4" w:space="0" w:color="auto"/>
              <w:left w:val="single" w:sz="4" w:space="0" w:color="auto"/>
              <w:bottom w:val="single" w:sz="4" w:space="0" w:color="auto"/>
              <w:right w:val="single" w:sz="4" w:space="0" w:color="auto"/>
            </w:tcBorders>
            <w:vAlign w:val="center"/>
            <w:hideMark/>
          </w:tcPr>
          <w:p w14:paraId="7CFA464E" w14:textId="77777777" w:rsidR="00125BD6" w:rsidRPr="00DC1D60" w:rsidRDefault="00125BD6" w:rsidP="00DC1D60">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Zewnętrzny o mocy maksymalnej 90W</w:t>
            </w:r>
          </w:p>
          <w:p w14:paraId="2868238F" w14:textId="77777777" w:rsidR="00125BD6" w:rsidRPr="00DC1D60" w:rsidRDefault="00125BD6" w:rsidP="00DC1D60">
            <w:pPr>
              <w:pStyle w:val="Bezodstpw1"/>
              <w:rPr>
                <w:rFonts w:asciiTheme="minorHAnsi" w:hAnsiTheme="minorHAnsi" w:cstheme="minorHAnsi"/>
                <w:color w:val="FF0000"/>
                <w:sz w:val="18"/>
                <w:szCs w:val="18"/>
              </w:rPr>
            </w:pPr>
            <w:r w:rsidRPr="00DC1D60">
              <w:rPr>
                <w:rFonts w:asciiTheme="minorHAnsi" w:hAnsiTheme="minorHAnsi" w:cstheme="minorHAnsi"/>
                <w:color w:val="000000" w:themeColor="text1"/>
                <w:sz w:val="18"/>
                <w:szCs w:val="18"/>
              </w:rPr>
              <w:t>Zasilacz dołączony do zestawu</w:t>
            </w:r>
          </w:p>
        </w:tc>
      </w:tr>
      <w:tr w:rsidR="00125BD6" w:rsidRPr="00DC1D60" w14:paraId="4A8FC17D" w14:textId="77777777" w:rsidTr="00DC1D60">
        <w:trPr>
          <w:trHeight w:val="512"/>
        </w:trPr>
        <w:tc>
          <w:tcPr>
            <w:tcW w:w="2230" w:type="dxa"/>
            <w:tcBorders>
              <w:top w:val="single" w:sz="4" w:space="0" w:color="auto"/>
              <w:left w:val="single" w:sz="4" w:space="0" w:color="auto"/>
              <w:bottom w:val="single" w:sz="4" w:space="0" w:color="auto"/>
              <w:right w:val="single" w:sz="4" w:space="0" w:color="auto"/>
            </w:tcBorders>
            <w:vAlign w:val="center"/>
            <w:hideMark/>
          </w:tcPr>
          <w:p w14:paraId="4589DFA4"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Klawiatura, mysz </w:t>
            </w:r>
          </w:p>
        </w:tc>
        <w:tc>
          <w:tcPr>
            <w:tcW w:w="7268" w:type="dxa"/>
            <w:tcBorders>
              <w:top w:val="single" w:sz="4" w:space="0" w:color="auto"/>
              <w:left w:val="single" w:sz="4" w:space="0" w:color="auto"/>
              <w:bottom w:val="single" w:sz="4" w:space="0" w:color="auto"/>
              <w:right w:val="single" w:sz="4" w:space="0" w:color="auto"/>
            </w:tcBorders>
            <w:vAlign w:val="center"/>
            <w:hideMark/>
          </w:tcPr>
          <w:p w14:paraId="555575A9" w14:textId="77777777" w:rsidR="00125BD6" w:rsidRPr="00DC1D60" w:rsidRDefault="00125BD6" w:rsidP="00DC1D60">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Myszka USB 1000dpi, klawiatura USB (układ klawiszy US) – obie oznaczone trwałym logo producenta komputera</w:t>
            </w:r>
          </w:p>
        </w:tc>
      </w:tr>
      <w:tr w:rsidR="00125BD6" w:rsidRPr="00DC1D60" w14:paraId="3FC57D82" w14:textId="77777777" w:rsidTr="00DC1D60">
        <w:trPr>
          <w:trHeight w:val="110"/>
        </w:trPr>
        <w:tc>
          <w:tcPr>
            <w:tcW w:w="2230" w:type="dxa"/>
            <w:tcBorders>
              <w:top w:val="single" w:sz="4" w:space="0" w:color="auto"/>
              <w:left w:val="single" w:sz="4" w:space="0" w:color="auto"/>
              <w:bottom w:val="single" w:sz="4" w:space="0" w:color="auto"/>
              <w:right w:val="single" w:sz="4" w:space="0" w:color="auto"/>
            </w:tcBorders>
            <w:vAlign w:val="center"/>
            <w:hideMark/>
          </w:tcPr>
          <w:p w14:paraId="07FEC43C"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Właściwości specjalne </w:t>
            </w:r>
          </w:p>
        </w:tc>
        <w:tc>
          <w:tcPr>
            <w:tcW w:w="7268" w:type="dxa"/>
            <w:tcBorders>
              <w:top w:val="single" w:sz="4" w:space="0" w:color="auto"/>
              <w:left w:val="single" w:sz="4" w:space="0" w:color="auto"/>
              <w:bottom w:val="single" w:sz="4" w:space="0" w:color="auto"/>
              <w:right w:val="single" w:sz="4" w:space="0" w:color="auto"/>
            </w:tcBorders>
            <w:vAlign w:val="center"/>
            <w:hideMark/>
          </w:tcPr>
          <w:p w14:paraId="53BAF3E2" w14:textId="77777777" w:rsidR="00125BD6" w:rsidRPr="00DC1D60" w:rsidRDefault="00125BD6" w:rsidP="00DC1D60">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 xml:space="preserve">Windows </w:t>
            </w:r>
            <w:proofErr w:type="spellStart"/>
            <w:r w:rsidRPr="00DC1D60">
              <w:rPr>
                <w:rFonts w:asciiTheme="minorHAnsi" w:hAnsiTheme="minorHAnsi" w:cstheme="minorHAnsi"/>
                <w:color w:val="000000" w:themeColor="text1"/>
                <w:sz w:val="18"/>
                <w:szCs w:val="18"/>
              </w:rPr>
              <w:t>AutoPilot</w:t>
            </w:r>
            <w:proofErr w:type="spellEnd"/>
            <w:r w:rsidRPr="00DC1D60">
              <w:rPr>
                <w:rFonts w:asciiTheme="minorHAnsi" w:hAnsiTheme="minorHAnsi" w:cstheme="minorHAnsi"/>
                <w:color w:val="000000" w:themeColor="text1"/>
                <w:sz w:val="18"/>
                <w:szCs w:val="18"/>
              </w:rPr>
              <w:t xml:space="preserve"> </w:t>
            </w:r>
            <w:proofErr w:type="spellStart"/>
            <w:r w:rsidRPr="00DC1D60">
              <w:rPr>
                <w:rFonts w:asciiTheme="minorHAnsi" w:hAnsiTheme="minorHAnsi" w:cstheme="minorHAnsi"/>
                <w:color w:val="000000" w:themeColor="text1"/>
                <w:sz w:val="18"/>
                <w:szCs w:val="18"/>
              </w:rPr>
              <w:t>ready</w:t>
            </w:r>
            <w:proofErr w:type="spellEnd"/>
          </w:p>
          <w:p w14:paraId="462B06E2" w14:textId="77777777" w:rsidR="00125BD6" w:rsidRPr="00DC1D60" w:rsidRDefault="00125BD6" w:rsidP="00DC1D60">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Zapisana trwale w BIOS informacja dotycząca nazwy producenta, numeru seryjnego i modelu komputera</w:t>
            </w:r>
          </w:p>
          <w:p w14:paraId="7BB3E783" w14:textId="77777777" w:rsidR="00125BD6" w:rsidRPr="00DC1D60" w:rsidRDefault="00125BD6" w:rsidP="00DC1D60">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Zintegrowany moduł TPM minimum 2.0</w:t>
            </w:r>
          </w:p>
        </w:tc>
      </w:tr>
      <w:tr w:rsidR="00125BD6" w:rsidRPr="00DC1D60" w14:paraId="0CC1E766" w14:textId="77777777" w:rsidTr="00DC1D60">
        <w:trPr>
          <w:trHeight w:val="513"/>
        </w:trPr>
        <w:tc>
          <w:tcPr>
            <w:tcW w:w="2230" w:type="dxa"/>
            <w:tcBorders>
              <w:top w:val="single" w:sz="4" w:space="0" w:color="auto"/>
              <w:left w:val="single" w:sz="4" w:space="0" w:color="auto"/>
              <w:bottom w:val="single" w:sz="4" w:space="0" w:color="auto"/>
              <w:right w:val="single" w:sz="4" w:space="0" w:color="auto"/>
            </w:tcBorders>
            <w:vAlign w:val="center"/>
            <w:hideMark/>
          </w:tcPr>
          <w:p w14:paraId="166CB3E1"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System operacyjny </w:t>
            </w:r>
          </w:p>
        </w:tc>
        <w:tc>
          <w:tcPr>
            <w:tcW w:w="7268" w:type="dxa"/>
            <w:tcBorders>
              <w:top w:val="single" w:sz="4" w:space="0" w:color="auto"/>
              <w:left w:val="single" w:sz="4" w:space="0" w:color="auto"/>
              <w:bottom w:val="single" w:sz="4" w:space="0" w:color="auto"/>
              <w:right w:val="single" w:sz="4" w:space="0" w:color="auto"/>
            </w:tcBorders>
            <w:vAlign w:val="center"/>
            <w:hideMark/>
          </w:tcPr>
          <w:p w14:paraId="633D756F" w14:textId="77777777" w:rsidR="00125BD6" w:rsidRPr="00DC1D60" w:rsidRDefault="00125BD6" w:rsidP="00DC1D60">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Windows 11 Pro 64-bit  lub równoważny</w:t>
            </w:r>
          </w:p>
          <w:p w14:paraId="47CF1417" w14:textId="77777777" w:rsidR="00125BD6" w:rsidRPr="00DC1D60" w:rsidRDefault="00125BD6" w:rsidP="00DC1D60">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Klucz systemu musi być zapisany trwale w BIOS i umożliwiać instalację systemu operacyjnego z nośnika lub napędu lub zdalnie bez potrzeby ręcznego wpisywania klucza licencyjnego.</w:t>
            </w:r>
          </w:p>
          <w:p w14:paraId="6E429E5A" w14:textId="77777777" w:rsidR="00125BD6" w:rsidRPr="00DC1D60" w:rsidRDefault="00125BD6" w:rsidP="00DC1D60">
            <w:pPr>
              <w:pStyle w:val="Bezodstpw1"/>
              <w:rPr>
                <w:rFonts w:asciiTheme="minorHAnsi" w:hAnsiTheme="minorHAnsi" w:cstheme="minorHAnsi"/>
                <w:color w:val="FF0000"/>
                <w:sz w:val="18"/>
                <w:szCs w:val="18"/>
              </w:rPr>
            </w:pPr>
            <w:r w:rsidRPr="00DC1D60">
              <w:rPr>
                <w:rFonts w:asciiTheme="minorHAnsi" w:eastAsia="Times New Roman" w:hAnsiTheme="minorHAnsi" w:cstheme="minorHAnsi"/>
                <w:color w:val="000000" w:themeColor="text1"/>
                <w:sz w:val="18"/>
                <w:szCs w:val="18"/>
              </w:rPr>
              <w:t>Na sprzęcie powinien być umieszczony symbol legalności systemu operacyjnego w formie naklejki/hologramu potwierdzający jego autentyczność</w:t>
            </w:r>
          </w:p>
        </w:tc>
      </w:tr>
      <w:tr w:rsidR="00125BD6" w:rsidRPr="00DC1D60" w14:paraId="0EF59027" w14:textId="77777777" w:rsidTr="00DC1D60">
        <w:trPr>
          <w:trHeight w:val="110"/>
        </w:trPr>
        <w:tc>
          <w:tcPr>
            <w:tcW w:w="2230" w:type="dxa"/>
            <w:tcBorders>
              <w:top w:val="single" w:sz="4" w:space="0" w:color="auto"/>
              <w:left w:val="single" w:sz="4" w:space="0" w:color="auto"/>
              <w:bottom w:val="single" w:sz="4" w:space="0" w:color="auto"/>
              <w:right w:val="single" w:sz="4" w:space="0" w:color="auto"/>
            </w:tcBorders>
            <w:vAlign w:val="center"/>
            <w:hideMark/>
          </w:tcPr>
          <w:p w14:paraId="05D6DB8C" w14:textId="77777777" w:rsidR="00125BD6" w:rsidRPr="00DC1D60" w:rsidRDefault="00125BD6" w:rsidP="00DC1D60">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Certyfikaty producenta</w:t>
            </w:r>
          </w:p>
        </w:tc>
        <w:tc>
          <w:tcPr>
            <w:tcW w:w="7268" w:type="dxa"/>
            <w:tcBorders>
              <w:top w:val="single" w:sz="4" w:space="0" w:color="auto"/>
              <w:left w:val="single" w:sz="4" w:space="0" w:color="auto"/>
              <w:bottom w:val="single" w:sz="4" w:space="0" w:color="auto"/>
              <w:right w:val="single" w:sz="4" w:space="0" w:color="auto"/>
            </w:tcBorders>
            <w:vAlign w:val="center"/>
            <w:hideMark/>
          </w:tcPr>
          <w:p w14:paraId="1EB132C6" w14:textId="77777777" w:rsidR="00125BD6" w:rsidRPr="00DC1D60" w:rsidRDefault="00125BD6" w:rsidP="00DC1D60">
            <w:pPr>
              <w:pStyle w:val="Bezodstpw1"/>
              <w:rPr>
                <w:rFonts w:asciiTheme="minorHAnsi" w:hAnsiTheme="minorHAnsi" w:cstheme="minorHAnsi"/>
                <w:color w:val="000000" w:themeColor="text1"/>
                <w:sz w:val="18"/>
                <w:szCs w:val="18"/>
                <w:lang w:val="de-DE"/>
              </w:rPr>
            </w:pPr>
            <w:r w:rsidRPr="00DC1D60">
              <w:rPr>
                <w:rFonts w:asciiTheme="minorHAnsi" w:hAnsiTheme="minorHAnsi" w:cstheme="minorHAnsi"/>
                <w:color w:val="000000" w:themeColor="text1"/>
                <w:sz w:val="18"/>
                <w:szCs w:val="18"/>
                <w:lang w:val="de-DE"/>
              </w:rPr>
              <w:t>CE, ISO 9001, ISO 14001</w:t>
            </w:r>
          </w:p>
        </w:tc>
      </w:tr>
      <w:tr w:rsidR="00125BD6" w:rsidRPr="00DC1D60" w14:paraId="2D11D182" w14:textId="77777777" w:rsidTr="00DC1D60">
        <w:trPr>
          <w:trHeight w:val="110"/>
        </w:trPr>
        <w:tc>
          <w:tcPr>
            <w:tcW w:w="2230" w:type="dxa"/>
            <w:tcBorders>
              <w:top w:val="single" w:sz="4" w:space="0" w:color="auto"/>
              <w:left w:val="single" w:sz="4" w:space="0" w:color="auto"/>
              <w:bottom w:val="single" w:sz="4" w:space="0" w:color="auto"/>
              <w:right w:val="single" w:sz="4" w:space="0" w:color="auto"/>
            </w:tcBorders>
            <w:vAlign w:val="center"/>
            <w:hideMark/>
          </w:tcPr>
          <w:p w14:paraId="7DA7E0CF" w14:textId="77777777" w:rsidR="00125BD6" w:rsidRPr="00DC1D60" w:rsidRDefault="00125BD6" w:rsidP="00DC1D60">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 xml:space="preserve">Gwarancja </w:t>
            </w:r>
          </w:p>
        </w:tc>
        <w:tc>
          <w:tcPr>
            <w:tcW w:w="7268" w:type="dxa"/>
            <w:tcBorders>
              <w:top w:val="single" w:sz="4" w:space="0" w:color="auto"/>
              <w:left w:val="single" w:sz="4" w:space="0" w:color="auto"/>
              <w:bottom w:val="single" w:sz="4" w:space="0" w:color="auto"/>
              <w:right w:val="single" w:sz="4" w:space="0" w:color="auto"/>
            </w:tcBorders>
            <w:vAlign w:val="center"/>
            <w:hideMark/>
          </w:tcPr>
          <w:p w14:paraId="2C6871B1" w14:textId="77777777" w:rsidR="00125BD6" w:rsidRPr="00DC1D60" w:rsidRDefault="00125BD6" w:rsidP="00DC1D60">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 xml:space="preserve">12 miesięcy </w:t>
            </w:r>
          </w:p>
          <w:p w14:paraId="3DDE5CF5" w14:textId="77777777" w:rsidR="00125BD6" w:rsidRPr="00DC1D60" w:rsidRDefault="00125BD6" w:rsidP="00DC1D60">
            <w:pPr>
              <w:pStyle w:val="Bezodstpw1"/>
              <w:rPr>
                <w:rFonts w:asciiTheme="minorHAnsi" w:eastAsia="Times New Roman" w:hAnsiTheme="minorHAnsi" w:cstheme="minorHAnsi"/>
                <w:color w:val="000000" w:themeColor="text1"/>
                <w:sz w:val="18"/>
                <w:szCs w:val="18"/>
              </w:rPr>
            </w:pPr>
            <w:r w:rsidRPr="00DC1D60">
              <w:rPr>
                <w:rFonts w:asciiTheme="minorHAnsi" w:eastAsia="Times New Roman" w:hAnsiTheme="minorHAnsi" w:cstheme="minorHAnsi"/>
                <w:color w:val="000000" w:themeColor="text1"/>
                <w:sz w:val="18"/>
                <w:szCs w:val="18"/>
              </w:rPr>
              <w:t>Gwarancja musi być realizowana przez producenta lub autoryzowanego serwis partnera producenta.</w:t>
            </w:r>
          </w:p>
          <w:p w14:paraId="16A0EBB0" w14:textId="77777777" w:rsidR="00125BD6" w:rsidRPr="00DC1D60" w:rsidRDefault="00125BD6" w:rsidP="00DC1D60">
            <w:pPr>
              <w:pStyle w:val="Bezodstpw1"/>
              <w:rPr>
                <w:rFonts w:asciiTheme="minorHAnsi" w:eastAsia="Times New Roman" w:hAnsiTheme="minorHAnsi" w:cstheme="minorHAnsi"/>
                <w:color w:val="000000" w:themeColor="text1"/>
                <w:sz w:val="18"/>
                <w:szCs w:val="18"/>
              </w:rPr>
            </w:pPr>
            <w:r w:rsidRPr="00DC1D60">
              <w:rPr>
                <w:rFonts w:asciiTheme="minorHAnsi" w:eastAsia="Times New Roman" w:hAnsiTheme="minorHAnsi" w:cstheme="minorHAnsi"/>
                <w:color w:val="000000" w:themeColor="text1"/>
                <w:sz w:val="18"/>
                <w:szCs w:val="18"/>
              </w:rPr>
              <w:t>Możliwość sprawdzenia konfiguracji oraz okresu gwarancji na stronie producenta po podaniu numeru seryjnego sprzętu.</w:t>
            </w:r>
          </w:p>
          <w:p w14:paraId="367E79C2" w14:textId="77777777" w:rsidR="00125BD6" w:rsidRPr="00DC1D60" w:rsidRDefault="00125BD6" w:rsidP="00DC1D60">
            <w:pPr>
              <w:pStyle w:val="Bezodstpw1"/>
              <w:rPr>
                <w:rFonts w:asciiTheme="minorHAnsi" w:eastAsia="Times New Roman" w:hAnsiTheme="minorHAnsi" w:cstheme="minorHAnsi"/>
                <w:color w:val="000000" w:themeColor="text1"/>
                <w:sz w:val="18"/>
                <w:szCs w:val="18"/>
              </w:rPr>
            </w:pPr>
            <w:r w:rsidRPr="00DC1D60">
              <w:rPr>
                <w:rFonts w:asciiTheme="minorHAnsi" w:eastAsia="Times New Roman" w:hAnsiTheme="minorHAnsi" w:cstheme="minorHAnsi"/>
                <w:color w:val="000000" w:themeColor="text1"/>
                <w:sz w:val="18"/>
                <w:szCs w:val="18"/>
              </w:rPr>
              <w:t>Możliwość wydłużenia gwarancji u producenta na okres do 5 lat w trakcie jej trwania.</w:t>
            </w:r>
          </w:p>
        </w:tc>
      </w:tr>
      <w:tr w:rsidR="00125BD6" w:rsidRPr="00DC1D60" w14:paraId="4225E3BC" w14:textId="77777777" w:rsidTr="00DC1D60">
        <w:trPr>
          <w:trHeight w:val="110"/>
        </w:trPr>
        <w:tc>
          <w:tcPr>
            <w:tcW w:w="2230" w:type="dxa"/>
            <w:tcBorders>
              <w:top w:val="single" w:sz="4" w:space="0" w:color="auto"/>
              <w:left w:val="single" w:sz="4" w:space="0" w:color="auto"/>
              <w:bottom w:val="single" w:sz="4" w:space="0" w:color="auto"/>
              <w:right w:val="single" w:sz="4" w:space="0" w:color="auto"/>
            </w:tcBorders>
            <w:vAlign w:val="center"/>
            <w:hideMark/>
          </w:tcPr>
          <w:p w14:paraId="1F9F2D63" w14:textId="77777777" w:rsidR="00125BD6" w:rsidRPr="00DC1D60" w:rsidRDefault="00125BD6" w:rsidP="00DC1D60">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Wymagania dodatkowe: </w:t>
            </w:r>
          </w:p>
        </w:tc>
        <w:tc>
          <w:tcPr>
            <w:tcW w:w="7268" w:type="dxa"/>
            <w:tcBorders>
              <w:top w:val="single" w:sz="4" w:space="0" w:color="auto"/>
              <w:left w:val="single" w:sz="4" w:space="0" w:color="auto"/>
              <w:bottom w:val="single" w:sz="4" w:space="0" w:color="auto"/>
              <w:right w:val="single" w:sz="4" w:space="0" w:color="auto"/>
            </w:tcBorders>
            <w:vAlign w:val="center"/>
            <w:hideMark/>
          </w:tcPr>
          <w:p w14:paraId="389CFB8B" w14:textId="77777777" w:rsidR="00125BD6" w:rsidRPr="00DC1D60" w:rsidRDefault="00125BD6" w:rsidP="00DC1D60">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 xml:space="preserve">Sprzęt fabrycznie nowy, oryginalnie zapakowany, bez śladów użytkowania, </w:t>
            </w:r>
            <w:r w:rsidRPr="00DC1D60">
              <w:rPr>
                <w:rFonts w:asciiTheme="minorHAnsi" w:eastAsia="Times New Roman" w:hAnsiTheme="minorHAnsi" w:cstheme="minorHAnsi"/>
                <w:color w:val="000000" w:themeColor="text1"/>
                <w:sz w:val="18"/>
                <w:szCs w:val="18"/>
              </w:rPr>
              <w:t>oznaczony logo producenta.</w:t>
            </w:r>
          </w:p>
          <w:p w14:paraId="796ACF65" w14:textId="77777777" w:rsidR="00125BD6" w:rsidRPr="00DC1D60" w:rsidRDefault="00125BD6" w:rsidP="00DC1D60">
            <w:pPr>
              <w:pStyle w:val="Bezodstpw1"/>
              <w:rPr>
                <w:rFonts w:asciiTheme="minorHAnsi" w:eastAsia="Times New Roman" w:hAnsiTheme="minorHAnsi" w:cstheme="minorHAnsi"/>
                <w:color w:val="000000" w:themeColor="text1"/>
                <w:sz w:val="18"/>
                <w:szCs w:val="18"/>
              </w:rPr>
            </w:pPr>
            <w:r w:rsidRPr="00DC1D60">
              <w:rPr>
                <w:rFonts w:asciiTheme="minorHAnsi" w:eastAsia="Times New Roman" w:hAnsiTheme="minorHAnsi" w:cstheme="minorHAnsi"/>
                <w:color w:val="000000" w:themeColor="text1"/>
                <w:sz w:val="18"/>
                <w:szCs w:val="18"/>
              </w:rPr>
              <w:t>Możliwość pobrania sterowników oraz obrazu systemu ze strony producenta po podaniu numeru seryjnego.</w:t>
            </w:r>
          </w:p>
          <w:p w14:paraId="11A355F9" w14:textId="77777777" w:rsidR="00125BD6" w:rsidRPr="00DC1D60" w:rsidRDefault="00125BD6" w:rsidP="00DC1D60">
            <w:pPr>
              <w:pStyle w:val="Bezodstpw1"/>
              <w:rPr>
                <w:rFonts w:asciiTheme="minorHAnsi" w:eastAsia="Times New Roman" w:hAnsiTheme="minorHAnsi" w:cstheme="minorHAnsi"/>
                <w:color w:val="000000" w:themeColor="text1"/>
                <w:sz w:val="18"/>
                <w:szCs w:val="18"/>
              </w:rPr>
            </w:pPr>
            <w:r w:rsidRPr="00DC1D60">
              <w:rPr>
                <w:rFonts w:asciiTheme="minorHAnsi" w:eastAsia="Times New Roman" w:hAnsiTheme="minorHAnsi" w:cstheme="minorHAnsi"/>
                <w:color w:val="000000" w:themeColor="text1"/>
                <w:sz w:val="18"/>
                <w:szCs w:val="18"/>
              </w:rPr>
              <w:t>Sprzęt wyprodukowany w Europie, nie wcześniej niż w 2023 roku.</w:t>
            </w:r>
          </w:p>
        </w:tc>
      </w:tr>
    </w:tbl>
    <w:p w14:paraId="429E7891" w14:textId="77777777" w:rsidR="00125BD6" w:rsidRPr="00125BD6" w:rsidRDefault="00125BD6" w:rsidP="007B7E0A">
      <w:pPr>
        <w:spacing w:line="240" w:lineRule="auto"/>
        <w:rPr>
          <w:rFonts w:cstheme="minorHAnsi"/>
          <w:sz w:val="18"/>
          <w:szCs w:val="18"/>
          <w:vertAlign w:val="superscript"/>
          <w:lang w:eastAsia="pl-PL"/>
        </w:rPr>
      </w:pPr>
    </w:p>
    <w:p w14:paraId="54842146" w14:textId="77777777" w:rsidR="00125BD6" w:rsidRPr="00125BD6" w:rsidRDefault="00125BD6" w:rsidP="007B7E0A">
      <w:pPr>
        <w:spacing w:after="160" w:line="240" w:lineRule="auto"/>
        <w:rPr>
          <w:rFonts w:cstheme="minorHAnsi"/>
          <w:b/>
          <w:bCs/>
          <w:color w:val="000000" w:themeColor="text1"/>
          <w:sz w:val="18"/>
          <w:szCs w:val="18"/>
        </w:rPr>
      </w:pPr>
      <w:r w:rsidRPr="00125BD6">
        <w:rPr>
          <w:rFonts w:cstheme="minorHAnsi"/>
          <w:b/>
          <w:bCs/>
          <w:color w:val="000000" w:themeColor="text1"/>
          <w:sz w:val="18"/>
          <w:szCs w:val="18"/>
        </w:rPr>
        <w:br w:type="page"/>
      </w:r>
    </w:p>
    <w:p w14:paraId="6BFD6906" w14:textId="77777777" w:rsidR="00125BD6" w:rsidRPr="00125BD6" w:rsidRDefault="00125BD6" w:rsidP="007B7E0A">
      <w:pPr>
        <w:spacing w:line="240" w:lineRule="auto"/>
        <w:rPr>
          <w:rFonts w:eastAsia="cali" w:cstheme="minorHAnsi"/>
          <w:color w:val="000000" w:themeColor="text1"/>
          <w:sz w:val="18"/>
          <w:szCs w:val="18"/>
          <w:u w:val="single"/>
        </w:rPr>
      </w:pPr>
      <w:r w:rsidRPr="00125BD6">
        <w:rPr>
          <w:rFonts w:cstheme="minorHAnsi"/>
          <w:b/>
          <w:bCs/>
          <w:color w:val="000000" w:themeColor="text1"/>
          <w:sz w:val="18"/>
          <w:szCs w:val="18"/>
          <w:u w:val="single"/>
        </w:rPr>
        <w:lastRenderedPageBreak/>
        <w:t>11. Klaster przełączników centralnych (</w:t>
      </w:r>
      <w:proofErr w:type="spellStart"/>
      <w:r w:rsidRPr="00125BD6">
        <w:rPr>
          <w:rFonts w:cstheme="minorHAnsi"/>
          <w:b/>
          <w:bCs/>
          <w:color w:val="000000" w:themeColor="text1"/>
          <w:sz w:val="18"/>
          <w:szCs w:val="18"/>
          <w:u w:val="single"/>
        </w:rPr>
        <w:t>core</w:t>
      </w:r>
      <w:proofErr w:type="spellEnd"/>
      <w:r w:rsidRPr="00125BD6">
        <w:rPr>
          <w:rFonts w:cstheme="minorHAnsi"/>
          <w:b/>
          <w:bCs/>
          <w:color w:val="000000" w:themeColor="text1"/>
          <w:sz w:val="18"/>
          <w:szCs w:val="18"/>
          <w:u w:val="single"/>
        </w:rPr>
        <w:t>)</w:t>
      </w:r>
    </w:p>
    <w:p w14:paraId="73B2E8EA" w14:textId="77777777" w:rsidR="00125BD6" w:rsidRPr="00125BD6" w:rsidRDefault="00125BD6" w:rsidP="007B7E0A">
      <w:pPr>
        <w:spacing w:line="240" w:lineRule="auto"/>
        <w:rPr>
          <w:rFonts w:eastAsia="cali" w:cstheme="minorHAnsi"/>
          <w:color w:val="000000" w:themeColor="text1"/>
          <w:sz w:val="18"/>
          <w:szCs w:val="18"/>
        </w:rPr>
      </w:pPr>
      <w:r w:rsidRPr="00125BD6">
        <w:rPr>
          <w:rFonts w:eastAsia="cali" w:cstheme="minorHAnsi"/>
          <w:color w:val="000000" w:themeColor="text1"/>
          <w:sz w:val="18"/>
          <w:szCs w:val="18"/>
        </w:rPr>
        <w:t xml:space="preserve">Zamawiający wymaga dostarczenia </w:t>
      </w:r>
      <w:r w:rsidRPr="00125BD6">
        <w:rPr>
          <w:rFonts w:eastAsia="cali" w:cstheme="minorHAnsi"/>
          <w:b/>
          <w:color w:val="000000" w:themeColor="text1"/>
          <w:sz w:val="18"/>
          <w:szCs w:val="18"/>
        </w:rPr>
        <w:t>przełączników centralnych</w:t>
      </w:r>
      <w:r w:rsidRPr="00125BD6">
        <w:rPr>
          <w:rFonts w:eastAsia="cali" w:cstheme="minorHAnsi"/>
          <w:b/>
          <w:bCs/>
          <w:color w:val="000000" w:themeColor="text1"/>
          <w:sz w:val="18"/>
          <w:szCs w:val="18"/>
        </w:rPr>
        <w:t xml:space="preserve"> zestawionych w 2 klastry</w:t>
      </w:r>
      <w:r w:rsidRPr="00125BD6">
        <w:rPr>
          <w:rFonts w:eastAsia="cali" w:cstheme="minorHAnsi"/>
          <w:b/>
          <w:color w:val="000000" w:themeColor="text1"/>
          <w:sz w:val="18"/>
          <w:szCs w:val="18"/>
        </w:rPr>
        <w:t>, po 2 przełączniki na każdy klaster (w sumie 4 urządzenia)</w:t>
      </w:r>
      <w:r w:rsidRPr="00125BD6">
        <w:rPr>
          <w:rFonts w:eastAsia="cali" w:cstheme="minorHAnsi"/>
          <w:color w:val="000000" w:themeColor="text1"/>
          <w:sz w:val="18"/>
          <w:szCs w:val="18"/>
        </w:rPr>
        <w:t xml:space="preserve"> przełączniki spełniające następujące parametry minimalne: </w:t>
      </w:r>
    </w:p>
    <w:p w14:paraId="319E3BD7" w14:textId="77777777" w:rsidR="00125BD6" w:rsidRPr="00125BD6" w:rsidRDefault="00125BD6" w:rsidP="007B7E0A">
      <w:pPr>
        <w:pStyle w:val="paragraph"/>
        <w:spacing w:before="0" w:beforeAutospacing="0" w:after="0" w:afterAutospacing="0"/>
        <w:jc w:val="both"/>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 xml:space="preserve">Wymaga się aby urządzenie jak i zainstalowane zasilacze oraz wentylatory były objęte wieczystą gwarancją producenta realizowaną w systemie </w:t>
      </w:r>
      <w:proofErr w:type="spellStart"/>
      <w:r w:rsidRPr="00125BD6">
        <w:rPr>
          <w:rStyle w:val="normaltextrun"/>
          <w:rFonts w:asciiTheme="minorHAnsi" w:eastAsiaTheme="minorEastAsia" w:hAnsiTheme="minorHAnsi" w:cstheme="minorHAnsi"/>
          <w:sz w:val="18"/>
          <w:szCs w:val="18"/>
        </w:rPr>
        <w:t>door</w:t>
      </w:r>
      <w:proofErr w:type="spellEnd"/>
      <w:r w:rsidRPr="00125BD6">
        <w:rPr>
          <w:rStyle w:val="normaltextrun"/>
          <w:rFonts w:asciiTheme="minorHAnsi" w:eastAsiaTheme="minorEastAsia" w:hAnsiTheme="minorHAnsi" w:cstheme="minorHAnsi"/>
          <w:sz w:val="18"/>
          <w:szCs w:val="18"/>
        </w:rPr>
        <w:t>-to-</w:t>
      </w:r>
      <w:proofErr w:type="spellStart"/>
      <w:r w:rsidRPr="00125BD6">
        <w:rPr>
          <w:rStyle w:val="normaltextrun"/>
          <w:rFonts w:asciiTheme="minorHAnsi" w:eastAsiaTheme="minorEastAsia" w:hAnsiTheme="minorHAnsi" w:cstheme="minorHAnsi"/>
          <w:sz w:val="18"/>
          <w:szCs w:val="18"/>
        </w:rPr>
        <w:t>door</w:t>
      </w:r>
      <w:proofErr w:type="spellEnd"/>
      <w:r w:rsidRPr="00125BD6">
        <w:rPr>
          <w:rStyle w:val="normaltextrun"/>
          <w:rFonts w:asciiTheme="minorHAnsi" w:eastAsiaTheme="minorEastAsia" w:hAnsiTheme="minorHAnsi" w:cstheme="minorHAnsi"/>
          <w:sz w:val="18"/>
          <w:szCs w:val="18"/>
        </w:rPr>
        <w:t>  przez serwis producenta.</w:t>
      </w:r>
      <w:r w:rsidRPr="00125BD6">
        <w:rPr>
          <w:rStyle w:val="eop"/>
          <w:rFonts w:asciiTheme="minorHAnsi" w:hAnsiTheme="minorHAnsi" w:cstheme="minorHAnsi"/>
          <w:sz w:val="18"/>
          <w:szCs w:val="18"/>
        </w:rPr>
        <w:t> </w:t>
      </w:r>
    </w:p>
    <w:p w14:paraId="1E6A7110" w14:textId="77777777" w:rsidR="00125BD6" w:rsidRPr="00125BD6" w:rsidRDefault="00125BD6" w:rsidP="007B7E0A">
      <w:pPr>
        <w:pStyle w:val="paragraph"/>
        <w:spacing w:before="0" w:beforeAutospacing="0" w:after="0" w:afterAutospacing="0"/>
        <w:jc w:val="both"/>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Urządzenie powinno być objęte 90 dniową pomocą techniczną telefoniczną świadczoną przez producenta urządzenia. Dodatkowo producent winien zapewnić pomoc w formie czat pracujący minimum 8 godzin dziennie w dni robocze w języku polskim przez cały okres gwarancji.</w:t>
      </w:r>
      <w:r w:rsidRPr="00125BD6">
        <w:rPr>
          <w:rStyle w:val="eop"/>
          <w:rFonts w:asciiTheme="minorHAnsi" w:hAnsiTheme="minorHAnsi" w:cstheme="minorHAnsi"/>
          <w:sz w:val="18"/>
          <w:szCs w:val="18"/>
        </w:rPr>
        <w:t> </w:t>
      </w:r>
    </w:p>
    <w:p w14:paraId="74803100" w14:textId="77777777" w:rsidR="00125BD6" w:rsidRPr="00125BD6" w:rsidRDefault="00125BD6" w:rsidP="007B7E0A">
      <w:pPr>
        <w:pStyle w:val="paragraph"/>
        <w:spacing w:before="0" w:beforeAutospacing="0" w:after="0" w:afterAutospacing="0"/>
        <w:jc w:val="both"/>
        <w:textAlignment w:val="baseline"/>
        <w:rPr>
          <w:rStyle w:val="eop"/>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Urządzenie powinno być objęte usługą szybkiej wymiany w wypadku awarii wysłanie sprawnego urządzenia nie później niż na następny dzień roboczy przez cały okres gwarancji.</w:t>
      </w:r>
      <w:r w:rsidRPr="00125BD6">
        <w:rPr>
          <w:rStyle w:val="eop"/>
          <w:rFonts w:asciiTheme="minorHAnsi" w:hAnsiTheme="minorHAnsi" w:cstheme="minorHAnsi"/>
          <w:sz w:val="18"/>
          <w:szCs w:val="18"/>
        </w:rPr>
        <w:t> </w:t>
      </w:r>
    </w:p>
    <w:p w14:paraId="74E4C40F" w14:textId="77777777" w:rsidR="00125BD6" w:rsidRPr="00125BD6" w:rsidRDefault="00125BD6" w:rsidP="007B7E0A">
      <w:pPr>
        <w:pStyle w:val="paragraph"/>
        <w:spacing w:before="0" w:beforeAutospacing="0" w:after="0" w:afterAutospacing="0"/>
        <w:jc w:val="both"/>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W celu realizacji warunków gwarancji oraz zachowania pełnej kompatybilności wszystkie urządzenia sieciowe aktywne w tym moduły SFP oraz SFP+ będące przedmiotem postępowania winny pochodzić od jednego producenta.</w:t>
      </w:r>
      <w:r w:rsidRPr="00125BD6">
        <w:rPr>
          <w:rStyle w:val="eop"/>
          <w:rFonts w:asciiTheme="minorHAnsi" w:hAnsiTheme="minorHAnsi" w:cstheme="minorHAnsi"/>
          <w:sz w:val="18"/>
          <w:szCs w:val="18"/>
        </w:rPr>
        <w:t> </w:t>
      </w:r>
    </w:p>
    <w:p w14:paraId="193977FD" w14:textId="77777777" w:rsidR="00125BD6" w:rsidRPr="00125BD6" w:rsidRDefault="00125BD6" w:rsidP="007B7E0A">
      <w:pPr>
        <w:pStyle w:val="paragraph"/>
        <w:spacing w:before="0" w:beforeAutospacing="0" w:after="0" w:afterAutospacing="0"/>
        <w:jc w:val="both"/>
        <w:textAlignment w:val="baseline"/>
        <w:rPr>
          <w:rStyle w:val="eop"/>
          <w:rFonts w:asciiTheme="minorHAnsi" w:hAnsiTheme="minorHAnsi" w:cstheme="minorHAnsi"/>
          <w:sz w:val="18"/>
          <w:szCs w:val="18"/>
        </w:rPr>
      </w:pPr>
      <w:r w:rsidRPr="00125BD6">
        <w:rPr>
          <w:rStyle w:val="eop"/>
          <w:rFonts w:asciiTheme="minorHAnsi" w:hAnsiTheme="minorHAnsi" w:cstheme="minorHAnsi"/>
          <w:sz w:val="18"/>
          <w:szCs w:val="18"/>
        </w:rPr>
        <w:t> </w:t>
      </w:r>
    </w:p>
    <w:p w14:paraId="4CBCEEA4" w14:textId="77777777" w:rsidR="00125BD6" w:rsidRPr="00125BD6" w:rsidRDefault="00125BD6" w:rsidP="007B7E0A">
      <w:pPr>
        <w:pStyle w:val="paragraph"/>
        <w:spacing w:before="0" w:beforeAutospacing="0" w:after="0" w:afterAutospacing="0"/>
        <w:jc w:val="both"/>
        <w:textAlignment w:val="baseline"/>
        <w:rPr>
          <w:rStyle w:val="eop"/>
          <w:rFonts w:asciiTheme="minorHAnsi" w:eastAsiaTheme="minorEastAsia" w:hAnsiTheme="minorHAnsi" w:cstheme="minorHAnsi"/>
          <w:color w:val="000000"/>
          <w:sz w:val="18"/>
          <w:szCs w:val="18"/>
          <w:shd w:val="clear" w:color="auto" w:fill="FFFFFF"/>
        </w:rPr>
      </w:pPr>
      <w:r w:rsidRPr="00125BD6">
        <w:rPr>
          <w:rStyle w:val="normaltextrun"/>
          <w:rFonts w:asciiTheme="minorHAnsi" w:hAnsiTheme="minorHAnsi" w:cstheme="minorHAnsi"/>
          <w:color w:val="000000"/>
          <w:sz w:val="18"/>
          <w:szCs w:val="18"/>
          <w:shd w:val="clear" w:color="auto" w:fill="FFFFFF"/>
        </w:rPr>
        <w:t>Wymaga się aby urządzenie posiadało następujące porty, protokoły oraz spełniało następujące funkcje:</w:t>
      </w:r>
      <w:r w:rsidRPr="00125BD6">
        <w:rPr>
          <w:rStyle w:val="eop"/>
          <w:rFonts w:asciiTheme="minorHAnsi" w:eastAsiaTheme="minorEastAsia" w:hAnsiTheme="minorHAnsi" w:cstheme="minorHAnsi"/>
          <w:color w:val="000000"/>
          <w:sz w:val="18"/>
          <w:szCs w:val="18"/>
          <w:shd w:val="clear" w:color="auto" w:fill="FFFFFF"/>
        </w:rPr>
        <w:t> </w:t>
      </w:r>
    </w:p>
    <w:p w14:paraId="071BD93B" w14:textId="77777777" w:rsidR="00125BD6" w:rsidRPr="00125BD6" w:rsidRDefault="00125BD6" w:rsidP="007B7E0A">
      <w:pPr>
        <w:pStyle w:val="paragraph"/>
        <w:spacing w:before="0" w:beforeAutospacing="0" w:after="0" w:afterAutospacing="0"/>
        <w:jc w:val="both"/>
        <w:textAlignment w:val="baseline"/>
        <w:rPr>
          <w:rStyle w:val="eop"/>
          <w:rFonts w:asciiTheme="minorHAnsi" w:eastAsiaTheme="minorEastAsia" w:hAnsiTheme="minorHAnsi" w:cstheme="minorHAnsi"/>
          <w:color w:val="000000"/>
          <w:sz w:val="18"/>
          <w:szCs w:val="18"/>
          <w:shd w:val="clear" w:color="auto" w:fill="FFFFFF"/>
        </w:rPr>
      </w:pPr>
    </w:p>
    <w:p w14:paraId="52696321" w14:textId="77777777" w:rsidR="00125BD6" w:rsidRPr="00125BD6" w:rsidRDefault="00125BD6" w:rsidP="005A3149">
      <w:pPr>
        <w:pStyle w:val="paragraph"/>
        <w:numPr>
          <w:ilvl w:val="0"/>
          <w:numId w:val="103"/>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Liczba portów 24 porty 10GBaseT oraz 4 porty SFP+</w:t>
      </w:r>
      <w:r w:rsidRPr="00125BD6">
        <w:rPr>
          <w:rStyle w:val="eop"/>
          <w:rFonts w:asciiTheme="minorHAnsi" w:eastAsiaTheme="minorEastAsia" w:hAnsiTheme="minorHAnsi" w:cstheme="minorHAnsi"/>
          <w:sz w:val="18"/>
          <w:szCs w:val="18"/>
        </w:rPr>
        <w:t> </w:t>
      </w:r>
    </w:p>
    <w:p w14:paraId="300CD9C2" w14:textId="77777777" w:rsidR="00125BD6" w:rsidRPr="00125BD6" w:rsidRDefault="00125BD6" w:rsidP="005A3149">
      <w:pPr>
        <w:pStyle w:val="paragraph"/>
        <w:numPr>
          <w:ilvl w:val="0"/>
          <w:numId w:val="103"/>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Chłodzenie od przodu do tyłu obudowy</w:t>
      </w:r>
      <w:r w:rsidRPr="00125BD6">
        <w:rPr>
          <w:rStyle w:val="eop"/>
          <w:rFonts w:asciiTheme="minorHAnsi" w:eastAsiaTheme="minorEastAsia" w:hAnsiTheme="minorHAnsi" w:cstheme="minorHAnsi"/>
          <w:sz w:val="18"/>
          <w:szCs w:val="18"/>
        </w:rPr>
        <w:t> </w:t>
      </w:r>
    </w:p>
    <w:p w14:paraId="780AA91C" w14:textId="77777777" w:rsidR="00125BD6" w:rsidRPr="00125BD6" w:rsidRDefault="00125BD6" w:rsidP="005A3149">
      <w:pPr>
        <w:pStyle w:val="paragraph"/>
        <w:numPr>
          <w:ilvl w:val="0"/>
          <w:numId w:val="103"/>
        </w:numPr>
        <w:spacing w:before="0" w:beforeAutospacing="0" w:after="0" w:afterAutospacing="0"/>
        <w:ind w:left="1080" w:firstLine="0"/>
        <w:textAlignment w:val="baseline"/>
        <w:rPr>
          <w:rFonts w:asciiTheme="minorHAnsi" w:hAnsiTheme="minorHAnsi" w:cstheme="minorHAnsi"/>
          <w:sz w:val="18"/>
          <w:szCs w:val="18"/>
        </w:rPr>
      </w:pPr>
      <w:proofErr w:type="spellStart"/>
      <w:r w:rsidRPr="00125BD6">
        <w:rPr>
          <w:rStyle w:val="normaltextrun"/>
          <w:rFonts w:asciiTheme="minorHAnsi" w:hAnsiTheme="minorHAnsi" w:cstheme="minorHAnsi"/>
          <w:sz w:val="18"/>
          <w:szCs w:val="18"/>
          <w:lang w:val="en-GB"/>
        </w:rPr>
        <w:t>Tablica</w:t>
      </w:r>
      <w:proofErr w:type="spellEnd"/>
      <w:r w:rsidRPr="00125BD6">
        <w:rPr>
          <w:rStyle w:val="normaltextrun"/>
          <w:rFonts w:asciiTheme="minorHAnsi" w:hAnsiTheme="minorHAnsi" w:cstheme="minorHAnsi"/>
          <w:sz w:val="18"/>
          <w:szCs w:val="18"/>
          <w:lang w:val="en-GB"/>
        </w:rPr>
        <w:t xml:space="preserve"> MAC min. 16K</w:t>
      </w:r>
      <w:r w:rsidRPr="00125BD6">
        <w:rPr>
          <w:rStyle w:val="eop"/>
          <w:rFonts w:asciiTheme="minorHAnsi" w:eastAsiaTheme="minorEastAsia" w:hAnsiTheme="minorHAnsi" w:cstheme="minorHAnsi"/>
          <w:sz w:val="18"/>
          <w:szCs w:val="18"/>
        </w:rPr>
        <w:t> </w:t>
      </w:r>
    </w:p>
    <w:p w14:paraId="4C069BDF" w14:textId="77777777" w:rsidR="00125BD6" w:rsidRPr="00125BD6" w:rsidRDefault="00125BD6" w:rsidP="005A3149">
      <w:pPr>
        <w:pStyle w:val="paragraph"/>
        <w:numPr>
          <w:ilvl w:val="0"/>
          <w:numId w:val="103"/>
        </w:numPr>
        <w:spacing w:before="0" w:beforeAutospacing="0" w:after="0" w:afterAutospacing="0"/>
        <w:ind w:left="1080" w:firstLine="0"/>
        <w:textAlignment w:val="baseline"/>
        <w:rPr>
          <w:rFonts w:asciiTheme="minorHAnsi" w:hAnsiTheme="minorHAnsi" w:cstheme="minorHAnsi"/>
          <w:sz w:val="18"/>
          <w:szCs w:val="18"/>
        </w:rPr>
      </w:pPr>
      <w:proofErr w:type="spellStart"/>
      <w:r w:rsidRPr="00125BD6">
        <w:rPr>
          <w:rStyle w:val="normaltextrun"/>
          <w:rFonts w:asciiTheme="minorHAnsi" w:hAnsiTheme="minorHAnsi" w:cstheme="minorHAnsi"/>
          <w:sz w:val="18"/>
          <w:szCs w:val="18"/>
          <w:lang w:val="en-GB"/>
        </w:rPr>
        <w:t>Tablica</w:t>
      </w:r>
      <w:proofErr w:type="spellEnd"/>
      <w:r w:rsidRPr="00125BD6">
        <w:rPr>
          <w:rStyle w:val="normaltextrun"/>
          <w:rFonts w:asciiTheme="minorHAnsi" w:hAnsiTheme="minorHAnsi" w:cstheme="minorHAnsi"/>
          <w:sz w:val="18"/>
          <w:szCs w:val="18"/>
          <w:lang w:val="en-GB"/>
        </w:rPr>
        <w:t xml:space="preserve"> ARP/NDP min. 888</w:t>
      </w:r>
      <w:r w:rsidRPr="00125BD6">
        <w:rPr>
          <w:rStyle w:val="eop"/>
          <w:rFonts w:asciiTheme="minorHAnsi" w:eastAsiaTheme="minorEastAsia" w:hAnsiTheme="minorHAnsi" w:cstheme="minorHAnsi"/>
          <w:sz w:val="18"/>
          <w:szCs w:val="18"/>
        </w:rPr>
        <w:t> </w:t>
      </w:r>
    </w:p>
    <w:p w14:paraId="349687DD" w14:textId="77777777" w:rsidR="00125BD6" w:rsidRPr="00125BD6" w:rsidRDefault="00125BD6" w:rsidP="005A3149">
      <w:pPr>
        <w:pStyle w:val="paragraph"/>
        <w:numPr>
          <w:ilvl w:val="0"/>
          <w:numId w:val="103"/>
        </w:numPr>
        <w:spacing w:before="0" w:beforeAutospacing="0" w:after="0" w:afterAutospacing="0"/>
        <w:ind w:left="1080" w:firstLine="0"/>
        <w:textAlignment w:val="baseline"/>
        <w:rPr>
          <w:rFonts w:asciiTheme="minorHAnsi" w:hAnsiTheme="minorHAnsi" w:cstheme="minorHAnsi"/>
          <w:sz w:val="18"/>
          <w:szCs w:val="18"/>
        </w:rPr>
      </w:pPr>
      <w:proofErr w:type="spellStart"/>
      <w:r w:rsidRPr="00125BD6">
        <w:rPr>
          <w:rStyle w:val="normaltextrun"/>
          <w:rFonts w:asciiTheme="minorHAnsi" w:hAnsiTheme="minorHAnsi" w:cstheme="minorHAnsi"/>
          <w:sz w:val="18"/>
          <w:szCs w:val="18"/>
          <w:lang w:val="en-GB"/>
        </w:rPr>
        <w:t>Bufor</w:t>
      </w:r>
      <w:proofErr w:type="spellEnd"/>
      <w:r w:rsidRPr="00125BD6">
        <w:rPr>
          <w:rStyle w:val="normaltextrun"/>
          <w:rFonts w:asciiTheme="minorHAnsi" w:hAnsiTheme="minorHAnsi" w:cstheme="minorHAnsi"/>
          <w:sz w:val="18"/>
          <w:szCs w:val="18"/>
          <w:lang w:val="en-GB"/>
        </w:rPr>
        <w:t xml:space="preserve"> 32Mb</w:t>
      </w:r>
      <w:r w:rsidRPr="00125BD6">
        <w:rPr>
          <w:rStyle w:val="eop"/>
          <w:rFonts w:asciiTheme="minorHAnsi" w:eastAsiaTheme="minorEastAsia" w:hAnsiTheme="minorHAnsi" w:cstheme="minorHAnsi"/>
          <w:sz w:val="18"/>
          <w:szCs w:val="18"/>
        </w:rPr>
        <w:t> </w:t>
      </w:r>
    </w:p>
    <w:p w14:paraId="0DE6F890" w14:textId="77777777" w:rsidR="00125BD6" w:rsidRPr="00125BD6" w:rsidRDefault="00125BD6" w:rsidP="005A3149">
      <w:pPr>
        <w:pStyle w:val="paragraph"/>
        <w:numPr>
          <w:ilvl w:val="0"/>
          <w:numId w:val="104"/>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MTBF min. 247 tys. godzin</w:t>
      </w:r>
      <w:r w:rsidRPr="00125BD6">
        <w:rPr>
          <w:rStyle w:val="eop"/>
          <w:rFonts w:asciiTheme="minorHAnsi" w:eastAsiaTheme="minorEastAsia" w:hAnsiTheme="minorHAnsi" w:cstheme="minorHAnsi"/>
          <w:sz w:val="18"/>
          <w:szCs w:val="18"/>
        </w:rPr>
        <w:t> </w:t>
      </w:r>
    </w:p>
    <w:p w14:paraId="70DA6687" w14:textId="77777777" w:rsidR="00125BD6" w:rsidRPr="00125BD6" w:rsidRDefault="00125BD6" w:rsidP="005A3149">
      <w:pPr>
        <w:pStyle w:val="paragraph"/>
        <w:numPr>
          <w:ilvl w:val="0"/>
          <w:numId w:val="104"/>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 xml:space="preserve">Wydajność min. 357 </w:t>
      </w:r>
      <w:proofErr w:type="spellStart"/>
      <w:r w:rsidRPr="00125BD6">
        <w:rPr>
          <w:rStyle w:val="normaltextrun"/>
          <w:rFonts w:asciiTheme="minorHAnsi" w:hAnsiTheme="minorHAnsi" w:cstheme="minorHAnsi"/>
          <w:sz w:val="18"/>
          <w:szCs w:val="18"/>
        </w:rPr>
        <w:t>Mp</w:t>
      </w:r>
      <w:proofErr w:type="spellEnd"/>
      <w:r w:rsidRPr="00125BD6">
        <w:rPr>
          <w:rStyle w:val="normaltextrun"/>
          <w:rFonts w:asciiTheme="minorHAnsi" w:hAnsiTheme="minorHAnsi" w:cstheme="minorHAnsi"/>
          <w:sz w:val="18"/>
          <w:szCs w:val="18"/>
        </w:rPr>
        <w:t>/s</w:t>
      </w:r>
      <w:r w:rsidRPr="00125BD6">
        <w:rPr>
          <w:rStyle w:val="eop"/>
          <w:rFonts w:asciiTheme="minorHAnsi" w:eastAsiaTheme="minorEastAsia" w:hAnsiTheme="minorHAnsi" w:cstheme="minorHAnsi"/>
          <w:sz w:val="18"/>
          <w:szCs w:val="18"/>
        </w:rPr>
        <w:t> </w:t>
      </w:r>
    </w:p>
    <w:p w14:paraId="059C4E6B" w14:textId="77777777" w:rsidR="00125BD6" w:rsidRPr="00125BD6" w:rsidRDefault="00125BD6" w:rsidP="005A3149">
      <w:pPr>
        <w:pStyle w:val="paragraph"/>
        <w:numPr>
          <w:ilvl w:val="0"/>
          <w:numId w:val="104"/>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 xml:space="preserve">Przepustowość min. 480 </w:t>
      </w:r>
      <w:proofErr w:type="spellStart"/>
      <w:r w:rsidRPr="00125BD6">
        <w:rPr>
          <w:rStyle w:val="normaltextrun"/>
          <w:rFonts w:asciiTheme="minorHAnsi" w:hAnsiTheme="minorHAnsi" w:cstheme="minorHAnsi"/>
          <w:sz w:val="18"/>
          <w:szCs w:val="18"/>
        </w:rPr>
        <w:t>Gb</w:t>
      </w:r>
      <w:proofErr w:type="spellEnd"/>
      <w:r w:rsidRPr="00125BD6">
        <w:rPr>
          <w:rStyle w:val="normaltextrun"/>
          <w:rFonts w:asciiTheme="minorHAnsi" w:hAnsiTheme="minorHAnsi" w:cstheme="minorHAnsi"/>
          <w:sz w:val="18"/>
          <w:szCs w:val="18"/>
        </w:rPr>
        <w:t>/s</w:t>
      </w:r>
      <w:r w:rsidRPr="00125BD6">
        <w:rPr>
          <w:rStyle w:val="eop"/>
          <w:rFonts w:asciiTheme="minorHAnsi" w:eastAsiaTheme="minorEastAsia" w:hAnsiTheme="minorHAnsi" w:cstheme="minorHAnsi"/>
          <w:sz w:val="18"/>
          <w:szCs w:val="18"/>
        </w:rPr>
        <w:t> </w:t>
      </w:r>
    </w:p>
    <w:p w14:paraId="58791EA2" w14:textId="77777777" w:rsidR="00125BD6" w:rsidRPr="00125BD6" w:rsidRDefault="00125BD6" w:rsidP="005A3149">
      <w:pPr>
        <w:pStyle w:val="paragraph"/>
        <w:numPr>
          <w:ilvl w:val="0"/>
          <w:numId w:val="104"/>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Port USB</w:t>
      </w:r>
      <w:r w:rsidRPr="00125BD6">
        <w:rPr>
          <w:rStyle w:val="eop"/>
          <w:rFonts w:asciiTheme="minorHAnsi" w:eastAsiaTheme="minorEastAsia" w:hAnsiTheme="minorHAnsi" w:cstheme="minorHAnsi"/>
          <w:sz w:val="18"/>
          <w:szCs w:val="18"/>
        </w:rPr>
        <w:t> </w:t>
      </w:r>
    </w:p>
    <w:p w14:paraId="39991CCC" w14:textId="77777777" w:rsidR="00125BD6" w:rsidRPr="00125BD6" w:rsidRDefault="00125BD6" w:rsidP="005A3149">
      <w:pPr>
        <w:pStyle w:val="paragraph"/>
        <w:numPr>
          <w:ilvl w:val="0"/>
          <w:numId w:val="104"/>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 xml:space="preserve">Port </w:t>
      </w:r>
      <w:proofErr w:type="spellStart"/>
      <w:r w:rsidRPr="00125BD6">
        <w:rPr>
          <w:rStyle w:val="normaltextrun"/>
          <w:rFonts w:asciiTheme="minorHAnsi" w:hAnsiTheme="minorHAnsi" w:cstheme="minorHAnsi"/>
          <w:sz w:val="18"/>
          <w:szCs w:val="18"/>
        </w:rPr>
        <w:t>miniUSB</w:t>
      </w:r>
      <w:proofErr w:type="spellEnd"/>
      <w:r w:rsidRPr="00125BD6">
        <w:rPr>
          <w:rStyle w:val="eop"/>
          <w:rFonts w:asciiTheme="minorHAnsi" w:eastAsiaTheme="minorEastAsia" w:hAnsiTheme="minorHAnsi" w:cstheme="minorHAnsi"/>
          <w:sz w:val="18"/>
          <w:szCs w:val="18"/>
        </w:rPr>
        <w:t> </w:t>
      </w:r>
    </w:p>
    <w:p w14:paraId="41F27FD2" w14:textId="77777777" w:rsidR="00125BD6" w:rsidRPr="00125BD6" w:rsidRDefault="00125BD6" w:rsidP="005A3149">
      <w:pPr>
        <w:pStyle w:val="paragraph"/>
        <w:numPr>
          <w:ilvl w:val="0"/>
          <w:numId w:val="105"/>
        </w:numPr>
        <w:spacing w:before="0" w:beforeAutospacing="0" w:after="0" w:afterAutospacing="0"/>
        <w:ind w:left="1080" w:firstLine="0"/>
        <w:textAlignment w:val="baseline"/>
        <w:rPr>
          <w:rFonts w:asciiTheme="minorHAnsi" w:hAnsiTheme="minorHAnsi" w:cstheme="minorHAnsi"/>
          <w:sz w:val="18"/>
          <w:szCs w:val="18"/>
          <w:lang w:val="en-GB"/>
        </w:rPr>
      </w:pPr>
      <w:r w:rsidRPr="00125BD6">
        <w:rPr>
          <w:rStyle w:val="normaltextrun"/>
          <w:rFonts w:asciiTheme="minorHAnsi" w:hAnsiTheme="minorHAnsi" w:cstheme="minorHAnsi"/>
          <w:sz w:val="18"/>
          <w:szCs w:val="18"/>
          <w:lang w:val="en-US"/>
        </w:rPr>
        <w:t xml:space="preserve">Port </w:t>
      </w:r>
      <w:proofErr w:type="spellStart"/>
      <w:r w:rsidRPr="00125BD6">
        <w:rPr>
          <w:rStyle w:val="normaltextrun"/>
          <w:rFonts w:asciiTheme="minorHAnsi" w:hAnsiTheme="minorHAnsi" w:cstheme="minorHAnsi"/>
          <w:sz w:val="18"/>
          <w:szCs w:val="18"/>
          <w:lang w:val="en-US"/>
        </w:rPr>
        <w:t>zarządzania</w:t>
      </w:r>
      <w:proofErr w:type="spellEnd"/>
      <w:r w:rsidRPr="00125BD6">
        <w:rPr>
          <w:rStyle w:val="normaltextrun"/>
          <w:rFonts w:asciiTheme="minorHAnsi" w:hAnsiTheme="minorHAnsi" w:cstheme="minorHAnsi"/>
          <w:sz w:val="18"/>
          <w:szCs w:val="18"/>
          <w:lang w:val="en-US"/>
        </w:rPr>
        <w:t xml:space="preserve"> Out-of-band;</w:t>
      </w:r>
      <w:r w:rsidRPr="00125BD6">
        <w:rPr>
          <w:rStyle w:val="eop"/>
          <w:rFonts w:asciiTheme="minorHAnsi" w:eastAsiaTheme="minorEastAsia" w:hAnsiTheme="minorHAnsi" w:cstheme="minorHAnsi"/>
          <w:sz w:val="18"/>
          <w:szCs w:val="18"/>
          <w:lang w:val="en-GB"/>
        </w:rPr>
        <w:t> </w:t>
      </w:r>
    </w:p>
    <w:p w14:paraId="0F1E8098" w14:textId="77777777" w:rsidR="00125BD6" w:rsidRPr="00125BD6" w:rsidRDefault="00125BD6" w:rsidP="005A3149">
      <w:pPr>
        <w:pStyle w:val="paragraph"/>
        <w:numPr>
          <w:ilvl w:val="0"/>
          <w:numId w:val="105"/>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Web GUI </w:t>
      </w:r>
      <w:r w:rsidRPr="00125BD6">
        <w:rPr>
          <w:rStyle w:val="eop"/>
          <w:rFonts w:asciiTheme="minorHAnsi" w:eastAsiaTheme="minorEastAsia" w:hAnsiTheme="minorHAnsi" w:cstheme="minorHAnsi"/>
          <w:sz w:val="18"/>
          <w:szCs w:val="18"/>
        </w:rPr>
        <w:t> </w:t>
      </w:r>
    </w:p>
    <w:p w14:paraId="203810E0" w14:textId="77777777" w:rsidR="00125BD6" w:rsidRPr="00125BD6" w:rsidRDefault="00125BD6" w:rsidP="005A3149">
      <w:pPr>
        <w:pStyle w:val="paragraph"/>
        <w:numPr>
          <w:ilvl w:val="0"/>
          <w:numId w:val="105"/>
        </w:numPr>
        <w:spacing w:before="0" w:beforeAutospacing="0" w:after="0" w:afterAutospacing="0"/>
        <w:ind w:left="1080" w:firstLine="0"/>
        <w:textAlignment w:val="baseline"/>
        <w:rPr>
          <w:rFonts w:asciiTheme="minorHAnsi" w:hAnsiTheme="minorHAnsi" w:cstheme="minorHAnsi"/>
          <w:sz w:val="18"/>
          <w:szCs w:val="18"/>
        </w:rPr>
      </w:pPr>
      <w:proofErr w:type="spellStart"/>
      <w:r w:rsidRPr="00125BD6">
        <w:rPr>
          <w:rStyle w:val="normaltextrun"/>
          <w:rFonts w:asciiTheme="minorHAnsi" w:hAnsiTheme="minorHAnsi" w:cstheme="minorHAnsi"/>
          <w:sz w:val="18"/>
          <w:szCs w:val="18"/>
        </w:rPr>
        <w:t>HTTPs</w:t>
      </w:r>
      <w:proofErr w:type="spellEnd"/>
      <w:r w:rsidRPr="00125BD6">
        <w:rPr>
          <w:rStyle w:val="eop"/>
          <w:rFonts w:asciiTheme="minorHAnsi" w:eastAsiaTheme="minorEastAsia" w:hAnsiTheme="minorHAnsi" w:cstheme="minorHAnsi"/>
          <w:sz w:val="18"/>
          <w:szCs w:val="18"/>
        </w:rPr>
        <w:t> </w:t>
      </w:r>
    </w:p>
    <w:p w14:paraId="21EC2A0F" w14:textId="77777777" w:rsidR="00125BD6" w:rsidRPr="00125BD6" w:rsidRDefault="00125BD6" w:rsidP="005A3149">
      <w:pPr>
        <w:pStyle w:val="paragraph"/>
        <w:numPr>
          <w:ilvl w:val="0"/>
          <w:numId w:val="105"/>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CLI</w:t>
      </w:r>
      <w:r w:rsidRPr="00125BD6">
        <w:rPr>
          <w:rStyle w:val="eop"/>
          <w:rFonts w:asciiTheme="minorHAnsi" w:eastAsiaTheme="minorEastAsia" w:hAnsiTheme="minorHAnsi" w:cstheme="minorHAnsi"/>
          <w:sz w:val="18"/>
          <w:szCs w:val="18"/>
        </w:rPr>
        <w:t> </w:t>
      </w:r>
    </w:p>
    <w:p w14:paraId="7C163C44" w14:textId="77777777" w:rsidR="00125BD6" w:rsidRPr="00125BD6" w:rsidRDefault="00125BD6" w:rsidP="005A3149">
      <w:pPr>
        <w:pStyle w:val="paragraph"/>
        <w:numPr>
          <w:ilvl w:val="0"/>
          <w:numId w:val="105"/>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Telnet </w:t>
      </w:r>
      <w:r w:rsidRPr="00125BD6">
        <w:rPr>
          <w:rStyle w:val="eop"/>
          <w:rFonts w:asciiTheme="minorHAnsi" w:eastAsiaTheme="minorEastAsia" w:hAnsiTheme="minorHAnsi" w:cstheme="minorHAnsi"/>
          <w:sz w:val="18"/>
          <w:szCs w:val="18"/>
        </w:rPr>
        <w:t> </w:t>
      </w:r>
    </w:p>
    <w:p w14:paraId="7C12ED18" w14:textId="77777777" w:rsidR="00125BD6" w:rsidRPr="00125BD6" w:rsidRDefault="00125BD6" w:rsidP="005A3149">
      <w:pPr>
        <w:pStyle w:val="paragraph"/>
        <w:numPr>
          <w:ilvl w:val="0"/>
          <w:numId w:val="106"/>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SSH</w:t>
      </w:r>
      <w:r w:rsidRPr="00125BD6">
        <w:rPr>
          <w:rStyle w:val="eop"/>
          <w:rFonts w:asciiTheme="minorHAnsi" w:eastAsiaTheme="minorEastAsia" w:hAnsiTheme="minorHAnsi" w:cstheme="minorHAnsi"/>
          <w:sz w:val="18"/>
          <w:szCs w:val="18"/>
        </w:rPr>
        <w:t> </w:t>
      </w:r>
    </w:p>
    <w:p w14:paraId="7D1E9D3D" w14:textId="77777777" w:rsidR="00125BD6" w:rsidRPr="00125BD6" w:rsidRDefault="00125BD6" w:rsidP="005A3149">
      <w:pPr>
        <w:pStyle w:val="paragraph"/>
        <w:numPr>
          <w:ilvl w:val="0"/>
          <w:numId w:val="106"/>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SNMP</w:t>
      </w:r>
      <w:r w:rsidRPr="00125BD6">
        <w:rPr>
          <w:rStyle w:val="eop"/>
          <w:rFonts w:asciiTheme="minorHAnsi" w:eastAsiaTheme="minorEastAsia" w:hAnsiTheme="minorHAnsi" w:cstheme="minorHAnsi"/>
          <w:sz w:val="18"/>
          <w:szCs w:val="18"/>
        </w:rPr>
        <w:t> </w:t>
      </w:r>
    </w:p>
    <w:p w14:paraId="1A83202D" w14:textId="77777777" w:rsidR="00125BD6" w:rsidRPr="00125BD6" w:rsidRDefault="00125BD6" w:rsidP="005A3149">
      <w:pPr>
        <w:pStyle w:val="paragraph"/>
        <w:numPr>
          <w:ilvl w:val="0"/>
          <w:numId w:val="106"/>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MIB RSPAN</w:t>
      </w:r>
      <w:r w:rsidRPr="00125BD6">
        <w:rPr>
          <w:rStyle w:val="eop"/>
          <w:rFonts w:asciiTheme="minorHAnsi" w:eastAsiaTheme="minorEastAsia" w:hAnsiTheme="minorHAnsi" w:cstheme="minorHAnsi"/>
          <w:sz w:val="18"/>
          <w:szCs w:val="18"/>
        </w:rPr>
        <w:t> </w:t>
      </w:r>
    </w:p>
    <w:p w14:paraId="3376314B" w14:textId="77777777" w:rsidR="00125BD6" w:rsidRPr="00125BD6" w:rsidRDefault="00125BD6" w:rsidP="005A3149">
      <w:pPr>
        <w:pStyle w:val="paragraph"/>
        <w:numPr>
          <w:ilvl w:val="0"/>
          <w:numId w:val="106"/>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Radius</w:t>
      </w:r>
      <w:r w:rsidRPr="00125BD6">
        <w:rPr>
          <w:rStyle w:val="eop"/>
          <w:rFonts w:asciiTheme="minorHAnsi" w:eastAsiaTheme="minorEastAsia" w:hAnsiTheme="minorHAnsi" w:cstheme="minorHAnsi"/>
          <w:sz w:val="18"/>
          <w:szCs w:val="18"/>
        </w:rPr>
        <w:t> </w:t>
      </w:r>
    </w:p>
    <w:p w14:paraId="584DE702" w14:textId="77777777" w:rsidR="00125BD6" w:rsidRPr="00125BD6" w:rsidRDefault="00125BD6" w:rsidP="005A3149">
      <w:pPr>
        <w:pStyle w:val="paragraph"/>
        <w:numPr>
          <w:ilvl w:val="0"/>
          <w:numId w:val="106"/>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TACACS+</w:t>
      </w:r>
      <w:r w:rsidRPr="00125BD6">
        <w:rPr>
          <w:rStyle w:val="eop"/>
          <w:rFonts w:asciiTheme="minorHAnsi" w:eastAsiaTheme="minorEastAsia" w:hAnsiTheme="minorHAnsi" w:cstheme="minorHAnsi"/>
          <w:sz w:val="18"/>
          <w:szCs w:val="18"/>
        </w:rPr>
        <w:t> </w:t>
      </w:r>
    </w:p>
    <w:p w14:paraId="3FA40C9F" w14:textId="77777777" w:rsidR="00125BD6" w:rsidRPr="00125BD6" w:rsidRDefault="00125BD6" w:rsidP="005A3149">
      <w:pPr>
        <w:pStyle w:val="paragraph"/>
        <w:numPr>
          <w:ilvl w:val="0"/>
          <w:numId w:val="107"/>
        </w:numPr>
        <w:spacing w:before="0" w:beforeAutospacing="0" w:after="0" w:afterAutospacing="0"/>
        <w:ind w:left="1080" w:firstLine="0"/>
        <w:textAlignment w:val="baseline"/>
        <w:rPr>
          <w:rFonts w:asciiTheme="minorHAnsi" w:hAnsiTheme="minorHAnsi" w:cstheme="minorHAnsi"/>
          <w:sz w:val="18"/>
          <w:szCs w:val="18"/>
        </w:rPr>
      </w:pPr>
      <w:proofErr w:type="spellStart"/>
      <w:r w:rsidRPr="00125BD6">
        <w:rPr>
          <w:rStyle w:val="normaltextrun"/>
          <w:rFonts w:asciiTheme="minorHAnsi" w:hAnsiTheme="minorHAnsi" w:cstheme="minorHAnsi"/>
          <w:sz w:val="18"/>
          <w:szCs w:val="18"/>
          <w:lang w:val="en-GB"/>
        </w:rPr>
        <w:t>DiffServ</w:t>
      </w:r>
      <w:proofErr w:type="spellEnd"/>
      <w:r w:rsidRPr="00125BD6">
        <w:rPr>
          <w:rStyle w:val="eop"/>
          <w:rFonts w:asciiTheme="minorHAnsi" w:eastAsiaTheme="minorEastAsia" w:hAnsiTheme="minorHAnsi" w:cstheme="minorHAnsi"/>
          <w:sz w:val="18"/>
          <w:szCs w:val="18"/>
        </w:rPr>
        <w:t> </w:t>
      </w:r>
    </w:p>
    <w:p w14:paraId="138501E3" w14:textId="77777777" w:rsidR="00125BD6" w:rsidRPr="00125BD6" w:rsidRDefault="00125BD6" w:rsidP="005A3149">
      <w:pPr>
        <w:pStyle w:val="paragraph"/>
        <w:numPr>
          <w:ilvl w:val="0"/>
          <w:numId w:val="107"/>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 xml:space="preserve">Możliwość limitowania przepustowości do 1 </w:t>
      </w:r>
      <w:proofErr w:type="spellStart"/>
      <w:r w:rsidRPr="00125BD6">
        <w:rPr>
          <w:rStyle w:val="normaltextrun"/>
          <w:rFonts w:asciiTheme="minorHAnsi" w:hAnsiTheme="minorHAnsi" w:cstheme="minorHAnsi"/>
          <w:sz w:val="18"/>
          <w:szCs w:val="18"/>
        </w:rPr>
        <w:t>Kbps</w:t>
      </w:r>
      <w:proofErr w:type="spellEnd"/>
      <w:r w:rsidRPr="00125BD6">
        <w:rPr>
          <w:rStyle w:val="normaltextrun"/>
          <w:rFonts w:asciiTheme="minorHAnsi" w:hAnsiTheme="minorHAnsi" w:cstheme="minorHAnsi"/>
          <w:sz w:val="18"/>
          <w:szCs w:val="18"/>
        </w:rPr>
        <w:t xml:space="preserve"> w oparciu o harmonogram</w:t>
      </w:r>
      <w:r w:rsidRPr="00125BD6">
        <w:rPr>
          <w:rStyle w:val="eop"/>
          <w:rFonts w:asciiTheme="minorHAnsi" w:eastAsiaTheme="minorEastAsia" w:hAnsiTheme="minorHAnsi" w:cstheme="minorHAnsi"/>
          <w:sz w:val="18"/>
          <w:szCs w:val="18"/>
        </w:rPr>
        <w:t> </w:t>
      </w:r>
    </w:p>
    <w:p w14:paraId="70A617EF" w14:textId="77777777" w:rsidR="00125BD6" w:rsidRPr="00125BD6" w:rsidRDefault="00125BD6" w:rsidP="005A3149">
      <w:pPr>
        <w:pStyle w:val="paragraph"/>
        <w:numPr>
          <w:ilvl w:val="0"/>
          <w:numId w:val="107"/>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IPv4/IPv6 Multicast filtering</w:t>
      </w:r>
      <w:r w:rsidRPr="00125BD6">
        <w:rPr>
          <w:rStyle w:val="eop"/>
          <w:rFonts w:asciiTheme="minorHAnsi" w:eastAsiaTheme="minorEastAsia" w:hAnsiTheme="minorHAnsi" w:cstheme="minorHAnsi"/>
          <w:sz w:val="18"/>
          <w:szCs w:val="18"/>
        </w:rPr>
        <w:t> </w:t>
      </w:r>
    </w:p>
    <w:p w14:paraId="2EF12E0D" w14:textId="77777777" w:rsidR="00125BD6" w:rsidRPr="00125BD6" w:rsidRDefault="00125BD6" w:rsidP="005A3149">
      <w:pPr>
        <w:pStyle w:val="paragraph"/>
        <w:numPr>
          <w:ilvl w:val="0"/>
          <w:numId w:val="107"/>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IGMPv3 MLDv2 Snooping</w:t>
      </w:r>
      <w:r w:rsidRPr="00125BD6">
        <w:rPr>
          <w:rStyle w:val="eop"/>
          <w:rFonts w:asciiTheme="minorHAnsi" w:eastAsiaTheme="minorEastAsia" w:hAnsiTheme="minorHAnsi" w:cstheme="minorHAnsi"/>
          <w:sz w:val="18"/>
          <w:szCs w:val="18"/>
        </w:rPr>
        <w:t> </w:t>
      </w:r>
    </w:p>
    <w:p w14:paraId="758076DF" w14:textId="77777777" w:rsidR="00125BD6" w:rsidRPr="00125BD6" w:rsidRDefault="00125BD6" w:rsidP="005A3149">
      <w:pPr>
        <w:pStyle w:val="paragraph"/>
        <w:numPr>
          <w:ilvl w:val="0"/>
          <w:numId w:val="107"/>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ASM &amp; SSM</w:t>
      </w:r>
      <w:r w:rsidRPr="00125BD6">
        <w:rPr>
          <w:rStyle w:val="eop"/>
          <w:rFonts w:asciiTheme="minorHAnsi" w:eastAsiaTheme="minorEastAsia" w:hAnsiTheme="minorHAnsi" w:cstheme="minorHAnsi"/>
          <w:sz w:val="18"/>
          <w:szCs w:val="18"/>
        </w:rPr>
        <w:t> </w:t>
      </w:r>
    </w:p>
    <w:p w14:paraId="5C5D3428" w14:textId="77777777" w:rsidR="00125BD6" w:rsidRPr="00125BD6" w:rsidRDefault="00125BD6" w:rsidP="005A3149">
      <w:pPr>
        <w:pStyle w:val="paragraph"/>
        <w:numPr>
          <w:ilvl w:val="0"/>
          <w:numId w:val="108"/>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IGMPv1,v2 Querier</w:t>
      </w:r>
      <w:r w:rsidRPr="00125BD6">
        <w:rPr>
          <w:rStyle w:val="eop"/>
          <w:rFonts w:asciiTheme="minorHAnsi" w:eastAsiaTheme="minorEastAsia" w:hAnsiTheme="minorHAnsi" w:cstheme="minorHAnsi"/>
          <w:sz w:val="18"/>
          <w:szCs w:val="18"/>
        </w:rPr>
        <w:t> </w:t>
      </w:r>
    </w:p>
    <w:p w14:paraId="7EA6D924" w14:textId="77777777" w:rsidR="00125BD6" w:rsidRPr="00125BD6" w:rsidRDefault="00125BD6" w:rsidP="005A3149">
      <w:pPr>
        <w:pStyle w:val="paragraph"/>
        <w:numPr>
          <w:ilvl w:val="0"/>
          <w:numId w:val="108"/>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Auto-VoIP</w:t>
      </w:r>
      <w:r w:rsidRPr="00125BD6">
        <w:rPr>
          <w:rStyle w:val="eop"/>
          <w:rFonts w:asciiTheme="minorHAnsi" w:eastAsiaTheme="minorEastAsia" w:hAnsiTheme="minorHAnsi" w:cstheme="minorHAnsi"/>
          <w:sz w:val="18"/>
          <w:szCs w:val="18"/>
        </w:rPr>
        <w:t> </w:t>
      </w:r>
    </w:p>
    <w:p w14:paraId="61E52885" w14:textId="77777777" w:rsidR="00125BD6" w:rsidRPr="00125BD6" w:rsidRDefault="00125BD6" w:rsidP="005A3149">
      <w:pPr>
        <w:pStyle w:val="paragraph"/>
        <w:numPr>
          <w:ilvl w:val="0"/>
          <w:numId w:val="108"/>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Auto-iSCSI</w:t>
      </w:r>
      <w:r w:rsidRPr="00125BD6">
        <w:rPr>
          <w:rStyle w:val="eop"/>
          <w:rFonts w:asciiTheme="minorHAnsi" w:eastAsiaTheme="minorEastAsia" w:hAnsiTheme="minorHAnsi" w:cstheme="minorHAnsi"/>
          <w:sz w:val="18"/>
          <w:szCs w:val="18"/>
        </w:rPr>
        <w:t> </w:t>
      </w:r>
    </w:p>
    <w:p w14:paraId="2F506CA1" w14:textId="77777777" w:rsidR="00125BD6" w:rsidRPr="00125BD6" w:rsidRDefault="00125BD6" w:rsidP="005A3149">
      <w:pPr>
        <w:pStyle w:val="paragraph"/>
        <w:numPr>
          <w:ilvl w:val="0"/>
          <w:numId w:val="108"/>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Policy-based routing (PBR)</w:t>
      </w:r>
      <w:r w:rsidRPr="00125BD6">
        <w:rPr>
          <w:rStyle w:val="eop"/>
          <w:rFonts w:asciiTheme="minorHAnsi" w:eastAsiaTheme="minorEastAsia" w:hAnsiTheme="minorHAnsi" w:cstheme="minorHAnsi"/>
          <w:sz w:val="18"/>
          <w:szCs w:val="18"/>
        </w:rPr>
        <w:t> </w:t>
      </w:r>
    </w:p>
    <w:p w14:paraId="3B642F0F" w14:textId="77777777" w:rsidR="00125BD6" w:rsidRPr="00125BD6" w:rsidRDefault="00125BD6" w:rsidP="005A3149">
      <w:pPr>
        <w:pStyle w:val="paragraph"/>
        <w:numPr>
          <w:ilvl w:val="0"/>
          <w:numId w:val="108"/>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LLDP-MED</w:t>
      </w:r>
      <w:r w:rsidRPr="00125BD6">
        <w:rPr>
          <w:rStyle w:val="eop"/>
          <w:rFonts w:asciiTheme="minorHAnsi" w:eastAsiaTheme="minorEastAsia" w:hAnsiTheme="minorHAnsi" w:cstheme="minorHAnsi"/>
          <w:sz w:val="18"/>
          <w:szCs w:val="18"/>
        </w:rPr>
        <w:t> </w:t>
      </w:r>
    </w:p>
    <w:p w14:paraId="0D6E32BC" w14:textId="77777777" w:rsidR="00125BD6" w:rsidRPr="00125BD6" w:rsidRDefault="00125BD6" w:rsidP="005A3149">
      <w:pPr>
        <w:pStyle w:val="paragraph"/>
        <w:numPr>
          <w:ilvl w:val="0"/>
          <w:numId w:val="109"/>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Spanning Tree </w:t>
      </w:r>
      <w:r w:rsidRPr="00125BD6">
        <w:rPr>
          <w:rStyle w:val="eop"/>
          <w:rFonts w:asciiTheme="minorHAnsi" w:eastAsiaTheme="minorEastAsia" w:hAnsiTheme="minorHAnsi" w:cstheme="minorHAnsi"/>
          <w:sz w:val="18"/>
          <w:szCs w:val="18"/>
        </w:rPr>
        <w:t> </w:t>
      </w:r>
    </w:p>
    <w:p w14:paraId="579D196E" w14:textId="77777777" w:rsidR="00125BD6" w:rsidRPr="00125BD6" w:rsidRDefault="00125BD6" w:rsidP="005A3149">
      <w:pPr>
        <w:pStyle w:val="paragraph"/>
        <w:numPr>
          <w:ilvl w:val="0"/>
          <w:numId w:val="109"/>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Green Ethernet</w:t>
      </w:r>
      <w:r w:rsidRPr="00125BD6">
        <w:rPr>
          <w:rStyle w:val="eop"/>
          <w:rFonts w:asciiTheme="minorHAnsi" w:eastAsiaTheme="minorEastAsia" w:hAnsiTheme="minorHAnsi" w:cstheme="minorHAnsi"/>
          <w:sz w:val="18"/>
          <w:szCs w:val="18"/>
        </w:rPr>
        <w:t> </w:t>
      </w:r>
    </w:p>
    <w:p w14:paraId="40E58793" w14:textId="77777777" w:rsidR="00125BD6" w:rsidRPr="00125BD6" w:rsidRDefault="00125BD6" w:rsidP="005A3149">
      <w:pPr>
        <w:pStyle w:val="paragraph"/>
        <w:numPr>
          <w:ilvl w:val="0"/>
          <w:numId w:val="109"/>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STP</w:t>
      </w:r>
      <w:r w:rsidRPr="00125BD6">
        <w:rPr>
          <w:rStyle w:val="eop"/>
          <w:rFonts w:asciiTheme="minorHAnsi" w:eastAsiaTheme="minorEastAsia" w:hAnsiTheme="minorHAnsi" w:cstheme="minorHAnsi"/>
          <w:sz w:val="18"/>
          <w:szCs w:val="18"/>
        </w:rPr>
        <w:t> </w:t>
      </w:r>
    </w:p>
    <w:p w14:paraId="408EDA7C" w14:textId="77777777" w:rsidR="00125BD6" w:rsidRPr="00125BD6" w:rsidRDefault="00125BD6" w:rsidP="005A3149">
      <w:pPr>
        <w:pStyle w:val="paragraph"/>
        <w:numPr>
          <w:ilvl w:val="0"/>
          <w:numId w:val="109"/>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MTP</w:t>
      </w:r>
      <w:r w:rsidRPr="00125BD6">
        <w:rPr>
          <w:rStyle w:val="eop"/>
          <w:rFonts w:asciiTheme="minorHAnsi" w:eastAsiaTheme="minorEastAsia" w:hAnsiTheme="minorHAnsi" w:cstheme="minorHAnsi"/>
          <w:sz w:val="18"/>
          <w:szCs w:val="18"/>
        </w:rPr>
        <w:t> </w:t>
      </w:r>
    </w:p>
    <w:p w14:paraId="436096D8" w14:textId="77777777" w:rsidR="00125BD6" w:rsidRPr="00125BD6" w:rsidRDefault="00125BD6" w:rsidP="005A3149">
      <w:pPr>
        <w:pStyle w:val="paragraph"/>
        <w:numPr>
          <w:ilvl w:val="0"/>
          <w:numId w:val="109"/>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RSTP</w:t>
      </w:r>
      <w:r w:rsidRPr="00125BD6">
        <w:rPr>
          <w:rStyle w:val="eop"/>
          <w:rFonts w:asciiTheme="minorHAnsi" w:eastAsiaTheme="minorEastAsia" w:hAnsiTheme="minorHAnsi" w:cstheme="minorHAnsi"/>
          <w:sz w:val="18"/>
          <w:szCs w:val="18"/>
        </w:rPr>
        <w:t> </w:t>
      </w:r>
    </w:p>
    <w:p w14:paraId="6B87C777" w14:textId="77777777" w:rsidR="00125BD6" w:rsidRPr="00125BD6" w:rsidRDefault="00125BD6" w:rsidP="005A3149">
      <w:pPr>
        <w:pStyle w:val="paragraph"/>
        <w:numPr>
          <w:ilvl w:val="0"/>
          <w:numId w:val="110"/>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PV(R)STP</w:t>
      </w:r>
      <w:r w:rsidRPr="00125BD6">
        <w:rPr>
          <w:rStyle w:val="eop"/>
          <w:rFonts w:asciiTheme="minorHAnsi" w:eastAsiaTheme="minorEastAsia" w:hAnsiTheme="minorHAnsi" w:cstheme="minorHAnsi"/>
          <w:sz w:val="18"/>
          <w:szCs w:val="18"/>
        </w:rPr>
        <w:t> </w:t>
      </w:r>
    </w:p>
    <w:p w14:paraId="52FC08C1" w14:textId="77777777" w:rsidR="00125BD6" w:rsidRPr="00125BD6" w:rsidRDefault="00125BD6" w:rsidP="005A3149">
      <w:pPr>
        <w:pStyle w:val="paragraph"/>
        <w:numPr>
          <w:ilvl w:val="0"/>
          <w:numId w:val="110"/>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BPDU/STRG Root Guard</w:t>
      </w:r>
      <w:r w:rsidRPr="00125BD6">
        <w:rPr>
          <w:rStyle w:val="eop"/>
          <w:rFonts w:asciiTheme="minorHAnsi" w:eastAsiaTheme="minorEastAsia" w:hAnsiTheme="minorHAnsi" w:cstheme="minorHAnsi"/>
          <w:sz w:val="18"/>
          <w:szCs w:val="18"/>
        </w:rPr>
        <w:t> </w:t>
      </w:r>
    </w:p>
    <w:p w14:paraId="29E8BCF1" w14:textId="77777777" w:rsidR="00125BD6" w:rsidRPr="00125BD6" w:rsidRDefault="00125BD6" w:rsidP="005A3149">
      <w:pPr>
        <w:pStyle w:val="paragraph"/>
        <w:numPr>
          <w:ilvl w:val="0"/>
          <w:numId w:val="110"/>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EEE (802.3az)</w:t>
      </w:r>
      <w:r w:rsidRPr="00125BD6">
        <w:rPr>
          <w:rStyle w:val="eop"/>
          <w:rFonts w:asciiTheme="minorHAnsi" w:eastAsiaTheme="minorEastAsia" w:hAnsiTheme="minorHAnsi" w:cstheme="minorHAnsi"/>
          <w:sz w:val="18"/>
          <w:szCs w:val="18"/>
        </w:rPr>
        <w:t> </w:t>
      </w:r>
    </w:p>
    <w:p w14:paraId="60A52172" w14:textId="77777777" w:rsidR="00125BD6" w:rsidRPr="00125BD6" w:rsidRDefault="00125BD6" w:rsidP="005A3149">
      <w:pPr>
        <w:pStyle w:val="paragraph"/>
        <w:numPr>
          <w:ilvl w:val="0"/>
          <w:numId w:val="110"/>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GVRP/GMRP</w:t>
      </w:r>
      <w:r w:rsidRPr="00125BD6">
        <w:rPr>
          <w:rStyle w:val="eop"/>
          <w:rFonts w:asciiTheme="minorHAnsi" w:eastAsiaTheme="minorEastAsia" w:hAnsiTheme="minorHAnsi" w:cstheme="minorHAnsi"/>
          <w:sz w:val="18"/>
          <w:szCs w:val="18"/>
        </w:rPr>
        <w:t> </w:t>
      </w:r>
    </w:p>
    <w:p w14:paraId="3A00FF96" w14:textId="77777777" w:rsidR="00125BD6" w:rsidRPr="00125BD6" w:rsidRDefault="00125BD6" w:rsidP="005A3149">
      <w:pPr>
        <w:pStyle w:val="paragraph"/>
        <w:numPr>
          <w:ilvl w:val="0"/>
          <w:numId w:val="110"/>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lastRenderedPageBreak/>
        <w:t>Q in Q,</w:t>
      </w:r>
      <w:r w:rsidRPr="00125BD6">
        <w:rPr>
          <w:rStyle w:val="eop"/>
          <w:rFonts w:asciiTheme="minorHAnsi" w:eastAsiaTheme="minorEastAsia" w:hAnsiTheme="minorHAnsi" w:cstheme="minorHAnsi"/>
          <w:sz w:val="18"/>
          <w:szCs w:val="18"/>
        </w:rPr>
        <w:t> </w:t>
      </w:r>
    </w:p>
    <w:p w14:paraId="5359E9EB" w14:textId="77777777" w:rsidR="00125BD6" w:rsidRPr="00125BD6" w:rsidRDefault="00125BD6" w:rsidP="005A3149">
      <w:pPr>
        <w:pStyle w:val="paragraph"/>
        <w:numPr>
          <w:ilvl w:val="0"/>
          <w:numId w:val="111"/>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Private VLAN</w:t>
      </w:r>
      <w:r w:rsidRPr="00125BD6">
        <w:rPr>
          <w:rStyle w:val="eop"/>
          <w:rFonts w:asciiTheme="minorHAnsi" w:eastAsiaTheme="minorEastAsia" w:hAnsiTheme="minorHAnsi" w:cstheme="minorHAnsi"/>
          <w:sz w:val="18"/>
          <w:szCs w:val="18"/>
        </w:rPr>
        <w:t> </w:t>
      </w:r>
    </w:p>
    <w:p w14:paraId="3B6FC0B3" w14:textId="77777777" w:rsidR="00125BD6" w:rsidRPr="00125BD6" w:rsidRDefault="00125BD6" w:rsidP="005A3149">
      <w:pPr>
        <w:pStyle w:val="paragraph"/>
        <w:numPr>
          <w:ilvl w:val="0"/>
          <w:numId w:val="111"/>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DOT1X </w:t>
      </w:r>
      <w:r w:rsidRPr="00125BD6">
        <w:rPr>
          <w:rStyle w:val="eop"/>
          <w:rFonts w:asciiTheme="minorHAnsi" w:eastAsiaTheme="minorEastAsia" w:hAnsiTheme="minorHAnsi" w:cstheme="minorHAnsi"/>
          <w:sz w:val="18"/>
          <w:szCs w:val="18"/>
        </w:rPr>
        <w:t> </w:t>
      </w:r>
    </w:p>
    <w:p w14:paraId="4940752F" w14:textId="77777777" w:rsidR="00125BD6" w:rsidRPr="00125BD6" w:rsidRDefault="00125BD6" w:rsidP="005A3149">
      <w:pPr>
        <w:pStyle w:val="paragraph"/>
        <w:numPr>
          <w:ilvl w:val="0"/>
          <w:numId w:val="111"/>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MAB</w:t>
      </w:r>
      <w:r w:rsidRPr="00125BD6">
        <w:rPr>
          <w:rStyle w:val="eop"/>
          <w:rFonts w:asciiTheme="minorHAnsi" w:eastAsiaTheme="minorEastAsia" w:hAnsiTheme="minorHAnsi" w:cstheme="minorHAnsi"/>
          <w:sz w:val="18"/>
          <w:szCs w:val="18"/>
        </w:rPr>
        <w:t> </w:t>
      </w:r>
    </w:p>
    <w:p w14:paraId="48DC63F7" w14:textId="77777777" w:rsidR="00125BD6" w:rsidRPr="00125BD6" w:rsidRDefault="00125BD6" w:rsidP="005A3149">
      <w:pPr>
        <w:pStyle w:val="paragraph"/>
        <w:numPr>
          <w:ilvl w:val="0"/>
          <w:numId w:val="111"/>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Captive Portal</w:t>
      </w:r>
      <w:r w:rsidRPr="00125BD6">
        <w:rPr>
          <w:rStyle w:val="eop"/>
          <w:rFonts w:asciiTheme="minorHAnsi" w:eastAsiaTheme="minorEastAsia" w:hAnsiTheme="minorHAnsi" w:cstheme="minorHAnsi"/>
          <w:sz w:val="18"/>
          <w:szCs w:val="18"/>
        </w:rPr>
        <w:t> </w:t>
      </w:r>
    </w:p>
    <w:p w14:paraId="49F3D70B" w14:textId="77777777" w:rsidR="00125BD6" w:rsidRPr="00125BD6" w:rsidRDefault="00125BD6" w:rsidP="005A3149">
      <w:pPr>
        <w:pStyle w:val="paragraph"/>
        <w:numPr>
          <w:ilvl w:val="0"/>
          <w:numId w:val="111"/>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 xml:space="preserve">DHCP </w:t>
      </w:r>
      <w:proofErr w:type="spellStart"/>
      <w:r w:rsidRPr="00125BD6">
        <w:rPr>
          <w:rStyle w:val="normaltextrun"/>
          <w:rFonts w:asciiTheme="minorHAnsi" w:hAnsiTheme="minorHAnsi" w:cstheme="minorHAnsi"/>
          <w:sz w:val="18"/>
          <w:szCs w:val="18"/>
        </w:rPr>
        <w:t>Snooping</w:t>
      </w:r>
      <w:proofErr w:type="spellEnd"/>
      <w:r w:rsidRPr="00125BD6">
        <w:rPr>
          <w:rStyle w:val="eop"/>
          <w:rFonts w:asciiTheme="minorHAnsi" w:eastAsiaTheme="minorEastAsia" w:hAnsiTheme="minorHAnsi" w:cstheme="minorHAnsi"/>
          <w:sz w:val="18"/>
          <w:szCs w:val="18"/>
        </w:rPr>
        <w:t> </w:t>
      </w:r>
    </w:p>
    <w:p w14:paraId="2A8D9272" w14:textId="77777777" w:rsidR="00125BD6" w:rsidRPr="00125BD6" w:rsidRDefault="00125BD6" w:rsidP="005A3149">
      <w:pPr>
        <w:pStyle w:val="paragraph"/>
        <w:numPr>
          <w:ilvl w:val="0"/>
          <w:numId w:val="112"/>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Dynamic ARP </w:t>
      </w:r>
      <w:r w:rsidRPr="00125BD6">
        <w:rPr>
          <w:rStyle w:val="eop"/>
          <w:rFonts w:asciiTheme="minorHAnsi" w:eastAsiaTheme="minorEastAsia" w:hAnsiTheme="minorHAnsi" w:cstheme="minorHAnsi"/>
          <w:sz w:val="18"/>
          <w:szCs w:val="18"/>
        </w:rPr>
        <w:t> </w:t>
      </w:r>
    </w:p>
    <w:p w14:paraId="1437E3E7" w14:textId="77777777" w:rsidR="00125BD6" w:rsidRPr="00125BD6" w:rsidRDefault="00125BD6" w:rsidP="005A3149">
      <w:pPr>
        <w:pStyle w:val="paragraph"/>
        <w:numPr>
          <w:ilvl w:val="0"/>
          <w:numId w:val="112"/>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Inspection</w:t>
      </w:r>
      <w:r w:rsidRPr="00125BD6">
        <w:rPr>
          <w:rStyle w:val="eop"/>
          <w:rFonts w:asciiTheme="minorHAnsi" w:eastAsiaTheme="minorEastAsia" w:hAnsiTheme="minorHAnsi" w:cstheme="minorHAnsi"/>
          <w:sz w:val="18"/>
          <w:szCs w:val="18"/>
        </w:rPr>
        <w:t> </w:t>
      </w:r>
    </w:p>
    <w:p w14:paraId="3F2EC925" w14:textId="77777777" w:rsidR="00125BD6" w:rsidRPr="00125BD6" w:rsidRDefault="00125BD6" w:rsidP="005A3149">
      <w:pPr>
        <w:pStyle w:val="paragraph"/>
        <w:numPr>
          <w:ilvl w:val="0"/>
          <w:numId w:val="112"/>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IP Source Guard</w:t>
      </w:r>
      <w:r w:rsidRPr="00125BD6">
        <w:rPr>
          <w:rStyle w:val="eop"/>
          <w:rFonts w:asciiTheme="minorHAnsi" w:eastAsiaTheme="minorEastAsia" w:hAnsiTheme="minorHAnsi" w:cstheme="minorHAnsi"/>
          <w:sz w:val="18"/>
          <w:szCs w:val="18"/>
        </w:rPr>
        <w:t> </w:t>
      </w:r>
    </w:p>
    <w:p w14:paraId="00E75B13" w14:textId="77777777" w:rsidR="00125BD6" w:rsidRPr="00125BD6" w:rsidRDefault="00125BD6" w:rsidP="005A3149">
      <w:pPr>
        <w:pStyle w:val="paragraph"/>
        <w:numPr>
          <w:ilvl w:val="0"/>
          <w:numId w:val="112"/>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 xml:space="preserve">CPU min 800 </w:t>
      </w:r>
      <w:proofErr w:type="spellStart"/>
      <w:r w:rsidRPr="00125BD6">
        <w:rPr>
          <w:rStyle w:val="normaltextrun"/>
          <w:rFonts w:asciiTheme="minorHAnsi" w:hAnsiTheme="minorHAnsi" w:cstheme="minorHAnsi"/>
          <w:sz w:val="18"/>
          <w:szCs w:val="18"/>
        </w:rPr>
        <w:t>Mhz</w:t>
      </w:r>
      <w:proofErr w:type="spellEnd"/>
      <w:r w:rsidRPr="00125BD6">
        <w:rPr>
          <w:rStyle w:val="eop"/>
          <w:rFonts w:asciiTheme="minorHAnsi" w:eastAsiaTheme="minorEastAsia" w:hAnsiTheme="minorHAnsi" w:cstheme="minorHAnsi"/>
          <w:sz w:val="18"/>
          <w:szCs w:val="18"/>
        </w:rPr>
        <w:t> </w:t>
      </w:r>
    </w:p>
    <w:p w14:paraId="469D9815" w14:textId="77777777" w:rsidR="00125BD6" w:rsidRPr="00125BD6" w:rsidRDefault="00125BD6" w:rsidP="005A3149">
      <w:pPr>
        <w:pStyle w:val="paragraph"/>
        <w:numPr>
          <w:ilvl w:val="0"/>
          <w:numId w:val="112"/>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Min 1GB RAM</w:t>
      </w:r>
      <w:r w:rsidRPr="00125BD6">
        <w:rPr>
          <w:rStyle w:val="eop"/>
          <w:rFonts w:asciiTheme="minorHAnsi" w:eastAsiaTheme="minorEastAsia" w:hAnsiTheme="minorHAnsi" w:cstheme="minorHAnsi"/>
          <w:sz w:val="18"/>
          <w:szCs w:val="18"/>
        </w:rPr>
        <w:t> </w:t>
      </w:r>
    </w:p>
    <w:p w14:paraId="26E02F9A" w14:textId="77777777" w:rsidR="00125BD6" w:rsidRPr="00125BD6" w:rsidRDefault="00125BD6" w:rsidP="005A3149">
      <w:pPr>
        <w:pStyle w:val="paragraph"/>
        <w:numPr>
          <w:ilvl w:val="0"/>
          <w:numId w:val="113"/>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Min 256MB Flash</w:t>
      </w:r>
      <w:r w:rsidRPr="00125BD6">
        <w:rPr>
          <w:rStyle w:val="eop"/>
          <w:rFonts w:asciiTheme="minorHAnsi" w:eastAsiaTheme="minorEastAsia" w:hAnsiTheme="minorHAnsi" w:cstheme="minorHAnsi"/>
          <w:sz w:val="18"/>
          <w:szCs w:val="18"/>
        </w:rPr>
        <w:t> </w:t>
      </w:r>
    </w:p>
    <w:p w14:paraId="018F0150" w14:textId="77777777" w:rsidR="00125BD6" w:rsidRPr="00125BD6" w:rsidRDefault="00125BD6" w:rsidP="005A3149">
      <w:pPr>
        <w:pStyle w:val="paragraph"/>
        <w:numPr>
          <w:ilvl w:val="0"/>
          <w:numId w:val="113"/>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Min ilość obsługiwanych VLAN 4K</w:t>
      </w:r>
      <w:r w:rsidRPr="00125BD6">
        <w:rPr>
          <w:rStyle w:val="eop"/>
          <w:rFonts w:asciiTheme="minorHAnsi" w:eastAsiaTheme="minorEastAsia" w:hAnsiTheme="minorHAnsi" w:cstheme="minorHAnsi"/>
          <w:sz w:val="18"/>
          <w:szCs w:val="18"/>
        </w:rPr>
        <w:t> </w:t>
      </w:r>
    </w:p>
    <w:p w14:paraId="66320FC9" w14:textId="77777777" w:rsidR="00125BD6" w:rsidRPr="00125BD6" w:rsidRDefault="00125BD6" w:rsidP="005A3149">
      <w:pPr>
        <w:pStyle w:val="paragraph"/>
        <w:numPr>
          <w:ilvl w:val="0"/>
          <w:numId w:val="113"/>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DHCP Server min 2K rezerwacji</w:t>
      </w:r>
      <w:r w:rsidRPr="00125BD6">
        <w:rPr>
          <w:rStyle w:val="eop"/>
          <w:rFonts w:asciiTheme="minorHAnsi" w:eastAsiaTheme="minorEastAsia" w:hAnsiTheme="minorHAnsi" w:cstheme="minorHAnsi"/>
          <w:sz w:val="18"/>
          <w:szCs w:val="18"/>
        </w:rPr>
        <w:t> </w:t>
      </w:r>
    </w:p>
    <w:p w14:paraId="299474EE" w14:textId="77777777" w:rsidR="00125BD6" w:rsidRPr="00125BD6" w:rsidRDefault="00125BD6" w:rsidP="005A3149">
      <w:pPr>
        <w:pStyle w:val="paragraph"/>
        <w:numPr>
          <w:ilvl w:val="0"/>
          <w:numId w:val="113"/>
        </w:numPr>
        <w:spacing w:before="0" w:beforeAutospacing="0" w:after="0" w:afterAutospacing="0"/>
        <w:ind w:left="1080" w:firstLine="0"/>
        <w:textAlignment w:val="baseline"/>
        <w:rPr>
          <w:rFonts w:asciiTheme="minorHAnsi" w:hAnsiTheme="minorHAnsi" w:cstheme="minorHAnsi"/>
          <w:sz w:val="18"/>
          <w:szCs w:val="18"/>
        </w:rPr>
      </w:pPr>
      <w:proofErr w:type="spellStart"/>
      <w:r w:rsidRPr="00125BD6">
        <w:rPr>
          <w:rStyle w:val="normaltextrun"/>
          <w:rFonts w:asciiTheme="minorHAnsi" w:hAnsiTheme="minorHAnsi" w:cstheme="minorHAnsi"/>
          <w:sz w:val="18"/>
          <w:szCs w:val="18"/>
        </w:rPr>
        <w:t>sFlow</w:t>
      </w:r>
      <w:proofErr w:type="spellEnd"/>
      <w:r w:rsidRPr="00125BD6">
        <w:rPr>
          <w:rStyle w:val="eop"/>
          <w:rFonts w:asciiTheme="minorHAnsi" w:eastAsiaTheme="minorEastAsia" w:hAnsiTheme="minorHAnsi" w:cstheme="minorHAnsi"/>
          <w:sz w:val="18"/>
          <w:szCs w:val="18"/>
        </w:rPr>
        <w:t> </w:t>
      </w:r>
    </w:p>
    <w:p w14:paraId="3F568469" w14:textId="77777777" w:rsidR="00125BD6" w:rsidRPr="00125BD6" w:rsidRDefault="00125BD6" w:rsidP="005A3149">
      <w:pPr>
        <w:pStyle w:val="paragraph"/>
        <w:numPr>
          <w:ilvl w:val="0"/>
          <w:numId w:val="113"/>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Minimalna liczba przełączników w stosie: 8</w:t>
      </w:r>
      <w:r w:rsidRPr="00125BD6">
        <w:rPr>
          <w:rStyle w:val="eop"/>
          <w:rFonts w:asciiTheme="minorHAnsi" w:eastAsiaTheme="minorEastAsia" w:hAnsiTheme="minorHAnsi" w:cstheme="minorHAnsi"/>
          <w:sz w:val="18"/>
          <w:szCs w:val="18"/>
        </w:rPr>
        <w:t> </w:t>
      </w:r>
    </w:p>
    <w:p w14:paraId="75228197" w14:textId="77777777" w:rsidR="00125BD6" w:rsidRPr="00125BD6" w:rsidRDefault="00125BD6" w:rsidP="005A3149">
      <w:pPr>
        <w:pStyle w:val="paragraph"/>
        <w:numPr>
          <w:ilvl w:val="0"/>
          <w:numId w:val="114"/>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Możliwość łączenia w stos za pomocą interfejsów 10Gb/s</w:t>
      </w:r>
      <w:r w:rsidRPr="00125BD6">
        <w:rPr>
          <w:rStyle w:val="eop"/>
          <w:rFonts w:asciiTheme="minorHAnsi" w:eastAsiaTheme="minorEastAsia" w:hAnsiTheme="minorHAnsi" w:cstheme="minorHAnsi"/>
          <w:sz w:val="18"/>
          <w:szCs w:val="18"/>
        </w:rPr>
        <w:t> </w:t>
      </w:r>
    </w:p>
    <w:p w14:paraId="47D268B4" w14:textId="77777777" w:rsidR="00125BD6" w:rsidRPr="00125BD6" w:rsidRDefault="00125BD6" w:rsidP="005A3149">
      <w:pPr>
        <w:pStyle w:val="paragraph"/>
        <w:numPr>
          <w:ilvl w:val="0"/>
          <w:numId w:val="114"/>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 xml:space="preserve">Możliwość łączenia przełączników w stos w konfiguracji: pierścień, podwójny pierścień, </w:t>
      </w:r>
      <w:proofErr w:type="spellStart"/>
      <w:r w:rsidRPr="00125BD6">
        <w:rPr>
          <w:rStyle w:val="normaltextrun"/>
          <w:rFonts w:asciiTheme="minorHAnsi" w:hAnsiTheme="minorHAnsi" w:cstheme="minorHAnsi"/>
          <w:sz w:val="18"/>
          <w:szCs w:val="18"/>
        </w:rPr>
        <w:t>mesh</w:t>
      </w:r>
      <w:proofErr w:type="spellEnd"/>
      <w:r w:rsidRPr="00125BD6">
        <w:rPr>
          <w:rStyle w:val="eop"/>
          <w:rFonts w:asciiTheme="minorHAnsi" w:eastAsiaTheme="minorEastAsia" w:hAnsiTheme="minorHAnsi" w:cstheme="minorHAnsi"/>
          <w:sz w:val="18"/>
          <w:szCs w:val="18"/>
        </w:rPr>
        <w:t> </w:t>
      </w:r>
    </w:p>
    <w:p w14:paraId="6E079C20" w14:textId="77777777" w:rsidR="00125BD6" w:rsidRPr="00125BD6" w:rsidRDefault="00125BD6" w:rsidP="005A3149">
      <w:pPr>
        <w:pStyle w:val="paragraph"/>
        <w:numPr>
          <w:ilvl w:val="0"/>
          <w:numId w:val="114"/>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Non-stop forwarding (NSF)</w:t>
      </w:r>
      <w:r w:rsidRPr="00125BD6">
        <w:rPr>
          <w:rStyle w:val="eop"/>
          <w:rFonts w:asciiTheme="minorHAnsi" w:eastAsiaTheme="minorEastAsia" w:hAnsiTheme="minorHAnsi" w:cstheme="minorHAnsi"/>
          <w:sz w:val="18"/>
          <w:szCs w:val="18"/>
        </w:rPr>
        <w:t> </w:t>
      </w:r>
    </w:p>
    <w:p w14:paraId="34FD768E" w14:textId="77777777" w:rsidR="00125BD6" w:rsidRPr="00125BD6" w:rsidRDefault="00125BD6" w:rsidP="005A3149">
      <w:pPr>
        <w:pStyle w:val="paragraph"/>
        <w:numPr>
          <w:ilvl w:val="0"/>
          <w:numId w:val="114"/>
        </w:numPr>
        <w:spacing w:before="0" w:beforeAutospacing="0" w:after="0" w:afterAutospacing="0"/>
        <w:ind w:left="1080" w:firstLine="0"/>
        <w:textAlignment w:val="baseline"/>
        <w:rPr>
          <w:rFonts w:asciiTheme="minorHAnsi" w:hAnsiTheme="minorHAnsi" w:cstheme="minorHAnsi"/>
          <w:sz w:val="18"/>
          <w:szCs w:val="18"/>
          <w:lang w:val="en-GB"/>
        </w:rPr>
      </w:pPr>
      <w:r w:rsidRPr="00125BD6">
        <w:rPr>
          <w:rStyle w:val="normaltextrun"/>
          <w:rFonts w:asciiTheme="minorHAnsi" w:hAnsiTheme="minorHAnsi" w:cstheme="minorHAnsi"/>
          <w:sz w:val="18"/>
          <w:szCs w:val="18"/>
          <w:lang w:val="en-GB"/>
        </w:rPr>
        <w:t>Distributed Link Aggregation (LAGs across the stack)</w:t>
      </w:r>
      <w:r w:rsidRPr="00125BD6">
        <w:rPr>
          <w:rStyle w:val="eop"/>
          <w:rFonts w:asciiTheme="minorHAnsi" w:eastAsiaTheme="minorEastAsia" w:hAnsiTheme="minorHAnsi" w:cstheme="minorHAnsi"/>
          <w:sz w:val="18"/>
          <w:szCs w:val="18"/>
          <w:lang w:val="en-GB"/>
        </w:rPr>
        <w:t> </w:t>
      </w:r>
    </w:p>
    <w:p w14:paraId="7AB9F408" w14:textId="77777777" w:rsidR="00125BD6" w:rsidRPr="00125BD6" w:rsidRDefault="00125BD6" w:rsidP="005A3149">
      <w:pPr>
        <w:pStyle w:val="paragraph"/>
        <w:numPr>
          <w:ilvl w:val="0"/>
          <w:numId w:val="114"/>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Double VLAN Tagging (</w:t>
      </w:r>
      <w:proofErr w:type="spellStart"/>
      <w:r w:rsidRPr="00125BD6">
        <w:rPr>
          <w:rStyle w:val="normaltextrun"/>
          <w:rFonts w:asciiTheme="minorHAnsi" w:hAnsiTheme="minorHAnsi" w:cstheme="minorHAnsi"/>
          <w:sz w:val="18"/>
          <w:szCs w:val="18"/>
          <w:lang w:val="en-GB"/>
        </w:rPr>
        <w:t>QoQ</w:t>
      </w:r>
      <w:proofErr w:type="spellEnd"/>
      <w:r w:rsidRPr="00125BD6">
        <w:rPr>
          <w:rStyle w:val="normaltextrun"/>
          <w:rFonts w:asciiTheme="minorHAnsi" w:hAnsiTheme="minorHAnsi" w:cstheme="minorHAnsi"/>
          <w:sz w:val="18"/>
          <w:szCs w:val="18"/>
          <w:lang w:val="en-GB"/>
        </w:rPr>
        <w:t>)</w:t>
      </w:r>
      <w:r w:rsidRPr="00125BD6">
        <w:rPr>
          <w:rStyle w:val="eop"/>
          <w:rFonts w:asciiTheme="minorHAnsi" w:eastAsiaTheme="minorEastAsia" w:hAnsiTheme="minorHAnsi" w:cstheme="minorHAnsi"/>
          <w:sz w:val="18"/>
          <w:szCs w:val="18"/>
        </w:rPr>
        <w:t> </w:t>
      </w:r>
    </w:p>
    <w:p w14:paraId="4AD3DDED" w14:textId="77777777" w:rsidR="00125BD6" w:rsidRPr="00125BD6" w:rsidRDefault="00125BD6" w:rsidP="005A3149">
      <w:pPr>
        <w:pStyle w:val="paragraph"/>
        <w:numPr>
          <w:ilvl w:val="0"/>
          <w:numId w:val="115"/>
        </w:numPr>
        <w:spacing w:before="0" w:beforeAutospacing="0" w:after="0" w:afterAutospacing="0"/>
        <w:ind w:left="1080" w:firstLine="0"/>
        <w:textAlignment w:val="baseline"/>
        <w:rPr>
          <w:rFonts w:asciiTheme="minorHAnsi" w:hAnsiTheme="minorHAnsi" w:cstheme="minorHAnsi"/>
          <w:sz w:val="18"/>
          <w:szCs w:val="18"/>
          <w:lang w:val="en-GB"/>
        </w:rPr>
      </w:pPr>
      <w:r w:rsidRPr="00125BD6">
        <w:rPr>
          <w:rStyle w:val="normaltextrun"/>
          <w:rFonts w:asciiTheme="minorHAnsi" w:hAnsiTheme="minorHAnsi" w:cstheme="minorHAnsi"/>
          <w:sz w:val="18"/>
          <w:szCs w:val="18"/>
          <w:lang w:val="en-GB"/>
        </w:rPr>
        <w:t>PIM-DM (Multicast Routing - dense mode)</w:t>
      </w:r>
      <w:r w:rsidRPr="00125BD6">
        <w:rPr>
          <w:rStyle w:val="eop"/>
          <w:rFonts w:asciiTheme="minorHAnsi" w:eastAsiaTheme="minorEastAsia" w:hAnsiTheme="minorHAnsi" w:cstheme="minorHAnsi"/>
          <w:sz w:val="18"/>
          <w:szCs w:val="18"/>
          <w:lang w:val="en-GB"/>
        </w:rPr>
        <w:t> </w:t>
      </w:r>
    </w:p>
    <w:p w14:paraId="3CF5B33A" w14:textId="77777777" w:rsidR="00125BD6" w:rsidRPr="00125BD6" w:rsidRDefault="00125BD6" w:rsidP="005A3149">
      <w:pPr>
        <w:pStyle w:val="paragraph"/>
        <w:numPr>
          <w:ilvl w:val="0"/>
          <w:numId w:val="115"/>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PIM-DM (IPv6)</w:t>
      </w:r>
      <w:r w:rsidRPr="00125BD6">
        <w:rPr>
          <w:rStyle w:val="eop"/>
          <w:rFonts w:asciiTheme="minorHAnsi" w:eastAsiaTheme="minorEastAsia" w:hAnsiTheme="minorHAnsi" w:cstheme="minorHAnsi"/>
          <w:sz w:val="18"/>
          <w:szCs w:val="18"/>
        </w:rPr>
        <w:t> </w:t>
      </w:r>
    </w:p>
    <w:p w14:paraId="38E981A7" w14:textId="77777777" w:rsidR="00125BD6" w:rsidRPr="00125BD6" w:rsidRDefault="00125BD6" w:rsidP="005A3149">
      <w:pPr>
        <w:pStyle w:val="paragraph"/>
        <w:numPr>
          <w:ilvl w:val="0"/>
          <w:numId w:val="115"/>
        </w:numPr>
        <w:spacing w:before="0" w:beforeAutospacing="0" w:after="0" w:afterAutospacing="0"/>
        <w:ind w:left="1080" w:firstLine="0"/>
        <w:textAlignment w:val="baseline"/>
        <w:rPr>
          <w:rFonts w:asciiTheme="minorHAnsi" w:hAnsiTheme="minorHAnsi" w:cstheme="minorHAnsi"/>
          <w:sz w:val="18"/>
          <w:szCs w:val="18"/>
          <w:lang w:val="en-GB"/>
        </w:rPr>
      </w:pPr>
      <w:r w:rsidRPr="00125BD6">
        <w:rPr>
          <w:rStyle w:val="normaltextrun"/>
          <w:rFonts w:asciiTheme="minorHAnsi" w:hAnsiTheme="minorHAnsi" w:cstheme="minorHAnsi"/>
          <w:sz w:val="18"/>
          <w:szCs w:val="18"/>
          <w:lang w:val="en-GB"/>
        </w:rPr>
        <w:t>PIM-SM (Multicast Routing - sparse mode)</w:t>
      </w:r>
      <w:r w:rsidRPr="00125BD6">
        <w:rPr>
          <w:rStyle w:val="eop"/>
          <w:rFonts w:asciiTheme="minorHAnsi" w:eastAsiaTheme="minorEastAsia" w:hAnsiTheme="minorHAnsi" w:cstheme="minorHAnsi"/>
          <w:sz w:val="18"/>
          <w:szCs w:val="18"/>
          <w:lang w:val="en-GB"/>
        </w:rPr>
        <w:t> </w:t>
      </w:r>
    </w:p>
    <w:p w14:paraId="711FA561" w14:textId="77777777" w:rsidR="00125BD6" w:rsidRPr="00125BD6" w:rsidRDefault="00125BD6" w:rsidP="005A3149">
      <w:pPr>
        <w:pStyle w:val="paragraph"/>
        <w:numPr>
          <w:ilvl w:val="0"/>
          <w:numId w:val="115"/>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PIM-SM (IPv6)</w:t>
      </w:r>
      <w:r w:rsidRPr="00125BD6">
        <w:rPr>
          <w:rStyle w:val="eop"/>
          <w:rFonts w:asciiTheme="minorHAnsi" w:eastAsiaTheme="minorEastAsia" w:hAnsiTheme="minorHAnsi" w:cstheme="minorHAnsi"/>
          <w:sz w:val="18"/>
          <w:szCs w:val="18"/>
        </w:rPr>
        <w:t> </w:t>
      </w:r>
    </w:p>
    <w:p w14:paraId="66185F8A" w14:textId="77777777" w:rsidR="00125BD6" w:rsidRPr="00125BD6" w:rsidRDefault="00125BD6" w:rsidP="005A3149">
      <w:pPr>
        <w:pStyle w:val="paragraph"/>
        <w:numPr>
          <w:ilvl w:val="0"/>
          <w:numId w:val="115"/>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RIPv1</w:t>
      </w:r>
      <w:r w:rsidRPr="00125BD6">
        <w:rPr>
          <w:rStyle w:val="eop"/>
          <w:rFonts w:asciiTheme="minorHAnsi" w:eastAsiaTheme="minorEastAsia" w:hAnsiTheme="minorHAnsi" w:cstheme="minorHAnsi"/>
          <w:sz w:val="18"/>
          <w:szCs w:val="18"/>
        </w:rPr>
        <w:t> </w:t>
      </w:r>
    </w:p>
    <w:p w14:paraId="50162126" w14:textId="77777777" w:rsidR="00125BD6" w:rsidRPr="00125BD6" w:rsidRDefault="00125BD6" w:rsidP="005A3149">
      <w:pPr>
        <w:pStyle w:val="paragraph"/>
        <w:numPr>
          <w:ilvl w:val="0"/>
          <w:numId w:val="116"/>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RIPv2</w:t>
      </w:r>
      <w:r w:rsidRPr="00125BD6">
        <w:rPr>
          <w:rStyle w:val="eop"/>
          <w:rFonts w:asciiTheme="minorHAnsi" w:eastAsiaTheme="minorEastAsia" w:hAnsiTheme="minorHAnsi" w:cstheme="minorHAnsi"/>
          <w:sz w:val="18"/>
          <w:szCs w:val="18"/>
        </w:rPr>
        <w:t> </w:t>
      </w:r>
    </w:p>
    <w:p w14:paraId="7C029DD8" w14:textId="77777777" w:rsidR="00125BD6" w:rsidRPr="00125BD6" w:rsidRDefault="00125BD6" w:rsidP="005A3149">
      <w:pPr>
        <w:pStyle w:val="paragraph"/>
        <w:numPr>
          <w:ilvl w:val="0"/>
          <w:numId w:val="116"/>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OSPFv2 </w:t>
      </w:r>
      <w:r w:rsidRPr="00125BD6">
        <w:rPr>
          <w:rStyle w:val="eop"/>
          <w:rFonts w:asciiTheme="minorHAnsi" w:eastAsiaTheme="minorEastAsia" w:hAnsiTheme="minorHAnsi" w:cstheme="minorHAnsi"/>
          <w:sz w:val="18"/>
          <w:szCs w:val="18"/>
        </w:rPr>
        <w:t> </w:t>
      </w:r>
    </w:p>
    <w:p w14:paraId="0B6E6F04" w14:textId="77777777" w:rsidR="00125BD6" w:rsidRPr="00125BD6" w:rsidRDefault="00125BD6" w:rsidP="005A3149">
      <w:pPr>
        <w:pStyle w:val="paragraph"/>
        <w:numPr>
          <w:ilvl w:val="0"/>
          <w:numId w:val="116"/>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RFC 2328</w:t>
      </w:r>
      <w:r w:rsidRPr="00125BD6">
        <w:rPr>
          <w:rStyle w:val="eop"/>
          <w:rFonts w:asciiTheme="minorHAnsi" w:eastAsiaTheme="minorEastAsia" w:hAnsiTheme="minorHAnsi" w:cstheme="minorHAnsi"/>
          <w:sz w:val="18"/>
          <w:szCs w:val="18"/>
        </w:rPr>
        <w:t> </w:t>
      </w:r>
    </w:p>
    <w:p w14:paraId="26A5B68F" w14:textId="77777777" w:rsidR="00125BD6" w:rsidRPr="00125BD6" w:rsidRDefault="00125BD6" w:rsidP="005A3149">
      <w:pPr>
        <w:pStyle w:val="paragraph"/>
        <w:numPr>
          <w:ilvl w:val="0"/>
          <w:numId w:val="116"/>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RFC 1583</w:t>
      </w:r>
      <w:r w:rsidRPr="00125BD6">
        <w:rPr>
          <w:rStyle w:val="eop"/>
          <w:rFonts w:asciiTheme="minorHAnsi" w:eastAsiaTheme="minorEastAsia" w:hAnsiTheme="minorHAnsi" w:cstheme="minorHAnsi"/>
          <w:sz w:val="18"/>
          <w:szCs w:val="18"/>
        </w:rPr>
        <w:t> </w:t>
      </w:r>
    </w:p>
    <w:p w14:paraId="3E595814" w14:textId="77777777" w:rsidR="00125BD6" w:rsidRPr="00125BD6" w:rsidRDefault="00125BD6" w:rsidP="005A3149">
      <w:pPr>
        <w:pStyle w:val="paragraph"/>
        <w:numPr>
          <w:ilvl w:val="0"/>
          <w:numId w:val="116"/>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OSPFv3</w:t>
      </w:r>
      <w:r w:rsidRPr="00125BD6">
        <w:rPr>
          <w:rStyle w:val="eop"/>
          <w:rFonts w:asciiTheme="minorHAnsi" w:eastAsiaTheme="minorEastAsia" w:hAnsiTheme="minorHAnsi" w:cstheme="minorHAnsi"/>
          <w:sz w:val="18"/>
          <w:szCs w:val="18"/>
        </w:rPr>
        <w:t> </w:t>
      </w:r>
    </w:p>
    <w:p w14:paraId="0494BFBA" w14:textId="77777777" w:rsidR="00125BD6" w:rsidRPr="00125BD6" w:rsidRDefault="00125BD6" w:rsidP="005A3149">
      <w:pPr>
        <w:pStyle w:val="paragraph"/>
        <w:numPr>
          <w:ilvl w:val="0"/>
          <w:numId w:val="117"/>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lang w:val="en-GB"/>
        </w:rPr>
        <w:t xml:space="preserve">OSPFv2 min. </w:t>
      </w:r>
      <w:proofErr w:type="spellStart"/>
      <w:r w:rsidRPr="00125BD6">
        <w:rPr>
          <w:rStyle w:val="normaltextrun"/>
          <w:rFonts w:asciiTheme="minorHAnsi" w:hAnsiTheme="minorHAnsi" w:cstheme="minorHAnsi"/>
          <w:sz w:val="18"/>
          <w:szCs w:val="18"/>
          <w:lang w:val="en-GB"/>
        </w:rPr>
        <w:t>sąsiadów</w:t>
      </w:r>
      <w:proofErr w:type="spellEnd"/>
      <w:r w:rsidRPr="00125BD6">
        <w:rPr>
          <w:rStyle w:val="normaltextrun"/>
          <w:rFonts w:asciiTheme="minorHAnsi" w:hAnsiTheme="minorHAnsi" w:cstheme="minorHAnsi"/>
          <w:sz w:val="18"/>
          <w:szCs w:val="18"/>
          <w:lang w:val="en-GB"/>
        </w:rPr>
        <w:t xml:space="preserve"> 400</w:t>
      </w:r>
      <w:r w:rsidRPr="00125BD6">
        <w:rPr>
          <w:rStyle w:val="eop"/>
          <w:rFonts w:asciiTheme="minorHAnsi" w:eastAsiaTheme="minorEastAsia" w:hAnsiTheme="minorHAnsi" w:cstheme="minorHAnsi"/>
          <w:sz w:val="18"/>
          <w:szCs w:val="18"/>
        </w:rPr>
        <w:t> </w:t>
      </w:r>
    </w:p>
    <w:p w14:paraId="598BE87C" w14:textId="77777777" w:rsidR="00125BD6" w:rsidRPr="00125BD6" w:rsidRDefault="00125BD6" w:rsidP="005A3149">
      <w:pPr>
        <w:pStyle w:val="paragraph"/>
        <w:numPr>
          <w:ilvl w:val="0"/>
          <w:numId w:val="117"/>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OSPFv3 min. sąsiadów 400</w:t>
      </w:r>
      <w:r w:rsidRPr="00125BD6">
        <w:rPr>
          <w:rStyle w:val="eop"/>
          <w:rFonts w:asciiTheme="minorHAnsi" w:eastAsiaTheme="minorEastAsia" w:hAnsiTheme="minorHAnsi" w:cstheme="minorHAnsi"/>
          <w:sz w:val="18"/>
          <w:szCs w:val="18"/>
        </w:rPr>
        <w:t> </w:t>
      </w:r>
    </w:p>
    <w:p w14:paraId="6762B370" w14:textId="77777777" w:rsidR="00125BD6" w:rsidRPr="00125BD6" w:rsidRDefault="00125BD6" w:rsidP="005A3149">
      <w:pPr>
        <w:pStyle w:val="paragraph"/>
        <w:numPr>
          <w:ilvl w:val="0"/>
          <w:numId w:val="117"/>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OSPFv3 min. sąsiadów na interfejs 100</w:t>
      </w:r>
      <w:r w:rsidRPr="00125BD6">
        <w:rPr>
          <w:rStyle w:val="eop"/>
          <w:rFonts w:asciiTheme="minorHAnsi" w:eastAsiaTheme="minorEastAsia" w:hAnsiTheme="minorHAnsi" w:cstheme="minorHAnsi"/>
          <w:sz w:val="18"/>
          <w:szCs w:val="18"/>
        </w:rPr>
        <w:t> </w:t>
      </w:r>
    </w:p>
    <w:p w14:paraId="508ABA16" w14:textId="77777777" w:rsidR="00125BD6" w:rsidRPr="00125BD6" w:rsidRDefault="00125BD6" w:rsidP="005A3149">
      <w:pPr>
        <w:pStyle w:val="paragraph"/>
        <w:numPr>
          <w:ilvl w:val="0"/>
          <w:numId w:val="117"/>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UDLD</w:t>
      </w:r>
      <w:r w:rsidRPr="00125BD6">
        <w:rPr>
          <w:rStyle w:val="eop"/>
          <w:rFonts w:asciiTheme="minorHAnsi" w:eastAsiaTheme="minorEastAsia" w:hAnsiTheme="minorHAnsi" w:cstheme="minorHAnsi"/>
          <w:sz w:val="18"/>
          <w:szCs w:val="18"/>
        </w:rPr>
        <w:t> </w:t>
      </w:r>
    </w:p>
    <w:p w14:paraId="7511B522" w14:textId="77777777" w:rsidR="00125BD6" w:rsidRPr="00125BD6" w:rsidRDefault="00125BD6" w:rsidP="005A3149">
      <w:pPr>
        <w:pStyle w:val="paragraph"/>
        <w:numPr>
          <w:ilvl w:val="0"/>
          <w:numId w:val="117"/>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LLPF</w:t>
      </w:r>
      <w:r w:rsidRPr="00125BD6">
        <w:rPr>
          <w:rStyle w:val="eop"/>
          <w:rFonts w:asciiTheme="minorHAnsi" w:eastAsiaTheme="minorEastAsia" w:hAnsiTheme="minorHAnsi" w:cstheme="minorHAnsi"/>
          <w:sz w:val="18"/>
          <w:szCs w:val="18"/>
        </w:rPr>
        <w:t> </w:t>
      </w:r>
    </w:p>
    <w:p w14:paraId="435EBCB5" w14:textId="77777777" w:rsidR="00125BD6" w:rsidRPr="00125BD6" w:rsidRDefault="00125BD6" w:rsidP="005A3149">
      <w:pPr>
        <w:pStyle w:val="paragraph"/>
        <w:numPr>
          <w:ilvl w:val="0"/>
          <w:numId w:val="118"/>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 xml:space="preserve">DHCPv6 </w:t>
      </w:r>
      <w:proofErr w:type="spellStart"/>
      <w:r w:rsidRPr="00125BD6">
        <w:rPr>
          <w:rStyle w:val="normaltextrun"/>
          <w:rFonts w:asciiTheme="minorHAnsi" w:hAnsiTheme="minorHAnsi" w:cstheme="minorHAnsi"/>
          <w:sz w:val="18"/>
          <w:szCs w:val="18"/>
        </w:rPr>
        <w:t>Snooping</w:t>
      </w:r>
      <w:proofErr w:type="spellEnd"/>
      <w:r w:rsidRPr="00125BD6">
        <w:rPr>
          <w:rStyle w:val="eop"/>
          <w:rFonts w:asciiTheme="minorHAnsi" w:eastAsiaTheme="minorEastAsia" w:hAnsiTheme="minorHAnsi" w:cstheme="minorHAnsi"/>
          <w:sz w:val="18"/>
          <w:szCs w:val="18"/>
        </w:rPr>
        <w:t> </w:t>
      </w:r>
    </w:p>
    <w:p w14:paraId="247A4033" w14:textId="77777777" w:rsidR="00125BD6" w:rsidRPr="00125BD6" w:rsidRDefault="00125BD6" w:rsidP="005A3149">
      <w:pPr>
        <w:pStyle w:val="paragraph"/>
        <w:numPr>
          <w:ilvl w:val="0"/>
          <w:numId w:val="118"/>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wysyłanie alertów na email</w:t>
      </w:r>
      <w:r w:rsidRPr="00125BD6">
        <w:rPr>
          <w:rStyle w:val="eop"/>
          <w:rFonts w:asciiTheme="minorHAnsi" w:eastAsiaTheme="minorEastAsia" w:hAnsiTheme="minorHAnsi" w:cstheme="minorHAnsi"/>
          <w:sz w:val="18"/>
          <w:szCs w:val="18"/>
        </w:rPr>
        <w:t> </w:t>
      </w:r>
    </w:p>
    <w:p w14:paraId="00FDB335" w14:textId="77777777" w:rsidR="00125BD6" w:rsidRPr="00125BD6" w:rsidRDefault="00125BD6" w:rsidP="005A3149">
      <w:pPr>
        <w:pStyle w:val="paragraph"/>
        <w:numPr>
          <w:ilvl w:val="0"/>
          <w:numId w:val="118"/>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MMRP</w:t>
      </w:r>
      <w:r w:rsidRPr="00125BD6">
        <w:rPr>
          <w:rStyle w:val="eop"/>
          <w:rFonts w:asciiTheme="minorHAnsi" w:eastAsiaTheme="minorEastAsia" w:hAnsiTheme="minorHAnsi" w:cstheme="minorHAnsi"/>
          <w:sz w:val="18"/>
          <w:szCs w:val="18"/>
        </w:rPr>
        <w:t> </w:t>
      </w:r>
    </w:p>
    <w:p w14:paraId="1FD0A118" w14:textId="77777777" w:rsidR="00125BD6" w:rsidRPr="00125BD6" w:rsidRDefault="00125BD6" w:rsidP="005A3149">
      <w:pPr>
        <w:pStyle w:val="paragraph"/>
        <w:numPr>
          <w:ilvl w:val="0"/>
          <w:numId w:val="118"/>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Ilość ACL min. 100</w:t>
      </w:r>
      <w:r w:rsidRPr="00125BD6">
        <w:rPr>
          <w:rStyle w:val="eop"/>
          <w:rFonts w:asciiTheme="minorHAnsi" w:eastAsiaTheme="minorEastAsia" w:hAnsiTheme="minorHAnsi" w:cstheme="minorHAnsi"/>
          <w:sz w:val="18"/>
          <w:szCs w:val="18"/>
        </w:rPr>
        <w:t> </w:t>
      </w:r>
    </w:p>
    <w:p w14:paraId="21C0C8F9" w14:textId="77777777" w:rsidR="00125BD6" w:rsidRPr="00125BD6" w:rsidRDefault="00125BD6" w:rsidP="005A3149">
      <w:pPr>
        <w:pStyle w:val="paragraph"/>
        <w:numPr>
          <w:ilvl w:val="0"/>
          <w:numId w:val="118"/>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Ilość reguł na listę min. 1023 na wejściu i 511 na wyjściu</w:t>
      </w:r>
      <w:r w:rsidRPr="00125BD6">
        <w:rPr>
          <w:rStyle w:val="eop"/>
          <w:rFonts w:asciiTheme="minorHAnsi" w:eastAsiaTheme="minorEastAsia" w:hAnsiTheme="minorHAnsi" w:cstheme="minorHAnsi"/>
          <w:sz w:val="18"/>
          <w:szCs w:val="18"/>
        </w:rPr>
        <w:t> </w:t>
      </w:r>
    </w:p>
    <w:p w14:paraId="7BEAC0B9" w14:textId="77777777" w:rsidR="00125BD6" w:rsidRPr="00125BD6" w:rsidRDefault="00125BD6" w:rsidP="005A3149">
      <w:pPr>
        <w:pStyle w:val="paragraph"/>
        <w:numPr>
          <w:ilvl w:val="0"/>
          <w:numId w:val="119"/>
        </w:numPr>
        <w:spacing w:before="0" w:beforeAutospacing="0" w:after="0" w:afterAutospacing="0"/>
        <w:ind w:left="1080" w:firstLine="0"/>
        <w:textAlignment w:val="baseline"/>
        <w:rPr>
          <w:rFonts w:asciiTheme="minorHAnsi" w:hAnsiTheme="minorHAnsi" w:cstheme="minorHAnsi"/>
          <w:sz w:val="18"/>
          <w:szCs w:val="18"/>
          <w:lang w:val="en-GB"/>
        </w:rPr>
      </w:pPr>
      <w:r w:rsidRPr="00125BD6">
        <w:rPr>
          <w:rStyle w:val="normaltextrun"/>
          <w:rFonts w:asciiTheme="minorHAnsi" w:hAnsiTheme="minorHAnsi" w:cstheme="minorHAnsi"/>
          <w:sz w:val="18"/>
          <w:szCs w:val="18"/>
          <w:lang w:val="en-US"/>
        </w:rPr>
        <w:t>CE: EN 55032:2012+AC:2013/CISPR 32:2012, EN 61000-3-2:2014,</w:t>
      </w:r>
      <w:r w:rsidRPr="00125BD6">
        <w:rPr>
          <w:rStyle w:val="eop"/>
          <w:rFonts w:asciiTheme="minorHAnsi" w:eastAsiaTheme="minorEastAsia" w:hAnsiTheme="minorHAnsi" w:cstheme="minorHAnsi"/>
          <w:sz w:val="18"/>
          <w:szCs w:val="18"/>
          <w:lang w:val="en-GB"/>
        </w:rPr>
        <w:t> </w:t>
      </w:r>
    </w:p>
    <w:p w14:paraId="77F06D9B" w14:textId="77777777" w:rsidR="00125BD6" w:rsidRPr="00125BD6" w:rsidRDefault="00125BD6" w:rsidP="005A3149">
      <w:pPr>
        <w:pStyle w:val="paragraph"/>
        <w:numPr>
          <w:ilvl w:val="0"/>
          <w:numId w:val="119"/>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Class A, EN 61000-3-3:2013, EN 55024:2010</w:t>
      </w:r>
      <w:r w:rsidRPr="00125BD6">
        <w:rPr>
          <w:rStyle w:val="eop"/>
          <w:rFonts w:asciiTheme="minorHAnsi" w:eastAsiaTheme="minorEastAsia" w:hAnsiTheme="minorHAnsi" w:cstheme="minorHAnsi"/>
          <w:sz w:val="18"/>
          <w:szCs w:val="18"/>
        </w:rPr>
        <w:t> </w:t>
      </w:r>
    </w:p>
    <w:p w14:paraId="5DA9C739" w14:textId="77777777" w:rsidR="00125BD6" w:rsidRPr="00125BD6" w:rsidRDefault="00125BD6" w:rsidP="005A3149">
      <w:pPr>
        <w:pStyle w:val="paragraph"/>
        <w:numPr>
          <w:ilvl w:val="0"/>
          <w:numId w:val="119"/>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VCCI : VCCI-CISPR 32:2016, Class A</w:t>
      </w:r>
      <w:r w:rsidRPr="00125BD6">
        <w:rPr>
          <w:rStyle w:val="eop"/>
          <w:rFonts w:asciiTheme="minorHAnsi" w:eastAsiaTheme="minorEastAsia" w:hAnsiTheme="minorHAnsi" w:cstheme="minorHAnsi"/>
          <w:sz w:val="18"/>
          <w:szCs w:val="18"/>
        </w:rPr>
        <w:t> </w:t>
      </w:r>
    </w:p>
    <w:p w14:paraId="554CAF8C" w14:textId="77777777" w:rsidR="00125BD6" w:rsidRPr="00125BD6" w:rsidRDefault="00125BD6" w:rsidP="005A3149">
      <w:pPr>
        <w:pStyle w:val="paragraph"/>
        <w:numPr>
          <w:ilvl w:val="0"/>
          <w:numId w:val="119"/>
        </w:numPr>
        <w:spacing w:before="0" w:beforeAutospacing="0" w:after="0" w:afterAutospacing="0"/>
        <w:ind w:left="1080" w:firstLine="0"/>
        <w:textAlignment w:val="baseline"/>
        <w:rPr>
          <w:rFonts w:asciiTheme="minorHAnsi" w:hAnsiTheme="minorHAnsi" w:cstheme="minorHAnsi"/>
          <w:sz w:val="18"/>
          <w:szCs w:val="18"/>
          <w:lang w:val="en-GB"/>
        </w:rPr>
      </w:pPr>
      <w:r w:rsidRPr="00125BD6">
        <w:rPr>
          <w:rStyle w:val="normaltextrun"/>
          <w:rFonts w:asciiTheme="minorHAnsi" w:hAnsiTheme="minorHAnsi" w:cstheme="minorHAnsi"/>
          <w:sz w:val="18"/>
          <w:szCs w:val="18"/>
          <w:lang w:val="en-US"/>
        </w:rPr>
        <w:t>RCM: AS/NZS CISPR 32:2013 Class A</w:t>
      </w:r>
      <w:r w:rsidRPr="00125BD6">
        <w:rPr>
          <w:rStyle w:val="eop"/>
          <w:rFonts w:asciiTheme="minorHAnsi" w:eastAsiaTheme="minorEastAsia" w:hAnsiTheme="minorHAnsi" w:cstheme="minorHAnsi"/>
          <w:sz w:val="18"/>
          <w:szCs w:val="18"/>
          <w:lang w:val="en-GB"/>
        </w:rPr>
        <w:t> </w:t>
      </w:r>
    </w:p>
    <w:p w14:paraId="79F75F87" w14:textId="77777777" w:rsidR="00125BD6" w:rsidRPr="00125BD6" w:rsidRDefault="00125BD6" w:rsidP="005A3149">
      <w:pPr>
        <w:pStyle w:val="paragraph"/>
        <w:numPr>
          <w:ilvl w:val="0"/>
          <w:numId w:val="119"/>
        </w:numPr>
        <w:spacing w:before="0" w:beforeAutospacing="0" w:after="0" w:afterAutospacing="0"/>
        <w:ind w:left="1080" w:firstLine="0"/>
        <w:textAlignment w:val="baseline"/>
        <w:rPr>
          <w:rFonts w:asciiTheme="minorHAnsi" w:hAnsiTheme="minorHAnsi" w:cstheme="minorHAnsi"/>
          <w:sz w:val="18"/>
          <w:szCs w:val="18"/>
          <w:lang w:val="en-GB"/>
        </w:rPr>
      </w:pPr>
      <w:r w:rsidRPr="00125BD6">
        <w:rPr>
          <w:rStyle w:val="normaltextrun"/>
          <w:rFonts w:asciiTheme="minorHAnsi" w:hAnsiTheme="minorHAnsi" w:cstheme="minorHAnsi"/>
          <w:sz w:val="18"/>
          <w:szCs w:val="18"/>
          <w:lang w:val="en-US"/>
        </w:rPr>
        <w:t>FCC: 47 CFR FCC Part 15, Class A, ANSI C63.4:2014</w:t>
      </w:r>
      <w:r w:rsidRPr="00125BD6">
        <w:rPr>
          <w:rStyle w:val="eop"/>
          <w:rFonts w:asciiTheme="minorHAnsi" w:eastAsiaTheme="minorEastAsia" w:hAnsiTheme="minorHAnsi" w:cstheme="minorHAnsi"/>
          <w:sz w:val="18"/>
          <w:szCs w:val="18"/>
          <w:lang w:val="en-GB"/>
        </w:rPr>
        <w:t> </w:t>
      </w:r>
    </w:p>
    <w:p w14:paraId="2218BDCC" w14:textId="77777777" w:rsidR="00125BD6" w:rsidRPr="00125BD6" w:rsidRDefault="00125BD6" w:rsidP="005A3149">
      <w:pPr>
        <w:pStyle w:val="paragraph"/>
        <w:numPr>
          <w:ilvl w:val="0"/>
          <w:numId w:val="120"/>
        </w:numPr>
        <w:spacing w:before="0" w:beforeAutospacing="0" w:after="0" w:afterAutospacing="0"/>
        <w:ind w:left="1080" w:firstLine="0"/>
        <w:textAlignment w:val="baseline"/>
        <w:rPr>
          <w:rFonts w:asciiTheme="minorHAnsi" w:hAnsiTheme="minorHAnsi" w:cstheme="minorHAnsi"/>
          <w:sz w:val="18"/>
          <w:szCs w:val="18"/>
          <w:lang w:val="en-GB"/>
        </w:rPr>
      </w:pPr>
      <w:r w:rsidRPr="00125BD6">
        <w:rPr>
          <w:rStyle w:val="normaltextrun"/>
          <w:rFonts w:asciiTheme="minorHAnsi" w:hAnsiTheme="minorHAnsi" w:cstheme="minorHAnsi"/>
          <w:sz w:val="18"/>
          <w:szCs w:val="18"/>
          <w:lang w:val="en-US"/>
        </w:rPr>
        <w:t>ISED: ICES-003:2016 Issue 6, Class A, ANSI C63.4:2014</w:t>
      </w:r>
      <w:r w:rsidRPr="00125BD6">
        <w:rPr>
          <w:rStyle w:val="eop"/>
          <w:rFonts w:asciiTheme="minorHAnsi" w:eastAsiaTheme="minorEastAsia" w:hAnsiTheme="minorHAnsi" w:cstheme="minorHAnsi"/>
          <w:sz w:val="18"/>
          <w:szCs w:val="18"/>
          <w:lang w:val="en-GB"/>
        </w:rPr>
        <w:t> </w:t>
      </w:r>
    </w:p>
    <w:p w14:paraId="2A360969" w14:textId="77777777" w:rsidR="00125BD6" w:rsidRPr="00125BD6" w:rsidRDefault="00125BD6" w:rsidP="005A3149">
      <w:pPr>
        <w:pStyle w:val="paragraph"/>
        <w:numPr>
          <w:ilvl w:val="0"/>
          <w:numId w:val="120"/>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hAnsiTheme="minorHAnsi" w:cstheme="minorHAnsi"/>
          <w:sz w:val="18"/>
          <w:szCs w:val="18"/>
        </w:rPr>
        <w:t>BSMI: CNS 13438 Class A</w:t>
      </w:r>
    </w:p>
    <w:p w14:paraId="7613D3DD" w14:textId="77777777" w:rsidR="00125BD6" w:rsidRPr="00125BD6" w:rsidRDefault="00125BD6" w:rsidP="007B7E0A">
      <w:pPr>
        <w:spacing w:after="160" w:line="240" w:lineRule="auto"/>
        <w:rPr>
          <w:rFonts w:cstheme="minorHAnsi"/>
          <w:sz w:val="18"/>
          <w:szCs w:val="18"/>
        </w:rPr>
      </w:pPr>
    </w:p>
    <w:p w14:paraId="71B3B381" w14:textId="77777777" w:rsidR="00125BD6" w:rsidRPr="00125BD6" w:rsidRDefault="00125BD6" w:rsidP="007B7E0A">
      <w:pPr>
        <w:spacing w:after="160" w:line="240" w:lineRule="auto"/>
        <w:rPr>
          <w:rFonts w:cstheme="minorHAnsi"/>
          <w:b/>
          <w:bCs/>
          <w:color w:val="000000" w:themeColor="text1"/>
          <w:sz w:val="18"/>
          <w:szCs w:val="18"/>
          <w:u w:val="single"/>
        </w:rPr>
      </w:pPr>
      <w:r w:rsidRPr="00125BD6">
        <w:rPr>
          <w:rFonts w:cstheme="minorHAnsi"/>
          <w:b/>
          <w:bCs/>
          <w:color w:val="000000" w:themeColor="text1"/>
          <w:sz w:val="18"/>
          <w:szCs w:val="18"/>
          <w:u w:val="single"/>
        </w:rPr>
        <w:br w:type="page"/>
      </w:r>
    </w:p>
    <w:p w14:paraId="15FA3D33" w14:textId="77777777" w:rsidR="00125BD6" w:rsidRPr="00125BD6" w:rsidRDefault="00125BD6" w:rsidP="007B7E0A">
      <w:pPr>
        <w:spacing w:line="240" w:lineRule="auto"/>
        <w:rPr>
          <w:rFonts w:eastAsia="cali" w:cstheme="minorHAnsi"/>
          <w:color w:val="000000" w:themeColor="text1"/>
          <w:sz w:val="18"/>
          <w:szCs w:val="18"/>
          <w:u w:val="single"/>
        </w:rPr>
      </w:pPr>
      <w:r w:rsidRPr="00125BD6">
        <w:rPr>
          <w:rFonts w:cstheme="minorHAnsi"/>
          <w:b/>
          <w:bCs/>
          <w:color w:val="000000" w:themeColor="text1"/>
          <w:sz w:val="18"/>
          <w:szCs w:val="18"/>
          <w:u w:val="single"/>
        </w:rPr>
        <w:lastRenderedPageBreak/>
        <w:t>12. Przełącznik dostępowy</w:t>
      </w:r>
    </w:p>
    <w:p w14:paraId="3C0A7F35" w14:textId="77777777" w:rsidR="00125BD6" w:rsidRPr="004557F0" w:rsidRDefault="00125BD6" w:rsidP="004557F0">
      <w:pPr>
        <w:pStyle w:val="Bezodstpw1"/>
        <w:jc w:val="both"/>
        <w:rPr>
          <w:rFonts w:asciiTheme="minorHAnsi" w:hAnsiTheme="minorHAnsi" w:cstheme="minorHAnsi"/>
          <w:sz w:val="18"/>
          <w:szCs w:val="18"/>
        </w:rPr>
      </w:pPr>
      <w:r w:rsidRPr="004557F0">
        <w:rPr>
          <w:rFonts w:asciiTheme="minorHAnsi" w:hAnsiTheme="minorHAnsi" w:cstheme="minorHAnsi"/>
          <w:sz w:val="18"/>
          <w:szCs w:val="18"/>
        </w:rPr>
        <w:t>Zamawiający wymaga dostarczenia przełączników dostępowych</w:t>
      </w:r>
      <w:r w:rsidRPr="004557F0">
        <w:rPr>
          <w:rFonts w:asciiTheme="minorHAnsi" w:hAnsiTheme="minorHAnsi" w:cstheme="minorHAnsi"/>
          <w:b/>
          <w:sz w:val="18"/>
          <w:szCs w:val="18"/>
        </w:rPr>
        <w:t xml:space="preserve"> (2 szt.) </w:t>
      </w:r>
      <w:r w:rsidRPr="004557F0">
        <w:rPr>
          <w:rFonts w:asciiTheme="minorHAnsi" w:hAnsiTheme="minorHAnsi" w:cstheme="minorHAnsi"/>
          <w:sz w:val="18"/>
          <w:szCs w:val="18"/>
        </w:rPr>
        <w:t xml:space="preserve">spełniających następujące parametry minimalne: </w:t>
      </w:r>
    </w:p>
    <w:p w14:paraId="79BED823" w14:textId="77777777" w:rsidR="00125BD6" w:rsidRPr="004557F0" w:rsidRDefault="00125BD6" w:rsidP="004557F0">
      <w:pPr>
        <w:pStyle w:val="Bezodstpw1"/>
        <w:jc w:val="both"/>
        <w:rPr>
          <w:rFonts w:asciiTheme="minorHAnsi" w:hAnsiTheme="minorHAnsi" w:cstheme="minorHAnsi"/>
          <w:sz w:val="18"/>
          <w:szCs w:val="18"/>
        </w:rPr>
      </w:pPr>
      <w:r w:rsidRPr="004557F0">
        <w:rPr>
          <w:rStyle w:val="normaltextrun"/>
          <w:rFonts w:asciiTheme="minorHAnsi" w:eastAsiaTheme="minorEastAsia" w:hAnsiTheme="minorHAnsi" w:cstheme="minorHAnsi"/>
          <w:sz w:val="18"/>
          <w:szCs w:val="18"/>
        </w:rPr>
        <w:t xml:space="preserve">Wymaga się aby urządzenie jak i zainstalowane zasilacze oraz wentylatory były objęte wieczysta gwarancją producenta realizowaną w systemie </w:t>
      </w:r>
      <w:proofErr w:type="spellStart"/>
      <w:r w:rsidRPr="004557F0">
        <w:rPr>
          <w:rStyle w:val="normaltextrun"/>
          <w:rFonts w:asciiTheme="minorHAnsi" w:eastAsiaTheme="minorEastAsia" w:hAnsiTheme="minorHAnsi" w:cstheme="minorHAnsi"/>
          <w:sz w:val="18"/>
          <w:szCs w:val="18"/>
        </w:rPr>
        <w:t>door</w:t>
      </w:r>
      <w:proofErr w:type="spellEnd"/>
      <w:r w:rsidRPr="004557F0">
        <w:rPr>
          <w:rStyle w:val="normaltextrun"/>
          <w:rFonts w:asciiTheme="minorHAnsi" w:eastAsiaTheme="minorEastAsia" w:hAnsiTheme="minorHAnsi" w:cstheme="minorHAnsi"/>
          <w:sz w:val="18"/>
          <w:szCs w:val="18"/>
        </w:rPr>
        <w:t>-to-</w:t>
      </w:r>
      <w:proofErr w:type="spellStart"/>
      <w:r w:rsidRPr="004557F0">
        <w:rPr>
          <w:rStyle w:val="normaltextrun"/>
          <w:rFonts w:asciiTheme="minorHAnsi" w:eastAsiaTheme="minorEastAsia" w:hAnsiTheme="minorHAnsi" w:cstheme="minorHAnsi"/>
          <w:sz w:val="18"/>
          <w:szCs w:val="18"/>
        </w:rPr>
        <w:t>door</w:t>
      </w:r>
      <w:proofErr w:type="spellEnd"/>
      <w:r w:rsidRPr="004557F0">
        <w:rPr>
          <w:rStyle w:val="normaltextrun"/>
          <w:rFonts w:asciiTheme="minorHAnsi" w:eastAsiaTheme="minorEastAsia" w:hAnsiTheme="minorHAnsi" w:cstheme="minorHAnsi"/>
          <w:sz w:val="18"/>
          <w:szCs w:val="18"/>
        </w:rPr>
        <w:t>  przez serwis producenta.</w:t>
      </w:r>
      <w:r w:rsidRPr="004557F0">
        <w:rPr>
          <w:rStyle w:val="eop"/>
          <w:rFonts w:asciiTheme="minorHAnsi" w:hAnsiTheme="minorHAnsi" w:cstheme="minorHAnsi"/>
          <w:sz w:val="18"/>
          <w:szCs w:val="18"/>
        </w:rPr>
        <w:t> </w:t>
      </w:r>
    </w:p>
    <w:p w14:paraId="2976A649" w14:textId="77777777" w:rsidR="00125BD6" w:rsidRPr="004557F0" w:rsidRDefault="00125BD6" w:rsidP="004557F0">
      <w:pPr>
        <w:pStyle w:val="Bezodstpw1"/>
        <w:jc w:val="both"/>
        <w:rPr>
          <w:rFonts w:asciiTheme="minorHAnsi" w:hAnsiTheme="minorHAnsi" w:cstheme="minorHAnsi"/>
          <w:sz w:val="18"/>
          <w:szCs w:val="18"/>
        </w:rPr>
      </w:pPr>
      <w:r w:rsidRPr="004557F0">
        <w:rPr>
          <w:rStyle w:val="normaltextrun"/>
          <w:rFonts w:asciiTheme="minorHAnsi" w:eastAsiaTheme="minorEastAsia" w:hAnsiTheme="minorHAnsi" w:cstheme="minorHAnsi"/>
          <w:sz w:val="18"/>
          <w:szCs w:val="18"/>
        </w:rPr>
        <w:t>Urządzenie powinno być objęte 90 dniową pomocą techniczną telefoniczną świadczoną przez producenta urządzenia. Dodatkowo producent winien zapewnić pomoc w formie czat pracujący minimum 8 godzin dziennie w dni robocze w języku polskim przez cały okres gwarancji.</w:t>
      </w:r>
      <w:r w:rsidRPr="004557F0">
        <w:rPr>
          <w:rStyle w:val="eop"/>
          <w:rFonts w:asciiTheme="minorHAnsi" w:hAnsiTheme="minorHAnsi" w:cstheme="minorHAnsi"/>
          <w:sz w:val="18"/>
          <w:szCs w:val="18"/>
        </w:rPr>
        <w:t> </w:t>
      </w:r>
    </w:p>
    <w:p w14:paraId="47D603D4" w14:textId="77777777" w:rsidR="00125BD6" w:rsidRPr="004557F0" w:rsidRDefault="00125BD6" w:rsidP="004557F0">
      <w:pPr>
        <w:pStyle w:val="Bezodstpw1"/>
        <w:jc w:val="both"/>
        <w:rPr>
          <w:rFonts w:asciiTheme="minorHAnsi" w:hAnsiTheme="minorHAnsi" w:cstheme="minorHAnsi"/>
          <w:sz w:val="18"/>
          <w:szCs w:val="18"/>
        </w:rPr>
      </w:pPr>
      <w:r w:rsidRPr="004557F0">
        <w:rPr>
          <w:rStyle w:val="normaltextrun"/>
          <w:rFonts w:asciiTheme="minorHAnsi" w:eastAsiaTheme="minorEastAsia" w:hAnsiTheme="minorHAnsi" w:cstheme="minorHAnsi"/>
          <w:sz w:val="18"/>
          <w:szCs w:val="18"/>
        </w:rPr>
        <w:t>Urządzenie powinno być objęte usługą szybkiej wymiany w wypadku awarii  wysłanie sprawnego urządzenia nie później niż na następny dzień roboczy przez cały okres gwarancji.</w:t>
      </w:r>
      <w:r w:rsidRPr="004557F0">
        <w:rPr>
          <w:rStyle w:val="eop"/>
          <w:rFonts w:asciiTheme="minorHAnsi" w:hAnsiTheme="minorHAnsi" w:cstheme="minorHAnsi"/>
          <w:sz w:val="18"/>
          <w:szCs w:val="18"/>
        </w:rPr>
        <w:t> </w:t>
      </w:r>
    </w:p>
    <w:p w14:paraId="785DB687" w14:textId="77777777" w:rsidR="00125BD6" w:rsidRPr="004557F0" w:rsidRDefault="00125BD6" w:rsidP="004557F0">
      <w:pPr>
        <w:pStyle w:val="Bezodstpw1"/>
        <w:jc w:val="both"/>
        <w:rPr>
          <w:rFonts w:asciiTheme="minorHAnsi" w:hAnsiTheme="minorHAnsi" w:cstheme="minorHAnsi"/>
          <w:sz w:val="18"/>
          <w:szCs w:val="18"/>
        </w:rPr>
      </w:pPr>
      <w:r w:rsidRPr="004557F0">
        <w:rPr>
          <w:rStyle w:val="eop"/>
          <w:rFonts w:asciiTheme="minorHAnsi" w:hAnsiTheme="minorHAnsi" w:cstheme="minorHAnsi"/>
          <w:sz w:val="18"/>
          <w:szCs w:val="18"/>
        </w:rPr>
        <w:t> </w:t>
      </w:r>
    </w:p>
    <w:p w14:paraId="3E304311" w14:textId="77777777" w:rsidR="00125BD6" w:rsidRPr="004557F0" w:rsidRDefault="00125BD6" w:rsidP="004557F0">
      <w:pPr>
        <w:pStyle w:val="Bezodstpw1"/>
        <w:jc w:val="both"/>
        <w:rPr>
          <w:rFonts w:asciiTheme="minorHAnsi" w:hAnsiTheme="minorHAnsi" w:cstheme="minorHAnsi"/>
          <w:sz w:val="18"/>
          <w:szCs w:val="18"/>
        </w:rPr>
      </w:pPr>
      <w:r w:rsidRPr="004557F0">
        <w:rPr>
          <w:rStyle w:val="normaltextrun"/>
          <w:rFonts w:asciiTheme="minorHAnsi" w:eastAsiaTheme="minorEastAsia" w:hAnsiTheme="minorHAnsi" w:cstheme="minorHAnsi"/>
          <w:sz w:val="18"/>
          <w:szCs w:val="18"/>
        </w:rPr>
        <w:t>W celu realizacji warunków gwarancji oraz zachowania pełnej kompatybilności wszystkie urządzenia sieciowe aktywne w tym moduły SFP oraz SFP+ będące przedmiotem postępowania winny pochodzić od jednego producenta.</w:t>
      </w:r>
      <w:r w:rsidRPr="004557F0">
        <w:rPr>
          <w:rStyle w:val="eop"/>
          <w:rFonts w:asciiTheme="minorHAnsi" w:hAnsiTheme="minorHAnsi" w:cstheme="minorHAnsi"/>
          <w:sz w:val="18"/>
          <w:szCs w:val="18"/>
        </w:rPr>
        <w:t> </w:t>
      </w:r>
    </w:p>
    <w:p w14:paraId="5C89BDEA" w14:textId="77777777" w:rsidR="00125BD6" w:rsidRPr="004557F0" w:rsidRDefault="00125BD6" w:rsidP="004557F0">
      <w:pPr>
        <w:pStyle w:val="Bezodstpw1"/>
        <w:jc w:val="both"/>
        <w:rPr>
          <w:rFonts w:asciiTheme="minorHAnsi" w:hAnsiTheme="minorHAnsi" w:cstheme="minorHAnsi"/>
          <w:sz w:val="18"/>
          <w:szCs w:val="18"/>
        </w:rPr>
      </w:pPr>
      <w:r w:rsidRPr="004557F0">
        <w:rPr>
          <w:rStyle w:val="eop"/>
          <w:rFonts w:asciiTheme="minorHAnsi" w:hAnsiTheme="minorHAnsi" w:cstheme="minorHAnsi"/>
          <w:sz w:val="18"/>
          <w:szCs w:val="18"/>
        </w:rPr>
        <w:t> </w:t>
      </w:r>
    </w:p>
    <w:p w14:paraId="73CEDFB3" w14:textId="77777777" w:rsidR="00125BD6" w:rsidRPr="004557F0" w:rsidRDefault="00125BD6" w:rsidP="004557F0">
      <w:pPr>
        <w:pStyle w:val="Bezodstpw1"/>
        <w:jc w:val="both"/>
        <w:rPr>
          <w:rFonts w:asciiTheme="minorHAnsi" w:hAnsiTheme="minorHAnsi" w:cstheme="minorHAnsi"/>
          <w:sz w:val="18"/>
          <w:szCs w:val="18"/>
        </w:rPr>
      </w:pPr>
      <w:r w:rsidRPr="004557F0">
        <w:rPr>
          <w:rStyle w:val="normaltextrun"/>
          <w:rFonts w:asciiTheme="minorHAnsi" w:eastAsiaTheme="minorEastAsia" w:hAnsiTheme="minorHAnsi" w:cstheme="minorHAnsi"/>
          <w:sz w:val="18"/>
          <w:szCs w:val="18"/>
        </w:rPr>
        <w:t>Wymaga się aby urządzenie posiadało następujące porty, protokoły oraz spełniało następujące funkcje:</w:t>
      </w:r>
      <w:r w:rsidRPr="004557F0">
        <w:rPr>
          <w:rStyle w:val="eop"/>
          <w:rFonts w:asciiTheme="minorHAnsi" w:hAnsiTheme="minorHAnsi" w:cstheme="minorHAnsi"/>
          <w:sz w:val="18"/>
          <w:szCs w:val="18"/>
        </w:rPr>
        <w:t> </w:t>
      </w:r>
    </w:p>
    <w:p w14:paraId="6268CF1C" w14:textId="77777777" w:rsidR="00125BD6" w:rsidRPr="00125BD6" w:rsidRDefault="00125BD6" w:rsidP="007B7E0A">
      <w:pPr>
        <w:pStyle w:val="paragraph"/>
        <w:spacing w:before="0" w:beforeAutospacing="0" w:after="0" w:afterAutospacing="0"/>
        <w:textAlignment w:val="baseline"/>
        <w:rPr>
          <w:rFonts w:asciiTheme="minorHAnsi" w:hAnsiTheme="minorHAnsi" w:cstheme="minorHAnsi"/>
          <w:sz w:val="18"/>
          <w:szCs w:val="18"/>
        </w:rPr>
      </w:pPr>
      <w:r w:rsidRPr="00125BD6">
        <w:rPr>
          <w:rStyle w:val="eop"/>
          <w:rFonts w:asciiTheme="minorHAnsi" w:hAnsiTheme="minorHAnsi" w:cstheme="minorHAnsi"/>
          <w:sz w:val="18"/>
          <w:szCs w:val="18"/>
        </w:rPr>
        <w:t> </w:t>
      </w:r>
    </w:p>
    <w:p w14:paraId="69DE5364" w14:textId="77777777" w:rsidR="00125BD6" w:rsidRPr="00125BD6" w:rsidRDefault="00125BD6" w:rsidP="005A3149">
      <w:pPr>
        <w:pStyle w:val="paragraph"/>
        <w:numPr>
          <w:ilvl w:val="0"/>
          <w:numId w:val="121"/>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Ilość portów 52 porty PoE+ 1GBaseT, 2 x SFP+ oraz 2 x 10GBaseT niezależne</w:t>
      </w:r>
      <w:r w:rsidRPr="00125BD6">
        <w:rPr>
          <w:rStyle w:val="eop"/>
          <w:rFonts w:asciiTheme="minorHAnsi" w:hAnsiTheme="minorHAnsi" w:cstheme="minorHAnsi"/>
          <w:sz w:val="18"/>
          <w:szCs w:val="18"/>
        </w:rPr>
        <w:t> </w:t>
      </w:r>
    </w:p>
    <w:p w14:paraId="11320497" w14:textId="77777777" w:rsidR="00125BD6" w:rsidRPr="00125BD6" w:rsidRDefault="00125BD6" w:rsidP="005A3149">
      <w:pPr>
        <w:pStyle w:val="paragraph"/>
        <w:numPr>
          <w:ilvl w:val="0"/>
          <w:numId w:val="121"/>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Chłodzenie od przodu do tyłu obudowy</w:t>
      </w:r>
      <w:r w:rsidRPr="00125BD6">
        <w:rPr>
          <w:rStyle w:val="eop"/>
          <w:rFonts w:asciiTheme="minorHAnsi" w:hAnsiTheme="minorHAnsi" w:cstheme="minorHAnsi"/>
          <w:sz w:val="18"/>
          <w:szCs w:val="18"/>
        </w:rPr>
        <w:t> </w:t>
      </w:r>
    </w:p>
    <w:p w14:paraId="46E6BF7D" w14:textId="77777777" w:rsidR="00125BD6" w:rsidRPr="00125BD6" w:rsidRDefault="00125BD6" w:rsidP="005A3149">
      <w:pPr>
        <w:pStyle w:val="paragraph"/>
        <w:numPr>
          <w:ilvl w:val="0"/>
          <w:numId w:val="121"/>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Redundantny wewnętrzny zasilacz</w:t>
      </w:r>
      <w:r w:rsidRPr="00125BD6">
        <w:rPr>
          <w:rStyle w:val="eop"/>
          <w:rFonts w:asciiTheme="minorHAnsi" w:hAnsiTheme="minorHAnsi" w:cstheme="minorHAnsi"/>
          <w:sz w:val="18"/>
          <w:szCs w:val="18"/>
        </w:rPr>
        <w:t> </w:t>
      </w:r>
    </w:p>
    <w:p w14:paraId="1D4D05D0" w14:textId="77777777" w:rsidR="00125BD6" w:rsidRPr="00125BD6" w:rsidRDefault="00125BD6" w:rsidP="005A3149">
      <w:pPr>
        <w:pStyle w:val="paragraph"/>
        <w:numPr>
          <w:ilvl w:val="0"/>
          <w:numId w:val="121"/>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Budżet mocy PoE przy zastosowaniu zasilacza 550W: 480W</w:t>
      </w:r>
      <w:r w:rsidRPr="00125BD6">
        <w:rPr>
          <w:rStyle w:val="eop"/>
          <w:rFonts w:asciiTheme="minorHAnsi" w:hAnsiTheme="minorHAnsi" w:cstheme="minorHAnsi"/>
          <w:sz w:val="18"/>
          <w:szCs w:val="18"/>
        </w:rPr>
        <w:t> </w:t>
      </w:r>
    </w:p>
    <w:p w14:paraId="2EE4C984" w14:textId="77777777" w:rsidR="00125BD6" w:rsidRPr="00125BD6" w:rsidRDefault="00125BD6" w:rsidP="005A3149">
      <w:pPr>
        <w:pStyle w:val="paragraph"/>
        <w:numPr>
          <w:ilvl w:val="0"/>
          <w:numId w:val="122"/>
        </w:numPr>
        <w:spacing w:before="0" w:beforeAutospacing="0" w:after="0" w:afterAutospacing="0"/>
        <w:ind w:left="1080" w:firstLine="0"/>
        <w:textAlignment w:val="baseline"/>
        <w:rPr>
          <w:rFonts w:asciiTheme="minorHAnsi" w:hAnsiTheme="minorHAnsi" w:cstheme="minorHAnsi"/>
          <w:sz w:val="18"/>
          <w:szCs w:val="18"/>
        </w:rPr>
      </w:pPr>
      <w:proofErr w:type="spellStart"/>
      <w:r w:rsidRPr="00125BD6">
        <w:rPr>
          <w:rStyle w:val="normaltextrun"/>
          <w:rFonts w:asciiTheme="minorHAnsi" w:eastAsiaTheme="minorEastAsia" w:hAnsiTheme="minorHAnsi" w:cstheme="minorHAnsi"/>
          <w:sz w:val="18"/>
          <w:szCs w:val="18"/>
          <w:lang w:val="en-GB"/>
        </w:rPr>
        <w:t>Tablica</w:t>
      </w:r>
      <w:proofErr w:type="spellEnd"/>
      <w:r w:rsidRPr="00125BD6">
        <w:rPr>
          <w:rStyle w:val="normaltextrun"/>
          <w:rFonts w:asciiTheme="minorHAnsi" w:eastAsiaTheme="minorEastAsia" w:hAnsiTheme="minorHAnsi" w:cstheme="minorHAnsi"/>
          <w:sz w:val="18"/>
          <w:szCs w:val="18"/>
          <w:lang w:val="en-GB"/>
        </w:rPr>
        <w:t xml:space="preserve"> MAC min. 16K</w:t>
      </w:r>
      <w:r w:rsidRPr="00125BD6">
        <w:rPr>
          <w:rStyle w:val="eop"/>
          <w:rFonts w:asciiTheme="minorHAnsi" w:hAnsiTheme="minorHAnsi" w:cstheme="minorHAnsi"/>
          <w:sz w:val="18"/>
          <w:szCs w:val="18"/>
        </w:rPr>
        <w:t> </w:t>
      </w:r>
    </w:p>
    <w:p w14:paraId="1A139556" w14:textId="77777777" w:rsidR="00125BD6" w:rsidRPr="00125BD6" w:rsidRDefault="00125BD6" w:rsidP="005A3149">
      <w:pPr>
        <w:pStyle w:val="paragraph"/>
        <w:numPr>
          <w:ilvl w:val="0"/>
          <w:numId w:val="122"/>
        </w:numPr>
        <w:spacing w:before="0" w:beforeAutospacing="0" w:after="0" w:afterAutospacing="0"/>
        <w:ind w:left="1080" w:firstLine="0"/>
        <w:textAlignment w:val="baseline"/>
        <w:rPr>
          <w:rFonts w:asciiTheme="minorHAnsi" w:hAnsiTheme="minorHAnsi" w:cstheme="minorHAnsi"/>
          <w:sz w:val="18"/>
          <w:szCs w:val="18"/>
        </w:rPr>
      </w:pPr>
      <w:proofErr w:type="spellStart"/>
      <w:r w:rsidRPr="00125BD6">
        <w:rPr>
          <w:rStyle w:val="normaltextrun"/>
          <w:rFonts w:asciiTheme="minorHAnsi" w:eastAsiaTheme="minorEastAsia" w:hAnsiTheme="minorHAnsi" w:cstheme="minorHAnsi"/>
          <w:sz w:val="18"/>
          <w:szCs w:val="18"/>
          <w:lang w:val="en-GB"/>
        </w:rPr>
        <w:t>Tablica</w:t>
      </w:r>
      <w:proofErr w:type="spellEnd"/>
      <w:r w:rsidRPr="00125BD6">
        <w:rPr>
          <w:rStyle w:val="normaltextrun"/>
          <w:rFonts w:asciiTheme="minorHAnsi" w:eastAsiaTheme="minorEastAsia" w:hAnsiTheme="minorHAnsi" w:cstheme="minorHAnsi"/>
          <w:sz w:val="18"/>
          <w:szCs w:val="18"/>
          <w:lang w:val="en-GB"/>
        </w:rPr>
        <w:t xml:space="preserve"> ARP/NDP min. 2K</w:t>
      </w:r>
      <w:r w:rsidRPr="00125BD6">
        <w:rPr>
          <w:rStyle w:val="eop"/>
          <w:rFonts w:asciiTheme="minorHAnsi" w:hAnsiTheme="minorHAnsi" w:cstheme="minorHAnsi"/>
          <w:sz w:val="18"/>
          <w:szCs w:val="18"/>
        </w:rPr>
        <w:t> </w:t>
      </w:r>
    </w:p>
    <w:p w14:paraId="7C54C98C" w14:textId="77777777" w:rsidR="00125BD6" w:rsidRPr="00125BD6" w:rsidRDefault="00125BD6" w:rsidP="005A3149">
      <w:pPr>
        <w:pStyle w:val="paragraph"/>
        <w:numPr>
          <w:ilvl w:val="0"/>
          <w:numId w:val="122"/>
        </w:numPr>
        <w:spacing w:before="0" w:beforeAutospacing="0" w:after="0" w:afterAutospacing="0"/>
        <w:ind w:left="1080" w:firstLine="0"/>
        <w:textAlignment w:val="baseline"/>
        <w:rPr>
          <w:rFonts w:asciiTheme="minorHAnsi" w:hAnsiTheme="minorHAnsi" w:cstheme="minorHAnsi"/>
          <w:sz w:val="18"/>
          <w:szCs w:val="18"/>
        </w:rPr>
      </w:pPr>
      <w:proofErr w:type="spellStart"/>
      <w:r w:rsidRPr="00125BD6">
        <w:rPr>
          <w:rStyle w:val="normaltextrun"/>
          <w:rFonts w:asciiTheme="minorHAnsi" w:eastAsiaTheme="minorEastAsia" w:hAnsiTheme="minorHAnsi" w:cstheme="minorHAnsi"/>
          <w:sz w:val="18"/>
          <w:szCs w:val="18"/>
          <w:lang w:val="en-GB"/>
        </w:rPr>
        <w:t>Bufor</w:t>
      </w:r>
      <w:proofErr w:type="spellEnd"/>
      <w:r w:rsidRPr="00125BD6">
        <w:rPr>
          <w:rStyle w:val="normaltextrun"/>
          <w:rFonts w:asciiTheme="minorHAnsi" w:eastAsiaTheme="minorEastAsia" w:hAnsiTheme="minorHAnsi" w:cstheme="minorHAnsi"/>
          <w:sz w:val="18"/>
          <w:szCs w:val="18"/>
          <w:lang w:val="en-GB"/>
        </w:rPr>
        <w:t xml:space="preserve"> 16Mb</w:t>
      </w:r>
      <w:r w:rsidRPr="00125BD6">
        <w:rPr>
          <w:rStyle w:val="eop"/>
          <w:rFonts w:asciiTheme="minorHAnsi" w:hAnsiTheme="minorHAnsi" w:cstheme="minorHAnsi"/>
          <w:sz w:val="18"/>
          <w:szCs w:val="18"/>
        </w:rPr>
        <w:t> </w:t>
      </w:r>
    </w:p>
    <w:p w14:paraId="5BC500BC" w14:textId="77777777" w:rsidR="00125BD6" w:rsidRPr="00125BD6" w:rsidRDefault="00125BD6" w:rsidP="005A3149">
      <w:pPr>
        <w:pStyle w:val="paragraph"/>
        <w:numPr>
          <w:ilvl w:val="0"/>
          <w:numId w:val="122"/>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MTBF min. 673207 godzin</w:t>
      </w:r>
      <w:r w:rsidRPr="00125BD6">
        <w:rPr>
          <w:rStyle w:val="eop"/>
          <w:rFonts w:asciiTheme="minorHAnsi" w:hAnsiTheme="minorHAnsi" w:cstheme="minorHAnsi"/>
          <w:sz w:val="18"/>
          <w:szCs w:val="18"/>
        </w:rPr>
        <w:t> </w:t>
      </w:r>
    </w:p>
    <w:p w14:paraId="2FBA1652" w14:textId="77777777" w:rsidR="00125BD6" w:rsidRPr="00125BD6" w:rsidRDefault="00125BD6" w:rsidP="005A3149">
      <w:pPr>
        <w:pStyle w:val="paragraph"/>
        <w:numPr>
          <w:ilvl w:val="0"/>
          <w:numId w:val="122"/>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 xml:space="preserve">Wydajność min. 130,9 </w:t>
      </w:r>
      <w:proofErr w:type="spellStart"/>
      <w:r w:rsidRPr="00125BD6">
        <w:rPr>
          <w:rStyle w:val="normaltextrun"/>
          <w:rFonts w:asciiTheme="minorHAnsi" w:eastAsiaTheme="minorEastAsia" w:hAnsiTheme="minorHAnsi" w:cstheme="minorHAnsi"/>
          <w:sz w:val="18"/>
          <w:szCs w:val="18"/>
        </w:rPr>
        <w:t>Mp</w:t>
      </w:r>
      <w:proofErr w:type="spellEnd"/>
      <w:r w:rsidRPr="00125BD6">
        <w:rPr>
          <w:rStyle w:val="normaltextrun"/>
          <w:rFonts w:asciiTheme="minorHAnsi" w:eastAsiaTheme="minorEastAsia" w:hAnsiTheme="minorHAnsi" w:cstheme="minorHAnsi"/>
          <w:sz w:val="18"/>
          <w:szCs w:val="18"/>
        </w:rPr>
        <w:t>/s</w:t>
      </w:r>
      <w:r w:rsidRPr="00125BD6">
        <w:rPr>
          <w:rStyle w:val="eop"/>
          <w:rFonts w:asciiTheme="minorHAnsi" w:hAnsiTheme="minorHAnsi" w:cstheme="minorHAnsi"/>
          <w:sz w:val="18"/>
          <w:szCs w:val="18"/>
        </w:rPr>
        <w:t> </w:t>
      </w:r>
    </w:p>
    <w:p w14:paraId="10F72275" w14:textId="77777777" w:rsidR="00125BD6" w:rsidRPr="00125BD6" w:rsidRDefault="00125BD6" w:rsidP="005A3149">
      <w:pPr>
        <w:pStyle w:val="paragraph"/>
        <w:numPr>
          <w:ilvl w:val="0"/>
          <w:numId w:val="123"/>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 xml:space="preserve">Przepustowość min. 176 </w:t>
      </w:r>
      <w:proofErr w:type="spellStart"/>
      <w:r w:rsidRPr="00125BD6">
        <w:rPr>
          <w:rStyle w:val="normaltextrun"/>
          <w:rFonts w:asciiTheme="minorHAnsi" w:eastAsiaTheme="minorEastAsia" w:hAnsiTheme="minorHAnsi" w:cstheme="minorHAnsi"/>
          <w:sz w:val="18"/>
          <w:szCs w:val="18"/>
        </w:rPr>
        <w:t>Gb</w:t>
      </w:r>
      <w:proofErr w:type="spellEnd"/>
      <w:r w:rsidRPr="00125BD6">
        <w:rPr>
          <w:rStyle w:val="normaltextrun"/>
          <w:rFonts w:asciiTheme="minorHAnsi" w:eastAsiaTheme="minorEastAsia" w:hAnsiTheme="minorHAnsi" w:cstheme="minorHAnsi"/>
          <w:sz w:val="18"/>
          <w:szCs w:val="18"/>
        </w:rPr>
        <w:t>/s</w:t>
      </w:r>
      <w:r w:rsidRPr="00125BD6">
        <w:rPr>
          <w:rStyle w:val="eop"/>
          <w:rFonts w:asciiTheme="minorHAnsi" w:hAnsiTheme="minorHAnsi" w:cstheme="minorHAnsi"/>
          <w:sz w:val="18"/>
          <w:szCs w:val="18"/>
        </w:rPr>
        <w:t> </w:t>
      </w:r>
    </w:p>
    <w:p w14:paraId="73F18DBC" w14:textId="77777777" w:rsidR="00125BD6" w:rsidRPr="00125BD6" w:rsidRDefault="00125BD6" w:rsidP="005A3149">
      <w:pPr>
        <w:pStyle w:val="paragraph"/>
        <w:numPr>
          <w:ilvl w:val="0"/>
          <w:numId w:val="123"/>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Port USB</w:t>
      </w:r>
      <w:r w:rsidRPr="00125BD6">
        <w:rPr>
          <w:rStyle w:val="eop"/>
          <w:rFonts w:asciiTheme="minorHAnsi" w:hAnsiTheme="minorHAnsi" w:cstheme="minorHAnsi"/>
          <w:sz w:val="18"/>
          <w:szCs w:val="18"/>
        </w:rPr>
        <w:t> </w:t>
      </w:r>
    </w:p>
    <w:p w14:paraId="14D75E16" w14:textId="77777777" w:rsidR="00125BD6" w:rsidRPr="00125BD6" w:rsidRDefault="00125BD6" w:rsidP="005A3149">
      <w:pPr>
        <w:pStyle w:val="paragraph"/>
        <w:numPr>
          <w:ilvl w:val="0"/>
          <w:numId w:val="123"/>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 xml:space="preserve">Port </w:t>
      </w:r>
      <w:proofErr w:type="spellStart"/>
      <w:r w:rsidRPr="00125BD6">
        <w:rPr>
          <w:rStyle w:val="normaltextrun"/>
          <w:rFonts w:asciiTheme="minorHAnsi" w:eastAsiaTheme="minorEastAsia" w:hAnsiTheme="minorHAnsi" w:cstheme="minorHAnsi"/>
          <w:sz w:val="18"/>
          <w:szCs w:val="18"/>
        </w:rPr>
        <w:t>miniUSB</w:t>
      </w:r>
      <w:proofErr w:type="spellEnd"/>
      <w:r w:rsidRPr="00125BD6">
        <w:rPr>
          <w:rStyle w:val="eop"/>
          <w:rFonts w:asciiTheme="minorHAnsi" w:hAnsiTheme="minorHAnsi" w:cstheme="minorHAnsi"/>
          <w:sz w:val="18"/>
          <w:szCs w:val="18"/>
        </w:rPr>
        <w:t> </w:t>
      </w:r>
    </w:p>
    <w:p w14:paraId="25411DFA" w14:textId="77777777" w:rsidR="00125BD6" w:rsidRPr="00125BD6" w:rsidRDefault="00125BD6" w:rsidP="005A3149">
      <w:pPr>
        <w:pStyle w:val="paragraph"/>
        <w:numPr>
          <w:ilvl w:val="0"/>
          <w:numId w:val="123"/>
        </w:numPr>
        <w:spacing w:before="0" w:beforeAutospacing="0" w:after="0" w:afterAutospacing="0"/>
        <w:ind w:left="1080" w:firstLine="0"/>
        <w:textAlignment w:val="baseline"/>
        <w:rPr>
          <w:rFonts w:asciiTheme="minorHAnsi" w:hAnsiTheme="minorHAnsi" w:cstheme="minorHAnsi"/>
          <w:sz w:val="18"/>
          <w:szCs w:val="18"/>
          <w:lang w:val="en-GB"/>
        </w:rPr>
      </w:pPr>
      <w:r w:rsidRPr="00125BD6">
        <w:rPr>
          <w:rStyle w:val="normaltextrun"/>
          <w:rFonts w:asciiTheme="minorHAnsi" w:eastAsiaTheme="minorEastAsia" w:hAnsiTheme="minorHAnsi" w:cstheme="minorHAnsi"/>
          <w:sz w:val="18"/>
          <w:szCs w:val="18"/>
          <w:lang w:val="en-GB"/>
        </w:rPr>
        <w:t xml:space="preserve">Port </w:t>
      </w:r>
      <w:proofErr w:type="spellStart"/>
      <w:r w:rsidRPr="00125BD6">
        <w:rPr>
          <w:rStyle w:val="normaltextrun"/>
          <w:rFonts w:asciiTheme="minorHAnsi" w:eastAsiaTheme="minorEastAsia" w:hAnsiTheme="minorHAnsi" w:cstheme="minorHAnsi"/>
          <w:sz w:val="18"/>
          <w:szCs w:val="18"/>
          <w:lang w:val="en-GB"/>
        </w:rPr>
        <w:t>zarządzania</w:t>
      </w:r>
      <w:proofErr w:type="spellEnd"/>
      <w:r w:rsidRPr="00125BD6">
        <w:rPr>
          <w:rStyle w:val="normaltextrun"/>
          <w:rFonts w:asciiTheme="minorHAnsi" w:eastAsiaTheme="minorEastAsia" w:hAnsiTheme="minorHAnsi" w:cstheme="minorHAnsi"/>
          <w:sz w:val="18"/>
          <w:szCs w:val="18"/>
          <w:lang w:val="en-GB"/>
        </w:rPr>
        <w:t xml:space="preserve"> Out-of-band;</w:t>
      </w:r>
      <w:r w:rsidRPr="00125BD6">
        <w:rPr>
          <w:rStyle w:val="eop"/>
          <w:rFonts w:asciiTheme="minorHAnsi" w:hAnsiTheme="minorHAnsi" w:cstheme="minorHAnsi"/>
          <w:sz w:val="18"/>
          <w:szCs w:val="18"/>
          <w:lang w:val="en-GB"/>
        </w:rPr>
        <w:t> </w:t>
      </w:r>
    </w:p>
    <w:p w14:paraId="4E27CB33" w14:textId="77777777" w:rsidR="00125BD6" w:rsidRPr="00125BD6" w:rsidRDefault="00125BD6" w:rsidP="005A3149">
      <w:pPr>
        <w:pStyle w:val="paragraph"/>
        <w:numPr>
          <w:ilvl w:val="0"/>
          <w:numId w:val="123"/>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Web GUI </w:t>
      </w:r>
      <w:r w:rsidRPr="00125BD6">
        <w:rPr>
          <w:rStyle w:val="eop"/>
          <w:rFonts w:asciiTheme="minorHAnsi" w:hAnsiTheme="minorHAnsi" w:cstheme="minorHAnsi"/>
          <w:sz w:val="18"/>
          <w:szCs w:val="18"/>
        </w:rPr>
        <w:t> </w:t>
      </w:r>
    </w:p>
    <w:p w14:paraId="67AB3306" w14:textId="77777777" w:rsidR="00125BD6" w:rsidRPr="00125BD6" w:rsidRDefault="00125BD6" w:rsidP="005A3149">
      <w:pPr>
        <w:pStyle w:val="paragraph"/>
        <w:numPr>
          <w:ilvl w:val="0"/>
          <w:numId w:val="124"/>
        </w:numPr>
        <w:spacing w:before="0" w:beforeAutospacing="0" w:after="0" w:afterAutospacing="0"/>
        <w:ind w:left="1080" w:firstLine="0"/>
        <w:textAlignment w:val="baseline"/>
        <w:rPr>
          <w:rFonts w:asciiTheme="minorHAnsi" w:hAnsiTheme="minorHAnsi" w:cstheme="minorHAnsi"/>
          <w:sz w:val="18"/>
          <w:szCs w:val="18"/>
        </w:rPr>
      </w:pPr>
      <w:proofErr w:type="spellStart"/>
      <w:r w:rsidRPr="00125BD6">
        <w:rPr>
          <w:rStyle w:val="normaltextrun"/>
          <w:rFonts w:asciiTheme="minorHAnsi" w:eastAsiaTheme="minorEastAsia" w:hAnsiTheme="minorHAnsi" w:cstheme="minorHAnsi"/>
          <w:sz w:val="18"/>
          <w:szCs w:val="18"/>
        </w:rPr>
        <w:t>HTTPs</w:t>
      </w:r>
      <w:proofErr w:type="spellEnd"/>
      <w:r w:rsidRPr="00125BD6">
        <w:rPr>
          <w:rStyle w:val="eop"/>
          <w:rFonts w:asciiTheme="minorHAnsi" w:hAnsiTheme="minorHAnsi" w:cstheme="minorHAnsi"/>
          <w:sz w:val="18"/>
          <w:szCs w:val="18"/>
        </w:rPr>
        <w:t> </w:t>
      </w:r>
    </w:p>
    <w:p w14:paraId="2DD162AB" w14:textId="77777777" w:rsidR="00125BD6" w:rsidRPr="00125BD6" w:rsidRDefault="00125BD6" w:rsidP="005A3149">
      <w:pPr>
        <w:pStyle w:val="paragraph"/>
        <w:numPr>
          <w:ilvl w:val="0"/>
          <w:numId w:val="124"/>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CLI</w:t>
      </w:r>
      <w:r w:rsidRPr="00125BD6">
        <w:rPr>
          <w:rStyle w:val="eop"/>
          <w:rFonts w:asciiTheme="minorHAnsi" w:hAnsiTheme="minorHAnsi" w:cstheme="minorHAnsi"/>
          <w:sz w:val="18"/>
          <w:szCs w:val="18"/>
        </w:rPr>
        <w:t> </w:t>
      </w:r>
    </w:p>
    <w:p w14:paraId="54C30CC4" w14:textId="77777777" w:rsidR="00125BD6" w:rsidRPr="00125BD6" w:rsidRDefault="00125BD6" w:rsidP="005A3149">
      <w:pPr>
        <w:pStyle w:val="paragraph"/>
        <w:numPr>
          <w:ilvl w:val="0"/>
          <w:numId w:val="124"/>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Telnet </w:t>
      </w:r>
      <w:r w:rsidRPr="00125BD6">
        <w:rPr>
          <w:rStyle w:val="eop"/>
          <w:rFonts w:asciiTheme="minorHAnsi" w:hAnsiTheme="minorHAnsi" w:cstheme="minorHAnsi"/>
          <w:sz w:val="18"/>
          <w:szCs w:val="18"/>
        </w:rPr>
        <w:t> </w:t>
      </w:r>
    </w:p>
    <w:p w14:paraId="59CDA274" w14:textId="77777777" w:rsidR="00125BD6" w:rsidRPr="00125BD6" w:rsidRDefault="00125BD6" w:rsidP="005A3149">
      <w:pPr>
        <w:pStyle w:val="paragraph"/>
        <w:numPr>
          <w:ilvl w:val="0"/>
          <w:numId w:val="124"/>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SSH</w:t>
      </w:r>
      <w:r w:rsidRPr="00125BD6">
        <w:rPr>
          <w:rStyle w:val="eop"/>
          <w:rFonts w:asciiTheme="minorHAnsi" w:hAnsiTheme="minorHAnsi" w:cstheme="minorHAnsi"/>
          <w:sz w:val="18"/>
          <w:szCs w:val="18"/>
        </w:rPr>
        <w:t> </w:t>
      </w:r>
    </w:p>
    <w:p w14:paraId="40DE2185" w14:textId="77777777" w:rsidR="00125BD6" w:rsidRPr="00125BD6" w:rsidRDefault="00125BD6" w:rsidP="005A3149">
      <w:pPr>
        <w:pStyle w:val="paragraph"/>
        <w:numPr>
          <w:ilvl w:val="0"/>
          <w:numId w:val="124"/>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SNMP</w:t>
      </w:r>
      <w:r w:rsidRPr="00125BD6">
        <w:rPr>
          <w:rStyle w:val="eop"/>
          <w:rFonts w:asciiTheme="minorHAnsi" w:hAnsiTheme="minorHAnsi" w:cstheme="minorHAnsi"/>
          <w:sz w:val="18"/>
          <w:szCs w:val="18"/>
        </w:rPr>
        <w:t> </w:t>
      </w:r>
    </w:p>
    <w:p w14:paraId="24B8BBF1" w14:textId="77777777" w:rsidR="00125BD6" w:rsidRPr="00125BD6" w:rsidRDefault="00125BD6" w:rsidP="005A3149">
      <w:pPr>
        <w:pStyle w:val="paragraph"/>
        <w:numPr>
          <w:ilvl w:val="0"/>
          <w:numId w:val="125"/>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MIB RSPAN</w:t>
      </w:r>
      <w:r w:rsidRPr="00125BD6">
        <w:rPr>
          <w:rStyle w:val="eop"/>
          <w:rFonts w:asciiTheme="minorHAnsi" w:hAnsiTheme="minorHAnsi" w:cstheme="minorHAnsi"/>
          <w:sz w:val="18"/>
          <w:szCs w:val="18"/>
        </w:rPr>
        <w:t> </w:t>
      </w:r>
    </w:p>
    <w:p w14:paraId="5E0ED11C" w14:textId="77777777" w:rsidR="00125BD6" w:rsidRPr="00125BD6" w:rsidRDefault="00125BD6" w:rsidP="005A3149">
      <w:pPr>
        <w:pStyle w:val="paragraph"/>
        <w:numPr>
          <w:ilvl w:val="0"/>
          <w:numId w:val="125"/>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R</w:t>
      </w:r>
      <w:proofErr w:type="spellStart"/>
      <w:r w:rsidRPr="00125BD6">
        <w:rPr>
          <w:rStyle w:val="normaltextrun"/>
          <w:rFonts w:asciiTheme="minorHAnsi" w:eastAsiaTheme="minorEastAsia" w:hAnsiTheme="minorHAnsi" w:cstheme="minorHAnsi"/>
          <w:sz w:val="18"/>
          <w:szCs w:val="18"/>
          <w:lang w:val="en-GB"/>
        </w:rPr>
        <w:t>adius</w:t>
      </w:r>
      <w:proofErr w:type="spellEnd"/>
      <w:r w:rsidRPr="00125BD6">
        <w:rPr>
          <w:rStyle w:val="eop"/>
          <w:rFonts w:asciiTheme="minorHAnsi" w:hAnsiTheme="minorHAnsi" w:cstheme="minorHAnsi"/>
          <w:sz w:val="18"/>
          <w:szCs w:val="18"/>
        </w:rPr>
        <w:t> </w:t>
      </w:r>
    </w:p>
    <w:p w14:paraId="797900BA" w14:textId="77777777" w:rsidR="00125BD6" w:rsidRPr="00125BD6" w:rsidRDefault="00125BD6" w:rsidP="005A3149">
      <w:pPr>
        <w:pStyle w:val="paragraph"/>
        <w:numPr>
          <w:ilvl w:val="0"/>
          <w:numId w:val="125"/>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TACACS+</w:t>
      </w:r>
      <w:r w:rsidRPr="00125BD6">
        <w:rPr>
          <w:rStyle w:val="eop"/>
          <w:rFonts w:asciiTheme="minorHAnsi" w:hAnsiTheme="minorHAnsi" w:cstheme="minorHAnsi"/>
          <w:sz w:val="18"/>
          <w:szCs w:val="18"/>
        </w:rPr>
        <w:t> </w:t>
      </w:r>
    </w:p>
    <w:p w14:paraId="321DCC71" w14:textId="77777777" w:rsidR="00125BD6" w:rsidRPr="00125BD6" w:rsidRDefault="00125BD6" w:rsidP="005A3149">
      <w:pPr>
        <w:pStyle w:val="paragraph"/>
        <w:numPr>
          <w:ilvl w:val="0"/>
          <w:numId w:val="125"/>
        </w:numPr>
        <w:spacing w:before="0" w:beforeAutospacing="0" w:after="0" w:afterAutospacing="0"/>
        <w:ind w:left="1080" w:firstLine="0"/>
        <w:textAlignment w:val="baseline"/>
        <w:rPr>
          <w:rFonts w:asciiTheme="minorHAnsi" w:hAnsiTheme="minorHAnsi" w:cstheme="minorHAnsi"/>
          <w:sz w:val="18"/>
          <w:szCs w:val="18"/>
        </w:rPr>
      </w:pPr>
      <w:proofErr w:type="spellStart"/>
      <w:r w:rsidRPr="00125BD6">
        <w:rPr>
          <w:rStyle w:val="normaltextrun"/>
          <w:rFonts w:asciiTheme="minorHAnsi" w:eastAsiaTheme="minorEastAsia" w:hAnsiTheme="minorHAnsi" w:cstheme="minorHAnsi"/>
          <w:sz w:val="18"/>
          <w:szCs w:val="18"/>
          <w:lang w:val="en-GB"/>
        </w:rPr>
        <w:t>DiffServ</w:t>
      </w:r>
      <w:proofErr w:type="spellEnd"/>
      <w:r w:rsidRPr="00125BD6">
        <w:rPr>
          <w:rStyle w:val="eop"/>
          <w:rFonts w:asciiTheme="minorHAnsi" w:hAnsiTheme="minorHAnsi" w:cstheme="minorHAnsi"/>
          <w:sz w:val="18"/>
          <w:szCs w:val="18"/>
        </w:rPr>
        <w:t> </w:t>
      </w:r>
    </w:p>
    <w:p w14:paraId="3C38E20B" w14:textId="77777777" w:rsidR="00125BD6" w:rsidRPr="00125BD6" w:rsidRDefault="00125BD6" w:rsidP="005A3149">
      <w:pPr>
        <w:pStyle w:val="paragraph"/>
        <w:numPr>
          <w:ilvl w:val="0"/>
          <w:numId w:val="125"/>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 xml:space="preserve">Możliwość limitowania przepustowości do 1 </w:t>
      </w:r>
      <w:proofErr w:type="spellStart"/>
      <w:r w:rsidRPr="00125BD6">
        <w:rPr>
          <w:rStyle w:val="normaltextrun"/>
          <w:rFonts w:asciiTheme="minorHAnsi" w:eastAsiaTheme="minorEastAsia" w:hAnsiTheme="minorHAnsi" w:cstheme="minorHAnsi"/>
          <w:sz w:val="18"/>
          <w:szCs w:val="18"/>
        </w:rPr>
        <w:t>Kbps</w:t>
      </w:r>
      <w:proofErr w:type="spellEnd"/>
      <w:r w:rsidRPr="00125BD6">
        <w:rPr>
          <w:rStyle w:val="normaltextrun"/>
          <w:rFonts w:asciiTheme="minorHAnsi" w:eastAsiaTheme="minorEastAsia" w:hAnsiTheme="minorHAnsi" w:cstheme="minorHAnsi"/>
          <w:sz w:val="18"/>
          <w:szCs w:val="18"/>
        </w:rPr>
        <w:t xml:space="preserve"> w oparciu o harmonogram</w:t>
      </w:r>
      <w:r w:rsidRPr="00125BD6">
        <w:rPr>
          <w:rStyle w:val="eop"/>
          <w:rFonts w:asciiTheme="minorHAnsi" w:hAnsiTheme="minorHAnsi" w:cstheme="minorHAnsi"/>
          <w:sz w:val="18"/>
          <w:szCs w:val="18"/>
        </w:rPr>
        <w:t> </w:t>
      </w:r>
    </w:p>
    <w:p w14:paraId="6D449569" w14:textId="77777777" w:rsidR="00125BD6" w:rsidRPr="00125BD6" w:rsidRDefault="00125BD6" w:rsidP="005A3149">
      <w:pPr>
        <w:pStyle w:val="paragraph"/>
        <w:numPr>
          <w:ilvl w:val="0"/>
          <w:numId w:val="126"/>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IPv4/IPv6 Multicast filtering</w:t>
      </w:r>
      <w:r w:rsidRPr="00125BD6">
        <w:rPr>
          <w:rStyle w:val="eop"/>
          <w:rFonts w:asciiTheme="minorHAnsi" w:hAnsiTheme="minorHAnsi" w:cstheme="minorHAnsi"/>
          <w:sz w:val="18"/>
          <w:szCs w:val="18"/>
        </w:rPr>
        <w:t> </w:t>
      </w:r>
    </w:p>
    <w:p w14:paraId="7B24E00A" w14:textId="77777777" w:rsidR="00125BD6" w:rsidRPr="00125BD6" w:rsidRDefault="00125BD6" w:rsidP="005A3149">
      <w:pPr>
        <w:pStyle w:val="paragraph"/>
        <w:numPr>
          <w:ilvl w:val="0"/>
          <w:numId w:val="126"/>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IGMPv3 MLDv2 Snooping</w:t>
      </w:r>
      <w:r w:rsidRPr="00125BD6">
        <w:rPr>
          <w:rStyle w:val="eop"/>
          <w:rFonts w:asciiTheme="minorHAnsi" w:hAnsiTheme="minorHAnsi" w:cstheme="minorHAnsi"/>
          <w:sz w:val="18"/>
          <w:szCs w:val="18"/>
        </w:rPr>
        <w:t> </w:t>
      </w:r>
    </w:p>
    <w:p w14:paraId="50B3EC6C" w14:textId="77777777" w:rsidR="00125BD6" w:rsidRPr="00125BD6" w:rsidRDefault="00125BD6" w:rsidP="005A3149">
      <w:pPr>
        <w:pStyle w:val="paragraph"/>
        <w:numPr>
          <w:ilvl w:val="0"/>
          <w:numId w:val="126"/>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ASM &amp; SSM</w:t>
      </w:r>
      <w:r w:rsidRPr="00125BD6">
        <w:rPr>
          <w:rStyle w:val="eop"/>
          <w:rFonts w:asciiTheme="minorHAnsi" w:hAnsiTheme="minorHAnsi" w:cstheme="minorHAnsi"/>
          <w:sz w:val="18"/>
          <w:szCs w:val="18"/>
        </w:rPr>
        <w:t> </w:t>
      </w:r>
    </w:p>
    <w:p w14:paraId="2181D0C4" w14:textId="77777777" w:rsidR="00125BD6" w:rsidRPr="00125BD6" w:rsidRDefault="00125BD6" w:rsidP="005A3149">
      <w:pPr>
        <w:pStyle w:val="paragraph"/>
        <w:numPr>
          <w:ilvl w:val="0"/>
          <w:numId w:val="126"/>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IGMPv1,v2 Querier</w:t>
      </w:r>
      <w:r w:rsidRPr="00125BD6">
        <w:rPr>
          <w:rStyle w:val="eop"/>
          <w:rFonts w:asciiTheme="minorHAnsi" w:hAnsiTheme="minorHAnsi" w:cstheme="minorHAnsi"/>
          <w:sz w:val="18"/>
          <w:szCs w:val="18"/>
        </w:rPr>
        <w:t> </w:t>
      </w:r>
    </w:p>
    <w:p w14:paraId="0C32A767" w14:textId="77777777" w:rsidR="00125BD6" w:rsidRPr="00125BD6" w:rsidRDefault="00125BD6" w:rsidP="005A3149">
      <w:pPr>
        <w:pStyle w:val="paragraph"/>
        <w:numPr>
          <w:ilvl w:val="0"/>
          <w:numId w:val="126"/>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Auto-VoIP</w:t>
      </w:r>
      <w:r w:rsidRPr="00125BD6">
        <w:rPr>
          <w:rStyle w:val="eop"/>
          <w:rFonts w:asciiTheme="minorHAnsi" w:hAnsiTheme="minorHAnsi" w:cstheme="minorHAnsi"/>
          <w:sz w:val="18"/>
          <w:szCs w:val="18"/>
        </w:rPr>
        <w:t> </w:t>
      </w:r>
    </w:p>
    <w:p w14:paraId="0E4CD6BD" w14:textId="77777777" w:rsidR="00125BD6" w:rsidRPr="00125BD6" w:rsidRDefault="00125BD6" w:rsidP="005A3149">
      <w:pPr>
        <w:pStyle w:val="paragraph"/>
        <w:numPr>
          <w:ilvl w:val="0"/>
          <w:numId w:val="127"/>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Auto-iSCSI</w:t>
      </w:r>
      <w:r w:rsidRPr="00125BD6">
        <w:rPr>
          <w:rStyle w:val="eop"/>
          <w:rFonts w:asciiTheme="minorHAnsi" w:hAnsiTheme="minorHAnsi" w:cstheme="minorHAnsi"/>
          <w:sz w:val="18"/>
          <w:szCs w:val="18"/>
        </w:rPr>
        <w:t> </w:t>
      </w:r>
    </w:p>
    <w:p w14:paraId="34D6CC9B" w14:textId="77777777" w:rsidR="00125BD6" w:rsidRPr="00125BD6" w:rsidRDefault="00125BD6" w:rsidP="005A3149">
      <w:pPr>
        <w:pStyle w:val="paragraph"/>
        <w:numPr>
          <w:ilvl w:val="0"/>
          <w:numId w:val="127"/>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Policy-based routing (PBR)</w:t>
      </w:r>
      <w:r w:rsidRPr="00125BD6">
        <w:rPr>
          <w:rStyle w:val="eop"/>
          <w:rFonts w:asciiTheme="minorHAnsi" w:hAnsiTheme="minorHAnsi" w:cstheme="minorHAnsi"/>
          <w:sz w:val="18"/>
          <w:szCs w:val="18"/>
        </w:rPr>
        <w:t> </w:t>
      </w:r>
    </w:p>
    <w:p w14:paraId="2F7415C6" w14:textId="77777777" w:rsidR="00125BD6" w:rsidRPr="00125BD6" w:rsidRDefault="00125BD6" w:rsidP="005A3149">
      <w:pPr>
        <w:pStyle w:val="paragraph"/>
        <w:numPr>
          <w:ilvl w:val="0"/>
          <w:numId w:val="127"/>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LLDP-MED</w:t>
      </w:r>
      <w:r w:rsidRPr="00125BD6">
        <w:rPr>
          <w:rStyle w:val="eop"/>
          <w:rFonts w:asciiTheme="minorHAnsi" w:hAnsiTheme="minorHAnsi" w:cstheme="minorHAnsi"/>
          <w:sz w:val="18"/>
          <w:szCs w:val="18"/>
        </w:rPr>
        <w:t> </w:t>
      </w:r>
    </w:p>
    <w:p w14:paraId="13742101" w14:textId="77777777" w:rsidR="00125BD6" w:rsidRPr="00125BD6" w:rsidRDefault="00125BD6" w:rsidP="005A3149">
      <w:pPr>
        <w:pStyle w:val="paragraph"/>
        <w:numPr>
          <w:ilvl w:val="0"/>
          <w:numId w:val="127"/>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Spanning Tree </w:t>
      </w:r>
      <w:r w:rsidRPr="00125BD6">
        <w:rPr>
          <w:rStyle w:val="eop"/>
          <w:rFonts w:asciiTheme="minorHAnsi" w:hAnsiTheme="minorHAnsi" w:cstheme="minorHAnsi"/>
          <w:sz w:val="18"/>
          <w:szCs w:val="18"/>
        </w:rPr>
        <w:t> </w:t>
      </w:r>
    </w:p>
    <w:p w14:paraId="6922CF32" w14:textId="77777777" w:rsidR="00125BD6" w:rsidRPr="00125BD6" w:rsidRDefault="00125BD6" w:rsidP="005A3149">
      <w:pPr>
        <w:pStyle w:val="paragraph"/>
        <w:numPr>
          <w:ilvl w:val="0"/>
          <w:numId w:val="127"/>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Green Ethernet</w:t>
      </w:r>
      <w:r w:rsidRPr="00125BD6">
        <w:rPr>
          <w:rStyle w:val="eop"/>
          <w:rFonts w:asciiTheme="minorHAnsi" w:hAnsiTheme="minorHAnsi" w:cstheme="minorHAnsi"/>
          <w:sz w:val="18"/>
          <w:szCs w:val="18"/>
        </w:rPr>
        <w:t> </w:t>
      </w:r>
    </w:p>
    <w:p w14:paraId="777394F7" w14:textId="77777777" w:rsidR="00125BD6" w:rsidRPr="00125BD6" w:rsidRDefault="00125BD6" w:rsidP="005A3149">
      <w:pPr>
        <w:pStyle w:val="paragraph"/>
        <w:numPr>
          <w:ilvl w:val="0"/>
          <w:numId w:val="128"/>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STP</w:t>
      </w:r>
      <w:r w:rsidRPr="00125BD6">
        <w:rPr>
          <w:rStyle w:val="eop"/>
          <w:rFonts w:asciiTheme="minorHAnsi" w:hAnsiTheme="minorHAnsi" w:cstheme="minorHAnsi"/>
          <w:sz w:val="18"/>
          <w:szCs w:val="18"/>
        </w:rPr>
        <w:t> </w:t>
      </w:r>
    </w:p>
    <w:p w14:paraId="2826C5D6" w14:textId="77777777" w:rsidR="00125BD6" w:rsidRPr="00125BD6" w:rsidRDefault="00125BD6" w:rsidP="005A3149">
      <w:pPr>
        <w:pStyle w:val="paragraph"/>
        <w:numPr>
          <w:ilvl w:val="0"/>
          <w:numId w:val="128"/>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MTP</w:t>
      </w:r>
      <w:r w:rsidRPr="00125BD6">
        <w:rPr>
          <w:rStyle w:val="eop"/>
          <w:rFonts w:asciiTheme="minorHAnsi" w:hAnsiTheme="minorHAnsi" w:cstheme="minorHAnsi"/>
          <w:sz w:val="18"/>
          <w:szCs w:val="18"/>
        </w:rPr>
        <w:t> </w:t>
      </w:r>
    </w:p>
    <w:p w14:paraId="72807130" w14:textId="77777777" w:rsidR="00125BD6" w:rsidRPr="00125BD6" w:rsidRDefault="00125BD6" w:rsidP="005A3149">
      <w:pPr>
        <w:pStyle w:val="paragraph"/>
        <w:numPr>
          <w:ilvl w:val="0"/>
          <w:numId w:val="128"/>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RSTP</w:t>
      </w:r>
      <w:r w:rsidRPr="00125BD6">
        <w:rPr>
          <w:rStyle w:val="eop"/>
          <w:rFonts w:asciiTheme="minorHAnsi" w:hAnsiTheme="minorHAnsi" w:cstheme="minorHAnsi"/>
          <w:sz w:val="18"/>
          <w:szCs w:val="18"/>
        </w:rPr>
        <w:t> </w:t>
      </w:r>
    </w:p>
    <w:p w14:paraId="44834575" w14:textId="77777777" w:rsidR="00125BD6" w:rsidRPr="00125BD6" w:rsidRDefault="00125BD6" w:rsidP="005A3149">
      <w:pPr>
        <w:pStyle w:val="paragraph"/>
        <w:numPr>
          <w:ilvl w:val="0"/>
          <w:numId w:val="128"/>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PV(R)STP</w:t>
      </w:r>
      <w:r w:rsidRPr="00125BD6">
        <w:rPr>
          <w:rStyle w:val="eop"/>
          <w:rFonts w:asciiTheme="minorHAnsi" w:hAnsiTheme="minorHAnsi" w:cstheme="minorHAnsi"/>
          <w:sz w:val="18"/>
          <w:szCs w:val="18"/>
        </w:rPr>
        <w:t> </w:t>
      </w:r>
    </w:p>
    <w:p w14:paraId="7B0C7FA1" w14:textId="77777777" w:rsidR="00125BD6" w:rsidRPr="00125BD6" w:rsidRDefault="00125BD6" w:rsidP="005A3149">
      <w:pPr>
        <w:pStyle w:val="paragraph"/>
        <w:numPr>
          <w:ilvl w:val="0"/>
          <w:numId w:val="128"/>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BPDU/STRG Root Guard</w:t>
      </w:r>
      <w:r w:rsidRPr="00125BD6">
        <w:rPr>
          <w:rStyle w:val="eop"/>
          <w:rFonts w:asciiTheme="minorHAnsi" w:hAnsiTheme="minorHAnsi" w:cstheme="minorHAnsi"/>
          <w:sz w:val="18"/>
          <w:szCs w:val="18"/>
        </w:rPr>
        <w:t> </w:t>
      </w:r>
    </w:p>
    <w:p w14:paraId="2989336F" w14:textId="77777777" w:rsidR="00125BD6" w:rsidRPr="00125BD6" w:rsidRDefault="00125BD6" w:rsidP="005A3149">
      <w:pPr>
        <w:pStyle w:val="paragraph"/>
        <w:numPr>
          <w:ilvl w:val="0"/>
          <w:numId w:val="129"/>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lastRenderedPageBreak/>
        <w:t>EEE (802.3az)</w:t>
      </w:r>
      <w:r w:rsidRPr="00125BD6">
        <w:rPr>
          <w:rStyle w:val="eop"/>
          <w:rFonts w:asciiTheme="minorHAnsi" w:hAnsiTheme="minorHAnsi" w:cstheme="minorHAnsi"/>
          <w:sz w:val="18"/>
          <w:szCs w:val="18"/>
        </w:rPr>
        <w:t> </w:t>
      </w:r>
    </w:p>
    <w:p w14:paraId="0F86EB31" w14:textId="77777777" w:rsidR="00125BD6" w:rsidRPr="00125BD6" w:rsidRDefault="00125BD6" w:rsidP="005A3149">
      <w:pPr>
        <w:pStyle w:val="paragraph"/>
        <w:numPr>
          <w:ilvl w:val="0"/>
          <w:numId w:val="129"/>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GVRP/GMRP</w:t>
      </w:r>
      <w:r w:rsidRPr="00125BD6">
        <w:rPr>
          <w:rStyle w:val="eop"/>
          <w:rFonts w:asciiTheme="minorHAnsi" w:hAnsiTheme="minorHAnsi" w:cstheme="minorHAnsi"/>
          <w:sz w:val="18"/>
          <w:szCs w:val="18"/>
        </w:rPr>
        <w:t> </w:t>
      </w:r>
    </w:p>
    <w:p w14:paraId="45F95D50" w14:textId="77777777" w:rsidR="00125BD6" w:rsidRPr="00125BD6" w:rsidRDefault="00125BD6" w:rsidP="005A3149">
      <w:pPr>
        <w:pStyle w:val="paragraph"/>
        <w:numPr>
          <w:ilvl w:val="0"/>
          <w:numId w:val="129"/>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Q in Q,</w:t>
      </w:r>
      <w:r w:rsidRPr="00125BD6">
        <w:rPr>
          <w:rStyle w:val="eop"/>
          <w:rFonts w:asciiTheme="minorHAnsi" w:hAnsiTheme="minorHAnsi" w:cstheme="minorHAnsi"/>
          <w:sz w:val="18"/>
          <w:szCs w:val="18"/>
        </w:rPr>
        <w:t> </w:t>
      </w:r>
    </w:p>
    <w:p w14:paraId="0A7DADD7" w14:textId="77777777" w:rsidR="00125BD6" w:rsidRPr="00125BD6" w:rsidRDefault="00125BD6" w:rsidP="005A3149">
      <w:pPr>
        <w:pStyle w:val="paragraph"/>
        <w:numPr>
          <w:ilvl w:val="0"/>
          <w:numId w:val="129"/>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Private VLAN</w:t>
      </w:r>
      <w:r w:rsidRPr="00125BD6">
        <w:rPr>
          <w:rStyle w:val="eop"/>
          <w:rFonts w:asciiTheme="minorHAnsi" w:hAnsiTheme="minorHAnsi" w:cstheme="minorHAnsi"/>
          <w:sz w:val="18"/>
          <w:szCs w:val="18"/>
        </w:rPr>
        <w:t> </w:t>
      </w:r>
    </w:p>
    <w:p w14:paraId="1282DA8A" w14:textId="77777777" w:rsidR="00125BD6" w:rsidRPr="00125BD6" w:rsidRDefault="00125BD6" w:rsidP="005A3149">
      <w:pPr>
        <w:pStyle w:val="paragraph"/>
        <w:numPr>
          <w:ilvl w:val="0"/>
          <w:numId w:val="129"/>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DOT1X </w:t>
      </w:r>
      <w:r w:rsidRPr="00125BD6">
        <w:rPr>
          <w:rStyle w:val="eop"/>
          <w:rFonts w:asciiTheme="minorHAnsi" w:hAnsiTheme="minorHAnsi" w:cstheme="minorHAnsi"/>
          <w:sz w:val="18"/>
          <w:szCs w:val="18"/>
        </w:rPr>
        <w:t> </w:t>
      </w:r>
    </w:p>
    <w:p w14:paraId="410693E9" w14:textId="77777777" w:rsidR="00125BD6" w:rsidRPr="00125BD6" w:rsidRDefault="00125BD6" w:rsidP="005A3149">
      <w:pPr>
        <w:pStyle w:val="paragraph"/>
        <w:numPr>
          <w:ilvl w:val="0"/>
          <w:numId w:val="130"/>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MAB</w:t>
      </w:r>
      <w:r w:rsidRPr="00125BD6">
        <w:rPr>
          <w:rStyle w:val="eop"/>
          <w:rFonts w:asciiTheme="minorHAnsi" w:hAnsiTheme="minorHAnsi" w:cstheme="minorHAnsi"/>
          <w:sz w:val="18"/>
          <w:szCs w:val="18"/>
        </w:rPr>
        <w:t> </w:t>
      </w:r>
    </w:p>
    <w:p w14:paraId="346518D4" w14:textId="77777777" w:rsidR="00125BD6" w:rsidRPr="00125BD6" w:rsidRDefault="00125BD6" w:rsidP="005A3149">
      <w:pPr>
        <w:pStyle w:val="paragraph"/>
        <w:numPr>
          <w:ilvl w:val="0"/>
          <w:numId w:val="130"/>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Captive Portal</w:t>
      </w:r>
      <w:r w:rsidRPr="00125BD6">
        <w:rPr>
          <w:rStyle w:val="eop"/>
          <w:rFonts w:asciiTheme="minorHAnsi" w:hAnsiTheme="minorHAnsi" w:cstheme="minorHAnsi"/>
          <w:sz w:val="18"/>
          <w:szCs w:val="18"/>
        </w:rPr>
        <w:t> </w:t>
      </w:r>
    </w:p>
    <w:p w14:paraId="257645EC" w14:textId="77777777" w:rsidR="00125BD6" w:rsidRPr="00125BD6" w:rsidRDefault="00125BD6" w:rsidP="005A3149">
      <w:pPr>
        <w:pStyle w:val="paragraph"/>
        <w:numPr>
          <w:ilvl w:val="0"/>
          <w:numId w:val="130"/>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DHCP Snooping</w:t>
      </w:r>
      <w:r w:rsidRPr="00125BD6">
        <w:rPr>
          <w:rStyle w:val="eop"/>
          <w:rFonts w:asciiTheme="minorHAnsi" w:hAnsiTheme="minorHAnsi" w:cstheme="minorHAnsi"/>
          <w:sz w:val="18"/>
          <w:szCs w:val="18"/>
        </w:rPr>
        <w:t> </w:t>
      </w:r>
    </w:p>
    <w:p w14:paraId="45653E75" w14:textId="77777777" w:rsidR="00125BD6" w:rsidRPr="00125BD6" w:rsidRDefault="00125BD6" w:rsidP="005A3149">
      <w:pPr>
        <w:pStyle w:val="paragraph"/>
        <w:numPr>
          <w:ilvl w:val="0"/>
          <w:numId w:val="130"/>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Dynamic ARP </w:t>
      </w:r>
      <w:r w:rsidRPr="00125BD6">
        <w:rPr>
          <w:rStyle w:val="eop"/>
          <w:rFonts w:asciiTheme="minorHAnsi" w:hAnsiTheme="minorHAnsi" w:cstheme="minorHAnsi"/>
          <w:sz w:val="18"/>
          <w:szCs w:val="18"/>
        </w:rPr>
        <w:t> </w:t>
      </w:r>
    </w:p>
    <w:p w14:paraId="5819F288" w14:textId="77777777" w:rsidR="00125BD6" w:rsidRPr="00125BD6" w:rsidRDefault="00125BD6" w:rsidP="005A3149">
      <w:pPr>
        <w:pStyle w:val="paragraph"/>
        <w:numPr>
          <w:ilvl w:val="0"/>
          <w:numId w:val="130"/>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Inspection</w:t>
      </w:r>
      <w:r w:rsidRPr="00125BD6">
        <w:rPr>
          <w:rStyle w:val="eop"/>
          <w:rFonts w:asciiTheme="minorHAnsi" w:hAnsiTheme="minorHAnsi" w:cstheme="minorHAnsi"/>
          <w:sz w:val="18"/>
          <w:szCs w:val="18"/>
        </w:rPr>
        <w:t> </w:t>
      </w:r>
    </w:p>
    <w:p w14:paraId="767A380D" w14:textId="77777777" w:rsidR="00125BD6" w:rsidRPr="00125BD6" w:rsidRDefault="00125BD6" w:rsidP="005A3149">
      <w:pPr>
        <w:pStyle w:val="paragraph"/>
        <w:numPr>
          <w:ilvl w:val="0"/>
          <w:numId w:val="131"/>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IP Source Guard</w:t>
      </w:r>
      <w:r w:rsidRPr="00125BD6">
        <w:rPr>
          <w:rStyle w:val="eop"/>
          <w:rFonts w:asciiTheme="minorHAnsi" w:hAnsiTheme="minorHAnsi" w:cstheme="minorHAnsi"/>
          <w:sz w:val="18"/>
          <w:szCs w:val="18"/>
        </w:rPr>
        <w:t> </w:t>
      </w:r>
    </w:p>
    <w:p w14:paraId="49C53319" w14:textId="77777777" w:rsidR="00125BD6" w:rsidRPr="00125BD6" w:rsidRDefault="00125BD6" w:rsidP="005A3149">
      <w:pPr>
        <w:pStyle w:val="paragraph"/>
        <w:numPr>
          <w:ilvl w:val="0"/>
          <w:numId w:val="131"/>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 xml:space="preserve">CPU min 800 </w:t>
      </w:r>
      <w:proofErr w:type="spellStart"/>
      <w:r w:rsidRPr="00125BD6">
        <w:rPr>
          <w:rStyle w:val="normaltextrun"/>
          <w:rFonts w:asciiTheme="minorHAnsi" w:eastAsiaTheme="minorEastAsia" w:hAnsiTheme="minorHAnsi" w:cstheme="minorHAnsi"/>
          <w:sz w:val="18"/>
          <w:szCs w:val="18"/>
        </w:rPr>
        <w:t>Mhz</w:t>
      </w:r>
      <w:proofErr w:type="spellEnd"/>
      <w:r w:rsidRPr="00125BD6">
        <w:rPr>
          <w:rStyle w:val="eop"/>
          <w:rFonts w:asciiTheme="minorHAnsi" w:hAnsiTheme="minorHAnsi" w:cstheme="minorHAnsi"/>
          <w:sz w:val="18"/>
          <w:szCs w:val="18"/>
        </w:rPr>
        <w:t> </w:t>
      </w:r>
    </w:p>
    <w:p w14:paraId="2D4620F9" w14:textId="77777777" w:rsidR="00125BD6" w:rsidRPr="00125BD6" w:rsidRDefault="00125BD6" w:rsidP="005A3149">
      <w:pPr>
        <w:pStyle w:val="paragraph"/>
        <w:numPr>
          <w:ilvl w:val="0"/>
          <w:numId w:val="131"/>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Min 1GB RAM</w:t>
      </w:r>
      <w:r w:rsidRPr="00125BD6">
        <w:rPr>
          <w:rStyle w:val="eop"/>
          <w:rFonts w:asciiTheme="minorHAnsi" w:hAnsiTheme="minorHAnsi" w:cstheme="minorHAnsi"/>
          <w:sz w:val="18"/>
          <w:szCs w:val="18"/>
        </w:rPr>
        <w:t> </w:t>
      </w:r>
    </w:p>
    <w:p w14:paraId="766BB098" w14:textId="77777777" w:rsidR="00125BD6" w:rsidRPr="00125BD6" w:rsidRDefault="00125BD6" w:rsidP="005A3149">
      <w:pPr>
        <w:pStyle w:val="paragraph"/>
        <w:numPr>
          <w:ilvl w:val="0"/>
          <w:numId w:val="131"/>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Min 256MB Flash</w:t>
      </w:r>
      <w:r w:rsidRPr="00125BD6">
        <w:rPr>
          <w:rStyle w:val="eop"/>
          <w:rFonts w:asciiTheme="minorHAnsi" w:hAnsiTheme="minorHAnsi" w:cstheme="minorHAnsi"/>
          <w:sz w:val="18"/>
          <w:szCs w:val="18"/>
        </w:rPr>
        <w:t> </w:t>
      </w:r>
    </w:p>
    <w:p w14:paraId="1C62A3A4" w14:textId="77777777" w:rsidR="00125BD6" w:rsidRPr="00125BD6" w:rsidRDefault="00125BD6" w:rsidP="005A3149">
      <w:pPr>
        <w:pStyle w:val="paragraph"/>
        <w:numPr>
          <w:ilvl w:val="0"/>
          <w:numId w:val="131"/>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Min ilość obsługiwanych VLAN 4K</w:t>
      </w:r>
      <w:r w:rsidRPr="00125BD6">
        <w:rPr>
          <w:rStyle w:val="eop"/>
          <w:rFonts w:asciiTheme="minorHAnsi" w:hAnsiTheme="minorHAnsi" w:cstheme="minorHAnsi"/>
          <w:sz w:val="18"/>
          <w:szCs w:val="18"/>
        </w:rPr>
        <w:t> </w:t>
      </w:r>
    </w:p>
    <w:p w14:paraId="0F2C9E20" w14:textId="77777777" w:rsidR="00125BD6" w:rsidRPr="00125BD6" w:rsidRDefault="00125BD6" w:rsidP="005A3149">
      <w:pPr>
        <w:pStyle w:val="paragraph"/>
        <w:numPr>
          <w:ilvl w:val="0"/>
          <w:numId w:val="132"/>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DHCP Server min 2K rezerwacji</w:t>
      </w:r>
      <w:r w:rsidRPr="00125BD6">
        <w:rPr>
          <w:rStyle w:val="eop"/>
          <w:rFonts w:asciiTheme="minorHAnsi" w:hAnsiTheme="minorHAnsi" w:cstheme="minorHAnsi"/>
          <w:sz w:val="18"/>
          <w:szCs w:val="18"/>
        </w:rPr>
        <w:t> </w:t>
      </w:r>
    </w:p>
    <w:p w14:paraId="3DBAF968" w14:textId="77777777" w:rsidR="00125BD6" w:rsidRPr="00125BD6" w:rsidRDefault="00125BD6" w:rsidP="005A3149">
      <w:pPr>
        <w:pStyle w:val="paragraph"/>
        <w:numPr>
          <w:ilvl w:val="0"/>
          <w:numId w:val="132"/>
        </w:numPr>
        <w:spacing w:before="0" w:beforeAutospacing="0" w:after="0" w:afterAutospacing="0"/>
        <w:ind w:left="1080" w:firstLine="0"/>
        <w:textAlignment w:val="baseline"/>
        <w:rPr>
          <w:rFonts w:asciiTheme="minorHAnsi" w:hAnsiTheme="minorHAnsi" w:cstheme="minorHAnsi"/>
          <w:sz w:val="18"/>
          <w:szCs w:val="18"/>
        </w:rPr>
      </w:pPr>
      <w:proofErr w:type="spellStart"/>
      <w:r w:rsidRPr="00125BD6">
        <w:rPr>
          <w:rStyle w:val="normaltextrun"/>
          <w:rFonts w:asciiTheme="minorHAnsi" w:eastAsiaTheme="minorEastAsia" w:hAnsiTheme="minorHAnsi" w:cstheme="minorHAnsi"/>
          <w:sz w:val="18"/>
          <w:szCs w:val="18"/>
        </w:rPr>
        <w:t>sFlow</w:t>
      </w:r>
      <w:proofErr w:type="spellEnd"/>
      <w:r w:rsidRPr="00125BD6">
        <w:rPr>
          <w:rStyle w:val="eop"/>
          <w:rFonts w:asciiTheme="minorHAnsi" w:hAnsiTheme="minorHAnsi" w:cstheme="minorHAnsi"/>
          <w:sz w:val="18"/>
          <w:szCs w:val="18"/>
        </w:rPr>
        <w:t> </w:t>
      </w:r>
    </w:p>
    <w:p w14:paraId="48FEE512" w14:textId="77777777" w:rsidR="00125BD6" w:rsidRPr="00125BD6" w:rsidRDefault="00125BD6" w:rsidP="005A3149">
      <w:pPr>
        <w:pStyle w:val="paragraph"/>
        <w:numPr>
          <w:ilvl w:val="0"/>
          <w:numId w:val="132"/>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Minimalna ilość przełączników w stosie: 8</w:t>
      </w:r>
      <w:r w:rsidRPr="00125BD6">
        <w:rPr>
          <w:rStyle w:val="eop"/>
          <w:rFonts w:asciiTheme="minorHAnsi" w:hAnsiTheme="minorHAnsi" w:cstheme="minorHAnsi"/>
          <w:sz w:val="18"/>
          <w:szCs w:val="18"/>
        </w:rPr>
        <w:t> </w:t>
      </w:r>
    </w:p>
    <w:p w14:paraId="75A6B8A8" w14:textId="77777777" w:rsidR="00125BD6" w:rsidRPr="00125BD6" w:rsidRDefault="00125BD6" w:rsidP="005A3149">
      <w:pPr>
        <w:pStyle w:val="paragraph"/>
        <w:numPr>
          <w:ilvl w:val="0"/>
          <w:numId w:val="132"/>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Możliwość łączenia w stos przełączników z dominującymi portami 10Gb/s oraz 1Gb/s</w:t>
      </w:r>
      <w:r w:rsidRPr="00125BD6">
        <w:rPr>
          <w:rStyle w:val="eop"/>
          <w:rFonts w:asciiTheme="minorHAnsi" w:hAnsiTheme="minorHAnsi" w:cstheme="minorHAnsi"/>
          <w:sz w:val="18"/>
          <w:szCs w:val="18"/>
        </w:rPr>
        <w:t> </w:t>
      </w:r>
    </w:p>
    <w:p w14:paraId="1806EC0F" w14:textId="77777777" w:rsidR="00125BD6" w:rsidRPr="00125BD6" w:rsidRDefault="00125BD6" w:rsidP="005A3149">
      <w:pPr>
        <w:pStyle w:val="paragraph"/>
        <w:numPr>
          <w:ilvl w:val="0"/>
          <w:numId w:val="132"/>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Możliwość łączenia w stos za pomocą interfejsów 10Gb/s</w:t>
      </w:r>
      <w:r w:rsidRPr="00125BD6">
        <w:rPr>
          <w:rStyle w:val="eop"/>
          <w:rFonts w:asciiTheme="minorHAnsi" w:hAnsiTheme="minorHAnsi" w:cstheme="minorHAnsi"/>
          <w:sz w:val="18"/>
          <w:szCs w:val="18"/>
        </w:rPr>
        <w:t> </w:t>
      </w:r>
    </w:p>
    <w:p w14:paraId="5C9ACBFF" w14:textId="77777777" w:rsidR="00125BD6" w:rsidRPr="00125BD6" w:rsidRDefault="00125BD6" w:rsidP="005A3149">
      <w:pPr>
        <w:pStyle w:val="paragraph"/>
        <w:numPr>
          <w:ilvl w:val="0"/>
          <w:numId w:val="133"/>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 xml:space="preserve">Możliwość łączenia przełączników w stos w konfiguracji: pierścień, podwójny pierścień, </w:t>
      </w:r>
      <w:proofErr w:type="spellStart"/>
      <w:r w:rsidRPr="00125BD6">
        <w:rPr>
          <w:rStyle w:val="normaltextrun"/>
          <w:rFonts w:asciiTheme="minorHAnsi" w:eastAsiaTheme="minorEastAsia" w:hAnsiTheme="minorHAnsi" w:cstheme="minorHAnsi"/>
          <w:sz w:val="18"/>
          <w:szCs w:val="18"/>
        </w:rPr>
        <w:t>mesh</w:t>
      </w:r>
      <w:proofErr w:type="spellEnd"/>
      <w:r w:rsidRPr="00125BD6">
        <w:rPr>
          <w:rStyle w:val="eop"/>
          <w:rFonts w:asciiTheme="minorHAnsi" w:hAnsiTheme="minorHAnsi" w:cstheme="minorHAnsi"/>
          <w:sz w:val="18"/>
          <w:szCs w:val="18"/>
        </w:rPr>
        <w:t> </w:t>
      </w:r>
    </w:p>
    <w:p w14:paraId="3990D997" w14:textId="77777777" w:rsidR="00125BD6" w:rsidRPr="00125BD6" w:rsidRDefault="00125BD6" w:rsidP="005A3149">
      <w:pPr>
        <w:pStyle w:val="paragraph"/>
        <w:numPr>
          <w:ilvl w:val="0"/>
          <w:numId w:val="133"/>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Non-stop forwarding (NSF)</w:t>
      </w:r>
      <w:r w:rsidRPr="00125BD6">
        <w:rPr>
          <w:rStyle w:val="eop"/>
          <w:rFonts w:asciiTheme="minorHAnsi" w:hAnsiTheme="minorHAnsi" w:cstheme="minorHAnsi"/>
          <w:sz w:val="18"/>
          <w:szCs w:val="18"/>
        </w:rPr>
        <w:t> </w:t>
      </w:r>
    </w:p>
    <w:p w14:paraId="04F85B89" w14:textId="77777777" w:rsidR="00125BD6" w:rsidRPr="00125BD6" w:rsidRDefault="00125BD6" w:rsidP="005A3149">
      <w:pPr>
        <w:pStyle w:val="paragraph"/>
        <w:numPr>
          <w:ilvl w:val="0"/>
          <w:numId w:val="133"/>
        </w:numPr>
        <w:spacing w:before="0" w:beforeAutospacing="0" w:after="0" w:afterAutospacing="0"/>
        <w:ind w:left="1080" w:firstLine="0"/>
        <w:textAlignment w:val="baseline"/>
        <w:rPr>
          <w:rFonts w:asciiTheme="minorHAnsi" w:hAnsiTheme="minorHAnsi" w:cstheme="minorHAnsi"/>
          <w:sz w:val="18"/>
          <w:szCs w:val="18"/>
          <w:lang w:val="en-GB"/>
        </w:rPr>
      </w:pPr>
      <w:r w:rsidRPr="00125BD6">
        <w:rPr>
          <w:rStyle w:val="normaltextrun"/>
          <w:rFonts w:asciiTheme="minorHAnsi" w:eastAsiaTheme="minorEastAsia" w:hAnsiTheme="minorHAnsi" w:cstheme="minorHAnsi"/>
          <w:sz w:val="18"/>
          <w:szCs w:val="18"/>
          <w:lang w:val="en-GB"/>
        </w:rPr>
        <w:t>Distributed Link Aggregation (LAGs across the stack)</w:t>
      </w:r>
      <w:r w:rsidRPr="00125BD6">
        <w:rPr>
          <w:rStyle w:val="eop"/>
          <w:rFonts w:asciiTheme="minorHAnsi" w:hAnsiTheme="minorHAnsi" w:cstheme="minorHAnsi"/>
          <w:sz w:val="18"/>
          <w:szCs w:val="18"/>
          <w:lang w:val="en-GB"/>
        </w:rPr>
        <w:t> </w:t>
      </w:r>
    </w:p>
    <w:p w14:paraId="46DC5CE7" w14:textId="77777777" w:rsidR="00125BD6" w:rsidRPr="00125BD6" w:rsidRDefault="00125BD6" w:rsidP="005A3149">
      <w:pPr>
        <w:pStyle w:val="paragraph"/>
        <w:numPr>
          <w:ilvl w:val="0"/>
          <w:numId w:val="133"/>
        </w:numPr>
        <w:spacing w:before="0" w:beforeAutospacing="0" w:after="0" w:afterAutospacing="0"/>
        <w:ind w:left="1080" w:firstLine="0"/>
        <w:textAlignment w:val="baseline"/>
        <w:rPr>
          <w:rFonts w:asciiTheme="minorHAnsi" w:hAnsiTheme="minorHAnsi" w:cstheme="minorHAnsi"/>
          <w:sz w:val="18"/>
          <w:szCs w:val="18"/>
        </w:rPr>
      </w:pPr>
      <w:proofErr w:type="spellStart"/>
      <w:r w:rsidRPr="00125BD6">
        <w:rPr>
          <w:rStyle w:val="normaltextrun"/>
          <w:rFonts w:asciiTheme="minorHAnsi" w:eastAsiaTheme="minorEastAsia" w:hAnsiTheme="minorHAnsi" w:cstheme="minorHAnsi"/>
          <w:sz w:val="18"/>
          <w:szCs w:val="18"/>
          <w:lang w:val="en-GB"/>
        </w:rPr>
        <w:t>Ilość</w:t>
      </w:r>
      <w:proofErr w:type="spellEnd"/>
      <w:r w:rsidRPr="00125BD6">
        <w:rPr>
          <w:rStyle w:val="normaltextrun"/>
          <w:rFonts w:asciiTheme="minorHAnsi" w:eastAsiaTheme="minorEastAsia" w:hAnsiTheme="minorHAnsi" w:cstheme="minorHAnsi"/>
          <w:sz w:val="18"/>
          <w:szCs w:val="18"/>
          <w:lang w:val="en-GB"/>
        </w:rPr>
        <w:t xml:space="preserve"> </w:t>
      </w:r>
      <w:proofErr w:type="spellStart"/>
      <w:r w:rsidRPr="00125BD6">
        <w:rPr>
          <w:rStyle w:val="normaltextrun"/>
          <w:rFonts w:asciiTheme="minorHAnsi" w:eastAsiaTheme="minorEastAsia" w:hAnsiTheme="minorHAnsi" w:cstheme="minorHAnsi"/>
          <w:sz w:val="18"/>
          <w:szCs w:val="18"/>
          <w:lang w:val="en-GB"/>
        </w:rPr>
        <w:t>interfejsów</w:t>
      </w:r>
      <w:proofErr w:type="spellEnd"/>
      <w:r w:rsidRPr="00125BD6">
        <w:rPr>
          <w:rStyle w:val="normaltextrun"/>
          <w:rFonts w:asciiTheme="minorHAnsi" w:eastAsiaTheme="minorEastAsia" w:hAnsiTheme="minorHAnsi" w:cstheme="minorHAnsi"/>
          <w:sz w:val="18"/>
          <w:szCs w:val="18"/>
          <w:lang w:val="en-GB"/>
        </w:rPr>
        <w:t xml:space="preserve"> IP 128</w:t>
      </w:r>
      <w:r w:rsidRPr="00125BD6">
        <w:rPr>
          <w:rStyle w:val="eop"/>
          <w:rFonts w:asciiTheme="minorHAnsi" w:hAnsiTheme="minorHAnsi" w:cstheme="minorHAnsi"/>
          <w:sz w:val="18"/>
          <w:szCs w:val="18"/>
        </w:rPr>
        <w:t> </w:t>
      </w:r>
    </w:p>
    <w:p w14:paraId="0EE4E45C" w14:textId="77777777" w:rsidR="00125BD6" w:rsidRPr="00125BD6" w:rsidRDefault="00125BD6" w:rsidP="005A3149">
      <w:pPr>
        <w:pStyle w:val="paragraph"/>
        <w:numPr>
          <w:ilvl w:val="0"/>
          <w:numId w:val="133"/>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Double VLAN Tagging (</w:t>
      </w:r>
      <w:proofErr w:type="spellStart"/>
      <w:r w:rsidRPr="00125BD6">
        <w:rPr>
          <w:rStyle w:val="normaltextrun"/>
          <w:rFonts w:asciiTheme="minorHAnsi" w:eastAsiaTheme="minorEastAsia" w:hAnsiTheme="minorHAnsi" w:cstheme="minorHAnsi"/>
          <w:sz w:val="18"/>
          <w:szCs w:val="18"/>
          <w:lang w:val="en-GB"/>
        </w:rPr>
        <w:t>QoQ</w:t>
      </w:r>
      <w:proofErr w:type="spellEnd"/>
      <w:r w:rsidRPr="00125BD6">
        <w:rPr>
          <w:rStyle w:val="normaltextrun"/>
          <w:rFonts w:asciiTheme="minorHAnsi" w:eastAsiaTheme="minorEastAsia" w:hAnsiTheme="minorHAnsi" w:cstheme="minorHAnsi"/>
          <w:sz w:val="18"/>
          <w:szCs w:val="18"/>
          <w:lang w:val="en-GB"/>
        </w:rPr>
        <w:t>)</w:t>
      </w:r>
      <w:r w:rsidRPr="00125BD6">
        <w:rPr>
          <w:rStyle w:val="eop"/>
          <w:rFonts w:asciiTheme="minorHAnsi" w:hAnsiTheme="minorHAnsi" w:cstheme="minorHAnsi"/>
          <w:sz w:val="18"/>
          <w:szCs w:val="18"/>
        </w:rPr>
        <w:t> </w:t>
      </w:r>
    </w:p>
    <w:p w14:paraId="7E195A1C" w14:textId="77777777" w:rsidR="00125BD6" w:rsidRPr="00125BD6" w:rsidRDefault="00125BD6" w:rsidP="005A3149">
      <w:pPr>
        <w:pStyle w:val="paragraph"/>
        <w:numPr>
          <w:ilvl w:val="0"/>
          <w:numId w:val="134"/>
        </w:numPr>
        <w:spacing w:before="0" w:beforeAutospacing="0" w:after="0" w:afterAutospacing="0"/>
        <w:ind w:left="1080" w:firstLine="0"/>
        <w:textAlignment w:val="baseline"/>
        <w:rPr>
          <w:rFonts w:asciiTheme="minorHAnsi" w:hAnsiTheme="minorHAnsi" w:cstheme="minorHAnsi"/>
          <w:sz w:val="18"/>
          <w:szCs w:val="18"/>
          <w:lang w:val="en-GB"/>
        </w:rPr>
      </w:pPr>
      <w:r w:rsidRPr="00125BD6">
        <w:rPr>
          <w:rStyle w:val="normaltextrun"/>
          <w:rFonts w:asciiTheme="minorHAnsi" w:eastAsiaTheme="minorEastAsia" w:hAnsiTheme="minorHAnsi" w:cstheme="minorHAnsi"/>
          <w:sz w:val="18"/>
          <w:szCs w:val="18"/>
          <w:lang w:val="en-GB"/>
        </w:rPr>
        <w:t>PIM-DM (Multicast Routing - dense mode)</w:t>
      </w:r>
      <w:r w:rsidRPr="00125BD6">
        <w:rPr>
          <w:rStyle w:val="eop"/>
          <w:rFonts w:asciiTheme="minorHAnsi" w:hAnsiTheme="minorHAnsi" w:cstheme="minorHAnsi"/>
          <w:sz w:val="18"/>
          <w:szCs w:val="18"/>
          <w:lang w:val="en-GB"/>
        </w:rPr>
        <w:t> </w:t>
      </w:r>
    </w:p>
    <w:p w14:paraId="2DA2E952" w14:textId="77777777" w:rsidR="00125BD6" w:rsidRPr="00125BD6" w:rsidRDefault="00125BD6" w:rsidP="005A3149">
      <w:pPr>
        <w:pStyle w:val="paragraph"/>
        <w:numPr>
          <w:ilvl w:val="0"/>
          <w:numId w:val="134"/>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PIM-DM (IPv6)</w:t>
      </w:r>
      <w:r w:rsidRPr="00125BD6">
        <w:rPr>
          <w:rStyle w:val="eop"/>
          <w:rFonts w:asciiTheme="minorHAnsi" w:hAnsiTheme="minorHAnsi" w:cstheme="minorHAnsi"/>
          <w:sz w:val="18"/>
          <w:szCs w:val="18"/>
        </w:rPr>
        <w:t> </w:t>
      </w:r>
    </w:p>
    <w:p w14:paraId="5DDDC016" w14:textId="77777777" w:rsidR="00125BD6" w:rsidRPr="00125BD6" w:rsidRDefault="00125BD6" w:rsidP="005A3149">
      <w:pPr>
        <w:pStyle w:val="paragraph"/>
        <w:numPr>
          <w:ilvl w:val="0"/>
          <w:numId w:val="134"/>
        </w:numPr>
        <w:spacing w:before="0" w:beforeAutospacing="0" w:after="0" w:afterAutospacing="0"/>
        <w:ind w:left="1080" w:firstLine="0"/>
        <w:textAlignment w:val="baseline"/>
        <w:rPr>
          <w:rFonts w:asciiTheme="minorHAnsi" w:hAnsiTheme="minorHAnsi" w:cstheme="minorHAnsi"/>
          <w:sz w:val="18"/>
          <w:szCs w:val="18"/>
          <w:lang w:val="en-GB"/>
        </w:rPr>
      </w:pPr>
      <w:r w:rsidRPr="00125BD6">
        <w:rPr>
          <w:rStyle w:val="normaltextrun"/>
          <w:rFonts w:asciiTheme="minorHAnsi" w:eastAsiaTheme="minorEastAsia" w:hAnsiTheme="minorHAnsi" w:cstheme="minorHAnsi"/>
          <w:sz w:val="18"/>
          <w:szCs w:val="18"/>
          <w:lang w:val="en-GB"/>
        </w:rPr>
        <w:t>PIM-SM (Multicast Routing - sparse mode)</w:t>
      </w:r>
      <w:r w:rsidRPr="00125BD6">
        <w:rPr>
          <w:rStyle w:val="eop"/>
          <w:rFonts w:asciiTheme="minorHAnsi" w:hAnsiTheme="minorHAnsi" w:cstheme="minorHAnsi"/>
          <w:sz w:val="18"/>
          <w:szCs w:val="18"/>
          <w:lang w:val="en-GB"/>
        </w:rPr>
        <w:t> </w:t>
      </w:r>
    </w:p>
    <w:p w14:paraId="1F1EE8E8" w14:textId="77777777" w:rsidR="00125BD6" w:rsidRPr="00125BD6" w:rsidRDefault="00125BD6" w:rsidP="005A3149">
      <w:pPr>
        <w:pStyle w:val="paragraph"/>
        <w:numPr>
          <w:ilvl w:val="0"/>
          <w:numId w:val="134"/>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PIM-SM (IPv6)</w:t>
      </w:r>
      <w:r w:rsidRPr="00125BD6">
        <w:rPr>
          <w:rStyle w:val="eop"/>
          <w:rFonts w:asciiTheme="minorHAnsi" w:hAnsiTheme="minorHAnsi" w:cstheme="minorHAnsi"/>
          <w:sz w:val="18"/>
          <w:szCs w:val="18"/>
        </w:rPr>
        <w:t> </w:t>
      </w:r>
    </w:p>
    <w:p w14:paraId="7FD9C8BF" w14:textId="77777777" w:rsidR="00125BD6" w:rsidRPr="00125BD6" w:rsidRDefault="00125BD6" w:rsidP="005A3149">
      <w:pPr>
        <w:pStyle w:val="paragraph"/>
        <w:numPr>
          <w:ilvl w:val="0"/>
          <w:numId w:val="134"/>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RIPv1</w:t>
      </w:r>
      <w:r w:rsidRPr="00125BD6">
        <w:rPr>
          <w:rStyle w:val="eop"/>
          <w:rFonts w:asciiTheme="minorHAnsi" w:hAnsiTheme="minorHAnsi" w:cstheme="minorHAnsi"/>
          <w:sz w:val="18"/>
          <w:szCs w:val="18"/>
        </w:rPr>
        <w:t> </w:t>
      </w:r>
    </w:p>
    <w:p w14:paraId="60F737A1" w14:textId="77777777" w:rsidR="00125BD6" w:rsidRPr="00125BD6" w:rsidRDefault="00125BD6" w:rsidP="005A3149">
      <w:pPr>
        <w:pStyle w:val="paragraph"/>
        <w:numPr>
          <w:ilvl w:val="0"/>
          <w:numId w:val="135"/>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RIPv2</w:t>
      </w:r>
      <w:r w:rsidRPr="00125BD6">
        <w:rPr>
          <w:rStyle w:val="eop"/>
          <w:rFonts w:asciiTheme="minorHAnsi" w:hAnsiTheme="minorHAnsi" w:cstheme="minorHAnsi"/>
          <w:sz w:val="18"/>
          <w:szCs w:val="18"/>
        </w:rPr>
        <w:t> </w:t>
      </w:r>
    </w:p>
    <w:p w14:paraId="071DF93A" w14:textId="77777777" w:rsidR="00125BD6" w:rsidRPr="00125BD6" w:rsidRDefault="00125BD6" w:rsidP="005A3149">
      <w:pPr>
        <w:pStyle w:val="paragraph"/>
        <w:numPr>
          <w:ilvl w:val="0"/>
          <w:numId w:val="135"/>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OSPFv2 </w:t>
      </w:r>
      <w:r w:rsidRPr="00125BD6">
        <w:rPr>
          <w:rStyle w:val="eop"/>
          <w:rFonts w:asciiTheme="minorHAnsi" w:hAnsiTheme="minorHAnsi" w:cstheme="minorHAnsi"/>
          <w:sz w:val="18"/>
          <w:szCs w:val="18"/>
        </w:rPr>
        <w:t> </w:t>
      </w:r>
    </w:p>
    <w:p w14:paraId="23EEE277" w14:textId="77777777" w:rsidR="00125BD6" w:rsidRPr="00125BD6" w:rsidRDefault="00125BD6" w:rsidP="005A3149">
      <w:pPr>
        <w:pStyle w:val="paragraph"/>
        <w:numPr>
          <w:ilvl w:val="0"/>
          <w:numId w:val="135"/>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RFC 2328</w:t>
      </w:r>
      <w:r w:rsidRPr="00125BD6">
        <w:rPr>
          <w:rStyle w:val="eop"/>
          <w:rFonts w:asciiTheme="minorHAnsi" w:hAnsiTheme="minorHAnsi" w:cstheme="minorHAnsi"/>
          <w:sz w:val="18"/>
          <w:szCs w:val="18"/>
        </w:rPr>
        <w:t> </w:t>
      </w:r>
    </w:p>
    <w:p w14:paraId="1E72B225" w14:textId="77777777" w:rsidR="00125BD6" w:rsidRPr="00125BD6" w:rsidRDefault="00125BD6" w:rsidP="005A3149">
      <w:pPr>
        <w:pStyle w:val="paragraph"/>
        <w:numPr>
          <w:ilvl w:val="0"/>
          <w:numId w:val="135"/>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RFC 1583</w:t>
      </w:r>
      <w:r w:rsidRPr="00125BD6">
        <w:rPr>
          <w:rStyle w:val="eop"/>
          <w:rFonts w:asciiTheme="minorHAnsi" w:hAnsiTheme="minorHAnsi" w:cstheme="minorHAnsi"/>
          <w:sz w:val="18"/>
          <w:szCs w:val="18"/>
        </w:rPr>
        <w:t> </w:t>
      </w:r>
    </w:p>
    <w:p w14:paraId="3128F0C9" w14:textId="77777777" w:rsidR="00125BD6" w:rsidRPr="00125BD6" w:rsidRDefault="00125BD6" w:rsidP="005A3149">
      <w:pPr>
        <w:pStyle w:val="paragraph"/>
        <w:numPr>
          <w:ilvl w:val="0"/>
          <w:numId w:val="135"/>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OSPFv3</w:t>
      </w:r>
      <w:r w:rsidRPr="00125BD6">
        <w:rPr>
          <w:rStyle w:val="eop"/>
          <w:rFonts w:asciiTheme="minorHAnsi" w:hAnsiTheme="minorHAnsi" w:cstheme="minorHAnsi"/>
          <w:sz w:val="18"/>
          <w:szCs w:val="18"/>
        </w:rPr>
        <w:t> </w:t>
      </w:r>
    </w:p>
    <w:p w14:paraId="0AAA2378" w14:textId="77777777" w:rsidR="00125BD6" w:rsidRPr="00125BD6" w:rsidRDefault="00125BD6" w:rsidP="005A3149">
      <w:pPr>
        <w:pStyle w:val="paragraph"/>
        <w:numPr>
          <w:ilvl w:val="0"/>
          <w:numId w:val="136"/>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 xml:space="preserve">OSPFv2 min. </w:t>
      </w:r>
      <w:proofErr w:type="spellStart"/>
      <w:r w:rsidRPr="00125BD6">
        <w:rPr>
          <w:rStyle w:val="normaltextrun"/>
          <w:rFonts w:asciiTheme="minorHAnsi" w:eastAsiaTheme="minorEastAsia" w:hAnsiTheme="minorHAnsi" w:cstheme="minorHAnsi"/>
          <w:sz w:val="18"/>
          <w:szCs w:val="18"/>
          <w:lang w:val="en-GB"/>
        </w:rPr>
        <w:t>sąsiadów</w:t>
      </w:r>
      <w:proofErr w:type="spellEnd"/>
      <w:r w:rsidRPr="00125BD6">
        <w:rPr>
          <w:rStyle w:val="normaltextrun"/>
          <w:rFonts w:asciiTheme="minorHAnsi" w:eastAsiaTheme="minorEastAsia" w:hAnsiTheme="minorHAnsi" w:cstheme="minorHAnsi"/>
          <w:sz w:val="18"/>
          <w:szCs w:val="18"/>
          <w:lang w:val="en-GB"/>
        </w:rPr>
        <w:t xml:space="preserve"> 400</w:t>
      </w:r>
      <w:r w:rsidRPr="00125BD6">
        <w:rPr>
          <w:rStyle w:val="eop"/>
          <w:rFonts w:asciiTheme="minorHAnsi" w:hAnsiTheme="minorHAnsi" w:cstheme="minorHAnsi"/>
          <w:sz w:val="18"/>
          <w:szCs w:val="18"/>
        </w:rPr>
        <w:t> </w:t>
      </w:r>
    </w:p>
    <w:p w14:paraId="3C1F5AE8" w14:textId="77777777" w:rsidR="00125BD6" w:rsidRPr="00125BD6" w:rsidRDefault="00125BD6" w:rsidP="005A3149">
      <w:pPr>
        <w:pStyle w:val="paragraph"/>
        <w:numPr>
          <w:ilvl w:val="0"/>
          <w:numId w:val="136"/>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OSPFv3 min. sąsiadów 400</w:t>
      </w:r>
      <w:r w:rsidRPr="00125BD6">
        <w:rPr>
          <w:rStyle w:val="eop"/>
          <w:rFonts w:asciiTheme="minorHAnsi" w:hAnsiTheme="minorHAnsi" w:cstheme="minorHAnsi"/>
          <w:sz w:val="18"/>
          <w:szCs w:val="18"/>
        </w:rPr>
        <w:t> </w:t>
      </w:r>
    </w:p>
    <w:p w14:paraId="19EF457C" w14:textId="77777777" w:rsidR="00125BD6" w:rsidRPr="00125BD6" w:rsidRDefault="00125BD6" w:rsidP="005A3149">
      <w:pPr>
        <w:pStyle w:val="paragraph"/>
        <w:numPr>
          <w:ilvl w:val="0"/>
          <w:numId w:val="136"/>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OSPFv3 min. sąsiadów na interfejs 100</w:t>
      </w:r>
      <w:r w:rsidRPr="00125BD6">
        <w:rPr>
          <w:rStyle w:val="eop"/>
          <w:rFonts w:asciiTheme="minorHAnsi" w:hAnsiTheme="minorHAnsi" w:cstheme="minorHAnsi"/>
          <w:sz w:val="18"/>
          <w:szCs w:val="18"/>
        </w:rPr>
        <w:t> </w:t>
      </w:r>
    </w:p>
    <w:p w14:paraId="0B49594D" w14:textId="77777777" w:rsidR="00125BD6" w:rsidRPr="00125BD6" w:rsidRDefault="00125BD6" w:rsidP="005A3149">
      <w:pPr>
        <w:pStyle w:val="paragraph"/>
        <w:numPr>
          <w:ilvl w:val="0"/>
          <w:numId w:val="136"/>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UDLD</w:t>
      </w:r>
      <w:r w:rsidRPr="00125BD6">
        <w:rPr>
          <w:rStyle w:val="eop"/>
          <w:rFonts w:asciiTheme="minorHAnsi" w:hAnsiTheme="minorHAnsi" w:cstheme="minorHAnsi"/>
          <w:sz w:val="18"/>
          <w:szCs w:val="18"/>
        </w:rPr>
        <w:t> </w:t>
      </w:r>
    </w:p>
    <w:p w14:paraId="17F39BBE" w14:textId="77777777" w:rsidR="00125BD6" w:rsidRPr="00125BD6" w:rsidRDefault="00125BD6" w:rsidP="005A3149">
      <w:pPr>
        <w:pStyle w:val="paragraph"/>
        <w:numPr>
          <w:ilvl w:val="0"/>
          <w:numId w:val="136"/>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LLPF</w:t>
      </w:r>
      <w:r w:rsidRPr="00125BD6">
        <w:rPr>
          <w:rStyle w:val="eop"/>
          <w:rFonts w:asciiTheme="minorHAnsi" w:hAnsiTheme="minorHAnsi" w:cstheme="minorHAnsi"/>
          <w:sz w:val="18"/>
          <w:szCs w:val="18"/>
        </w:rPr>
        <w:t> </w:t>
      </w:r>
    </w:p>
    <w:p w14:paraId="77AA8769" w14:textId="77777777" w:rsidR="00125BD6" w:rsidRPr="00125BD6" w:rsidRDefault="00125BD6" w:rsidP="005A3149">
      <w:pPr>
        <w:pStyle w:val="paragraph"/>
        <w:numPr>
          <w:ilvl w:val="0"/>
          <w:numId w:val="137"/>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 xml:space="preserve">DHCPv6 </w:t>
      </w:r>
      <w:proofErr w:type="spellStart"/>
      <w:r w:rsidRPr="00125BD6">
        <w:rPr>
          <w:rStyle w:val="normaltextrun"/>
          <w:rFonts w:asciiTheme="minorHAnsi" w:eastAsiaTheme="minorEastAsia" w:hAnsiTheme="minorHAnsi" w:cstheme="minorHAnsi"/>
          <w:sz w:val="18"/>
          <w:szCs w:val="18"/>
        </w:rPr>
        <w:t>Snooping</w:t>
      </w:r>
      <w:proofErr w:type="spellEnd"/>
      <w:r w:rsidRPr="00125BD6">
        <w:rPr>
          <w:rStyle w:val="eop"/>
          <w:rFonts w:asciiTheme="minorHAnsi" w:hAnsiTheme="minorHAnsi" w:cstheme="minorHAnsi"/>
          <w:sz w:val="18"/>
          <w:szCs w:val="18"/>
        </w:rPr>
        <w:t> </w:t>
      </w:r>
    </w:p>
    <w:p w14:paraId="6419BA9B" w14:textId="77777777" w:rsidR="00125BD6" w:rsidRPr="00125BD6" w:rsidRDefault="00125BD6" w:rsidP="005A3149">
      <w:pPr>
        <w:pStyle w:val="paragraph"/>
        <w:numPr>
          <w:ilvl w:val="0"/>
          <w:numId w:val="137"/>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wysyłanie alertów na email</w:t>
      </w:r>
      <w:r w:rsidRPr="00125BD6">
        <w:rPr>
          <w:rStyle w:val="eop"/>
          <w:rFonts w:asciiTheme="minorHAnsi" w:hAnsiTheme="minorHAnsi" w:cstheme="minorHAnsi"/>
          <w:sz w:val="18"/>
          <w:szCs w:val="18"/>
        </w:rPr>
        <w:t> </w:t>
      </w:r>
    </w:p>
    <w:p w14:paraId="4A18C910" w14:textId="77777777" w:rsidR="00125BD6" w:rsidRPr="00125BD6" w:rsidRDefault="00125BD6" w:rsidP="005A3149">
      <w:pPr>
        <w:pStyle w:val="paragraph"/>
        <w:numPr>
          <w:ilvl w:val="0"/>
          <w:numId w:val="137"/>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MMRP</w:t>
      </w:r>
      <w:r w:rsidRPr="00125BD6">
        <w:rPr>
          <w:rStyle w:val="eop"/>
          <w:rFonts w:asciiTheme="minorHAnsi" w:hAnsiTheme="minorHAnsi" w:cstheme="minorHAnsi"/>
          <w:sz w:val="18"/>
          <w:szCs w:val="18"/>
        </w:rPr>
        <w:t> </w:t>
      </w:r>
    </w:p>
    <w:p w14:paraId="33E65536" w14:textId="77777777" w:rsidR="00125BD6" w:rsidRPr="00125BD6" w:rsidRDefault="00125BD6" w:rsidP="005A3149">
      <w:pPr>
        <w:pStyle w:val="paragraph"/>
        <w:numPr>
          <w:ilvl w:val="0"/>
          <w:numId w:val="137"/>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Ilość ACL min. 100</w:t>
      </w:r>
      <w:r w:rsidRPr="00125BD6">
        <w:rPr>
          <w:rStyle w:val="eop"/>
          <w:rFonts w:asciiTheme="minorHAnsi" w:hAnsiTheme="minorHAnsi" w:cstheme="minorHAnsi"/>
          <w:sz w:val="18"/>
          <w:szCs w:val="18"/>
        </w:rPr>
        <w:t> </w:t>
      </w:r>
    </w:p>
    <w:p w14:paraId="265FCFC3" w14:textId="77777777" w:rsidR="00125BD6" w:rsidRPr="00125BD6" w:rsidRDefault="00125BD6" w:rsidP="005A3149">
      <w:pPr>
        <w:pStyle w:val="paragraph"/>
        <w:numPr>
          <w:ilvl w:val="0"/>
          <w:numId w:val="137"/>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Ilość reguł na listę min. 1023 na wejściu i 511 na wyjściu</w:t>
      </w:r>
      <w:r w:rsidRPr="00125BD6">
        <w:rPr>
          <w:rStyle w:val="eop"/>
          <w:rFonts w:asciiTheme="minorHAnsi" w:hAnsiTheme="minorHAnsi" w:cstheme="minorHAnsi"/>
          <w:sz w:val="18"/>
          <w:szCs w:val="18"/>
        </w:rPr>
        <w:t> </w:t>
      </w:r>
    </w:p>
    <w:p w14:paraId="44B228D5" w14:textId="77777777" w:rsidR="00125BD6" w:rsidRPr="00125BD6" w:rsidRDefault="00125BD6" w:rsidP="005A3149">
      <w:pPr>
        <w:pStyle w:val="paragraph"/>
        <w:numPr>
          <w:ilvl w:val="0"/>
          <w:numId w:val="138"/>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Zasilacz z certyfikatem 80+</w:t>
      </w:r>
      <w:r w:rsidRPr="00125BD6">
        <w:rPr>
          <w:rStyle w:val="eop"/>
          <w:rFonts w:asciiTheme="minorHAnsi" w:hAnsiTheme="minorHAnsi" w:cstheme="minorHAnsi"/>
          <w:sz w:val="18"/>
          <w:szCs w:val="18"/>
        </w:rPr>
        <w:t> </w:t>
      </w:r>
    </w:p>
    <w:p w14:paraId="01D547AD" w14:textId="77777777" w:rsidR="00125BD6" w:rsidRPr="00125BD6" w:rsidRDefault="00125BD6" w:rsidP="005A3149">
      <w:pPr>
        <w:pStyle w:val="paragraph"/>
        <w:numPr>
          <w:ilvl w:val="0"/>
          <w:numId w:val="138"/>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 xml:space="preserve">CE </w:t>
      </w:r>
      <w:proofErr w:type="spellStart"/>
      <w:r w:rsidRPr="00125BD6">
        <w:rPr>
          <w:rStyle w:val="normaltextrun"/>
          <w:rFonts w:asciiTheme="minorHAnsi" w:eastAsiaTheme="minorEastAsia" w:hAnsiTheme="minorHAnsi" w:cstheme="minorHAnsi"/>
          <w:sz w:val="18"/>
          <w:szCs w:val="18"/>
        </w:rPr>
        <w:t>mark</w:t>
      </w:r>
      <w:proofErr w:type="spellEnd"/>
      <w:r w:rsidRPr="00125BD6">
        <w:rPr>
          <w:rStyle w:val="normaltextrun"/>
          <w:rFonts w:asciiTheme="minorHAnsi" w:eastAsiaTheme="minorEastAsia" w:hAnsiTheme="minorHAnsi" w:cstheme="minorHAnsi"/>
          <w:sz w:val="18"/>
          <w:szCs w:val="18"/>
        </w:rPr>
        <w:t xml:space="preserve">, </w:t>
      </w:r>
      <w:proofErr w:type="spellStart"/>
      <w:r w:rsidRPr="00125BD6">
        <w:rPr>
          <w:rStyle w:val="normaltextrun"/>
          <w:rFonts w:asciiTheme="minorHAnsi" w:eastAsiaTheme="minorEastAsia" w:hAnsiTheme="minorHAnsi" w:cstheme="minorHAnsi"/>
          <w:sz w:val="18"/>
          <w:szCs w:val="18"/>
        </w:rPr>
        <w:t>commercial</w:t>
      </w:r>
      <w:proofErr w:type="spellEnd"/>
      <w:r w:rsidRPr="00125BD6">
        <w:rPr>
          <w:rStyle w:val="eop"/>
          <w:rFonts w:asciiTheme="minorHAnsi" w:hAnsiTheme="minorHAnsi" w:cstheme="minorHAnsi"/>
          <w:sz w:val="18"/>
          <w:szCs w:val="18"/>
        </w:rPr>
        <w:t> </w:t>
      </w:r>
    </w:p>
    <w:p w14:paraId="6E2B7895" w14:textId="77777777" w:rsidR="00125BD6" w:rsidRPr="00125BD6" w:rsidRDefault="00125BD6" w:rsidP="005A3149">
      <w:pPr>
        <w:pStyle w:val="paragraph"/>
        <w:numPr>
          <w:ilvl w:val="0"/>
          <w:numId w:val="138"/>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FCC Part 15 Class A</w:t>
      </w:r>
      <w:r w:rsidRPr="00125BD6">
        <w:rPr>
          <w:rStyle w:val="eop"/>
          <w:rFonts w:asciiTheme="minorHAnsi" w:hAnsiTheme="minorHAnsi" w:cstheme="minorHAnsi"/>
          <w:sz w:val="18"/>
          <w:szCs w:val="18"/>
        </w:rPr>
        <w:t> </w:t>
      </w:r>
    </w:p>
    <w:p w14:paraId="14BDE9F0" w14:textId="77777777" w:rsidR="00125BD6" w:rsidRPr="00125BD6" w:rsidRDefault="00125BD6" w:rsidP="005A3149">
      <w:pPr>
        <w:pStyle w:val="paragraph"/>
        <w:numPr>
          <w:ilvl w:val="0"/>
          <w:numId w:val="138"/>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VCCI Class A</w:t>
      </w:r>
      <w:r w:rsidRPr="00125BD6">
        <w:rPr>
          <w:rStyle w:val="eop"/>
          <w:rFonts w:asciiTheme="minorHAnsi" w:hAnsiTheme="minorHAnsi" w:cstheme="minorHAnsi"/>
          <w:sz w:val="18"/>
          <w:szCs w:val="18"/>
        </w:rPr>
        <w:t> </w:t>
      </w:r>
    </w:p>
    <w:p w14:paraId="54C465B1" w14:textId="77777777" w:rsidR="00125BD6" w:rsidRPr="00125BD6" w:rsidRDefault="00125BD6" w:rsidP="005A3149">
      <w:pPr>
        <w:pStyle w:val="paragraph"/>
        <w:numPr>
          <w:ilvl w:val="0"/>
          <w:numId w:val="138"/>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Class A EN 55022</w:t>
      </w:r>
      <w:r w:rsidRPr="00125BD6">
        <w:rPr>
          <w:rStyle w:val="eop"/>
          <w:rFonts w:asciiTheme="minorHAnsi" w:hAnsiTheme="minorHAnsi" w:cstheme="minorHAnsi"/>
          <w:sz w:val="18"/>
          <w:szCs w:val="18"/>
        </w:rPr>
        <w:t> </w:t>
      </w:r>
    </w:p>
    <w:p w14:paraId="0D7E1869" w14:textId="77777777" w:rsidR="00125BD6" w:rsidRPr="00125BD6" w:rsidRDefault="00125BD6" w:rsidP="005A3149">
      <w:pPr>
        <w:pStyle w:val="paragraph"/>
        <w:numPr>
          <w:ilvl w:val="0"/>
          <w:numId w:val="139"/>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(CISPR 22) Class A</w:t>
      </w:r>
      <w:r w:rsidRPr="00125BD6">
        <w:rPr>
          <w:rStyle w:val="eop"/>
          <w:rFonts w:asciiTheme="minorHAnsi" w:hAnsiTheme="minorHAnsi" w:cstheme="minorHAnsi"/>
          <w:sz w:val="18"/>
          <w:szCs w:val="18"/>
        </w:rPr>
        <w:t> </w:t>
      </w:r>
    </w:p>
    <w:p w14:paraId="397B3735" w14:textId="77777777" w:rsidR="00125BD6" w:rsidRPr="00125BD6" w:rsidRDefault="00125BD6" w:rsidP="005A3149">
      <w:pPr>
        <w:pStyle w:val="paragraph"/>
        <w:numPr>
          <w:ilvl w:val="0"/>
          <w:numId w:val="139"/>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Class A C-Tick</w:t>
      </w:r>
      <w:r w:rsidRPr="00125BD6">
        <w:rPr>
          <w:rStyle w:val="eop"/>
          <w:rFonts w:asciiTheme="minorHAnsi" w:hAnsiTheme="minorHAnsi" w:cstheme="minorHAnsi"/>
          <w:sz w:val="18"/>
          <w:szCs w:val="18"/>
        </w:rPr>
        <w:t> </w:t>
      </w:r>
    </w:p>
    <w:p w14:paraId="4701B589" w14:textId="77777777" w:rsidR="00125BD6" w:rsidRPr="00125BD6" w:rsidRDefault="00125BD6" w:rsidP="005A3149">
      <w:pPr>
        <w:pStyle w:val="paragraph"/>
        <w:numPr>
          <w:ilvl w:val="0"/>
          <w:numId w:val="139"/>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lang w:val="en-GB"/>
        </w:rPr>
        <w:t>EN 50082-1</w:t>
      </w:r>
      <w:r w:rsidRPr="00125BD6">
        <w:rPr>
          <w:rStyle w:val="eop"/>
          <w:rFonts w:asciiTheme="minorHAnsi" w:hAnsiTheme="minorHAnsi" w:cstheme="minorHAnsi"/>
          <w:sz w:val="18"/>
          <w:szCs w:val="18"/>
        </w:rPr>
        <w:t> </w:t>
      </w:r>
    </w:p>
    <w:p w14:paraId="279E14F9" w14:textId="77777777" w:rsidR="00125BD6" w:rsidRPr="00125BD6" w:rsidRDefault="00125BD6" w:rsidP="005A3149">
      <w:pPr>
        <w:pStyle w:val="paragraph"/>
        <w:numPr>
          <w:ilvl w:val="0"/>
          <w:numId w:val="139"/>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lastRenderedPageBreak/>
        <w:t>EN 55024</w:t>
      </w:r>
      <w:r w:rsidRPr="00125BD6">
        <w:rPr>
          <w:rStyle w:val="eop"/>
          <w:rFonts w:asciiTheme="minorHAnsi" w:hAnsiTheme="minorHAnsi" w:cstheme="minorHAnsi"/>
          <w:sz w:val="18"/>
          <w:szCs w:val="18"/>
        </w:rPr>
        <w:t> </w:t>
      </w:r>
    </w:p>
    <w:p w14:paraId="769763E1" w14:textId="77777777" w:rsidR="00125BD6" w:rsidRPr="00125BD6" w:rsidRDefault="00125BD6" w:rsidP="005A3149">
      <w:pPr>
        <w:pStyle w:val="paragraph"/>
        <w:numPr>
          <w:ilvl w:val="0"/>
          <w:numId w:val="139"/>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 xml:space="preserve">CSA </w:t>
      </w:r>
      <w:proofErr w:type="spellStart"/>
      <w:r w:rsidRPr="00125BD6">
        <w:rPr>
          <w:rStyle w:val="normaltextrun"/>
          <w:rFonts w:asciiTheme="minorHAnsi" w:eastAsiaTheme="minorEastAsia" w:hAnsiTheme="minorHAnsi" w:cstheme="minorHAnsi"/>
          <w:sz w:val="18"/>
          <w:szCs w:val="18"/>
        </w:rPr>
        <w:t>certified</w:t>
      </w:r>
      <w:proofErr w:type="spellEnd"/>
      <w:r w:rsidRPr="00125BD6">
        <w:rPr>
          <w:rStyle w:val="normaltextrun"/>
          <w:rFonts w:asciiTheme="minorHAnsi" w:eastAsiaTheme="minorEastAsia" w:hAnsiTheme="minorHAnsi" w:cstheme="minorHAnsi"/>
          <w:sz w:val="18"/>
          <w:szCs w:val="18"/>
        </w:rPr>
        <w:t xml:space="preserve"> (CSA 22.2 #950)</w:t>
      </w:r>
      <w:r w:rsidRPr="00125BD6">
        <w:rPr>
          <w:rStyle w:val="eop"/>
          <w:rFonts w:asciiTheme="minorHAnsi" w:hAnsiTheme="minorHAnsi" w:cstheme="minorHAnsi"/>
          <w:sz w:val="18"/>
          <w:szCs w:val="18"/>
        </w:rPr>
        <w:t> </w:t>
      </w:r>
    </w:p>
    <w:p w14:paraId="28DF9D42" w14:textId="77777777" w:rsidR="00125BD6" w:rsidRPr="00125BD6" w:rsidRDefault="00125BD6" w:rsidP="005A3149">
      <w:pPr>
        <w:pStyle w:val="paragraph"/>
        <w:numPr>
          <w:ilvl w:val="0"/>
          <w:numId w:val="140"/>
        </w:numPr>
        <w:spacing w:before="0" w:beforeAutospacing="0" w:after="0" w:afterAutospacing="0"/>
        <w:ind w:left="1080" w:firstLine="0"/>
        <w:textAlignment w:val="baseline"/>
        <w:rPr>
          <w:rFonts w:asciiTheme="minorHAnsi" w:hAnsiTheme="minorHAnsi" w:cstheme="minorHAnsi"/>
          <w:sz w:val="18"/>
          <w:szCs w:val="18"/>
        </w:rPr>
      </w:pPr>
      <w:r w:rsidRPr="00125BD6">
        <w:rPr>
          <w:rStyle w:val="normaltextrun"/>
          <w:rFonts w:asciiTheme="minorHAnsi" w:eastAsiaTheme="minorEastAsia" w:hAnsiTheme="minorHAnsi" w:cstheme="minorHAnsi"/>
          <w:sz w:val="18"/>
          <w:szCs w:val="18"/>
        </w:rPr>
        <w:t xml:space="preserve">UL </w:t>
      </w:r>
      <w:proofErr w:type="spellStart"/>
      <w:r w:rsidRPr="00125BD6">
        <w:rPr>
          <w:rStyle w:val="normaltextrun"/>
          <w:rFonts w:asciiTheme="minorHAnsi" w:eastAsiaTheme="minorEastAsia" w:hAnsiTheme="minorHAnsi" w:cstheme="minorHAnsi"/>
          <w:sz w:val="18"/>
          <w:szCs w:val="18"/>
        </w:rPr>
        <w:t>listed</w:t>
      </w:r>
      <w:proofErr w:type="spellEnd"/>
      <w:r w:rsidRPr="00125BD6">
        <w:rPr>
          <w:rStyle w:val="normaltextrun"/>
          <w:rFonts w:asciiTheme="minorHAnsi" w:eastAsiaTheme="minorEastAsia" w:hAnsiTheme="minorHAnsi" w:cstheme="minorHAnsi"/>
          <w:sz w:val="18"/>
          <w:szCs w:val="18"/>
        </w:rPr>
        <w:t xml:space="preserve"> (UL 1950)/</w:t>
      </w:r>
      <w:proofErr w:type="spellStart"/>
      <w:r w:rsidRPr="00125BD6">
        <w:rPr>
          <w:rStyle w:val="normaltextrun"/>
          <w:rFonts w:asciiTheme="minorHAnsi" w:eastAsiaTheme="minorEastAsia" w:hAnsiTheme="minorHAnsi" w:cstheme="minorHAnsi"/>
          <w:sz w:val="18"/>
          <w:szCs w:val="18"/>
        </w:rPr>
        <w:t>cUL</w:t>
      </w:r>
      <w:proofErr w:type="spellEnd"/>
      <w:r w:rsidRPr="00125BD6">
        <w:rPr>
          <w:rStyle w:val="normaltextrun"/>
          <w:rFonts w:asciiTheme="minorHAnsi" w:eastAsiaTheme="minorEastAsia" w:hAnsiTheme="minorHAnsi" w:cstheme="minorHAnsi"/>
          <w:sz w:val="18"/>
          <w:szCs w:val="18"/>
        </w:rPr>
        <w:t xml:space="preserve"> IEC 950/EN 60950</w:t>
      </w:r>
      <w:r w:rsidRPr="00125BD6">
        <w:rPr>
          <w:rStyle w:val="eop"/>
          <w:rFonts w:asciiTheme="minorHAnsi" w:hAnsiTheme="minorHAnsi" w:cstheme="minorHAnsi"/>
          <w:sz w:val="18"/>
          <w:szCs w:val="18"/>
        </w:rPr>
        <w:t> </w:t>
      </w:r>
    </w:p>
    <w:p w14:paraId="25A0C3D2" w14:textId="77777777" w:rsidR="00125BD6" w:rsidRPr="00125BD6" w:rsidRDefault="00125BD6" w:rsidP="007B7E0A">
      <w:pPr>
        <w:spacing w:after="160" w:line="240" w:lineRule="auto"/>
        <w:rPr>
          <w:rFonts w:eastAsia="cali" w:cstheme="minorHAnsi"/>
          <w:color w:val="000000" w:themeColor="text1"/>
          <w:sz w:val="18"/>
          <w:szCs w:val="18"/>
          <w:u w:val="single"/>
        </w:rPr>
      </w:pPr>
    </w:p>
    <w:p w14:paraId="238516C6" w14:textId="77777777" w:rsidR="00125BD6" w:rsidRPr="00125BD6" w:rsidRDefault="00125BD6" w:rsidP="007B7E0A">
      <w:pPr>
        <w:spacing w:line="240" w:lineRule="auto"/>
        <w:rPr>
          <w:rFonts w:eastAsia="cali" w:cstheme="minorHAnsi"/>
          <w:color w:val="000000" w:themeColor="text1"/>
          <w:sz w:val="18"/>
          <w:szCs w:val="18"/>
          <w:u w:val="single"/>
        </w:rPr>
      </w:pPr>
      <w:r w:rsidRPr="00125BD6">
        <w:rPr>
          <w:rFonts w:cstheme="minorHAnsi"/>
          <w:b/>
          <w:bCs/>
          <w:sz w:val="18"/>
          <w:szCs w:val="18"/>
          <w:u w:val="single"/>
        </w:rPr>
        <w:t>13. Router UTM</w:t>
      </w:r>
    </w:p>
    <w:p w14:paraId="43C76858" w14:textId="77777777" w:rsidR="00125BD6" w:rsidRPr="00125BD6" w:rsidRDefault="00125BD6" w:rsidP="007B7E0A">
      <w:pPr>
        <w:spacing w:line="240" w:lineRule="auto"/>
        <w:rPr>
          <w:rFonts w:eastAsia="cali" w:cstheme="minorHAnsi"/>
          <w:color w:val="000000" w:themeColor="text1"/>
          <w:sz w:val="18"/>
          <w:szCs w:val="18"/>
          <w:u w:val="single"/>
        </w:rPr>
      </w:pPr>
      <w:r w:rsidRPr="00125BD6">
        <w:rPr>
          <w:rFonts w:eastAsia="cali" w:cstheme="minorHAnsi"/>
          <w:color w:val="000000" w:themeColor="text1"/>
          <w:sz w:val="18"/>
          <w:szCs w:val="18"/>
        </w:rPr>
        <w:t xml:space="preserve">Zamawiający wymaga dostarczenia </w:t>
      </w:r>
      <w:r w:rsidRPr="00125BD6">
        <w:rPr>
          <w:rFonts w:eastAsia="cali" w:cstheme="minorHAnsi"/>
          <w:b/>
          <w:color w:val="000000" w:themeColor="text1"/>
          <w:sz w:val="18"/>
          <w:szCs w:val="18"/>
        </w:rPr>
        <w:t>Routera UTM (1 szt.)</w:t>
      </w:r>
      <w:r w:rsidRPr="00125BD6">
        <w:rPr>
          <w:rFonts w:eastAsia="cali" w:cstheme="minorHAnsi"/>
          <w:color w:val="000000" w:themeColor="text1"/>
          <w:sz w:val="18"/>
          <w:szCs w:val="18"/>
        </w:rPr>
        <w:t xml:space="preserve"> spełniającego następujące parametry minimalne: </w:t>
      </w:r>
    </w:p>
    <w:p w14:paraId="53FADD92" w14:textId="77777777" w:rsidR="00125BD6" w:rsidRPr="00125BD6" w:rsidRDefault="00125BD6" w:rsidP="007B7E0A">
      <w:pPr>
        <w:pStyle w:val="Nagwek1"/>
        <w:rPr>
          <w:rFonts w:asciiTheme="minorHAnsi" w:eastAsiaTheme="minorEastAsia" w:hAnsiTheme="minorHAnsi" w:cstheme="minorHAnsi"/>
          <w:b w:val="0"/>
          <w:bCs w:val="0"/>
          <w:color w:val="000000" w:themeColor="text1"/>
          <w:sz w:val="18"/>
          <w:szCs w:val="18"/>
        </w:rPr>
      </w:pPr>
      <w:r w:rsidRPr="00125BD6">
        <w:rPr>
          <w:rFonts w:asciiTheme="minorHAnsi" w:eastAsiaTheme="minorEastAsia" w:hAnsiTheme="minorHAnsi" w:cstheme="minorHAnsi"/>
          <w:color w:val="000000" w:themeColor="text1"/>
          <w:sz w:val="18"/>
          <w:szCs w:val="18"/>
        </w:rPr>
        <w:t>Wymagania Ogólne</w:t>
      </w:r>
    </w:p>
    <w:p w14:paraId="5A130F91" w14:textId="77777777" w:rsidR="00125BD6" w:rsidRPr="004557F0" w:rsidRDefault="00125BD6" w:rsidP="004557F0">
      <w:pPr>
        <w:pStyle w:val="Bezodstpw1"/>
        <w:jc w:val="both"/>
        <w:rPr>
          <w:sz w:val="18"/>
          <w:szCs w:val="18"/>
        </w:rPr>
      </w:pPr>
      <w:r w:rsidRPr="004557F0">
        <w:rPr>
          <w:sz w:val="18"/>
          <w:szCs w:val="18"/>
        </w:rPr>
        <w:t>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w:t>
      </w:r>
    </w:p>
    <w:p w14:paraId="28490C3D" w14:textId="77777777" w:rsidR="00125BD6" w:rsidRPr="004557F0" w:rsidRDefault="00125BD6" w:rsidP="004557F0">
      <w:pPr>
        <w:pStyle w:val="Bezodstpw1"/>
        <w:jc w:val="both"/>
        <w:rPr>
          <w:sz w:val="18"/>
          <w:szCs w:val="18"/>
        </w:rPr>
      </w:pPr>
      <w:r w:rsidRPr="004557F0">
        <w:rPr>
          <w:sz w:val="18"/>
          <w:szCs w:val="18"/>
        </w:rPr>
        <w:t>System realizujący funkcję Firewall zapewnia pracę w jednym z trzech trybów: Routera z funkcją NAT, transparentnym oraz monitorowania na porcie SPAN.</w:t>
      </w:r>
    </w:p>
    <w:p w14:paraId="15673C7B" w14:textId="77777777" w:rsidR="00125BD6" w:rsidRPr="004557F0" w:rsidRDefault="00125BD6" w:rsidP="004557F0">
      <w:pPr>
        <w:pStyle w:val="Bezodstpw1"/>
        <w:jc w:val="both"/>
        <w:rPr>
          <w:sz w:val="18"/>
          <w:szCs w:val="18"/>
        </w:rPr>
      </w:pPr>
      <w:r w:rsidRPr="004557F0">
        <w:rPr>
          <w:sz w:val="18"/>
          <w:szCs w:val="18"/>
        </w:rPr>
        <w:t xml:space="preserve">System umożliwia budowę minimum 2 oddzielnych (fizycznych lub logicznych) instancji systemów w zakresie: Routingu, </w:t>
      </w:r>
      <w:proofErr w:type="spellStart"/>
      <w:r w:rsidRPr="004557F0">
        <w:rPr>
          <w:sz w:val="18"/>
          <w:szCs w:val="18"/>
        </w:rPr>
        <w:t>Firewall’a</w:t>
      </w:r>
      <w:proofErr w:type="spellEnd"/>
      <w:r w:rsidRPr="004557F0">
        <w:rPr>
          <w:sz w:val="18"/>
          <w:szCs w:val="18"/>
        </w:rPr>
        <w:t xml:space="preserve">, </w:t>
      </w:r>
      <w:proofErr w:type="spellStart"/>
      <w:r w:rsidRPr="004557F0">
        <w:rPr>
          <w:sz w:val="18"/>
          <w:szCs w:val="18"/>
        </w:rPr>
        <w:t>IPSec</w:t>
      </w:r>
      <w:proofErr w:type="spellEnd"/>
      <w:r w:rsidRPr="004557F0">
        <w:rPr>
          <w:sz w:val="18"/>
          <w:szCs w:val="18"/>
        </w:rPr>
        <w:t xml:space="preserve"> VPN, Antywirus, IPS, Kontroli Aplikacji. Powinna istnieć możliwość dedykowania co najmniej 4 administratorów do poszczególnych instancji systemu.</w:t>
      </w:r>
    </w:p>
    <w:p w14:paraId="3487F6A1" w14:textId="77777777" w:rsidR="00125BD6" w:rsidRPr="00125BD6" w:rsidRDefault="00125BD6" w:rsidP="007B7E0A">
      <w:pPr>
        <w:spacing w:line="240" w:lineRule="auto"/>
        <w:rPr>
          <w:rFonts w:cstheme="minorHAnsi"/>
          <w:sz w:val="18"/>
          <w:szCs w:val="18"/>
        </w:rPr>
      </w:pPr>
      <w:r w:rsidRPr="00125BD6">
        <w:rPr>
          <w:rFonts w:cstheme="minorHAnsi"/>
          <w:sz w:val="18"/>
          <w:szCs w:val="18"/>
        </w:rPr>
        <w:t>System wspiera protokoły IPv4 oraz IPv6 w zakresie:</w:t>
      </w:r>
    </w:p>
    <w:p w14:paraId="5F0D3DF3" w14:textId="77777777" w:rsidR="00125BD6" w:rsidRPr="00125BD6" w:rsidRDefault="00125BD6" w:rsidP="005A3149">
      <w:pPr>
        <w:pStyle w:val="Akapitzlist"/>
        <w:numPr>
          <w:ilvl w:val="0"/>
          <w:numId w:val="52"/>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Firewall.</w:t>
      </w:r>
    </w:p>
    <w:p w14:paraId="1A0E8DB6" w14:textId="77777777" w:rsidR="00125BD6" w:rsidRPr="00125BD6" w:rsidRDefault="00125BD6" w:rsidP="005A3149">
      <w:pPr>
        <w:pStyle w:val="Akapitzlist"/>
        <w:numPr>
          <w:ilvl w:val="0"/>
          <w:numId w:val="53"/>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Ochrony w warstwie aplikacji.</w:t>
      </w:r>
    </w:p>
    <w:p w14:paraId="3B5F5150" w14:textId="77777777" w:rsidR="00125BD6" w:rsidRPr="00125BD6" w:rsidRDefault="00125BD6" w:rsidP="005A3149">
      <w:pPr>
        <w:pStyle w:val="Akapitzlist"/>
        <w:numPr>
          <w:ilvl w:val="0"/>
          <w:numId w:val="54"/>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Protokołów routingu dynamicznego.</w:t>
      </w:r>
    </w:p>
    <w:p w14:paraId="52BF4DDE" w14:textId="77777777" w:rsidR="00125BD6" w:rsidRPr="00125BD6" w:rsidRDefault="00125BD6" w:rsidP="007B7E0A">
      <w:pPr>
        <w:pStyle w:val="Nagwek1"/>
        <w:rPr>
          <w:rFonts w:asciiTheme="minorHAnsi" w:eastAsiaTheme="minorEastAsia" w:hAnsiTheme="minorHAnsi" w:cstheme="minorHAnsi"/>
          <w:b w:val="0"/>
          <w:bCs w:val="0"/>
          <w:color w:val="000000" w:themeColor="text1"/>
          <w:sz w:val="18"/>
          <w:szCs w:val="18"/>
        </w:rPr>
      </w:pPr>
      <w:r w:rsidRPr="00125BD6">
        <w:rPr>
          <w:rFonts w:asciiTheme="minorHAnsi" w:eastAsiaTheme="minorEastAsia" w:hAnsiTheme="minorHAnsi" w:cstheme="minorHAnsi"/>
          <w:color w:val="000000" w:themeColor="text1"/>
          <w:sz w:val="18"/>
          <w:szCs w:val="18"/>
        </w:rPr>
        <w:t>Redundancja, monitoring i wykrywanie awarii</w:t>
      </w:r>
    </w:p>
    <w:p w14:paraId="101B1565" w14:textId="77777777" w:rsidR="00125BD6" w:rsidRPr="00125BD6" w:rsidRDefault="00125BD6" w:rsidP="005A3149">
      <w:pPr>
        <w:pStyle w:val="Akapitzlist"/>
        <w:numPr>
          <w:ilvl w:val="0"/>
          <w:numId w:val="55"/>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W przypadku systemu pełniącego funkcje: Firewall, </w:t>
      </w:r>
      <w:proofErr w:type="spellStart"/>
      <w:r w:rsidRPr="00125BD6">
        <w:rPr>
          <w:rFonts w:asciiTheme="minorHAnsi" w:hAnsiTheme="minorHAnsi" w:cstheme="minorHAnsi"/>
          <w:sz w:val="18"/>
          <w:szCs w:val="18"/>
        </w:rPr>
        <w:t>IPSec</w:t>
      </w:r>
      <w:proofErr w:type="spellEnd"/>
      <w:r w:rsidRPr="00125BD6">
        <w:rPr>
          <w:rFonts w:asciiTheme="minorHAnsi" w:hAnsiTheme="minorHAnsi" w:cstheme="minorHAnsi"/>
          <w:sz w:val="18"/>
          <w:szCs w:val="18"/>
        </w:rPr>
        <w:t>, Kontrola Aplikacji oraz IPS – istnieje możliwość łączenia w klaster Active-Active lub Active-</w:t>
      </w:r>
      <w:proofErr w:type="spellStart"/>
      <w:r w:rsidRPr="00125BD6">
        <w:rPr>
          <w:rFonts w:asciiTheme="minorHAnsi" w:hAnsiTheme="minorHAnsi" w:cstheme="minorHAnsi"/>
          <w:sz w:val="18"/>
          <w:szCs w:val="18"/>
        </w:rPr>
        <w:t>Passive</w:t>
      </w:r>
      <w:proofErr w:type="spellEnd"/>
      <w:r w:rsidRPr="00125BD6">
        <w:rPr>
          <w:rFonts w:asciiTheme="minorHAnsi" w:hAnsiTheme="minorHAnsi" w:cstheme="minorHAnsi"/>
          <w:sz w:val="18"/>
          <w:szCs w:val="18"/>
        </w:rPr>
        <w:t>. W obu trybach system firewall zapewnia funkcję synchronizacji sesji.</w:t>
      </w:r>
    </w:p>
    <w:p w14:paraId="7A106BB3" w14:textId="77777777" w:rsidR="00125BD6" w:rsidRPr="00125BD6" w:rsidRDefault="00125BD6" w:rsidP="005A3149">
      <w:pPr>
        <w:pStyle w:val="Akapitzlist"/>
        <w:numPr>
          <w:ilvl w:val="0"/>
          <w:numId w:val="55"/>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Monitoring i wykrywanie uszkodzenia elementów sprzętowych i programowych systemów zabezpieczeń oraz łączy sieciowych.</w:t>
      </w:r>
    </w:p>
    <w:p w14:paraId="6300B214" w14:textId="77777777" w:rsidR="00125BD6" w:rsidRPr="00125BD6" w:rsidRDefault="00125BD6" w:rsidP="005A3149">
      <w:pPr>
        <w:pStyle w:val="Akapitzlist"/>
        <w:numPr>
          <w:ilvl w:val="0"/>
          <w:numId w:val="55"/>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Monitoring stanu realizowanych połączeń VPN.</w:t>
      </w:r>
    </w:p>
    <w:p w14:paraId="2CBC9371" w14:textId="77777777" w:rsidR="00125BD6" w:rsidRPr="00125BD6" w:rsidRDefault="00125BD6" w:rsidP="005A3149">
      <w:pPr>
        <w:pStyle w:val="Akapitzlist"/>
        <w:numPr>
          <w:ilvl w:val="0"/>
          <w:numId w:val="55"/>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System umożliwia agregację linków statyczną oraz w oparciu o protokół LACP. Ponadto daje możliwość tworzenia interfejsów redundantnych.</w:t>
      </w:r>
    </w:p>
    <w:p w14:paraId="59711849" w14:textId="77777777" w:rsidR="00125BD6" w:rsidRPr="00125BD6" w:rsidRDefault="00125BD6" w:rsidP="007B7E0A">
      <w:pPr>
        <w:pStyle w:val="Nagwek1"/>
        <w:rPr>
          <w:rFonts w:asciiTheme="minorHAnsi" w:eastAsiaTheme="minorEastAsia" w:hAnsiTheme="minorHAnsi" w:cstheme="minorHAnsi"/>
          <w:b w:val="0"/>
          <w:bCs w:val="0"/>
          <w:color w:val="000000" w:themeColor="text1"/>
          <w:sz w:val="18"/>
          <w:szCs w:val="18"/>
        </w:rPr>
      </w:pPr>
      <w:r w:rsidRPr="00125BD6">
        <w:rPr>
          <w:rFonts w:asciiTheme="minorHAnsi" w:eastAsiaTheme="minorEastAsia" w:hAnsiTheme="minorHAnsi" w:cstheme="minorHAnsi"/>
          <w:color w:val="000000" w:themeColor="text1"/>
          <w:sz w:val="18"/>
          <w:szCs w:val="18"/>
        </w:rPr>
        <w:t>Interfejsy, Dysk, Zasilanie:</w:t>
      </w:r>
    </w:p>
    <w:p w14:paraId="62BD983C" w14:textId="77777777" w:rsidR="00125BD6" w:rsidRPr="00125BD6" w:rsidRDefault="00125BD6" w:rsidP="005A3149">
      <w:pPr>
        <w:pStyle w:val="Akapitzlist"/>
        <w:numPr>
          <w:ilvl w:val="0"/>
          <w:numId w:val="56"/>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System realizujący funkcję Firewall dysponuje co najmniej poniższą liczbą i rodzajem interfejsów: </w:t>
      </w:r>
    </w:p>
    <w:p w14:paraId="1E862F55" w14:textId="77777777" w:rsidR="00125BD6" w:rsidRPr="00125BD6" w:rsidRDefault="00125BD6" w:rsidP="005A3149">
      <w:pPr>
        <w:pStyle w:val="Akapitzlist"/>
        <w:numPr>
          <w:ilvl w:val="0"/>
          <w:numId w:val="57"/>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10 portami Gigabit Ethernet RJ-45.</w:t>
      </w:r>
    </w:p>
    <w:p w14:paraId="1CD29B2F" w14:textId="77777777" w:rsidR="00125BD6" w:rsidRPr="00125BD6" w:rsidRDefault="00125BD6" w:rsidP="005A3149">
      <w:pPr>
        <w:pStyle w:val="Akapitzlist"/>
        <w:numPr>
          <w:ilvl w:val="0"/>
          <w:numId w:val="56"/>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System Firewall posiada wbudowany port konsoli szeregowej oraz gniazdo USB umożliwiające podłączenie modemu 3G/4G oraz instalacji oprogramowania z klucza USB.</w:t>
      </w:r>
    </w:p>
    <w:p w14:paraId="5698229B" w14:textId="77777777" w:rsidR="00125BD6" w:rsidRPr="00125BD6" w:rsidRDefault="00125BD6" w:rsidP="005A3149">
      <w:pPr>
        <w:pStyle w:val="Akapitzlist"/>
        <w:numPr>
          <w:ilvl w:val="0"/>
          <w:numId w:val="56"/>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System Firewall pozwala skonfigurować co najmniej 200 interfejsów wirtualnych, definiowanych jako </w:t>
      </w:r>
      <w:proofErr w:type="spellStart"/>
      <w:r w:rsidRPr="00125BD6">
        <w:rPr>
          <w:rFonts w:asciiTheme="minorHAnsi" w:hAnsiTheme="minorHAnsi" w:cstheme="minorHAnsi"/>
          <w:sz w:val="18"/>
          <w:szCs w:val="18"/>
        </w:rPr>
        <w:t>VLAN’y</w:t>
      </w:r>
      <w:proofErr w:type="spellEnd"/>
      <w:r w:rsidRPr="00125BD6">
        <w:rPr>
          <w:rFonts w:asciiTheme="minorHAnsi" w:hAnsiTheme="minorHAnsi" w:cstheme="minorHAnsi"/>
          <w:sz w:val="18"/>
          <w:szCs w:val="18"/>
        </w:rPr>
        <w:t xml:space="preserve"> w oparciu o standard 802.1Q.</w:t>
      </w:r>
    </w:p>
    <w:p w14:paraId="2574678E" w14:textId="77777777" w:rsidR="00125BD6" w:rsidRPr="00125BD6" w:rsidRDefault="00125BD6" w:rsidP="005A3149">
      <w:pPr>
        <w:pStyle w:val="Akapitzlist"/>
        <w:numPr>
          <w:ilvl w:val="0"/>
          <w:numId w:val="56"/>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System jest wyposażony w zasilanie AC.</w:t>
      </w:r>
    </w:p>
    <w:p w14:paraId="7DB584DB" w14:textId="77777777" w:rsidR="00125BD6" w:rsidRPr="00125BD6" w:rsidRDefault="00125BD6" w:rsidP="007B7E0A">
      <w:pPr>
        <w:pStyle w:val="Nagwek1"/>
        <w:rPr>
          <w:rFonts w:asciiTheme="minorHAnsi" w:eastAsiaTheme="minorEastAsia" w:hAnsiTheme="minorHAnsi" w:cstheme="minorHAnsi"/>
          <w:b w:val="0"/>
          <w:bCs w:val="0"/>
          <w:color w:val="000000" w:themeColor="text1"/>
          <w:sz w:val="18"/>
          <w:szCs w:val="18"/>
        </w:rPr>
      </w:pPr>
      <w:r w:rsidRPr="00125BD6">
        <w:rPr>
          <w:rFonts w:asciiTheme="minorHAnsi" w:eastAsiaTheme="minorEastAsia" w:hAnsiTheme="minorHAnsi" w:cstheme="minorHAnsi"/>
          <w:color w:val="000000" w:themeColor="text1"/>
          <w:sz w:val="18"/>
          <w:szCs w:val="18"/>
        </w:rPr>
        <w:t>Parametry wydajnościowe:</w:t>
      </w:r>
    </w:p>
    <w:p w14:paraId="37B6B055" w14:textId="77777777" w:rsidR="00125BD6" w:rsidRPr="00125BD6" w:rsidRDefault="00125BD6" w:rsidP="005A3149">
      <w:pPr>
        <w:pStyle w:val="Akapitzlist"/>
        <w:numPr>
          <w:ilvl w:val="0"/>
          <w:numId w:val="58"/>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W zakresie </w:t>
      </w:r>
      <w:proofErr w:type="spellStart"/>
      <w:r w:rsidRPr="00125BD6">
        <w:rPr>
          <w:rFonts w:asciiTheme="minorHAnsi" w:hAnsiTheme="minorHAnsi" w:cstheme="minorHAnsi"/>
          <w:sz w:val="18"/>
          <w:szCs w:val="18"/>
        </w:rPr>
        <w:t>Firewall’a</w:t>
      </w:r>
      <w:proofErr w:type="spellEnd"/>
      <w:r w:rsidRPr="00125BD6">
        <w:rPr>
          <w:rFonts w:asciiTheme="minorHAnsi" w:hAnsiTheme="minorHAnsi" w:cstheme="minorHAnsi"/>
          <w:sz w:val="18"/>
          <w:szCs w:val="18"/>
        </w:rPr>
        <w:t xml:space="preserve"> obsługa nie mniej niż 1.4 mln. jednoczesnych połączeń oraz 32 tys. nowych połączeń na sekundę.</w:t>
      </w:r>
    </w:p>
    <w:p w14:paraId="76978092" w14:textId="77777777" w:rsidR="00125BD6" w:rsidRPr="00125BD6" w:rsidRDefault="00125BD6" w:rsidP="005A3149">
      <w:pPr>
        <w:pStyle w:val="Akapitzlist"/>
        <w:numPr>
          <w:ilvl w:val="0"/>
          <w:numId w:val="58"/>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Przepustowość </w:t>
      </w:r>
      <w:proofErr w:type="spellStart"/>
      <w:r w:rsidRPr="00125BD6">
        <w:rPr>
          <w:rFonts w:asciiTheme="minorHAnsi" w:hAnsiTheme="minorHAnsi" w:cstheme="minorHAnsi"/>
          <w:sz w:val="18"/>
          <w:szCs w:val="18"/>
        </w:rPr>
        <w:t>Stateful</w:t>
      </w:r>
      <w:proofErr w:type="spellEnd"/>
      <w:r w:rsidRPr="00125BD6">
        <w:rPr>
          <w:rFonts w:asciiTheme="minorHAnsi" w:hAnsiTheme="minorHAnsi" w:cstheme="minorHAnsi"/>
          <w:sz w:val="18"/>
          <w:szCs w:val="18"/>
        </w:rPr>
        <w:t xml:space="preserve"> Firewall: nie mniej niż 10 </w:t>
      </w:r>
      <w:proofErr w:type="spellStart"/>
      <w:r w:rsidRPr="00125BD6">
        <w:rPr>
          <w:rFonts w:asciiTheme="minorHAnsi" w:hAnsiTheme="minorHAnsi" w:cstheme="minorHAnsi"/>
          <w:sz w:val="18"/>
          <w:szCs w:val="18"/>
        </w:rPr>
        <w:t>Gbps</w:t>
      </w:r>
      <w:proofErr w:type="spellEnd"/>
      <w:r w:rsidRPr="00125BD6">
        <w:rPr>
          <w:rFonts w:asciiTheme="minorHAnsi" w:hAnsiTheme="minorHAnsi" w:cstheme="minorHAnsi"/>
          <w:sz w:val="18"/>
          <w:szCs w:val="18"/>
        </w:rPr>
        <w:t xml:space="preserve"> dla pakietów 512 B.</w:t>
      </w:r>
    </w:p>
    <w:p w14:paraId="2D2C5D1F" w14:textId="77777777" w:rsidR="00125BD6" w:rsidRPr="00125BD6" w:rsidRDefault="00125BD6" w:rsidP="005A3149">
      <w:pPr>
        <w:pStyle w:val="Akapitzlist"/>
        <w:numPr>
          <w:ilvl w:val="0"/>
          <w:numId w:val="58"/>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Przepustowość Firewall z włączoną funkcją Kontroli Aplikacji: nie mniej niż 1.7 </w:t>
      </w:r>
      <w:proofErr w:type="spellStart"/>
      <w:r w:rsidRPr="00125BD6">
        <w:rPr>
          <w:rFonts w:asciiTheme="minorHAnsi" w:hAnsiTheme="minorHAnsi" w:cstheme="minorHAnsi"/>
          <w:sz w:val="18"/>
          <w:szCs w:val="18"/>
        </w:rPr>
        <w:t>Gbps</w:t>
      </w:r>
      <w:proofErr w:type="spellEnd"/>
      <w:r w:rsidRPr="00125BD6">
        <w:rPr>
          <w:rFonts w:asciiTheme="minorHAnsi" w:hAnsiTheme="minorHAnsi" w:cstheme="minorHAnsi"/>
          <w:sz w:val="18"/>
          <w:szCs w:val="18"/>
        </w:rPr>
        <w:t>.</w:t>
      </w:r>
    </w:p>
    <w:p w14:paraId="19FD4050" w14:textId="77777777" w:rsidR="00125BD6" w:rsidRPr="00125BD6" w:rsidRDefault="00125BD6" w:rsidP="005A3149">
      <w:pPr>
        <w:pStyle w:val="Akapitzlist"/>
        <w:numPr>
          <w:ilvl w:val="0"/>
          <w:numId w:val="58"/>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Wydajność szyfrowania </w:t>
      </w:r>
      <w:proofErr w:type="spellStart"/>
      <w:r w:rsidRPr="00125BD6">
        <w:rPr>
          <w:rFonts w:asciiTheme="minorHAnsi" w:hAnsiTheme="minorHAnsi" w:cstheme="minorHAnsi"/>
          <w:sz w:val="18"/>
          <w:szCs w:val="18"/>
        </w:rPr>
        <w:t>IPSec</w:t>
      </w:r>
      <w:proofErr w:type="spellEnd"/>
      <w:r w:rsidRPr="00125BD6">
        <w:rPr>
          <w:rFonts w:asciiTheme="minorHAnsi" w:hAnsiTheme="minorHAnsi" w:cstheme="minorHAnsi"/>
          <w:sz w:val="18"/>
          <w:szCs w:val="18"/>
        </w:rPr>
        <w:t xml:space="preserve"> VPN protokołem AES z kluczem 128 nie mniej niż 6 </w:t>
      </w:r>
      <w:proofErr w:type="spellStart"/>
      <w:r w:rsidRPr="00125BD6">
        <w:rPr>
          <w:rFonts w:asciiTheme="minorHAnsi" w:hAnsiTheme="minorHAnsi" w:cstheme="minorHAnsi"/>
          <w:sz w:val="18"/>
          <w:szCs w:val="18"/>
        </w:rPr>
        <w:t>Gbps</w:t>
      </w:r>
      <w:proofErr w:type="spellEnd"/>
      <w:r w:rsidRPr="00125BD6">
        <w:rPr>
          <w:rFonts w:asciiTheme="minorHAnsi" w:hAnsiTheme="minorHAnsi" w:cstheme="minorHAnsi"/>
          <w:sz w:val="18"/>
          <w:szCs w:val="18"/>
        </w:rPr>
        <w:t>.</w:t>
      </w:r>
    </w:p>
    <w:p w14:paraId="2398EC92" w14:textId="77777777" w:rsidR="00125BD6" w:rsidRPr="00125BD6" w:rsidRDefault="00125BD6" w:rsidP="005A3149">
      <w:pPr>
        <w:pStyle w:val="Akapitzlist"/>
        <w:numPr>
          <w:ilvl w:val="0"/>
          <w:numId w:val="58"/>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Wydajność skanowania ruchu w celu ochrony przed atakami (zarówno </w:t>
      </w:r>
      <w:proofErr w:type="spellStart"/>
      <w:r w:rsidRPr="00125BD6">
        <w:rPr>
          <w:rFonts w:asciiTheme="minorHAnsi" w:hAnsiTheme="minorHAnsi" w:cstheme="minorHAnsi"/>
          <w:sz w:val="18"/>
          <w:szCs w:val="18"/>
        </w:rPr>
        <w:t>client</w:t>
      </w:r>
      <w:proofErr w:type="spellEnd"/>
      <w:r w:rsidRPr="00125BD6">
        <w:rPr>
          <w:rFonts w:asciiTheme="minorHAnsi" w:hAnsiTheme="minorHAnsi" w:cstheme="minorHAnsi"/>
          <w:sz w:val="18"/>
          <w:szCs w:val="18"/>
        </w:rPr>
        <w:t xml:space="preserve"> </w:t>
      </w:r>
      <w:proofErr w:type="spellStart"/>
      <w:r w:rsidRPr="00125BD6">
        <w:rPr>
          <w:rFonts w:asciiTheme="minorHAnsi" w:hAnsiTheme="minorHAnsi" w:cstheme="minorHAnsi"/>
          <w:sz w:val="18"/>
          <w:szCs w:val="18"/>
        </w:rPr>
        <w:t>side</w:t>
      </w:r>
      <w:proofErr w:type="spellEnd"/>
      <w:r w:rsidRPr="00125BD6">
        <w:rPr>
          <w:rFonts w:asciiTheme="minorHAnsi" w:hAnsiTheme="minorHAnsi" w:cstheme="minorHAnsi"/>
          <w:sz w:val="18"/>
          <w:szCs w:val="18"/>
        </w:rPr>
        <w:t xml:space="preserve"> jak i </w:t>
      </w:r>
      <w:proofErr w:type="spellStart"/>
      <w:r w:rsidRPr="00125BD6">
        <w:rPr>
          <w:rFonts w:asciiTheme="minorHAnsi" w:hAnsiTheme="minorHAnsi" w:cstheme="minorHAnsi"/>
          <w:sz w:val="18"/>
          <w:szCs w:val="18"/>
        </w:rPr>
        <w:t>server</w:t>
      </w:r>
      <w:proofErr w:type="spellEnd"/>
      <w:r w:rsidRPr="00125BD6">
        <w:rPr>
          <w:rFonts w:asciiTheme="minorHAnsi" w:hAnsiTheme="minorHAnsi" w:cstheme="minorHAnsi"/>
          <w:sz w:val="18"/>
          <w:szCs w:val="18"/>
        </w:rPr>
        <w:t xml:space="preserve"> </w:t>
      </w:r>
      <w:proofErr w:type="spellStart"/>
      <w:r w:rsidRPr="00125BD6">
        <w:rPr>
          <w:rFonts w:asciiTheme="minorHAnsi" w:hAnsiTheme="minorHAnsi" w:cstheme="minorHAnsi"/>
          <w:sz w:val="18"/>
          <w:szCs w:val="18"/>
        </w:rPr>
        <w:t>side</w:t>
      </w:r>
      <w:proofErr w:type="spellEnd"/>
      <w:r w:rsidRPr="00125BD6">
        <w:rPr>
          <w:rFonts w:asciiTheme="minorHAnsi" w:hAnsiTheme="minorHAnsi" w:cstheme="minorHAnsi"/>
          <w:sz w:val="18"/>
          <w:szCs w:val="18"/>
        </w:rPr>
        <w:t xml:space="preserve"> w ramach modułu IPS) dla ruchu Enterprise </w:t>
      </w:r>
      <w:proofErr w:type="spellStart"/>
      <w:r w:rsidRPr="00125BD6">
        <w:rPr>
          <w:rFonts w:asciiTheme="minorHAnsi" w:hAnsiTheme="minorHAnsi" w:cstheme="minorHAnsi"/>
          <w:sz w:val="18"/>
          <w:szCs w:val="18"/>
        </w:rPr>
        <w:t>Traffic</w:t>
      </w:r>
      <w:proofErr w:type="spellEnd"/>
      <w:r w:rsidRPr="00125BD6">
        <w:rPr>
          <w:rFonts w:asciiTheme="minorHAnsi" w:hAnsiTheme="minorHAnsi" w:cstheme="minorHAnsi"/>
          <w:sz w:val="18"/>
          <w:szCs w:val="18"/>
        </w:rPr>
        <w:t xml:space="preserve"> Mix - minimum 1.3 </w:t>
      </w:r>
      <w:proofErr w:type="spellStart"/>
      <w:r w:rsidRPr="00125BD6">
        <w:rPr>
          <w:rFonts w:asciiTheme="minorHAnsi" w:hAnsiTheme="minorHAnsi" w:cstheme="minorHAnsi"/>
          <w:sz w:val="18"/>
          <w:szCs w:val="18"/>
        </w:rPr>
        <w:t>Gbps</w:t>
      </w:r>
      <w:proofErr w:type="spellEnd"/>
      <w:r w:rsidRPr="00125BD6">
        <w:rPr>
          <w:rFonts w:asciiTheme="minorHAnsi" w:hAnsiTheme="minorHAnsi" w:cstheme="minorHAnsi"/>
          <w:sz w:val="18"/>
          <w:szCs w:val="18"/>
        </w:rPr>
        <w:t>.</w:t>
      </w:r>
    </w:p>
    <w:p w14:paraId="3CB856A9" w14:textId="77777777" w:rsidR="00125BD6" w:rsidRPr="00125BD6" w:rsidRDefault="00125BD6" w:rsidP="005A3149">
      <w:pPr>
        <w:pStyle w:val="Akapitzlist"/>
        <w:numPr>
          <w:ilvl w:val="0"/>
          <w:numId w:val="58"/>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Wydajność skanowania ruchu typu Enterprise Mix z włączonymi funkcjami: IPS, Application Control, Antywirus - minimum 750 </w:t>
      </w:r>
      <w:proofErr w:type="spellStart"/>
      <w:r w:rsidRPr="00125BD6">
        <w:rPr>
          <w:rFonts w:asciiTheme="minorHAnsi" w:hAnsiTheme="minorHAnsi" w:cstheme="minorHAnsi"/>
          <w:sz w:val="18"/>
          <w:szCs w:val="18"/>
        </w:rPr>
        <w:t>Mbps</w:t>
      </w:r>
      <w:proofErr w:type="spellEnd"/>
      <w:r w:rsidRPr="00125BD6">
        <w:rPr>
          <w:rFonts w:asciiTheme="minorHAnsi" w:hAnsiTheme="minorHAnsi" w:cstheme="minorHAnsi"/>
          <w:sz w:val="18"/>
          <w:szCs w:val="18"/>
        </w:rPr>
        <w:t>.</w:t>
      </w:r>
    </w:p>
    <w:p w14:paraId="06E15F06" w14:textId="77777777" w:rsidR="00125BD6" w:rsidRPr="00125BD6" w:rsidRDefault="00125BD6" w:rsidP="005A3149">
      <w:pPr>
        <w:pStyle w:val="Akapitzlist"/>
        <w:numPr>
          <w:ilvl w:val="0"/>
          <w:numId w:val="58"/>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Wydajność systemu w zakresie inspekcji komunikacji szyfrowanej SSL dla ruchu http – minimum 650 </w:t>
      </w:r>
      <w:proofErr w:type="spellStart"/>
      <w:r w:rsidRPr="00125BD6">
        <w:rPr>
          <w:rFonts w:asciiTheme="minorHAnsi" w:hAnsiTheme="minorHAnsi" w:cstheme="minorHAnsi"/>
          <w:sz w:val="18"/>
          <w:szCs w:val="18"/>
        </w:rPr>
        <w:t>Mbps</w:t>
      </w:r>
      <w:proofErr w:type="spellEnd"/>
      <w:r w:rsidRPr="00125BD6">
        <w:rPr>
          <w:rFonts w:asciiTheme="minorHAnsi" w:hAnsiTheme="minorHAnsi" w:cstheme="minorHAnsi"/>
          <w:sz w:val="18"/>
          <w:szCs w:val="18"/>
        </w:rPr>
        <w:t>.</w:t>
      </w:r>
    </w:p>
    <w:p w14:paraId="0F07238D" w14:textId="77777777" w:rsidR="00125BD6" w:rsidRPr="00125BD6" w:rsidRDefault="00125BD6" w:rsidP="007B7E0A">
      <w:pPr>
        <w:pStyle w:val="Nagwek1"/>
        <w:rPr>
          <w:rFonts w:asciiTheme="minorHAnsi" w:eastAsiaTheme="minorEastAsia" w:hAnsiTheme="minorHAnsi" w:cstheme="minorHAnsi"/>
          <w:b w:val="0"/>
          <w:bCs w:val="0"/>
          <w:color w:val="000000" w:themeColor="text1"/>
          <w:sz w:val="18"/>
          <w:szCs w:val="18"/>
        </w:rPr>
      </w:pPr>
      <w:r w:rsidRPr="00125BD6">
        <w:rPr>
          <w:rFonts w:asciiTheme="minorHAnsi" w:eastAsiaTheme="minorEastAsia" w:hAnsiTheme="minorHAnsi" w:cstheme="minorHAnsi"/>
          <w:color w:val="000000" w:themeColor="text1"/>
          <w:sz w:val="18"/>
          <w:szCs w:val="18"/>
        </w:rPr>
        <w:t>Funkcje Systemu Bezpieczeństwa:</w:t>
      </w:r>
    </w:p>
    <w:p w14:paraId="1FEB9ECF" w14:textId="77777777" w:rsidR="00125BD6" w:rsidRPr="00125BD6" w:rsidRDefault="00125BD6" w:rsidP="007B7E0A">
      <w:pPr>
        <w:spacing w:line="240" w:lineRule="auto"/>
        <w:rPr>
          <w:rFonts w:cstheme="minorHAnsi"/>
          <w:sz w:val="18"/>
          <w:szCs w:val="18"/>
        </w:rPr>
      </w:pPr>
      <w:r w:rsidRPr="00125BD6">
        <w:rPr>
          <w:rFonts w:cstheme="minorHAnsi"/>
          <w:sz w:val="18"/>
          <w:szCs w:val="18"/>
        </w:rPr>
        <w:t>W ramach systemu ochrony są realizowane wszystkie poniższe funkcje. Mogą one być zrealizowane w postaci osobnych, komercyjnych platform sprzętowych lub programowych:</w:t>
      </w:r>
    </w:p>
    <w:p w14:paraId="2D3822B9" w14:textId="77777777" w:rsidR="00125BD6" w:rsidRPr="00125BD6" w:rsidRDefault="00125BD6" w:rsidP="005A3149">
      <w:pPr>
        <w:pStyle w:val="Akapitzlist"/>
        <w:numPr>
          <w:ilvl w:val="0"/>
          <w:numId w:val="59"/>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lastRenderedPageBreak/>
        <w:t xml:space="preserve">Kontrola dostępu - zapora ogniowa klasy </w:t>
      </w:r>
      <w:proofErr w:type="spellStart"/>
      <w:r w:rsidRPr="00125BD6">
        <w:rPr>
          <w:rFonts w:asciiTheme="minorHAnsi" w:hAnsiTheme="minorHAnsi" w:cstheme="minorHAnsi"/>
          <w:sz w:val="18"/>
          <w:szCs w:val="18"/>
        </w:rPr>
        <w:t>Stateful</w:t>
      </w:r>
      <w:proofErr w:type="spellEnd"/>
      <w:r w:rsidRPr="00125BD6">
        <w:rPr>
          <w:rFonts w:asciiTheme="minorHAnsi" w:hAnsiTheme="minorHAnsi" w:cstheme="minorHAnsi"/>
          <w:sz w:val="18"/>
          <w:szCs w:val="18"/>
        </w:rPr>
        <w:t xml:space="preserve"> </w:t>
      </w:r>
      <w:proofErr w:type="spellStart"/>
      <w:r w:rsidRPr="00125BD6">
        <w:rPr>
          <w:rFonts w:asciiTheme="minorHAnsi" w:hAnsiTheme="minorHAnsi" w:cstheme="minorHAnsi"/>
          <w:sz w:val="18"/>
          <w:szCs w:val="18"/>
        </w:rPr>
        <w:t>Inspection</w:t>
      </w:r>
      <w:proofErr w:type="spellEnd"/>
      <w:r w:rsidRPr="00125BD6">
        <w:rPr>
          <w:rFonts w:asciiTheme="minorHAnsi" w:hAnsiTheme="minorHAnsi" w:cstheme="minorHAnsi"/>
          <w:sz w:val="18"/>
          <w:szCs w:val="18"/>
        </w:rPr>
        <w:t>.</w:t>
      </w:r>
    </w:p>
    <w:p w14:paraId="5D98DD89" w14:textId="77777777" w:rsidR="00125BD6" w:rsidRPr="00125BD6" w:rsidRDefault="00125BD6" w:rsidP="005A3149">
      <w:pPr>
        <w:pStyle w:val="Akapitzlist"/>
        <w:numPr>
          <w:ilvl w:val="0"/>
          <w:numId w:val="59"/>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Kontrola Aplikacji.</w:t>
      </w:r>
    </w:p>
    <w:p w14:paraId="4C77B1CD" w14:textId="77777777" w:rsidR="00125BD6" w:rsidRPr="00125BD6" w:rsidRDefault="00125BD6" w:rsidP="005A3149">
      <w:pPr>
        <w:pStyle w:val="Akapitzlist"/>
        <w:numPr>
          <w:ilvl w:val="0"/>
          <w:numId w:val="59"/>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Poufność transmisji danych - połączenia szyfrowane </w:t>
      </w:r>
      <w:proofErr w:type="spellStart"/>
      <w:r w:rsidRPr="00125BD6">
        <w:rPr>
          <w:rFonts w:asciiTheme="minorHAnsi" w:hAnsiTheme="minorHAnsi" w:cstheme="minorHAnsi"/>
          <w:sz w:val="18"/>
          <w:szCs w:val="18"/>
        </w:rPr>
        <w:t>IPSec</w:t>
      </w:r>
      <w:proofErr w:type="spellEnd"/>
      <w:r w:rsidRPr="00125BD6">
        <w:rPr>
          <w:rFonts w:asciiTheme="minorHAnsi" w:hAnsiTheme="minorHAnsi" w:cstheme="minorHAnsi"/>
          <w:sz w:val="18"/>
          <w:szCs w:val="18"/>
        </w:rPr>
        <w:t xml:space="preserve"> VPN oraz SSL VPN.</w:t>
      </w:r>
    </w:p>
    <w:p w14:paraId="26ECE7EE" w14:textId="77777777" w:rsidR="00125BD6" w:rsidRPr="00125BD6" w:rsidRDefault="00125BD6" w:rsidP="005A3149">
      <w:pPr>
        <w:pStyle w:val="Akapitzlist"/>
        <w:numPr>
          <w:ilvl w:val="0"/>
          <w:numId w:val="59"/>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Ochrona przed </w:t>
      </w:r>
      <w:proofErr w:type="spellStart"/>
      <w:r w:rsidRPr="00125BD6">
        <w:rPr>
          <w:rFonts w:asciiTheme="minorHAnsi" w:hAnsiTheme="minorHAnsi" w:cstheme="minorHAnsi"/>
          <w:sz w:val="18"/>
          <w:szCs w:val="18"/>
        </w:rPr>
        <w:t>malware</w:t>
      </w:r>
      <w:proofErr w:type="spellEnd"/>
      <w:r w:rsidRPr="00125BD6">
        <w:rPr>
          <w:rFonts w:asciiTheme="minorHAnsi" w:hAnsiTheme="minorHAnsi" w:cstheme="minorHAnsi"/>
          <w:sz w:val="18"/>
          <w:szCs w:val="18"/>
        </w:rPr>
        <w:t>.</w:t>
      </w:r>
    </w:p>
    <w:p w14:paraId="698A62DC" w14:textId="77777777" w:rsidR="00125BD6" w:rsidRPr="00125BD6" w:rsidRDefault="00125BD6" w:rsidP="005A3149">
      <w:pPr>
        <w:pStyle w:val="Akapitzlist"/>
        <w:numPr>
          <w:ilvl w:val="0"/>
          <w:numId w:val="59"/>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Ochrona przed atakami - </w:t>
      </w:r>
      <w:proofErr w:type="spellStart"/>
      <w:r w:rsidRPr="00125BD6">
        <w:rPr>
          <w:rFonts w:asciiTheme="minorHAnsi" w:hAnsiTheme="minorHAnsi" w:cstheme="minorHAnsi"/>
          <w:sz w:val="18"/>
          <w:szCs w:val="18"/>
        </w:rPr>
        <w:t>Intrusion</w:t>
      </w:r>
      <w:proofErr w:type="spellEnd"/>
      <w:r w:rsidRPr="00125BD6">
        <w:rPr>
          <w:rFonts w:asciiTheme="minorHAnsi" w:hAnsiTheme="minorHAnsi" w:cstheme="minorHAnsi"/>
          <w:sz w:val="18"/>
          <w:szCs w:val="18"/>
        </w:rPr>
        <w:t xml:space="preserve"> </w:t>
      </w:r>
      <w:proofErr w:type="spellStart"/>
      <w:r w:rsidRPr="00125BD6">
        <w:rPr>
          <w:rFonts w:asciiTheme="minorHAnsi" w:hAnsiTheme="minorHAnsi" w:cstheme="minorHAnsi"/>
          <w:sz w:val="18"/>
          <w:szCs w:val="18"/>
        </w:rPr>
        <w:t>Prevention</w:t>
      </w:r>
      <w:proofErr w:type="spellEnd"/>
      <w:r w:rsidRPr="00125BD6">
        <w:rPr>
          <w:rFonts w:asciiTheme="minorHAnsi" w:hAnsiTheme="minorHAnsi" w:cstheme="minorHAnsi"/>
          <w:sz w:val="18"/>
          <w:szCs w:val="18"/>
        </w:rPr>
        <w:t xml:space="preserve"> System.</w:t>
      </w:r>
    </w:p>
    <w:p w14:paraId="7CFF841C" w14:textId="77777777" w:rsidR="00125BD6" w:rsidRPr="00125BD6" w:rsidRDefault="00125BD6" w:rsidP="005A3149">
      <w:pPr>
        <w:pStyle w:val="Akapitzlist"/>
        <w:numPr>
          <w:ilvl w:val="0"/>
          <w:numId w:val="59"/>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Kontrola stron WWW.</w:t>
      </w:r>
    </w:p>
    <w:p w14:paraId="717C1F7A" w14:textId="77777777" w:rsidR="00125BD6" w:rsidRPr="00125BD6" w:rsidRDefault="00125BD6" w:rsidP="005A3149">
      <w:pPr>
        <w:pStyle w:val="Akapitzlist"/>
        <w:numPr>
          <w:ilvl w:val="0"/>
          <w:numId w:val="59"/>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Kontrola zawartości poczty – </w:t>
      </w:r>
      <w:proofErr w:type="spellStart"/>
      <w:r w:rsidRPr="00125BD6">
        <w:rPr>
          <w:rFonts w:asciiTheme="minorHAnsi" w:hAnsiTheme="minorHAnsi" w:cstheme="minorHAnsi"/>
          <w:sz w:val="18"/>
          <w:szCs w:val="18"/>
        </w:rPr>
        <w:t>Antyspam</w:t>
      </w:r>
      <w:proofErr w:type="spellEnd"/>
      <w:r w:rsidRPr="00125BD6">
        <w:rPr>
          <w:rFonts w:asciiTheme="minorHAnsi" w:hAnsiTheme="minorHAnsi" w:cstheme="minorHAnsi"/>
          <w:sz w:val="18"/>
          <w:szCs w:val="18"/>
        </w:rPr>
        <w:t xml:space="preserve"> dla protokołów SMTP, POP3.</w:t>
      </w:r>
    </w:p>
    <w:p w14:paraId="41D08E85" w14:textId="77777777" w:rsidR="00125BD6" w:rsidRPr="00125BD6" w:rsidRDefault="00125BD6" w:rsidP="005A3149">
      <w:pPr>
        <w:pStyle w:val="Akapitzlist"/>
        <w:numPr>
          <w:ilvl w:val="0"/>
          <w:numId w:val="59"/>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Zarządzanie pasmem (</w:t>
      </w:r>
      <w:proofErr w:type="spellStart"/>
      <w:r w:rsidRPr="00125BD6">
        <w:rPr>
          <w:rFonts w:asciiTheme="minorHAnsi" w:hAnsiTheme="minorHAnsi" w:cstheme="minorHAnsi"/>
          <w:sz w:val="18"/>
          <w:szCs w:val="18"/>
        </w:rPr>
        <w:t>QoS</w:t>
      </w:r>
      <w:proofErr w:type="spellEnd"/>
      <w:r w:rsidRPr="00125BD6">
        <w:rPr>
          <w:rFonts w:asciiTheme="minorHAnsi" w:hAnsiTheme="minorHAnsi" w:cstheme="minorHAnsi"/>
          <w:sz w:val="18"/>
          <w:szCs w:val="18"/>
        </w:rPr>
        <w:t xml:space="preserve">, </w:t>
      </w:r>
      <w:proofErr w:type="spellStart"/>
      <w:r w:rsidRPr="00125BD6">
        <w:rPr>
          <w:rFonts w:asciiTheme="minorHAnsi" w:hAnsiTheme="minorHAnsi" w:cstheme="minorHAnsi"/>
          <w:sz w:val="18"/>
          <w:szCs w:val="18"/>
        </w:rPr>
        <w:t>Traffic</w:t>
      </w:r>
      <w:proofErr w:type="spellEnd"/>
      <w:r w:rsidRPr="00125BD6">
        <w:rPr>
          <w:rFonts w:asciiTheme="minorHAnsi" w:hAnsiTheme="minorHAnsi" w:cstheme="minorHAnsi"/>
          <w:sz w:val="18"/>
          <w:szCs w:val="18"/>
        </w:rPr>
        <w:t xml:space="preserve"> </w:t>
      </w:r>
      <w:proofErr w:type="spellStart"/>
      <w:r w:rsidRPr="00125BD6">
        <w:rPr>
          <w:rFonts w:asciiTheme="minorHAnsi" w:hAnsiTheme="minorHAnsi" w:cstheme="minorHAnsi"/>
          <w:sz w:val="18"/>
          <w:szCs w:val="18"/>
        </w:rPr>
        <w:t>shaping</w:t>
      </w:r>
      <w:proofErr w:type="spellEnd"/>
      <w:r w:rsidRPr="00125BD6">
        <w:rPr>
          <w:rFonts w:asciiTheme="minorHAnsi" w:hAnsiTheme="minorHAnsi" w:cstheme="minorHAnsi"/>
          <w:sz w:val="18"/>
          <w:szCs w:val="18"/>
        </w:rPr>
        <w:t>).</w:t>
      </w:r>
    </w:p>
    <w:p w14:paraId="78F86040" w14:textId="77777777" w:rsidR="00125BD6" w:rsidRPr="00125BD6" w:rsidRDefault="00125BD6" w:rsidP="005A3149">
      <w:pPr>
        <w:pStyle w:val="Akapitzlist"/>
        <w:numPr>
          <w:ilvl w:val="0"/>
          <w:numId w:val="59"/>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Mechanizmy ochrony przed wyciekiem poufnej informacji (DLP).</w:t>
      </w:r>
    </w:p>
    <w:p w14:paraId="6B917294" w14:textId="77777777" w:rsidR="00125BD6" w:rsidRPr="00125BD6" w:rsidRDefault="00125BD6" w:rsidP="005A3149">
      <w:pPr>
        <w:pStyle w:val="Akapitzlist"/>
        <w:numPr>
          <w:ilvl w:val="0"/>
          <w:numId w:val="59"/>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Dwuskładnikowe uwierzytelnianie z wykorzystaniem </w:t>
      </w:r>
      <w:proofErr w:type="spellStart"/>
      <w:r w:rsidRPr="00125BD6">
        <w:rPr>
          <w:rFonts w:asciiTheme="minorHAnsi" w:hAnsiTheme="minorHAnsi" w:cstheme="minorHAnsi"/>
          <w:sz w:val="18"/>
          <w:szCs w:val="18"/>
        </w:rPr>
        <w:t>tokenów</w:t>
      </w:r>
      <w:proofErr w:type="spellEnd"/>
      <w:r w:rsidRPr="00125BD6">
        <w:rPr>
          <w:rFonts w:asciiTheme="minorHAnsi" w:hAnsiTheme="minorHAnsi" w:cstheme="minorHAnsi"/>
          <w:sz w:val="18"/>
          <w:szCs w:val="18"/>
        </w:rPr>
        <w:t xml:space="preserve"> sprzętowych lub programowych. Konieczne są co najmniej 2 </w:t>
      </w:r>
      <w:proofErr w:type="spellStart"/>
      <w:r w:rsidRPr="00125BD6">
        <w:rPr>
          <w:rFonts w:asciiTheme="minorHAnsi" w:hAnsiTheme="minorHAnsi" w:cstheme="minorHAnsi"/>
          <w:sz w:val="18"/>
          <w:szCs w:val="18"/>
        </w:rPr>
        <w:t>tokeny</w:t>
      </w:r>
      <w:proofErr w:type="spellEnd"/>
      <w:r w:rsidRPr="00125BD6">
        <w:rPr>
          <w:rFonts w:asciiTheme="minorHAnsi" w:hAnsiTheme="minorHAnsi" w:cstheme="minorHAnsi"/>
          <w:sz w:val="18"/>
          <w:szCs w:val="18"/>
        </w:rPr>
        <w:t xml:space="preserve"> sprzętowe lub programowe, które będą zastosowane do dwu-składnikowego uwierzytelnienia administratorów lub w ramach połączeń VPN typu </w:t>
      </w:r>
      <w:proofErr w:type="spellStart"/>
      <w:r w:rsidRPr="00125BD6">
        <w:rPr>
          <w:rFonts w:asciiTheme="minorHAnsi" w:hAnsiTheme="minorHAnsi" w:cstheme="minorHAnsi"/>
          <w:sz w:val="18"/>
          <w:szCs w:val="18"/>
        </w:rPr>
        <w:t>client</w:t>
      </w:r>
      <w:proofErr w:type="spellEnd"/>
      <w:r w:rsidRPr="00125BD6">
        <w:rPr>
          <w:rFonts w:asciiTheme="minorHAnsi" w:hAnsiTheme="minorHAnsi" w:cstheme="minorHAnsi"/>
          <w:sz w:val="18"/>
          <w:szCs w:val="18"/>
        </w:rPr>
        <w:t>-to-</w:t>
      </w:r>
      <w:proofErr w:type="spellStart"/>
      <w:r w:rsidRPr="00125BD6">
        <w:rPr>
          <w:rFonts w:asciiTheme="minorHAnsi" w:hAnsiTheme="minorHAnsi" w:cstheme="minorHAnsi"/>
          <w:sz w:val="18"/>
          <w:szCs w:val="18"/>
        </w:rPr>
        <w:t>site</w:t>
      </w:r>
      <w:proofErr w:type="spellEnd"/>
      <w:r w:rsidRPr="00125BD6">
        <w:rPr>
          <w:rFonts w:asciiTheme="minorHAnsi" w:hAnsiTheme="minorHAnsi" w:cstheme="minorHAnsi"/>
          <w:sz w:val="18"/>
          <w:szCs w:val="18"/>
        </w:rPr>
        <w:t>.</w:t>
      </w:r>
    </w:p>
    <w:p w14:paraId="45E5975E" w14:textId="77777777" w:rsidR="00125BD6" w:rsidRPr="00125BD6" w:rsidRDefault="00125BD6" w:rsidP="005A3149">
      <w:pPr>
        <w:pStyle w:val="Akapitzlist"/>
        <w:numPr>
          <w:ilvl w:val="0"/>
          <w:numId w:val="59"/>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Inspekcja (minimum: IPS) ruchu szyfrowanego protokołem SSL/TLS, minimum dla następujących typów ruchu: HTTP (w tym HTTP/2), SMTP, FTP, POP3.</w:t>
      </w:r>
    </w:p>
    <w:p w14:paraId="13ECD7E1" w14:textId="77777777" w:rsidR="00125BD6" w:rsidRPr="00125BD6" w:rsidRDefault="00125BD6" w:rsidP="005A3149">
      <w:pPr>
        <w:pStyle w:val="Akapitzlist"/>
        <w:numPr>
          <w:ilvl w:val="0"/>
          <w:numId w:val="59"/>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Funkcja lokalnego serwera DNS  z możliwością filtrowania zapytań DNS na lokalnym serwerze DNS jak i w ruchu przechodzącym przez system.</w:t>
      </w:r>
    </w:p>
    <w:p w14:paraId="00228758" w14:textId="77777777" w:rsidR="00125BD6" w:rsidRPr="00125BD6" w:rsidRDefault="00125BD6" w:rsidP="005A3149">
      <w:pPr>
        <w:pStyle w:val="Akapitzlist"/>
        <w:numPr>
          <w:ilvl w:val="0"/>
          <w:numId w:val="59"/>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Rozwiązanie posiada wbudowane mechanizmy automatyzacji polegające na wykonaniu określonej sekwencji akcji (takich jak zmiana konfiguracji, wysłanie powiadomień do administratora) po wystąpieniu wybranego zdarzenia (np. naruszenie polityki bezpieczeństwa).</w:t>
      </w:r>
    </w:p>
    <w:p w14:paraId="47AEDBB6" w14:textId="77777777" w:rsidR="00125BD6" w:rsidRPr="00125BD6" w:rsidRDefault="00125BD6" w:rsidP="007B7E0A">
      <w:pPr>
        <w:pStyle w:val="Nagwek1"/>
        <w:rPr>
          <w:rFonts w:asciiTheme="minorHAnsi" w:eastAsiaTheme="minorEastAsia" w:hAnsiTheme="minorHAnsi" w:cstheme="minorHAnsi"/>
          <w:b w:val="0"/>
          <w:bCs w:val="0"/>
          <w:color w:val="000000" w:themeColor="text1"/>
          <w:sz w:val="18"/>
          <w:szCs w:val="18"/>
        </w:rPr>
      </w:pPr>
      <w:r w:rsidRPr="00125BD6">
        <w:rPr>
          <w:rFonts w:asciiTheme="minorHAnsi" w:eastAsiaTheme="minorEastAsia" w:hAnsiTheme="minorHAnsi" w:cstheme="minorHAnsi"/>
          <w:color w:val="000000" w:themeColor="text1"/>
          <w:sz w:val="18"/>
          <w:szCs w:val="18"/>
        </w:rPr>
        <w:t>Polityki, Firewall</w:t>
      </w:r>
    </w:p>
    <w:p w14:paraId="1A2FBD6C" w14:textId="77777777" w:rsidR="00125BD6" w:rsidRPr="00125BD6" w:rsidRDefault="00125BD6" w:rsidP="005A3149">
      <w:pPr>
        <w:pStyle w:val="Akapitzlist"/>
        <w:numPr>
          <w:ilvl w:val="0"/>
          <w:numId w:val="60"/>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Polityka Firewall uwzględnia: adresy IP, użytkowników, protokoły, usługi sieciowe, aplikacje lub zbiory aplikacji, reakcje zabezpieczeń, rejestrowanie zdarzeń.</w:t>
      </w:r>
    </w:p>
    <w:p w14:paraId="3482941A" w14:textId="77777777" w:rsidR="00125BD6" w:rsidRPr="00125BD6" w:rsidRDefault="00125BD6" w:rsidP="005A3149">
      <w:pPr>
        <w:pStyle w:val="Akapitzlist"/>
        <w:numPr>
          <w:ilvl w:val="0"/>
          <w:numId w:val="60"/>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System realizuje translację adresów NAT: źródłowego i docelowego, translację PAT oraz:</w:t>
      </w:r>
    </w:p>
    <w:p w14:paraId="1078884F" w14:textId="77777777" w:rsidR="00125BD6" w:rsidRPr="00125BD6" w:rsidRDefault="00125BD6" w:rsidP="005A3149">
      <w:pPr>
        <w:pStyle w:val="Akapitzlist"/>
        <w:numPr>
          <w:ilvl w:val="0"/>
          <w:numId w:val="61"/>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Translację jeden do jeden oraz jeden do wielu.</w:t>
      </w:r>
    </w:p>
    <w:p w14:paraId="7B11F086" w14:textId="77777777" w:rsidR="00125BD6" w:rsidRPr="001238F5" w:rsidRDefault="00125BD6" w:rsidP="005A3149">
      <w:pPr>
        <w:pStyle w:val="Akapitzlist"/>
        <w:numPr>
          <w:ilvl w:val="0"/>
          <w:numId w:val="62"/>
        </w:numPr>
        <w:spacing w:before="0" w:after="160" w:line="240" w:lineRule="auto"/>
        <w:ind w:left="1068"/>
        <w:jc w:val="both"/>
        <w:rPr>
          <w:rFonts w:asciiTheme="minorHAnsi" w:hAnsiTheme="minorHAnsi" w:cstheme="minorHAnsi"/>
          <w:sz w:val="18"/>
          <w:szCs w:val="18"/>
          <w:lang w:val="en-GB"/>
        </w:rPr>
      </w:pPr>
      <w:proofErr w:type="spellStart"/>
      <w:r w:rsidRPr="001238F5">
        <w:rPr>
          <w:rFonts w:asciiTheme="minorHAnsi" w:hAnsiTheme="minorHAnsi" w:cstheme="minorHAnsi"/>
          <w:sz w:val="18"/>
          <w:szCs w:val="18"/>
          <w:lang w:val="en-GB"/>
        </w:rPr>
        <w:t>Dedykowany</w:t>
      </w:r>
      <w:proofErr w:type="spellEnd"/>
      <w:r w:rsidRPr="001238F5">
        <w:rPr>
          <w:rFonts w:asciiTheme="minorHAnsi" w:hAnsiTheme="minorHAnsi" w:cstheme="minorHAnsi"/>
          <w:sz w:val="18"/>
          <w:szCs w:val="18"/>
          <w:lang w:val="en-GB"/>
        </w:rPr>
        <w:t xml:space="preserve"> ALG (Application Level Gateway) dla </w:t>
      </w:r>
      <w:proofErr w:type="spellStart"/>
      <w:r w:rsidRPr="001238F5">
        <w:rPr>
          <w:rFonts w:asciiTheme="minorHAnsi" w:hAnsiTheme="minorHAnsi" w:cstheme="minorHAnsi"/>
          <w:sz w:val="18"/>
          <w:szCs w:val="18"/>
          <w:lang w:val="en-GB"/>
        </w:rPr>
        <w:t>protokołu</w:t>
      </w:r>
      <w:proofErr w:type="spellEnd"/>
      <w:r w:rsidRPr="001238F5">
        <w:rPr>
          <w:rFonts w:asciiTheme="minorHAnsi" w:hAnsiTheme="minorHAnsi" w:cstheme="minorHAnsi"/>
          <w:sz w:val="18"/>
          <w:szCs w:val="18"/>
          <w:lang w:val="en-GB"/>
        </w:rPr>
        <w:t xml:space="preserve"> SIP. </w:t>
      </w:r>
    </w:p>
    <w:p w14:paraId="7A453CDD" w14:textId="77777777" w:rsidR="00125BD6" w:rsidRPr="00125BD6" w:rsidRDefault="00125BD6" w:rsidP="005A3149">
      <w:pPr>
        <w:pStyle w:val="Akapitzlist"/>
        <w:numPr>
          <w:ilvl w:val="0"/>
          <w:numId w:val="60"/>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W ramach systemu istnieje możliwość tworzenia wydzielonych stref bezpieczeństwa np. DMZ, LAN, WAN.</w:t>
      </w:r>
    </w:p>
    <w:p w14:paraId="4D3CD19C" w14:textId="77777777" w:rsidR="00125BD6" w:rsidRPr="00125BD6" w:rsidRDefault="00125BD6" w:rsidP="005A3149">
      <w:pPr>
        <w:pStyle w:val="Akapitzlist"/>
        <w:numPr>
          <w:ilvl w:val="0"/>
          <w:numId w:val="60"/>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Możliwość wykorzystania w polityce bezpieczeństwa zewnętrznych repozytoriów zawierających: kategorie URL, adresy IP.</w:t>
      </w:r>
    </w:p>
    <w:p w14:paraId="31423A18" w14:textId="77777777" w:rsidR="00125BD6" w:rsidRPr="00125BD6" w:rsidRDefault="00125BD6" w:rsidP="005A3149">
      <w:pPr>
        <w:pStyle w:val="Akapitzlist"/>
        <w:numPr>
          <w:ilvl w:val="0"/>
          <w:numId w:val="60"/>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Polityka firewall umożliwia filtrowanie ruchu w zależności od kraju, do którego przypisane są adresy IP źródłowe lub docelowe.</w:t>
      </w:r>
    </w:p>
    <w:p w14:paraId="54BB7E30" w14:textId="77777777" w:rsidR="00125BD6" w:rsidRPr="00125BD6" w:rsidRDefault="00125BD6" w:rsidP="005A3149">
      <w:pPr>
        <w:pStyle w:val="Akapitzlist"/>
        <w:numPr>
          <w:ilvl w:val="0"/>
          <w:numId w:val="60"/>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Możliwość ustawienia przedziału czasu, w którym dana reguła w politykach firewall jest aktywna.</w:t>
      </w:r>
    </w:p>
    <w:p w14:paraId="37E4DE9D" w14:textId="77777777" w:rsidR="00125BD6" w:rsidRPr="00125BD6" w:rsidRDefault="00125BD6" w:rsidP="005A3149">
      <w:pPr>
        <w:pStyle w:val="Akapitzlist"/>
        <w:numPr>
          <w:ilvl w:val="0"/>
          <w:numId w:val="60"/>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Element systemu realizujący funkcję Firewall integruje się z następującymi rozwiązaniami SDN w celu dynamicznego pobierania informacji o zainstalowanych maszynach wirtualnych po to, aby użyć ich przy budowaniu polityk kontroli dostępu.</w:t>
      </w:r>
    </w:p>
    <w:p w14:paraId="623D0B71" w14:textId="77777777" w:rsidR="00125BD6" w:rsidRPr="00125BD6" w:rsidRDefault="00125BD6" w:rsidP="005A3149">
      <w:pPr>
        <w:pStyle w:val="Akapitzlist"/>
        <w:numPr>
          <w:ilvl w:val="0"/>
          <w:numId w:val="63"/>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Amazon Web Services (AWS).</w:t>
      </w:r>
    </w:p>
    <w:p w14:paraId="5AECE928" w14:textId="77777777" w:rsidR="00125BD6" w:rsidRPr="00125BD6" w:rsidRDefault="00125BD6" w:rsidP="005A3149">
      <w:pPr>
        <w:pStyle w:val="Akapitzlist"/>
        <w:numPr>
          <w:ilvl w:val="0"/>
          <w:numId w:val="64"/>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 xml:space="preserve">Microsoft </w:t>
      </w:r>
      <w:proofErr w:type="spellStart"/>
      <w:r w:rsidRPr="00125BD6">
        <w:rPr>
          <w:rFonts w:asciiTheme="minorHAnsi" w:hAnsiTheme="minorHAnsi" w:cstheme="minorHAnsi"/>
          <w:sz w:val="18"/>
          <w:szCs w:val="18"/>
        </w:rPr>
        <w:t>Azure</w:t>
      </w:r>
      <w:proofErr w:type="spellEnd"/>
      <w:r w:rsidRPr="00125BD6">
        <w:rPr>
          <w:rFonts w:asciiTheme="minorHAnsi" w:hAnsiTheme="minorHAnsi" w:cstheme="minorHAnsi"/>
          <w:sz w:val="18"/>
          <w:szCs w:val="18"/>
        </w:rPr>
        <w:t>.</w:t>
      </w:r>
    </w:p>
    <w:p w14:paraId="4DB98E14" w14:textId="77777777" w:rsidR="00125BD6" w:rsidRPr="00125BD6" w:rsidRDefault="00125BD6" w:rsidP="005A3149">
      <w:pPr>
        <w:pStyle w:val="Akapitzlist"/>
        <w:numPr>
          <w:ilvl w:val="0"/>
          <w:numId w:val="65"/>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Cisco ACI.</w:t>
      </w:r>
    </w:p>
    <w:p w14:paraId="628C7A58" w14:textId="77777777" w:rsidR="00125BD6" w:rsidRPr="00125BD6" w:rsidRDefault="00125BD6" w:rsidP="005A3149">
      <w:pPr>
        <w:pStyle w:val="Akapitzlist"/>
        <w:numPr>
          <w:ilvl w:val="0"/>
          <w:numId w:val="66"/>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 xml:space="preserve">Google </w:t>
      </w:r>
      <w:proofErr w:type="spellStart"/>
      <w:r w:rsidRPr="00125BD6">
        <w:rPr>
          <w:rFonts w:asciiTheme="minorHAnsi" w:hAnsiTheme="minorHAnsi" w:cstheme="minorHAnsi"/>
          <w:sz w:val="18"/>
          <w:szCs w:val="18"/>
        </w:rPr>
        <w:t>Cloud</w:t>
      </w:r>
      <w:proofErr w:type="spellEnd"/>
      <w:r w:rsidRPr="00125BD6">
        <w:rPr>
          <w:rFonts w:asciiTheme="minorHAnsi" w:hAnsiTheme="minorHAnsi" w:cstheme="minorHAnsi"/>
          <w:sz w:val="18"/>
          <w:szCs w:val="18"/>
        </w:rPr>
        <w:t xml:space="preserve"> Platform (GCP).</w:t>
      </w:r>
    </w:p>
    <w:p w14:paraId="423E5D15" w14:textId="77777777" w:rsidR="00125BD6" w:rsidRPr="00125BD6" w:rsidRDefault="00125BD6" w:rsidP="005A3149">
      <w:pPr>
        <w:pStyle w:val="Akapitzlist"/>
        <w:numPr>
          <w:ilvl w:val="0"/>
          <w:numId w:val="67"/>
        </w:numPr>
        <w:spacing w:before="0" w:after="160" w:line="240" w:lineRule="auto"/>
        <w:ind w:left="1068"/>
        <w:jc w:val="both"/>
        <w:rPr>
          <w:rFonts w:asciiTheme="minorHAnsi" w:hAnsiTheme="minorHAnsi" w:cstheme="minorHAnsi"/>
          <w:sz w:val="18"/>
          <w:szCs w:val="18"/>
        </w:rPr>
      </w:pPr>
      <w:proofErr w:type="spellStart"/>
      <w:r w:rsidRPr="00125BD6">
        <w:rPr>
          <w:rFonts w:asciiTheme="minorHAnsi" w:hAnsiTheme="minorHAnsi" w:cstheme="minorHAnsi"/>
          <w:sz w:val="18"/>
          <w:szCs w:val="18"/>
        </w:rPr>
        <w:t>OpenStack</w:t>
      </w:r>
      <w:proofErr w:type="spellEnd"/>
      <w:r w:rsidRPr="00125BD6">
        <w:rPr>
          <w:rFonts w:asciiTheme="minorHAnsi" w:hAnsiTheme="minorHAnsi" w:cstheme="minorHAnsi"/>
          <w:sz w:val="18"/>
          <w:szCs w:val="18"/>
        </w:rPr>
        <w:t>.</w:t>
      </w:r>
    </w:p>
    <w:p w14:paraId="6D85C3AC" w14:textId="77777777" w:rsidR="00125BD6" w:rsidRPr="00125BD6" w:rsidRDefault="00125BD6" w:rsidP="005A3149">
      <w:pPr>
        <w:pStyle w:val="Akapitzlist"/>
        <w:numPr>
          <w:ilvl w:val="0"/>
          <w:numId w:val="68"/>
        </w:numPr>
        <w:spacing w:before="0" w:after="160" w:line="240" w:lineRule="auto"/>
        <w:ind w:left="1068"/>
        <w:jc w:val="both"/>
        <w:rPr>
          <w:rFonts w:asciiTheme="minorHAnsi" w:hAnsiTheme="minorHAnsi" w:cstheme="minorHAnsi"/>
          <w:sz w:val="18"/>
          <w:szCs w:val="18"/>
        </w:rPr>
      </w:pPr>
      <w:proofErr w:type="spellStart"/>
      <w:r w:rsidRPr="00125BD6">
        <w:rPr>
          <w:rFonts w:asciiTheme="minorHAnsi" w:hAnsiTheme="minorHAnsi" w:cstheme="minorHAnsi"/>
          <w:sz w:val="18"/>
          <w:szCs w:val="18"/>
        </w:rPr>
        <w:t>VMware</w:t>
      </w:r>
      <w:proofErr w:type="spellEnd"/>
      <w:r w:rsidRPr="00125BD6">
        <w:rPr>
          <w:rFonts w:asciiTheme="minorHAnsi" w:hAnsiTheme="minorHAnsi" w:cstheme="minorHAnsi"/>
          <w:sz w:val="18"/>
          <w:szCs w:val="18"/>
        </w:rPr>
        <w:t xml:space="preserve"> NSX.</w:t>
      </w:r>
    </w:p>
    <w:p w14:paraId="3FB07D8B" w14:textId="77777777" w:rsidR="00125BD6" w:rsidRPr="00125BD6" w:rsidRDefault="00125BD6" w:rsidP="005A3149">
      <w:pPr>
        <w:pStyle w:val="Akapitzlist"/>
        <w:numPr>
          <w:ilvl w:val="0"/>
          <w:numId w:val="69"/>
        </w:numPr>
        <w:spacing w:before="0" w:after="160" w:line="240" w:lineRule="auto"/>
        <w:ind w:left="1068"/>
        <w:jc w:val="both"/>
        <w:rPr>
          <w:rFonts w:asciiTheme="minorHAnsi" w:hAnsiTheme="minorHAnsi" w:cstheme="minorHAnsi"/>
          <w:sz w:val="18"/>
          <w:szCs w:val="18"/>
        </w:rPr>
      </w:pPr>
      <w:proofErr w:type="spellStart"/>
      <w:r w:rsidRPr="00125BD6">
        <w:rPr>
          <w:rFonts w:asciiTheme="minorHAnsi" w:hAnsiTheme="minorHAnsi" w:cstheme="minorHAnsi"/>
          <w:sz w:val="18"/>
          <w:szCs w:val="18"/>
        </w:rPr>
        <w:t>Kubernetes</w:t>
      </w:r>
      <w:proofErr w:type="spellEnd"/>
      <w:r w:rsidRPr="00125BD6">
        <w:rPr>
          <w:rFonts w:asciiTheme="minorHAnsi" w:hAnsiTheme="minorHAnsi" w:cstheme="minorHAnsi"/>
          <w:sz w:val="18"/>
          <w:szCs w:val="18"/>
        </w:rPr>
        <w:t>.</w:t>
      </w:r>
    </w:p>
    <w:p w14:paraId="70CD123D" w14:textId="77777777" w:rsidR="00125BD6" w:rsidRPr="00125BD6" w:rsidRDefault="00125BD6" w:rsidP="007B7E0A">
      <w:pPr>
        <w:pStyle w:val="Nagwek1"/>
        <w:rPr>
          <w:rFonts w:asciiTheme="minorHAnsi" w:eastAsiaTheme="minorEastAsia" w:hAnsiTheme="minorHAnsi" w:cstheme="minorHAnsi"/>
          <w:b w:val="0"/>
          <w:bCs w:val="0"/>
          <w:color w:val="000000" w:themeColor="text1"/>
          <w:sz w:val="18"/>
          <w:szCs w:val="18"/>
        </w:rPr>
      </w:pPr>
      <w:r w:rsidRPr="00125BD6">
        <w:rPr>
          <w:rFonts w:asciiTheme="minorHAnsi" w:eastAsiaTheme="minorEastAsia" w:hAnsiTheme="minorHAnsi" w:cstheme="minorHAnsi"/>
          <w:color w:val="000000" w:themeColor="text1"/>
          <w:sz w:val="18"/>
          <w:szCs w:val="18"/>
        </w:rPr>
        <w:t>Połączenia VPN</w:t>
      </w:r>
    </w:p>
    <w:p w14:paraId="064198B6" w14:textId="77777777" w:rsidR="00125BD6" w:rsidRPr="00125BD6" w:rsidRDefault="00125BD6" w:rsidP="005A3149">
      <w:pPr>
        <w:pStyle w:val="Akapitzlist"/>
        <w:numPr>
          <w:ilvl w:val="0"/>
          <w:numId w:val="70"/>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Rozwiązanie umożliwia konfigurację połączeń typu </w:t>
      </w:r>
      <w:proofErr w:type="spellStart"/>
      <w:r w:rsidRPr="00125BD6">
        <w:rPr>
          <w:rFonts w:asciiTheme="minorHAnsi" w:hAnsiTheme="minorHAnsi" w:cstheme="minorHAnsi"/>
          <w:sz w:val="18"/>
          <w:szCs w:val="18"/>
        </w:rPr>
        <w:t>IPSec</w:t>
      </w:r>
      <w:proofErr w:type="spellEnd"/>
      <w:r w:rsidRPr="00125BD6">
        <w:rPr>
          <w:rFonts w:asciiTheme="minorHAnsi" w:hAnsiTheme="minorHAnsi" w:cstheme="minorHAnsi"/>
          <w:sz w:val="18"/>
          <w:szCs w:val="18"/>
        </w:rPr>
        <w:t xml:space="preserve"> VPN. W zakresie tej funkcji zapewnia:</w:t>
      </w:r>
    </w:p>
    <w:p w14:paraId="1D8C3CFC" w14:textId="77777777" w:rsidR="00125BD6" w:rsidRPr="00125BD6" w:rsidRDefault="00125BD6" w:rsidP="005A3149">
      <w:pPr>
        <w:pStyle w:val="Akapitzlist"/>
        <w:numPr>
          <w:ilvl w:val="0"/>
          <w:numId w:val="71"/>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Wsparcie dla IKE v1 oraz v2.</w:t>
      </w:r>
    </w:p>
    <w:p w14:paraId="280C523C" w14:textId="77777777" w:rsidR="00125BD6" w:rsidRPr="00125BD6" w:rsidRDefault="00125BD6" w:rsidP="005A3149">
      <w:pPr>
        <w:pStyle w:val="Akapitzlist"/>
        <w:numPr>
          <w:ilvl w:val="0"/>
          <w:numId w:val="72"/>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 xml:space="preserve">Obsługę szyfrowania protokołem minimum AES z kluczem  128 oraz 256 bitów w trybie pracy </w:t>
      </w:r>
      <w:proofErr w:type="spellStart"/>
      <w:r w:rsidRPr="00125BD6">
        <w:rPr>
          <w:rFonts w:asciiTheme="minorHAnsi" w:hAnsiTheme="minorHAnsi" w:cstheme="minorHAnsi"/>
          <w:sz w:val="18"/>
          <w:szCs w:val="18"/>
        </w:rPr>
        <w:t>Galois</w:t>
      </w:r>
      <w:proofErr w:type="spellEnd"/>
      <w:r w:rsidRPr="00125BD6">
        <w:rPr>
          <w:rFonts w:asciiTheme="minorHAnsi" w:hAnsiTheme="minorHAnsi" w:cstheme="minorHAnsi"/>
          <w:sz w:val="18"/>
          <w:szCs w:val="18"/>
        </w:rPr>
        <w:t>/</w:t>
      </w:r>
      <w:proofErr w:type="spellStart"/>
      <w:r w:rsidRPr="00125BD6">
        <w:rPr>
          <w:rFonts w:asciiTheme="minorHAnsi" w:hAnsiTheme="minorHAnsi" w:cstheme="minorHAnsi"/>
          <w:sz w:val="18"/>
          <w:szCs w:val="18"/>
        </w:rPr>
        <w:t>Counter</w:t>
      </w:r>
      <w:proofErr w:type="spellEnd"/>
      <w:r w:rsidRPr="00125BD6">
        <w:rPr>
          <w:rFonts w:asciiTheme="minorHAnsi" w:hAnsiTheme="minorHAnsi" w:cstheme="minorHAnsi"/>
          <w:sz w:val="18"/>
          <w:szCs w:val="18"/>
        </w:rPr>
        <w:t xml:space="preserve"> </w:t>
      </w:r>
      <w:proofErr w:type="spellStart"/>
      <w:r w:rsidRPr="00125BD6">
        <w:rPr>
          <w:rFonts w:asciiTheme="minorHAnsi" w:hAnsiTheme="minorHAnsi" w:cstheme="minorHAnsi"/>
          <w:sz w:val="18"/>
          <w:szCs w:val="18"/>
        </w:rPr>
        <w:t>Mode</w:t>
      </w:r>
      <w:proofErr w:type="spellEnd"/>
      <w:r w:rsidRPr="00125BD6">
        <w:rPr>
          <w:rFonts w:asciiTheme="minorHAnsi" w:hAnsiTheme="minorHAnsi" w:cstheme="minorHAnsi"/>
          <w:sz w:val="18"/>
          <w:szCs w:val="18"/>
        </w:rPr>
        <w:t>(GCM).</w:t>
      </w:r>
    </w:p>
    <w:p w14:paraId="7BBB9498" w14:textId="77777777" w:rsidR="00125BD6" w:rsidRPr="00125BD6" w:rsidRDefault="00125BD6" w:rsidP="005A3149">
      <w:pPr>
        <w:pStyle w:val="Akapitzlist"/>
        <w:numPr>
          <w:ilvl w:val="0"/>
          <w:numId w:val="73"/>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 xml:space="preserve">Obsługa protokołu </w:t>
      </w:r>
      <w:proofErr w:type="spellStart"/>
      <w:r w:rsidRPr="00125BD6">
        <w:rPr>
          <w:rFonts w:asciiTheme="minorHAnsi" w:hAnsiTheme="minorHAnsi" w:cstheme="minorHAnsi"/>
          <w:sz w:val="18"/>
          <w:szCs w:val="18"/>
        </w:rPr>
        <w:t>Diffie-Hellman</w:t>
      </w:r>
      <w:proofErr w:type="spellEnd"/>
      <w:r w:rsidRPr="00125BD6">
        <w:rPr>
          <w:rFonts w:asciiTheme="minorHAnsi" w:hAnsiTheme="minorHAnsi" w:cstheme="minorHAnsi"/>
          <w:sz w:val="18"/>
          <w:szCs w:val="18"/>
        </w:rPr>
        <w:t xml:space="preserve">  grup 19, 20.</w:t>
      </w:r>
    </w:p>
    <w:p w14:paraId="66409263" w14:textId="77777777" w:rsidR="00125BD6" w:rsidRPr="00125BD6" w:rsidRDefault="00125BD6" w:rsidP="005A3149">
      <w:pPr>
        <w:pStyle w:val="Akapitzlist"/>
        <w:numPr>
          <w:ilvl w:val="0"/>
          <w:numId w:val="74"/>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 xml:space="preserve">Wsparcie dla Pracy w topologii Hub and </w:t>
      </w:r>
      <w:proofErr w:type="spellStart"/>
      <w:r w:rsidRPr="00125BD6">
        <w:rPr>
          <w:rFonts w:asciiTheme="minorHAnsi" w:hAnsiTheme="minorHAnsi" w:cstheme="minorHAnsi"/>
          <w:sz w:val="18"/>
          <w:szCs w:val="18"/>
        </w:rPr>
        <w:t>Spoke</w:t>
      </w:r>
      <w:proofErr w:type="spellEnd"/>
      <w:r w:rsidRPr="00125BD6">
        <w:rPr>
          <w:rFonts w:asciiTheme="minorHAnsi" w:hAnsiTheme="minorHAnsi" w:cstheme="minorHAnsi"/>
          <w:sz w:val="18"/>
          <w:szCs w:val="18"/>
        </w:rPr>
        <w:t xml:space="preserve"> oraz </w:t>
      </w:r>
      <w:proofErr w:type="spellStart"/>
      <w:r w:rsidRPr="00125BD6">
        <w:rPr>
          <w:rFonts w:asciiTheme="minorHAnsi" w:hAnsiTheme="minorHAnsi" w:cstheme="minorHAnsi"/>
          <w:sz w:val="18"/>
          <w:szCs w:val="18"/>
        </w:rPr>
        <w:t>Mesh</w:t>
      </w:r>
      <w:proofErr w:type="spellEnd"/>
      <w:r w:rsidRPr="00125BD6">
        <w:rPr>
          <w:rFonts w:asciiTheme="minorHAnsi" w:hAnsiTheme="minorHAnsi" w:cstheme="minorHAnsi"/>
          <w:sz w:val="18"/>
          <w:szCs w:val="18"/>
        </w:rPr>
        <w:t>.</w:t>
      </w:r>
    </w:p>
    <w:p w14:paraId="563CD3E1" w14:textId="77777777" w:rsidR="00125BD6" w:rsidRPr="00125BD6" w:rsidRDefault="00125BD6" w:rsidP="005A3149">
      <w:pPr>
        <w:pStyle w:val="Akapitzlist"/>
        <w:numPr>
          <w:ilvl w:val="0"/>
          <w:numId w:val="75"/>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Tworzenie połączeń typu Site-to-Site oraz Client-to-Site.</w:t>
      </w:r>
    </w:p>
    <w:p w14:paraId="76993880" w14:textId="77777777" w:rsidR="00125BD6" w:rsidRPr="00125BD6" w:rsidRDefault="00125BD6" w:rsidP="005A3149">
      <w:pPr>
        <w:pStyle w:val="Akapitzlist"/>
        <w:numPr>
          <w:ilvl w:val="0"/>
          <w:numId w:val="76"/>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Monitorowanie stanu tuneli VPN i stałego utrzymywania ich aktywności.</w:t>
      </w:r>
    </w:p>
    <w:p w14:paraId="6F197790" w14:textId="77777777" w:rsidR="00125BD6" w:rsidRPr="00125BD6" w:rsidRDefault="00125BD6" w:rsidP="005A3149">
      <w:pPr>
        <w:pStyle w:val="Akapitzlist"/>
        <w:numPr>
          <w:ilvl w:val="0"/>
          <w:numId w:val="77"/>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Możliwość wyboru tunelu przez protokoły: dynamicznego routingu (np. OSPF) oraz routingu statycznego.</w:t>
      </w:r>
    </w:p>
    <w:p w14:paraId="3F0CD343" w14:textId="77777777" w:rsidR="00125BD6" w:rsidRPr="00125BD6" w:rsidRDefault="00125BD6" w:rsidP="005A3149">
      <w:pPr>
        <w:pStyle w:val="Akapitzlist"/>
        <w:numPr>
          <w:ilvl w:val="0"/>
          <w:numId w:val="78"/>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 xml:space="preserve">Wsparcie dla następujących typów uwierzytelniania: </w:t>
      </w:r>
      <w:proofErr w:type="spellStart"/>
      <w:r w:rsidRPr="00125BD6">
        <w:rPr>
          <w:rFonts w:asciiTheme="minorHAnsi" w:hAnsiTheme="minorHAnsi" w:cstheme="minorHAnsi"/>
          <w:sz w:val="18"/>
          <w:szCs w:val="18"/>
        </w:rPr>
        <w:t>pre-shared</w:t>
      </w:r>
      <w:proofErr w:type="spellEnd"/>
      <w:r w:rsidRPr="00125BD6">
        <w:rPr>
          <w:rFonts w:asciiTheme="minorHAnsi" w:hAnsiTheme="minorHAnsi" w:cstheme="minorHAnsi"/>
          <w:sz w:val="18"/>
          <w:szCs w:val="18"/>
        </w:rPr>
        <w:t xml:space="preserve"> </w:t>
      </w:r>
      <w:proofErr w:type="spellStart"/>
      <w:r w:rsidRPr="00125BD6">
        <w:rPr>
          <w:rFonts w:asciiTheme="minorHAnsi" w:hAnsiTheme="minorHAnsi" w:cstheme="minorHAnsi"/>
          <w:sz w:val="18"/>
          <w:szCs w:val="18"/>
        </w:rPr>
        <w:t>key</w:t>
      </w:r>
      <w:proofErr w:type="spellEnd"/>
      <w:r w:rsidRPr="00125BD6">
        <w:rPr>
          <w:rFonts w:asciiTheme="minorHAnsi" w:hAnsiTheme="minorHAnsi" w:cstheme="minorHAnsi"/>
          <w:sz w:val="18"/>
          <w:szCs w:val="18"/>
        </w:rPr>
        <w:t>, certyfikat.</w:t>
      </w:r>
    </w:p>
    <w:p w14:paraId="6A11863B" w14:textId="77777777" w:rsidR="00125BD6" w:rsidRPr="00125BD6" w:rsidRDefault="00125BD6" w:rsidP="005A3149">
      <w:pPr>
        <w:pStyle w:val="Akapitzlist"/>
        <w:numPr>
          <w:ilvl w:val="0"/>
          <w:numId w:val="79"/>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 xml:space="preserve">Możliwość ustawienia maksymalnej liczby tuneli </w:t>
      </w:r>
      <w:proofErr w:type="spellStart"/>
      <w:r w:rsidRPr="00125BD6">
        <w:rPr>
          <w:rFonts w:asciiTheme="minorHAnsi" w:hAnsiTheme="minorHAnsi" w:cstheme="minorHAnsi"/>
          <w:sz w:val="18"/>
          <w:szCs w:val="18"/>
        </w:rPr>
        <w:t>IPSec</w:t>
      </w:r>
      <w:proofErr w:type="spellEnd"/>
      <w:r w:rsidRPr="00125BD6">
        <w:rPr>
          <w:rFonts w:asciiTheme="minorHAnsi" w:hAnsiTheme="minorHAnsi" w:cstheme="minorHAnsi"/>
          <w:sz w:val="18"/>
          <w:szCs w:val="18"/>
        </w:rPr>
        <w:t xml:space="preserve"> negocjowanych (nawiązywanych) jednocześnie w celu ochrony zasobów systemu.</w:t>
      </w:r>
    </w:p>
    <w:p w14:paraId="3D577DEB" w14:textId="77777777" w:rsidR="00125BD6" w:rsidRPr="00125BD6" w:rsidRDefault="00125BD6" w:rsidP="005A3149">
      <w:pPr>
        <w:pStyle w:val="Akapitzlist"/>
        <w:numPr>
          <w:ilvl w:val="0"/>
          <w:numId w:val="80"/>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 xml:space="preserve">Możliwość monitorowania wybranego tunelu </w:t>
      </w:r>
      <w:proofErr w:type="spellStart"/>
      <w:r w:rsidRPr="00125BD6">
        <w:rPr>
          <w:rFonts w:asciiTheme="minorHAnsi" w:hAnsiTheme="minorHAnsi" w:cstheme="minorHAnsi"/>
          <w:sz w:val="18"/>
          <w:szCs w:val="18"/>
        </w:rPr>
        <w:t>IPSec</w:t>
      </w:r>
      <w:proofErr w:type="spellEnd"/>
      <w:r w:rsidRPr="00125BD6">
        <w:rPr>
          <w:rFonts w:asciiTheme="minorHAnsi" w:hAnsiTheme="minorHAnsi" w:cstheme="minorHAnsi"/>
          <w:sz w:val="18"/>
          <w:szCs w:val="18"/>
        </w:rPr>
        <w:t xml:space="preserve"> </w:t>
      </w:r>
      <w:proofErr w:type="spellStart"/>
      <w:r w:rsidRPr="00125BD6">
        <w:rPr>
          <w:rFonts w:asciiTheme="minorHAnsi" w:hAnsiTheme="minorHAnsi" w:cstheme="minorHAnsi"/>
          <w:sz w:val="18"/>
          <w:szCs w:val="18"/>
        </w:rPr>
        <w:t>site</w:t>
      </w:r>
      <w:proofErr w:type="spellEnd"/>
      <w:r w:rsidRPr="00125BD6">
        <w:rPr>
          <w:rFonts w:asciiTheme="minorHAnsi" w:hAnsiTheme="minorHAnsi" w:cstheme="minorHAnsi"/>
          <w:sz w:val="18"/>
          <w:szCs w:val="18"/>
        </w:rPr>
        <w:t>-to-</w:t>
      </w:r>
      <w:proofErr w:type="spellStart"/>
      <w:r w:rsidRPr="00125BD6">
        <w:rPr>
          <w:rFonts w:asciiTheme="minorHAnsi" w:hAnsiTheme="minorHAnsi" w:cstheme="minorHAnsi"/>
          <w:sz w:val="18"/>
          <w:szCs w:val="18"/>
        </w:rPr>
        <w:t>site</w:t>
      </w:r>
      <w:proofErr w:type="spellEnd"/>
      <w:r w:rsidRPr="00125BD6">
        <w:rPr>
          <w:rFonts w:asciiTheme="minorHAnsi" w:hAnsiTheme="minorHAnsi" w:cstheme="minorHAnsi"/>
          <w:sz w:val="18"/>
          <w:szCs w:val="18"/>
        </w:rPr>
        <w:t xml:space="preserve"> i w przypadku jego niedostępności automatycznego aktywowania zapasowego tunelu.</w:t>
      </w:r>
    </w:p>
    <w:p w14:paraId="60867D35" w14:textId="77777777" w:rsidR="00125BD6" w:rsidRPr="00125BD6" w:rsidRDefault="00125BD6" w:rsidP="005A3149">
      <w:pPr>
        <w:pStyle w:val="Akapitzlist"/>
        <w:numPr>
          <w:ilvl w:val="0"/>
          <w:numId w:val="81"/>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 xml:space="preserve">Obsługę mechanizmów: </w:t>
      </w:r>
      <w:proofErr w:type="spellStart"/>
      <w:r w:rsidRPr="00125BD6">
        <w:rPr>
          <w:rFonts w:asciiTheme="minorHAnsi" w:hAnsiTheme="minorHAnsi" w:cstheme="minorHAnsi"/>
          <w:sz w:val="18"/>
          <w:szCs w:val="18"/>
        </w:rPr>
        <w:t>IPSec</w:t>
      </w:r>
      <w:proofErr w:type="spellEnd"/>
      <w:r w:rsidRPr="00125BD6">
        <w:rPr>
          <w:rFonts w:asciiTheme="minorHAnsi" w:hAnsiTheme="minorHAnsi" w:cstheme="minorHAnsi"/>
          <w:sz w:val="18"/>
          <w:szCs w:val="18"/>
        </w:rPr>
        <w:t xml:space="preserve"> NAT </w:t>
      </w:r>
      <w:proofErr w:type="spellStart"/>
      <w:r w:rsidRPr="00125BD6">
        <w:rPr>
          <w:rFonts w:asciiTheme="minorHAnsi" w:hAnsiTheme="minorHAnsi" w:cstheme="minorHAnsi"/>
          <w:sz w:val="18"/>
          <w:szCs w:val="18"/>
        </w:rPr>
        <w:t>Traversal</w:t>
      </w:r>
      <w:proofErr w:type="spellEnd"/>
      <w:r w:rsidRPr="00125BD6">
        <w:rPr>
          <w:rFonts w:asciiTheme="minorHAnsi" w:hAnsiTheme="minorHAnsi" w:cstheme="minorHAnsi"/>
          <w:sz w:val="18"/>
          <w:szCs w:val="18"/>
        </w:rPr>
        <w:t xml:space="preserve">, DPD, </w:t>
      </w:r>
      <w:proofErr w:type="spellStart"/>
      <w:r w:rsidRPr="00125BD6">
        <w:rPr>
          <w:rFonts w:asciiTheme="minorHAnsi" w:hAnsiTheme="minorHAnsi" w:cstheme="minorHAnsi"/>
          <w:sz w:val="18"/>
          <w:szCs w:val="18"/>
        </w:rPr>
        <w:t>Xauth</w:t>
      </w:r>
      <w:proofErr w:type="spellEnd"/>
      <w:r w:rsidRPr="00125BD6">
        <w:rPr>
          <w:rFonts w:asciiTheme="minorHAnsi" w:hAnsiTheme="minorHAnsi" w:cstheme="minorHAnsi"/>
          <w:sz w:val="18"/>
          <w:szCs w:val="18"/>
        </w:rPr>
        <w:t>.</w:t>
      </w:r>
    </w:p>
    <w:p w14:paraId="227E361E" w14:textId="77777777" w:rsidR="00125BD6" w:rsidRPr="00125BD6" w:rsidRDefault="00125BD6" w:rsidP="005A3149">
      <w:pPr>
        <w:pStyle w:val="Akapitzlist"/>
        <w:numPr>
          <w:ilvl w:val="0"/>
          <w:numId w:val="82"/>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lastRenderedPageBreak/>
        <w:t xml:space="preserve">Mechanizm „Split </w:t>
      </w:r>
      <w:proofErr w:type="spellStart"/>
      <w:r w:rsidRPr="00125BD6">
        <w:rPr>
          <w:rFonts w:asciiTheme="minorHAnsi" w:hAnsiTheme="minorHAnsi" w:cstheme="minorHAnsi"/>
          <w:sz w:val="18"/>
          <w:szCs w:val="18"/>
        </w:rPr>
        <w:t>tunneling</w:t>
      </w:r>
      <w:proofErr w:type="spellEnd"/>
      <w:r w:rsidRPr="00125BD6">
        <w:rPr>
          <w:rFonts w:asciiTheme="minorHAnsi" w:hAnsiTheme="minorHAnsi" w:cstheme="minorHAnsi"/>
          <w:sz w:val="18"/>
          <w:szCs w:val="18"/>
        </w:rPr>
        <w:t>” dla połączeń Client-to-Site.</w:t>
      </w:r>
    </w:p>
    <w:p w14:paraId="5EEEEAE6" w14:textId="77777777" w:rsidR="00125BD6" w:rsidRPr="00125BD6" w:rsidRDefault="00125BD6" w:rsidP="005A3149">
      <w:pPr>
        <w:pStyle w:val="Akapitzlist"/>
        <w:numPr>
          <w:ilvl w:val="0"/>
          <w:numId w:val="70"/>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Rozwiązanie umożliwia konfigurację połączeń typu SSL VPN. W zakresie tej funkcji zapewnia:</w:t>
      </w:r>
    </w:p>
    <w:p w14:paraId="0EB656C5" w14:textId="77777777" w:rsidR="00125BD6" w:rsidRPr="00125BD6" w:rsidRDefault="00125BD6" w:rsidP="005A3149">
      <w:pPr>
        <w:pStyle w:val="Akapitzlist"/>
        <w:numPr>
          <w:ilvl w:val="0"/>
          <w:numId w:val="83"/>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Pracę w trybie Portal  - gdzie dostęp do chronionych zasobów realizowany jest za pośrednictwem przeglądarki. W tym zakresie rozwiązanie zapewnia stronę komunikacyjną działającą w oparciu o HTML 5.0.</w:t>
      </w:r>
    </w:p>
    <w:p w14:paraId="042B758C" w14:textId="77777777" w:rsidR="00125BD6" w:rsidRPr="00125BD6" w:rsidRDefault="00125BD6" w:rsidP="005A3149">
      <w:pPr>
        <w:pStyle w:val="Akapitzlist"/>
        <w:numPr>
          <w:ilvl w:val="0"/>
          <w:numId w:val="84"/>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 xml:space="preserve">Pracę w trybie </w:t>
      </w:r>
      <w:proofErr w:type="spellStart"/>
      <w:r w:rsidRPr="00125BD6">
        <w:rPr>
          <w:rFonts w:asciiTheme="minorHAnsi" w:hAnsiTheme="minorHAnsi" w:cstheme="minorHAnsi"/>
          <w:sz w:val="18"/>
          <w:szCs w:val="18"/>
        </w:rPr>
        <w:t>Tunnel</w:t>
      </w:r>
      <w:proofErr w:type="spellEnd"/>
      <w:r w:rsidRPr="00125BD6">
        <w:rPr>
          <w:rFonts w:asciiTheme="minorHAnsi" w:hAnsiTheme="minorHAnsi" w:cstheme="minorHAnsi"/>
          <w:sz w:val="18"/>
          <w:szCs w:val="18"/>
        </w:rPr>
        <w:t xml:space="preserve"> z możliwością włączenia funkcji „Split </w:t>
      </w:r>
      <w:proofErr w:type="spellStart"/>
      <w:r w:rsidRPr="00125BD6">
        <w:rPr>
          <w:rFonts w:asciiTheme="minorHAnsi" w:hAnsiTheme="minorHAnsi" w:cstheme="minorHAnsi"/>
          <w:sz w:val="18"/>
          <w:szCs w:val="18"/>
        </w:rPr>
        <w:t>tunneling</w:t>
      </w:r>
      <w:proofErr w:type="spellEnd"/>
      <w:r w:rsidRPr="00125BD6">
        <w:rPr>
          <w:rFonts w:asciiTheme="minorHAnsi" w:hAnsiTheme="minorHAnsi" w:cstheme="minorHAnsi"/>
          <w:sz w:val="18"/>
          <w:szCs w:val="18"/>
        </w:rPr>
        <w:t>” przy zastosowaniu dedykowanego klienta.</w:t>
      </w:r>
    </w:p>
    <w:p w14:paraId="12493542" w14:textId="77777777" w:rsidR="00125BD6" w:rsidRPr="00125BD6" w:rsidRDefault="00125BD6" w:rsidP="005A3149">
      <w:pPr>
        <w:pStyle w:val="Akapitzlist"/>
        <w:numPr>
          <w:ilvl w:val="0"/>
          <w:numId w:val="85"/>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 xml:space="preserve">Producent rozwiązania posiada w ofercie oprogramowanie klienckie VPN, które umożliwia realizację połączeń </w:t>
      </w:r>
      <w:proofErr w:type="spellStart"/>
      <w:r w:rsidRPr="00125BD6">
        <w:rPr>
          <w:rFonts w:asciiTheme="minorHAnsi" w:hAnsiTheme="minorHAnsi" w:cstheme="minorHAnsi"/>
          <w:sz w:val="18"/>
          <w:szCs w:val="18"/>
        </w:rPr>
        <w:t>IPSec</w:t>
      </w:r>
      <w:proofErr w:type="spellEnd"/>
      <w:r w:rsidRPr="00125BD6">
        <w:rPr>
          <w:rFonts w:asciiTheme="minorHAnsi" w:hAnsiTheme="minorHAnsi" w:cstheme="minorHAnsi"/>
          <w:sz w:val="18"/>
          <w:szCs w:val="18"/>
        </w:rPr>
        <w:t xml:space="preserve"> VPN lub SSL VPN. Oprogramowanie klienckie </w:t>
      </w:r>
      <w:proofErr w:type="spellStart"/>
      <w:r w:rsidRPr="00125BD6">
        <w:rPr>
          <w:rFonts w:asciiTheme="minorHAnsi" w:hAnsiTheme="minorHAnsi" w:cstheme="minorHAnsi"/>
          <w:sz w:val="18"/>
          <w:szCs w:val="18"/>
        </w:rPr>
        <w:t>vpn</w:t>
      </w:r>
      <w:proofErr w:type="spellEnd"/>
      <w:r w:rsidRPr="00125BD6">
        <w:rPr>
          <w:rFonts w:asciiTheme="minorHAnsi" w:hAnsiTheme="minorHAnsi" w:cstheme="minorHAnsi"/>
          <w:sz w:val="18"/>
          <w:szCs w:val="18"/>
        </w:rPr>
        <w:t xml:space="preserve"> jest dostępne jako opcja i nie jest wymagane w implementacji.</w:t>
      </w:r>
    </w:p>
    <w:p w14:paraId="1D8CDDB3" w14:textId="77777777" w:rsidR="00125BD6" w:rsidRPr="00125BD6" w:rsidRDefault="00125BD6" w:rsidP="007B7E0A">
      <w:pPr>
        <w:pStyle w:val="Nagwek1"/>
        <w:rPr>
          <w:rFonts w:asciiTheme="minorHAnsi" w:eastAsiaTheme="minorEastAsia" w:hAnsiTheme="minorHAnsi" w:cstheme="minorHAnsi"/>
          <w:b w:val="0"/>
          <w:bCs w:val="0"/>
          <w:color w:val="000000" w:themeColor="text1"/>
          <w:sz w:val="18"/>
          <w:szCs w:val="18"/>
        </w:rPr>
      </w:pPr>
      <w:r w:rsidRPr="00125BD6">
        <w:rPr>
          <w:rFonts w:asciiTheme="minorHAnsi" w:eastAsiaTheme="minorEastAsia" w:hAnsiTheme="minorHAnsi" w:cstheme="minorHAnsi"/>
          <w:color w:val="000000" w:themeColor="text1"/>
          <w:sz w:val="18"/>
          <w:szCs w:val="18"/>
        </w:rPr>
        <w:t>Routing i obsługa łączy WAN</w:t>
      </w:r>
    </w:p>
    <w:p w14:paraId="4021E2C3" w14:textId="77777777" w:rsidR="00125BD6" w:rsidRPr="00125BD6" w:rsidRDefault="00125BD6" w:rsidP="007B7E0A">
      <w:pPr>
        <w:spacing w:line="240" w:lineRule="auto"/>
        <w:rPr>
          <w:rFonts w:cstheme="minorHAnsi"/>
          <w:sz w:val="18"/>
          <w:szCs w:val="18"/>
        </w:rPr>
      </w:pPr>
      <w:r w:rsidRPr="00125BD6">
        <w:rPr>
          <w:rFonts w:cstheme="minorHAnsi"/>
          <w:sz w:val="18"/>
          <w:szCs w:val="18"/>
        </w:rPr>
        <w:t>W zakresie routingu rozwiązanie zapewnia obsługę:</w:t>
      </w:r>
    </w:p>
    <w:p w14:paraId="6F05184C" w14:textId="77777777" w:rsidR="00125BD6" w:rsidRPr="00125BD6" w:rsidRDefault="00125BD6" w:rsidP="005A3149">
      <w:pPr>
        <w:pStyle w:val="Akapitzlist"/>
        <w:numPr>
          <w:ilvl w:val="0"/>
          <w:numId w:val="86"/>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Routingu statycznego.</w:t>
      </w:r>
    </w:p>
    <w:p w14:paraId="31820410" w14:textId="77777777" w:rsidR="00125BD6" w:rsidRPr="00125BD6" w:rsidRDefault="00125BD6" w:rsidP="005A3149">
      <w:pPr>
        <w:pStyle w:val="Akapitzlist"/>
        <w:numPr>
          <w:ilvl w:val="0"/>
          <w:numId w:val="86"/>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Policy </w:t>
      </w:r>
      <w:proofErr w:type="spellStart"/>
      <w:r w:rsidRPr="00125BD6">
        <w:rPr>
          <w:rFonts w:asciiTheme="minorHAnsi" w:hAnsiTheme="minorHAnsi" w:cstheme="minorHAnsi"/>
          <w:sz w:val="18"/>
          <w:szCs w:val="18"/>
        </w:rPr>
        <w:t>Based</w:t>
      </w:r>
      <w:proofErr w:type="spellEnd"/>
      <w:r w:rsidRPr="00125BD6">
        <w:rPr>
          <w:rFonts w:asciiTheme="minorHAnsi" w:hAnsiTheme="minorHAnsi" w:cstheme="minorHAnsi"/>
          <w:sz w:val="18"/>
          <w:szCs w:val="18"/>
        </w:rPr>
        <w:t xml:space="preserve"> Routingu (w tym: wybór trasy w zależności od adresu źródłowego, protokołu sieciowego, oznaczeń </w:t>
      </w:r>
      <w:proofErr w:type="spellStart"/>
      <w:r w:rsidRPr="00125BD6">
        <w:rPr>
          <w:rFonts w:asciiTheme="minorHAnsi" w:hAnsiTheme="minorHAnsi" w:cstheme="minorHAnsi"/>
          <w:sz w:val="18"/>
          <w:szCs w:val="18"/>
        </w:rPr>
        <w:t>Type</w:t>
      </w:r>
      <w:proofErr w:type="spellEnd"/>
      <w:r w:rsidRPr="00125BD6">
        <w:rPr>
          <w:rFonts w:asciiTheme="minorHAnsi" w:hAnsiTheme="minorHAnsi" w:cstheme="minorHAnsi"/>
          <w:sz w:val="18"/>
          <w:szCs w:val="18"/>
        </w:rPr>
        <w:t xml:space="preserve"> of Service w nagłówkach IP).</w:t>
      </w:r>
    </w:p>
    <w:p w14:paraId="63E29561" w14:textId="77777777" w:rsidR="00125BD6" w:rsidRPr="00125BD6" w:rsidRDefault="00125BD6" w:rsidP="005A3149">
      <w:pPr>
        <w:pStyle w:val="Akapitzlist"/>
        <w:numPr>
          <w:ilvl w:val="0"/>
          <w:numId w:val="86"/>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Protokołów dynamicznego routingu w oparciu o protokoły: RIPv2 (w tym </w:t>
      </w:r>
      <w:proofErr w:type="spellStart"/>
      <w:r w:rsidRPr="00125BD6">
        <w:rPr>
          <w:rFonts w:asciiTheme="minorHAnsi" w:hAnsiTheme="minorHAnsi" w:cstheme="minorHAnsi"/>
          <w:sz w:val="18"/>
          <w:szCs w:val="18"/>
        </w:rPr>
        <w:t>RIPng</w:t>
      </w:r>
      <w:proofErr w:type="spellEnd"/>
      <w:r w:rsidRPr="00125BD6">
        <w:rPr>
          <w:rFonts w:asciiTheme="minorHAnsi" w:hAnsiTheme="minorHAnsi" w:cstheme="minorHAnsi"/>
          <w:sz w:val="18"/>
          <w:szCs w:val="18"/>
        </w:rPr>
        <w:t>), OSPF (w tym OSPFv3), BGP oraz PIM.</w:t>
      </w:r>
    </w:p>
    <w:p w14:paraId="06899397" w14:textId="77777777" w:rsidR="00125BD6" w:rsidRPr="00125BD6" w:rsidRDefault="00125BD6" w:rsidP="005A3149">
      <w:pPr>
        <w:pStyle w:val="Akapitzlist"/>
        <w:numPr>
          <w:ilvl w:val="0"/>
          <w:numId w:val="86"/>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Możliwość filtrowania tras rozgłaszanych w protokołach dynamicznego routingu.</w:t>
      </w:r>
    </w:p>
    <w:p w14:paraId="66EFCA2A" w14:textId="77777777" w:rsidR="00125BD6" w:rsidRPr="00125BD6" w:rsidRDefault="00125BD6" w:rsidP="005A3149">
      <w:pPr>
        <w:pStyle w:val="Akapitzlist"/>
        <w:numPr>
          <w:ilvl w:val="0"/>
          <w:numId w:val="86"/>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ECMP (</w:t>
      </w:r>
      <w:proofErr w:type="spellStart"/>
      <w:r w:rsidRPr="00125BD6">
        <w:rPr>
          <w:rFonts w:asciiTheme="minorHAnsi" w:hAnsiTheme="minorHAnsi" w:cstheme="minorHAnsi"/>
          <w:sz w:val="18"/>
          <w:szCs w:val="18"/>
        </w:rPr>
        <w:t>Equal</w:t>
      </w:r>
      <w:proofErr w:type="spellEnd"/>
      <w:r w:rsidRPr="00125BD6">
        <w:rPr>
          <w:rFonts w:asciiTheme="minorHAnsi" w:hAnsiTheme="minorHAnsi" w:cstheme="minorHAnsi"/>
          <w:sz w:val="18"/>
          <w:szCs w:val="18"/>
        </w:rPr>
        <w:t xml:space="preserve"> </w:t>
      </w:r>
      <w:proofErr w:type="spellStart"/>
      <w:r w:rsidRPr="00125BD6">
        <w:rPr>
          <w:rFonts w:asciiTheme="minorHAnsi" w:hAnsiTheme="minorHAnsi" w:cstheme="minorHAnsi"/>
          <w:sz w:val="18"/>
          <w:szCs w:val="18"/>
        </w:rPr>
        <w:t>cost</w:t>
      </w:r>
      <w:proofErr w:type="spellEnd"/>
      <w:r w:rsidRPr="00125BD6">
        <w:rPr>
          <w:rFonts w:asciiTheme="minorHAnsi" w:hAnsiTheme="minorHAnsi" w:cstheme="minorHAnsi"/>
          <w:sz w:val="18"/>
          <w:szCs w:val="18"/>
        </w:rPr>
        <w:t xml:space="preserve"> </w:t>
      </w:r>
      <w:proofErr w:type="spellStart"/>
      <w:r w:rsidRPr="00125BD6">
        <w:rPr>
          <w:rFonts w:asciiTheme="minorHAnsi" w:hAnsiTheme="minorHAnsi" w:cstheme="minorHAnsi"/>
          <w:sz w:val="18"/>
          <w:szCs w:val="18"/>
        </w:rPr>
        <w:t>multi-path</w:t>
      </w:r>
      <w:proofErr w:type="spellEnd"/>
      <w:r w:rsidRPr="00125BD6">
        <w:rPr>
          <w:rFonts w:asciiTheme="minorHAnsi" w:hAnsiTheme="minorHAnsi" w:cstheme="minorHAnsi"/>
          <w:sz w:val="18"/>
          <w:szCs w:val="18"/>
        </w:rPr>
        <w:t>) – wybór wielu równoważnych tras w tablicy routingu.</w:t>
      </w:r>
    </w:p>
    <w:p w14:paraId="182BA3F2" w14:textId="77777777" w:rsidR="00125BD6" w:rsidRPr="00125BD6" w:rsidRDefault="00125BD6" w:rsidP="005A3149">
      <w:pPr>
        <w:pStyle w:val="Akapitzlist"/>
        <w:numPr>
          <w:ilvl w:val="0"/>
          <w:numId w:val="86"/>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BFD (</w:t>
      </w:r>
      <w:proofErr w:type="spellStart"/>
      <w:r w:rsidRPr="00125BD6">
        <w:rPr>
          <w:rFonts w:asciiTheme="minorHAnsi" w:hAnsiTheme="minorHAnsi" w:cstheme="minorHAnsi"/>
          <w:sz w:val="18"/>
          <w:szCs w:val="18"/>
        </w:rPr>
        <w:t>Bidirectional</w:t>
      </w:r>
      <w:proofErr w:type="spellEnd"/>
      <w:r w:rsidRPr="00125BD6">
        <w:rPr>
          <w:rFonts w:asciiTheme="minorHAnsi" w:hAnsiTheme="minorHAnsi" w:cstheme="minorHAnsi"/>
          <w:sz w:val="18"/>
          <w:szCs w:val="18"/>
        </w:rPr>
        <w:t xml:space="preserve"> </w:t>
      </w:r>
      <w:proofErr w:type="spellStart"/>
      <w:r w:rsidRPr="00125BD6">
        <w:rPr>
          <w:rFonts w:asciiTheme="minorHAnsi" w:hAnsiTheme="minorHAnsi" w:cstheme="minorHAnsi"/>
          <w:sz w:val="18"/>
          <w:szCs w:val="18"/>
        </w:rPr>
        <w:t>Forwarding</w:t>
      </w:r>
      <w:proofErr w:type="spellEnd"/>
      <w:r w:rsidRPr="00125BD6">
        <w:rPr>
          <w:rFonts w:asciiTheme="minorHAnsi" w:hAnsiTheme="minorHAnsi" w:cstheme="minorHAnsi"/>
          <w:sz w:val="18"/>
          <w:szCs w:val="18"/>
        </w:rPr>
        <w:t xml:space="preserve"> </w:t>
      </w:r>
      <w:proofErr w:type="spellStart"/>
      <w:r w:rsidRPr="00125BD6">
        <w:rPr>
          <w:rFonts w:asciiTheme="minorHAnsi" w:hAnsiTheme="minorHAnsi" w:cstheme="minorHAnsi"/>
          <w:sz w:val="18"/>
          <w:szCs w:val="18"/>
        </w:rPr>
        <w:t>Detection</w:t>
      </w:r>
      <w:proofErr w:type="spellEnd"/>
      <w:r w:rsidRPr="00125BD6">
        <w:rPr>
          <w:rFonts w:asciiTheme="minorHAnsi" w:hAnsiTheme="minorHAnsi" w:cstheme="minorHAnsi"/>
          <w:sz w:val="18"/>
          <w:szCs w:val="18"/>
        </w:rPr>
        <w:t>).</w:t>
      </w:r>
    </w:p>
    <w:p w14:paraId="5D3D49F6" w14:textId="77777777" w:rsidR="00125BD6" w:rsidRPr="00125BD6" w:rsidRDefault="00125BD6" w:rsidP="005A3149">
      <w:pPr>
        <w:pStyle w:val="Akapitzlist"/>
        <w:numPr>
          <w:ilvl w:val="0"/>
          <w:numId w:val="86"/>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Monitoringu dostępności wybranego adresu IP z danego interfejsu urządzenia i w przypadku jego niedostępności automatyczne usunięcie wybranych tras z tablicy routingu.</w:t>
      </w:r>
    </w:p>
    <w:p w14:paraId="134B5469" w14:textId="77777777" w:rsidR="00125BD6" w:rsidRPr="00125BD6" w:rsidRDefault="00125BD6" w:rsidP="007B7E0A">
      <w:pPr>
        <w:pStyle w:val="Nagwek1"/>
        <w:rPr>
          <w:rFonts w:asciiTheme="minorHAnsi" w:eastAsiaTheme="minorEastAsia" w:hAnsiTheme="minorHAnsi" w:cstheme="minorHAnsi"/>
          <w:b w:val="0"/>
          <w:bCs w:val="0"/>
          <w:color w:val="000000" w:themeColor="text1"/>
          <w:sz w:val="18"/>
          <w:szCs w:val="18"/>
        </w:rPr>
      </w:pPr>
      <w:r w:rsidRPr="00125BD6">
        <w:rPr>
          <w:rFonts w:asciiTheme="minorHAnsi" w:eastAsiaTheme="minorEastAsia" w:hAnsiTheme="minorHAnsi" w:cstheme="minorHAnsi"/>
          <w:color w:val="000000" w:themeColor="text1"/>
          <w:sz w:val="18"/>
          <w:szCs w:val="18"/>
        </w:rPr>
        <w:t>Funkcje SD-WAN</w:t>
      </w:r>
    </w:p>
    <w:p w14:paraId="4BF20527" w14:textId="77777777" w:rsidR="00125BD6" w:rsidRPr="00125BD6" w:rsidRDefault="00125BD6" w:rsidP="005A3149">
      <w:pPr>
        <w:pStyle w:val="Akapitzlist"/>
        <w:numPr>
          <w:ilvl w:val="0"/>
          <w:numId w:val="87"/>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Rozwiązanie umożliwia wykorzystanie protokołów dynamicznego routingu przy konfiguracji równoważenia obciążenia do łączy WAN.</w:t>
      </w:r>
    </w:p>
    <w:p w14:paraId="1EBC8E2C" w14:textId="77777777" w:rsidR="00125BD6" w:rsidRPr="00125BD6" w:rsidRDefault="00125BD6" w:rsidP="005A3149">
      <w:pPr>
        <w:pStyle w:val="Akapitzlist"/>
        <w:numPr>
          <w:ilvl w:val="0"/>
          <w:numId w:val="87"/>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SD-WAN wspiera zarówno interfejsy fizyczne jak i wirtualne (w tym VLAN, </w:t>
      </w:r>
      <w:proofErr w:type="spellStart"/>
      <w:r w:rsidRPr="00125BD6">
        <w:rPr>
          <w:rFonts w:asciiTheme="minorHAnsi" w:hAnsiTheme="minorHAnsi" w:cstheme="minorHAnsi"/>
          <w:sz w:val="18"/>
          <w:szCs w:val="18"/>
        </w:rPr>
        <w:t>IPSec</w:t>
      </w:r>
      <w:proofErr w:type="spellEnd"/>
      <w:r w:rsidRPr="00125BD6">
        <w:rPr>
          <w:rFonts w:asciiTheme="minorHAnsi" w:hAnsiTheme="minorHAnsi" w:cstheme="minorHAnsi"/>
          <w:sz w:val="18"/>
          <w:szCs w:val="18"/>
        </w:rPr>
        <w:t>).</w:t>
      </w:r>
    </w:p>
    <w:p w14:paraId="42A70221" w14:textId="77777777" w:rsidR="00125BD6" w:rsidRPr="00125BD6" w:rsidRDefault="00125BD6" w:rsidP="007B7E0A">
      <w:pPr>
        <w:pStyle w:val="Nagwek1"/>
        <w:rPr>
          <w:rFonts w:asciiTheme="minorHAnsi" w:eastAsiaTheme="minorEastAsia" w:hAnsiTheme="minorHAnsi" w:cstheme="minorHAnsi"/>
          <w:b w:val="0"/>
          <w:bCs w:val="0"/>
          <w:color w:val="000000" w:themeColor="text1"/>
          <w:sz w:val="18"/>
          <w:szCs w:val="18"/>
        </w:rPr>
      </w:pPr>
      <w:r w:rsidRPr="00125BD6">
        <w:rPr>
          <w:rFonts w:asciiTheme="minorHAnsi" w:eastAsiaTheme="minorEastAsia" w:hAnsiTheme="minorHAnsi" w:cstheme="minorHAnsi"/>
          <w:color w:val="000000" w:themeColor="text1"/>
          <w:sz w:val="18"/>
          <w:szCs w:val="18"/>
        </w:rPr>
        <w:t>Zarządzanie pasmem</w:t>
      </w:r>
    </w:p>
    <w:p w14:paraId="1C098528" w14:textId="77777777" w:rsidR="00125BD6" w:rsidRPr="00125BD6" w:rsidRDefault="00125BD6" w:rsidP="005A3149">
      <w:pPr>
        <w:pStyle w:val="Akapitzlist"/>
        <w:numPr>
          <w:ilvl w:val="0"/>
          <w:numId w:val="88"/>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Rozwiązanie Firewall umożliwia zarządzanie pasmem poprzez określenie: maksymalnej i gwarantowanej ilości pasma, oznaczanie DSCP oraz wskazanie priorytetu ruchu.</w:t>
      </w:r>
    </w:p>
    <w:p w14:paraId="344608DA" w14:textId="77777777" w:rsidR="00125BD6" w:rsidRPr="00125BD6" w:rsidRDefault="00125BD6" w:rsidP="005A3149">
      <w:pPr>
        <w:pStyle w:val="Akapitzlist"/>
        <w:numPr>
          <w:ilvl w:val="0"/>
          <w:numId w:val="88"/>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Rozwiązanie daje możliwość określania pasma dla poszczególnych aplikacji.</w:t>
      </w:r>
    </w:p>
    <w:p w14:paraId="7DCE6B4F" w14:textId="77777777" w:rsidR="00125BD6" w:rsidRPr="00125BD6" w:rsidRDefault="00125BD6" w:rsidP="005A3149">
      <w:pPr>
        <w:pStyle w:val="Akapitzlist"/>
        <w:numPr>
          <w:ilvl w:val="0"/>
          <w:numId w:val="88"/>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Rozwiązanie pozwala zdefiniować pasmo dla wybranych użytkowników niezależnie od ich adresu IP.</w:t>
      </w:r>
    </w:p>
    <w:p w14:paraId="72F7A6EA" w14:textId="77777777" w:rsidR="00125BD6" w:rsidRPr="00125BD6" w:rsidRDefault="00125BD6" w:rsidP="005A3149">
      <w:pPr>
        <w:pStyle w:val="Akapitzlist"/>
        <w:numPr>
          <w:ilvl w:val="0"/>
          <w:numId w:val="88"/>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Rozwiązanie zapewnia możliwość zarządzania pasmem dla wybranych kategorii URL.</w:t>
      </w:r>
    </w:p>
    <w:p w14:paraId="21CB4A88" w14:textId="77777777" w:rsidR="00125BD6" w:rsidRPr="00125BD6" w:rsidRDefault="00125BD6" w:rsidP="007B7E0A">
      <w:pPr>
        <w:pStyle w:val="Nagwek1"/>
        <w:rPr>
          <w:rFonts w:asciiTheme="minorHAnsi" w:eastAsiaTheme="minorEastAsia" w:hAnsiTheme="minorHAnsi" w:cstheme="minorHAnsi"/>
          <w:b w:val="0"/>
          <w:bCs w:val="0"/>
          <w:color w:val="000000" w:themeColor="text1"/>
          <w:sz w:val="18"/>
          <w:szCs w:val="18"/>
        </w:rPr>
      </w:pPr>
      <w:r w:rsidRPr="00125BD6">
        <w:rPr>
          <w:rFonts w:asciiTheme="minorHAnsi" w:eastAsiaTheme="minorEastAsia" w:hAnsiTheme="minorHAnsi" w:cstheme="minorHAnsi"/>
          <w:color w:val="000000" w:themeColor="text1"/>
          <w:sz w:val="18"/>
          <w:szCs w:val="18"/>
        </w:rPr>
        <w:t xml:space="preserve">Ochrona przed </w:t>
      </w:r>
      <w:proofErr w:type="spellStart"/>
      <w:r w:rsidRPr="00125BD6">
        <w:rPr>
          <w:rFonts w:asciiTheme="minorHAnsi" w:eastAsiaTheme="minorEastAsia" w:hAnsiTheme="minorHAnsi" w:cstheme="minorHAnsi"/>
          <w:color w:val="000000" w:themeColor="text1"/>
          <w:sz w:val="18"/>
          <w:szCs w:val="18"/>
        </w:rPr>
        <w:t>malware</w:t>
      </w:r>
      <w:proofErr w:type="spellEnd"/>
    </w:p>
    <w:p w14:paraId="0EF71010" w14:textId="77777777" w:rsidR="00125BD6" w:rsidRPr="00125BD6" w:rsidRDefault="00125BD6" w:rsidP="005A3149">
      <w:pPr>
        <w:pStyle w:val="Akapitzlist"/>
        <w:numPr>
          <w:ilvl w:val="0"/>
          <w:numId w:val="89"/>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Silnik antywirusowy umożliwia skanowanie ruchu w obu kierunkach komunikacji dla protokołów działających na niestandardowych portach (np. FTP na porcie 2021).</w:t>
      </w:r>
    </w:p>
    <w:p w14:paraId="372FE252" w14:textId="77777777" w:rsidR="00125BD6" w:rsidRPr="00125BD6" w:rsidRDefault="00125BD6" w:rsidP="005A3149">
      <w:pPr>
        <w:pStyle w:val="Akapitzlist"/>
        <w:numPr>
          <w:ilvl w:val="0"/>
          <w:numId w:val="89"/>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Silnik antywirusowy zapewnia skanowanie następujących protokołów: HTTP, HTTPS, FTP, POP3, IMAP, SMTP, CIFS.</w:t>
      </w:r>
    </w:p>
    <w:p w14:paraId="430A3995" w14:textId="77777777" w:rsidR="00125BD6" w:rsidRPr="00125BD6" w:rsidRDefault="00125BD6" w:rsidP="005A3149">
      <w:pPr>
        <w:pStyle w:val="Akapitzlist"/>
        <w:numPr>
          <w:ilvl w:val="0"/>
          <w:numId w:val="89"/>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Rozwiązanie umożliwia skanowanie archiwów, w tym co najmniej: Zip, RAR. W przypadku archiwów zagnieżdżonych istnieje możliwość określenia, ile zagnieżdżeń kompresji system będzie próbował zdekompresować w celu przeskanowania zawartości.</w:t>
      </w:r>
    </w:p>
    <w:p w14:paraId="7A4FE224" w14:textId="77777777" w:rsidR="00125BD6" w:rsidRPr="00125BD6" w:rsidRDefault="00125BD6" w:rsidP="005A3149">
      <w:pPr>
        <w:pStyle w:val="Akapitzlist"/>
        <w:numPr>
          <w:ilvl w:val="0"/>
          <w:numId w:val="89"/>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Rozwiązanie umożliwia blokowanie i logowanie archiwów, które nie mogą zostać przeskanowane, ponieważ są zaszyfrowane, uszkodzone lub system nie wspiera inspekcji tego typu archiwów.</w:t>
      </w:r>
    </w:p>
    <w:p w14:paraId="65A37730" w14:textId="77777777" w:rsidR="00125BD6" w:rsidRPr="00125BD6" w:rsidRDefault="00125BD6" w:rsidP="005A3149">
      <w:pPr>
        <w:pStyle w:val="Akapitzlist"/>
        <w:numPr>
          <w:ilvl w:val="0"/>
          <w:numId w:val="89"/>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Rozwiązanie dysponuje sygnaturami do ochrony urządzeń mobilnych (co najmniej dla systemu operacyjnego Android).</w:t>
      </w:r>
    </w:p>
    <w:p w14:paraId="4B204CDF" w14:textId="77777777" w:rsidR="00125BD6" w:rsidRPr="00125BD6" w:rsidRDefault="00125BD6" w:rsidP="005A3149">
      <w:pPr>
        <w:pStyle w:val="Akapitzlist"/>
        <w:numPr>
          <w:ilvl w:val="0"/>
          <w:numId w:val="89"/>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Baza sygnatur musi być aktualizowana automatycznie, zgodnie z harmonogramem definiowanym przez administratora.</w:t>
      </w:r>
    </w:p>
    <w:p w14:paraId="3131D816" w14:textId="77777777" w:rsidR="00125BD6" w:rsidRPr="00125BD6" w:rsidRDefault="00125BD6" w:rsidP="005A3149">
      <w:pPr>
        <w:pStyle w:val="Akapitzlist"/>
        <w:numPr>
          <w:ilvl w:val="0"/>
          <w:numId w:val="89"/>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Rozwiązanie współpracuje z dedykowaną platformą typu </w:t>
      </w:r>
      <w:proofErr w:type="spellStart"/>
      <w:r w:rsidRPr="00125BD6">
        <w:rPr>
          <w:rFonts w:asciiTheme="minorHAnsi" w:hAnsiTheme="minorHAnsi" w:cstheme="minorHAnsi"/>
          <w:sz w:val="18"/>
          <w:szCs w:val="18"/>
        </w:rPr>
        <w:t>Sandbox</w:t>
      </w:r>
      <w:proofErr w:type="spellEnd"/>
      <w:r w:rsidRPr="00125BD6">
        <w:rPr>
          <w:rFonts w:asciiTheme="minorHAnsi" w:hAnsiTheme="minorHAnsi" w:cstheme="minorHAnsi"/>
          <w:sz w:val="18"/>
          <w:szCs w:val="18"/>
        </w:rPr>
        <w:t xml:space="preserve"> lub usługą typu </w:t>
      </w:r>
      <w:proofErr w:type="spellStart"/>
      <w:r w:rsidRPr="00125BD6">
        <w:rPr>
          <w:rFonts w:asciiTheme="minorHAnsi" w:hAnsiTheme="minorHAnsi" w:cstheme="minorHAnsi"/>
          <w:sz w:val="18"/>
          <w:szCs w:val="18"/>
        </w:rPr>
        <w:t>Sandbox</w:t>
      </w:r>
      <w:proofErr w:type="spellEnd"/>
      <w:r w:rsidRPr="00125BD6">
        <w:rPr>
          <w:rFonts w:asciiTheme="minorHAnsi" w:hAnsiTheme="minorHAnsi" w:cstheme="minorHAnsi"/>
          <w:sz w:val="18"/>
          <w:szCs w:val="18"/>
        </w:rPr>
        <w:t xml:space="preserve"> realizowaną w chmurze. Konieczne jest zastosowanie platformy typu </w:t>
      </w:r>
      <w:proofErr w:type="spellStart"/>
      <w:r w:rsidRPr="00125BD6">
        <w:rPr>
          <w:rFonts w:asciiTheme="minorHAnsi" w:hAnsiTheme="minorHAnsi" w:cstheme="minorHAnsi"/>
          <w:sz w:val="18"/>
          <w:szCs w:val="18"/>
        </w:rPr>
        <w:t>Sandbox</w:t>
      </w:r>
      <w:proofErr w:type="spellEnd"/>
      <w:r w:rsidRPr="00125BD6">
        <w:rPr>
          <w:rFonts w:asciiTheme="minorHAnsi" w:hAnsiTheme="minorHAnsi" w:cstheme="minorHAnsi"/>
          <w:sz w:val="18"/>
          <w:szCs w:val="18"/>
        </w:rPr>
        <w:t xml:space="preserve"> wraz z niezbędnymi serwisami lub licencjami upoważniającymi do korzystania z usługi typu </w:t>
      </w:r>
      <w:proofErr w:type="spellStart"/>
      <w:r w:rsidRPr="00125BD6">
        <w:rPr>
          <w:rFonts w:asciiTheme="minorHAnsi" w:hAnsiTheme="minorHAnsi" w:cstheme="minorHAnsi"/>
          <w:sz w:val="18"/>
          <w:szCs w:val="18"/>
        </w:rPr>
        <w:t>Sandbox</w:t>
      </w:r>
      <w:proofErr w:type="spellEnd"/>
      <w:r w:rsidRPr="00125BD6">
        <w:rPr>
          <w:rFonts w:asciiTheme="minorHAnsi" w:hAnsiTheme="minorHAnsi" w:cstheme="minorHAnsi"/>
          <w:sz w:val="18"/>
          <w:szCs w:val="18"/>
        </w:rPr>
        <w:t xml:space="preserve"> w chmurze.</w:t>
      </w:r>
    </w:p>
    <w:p w14:paraId="603B8BFF" w14:textId="77777777" w:rsidR="00125BD6" w:rsidRPr="00125BD6" w:rsidRDefault="00125BD6" w:rsidP="005A3149">
      <w:pPr>
        <w:pStyle w:val="Akapitzlist"/>
        <w:numPr>
          <w:ilvl w:val="0"/>
          <w:numId w:val="89"/>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Rozwiązanie zapewnia usuwanie aktywnej zawartości plików PDF oraz Microsoft Office bez konieczności blokowania transferu całych plików.</w:t>
      </w:r>
    </w:p>
    <w:p w14:paraId="6776A4D4" w14:textId="77777777" w:rsidR="00125BD6" w:rsidRPr="00125BD6" w:rsidRDefault="00125BD6" w:rsidP="005A3149">
      <w:pPr>
        <w:pStyle w:val="Akapitzlist"/>
        <w:numPr>
          <w:ilvl w:val="0"/>
          <w:numId w:val="89"/>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Możliwość wykorzystania silnika sztucznej inteligencji AI wytrenowanego przez laboratoria producenta.</w:t>
      </w:r>
    </w:p>
    <w:p w14:paraId="4D9E4822" w14:textId="77777777" w:rsidR="00125BD6" w:rsidRPr="00125BD6" w:rsidRDefault="00125BD6" w:rsidP="005A3149">
      <w:pPr>
        <w:pStyle w:val="Akapitzlist"/>
        <w:numPr>
          <w:ilvl w:val="0"/>
          <w:numId w:val="89"/>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Możliwość uruchomienia ochrony przed </w:t>
      </w:r>
      <w:proofErr w:type="spellStart"/>
      <w:r w:rsidRPr="00125BD6">
        <w:rPr>
          <w:rFonts w:asciiTheme="minorHAnsi" w:hAnsiTheme="minorHAnsi" w:cstheme="minorHAnsi"/>
          <w:sz w:val="18"/>
          <w:szCs w:val="18"/>
        </w:rPr>
        <w:t>malware</w:t>
      </w:r>
      <w:proofErr w:type="spellEnd"/>
      <w:r w:rsidRPr="00125BD6">
        <w:rPr>
          <w:rFonts w:asciiTheme="minorHAnsi" w:hAnsiTheme="minorHAnsi" w:cstheme="minorHAnsi"/>
          <w:sz w:val="18"/>
          <w:szCs w:val="18"/>
        </w:rPr>
        <w:t xml:space="preserve"> dla wybranego zakresu ruchu.</w:t>
      </w:r>
    </w:p>
    <w:p w14:paraId="4C422880" w14:textId="77777777" w:rsidR="00125BD6" w:rsidRPr="00125BD6" w:rsidRDefault="00125BD6" w:rsidP="007B7E0A">
      <w:pPr>
        <w:pStyle w:val="Nagwek1"/>
        <w:rPr>
          <w:rFonts w:asciiTheme="minorHAnsi" w:eastAsiaTheme="minorEastAsia" w:hAnsiTheme="minorHAnsi" w:cstheme="minorHAnsi"/>
          <w:b w:val="0"/>
          <w:bCs w:val="0"/>
          <w:color w:val="000000" w:themeColor="text1"/>
          <w:sz w:val="18"/>
          <w:szCs w:val="18"/>
        </w:rPr>
      </w:pPr>
      <w:r w:rsidRPr="00125BD6">
        <w:rPr>
          <w:rFonts w:asciiTheme="minorHAnsi" w:eastAsiaTheme="minorEastAsia" w:hAnsiTheme="minorHAnsi" w:cstheme="minorHAnsi"/>
          <w:color w:val="000000" w:themeColor="text1"/>
          <w:sz w:val="18"/>
          <w:szCs w:val="18"/>
        </w:rPr>
        <w:t>Ochrona przed atakami</w:t>
      </w:r>
    </w:p>
    <w:p w14:paraId="2118A2C6" w14:textId="77777777" w:rsidR="00125BD6" w:rsidRPr="00125BD6" w:rsidRDefault="00125BD6" w:rsidP="005A3149">
      <w:pPr>
        <w:pStyle w:val="Akapitzlist"/>
        <w:numPr>
          <w:ilvl w:val="0"/>
          <w:numId w:val="90"/>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Ochrona IPS opiera się co najmniej na analizie sygnaturowej oraz na analizie anomalii w protokołach sieciowych.</w:t>
      </w:r>
    </w:p>
    <w:p w14:paraId="49294B77" w14:textId="77777777" w:rsidR="00125BD6" w:rsidRPr="00125BD6" w:rsidRDefault="00125BD6" w:rsidP="005A3149">
      <w:pPr>
        <w:pStyle w:val="Akapitzlist"/>
        <w:numPr>
          <w:ilvl w:val="0"/>
          <w:numId w:val="90"/>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lastRenderedPageBreak/>
        <w:t>Rozwiązanie chroni przed atakami na aplikacje pracujące na niestandardowych portach.</w:t>
      </w:r>
    </w:p>
    <w:p w14:paraId="5040DD49" w14:textId="77777777" w:rsidR="00125BD6" w:rsidRPr="00125BD6" w:rsidRDefault="00125BD6" w:rsidP="005A3149">
      <w:pPr>
        <w:pStyle w:val="Akapitzlist"/>
        <w:numPr>
          <w:ilvl w:val="0"/>
          <w:numId w:val="90"/>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Baza sygnatur ataków zawiera minimum 5000 wpisów i jest aktualizowana automatycznie, zgodnie z harmonogramem definiowanym przez administratora.</w:t>
      </w:r>
    </w:p>
    <w:p w14:paraId="6376172E" w14:textId="77777777" w:rsidR="00125BD6" w:rsidRPr="00125BD6" w:rsidRDefault="00125BD6" w:rsidP="005A3149">
      <w:pPr>
        <w:pStyle w:val="Akapitzlist"/>
        <w:numPr>
          <w:ilvl w:val="0"/>
          <w:numId w:val="90"/>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Administrator systemu ma możliwość definiowania własnych wyjątków oraz własnych sygnatur.</w:t>
      </w:r>
    </w:p>
    <w:p w14:paraId="44641B80" w14:textId="77777777" w:rsidR="00125BD6" w:rsidRPr="00125BD6" w:rsidRDefault="00125BD6" w:rsidP="005A3149">
      <w:pPr>
        <w:pStyle w:val="Akapitzlist"/>
        <w:numPr>
          <w:ilvl w:val="0"/>
          <w:numId w:val="90"/>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Rozwiązanie zapewnia wykrywanie anomalii protokołów i ruchu sieciowego, realizując tym samym podstawową ochronę przed atakami typu </w:t>
      </w:r>
      <w:proofErr w:type="spellStart"/>
      <w:r w:rsidRPr="00125BD6">
        <w:rPr>
          <w:rFonts w:asciiTheme="minorHAnsi" w:hAnsiTheme="minorHAnsi" w:cstheme="minorHAnsi"/>
          <w:sz w:val="18"/>
          <w:szCs w:val="18"/>
        </w:rPr>
        <w:t>DoS</w:t>
      </w:r>
      <w:proofErr w:type="spellEnd"/>
      <w:r w:rsidRPr="00125BD6">
        <w:rPr>
          <w:rFonts w:asciiTheme="minorHAnsi" w:hAnsiTheme="minorHAnsi" w:cstheme="minorHAnsi"/>
          <w:sz w:val="18"/>
          <w:szCs w:val="18"/>
        </w:rPr>
        <w:t xml:space="preserve"> oraz </w:t>
      </w:r>
      <w:proofErr w:type="spellStart"/>
      <w:r w:rsidRPr="00125BD6">
        <w:rPr>
          <w:rFonts w:asciiTheme="minorHAnsi" w:hAnsiTheme="minorHAnsi" w:cstheme="minorHAnsi"/>
          <w:sz w:val="18"/>
          <w:szCs w:val="18"/>
        </w:rPr>
        <w:t>DDoS</w:t>
      </w:r>
      <w:proofErr w:type="spellEnd"/>
      <w:r w:rsidRPr="00125BD6">
        <w:rPr>
          <w:rFonts w:asciiTheme="minorHAnsi" w:hAnsiTheme="minorHAnsi" w:cstheme="minorHAnsi"/>
          <w:sz w:val="18"/>
          <w:szCs w:val="18"/>
        </w:rPr>
        <w:t>.</w:t>
      </w:r>
    </w:p>
    <w:p w14:paraId="4F7FC488" w14:textId="77777777" w:rsidR="00125BD6" w:rsidRPr="00125BD6" w:rsidRDefault="00125BD6" w:rsidP="005A3149">
      <w:pPr>
        <w:pStyle w:val="Akapitzlist"/>
        <w:numPr>
          <w:ilvl w:val="0"/>
          <w:numId w:val="90"/>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Mechanizmy ochrony dla aplikacji </w:t>
      </w:r>
      <w:proofErr w:type="spellStart"/>
      <w:r w:rsidRPr="00125BD6">
        <w:rPr>
          <w:rFonts w:asciiTheme="minorHAnsi" w:hAnsiTheme="minorHAnsi" w:cstheme="minorHAnsi"/>
          <w:sz w:val="18"/>
          <w:szCs w:val="18"/>
        </w:rPr>
        <w:t>Web’owych</w:t>
      </w:r>
      <w:proofErr w:type="spellEnd"/>
      <w:r w:rsidRPr="00125BD6">
        <w:rPr>
          <w:rFonts w:asciiTheme="minorHAnsi" w:hAnsiTheme="minorHAnsi" w:cstheme="minorHAnsi"/>
          <w:sz w:val="18"/>
          <w:szCs w:val="18"/>
        </w:rPr>
        <w:t xml:space="preserve"> na poziomie sygnaturowym (co najmniej ochrona przed: CSS, SQL </w:t>
      </w:r>
      <w:proofErr w:type="spellStart"/>
      <w:r w:rsidRPr="00125BD6">
        <w:rPr>
          <w:rFonts w:asciiTheme="minorHAnsi" w:hAnsiTheme="minorHAnsi" w:cstheme="minorHAnsi"/>
          <w:sz w:val="18"/>
          <w:szCs w:val="18"/>
        </w:rPr>
        <w:t>Injecton</w:t>
      </w:r>
      <w:proofErr w:type="spellEnd"/>
      <w:r w:rsidRPr="00125BD6">
        <w:rPr>
          <w:rFonts w:asciiTheme="minorHAnsi" w:hAnsiTheme="minorHAnsi" w:cstheme="minorHAnsi"/>
          <w:sz w:val="18"/>
          <w:szCs w:val="18"/>
        </w:rPr>
        <w:t xml:space="preserve">, Trojany, </w:t>
      </w:r>
      <w:proofErr w:type="spellStart"/>
      <w:r w:rsidRPr="00125BD6">
        <w:rPr>
          <w:rFonts w:asciiTheme="minorHAnsi" w:hAnsiTheme="minorHAnsi" w:cstheme="minorHAnsi"/>
          <w:sz w:val="18"/>
          <w:szCs w:val="18"/>
        </w:rPr>
        <w:t>Exploity</w:t>
      </w:r>
      <w:proofErr w:type="spellEnd"/>
      <w:r w:rsidRPr="00125BD6">
        <w:rPr>
          <w:rFonts w:asciiTheme="minorHAnsi" w:hAnsiTheme="minorHAnsi" w:cstheme="minorHAnsi"/>
          <w:sz w:val="18"/>
          <w:szCs w:val="18"/>
        </w:rPr>
        <w:t>, Roboty).</w:t>
      </w:r>
    </w:p>
    <w:p w14:paraId="73A376BC" w14:textId="77777777" w:rsidR="00125BD6" w:rsidRPr="00125BD6" w:rsidRDefault="00125BD6" w:rsidP="005A3149">
      <w:pPr>
        <w:pStyle w:val="Akapitzlist"/>
        <w:numPr>
          <w:ilvl w:val="0"/>
          <w:numId w:val="90"/>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Możliwość kontrolowania długości nagłówka, ilości parametrów URL  oraz </w:t>
      </w:r>
      <w:proofErr w:type="spellStart"/>
      <w:r w:rsidRPr="00125BD6">
        <w:rPr>
          <w:rFonts w:asciiTheme="minorHAnsi" w:hAnsiTheme="minorHAnsi" w:cstheme="minorHAnsi"/>
          <w:sz w:val="18"/>
          <w:szCs w:val="18"/>
        </w:rPr>
        <w:t>Cookies</w:t>
      </w:r>
      <w:proofErr w:type="spellEnd"/>
      <w:r w:rsidRPr="00125BD6">
        <w:rPr>
          <w:rFonts w:asciiTheme="minorHAnsi" w:hAnsiTheme="minorHAnsi" w:cstheme="minorHAnsi"/>
          <w:sz w:val="18"/>
          <w:szCs w:val="18"/>
        </w:rPr>
        <w:t xml:space="preserve"> dla protokołu http.</w:t>
      </w:r>
    </w:p>
    <w:p w14:paraId="610F08A0" w14:textId="77777777" w:rsidR="00125BD6" w:rsidRPr="00125BD6" w:rsidRDefault="00125BD6" w:rsidP="005A3149">
      <w:pPr>
        <w:pStyle w:val="Akapitzlist"/>
        <w:numPr>
          <w:ilvl w:val="0"/>
          <w:numId w:val="90"/>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Wykrywanie i blokowanie komunikacji C&amp;C do sieci </w:t>
      </w:r>
      <w:proofErr w:type="spellStart"/>
      <w:r w:rsidRPr="00125BD6">
        <w:rPr>
          <w:rFonts w:asciiTheme="minorHAnsi" w:hAnsiTheme="minorHAnsi" w:cstheme="minorHAnsi"/>
          <w:sz w:val="18"/>
          <w:szCs w:val="18"/>
        </w:rPr>
        <w:t>botnet</w:t>
      </w:r>
      <w:proofErr w:type="spellEnd"/>
      <w:r w:rsidRPr="00125BD6">
        <w:rPr>
          <w:rFonts w:asciiTheme="minorHAnsi" w:hAnsiTheme="minorHAnsi" w:cstheme="minorHAnsi"/>
          <w:sz w:val="18"/>
          <w:szCs w:val="18"/>
        </w:rPr>
        <w:t>.</w:t>
      </w:r>
    </w:p>
    <w:p w14:paraId="18CAC58F" w14:textId="77777777" w:rsidR="00125BD6" w:rsidRPr="00125BD6" w:rsidRDefault="00125BD6" w:rsidP="005A3149">
      <w:pPr>
        <w:pStyle w:val="Akapitzlist"/>
        <w:numPr>
          <w:ilvl w:val="0"/>
          <w:numId w:val="90"/>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Możliwość uruchomienia ochrony przed atakami dla wybranych zakresów komunikacji sieciowej. Mechanizmy ochrony IPS nie mogą działać globalnie.</w:t>
      </w:r>
    </w:p>
    <w:p w14:paraId="3609B3D9" w14:textId="77777777" w:rsidR="00125BD6" w:rsidRPr="00125BD6" w:rsidRDefault="00125BD6" w:rsidP="007B7E0A">
      <w:pPr>
        <w:pStyle w:val="Nagwek1"/>
        <w:rPr>
          <w:rFonts w:asciiTheme="minorHAnsi" w:eastAsiaTheme="minorEastAsia" w:hAnsiTheme="minorHAnsi" w:cstheme="minorHAnsi"/>
          <w:b w:val="0"/>
          <w:bCs w:val="0"/>
          <w:color w:val="000000" w:themeColor="text1"/>
          <w:sz w:val="18"/>
          <w:szCs w:val="18"/>
        </w:rPr>
      </w:pPr>
      <w:r w:rsidRPr="00125BD6">
        <w:rPr>
          <w:rFonts w:asciiTheme="minorHAnsi" w:eastAsiaTheme="minorEastAsia" w:hAnsiTheme="minorHAnsi" w:cstheme="minorHAnsi"/>
          <w:color w:val="000000" w:themeColor="text1"/>
          <w:sz w:val="18"/>
          <w:szCs w:val="18"/>
        </w:rPr>
        <w:t>Kontrola aplikacji</w:t>
      </w:r>
    </w:p>
    <w:p w14:paraId="2D456ED0" w14:textId="77777777" w:rsidR="00125BD6" w:rsidRPr="00125BD6" w:rsidRDefault="00125BD6" w:rsidP="005A3149">
      <w:pPr>
        <w:pStyle w:val="Akapitzlist"/>
        <w:numPr>
          <w:ilvl w:val="0"/>
          <w:numId w:val="91"/>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Funkcja Kontroli Aplikacji umożliwia kontrolę ruchu na podstawie głębokiej analizy pakietów, nie bazując jedynie na wartościach portów TCP/UDP.</w:t>
      </w:r>
    </w:p>
    <w:p w14:paraId="5BB8F961" w14:textId="77777777" w:rsidR="00125BD6" w:rsidRPr="00125BD6" w:rsidRDefault="00125BD6" w:rsidP="005A3149">
      <w:pPr>
        <w:pStyle w:val="Akapitzlist"/>
        <w:numPr>
          <w:ilvl w:val="0"/>
          <w:numId w:val="91"/>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Baza Kontroli Aplikacji zawiera minimum 2000 sygnatur i jest aktualizowana automatycznie, zgodnie z harmonogramem definiowanym przez administratora.</w:t>
      </w:r>
    </w:p>
    <w:p w14:paraId="6243D394" w14:textId="77777777" w:rsidR="00125BD6" w:rsidRPr="00125BD6" w:rsidRDefault="00125BD6" w:rsidP="005A3149">
      <w:pPr>
        <w:pStyle w:val="Akapitzlist"/>
        <w:numPr>
          <w:ilvl w:val="0"/>
          <w:numId w:val="91"/>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Aplikacje chmurowe (co najmniej: Facebook, Google </w:t>
      </w:r>
      <w:proofErr w:type="spellStart"/>
      <w:r w:rsidRPr="00125BD6">
        <w:rPr>
          <w:rFonts w:asciiTheme="minorHAnsi" w:hAnsiTheme="minorHAnsi" w:cstheme="minorHAnsi"/>
          <w:sz w:val="18"/>
          <w:szCs w:val="18"/>
        </w:rPr>
        <w:t>Docs</w:t>
      </w:r>
      <w:proofErr w:type="spellEnd"/>
      <w:r w:rsidRPr="00125BD6">
        <w:rPr>
          <w:rFonts w:asciiTheme="minorHAnsi" w:hAnsiTheme="minorHAnsi" w:cstheme="minorHAnsi"/>
          <w:sz w:val="18"/>
          <w:szCs w:val="18"/>
        </w:rPr>
        <w:t xml:space="preserve">, Dropbox) są kontrolowane pod względem wykonywanych czynności, np.: pobieranie, wysyłanie plików. </w:t>
      </w:r>
    </w:p>
    <w:p w14:paraId="5F18D0B2" w14:textId="77777777" w:rsidR="00125BD6" w:rsidRPr="00125BD6" w:rsidRDefault="00125BD6" w:rsidP="005A3149">
      <w:pPr>
        <w:pStyle w:val="Akapitzlist"/>
        <w:numPr>
          <w:ilvl w:val="0"/>
          <w:numId w:val="91"/>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Baza sygnatur zawiera kategorie aplikacji szczególnie istotne z punktu widzenia bezpieczeństwa: </w:t>
      </w:r>
      <w:proofErr w:type="spellStart"/>
      <w:r w:rsidRPr="00125BD6">
        <w:rPr>
          <w:rFonts w:asciiTheme="minorHAnsi" w:hAnsiTheme="minorHAnsi" w:cstheme="minorHAnsi"/>
          <w:sz w:val="18"/>
          <w:szCs w:val="18"/>
        </w:rPr>
        <w:t>proxy</w:t>
      </w:r>
      <w:proofErr w:type="spellEnd"/>
      <w:r w:rsidRPr="00125BD6">
        <w:rPr>
          <w:rFonts w:asciiTheme="minorHAnsi" w:hAnsiTheme="minorHAnsi" w:cstheme="minorHAnsi"/>
          <w:sz w:val="18"/>
          <w:szCs w:val="18"/>
        </w:rPr>
        <w:t>, P2P.</w:t>
      </w:r>
    </w:p>
    <w:p w14:paraId="560B2723" w14:textId="77777777" w:rsidR="00125BD6" w:rsidRPr="00125BD6" w:rsidRDefault="00125BD6" w:rsidP="005A3149">
      <w:pPr>
        <w:pStyle w:val="Akapitzlist"/>
        <w:numPr>
          <w:ilvl w:val="0"/>
          <w:numId w:val="91"/>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Administrator systemu ma możliwość definiowania wyjątków oraz własnych sygnatur.</w:t>
      </w:r>
    </w:p>
    <w:p w14:paraId="04E947D4" w14:textId="77777777" w:rsidR="00125BD6" w:rsidRPr="00125BD6" w:rsidRDefault="00125BD6" w:rsidP="005A3149">
      <w:pPr>
        <w:pStyle w:val="Akapitzlist"/>
        <w:numPr>
          <w:ilvl w:val="0"/>
          <w:numId w:val="91"/>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Istnieje możliwość blokowania aplikacji działających na niestandardowych portach (np. FTP na porcie 2021).</w:t>
      </w:r>
    </w:p>
    <w:p w14:paraId="047548E4" w14:textId="77777777" w:rsidR="00125BD6" w:rsidRPr="00125BD6" w:rsidRDefault="00125BD6" w:rsidP="005A3149">
      <w:pPr>
        <w:pStyle w:val="Akapitzlist"/>
        <w:numPr>
          <w:ilvl w:val="0"/>
          <w:numId w:val="91"/>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System daje możliwość określenia dopuszczalnych protokołów na danym porcie TCP/UDP i blokowania pozostałych protokołów korzystających z tego portu (np. dopuszczenie tylko HTTP na porcie 80).</w:t>
      </w:r>
    </w:p>
    <w:p w14:paraId="227A0123" w14:textId="77777777" w:rsidR="00125BD6" w:rsidRPr="00125BD6" w:rsidRDefault="00125BD6" w:rsidP="007B7E0A">
      <w:pPr>
        <w:pStyle w:val="Nagwek1"/>
        <w:rPr>
          <w:rFonts w:asciiTheme="minorHAnsi" w:eastAsiaTheme="minorEastAsia" w:hAnsiTheme="minorHAnsi" w:cstheme="minorHAnsi"/>
          <w:b w:val="0"/>
          <w:bCs w:val="0"/>
          <w:color w:val="000000" w:themeColor="text1"/>
          <w:sz w:val="18"/>
          <w:szCs w:val="18"/>
        </w:rPr>
      </w:pPr>
      <w:r w:rsidRPr="00125BD6">
        <w:rPr>
          <w:rFonts w:asciiTheme="minorHAnsi" w:eastAsiaTheme="minorEastAsia" w:hAnsiTheme="minorHAnsi" w:cstheme="minorHAnsi"/>
          <w:color w:val="000000" w:themeColor="text1"/>
          <w:sz w:val="18"/>
          <w:szCs w:val="18"/>
        </w:rPr>
        <w:t>Kontrola WWW</w:t>
      </w:r>
    </w:p>
    <w:p w14:paraId="3D8A58EF" w14:textId="77777777" w:rsidR="00125BD6" w:rsidRPr="00125BD6" w:rsidRDefault="00125BD6" w:rsidP="005A3149">
      <w:pPr>
        <w:pStyle w:val="Akapitzlist"/>
        <w:numPr>
          <w:ilvl w:val="0"/>
          <w:numId w:val="92"/>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Moduł kontroli WWW korzysta z bazy zawierającej co najmniej 40 milionów adresów URL  pogrupowanych w kategorie tematyczne.</w:t>
      </w:r>
    </w:p>
    <w:p w14:paraId="7F828BA8" w14:textId="77777777" w:rsidR="00125BD6" w:rsidRPr="00125BD6" w:rsidRDefault="00125BD6" w:rsidP="005A3149">
      <w:pPr>
        <w:pStyle w:val="Akapitzlist"/>
        <w:numPr>
          <w:ilvl w:val="0"/>
          <w:numId w:val="92"/>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W ramach filtra WWW są dostępne kategorie istotne z punktu widzenia bezpieczeństwa, jak: </w:t>
      </w:r>
      <w:proofErr w:type="spellStart"/>
      <w:r w:rsidRPr="00125BD6">
        <w:rPr>
          <w:rFonts w:asciiTheme="minorHAnsi" w:hAnsiTheme="minorHAnsi" w:cstheme="minorHAnsi"/>
          <w:sz w:val="18"/>
          <w:szCs w:val="18"/>
        </w:rPr>
        <w:t>malware</w:t>
      </w:r>
      <w:proofErr w:type="spellEnd"/>
      <w:r w:rsidRPr="00125BD6">
        <w:rPr>
          <w:rFonts w:asciiTheme="minorHAnsi" w:hAnsiTheme="minorHAnsi" w:cstheme="minorHAnsi"/>
          <w:sz w:val="18"/>
          <w:szCs w:val="18"/>
        </w:rPr>
        <w:t xml:space="preserve"> (lub inne będące źródłem złośliwego oprogramowania), </w:t>
      </w:r>
      <w:proofErr w:type="spellStart"/>
      <w:r w:rsidRPr="00125BD6">
        <w:rPr>
          <w:rFonts w:asciiTheme="minorHAnsi" w:hAnsiTheme="minorHAnsi" w:cstheme="minorHAnsi"/>
          <w:sz w:val="18"/>
          <w:szCs w:val="18"/>
        </w:rPr>
        <w:t>phishing</w:t>
      </w:r>
      <w:proofErr w:type="spellEnd"/>
      <w:r w:rsidRPr="00125BD6">
        <w:rPr>
          <w:rFonts w:asciiTheme="minorHAnsi" w:hAnsiTheme="minorHAnsi" w:cstheme="minorHAnsi"/>
          <w:sz w:val="18"/>
          <w:szCs w:val="18"/>
        </w:rPr>
        <w:t xml:space="preserve">, spam, </w:t>
      </w:r>
      <w:proofErr w:type="spellStart"/>
      <w:r w:rsidRPr="00125BD6">
        <w:rPr>
          <w:rFonts w:asciiTheme="minorHAnsi" w:hAnsiTheme="minorHAnsi" w:cstheme="minorHAnsi"/>
          <w:sz w:val="18"/>
          <w:szCs w:val="18"/>
        </w:rPr>
        <w:t>Dynamic</w:t>
      </w:r>
      <w:proofErr w:type="spellEnd"/>
      <w:r w:rsidRPr="00125BD6">
        <w:rPr>
          <w:rFonts w:asciiTheme="minorHAnsi" w:hAnsiTheme="minorHAnsi" w:cstheme="minorHAnsi"/>
          <w:sz w:val="18"/>
          <w:szCs w:val="18"/>
        </w:rPr>
        <w:t xml:space="preserve"> DNS, </w:t>
      </w:r>
      <w:proofErr w:type="spellStart"/>
      <w:r w:rsidRPr="00125BD6">
        <w:rPr>
          <w:rFonts w:asciiTheme="minorHAnsi" w:hAnsiTheme="minorHAnsi" w:cstheme="minorHAnsi"/>
          <w:sz w:val="18"/>
          <w:szCs w:val="18"/>
        </w:rPr>
        <w:t>proxy</w:t>
      </w:r>
      <w:proofErr w:type="spellEnd"/>
      <w:r w:rsidRPr="00125BD6">
        <w:rPr>
          <w:rFonts w:asciiTheme="minorHAnsi" w:hAnsiTheme="minorHAnsi" w:cstheme="minorHAnsi"/>
          <w:sz w:val="18"/>
          <w:szCs w:val="18"/>
        </w:rPr>
        <w:t>.</w:t>
      </w:r>
    </w:p>
    <w:p w14:paraId="4E34AD22" w14:textId="77777777" w:rsidR="00125BD6" w:rsidRPr="00125BD6" w:rsidRDefault="00125BD6" w:rsidP="005A3149">
      <w:pPr>
        <w:pStyle w:val="Akapitzlist"/>
        <w:numPr>
          <w:ilvl w:val="0"/>
          <w:numId w:val="92"/>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Filtr WWW dostarcza kategorii stron zabronionych prawem np.: Hazard.</w:t>
      </w:r>
    </w:p>
    <w:p w14:paraId="55E2C9FE" w14:textId="77777777" w:rsidR="00125BD6" w:rsidRPr="00125BD6" w:rsidRDefault="00125BD6" w:rsidP="005A3149">
      <w:pPr>
        <w:pStyle w:val="Akapitzlist"/>
        <w:numPr>
          <w:ilvl w:val="0"/>
          <w:numId w:val="92"/>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Administrator ma możliwość nadpisywania kategorii oraz tworzenia wyjątków – białe/czarne listy dla adresów URL.</w:t>
      </w:r>
    </w:p>
    <w:p w14:paraId="786BEA8A" w14:textId="77777777" w:rsidR="00125BD6" w:rsidRPr="00125BD6" w:rsidRDefault="00125BD6" w:rsidP="005A3149">
      <w:pPr>
        <w:pStyle w:val="Akapitzlist"/>
        <w:numPr>
          <w:ilvl w:val="0"/>
          <w:numId w:val="92"/>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Filtr WWW umożliwia statyczne dopuszczanie lub blokowanie ruchu do wybranych stron WWW, w tym pozwala definiować strony z zastosowaniem wyrażeń regularnych (</w:t>
      </w:r>
      <w:proofErr w:type="spellStart"/>
      <w:r w:rsidRPr="00125BD6">
        <w:rPr>
          <w:rFonts w:asciiTheme="minorHAnsi" w:hAnsiTheme="minorHAnsi" w:cstheme="minorHAnsi"/>
          <w:sz w:val="18"/>
          <w:szCs w:val="18"/>
        </w:rPr>
        <w:t>Regex</w:t>
      </w:r>
      <w:proofErr w:type="spellEnd"/>
      <w:r w:rsidRPr="00125BD6">
        <w:rPr>
          <w:rFonts w:asciiTheme="minorHAnsi" w:hAnsiTheme="minorHAnsi" w:cstheme="minorHAnsi"/>
          <w:sz w:val="18"/>
          <w:szCs w:val="18"/>
        </w:rPr>
        <w:t>).</w:t>
      </w:r>
    </w:p>
    <w:p w14:paraId="5F11A518" w14:textId="77777777" w:rsidR="00125BD6" w:rsidRPr="00125BD6" w:rsidRDefault="00125BD6" w:rsidP="005A3149">
      <w:pPr>
        <w:pStyle w:val="Akapitzlist"/>
        <w:numPr>
          <w:ilvl w:val="0"/>
          <w:numId w:val="92"/>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Filtr WWW daje możliwość wykonania akcji typu „</w:t>
      </w:r>
      <w:proofErr w:type="spellStart"/>
      <w:r w:rsidRPr="00125BD6">
        <w:rPr>
          <w:rFonts w:asciiTheme="minorHAnsi" w:hAnsiTheme="minorHAnsi" w:cstheme="minorHAnsi"/>
          <w:sz w:val="18"/>
          <w:szCs w:val="18"/>
        </w:rPr>
        <w:t>Warning</w:t>
      </w:r>
      <w:proofErr w:type="spellEnd"/>
      <w:r w:rsidRPr="00125BD6">
        <w:rPr>
          <w:rFonts w:asciiTheme="minorHAnsi" w:hAnsiTheme="minorHAnsi" w:cstheme="minorHAnsi"/>
          <w:sz w:val="18"/>
          <w:szCs w:val="18"/>
        </w:rPr>
        <w:t>” – ostrzeżenie użytkownika wymagające od niego potwierdzenia przed otwarciem żądanej strony.</w:t>
      </w:r>
    </w:p>
    <w:p w14:paraId="42F77863" w14:textId="77777777" w:rsidR="00125BD6" w:rsidRPr="00125BD6" w:rsidRDefault="00125BD6" w:rsidP="005A3149">
      <w:pPr>
        <w:pStyle w:val="Akapitzlist"/>
        <w:numPr>
          <w:ilvl w:val="0"/>
          <w:numId w:val="92"/>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Funkcja </w:t>
      </w:r>
      <w:proofErr w:type="spellStart"/>
      <w:r w:rsidRPr="00125BD6">
        <w:rPr>
          <w:rFonts w:asciiTheme="minorHAnsi" w:hAnsiTheme="minorHAnsi" w:cstheme="minorHAnsi"/>
          <w:sz w:val="18"/>
          <w:szCs w:val="18"/>
        </w:rPr>
        <w:t>Safe</w:t>
      </w:r>
      <w:proofErr w:type="spellEnd"/>
      <w:r w:rsidRPr="00125BD6">
        <w:rPr>
          <w:rFonts w:asciiTheme="minorHAnsi" w:hAnsiTheme="minorHAnsi" w:cstheme="minorHAnsi"/>
          <w:sz w:val="18"/>
          <w:szCs w:val="18"/>
        </w:rPr>
        <w:t xml:space="preserve"> </w:t>
      </w:r>
      <w:proofErr w:type="spellStart"/>
      <w:r w:rsidRPr="00125BD6">
        <w:rPr>
          <w:rFonts w:asciiTheme="minorHAnsi" w:hAnsiTheme="minorHAnsi" w:cstheme="minorHAnsi"/>
          <w:sz w:val="18"/>
          <w:szCs w:val="18"/>
        </w:rPr>
        <w:t>Search</w:t>
      </w:r>
      <w:proofErr w:type="spellEnd"/>
      <w:r w:rsidRPr="00125BD6">
        <w:rPr>
          <w:rFonts w:asciiTheme="minorHAnsi" w:hAnsiTheme="minorHAnsi" w:cstheme="minorHAnsi"/>
          <w:sz w:val="18"/>
          <w:szCs w:val="18"/>
        </w:rPr>
        <w:t xml:space="preserve"> – przeciwdziałająca pojawieniu się niechcianych treści w wynikach wyszukiwarek takich jak: Google oraz Yahoo.</w:t>
      </w:r>
    </w:p>
    <w:p w14:paraId="2AD252AC" w14:textId="77777777" w:rsidR="00125BD6" w:rsidRPr="00125BD6" w:rsidRDefault="00125BD6" w:rsidP="005A3149">
      <w:pPr>
        <w:pStyle w:val="Akapitzlist"/>
        <w:numPr>
          <w:ilvl w:val="0"/>
          <w:numId w:val="92"/>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Administrator ma możliwość definiowania komunikatów zwracanych użytkownikowi dla różnych akcji podejmowanych przez moduł filtrowania WWW.</w:t>
      </w:r>
    </w:p>
    <w:p w14:paraId="61BA48C1" w14:textId="77777777" w:rsidR="00125BD6" w:rsidRPr="00125BD6" w:rsidRDefault="00125BD6" w:rsidP="005A3149">
      <w:pPr>
        <w:pStyle w:val="Akapitzlist"/>
        <w:numPr>
          <w:ilvl w:val="0"/>
          <w:numId w:val="92"/>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System pozwala określić, dla których kategorii URL lub wskazanych URL nie będzie realizowana inspekcja szyfrowanej komunikacji.</w:t>
      </w:r>
    </w:p>
    <w:p w14:paraId="4285FDC3" w14:textId="77777777" w:rsidR="00125BD6" w:rsidRPr="00125BD6" w:rsidRDefault="00125BD6" w:rsidP="007B7E0A">
      <w:pPr>
        <w:pStyle w:val="Nagwek1"/>
        <w:rPr>
          <w:rFonts w:asciiTheme="minorHAnsi" w:eastAsiaTheme="minorEastAsia" w:hAnsiTheme="minorHAnsi" w:cstheme="minorHAnsi"/>
          <w:b w:val="0"/>
          <w:bCs w:val="0"/>
          <w:color w:val="000000" w:themeColor="text1"/>
          <w:sz w:val="18"/>
          <w:szCs w:val="18"/>
        </w:rPr>
      </w:pPr>
      <w:r w:rsidRPr="00125BD6">
        <w:rPr>
          <w:rFonts w:asciiTheme="minorHAnsi" w:eastAsiaTheme="minorEastAsia" w:hAnsiTheme="minorHAnsi" w:cstheme="minorHAnsi"/>
          <w:color w:val="000000" w:themeColor="text1"/>
          <w:sz w:val="18"/>
          <w:szCs w:val="18"/>
        </w:rPr>
        <w:t>Uwierzytelnianie użytkowników w ramach sesji</w:t>
      </w:r>
    </w:p>
    <w:p w14:paraId="29650007" w14:textId="77777777" w:rsidR="00125BD6" w:rsidRPr="00125BD6" w:rsidRDefault="00125BD6" w:rsidP="005A3149">
      <w:pPr>
        <w:pStyle w:val="Akapitzlist"/>
        <w:numPr>
          <w:ilvl w:val="0"/>
          <w:numId w:val="93"/>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System Firewall umożliwia weryfikację tożsamości użytkowników za pomocą:</w:t>
      </w:r>
    </w:p>
    <w:p w14:paraId="22BECC62" w14:textId="77777777" w:rsidR="00125BD6" w:rsidRPr="00125BD6" w:rsidRDefault="00125BD6" w:rsidP="005A3149">
      <w:pPr>
        <w:pStyle w:val="Akapitzlist"/>
        <w:numPr>
          <w:ilvl w:val="0"/>
          <w:numId w:val="94"/>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Haseł statycznych i definicji użytkowników przechowywanych w lokalnej bazie systemu.</w:t>
      </w:r>
    </w:p>
    <w:p w14:paraId="0CB39C27" w14:textId="77777777" w:rsidR="00125BD6" w:rsidRPr="00125BD6" w:rsidRDefault="00125BD6" w:rsidP="005A3149">
      <w:pPr>
        <w:pStyle w:val="Akapitzlist"/>
        <w:numPr>
          <w:ilvl w:val="0"/>
          <w:numId w:val="95"/>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Haseł statycznych i definicji użytkowników przechowywanych w bazach zgodnych z LDAP.</w:t>
      </w:r>
    </w:p>
    <w:p w14:paraId="617A41C2" w14:textId="77777777" w:rsidR="00125BD6" w:rsidRPr="00125BD6" w:rsidRDefault="00125BD6" w:rsidP="005A3149">
      <w:pPr>
        <w:pStyle w:val="Akapitzlist"/>
        <w:numPr>
          <w:ilvl w:val="0"/>
          <w:numId w:val="96"/>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 xml:space="preserve">Haseł dynamicznych (RADIUS, RSA </w:t>
      </w:r>
      <w:proofErr w:type="spellStart"/>
      <w:r w:rsidRPr="00125BD6">
        <w:rPr>
          <w:rFonts w:asciiTheme="minorHAnsi" w:hAnsiTheme="minorHAnsi" w:cstheme="minorHAnsi"/>
          <w:sz w:val="18"/>
          <w:szCs w:val="18"/>
        </w:rPr>
        <w:t>SecurID</w:t>
      </w:r>
      <w:proofErr w:type="spellEnd"/>
      <w:r w:rsidRPr="00125BD6">
        <w:rPr>
          <w:rFonts w:asciiTheme="minorHAnsi" w:hAnsiTheme="minorHAnsi" w:cstheme="minorHAnsi"/>
          <w:sz w:val="18"/>
          <w:szCs w:val="18"/>
        </w:rPr>
        <w:t xml:space="preserve">) w oparciu o zewnętrzne bazy danych. </w:t>
      </w:r>
    </w:p>
    <w:p w14:paraId="2A399528" w14:textId="77777777" w:rsidR="00125BD6" w:rsidRPr="00125BD6" w:rsidRDefault="00125BD6" w:rsidP="005A3149">
      <w:pPr>
        <w:pStyle w:val="Akapitzlist"/>
        <w:numPr>
          <w:ilvl w:val="0"/>
          <w:numId w:val="93"/>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System daje możliwość zastosowania w tym procesie uwierzytelniania dwuskładnikowego.</w:t>
      </w:r>
    </w:p>
    <w:p w14:paraId="7E1BE5A9" w14:textId="77777777" w:rsidR="00125BD6" w:rsidRPr="00125BD6" w:rsidRDefault="00125BD6" w:rsidP="005A3149">
      <w:pPr>
        <w:pStyle w:val="Akapitzlist"/>
        <w:numPr>
          <w:ilvl w:val="0"/>
          <w:numId w:val="93"/>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System umożliwia budowę architektury uwierzytelniania typu Single </w:t>
      </w:r>
      <w:proofErr w:type="spellStart"/>
      <w:r w:rsidRPr="00125BD6">
        <w:rPr>
          <w:rFonts w:asciiTheme="minorHAnsi" w:hAnsiTheme="minorHAnsi" w:cstheme="minorHAnsi"/>
          <w:sz w:val="18"/>
          <w:szCs w:val="18"/>
        </w:rPr>
        <w:t>Sign</w:t>
      </w:r>
      <w:proofErr w:type="spellEnd"/>
      <w:r w:rsidRPr="00125BD6">
        <w:rPr>
          <w:rFonts w:asciiTheme="minorHAnsi" w:hAnsiTheme="minorHAnsi" w:cstheme="minorHAnsi"/>
          <w:sz w:val="18"/>
          <w:szCs w:val="18"/>
        </w:rPr>
        <w:t xml:space="preserve"> On przy integracji ze środowiskiem Active Directory oraz zastosowanie innych mechanizmów: RADIUS, API lub SYSLOG w tym procesie.</w:t>
      </w:r>
    </w:p>
    <w:p w14:paraId="0F468533" w14:textId="77777777" w:rsidR="00125BD6" w:rsidRPr="00125BD6" w:rsidRDefault="00125BD6" w:rsidP="005A3149">
      <w:pPr>
        <w:pStyle w:val="Akapitzlist"/>
        <w:numPr>
          <w:ilvl w:val="0"/>
          <w:numId w:val="93"/>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Uwierzytelnianie w oparciu o protokół SAML w politykach bezpieczeństwa systemu dotyczących ruchu HTTP.</w:t>
      </w:r>
    </w:p>
    <w:p w14:paraId="1F70B24C" w14:textId="77777777" w:rsidR="00125BD6" w:rsidRPr="00125BD6" w:rsidRDefault="00125BD6" w:rsidP="007B7E0A">
      <w:pPr>
        <w:pStyle w:val="Nagwek1"/>
        <w:rPr>
          <w:rFonts w:asciiTheme="minorHAnsi" w:eastAsiaTheme="minorEastAsia" w:hAnsiTheme="minorHAnsi" w:cstheme="minorHAnsi"/>
          <w:b w:val="0"/>
          <w:bCs w:val="0"/>
          <w:color w:val="000000" w:themeColor="text1"/>
          <w:sz w:val="18"/>
          <w:szCs w:val="18"/>
        </w:rPr>
      </w:pPr>
      <w:r w:rsidRPr="00125BD6">
        <w:rPr>
          <w:rFonts w:asciiTheme="minorHAnsi" w:eastAsiaTheme="minorEastAsia" w:hAnsiTheme="minorHAnsi" w:cstheme="minorHAnsi"/>
          <w:color w:val="000000" w:themeColor="text1"/>
          <w:sz w:val="18"/>
          <w:szCs w:val="18"/>
        </w:rPr>
        <w:t>Zarządzanie</w:t>
      </w:r>
    </w:p>
    <w:p w14:paraId="4174CD00" w14:textId="77777777" w:rsidR="00125BD6" w:rsidRPr="00125BD6" w:rsidRDefault="00125BD6" w:rsidP="005A3149">
      <w:pPr>
        <w:pStyle w:val="Akapitzlist"/>
        <w:numPr>
          <w:ilvl w:val="0"/>
          <w:numId w:val="97"/>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Elementy systemu bezpieczeństwa muszą mieć możliwość zarządzania lokalnego z wykorzystaniem protokołów: HTTPS oraz SSH, jak i mogą współpracować z dedykowanymi platformami centralnego zarządzania i monitorowania.</w:t>
      </w:r>
    </w:p>
    <w:p w14:paraId="38E9461A" w14:textId="77777777" w:rsidR="00125BD6" w:rsidRPr="00125BD6" w:rsidRDefault="00125BD6" w:rsidP="005A3149">
      <w:pPr>
        <w:pStyle w:val="Akapitzlist"/>
        <w:numPr>
          <w:ilvl w:val="0"/>
          <w:numId w:val="97"/>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Komunikacja elementów systemu zabezpieczeń z platformami centralnego zarządzania jest  realizowana z wykorzystaniem szyfrowanych protokołów.</w:t>
      </w:r>
    </w:p>
    <w:p w14:paraId="683329C3" w14:textId="77777777" w:rsidR="00125BD6" w:rsidRPr="00125BD6" w:rsidRDefault="00125BD6" w:rsidP="005A3149">
      <w:pPr>
        <w:pStyle w:val="Akapitzlist"/>
        <w:numPr>
          <w:ilvl w:val="0"/>
          <w:numId w:val="97"/>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lastRenderedPageBreak/>
        <w:t>Istnieje możliwość włączenia mechanizmów uwierzytelniania dwu-składnikowego dla dostępu administracyjnego.</w:t>
      </w:r>
    </w:p>
    <w:p w14:paraId="0DD60146" w14:textId="77777777" w:rsidR="00125BD6" w:rsidRPr="00125BD6" w:rsidRDefault="00125BD6" w:rsidP="005A3149">
      <w:pPr>
        <w:pStyle w:val="Akapitzlist"/>
        <w:numPr>
          <w:ilvl w:val="0"/>
          <w:numId w:val="97"/>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System współpracuje z rozwiązaniami monitorowania poprzez protokoły SNMP w wersjach 2c, 3 oraz umożliwia przekazywanie statystyk ruchu za pomocą protokołów </w:t>
      </w:r>
      <w:proofErr w:type="spellStart"/>
      <w:r w:rsidRPr="00125BD6">
        <w:rPr>
          <w:rFonts w:asciiTheme="minorHAnsi" w:hAnsiTheme="minorHAnsi" w:cstheme="minorHAnsi"/>
          <w:sz w:val="18"/>
          <w:szCs w:val="18"/>
        </w:rPr>
        <w:t>Netflow</w:t>
      </w:r>
      <w:proofErr w:type="spellEnd"/>
      <w:r w:rsidRPr="00125BD6">
        <w:rPr>
          <w:rFonts w:asciiTheme="minorHAnsi" w:hAnsiTheme="minorHAnsi" w:cstheme="minorHAnsi"/>
          <w:sz w:val="18"/>
          <w:szCs w:val="18"/>
        </w:rPr>
        <w:t xml:space="preserve"> lub </w:t>
      </w:r>
      <w:proofErr w:type="spellStart"/>
      <w:r w:rsidRPr="00125BD6">
        <w:rPr>
          <w:rFonts w:asciiTheme="minorHAnsi" w:hAnsiTheme="minorHAnsi" w:cstheme="minorHAnsi"/>
          <w:sz w:val="18"/>
          <w:szCs w:val="18"/>
        </w:rPr>
        <w:t>sFlow</w:t>
      </w:r>
      <w:proofErr w:type="spellEnd"/>
      <w:r w:rsidRPr="00125BD6">
        <w:rPr>
          <w:rFonts w:asciiTheme="minorHAnsi" w:hAnsiTheme="minorHAnsi" w:cstheme="minorHAnsi"/>
          <w:sz w:val="18"/>
          <w:szCs w:val="18"/>
        </w:rPr>
        <w:t>.</w:t>
      </w:r>
    </w:p>
    <w:p w14:paraId="65FB8F54" w14:textId="77777777" w:rsidR="00125BD6" w:rsidRPr="00125BD6" w:rsidRDefault="00125BD6" w:rsidP="005A3149">
      <w:pPr>
        <w:pStyle w:val="Akapitzlist"/>
        <w:numPr>
          <w:ilvl w:val="0"/>
          <w:numId w:val="97"/>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System daje możliwość zarządzania przez systemy firm trzecich poprzez API, do którego producent udostępnia dokumentację.</w:t>
      </w:r>
    </w:p>
    <w:p w14:paraId="7EB66C7E" w14:textId="77777777" w:rsidR="00125BD6" w:rsidRPr="00125BD6" w:rsidRDefault="00125BD6" w:rsidP="005A3149">
      <w:pPr>
        <w:pStyle w:val="Akapitzlist"/>
        <w:numPr>
          <w:ilvl w:val="0"/>
          <w:numId w:val="97"/>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Element systemu pełniący funkcję Firewall posiada wbudowane narzędzia diagnostyczne, przynajmniej: ping, </w:t>
      </w:r>
      <w:proofErr w:type="spellStart"/>
      <w:r w:rsidRPr="00125BD6">
        <w:rPr>
          <w:rFonts w:asciiTheme="minorHAnsi" w:hAnsiTheme="minorHAnsi" w:cstheme="minorHAnsi"/>
          <w:sz w:val="18"/>
          <w:szCs w:val="18"/>
        </w:rPr>
        <w:t>traceroute</w:t>
      </w:r>
      <w:proofErr w:type="spellEnd"/>
      <w:r w:rsidRPr="00125BD6">
        <w:rPr>
          <w:rFonts w:asciiTheme="minorHAnsi" w:hAnsiTheme="minorHAnsi" w:cstheme="minorHAnsi"/>
          <w:sz w:val="18"/>
          <w:szCs w:val="18"/>
        </w:rPr>
        <w:t>, podglądu pakietów, monitorowanie procesowania sesji oraz stanu sesji firewall.</w:t>
      </w:r>
    </w:p>
    <w:p w14:paraId="376D1BF4" w14:textId="77777777" w:rsidR="00125BD6" w:rsidRPr="00125BD6" w:rsidRDefault="00125BD6" w:rsidP="005A3149">
      <w:pPr>
        <w:pStyle w:val="Akapitzlist"/>
        <w:numPr>
          <w:ilvl w:val="0"/>
          <w:numId w:val="97"/>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Element systemu realizujący funkcję Firewall umożliwia wykonanie szeregu zmian przez administratora w CLI lub GUI, które nie zostaną zaimplementowane zanim nie zostaną zatwierdzone.</w:t>
      </w:r>
    </w:p>
    <w:p w14:paraId="6FD634FB" w14:textId="77777777" w:rsidR="00125BD6" w:rsidRPr="00125BD6" w:rsidRDefault="00125BD6" w:rsidP="005A3149">
      <w:pPr>
        <w:pStyle w:val="Akapitzlist"/>
        <w:numPr>
          <w:ilvl w:val="0"/>
          <w:numId w:val="97"/>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Możliwość przypisywania administratorom praw do zarządzania określonymi częściami systemu (RBM).</w:t>
      </w:r>
    </w:p>
    <w:p w14:paraId="07BB7D1E" w14:textId="77777777" w:rsidR="00125BD6" w:rsidRPr="00125BD6" w:rsidRDefault="00125BD6" w:rsidP="005A3149">
      <w:pPr>
        <w:pStyle w:val="Akapitzlist"/>
        <w:numPr>
          <w:ilvl w:val="0"/>
          <w:numId w:val="97"/>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Możliwość zarządzania systemem tylko z określonych adresów źródłowych IP.</w:t>
      </w:r>
    </w:p>
    <w:p w14:paraId="3EBBAC29" w14:textId="77777777" w:rsidR="00125BD6" w:rsidRPr="00125BD6" w:rsidRDefault="00125BD6" w:rsidP="007B7E0A">
      <w:pPr>
        <w:pStyle w:val="Nagwek1"/>
        <w:rPr>
          <w:rFonts w:asciiTheme="minorHAnsi" w:eastAsiaTheme="minorEastAsia" w:hAnsiTheme="minorHAnsi" w:cstheme="minorHAnsi"/>
          <w:b w:val="0"/>
          <w:bCs w:val="0"/>
          <w:color w:val="000000" w:themeColor="text1"/>
          <w:sz w:val="18"/>
          <w:szCs w:val="18"/>
        </w:rPr>
      </w:pPr>
      <w:r w:rsidRPr="00125BD6">
        <w:rPr>
          <w:rFonts w:asciiTheme="minorHAnsi" w:eastAsiaTheme="minorEastAsia" w:hAnsiTheme="minorHAnsi" w:cstheme="minorHAnsi"/>
          <w:color w:val="000000" w:themeColor="text1"/>
          <w:sz w:val="18"/>
          <w:szCs w:val="18"/>
        </w:rPr>
        <w:t>Logowanie</w:t>
      </w:r>
    </w:p>
    <w:p w14:paraId="40C86694" w14:textId="77777777" w:rsidR="00125BD6" w:rsidRPr="00125BD6" w:rsidRDefault="00125BD6" w:rsidP="005A3149">
      <w:pPr>
        <w:pStyle w:val="Akapitzlist"/>
        <w:numPr>
          <w:ilvl w:val="0"/>
          <w:numId w:val="98"/>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631412C1" w14:textId="77777777" w:rsidR="00125BD6" w:rsidRPr="00125BD6" w:rsidRDefault="00125BD6" w:rsidP="005A3149">
      <w:pPr>
        <w:pStyle w:val="Akapitzlist"/>
        <w:numPr>
          <w:ilvl w:val="0"/>
          <w:numId w:val="98"/>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142071E6" w14:textId="77777777" w:rsidR="00125BD6" w:rsidRPr="00125BD6" w:rsidRDefault="00125BD6" w:rsidP="005A3149">
      <w:pPr>
        <w:pStyle w:val="Akapitzlist"/>
        <w:numPr>
          <w:ilvl w:val="0"/>
          <w:numId w:val="98"/>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Logowanie obejmuje zdarzenia dotyczące wszystkich modułów sieciowych i bezpieczeństwa.</w:t>
      </w:r>
    </w:p>
    <w:p w14:paraId="3BBE3ABA" w14:textId="77777777" w:rsidR="00125BD6" w:rsidRPr="00125BD6" w:rsidRDefault="00125BD6" w:rsidP="005A3149">
      <w:pPr>
        <w:pStyle w:val="Akapitzlist"/>
        <w:numPr>
          <w:ilvl w:val="0"/>
          <w:numId w:val="98"/>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Możliwość włączenia logowania per reguła w polityce firewall.</w:t>
      </w:r>
    </w:p>
    <w:p w14:paraId="0BDFD7ED" w14:textId="77777777" w:rsidR="00125BD6" w:rsidRPr="00125BD6" w:rsidRDefault="00125BD6" w:rsidP="005A3149">
      <w:pPr>
        <w:pStyle w:val="Akapitzlist"/>
        <w:numPr>
          <w:ilvl w:val="0"/>
          <w:numId w:val="98"/>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System zapewnia możliwość logowania do serwera SYSLOG.</w:t>
      </w:r>
    </w:p>
    <w:p w14:paraId="256B5739" w14:textId="77777777" w:rsidR="00125BD6" w:rsidRPr="00125BD6" w:rsidRDefault="00125BD6" w:rsidP="005A3149">
      <w:pPr>
        <w:pStyle w:val="Akapitzlist"/>
        <w:numPr>
          <w:ilvl w:val="0"/>
          <w:numId w:val="98"/>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Przesyłanie SYSLOG do zewnętrznych systemów jest możliwe z wykorzystaniem protokołu TCP oraz szyfrowania SSL/TLS.</w:t>
      </w:r>
    </w:p>
    <w:p w14:paraId="21FDDB0F" w14:textId="77777777" w:rsidR="00125BD6" w:rsidRPr="00125BD6" w:rsidRDefault="00125BD6" w:rsidP="007B7E0A">
      <w:pPr>
        <w:pStyle w:val="Nagwek1"/>
        <w:rPr>
          <w:rFonts w:asciiTheme="minorHAnsi" w:hAnsiTheme="minorHAnsi" w:cstheme="minorHAnsi"/>
          <w:b w:val="0"/>
          <w:color w:val="000000"/>
          <w:sz w:val="18"/>
          <w:szCs w:val="18"/>
        </w:rPr>
      </w:pPr>
      <w:r w:rsidRPr="00125BD6">
        <w:rPr>
          <w:rFonts w:asciiTheme="minorHAnsi" w:eastAsiaTheme="minorEastAsia" w:hAnsiTheme="minorHAnsi" w:cstheme="minorHAnsi"/>
          <w:color w:val="000000" w:themeColor="text1"/>
          <w:sz w:val="18"/>
          <w:szCs w:val="18"/>
        </w:rPr>
        <w:t>Certyfikaty</w:t>
      </w:r>
    </w:p>
    <w:p w14:paraId="22C98E84" w14:textId="77777777" w:rsidR="00125BD6" w:rsidRPr="00125BD6" w:rsidRDefault="00125BD6" w:rsidP="007B7E0A">
      <w:pPr>
        <w:spacing w:line="240" w:lineRule="auto"/>
        <w:rPr>
          <w:rFonts w:cstheme="minorHAnsi"/>
          <w:sz w:val="18"/>
          <w:szCs w:val="18"/>
        </w:rPr>
      </w:pPr>
      <w:r w:rsidRPr="00125BD6">
        <w:rPr>
          <w:rFonts w:cstheme="minorHAnsi"/>
          <w:sz w:val="18"/>
          <w:szCs w:val="18"/>
        </w:rPr>
        <w:t>Poszczególne elementy systemu bezpieczeństwa posiadają następujące certyfikacje:</w:t>
      </w:r>
    </w:p>
    <w:p w14:paraId="296D1D0B" w14:textId="77777777" w:rsidR="00125BD6" w:rsidRPr="00125BD6" w:rsidRDefault="00125BD6" w:rsidP="005A3149">
      <w:pPr>
        <w:pStyle w:val="Akapitzlist"/>
        <w:numPr>
          <w:ilvl w:val="0"/>
          <w:numId w:val="99"/>
        </w:numPr>
        <w:spacing w:before="0" w:after="160" w:line="240" w:lineRule="auto"/>
        <w:ind w:left="1068"/>
        <w:jc w:val="both"/>
        <w:rPr>
          <w:rFonts w:asciiTheme="minorHAnsi" w:hAnsiTheme="minorHAnsi" w:cstheme="minorHAnsi"/>
          <w:sz w:val="18"/>
          <w:szCs w:val="18"/>
        </w:rPr>
      </w:pPr>
      <w:r w:rsidRPr="00125BD6">
        <w:rPr>
          <w:rFonts w:asciiTheme="minorHAnsi" w:hAnsiTheme="minorHAnsi" w:cstheme="minorHAnsi"/>
          <w:sz w:val="18"/>
          <w:szCs w:val="18"/>
        </w:rPr>
        <w:t xml:space="preserve">ICSA lub EAL4 dla funkcji Firewall. </w:t>
      </w:r>
    </w:p>
    <w:p w14:paraId="5A000696" w14:textId="77777777" w:rsidR="00125BD6" w:rsidRPr="00125BD6" w:rsidRDefault="00125BD6" w:rsidP="007B7E0A">
      <w:pPr>
        <w:pStyle w:val="Nagwek1"/>
        <w:rPr>
          <w:rFonts w:asciiTheme="minorHAnsi" w:hAnsiTheme="minorHAnsi" w:cstheme="minorHAnsi"/>
          <w:b w:val="0"/>
          <w:color w:val="000000"/>
          <w:sz w:val="18"/>
          <w:szCs w:val="18"/>
        </w:rPr>
      </w:pPr>
      <w:r w:rsidRPr="00125BD6">
        <w:rPr>
          <w:rFonts w:asciiTheme="minorHAnsi" w:eastAsiaTheme="minorEastAsia" w:hAnsiTheme="minorHAnsi" w:cstheme="minorHAnsi"/>
          <w:color w:val="000000" w:themeColor="text1"/>
          <w:sz w:val="18"/>
          <w:szCs w:val="18"/>
        </w:rPr>
        <w:t>Testy wydajnościowe oraz funkcjonalne</w:t>
      </w:r>
    </w:p>
    <w:p w14:paraId="4E098F4B" w14:textId="77777777" w:rsidR="00125BD6" w:rsidRPr="00125BD6" w:rsidRDefault="00125BD6" w:rsidP="005A3149">
      <w:pPr>
        <w:pStyle w:val="Akapitzlist"/>
        <w:numPr>
          <w:ilvl w:val="0"/>
          <w:numId w:val="100"/>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Wszystkie funkcje i parametry wydajnościowe systemu mogą być zweryfikowane w oparciu o oficjalną (publicznie dostępną) dokumentację producenta oraz wykonane testy.</w:t>
      </w:r>
    </w:p>
    <w:p w14:paraId="5FCB122D" w14:textId="77777777" w:rsidR="00125BD6" w:rsidRPr="00125BD6" w:rsidRDefault="00125BD6" w:rsidP="007B7E0A">
      <w:pPr>
        <w:pStyle w:val="Nagwek1"/>
        <w:rPr>
          <w:rFonts w:asciiTheme="minorHAnsi" w:eastAsiaTheme="minorEastAsia" w:hAnsiTheme="minorHAnsi" w:cstheme="minorHAnsi"/>
          <w:b w:val="0"/>
          <w:bCs w:val="0"/>
          <w:color w:val="000000" w:themeColor="text1"/>
          <w:sz w:val="18"/>
          <w:szCs w:val="18"/>
        </w:rPr>
      </w:pPr>
      <w:r w:rsidRPr="00125BD6">
        <w:rPr>
          <w:rFonts w:asciiTheme="minorHAnsi" w:eastAsiaTheme="minorEastAsia" w:hAnsiTheme="minorHAnsi" w:cstheme="minorHAnsi"/>
          <w:color w:val="000000" w:themeColor="text1"/>
          <w:sz w:val="18"/>
          <w:szCs w:val="18"/>
        </w:rPr>
        <w:t>Serwisy i licencje</w:t>
      </w:r>
    </w:p>
    <w:p w14:paraId="0C8531B3" w14:textId="77777777" w:rsidR="00125BD6" w:rsidRPr="00125BD6" w:rsidRDefault="00125BD6" w:rsidP="007B7E0A">
      <w:pPr>
        <w:spacing w:line="240" w:lineRule="auto"/>
        <w:rPr>
          <w:rFonts w:cstheme="minorHAnsi"/>
          <w:sz w:val="18"/>
          <w:szCs w:val="18"/>
        </w:rPr>
      </w:pPr>
      <w:r w:rsidRPr="00125BD6">
        <w:rPr>
          <w:rFonts w:cstheme="minorHAnsi"/>
          <w:sz w:val="18"/>
          <w:szCs w:val="18"/>
        </w:rPr>
        <w:t>Do korzystania z aktualnych baz funkcji ochronnych producenta i serwisów wymagane są licencje:</w:t>
      </w:r>
    </w:p>
    <w:p w14:paraId="6CD06256" w14:textId="77777777" w:rsidR="00125BD6" w:rsidRPr="00125BD6" w:rsidRDefault="00125BD6" w:rsidP="007B7E0A">
      <w:pPr>
        <w:spacing w:line="240" w:lineRule="auto"/>
        <w:ind w:left="708"/>
        <w:rPr>
          <w:rFonts w:cstheme="minorHAnsi"/>
          <w:sz w:val="18"/>
          <w:szCs w:val="18"/>
        </w:rPr>
      </w:pPr>
      <w:r w:rsidRPr="00125BD6">
        <w:rPr>
          <w:rFonts w:cstheme="minorHAnsi"/>
          <w:sz w:val="18"/>
          <w:szCs w:val="18"/>
        </w:rPr>
        <w:t xml:space="preserve">b)     Kontrola Aplikacji, IPS, Antywirus (z uwzględnieniem sygnatur do ochrony urządzeń mobilnych - co najmniej dla systemu operacyjnego Android), Analiza typu </w:t>
      </w:r>
      <w:proofErr w:type="spellStart"/>
      <w:r w:rsidRPr="00125BD6">
        <w:rPr>
          <w:rFonts w:cstheme="minorHAnsi"/>
          <w:sz w:val="18"/>
          <w:szCs w:val="18"/>
        </w:rPr>
        <w:t>Sandbox</w:t>
      </w:r>
      <w:proofErr w:type="spellEnd"/>
      <w:r w:rsidRPr="00125BD6">
        <w:rPr>
          <w:rFonts w:cstheme="minorHAnsi"/>
          <w:sz w:val="18"/>
          <w:szCs w:val="18"/>
        </w:rPr>
        <w:t xml:space="preserve"> </w:t>
      </w:r>
      <w:proofErr w:type="spellStart"/>
      <w:r w:rsidRPr="00125BD6">
        <w:rPr>
          <w:rFonts w:cstheme="minorHAnsi"/>
          <w:sz w:val="18"/>
          <w:szCs w:val="18"/>
        </w:rPr>
        <w:t>cloud</w:t>
      </w:r>
      <w:proofErr w:type="spellEnd"/>
      <w:r w:rsidRPr="00125BD6">
        <w:rPr>
          <w:rFonts w:cstheme="minorHAnsi"/>
          <w:sz w:val="18"/>
          <w:szCs w:val="18"/>
        </w:rPr>
        <w:t xml:space="preserve">, </w:t>
      </w:r>
      <w:proofErr w:type="spellStart"/>
      <w:r w:rsidRPr="00125BD6">
        <w:rPr>
          <w:rFonts w:cstheme="minorHAnsi"/>
          <w:sz w:val="18"/>
          <w:szCs w:val="18"/>
        </w:rPr>
        <w:t>Antyspam</w:t>
      </w:r>
      <w:proofErr w:type="spellEnd"/>
      <w:r w:rsidRPr="00125BD6">
        <w:rPr>
          <w:rFonts w:cstheme="minorHAnsi"/>
          <w:sz w:val="18"/>
          <w:szCs w:val="18"/>
        </w:rPr>
        <w:t xml:space="preserve">, Web </w:t>
      </w:r>
      <w:proofErr w:type="spellStart"/>
      <w:r w:rsidRPr="00125BD6">
        <w:rPr>
          <w:rFonts w:cstheme="minorHAnsi"/>
          <w:sz w:val="18"/>
          <w:szCs w:val="18"/>
        </w:rPr>
        <w:t>Filtering</w:t>
      </w:r>
      <w:proofErr w:type="spellEnd"/>
      <w:r w:rsidRPr="00125BD6">
        <w:rPr>
          <w:rFonts w:cstheme="minorHAnsi"/>
          <w:sz w:val="18"/>
          <w:szCs w:val="18"/>
        </w:rPr>
        <w:t xml:space="preserve">, bazy </w:t>
      </w:r>
      <w:proofErr w:type="spellStart"/>
      <w:r w:rsidRPr="00125BD6">
        <w:rPr>
          <w:rFonts w:cstheme="minorHAnsi"/>
          <w:sz w:val="18"/>
          <w:szCs w:val="18"/>
        </w:rPr>
        <w:t>reputacyjne</w:t>
      </w:r>
      <w:proofErr w:type="spellEnd"/>
      <w:r w:rsidRPr="00125BD6">
        <w:rPr>
          <w:rFonts w:cstheme="minorHAnsi"/>
          <w:sz w:val="18"/>
          <w:szCs w:val="18"/>
        </w:rPr>
        <w:t xml:space="preserve"> adresów IP/domen na okres 36 miesięcy.</w:t>
      </w:r>
    </w:p>
    <w:p w14:paraId="115973EF" w14:textId="77777777" w:rsidR="00125BD6" w:rsidRPr="00125BD6" w:rsidRDefault="00125BD6" w:rsidP="007B7E0A">
      <w:pPr>
        <w:pStyle w:val="Nagwek1"/>
        <w:rPr>
          <w:rFonts w:asciiTheme="minorHAnsi" w:eastAsiaTheme="minorEastAsia" w:hAnsiTheme="minorHAnsi" w:cstheme="minorHAnsi"/>
          <w:b w:val="0"/>
          <w:bCs w:val="0"/>
          <w:color w:val="000000" w:themeColor="text1"/>
          <w:sz w:val="18"/>
          <w:szCs w:val="18"/>
        </w:rPr>
      </w:pPr>
      <w:r w:rsidRPr="00125BD6">
        <w:rPr>
          <w:rFonts w:asciiTheme="minorHAnsi" w:eastAsiaTheme="minorEastAsia" w:hAnsiTheme="minorHAnsi" w:cstheme="minorHAnsi"/>
          <w:color w:val="000000" w:themeColor="text1"/>
          <w:sz w:val="18"/>
          <w:szCs w:val="18"/>
        </w:rPr>
        <w:t>Gwarancja oraz wsparcie</w:t>
      </w:r>
    </w:p>
    <w:p w14:paraId="2FC14083" w14:textId="77777777" w:rsidR="00125BD6" w:rsidRPr="00125BD6" w:rsidRDefault="00125BD6" w:rsidP="005A3149">
      <w:pPr>
        <w:pStyle w:val="Akapitzlist"/>
        <w:numPr>
          <w:ilvl w:val="0"/>
          <w:numId w:val="101"/>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Gwarancja: Rozwiązanie jest objęte serwisem gwarancyjnym producenta przez okres 36 miesięcy, polegającym na naprawie lub wymianie urządzenia w przypadku jego wadliwości w trybie AHR (</w:t>
      </w:r>
      <w:proofErr w:type="spellStart"/>
      <w:r w:rsidRPr="00125BD6">
        <w:rPr>
          <w:rFonts w:asciiTheme="minorHAnsi" w:hAnsiTheme="minorHAnsi" w:cstheme="minorHAnsi"/>
          <w:sz w:val="18"/>
          <w:szCs w:val="18"/>
        </w:rPr>
        <w:t>advanced</w:t>
      </w:r>
      <w:proofErr w:type="spellEnd"/>
      <w:r w:rsidRPr="00125BD6">
        <w:rPr>
          <w:rFonts w:asciiTheme="minorHAnsi" w:hAnsiTheme="minorHAnsi" w:cstheme="minorHAnsi"/>
          <w:sz w:val="18"/>
          <w:szCs w:val="18"/>
        </w:rPr>
        <w:t xml:space="preserve"> hardware </w:t>
      </w:r>
      <w:proofErr w:type="spellStart"/>
      <w:r w:rsidRPr="00125BD6">
        <w:rPr>
          <w:rFonts w:asciiTheme="minorHAnsi" w:hAnsiTheme="minorHAnsi" w:cstheme="minorHAnsi"/>
          <w:sz w:val="18"/>
          <w:szCs w:val="18"/>
        </w:rPr>
        <w:t>replacement</w:t>
      </w:r>
      <w:proofErr w:type="spellEnd"/>
      <w:r w:rsidRPr="00125BD6">
        <w:rPr>
          <w:rFonts w:asciiTheme="minorHAnsi" w:hAnsiTheme="minorHAnsi" w:cstheme="minorHAnsi"/>
          <w:sz w:val="18"/>
          <w:szCs w:val="18"/>
        </w:rPr>
        <w:t xml:space="preserve">). W ramach tego serwisu producent zapewnia dostęp do aktualizacji oprogramowania oraz wsparcie techniczne w trybie 24x7. </w:t>
      </w:r>
    </w:p>
    <w:p w14:paraId="23D4AD45" w14:textId="77777777" w:rsidR="00125BD6" w:rsidRPr="00125BD6" w:rsidRDefault="00125BD6" w:rsidP="007B7E0A">
      <w:pPr>
        <w:pStyle w:val="Nagwek1"/>
        <w:rPr>
          <w:rFonts w:asciiTheme="minorHAnsi" w:eastAsiaTheme="minorEastAsia" w:hAnsiTheme="minorHAnsi" w:cstheme="minorHAnsi"/>
          <w:b w:val="0"/>
          <w:bCs w:val="0"/>
          <w:color w:val="000000" w:themeColor="text1"/>
          <w:sz w:val="18"/>
          <w:szCs w:val="18"/>
        </w:rPr>
      </w:pPr>
      <w:r w:rsidRPr="00125BD6">
        <w:rPr>
          <w:rFonts w:asciiTheme="minorHAnsi" w:eastAsiaTheme="minorEastAsia" w:hAnsiTheme="minorHAnsi" w:cstheme="minorHAnsi"/>
          <w:color w:val="000000" w:themeColor="text1"/>
          <w:sz w:val="18"/>
          <w:szCs w:val="18"/>
        </w:rPr>
        <w:t>Opisy do wymagań ogólnych</w:t>
      </w:r>
    </w:p>
    <w:p w14:paraId="3107F514" w14:textId="77777777" w:rsidR="00125BD6" w:rsidRPr="00125BD6" w:rsidRDefault="00125BD6" w:rsidP="005A3149">
      <w:pPr>
        <w:pStyle w:val="Akapitzlist"/>
        <w:numPr>
          <w:ilvl w:val="0"/>
          <w:numId w:val="102"/>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Zaleca się, aby w przypadku istnienia takiego wymogu w stosunku do technologii objętej przedmiotem niniejszego postępowania (tzw. produkty podwójnego zastosowania), został uzyskany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125BD6">
        <w:rPr>
          <w:rFonts w:asciiTheme="minorHAnsi" w:hAnsiTheme="minorHAnsi" w:cstheme="minorHAnsi"/>
          <w:sz w:val="18"/>
          <w:szCs w:val="18"/>
        </w:rPr>
        <w:t>późn</w:t>
      </w:r>
      <w:proofErr w:type="spellEnd"/>
      <w:r w:rsidRPr="00125BD6">
        <w:rPr>
          <w:rFonts w:asciiTheme="minorHAnsi" w:hAnsiTheme="minorHAnsi" w:cstheme="minorHAnsi"/>
          <w:sz w:val="18"/>
          <w:szCs w:val="18"/>
        </w:rPr>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1951BEE9" w14:textId="77777777" w:rsidR="00125BD6" w:rsidRDefault="00125BD6" w:rsidP="005A3149">
      <w:pPr>
        <w:pStyle w:val="Akapitzlist"/>
        <w:numPr>
          <w:ilvl w:val="0"/>
          <w:numId w:val="102"/>
        </w:numPr>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lastRenderedPageBreak/>
        <w:t>Zaleca się, aby został uzyskany dokument - oświadczenie producenta lub autoryzowanego dystrybutora producenta na terenie Polski, iż produkt pochodzi z autoryzowanego kanału sprzedaży, np. poprzez oświadczenie o posiadanym statusie autoryzacyjnym.</w:t>
      </w:r>
    </w:p>
    <w:p w14:paraId="2236DCAD" w14:textId="43A5ED07" w:rsidR="00125BD6" w:rsidRPr="00125BD6" w:rsidRDefault="00125BD6" w:rsidP="00DF512E">
      <w:pPr>
        <w:spacing w:after="160" w:line="240" w:lineRule="auto"/>
        <w:rPr>
          <w:rFonts w:cstheme="minorHAnsi"/>
          <w:b/>
          <w:bCs/>
          <w:color w:val="000000" w:themeColor="text1"/>
          <w:sz w:val="18"/>
          <w:szCs w:val="18"/>
          <w:u w:val="single"/>
        </w:rPr>
      </w:pPr>
      <w:r w:rsidRPr="00125BD6">
        <w:rPr>
          <w:rFonts w:cstheme="minorHAnsi"/>
          <w:b/>
          <w:bCs/>
          <w:color w:val="000000" w:themeColor="text1"/>
          <w:sz w:val="18"/>
          <w:szCs w:val="18"/>
          <w:u w:val="single"/>
        </w:rPr>
        <w:t>14. Usługi informatyczne</w:t>
      </w:r>
    </w:p>
    <w:p w14:paraId="2DBC988A" w14:textId="77777777" w:rsidR="00125BD6" w:rsidRPr="00125BD6" w:rsidRDefault="00125BD6" w:rsidP="007B7E0A">
      <w:pPr>
        <w:spacing w:line="240" w:lineRule="auto"/>
        <w:rPr>
          <w:rFonts w:cstheme="minorHAnsi"/>
          <w:sz w:val="18"/>
          <w:szCs w:val="18"/>
        </w:rPr>
      </w:pPr>
      <w:r w:rsidRPr="00125BD6">
        <w:rPr>
          <w:rFonts w:cstheme="minorHAnsi"/>
          <w:sz w:val="18"/>
          <w:szCs w:val="18"/>
        </w:rPr>
        <w:t>I. Montaż dostarczonych urządzeń.</w:t>
      </w:r>
    </w:p>
    <w:p w14:paraId="7A3A6D37" w14:textId="77777777" w:rsidR="00125BD6" w:rsidRPr="004557F0" w:rsidRDefault="00125BD6" w:rsidP="004557F0">
      <w:pPr>
        <w:pStyle w:val="Bezodstpw1"/>
        <w:jc w:val="both"/>
        <w:rPr>
          <w:sz w:val="18"/>
          <w:szCs w:val="18"/>
        </w:rPr>
      </w:pPr>
      <w:r w:rsidRPr="004557F0">
        <w:rPr>
          <w:sz w:val="18"/>
          <w:szCs w:val="18"/>
        </w:rPr>
        <w:t xml:space="preserve">Wszystkie urządzenia powinny zostać zamontowane w szafach </w:t>
      </w:r>
      <w:proofErr w:type="spellStart"/>
      <w:r w:rsidRPr="004557F0">
        <w:rPr>
          <w:sz w:val="18"/>
          <w:szCs w:val="18"/>
        </w:rPr>
        <w:t>rack</w:t>
      </w:r>
      <w:proofErr w:type="spellEnd"/>
      <w:r w:rsidRPr="004557F0">
        <w:rPr>
          <w:sz w:val="18"/>
          <w:szCs w:val="18"/>
        </w:rPr>
        <w:t xml:space="preserve"> w serwerowniach wskazanych przez Zamawiającego. Serwerownie znajdują się w siedzibie Zamawiającego i mają tworzyć dwa główne węzły sieci, połączone ze sobą za pomocą światłowodu.</w:t>
      </w:r>
    </w:p>
    <w:p w14:paraId="2E7CE246" w14:textId="77777777" w:rsidR="00125BD6" w:rsidRPr="004557F0" w:rsidRDefault="00125BD6" w:rsidP="004557F0">
      <w:pPr>
        <w:pStyle w:val="Bezodstpw1"/>
        <w:jc w:val="both"/>
        <w:rPr>
          <w:sz w:val="18"/>
          <w:szCs w:val="18"/>
        </w:rPr>
      </w:pPr>
      <w:r w:rsidRPr="004557F0">
        <w:rPr>
          <w:sz w:val="18"/>
          <w:szCs w:val="18"/>
        </w:rPr>
        <w:t xml:space="preserve">W ramach wdrożenia Wykonawca dostarczy komplet okablowania typu </w:t>
      </w:r>
      <w:proofErr w:type="spellStart"/>
      <w:r w:rsidRPr="004557F0">
        <w:rPr>
          <w:sz w:val="18"/>
          <w:szCs w:val="18"/>
        </w:rPr>
        <w:t>patchcord</w:t>
      </w:r>
      <w:proofErr w:type="spellEnd"/>
      <w:r w:rsidRPr="004557F0">
        <w:rPr>
          <w:sz w:val="18"/>
          <w:szCs w:val="18"/>
        </w:rPr>
        <w:t xml:space="preserve"> i komplet wkładek SFP niezbędny do prawidłowego działania całego rozwiązania. Okablowanie należy ułożyć w sposób zorganizowany i gwarantujący jego możliwie długą trwałość z wykorzystaniem paneli porządkujących.</w:t>
      </w:r>
    </w:p>
    <w:p w14:paraId="080164AF" w14:textId="77777777" w:rsidR="00125BD6" w:rsidRPr="004557F0" w:rsidRDefault="00125BD6" w:rsidP="004557F0">
      <w:pPr>
        <w:pStyle w:val="Bezodstpw1"/>
        <w:jc w:val="both"/>
        <w:rPr>
          <w:sz w:val="18"/>
          <w:szCs w:val="18"/>
        </w:rPr>
      </w:pPr>
      <w:r w:rsidRPr="004557F0">
        <w:rPr>
          <w:sz w:val="18"/>
          <w:szCs w:val="18"/>
        </w:rPr>
        <w:t>Interfejsy sieciowe urządzeń sieciowych, serwerów i macierzy umożliwiające zarzadzanie urządzeniami muszą znajdować się w wydzielonej podsieci, do której nie mogą mieć dostępu użytkownicy. Dostęp sieciowy należy zrealizować zgodnie z zasadą minimalnego dostępu.</w:t>
      </w:r>
    </w:p>
    <w:p w14:paraId="38804B77" w14:textId="77777777" w:rsidR="00125BD6" w:rsidRPr="004557F0" w:rsidRDefault="00125BD6" w:rsidP="004557F0">
      <w:pPr>
        <w:pStyle w:val="Bezodstpw1"/>
        <w:jc w:val="both"/>
        <w:rPr>
          <w:sz w:val="18"/>
          <w:szCs w:val="18"/>
        </w:rPr>
      </w:pPr>
      <w:r w:rsidRPr="004557F0">
        <w:rPr>
          <w:sz w:val="18"/>
          <w:szCs w:val="18"/>
        </w:rPr>
        <w:t>Wszystkie dostarczone urządzenia oraz systemy muszą tworzyć kompletne i działające rozwiązanie. Koncepcję konfiguracji poszczególnych elementów należy opracować we współpracy z Zamawiającym i wdrożyć po uzyskaniu jego akceptacji.</w:t>
      </w:r>
    </w:p>
    <w:p w14:paraId="2CDBEF6B" w14:textId="77777777" w:rsidR="00125BD6" w:rsidRPr="004557F0" w:rsidRDefault="00125BD6" w:rsidP="004557F0">
      <w:pPr>
        <w:pStyle w:val="Bezodstpw1"/>
        <w:jc w:val="both"/>
        <w:rPr>
          <w:sz w:val="18"/>
          <w:szCs w:val="18"/>
        </w:rPr>
      </w:pPr>
      <w:r w:rsidRPr="004557F0">
        <w:rPr>
          <w:sz w:val="18"/>
          <w:szCs w:val="18"/>
        </w:rPr>
        <w:t xml:space="preserve">Przed montażem urządzeń należy sporządzić plan instalacji fizycznej uwzględniający wszystkie urządzenia, propozycję ich lokalizacji w szafach </w:t>
      </w:r>
      <w:proofErr w:type="spellStart"/>
      <w:r w:rsidRPr="004557F0">
        <w:rPr>
          <w:sz w:val="18"/>
          <w:szCs w:val="18"/>
        </w:rPr>
        <w:t>rack</w:t>
      </w:r>
      <w:proofErr w:type="spellEnd"/>
      <w:r w:rsidRPr="004557F0">
        <w:rPr>
          <w:sz w:val="18"/>
          <w:szCs w:val="18"/>
        </w:rPr>
        <w:t>, nazewnictwa i adresacji IP.</w:t>
      </w:r>
    </w:p>
    <w:p w14:paraId="0C7CB7E3" w14:textId="77777777" w:rsidR="00125BD6" w:rsidRPr="00125BD6" w:rsidRDefault="00125BD6" w:rsidP="007B7E0A">
      <w:pPr>
        <w:spacing w:line="240" w:lineRule="auto"/>
        <w:rPr>
          <w:rFonts w:cstheme="minorHAnsi"/>
          <w:sz w:val="18"/>
          <w:szCs w:val="18"/>
        </w:rPr>
      </w:pPr>
      <w:r w:rsidRPr="00125BD6">
        <w:rPr>
          <w:rFonts w:cstheme="minorHAnsi"/>
          <w:sz w:val="18"/>
          <w:szCs w:val="18"/>
        </w:rPr>
        <w:t>Po zakończeniu prac należy dostarczyć dokumentację powykonawczą zawierającą:</w:t>
      </w:r>
    </w:p>
    <w:p w14:paraId="27A7350A" w14:textId="77777777" w:rsidR="00125BD6" w:rsidRPr="00125BD6" w:rsidRDefault="00125BD6" w:rsidP="005A3149">
      <w:pPr>
        <w:pStyle w:val="Akapitzlist"/>
        <w:numPr>
          <w:ilvl w:val="0"/>
          <w:numId w:val="50"/>
        </w:numPr>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schemat fizyczny i logiczny sieci,</w:t>
      </w:r>
    </w:p>
    <w:p w14:paraId="54AA959A" w14:textId="77777777" w:rsidR="00125BD6" w:rsidRPr="00125BD6" w:rsidRDefault="00125BD6" w:rsidP="005A3149">
      <w:pPr>
        <w:pStyle w:val="Akapitzlist"/>
        <w:numPr>
          <w:ilvl w:val="0"/>
          <w:numId w:val="50"/>
        </w:numPr>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dokumentację woluminów dyskowych,</w:t>
      </w:r>
    </w:p>
    <w:p w14:paraId="2F3A0E09" w14:textId="77777777" w:rsidR="00125BD6" w:rsidRPr="00125BD6" w:rsidRDefault="00125BD6" w:rsidP="005A3149">
      <w:pPr>
        <w:pStyle w:val="Akapitzlist"/>
        <w:numPr>
          <w:ilvl w:val="0"/>
          <w:numId w:val="50"/>
        </w:numPr>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dokumentację konfiguracji klastra HA serwerów wirtualizacji,</w:t>
      </w:r>
    </w:p>
    <w:p w14:paraId="613947FC" w14:textId="77777777" w:rsidR="00125BD6" w:rsidRPr="00125BD6" w:rsidRDefault="00125BD6" w:rsidP="005A3149">
      <w:pPr>
        <w:pStyle w:val="Akapitzlist"/>
        <w:numPr>
          <w:ilvl w:val="0"/>
          <w:numId w:val="50"/>
        </w:numPr>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dokumentację adresacji IP,</w:t>
      </w:r>
    </w:p>
    <w:p w14:paraId="6D8B6AC8" w14:textId="77777777" w:rsidR="00125BD6" w:rsidRPr="00125BD6" w:rsidRDefault="00125BD6" w:rsidP="005A3149">
      <w:pPr>
        <w:pStyle w:val="Akapitzlist"/>
        <w:numPr>
          <w:ilvl w:val="0"/>
          <w:numId w:val="50"/>
        </w:numPr>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rejestr haseł.</w:t>
      </w:r>
    </w:p>
    <w:p w14:paraId="188C6B80" w14:textId="77777777" w:rsidR="00125BD6" w:rsidRPr="00125BD6" w:rsidRDefault="00125BD6" w:rsidP="001515ED">
      <w:pPr>
        <w:spacing w:line="240" w:lineRule="auto"/>
        <w:jc w:val="both"/>
        <w:rPr>
          <w:rFonts w:cstheme="minorHAnsi"/>
          <w:sz w:val="18"/>
          <w:szCs w:val="18"/>
        </w:rPr>
      </w:pPr>
      <w:r w:rsidRPr="00125BD6">
        <w:rPr>
          <w:rFonts w:cstheme="minorHAnsi"/>
          <w:sz w:val="18"/>
          <w:szCs w:val="18"/>
        </w:rPr>
        <w:t>Po zakończeniu prac Wykonawca zapewni Zamawiającemu zdalne wsparcie techniczne w zakresie dostarczonego rozwiązania przez okres nie mniej 30 dni pracy techników. Wsparcie techniczne rozumiane jest jako konsultacje telefoniczne, mailowe oraz pomoc zdalna.</w:t>
      </w:r>
    </w:p>
    <w:p w14:paraId="5E04D641" w14:textId="2CFDA650" w:rsidR="00125BD6" w:rsidRPr="00A0004A" w:rsidRDefault="00125BD6" w:rsidP="007B7E0A">
      <w:pPr>
        <w:spacing w:line="240" w:lineRule="auto"/>
        <w:rPr>
          <w:rFonts w:cstheme="minorHAnsi"/>
          <w:sz w:val="18"/>
          <w:szCs w:val="18"/>
        </w:rPr>
      </w:pPr>
      <w:r w:rsidRPr="00A0004A">
        <w:rPr>
          <w:rFonts w:cstheme="minorHAnsi"/>
          <w:sz w:val="18"/>
          <w:szCs w:val="18"/>
        </w:rPr>
        <w:t>Po zakończeniu prac Wykonawca sporządzi protokół</w:t>
      </w:r>
      <w:r w:rsidR="00A0004A" w:rsidRPr="00A0004A">
        <w:rPr>
          <w:rFonts w:cstheme="minorHAnsi"/>
          <w:sz w:val="18"/>
          <w:szCs w:val="18"/>
        </w:rPr>
        <w:t>,</w:t>
      </w:r>
      <w:r w:rsidRPr="00A0004A">
        <w:rPr>
          <w:rFonts w:cstheme="minorHAnsi"/>
          <w:sz w:val="18"/>
          <w:szCs w:val="18"/>
        </w:rPr>
        <w:t xml:space="preserve"> na podstawie którego Zamawiający dokona odbioru prac w zakresie montażu i uruchomienia infrastruktury.</w:t>
      </w:r>
    </w:p>
    <w:p w14:paraId="5CAC1C1C" w14:textId="77777777" w:rsidR="00125BD6" w:rsidRPr="00125BD6" w:rsidRDefault="00125BD6" w:rsidP="007B7E0A">
      <w:pPr>
        <w:spacing w:line="240" w:lineRule="auto"/>
        <w:rPr>
          <w:rFonts w:cstheme="minorHAnsi"/>
          <w:sz w:val="18"/>
          <w:szCs w:val="18"/>
        </w:rPr>
      </w:pPr>
      <w:r w:rsidRPr="00125BD6">
        <w:rPr>
          <w:rFonts w:cstheme="minorHAnsi"/>
          <w:sz w:val="18"/>
          <w:szCs w:val="18"/>
        </w:rPr>
        <w:t>II. Zadania dotyczące sieci LAN.</w:t>
      </w:r>
    </w:p>
    <w:p w14:paraId="328C3D77" w14:textId="77777777" w:rsidR="00125BD6" w:rsidRPr="00125BD6" w:rsidRDefault="00125BD6" w:rsidP="005A3149">
      <w:pPr>
        <w:pStyle w:val="Akapitzlist"/>
        <w:numPr>
          <w:ilvl w:val="0"/>
          <w:numId w:val="49"/>
        </w:numPr>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 xml:space="preserve">Przygotowanie koncepcji i wdrożenie zasad ochrony UTM (np. IPS, antywirus, </w:t>
      </w:r>
      <w:proofErr w:type="spellStart"/>
      <w:r w:rsidRPr="00125BD6">
        <w:rPr>
          <w:rFonts w:asciiTheme="minorHAnsi" w:hAnsiTheme="minorHAnsi" w:cstheme="minorHAnsi"/>
          <w:sz w:val="18"/>
          <w:szCs w:val="18"/>
        </w:rPr>
        <w:t>antyspam</w:t>
      </w:r>
      <w:proofErr w:type="spellEnd"/>
      <w:r w:rsidRPr="00125BD6">
        <w:rPr>
          <w:rFonts w:asciiTheme="minorHAnsi" w:hAnsiTheme="minorHAnsi" w:cstheme="minorHAnsi"/>
          <w:sz w:val="18"/>
          <w:szCs w:val="18"/>
        </w:rPr>
        <w:t>, deszyfracja SSL) dla poszczególnych podsieci VLAN po akceptacji przez Zamawiającego.</w:t>
      </w:r>
    </w:p>
    <w:p w14:paraId="491ED7C5" w14:textId="77777777" w:rsidR="00125BD6" w:rsidRPr="00125BD6" w:rsidRDefault="00125BD6" w:rsidP="005A3149">
      <w:pPr>
        <w:pStyle w:val="Akapitzlist"/>
        <w:numPr>
          <w:ilvl w:val="0"/>
          <w:numId w:val="49"/>
        </w:numPr>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Wdrożenie klastrów przełączników centralnych (</w:t>
      </w:r>
      <w:proofErr w:type="spellStart"/>
      <w:r w:rsidRPr="00125BD6">
        <w:rPr>
          <w:rFonts w:asciiTheme="minorHAnsi" w:hAnsiTheme="minorHAnsi" w:cstheme="minorHAnsi"/>
          <w:sz w:val="18"/>
          <w:szCs w:val="18"/>
        </w:rPr>
        <w:t>stack</w:t>
      </w:r>
      <w:proofErr w:type="spellEnd"/>
      <w:r w:rsidRPr="00125BD6">
        <w:rPr>
          <w:rFonts w:asciiTheme="minorHAnsi" w:hAnsiTheme="minorHAnsi" w:cstheme="minorHAnsi"/>
          <w:sz w:val="18"/>
          <w:szCs w:val="18"/>
        </w:rPr>
        <w:t>) w serwerowniach z wykorzystaniem połączenia światłowodowego dostarczonego przez Zamawiającego.</w:t>
      </w:r>
    </w:p>
    <w:p w14:paraId="3F487CBB" w14:textId="77777777" w:rsidR="00125BD6" w:rsidRPr="00125BD6" w:rsidRDefault="00125BD6" w:rsidP="005A3149">
      <w:pPr>
        <w:pStyle w:val="Akapitzlist"/>
        <w:numPr>
          <w:ilvl w:val="0"/>
          <w:numId w:val="49"/>
        </w:numPr>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Wdrożenie przełączników dystrybucyjno-dostępowych.</w:t>
      </w:r>
    </w:p>
    <w:p w14:paraId="5AE5D571" w14:textId="77777777" w:rsidR="00125BD6" w:rsidRPr="00125BD6" w:rsidRDefault="00125BD6" w:rsidP="005A3149">
      <w:pPr>
        <w:pStyle w:val="Akapitzlist"/>
        <w:numPr>
          <w:ilvl w:val="0"/>
          <w:numId w:val="49"/>
        </w:numPr>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Połączenie przełączników dystrybucyjno-dostępowych z przełącznikami centralnymi w sposób gwarantujący redundancję połączeń.</w:t>
      </w:r>
    </w:p>
    <w:p w14:paraId="3E3A4324" w14:textId="77777777" w:rsidR="00125BD6" w:rsidRPr="00125BD6" w:rsidRDefault="00125BD6" w:rsidP="005A3149">
      <w:pPr>
        <w:pStyle w:val="Akapitzlist"/>
        <w:numPr>
          <w:ilvl w:val="0"/>
          <w:numId w:val="49"/>
        </w:numPr>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 xml:space="preserve">Opracowanie koncepcji podziału sieci na podsieci (VLAN) gwarantującego bezpieczeństwo funkcjonowania i spójność adresacji IP dla usług, wraz z określeniem zasad dostępu i miejscem ich </w:t>
      </w:r>
      <w:proofErr w:type="spellStart"/>
      <w:r w:rsidRPr="00125BD6">
        <w:rPr>
          <w:rFonts w:asciiTheme="minorHAnsi" w:hAnsiTheme="minorHAnsi" w:cstheme="minorHAnsi"/>
          <w:sz w:val="18"/>
          <w:szCs w:val="18"/>
        </w:rPr>
        <w:t>terminacji</w:t>
      </w:r>
      <w:proofErr w:type="spellEnd"/>
      <w:r w:rsidRPr="00125BD6">
        <w:rPr>
          <w:rFonts w:asciiTheme="minorHAnsi" w:hAnsiTheme="minorHAnsi" w:cstheme="minorHAnsi"/>
          <w:sz w:val="18"/>
          <w:szCs w:val="18"/>
        </w:rPr>
        <w:t xml:space="preserve"> (router UTM, przełączniki centralne).</w:t>
      </w:r>
    </w:p>
    <w:p w14:paraId="5C2E95EA" w14:textId="77777777" w:rsidR="00125BD6" w:rsidRPr="00125BD6" w:rsidRDefault="00125BD6" w:rsidP="005A3149">
      <w:pPr>
        <w:pStyle w:val="Akapitzlist"/>
        <w:numPr>
          <w:ilvl w:val="0"/>
          <w:numId w:val="49"/>
        </w:numPr>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Integracja aktualnej infrastruktury sieciowej z przełącznikami dostarczonymi w projekcie.</w:t>
      </w:r>
    </w:p>
    <w:p w14:paraId="0C6BC164" w14:textId="77777777" w:rsidR="00125BD6" w:rsidRPr="00125BD6" w:rsidRDefault="00125BD6" w:rsidP="007B7E0A">
      <w:pPr>
        <w:spacing w:line="240" w:lineRule="auto"/>
        <w:rPr>
          <w:rFonts w:cstheme="minorHAnsi"/>
          <w:sz w:val="18"/>
          <w:szCs w:val="18"/>
        </w:rPr>
      </w:pPr>
      <w:r w:rsidRPr="00125BD6">
        <w:rPr>
          <w:rFonts w:cstheme="minorHAnsi"/>
          <w:sz w:val="18"/>
          <w:szCs w:val="18"/>
        </w:rPr>
        <w:t>III. Zadania dotyczące serwerów.</w:t>
      </w:r>
    </w:p>
    <w:p w14:paraId="5B8E578C" w14:textId="77777777" w:rsidR="00125BD6" w:rsidRPr="00125BD6" w:rsidRDefault="00125BD6" w:rsidP="005A3149">
      <w:pPr>
        <w:pStyle w:val="Akapitzlist"/>
        <w:numPr>
          <w:ilvl w:val="0"/>
          <w:numId w:val="48"/>
        </w:numPr>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 xml:space="preserve">Połączenie serwerów z macierzą za pomocą dedykowanych połączeń i interfejsów </w:t>
      </w:r>
      <w:proofErr w:type="spellStart"/>
      <w:r w:rsidRPr="00125BD6">
        <w:rPr>
          <w:rFonts w:asciiTheme="minorHAnsi" w:hAnsiTheme="minorHAnsi" w:cstheme="minorHAnsi"/>
          <w:sz w:val="18"/>
          <w:szCs w:val="18"/>
        </w:rPr>
        <w:t>iSCSI</w:t>
      </w:r>
      <w:proofErr w:type="spellEnd"/>
      <w:r w:rsidRPr="00125BD6">
        <w:rPr>
          <w:rFonts w:asciiTheme="minorHAnsi" w:hAnsiTheme="minorHAnsi" w:cstheme="minorHAnsi"/>
          <w:sz w:val="18"/>
          <w:szCs w:val="18"/>
        </w:rPr>
        <w:t>.</w:t>
      </w:r>
    </w:p>
    <w:p w14:paraId="7EC16FE2" w14:textId="77777777" w:rsidR="00125BD6" w:rsidRPr="00125BD6" w:rsidRDefault="00125BD6" w:rsidP="005A3149">
      <w:pPr>
        <w:pStyle w:val="Akapitzlist"/>
        <w:numPr>
          <w:ilvl w:val="0"/>
          <w:numId w:val="48"/>
        </w:numPr>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Wdrożenie klastra HA serwerów wirtualizacji składającego się z 3 serwerów oraz macierzy dyskowej zgodnie z przyjętą koncepcją.</w:t>
      </w:r>
    </w:p>
    <w:p w14:paraId="5DEE2756" w14:textId="77777777" w:rsidR="00125BD6" w:rsidRPr="00125BD6" w:rsidRDefault="00125BD6" w:rsidP="005A3149">
      <w:pPr>
        <w:pStyle w:val="Akapitzlist"/>
        <w:numPr>
          <w:ilvl w:val="0"/>
          <w:numId w:val="48"/>
        </w:numPr>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Wdrożenie zapasowej macierzy dyskowej w drugiej serwerowni i połączenie jej z serwerownią główną z wykorzystaniem połączenia światłowodowego dostarczonego przez Zamawiającego.</w:t>
      </w:r>
    </w:p>
    <w:p w14:paraId="1468005C" w14:textId="77777777" w:rsidR="00125BD6" w:rsidRPr="00125BD6" w:rsidRDefault="00125BD6" w:rsidP="005A3149">
      <w:pPr>
        <w:pStyle w:val="Akapitzlist"/>
        <w:numPr>
          <w:ilvl w:val="0"/>
          <w:numId w:val="48"/>
        </w:numPr>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Wdrożenie replikacji serwerów wirtualnych na zapasową macierz dyskową za pomocą dedykowanych do tego interfejsów sieciowych serwera.</w:t>
      </w:r>
    </w:p>
    <w:p w14:paraId="338A4AF0" w14:textId="77777777" w:rsidR="00125BD6" w:rsidRPr="00125BD6" w:rsidRDefault="00125BD6" w:rsidP="007B7E0A">
      <w:pPr>
        <w:spacing w:line="240" w:lineRule="auto"/>
        <w:rPr>
          <w:rFonts w:cstheme="minorHAnsi"/>
          <w:sz w:val="18"/>
          <w:szCs w:val="18"/>
        </w:rPr>
      </w:pPr>
      <w:r w:rsidRPr="00125BD6">
        <w:rPr>
          <w:rFonts w:cstheme="minorHAnsi"/>
          <w:sz w:val="18"/>
          <w:szCs w:val="18"/>
        </w:rPr>
        <w:t>IV. Kopie zapasowe.</w:t>
      </w:r>
    </w:p>
    <w:p w14:paraId="003CAE46" w14:textId="77777777" w:rsidR="00125BD6" w:rsidRPr="00125BD6" w:rsidRDefault="00125BD6" w:rsidP="005A3149">
      <w:pPr>
        <w:pStyle w:val="Akapitzlist"/>
        <w:numPr>
          <w:ilvl w:val="0"/>
          <w:numId w:val="47"/>
        </w:numPr>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Podłączenie serwera NAS we wskazanej przez Zamawiającego serwerowni.</w:t>
      </w:r>
    </w:p>
    <w:p w14:paraId="32F65406" w14:textId="77777777" w:rsidR="00125BD6" w:rsidRPr="00125BD6" w:rsidRDefault="00125BD6" w:rsidP="005A3149">
      <w:pPr>
        <w:pStyle w:val="Akapitzlist"/>
        <w:numPr>
          <w:ilvl w:val="0"/>
          <w:numId w:val="47"/>
        </w:numPr>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lastRenderedPageBreak/>
        <w:t>Macierz NAS nie może być dostępna z sieci użytkowników i powinna być szczególnie chroniona ze względu na bezpieczeństwo kopii zapasowych.</w:t>
      </w:r>
    </w:p>
    <w:p w14:paraId="2F02448C" w14:textId="77777777" w:rsidR="00125BD6" w:rsidRPr="00125BD6" w:rsidRDefault="00125BD6" w:rsidP="005A3149">
      <w:pPr>
        <w:pStyle w:val="Akapitzlist"/>
        <w:numPr>
          <w:ilvl w:val="0"/>
          <w:numId w:val="47"/>
        </w:numPr>
        <w:wordWrap w:val="0"/>
        <w:autoSpaceDE w:val="0"/>
        <w:autoSpaceDN w:val="0"/>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Opracowanie koncepcji wykonywania kopii zapasowych serwerów wirtualnych działających w rozwiązaniu klastrowym HA serwerów wirtualizacji.</w:t>
      </w:r>
    </w:p>
    <w:p w14:paraId="49A37234" w14:textId="77777777" w:rsidR="00125BD6" w:rsidRPr="00125BD6" w:rsidRDefault="00125BD6" w:rsidP="007B7E0A">
      <w:pPr>
        <w:spacing w:after="160" w:line="240" w:lineRule="auto"/>
        <w:rPr>
          <w:rFonts w:cstheme="minorHAnsi"/>
          <w:sz w:val="18"/>
          <w:szCs w:val="18"/>
        </w:rPr>
      </w:pPr>
      <w:r w:rsidRPr="00125BD6">
        <w:rPr>
          <w:rFonts w:cstheme="minorHAnsi"/>
          <w:sz w:val="18"/>
          <w:szCs w:val="18"/>
        </w:rPr>
        <w:t>V. Migracja obecnego systemu maszyn wirtualnych na nowe dostarczone rozwiązanie.</w:t>
      </w:r>
    </w:p>
    <w:p w14:paraId="0D4DE44C" w14:textId="78AF1419" w:rsidR="00125BD6" w:rsidRPr="00125BD6" w:rsidRDefault="00125BD6" w:rsidP="005A3149">
      <w:pPr>
        <w:pStyle w:val="Akapitzlist"/>
        <w:numPr>
          <w:ilvl w:val="0"/>
          <w:numId w:val="45"/>
        </w:numPr>
        <w:wordWrap w:val="0"/>
        <w:autoSpaceDE w:val="0"/>
        <w:autoSpaceDN w:val="0"/>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Opracowanie optymalnej koncepcji migracji serwerów wirtualnych z obecnego systemu wirtualizacji </w:t>
      </w:r>
      <w:proofErr w:type="spellStart"/>
      <w:r w:rsidRPr="00125BD6">
        <w:rPr>
          <w:rFonts w:asciiTheme="minorHAnsi" w:hAnsiTheme="minorHAnsi" w:cstheme="minorHAnsi"/>
          <w:sz w:val="18"/>
          <w:szCs w:val="18"/>
        </w:rPr>
        <w:t>vSphere</w:t>
      </w:r>
      <w:proofErr w:type="spellEnd"/>
      <w:r w:rsidRPr="00125BD6">
        <w:rPr>
          <w:rFonts w:asciiTheme="minorHAnsi" w:hAnsiTheme="minorHAnsi" w:cstheme="minorHAnsi"/>
          <w:sz w:val="18"/>
          <w:szCs w:val="18"/>
        </w:rPr>
        <w:t xml:space="preserve"> 6.0 </w:t>
      </w:r>
      <w:r w:rsidR="004A5956">
        <w:rPr>
          <w:rFonts w:asciiTheme="minorHAnsi" w:hAnsiTheme="minorHAnsi" w:cstheme="minorHAnsi"/>
          <w:sz w:val="18"/>
          <w:szCs w:val="18"/>
        </w:rPr>
        <w:br/>
        <w:t>(</w:t>
      </w:r>
      <w:r w:rsidRPr="00125BD6">
        <w:rPr>
          <w:rFonts w:asciiTheme="minorHAnsi" w:hAnsiTheme="minorHAnsi" w:cstheme="minorHAnsi"/>
          <w:sz w:val="18"/>
          <w:szCs w:val="18"/>
        </w:rPr>
        <w:t>około 7 TB danych) do nowo dostarczonego klastra HA serwerów wirtualizacji, wraz z oszacowaniem czasu trwania całej operacji oraz planowanych przerw w dostępie do systemów i uzyskanie akceptacji koncepcji u Zamawiającego.</w:t>
      </w:r>
    </w:p>
    <w:p w14:paraId="003BF4D4" w14:textId="6FA2F99E" w:rsidR="00125BD6" w:rsidRPr="00125BD6" w:rsidRDefault="00125BD6" w:rsidP="005A3149">
      <w:pPr>
        <w:pStyle w:val="Akapitzlist"/>
        <w:numPr>
          <w:ilvl w:val="0"/>
          <w:numId w:val="45"/>
        </w:numPr>
        <w:wordWrap w:val="0"/>
        <w:autoSpaceDE w:val="0"/>
        <w:autoSpaceDN w:val="0"/>
        <w:spacing w:before="0" w:after="160" w:line="240" w:lineRule="auto"/>
        <w:jc w:val="both"/>
        <w:rPr>
          <w:rFonts w:asciiTheme="minorHAnsi" w:hAnsiTheme="minorHAnsi" w:cstheme="minorHAnsi"/>
          <w:sz w:val="18"/>
          <w:szCs w:val="18"/>
        </w:rPr>
      </w:pPr>
      <w:r w:rsidRPr="00125BD6">
        <w:rPr>
          <w:rFonts w:asciiTheme="minorHAnsi" w:hAnsiTheme="minorHAnsi" w:cstheme="minorHAnsi"/>
          <w:sz w:val="18"/>
          <w:szCs w:val="18"/>
        </w:rPr>
        <w:t xml:space="preserve">Migracja serwerów wirtualnych Windows Server zgodnie z przyjętą koncepcją w terminie do 30 dni od zakończenia prac wdrożeniowych, tj. montażu i uruchomienia infrastruktury oraz odbioru protokołem wykonanych prac </w:t>
      </w:r>
      <w:r w:rsidR="004A5956">
        <w:rPr>
          <w:rFonts w:asciiTheme="minorHAnsi" w:hAnsiTheme="minorHAnsi" w:cstheme="minorHAnsi"/>
          <w:sz w:val="18"/>
          <w:szCs w:val="18"/>
        </w:rPr>
        <w:br/>
      </w:r>
      <w:r w:rsidR="007374BD">
        <w:rPr>
          <w:rFonts w:asciiTheme="minorHAnsi" w:hAnsiTheme="minorHAnsi" w:cstheme="minorHAnsi"/>
          <w:sz w:val="18"/>
          <w:szCs w:val="18"/>
        </w:rPr>
        <w:t>wdrożeniowych</w:t>
      </w:r>
    </w:p>
    <w:p w14:paraId="149B24F0" w14:textId="77777777" w:rsidR="00125BD6" w:rsidRPr="00125BD6" w:rsidRDefault="00125BD6" w:rsidP="007B7E0A">
      <w:pPr>
        <w:spacing w:line="240" w:lineRule="auto"/>
        <w:rPr>
          <w:rFonts w:cstheme="minorHAnsi"/>
          <w:sz w:val="18"/>
          <w:szCs w:val="18"/>
        </w:rPr>
      </w:pPr>
      <w:r w:rsidRPr="00125BD6">
        <w:rPr>
          <w:rFonts w:cstheme="minorHAnsi"/>
          <w:sz w:val="18"/>
          <w:szCs w:val="18"/>
        </w:rPr>
        <w:t>VI. Monitoring sieci.</w:t>
      </w:r>
    </w:p>
    <w:p w14:paraId="4A69A2D4" w14:textId="77777777" w:rsidR="00125BD6" w:rsidRPr="00125BD6" w:rsidRDefault="00125BD6" w:rsidP="007B7E0A">
      <w:pPr>
        <w:spacing w:line="240" w:lineRule="auto"/>
        <w:rPr>
          <w:rFonts w:cstheme="minorHAnsi"/>
          <w:sz w:val="18"/>
          <w:szCs w:val="18"/>
        </w:rPr>
      </w:pPr>
      <w:r w:rsidRPr="00125BD6">
        <w:rPr>
          <w:rFonts w:cstheme="minorHAnsi"/>
          <w:sz w:val="18"/>
          <w:szCs w:val="18"/>
        </w:rPr>
        <w:t>Wraz z urządzeniami należy dostarczyć i wdrożyć w działającej infrastrukturze sieciowo-serwerowej system monitorowania pracy dostarczonych urządzeń sieciowych, serwerów fizycznych, macierzy dyskowych i uruchomionych serwerów wirtualnych, spełniający minimum:</w:t>
      </w:r>
    </w:p>
    <w:p w14:paraId="51988AC3" w14:textId="77777777" w:rsidR="00125BD6" w:rsidRPr="00125BD6" w:rsidRDefault="00125BD6" w:rsidP="005A3149">
      <w:pPr>
        <w:pStyle w:val="Akapitzlist"/>
        <w:numPr>
          <w:ilvl w:val="0"/>
          <w:numId w:val="46"/>
        </w:numPr>
        <w:wordWrap w:val="0"/>
        <w:autoSpaceDE w:val="0"/>
        <w:autoSpaceDN w:val="0"/>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Dostęp do systemu przez przeglądarkę internetową, przy czym dostęp do serwisu webowego powinien być ograniczony do działu IT Zamawiającego oraz dostępu zdalnego VPN dla członków konkretnej grupy zabezpieczeń Active Directory.</w:t>
      </w:r>
    </w:p>
    <w:p w14:paraId="64103C52" w14:textId="77777777" w:rsidR="00125BD6" w:rsidRPr="00125BD6" w:rsidRDefault="00125BD6" w:rsidP="005A3149">
      <w:pPr>
        <w:pStyle w:val="Akapitzlist"/>
        <w:numPr>
          <w:ilvl w:val="0"/>
          <w:numId w:val="46"/>
        </w:numPr>
        <w:wordWrap w:val="0"/>
        <w:autoSpaceDE w:val="0"/>
        <w:autoSpaceDN w:val="0"/>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Dostęp do systemu powinien odbywać się za pomocą logowania na stronie WWW, a konta poszczególnych użytkowników powinny być związane z konkretnymi uprawnieniami (administrator, technik, przeglądający).</w:t>
      </w:r>
    </w:p>
    <w:p w14:paraId="5DE6FBB1" w14:textId="77777777" w:rsidR="00125BD6" w:rsidRPr="00125BD6" w:rsidRDefault="00125BD6" w:rsidP="005A3149">
      <w:pPr>
        <w:pStyle w:val="Akapitzlist"/>
        <w:numPr>
          <w:ilvl w:val="0"/>
          <w:numId w:val="46"/>
        </w:numPr>
        <w:wordWrap w:val="0"/>
        <w:autoSpaceDE w:val="0"/>
        <w:autoSpaceDN w:val="0"/>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System powinien posiadać widok ukazujący listę zdarzeń, na które powinni zareagować członkowie działu IT z podziałem na błędy i ostrzeżenia.</w:t>
      </w:r>
    </w:p>
    <w:p w14:paraId="01529058" w14:textId="77777777" w:rsidR="00125BD6" w:rsidRPr="00125BD6" w:rsidRDefault="00125BD6" w:rsidP="005A3149">
      <w:pPr>
        <w:pStyle w:val="Akapitzlist"/>
        <w:numPr>
          <w:ilvl w:val="0"/>
          <w:numId w:val="46"/>
        </w:numPr>
        <w:wordWrap w:val="0"/>
        <w:autoSpaceDE w:val="0"/>
        <w:autoSpaceDN w:val="0"/>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System powinien posiadać widok ukazujący ogólny stan działania infrastruktury sieciowo-serwerowej.</w:t>
      </w:r>
    </w:p>
    <w:p w14:paraId="577827AE" w14:textId="77777777" w:rsidR="00125BD6" w:rsidRPr="00125BD6" w:rsidRDefault="00125BD6" w:rsidP="005A3149">
      <w:pPr>
        <w:pStyle w:val="Akapitzlist"/>
        <w:numPr>
          <w:ilvl w:val="0"/>
          <w:numId w:val="46"/>
        </w:numPr>
        <w:wordWrap w:val="0"/>
        <w:autoSpaceDE w:val="0"/>
        <w:autoSpaceDN w:val="0"/>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System powinien umożliwiać monitorowanie co najmniej następujących parametrów:</w:t>
      </w:r>
    </w:p>
    <w:p w14:paraId="37972264" w14:textId="77777777" w:rsidR="00125BD6" w:rsidRPr="00125BD6" w:rsidRDefault="00125BD6" w:rsidP="005A3149">
      <w:pPr>
        <w:pStyle w:val="Akapitzlist"/>
        <w:numPr>
          <w:ilvl w:val="0"/>
          <w:numId w:val="51"/>
        </w:numPr>
        <w:wordWrap w:val="0"/>
        <w:autoSpaceDE w:val="0"/>
        <w:autoSpaceDN w:val="0"/>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serwery fizyczne: ogólny stan komponentów sprzętowych serwera, dostępność (ping), wykorzystanie CPU, RAM i dysków, stan zapory sieciowej, stan instalacji aktualizacji Windows;</w:t>
      </w:r>
    </w:p>
    <w:p w14:paraId="3C0F3603" w14:textId="77777777" w:rsidR="00125BD6" w:rsidRPr="00125BD6" w:rsidRDefault="00125BD6" w:rsidP="005A3149">
      <w:pPr>
        <w:pStyle w:val="Akapitzlist"/>
        <w:numPr>
          <w:ilvl w:val="0"/>
          <w:numId w:val="51"/>
        </w:numPr>
        <w:wordWrap w:val="0"/>
        <w:autoSpaceDE w:val="0"/>
        <w:autoSpaceDN w:val="0"/>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serwery wirtualne: dostępność (ping), wykorzystanie CPU, RAM i dysków, stan zapory sieciowej, stan instalacji aktualizacji Windows;</w:t>
      </w:r>
    </w:p>
    <w:p w14:paraId="2E97E935" w14:textId="77777777" w:rsidR="00125BD6" w:rsidRPr="00125BD6" w:rsidRDefault="00125BD6" w:rsidP="005A3149">
      <w:pPr>
        <w:pStyle w:val="Akapitzlist"/>
        <w:numPr>
          <w:ilvl w:val="0"/>
          <w:numId w:val="51"/>
        </w:numPr>
        <w:wordWrap w:val="0"/>
        <w:autoSpaceDE w:val="0"/>
        <w:autoSpaceDN w:val="0"/>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macierze dyskowe: dostępność (ping), ogólny stan komponentów sprzętowych;</w:t>
      </w:r>
    </w:p>
    <w:p w14:paraId="14DA611C" w14:textId="77777777" w:rsidR="00125BD6" w:rsidRPr="00125BD6" w:rsidRDefault="00125BD6" w:rsidP="005A3149">
      <w:pPr>
        <w:pStyle w:val="Akapitzlist"/>
        <w:numPr>
          <w:ilvl w:val="0"/>
          <w:numId w:val="51"/>
        </w:numPr>
        <w:wordWrap w:val="0"/>
        <w:autoSpaceDE w:val="0"/>
        <w:autoSpaceDN w:val="0"/>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przełączniki sieciowe: dostępność (ping),</w:t>
      </w:r>
    </w:p>
    <w:p w14:paraId="18CC3442" w14:textId="77777777" w:rsidR="00125BD6" w:rsidRPr="00125BD6" w:rsidRDefault="00125BD6" w:rsidP="005A3149">
      <w:pPr>
        <w:pStyle w:val="Akapitzlist"/>
        <w:numPr>
          <w:ilvl w:val="0"/>
          <w:numId w:val="51"/>
        </w:numPr>
        <w:wordWrap w:val="0"/>
        <w:autoSpaceDE w:val="0"/>
        <w:autoSpaceDN w:val="0"/>
        <w:spacing w:before="0" w:after="160" w:line="240" w:lineRule="auto"/>
        <w:rPr>
          <w:rFonts w:asciiTheme="minorHAnsi" w:hAnsiTheme="minorHAnsi" w:cstheme="minorHAnsi"/>
          <w:sz w:val="18"/>
          <w:szCs w:val="18"/>
        </w:rPr>
      </w:pPr>
      <w:r w:rsidRPr="00125BD6">
        <w:rPr>
          <w:rFonts w:asciiTheme="minorHAnsi" w:hAnsiTheme="minorHAnsi" w:cstheme="minorHAnsi"/>
          <w:sz w:val="18"/>
          <w:szCs w:val="18"/>
        </w:rPr>
        <w:t xml:space="preserve">router UTM: dostępność (ping), wykorzystanie CPU i RAM, wersję </w:t>
      </w:r>
      <w:proofErr w:type="spellStart"/>
      <w:r w:rsidRPr="00125BD6">
        <w:rPr>
          <w:rFonts w:asciiTheme="minorHAnsi" w:hAnsiTheme="minorHAnsi" w:cstheme="minorHAnsi"/>
          <w:sz w:val="18"/>
          <w:szCs w:val="18"/>
        </w:rPr>
        <w:t>firmware</w:t>
      </w:r>
      <w:proofErr w:type="spellEnd"/>
      <w:r w:rsidRPr="00125BD6">
        <w:rPr>
          <w:rFonts w:asciiTheme="minorHAnsi" w:hAnsiTheme="minorHAnsi" w:cstheme="minorHAnsi"/>
          <w:sz w:val="18"/>
          <w:szCs w:val="18"/>
        </w:rPr>
        <w:t>.</w:t>
      </w:r>
    </w:p>
    <w:p w14:paraId="6CFD8D95" w14:textId="77777777" w:rsidR="00125BD6" w:rsidRPr="00125BD6" w:rsidRDefault="00125BD6" w:rsidP="007B7E0A">
      <w:pPr>
        <w:spacing w:after="160" w:line="240" w:lineRule="auto"/>
        <w:rPr>
          <w:rFonts w:eastAsia="Calibri" w:cstheme="minorHAnsi"/>
          <w:color w:val="000000" w:themeColor="text1"/>
          <w:sz w:val="18"/>
          <w:szCs w:val="18"/>
        </w:rPr>
      </w:pPr>
    </w:p>
    <w:p w14:paraId="562D8384" w14:textId="77777777" w:rsidR="00125BD6" w:rsidRPr="00125BD6" w:rsidRDefault="00125BD6" w:rsidP="007B7E0A">
      <w:pPr>
        <w:spacing w:after="160" w:line="240" w:lineRule="auto"/>
        <w:rPr>
          <w:rFonts w:cstheme="minorHAnsi"/>
          <w:sz w:val="18"/>
          <w:szCs w:val="18"/>
        </w:rPr>
      </w:pPr>
    </w:p>
    <w:p w14:paraId="2B1B387E" w14:textId="77777777" w:rsidR="00125BD6" w:rsidRDefault="00125BD6" w:rsidP="007B7E0A">
      <w:pPr>
        <w:spacing w:after="160" w:line="240" w:lineRule="auto"/>
        <w:rPr>
          <w:rFonts w:cstheme="minorHAnsi"/>
          <w:sz w:val="18"/>
          <w:szCs w:val="18"/>
        </w:rPr>
      </w:pPr>
    </w:p>
    <w:p w14:paraId="1B719985" w14:textId="77777777" w:rsidR="00DF512E" w:rsidRDefault="00DF512E" w:rsidP="007B7E0A">
      <w:pPr>
        <w:spacing w:after="160" w:line="240" w:lineRule="auto"/>
        <w:rPr>
          <w:rFonts w:cstheme="minorHAnsi"/>
          <w:sz w:val="18"/>
          <w:szCs w:val="18"/>
        </w:rPr>
      </w:pPr>
    </w:p>
    <w:p w14:paraId="607EEAFE" w14:textId="77777777" w:rsidR="00DF512E" w:rsidRDefault="00DF512E" w:rsidP="007B7E0A">
      <w:pPr>
        <w:spacing w:after="160" w:line="240" w:lineRule="auto"/>
        <w:rPr>
          <w:rFonts w:cstheme="minorHAnsi"/>
          <w:sz w:val="18"/>
          <w:szCs w:val="18"/>
        </w:rPr>
      </w:pPr>
    </w:p>
    <w:p w14:paraId="19B38F31" w14:textId="77777777" w:rsidR="00DF512E" w:rsidRDefault="00DF512E" w:rsidP="007B7E0A">
      <w:pPr>
        <w:spacing w:after="160" w:line="240" w:lineRule="auto"/>
        <w:rPr>
          <w:rFonts w:cstheme="minorHAnsi"/>
          <w:sz w:val="18"/>
          <w:szCs w:val="18"/>
        </w:rPr>
      </w:pPr>
    </w:p>
    <w:p w14:paraId="59CC51EA" w14:textId="77777777" w:rsidR="00DF512E" w:rsidRDefault="00DF512E" w:rsidP="007B7E0A">
      <w:pPr>
        <w:spacing w:after="160" w:line="240" w:lineRule="auto"/>
        <w:rPr>
          <w:rFonts w:cstheme="minorHAnsi"/>
          <w:sz w:val="18"/>
          <w:szCs w:val="18"/>
        </w:rPr>
      </w:pPr>
    </w:p>
    <w:p w14:paraId="61623FC0" w14:textId="77777777" w:rsidR="00DF512E" w:rsidRDefault="00DF512E" w:rsidP="007B7E0A">
      <w:pPr>
        <w:spacing w:after="160" w:line="240" w:lineRule="auto"/>
        <w:rPr>
          <w:rFonts w:cstheme="minorHAnsi"/>
          <w:sz w:val="18"/>
          <w:szCs w:val="18"/>
        </w:rPr>
      </w:pPr>
    </w:p>
    <w:p w14:paraId="2B7373A0" w14:textId="77777777" w:rsidR="00DF512E" w:rsidRDefault="00DF512E" w:rsidP="007B7E0A">
      <w:pPr>
        <w:spacing w:after="160" w:line="240" w:lineRule="auto"/>
        <w:rPr>
          <w:rFonts w:cstheme="minorHAnsi"/>
          <w:sz w:val="18"/>
          <w:szCs w:val="18"/>
        </w:rPr>
      </w:pPr>
    </w:p>
    <w:p w14:paraId="13D899C5" w14:textId="77777777" w:rsidR="00DF512E" w:rsidRDefault="00DF512E" w:rsidP="007B7E0A">
      <w:pPr>
        <w:spacing w:after="160" w:line="240" w:lineRule="auto"/>
        <w:rPr>
          <w:rFonts w:cstheme="minorHAnsi"/>
          <w:sz w:val="18"/>
          <w:szCs w:val="18"/>
        </w:rPr>
      </w:pPr>
    </w:p>
    <w:p w14:paraId="6444BDA1" w14:textId="77777777" w:rsidR="00DF512E" w:rsidRDefault="00DF512E" w:rsidP="007B7E0A">
      <w:pPr>
        <w:spacing w:after="160" w:line="240" w:lineRule="auto"/>
        <w:rPr>
          <w:rFonts w:cstheme="minorHAnsi"/>
          <w:sz w:val="18"/>
          <w:szCs w:val="18"/>
        </w:rPr>
      </w:pPr>
    </w:p>
    <w:p w14:paraId="750272B2" w14:textId="77777777" w:rsidR="00DF512E" w:rsidRDefault="00DF512E" w:rsidP="007B7E0A">
      <w:pPr>
        <w:spacing w:after="160" w:line="240" w:lineRule="auto"/>
        <w:rPr>
          <w:rFonts w:cstheme="minorHAnsi"/>
          <w:sz w:val="18"/>
          <w:szCs w:val="18"/>
        </w:rPr>
      </w:pPr>
    </w:p>
    <w:p w14:paraId="1768D212" w14:textId="77777777" w:rsidR="00DF512E" w:rsidRPr="00125BD6" w:rsidRDefault="00DF512E" w:rsidP="007B7E0A">
      <w:pPr>
        <w:spacing w:after="160" w:line="240" w:lineRule="auto"/>
        <w:rPr>
          <w:rFonts w:cstheme="minorHAnsi"/>
          <w:sz w:val="18"/>
          <w:szCs w:val="18"/>
        </w:rPr>
      </w:pPr>
    </w:p>
    <w:p w14:paraId="546EFF6F" w14:textId="77777777" w:rsidR="0067254A" w:rsidRPr="00125BD6" w:rsidRDefault="0067254A" w:rsidP="007B7E0A">
      <w:pPr>
        <w:spacing w:after="0" w:line="240" w:lineRule="auto"/>
        <w:jc w:val="both"/>
        <w:rPr>
          <w:rFonts w:eastAsia="Calibri" w:cstheme="minorHAnsi"/>
          <w:sz w:val="18"/>
          <w:szCs w:val="18"/>
        </w:rPr>
      </w:pPr>
    </w:p>
    <w:p w14:paraId="0B2B6A98" w14:textId="1BF9B2A6" w:rsidR="001E0D7A" w:rsidRPr="00125BD6" w:rsidRDefault="004F57CD" w:rsidP="007B7E0A">
      <w:pPr>
        <w:spacing w:after="0" w:line="240" w:lineRule="auto"/>
        <w:rPr>
          <w:rFonts w:eastAsia="Calibri" w:cstheme="minorHAnsi"/>
          <w:bCs/>
          <w:sz w:val="18"/>
          <w:szCs w:val="18"/>
        </w:rPr>
      </w:pPr>
      <w:r w:rsidRPr="00125BD6">
        <w:rPr>
          <w:rFonts w:eastAsia="Calibri" w:cstheme="minorHAnsi"/>
          <w:sz w:val="18"/>
          <w:szCs w:val="18"/>
        </w:rPr>
        <w:lastRenderedPageBreak/>
        <w:t>9/ZP/RZPWE/2023</w:t>
      </w:r>
      <w:r w:rsidRPr="00125BD6">
        <w:rPr>
          <w:rFonts w:eastAsia="Calibri" w:cstheme="minorHAnsi"/>
          <w:sz w:val="18"/>
          <w:szCs w:val="18"/>
        </w:rPr>
        <w:tab/>
      </w:r>
      <w:r w:rsidRPr="00125BD6">
        <w:rPr>
          <w:rFonts w:eastAsia="Calibri" w:cstheme="minorHAnsi"/>
          <w:sz w:val="18"/>
          <w:szCs w:val="18"/>
        </w:rPr>
        <w:tab/>
      </w:r>
      <w:r w:rsidRPr="00125BD6">
        <w:rPr>
          <w:rFonts w:eastAsia="Calibri" w:cstheme="minorHAnsi"/>
          <w:sz w:val="18"/>
          <w:szCs w:val="18"/>
        </w:rPr>
        <w:tab/>
      </w:r>
      <w:r w:rsidRPr="00125BD6">
        <w:rPr>
          <w:rFonts w:eastAsia="Calibri" w:cstheme="minorHAnsi"/>
          <w:sz w:val="18"/>
          <w:szCs w:val="18"/>
        </w:rPr>
        <w:tab/>
      </w:r>
      <w:r w:rsidRPr="00125BD6">
        <w:rPr>
          <w:rFonts w:eastAsia="Calibri" w:cstheme="minorHAnsi"/>
          <w:sz w:val="18"/>
          <w:szCs w:val="18"/>
        </w:rPr>
        <w:tab/>
      </w:r>
      <w:r w:rsidRPr="00125BD6">
        <w:rPr>
          <w:rFonts w:eastAsia="Calibri" w:cstheme="minorHAnsi"/>
          <w:sz w:val="18"/>
          <w:szCs w:val="18"/>
        </w:rPr>
        <w:tab/>
      </w:r>
      <w:r w:rsidR="001E0D7A" w:rsidRPr="00125BD6">
        <w:rPr>
          <w:rFonts w:eastAsia="Calibri" w:cstheme="minorHAnsi"/>
          <w:bCs/>
          <w:sz w:val="18"/>
          <w:szCs w:val="18"/>
        </w:rPr>
        <w:t>ZAŁĄCZNIK NR 2 DO SWZ – FORMULARZ OFERTOWY</w:t>
      </w:r>
    </w:p>
    <w:p w14:paraId="52671938" w14:textId="77777777" w:rsidR="004F57CD" w:rsidRPr="00125BD6" w:rsidRDefault="004F57CD" w:rsidP="007B7E0A">
      <w:pPr>
        <w:spacing w:after="0" w:line="240" w:lineRule="auto"/>
        <w:jc w:val="center"/>
        <w:rPr>
          <w:rFonts w:eastAsia="Calibri" w:cstheme="minorHAnsi"/>
          <w:b/>
          <w:sz w:val="18"/>
          <w:szCs w:val="18"/>
        </w:rPr>
      </w:pPr>
    </w:p>
    <w:p w14:paraId="250318E1" w14:textId="35FD5308" w:rsidR="001E0D7A" w:rsidRPr="00125BD6" w:rsidRDefault="001E0D7A" w:rsidP="007B7E0A">
      <w:pPr>
        <w:spacing w:after="0" w:line="240" w:lineRule="auto"/>
        <w:jc w:val="center"/>
        <w:rPr>
          <w:rFonts w:eastAsia="Calibri" w:cstheme="minorHAnsi"/>
          <w:b/>
          <w:sz w:val="18"/>
          <w:szCs w:val="18"/>
        </w:rPr>
      </w:pPr>
      <w:r w:rsidRPr="00125BD6">
        <w:rPr>
          <w:rFonts w:eastAsia="Calibri" w:cstheme="minorHAnsi"/>
          <w:b/>
          <w:sz w:val="18"/>
          <w:szCs w:val="18"/>
        </w:rPr>
        <w:t>FORMULARZ OFERTOWY</w:t>
      </w:r>
    </w:p>
    <w:p w14:paraId="02DE35E0" w14:textId="77777777" w:rsidR="001E0D7A" w:rsidRPr="00125BD6" w:rsidRDefault="001E0D7A" w:rsidP="007B7E0A">
      <w:pPr>
        <w:spacing w:after="0" w:line="240" w:lineRule="auto"/>
        <w:jc w:val="center"/>
        <w:rPr>
          <w:rFonts w:eastAsia="Calibri" w:cstheme="minorHAnsi"/>
          <w:b/>
          <w:sz w:val="18"/>
          <w:szCs w:val="18"/>
        </w:rPr>
      </w:pPr>
    </w:p>
    <w:p w14:paraId="21C58674" w14:textId="77777777" w:rsidR="001E0D7A" w:rsidRPr="00125BD6" w:rsidRDefault="001E0D7A" w:rsidP="007B7E0A">
      <w:pPr>
        <w:widowControl w:val="0"/>
        <w:autoSpaceDE w:val="0"/>
        <w:autoSpaceDN w:val="0"/>
        <w:adjustRightInd w:val="0"/>
        <w:spacing w:after="0" w:line="240" w:lineRule="auto"/>
        <w:rPr>
          <w:rFonts w:eastAsia="Calibri" w:cstheme="minorHAnsi"/>
          <w:sz w:val="18"/>
          <w:szCs w:val="18"/>
        </w:rPr>
      </w:pPr>
      <w:r w:rsidRPr="00125BD6">
        <w:rPr>
          <w:rFonts w:eastAsia="Calibri" w:cstheme="minorHAnsi"/>
          <w:sz w:val="18"/>
          <w:szCs w:val="18"/>
        </w:rPr>
        <w:t>Nazwa Wykonawcy/Wykonawców w przypadku oferty wspólnej: ...............................................................................................</w:t>
      </w:r>
    </w:p>
    <w:p w14:paraId="31C3CCD6" w14:textId="77777777" w:rsidR="001E0D7A" w:rsidRPr="00125BD6" w:rsidRDefault="001E0D7A" w:rsidP="007B7E0A">
      <w:pPr>
        <w:widowControl w:val="0"/>
        <w:autoSpaceDE w:val="0"/>
        <w:autoSpaceDN w:val="0"/>
        <w:adjustRightInd w:val="0"/>
        <w:spacing w:after="0" w:line="240" w:lineRule="auto"/>
        <w:rPr>
          <w:rFonts w:eastAsia="Calibri" w:cstheme="minorHAnsi"/>
          <w:sz w:val="18"/>
          <w:szCs w:val="18"/>
          <w:lang w:val="pt-PT"/>
        </w:rPr>
      </w:pPr>
      <w:r w:rsidRPr="00125BD6">
        <w:rPr>
          <w:rFonts w:eastAsia="Calibri" w:cstheme="minorHAnsi"/>
          <w:sz w:val="18"/>
          <w:szCs w:val="18"/>
          <w:lang w:val="pt-PT"/>
        </w:rPr>
        <w:t>Adres: ....................................................................................</w:t>
      </w:r>
    </w:p>
    <w:p w14:paraId="3F95FD2B" w14:textId="77777777" w:rsidR="001E0D7A" w:rsidRPr="00125BD6" w:rsidRDefault="001E0D7A" w:rsidP="007B7E0A">
      <w:pPr>
        <w:widowControl w:val="0"/>
        <w:autoSpaceDE w:val="0"/>
        <w:autoSpaceDN w:val="0"/>
        <w:adjustRightInd w:val="0"/>
        <w:spacing w:after="0" w:line="240" w:lineRule="auto"/>
        <w:rPr>
          <w:rFonts w:eastAsia="Calibri" w:cstheme="minorHAnsi"/>
          <w:sz w:val="18"/>
          <w:szCs w:val="18"/>
          <w:lang w:val="pt-PT"/>
        </w:rPr>
      </w:pPr>
      <w:r w:rsidRPr="00125BD6">
        <w:rPr>
          <w:rFonts w:eastAsia="Calibri" w:cstheme="minorHAnsi"/>
          <w:sz w:val="18"/>
          <w:szCs w:val="18"/>
          <w:lang w:val="pt-PT"/>
        </w:rPr>
        <w:t>tel.  .........…………................……………………………………………..…</w:t>
      </w:r>
    </w:p>
    <w:p w14:paraId="781E22C6" w14:textId="77777777" w:rsidR="001E0D7A" w:rsidRPr="00125BD6" w:rsidRDefault="001E0D7A" w:rsidP="007B7E0A">
      <w:pPr>
        <w:widowControl w:val="0"/>
        <w:autoSpaceDE w:val="0"/>
        <w:autoSpaceDN w:val="0"/>
        <w:adjustRightInd w:val="0"/>
        <w:spacing w:after="0" w:line="240" w:lineRule="auto"/>
        <w:rPr>
          <w:rFonts w:eastAsia="Calibri" w:cstheme="minorHAnsi"/>
          <w:sz w:val="18"/>
          <w:szCs w:val="18"/>
          <w:lang w:val="pt-PT"/>
        </w:rPr>
      </w:pPr>
      <w:r w:rsidRPr="00125BD6">
        <w:rPr>
          <w:rFonts w:eastAsia="Calibri" w:cstheme="minorHAnsi"/>
          <w:sz w:val="18"/>
          <w:szCs w:val="18"/>
          <w:lang w:val="pt-PT"/>
        </w:rPr>
        <w:t>FAX. ………………………………………………………………………………..</w:t>
      </w:r>
    </w:p>
    <w:p w14:paraId="37290310" w14:textId="77777777" w:rsidR="001E0D7A" w:rsidRPr="00125BD6" w:rsidRDefault="001E0D7A" w:rsidP="007B7E0A">
      <w:pPr>
        <w:widowControl w:val="0"/>
        <w:autoSpaceDE w:val="0"/>
        <w:autoSpaceDN w:val="0"/>
        <w:adjustRightInd w:val="0"/>
        <w:spacing w:after="0" w:line="240" w:lineRule="auto"/>
        <w:rPr>
          <w:rFonts w:eastAsia="Calibri" w:cstheme="minorHAnsi"/>
          <w:sz w:val="18"/>
          <w:szCs w:val="18"/>
          <w:lang w:val="pt-PT"/>
        </w:rPr>
      </w:pPr>
      <w:r w:rsidRPr="00125BD6">
        <w:rPr>
          <w:rFonts w:eastAsia="Calibri" w:cstheme="minorHAnsi"/>
          <w:sz w:val="18"/>
          <w:szCs w:val="18"/>
          <w:lang w:val="pt-PT"/>
        </w:rPr>
        <w:t>REGON: …………………................……………………………………………</w:t>
      </w:r>
    </w:p>
    <w:p w14:paraId="3B673D7A" w14:textId="77777777" w:rsidR="001E0D7A" w:rsidRPr="00125BD6" w:rsidRDefault="001E0D7A" w:rsidP="007B7E0A">
      <w:pPr>
        <w:widowControl w:val="0"/>
        <w:autoSpaceDE w:val="0"/>
        <w:autoSpaceDN w:val="0"/>
        <w:adjustRightInd w:val="0"/>
        <w:spacing w:after="0" w:line="240" w:lineRule="auto"/>
        <w:rPr>
          <w:rFonts w:eastAsia="Calibri" w:cstheme="minorHAnsi"/>
          <w:sz w:val="18"/>
          <w:szCs w:val="18"/>
          <w:lang w:val="pt-PT"/>
        </w:rPr>
      </w:pPr>
      <w:r w:rsidRPr="00125BD6">
        <w:rPr>
          <w:rFonts w:eastAsia="Calibri" w:cstheme="minorHAnsi"/>
          <w:sz w:val="18"/>
          <w:szCs w:val="18"/>
          <w:lang w:val="pt-PT"/>
        </w:rPr>
        <w:t>NIP: …………………………………................…………………………………</w:t>
      </w:r>
    </w:p>
    <w:p w14:paraId="02AE41CC" w14:textId="77777777" w:rsidR="001E0D7A" w:rsidRPr="00125BD6" w:rsidRDefault="001E0D7A" w:rsidP="007B7E0A">
      <w:pPr>
        <w:spacing w:after="240" w:line="240" w:lineRule="auto"/>
        <w:jc w:val="both"/>
        <w:rPr>
          <w:rFonts w:eastAsia="Calibri" w:cstheme="minorHAnsi"/>
          <w:sz w:val="18"/>
          <w:szCs w:val="18"/>
        </w:rPr>
      </w:pPr>
      <w:r w:rsidRPr="00125BD6">
        <w:rPr>
          <w:rFonts w:eastAsia="Calibri" w:cstheme="minorHAnsi"/>
          <w:sz w:val="18"/>
          <w:szCs w:val="18"/>
        </w:rPr>
        <w:t>Adres e-mail na który Zamawiający ma przesyłać korespondencję …………………………………</w:t>
      </w:r>
    </w:p>
    <w:p w14:paraId="721EE5BB" w14:textId="7CB1A775" w:rsidR="001E0D7A" w:rsidRPr="00125BD6" w:rsidRDefault="001E0D7A" w:rsidP="007B7E0A">
      <w:pPr>
        <w:pStyle w:val="Akapitzlist"/>
        <w:numPr>
          <w:ilvl w:val="1"/>
          <w:numId w:val="5"/>
        </w:numPr>
        <w:spacing w:line="240" w:lineRule="auto"/>
        <w:ind w:left="357" w:hanging="357"/>
        <w:jc w:val="both"/>
        <w:rPr>
          <w:rFonts w:asciiTheme="minorHAnsi" w:eastAsia="Times New Roman" w:hAnsiTheme="minorHAnsi" w:cstheme="minorHAnsi"/>
          <w:b/>
          <w:sz w:val="18"/>
          <w:szCs w:val="18"/>
        </w:rPr>
      </w:pPr>
      <w:r w:rsidRPr="00125BD6">
        <w:rPr>
          <w:rFonts w:asciiTheme="minorHAnsi" w:eastAsia="Calibri" w:hAnsiTheme="minorHAnsi" w:cstheme="minorHAnsi"/>
          <w:sz w:val="18"/>
          <w:szCs w:val="18"/>
        </w:rPr>
        <w:t xml:space="preserve">Odpowiadając na zaproszenie do wzięcia udziału w postępowaniu prowadzonym w trybie podstawowym bez negocjacji o wartości zamówienia nie przekraczającej progów unijnych o jakich stanowi art. 3 ustawy z 11 września 2019 r. - Prawo zamówień publicznych (Dz. U. z 2022 r. poz. 1710 ze zm.) – dalej </w:t>
      </w:r>
      <w:proofErr w:type="spellStart"/>
      <w:r w:rsidRPr="00125BD6">
        <w:rPr>
          <w:rFonts w:asciiTheme="minorHAnsi" w:eastAsia="Calibri" w:hAnsiTheme="minorHAnsi" w:cstheme="minorHAnsi"/>
          <w:sz w:val="18"/>
          <w:szCs w:val="18"/>
        </w:rPr>
        <w:t>p.z.p</w:t>
      </w:r>
      <w:proofErr w:type="spellEnd"/>
      <w:r w:rsidRPr="00125BD6">
        <w:rPr>
          <w:rFonts w:asciiTheme="minorHAnsi" w:eastAsia="Calibri" w:hAnsiTheme="minorHAnsi" w:cstheme="minorHAnsi"/>
          <w:sz w:val="18"/>
          <w:szCs w:val="18"/>
        </w:rPr>
        <w:t>.</w:t>
      </w:r>
      <w:r w:rsidRPr="00125BD6">
        <w:rPr>
          <w:rFonts w:asciiTheme="minorHAnsi" w:eastAsia="Calibri" w:hAnsiTheme="minorHAnsi" w:cstheme="minorHAnsi"/>
          <w:b/>
          <w:bCs/>
          <w:sz w:val="18"/>
          <w:szCs w:val="18"/>
        </w:rPr>
        <w:t xml:space="preserve"> </w:t>
      </w:r>
      <w:r w:rsidRPr="00125BD6">
        <w:rPr>
          <w:rFonts w:asciiTheme="minorHAnsi" w:eastAsia="Times New Roman" w:hAnsiTheme="minorHAnsi" w:cstheme="minorHAnsi"/>
          <w:b/>
          <w:sz w:val="18"/>
          <w:szCs w:val="18"/>
        </w:rPr>
        <w:t xml:space="preserve">na dostawę </w:t>
      </w:r>
      <w:r w:rsidR="00C5032C" w:rsidRPr="00125BD6">
        <w:rPr>
          <w:rFonts w:asciiTheme="minorHAnsi" w:eastAsia="Times New Roman" w:hAnsiTheme="minorHAnsi" w:cstheme="minorHAnsi"/>
          <w:b/>
          <w:sz w:val="18"/>
          <w:szCs w:val="18"/>
        </w:rPr>
        <w:t>infrastruktury serwerowej</w:t>
      </w:r>
      <w:r w:rsidR="00486000" w:rsidRPr="00125BD6">
        <w:rPr>
          <w:rFonts w:asciiTheme="minorHAnsi" w:eastAsia="Times New Roman" w:hAnsiTheme="minorHAnsi" w:cstheme="minorHAnsi"/>
          <w:b/>
          <w:sz w:val="18"/>
          <w:szCs w:val="18"/>
        </w:rPr>
        <w:t xml:space="preserve"> na potrzeby RZPWE</w:t>
      </w:r>
    </w:p>
    <w:p w14:paraId="509D00FC" w14:textId="66381082" w:rsidR="00D73549" w:rsidRPr="00125BD6" w:rsidRDefault="001E0D7A" w:rsidP="007B7E0A">
      <w:pPr>
        <w:spacing w:after="0" w:line="240" w:lineRule="auto"/>
        <w:ind w:left="357"/>
        <w:jc w:val="both"/>
        <w:rPr>
          <w:rFonts w:eastAsia="Calibri" w:cstheme="minorHAnsi"/>
          <w:b/>
          <w:bCs/>
          <w:sz w:val="18"/>
          <w:szCs w:val="18"/>
          <w:lang w:val="cs-CZ" w:eastAsia="pl-PL"/>
        </w:rPr>
      </w:pPr>
      <w:r w:rsidRPr="00125BD6">
        <w:rPr>
          <w:rFonts w:eastAsia="Calibri" w:cstheme="minorHAnsi"/>
          <w:sz w:val="18"/>
          <w:szCs w:val="18"/>
        </w:rPr>
        <w:t>Oferujemy wykonanie przedmiotu zamówienia łącznie za cenę brutto:........................................ PLN, słownie: ..................................................................................................................</w:t>
      </w:r>
      <w:r w:rsidR="00D73549" w:rsidRPr="00125BD6">
        <w:rPr>
          <w:rFonts w:eastAsia="Calibri" w:cstheme="minorHAnsi"/>
          <w:b/>
          <w:bCs/>
          <w:sz w:val="18"/>
          <w:szCs w:val="18"/>
        </w:rPr>
        <w:t>,</w:t>
      </w:r>
      <w:r w:rsidR="00D73549" w:rsidRPr="00125BD6">
        <w:rPr>
          <w:rFonts w:eastAsia="Calibri" w:cstheme="minorHAnsi"/>
          <w:b/>
          <w:bCs/>
          <w:sz w:val="18"/>
          <w:szCs w:val="18"/>
          <w:lang w:val="cs-CZ" w:eastAsia="pl-PL"/>
        </w:rPr>
        <w:t xml:space="preserve"> </w:t>
      </w:r>
    </w:p>
    <w:p w14:paraId="266020BD" w14:textId="6B13899E" w:rsidR="001E0D7A" w:rsidRPr="00125BD6" w:rsidRDefault="00FC00FA" w:rsidP="007B7E0A">
      <w:pPr>
        <w:spacing w:after="0" w:line="240" w:lineRule="auto"/>
        <w:ind w:left="357"/>
        <w:jc w:val="both"/>
        <w:rPr>
          <w:rFonts w:eastAsia="Calibri" w:cstheme="minorHAnsi"/>
          <w:b/>
          <w:bCs/>
          <w:sz w:val="18"/>
          <w:szCs w:val="18"/>
        </w:rPr>
      </w:pPr>
      <w:r w:rsidRPr="00125BD6">
        <w:rPr>
          <w:rFonts w:eastAsia="Calibri" w:cstheme="minorHAnsi"/>
          <w:b/>
          <w:bCs/>
          <w:sz w:val="18"/>
          <w:szCs w:val="18"/>
          <w:lang w:val="cs-CZ" w:eastAsia="pl-PL"/>
        </w:rPr>
        <w:t xml:space="preserve">w tym: </w:t>
      </w:r>
      <w:r w:rsidRPr="00125BD6">
        <w:rPr>
          <w:rStyle w:val="normaltextrun"/>
          <w:rFonts w:cstheme="minorHAnsi"/>
          <w:color w:val="000000"/>
          <w:sz w:val="18"/>
          <w:szCs w:val="18"/>
          <w:shd w:val="clear" w:color="auto" w:fill="FFFFFF"/>
        </w:rPr>
        <w:t>Migracja serwerów wirtualnych Windows Server wynosi brutto…………………………….. słownie:…………………………………</w:t>
      </w:r>
      <w:r w:rsidR="00354D73">
        <w:rPr>
          <w:rStyle w:val="normaltextrun"/>
          <w:rFonts w:cstheme="minorHAnsi"/>
          <w:color w:val="000000"/>
          <w:sz w:val="18"/>
          <w:szCs w:val="18"/>
          <w:shd w:val="clear" w:color="auto" w:fill="FFFFFF"/>
        </w:rPr>
        <w:t>………………………</w:t>
      </w:r>
      <w:r w:rsidRPr="00125BD6">
        <w:rPr>
          <w:rStyle w:val="normaltextrun"/>
          <w:rFonts w:cstheme="minorHAnsi"/>
          <w:color w:val="000000"/>
          <w:sz w:val="18"/>
          <w:szCs w:val="18"/>
          <w:shd w:val="clear" w:color="auto" w:fill="FFFFFF"/>
        </w:rPr>
        <w:t>………………</w:t>
      </w:r>
      <w:r w:rsidR="001E0D7A" w:rsidRPr="00125BD6">
        <w:rPr>
          <w:rFonts w:eastAsia="Calibri" w:cstheme="minorHAnsi"/>
          <w:b/>
          <w:bCs/>
          <w:sz w:val="18"/>
          <w:szCs w:val="18"/>
        </w:rPr>
        <w:t>.</w:t>
      </w:r>
    </w:p>
    <w:p w14:paraId="10E6A8EC" w14:textId="05E53646" w:rsidR="009F1B2C" w:rsidRPr="00125BD6" w:rsidRDefault="009F1B2C" w:rsidP="007B7E0A">
      <w:pPr>
        <w:pStyle w:val="Akapitzlist"/>
        <w:numPr>
          <w:ilvl w:val="1"/>
          <w:numId w:val="5"/>
        </w:numPr>
        <w:tabs>
          <w:tab w:val="center" w:pos="4536"/>
          <w:tab w:val="right" w:pos="9072"/>
        </w:tabs>
        <w:spacing w:line="240" w:lineRule="auto"/>
        <w:ind w:left="357" w:hanging="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Deklarujemy, że I etap zamówienia wykonamy w terminie: (proszę wpisać liczbę tygodni):……………………………(minimalny czas dostawy 10 tygodni, maksymalny czas dostawy 20 tygodni)</w:t>
      </w:r>
    </w:p>
    <w:p w14:paraId="41ADE2C2" w14:textId="1A8D02D8" w:rsidR="004F4042" w:rsidRPr="00125BD6" w:rsidRDefault="00690052" w:rsidP="007B7E0A">
      <w:pPr>
        <w:pStyle w:val="Akapitzlist"/>
        <w:numPr>
          <w:ilvl w:val="1"/>
          <w:numId w:val="5"/>
        </w:numPr>
        <w:tabs>
          <w:tab w:val="center" w:pos="4536"/>
          <w:tab w:val="right" w:pos="9072"/>
        </w:tabs>
        <w:spacing w:line="240" w:lineRule="auto"/>
        <w:ind w:left="357" w:hanging="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Deklaruj</w:t>
      </w:r>
      <w:r w:rsidR="00D20626" w:rsidRPr="00125BD6">
        <w:rPr>
          <w:rFonts w:asciiTheme="minorHAnsi" w:eastAsia="Calibri" w:hAnsiTheme="minorHAnsi" w:cstheme="minorHAnsi"/>
          <w:sz w:val="18"/>
          <w:szCs w:val="18"/>
        </w:rPr>
        <w:t>emy</w:t>
      </w:r>
      <w:r w:rsidRPr="00125BD6">
        <w:rPr>
          <w:rFonts w:asciiTheme="minorHAnsi" w:eastAsia="Calibri" w:hAnsiTheme="minorHAnsi" w:cstheme="minorHAnsi"/>
          <w:sz w:val="18"/>
          <w:szCs w:val="18"/>
        </w:rPr>
        <w:t xml:space="preserve"> </w:t>
      </w:r>
      <w:r w:rsidR="00EF14D4" w:rsidRPr="00125BD6">
        <w:rPr>
          <w:rFonts w:asciiTheme="minorHAnsi" w:eastAsia="Calibri" w:hAnsiTheme="minorHAnsi" w:cstheme="minorHAnsi"/>
          <w:sz w:val="18"/>
          <w:szCs w:val="18"/>
        </w:rPr>
        <w:t xml:space="preserve">czas </w:t>
      </w:r>
      <w:r w:rsidR="002F53DB" w:rsidRPr="00125BD6">
        <w:rPr>
          <w:rFonts w:asciiTheme="minorHAnsi" w:eastAsia="Calibri" w:hAnsiTheme="minorHAnsi" w:cstheme="minorHAnsi"/>
          <w:sz w:val="18"/>
          <w:szCs w:val="18"/>
        </w:rPr>
        <w:t>udzielenia gwarancji na dostarczony sprzęt</w:t>
      </w:r>
      <w:r w:rsidR="004F4042" w:rsidRPr="00125BD6">
        <w:rPr>
          <w:rFonts w:asciiTheme="minorHAnsi" w:eastAsia="Calibri" w:hAnsiTheme="minorHAnsi" w:cstheme="minorHAnsi"/>
          <w:sz w:val="18"/>
          <w:szCs w:val="18"/>
        </w:rPr>
        <w:t>:</w:t>
      </w:r>
    </w:p>
    <w:p w14:paraId="19ED77ED" w14:textId="461E7C2A" w:rsidR="001D1203" w:rsidRPr="00125BD6" w:rsidRDefault="001B1F08" w:rsidP="007B7E0A">
      <w:pPr>
        <w:pStyle w:val="Akapitzlist"/>
        <w:numPr>
          <w:ilvl w:val="6"/>
          <w:numId w:val="5"/>
        </w:numPr>
        <w:tabs>
          <w:tab w:val="center" w:pos="4536"/>
          <w:tab w:val="right" w:pos="9072"/>
        </w:tabs>
        <w:spacing w:line="240" w:lineRule="auto"/>
        <w:ind w:left="714" w:hanging="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 xml:space="preserve">– grupa </w:t>
      </w:r>
      <w:r w:rsidR="004F4042" w:rsidRPr="00125BD6">
        <w:rPr>
          <w:rFonts w:asciiTheme="minorHAnsi" w:eastAsia="Calibri" w:hAnsiTheme="minorHAnsi" w:cstheme="minorHAnsi"/>
          <w:sz w:val="18"/>
          <w:szCs w:val="18"/>
        </w:rPr>
        <w:t>I</w:t>
      </w:r>
      <w:r w:rsidRPr="00125BD6">
        <w:rPr>
          <w:rFonts w:asciiTheme="minorHAnsi" w:eastAsia="Calibri" w:hAnsiTheme="minorHAnsi" w:cstheme="minorHAnsi"/>
          <w:sz w:val="18"/>
          <w:szCs w:val="18"/>
        </w:rPr>
        <w:t xml:space="preserve">: poz. 1 – serwer, poz. 2 – macierz dyskowa, poz. 4 - </w:t>
      </w:r>
      <w:r w:rsidRPr="00125BD6">
        <w:rPr>
          <w:rFonts w:asciiTheme="minorHAnsi" w:hAnsiTheme="minorHAnsi" w:cstheme="minorHAnsi"/>
          <w:sz w:val="18"/>
          <w:szCs w:val="18"/>
        </w:rPr>
        <w:t xml:space="preserve">Zapasowa macierz dyskowa, poz. 5 Serwer NAS przeznaczony do archiwizacji danych - </w:t>
      </w:r>
      <w:r w:rsidRPr="00125BD6">
        <w:rPr>
          <w:rFonts w:asciiTheme="minorHAnsi" w:eastAsia="Calibri" w:hAnsiTheme="minorHAnsi" w:cstheme="minorHAnsi"/>
          <w:sz w:val="18"/>
          <w:szCs w:val="18"/>
        </w:rPr>
        <w:t xml:space="preserve"> </w:t>
      </w:r>
      <w:r w:rsidR="005E062B" w:rsidRPr="00125BD6">
        <w:rPr>
          <w:rFonts w:asciiTheme="minorHAnsi" w:eastAsia="Calibri" w:hAnsiTheme="minorHAnsi" w:cstheme="minorHAnsi"/>
          <w:sz w:val="18"/>
          <w:szCs w:val="18"/>
        </w:rPr>
        <w:t>(proszę wpisać liczbę miesięcy)</w:t>
      </w:r>
      <w:r w:rsidR="002F53DB" w:rsidRPr="00125BD6">
        <w:rPr>
          <w:rFonts w:asciiTheme="minorHAnsi" w:eastAsia="Calibri" w:hAnsiTheme="minorHAnsi" w:cstheme="minorHAnsi"/>
          <w:sz w:val="18"/>
          <w:szCs w:val="18"/>
        </w:rPr>
        <w:t>:……………………………</w:t>
      </w:r>
      <w:r w:rsidR="00ED582E" w:rsidRPr="00125BD6">
        <w:rPr>
          <w:rFonts w:asciiTheme="minorHAnsi" w:eastAsia="Calibri" w:hAnsiTheme="minorHAnsi" w:cstheme="minorHAnsi"/>
          <w:sz w:val="18"/>
          <w:szCs w:val="18"/>
        </w:rPr>
        <w:t xml:space="preserve">( minimalny okres </w:t>
      </w:r>
      <w:r w:rsidR="00092F50" w:rsidRPr="00125BD6">
        <w:rPr>
          <w:rFonts w:asciiTheme="minorHAnsi" w:eastAsia="Calibri" w:hAnsiTheme="minorHAnsi" w:cstheme="minorHAnsi"/>
          <w:sz w:val="18"/>
          <w:szCs w:val="18"/>
        </w:rPr>
        <w:t>36</w:t>
      </w:r>
      <w:r w:rsidR="00ED582E" w:rsidRPr="00125BD6">
        <w:rPr>
          <w:rFonts w:asciiTheme="minorHAnsi" w:eastAsia="Calibri" w:hAnsiTheme="minorHAnsi" w:cstheme="minorHAnsi"/>
          <w:sz w:val="18"/>
          <w:szCs w:val="18"/>
        </w:rPr>
        <w:t xml:space="preserve"> miesięcy, maksymalny czas 60 miesięcy)</w:t>
      </w:r>
    </w:p>
    <w:p w14:paraId="7F32B5F1" w14:textId="423E8CBD" w:rsidR="00092F50" w:rsidRPr="00125BD6" w:rsidRDefault="00092F50" w:rsidP="007B7E0A">
      <w:pPr>
        <w:pStyle w:val="Akapitzlist"/>
        <w:numPr>
          <w:ilvl w:val="6"/>
          <w:numId w:val="5"/>
        </w:numPr>
        <w:tabs>
          <w:tab w:val="center" w:pos="4536"/>
          <w:tab w:val="right" w:pos="9072"/>
        </w:tabs>
        <w:spacing w:line="240" w:lineRule="auto"/>
        <w:ind w:left="714" w:hanging="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 xml:space="preserve">grupa </w:t>
      </w:r>
      <w:r w:rsidR="00232BFA" w:rsidRPr="00125BD6">
        <w:rPr>
          <w:rFonts w:asciiTheme="minorHAnsi" w:eastAsia="Calibri" w:hAnsiTheme="minorHAnsi" w:cstheme="minorHAnsi"/>
          <w:sz w:val="18"/>
          <w:szCs w:val="18"/>
        </w:rPr>
        <w:t>II</w:t>
      </w:r>
      <w:r w:rsidRPr="00125BD6">
        <w:rPr>
          <w:rFonts w:asciiTheme="minorHAnsi" w:eastAsia="Calibri" w:hAnsiTheme="minorHAnsi" w:cstheme="minorHAnsi"/>
          <w:sz w:val="18"/>
          <w:szCs w:val="18"/>
        </w:rPr>
        <w:t xml:space="preserve">: poz. 6 – </w:t>
      </w:r>
      <w:r w:rsidRPr="00125BD6">
        <w:rPr>
          <w:rFonts w:asciiTheme="minorHAnsi" w:hAnsiTheme="minorHAnsi" w:cstheme="minorHAnsi"/>
          <w:sz w:val="18"/>
          <w:szCs w:val="18"/>
        </w:rPr>
        <w:t>zasilacz awaryjny UPS</w:t>
      </w:r>
      <w:r w:rsidRPr="00125BD6">
        <w:rPr>
          <w:rFonts w:asciiTheme="minorHAnsi" w:eastAsia="Calibri" w:hAnsiTheme="minorHAnsi" w:cstheme="minorHAnsi"/>
          <w:sz w:val="18"/>
          <w:szCs w:val="18"/>
        </w:rPr>
        <w:t xml:space="preserve">, poz. 10 – </w:t>
      </w:r>
      <w:r w:rsidRPr="00125BD6">
        <w:rPr>
          <w:rFonts w:asciiTheme="minorHAnsi" w:hAnsiTheme="minorHAnsi" w:cstheme="minorHAnsi"/>
          <w:sz w:val="18"/>
          <w:szCs w:val="18"/>
        </w:rPr>
        <w:t xml:space="preserve">system zarządzania infrastrukturą sieciową  - </w:t>
      </w:r>
      <w:r w:rsidRPr="00125BD6">
        <w:rPr>
          <w:rFonts w:asciiTheme="minorHAnsi" w:eastAsia="Calibri" w:hAnsiTheme="minorHAnsi" w:cstheme="minorHAnsi"/>
          <w:sz w:val="18"/>
          <w:szCs w:val="18"/>
        </w:rPr>
        <w:t xml:space="preserve"> (proszę wpisać liczbę miesięcy):……………………………( minimalny okres </w:t>
      </w:r>
      <w:r w:rsidR="00EE40B3" w:rsidRPr="00125BD6">
        <w:rPr>
          <w:rFonts w:asciiTheme="minorHAnsi" w:eastAsia="Calibri" w:hAnsiTheme="minorHAnsi" w:cstheme="minorHAnsi"/>
          <w:sz w:val="18"/>
          <w:szCs w:val="18"/>
        </w:rPr>
        <w:t>12</w:t>
      </w:r>
      <w:r w:rsidRPr="00125BD6">
        <w:rPr>
          <w:rFonts w:asciiTheme="minorHAnsi" w:eastAsia="Calibri" w:hAnsiTheme="minorHAnsi" w:cstheme="minorHAnsi"/>
          <w:sz w:val="18"/>
          <w:szCs w:val="18"/>
        </w:rPr>
        <w:t xml:space="preserve"> miesięcy, maksymalny czas 60 miesięcy)</w:t>
      </w:r>
    </w:p>
    <w:p w14:paraId="635CB74B" w14:textId="61208D7C" w:rsidR="00ED582E" w:rsidRPr="00125BD6" w:rsidRDefault="00ED582E" w:rsidP="007B7E0A">
      <w:pPr>
        <w:pStyle w:val="Akapitzlist"/>
        <w:numPr>
          <w:ilvl w:val="1"/>
          <w:numId w:val="5"/>
        </w:numPr>
        <w:tabs>
          <w:tab w:val="center" w:pos="4536"/>
          <w:tab w:val="right" w:pos="9072"/>
        </w:tabs>
        <w:spacing w:line="240" w:lineRule="auto"/>
        <w:ind w:left="357" w:hanging="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Deklaruj</w:t>
      </w:r>
      <w:r w:rsidR="00D20626" w:rsidRPr="00125BD6">
        <w:rPr>
          <w:rFonts w:asciiTheme="minorHAnsi" w:eastAsia="Calibri" w:hAnsiTheme="minorHAnsi" w:cstheme="minorHAnsi"/>
          <w:sz w:val="18"/>
          <w:szCs w:val="18"/>
        </w:rPr>
        <w:t>emy</w:t>
      </w:r>
      <w:r w:rsidR="007C331C" w:rsidRPr="00125BD6">
        <w:rPr>
          <w:rFonts w:asciiTheme="minorHAnsi" w:eastAsia="Calibri" w:hAnsiTheme="minorHAnsi" w:cstheme="minorHAnsi"/>
          <w:sz w:val="18"/>
          <w:szCs w:val="18"/>
        </w:rPr>
        <w:t xml:space="preserve">, że </w:t>
      </w:r>
      <w:r w:rsidR="00F70620" w:rsidRPr="00125BD6">
        <w:rPr>
          <w:rFonts w:asciiTheme="minorHAnsi" w:eastAsia="Calibri" w:hAnsiTheme="minorHAnsi" w:cstheme="minorHAnsi"/>
          <w:sz w:val="18"/>
          <w:szCs w:val="18"/>
        </w:rPr>
        <w:t xml:space="preserve">udzielę </w:t>
      </w:r>
      <w:r w:rsidR="007C331C" w:rsidRPr="00125BD6">
        <w:rPr>
          <w:rFonts w:asciiTheme="minorHAnsi" w:eastAsia="Calibri" w:hAnsiTheme="minorHAnsi" w:cstheme="minorHAnsi"/>
          <w:sz w:val="18"/>
          <w:szCs w:val="18"/>
        </w:rPr>
        <w:t>okres</w:t>
      </w:r>
      <w:r w:rsidR="00F70620" w:rsidRPr="00125BD6">
        <w:rPr>
          <w:rFonts w:asciiTheme="minorHAnsi" w:eastAsia="Calibri" w:hAnsiTheme="minorHAnsi" w:cstheme="minorHAnsi"/>
          <w:sz w:val="18"/>
          <w:szCs w:val="18"/>
        </w:rPr>
        <w:t>u</w:t>
      </w:r>
      <w:r w:rsidR="007C331C" w:rsidRPr="00125BD6">
        <w:rPr>
          <w:rFonts w:asciiTheme="minorHAnsi" w:eastAsia="Calibri" w:hAnsiTheme="minorHAnsi" w:cstheme="minorHAnsi"/>
          <w:sz w:val="18"/>
          <w:szCs w:val="18"/>
        </w:rPr>
        <w:t xml:space="preserve"> wsparcia technicznego/serwisu technicznego (proszę podać liczbę dni)</w:t>
      </w:r>
      <w:r w:rsidR="005E062B" w:rsidRPr="00125BD6">
        <w:rPr>
          <w:rFonts w:asciiTheme="minorHAnsi" w:eastAsia="Calibri" w:hAnsiTheme="minorHAnsi" w:cstheme="minorHAnsi"/>
          <w:sz w:val="18"/>
          <w:szCs w:val="18"/>
        </w:rPr>
        <w:t xml:space="preserve">: </w:t>
      </w:r>
      <w:r w:rsidR="007C331C" w:rsidRPr="00125BD6">
        <w:rPr>
          <w:rFonts w:asciiTheme="minorHAnsi" w:eastAsia="Calibri" w:hAnsiTheme="minorHAnsi" w:cstheme="minorHAnsi"/>
          <w:sz w:val="18"/>
          <w:szCs w:val="18"/>
        </w:rPr>
        <w:t>…………………………. (minimalny czas wspa</w:t>
      </w:r>
      <w:r w:rsidR="00DB0B66" w:rsidRPr="00125BD6">
        <w:rPr>
          <w:rFonts w:asciiTheme="minorHAnsi" w:eastAsia="Calibri" w:hAnsiTheme="minorHAnsi" w:cstheme="minorHAnsi"/>
          <w:sz w:val="18"/>
          <w:szCs w:val="18"/>
        </w:rPr>
        <w:t>rcia technicznego/serwisu technicznego to 30 dni, maksymalny czas wsparcia technicznego/serwisu technicznego to 90 dni)</w:t>
      </w:r>
    </w:p>
    <w:p w14:paraId="116B533B" w14:textId="50C96980" w:rsidR="00652647" w:rsidRPr="00125BD6" w:rsidRDefault="001E0D7A" w:rsidP="007B7E0A">
      <w:pPr>
        <w:pStyle w:val="Akapitzlist"/>
        <w:numPr>
          <w:ilvl w:val="1"/>
          <w:numId w:val="5"/>
        </w:numPr>
        <w:tabs>
          <w:tab w:val="center" w:pos="4536"/>
          <w:tab w:val="right" w:pos="9072"/>
        </w:tabs>
        <w:spacing w:line="240" w:lineRule="auto"/>
        <w:ind w:left="357" w:hanging="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Oświadczamy, że zapoznaliśmy się ze specyfikacją warunków zamówienia (w tym wzorem umowy) i nie wnosimy do niej  żadnych  zastrzeżeń oraz przyjmujemy warunki w niej zawarte.</w:t>
      </w:r>
    </w:p>
    <w:p w14:paraId="78EF1693" w14:textId="77777777" w:rsidR="00652647" w:rsidRPr="00125BD6" w:rsidRDefault="001E0D7A" w:rsidP="007B7E0A">
      <w:pPr>
        <w:pStyle w:val="Akapitzlist"/>
        <w:numPr>
          <w:ilvl w:val="1"/>
          <w:numId w:val="5"/>
        </w:numPr>
        <w:tabs>
          <w:tab w:val="center" w:pos="4536"/>
          <w:tab w:val="right" w:pos="9072"/>
        </w:tabs>
        <w:spacing w:line="240" w:lineRule="auto"/>
        <w:ind w:left="357" w:hanging="357"/>
        <w:jc w:val="both"/>
        <w:rPr>
          <w:rFonts w:asciiTheme="minorHAnsi" w:eastAsia="Calibri" w:hAnsiTheme="minorHAnsi" w:cstheme="minorHAnsi"/>
          <w:sz w:val="18"/>
          <w:szCs w:val="18"/>
        </w:rPr>
      </w:pPr>
      <w:r w:rsidRPr="00125BD6">
        <w:rPr>
          <w:rFonts w:asciiTheme="minorHAnsi" w:hAnsiTheme="minorHAnsi" w:cstheme="minorHAnsi"/>
          <w:sz w:val="18"/>
          <w:szCs w:val="18"/>
        </w:rPr>
        <w:t>Akceptujemy termin wykonania zamówienia i warunki płatności opisane we wzorze umowy.</w:t>
      </w:r>
    </w:p>
    <w:p w14:paraId="758F0C98" w14:textId="3BEB6200" w:rsidR="00652647" w:rsidRPr="00125BD6" w:rsidRDefault="001E0D7A" w:rsidP="007B7E0A">
      <w:pPr>
        <w:pStyle w:val="Akapitzlist"/>
        <w:numPr>
          <w:ilvl w:val="1"/>
          <w:numId w:val="5"/>
        </w:numPr>
        <w:tabs>
          <w:tab w:val="center" w:pos="4536"/>
          <w:tab w:val="right" w:pos="9072"/>
        </w:tabs>
        <w:spacing w:line="240" w:lineRule="auto"/>
        <w:ind w:left="357" w:hanging="357"/>
        <w:jc w:val="both"/>
        <w:rPr>
          <w:rFonts w:asciiTheme="minorHAnsi" w:eastAsia="Calibri" w:hAnsiTheme="minorHAnsi" w:cstheme="minorHAnsi"/>
          <w:sz w:val="18"/>
          <w:szCs w:val="18"/>
        </w:rPr>
      </w:pPr>
      <w:r w:rsidRPr="00125BD6">
        <w:rPr>
          <w:rFonts w:asciiTheme="minorHAnsi" w:hAnsiTheme="minorHAnsi" w:cstheme="minorHAnsi"/>
          <w:sz w:val="18"/>
          <w:szCs w:val="18"/>
          <w:shd w:val="clear" w:color="auto" w:fill="FFFFFF"/>
        </w:rPr>
        <w:t>Oświadczam</w:t>
      </w:r>
      <w:r w:rsidR="00E1729F" w:rsidRPr="00125BD6">
        <w:rPr>
          <w:rFonts w:asciiTheme="minorHAnsi" w:hAnsiTheme="minorHAnsi" w:cstheme="minorHAnsi"/>
          <w:sz w:val="18"/>
          <w:szCs w:val="18"/>
          <w:shd w:val="clear" w:color="auto" w:fill="FFFFFF"/>
        </w:rPr>
        <w:t>y</w:t>
      </w:r>
      <w:r w:rsidRPr="00125BD6">
        <w:rPr>
          <w:rFonts w:asciiTheme="minorHAnsi" w:hAnsiTheme="minorHAnsi" w:cstheme="minorHAnsi"/>
          <w:sz w:val="18"/>
          <w:szCs w:val="18"/>
          <w:shd w:val="clear" w:color="auto" w:fill="FFFFFF"/>
        </w:rPr>
        <w:t>, że nie podlegam</w:t>
      </w:r>
      <w:r w:rsidR="00E1729F" w:rsidRPr="00125BD6">
        <w:rPr>
          <w:rFonts w:asciiTheme="minorHAnsi" w:hAnsiTheme="minorHAnsi" w:cstheme="minorHAnsi"/>
          <w:sz w:val="18"/>
          <w:szCs w:val="18"/>
          <w:shd w:val="clear" w:color="auto" w:fill="FFFFFF"/>
        </w:rPr>
        <w:t>y</w:t>
      </w:r>
      <w:r w:rsidRPr="00125BD6">
        <w:rPr>
          <w:rFonts w:asciiTheme="minorHAnsi" w:hAnsiTheme="minorHAnsi" w:cstheme="minorHAnsi"/>
          <w:sz w:val="18"/>
          <w:szCs w:val="18"/>
          <w:shd w:val="clear" w:color="auto" w:fill="FFFFFF"/>
        </w:rPr>
        <w:t xml:space="preserve"> wykluczeniu z postępowania na podstawie art. 7 ust. 1 ustawy z dnia 13 kwietnia 2022 r. o szczególnych rozwiązaniach w zakresie przeciwdziałania wspieraniu agresji na Ukrainę oraz służących ochronie bezpieczeństwa narodowego (Dz. U. poz. 835).</w:t>
      </w:r>
    </w:p>
    <w:p w14:paraId="7724ADFC" w14:textId="77777777" w:rsidR="00652647" w:rsidRPr="00125BD6" w:rsidRDefault="001E0D7A" w:rsidP="007B7E0A">
      <w:pPr>
        <w:pStyle w:val="Akapitzlist"/>
        <w:numPr>
          <w:ilvl w:val="1"/>
          <w:numId w:val="5"/>
        </w:numPr>
        <w:tabs>
          <w:tab w:val="center" w:pos="4536"/>
          <w:tab w:val="right" w:pos="9072"/>
        </w:tabs>
        <w:spacing w:line="240" w:lineRule="auto"/>
        <w:ind w:left="357" w:hanging="357"/>
        <w:jc w:val="both"/>
        <w:rPr>
          <w:rFonts w:asciiTheme="minorHAnsi" w:eastAsia="Calibri" w:hAnsiTheme="minorHAnsi" w:cstheme="minorHAnsi"/>
          <w:sz w:val="18"/>
          <w:szCs w:val="18"/>
        </w:rPr>
      </w:pPr>
      <w:r w:rsidRPr="00125BD6">
        <w:rPr>
          <w:rFonts w:asciiTheme="minorHAnsi" w:hAnsiTheme="minorHAnsi" w:cstheme="minorHAnsi"/>
          <w:sz w:val="18"/>
          <w:szCs w:val="18"/>
        </w:rPr>
        <w:t>Oświadczamy, że uzyskaliśmy wszelkie informacje niezbędne do prawidłowego przygotowania i złożenia niniejszej oferty.</w:t>
      </w:r>
    </w:p>
    <w:p w14:paraId="67B2FD72" w14:textId="77777777" w:rsidR="00652647" w:rsidRPr="00125BD6" w:rsidRDefault="001E0D7A" w:rsidP="007B7E0A">
      <w:pPr>
        <w:pStyle w:val="Akapitzlist"/>
        <w:numPr>
          <w:ilvl w:val="1"/>
          <w:numId w:val="5"/>
        </w:numPr>
        <w:tabs>
          <w:tab w:val="center" w:pos="4536"/>
          <w:tab w:val="right" w:pos="9072"/>
        </w:tabs>
        <w:spacing w:line="240" w:lineRule="auto"/>
        <w:ind w:left="357" w:hanging="357"/>
        <w:jc w:val="both"/>
        <w:rPr>
          <w:rFonts w:asciiTheme="minorHAnsi" w:eastAsia="Calibri" w:hAnsiTheme="minorHAnsi" w:cstheme="minorHAnsi"/>
          <w:sz w:val="18"/>
          <w:szCs w:val="18"/>
        </w:rPr>
      </w:pPr>
      <w:r w:rsidRPr="00125BD6">
        <w:rPr>
          <w:rFonts w:asciiTheme="minorHAnsi" w:hAnsiTheme="minorHAnsi" w:cstheme="minorHAnsi"/>
          <w:sz w:val="18"/>
          <w:szCs w:val="18"/>
        </w:rPr>
        <w:t>Oświadczamy, że jesteśmy związani ofertą przez okres 30 dni, który rozpoczyna się wraz z upływem terminu składania ofert.</w:t>
      </w:r>
    </w:p>
    <w:p w14:paraId="76001B62" w14:textId="77777777" w:rsidR="00652647" w:rsidRPr="00125BD6" w:rsidRDefault="001E0D7A" w:rsidP="007B7E0A">
      <w:pPr>
        <w:pStyle w:val="Akapitzlist"/>
        <w:numPr>
          <w:ilvl w:val="1"/>
          <w:numId w:val="5"/>
        </w:numPr>
        <w:tabs>
          <w:tab w:val="center" w:pos="4536"/>
          <w:tab w:val="right" w:pos="9072"/>
        </w:tabs>
        <w:spacing w:line="240" w:lineRule="auto"/>
        <w:ind w:left="357" w:hanging="357"/>
        <w:jc w:val="both"/>
        <w:rPr>
          <w:rFonts w:asciiTheme="minorHAnsi" w:eastAsia="Calibri" w:hAnsiTheme="minorHAnsi" w:cstheme="minorHAnsi"/>
          <w:sz w:val="18"/>
          <w:szCs w:val="18"/>
        </w:rPr>
      </w:pPr>
      <w:r w:rsidRPr="00125BD6">
        <w:rPr>
          <w:rFonts w:asciiTheme="minorHAnsi" w:hAnsiTheme="minorHAnsi" w:cstheme="minorHAnsi"/>
          <w:sz w:val="18"/>
          <w:szCs w:val="18"/>
        </w:rPr>
        <w:t>W przypadku przyznania nam zamówienia, zobowiązujemy się do zawarcia umowy w miejscu i terminie wskazanym przez zamawiającego.</w:t>
      </w:r>
    </w:p>
    <w:p w14:paraId="148A47A0" w14:textId="77777777" w:rsidR="00652647" w:rsidRPr="00125BD6" w:rsidRDefault="001E0D7A" w:rsidP="007B7E0A">
      <w:pPr>
        <w:pStyle w:val="Akapitzlist"/>
        <w:numPr>
          <w:ilvl w:val="1"/>
          <w:numId w:val="5"/>
        </w:numPr>
        <w:tabs>
          <w:tab w:val="center" w:pos="4536"/>
          <w:tab w:val="right" w:pos="9072"/>
        </w:tabs>
        <w:spacing w:line="240" w:lineRule="auto"/>
        <w:ind w:left="357" w:hanging="357"/>
        <w:jc w:val="both"/>
        <w:rPr>
          <w:rFonts w:asciiTheme="minorHAnsi" w:eastAsia="Calibri" w:hAnsiTheme="minorHAnsi" w:cstheme="minorHAnsi"/>
          <w:sz w:val="18"/>
          <w:szCs w:val="18"/>
        </w:rPr>
      </w:pPr>
      <w:r w:rsidRPr="00125BD6">
        <w:rPr>
          <w:rFonts w:asciiTheme="minorHAnsi" w:hAnsiTheme="minorHAnsi" w:cstheme="minorHAnsi"/>
          <w:sz w:val="18"/>
          <w:szCs w:val="18"/>
        </w:rPr>
        <w:t>Oferta została złożona na …….… stronach podpisanych i kolejno ponumerowanych od nr ………………. do nr ……………...</w:t>
      </w:r>
    </w:p>
    <w:p w14:paraId="78197DD3" w14:textId="77777777" w:rsidR="00652647" w:rsidRPr="00125BD6" w:rsidRDefault="001E0D7A" w:rsidP="007B7E0A">
      <w:pPr>
        <w:pStyle w:val="Akapitzlist"/>
        <w:numPr>
          <w:ilvl w:val="1"/>
          <w:numId w:val="5"/>
        </w:numPr>
        <w:tabs>
          <w:tab w:val="center" w:pos="4536"/>
          <w:tab w:val="right" w:pos="9072"/>
        </w:tabs>
        <w:spacing w:line="240" w:lineRule="auto"/>
        <w:ind w:left="357" w:hanging="357"/>
        <w:jc w:val="both"/>
        <w:rPr>
          <w:rFonts w:asciiTheme="minorHAnsi" w:eastAsia="Calibri" w:hAnsiTheme="minorHAnsi" w:cstheme="minorHAnsi"/>
          <w:sz w:val="18"/>
          <w:szCs w:val="18"/>
        </w:rPr>
      </w:pPr>
      <w:r w:rsidRPr="00125BD6">
        <w:rPr>
          <w:rFonts w:asciiTheme="minorHAnsi" w:hAnsiTheme="minorHAnsi" w:cstheme="minorHAnsi"/>
          <w:sz w:val="18"/>
          <w:szCs w:val="18"/>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79F798AC" w14:textId="58B37843" w:rsidR="001E0D7A" w:rsidRPr="00125BD6" w:rsidRDefault="001E0D7A" w:rsidP="007B7E0A">
      <w:pPr>
        <w:pStyle w:val="Akapitzlist"/>
        <w:numPr>
          <w:ilvl w:val="1"/>
          <w:numId w:val="5"/>
        </w:numPr>
        <w:tabs>
          <w:tab w:val="center" w:pos="4536"/>
          <w:tab w:val="right" w:pos="9072"/>
        </w:tabs>
        <w:spacing w:line="240" w:lineRule="auto"/>
        <w:ind w:left="357" w:hanging="357"/>
        <w:jc w:val="both"/>
        <w:rPr>
          <w:rFonts w:asciiTheme="minorHAnsi" w:eastAsia="Calibri" w:hAnsiTheme="minorHAnsi" w:cstheme="minorHAnsi"/>
          <w:sz w:val="18"/>
          <w:szCs w:val="18"/>
        </w:rPr>
      </w:pPr>
      <w:r w:rsidRPr="00125BD6">
        <w:rPr>
          <w:rFonts w:asciiTheme="minorHAnsi" w:hAnsiTheme="minorHAnsi" w:cstheme="minorHAnsi"/>
          <w:sz w:val="18"/>
          <w:szCs w:val="18"/>
        </w:rPr>
        <w:t>Zamówienie zrealizujemy sami / przy udziale podwykonawców*, którzy będą wykonywać następujące zakresy  zamówienia:</w:t>
      </w:r>
    </w:p>
    <w:p w14:paraId="09D6D1EB" w14:textId="77777777" w:rsidR="004A5102" w:rsidRPr="00125BD6" w:rsidRDefault="004A5102" w:rsidP="007B7E0A">
      <w:pPr>
        <w:tabs>
          <w:tab w:val="left" w:leader="dot" w:pos="9072"/>
        </w:tabs>
        <w:spacing w:before="120" w:after="0" w:line="240" w:lineRule="auto"/>
        <w:ind w:left="357" w:right="471"/>
        <w:jc w:val="both"/>
        <w:rPr>
          <w:rFonts w:eastAsia="Calibri" w:cstheme="minorHAnsi"/>
          <w:sz w:val="18"/>
          <w:szCs w:val="18"/>
        </w:rPr>
      </w:pPr>
      <w:r w:rsidRPr="00125BD6">
        <w:rPr>
          <w:rFonts w:eastAsia="Calibri" w:cstheme="minorHAnsi"/>
          <w:b/>
          <w:sz w:val="18"/>
          <w:szCs w:val="18"/>
        </w:rPr>
        <w:t>Zakres I</w:t>
      </w:r>
      <w:r w:rsidRPr="00125BD6">
        <w:rPr>
          <w:rFonts w:eastAsia="Calibri" w:cstheme="minorHAnsi"/>
          <w:sz w:val="18"/>
          <w:szCs w:val="18"/>
        </w:rPr>
        <w:t xml:space="preserve"> ……………………………………………………………………………………………… realizowany przez (nazwa lub imię i nazwisko oraz dane kontaktowe podwykonawcy - jeżeli są znane)………………………………………………………………..</w:t>
      </w:r>
    </w:p>
    <w:p w14:paraId="02EEEFF5" w14:textId="113FE184" w:rsidR="004A5102" w:rsidRPr="00125BD6" w:rsidRDefault="004A5102" w:rsidP="007B7E0A">
      <w:pPr>
        <w:pStyle w:val="Akapitzlist"/>
        <w:tabs>
          <w:tab w:val="center" w:pos="4536"/>
          <w:tab w:val="right" w:pos="9072"/>
        </w:tabs>
        <w:spacing w:line="240" w:lineRule="auto"/>
        <w:ind w:left="357"/>
        <w:jc w:val="both"/>
        <w:rPr>
          <w:rFonts w:asciiTheme="minorHAnsi" w:eastAsia="Calibri" w:hAnsiTheme="minorHAnsi" w:cstheme="minorHAnsi"/>
          <w:sz w:val="18"/>
          <w:szCs w:val="18"/>
        </w:rPr>
      </w:pPr>
      <w:r w:rsidRPr="00125BD6">
        <w:rPr>
          <w:rFonts w:asciiTheme="minorHAnsi" w:eastAsia="Calibri" w:hAnsiTheme="minorHAnsi" w:cstheme="minorHAnsi"/>
          <w:b/>
          <w:sz w:val="18"/>
          <w:szCs w:val="18"/>
        </w:rPr>
        <w:t>Zakres II</w:t>
      </w:r>
      <w:r w:rsidRPr="00125BD6">
        <w:rPr>
          <w:rFonts w:asciiTheme="minorHAnsi" w:eastAsia="Calibri" w:hAnsiTheme="minorHAnsi" w:cstheme="minorHAnsi"/>
          <w:sz w:val="18"/>
          <w:szCs w:val="18"/>
        </w:rPr>
        <w:t xml:space="preserve"> ……………………………………………………………………………………………… realizowany przez (nazwa lub imię i nazwisko oraz dane kontaktowe podwykonawcy - jeżeli są znane)………………………………………………………………</w:t>
      </w:r>
    </w:p>
    <w:p w14:paraId="163593D5" w14:textId="01FFDBD6" w:rsidR="001E0D7A" w:rsidRPr="00125BD6" w:rsidRDefault="001E0D7A" w:rsidP="007B7E0A">
      <w:pPr>
        <w:pStyle w:val="Akapitzlist"/>
        <w:numPr>
          <w:ilvl w:val="1"/>
          <w:numId w:val="5"/>
        </w:numPr>
        <w:tabs>
          <w:tab w:val="center" w:pos="4536"/>
          <w:tab w:val="right" w:pos="9072"/>
        </w:tabs>
        <w:spacing w:line="240" w:lineRule="auto"/>
        <w:ind w:left="357" w:hanging="357"/>
        <w:jc w:val="both"/>
        <w:rPr>
          <w:rFonts w:asciiTheme="minorHAnsi" w:eastAsia="Calibri" w:hAnsiTheme="minorHAnsi" w:cstheme="minorHAnsi"/>
          <w:sz w:val="18"/>
          <w:szCs w:val="18"/>
        </w:rPr>
      </w:pPr>
      <w:r w:rsidRPr="00125BD6">
        <w:rPr>
          <w:rFonts w:asciiTheme="minorHAnsi" w:hAnsiTheme="minorHAnsi" w:cstheme="minorHAnsi"/>
          <w:sz w:val="18"/>
          <w:szCs w:val="18"/>
        </w:rPr>
        <w:t xml:space="preserve">Zgodnie z art. 117 ust. 4 ustawy </w:t>
      </w:r>
      <w:proofErr w:type="spellStart"/>
      <w:r w:rsidRPr="00125BD6">
        <w:rPr>
          <w:rFonts w:asciiTheme="minorHAnsi" w:hAnsiTheme="minorHAnsi" w:cstheme="minorHAnsi"/>
          <w:sz w:val="18"/>
          <w:szCs w:val="18"/>
        </w:rPr>
        <w:t>Pzp</w:t>
      </w:r>
      <w:proofErr w:type="spellEnd"/>
      <w:r w:rsidRPr="00125BD6">
        <w:rPr>
          <w:rFonts w:asciiTheme="minorHAnsi" w:hAnsiTheme="minorHAnsi" w:cstheme="minorHAnsi"/>
          <w:sz w:val="18"/>
          <w:szCs w:val="18"/>
        </w:rPr>
        <w:t>, wykonawcy wspólnie ubiegający się o udzielenie zamówienia w treści formularza ofertowego wskazują, które usługi/dostawy/roboty budowlane wykonają poszczególni wykonawcy (jeżeli dotyczy):</w:t>
      </w:r>
    </w:p>
    <w:p w14:paraId="1B93BCB1" w14:textId="6E458BB4" w:rsidR="004A5102" w:rsidRPr="00125BD6" w:rsidRDefault="004A5102" w:rsidP="007B7E0A">
      <w:pPr>
        <w:pStyle w:val="Akapitzlist"/>
        <w:numPr>
          <w:ilvl w:val="8"/>
          <w:numId w:val="5"/>
        </w:numPr>
        <w:spacing w:line="240" w:lineRule="auto"/>
        <w:ind w:left="714" w:hanging="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w:t>
      </w:r>
    </w:p>
    <w:p w14:paraId="0DBAA194" w14:textId="77777777" w:rsidR="004A5102" w:rsidRPr="00125BD6" w:rsidRDefault="004A5102" w:rsidP="007B7E0A">
      <w:pPr>
        <w:pStyle w:val="Akapitzlist"/>
        <w:numPr>
          <w:ilvl w:val="0"/>
          <w:numId w:val="5"/>
        </w:numPr>
        <w:spacing w:before="0" w:line="240" w:lineRule="auto"/>
        <w:jc w:val="both"/>
        <w:rPr>
          <w:rFonts w:asciiTheme="minorHAnsi" w:hAnsiTheme="minorHAnsi" w:cstheme="minorHAnsi"/>
          <w:sz w:val="18"/>
          <w:szCs w:val="18"/>
        </w:rPr>
      </w:pPr>
      <w:r w:rsidRPr="00125BD6">
        <w:rPr>
          <w:rFonts w:asciiTheme="minorHAnsi" w:hAnsiTheme="minorHAnsi" w:cstheme="minorHAnsi"/>
          <w:sz w:val="18"/>
          <w:szCs w:val="18"/>
        </w:rPr>
        <w:t>Integralną część oferty stanowią następujące dokumenty:</w:t>
      </w:r>
    </w:p>
    <w:p w14:paraId="36D58A54" w14:textId="77777777" w:rsidR="001E0D7A" w:rsidRPr="00125BD6" w:rsidRDefault="001E0D7A" w:rsidP="007B7E0A">
      <w:pPr>
        <w:spacing w:after="0" w:line="240" w:lineRule="auto"/>
        <w:ind w:left="142"/>
        <w:rPr>
          <w:rFonts w:eastAsia="Calibri" w:cstheme="minorHAnsi"/>
          <w:sz w:val="18"/>
          <w:szCs w:val="18"/>
        </w:rPr>
      </w:pPr>
      <w:r w:rsidRPr="00125BD6">
        <w:rPr>
          <w:rFonts w:eastAsia="Calibri" w:cstheme="minorHAnsi"/>
          <w:sz w:val="18"/>
          <w:szCs w:val="18"/>
        </w:rPr>
        <w:t>A ) …………………………………………………………………………………………………………….</w:t>
      </w:r>
    </w:p>
    <w:p w14:paraId="39288458" w14:textId="77777777" w:rsidR="001E0D7A" w:rsidRPr="00125BD6" w:rsidRDefault="001E0D7A" w:rsidP="007B7E0A">
      <w:pPr>
        <w:spacing w:after="0" w:line="240" w:lineRule="auto"/>
        <w:ind w:left="142"/>
        <w:rPr>
          <w:rFonts w:eastAsia="Calibri" w:cstheme="minorHAnsi"/>
          <w:sz w:val="18"/>
          <w:szCs w:val="18"/>
        </w:rPr>
      </w:pPr>
      <w:r w:rsidRPr="00125BD6">
        <w:rPr>
          <w:rFonts w:eastAsia="Calibri" w:cstheme="minorHAnsi"/>
          <w:sz w:val="18"/>
          <w:szCs w:val="18"/>
        </w:rPr>
        <w:lastRenderedPageBreak/>
        <w:t>B ) …………………………………………………………………………………………………………….</w:t>
      </w:r>
    </w:p>
    <w:p w14:paraId="6269F6EA" w14:textId="77777777" w:rsidR="001E0D7A" w:rsidRPr="00125BD6" w:rsidRDefault="001E0D7A" w:rsidP="007B7E0A">
      <w:pPr>
        <w:spacing w:after="0" w:line="240" w:lineRule="auto"/>
        <w:ind w:left="142"/>
        <w:rPr>
          <w:rFonts w:eastAsia="Calibri" w:cstheme="minorHAnsi"/>
          <w:sz w:val="18"/>
          <w:szCs w:val="18"/>
        </w:rPr>
      </w:pPr>
      <w:r w:rsidRPr="00125BD6">
        <w:rPr>
          <w:rFonts w:eastAsia="Calibri" w:cstheme="minorHAnsi"/>
          <w:sz w:val="18"/>
          <w:szCs w:val="18"/>
        </w:rPr>
        <w:t>C ) …………………………………………………………………………………………………………….</w:t>
      </w:r>
    </w:p>
    <w:p w14:paraId="16324BC6" w14:textId="77777777" w:rsidR="001E0D7A" w:rsidRPr="00125BD6" w:rsidRDefault="001E0D7A" w:rsidP="007B7E0A">
      <w:pPr>
        <w:pStyle w:val="Akapitzlist"/>
        <w:numPr>
          <w:ilvl w:val="0"/>
          <w:numId w:val="5"/>
        </w:numPr>
        <w:spacing w:before="0" w:line="240" w:lineRule="auto"/>
        <w:ind w:left="0" w:firstLine="0"/>
        <w:jc w:val="both"/>
        <w:rPr>
          <w:rFonts w:asciiTheme="minorHAnsi" w:hAnsiTheme="minorHAnsi" w:cstheme="minorHAnsi"/>
          <w:sz w:val="18"/>
          <w:szCs w:val="18"/>
        </w:rPr>
      </w:pPr>
      <w:r w:rsidRPr="00125BD6">
        <w:rPr>
          <w:rFonts w:asciiTheme="minorHAnsi" w:hAnsiTheme="minorHAnsi" w:cstheme="minorHAns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2919976" w14:textId="77777777" w:rsidR="001E0D7A" w:rsidRPr="00125BD6" w:rsidRDefault="001E0D7A" w:rsidP="007B7E0A">
      <w:pPr>
        <w:spacing w:after="0" w:line="240" w:lineRule="auto"/>
        <w:jc w:val="both"/>
        <w:rPr>
          <w:rFonts w:eastAsia="Calibri" w:cstheme="minorHAnsi"/>
          <w:sz w:val="18"/>
          <w:szCs w:val="18"/>
        </w:rPr>
      </w:pPr>
    </w:p>
    <w:p w14:paraId="46B915FD" w14:textId="77777777" w:rsidR="001E0D7A" w:rsidRPr="00125BD6" w:rsidRDefault="001E0D7A" w:rsidP="007B7E0A">
      <w:pPr>
        <w:spacing w:after="0" w:line="240" w:lineRule="auto"/>
        <w:jc w:val="center"/>
        <w:rPr>
          <w:rFonts w:eastAsia="Calibri" w:cstheme="minorHAnsi"/>
          <w:sz w:val="18"/>
          <w:szCs w:val="18"/>
        </w:rPr>
      </w:pPr>
      <w:r w:rsidRPr="00125BD6">
        <w:rPr>
          <w:rFonts w:eastAsia="Calibri" w:cstheme="minorHAnsi"/>
          <w:sz w:val="18"/>
          <w:szCs w:val="18"/>
        </w:rPr>
        <w:t>………………………………………….                         ………………………………………………………….……………………………</w:t>
      </w:r>
    </w:p>
    <w:p w14:paraId="458D67BF" w14:textId="77777777" w:rsidR="001E0D7A" w:rsidRPr="00125BD6" w:rsidRDefault="001E0D7A" w:rsidP="007B7E0A">
      <w:pPr>
        <w:spacing w:after="0" w:line="240" w:lineRule="auto"/>
        <w:jc w:val="center"/>
        <w:rPr>
          <w:rFonts w:eastAsia="Calibri" w:cstheme="minorHAnsi"/>
          <w:sz w:val="18"/>
          <w:szCs w:val="18"/>
        </w:rPr>
      </w:pPr>
      <w:r w:rsidRPr="00125BD6">
        <w:rPr>
          <w:rFonts w:eastAsia="Calibri" w:cstheme="minorHAnsi"/>
          <w:sz w:val="18"/>
          <w:szCs w:val="18"/>
        </w:rPr>
        <w:t>/miejscowość i data/</w:t>
      </w:r>
      <w:r w:rsidRPr="00125BD6">
        <w:rPr>
          <w:rFonts w:eastAsia="Calibri" w:cstheme="minorHAnsi"/>
          <w:sz w:val="18"/>
          <w:szCs w:val="18"/>
        </w:rPr>
        <w:tab/>
      </w:r>
      <w:r w:rsidRPr="00125BD6">
        <w:rPr>
          <w:rFonts w:eastAsia="Calibri" w:cstheme="minorHAnsi"/>
          <w:sz w:val="18"/>
          <w:szCs w:val="18"/>
        </w:rPr>
        <w:tab/>
        <w:t xml:space="preserve">             /Imię Nazwisko i podpis przedstawiciela wykonawcy/ **</w:t>
      </w:r>
    </w:p>
    <w:p w14:paraId="5CD1E63F" w14:textId="77777777" w:rsidR="001E0D7A" w:rsidRPr="00125BD6" w:rsidRDefault="001E0D7A" w:rsidP="007B7E0A">
      <w:pPr>
        <w:spacing w:after="0" w:line="240" w:lineRule="auto"/>
        <w:ind w:left="284" w:hanging="284"/>
        <w:jc w:val="both"/>
        <w:rPr>
          <w:rFonts w:eastAsia="Calibri" w:cstheme="minorHAnsi"/>
          <w:sz w:val="18"/>
          <w:szCs w:val="18"/>
        </w:rPr>
      </w:pPr>
    </w:p>
    <w:p w14:paraId="7B7AF33F" w14:textId="77777777" w:rsidR="001E0D7A" w:rsidRPr="00125BD6" w:rsidRDefault="001E0D7A" w:rsidP="007B7E0A">
      <w:pPr>
        <w:spacing w:after="0" w:line="240" w:lineRule="auto"/>
        <w:ind w:left="284" w:hanging="284"/>
        <w:jc w:val="both"/>
        <w:rPr>
          <w:rFonts w:eastAsia="Calibri" w:cstheme="minorHAnsi"/>
          <w:sz w:val="18"/>
          <w:szCs w:val="18"/>
        </w:rPr>
      </w:pPr>
      <w:r w:rsidRPr="00125BD6">
        <w:rPr>
          <w:rFonts w:eastAsia="Calibri" w:cstheme="minorHAnsi"/>
          <w:sz w:val="18"/>
          <w:szCs w:val="18"/>
        </w:rPr>
        <w:t>*</w:t>
      </w:r>
      <w:r w:rsidRPr="00125BD6">
        <w:rPr>
          <w:rFonts w:eastAsia="Calibri" w:cstheme="minorHAnsi"/>
          <w:sz w:val="18"/>
          <w:szCs w:val="18"/>
        </w:rPr>
        <w:tab/>
        <w:t xml:space="preserve"> - niepotrzebne skreślić </w:t>
      </w:r>
    </w:p>
    <w:p w14:paraId="36D2BB76" w14:textId="77777777" w:rsidR="001E0D7A" w:rsidRPr="00125BD6" w:rsidRDefault="001E0D7A" w:rsidP="007B7E0A">
      <w:pPr>
        <w:spacing w:after="0" w:line="240" w:lineRule="auto"/>
        <w:ind w:left="284" w:hanging="284"/>
        <w:jc w:val="both"/>
        <w:rPr>
          <w:rFonts w:eastAsia="Calibri" w:cstheme="minorHAnsi"/>
          <w:color w:val="FF0000"/>
          <w:sz w:val="18"/>
          <w:szCs w:val="18"/>
        </w:rPr>
      </w:pPr>
      <w:r w:rsidRPr="00125BD6">
        <w:rPr>
          <w:rFonts w:eastAsia="Calibri" w:cstheme="minorHAnsi"/>
          <w:sz w:val="18"/>
          <w:szCs w:val="18"/>
        </w:rPr>
        <w:t>**</w:t>
      </w:r>
      <w:r w:rsidRPr="00125BD6">
        <w:rPr>
          <w:rFonts w:eastAsia="Calibri" w:cstheme="minorHAnsi"/>
          <w:sz w:val="18"/>
          <w:szCs w:val="18"/>
        </w:rPr>
        <w:tab/>
        <w:t xml:space="preserve"> - podpis osoby lub osób figurujących w rejestrach uprawnionych do zaciągania zobowiązań w imieniu wykonawcy lub we właściwym upoważnieniu</w:t>
      </w:r>
    </w:p>
    <w:p w14:paraId="4D6E7635" w14:textId="77777777" w:rsidR="001E0D7A" w:rsidRPr="00125BD6" w:rsidRDefault="001E0D7A"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21B9AF04" w14:textId="77777777" w:rsidR="001E0D7A" w:rsidRPr="00125BD6" w:rsidRDefault="001E0D7A"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6B7BE52C" w14:textId="77777777" w:rsidR="001E0D7A" w:rsidRPr="00125BD6" w:rsidRDefault="001E0D7A"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0B13B615" w14:textId="77777777" w:rsidR="001E0D7A" w:rsidRPr="00125BD6" w:rsidRDefault="001E0D7A"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0E3D0917" w14:textId="77777777" w:rsidR="001E0D7A" w:rsidRPr="00125BD6" w:rsidRDefault="001E0D7A"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56088AF8"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3883DD96"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4E754174"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1ACC3491"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2DC95B03"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64EB754B"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6385D525"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0C4FA4D8"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7F38F4FE"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0F1524FB"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45604336"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13972D2C"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5FDD6CA6"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6579BE46"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3988CF8A"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0F964966"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44026B4B"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0A339AC3"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34ED6B73"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178CA397"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269131E0"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670067A6"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1B6D4CAD"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257163ED"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1DFCC2EC"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021E6F89"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57C8984D"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0096538A"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45ED9D64"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0FB91BD0"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22F60BF6"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2AC72A7F"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273303A2"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245B38FF"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3A8A7E72" w14:textId="77777777" w:rsidR="00915332" w:rsidRPr="00125BD6" w:rsidRDefault="00915332"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6E21F491" w14:textId="77777777" w:rsidR="001515ED" w:rsidRDefault="001515ED"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31774F0B" w14:textId="77777777" w:rsidR="001515ED" w:rsidRDefault="001515ED"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1A75DF9A" w14:textId="77777777" w:rsidR="00354D73" w:rsidRDefault="00354D73"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72EC8D61" w14:textId="77777777" w:rsidR="00354D73" w:rsidRDefault="00354D73"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6FBBD668" w14:textId="77777777" w:rsidR="001515ED" w:rsidRDefault="001515ED"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327197DF" w14:textId="1B7F2F4A" w:rsidR="00855E89" w:rsidRPr="00125BD6" w:rsidRDefault="00855E89" w:rsidP="00855E89">
      <w:pPr>
        <w:autoSpaceDE w:val="0"/>
        <w:autoSpaceDN w:val="0"/>
        <w:adjustRightInd w:val="0"/>
        <w:spacing w:after="55" w:line="240" w:lineRule="auto"/>
        <w:jc w:val="both"/>
        <w:rPr>
          <w:rFonts w:eastAsia="Calibri" w:cstheme="minorHAnsi"/>
          <w:color w:val="000000"/>
          <w:sz w:val="18"/>
          <w:szCs w:val="18"/>
        </w:rPr>
      </w:pPr>
      <w:r w:rsidRPr="00125BD6">
        <w:rPr>
          <w:rFonts w:eastAsia="Calibri" w:cstheme="minorHAnsi"/>
          <w:color w:val="000000"/>
          <w:sz w:val="18"/>
          <w:szCs w:val="18"/>
        </w:rPr>
        <w:t>9/ZP/RZPWE/2023</w:t>
      </w:r>
      <w:r w:rsidRPr="00855E89">
        <w:rPr>
          <w:rFonts w:eastAsia="Calibri" w:cstheme="minorHAnsi"/>
          <w:color w:val="000000"/>
          <w:sz w:val="18"/>
          <w:szCs w:val="18"/>
        </w:rPr>
        <w:t xml:space="preserve"> </w:t>
      </w:r>
      <w:r>
        <w:rPr>
          <w:rFonts w:eastAsia="Calibri" w:cstheme="minorHAnsi"/>
          <w:color w:val="000000"/>
          <w:sz w:val="18"/>
          <w:szCs w:val="18"/>
        </w:rPr>
        <w:tab/>
      </w:r>
      <w:r>
        <w:rPr>
          <w:rFonts w:eastAsia="Calibri" w:cstheme="minorHAnsi"/>
          <w:color w:val="000000"/>
          <w:sz w:val="18"/>
          <w:szCs w:val="18"/>
        </w:rPr>
        <w:tab/>
      </w:r>
      <w:r>
        <w:rPr>
          <w:rFonts w:eastAsia="Calibri" w:cstheme="minorHAnsi"/>
          <w:color w:val="000000"/>
          <w:sz w:val="18"/>
          <w:szCs w:val="18"/>
        </w:rPr>
        <w:tab/>
      </w:r>
      <w:r>
        <w:rPr>
          <w:rFonts w:eastAsia="Calibri" w:cstheme="minorHAnsi"/>
          <w:color w:val="000000"/>
          <w:sz w:val="18"/>
          <w:szCs w:val="18"/>
        </w:rPr>
        <w:tab/>
      </w:r>
      <w:r>
        <w:rPr>
          <w:rFonts w:eastAsia="Calibri" w:cstheme="minorHAnsi"/>
          <w:color w:val="000000"/>
          <w:sz w:val="18"/>
          <w:szCs w:val="18"/>
        </w:rPr>
        <w:tab/>
      </w:r>
      <w:r>
        <w:rPr>
          <w:rFonts w:eastAsia="Calibri" w:cstheme="minorHAnsi"/>
          <w:color w:val="000000"/>
          <w:sz w:val="18"/>
          <w:szCs w:val="18"/>
        </w:rPr>
        <w:tab/>
      </w:r>
      <w:r w:rsidRPr="00125BD6">
        <w:rPr>
          <w:rFonts w:eastAsia="Calibri" w:cstheme="minorHAnsi"/>
          <w:color w:val="000000"/>
          <w:sz w:val="18"/>
          <w:szCs w:val="18"/>
        </w:rPr>
        <w:t>Z</w:t>
      </w:r>
      <w:r w:rsidRPr="00125BD6">
        <w:rPr>
          <w:rFonts w:eastAsia="Calibri" w:cstheme="minorHAnsi"/>
          <w:color w:val="000000"/>
          <w:spacing w:val="-10"/>
          <w:sz w:val="18"/>
          <w:szCs w:val="18"/>
        </w:rPr>
        <w:t>A</w:t>
      </w:r>
      <w:r w:rsidRPr="00125BD6">
        <w:rPr>
          <w:rFonts w:eastAsia="Calibri" w:cstheme="minorHAnsi"/>
          <w:color w:val="000000"/>
          <w:sz w:val="18"/>
          <w:szCs w:val="18"/>
        </w:rPr>
        <w:t>Ł</w:t>
      </w:r>
      <w:r w:rsidRPr="00125BD6">
        <w:rPr>
          <w:rFonts w:eastAsia="Calibri" w:cstheme="minorHAnsi"/>
          <w:color w:val="000000"/>
          <w:spacing w:val="-5"/>
          <w:sz w:val="18"/>
          <w:szCs w:val="18"/>
        </w:rPr>
        <w:t>Ą</w:t>
      </w:r>
      <w:r w:rsidRPr="00125BD6">
        <w:rPr>
          <w:rFonts w:eastAsia="Calibri" w:cstheme="minorHAnsi"/>
          <w:color w:val="000000"/>
          <w:sz w:val="18"/>
          <w:szCs w:val="18"/>
        </w:rPr>
        <w:t>CZN</w:t>
      </w:r>
      <w:r w:rsidRPr="00125BD6">
        <w:rPr>
          <w:rFonts w:eastAsia="Calibri" w:cstheme="minorHAnsi"/>
          <w:color w:val="000000"/>
          <w:spacing w:val="-3"/>
          <w:sz w:val="18"/>
          <w:szCs w:val="18"/>
        </w:rPr>
        <w:t>I</w:t>
      </w:r>
      <w:r w:rsidRPr="00125BD6">
        <w:rPr>
          <w:rFonts w:eastAsia="Calibri" w:cstheme="minorHAnsi"/>
          <w:color w:val="000000"/>
          <w:sz w:val="18"/>
          <w:szCs w:val="18"/>
        </w:rPr>
        <w:t xml:space="preserve">K  </w:t>
      </w:r>
      <w:r w:rsidRPr="00125BD6">
        <w:rPr>
          <w:rFonts w:eastAsia="Calibri" w:cstheme="minorHAnsi"/>
          <w:color w:val="000000"/>
          <w:spacing w:val="-5"/>
          <w:sz w:val="18"/>
          <w:szCs w:val="18"/>
        </w:rPr>
        <w:t>N</w:t>
      </w:r>
      <w:r w:rsidRPr="00125BD6">
        <w:rPr>
          <w:rFonts w:eastAsia="Calibri" w:cstheme="minorHAnsi"/>
          <w:color w:val="000000"/>
          <w:sz w:val="18"/>
          <w:szCs w:val="18"/>
        </w:rPr>
        <w:t xml:space="preserve">R </w:t>
      </w:r>
      <w:r>
        <w:rPr>
          <w:rFonts w:eastAsia="Calibri" w:cstheme="minorHAnsi"/>
          <w:color w:val="000000"/>
          <w:sz w:val="18"/>
          <w:szCs w:val="18"/>
        </w:rPr>
        <w:t>2</w:t>
      </w:r>
      <w:r w:rsidR="00354D73">
        <w:rPr>
          <w:rFonts w:eastAsia="Calibri" w:cstheme="minorHAnsi"/>
          <w:color w:val="000000"/>
          <w:sz w:val="18"/>
          <w:szCs w:val="18"/>
        </w:rPr>
        <w:t>a</w:t>
      </w:r>
      <w:r w:rsidRPr="00125BD6">
        <w:rPr>
          <w:rFonts w:eastAsia="Calibri" w:cstheme="minorHAnsi"/>
          <w:color w:val="000000"/>
          <w:sz w:val="18"/>
          <w:szCs w:val="18"/>
        </w:rPr>
        <w:t xml:space="preserve"> DO SWZ –</w:t>
      </w:r>
      <w:r>
        <w:rPr>
          <w:rFonts w:eastAsia="Calibri" w:cstheme="minorHAnsi"/>
          <w:color w:val="000000"/>
          <w:sz w:val="18"/>
          <w:szCs w:val="18"/>
        </w:rPr>
        <w:t xml:space="preserve"> formularz rzeczow</w:t>
      </w:r>
      <w:r w:rsidR="008B20AC">
        <w:rPr>
          <w:rFonts w:eastAsia="Calibri" w:cstheme="minorHAnsi"/>
          <w:color w:val="000000"/>
          <w:sz w:val="18"/>
          <w:szCs w:val="18"/>
        </w:rPr>
        <w:t>y</w:t>
      </w:r>
    </w:p>
    <w:p w14:paraId="44681981" w14:textId="77777777" w:rsidR="001515ED" w:rsidRDefault="001515ED" w:rsidP="007B7E0A">
      <w:pPr>
        <w:autoSpaceDE w:val="0"/>
        <w:autoSpaceDN w:val="0"/>
        <w:adjustRightInd w:val="0"/>
        <w:spacing w:after="0" w:line="240" w:lineRule="auto"/>
        <w:ind w:left="3540" w:firstLine="708"/>
        <w:jc w:val="right"/>
        <w:rPr>
          <w:rFonts w:eastAsia="Calibri" w:cstheme="minorHAnsi"/>
          <w:color w:val="000000"/>
          <w:sz w:val="18"/>
          <w:szCs w:val="18"/>
        </w:rPr>
      </w:pPr>
    </w:p>
    <w:p w14:paraId="213BCF6B" w14:textId="4B4F45D2" w:rsidR="005F496E" w:rsidRPr="00AB11F3" w:rsidRDefault="00AB11F3" w:rsidP="00AB11F3">
      <w:pPr>
        <w:autoSpaceDE w:val="0"/>
        <w:autoSpaceDN w:val="0"/>
        <w:adjustRightInd w:val="0"/>
        <w:spacing w:after="0" w:line="240" w:lineRule="auto"/>
        <w:jc w:val="center"/>
        <w:rPr>
          <w:rFonts w:eastAsia="Calibri" w:cstheme="minorHAnsi"/>
          <w:b/>
          <w:bCs/>
          <w:color w:val="000000"/>
          <w:sz w:val="18"/>
          <w:szCs w:val="18"/>
        </w:rPr>
      </w:pPr>
      <w:r w:rsidRPr="00AB11F3">
        <w:rPr>
          <w:rFonts w:eastAsia="Calibri" w:cstheme="minorHAnsi"/>
          <w:b/>
          <w:bCs/>
          <w:color w:val="000000"/>
          <w:sz w:val="18"/>
          <w:szCs w:val="18"/>
        </w:rPr>
        <w:t>FORMULARZ RZECZOW</w:t>
      </w:r>
      <w:r w:rsidR="008D66D7">
        <w:rPr>
          <w:rFonts w:eastAsia="Calibri" w:cstheme="minorHAnsi"/>
          <w:b/>
          <w:bCs/>
          <w:color w:val="000000"/>
          <w:sz w:val="18"/>
          <w:szCs w:val="18"/>
        </w:rPr>
        <w:t>Y</w:t>
      </w:r>
    </w:p>
    <w:p w14:paraId="2D8EDF85" w14:textId="3B4F9717" w:rsidR="005F496E" w:rsidRPr="00125BD6" w:rsidRDefault="005F496E" w:rsidP="005F496E">
      <w:pPr>
        <w:spacing w:line="240" w:lineRule="auto"/>
        <w:rPr>
          <w:rFonts w:cstheme="minorHAnsi"/>
          <w:b/>
          <w:color w:val="000000" w:themeColor="text1"/>
          <w:sz w:val="18"/>
          <w:szCs w:val="18"/>
          <w:u w:val="single"/>
        </w:rPr>
      </w:pPr>
      <w:r w:rsidRPr="00125BD6">
        <w:rPr>
          <w:rFonts w:cstheme="minorHAnsi"/>
          <w:b/>
          <w:color w:val="000000" w:themeColor="text1"/>
          <w:sz w:val="18"/>
          <w:szCs w:val="18"/>
          <w:u w:val="single"/>
        </w:rPr>
        <w:t>1. Serwer</w:t>
      </w:r>
      <w:r w:rsidR="00F24822">
        <w:rPr>
          <w:rFonts w:cstheme="minorHAnsi"/>
          <w:b/>
          <w:color w:val="000000" w:themeColor="text1"/>
          <w:sz w:val="18"/>
          <w:szCs w:val="18"/>
          <w:u w:val="single"/>
        </w:rPr>
        <w:t xml:space="preserve"> </w:t>
      </w:r>
      <w:r w:rsidR="00D04BCB">
        <w:rPr>
          <w:rFonts w:cstheme="minorHAnsi"/>
          <w:b/>
          <w:color w:val="000000" w:themeColor="text1"/>
          <w:sz w:val="18"/>
          <w:szCs w:val="18"/>
          <w:u w:val="single"/>
        </w:rPr>
        <w:t xml:space="preserve">– 3 szt. </w:t>
      </w:r>
    </w:p>
    <w:tbl>
      <w:tblPr>
        <w:tblStyle w:val="Tabela-Siatka"/>
        <w:tblW w:w="0" w:type="auto"/>
        <w:tblLook w:val="04A0" w:firstRow="1" w:lastRow="0" w:firstColumn="1" w:lastColumn="0" w:noHBand="0" w:noVBand="1"/>
      </w:tblPr>
      <w:tblGrid>
        <w:gridCol w:w="562"/>
        <w:gridCol w:w="2268"/>
        <w:gridCol w:w="6232"/>
      </w:tblGrid>
      <w:tr w:rsidR="005F496E" w:rsidRPr="001F3722" w14:paraId="6447CCBA" w14:textId="77777777" w:rsidTr="00321DFD">
        <w:trPr>
          <w:trHeight w:val="273"/>
        </w:trPr>
        <w:tc>
          <w:tcPr>
            <w:tcW w:w="562" w:type="dxa"/>
          </w:tcPr>
          <w:p w14:paraId="7402D4A2" w14:textId="77777777" w:rsidR="005F496E" w:rsidRPr="001F3722" w:rsidRDefault="005F496E" w:rsidP="00321DFD">
            <w:pPr>
              <w:pStyle w:val="Bezodstpw1"/>
              <w:rPr>
                <w:sz w:val="18"/>
                <w:szCs w:val="18"/>
              </w:rPr>
            </w:pPr>
            <w:r w:rsidRPr="001F3722">
              <w:rPr>
                <w:sz w:val="18"/>
                <w:szCs w:val="18"/>
              </w:rPr>
              <w:t>L.p.</w:t>
            </w:r>
          </w:p>
        </w:tc>
        <w:tc>
          <w:tcPr>
            <w:tcW w:w="2268" w:type="dxa"/>
          </w:tcPr>
          <w:p w14:paraId="2BA437E0" w14:textId="77777777" w:rsidR="005F496E" w:rsidRPr="001F3722" w:rsidRDefault="005F496E" w:rsidP="00321DFD">
            <w:pPr>
              <w:pStyle w:val="Bezodstpw1"/>
              <w:rPr>
                <w:sz w:val="18"/>
                <w:szCs w:val="18"/>
              </w:rPr>
            </w:pPr>
            <w:r w:rsidRPr="001F3722">
              <w:rPr>
                <w:sz w:val="18"/>
                <w:szCs w:val="18"/>
              </w:rPr>
              <w:t>Nazwa parametru</w:t>
            </w:r>
          </w:p>
        </w:tc>
        <w:tc>
          <w:tcPr>
            <w:tcW w:w="6232" w:type="dxa"/>
          </w:tcPr>
          <w:p w14:paraId="56004AF0" w14:textId="4D53AF0D" w:rsidR="005F496E" w:rsidRPr="001F3722" w:rsidRDefault="00AB11F3" w:rsidP="00321DFD">
            <w:pPr>
              <w:pStyle w:val="Bezodstpw1"/>
              <w:rPr>
                <w:sz w:val="18"/>
                <w:szCs w:val="18"/>
              </w:rPr>
            </w:pPr>
            <w:r w:rsidRPr="001F3722">
              <w:rPr>
                <w:sz w:val="18"/>
                <w:szCs w:val="18"/>
              </w:rPr>
              <w:t>parametry techniczne</w:t>
            </w:r>
            <w:r>
              <w:rPr>
                <w:sz w:val="18"/>
                <w:szCs w:val="18"/>
              </w:rPr>
              <w:t>, typ, model, producent oferowanego sprzętu</w:t>
            </w:r>
          </w:p>
        </w:tc>
      </w:tr>
      <w:tr w:rsidR="005F496E" w:rsidRPr="00D04BCB" w14:paraId="45C5D80E" w14:textId="77777777" w:rsidTr="009E558C">
        <w:trPr>
          <w:trHeight w:val="199"/>
        </w:trPr>
        <w:tc>
          <w:tcPr>
            <w:tcW w:w="562" w:type="dxa"/>
          </w:tcPr>
          <w:p w14:paraId="3185D8DB" w14:textId="77777777" w:rsidR="005F496E" w:rsidRPr="00D04BCB" w:rsidRDefault="005F496E" w:rsidP="00D04BCB">
            <w:pPr>
              <w:pStyle w:val="Bezodstpw1"/>
              <w:rPr>
                <w:sz w:val="18"/>
                <w:szCs w:val="18"/>
              </w:rPr>
            </w:pPr>
            <w:r w:rsidRPr="00D04BCB">
              <w:rPr>
                <w:sz w:val="18"/>
                <w:szCs w:val="18"/>
              </w:rPr>
              <w:t>1</w:t>
            </w:r>
          </w:p>
        </w:tc>
        <w:tc>
          <w:tcPr>
            <w:tcW w:w="2268" w:type="dxa"/>
          </w:tcPr>
          <w:p w14:paraId="76DD28DD" w14:textId="1899F434" w:rsidR="005F496E" w:rsidRPr="009E558C" w:rsidRDefault="002C4202" w:rsidP="00D04BCB">
            <w:pPr>
              <w:pStyle w:val="Bezodstpw1"/>
              <w:rPr>
                <w:b/>
                <w:bCs/>
                <w:sz w:val="18"/>
                <w:szCs w:val="18"/>
              </w:rPr>
            </w:pPr>
            <w:r>
              <w:rPr>
                <w:b/>
                <w:bCs/>
                <w:sz w:val="18"/>
                <w:szCs w:val="18"/>
              </w:rPr>
              <w:t>Typ o</w:t>
            </w:r>
            <w:r w:rsidR="005F496E" w:rsidRPr="009E558C">
              <w:rPr>
                <w:b/>
                <w:bCs/>
                <w:sz w:val="18"/>
                <w:szCs w:val="18"/>
              </w:rPr>
              <w:t>budow</w:t>
            </w:r>
            <w:r>
              <w:rPr>
                <w:b/>
                <w:bCs/>
                <w:sz w:val="18"/>
                <w:szCs w:val="18"/>
              </w:rPr>
              <w:t>y, model producenta, wysokość U</w:t>
            </w:r>
          </w:p>
        </w:tc>
        <w:tc>
          <w:tcPr>
            <w:tcW w:w="6232" w:type="dxa"/>
          </w:tcPr>
          <w:p w14:paraId="1D75A84A" w14:textId="76764267" w:rsidR="005F496E" w:rsidRPr="00D04BCB" w:rsidRDefault="005F496E" w:rsidP="00D04BCB">
            <w:pPr>
              <w:pStyle w:val="Bezodstpw1"/>
              <w:rPr>
                <w:sz w:val="18"/>
                <w:szCs w:val="18"/>
              </w:rPr>
            </w:pPr>
          </w:p>
        </w:tc>
      </w:tr>
      <w:tr w:rsidR="005F496E" w:rsidRPr="00D04BCB" w14:paraId="3FB7FFDA" w14:textId="77777777" w:rsidTr="009E558C">
        <w:trPr>
          <w:trHeight w:val="177"/>
        </w:trPr>
        <w:tc>
          <w:tcPr>
            <w:tcW w:w="562" w:type="dxa"/>
          </w:tcPr>
          <w:p w14:paraId="51FE5B44" w14:textId="77777777" w:rsidR="005F496E" w:rsidRPr="00D04BCB" w:rsidRDefault="005F496E" w:rsidP="00D04BCB">
            <w:pPr>
              <w:pStyle w:val="Bezodstpw1"/>
              <w:rPr>
                <w:sz w:val="18"/>
                <w:szCs w:val="18"/>
              </w:rPr>
            </w:pPr>
            <w:r w:rsidRPr="00D04BCB">
              <w:rPr>
                <w:sz w:val="18"/>
                <w:szCs w:val="18"/>
              </w:rPr>
              <w:t>2</w:t>
            </w:r>
          </w:p>
        </w:tc>
        <w:tc>
          <w:tcPr>
            <w:tcW w:w="2268" w:type="dxa"/>
          </w:tcPr>
          <w:p w14:paraId="260012CD" w14:textId="291557BE" w:rsidR="005F496E" w:rsidRPr="009E558C" w:rsidRDefault="00715354" w:rsidP="00D04BCB">
            <w:pPr>
              <w:pStyle w:val="Bezodstpw1"/>
              <w:rPr>
                <w:b/>
                <w:bCs/>
                <w:sz w:val="18"/>
                <w:szCs w:val="18"/>
              </w:rPr>
            </w:pPr>
            <w:r>
              <w:rPr>
                <w:b/>
                <w:bCs/>
                <w:sz w:val="18"/>
                <w:szCs w:val="18"/>
              </w:rPr>
              <w:t>Liczba i model p</w:t>
            </w:r>
            <w:r w:rsidR="005F496E" w:rsidRPr="009E558C">
              <w:rPr>
                <w:b/>
                <w:bCs/>
                <w:sz w:val="18"/>
                <w:szCs w:val="18"/>
              </w:rPr>
              <w:t>rocesor</w:t>
            </w:r>
            <w:r>
              <w:rPr>
                <w:b/>
                <w:bCs/>
                <w:sz w:val="18"/>
                <w:szCs w:val="18"/>
              </w:rPr>
              <w:t>a</w:t>
            </w:r>
          </w:p>
        </w:tc>
        <w:tc>
          <w:tcPr>
            <w:tcW w:w="6232" w:type="dxa"/>
          </w:tcPr>
          <w:p w14:paraId="6BDE06CE" w14:textId="31DE71A4" w:rsidR="005F496E" w:rsidRPr="00D04BCB" w:rsidRDefault="005F496E" w:rsidP="00D04BCB">
            <w:pPr>
              <w:pStyle w:val="Bezodstpw1"/>
              <w:rPr>
                <w:sz w:val="18"/>
                <w:szCs w:val="18"/>
              </w:rPr>
            </w:pPr>
          </w:p>
        </w:tc>
      </w:tr>
      <w:tr w:rsidR="005F496E" w:rsidRPr="001F3722" w14:paraId="19D57E77" w14:textId="77777777" w:rsidTr="00321DFD">
        <w:tc>
          <w:tcPr>
            <w:tcW w:w="562" w:type="dxa"/>
          </w:tcPr>
          <w:p w14:paraId="14E8F4B0" w14:textId="32371CB2" w:rsidR="005F496E" w:rsidRPr="001F3722" w:rsidRDefault="0090121B" w:rsidP="00321DFD">
            <w:pPr>
              <w:pStyle w:val="Bezodstpw1"/>
              <w:rPr>
                <w:sz w:val="18"/>
                <w:szCs w:val="18"/>
              </w:rPr>
            </w:pPr>
            <w:r>
              <w:rPr>
                <w:sz w:val="18"/>
                <w:szCs w:val="18"/>
              </w:rPr>
              <w:t>3</w:t>
            </w:r>
          </w:p>
        </w:tc>
        <w:tc>
          <w:tcPr>
            <w:tcW w:w="2268" w:type="dxa"/>
          </w:tcPr>
          <w:p w14:paraId="47FFBD55" w14:textId="025F3818" w:rsidR="005F496E" w:rsidRPr="001F3722" w:rsidRDefault="003A61CE" w:rsidP="00321DFD">
            <w:pPr>
              <w:pStyle w:val="Bezodstpw1"/>
              <w:rPr>
                <w:b/>
                <w:bCs/>
                <w:sz w:val="18"/>
                <w:szCs w:val="18"/>
              </w:rPr>
            </w:pPr>
            <w:r>
              <w:rPr>
                <w:b/>
                <w:bCs/>
                <w:sz w:val="18"/>
                <w:szCs w:val="18"/>
              </w:rPr>
              <w:t>Typ, ilość i rodzaj p</w:t>
            </w:r>
            <w:r w:rsidR="005F496E" w:rsidRPr="001F3722">
              <w:rPr>
                <w:b/>
                <w:bCs/>
                <w:sz w:val="18"/>
                <w:szCs w:val="18"/>
              </w:rPr>
              <w:t>amię</w:t>
            </w:r>
            <w:r>
              <w:rPr>
                <w:b/>
                <w:bCs/>
                <w:sz w:val="18"/>
                <w:szCs w:val="18"/>
              </w:rPr>
              <w:t>ci</w:t>
            </w:r>
            <w:r w:rsidR="005F496E" w:rsidRPr="001F3722">
              <w:rPr>
                <w:b/>
                <w:bCs/>
                <w:sz w:val="18"/>
                <w:szCs w:val="18"/>
              </w:rPr>
              <w:t xml:space="preserve"> operacyjn</w:t>
            </w:r>
            <w:r>
              <w:rPr>
                <w:b/>
                <w:bCs/>
                <w:sz w:val="18"/>
                <w:szCs w:val="18"/>
              </w:rPr>
              <w:t>ej</w:t>
            </w:r>
          </w:p>
        </w:tc>
        <w:tc>
          <w:tcPr>
            <w:tcW w:w="6232" w:type="dxa"/>
            <w:vAlign w:val="center"/>
          </w:tcPr>
          <w:p w14:paraId="390F44F7" w14:textId="5188DD2F" w:rsidR="005F496E" w:rsidRPr="001F3722" w:rsidRDefault="005F496E" w:rsidP="00321DFD">
            <w:pPr>
              <w:pStyle w:val="Bezodstpw1"/>
              <w:rPr>
                <w:sz w:val="18"/>
                <w:szCs w:val="18"/>
              </w:rPr>
            </w:pPr>
          </w:p>
        </w:tc>
      </w:tr>
      <w:tr w:rsidR="005F496E" w:rsidRPr="001F3722" w14:paraId="0803E3A6" w14:textId="77777777" w:rsidTr="00321DFD">
        <w:tc>
          <w:tcPr>
            <w:tcW w:w="562" w:type="dxa"/>
          </w:tcPr>
          <w:p w14:paraId="6EF3ED27" w14:textId="56C6D6BE" w:rsidR="005F496E" w:rsidRPr="001F3722" w:rsidRDefault="0090121B" w:rsidP="00321DFD">
            <w:pPr>
              <w:pStyle w:val="Bezodstpw1"/>
              <w:rPr>
                <w:sz w:val="18"/>
                <w:szCs w:val="18"/>
              </w:rPr>
            </w:pPr>
            <w:r>
              <w:rPr>
                <w:sz w:val="18"/>
                <w:szCs w:val="18"/>
              </w:rPr>
              <w:t>4</w:t>
            </w:r>
          </w:p>
        </w:tc>
        <w:tc>
          <w:tcPr>
            <w:tcW w:w="2268" w:type="dxa"/>
            <w:vAlign w:val="center"/>
          </w:tcPr>
          <w:p w14:paraId="1EDDD38D" w14:textId="538E2B93" w:rsidR="005F496E" w:rsidRPr="001F3722" w:rsidRDefault="00570B7C" w:rsidP="00321DFD">
            <w:pPr>
              <w:pStyle w:val="Bezodstpw1"/>
              <w:rPr>
                <w:sz w:val="18"/>
                <w:szCs w:val="18"/>
              </w:rPr>
            </w:pPr>
            <w:r>
              <w:rPr>
                <w:b/>
                <w:sz w:val="18"/>
                <w:szCs w:val="18"/>
              </w:rPr>
              <w:t>Konfiguracja i ilość</w:t>
            </w:r>
            <w:r w:rsidR="005F496E" w:rsidRPr="001F3722">
              <w:rPr>
                <w:b/>
                <w:sz w:val="18"/>
                <w:szCs w:val="18"/>
              </w:rPr>
              <w:t xml:space="preserve"> dysków</w:t>
            </w:r>
            <w:r w:rsidR="0090121B">
              <w:rPr>
                <w:b/>
                <w:sz w:val="18"/>
                <w:szCs w:val="18"/>
              </w:rPr>
              <w:t xml:space="preserve">, w tym </w:t>
            </w:r>
            <w:proofErr w:type="spellStart"/>
            <w:r w:rsidR="0090121B">
              <w:rPr>
                <w:b/>
                <w:sz w:val="18"/>
                <w:szCs w:val="18"/>
              </w:rPr>
              <w:t>konf.RAID</w:t>
            </w:r>
            <w:proofErr w:type="spellEnd"/>
          </w:p>
        </w:tc>
        <w:tc>
          <w:tcPr>
            <w:tcW w:w="6232" w:type="dxa"/>
            <w:vAlign w:val="center"/>
          </w:tcPr>
          <w:p w14:paraId="6CB572D9" w14:textId="78B456A8" w:rsidR="005F496E" w:rsidRPr="001F3722" w:rsidRDefault="005F496E" w:rsidP="00321DFD">
            <w:pPr>
              <w:pStyle w:val="Bezodstpw1"/>
              <w:rPr>
                <w:sz w:val="18"/>
                <w:szCs w:val="18"/>
              </w:rPr>
            </w:pPr>
          </w:p>
        </w:tc>
      </w:tr>
      <w:tr w:rsidR="005F496E" w:rsidRPr="001F3722" w14:paraId="4F41AC7A" w14:textId="77777777" w:rsidTr="00321DFD">
        <w:tc>
          <w:tcPr>
            <w:tcW w:w="562" w:type="dxa"/>
          </w:tcPr>
          <w:p w14:paraId="7791F9EC" w14:textId="2EF0F481" w:rsidR="005F496E" w:rsidRPr="001F3722" w:rsidRDefault="0090121B" w:rsidP="00321DFD">
            <w:pPr>
              <w:pStyle w:val="Bezodstpw1"/>
              <w:rPr>
                <w:sz w:val="18"/>
                <w:szCs w:val="18"/>
              </w:rPr>
            </w:pPr>
            <w:r>
              <w:rPr>
                <w:sz w:val="18"/>
                <w:szCs w:val="18"/>
              </w:rPr>
              <w:t>5</w:t>
            </w:r>
          </w:p>
        </w:tc>
        <w:tc>
          <w:tcPr>
            <w:tcW w:w="2268" w:type="dxa"/>
            <w:vAlign w:val="center"/>
          </w:tcPr>
          <w:p w14:paraId="362DDB8E" w14:textId="5B08F741" w:rsidR="005F496E" w:rsidRPr="001F3722" w:rsidRDefault="0090121B" w:rsidP="00321DFD">
            <w:pPr>
              <w:pStyle w:val="Bezodstpw1"/>
              <w:rPr>
                <w:sz w:val="18"/>
                <w:szCs w:val="18"/>
              </w:rPr>
            </w:pPr>
            <w:r>
              <w:rPr>
                <w:b/>
                <w:sz w:val="18"/>
                <w:szCs w:val="18"/>
              </w:rPr>
              <w:t>Zasilanie, z</w:t>
            </w:r>
            <w:r w:rsidR="005F496E" w:rsidRPr="001F3722">
              <w:rPr>
                <w:b/>
                <w:sz w:val="18"/>
                <w:szCs w:val="18"/>
              </w:rPr>
              <w:t>asilacz</w:t>
            </w:r>
            <w:r>
              <w:rPr>
                <w:b/>
                <w:sz w:val="18"/>
                <w:szCs w:val="18"/>
              </w:rPr>
              <w:t>e</w:t>
            </w:r>
          </w:p>
        </w:tc>
        <w:tc>
          <w:tcPr>
            <w:tcW w:w="6232" w:type="dxa"/>
            <w:vAlign w:val="center"/>
          </w:tcPr>
          <w:p w14:paraId="184CA424" w14:textId="348CBBFF" w:rsidR="005F496E" w:rsidRPr="001F3722" w:rsidRDefault="005F496E" w:rsidP="00321DFD">
            <w:pPr>
              <w:pStyle w:val="Bezodstpw1"/>
              <w:rPr>
                <w:sz w:val="18"/>
                <w:szCs w:val="18"/>
              </w:rPr>
            </w:pPr>
          </w:p>
        </w:tc>
      </w:tr>
      <w:tr w:rsidR="005F496E" w:rsidRPr="001F3722" w14:paraId="05FEB990" w14:textId="77777777" w:rsidTr="00321DFD">
        <w:tc>
          <w:tcPr>
            <w:tcW w:w="562" w:type="dxa"/>
          </w:tcPr>
          <w:p w14:paraId="2582B564" w14:textId="03B61D79" w:rsidR="005F496E" w:rsidRPr="001F3722" w:rsidRDefault="0090121B" w:rsidP="00321DFD">
            <w:pPr>
              <w:pStyle w:val="Bezodstpw1"/>
              <w:rPr>
                <w:sz w:val="18"/>
                <w:szCs w:val="18"/>
              </w:rPr>
            </w:pPr>
            <w:r>
              <w:rPr>
                <w:sz w:val="18"/>
                <w:szCs w:val="18"/>
              </w:rPr>
              <w:t>6</w:t>
            </w:r>
          </w:p>
        </w:tc>
        <w:tc>
          <w:tcPr>
            <w:tcW w:w="2268" w:type="dxa"/>
            <w:vAlign w:val="center"/>
          </w:tcPr>
          <w:p w14:paraId="2275747A" w14:textId="77777777" w:rsidR="005F496E" w:rsidRPr="001F3722" w:rsidRDefault="005F496E" w:rsidP="00321DFD">
            <w:pPr>
              <w:pStyle w:val="Bezodstpw1"/>
              <w:rPr>
                <w:sz w:val="18"/>
                <w:szCs w:val="18"/>
              </w:rPr>
            </w:pPr>
            <w:r w:rsidRPr="001F3722">
              <w:rPr>
                <w:b/>
                <w:sz w:val="18"/>
                <w:szCs w:val="18"/>
              </w:rPr>
              <w:t>Interfejsy sieciowe</w:t>
            </w:r>
          </w:p>
        </w:tc>
        <w:tc>
          <w:tcPr>
            <w:tcW w:w="6232" w:type="dxa"/>
            <w:vAlign w:val="center"/>
          </w:tcPr>
          <w:p w14:paraId="637E7942" w14:textId="0042D083" w:rsidR="005F496E" w:rsidRPr="001F3722" w:rsidRDefault="005F496E" w:rsidP="00321DFD">
            <w:pPr>
              <w:pStyle w:val="Bezodstpw1"/>
              <w:rPr>
                <w:sz w:val="18"/>
                <w:szCs w:val="18"/>
              </w:rPr>
            </w:pPr>
          </w:p>
        </w:tc>
      </w:tr>
      <w:tr w:rsidR="005F496E" w:rsidRPr="001F3722" w14:paraId="2E62198A" w14:textId="77777777" w:rsidTr="00321DFD">
        <w:tc>
          <w:tcPr>
            <w:tcW w:w="562" w:type="dxa"/>
          </w:tcPr>
          <w:p w14:paraId="182181F6" w14:textId="4390066A" w:rsidR="005F496E" w:rsidRPr="001F3722" w:rsidRDefault="00982E5C" w:rsidP="00321DFD">
            <w:pPr>
              <w:pStyle w:val="Bezodstpw1"/>
              <w:rPr>
                <w:sz w:val="18"/>
                <w:szCs w:val="18"/>
              </w:rPr>
            </w:pPr>
            <w:r>
              <w:rPr>
                <w:sz w:val="18"/>
                <w:szCs w:val="18"/>
              </w:rPr>
              <w:t>7</w:t>
            </w:r>
          </w:p>
        </w:tc>
        <w:tc>
          <w:tcPr>
            <w:tcW w:w="2268" w:type="dxa"/>
            <w:vAlign w:val="center"/>
          </w:tcPr>
          <w:p w14:paraId="58837A21" w14:textId="149CBB9D" w:rsidR="005F496E" w:rsidRPr="001F3722" w:rsidRDefault="00982E5C" w:rsidP="00321DFD">
            <w:pPr>
              <w:pStyle w:val="Bezodstpw1"/>
              <w:rPr>
                <w:sz w:val="18"/>
                <w:szCs w:val="18"/>
              </w:rPr>
            </w:pPr>
            <w:r>
              <w:rPr>
                <w:b/>
                <w:sz w:val="18"/>
                <w:szCs w:val="18"/>
              </w:rPr>
              <w:t>Porty</w:t>
            </w:r>
          </w:p>
        </w:tc>
        <w:tc>
          <w:tcPr>
            <w:tcW w:w="6232" w:type="dxa"/>
            <w:vAlign w:val="center"/>
          </w:tcPr>
          <w:p w14:paraId="46F133EE" w14:textId="1E45F4A7" w:rsidR="005F496E" w:rsidRPr="001F3722" w:rsidRDefault="005F496E" w:rsidP="00321DFD">
            <w:pPr>
              <w:pStyle w:val="Bezodstpw1"/>
              <w:rPr>
                <w:sz w:val="18"/>
                <w:szCs w:val="18"/>
              </w:rPr>
            </w:pPr>
          </w:p>
        </w:tc>
      </w:tr>
      <w:tr w:rsidR="005F496E" w:rsidRPr="001F3722" w14:paraId="3636142D" w14:textId="77777777" w:rsidTr="00321DFD">
        <w:tc>
          <w:tcPr>
            <w:tcW w:w="562" w:type="dxa"/>
          </w:tcPr>
          <w:p w14:paraId="45AE5F41" w14:textId="6D0A5278" w:rsidR="005F496E" w:rsidRPr="001F3722" w:rsidRDefault="00982E5C" w:rsidP="00321DFD">
            <w:pPr>
              <w:pStyle w:val="Bezodstpw1"/>
              <w:rPr>
                <w:sz w:val="18"/>
                <w:szCs w:val="18"/>
              </w:rPr>
            </w:pPr>
            <w:r>
              <w:rPr>
                <w:sz w:val="18"/>
                <w:szCs w:val="18"/>
              </w:rPr>
              <w:t>8</w:t>
            </w:r>
          </w:p>
        </w:tc>
        <w:tc>
          <w:tcPr>
            <w:tcW w:w="2268" w:type="dxa"/>
            <w:vAlign w:val="center"/>
          </w:tcPr>
          <w:p w14:paraId="4D8923E5" w14:textId="77777777" w:rsidR="005F496E" w:rsidRPr="001F3722" w:rsidRDefault="005F496E" w:rsidP="00321DFD">
            <w:pPr>
              <w:pStyle w:val="Bezodstpw1"/>
              <w:rPr>
                <w:sz w:val="18"/>
                <w:szCs w:val="18"/>
              </w:rPr>
            </w:pPr>
            <w:r w:rsidRPr="001F3722">
              <w:rPr>
                <w:b/>
                <w:sz w:val="18"/>
                <w:szCs w:val="18"/>
              </w:rPr>
              <w:t>Chłodzenie</w:t>
            </w:r>
          </w:p>
        </w:tc>
        <w:tc>
          <w:tcPr>
            <w:tcW w:w="6232" w:type="dxa"/>
            <w:vAlign w:val="center"/>
          </w:tcPr>
          <w:p w14:paraId="2132D585" w14:textId="0AB80BDF" w:rsidR="005F496E" w:rsidRPr="001F3722" w:rsidRDefault="005F496E" w:rsidP="00321DFD">
            <w:pPr>
              <w:pStyle w:val="Bezodstpw1"/>
              <w:rPr>
                <w:sz w:val="18"/>
                <w:szCs w:val="18"/>
              </w:rPr>
            </w:pPr>
          </w:p>
        </w:tc>
      </w:tr>
      <w:tr w:rsidR="005F496E" w:rsidRPr="001F3722" w14:paraId="6C13AB2C" w14:textId="77777777" w:rsidTr="00321DFD">
        <w:tc>
          <w:tcPr>
            <w:tcW w:w="562" w:type="dxa"/>
          </w:tcPr>
          <w:p w14:paraId="53B0D96A" w14:textId="43544964" w:rsidR="005F496E" w:rsidRPr="001F3722" w:rsidRDefault="00F125E1" w:rsidP="00321DFD">
            <w:pPr>
              <w:pStyle w:val="Bezodstpw1"/>
              <w:rPr>
                <w:sz w:val="18"/>
                <w:szCs w:val="18"/>
              </w:rPr>
            </w:pPr>
            <w:r>
              <w:rPr>
                <w:sz w:val="18"/>
                <w:szCs w:val="18"/>
              </w:rPr>
              <w:t>9</w:t>
            </w:r>
          </w:p>
        </w:tc>
        <w:tc>
          <w:tcPr>
            <w:tcW w:w="2268" w:type="dxa"/>
            <w:vAlign w:val="center"/>
          </w:tcPr>
          <w:p w14:paraId="429193E5" w14:textId="1995DBBC" w:rsidR="005F496E" w:rsidRPr="001F3722" w:rsidRDefault="00F125E1" w:rsidP="00321DFD">
            <w:pPr>
              <w:pStyle w:val="Bezodstpw1"/>
              <w:rPr>
                <w:sz w:val="18"/>
                <w:szCs w:val="18"/>
              </w:rPr>
            </w:pPr>
            <w:r>
              <w:rPr>
                <w:b/>
                <w:sz w:val="18"/>
                <w:szCs w:val="18"/>
              </w:rPr>
              <w:t>System za</w:t>
            </w:r>
            <w:r w:rsidR="005F496E" w:rsidRPr="001F3722">
              <w:rPr>
                <w:b/>
                <w:sz w:val="18"/>
                <w:szCs w:val="18"/>
              </w:rPr>
              <w:t>rządzani</w:t>
            </w:r>
            <w:r>
              <w:rPr>
                <w:b/>
                <w:sz w:val="18"/>
                <w:szCs w:val="18"/>
              </w:rPr>
              <w:t>a</w:t>
            </w:r>
          </w:p>
        </w:tc>
        <w:tc>
          <w:tcPr>
            <w:tcW w:w="6232" w:type="dxa"/>
            <w:vAlign w:val="center"/>
          </w:tcPr>
          <w:p w14:paraId="39361D6D" w14:textId="6B6F60E7" w:rsidR="005F496E" w:rsidRPr="001F3722" w:rsidRDefault="005F496E" w:rsidP="00321DFD">
            <w:pPr>
              <w:pStyle w:val="Bezodstpw1"/>
              <w:rPr>
                <w:sz w:val="18"/>
                <w:szCs w:val="18"/>
              </w:rPr>
            </w:pPr>
          </w:p>
        </w:tc>
      </w:tr>
      <w:tr w:rsidR="005F496E" w:rsidRPr="001F3722" w14:paraId="6AB473B6" w14:textId="77777777" w:rsidTr="00321DFD">
        <w:tc>
          <w:tcPr>
            <w:tcW w:w="562" w:type="dxa"/>
          </w:tcPr>
          <w:p w14:paraId="499AA940" w14:textId="645FE2E5" w:rsidR="005F496E" w:rsidRPr="001F3722" w:rsidRDefault="00F125E1" w:rsidP="00321DFD">
            <w:pPr>
              <w:pStyle w:val="Bezodstpw1"/>
              <w:rPr>
                <w:sz w:val="18"/>
                <w:szCs w:val="18"/>
              </w:rPr>
            </w:pPr>
            <w:r>
              <w:rPr>
                <w:sz w:val="18"/>
                <w:szCs w:val="18"/>
              </w:rPr>
              <w:t>10</w:t>
            </w:r>
          </w:p>
        </w:tc>
        <w:tc>
          <w:tcPr>
            <w:tcW w:w="2268" w:type="dxa"/>
            <w:vAlign w:val="center"/>
          </w:tcPr>
          <w:p w14:paraId="4D5BD63D" w14:textId="77777777" w:rsidR="005F496E" w:rsidRPr="001F3722" w:rsidRDefault="005F496E" w:rsidP="00321DFD">
            <w:pPr>
              <w:pStyle w:val="Bezodstpw1"/>
              <w:rPr>
                <w:sz w:val="18"/>
                <w:szCs w:val="18"/>
              </w:rPr>
            </w:pPr>
            <w:r w:rsidRPr="001F3722">
              <w:rPr>
                <w:b/>
                <w:sz w:val="18"/>
                <w:szCs w:val="18"/>
              </w:rPr>
              <w:t>Funkcje zabezpieczeń</w:t>
            </w:r>
          </w:p>
        </w:tc>
        <w:tc>
          <w:tcPr>
            <w:tcW w:w="6232" w:type="dxa"/>
            <w:vAlign w:val="center"/>
          </w:tcPr>
          <w:p w14:paraId="5736C1C4" w14:textId="2AE58098" w:rsidR="005F496E" w:rsidRPr="001F3722" w:rsidRDefault="005F496E" w:rsidP="00321DFD">
            <w:pPr>
              <w:pStyle w:val="Bezodstpw1"/>
              <w:rPr>
                <w:sz w:val="18"/>
                <w:szCs w:val="18"/>
              </w:rPr>
            </w:pPr>
          </w:p>
        </w:tc>
      </w:tr>
      <w:tr w:rsidR="005F496E" w:rsidRPr="001F3722" w14:paraId="5BDA20CD" w14:textId="77777777" w:rsidTr="00321DFD">
        <w:tc>
          <w:tcPr>
            <w:tcW w:w="562" w:type="dxa"/>
          </w:tcPr>
          <w:p w14:paraId="27C80275" w14:textId="75B73BEC" w:rsidR="005F496E" w:rsidRPr="001F3722" w:rsidRDefault="00F125E1" w:rsidP="00321DFD">
            <w:pPr>
              <w:pStyle w:val="Bezodstpw1"/>
              <w:rPr>
                <w:sz w:val="18"/>
                <w:szCs w:val="18"/>
              </w:rPr>
            </w:pPr>
            <w:r>
              <w:rPr>
                <w:sz w:val="18"/>
                <w:szCs w:val="18"/>
              </w:rPr>
              <w:t>11</w:t>
            </w:r>
          </w:p>
        </w:tc>
        <w:tc>
          <w:tcPr>
            <w:tcW w:w="2268" w:type="dxa"/>
            <w:vAlign w:val="center"/>
          </w:tcPr>
          <w:p w14:paraId="3F130737" w14:textId="77777777" w:rsidR="005F496E" w:rsidRPr="001F3722" w:rsidRDefault="005F496E" w:rsidP="00321DFD">
            <w:pPr>
              <w:pStyle w:val="Bezodstpw1"/>
              <w:rPr>
                <w:sz w:val="18"/>
                <w:szCs w:val="18"/>
              </w:rPr>
            </w:pPr>
            <w:r w:rsidRPr="001F3722">
              <w:rPr>
                <w:b/>
                <w:sz w:val="18"/>
                <w:szCs w:val="18"/>
              </w:rPr>
              <w:t xml:space="preserve">Urządzenia hot </w:t>
            </w:r>
            <w:proofErr w:type="spellStart"/>
            <w:r w:rsidRPr="001F3722">
              <w:rPr>
                <w:b/>
                <w:sz w:val="18"/>
                <w:szCs w:val="18"/>
              </w:rPr>
              <w:t>swap</w:t>
            </w:r>
            <w:proofErr w:type="spellEnd"/>
          </w:p>
        </w:tc>
        <w:tc>
          <w:tcPr>
            <w:tcW w:w="6232" w:type="dxa"/>
            <w:vAlign w:val="center"/>
          </w:tcPr>
          <w:p w14:paraId="5808921C" w14:textId="418318AB" w:rsidR="005F496E" w:rsidRPr="001F3722" w:rsidRDefault="005F496E" w:rsidP="00321DFD">
            <w:pPr>
              <w:pStyle w:val="Bezodstpw1"/>
              <w:rPr>
                <w:sz w:val="18"/>
                <w:szCs w:val="18"/>
                <w:lang w:val="en-GB"/>
              </w:rPr>
            </w:pPr>
          </w:p>
        </w:tc>
      </w:tr>
      <w:tr w:rsidR="005F496E" w:rsidRPr="001F3722" w14:paraId="2094A149" w14:textId="77777777" w:rsidTr="00321DFD">
        <w:tc>
          <w:tcPr>
            <w:tcW w:w="562" w:type="dxa"/>
          </w:tcPr>
          <w:p w14:paraId="5A293023" w14:textId="30D582F3" w:rsidR="005F496E" w:rsidRPr="001F3722" w:rsidRDefault="00F125E1" w:rsidP="00321DFD">
            <w:pPr>
              <w:pStyle w:val="Bezodstpw1"/>
              <w:rPr>
                <w:sz w:val="18"/>
                <w:szCs w:val="18"/>
              </w:rPr>
            </w:pPr>
            <w:r>
              <w:rPr>
                <w:sz w:val="18"/>
                <w:szCs w:val="18"/>
              </w:rPr>
              <w:t>12</w:t>
            </w:r>
          </w:p>
        </w:tc>
        <w:tc>
          <w:tcPr>
            <w:tcW w:w="2268" w:type="dxa"/>
            <w:vAlign w:val="center"/>
          </w:tcPr>
          <w:p w14:paraId="79289C7B" w14:textId="00AFD062" w:rsidR="005F496E" w:rsidRPr="001F3722" w:rsidRDefault="00F125E1" w:rsidP="00321DFD">
            <w:pPr>
              <w:pStyle w:val="Bezodstpw1"/>
              <w:rPr>
                <w:sz w:val="18"/>
                <w:szCs w:val="18"/>
              </w:rPr>
            </w:pPr>
            <w:r>
              <w:rPr>
                <w:b/>
                <w:sz w:val="18"/>
                <w:szCs w:val="18"/>
              </w:rPr>
              <w:t>Funkcje d</w:t>
            </w:r>
            <w:r w:rsidR="005F496E" w:rsidRPr="001F3722">
              <w:rPr>
                <w:b/>
                <w:sz w:val="18"/>
                <w:szCs w:val="18"/>
              </w:rPr>
              <w:t>iagnostyk</w:t>
            </w:r>
            <w:r>
              <w:rPr>
                <w:b/>
                <w:sz w:val="18"/>
                <w:szCs w:val="18"/>
              </w:rPr>
              <w:t>i</w:t>
            </w:r>
          </w:p>
        </w:tc>
        <w:tc>
          <w:tcPr>
            <w:tcW w:w="6232" w:type="dxa"/>
            <w:vAlign w:val="center"/>
          </w:tcPr>
          <w:p w14:paraId="26081EDC" w14:textId="5D561C9B" w:rsidR="005F496E" w:rsidRPr="001F3722" w:rsidRDefault="005F496E" w:rsidP="00321DFD">
            <w:pPr>
              <w:pStyle w:val="Bezodstpw1"/>
              <w:rPr>
                <w:sz w:val="18"/>
                <w:szCs w:val="18"/>
              </w:rPr>
            </w:pPr>
          </w:p>
        </w:tc>
      </w:tr>
      <w:tr w:rsidR="005F496E" w:rsidRPr="001F3722" w14:paraId="6BDAB3DB" w14:textId="77777777" w:rsidTr="00321DFD">
        <w:tc>
          <w:tcPr>
            <w:tcW w:w="562" w:type="dxa"/>
          </w:tcPr>
          <w:p w14:paraId="494F8528" w14:textId="02DA67CA" w:rsidR="005F496E" w:rsidRPr="001F3722" w:rsidRDefault="004C53DF" w:rsidP="00321DFD">
            <w:pPr>
              <w:pStyle w:val="Bezodstpw1"/>
              <w:rPr>
                <w:sz w:val="18"/>
                <w:szCs w:val="18"/>
              </w:rPr>
            </w:pPr>
            <w:r>
              <w:rPr>
                <w:sz w:val="18"/>
                <w:szCs w:val="18"/>
              </w:rPr>
              <w:t>13</w:t>
            </w:r>
          </w:p>
        </w:tc>
        <w:tc>
          <w:tcPr>
            <w:tcW w:w="2268" w:type="dxa"/>
            <w:vAlign w:val="center"/>
          </w:tcPr>
          <w:p w14:paraId="0AB423FB" w14:textId="77777777" w:rsidR="005F496E" w:rsidRPr="001F3722" w:rsidRDefault="005F496E" w:rsidP="00321DFD">
            <w:pPr>
              <w:pStyle w:val="Bezodstpw1"/>
              <w:rPr>
                <w:b/>
                <w:sz w:val="18"/>
                <w:szCs w:val="18"/>
              </w:rPr>
            </w:pPr>
            <w:r w:rsidRPr="001F3722">
              <w:rPr>
                <w:b/>
                <w:sz w:val="18"/>
                <w:szCs w:val="18"/>
              </w:rPr>
              <w:t>Gwarancja</w:t>
            </w:r>
          </w:p>
        </w:tc>
        <w:tc>
          <w:tcPr>
            <w:tcW w:w="6232" w:type="dxa"/>
            <w:vAlign w:val="center"/>
          </w:tcPr>
          <w:p w14:paraId="74E76355" w14:textId="64346169" w:rsidR="005F496E" w:rsidRPr="001F3722" w:rsidRDefault="005F496E" w:rsidP="00321DFD">
            <w:pPr>
              <w:pStyle w:val="Bezodstpw1"/>
              <w:rPr>
                <w:sz w:val="18"/>
                <w:szCs w:val="18"/>
              </w:rPr>
            </w:pPr>
          </w:p>
        </w:tc>
      </w:tr>
    </w:tbl>
    <w:p w14:paraId="167CEC2E" w14:textId="77777777" w:rsidR="00D04BCB" w:rsidRPr="00354D73" w:rsidRDefault="00D04BCB" w:rsidP="00354D73">
      <w:pPr>
        <w:pStyle w:val="Bezodstpw1"/>
        <w:rPr>
          <w:sz w:val="18"/>
          <w:szCs w:val="18"/>
        </w:rPr>
      </w:pPr>
    </w:p>
    <w:p w14:paraId="235818FC" w14:textId="2D8305A9" w:rsidR="005F496E" w:rsidRPr="00125BD6" w:rsidRDefault="005F496E" w:rsidP="005F496E">
      <w:pPr>
        <w:spacing w:line="240" w:lineRule="auto"/>
        <w:rPr>
          <w:rFonts w:cstheme="minorHAnsi"/>
          <w:b/>
          <w:color w:val="000000" w:themeColor="text1"/>
          <w:sz w:val="18"/>
          <w:szCs w:val="18"/>
          <w:u w:val="single"/>
        </w:rPr>
      </w:pPr>
      <w:r w:rsidRPr="00125BD6">
        <w:rPr>
          <w:rFonts w:cstheme="minorHAnsi"/>
          <w:b/>
          <w:color w:val="000000" w:themeColor="text1"/>
          <w:sz w:val="18"/>
          <w:szCs w:val="18"/>
          <w:u w:val="single"/>
        </w:rPr>
        <w:t>2. Macierz dyskowa</w:t>
      </w:r>
      <w:r w:rsidR="002F0053">
        <w:rPr>
          <w:rFonts w:cstheme="minorHAnsi"/>
          <w:b/>
          <w:color w:val="000000" w:themeColor="text1"/>
          <w:sz w:val="18"/>
          <w:szCs w:val="18"/>
          <w:u w:val="single"/>
        </w:rPr>
        <w:t xml:space="preserve"> – 1 szt.</w:t>
      </w:r>
    </w:p>
    <w:tbl>
      <w:tblPr>
        <w:tblStyle w:val="Tabela-Siatka"/>
        <w:tblW w:w="0" w:type="auto"/>
        <w:tblLook w:val="04A0" w:firstRow="1" w:lastRow="0" w:firstColumn="1" w:lastColumn="0" w:noHBand="0" w:noVBand="1"/>
      </w:tblPr>
      <w:tblGrid>
        <w:gridCol w:w="562"/>
        <w:gridCol w:w="2268"/>
        <w:gridCol w:w="6232"/>
      </w:tblGrid>
      <w:tr w:rsidR="005F496E" w:rsidRPr="00B654BF" w14:paraId="5E2F8BC1" w14:textId="77777777" w:rsidTr="00321DFD">
        <w:trPr>
          <w:trHeight w:val="273"/>
        </w:trPr>
        <w:tc>
          <w:tcPr>
            <w:tcW w:w="562" w:type="dxa"/>
          </w:tcPr>
          <w:p w14:paraId="30147B22" w14:textId="77777777" w:rsidR="005F496E" w:rsidRPr="00B654BF" w:rsidRDefault="005F496E" w:rsidP="00321DFD">
            <w:pPr>
              <w:pStyle w:val="Bezodstpw1"/>
              <w:rPr>
                <w:rFonts w:asciiTheme="minorHAnsi" w:hAnsiTheme="minorHAnsi" w:cstheme="minorHAnsi"/>
                <w:sz w:val="18"/>
                <w:szCs w:val="18"/>
              </w:rPr>
            </w:pPr>
            <w:r w:rsidRPr="00B654BF">
              <w:rPr>
                <w:rFonts w:asciiTheme="minorHAnsi" w:hAnsiTheme="minorHAnsi" w:cstheme="minorHAnsi"/>
                <w:sz w:val="18"/>
                <w:szCs w:val="18"/>
              </w:rPr>
              <w:t>L.p.</w:t>
            </w:r>
          </w:p>
        </w:tc>
        <w:tc>
          <w:tcPr>
            <w:tcW w:w="2268" w:type="dxa"/>
          </w:tcPr>
          <w:p w14:paraId="1CC4883E" w14:textId="77777777" w:rsidR="005F496E" w:rsidRPr="00B654BF" w:rsidRDefault="005F496E" w:rsidP="00321DFD">
            <w:pPr>
              <w:pStyle w:val="Bezodstpw1"/>
              <w:rPr>
                <w:rFonts w:asciiTheme="minorHAnsi" w:hAnsiTheme="minorHAnsi" w:cstheme="minorHAnsi"/>
                <w:sz w:val="18"/>
                <w:szCs w:val="18"/>
              </w:rPr>
            </w:pPr>
            <w:r w:rsidRPr="00B654BF">
              <w:rPr>
                <w:rFonts w:asciiTheme="minorHAnsi" w:hAnsiTheme="minorHAnsi" w:cstheme="minorHAnsi"/>
                <w:sz w:val="18"/>
                <w:szCs w:val="18"/>
              </w:rPr>
              <w:t>Nazwa parametru</w:t>
            </w:r>
          </w:p>
        </w:tc>
        <w:tc>
          <w:tcPr>
            <w:tcW w:w="6232" w:type="dxa"/>
          </w:tcPr>
          <w:p w14:paraId="3AAB718A" w14:textId="74D87C7D" w:rsidR="005F496E" w:rsidRPr="00B654BF" w:rsidRDefault="002F0053" w:rsidP="00321DFD">
            <w:pPr>
              <w:pStyle w:val="Bezodstpw1"/>
              <w:rPr>
                <w:rFonts w:asciiTheme="minorHAnsi" w:hAnsiTheme="minorHAnsi" w:cstheme="minorHAnsi"/>
                <w:sz w:val="18"/>
                <w:szCs w:val="18"/>
              </w:rPr>
            </w:pPr>
            <w:r w:rsidRPr="002F0053">
              <w:rPr>
                <w:rFonts w:asciiTheme="minorHAnsi" w:hAnsiTheme="minorHAnsi" w:cstheme="minorHAnsi"/>
                <w:sz w:val="18"/>
                <w:szCs w:val="18"/>
              </w:rPr>
              <w:t>parametry techniczne, typ, model, producent oferowanego sprzętu</w:t>
            </w:r>
          </w:p>
        </w:tc>
      </w:tr>
      <w:tr w:rsidR="005F496E" w:rsidRPr="00B654BF" w14:paraId="6E75A2AB" w14:textId="77777777" w:rsidTr="00321DFD">
        <w:tc>
          <w:tcPr>
            <w:tcW w:w="562" w:type="dxa"/>
          </w:tcPr>
          <w:p w14:paraId="61115609" w14:textId="77777777" w:rsidR="005F496E" w:rsidRPr="00B654BF" w:rsidRDefault="005F496E" w:rsidP="00321DFD">
            <w:pPr>
              <w:pStyle w:val="Bezodstpw1"/>
              <w:rPr>
                <w:rFonts w:asciiTheme="minorHAnsi" w:hAnsiTheme="minorHAnsi" w:cstheme="minorHAnsi"/>
                <w:sz w:val="18"/>
                <w:szCs w:val="18"/>
              </w:rPr>
            </w:pPr>
            <w:r w:rsidRPr="00B654BF">
              <w:rPr>
                <w:rFonts w:asciiTheme="minorHAnsi" w:hAnsiTheme="minorHAnsi" w:cstheme="minorHAnsi"/>
                <w:sz w:val="18"/>
                <w:szCs w:val="18"/>
              </w:rPr>
              <w:t>1</w:t>
            </w:r>
          </w:p>
        </w:tc>
        <w:tc>
          <w:tcPr>
            <w:tcW w:w="2268" w:type="dxa"/>
          </w:tcPr>
          <w:p w14:paraId="711E78D3" w14:textId="36ECAD1F" w:rsidR="005F496E" w:rsidRPr="00B654BF" w:rsidRDefault="004C53DF" w:rsidP="00321DFD">
            <w:pPr>
              <w:pStyle w:val="Bezodstpw1"/>
              <w:rPr>
                <w:rFonts w:asciiTheme="minorHAnsi" w:hAnsiTheme="minorHAnsi" w:cstheme="minorHAnsi"/>
                <w:b/>
                <w:sz w:val="18"/>
                <w:szCs w:val="18"/>
              </w:rPr>
            </w:pPr>
            <w:r>
              <w:rPr>
                <w:rFonts w:asciiTheme="minorHAnsi" w:hAnsiTheme="minorHAnsi" w:cstheme="minorHAnsi"/>
                <w:b/>
                <w:sz w:val="18"/>
                <w:szCs w:val="18"/>
              </w:rPr>
              <w:t>Typ obudowy, producent, dokładne oznaczenie modelu</w:t>
            </w:r>
          </w:p>
        </w:tc>
        <w:tc>
          <w:tcPr>
            <w:tcW w:w="6232" w:type="dxa"/>
          </w:tcPr>
          <w:p w14:paraId="390E2386" w14:textId="6C596498" w:rsidR="005F496E" w:rsidRPr="00B654BF" w:rsidRDefault="005F496E" w:rsidP="00321DFD">
            <w:pPr>
              <w:pStyle w:val="Bezodstpw1"/>
              <w:rPr>
                <w:rFonts w:asciiTheme="minorHAnsi" w:hAnsiTheme="minorHAnsi" w:cstheme="minorHAnsi"/>
                <w:sz w:val="18"/>
                <w:szCs w:val="18"/>
              </w:rPr>
            </w:pPr>
          </w:p>
        </w:tc>
      </w:tr>
      <w:tr w:rsidR="005F496E" w:rsidRPr="00B654BF" w14:paraId="40D0BC5D" w14:textId="77777777" w:rsidTr="00321DFD">
        <w:tc>
          <w:tcPr>
            <w:tcW w:w="562" w:type="dxa"/>
          </w:tcPr>
          <w:p w14:paraId="31EE75E7" w14:textId="77777777" w:rsidR="005F496E" w:rsidRPr="00B654BF" w:rsidRDefault="005F496E" w:rsidP="00321DFD">
            <w:pPr>
              <w:pStyle w:val="Bezodstpw1"/>
              <w:rPr>
                <w:rFonts w:asciiTheme="minorHAnsi" w:hAnsiTheme="minorHAnsi" w:cstheme="minorHAnsi"/>
                <w:sz w:val="18"/>
                <w:szCs w:val="18"/>
              </w:rPr>
            </w:pPr>
            <w:r w:rsidRPr="00B654BF">
              <w:rPr>
                <w:rFonts w:asciiTheme="minorHAnsi" w:hAnsiTheme="minorHAnsi" w:cstheme="minorHAnsi"/>
                <w:sz w:val="18"/>
                <w:szCs w:val="18"/>
              </w:rPr>
              <w:t>2</w:t>
            </w:r>
          </w:p>
        </w:tc>
        <w:tc>
          <w:tcPr>
            <w:tcW w:w="2268" w:type="dxa"/>
          </w:tcPr>
          <w:p w14:paraId="242DFB75" w14:textId="2EADFD77" w:rsidR="005F496E" w:rsidRPr="00B654BF" w:rsidRDefault="006D58DE" w:rsidP="00321DFD">
            <w:pPr>
              <w:pStyle w:val="Bezodstpw1"/>
              <w:rPr>
                <w:rFonts w:asciiTheme="minorHAnsi" w:hAnsiTheme="minorHAnsi" w:cstheme="minorHAnsi"/>
                <w:b/>
                <w:sz w:val="18"/>
                <w:szCs w:val="18"/>
              </w:rPr>
            </w:pPr>
            <w:r>
              <w:rPr>
                <w:rFonts w:asciiTheme="minorHAnsi" w:hAnsiTheme="minorHAnsi" w:cstheme="minorHAnsi"/>
                <w:b/>
                <w:sz w:val="18"/>
                <w:szCs w:val="18"/>
              </w:rPr>
              <w:t>Liczba, modele dysków</w:t>
            </w:r>
          </w:p>
        </w:tc>
        <w:tc>
          <w:tcPr>
            <w:tcW w:w="6232" w:type="dxa"/>
          </w:tcPr>
          <w:p w14:paraId="0C0BEEB1" w14:textId="1B9E105D" w:rsidR="005F496E" w:rsidRPr="00B654BF" w:rsidRDefault="005F496E" w:rsidP="00321DFD">
            <w:pPr>
              <w:pStyle w:val="Bezodstpw1"/>
              <w:rPr>
                <w:rFonts w:asciiTheme="minorHAnsi" w:hAnsiTheme="minorHAnsi" w:cstheme="minorHAnsi"/>
                <w:sz w:val="18"/>
                <w:szCs w:val="18"/>
              </w:rPr>
            </w:pPr>
          </w:p>
        </w:tc>
      </w:tr>
      <w:tr w:rsidR="005F496E" w:rsidRPr="00B654BF" w14:paraId="2B1B3F12" w14:textId="77777777" w:rsidTr="00321DFD">
        <w:tc>
          <w:tcPr>
            <w:tcW w:w="562" w:type="dxa"/>
          </w:tcPr>
          <w:p w14:paraId="2302BC86" w14:textId="08D78526" w:rsidR="005F496E" w:rsidRPr="00B654BF" w:rsidRDefault="004C6036" w:rsidP="00321DFD">
            <w:pPr>
              <w:pStyle w:val="Bezodstpw1"/>
              <w:rPr>
                <w:rFonts w:asciiTheme="minorHAnsi" w:hAnsiTheme="minorHAnsi" w:cstheme="minorHAnsi"/>
                <w:sz w:val="18"/>
                <w:szCs w:val="18"/>
              </w:rPr>
            </w:pPr>
            <w:r>
              <w:rPr>
                <w:rFonts w:asciiTheme="minorHAnsi" w:hAnsiTheme="minorHAnsi" w:cstheme="minorHAnsi"/>
                <w:sz w:val="18"/>
                <w:szCs w:val="18"/>
              </w:rPr>
              <w:t>3</w:t>
            </w:r>
          </w:p>
        </w:tc>
        <w:tc>
          <w:tcPr>
            <w:tcW w:w="2268" w:type="dxa"/>
          </w:tcPr>
          <w:p w14:paraId="3B0713A2" w14:textId="5E2C6D8B" w:rsidR="005F496E" w:rsidRPr="00B654BF" w:rsidRDefault="005F496E" w:rsidP="00321DFD">
            <w:pPr>
              <w:pStyle w:val="Bezodstpw1"/>
              <w:rPr>
                <w:rFonts w:asciiTheme="minorHAnsi" w:hAnsiTheme="minorHAnsi" w:cstheme="minorHAnsi"/>
                <w:b/>
                <w:sz w:val="18"/>
                <w:szCs w:val="18"/>
              </w:rPr>
            </w:pPr>
            <w:r w:rsidRPr="00B654BF">
              <w:rPr>
                <w:rFonts w:asciiTheme="minorHAnsi" w:hAnsiTheme="minorHAnsi" w:cstheme="minorHAnsi"/>
                <w:b/>
                <w:sz w:val="18"/>
                <w:szCs w:val="18"/>
              </w:rPr>
              <w:t xml:space="preserve">Interfejsy </w:t>
            </w:r>
            <w:r w:rsidR="004C6036">
              <w:rPr>
                <w:rFonts w:asciiTheme="minorHAnsi" w:hAnsiTheme="minorHAnsi" w:cstheme="minorHAnsi"/>
                <w:b/>
                <w:sz w:val="18"/>
                <w:szCs w:val="18"/>
              </w:rPr>
              <w:t>sieciowa</w:t>
            </w:r>
          </w:p>
        </w:tc>
        <w:tc>
          <w:tcPr>
            <w:tcW w:w="6232" w:type="dxa"/>
          </w:tcPr>
          <w:p w14:paraId="161B29B2" w14:textId="381EA2CF" w:rsidR="005F496E" w:rsidRPr="00B654BF" w:rsidRDefault="005F496E" w:rsidP="00321DFD">
            <w:pPr>
              <w:pStyle w:val="Bezodstpw1"/>
              <w:rPr>
                <w:rFonts w:asciiTheme="minorHAnsi" w:hAnsiTheme="minorHAnsi" w:cstheme="minorHAnsi"/>
                <w:sz w:val="18"/>
                <w:szCs w:val="18"/>
              </w:rPr>
            </w:pPr>
          </w:p>
        </w:tc>
      </w:tr>
      <w:tr w:rsidR="005F496E" w:rsidRPr="00B654BF" w14:paraId="48051833" w14:textId="77777777" w:rsidTr="00321DFD">
        <w:tc>
          <w:tcPr>
            <w:tcW w:w="562" w:type="dxa"/>
          </w:tcPr>
          <w:p w14:paraId="4F4F723A" w14:textId="42DCB27F" w:rsidR="005F496E" w:rsidRPr="00B654BF" w:rsidRDefault="004C6036" w:rsidP="00321DFD">
            <w:pPr>
              <w:pStyle w:val="Bezodstpw1"/>
              <w:rPr>
                <w:rFonts w:asciiTheme="minorHAnsi" w:hAnsiTheme="minorHAnsi" w:cstheme="minorHAnsi"/>
                <w:sz w:val="18"/>
                <w:szCs w:val="18"/>
              </w:rPr>
            </w:pPr>
            <w:r>
              <w:rPr>
                <w:rFonts w:asciiTheme="minorHAnsi" w:hAnsiTheme="minorHAnsi" w:cstheme="minorHAnsi"/>
                <w:sz w:val="18"/>
                <w:szCs w:val="18"/>
              </w:rPr>
              <w:t>4</w:t>
            </w:r>
          </w:p>
        </w:tc>
        <w:tc>
          <w:tcPr>
            <w:tcW w:w="2268" w:type="dxa"/>
          </w:tcPr>
          <w:p w14:paraId="35DDE8FF" w14:textId="6074A9C7" w:rsidR="005F496E" w:rsidRPr="00B654BF" w:rsidRDefault="004C6036" w:rsidP="00321DFD">
            <w:pPr>
              <w:pStyle w:val="Bezodstpw1"/>
              <w:rPr>
                <w:rFonts w:asciiTheme="minorHAnsi" w:hAnsiTheme="minorHAnsi" w:cstheme="minorHAnsi"/>
                <w:b/>
                <w:sz w:val="18"/>
                <w:szCs w:val="18"/>
              </w:rPr>
            </w:pPr>
            <w:r>
              <w:rPr>
                <w:rFonts w:asciiTheme="minorHAnsi" w:hAnsiTheme="minorHAnsi" w:cstheme="minorHAnsi"/>
                <w:b/>
                <w:sz w:val="18"/>
                <w:szCs w:val="18"/>
              </w:rPr>
              <w:t xml:space="preserve">Wsparcie </w:t>
            </w:r>
            <w:r w:rsidR="005F496E" w:rsidRPr="00B654BF">
              <w:rPr>
                <w:rFonts w:asciiTheme="minorHAnsi" w:hAnsiTheme="minorHAnsi" w:cstheme="minorHAnsi"/>
                <w:b/>
                <w:sz w:val="18"/>
                <w:szCs w:val="18"/>
              </w:rPr>
              <w:t xml:space="preserve">RAID </w:t>
            </w:r>
          </w:p>
        </w:tc>
        <w:tc>
          <w:tcPr>
            <w:tcW w:w="6232" w:type="dxa"/>
          </w:tcPr>
          <w:p w14:paraId="1D4054E2" w14:textId="0A58BB37" w:rsidR="005F496E" w:rsidRPr="00B654BF" w:rsidRDefault="005F496E" w:rsidP="00321DFD">
            <w:pPr>
              <w:pStyle w:val="Bezodstpw1"/>
              <w:rPr>
                <w:rFonts w:asciiTheme="minorHAnsi" w:hAnsiTheme="minorHAnsi" w:cstheme="minorHAnsi"/>
                <w:sz w:val="18"/>
                <w:szCs w:val="18"/>
              </w:rPr>
            </w:pPr>
          </w:p>
        </w:tc>
      </w:tr>
      <w:tr w:rsidR="005F496E" w:rsidRPr="002F0053" w14:paraId="453F2F19" w14:textId="77777777" w:rsidTr="002F0053">
        <w:trPr>
          <w:trHeight w:val="209"/>
        </w:trPr>
        <w:tc>
          <w:tcPr>
            <w:tcW w:w="562" w:type="dxa"/>
          </w:tcPr>
          <w:p w14:paraId="060BDFF7" w14:textId="35FC83B3" w:rsidR="005F496E" w:rsidRPr="002F0053" w:rsidRDefault="00905DC2" w:rsidP="002F0053">
            <w:pPr>
              <w:pStyle w:val="Bezodstpw1"/>
              <w:rPr>
                <w:sz w:val="18"/>
                <w:szCs w:val="18"/>
              </w:rPr>
            </w:pPr>
            <w:r>
              <w:rPr>
                <w:sz w:val="18"/>
                <w:szCs w:val="18"/>
              </w:rPr>
              <w:t>5</w:t>
            </w:r>
          </w:p>
        </w:tc>
        <w:tc>
          <w:tcPr>
            <w:tcW w:w="2268" w:type="dxa"/>
          </w:tcPr>
          <w:p w14:paraId="109BAB99" w14:textId="77777777" w:rsidR="005F496E" w:rsidRPr="002F0053" w:rsidRDefault="005F496E" w:rsidP="002F0053">
            <w:pPr>
              <w:pStyle w:val="Bezodstpw1"/>
              <w:rPr>
                <w:b/>
                <w:sz w:val="18"/>
                <w:szCs w:val="18"/>
              </w:rPr>
            </w:pPr>
            <w:r w:rsidRPr="002F0053">
              <w:rPr>
                <w:b/>
                <w:sz w:val="18"/>
                <w:szCs w:val="18"/>
              </w:rPr>
              <w:t>Gwarancja i serwis</w:t>
            </w:r>
          </w:p>
        </w:tc>
        <w:tc>
          <w:tcPr>
            <w:tcW w:w="6232" w:type="dxa"/>
          </w:tcPr>
          <w:p w14:paraId="4F7B38CF" w14:textId="1F9BB79E" w:rsidR="005F496E" w:rsidRPr="002F0053" w:rsidRDefault="005F496E" w:rsidP="002F0053">
            <w:pPr>
              <w:pStyle w:val="Bezodstpw1"/>
              <w:rPr>
                <w:sz w:val="18"/>
                <w:szCs w:val="18"/>
              </w:rPr>
            </w:pPr>
          </w:p>
        </w:tc>
      </w:tr>
    </w:tbl>
    <w:p w14:paraId="23FE9A04" w14:textId="77777777" w:rsidR="005F496E" w:rsidRPr="00125BD6" w:rsidRDefault="005F496E" w:rsidP="005F496E">
      <w:pPr>
        <w:spacing w:line="240" w:lineRule="auto"/>
        <w:rPr>
          <w:rFonts w:cstheme="minorHAnsi"/>
          <w:b/>
          <w:bCs/>
          <w:color w:val="FF0000"/>
          <w:sz w:val="18"/>
          <w:szCs w:val="18"/>
        </w:rPr>
      </w:pPr>
    </w:p>
    <w:p w14:paraId="0B0DE94E" w14:textId="2E884FC2" w:rsidR="005F496E" w:rsidRPr="00FB2C1F" w:rsidRDefault="005F496E" w:rsidP="00FB2C1F">
      <w:pPr>
        <w:spacing w:line="240" w:lineRule="auto"/>
        <w:rPr>
          <w:rFonts w:cstheme="minorHAnsi"/>
          <w:b/>
          <w:color w:val="000000" w:themeColor="text1"/>
          <w:sz w:val="18"/>
          <w:szCs w:val="18"/>
          <w:u w:val="single"/>
        </w:rPr>
      </w:pPr>
      <w:r w:rsidRPr="00125BD6">
        <w:rPr>
          <w:rFonts w:cstheme="minorHAnsi"/>
          <w:b/>
          <w:color w:val="000000" w:themeColor="text1"/>
          <w:sz w:val="18"/>
          <w:szCs w:val="18"/>
          <w:u w:val="single"/>
        </w:rPr>
        <w:t xml:space="preserve">3. Licencja oprogramowania do wirtualizacji </w:t>
      </w:r>
      <w:r w:rsidR="00FB2C1F">
        <w:rPr>
          <w:rFonts w:cstheme="minorHAnsi"/>
          <w:b/>
          <w:bCs/>
          <w:color w:val="000000" w:themeColor="text1"/>
          <w:sz w:val="18"/>
          <w:szCs w:val="18"/>
          <w:u w:val="single"/>
        </w:rPr>
        <w:t>(</w:t>
      </w:r>
      <w:r w:rsidRPr="00DC1D60">
        <w:rPr>
          <w:sz w:val="18"/>
          <w:szCs w:val="18"/>
        </w:rPr>
        <w:t>Zamawiający wymaga dostarczenia Oprogramowania do wirtualizacji serwerów</w:t>
      </w:r>
      <w:r w:rsidR="003B6DBA">
        <w:rPr>
          <w:sz w:val="18"/>
          <w:szCs w:val="18"/>
        </w:rPr>
        <w:t xml:space="preserve"> wraz z </w:t>
      </w:r>
      <w:r w:rsidRPr="00DC1D60">
        <w:rPr>
          <w:sz w:val="18"/>
          <w:szCs w:val="18"/>
        </w:rPr>
        <w:t>konsol</w:t>
      </w:r>
      <w:r w:rsidR="003B6DBA">
        <w:rPr>
          <w:sz w:val="18"/>
          <w:szCs w:val="18"/>
        </w:rPr>
        <w:t>ą</w:t>
      </w:r>
      <w:r w:rsidRPr="00DC1D60">
        <w:rPr>
          <w:sz w:val="18"/>
          <w:szCs w:val="18"/>
        </w:rPr>
        <w:t xml:space="preserve"> zarządzania zaoferowanym oprogramowaniem</w:t>
      </w:r>
      <w:r w:rsidR="003B6DBA">
        <w:rPr>
          <w:sz w:val="18"/>
          <w:szCs w:val="18"/>
        </w:rPr>
        <w:t>)</w:t>
      </w:r>
    </w:p>
    <w:p w14:paraId="3A5A7EF7" w14:textId="7E9F6245" w:rsidR="00FB2C1F" w:rsidRDefault="005F496E" w:rsidP="00FB2C1F">
      <w:pPr>
        <w:pStyle w:val="Bezodstpw1"/>
        <w:jc w:val="both"/>
        <w:rPr>
          <w:rFonts w:asciiTheme="minorHAnsi" w:hAnsiTheme="minorHAnsi" w:cstheme="minorHAnsi"/>
          <w:sz w:val="18"/>
          <w:szCs w:val="18"/>
        </w:rPr>
      </w:pPr>
      <w:r w:rsidRPr="00DC1D60">
        <w:rPr>
          <w:b/>
          <w:bCs/>
          <w:sz w:val="18"/>
          <w:szCs w:val="18"/>
        </w:rPr>
        <w:t>Oprogramowanie do wirtualizacji serwerów</w:t>
      </w:r>
      <w:r w:rsidR="00FB2C1F">
        <w:rPr>
          <w:b/>
          <w:bCs/>
          <w:sz w:val="18"/>
          <w:szCs w:val="18"/>
        </w:rPr>
        <w:t xml:space="preserve"> – proszę opisać </w:t>
      </w:r>
      <w:r w:rsidR="00DE05C0">
        <w:rPr>
          <w:b/>
          <w:bCs/>
          <w:sz w:val="18"/>
          <w:szCs w:val="18"/>
        </w:rPr>
        <w:t xml:space="preserve">dokładny, jednoznaczny </w:t>
      </w:r>
      <w:r w:rsidR="00FB2C1F" w:rsidRPr="002F0053">
        <w:rPr>
          <w:rFonts w:asciiTheme="minorHAnsi" w:hAnsiTheme="minorHAnsi" w:cstheme="minorHAnsi"/>
          <w:sz w:val="18"/>
          <w:szCs w:val="18"/>
        </w:rPr>
        <w:t>typ</w:t>
      </w:r>
      <w:r w:rsidR="00DE05C0">
        <w:rPr>
          <w:rFonts w:asciiTheme="minorHAnsi" w:hAnsiTheme="minorHAnsi" w:cstheme="minorHAnsi"/>
          <w:sz w:val="18"/>
          <w:szCs w:val="18"/>
        </w:rPr>
        <w:t xml:space="preserve"> licencji</w:t>
      </w:r>
      <w:r w:rsidR="00FB2C1F" w:rsidRPr="002F0053">
        <w:rPr>
          <w:rFonts w:asciiTheme="minorHAnsi" w:hAnsiTheme="minorHAnsi" w:cstheme="minorHAnsi"/>
          <w:sz w:val="18"/>
          <w:szCs w:val="18"/>
        </w:rPr>
        <w:t xml:space="preserve">, model, producent oferowanego </w:t>
      </w:r>
      <w:r w:rsidR="0085028E">
        <w:rPr>
          <w:rFonts w:asciiTheme="minorHAnsi" w:hAnsiTheme="minorHAnsi" w:cstheme="minorHAnsi"/>
          <w:sz w:val="18"/>
          <w:szCs w:val="18"/>
        </w:rPr>
        <w:t>oprogramowania:</w:t>
      </w:r>
    </w:p>
    <w:p w14:paraId="69D67BA2" w14:textId="4332C726" w:rsidR="00946E27" w:rsidRDefault="001F5B06" w:rsidP="005F496E">
      <w:pPr>
        <w:pStyle w:val="Bezodstpw1"/>
        <w:jc w:val="both"/>
        <w:rPr>
          <w:sz w:val="18"/>
          <w:szCs w:val="18"/>
        </w:rPr>
      </w:pPr>
      <w:r>
        <w:rPr>
          <w:sz w:val="18"/>
          <w:szCs w:val="18"/>
        </w:rPr>
        <w:t>…..</w:t>
      </w:r>
    </w:p>
    <w:p w14:paraId="6A5BBFF8" w14:textId="77777777" w:rsidR="001F5B06" w:rsidRPr="00DC1D60" w:rsidRDefault="001F5B06" w:rsidP="005F496E">
      <w:pPr>
        <w:pStyle w:val="Bezodstpw1"/>
        <w:jc w:val="both"/>
        <w:rPr>
          <w:sz w:val="18"/>
          <w:szCs w:val="18"/>
        </w:rPr>
      </w:pPr>
    </w:p>
    <w:p w14:paraId="75AA2362" w14:textId="7A48063E" w:rsidR="005F496E" w:rsidRPr="00125BD6" w:rsidRDefault="005F496E" w:rsidP="005F496E">
      <w:pPr>
        <w:spacing w:line="240" w:lineRule="auto"/>
        <w:rPr>
          <w:rFonts w:cstheme="minorHAnsi"/>
          <w:b/>
          <w:color w:val="000000" w:themeColor="text1"/>
          <w:sz w:val="18"/>
          <w:szCs w:val="18"/>
        </w:rPr>
      </w:pPr>
      <w:r w:rsidRPr="00125BD6">
        <w:rPr>
          <w:rFonts w:cstheme="minorHAnsi"/>
          <w:b/>
          <w:color w:val="000000" w:themeColor="text1"/>
          <w:sz w:val="18"/>
          <w:szCs w:val="18"/>
          <w:u w:val="single"/>
        </w:rPr>
        <w:t>4. Zapasowa macierz dyskowa</w:t>
      </w:r>
      <w:r w:rsidR="00B537D5">
        <w:rPr>
          <w:rFonts w:cstheme="minorHAnsi"/>
          <w:b/>
          <w:color w:val="000000" w:themeColor="text1"/>
          <w:sz w:val="18"/>
          <w:szCs w:val="18"/>
          <w:u w:val="single"/>
        </w:rPr>
        <w:t xml:space="preserve"> – 1 szt. </w:t>
      </w:r>
    </w:p>
    <w:tbl>
      <w:tblPr>
        <w:tblStyle w:val="Tabela-Siatka"/>
        <w:tblW w:w="0" w:type="auto"/>
        <w:tblLook w:val="04A0" w:firstRow="1" w:lastRow="0" w:firstColumn="1" w:lastColumn="0" w:noHBand="0" w:noVBand="1"/>
      </w:tblPr>
      <w:tblGrid>
        <w:gridCol w:w="478"/>
        <w:gridCol w:w="2540"/>
        <w:gridCol w:w="6044"/>
      </w:tblGrid>
      <w:tr w:rsidR="005F496E" w:rsidRPr="00125BD6" w14:paraId="02869C46" w14:textId="77777777" w:rsidTr="00B537D5">
        <w:trPr>
          <w:trHeight w:val="273"/>
        </w:trPr>
        <w:tc>
          <w:tcPr>
            <w:tcW w:w="478" w:type="dxa"/>
          </w:tcPr>
          <w:p w14:paraId="2CD170E0" w14:textId="77777777" w:rsidR="005F496E" w:rsidRPr="00DC1D60" w:rsidRDefault="005F496E" w:rsidP="00321DFD">
            <w:pPr>
              <w:pStyle w:val="Bezodstpw1"/>
              <w:rPr>
                <w:sz w:val="18"/>
                <w:szCs w:val="18"/>
              </w:rPr>
            </w:pPr>
            <w:r w:rsidRPr="00DC1D60">
              <w:rPr>
                <w:sz w:val="18"/>
                <w:szCs w:val="18"/>
              </w:rPr>
              <w:t>L.p.</w:t>
            </w:r>
          </w:p>
        </w:tc>
        <w:tc>
          <w:tcPr>
            <w:tcW w:w="2540" w:type="dxa"/>
          </w:tcPr>
          <w:p w14:paraId="79E412E5" w14:textId="77777777" w:rsidR="005F496E" w:rsidRPr="00DC1D60" w:rsidRDefault="005F496E" w:rsidP="00321DFD">
            <w:pPr>
              <w:pStyle w:val="Bezodstpw1"/>
              <w:rPr>
                <w:sz w:val="18"/>
                <w:szCs w:val="18"/>
              </w:rPr>
            </w:pPr>
            <w:r w:rsidRPr="00DC1D60">
              <w:rPr>
                <w:sz w:val="18"/>
                <w:szCs w:val="18"/>
              </w:rPr>
              <w:t>Nazwa parametru</w:t>
            </w:r>
          </w:p>
        </w:tc>
        <w:tc>
          <w:tcPr>
            <w:tcW w:w="6044" w:type="dxa"/>
          </w:tcPr>
          <w:p w14:paraId="3DB5CD02" w14:textId="74BA5057" w:rsidR="005F496E" w:rsidRPr="00DC1D60" w:rsidRDefault="00D00CB0" w:rsidP="00321DFD">
            <w:pPr>
              <w:pStyle w:val="Bezodstpw1"/>
              <w:rPr>
                <w:sz w:val="18"/>
                <w:szCs w:val="18"/>
              </w:rPr>
            </w:pPr>
            <w:r w:rsidRPr="00D00CB0">
              <w:rPr>
                <w:sz w:val="18"/>
                <w:szCs w:val="18"/>
              </w:rPr>
              <w:t>parametry techniczne, typ, model, producent oferowanego sprzętu</w:t>
            </w:r>
          </w:p>
        </w:tc>
      </w:tr>
      <w:tr w:rsidR="005F496E" w:rsidRPr="00125BD6" w14:paraId="0CDD25A2" w14:textId="77777777" w:rsidTr="00B537D5">
        <w:tc>
          <w:tcPr>
            <w:tcW w:w="478" w:type="dxa"/>
          </w:tcPr>
          <w:p w14:paraId="0125D50B" w14:textId="77777777" w:rsidR="005F496E" w:rsidRPr="00DC1D60" w:rsidRDefault="005F496E" w:rsidP="00321DFD">
            <w:pPr>
              <w:pStyle w:val="Bezodstpw1"/>
              <w:rPr>
                <w:sz w:val="18"/>
                <w:szCs w:val="18"/>
              </w:rPr>
            </w:pPr>
            <w:r w:rsidRPr="00DC1D60">
              <w:rPr>
                <w:sz w:val="18"/>
                <w:szCs w:val="18"/>
              </w:rPr>
              <w:t>1</w:t>
            </w:r>
          </w:p>
        </w:tc>
        <w:tc>
          <w:tcPr>
            <w:tcW w:w="2540" w:type="dxa"/>
          </w:tcPr>
          <w:p w14:paraId="236AAF89" w14:textId="3F755E5F" w:rsidR="005F496E" w:rsidRPr="00DC1D60" w:rsidRDefault="00946E27" w:rsidP="00321DFD">
            <w:pPr>
              <w:pStyle w:val="Bezodstpw1"/>
              <w:rPr>
                <w:b/>
                <w:bCs/>
                <w:sz w:val="18"/>
                <w:szCs w:val="18"/>
              </w:rPr>
            </w:pPr>
            <w:r>
              <w:rPr>
                <w:rFonts w:asciiTheme="minorHAnsi" w:hAnsiTheme="minorHAnsi" w:cstheme="minorHAnsi"/>
                <w:b/>
                <w:sz w:val="18"/>
                <w:szCs w:val="18"/>
              </w:rPr>
              <w:t>Typ obudowy, producent, dokładne oznaczenie modelu</w:t>
            </w:r>
          </w:p>
        </w:tc>
        <w:tc>
          <w:tcPr>
            <w:tcW w:w="6044" w:type="dxa"/>
          </w:tcPr>
          <w:p w14:paraId="4EDCEF82" w14:textId="0FC791DD" w:rsidR="005F496E" w:rsidRPr="00DC1D60" w:rsidRDefault="005F496E" w:rsidP="00321DFD">
            <w:pPr>
              <w:pStyle w:val="Bezodstpw1"/>
              <w:rPr>
                <w:sz w:val="18"/>
                <w:szCs w:val="18"/>
              </w:rPr>
            </w:pPr>
          </w:p>
        </w:tc>
      </w:tr>
      <w:tr w:rsidR="005F496E" w:rsidRPr="00125BD6" w14:paraId="7BB89E22" w14:textId="77777777" w:rsidTr="00B537D5">
        <w:tc>
          <w:tcPr>
            <w:tcW w:w="478" w:type="dxa"/>
          </w:tcPr>
          <w:p w14:paraId="23F3803D" w14:textId="3CC3CAEE" w:rsidR="005F496E" w:rsidRPr="00DC1D60" w:rsidRDefault="00F06879" w:rsidP="00321DFD">
            <w:pPr>
              <w:pStyle w:val="Bezodstpw1"/>
              <w:rPr>
                <w:sz w:val="18"/>
                <w:szCs w:val="18"/>
              </w:rPr>
            </w:pPr>
            <w:r>
              <w:rPr>
                <w:sz w:val="18"/>
                <w:szCs w:val="18"/>
              </w:rPr>
              <w:t>2</w:t>
            </w:r>
          </w:p>
        </w:tc>
        <w:tc>
          <w:tcPr>
            <w:tcW w:w="2540" w:type="dxa"/>
          </w:tcPr>
          <w:p w14:paraId="4F8B76CE" w14:textId="77777777" w:rsidR="005F496E" w:rsidRPr="00DC1D60" w:rsidRDefault="005F496E" w:rsidP="00321DFD">
            <w:pPr>
              <w:pStyle w:val="Bezodstpw1"/>
              <w:rPr>
                <w:b/>
                <w:bCs/>
                <w:sz w:val="18"/>
                <w:szCs w:val="18"/>
              </w:rPr>
            </w:pPr>
            <w:r w:rsidRPr="00DC1D60">
              <w:rPr>
                <w:b/>
                <w:bCs/>
                <w:sz w:val="18"/>
                <w:szCs w:val="18"/>
              </w:rPr>
              <w:t>Pamięć RAM</w:t>
            </w:r>
          </w:p>
        </w:tc>
        <w:tc>
          <w:tcPr>
            <w:tcW w:w="6044" w:type="dxa"/>
          </w:tcPr>
          <w:p w14:paraId="6DF8C55E" w14:textId="099FA74C" w:rsidR="005F496E" w:rsidRPr="00DC1D60" w:rsidRDefault="005F496E" w:rsidP="00321DFD">
            <w:pPr>
              <w:pStyle w:val="Bezodstpw1"/>
              <w:rPr>
                <w:sz w:val="18"/>
                <w:szCs w:val="18"/>
              </w:rPr>
            </w:pPr>
          </w:p>
        </w:tc>
      </w:tr>
      <w:tr w:rsidR="005F496E" w:rsidRPr="00125BD6" w14:paraId="34ABF4A0" w14:textId="77777777" w:rsidTr="00B537D5">
        <w:tc>
          <w:tcPr>
            <w:tcW w:w="478" w:type="dxa"/>
          </w:tcPr>
          <w:p w14:paraId="74976945" w14:textId="2499A743" w:rsidR="005F496E" w:rsidRPr="00DC1D60" w:rsidRDefault="00F06879" w:rsidP="00321DFD">
            <w:pPr>
              <w:pStyle w:val="Bezodstpw1"/>
              <w:rPr>
                <w:sz w:val="18"/>
                <w:szCs w:val="18"/>
              </w:rPr>
            </w:pPr>
            <w:r>
              <w:rPr>
                <w:sz w:val="18"/>
                <w:szCs w:val="18"/>
              </w:rPr>
              <w:t>3</w:t>
            </w:r>
          </w:p>
        </w:tc>
        <w:tc>
          <w:tcPr>
            <w:tcW w:w="2540" w:type="dxa"/>
          </w:tcPr>
          <w:p w14:paraId="6FAE840F" w14:textId="05C36570" w:rsidR="005F496E" w:rsidRPr="00DC1D60" w:rsidRDefault="005F496E" w:rsidP="00321DFD">
            <w:pPr>
              <w:pStyle w:val="Bezodstpw1"/>
              <w:rPr>
                <w:b/>
                <w:bCs/>
                <w:sz w:val="18"/>
                <w:szCs w:val="18"/>
              </w:rPr>
            </w:pPr>
            <w:r w:rsidRPr="00DC1D60">
              <w:rPr>
                <w:b/>
                <w:bCs/>
                <w:sz w:val="18"/>
                <w:szCs w:val="18"/>
              </w:rPr>
              <w:t>Przestrzeń dyskowa</w:t>
            </w:r>
            <w:r w:rsidR="00F06879">
              <w:rPr>
                <w:b/>
                <w:bCs/>
                <w:sz w:val="18"/>
                <w:szCs w:val="18"/>
              </w:rPr>
              <w:t xml:space="preserve"> (ilość zatok), w tym modele dysków</w:t>
            </w:r>
          </w:p>
        </w:tc>
        <w:tc>
          <w:tcPr>
            <w:tcW w:w="6044" w:type="dxa"/>
          </w:tcPr>
          <w:p w14:paraId="150D275E" w14:textId="4CE1C4A2" w:rsidR="005F496E" w:rsidRPr="00DC1D60" w:rsidRDefault="005F496E" w:rsidP="00321DFD">
            <w:pPr>
              <w:pStyle w:val="Bezodstpw1"/>
              <w:rPr>
                <w:sz w:val="18"/>
                <w:szCs w:val="18"/>
                <w:shd w:val="clear" w:color="auto" w:fill="FAF9F8"/>
              </w:rPr>
            </w:pPr>
          </w:p>
        </w:tc>
      </w:tr>
      <w:tr w:rsidR="005F496E" w:rsidRPr="00125BD6" w14:paraId="77730E79" w14:textId="77777777" w:rsidTr="00B537D5">
        <w:tc>
          <w:tcPr>
            <w:tcW w:w="478" w:type="dxa"/>
          </w:tcPr>
          <w:p w14:paraId="1E7FEBDF" w14:textId="7C364A2E" w:rsidR="005F496E" w:rsidRPr="00DC1D60" w:rsidRDefault="00823BB4" w:rsidP="00321DFD">
            <w:pPr>
              <w:pStyle w:val="Bezodstpw1"/>
              <w:rPr>
                <w:sz w:val="18"/>
                <w:szCs w:val="18"/>
              </w:rPr>
            </w:pPr>
            <w:r>
              <w:rPr>
                <w:sz w:val="18"/>
                <w:szCs w:val="18"/>
              </w:rPr>
              <w:t>4</w:t>
            </w:r>
          </w:p>
        </w:tc>
        <w:tc>
          <w:tcPr>
            <w:tcW w:w="2540" w:type="dxa"/>
          </w:tcPr>
          <w:p w14:paraId="2C889E88" w14:textId="365A0550" w:rsidR="005F496E" w:rsidRPr="00DC1D60" w:rsidRDefault="005F496E" w:rsidP="00321DFD">
            <w:pPr>
              <w:pStyle w:val="Bezodstpw1"/>
              <w:rPr>
                <w:b/>
                <w:bCs/>
                <w:sz w:val="18"/>
                <w:szCs w:val="18"/>
              </w:rPr>
            </w:pPr>
            <w:r w:rsidRPr="00DC1D60">
              <w:rPr>
                <w:b/>
                <w:bCs/>
                <w:sz w:val="18"/>
                <w:szCs w:val="18"/>
              </w:rPr>
              <w:t xml:space="preserve">Porty </w:t>
            </w:r>
            <w:r w:rsidR="00823BB4">
              <w:rPr>
                <w:b/>
                <w:bCs/>
                <w:sz w:val="18"/>
                <w:szCs w:val="18"/>
              </w:rPr>
              <w:t>komunikacyjne oraz sieciowe</w:t>
            </w:r>
          </w:p>
        </w:tc>
        <w:tc>
          <w:tcPr>
            <w:tcW w:w="6044" w:type="dxa"/>
          </w:tcPr>
          <w:p w14:paraId="4F5E8076" w14:textId="23C7C942" w:rsidR="005F496E" w:rsidRPr="00DC1D60" w:rsidRDefault="005F496E" w:rsidP="00321DFD">
            <w:pPr>
              <w:pStyle w:val="Bezodstpw1"/>
              <w:rPr>
                <w:sz w:val="18"/>
                <w:szCs w:val="18"/>
                <w:shd w:val="clear" w:color="auto" w:fill="FAF9F8"/>
              </w:rPr>
            </w:pPr>
          </w:p>
        </w:tc>
      </w:tr>
      <w:tr w:rsidR="005F496E" w:rsidRPr="00125BD6" w14:paraId="65CD5EF1" w14:textId="77777777" w:rsidTr="00B537D5">
        <w:tc>
          <w:tcPr>
            <w:tcW w:w="478" w:type="dxa"/>
          </w:tcPr>
          <w:p w14:paraId="4832A665" w14:textId="50D514F9" w:rsidR="005F496E" w:rsidRPr="00DC1D60" w:rsidRDefault="00AC38C8" w:rsidP="00321DFD">
            <w:pPr>
              <w:pStyle w:val="Bezodstpw1"/>
              <w:rPr>
                <w:sz w:val="18"/>
                <w:szCs w:val="18"/>
              </w:rPr>
            </w:pPr>
            <w:r>
              <w:rPr>
                <w:sz w:val="18"/>
                <w:szCs w:val="18"/>
              </w:rPr>
              <w:t>5</w:t>
            </w:r>
          </w:p>
        </w:tc>
        <w:tc>
          <w:tcPr>
            <w:tcW w:w="2540" w:type="dxa"/>
          </w:tcPr>
          <w:p w14:paraId="5A263A92" w14:textId="77777777" w:rsidR="005F496E" w:rsidRPr="00DC1D60" w:rsidRDefault="005F496E" w:rsidP="00321DFD">
            <w:pPr>
              <w:pStyle w:val="Bezodstpw1"/>
              <w:rPr>
                <w:b/>
                <w:bCs/>
                <w:sz w:val="18"/>
                <w:szCs w:val="18"/>
              </w:rPr>
            </w:pPr>
            <w:r w:rsidRPr="00DC1D60">
              <w:rPr>
                <w:b/>
                <w:bCs/>
                <w:sz w:val="18"/>
                <w:szCs w:val="18"/>
              </w:rPr>
              <w:t>Wentylator obudowy</w:t>
            </w:r>
          </w:p>
        </w:tc>
        <w:tc>
          <w:tcPr>
            <w:tcW w:w="6044" w:type="dxa"/>
          </w:tcPr>
          <w:p w14:paraId="07A1D0A1" w14:textId="654605E0" w:rsidR="005F496E" w:rsidRPr="00DC1D60" w:rsidRDefault="005F496E" w:rsidP="00321DFD">
            <w:pPr>
              <w:pStyle w:val="Bezodstpw1"/>
              <w:rPr>
                <w:sz w:val="18"/>
                <w:szCs w:val="18"/>
              </w:rPr>
            </w:pPr>
          </w:p>
        </w:tc>
      </w:tr>
      <w:tr w:rsidR="005F496E" w:rsidRPr="00125BD6" w14:paraId="4682EEB4" w14:textId="77777777" w:rsidTr="00B537D5">
        <w:tc>
          <w:tcPr>
            <w:tcW w:w="478" w:type="dxa"/>
          </w:tcPr>
          <w:p w14:paraId="12C03512" w14:textId="0383BDDD" w:rsidR="005F496E" w:rsidRPr="00DC1D60" w:rsidRDefault="00AC38C8" w:rsidP="00321DFD">
            <w:pPr>
              <w:pStyle w:val="Bezodstpw1"/>
              <w:rPr>
                <w:sz w:val="18"/>
                <w:szCs w:val="18"/>
              </w:rPr>
            </w:pPr>
            <w:r>
              <w:rPr>
                <w:sz w:val="18"/>
                <w:szCs w:val="18"/>
              </w:rPr>
              <w:t>6</w:t>
            </w:r>
          </w:p>
        </w:tc>
        <w:tc>
          <w:tcPr>
            <w:tcW w:w="2540" w:type="dxa"/>
          </w:tcPr>
          <w:p w14:paraId="72C0AE21" w14:textId="77777777" w:rsidR="005F496E" w:rsidRPr="00DC1D60" w:rsidRDefault="005F496E" w:rsidP="00321DFD">
            <w:pPr>
              <w:pStyle w:val="Bezodstpw1"/>
              <w:rPr>
                <w:b/>
                <w:bCs/>
                <w:sz w:val="18"/>
                <w:szCs w:val="18"/>
              </w:rPr>
            </w:pPr>
            <w:r w:rsidRPr="00DC1D60">
              <w:rPr>
                <w:b/>
                <w:bCs/>
                <w:sz w:val="18"/>
                <w:szCs w:val="18"/>
              </w:rPr>
              <w:t>Obsługiwane protokoły sieciowe</w:t>
            </w:r>
          </w:p>
        </w:tc>
        <w:tc>
          <w:tcPr>
            <w:tcW w:w="6044" w:type="dxa"/>
          </w:tcPr>
          <w:p w14:paraId="64E529D6" w14:textId="4A5C56BD" w:rsidR="005F496E" w:rsidRPr="00DC1D60" w:rsidRDefault="005F496E" w:rsidP="00321DFD">
            <w:pPr>
              <w:pStyle w:val="Bezodstpw1"/>
              <w:rPr>
                <w:sz w:val="18"/>
                <w:szCs w:val="18"/>
                <w:shd w:val="clear" w:color="auto" w:fill="FAF9F8"/>
                <w:lang w:val="en-GB"/>
              </w:rPr>
            </w:pPr>
          </w:p>
        </w:tc>
      </w:tr>
      <w:tr w:rsidR="005F496E" w:rsidRPr="00125BD6" w14:paraId="3E15A289" w14:textId="77777777" w:rsidTr="00B537D5">
        <w:tc>
          <w:tcPr>
            <w:tcW w:w="478" w:type="dxa"/>
          </w:tcPr>
          <w:p w14:paraId="09CE80B5" w14:textId="4DD65325" w:rsidR="005F496E" w:rsidRPr="00DC1D60" w:rsidRDefault="00AC38C8" w:rsidP="00321DFD">
            <w:pPr>
              <w:pStyle w:val="Bezodstpw1"/>
              <w:rPr>
                <w:sz w:val="18"/>
                <w:szCs w:val="18"/>
              </w:rPr>
            </w:pPr>
            <w:r>
              <w:rPr>
                <w:sz w:val="18"/>
                <w:szCs w:val="18"/>
              </w:rPr>
              <w:t>7</w:t>
            </w:r>
          </w:p>
        </w:tc>
        <w:tc>
          <w:tcPr>
            <w:tcW w:w="2540" w:type="dxa"/>
          </w:tcPr>
          <w:p w14:paraId="522C6164" w14:textId="77777777" w:rsidR="005F496E" w:rsidRPr="00DC1D60" w:rsidRDefault="005F496E" w:rsidP="00321DFD">
            <w:pPr>
              <w:pStyle w:val="Bezodstpw1"/>
              <w:rPr>
                <w:b/>
                <w:bCs/>
                <w:sz w:val="18"/>
                <w:szCs w:val="18"/>
              </w:rPr>
            </w:pPr>
            <w:r w:rsidRPr="00DC1D60">
              <w:rPr>
                <w:b/>
                <w:bCs/>
                <w:sz w:val="18"/>
                <w:szCs w:val="18"/>
              </w:rPr>
              <w:t>Obsługiwane typy macierzy RAID</w:t>
            </w:r>
          </w:p>
        </w:tc>
        <w:tc>
          <w:tcPr>
            <w:tcW w:w="6044" w:type="dxa"/>
          </w:tcPr>
          <w:p w14:paraId="0BA117AB" w14:textId="4906D9A2" w:rsidR="005F496E" w:rsidRPr="00DC1D60" w:rsidRDefault="005F496E" w:rsidP="00321DFD">
            <w:pPr>
              <w:pStyle w:val="Bezodstpw1"/>
              <w:rPr>
                <w:sz w:val="18"/>
                <w:szCs w:val="18"/>
                <w:shd w:val="clear" w:color="auto" w:fill="FAF9F8"/>
                <w:lang w:val="en-GB"/>
              </w:rPr>
            </w:pPr>
          </w:p>
        </w:tc>
      </w:tr>
      <w:tr w:rsidR="005F496E" w:rsidRPr="00125BD6" w14:paraId="7E466D22" w14:textId="77777777" w:rsidTr="00B537D5">
        <w:tc>
          <w:tcPr>
            <w:tcW w:w="478" w:type="dxa"/>
          </w:tcPr>
          <w:p w14:paraId="7862B954" w14:textId="701C05CB" w:rsidR="005F496E" w:rsidRPr="00DC1D60" w:rsidRDefault="00AC38C8" w:rsidP="00321DFD">
            <w:pPr>
              <w:pStyle w:val="Bezodstpw1"/>
              <w:rPr>
                <w:sz w:val="18"/>
                <w:szCs w:val="18"/>
              </w:rPr>
            </w:pPr>
            <w:r>
              <w:rPr>
                <w:sz w:val="18"/>
                <w:szCs w:val="18"/>
              </w:rPr>
              <w:lastRenderedPageBreak/>
              <w:t>8</w:t>
            </w:r>
          </w:p>
        </w:tc>
        <w:tc>
          <w:tcPr>
            <w:tcW w:w="2540" w:type="dxa"/>
          </w:tcPr>
          <w:p w14:paraId="7E6CC173" w14:textId="5FDC6E81" w:rsidR="005F496E" w:rsidRPr="00DC1D60" w:rsidRDefault="00AC38C8" w:rsidP="00321DFD">
            <w:pPr>
              <w:pStyle w:val="Bezodstpw1"/>
              <w:rPr>
                <w:b/>
                <w:bCs/>
                <w:sz w:val="18"/>
                <w:szCs w:val="18"/>
              </w:rPr>
            </w:pPr>
            <w:r>
              <w:rPr>
                <w:b/>
                <w:bCs/>
                <w:sz w:val="18"/>
                <w:szCs w:val="18"/>
              </w:rPr>
              <w:t>Współpraca z systemami w</w:t>
            </w:r>
            <w:r w:rsidR="005F496E" w:rsidRPr="00DC1D60">
              <w:rPr>
                <w:b/>
                <w:bCs/>
                <w:sz w:val="18"/>
                <w:szCs w:val="18"/>
              </w:rPr>
              <w:t>irtualizacj</w:t>
            </w:r>
            <w:r>
              <w:rPr>
                <w:b/>
                <w:bCs/>
                <w:sz w:val="18"/>
                <w:szCs w:val="18"/>
              </w:rPr>
              <w:t>i</w:t>
            </w:r>
          </w:p>
        </w:tc>
        <w:tc>
          <w:tcPr>
            <w:tcW w:w="6044" w:type="dxa"/>
          </w:tcPr>
          <w:p w14:paraId="2D465562" w14:textId="37208605" w:rsidR="005F496E" w:rsidRPr="00DC1D60" w:rsidRDefault="005F496E" w:rsidP="00321DFD">
            <w:pPr>
              <w:pStyle w:val="Bezodstpw1"/>
              <w:rPr>
                <w:sz w:val="18"/>
                <w:szCs w:val="18"/>
              </w:rPr>
            </w:pPr>
          </w:p>
        </w:tc>
      </w:tr>
      <w:tr w:rsidR="005F496E" w:rsidRPr="00125BD6" w14:paraId="458E7790" w14:textId="77777777" w:rsidTr="00B537D5">
        <w:tc>
          <w:tcPr>
            <w:tcW w:w="478" w:type="dxa"/>
          </w:tcPr>
          <w:p w14:paraId="3F763E23" w14:textId="1C20CA6A" w:rsidR="005F496E" w:rsidRPr="00DC1D60" w:rsidRDefault="004B7DA3" w:rsidP="00321DFD">
            <w:pPr>
              <w:pStyle w:val="Bezodstpw1"/>
              <w:rPr>
                <w:sz w:val="18"/>
                <w:szCs w:val="18"/>
              </w:rPr>
            </w:pPr>
            <w:r>
              <w:rPr>
                <w:sz w:val="18"/>
                <w:szCs w:val="18"/>
              </w:rPr>
              <w:t>9</w:t>
            </w:r>
          </w:p>
        </w:tc>
        <w:tc>
          <w:tcPr>
            <w:tcW w:w="2540" w:type="dxa"/>
          </w:tcPr>
          <w:p w14:paraId="363A9317" w14:textId="77777777" w:rsidR="005F496E" w:rsidRPr="00DC1D60" w:rsidRDefault="005F496E" w:rsidP="00321DFD">
            <w:pPr>
              <w:pStyle w:val="Bezodstpw1"/>
              <w:rPr>
                <w:b/>
                <w:bCs/>
                <w:sz w:val="18"/>
                <w:szCs w:val="18"/>
              </w:rPr>
            </w:pPr>
            <w:r w:rsidRPr="00DC1D60">
              <w:rPr>
                <w:b/>
                <w:bCs/>
                <w:sz w:val="18"/>
                <w:szCs w:val="18"/>
              </w:rPr>
              <w:t>Gwarancja</w:t>
            </w:r>
          </w:p>
        </w:tc>
        <w:tc>
          <w:tcPr>
            <w:tcW w:w="6044" w:type="dxa"/>
          </w:tcPr>
          <w:p w14:paraId="2D9EF0F3" w14:textId="5799ECB1" w:rsidR="005F496E" w:rsidRPr="00DC1D60" w:rsidRDefault="005F496E" w:rsidP="00321DFD">
            <w:pPr>
              <w:pStyle w:val="Bezodstpw1"/>
              <w:rPr>
                <w:sz w:val="18"/>
                <w:szCs w:val="18"/>
                <w:shd w:val="clear" w:color="auto" w:fill="FAF9F8"/>
              </w:rPr>
            </w:pPr>
          </w:p>
        </w:tc>
      </w:tr>
    </w:tbl>
    <w:p w14:paraId="3930D96C" w14:textId="77777777" w:rsidR="005F496E" w:rsidRPr="006164FE" w:rsidRDefault="005F496E" w:rsidP="006164FE">
      <w:pPr>
        <w:pStyle w:val="Bezodstpw1"/>
        <w:rPr>
          <w:sz w:val="18"/>
          <w:szCs w:val="18"/>
        </w:rPr>
      </w:pPr>
    </w:p>
    <w:p w14:paraId="492E239E" w14:textId="0FCE2A02" w:rsidR="007D3032" w:rsidRPr="00125BD6" w:rsidRDefault="007D3032" w:rsidP="007D3032">
      <w:pPr>
        <w:spacing w:line="240" w:lineRule="auto"/>
        <w:rPr>
          <w:rFonts w:cstheme="minorHAnsi"/>
          <w:b/>
          <w:color w:val="000000" w:themeColor="text1"/>
          <w:sz w:val="18"/>
          <w:szCs w:val="18"/>
        </w:rPr>
      </w:pPr>
      <w:r>
        <w:rPr>
          <w:rFonts w:cstheme="minorHAnsi"/>
          <w:b/>
          <w:color w:val="000000" w:themeColor="text1"/>
          <w:sz w:val="18"/>
          <w:szCs w:val="18"/>
          <w:u w:val="single"/>
        </w:rPr>
        <w:t>5.</w:t>
      </w:r>
      <w:r w:rsidRPr="00125BD6">
        <w:rPr>
          <w:rFonts w:cstheme="minorHAnsi"/>
          <w:b/>
          <w:color w:val="000000" w:themeColor="text1"/>
          <w:sz w:val="18"/>
          <w:szCs w:val="18"/>
          <w:u w:val="single"/>
        </w:rPr>
        <w:t xml:space="preserve"> </w:t>
      </w:r>
      <w:r>
        <w:rPr>
          <w:rFonts w:cstheme="minorHAnsi"/>
          <w:b/>
          <w:color w:val="000000" w:themeColor="text1"/>
          <w:sz w:val="18"/>
          <w:szCs w:val="18"/>
          <w:u w:val="single"/>
        </w:rPr>
        <w:t>Serwer NAS do archiwizacj</w:t>
      </w:r>
      <w:r w:rsidR="008B20AC">
        <w:rPr>
          <w:rFonts w:cstheme="minorHAnsi"/>
          <w:b/>
          <w:color w:val="000000" w:themeColor="text1"/>
          <w:sz w:val="18"/>
          <w:szCs w:val="18"/>
          <w:u w:val="single"/>
        </w:rPr>
        <w:t xml:space="preserve">i </w:t>
      </w:r>
      <w:r w:rsidR="00EA6720">
        <w:rPr>
          <w:rFonts w:cstheme="minorHAnsi"/>
          <w:b/>
          <w:color w:val="000000" w:themeColor="text1"/>
          <w:sz w:val="18"/>
          <w:szCs w:val="18"/>
          <w:u w:val="single"/>
        </w:rPr>
        <w:t>danych</w:t>
      </w:r>
      <w:r>
        <w:rPr>
          <w:rFonts w:cstheme="minorHAnsi"/>
          <w:b/>
          <w:color w:val="000000" w:themeColor="text1"/>
          <w:sz w:val="18"/>
          <w:szCs w:val="18"/>
          <w:u w:val="single"/>
        </w:rPr>
        <w:t xml:space="preserve"> – 1 szt. </w:t>
      </w:r>
    </w:p>
    <w:tbl>
      <w:tblPr>
        <w:tblStyle w:val="Tabela-Siatka"/>
        <w:tblW w:w="0" w:type="auto"/>
        <w:tblLook w:val="04A0" w:firstRow="1" w:lastRow="0" w:firstColumn="1" w:lastColumn="0" w:noHBand="0" w:noVBand="1"/>
      </w:tblPr>
      <w:tblGrid>
        <w:gridCol w:w="478"/>
        <w:gridCol w:w="2540"/>
        <w:gridCol w:w="6044"/>
      </w:tblGrid>
      <w:tr w:rsidR="007D3032" w:rsidRPr="00125BD6" w14:paraId="5A803241" w14:textId="77777777" w:rsidTr="007967C2">
        <w:trPr>
          <w:trHeight w:val="273"/>
        </w:trPr>
        <w:tc>
          <w:tcPr>
            <w:tcW w:w="478" w:type="dxa"/>
          </w:tcPr>
          <w:p w14:paraId="0A19352D" w14:textId="77777777" w:rsidR="007D3032" w:rsidRPr="00DC1D60" w:rsidRDefault="007D3032" w:rsidP="007967C2">
            <w:pPr>
              <w:pStyle w:val="Bezodstpw1"/>
              <w:rPr>
                <w:sz w:val="18"/>
                <w:szCs w:val="18"/>
              </w:rPr>
            </w:pPr>
            <w:r w:rsidRPr="00DC1D60">
              <w:rPr>
                <w:sz w:val="18"/>
                <w:szCs w:val="18"/>
              </w:rPr>
              <w:t>L.p.</w:t>
            </w:r>
          </w:p>
        </w:tc>
        <w:tc>
          <w:tcPr>
            <w:tcW w:w="2540" w:type="dxa"/>
          </w:tcPr>
          <w:p w14:paraId="0419AB7C" w14:textId="77777777" w:rsidR="007D3032" w:rsidRPr="00DC1D60" w:rsidRDefault="007D3032" w:rsidP="007967C2">
            <w:pPr>
              <w:pStyle w:val="Bezodstpw1"/>
              <w:rPr>
                <w:sz w:val="18"/>
                <w:szCs w:val="18"/>
              </w:rPr>
            </w:pPr>
            <w:r w:rsidRPr="00DC1D60">
              <w:rPr>
                <w:sz w:val="18"/>
                <w:szCs w:val="18"/>
              </w:rPr>
              <w:t>Nazwa parametru</w:t>
            </w:r>
          </w:p>
        </w:tc>
        <w:tc>
          <w:tcPr>
            <w:tcW w:w="6044" w:type="dxa"/>
          </w:tcPr>
          <w:p w14:paraId="67D466FF" w14:textId="77777777" w:rsidR="007D3032" w:rsidRPr="00DC1D60" w:rsidRDefault="007D3032" w:rsidP="007967C2">
            <w:pPr>
              <w:pStyle w:val="Bezodstpw1"/>
              <w:rPr>
                <w:sz w:val="18"/>
                <w:szCs w:val="18"/>
              </w:rPr>
            </w:pPr>
            <w:r w:rsidRPr="00D00CB0">
              <w:rPr>
                <w:sz w:val="18"/>
                <w:szCs w:val="18"/>
              </w:rPr>
              <w:t>parametry techniczne, typ, model, producent oferowanego sprzętu</w:t>
            </w:r>
          </w:p>
        </w:tc>
      </w:tr>
      <w:tr w:rsidR="007D3032" w:rsidRPr="00125BD6" w14:paraId="614E76B7" w14:textId="77777777" w:rsidTr="007967C2">
        <w:tc>
          <w:tcPr>
            <w:tcW w:w="478" w:type="dxa"/>
          </w:tcPr>
          <w:p w14:paraId="0314DDDB" w14:textId="77777777" w:rsidR="007D3032" w:rsidRPr="00DC1D60" w:rsidRDefault="007D3032" w:rsidP="007967C2">
            <w:pPr>
              <w:pStyle w:val="Bezodstpw1"/>
              <w:rPr>
                <w:sz w:val="18"/>
                <w:szCs w:val="18"/>
              </w:rPr>
            </w:pPr>
            <w:r w:rsidRPr="00DC1D60">
              <w:rPr>
                <w:sz w:val="18"/>
                <w:szCs w:val="18"/>
              </w:rPr>
              <w:t>1</w:t>
            </w:r>
          </w:p>
        </w:tc>
        <w:tc>
          <w:tcPr>
            <w:tcW w:w="2540" w:type="dxa"/>
          </w:tcPr>
          <w:p w14:paraId="528FBFCC" w14:textId="77777777" w:rsidR="007D3032" w:rsidRPr="00DC1D60" w:rsidRDefault="007D3032" w:rsidP="007967C2">
            <w:pPr>
              <w:pStyle w:val="Bezodstpw1"/>
              <w:rPr>
                <w:b/>
                <w:bCs/>
                <w:sz w:val="18"/>
                <w:szCs w:val="18"/>
              </w:rPr>
            </w:pPr>
            <w:r>
              <w:rPr>
                <w:rFonts w:asciiTheme="minorHAnsi" w:hAnsiTheme="minorHAnsi" w:cstheme="minorHAnsi"/>
                <w:b/>
                <w:sz w:val="18"/>
                <w:szCs w:val="18"/>
              </w:rPr>
              <w:t>Typ obudowy, producent, dokładne oznaczenie modelu</w:t>
            </w:r>
          </w:p>
        </w:tc>
        <w:tc>
          <w:tcPr>
            <w:tcW w:w="6044" w:type="dxa"/>
          </w:tcPr>
          <w:p w14:paraId="6FBDD983" w14:textId="77777777" w:rsidR="007D3032" w:rsidRPr="00DC1D60" w:rsidRDefault="007D3032" w:rsidP="007967C2">
            <w:pPr>
              <w:pStyle w:val="Bezodstpw1"/>
              <w:rPr>
                <w:sz w:val="18"/>
                <w:szCs w:val="18"/>
              </w:rPr>
            </w:pPr>
          </w:p>
        </w:tc>
      </w:tr>
      <w:tr w:rsidR="007D3032" w:rsidRPr="00125BD6" w14:paraId="6A06C076" w14:textId="77777777" w:rsidTr="007967C2">
        <w:tc>
          <w:tcPr>
            <w:tcW w:w="478" w:type="dxa"/>
          </w:tcPr>
          <w:p w14:paraId="1A2D3BB3" w14:textId="77777777" w:rsidR="007D3032" w:rsidRPr="00DC1D60" w:rsidRDefault="007D3032" w:rsidP="007967C2">
            <w:pPr>
              <w:pStyle w:val="Bezodstpw1"/>
              <w:rPr>
                <w:sz w:val="18"/>
                <w:szCs w:val="18"/>
              </w:rPr>
            </w:pPr>
            <w:r>
              <w:rPr>
                <w:sz w:val="18"/>
                <w:szCs w:val="18"/>
              </w:rPr>
              <w:t>2</w:t>
            </w:r>
          </w:p>
        </w:tc>
        <w:tc>
          <w:tcPr>
            <w:tcW w:w="2540" w:type="dxa"/>
          </w:tcPr>
          <w:p w14:paraId="5458071C" w14:textId="77777777" w:rsidR="007D3032" w:rsidRPr="00DC1D60" w:rsidRDefault="007D3032" w:rsidP="007967C2">
            <w:pPr>
              <w:pStyle w:val="Bezodstpw1"/>
              <w:rPr>
                <w:b/>
                <w:bCs/>
                <w:sz w:val="18"/>
                <w:szCs w:val="18"/>
              </w:rPr>
            </w:pPr>
            <w:r w:rsidRPr="00DC1D60">
              <w:rPr>
                <w:b/>
                <w:bCs/>
                <w:sz w:val="18"/>
                <w:szCs w:val="18"/>
              </w:rPr>
              <w:t>Pamięć RAM</w:t>
            </w:r>
          </w:p>
        </w:tc>
        <w:tc>
          <w:tcPr>
            <w:tcW w:w="6044" w:type="dxa"/>
          </w:tcPr>
          <w:p w14:paraId="5015A925" w14:textId="77777777" w:rsidR="007D3032" w:rsidRPr="00DC1D60" w:rsidRDefault="007D3032" w:rsidP="007967C2">
            <w:pPr>
              <w:pStyle w:val="Bezodstpw1"/>
              <w:rPr>
                <w:sz w:val="18"/>
                <w:szCs w:val="18"/>
              </w:rPr>
            </w:pPr>
          </w:p>
        </w:tc>
      </w:tr>
      <w:tr w:rsidR="007D3032" w:rsidRPr="00125BD6" w14:paraId="33F43637" w14:textId="77777777" w:rsidTr="007967C2">
        <w:tc>
          <w:tcPr>
            <w:tcW w:w="478" w:type="dxa"/>
          </w:tcPr>
          <w:p w14:paraId="20126EC6" w14:textId="77777777" w:rsidR="007D3032" w:rsidRPr="00DC1D60" w:rsidRDefault="007D3032" w:rsidP="007967C2">
            <w:pPr>
              <w:pStyle w:val="Bezodstpw1"/>
              <w:rPr>
                <w:sz w:val="18"/>
                <w:szCs w:val="18"/>
              </w:rPr>
            </w:pPr>
            <w:r>
              <w:rPr>
                <w:sz w:val="18"/>
                <w:szCs w:val="18"/>
              </w:rPr>
              <w:t>3</w:t>
            </w:r>
          </w:p>
        </w:tc>
        <w:tc>
          <w:tcPr>
            <w:tcW w:w="2540" w:type="dxa"/>
          </w:tcPr>
          <w:p w14:paraId="7E3057BA" w14:textId="77777777" w:rsidR="007D3032" w:rsidRPr="00DC1D60" w:rsidRDefault="007D3032" w:rsidP="007967C2">
            <w:pPr>
              <w:pStyle w:val="Bezodstpw1"/>
              <w:rPr>
                <w:b/>
                <w:bCs/>
                <w:sz w:val="18"/>
                <w:szCs w:val="18"/>
              </w:rPr>
            </w:pPr>
            <w:r w:rsidRPr="00DC1D60">
              <w:rPr>
                <w:b/>
                <w:bCs/>
                <w:sz w:val="18"/>
                <w:szCs w:val="18"/>
              </w:rPr>
              <w:t>Przestrzeń dyskowa</w:t>
            </w:r>
            <w:r>
              <w:rPr>
                <w:b/>
                <w:bCs/>
                <w:sz w:val="18"/>
                <w:szCs w:val="18"/>
              </w:rPr>
              <w:t xml:space="preserve"> (ilość zatok), w tym modele dysków</w:t>
            </w:r>
          </w:p>
        </w:tc>
        <w:tc>
          <w:tcPr>
            <w:tcW w:w="6044" w:type="dxa"/>
          </w:tcPr>
          <w:p w14:paraId="1FA26472" w14:textId="77777777" w:rsidR="007D3032" w:rsidRPr="00DC1D60" w:rsidRDefault="007D3032" w:rsidP="007967C2">
            <w:pPr>
              <w:pStyle w:val="Bezodstpw1"/>
              <w:rPr>
                <w:sz w:val="18"/>
                <w:szCs w:val="18"/>
                <w:shd w:val="clear" w:color="auto" w:fill="FAF9F8"/>
              </w:rPr>
            </w:pPr>
          </w:p>
        </w:tc>
      </w:tr>
      <w:tr w:rsidR="007D3032" w:rsidRPr="00125BD6" w14:paraId="711BFBB5" w14:textId="77777777" w:rsidTr="007967C2">
        <w:tc>
          <w:tcPr>
            <w:tcW w:w="478" w:type="dxa"/>
          </w:tcPr>
          <w:p w14:paraId="3AD0BCCA" w14:textId="77777777" w:rsidR="007D3032" w:rsidRPr="00DC1D60" w:rsidRDefault="007D3032" w:rsidP="007967C2">
            <w:pPr>
              <w:pStyle w:val="Bezodstpw1"/>
              <w:rPr>
                <w:sz w:val="18"/>
                <w:szCs w:val="18"/>
              </w:rPr>
            </w:pPr>
            <w:r>
              <w:rPr>
                <w:sz w:val="18"/>
                <w:szCs w:val="18"/>
              </w:rPr>
              <w:t>4</w:t>
            </w:r>
          </w:p>
        </w:tc>
        <w:tc>
          <w:tcPr>
            <w:tcW w:w="2540" w:type="dxa"/>
          </w:tcPr>
          <w:p w14:paraId="74E75EEE" w14:textId="77777777" w:rsidR="007D3032" w:rsidRPr="00DC1D60" w:rsidRDefault="007D3032" w:rsidP="007967C2">
            <w:pPr>
              <w:pStyle w:val="Bezodstpw1"/>
              <w:rPr>
                <w:b/>
                <w:bCs/>
                <w:sz w:val="18"/>
                <w:szCs w:val="18"/>
              </w:rPr>
            </w:pPr>
            <w:r w:rsidRPr="00DC1D60">
              <w:rPr>
                <w:b/>
                <w:bCs/>
                <w:sz w:val="18"/>
                <w:szCs w:val="18"/>
              </w:rPr>
              <w:t xml:space="preserve">Porty </w:t>
            </w:r>
            <w:r>
              <w:rPr>
                <w:b/>
                <w:bCs/>
                <w:sz w:val="18"/>
                <w:szCs w:val="18"/>
              </w:rPr>
              <w:t>komunikacyjne oraz sieciowe</w:t>
            </w:r>
          </w:p>
        </w:tc>
        <w:tc>
          <w:tcPr>
            <w:tcW w:w="6044" w:type="dxa"/>
          </w:tcPr>
          <w:p w14:paraId="6B31D096" w14:textId="77777777" w:rsidR="007D3032" w:rsidRPr="00DC1D60" w:rsidRDefault="007D3032" w:rsidP="007967C2">
            <w:pPr>
              <w:pStyle w:val="Bezodstpw1"/>
              <w:rPr>
                <w:sz w:val="18"/>
                <w:szCs w:val="18"/>
                <w:shd w:val="clear" w:color="auto" w:fill="FAF9F8"/>
              </w:rPr>
            </w:pPr>
          </w:p>
        </w:tc>
      </w:tr>
      <w:tr w:rsidR="007D3032" w:rsidRPr="00125BD6" w14:paraId="63B12050" w14:textId="77777777" w:rsidTr="007967C2">
        <w:tc>
          <w:tcPr>
            <w:tcW w:w="478" w:type="dxa"/>
          </w:tcPr>
          <w:p w14:paraId="59943A46" w14:textId="77777777" w:rsidR="007D3032" w:rsidRPr="00DC1D60" w:rsidRDefault="007D3032" w:rsidP="007967C2">
            <w:pPr>
              <w:pStyle w:val="Bezodstpw1"/>
              <w:rPr>
                <w:sz w:val="18"/>
                <w:szCs w:val="18"/>
              </w:rPr>
            </w:pPr>
            <w:r>
              <w:rPr>
                <w:sz w:val="18"/>
                <w:szCs w:val="18"/>
              </w:rPr>
              <w:t>5</w:t>
            </w:r>
          </w:p>
        </w:tc>
        <w:tc>
          <w:tcPr>
            <w:tcW w:w="2540" w:type="dxa"/>
          </w:tcPr>
          <w:p w14:paraId="268C8272" w14:textId="77777777" w:rsidR="007D3032" w:rsidRPr="00DC1D60" w:rsidRDefault="007D3032" w:rsidP="007967C2">
            <w:pPr>
              <w:pStyle w:val="Bezodstpw1"/>
              <w:rPr>
                <w:b/>
                <w:bCs/>
                <w:sz w:val="18"/>
                <w:szCs w:val="18"/>
              </w:rPr>
            </w:pPr>
            <w:r w:rsidRPr="00DC1D60">
              <w:rPr>
                <w:b/>
                <w:bCs/>
                <w:sz w:val="18"/>
                <w:szCs w:val="18"/>
              </w:rPr>
              <w:t>Wentylator obudowy</w:t>
            </w:r>
          </w:p>
        </w:tc>
        <w:tc>
          <w:tcPr>
            <w:tcW w:w="6044" w:type="dxa"/>
          </w:tcPr>
          <w:p w14:paraId="77752248" w14:textId="77777777" w:rsidR="007D3032" w:rsidRPr="00DC1D60" w:rsidRDefault="007D3032" w:rsidP="007967C2">
            <w:pPr>
              <w:pStyle w:val="Bezodstpw1"/>
              <w:rPr>
                <w:sz w:val="18"/>
                <w:szCs w:val="18"/>
              </w:rPr>
            </w:pPr>
          </w:p>
        </w:tc>
      </w:tr>
      <w:tr w:rsidR="007D3032" w:rsidRPr="00125BD6" w14:paraId="4072E416" w14:textId="77777777" w:rsidTr="007967C2">
        <w:tc>
          <w:tcPr>
            <w:tcW w:w="478" w:type="dxa"/>
          </w:tcPr>
          <w:p w14:paraId="1D317628" w14:textId="77777777" w:rsidR="007D3032" w:rsidRPr="00DC1D60" w:rsidRDefault="007D3032" w:rsidP="007967C2">
            <w:pPr>
              <w:pStyle w:val="Bezodstpw1"/>
              <w:rPr>
                <w:sz w:val="18"/>
                <w:szCs w:val="18"/>
              </w:rPr>
            </w:pPr>
            <w:r>
              <w:rPr>
                <w:sz w:val="18"/>
                <w:szCs w:val="18"/>
              </w:rPr>
              <w:t>6</w:t>
            </w:r>
          </w:p>
        </w:tc>
        <w:tc>
          <w:tcPr>
            <w:tcW w:w="2540" w:type="dxa"/>
          </w:tcPr>
          <w:p w14:paraId="0D8E8EE3" w14:textId="77777777" w:rsidR="007D3032" w:rsidRPr="00DC1D60" w:rsidRDefault="007D3032" w:rsidP="007967C2">
            <w:pPr>
              <w:pStyle w:val="Bezodstpw1"/>
              <w:rPr>
                <w:b/>
                <w:bCs/>
                <w:sz w:val="18"/>
                <w:szCs w:val="18"/>
              </w:rPr>
            </w:pPr>
            <w:r w:rsidRPr="00DC1D60">
              <w:rPr>
                <w:b/>
                <w:bCs/>
                <w:sz w:val="18"/>
                <w:szCs w:val="18"/>
              </w:rPr>
              <w:t>Obsługiwane protokoły sieciowe</w:t>
            </w:r>
          </w:p>
        </w:tc>
        <w:tc>
          <w:tcPr>
            <w:tcW w:w="6044" w:type="dxa"/>
          </w:tcPr>
          <w:p w14:paraId="310C5057" w14:textId="77777777" w:rsidR="007D3032" w:rsidRPr="00DC1D60" w:rsidRDefault="007D3032" w:rsidP="007967C2">
            <w:pPr>
              <w:pStyle w:val="Bezodstpw1"/>
              <w:rPr>
                <w:sz w:val="18"/>
                <w:szCs w:val="18"/>
                <w:shd w:val="clear" w:color="auto" w:fill="FAF9F8"/>
                <w:lang w:val="en-GB"/>
              </w:rPr>
            </w:pPr>
          </w:p>
        </w:tc>
      </w:tr>
      <w:tr w:rsidR="007D3032" w:rsidRPr="00125BD6" w14:paraId="06937621" w14:textId="77777777" w:rsidTr="007967C2">
        <w:tc>
          <w:tcPr>
            <w:tcW w:w="478" w:type="dxa"/>
          </w:tcPr>
          <w:p w14:paraId="12A4E89A" w14:textId="77777777" w:rsidR="007D3032" w:rsidRPr="00DC1D60" w:rsidRDefault="007D3032" w:rsidP="007967C2">
            <w:pPr>
              <w:pStyle w:val="Bezodstpw1"/>
              <w:rPr>
                <w:sz w:val="18"/>
                <w:szCs w:val="18"/>
              </w:rPr>
            </w:pPr>
            <w:r>
              <w:rPr>
                <w:sz w:val="18"/>
                <w:szCs w:val="18"/>
              </w:rPr>
              <w:t>7</w:t>
            </w:r>
          </w:p>
        </w:tc>
        <w:tc>
          <w:tcPr>
            <w:tcW w:w="2540" w:type="dxa"/>
          </w:tcPr>
          <w:p w14:paraId="5B7C0FCB" w14:textId="77777777" w:rsidR="007D3032" w:rsidRPr="00DC1D60" w:rsidRDefault="007D3032" w:rsidP="007967C2">
            <w:pPr>
              <w:pStyle w:val="Bezodstpw1"/>
              <w:rPr>
                <w:b/>
                <w:bCs/>
                <w:sz w:val="18"/>
                <w:szCs w:val="18"/>
              </w:rPr>
            </w:pPr>
            <w:r w:rsidRPr="00DC1D60">
              <w:rPr>
                <w:b/>
                <w:bCs/>
                <w:sz w:val="18"/>
                <w:szCs w:val="18"/>
              </w:rPr>
              <w:t>Obsługiwane typy macierzy RAID</w:t>
            </w:r>
          </w:p>
        </w:tc>
        <w:tc>
          <w:tcPr>
            <w:tcW w:w="6044" w:type="dxa"/>
          </w:tcPr>
          <w:p w14:paraId="4176D343" w14:textId="77777777" w:rsidR="007D3032" w:rsidRPr="00DC1D60" w:rsidRDefault="007D3032" w:rsidP="007967C2">
            <w:pPr>
              <w:pStyle w:val="Bezodstpw1"/>
              <w:rPr>
                <w:sz w:val="18"/>
                <w:szCs w:val="18"/>
                <w:shd w:val="clear" w:color="auto" w:fill="FAF9F8"/>
                <w:lang w:val="en-GB"/>
              </w:rPr>
            </w:pPr>
          </w:p>
        </w:tc>
      </w:tr>
      <w:tr w:rsidR="007D3032" w:rsidRPr="00125BD6" w14:paraId="61FC0A90" w14:textId="77777777" w:rsidTr="007967C2">
        <w:tc>
          <w:tcPr>
            <w:tcW w:w="478" w:type="dxa"/>
          </w:tcPr>
          <w:p w14:paraId="622779B9" w14:textId="77777777" w:rsidR="007D3032" w:rsidRPr="00DC1D60" w:rsidRDefault="007D3032" w:rsidP="007967C2">
            <w:pPr>
              <w:pStyle w:val="Bezodstpw1"/>
              <w:rPr>
                <w:sz w:val="18"/>
                <w:szCs w:val="18"/>
              </w:rPr>
            </w:pPr>
            <w:r>
              <w:rPr>
                <w:sz w:val="18"/>
                <w:szCs w:val="18"/>
              </w:rPr>
              <w:t>8</w:t>
            </w:r>
          </w:p>
        </w:tc>
        <w:tc>
          <w:tcPr>
            <w:tcW w:w="2540" w:type="dxa"/>
          </w:tcPr>
          <w:p w14:paraId="1F758EB8" w14:textId="77777777" w:rsidR="007D3032" w:rsidRPr="00DC1D60" w:rsidRDefault="007D3032" w:rsidP="007967C2">
            <w:pPr>
              <w:pStyle w:val="Bezodstpw1"/>
              <w:rPr>
                <w:b/>
                <w:bCs/>
                <w:sz w:val="18"/>
                <w:szCs w:val="18"/>
              </w:rPr>
            </w:pPr>
            <w:r>
              <w:rPr>
                <w:b/>
                <w:bCs/>
                <w:sz w:val="18"/>
                <w:szCs w:val="18"/>
              </w:rPr>
              <w:t>Współpraca z systemami w</w:t>
            </w:r>
            <w:r w:rsidRPr="00DC1D60">
              <w:rPr>
                <w:b/>
                <w:bCs/>
                <w:sz w:val="18"/>
                <w:szCs w:val="18"/>
              </w:rPr>
              <w:t>irtualizacj</w:t>
            </w:r>
            <w:r>
              <w:rPr>
                <w:b/>
                <w:bCs/>
                <w:sz w:val="18"/>
                <w:szCs w:val="18"/>
              </w:rPr>
              <w:t>i</w:t>
            </w:r>
          </w:p>
        </w:tc>
        <w:tc>
          <w:tcPr>
            <w:tcW w:w="6044" w:type="dxa"/>
          </w:tcPr>
          <w:p w14:paraId="7BF0DA85" w14:textId="77777777" w:rsidR="007D3032" w:rsidRPr="00DC1D60" w:rsidRDefault="007D3032" w:rsidP="007967C2">
            <w:pPr>
              <w:pStyle w:val="Bezodstpw1"/>
              <w:rPr>
                <w:sz w:val="18"/>
                <w:szCs w:val="18"/>
              </w:rPr>
            </w:pPr>
          </w:p>
        </w:tc>
      </w:tr>
      <w:tr w:rsidR="007D3032" w:rsidRPr="00125BD6" w14:paraId="4BE27F92" w14:textId="77777777" w:rsidTr="007967C2">
        <w:tc>
          <w:tcPr>
            <w:tcW w:w="478" w:type="dxa"/>
          </w:tcPr>
          <w:p w14:paraId="1D2E2608" w14:textId="77777777" w:rsidR="007D3032" w:rsidRPr="00DC1D60" w:rsidRDefault="007D3032" w:rsidP="007967C2">
            <w:pPr>
              <w:pStyle w:val="Bezodstpw1"/>
              <w:rPr>
                <w:sz w:val="18"/>
                <w:szCs w:val="18"/>
              </w:rPr>
            </w:pPr>
            <w:r>
              <w:rPr>
                <w:sz w:val="18"/>
                <w:szCs w:val="18"/>
              </w:rPr>
              <w:t>9</w:t>
            </w:r>
          </w:p>
        </w:tc>
        <w:tc>
          <w:tcPr>
            <w:tcW w:w="2540" w:type="dxa"/>
          </w:tcPr>
          <w:p w14:paraId="0E75D414" w14:textId="77777777" w:rsidR="007D3032" w:rsidRPr="00DC1D60" w:rsidRDefault="007D3032" w:rsidP="007967C2">
            <w:pPr>
              <w:pStyle w:val="Bezodstpw1"/>
              <w:rPr>
                <w:b/>
                <w:bCs/>
                <w:sz w:val="18"/>
                <w:szCs w:val="18"/>
              </w:rPr>
            </w:pPr>
            <w:r w:rsidRPr="00DC1D60">
              <w:rPr>
                <w:b/>
                <w:bCs/>
                <w:sz w:val="18"/>
                <w:szCs w:val="18"/>
              </w:rPr>
              <w:t>Gwarancja</w:t>
            </w:r>
          </w:p>
        </w:tc>
        <w:tc>
          <w:tcPr>
            <w:tcW w:w="6044" w:type="dxa"/>
          </w:tcPr>
          <w:p w14:paraId="5955CE91" w14:textId="77777777" w:rsidR="007D3032" w:rsidRPr="00DC1D60" w:rsidRDefault="007D3032" w:rsidP="007967C2">
            <w:pPr>
              <w:pStyle w:val="Bezodstpw1"/>
              <w:rPr>
                <w:sz w:val="18"/>
                <w:szCs w:val="18"/>
                <w:shd w:val="clear" w:color="auto" w:fill="FAF9F8"/>
              </w:rPr>
            </w:pPr>
          </w:p>
        </w:tc>
      </w:tr>
    </w:tbl>
    <w:p w14:paraId="151B0091" w14:textId="77777777" w:rsidR="007D3032" w:rsidRPr="006164FE" w:rsidRDefault="007D3032" w:rsidP="006164FE">
      <w:pPr>
        <w:pStyle w:val="Bezodstpw1"/>
        <w:rPr>
          <w:sz w:val="18"/>
          <w:szCs w:val="18"/>
        </w:rPr>
      </w:pPr>
    </w:p>
    <w:p w14:paraId="2211DFF3" w14:textId="3636E6AE" w:rsidR="005F496E" w:rsidRPr="00125BD6" w:rsidRDefault="00EA6720" w:rsidP="005F496E">
      <w:pPr>
        <w:spacing w:line="240" w:lineRule="auto"/>
        <w:rPr>
          <w:rFonts w:cstheme="minorHAnsi"/>
          <w:b/>
          <w:color w:val="000000" w:themeColor="text1"/>
          <w:sz w:val="18"/>
          <w:szCs w:val="18"/>
          <w:u w:val="single"/>
        </w:rPr>
      </w:pPr>
      <w:r>
        <w:rPr>
          <w:rFonts w:cstheme="minorHAnsi"/>
          <w:b/>
          <w:color w:val="000000" w:themeColor="text1"/>
          <w:sz w:val="18"/>
          <w:szCs w:val="18"/>
          <w:u w:val="single"/>
        </w:rPr>
        <w:t>6</w:t>
      </w:r>
      <w:r w:rsidR="005F496E" w:rsidRPr="00125BD6">
        <w:rPr>
          <w:rFonts w:cstheme="minorHAnsi"/>
          <w:b/>
          <w:color w:val="000000" w:themeColor="text1"/>
          <w:sz w:val="18"/>
          <w:szCs w:val="18"/>
          <w:u w:val="single"/>
        </w:rPr>
        <w:t>. Zasilacz awaryjny UPS</w:t>
      </w:r>
      <w:r w:rsidR="001F5B06">
        <w:rPr>
          <w:rFonts w:cstheme="minorHAnsi"/>
          <w:b/>
          <w:color w:val="000000" w:themeColor="text1"/>
          <w:sz w:val="18"/>
          <w:szCs w:val="18"/>
          <w:u w:val="single"/>
        </w:rPr>
        <w:t xml:space="preserve">- </w:t>
      </w:r>
      <w:r w:rsidR="001F5B06" w:rsidRPr="00125BD6">
        <w:rPr>
          <w:rFonts w:eastAsia="cali" w:cstheme="minorHAnsi"/>
          <w:b/>
          <w:color w:val="000000" w:themeColor="text1"/>
          <w:sz w:val="18"/>
          <w:szCs w:val="18"/>
        </w:rPr>
        <w:t>1 szt.</w:t>
      </w:r>
      <w:r w:rsidR="001F5B06" w:rsidRPr="00125BD6">
        <w:rPr>
          <w:rFonts w:eastAsia="cali" w:cstheme="minorHAnsi"/>
          <w:color w:val="000000" w:themeColor="text1"/>
          <w:sz w:val="18"/>
          <w:szCs w:val="18"/>
        </w:rPr>
        <w:t>:</w:t>
      </w:r>
    </w:p>
    <w:tbl>
      <w:tblPr>
        <w:tblStyle w:val="Tabela-Siatka"/>
        <w:tblW w:w="9062" w:type="dxa"/>
        <w:tblLook w:val="04A0" w:firstRow="1" w:lastRow="0" w:firstColumn="1" w:lastColumn="0" w:noHBand="0" w:noVBand="1"/>
      </w:tblPr>
      <w:tblGrid>
        <w:gridCol w:w="507"/>
        <w:gridCol w:w="3032"/>
        <w:gridCol w:w="5523"/>
      </w:tblGrid>
      <w:tr w:rsidR="005F496E" w:rsidRPr="00DC1D60" w14:paraId="5CE30941" w14:textId="77777777" w:rsidTr="004E557B">
        <w:trPr>
          <w:trHeight w:val="273"/>
        </w:trPr>
        <w:tc>
          <w:tcPr>
            <w:tcW w:w="507" w:type="dxa"/>
          </w:tcPr>
          <w:p w14:paraId="1ADD4810"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sz w:val="18"/>
                <w:szCs w:val="18"/>
              </w:rPr>
              <w:t>L.p.</w:t>
            </w:r>
          </w:p>
        </w:tc>
        <w:tc>
          <w:tcPr>
            <w:tcW w:w="3032" w:type="dxa"/>
          </w:tcPr>
          <w:p w14:paraId="36223F0B"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sz w:val="18"/>
                <w:szCs w:val="18"/>
              </w:rPr>
              <w:t>Nazwa parametru</w:t>
            </w:r>
          </w:p>
        </w:tc>
        <w:tc>
          <w:tcPr>
            <w:tcW w:w="5523" w:type="dxa"/>
          </w:tcPr>
          <w:p w14:paraId="5AD9496F" w14:textId="1361BA39" w:rsidR="005F496E" w:rsidRPr="00DC1D60" w:rsidRDefault="007E0ED0" w:rsidP="00321DFD">
            <w:pPr>
              <w:pStyle w:val="Bezodstpw1"/>
              <w:rPr>
                <w:rFonts w:asciiTheme="minorHAnsi" w:hAnsiTheme="minorHAnsi" w:cstheme="minorHAnsi"/>
                <w:sz w:val="18"/>
                <w:szCs w:val="18"/>
              </w:rPr>
            </w:pPr>
            <w:r w:rsidRPr="00D00CB0">
              <w:rPr>
                <w:rFonts w:asciiTheme="minorHAnsi" w:hAnsiTheme="minorHAnsi" w:cstheme="minorHAnsi"/>
                <w:sz w:val="18"/>
                <w:szCs w:val="18"/>
              </w:rPr>
              <w:t>parametry techniczne, typ, model, producent oferowanego sprzętu</w:t>
            </w:r>
          </w:p>
        </w:tc>
      </w:tr>
      <w:tr w:rsidR="00E57B18" w:rsidRPr="00DC1D60" w14:paraId="17A55FC0" w14:textId="77777777" w:rsidTr="00321DFD">
        <w:trPr>
          <w:trHeight w:val="477"/>
        </w:trPr>
        <w:tc>
          <w:tcPr>
            <w:tcW w:w="507" w:type="dxa"/>
          </w:tcPr>
          <w:p w14:paraId="78E956C3" w14:textId="77777777" w:rsidR="00E57B18" w:rsidRPr="00DC1D60" w:rsidRDefault="00E57B18" w:rsidP="00321DFD">
            <w:pPr>
              <w:pStyle w:val="Bezodstpw1"/>
              <w:rPr>
                <w:rFonts w:asciiTheme="minorHAnsi" w:hAnsiTheme="minorHAnsi" w:cstheme="minorHAnsi"/>
                <w:sz w:val="18"/>
                <w:szCs w:val="18"/>
              </w:rPr>
            </w:pPr>
          </w:p>
        </w:tc>
        <w:tc>
          <w:tcPr>
            <w:tcW w:w="8555" w:type="dxa"/>
            <w:gridSpan w:val="2"/>
          </w:tcPr>
          <w:p w14:paraId="2AB25CF8" w14:textId="4E98147C" w:rsidR="00E57B18" w:rsidRPr="00DC1D60" w:rsidRDefault="00E57B18" w:rsidP="00321DFD">
            <w:pPr>
              <w:pStyle w:val="Bezodstpw1"/>
              <w:rPr>
                <w:rFonts w:asciiTheme="minorHAnsi" w:hAnsiTheme="minorHAnsi" w:cstheme="minorHAnsi"/>
                <w:b/>
                <w:bCs/>
                <w:sz w:val="18"/>
                <w:szCs w:val="18"/>
              </w:rPr>
            </w:pPr>
            <w:r>
              <w:rPr>
                <w:rFonts w:asciiTheme="minorHAnsi" w:hAnsiTheme="minorHAnsi" w:cstheme="minorHAnsi"/>
                <w:b/>
                <w:sz w:val="18"/>
                <w:szCs w:val="18"/>
              </w:rPr>
              <w:t>Typ obudowy, producent, dokładne oznaczenie modelu:</w:t>
            </w:r>
          </w:p>
        </w:tc>
      </w:tr>
      <w:tr w:rsidR="005F496E" w:rsidRPr="00DC1D60" w14:paraId="5154E752" w14:textId="77777777" w:rsidTr="00321DFD">
        <w:trPr>
          <w:trHeight w:val="477"/>
        </w:trPr>
        <w:tc>
          <w:tcPr>
            <w:tcW w:w="507" w:type="dxa"/>
          </w:tcPr>
          <w:p w14:paraId="0CE6EBF7"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sz w:val="18"/>
                <w:szCs w:val="18"/>
              </w:rPr>
              <w:t>1</w:t>
            </w:r>
          </w:p>
        </w:tc>
        <w:tc>
          <w:tcPr>
            <w:tcW w:w="8555" w:type="dxa"/>
            <w:gridSpan w:val="2"/>
          </w:tcPr>
          <w:p w14:paraId="11F7250C"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b/>
                <w:bCs/>
                <w:sz w:val="18"/>
                <w:szCs w:val="18"/>
              </w:rPr>
              <w:t>Charakterystyka podstawowa</w:t>
            </w:r>
          </w:p>
        </w:tc>
      </w:tr>
      <w:tr w:rsidR="005F496E" w:rsidRPr="00DC1D60" w14:paraId="7F882F8B" w14:textId="77777777" w:rsidTr="004E557B">
        <w:tc>
          <w:tcPr>
            <w:tcW w:w="507" w:type="dxa"/>
          </w:tcPr>
          <w:p w14:paraId="413B03D7" w14:textId="77777777" w:rsidR="005F496E" w:rsidRPr="00DC1D60" w:rsidRDefault="005F496E" w:rsidP="00321DFD">
            <w:pPr>
              <w:pStyle w:val="Bezodstpw1"/>
              <w:rPr>
                <w:rFonts w:asciiTheme="minorHAnsi" w:hAnsiTheme="minorHAnsi" w:cstheme="minorHAnsi"/>
                <w:sz w:val="18"/>
                <w:szCs w:val="18"/>
              </w:rPr>
            </w:pPr>
          </w:p>
        </w:tc>
        <w:tc>
          <w:tcPr>
            <w:tcW w:w="3032" w:type="dxa"/>
          </w:tcPr>
          <w:p w14:paraId="100F1AC9"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Technologia wykonania UPS</w:t>
            </w:r>
          </w:p>
        </w:tc>
        <w:tc>
          <w:tcPr>
            <w:tcW w:w="5523" w:type="dxa"/>
          </w:tcPr>
          <w:p w14:paraId="2E835608" w14:textId="2731CBB0"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3C413494" w14:textId="77777777" w:rsidTr="004E557B">
        <w:tc>
          <w:tcPr>
            <w:tcW w:w="507" w:type="dxa"/>
          </w:tcPr>
          <w:p w14:paraId="2694E201" w14:textId="77777777" w:rsidR="005F496E" w:rsidRPr="00DC1D60" w:rsidRDefault="005F496E" w:rsidP="00321DFD">
            <w:pPr>
              <w:pStyle w:val="Bezodstpw1"/>
              <w:rPr>
                <w:rFonts w:asciiTheme="minorHAnsi" w:hAnsiTheme="minorHAnsi" w:cstheme="minorHAnsi"/>
                <w:sz w:val="18"/>
                <w:szCs w:val="18"/>
              </w:rPr>
            </w:pPr>
          </w:p>
        </w:tc>
        <w:tc>
          <w:tcPr>
            <w:tcW w:w="3032" w:type="dxa"/>
          </w:tcPr>
          <w:p w14:paraId="38AF199B"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Możliwość rozbudowy o kolejne UPS (praca równoległa)</w:t>
            </w:r>
          </w:p>
        </w:tc>
        <w:tc>
          <w:tcPr>
            <w:tcW w:w="5523" w:type="dxa"/>
          </w:tcPr>
          <w:p w14:paraId="30760F99" w14:textId="3C5FF482"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2E94D617" w14:textId="77777777" w:rsidTr="004E557B">
        <w:tc>
          <w:tcPr>
            <w:tcW w:w="507" w:type="dxa"/>
          </w:tcPr>
          <w:p w14:paraId="2C8ADCFF"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664CE432"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Moc pozorna (VA)</w:t>
            </w:r>
          </w:p>
        </w:tc>
        <w:tc>
          <w:tcPr>
            <w:tcW w:w="5523" w:type="dxa"/>
            <w:vAlign w:val="bottom"/>
          </w:tcPr>
          <w:p w14:paraId="2EDB4FE5" w14:textId="4833E356"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53999E44" w14:textId="77777777" w:rsidTr="004E557B">
        <w:tc>
          <w:tcPr>
            <w:tcW w:w="507" w:type="dxa"/>
          </w:tcPr>
          <w:p w14:paraId="1EE5F84A"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7772F0BE"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Moc rzeczywista (W)</w:t>
            </w:r>
          </w:p>
        </w:tc>
        <w:tc>
          <w:tcPr>
            <w:tcW w:w="5523" w:type="dxa"/>
            <w:vAlign w:val="bottom"/>
          </w:tcPr>
          <w:p w14:paraId="0F8A9C44" w14:textId="09A5385B"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7493AF9F" w14:textId="77777777" w:rsidTr="004E557B">
        <w:tc>
          <w:tcPr>
            <w:tcW w:w="507" w:type="dxa"/>
          </w:tcPr>
          <w:p w14:paraId="47596E12"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4CE07A6F"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Kształt fali na wyjściu(praca na baterii)</w:t>
            </w:r>
          </w:p>
        </w:tc>
        <w:tc>
          <w:tcPr>
            <w:tcW w:w="5523" w:type="dxa"/>
            <w:vAlign w:val="bottom"/>
          </w:tcPr>
          <w:p w14:paraId="5AC5E29E" w14:textId="226FB3EE"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0608D722" w14:textId="77777777" w:rsidTr="004E557B">
        <w:tc>
          <w:tcPr>
            <w:tcW w:w="507" w:type="dxa"/>
          </w:tcPr>
          <w:p w14:paraId="60C55A00"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0E1A99EE"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Kompatybilność z zasilaczami z aktywnym PFC</w:t>
            </w:r>
          </w:p>
        </w:tc>
        <w:tc>
          <w:tcPr>
            <w:tcW w:w="5523" w:type="dxa"/>
            <w:vAlign w:val="bottom"/>
          </w:tcPr>
          <w:p w14:paraId="2D8FF077" w14:textId="32568622"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7BF97D47" w14:textId="77777777" w:rsidTr="004E557B">
        <w:tc>
          <w:tcPr>
            <w:tcW w:w="507" w:type="dxa"/>
          </w:tcPr>
          <w:p w14:paraId="1C31D4EC"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3EC22399"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Ochrona przed przeciążeniem</w:t>
            </w:r>
          </w:p>
        </w:tc>
        <w:tc>
          <w:tcPr>
            <w:tcW w:w="5523" w:type="dxa"/>
            <w:vAlign w:val="bottom"/>
          </w:tcPr>
          <w:p w14:paraId="38DC7176" w14:textId="3C648392"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5AA1182C" w14:textId="77777777" w:rsidTr="004E557B">
        <w:tc>
          <w:tcPr>
            <w:tcW w:w="507" w:type="dxa"/>
          </w:tcPr>
          <w:p w14:paraId="2D47FC96"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3DB1E0A2"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Filtr EMI/RFI</w:t>
            </w:r>
          </w:p>
        </w:tc>
        <w:tc>
          <w:tcPr>
            <w:tcW w:w="5523" w:type="dxa"/>
            <w:vAlign w:val="bottom"/>
          </w:tcPr>
          <w:p w14:paraId="6C036E08" w14:textId="77183ADF"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703F515D" w14:textId="77777777" w:rsidTr="004E557B">
        <w:tc>
          <w:tcPr>
            <w:tcW w:w="507" w:type="dxa"/>
          </w:tcPr>
          <w:p w14:paraId="71294625"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5774E470"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Układ przeciwprzepięciowy (Dżule)</w:t>
            </w:r>
          </w:p>
        </w:tc>
        <w:tc>
          <w:tcPr>
            <w:tcW w:w="5523" w:type="dxa"/>
            <w:vAlign w:val="bottom"/>
          </w:tcPr>
          <w:p w14:paraId="3A6C8537" w14:textId="77977E1C"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4619281B" w14:textId="77777777" w:rsidTr="00321DFD">
        <w:tc>
          <w:tcPr>
            <w:tcW w:w="507" w:type="dxa"/>
          </w:tcPr>
          <w:p w14:paraId="48215A71" w14:textId="77777777" w:rsidR="005F496E" w:rsidRPr="00DC1D60" w:rsidRDefault="005F496E" w:rsidP="00321DFD">
            <w:pPr>
              <w:pStyle w:val="Bezodstpw1"/>
              <w:rPr>
                <w:rFonts w:asciiTheme="minorHAnsi" w:hAnsiTheme="minorHAnsi" w:cstheme="minorHAnsi"/>
                <w:sz w:val="18"/>
                <w:szCs w:val="18"/>
                <w:lang w:val="en-GB"/>
              </w:rPr>
            </w:pPr>
            <w:r w:rsidRPr="00DC1D60">
              <w:rPr>
                <w:rFonts w:asciiTheme="minorHAnsi" w:hAnsiTheme="minorHAnsi" w:cstheme="minorHAnsi"/>
                <w:sz w:val="18"/>
                <w:szCs w:val="18"/>
                <w:lang w:val="en-GB"/>
              </w:rPr>
              <w:t>2</w:t>
            </w:r>
          </w:p>
        </w:tc>
        <w:tc>
          <w:tcPr>
            <w:tcW w:w="8555" w:type="dxa"/>
            <w:gridSpan w:val="2"/>
          </w:tcPr>
          <w:p w14:paraId="42976C0E" w14:textId="77777777" w:rsidR="005F496E" w:rsidRPr="00DC1D60" w:rsidRDefault="005F496E" w:rsidP="00321DFD">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Charakterystyka wejścia/wyjścia</w:t>
            </w:r>
          </w:p>
        </w:tc>
      </w:tr>
      <w:tr w:rsidR="005F496E" w:rsidRPr="00DC1D60" w14:paraId="2DB86A9C" w14:textId="77777777" w:rsidTr="004E557B">
        <w:tc>
          <w:tcPr>
            <w:tcW w:w="507" w:type="dxa"/>
          </w:tcPr>
          <w:p w14:paraId="4E24778A"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680AB9E7"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Nominalne napięcie wejściowe (V)</w:t>
            </w:r>
          </w:p>
        </w:tc>
        <w:tc>
          <w:tcPr>
            <w:tcW w:w="5523" w:type="dxa"/>
            <w:vAlign w:val="bottom"/>
          </w:tcPr>
          <w:p w14:paraId="7E8ACBC6" w14:textId="09CDF72E"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1DD88FF3" w14:textId="77777777" w:rsidTr="004E557B">
        <w:tc>
          <w:tcPr>
            <w:tcW w:w="507" w:type="dxa"/>
          </w:tcPr>
          <w:p w14:paraId="16DEA9EE"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7729DF55"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Obsługiwany zakres napięcia wejściowego (V)</w:t>
            </w:r>
          </w:p>
        </w:tc>
        <w:tc>
          <w:tcPr>
            <w:tcW w:w="5523" w:type="dxa"/>
            <w:vAlign w:val="bottom"/>
          </w:tcPr>
          <w:p w14:paraId="1C69B1D9" w14:textId="3D904EB1"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02536398" w14:textId="77777777" w:rsidTr="004E557B">
        <w:tc>
          <w:tcPr>
            <w:tcW w:w="507" w:type="dxa"/>
          </w:tcPr>
          <w:p w14:paraId="18172702"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4B404760"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Częstotliwość wejściowa(</w:t>
            </w:r>
            <w:proofErr w:type="spellStart"/>
            <w:r w:rsidRPr="00DC1D60">
              <w:rPr>
                <w:rFonts w:asciiTheme="minorHAnsi" w:hAnsiTheme="minorHAnsi" w:cstheme="minorHAnsi"/>
                <w:kern w:val="2"/>
                <w:sz w:val="18"/>
                <w:szCs w:val="18"/>
                <w:lang w:eastAsia="ko-KR"/>
              </w:rPr>
              <w:t>Hz</w:t>
            </w:r>
            <w:proofErr w:type="spellEnd"/>
            <w:r w:rsidRPr="00DC1D60">
              <w:rPr>
                <w:rFonts w:asciiTheme="minorHAnsi" w:hAnsiTheme="minorHAnsi" w:cstheme="minorHAnsi"/>
                <w:kern w:val="2"/>
                <w:sz w:val="18"/>
                <w:szCs w:val="18"/>
                <w:lang w:eastAsia="ko-KR"/>
              </w:rPr>
              <w:t>)</w:t>
            </w:r>
          </w:p>
        </w:tc>
        <w:tc>
          <w:tcPr>
            <w:tcW w:w="5523" w:type="dxa"/>
            <w:vAlign w:val="bottom"/>
          </w:tcPr>
          <w:p w14:paraId="7BFF0AEF" w14:textId="6427B1DE"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576E830C" w14:textId="77777777" w:rsidTr="004E557B">
        <w:tc>
          <w:tcPr>
            <w:tcW w:w="507" w:type="dxa"/>
          </w:tcPr>
          <w:p w14:paraId="54207FEE"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7DD8B2C3"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Wykrywanie częstotliwości wejściowej</w:t>
            </w:r>
          </w:p>
        </w:tc>
        <w:tc>
          <w:tcPr>
            <w:tcW w:w="5523" w:type="dxa"/>
            <w:vAlign w:val="bottom"/>
          </w:tcPr>
          <w:p w14:paraId="7D4EE9DB" w14:textId="61DF7C1F"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3782019E" w14:textId="77777777" w:rsidTr="004E557B">
        <w:tc>
          <w:tcPr>
            <w:tcW w:w="507" w:type="dxa"/>
          </w:tcPr>
          <w:p w14:paraId="45A65361"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18D978EC"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Napięcie przy pracy na baterii (V)</w:t>
            </w:r>
          </w:p>
        </w:tc>
        <w:tc>
          <w:tcPr>
            <w:tcW w:w="5523" w:type="dxa"/>
            <w:vAlign w:val="bottom"/>
          </w:tcPr>
          <w:p w14:paraId="6A00B08D" w14:textId="55A98F5F"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6C15E0D3" w14:textId="77777777" w:rsidTr="004E557B">
        <w:tc>
          <w:tcPr>
            <w:tcW w:w="507" w:type="dxa"/>
          </w:tcPr>
          <w:p w14:paraId="1184CF8F"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2F1B6D87"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Częstotliwość przy pracy baterii (</w:t>
            </w:r>
            <w:proofErr w:type="spellStart"/>
            <w:r w:rsidRPr="00DC1D60">
              <w:rPr>
                <w:rFonts w:asciiTheme="minorHAnsi" w:hAnsiTheme="minorHAnsi" w:cstheme="minorHAnsi"/>
                <w:kern w:val="2"/>
                <w:sz w:val="18"/>
                <w:szCs w:val="18"/>
                <w:lang w:eastAsia="ko-KR"/>
              </w:rPr>
              <w:t>Hz</w:t>
            </w:r>
            <w:proofErr w:type="spellEnd"/>
            <w:r w:rsidRPr="00DC1D60">
              <w:rPr>
                <w:rFonts w:asciiTheme="minorHAnsi" w:hAnsiTheme="minorHAnsi" w:cstheme="minorHAnsi"/>
                <w:kern w:val="2"/>
                <w:sz w:val="18"/>
                <w:szCs w:val="18"/>
                <w:lang w:eastAsia="ko-KR"/>
              </w:rPr>
              <w:t>)</w:t>
            </w:r>
          </w:p>
        </w:tc>
        <w:tc>
          <w:tcPr>
            <w:tcW w:w="5523" w:type="dxa"/>
            <w:vAlign w:val="bottom"/>
          </w:tcPr>
          <w:p w14:paraId="4A459FF2" w14:textId="64EE0EBE"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58939771" w14:textId="77777777" w:rsidTr="00321DFD">
        <w:tc>
          <w:tcPr>
            <w:tcW w:w="507" w:type="dxa"/>
          </w:tcPr>
          <w:p w14:paraId="1E5EFDA8"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sz w:val="18"/>
                <w:szCs w:val="18"/>
              </w:rPr>
              <w:t>3</w:t>
            </w:r>
          </w:p>
        </w:tc>
        <w:tc>
          <w:tcPr>
            <w:tcW w:w="8555" w:type="dxa"/>
            <w:gridSpan w:val="2"/>
          </w:tcPr>
          <w:p w14:paraId="3D35EB60" w14:textId="77777777" w:rsidR="005F496E" w:rsidRPr="00DC1D60" w:rsidRDefault="005F496E" w:rsidP="00321DFD">
            <w:pPr>
              <w:pStyle w:val="Bezodstpw1"/>
              <w:rPr>
                <w:rFonts w:asciiTheme="minorHAnsi" w:hAnsiTheme="minorHAnsi" w:cstheme="minorHAnsi"/>
                <w:b/>
                <w:bCs/>
                <w:kern w:val="2"/>
                <w:sz w:val="18"/>
                <w:szCs w:val="18"/>
                <w:lang w:eastAsia="ko-KR"/>
              </w:rPr>
            </w:pPr>
            <w:r w:rsidRPr="00DC1D60">
              <w:rPr>
                <w:rFonts w:asciiTheme="minorHAnsi" w:hAnsiTheme="minorHAnsi" w:cstheme="minorHAnsi"/>
                <w:b/>
                <w:bCs/>
                <w:kern w:val="2"/>
                <w:sz w:val="18"/>
                <w:szCs w:val="18"/>
                <w:lang w:eastAsia="ko-KR"/>
              </w:rPr>
              <w:t>Charakterystyka gniazd</w:t>
            </w:r>
          </w:p>
        </w:tc>
      </w:tr>
      <w:tr w:rsidR="005F496E" w:rsidRPr="00DC1D60" w14:paraId="550D1C11" w14:textId="77777777" w:rsidTr="004E557B">
        <w:tc>
          <w:tcPr>
            <w:tcW w:w="507" w:type="dxa"/>
          </w:tcPr>
          <w:p w14:paraId="3125B486"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0E8B56CB"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Rodzaj złącza wejściowego</w:t>
            </w:r>
          </w:p>
        </w:tc>
        <w:tc>
          <w:tcPr>
            <w:tcW w:w="5523" w:type="dxa"/>
            <w:vAlign w:val="bottom"/>
          </w:tcPr>
          <w:p w14:paraId="128D629F" w14:textId="1BB88A0F"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0D31F00B" w14:textId="77777777" w:rsidTr="004E557B">
        <w:tc>
          <w:tcPr>
            <w:tcW w:w="507" w:type="dxa"/>
          </w:tcPr>
          <w:p w14:paraId="72FA9BC1"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13362451"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Rodzaj złącza wyjściowego</w:t>
            </w:r>
          </w:p>
        </w:tc>
        <w:tc>
          <w:tcPr>
            <w:tcW w:w="5523" w:type="dxa"/>
            <w:vAlign w:val="bottom"/>
          </w:tcPr>
          <w:p w14:paraId="1F1BEBCE" w14:textId="11951EAB"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5F8333BC" w14:textId="77777777" w:rsidTr="00321DFD">
        <w:trPr>
          <w:trHeight w:val="308"/>
        </w:trPr>
        <w:tc>
          <w:tcPr>
            <w:tcW w:w="507" w:type="dxa"/>
          </w:tcPr>
          <w:p w14:paraId="4FD27DEF"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sz w:val="18"/>
                <w:szCs w:val="18"/>
              </w:rPr>
              <w:t>4</w:t>
            </w:r>
          </w:p>
        </w:tc>
        <w:tc>
          <w:tcPr>
            <w:tcW w:w="8555" w:type="dxa"/>
            <w:gridSpan w:val="2"/>
          </w:tcPr>
          <w:p w14:paraId="098C1EB8" w14:textId="2E878697" w:rsidR="005F496E" w:rsidRPr="007E0ED0" w:rsidRDefault="005F496E" w:rsidP="00321DFD">
            <w:pPr>
              <w:pStyle w:val="Bezodstpw1"/>
              <w:rPr>
                <w:rFonts w:asciiTheme="minorHAnsi" w:hAnsiTheme="minorHAnsi" w:cstheme="minorHAnsi"/>
                <w:b/>
                <w:bCs/>
                <w:kern w:val="2"/>
                <w:sz w:val="18"/>
                <w:szCs w:val="18"/>
                <w:lang w:eastAsia="ko-KR"/>
              </w:rPr>
            </w:pPr>
            <w:r w:rsidRPr="00DC1D60">
              <w:rPr>
                <w:rFonts w:asciiTheme="minorHAnsi" w:hAnsiTheme="minorHAnsi" w:cstheme="minorHAnsi"/>
                <w:b/>
                <w:bCs/>
                <w:kern w:val="2"/>
                <w:sz w:val="18"/>
                <w:szCs w:val="18"/>
                <w:lang w:eastAsia="ko-KR"/>
              </w:rPr>
              <w:t>Charakterystyka baterii</w:t>
            </w:r>
          </w:p>
        </w:tc>
      </w:tr>
      <w:tr w:rsidR="005F496E" w:rsidRPr="00DC1D60" w14:paraId="54B3C53F" w14:textId="77777777" w:rsidTr="004E557B">
        <w:tc>
          <w:tcPr>
            <w:tcW w:w="507" w:type="dxa"/>
          </w:tcPr>
          <w:p w14:paraId="4764AAA8"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7BF3D66E"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Typowy czas przełączenia na baterie (ms)</w:t>
            </w:r>
          </w:p>
        </w:tc>
        <w:tc>
          <w:tcPr>
            <w:tcW w:w="5523" w:type="dxa"/>
            <w:vAlign w:val="bottom"/>
          </w:tcPr>
          <w:p w14:paraId="54762D46" w14:textId="20431D4F"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75FE8958" w14:textId="77777777" w:rsidTr="004E557B">
        <w:tc>
          <w:tcPr>
            <w:tcW w:w="507" w:type="dxa"/>
          </w:tcPr>
          <w:p w14:paraId="0FA2F488"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798BB56F"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Bateria</w:t>
            </w:r>
          </w:p>
        </w:tc>
        <w:tc>
          <w:tcPr>
            <w:tcW w:w="5523" w:type="dxa"/>
            <w:vAlign w:val="bottom"/>
          </w:tcPr>
          <w:p w14:paraId="7FBC4DB8" w14:textId="49C819FE"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09F1E94F" w14:textId="77777777" w:rsidTr="004E557B">
        <w:tc>
          <w:tcPr>
            <w:tcW w:w="507" w:type="dxa"/>
          </w:tcPr>
          <w:p w14:paraId="40E7FEC3"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1F255A2E"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Ilość obsługiwanych modułów baterii</w:t>
            </w:r>
          </w:p>
        </w:tc>
        <w:tc>
          <w:tcPr>
            <w:tcW w:w="5523" w:type="dxa"/>
            <w:vAlign w:val="bottom"/>
          </w:tcPr>
          <w:p w14:paraId="77015A4B" w14:textId="1C9A0B41"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2A967A1D" w14:textId="77777777" w:rsidTr="00321DFD">
        <w:tc>
          <w:tcPr>
            <w:tcW w:w="507" w:type="dxa"/>
          </w:tcPr>
          <w:p w14:paraId="20902B22" w14:textId="5A4A9366" w:rsidR="005F496E" w:rsidRPr="00DC1D60" w:rsidRDefault="004E557B" w:rsidP="00321DFD">
            <w:pPr>
              <w:pStyle w:val="Bezodstpw1"/>
              <w:rPr>
                <w:rFonts w:asciiTheme="minorHAnsi" w:hAnsiTheme="minorHAnsi" w:cstheme="minorHAnsi"/>
                <w:sz w:val="18"/>
                <w:szCs w:val="18"/>
              </w:rPr>
            </w:pPr>
            <w:r>
              <w:rPr>
                <w:rFonts w:asciiTheme="minorHAnsi" w:hAnsiTheme="minorHAnsi" w:cstheme="minorHAnsi"/>
                <w:sz w:val="18"/>
                <w:szCs w:val="18"/>
              </w:rPr>
              <w:t>6</w:t>
            </w:r>
          </w:p>
        </w:tc>
        <w:tc>
          <w:tcPr>
            <w:tcW w:w="8555" w:type="dxa"/>
            <w:gridSpan w:val="2"/>
          </w:tcPr>
          <w:p w14:paraId="55D36A01" w14:textId="77777777" w:rsidR="005F496E" w:rsidRPr="004E557B" w:rsidRDefault="005F496E" w:rsidP="00321DFD">
            <w:pPr>
              <w:pStyle w:val="Bezodstpw1"/>
              <w:rPr>
                <w:rFonts w:asciiTheme="minorHAnsi" w:hAnsiTheme="minorHAnsi" w:cstheme="minorHAnsi"/>
                <w:b/>
                <w:bCs/>
                <w:kern w:val="2"/>
                <w:sz w:val="18"/>
                <w:szCs w:val="18"/>
                <w:lang w:eastAsia="ko-KR"/>
              </w:rPr>
            </w:pPr>
            <w:r w:rsidRPr="004E557B">
              <w:rPr>
                <w:rFonts w:asciiTheme="minorHAnsi" w:hAnsiTheme="minorHAnsi" w:cstheme="minorHAnsi"/>
                <w:b/>
                <w:bCs/>
                <w:kern w:val="2"/>
                <w:sz w:val="18"/>
                <w:szCs w:val="18"/>
                <w:lang w:eastAsia="ko-KR"/>
              </w:rPr>
              <w:t>Zarządzanie</w:t>
            </w:r>
          </w:p>
        </w:tc>
      </w:tr>
      <w:tr w:rsidR="005F496E" w:rsidRPr="00DC1D60" w14:paraId="683CAB4C" w14:textId="77777777" w:rsidTr="004E557B">
        <w:tc>
          <w:tcPr>
            <w:tcW w:w="507" w:type="dxa"/>
          </w:tcPr>
          <w:p w14:paraId="69D76487"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07387F84"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Sygnalizacja</w:t>
            </w:r>
          </w:p>
        </w:tc>
        <w:tc>
          <w:tcPr>
            <w:tcW w:w="5523" w:type="dxa"/>
            <w:vAlign w:val="bottom"/>
          </w:tcPr>
          <w:p w14:paraId="1D8090B8" w14:textId="5CAE7841"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7D7474D4" w14:textId="77777777" w:rsidTr="004E557B">
        <w:tc>
          <w:tcPr>
            <w:tcW w:w="507" w:type="dxa"/>
          </w:tcPr>
          <w:p w14:paraId="7A84753F"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4692EEA4"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Alarmy dźwiękowe</w:t>
            </w:r>
          </w:p>
        </w:tc>
        <w:tc>
          <w:tcPr>
            <w:tcW w:w="5523" w:type="dxa"/>
            <w:vAlign w:val="bottom"/>
          </w:tcPr>
          <w:p w14:paraId="0DD9F40E" w14:textId="2C4845EF"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27C7620E" w14:textId="77777777" w:rsidTr="004E557B">
        <w:tc>
          <w:tcPr>
            <w:tcW w:w="507" w:type="dxa"/>
          </w:tcPr>
          <w:p w14:paraId="77B2EE9C"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2678D1C8"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Konfiguracja wybranych parametrów</w:t>
            </w:r>
          </w:p>
        </w:tc>
        <w:tc>
          <w:tcPr>
            <w:tcW w:w="5523" w:type="dxa"/>
            <w:vAlign w:val="bottom"/>
          </w:tcPr>
          <w:p w14:paraId="0414A9EB" w14:textId="75670B8B"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55793C86" w14:textId="77777777" w:rsidTr="004E557B">
        <w:tc>
          <w:tcPr>
            <w:tcW w:w="507" w:type="dxa"/>
          </w:tcPr>
          <w:p w14:paraId="27098A14"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3402F6AF"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Port komunikacyjny USB</w:t>
            </w:r>
          </w:p>
        </w:tc>
        <w:tc>
          <w:tcPr>
            <w:tcW w:w="5523" w:type="dxa"/>
            <w:vAlign w:val="bottom"/>
          </w:tcPr>
          <w:p w14:paraId="70BE741C" w14:textId="6DDA30D9"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4DFAD52D" w14:textId="77777777" w:rsidTr="004E557B">
        <w:tc>
          <w:tcPr>
            <w:tcW w:w="507" w:type="dxa"/>
          </w:tcPr>
          <w:p w14:paraId="2713BF51"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3B9F49B6"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Port wyłącznika awaryjnego EPO</w:t>
            </w:r>
          </w:p>
        </w:tc>
        <w:tc>
          <w:tcPr>
            <w:tcW w:w="5523" w:type="dxa"/>
            <w:vAlign w:val="bottom"/>
          </w:tcPr>
          <w:p w14:paraId="68DBA94D" w14:textId="6690DA22"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7888C064" w14:textId="77777777" w:rsidTr="004E557B">
        <w:tc>
          <w:tcPr>
            <w:tcW w:w="507" w:type="dxa"/>
          </w:tcPr>
          <w:p w14:paraId="2AD0EFE6"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2C900826"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Dołączone oprogramowanie do zarządzania</w:t>
            </w:r>
          </w:p>
        </w:tc>
        <w:tc>
          <w:tcPr>
            <w:tcW w:w="5523" w:type="dxa"/>
            <w:vAlign w:val="bottom"/>
          </w:tcPr>
          <w:p w14:paraId="2C95591F" w14:textId="5E0D3A5E"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34A915EC" w14:textId="77777777" w:rsidTr="004E557B">
        <w:tc>
          <w:tcPr>
            <w:tcW w:w="507" w:type="dxa"/>
          </w:tcPr>
          <w:p w14:paraId="3149BD22"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74E97E1E"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Zarządzanie przez sieć</w:t>
            </w:r>
          </w:p>
        </w:tc>
        <w:tc>
          <w:tcPr>
            <w:tcW w:w="5523" w:type="dxa"/>
            <w:vAlign w:val="bottom"/>
          </w:tcPr>
          <w:p w14:paraId="3C982AA7" w14:textId="3C851731"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5F81D613" w14:textId="77777777" w:rsidTr="00321DFD">
        <w:tc>
          <w:tcPr>
            <w:tcW w:w="507" w:type="dxa"/>
          </w:tcPr>
          <w:p w14:paraId="55BABCA0" w14:textId="40D88FC1" w:rsidR="005F496E" w:rsidRPr="00DC1D60" w:rsidRDefault="004E557B" w:rsidP="00321DFD">
            <w:pPr>
              <w:pStyle w:val="Bezodstpw1"/>
              <w:rPr>
                <w:rFonts w:asciiTheme="minorHAnsi" w:hAnsiTheme="minorHAnsi" w:cstheme="minorHAnsi"/>
                <w:sz w:val="18"/>
                <w:szCs w:val="18"/>
              </w:rPr>
            </w:pPr>
            <w:r>
              <w:rPr>
                <w:rFonts w:asciiTheme="minorHAnsi" w:hAnsiTheme="minorHAnsi" w:cstheme="minorHAnsi"/>
                <w:sz w:val="18"/>
                <w:szCs w:val="18"/>
              </w:rPr>
              <w:t>7</w:t>
            </w:r>
          </w:p>
        </w:tc>
        <w:tc>
          <w:tcPr>
            <w:tcW w:w="8555" w:type="dxa"/>
            <w:gridSpan w:val="2"/>
            <w:vAlign w:val="bottom"/>
          </w:tcPr>
          <w:p w14:paraId="77E3214F" w14:textId="77777777" w:rsidR="005F496E" w:rsidRPr="00DC1D60" w:rsidRDefault="005F496E" w:rsidP="00321DFD">
            <w:pPr>
              <w:pStyle w:val="Bezodstpw1"/>
              <w:rPr>
                <w:rFonts w:asciiTheme="minorHAnsi" w:hAnsiTheme="minorHAnsi" w:cstheme="minorHAnsi"/>
                <w:b/>
                <w:bCs/>
                <w:kern w:val="2"/>
                <w:sz w:val="18"/>
                <w:szCs w:val="18"/>
                <w:lang w:eastAsia="ko-KR"/>
              </w:rPr>
            </w:pPr>
            <w:r w:rsidRPr="00DC1D60">
              <w:rPr>
                <w:rFonts w:asciiTheme="minorHAnsi" w:hAnsiTheme="minorHAnsi" w:cstheme="minorHAnsi"/>
                <w:b/>
                <w:bCs/>
                <w:kern w:val="2"/>
                <w:sz w:val="18"/>
                <w:szCs w:val="18"/>
                <w:lang w:eastAsia="ko-KR"/>
              </w:rPr>
              <w:t>Cechy fizyczne</w:t>
            </w:r>
          </w:p>
        </w:tc>
      </w:tr>
      <w:tr w:rsidR="005F496E" w:rsidRPr="00DC1D60" w14:paraId="2E2CA4FD" w14:textId="77777777" w:rsidTr="004E557B">
        <w:tc>
          <w:tcPr>
            <w:tcW w:w="507" w:type="dxa"/>
          </w:tcPr>
          <w:p w14:paraId="12FE72D8"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46887713" w14:textId="75CABC2E"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Obudowa</w:t>
            </w:r>
            <w:r w:rsidR="00C85EA1">
              <w:rPr>
                <w:rFonts w:asciiTheme="minorHAnsi" w:hAnsiTheme="minorHAnsi" w:cstheme="minorHAnsi"/>
                <w:kern w:val="2"/>
                <w:sz w:val="18"/>
                <w:szCs w:val="18"/>
                <w:lang w:eastAsia="ko-KR"/>
              </w:rPr>
              <w:t xml:space="preserve"> - typ</w:t>
            </w:r>
          </w:p>
        </w:tc>
        <w:tc>
          <w:tcPr>
            <w:tcW w:w="5523" w:type="dxa"/>
            <w:vAlign w:val="bottom"/>
          </w:tcPr>
          <w:p w14:paraId="7C4CECFD" w14:textId="58D793FB"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70510FD7" w14:textId="77777777" w:rsidTr="004E557B">
        <w:tc>
          <w:tcPr>
            <w:tcW w:w="507" w:type="dxa"/>
          </w:tcPr>
          <w:p w14:paraId="01C25A27"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18092E49"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Konstrukcja obudowy</w:t>
            </w:r>
          </w:p>
        </w:tc>
        <w:tc>
          <w:tcPr>
            <w:tcW w:w="5523" w:type="dxa"/>
            <w:vAlign w:val="bottom"/>
          </w:tcPr>
          <w:p w14:paraId="33416F21" w14:textId="6154F493"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495D37A1" w14:textId="77777777" w:rsidTr="004E557B">
        <w:tc>
          <w:tcPr>
            <w:tcW w:w="507" w:type="dxa"/>
          </w:tcPr>
          <w:p w14:paraId="70D9968D"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66718B58"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 xml:space="preserve">Szyny/uchwyty </w:t>
            </w:r>
            <w:proofErr w:type="spellStart"/>
            <w:r w:rsidRPr="00DC1D60">
              <w:rPr>
                <w:rFonts w:asciiTheme="minorHAnsi" w:hAnsiTheme="minorHAnsi" w:cstheme="minorHAnsi"/>
                <w:kern w:val="2"/>
                <w:sz w:val="18"/>
                <w:szCs w:val="18"/>
                <w:lang w:eastAsia="ko-KR"/>
              </w:rPr>
              <w:t>rack</w:t>
            </w:r>
            <w:proofErr w:type="spellEnd"/>
          </w:p>
        </w:tc>
        <w:tc>
          <w:tcPr>
            <w:tcW w:w="5523" w:type="dxa"/>
            <w:vAlign w:val="bottom"/>
          </w:tcPr>
          <w:p w14:paraId="2CFB8D01" w14:textId="133796ED"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1CC24368" w14:textId="77777777" w:rsidTr="004E557B">
        <w:tc>
          <w:tcPr>
            <w:tcW w:w="507" w:type="dxa"/>
          </w:tcPr>
          <w:p w14:paraId="182BF448"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69472AFF"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Rozmiary (szer. x wys. x gł.)  (mm)</w:t>
            </w:r>
          </w:p>
        </w:tc>
        <w:tc>
          <w:tcPr>
            <w:tcW w:w="5523" w:type="dxa"/>
            <w:vAlign w:val="bottom"/>
          </w:tcPr>
          <w:p w14:paraId="6A49655B" w14:textId="56A5CEAC"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6964C45F" w14:textId="77777777" w:rsidTr="004E557B">
        <w:tc>
          <w:tcPr>
            <w:tcW w:w="507" w:type="dxa"/>
          </w:tcPr>
          <w:p w14:paraId="63A09D1C"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23B81B15"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 xml:space="preserve">Waga </w:t>
            </w:r>
          </w:p>
        </w:tc>
        <w:tc>
          <w:tcPr>
            <w:tcW w:w="5523" w:type="dxa"/>
            <w:vAlign w:val="bottom"/>
          </w:tcPr>
          <w:p w14:paraId="68F3BB49" w14:textId="31F68EC0"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119AC835" w14:textId="77777777" w:rsidTr="00321DFD">
        <w:tc>
          <w:tcPr>
            <w:tcW w:w="507" w:type="dxa"/>
          </w:tcPr>
          <w:p w14:paraId="59CE5D15" w14:textId="075528EC" w:rsidR="005F496E" w:rsidRPr="00DC1D60" w:rsidRDefault="004E557B" w:rsidP="00321DFD">
            <w:pPr>
              <w:pStyle w:val="Bezodstpw1"/>
              <w:rPr>
                <w:rFonts w:asciiTheme="minorHAnsi" w:hAnsiTheme="minorHAnsi" w:cstheme="minorHAnsi"/>
                <w:sz w:val="18"/>
                <w:szCs w:val="18"/>
              </w:rPr>
            </w:pPr>
            <w:r>
              <w:rPr>
                <w:rFonts w:asciiTheme="minorHAnsi" w:hAnsiTheme="minorHAnsi" w:cstheme="minorHAnsi"/>
                <w:sz w:val="18"/>
                <w:szCs w:val="18"/>
              </w:rPr>
              <w:t>8</w:t>
            </w:r>
          </w:p>
        </w:tc>
        <w:tc>
          <w:tcPr>
            <w:tcW w:w="8555" w:type="dxa"/>
            <w:gridSpan w:val="2"/>
          </w:tcPr>
          <w:p w14:paraId="5CD5D009" w14:textId="77777777" w:rsidR="005F496E" w:rsidRPr="00DC1D60" w:rsidRDefault="005F496E" w:rsidP="00321DFD">
            <w:pPr>
              <w:pStyle w:val="Bezodstpw1"/>
              <w:rPr>
                <w:rFonts w:asciiTheme="minorHAnsi" w:hAnsiTheme="minorHAnsi" w:cstheme="minorHAnsi"/>
                <w:b/>
                <w:bCs/>
                <w:kern w:val="2"/>
                <w:sz w:val="18"/>
                <w:szCs w:val="18"/>
                <w:lang w:eastAsia="ko-KR"/>
              </w:rPr>
            </w:pPr>
            <w:r w:rsidRPr="00DC1D60">
              <w:rPr>
                <w:rFonts w:asciiTheme="minorHAnsi" w:hAnsiTheme="minorHAnsi" w:cstheme="minorHAnsi"/>
                <w:b/>
                <w:bCs/>
                <w:kern w:val="2"/>
                <w:sz w:val="18"/>
                <w:szCs w:val="18"/>
                <w:lang w:eastAsia="ko-KR"/>
              </w:rPr>
              <w:t>Dane środowiskowe</w:t>
            </w:r>
          </w:p>
        </w:tc>
      </w:tr>
      <w:tr w:rsidR="005F496E" w:rsidRPr="00DC1D60" w14:paraId="1869F186" w14:textId="77777777" w:rsidTr="004E557B">
        <w:tc>
          <w:tcPr>
            <w:tcW w:w="507" w:type="dxa"/>
          </w:tcPr>
          <w:p w14:paraId="79FF520C"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52FB8A6C"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Temperatura robocza (°C)</w:t>
            </w:r>
          </w:p>
        </w:tc>
        <w:tc>
          <w:tcPr>
            <w:tcW w:w="5523" w:type="dxa"/>
            <w:vAlign w:val="bottom"/>
          </w:tcPr>
          <w:p w14:paraId="16FA3903" w14:textId="690F9DB4"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0ECE6632" w14:textId="77777777" w:rsidTr="004E557B">
        <w:tc>
          <w:tcPr>
            <w:tcW w:w="507" w:type="dxa"/>
          </w:tcPr>
          <w:p w14:paraId="33635575" w14:textId="77777777" w:rsidR="005F496E" w:rsidRPr="00DC1D60" w:rsidRDefault="005F496E" w:rsidP="00321DFD">
            <w:pPr>
              <w:pStyle w:val="Bezodstpw1"/>
              <w:rPr>
                <w:rFonts w:asciiTheme="minorHAnsi" w:hAnsiTheme="minorHAnsi" w:cstheme="minorHAnsi"/>
                <w:sz w:val="18"/>
                <w:szCs w:val="18"/>
              </w:rPr>
            </w:pPr>
          </w:p>
        </w:tc>
        <w:tc>
          <w:tcPr>
            <w:tcW w:w="3032" w:type="dxa"/>
            <w:vAlign w:val="bottom"/>
          </w:tcPr>
          <w:p w14:paraId="04D230B1"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Względna wilgotność robocza (bez kondensacji) (%)</w:t>
            </w:r>
          </w:p>
        </w:tc>
        <w:tc>
          <w:tcPr>
            <w:tcW w:w="5523" w:type="dxa"/>
            <w:vAlign w:val="bottom"/>
          </w:tcPr>
          <w:p w14:paraId="0EA298D9" w14:textId="1721F688"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6FD1D9C4" w14:textId="77777777" w:rsidTr="00321DFD">
        <w:tc>
          <w:tcPr>
            <w:tcW w:w="507" w:type="dxa"/>
          </w:tcPr>
          <w:p w14:paraId="1F3349D5"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sz w:val="18"/>
                <w:szCs w:val="18"/>
              </w:rPr>
              <w:t>7</w:t>
            </w:r>
          </w:p>
        </w:tc>
        <w:tc>
          <w:tcPr>
            <w:tcW w:w="8555" w:type="dxa"/>
            <w:gridSpan w:val="2"/>
            <w:vAlign w:val="bottom"/>
          </w:tcPr>
          <w:p w14:paraId="0DA436AA"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b/>
                <w:bCs/>
                <w:kern w:val="2"/>
                <w:sz w:val="18"/>
                <w:szCs w:val="18"/>
                <w:lang w:eastAsia="ko-KR"/>
              </w:rPr>
              <w:t>Pozostałe</w:t>
            </w:r>
          </w:p>
        </w:tc>
      </w:tr>
      <w:tr w:rsidR="005F496E" w:rsidRPr="00DC1D60" w14:paraId="7EC39444" w14:textId="77777777" w:rsidTr="004E557B">
        <w:tc>
          <w:tcPr>
            <w:tcW w:w="507" w:type="dxa"/>
          </w:tcPr>
          <w:p w14:paraId="609C3561" w14:textId="77777777" w:rsidR="005F496E" w:rsidRPr="00DC1D60" w:rsidRDefault="005F496E" w:rsidP="00321DFD">
            <w:pPr>
              <w:pStyle w:val="Bezodstpw1"/>
              <w:rPr>
                <w:rFonts w:asciiTheme="minorHAnsi" w:hAnsiTheme="minorHAnsi" w:cstheme="minorHAnsi"/>
                <w:sz w:val="18"/>
                <w:szCs w:val="18"/>
              </w:rPr>
            </w:pPr>
          </w:p>
        </w:tc>
        <w:tc>
          <w:tcPr>
            <w:tcW w:w="3032" w:type="dxa"/>
          </w:tcPr>
          <w:p w14:paraId="63B8A9C5"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Certyfikaty</w:t>
            </w:r>
          </w:p>
        </w:tc>
        <w:tc>
          <w:tcPr>
            <w:tcW w:w="5523" w:type="dxa"/>
          </w:tcPr>
          <w:p w14:paraId="3E55DB1C" w14:textId="0CFB87B7"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DC1D60" w14:paraId="26B859F0" w14:textId="77777777" w:rsidTr="004E557B">
        <w:tc>
          <w:tcPr>
            <w:tcW w:w="507" w:type="dxa"/>
          </w:tcPr>
          <w:p w14:paraId="301BDF67" w14:textId="77777777" w:rsidR="005F496E" w:rsidRPr="00DC1D60" w:rsidRDefault="005F496E" w:rsidP="00321DFD">
            <w:pPr>
              <w:pStyle w:val="Bezodstpw1"/>
              <w:rPr>
                <w:rFonts w:asciiTheme="minorHAnsi" w:hAnsiTheme="minorHAnsi" w:cstheme="minorHAnsi"/>
                <w:sz w:val="18"/>
                <w:szCs w:val="18"/>
              </w:rPr>
            </w:pPr>
          </w:p>
        </w:tc>
        <w:tc>
          <w:tcPr>
            <w:tcW w:w="3032" w:type="dxa"/>
          </w:tcPr>
          <w:p w14:paraId="38563F12"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Gwarancja</w:t>
            </w:r>
          </w:p>
        </w:tc>
        <w:tc>
          <w:tcPr>
            <w:tcW w:w="5523" w:type="dxa"/>
          </w:tcPr>
          <w:p w14:paraId="5FBE6868" w14:textId="289235D3" w:rsidR="005F496E" w:rsidRPr="00DC1D60" w:rsidRDefault="005F496E" w:rsidP="00321DFD">
            <w:pPr>
              <w:pStyle w:val="Bezodstpw1"/>
              <w:rPr>
                <w:rFonts w:asciiTheme="minorHAnsi" w:hAnsiTheme="minorHAnsi" w:cstheme="minorHAnsi"/>
                <w:kern w:val="2"/>
                <w:sz w:val="18"/>
                <w:szCs w:val="18"/>
                <w:lang w:eastAsia="ko-KR"/>
              </w:rPr>
            </w:pPr>
          </w:p>
        </w:tc>
      </w:tr>
    </w:tbl>
    <w:p w14:paraId="095F2535" w14:textId="77777777" w:rsidR="005F496E" w:rsidRPr="004B3860" w:rsidRDefault="005F496E" w:rsidP="004B3860">
      <w:pPr>
        <w:pStyle w:val="Bezodstpw1"/>
        <w:rPr>
          <w:sz w:val="18"/>
          <w:szCs w:val="18"/>
        </w:rPr>
      </w:pPr>
    </w:p>
    <w:p w14:paraId="22230DA4" w14:textId="6CDCF3E9" w:rsidR="005F496E" w:rsidRPr="00125BD6" w:rsidRDefault="00EA6720" w:rsidP="005F496E">
      <w:pPr>
        <w:spacing w:after="160" w:line="240" w:lineRule="auto"/>
        <w:rPr>
          <w:rFonts w:eastAsia="Calibri" w:cstheme="minorHAnsi"/>
          <w:b/>
          <w:bCs/>
          <w:sz w:val="18"/>
          <w:szCs w:val="18"/>
          <w:u w:val="single"/>
        </w:rPr>
      </w:pPr>
      <w:r>
        <w:rPr>
          <w:rFonts w:eastAsia="Calibri" w:cstheme="minorHAnsi"/>
          <w:b/>
          <w:bCs/>
          <w:sz w:val="18"/>
          <w:szCs w:val="18"/>
          <w:u w:val="single"/>
        </w:rPr>
        <w:t>7</w:t>
      </w:r>
      <w:r w:rsidR="005F496E" w:rsidRPr="00125BD6">
        <w:rPr>
          <w:rFonts w:eastAsia="Calibri" w:cstheme="minorHAnsi"/>
          <w:b/>
          <w:bCs/>
          <w:sz w:val="18"/>
          <w:szCs w:val="18"/>
          <w:u w:val="single"/>
        </w:rPr>
        <w:t>. Oprogramowanie do wykonywania kopii bezpieczeństwa</w:t>
      </w:r>
    </w:p>
    <w:tbl>
      <w:tblPr>
        <w:tblStyle w:val="Tabela-Siatka"/>
        <w:tblW w:w="0" w:type="auto"/>
        <w:tblLayout w:type="fixed"/>
        <w:tblLook w:val="04A0" w:firstRow="1" w:lastRow="0" w:firstColumn="1" w:lastColumn="0" w:noHBand="0" w:noVBand="1"/>
      </w:tblPr>
      <w:tblGrid>
        <w:gridCol w:w="2970"/>
        <w:gridCol w:w="6090"/>
      </w:tblGrid>
      <w:tr w:rsidR="005F496E" w:rsidRPr="00125BD6" w14:paraId="32C5EA5B" w14:textId="77777777" w:rsidTr="00321DFD">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35CF0693"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sz w:val="18"/>
                <w:szCs w:val="18"/>
              </w:rPr>
              <w:t>Nazwa Parametru</w:t>
            </w:r>
          </w:p>
        </w:tc>
        <w:tc>
          <w:tcPr>
            <w:tcW w:w="6090" w:type="dxa"/>
            <w:tcBorders>
              <w:top w:val="single" w:sz="8" w:space="0" w:color="auto"/>
              <w:left w:val="single" w:sz="8" w:space="0" w:color="auto"/>
              <w:bottom w:val="single" w:sz="8" w:space="0" w:color="auto"/>
              <w:right w:val="single" w:sz="8" w:space="0" w:color="auto"/>
            </w:tcBorders>
            <w:tcMar>
              <w:left w:w="108" w:type="dxa"/>
              <w:right w:w="108" w:type="dxa"/>
            </w:tcMar>
          </w:tcPr>
          <w:p w14:paraId="623BFF81" w14:textId="1A3C0456" w:rsidR="005F496E" w:rsidRPr="00DC1D60" w:rsidRDefault="004E557B" w:rsidP="00321DFD">
            <w:pPr>
              <w:pStyle w:val="Bezodstpw1"/>
              <w:rPr>
                <w:rFonts w:asciiTheme="minorHAnsi" w:hAnsiTheme="minorHAnsi" w:cstheme="minorHAnsi"/>
                <w:sz w:val="18"/>
                <w:szCs w:val="18"/>
              </w:rPr>
            </w:pPr>
            <w:r w:rsidRPr="00D00CB0">
              <w:rPr>
                <w:rFonts w:asciiTheme="minorHAnsi" w:hAnsiTheme="minorHAnsi" w:cstheme="minorHAnsi"/>
                <w:sz w:val="18"/>
                <w:szCs w:val="18"/>
              </w:rPr>
              <w:t xml:space="preserve">parametry techniczne, typ, model, producent oferowanego </w:t>
            </w:r>
            <w:r>
              <w:rPr>
                <w:rFonts w:asciiTheme="minorHAnsi" w:hAnsiTheme="minorHAnsi" w:cstheme="minorHAnsi"/>
                <w:sz w:val="18"/>
                <w:szCs w:val="18"/>
              </w:rPr>
              <w:t>oprogramowania, funkcjonalności</w:t>
            </w:r>
          </w:p>
        </w:tc>
      </w:tr>
      <w:tr w:rsidR="005F496E" w:rsidRPr="00125BD6" w14:paraId="43BA9895" w14:textId="77777777" w:rsidTr="00321DFD">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6DBC6D83"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sz w:val="18"/>
                <w:szCs w:val="18"/>
              </w:rPr>
              <w:t>Licencje backup dla oferowanych urządzeń zgodnie z ilością CPU oferowanych urządzeń - na 35 serwerów wirtualnych</w:t>
            </w:r>
          </w:p>
        </w:tc>
        <w:tc>
          <w:tcPr>
            <w:tcW w:w="6090" w:type="dxa"/>
            <w:tcBorders>
              <w:top w:val="single" w:sz="8" w:space="0" w:color="auto"/>
              <w:left w:val="single" w:sz="8" w:space="0" w:color="auto"/>
              <w:bottom w:val="single" w:sz="8" w:space="0" w:color="auto"/>
              <w:right w:val="single" w:sz="8" w:space="0" w:color="auto"/>
            </w:tcBorders>
            <w:tcMar>
              <w:left w:w="108" w:type="dxa"/>
              <w:right w:w="108" w:type="dxa"/>
            </w:tcMar>
          </w:tcPr>
          <w:p w14:paraId="173ABEE8" w14:textId="77777777" w:rsidR="005F496E" w:rsidRPr="00DC1D60" w:rsidRDefault="005F496E" w:rsidP="004E557B">
            <w:pPr>
              <w:pStyle w:val="Bezodstpw1"/>
              <w:rPr>
                <w:rFonts w:asciiTheme="minorHAnsi" w:hAnsiTheme="minorHAnsi" w:cstheme="minorHAnsi"/>
                <w:b/>
                <w:bCs/>
                <w:sz w:val="18"/>
                <w:szCs w:val="18"/>
              </w:rPr>
            </w:pPr>
          </w:p>
        </w:tc>
      </w:tr>
    </w:tbl>
    <w:p w14:paraId="687C5ED9" w14:textId="77777777" w:rsidR="005F496E" w:rsidRPr="004B3860" w:rsidRDefault="005F496E" w:rsidP="004B3860">
      <w:pPr>
        <w:pStyle w:val="Bezodstpw1"/>
        <w:rPr>
          <w:sz w:val="18"/>
          <w:szCs w:val="18"/>
        </w:rPr>
      </w:pPr>
    </w:p>
    <w:p w14:paraId="064F990E" w14:textId="7CD7534C" w:rsidR="005F496E" w:rsidRPr="00125BD6" w:rsidRDefault="00EA6720" w:rsidP="005F496E">
      <w:pPr>
        <w:spacing w:line="240" w:lineRule="auto"/>
        <w:rPr>
          <w:rFonts w:cstheme="minorHAnsi"/>
          <w:b/>
          <w:bCs/>
          <w:sz w:val="18"/>
          <w:szCs w:val="18"/>
          <w:u w:val="single"/>
        </w:rPr>
      </w:pPr>
      <w:r>
        <w:rPr>
          <w:rFonts w:cstheme="minorHAnsi"/>
          <w:b/>
          <w:bCs/>
          <w:sz w:val="18"/>
          <w:szCs w:val="18"/>
          <w:u w:val="single"/>
        </w:rPr>
        <w:t>8</w:t>
      </w:r>
      <w:r w:rsidR="005F496E" w:rsidRPr="00125BD6">
        <w:rPr>
          <w:rFonts w:cstheme="minorHAnsi"/>
          <w:b/>
          <w:bCs/>
          <w:sz w:val="18"/>
          <w:szCs w:val="18"/>
          <w:u w:val="single"/>
        </w:rPr>
        <w:t xml:space="preserve">. Licencje systemu operacyjnego </w:t>
      </w:r>
    </w:p>
    <w:p w14:paraId="36AF68FB" w14:textId="77777777" w:rsidR="005F496E" w:rsidRPr="00125BD6" w:rsidRDefault="005F496E" w:rsidP="005F496E">
      <w:pPr>
        <w:spacing w:line="240" w:lineRule="auto"/>
        <w:rPr>
          <w:rFonts w:cstheme="minorHAnsi"/>
          <w:bCs/>
          <w:sz w:val="18"/>
          <w:szCs w:val="18"/>
        </w:rPr>
      </w:pPr>
      <w:r w:rsidRPr="00125BD6">
        <w:rPr>
          <w:rFonts w:cstheme="minorHAnsi"/>
          <w:bCs/>
          <w:sz w:val="18"/>
          <w:szCs w:val="18"/>
        </w:rPr>
        <w:t>Zamawiający wymaga dostarczenia następujących licencji systemu operacyjnego:</w:t>
      </w:r>
    </w:p>
    <w:p w14:paraId="025B362F" w14:textId="77777777" w:rsidR="005F496E" w:rsidRPr="00125BD6" w:rsidRDefault="005F496E" w:rsidP="005A3149">
      <w:pPr>
        <w:pStyle w:val="Akapitzlist"/>
        <w:numPr>
          <w:ilvl w:val="0"/>
          <w:numId w:val="141"/>
        </w:numPr>
        <w:wordWrap w:val="0"/>
        <w:autoSpaceDE w:val="0"/>
        <w:autoSpaceDN w:val="0"/>
        <w:spacing w:before="0" w:line="240" w:lineRule="auto"/>
        <w:rPr>
          <w:rStyle w:val="ui-provider"/>
          <w:rFonts w:asciiTheme="minorHAnsi" w:hAnsiTheme="minorHAnsi" w:cstheme="minorHAnsi"/>
          <w:sz w:val="18"/>
          <w:szCs w:val="18"/>
        </w:rPr>
      </w:pPr>
      <w:r w:rsidRPr="00125BD6">
        <w:rPr>
          <w:rStyle w:val="ui-provider"/>
          <w:rFonts w:asciiTheme="minorHAnsi" w:hAnsiTheme="minorHAnsi" w:cstheme="minorHAnsi"/>
          <w:sz w:val="18"/>
          <w:szCs w:val="18"/>
        </w:rPr>
        <w:t xml:space="preserve">Licencja Windows Server 2022 Datacenter </w:t>
      </w:r>
      <w:proofErr w:type="spellStart"/>
      <w:r w:rsidRPr="00125BD6">
        <w:rPr>
          <w:rStyle w:val="ui-provider"/>
          <w:rFonts w:asciiTheme="minorHAnsi" w:hAnsiTheme="minorHAnsi" w:cstheme="minorHAnsi"/>
          <w:sz w:val="18"/>
          <w:szCs w:val="18"/>
        </w:rPr>
        <w:t>Academic</w:t>
      </w:r>
      <w:proofErr w:type="spellEnd"/>
      <w:r w:rsidRPr="00125BD6">
        <w:rPr>
          <w:rStyle w:val="ui-provider"/>
          <w:rFonts w:asciiTheme="minorHAnsi" w:hAnsiTheme="minorHAnsi" w:cstheme="minorHAnsi"/>
          <w:sz w:val="18"/>
          <w:szCs w:val="18"/>
        </w:rPr>
        <w:t xml:space="preserve"> na 72 rdzenie procesora w paczkach po 2 licencje</w:t>
      </w:r>
    </w:p>
    <w:p w14:paraId="003A6A1E" w14:textId="77777777" w:rsidR="005F496E" w:rsidRPr="001238F5" w:rsidRDefault="005F496E" w:rsidP="005A3149">
      <w:pPr>
        <w:pStyle w:val="Akapitzlist"/>
        <w:numPr>
          <w:ilvl w:val="0"/>
          <w:numId w:val="141"/>
        </w:numPr>
        <w:wordWrap w:val="0"/>
        <w:autoSpaceDE w:val="0"/>
        <w:autoSpaceDN w:val="0"/>
        <w:spacing w:before="0" w:line="240" w:lineRule="auto"/>
        <w:rPr>
          <w:rStyle w:val="ui-provider"/>
          <w:rFonts w:asciiTheme="minorHAnsi" w:hAnsiTheme="minorHAnsi" w:cstheme="minorHAnsi"/>
          <w:sz w:val="18"/>
          <w:szCs w:val="18"/>
          <w:lang w:val="en-GB"/>
        </w:rPr>
      </w:pPr>
      <w:proofErr w:type="spellStart"/>
      <w:r w:rsidRPr="001238F5">
        <w:rPr>
          <w:rStyle w:val="ui-provider"/>
          <w:rFonts w:asciiTheme="minorHAnsi" w:hAnsiTheme="minorHAnsi" w:cstheme="minorHAnsi"/>
          <w:sz w:val="18"/>
          <w:szCs w:val="18"/>
          <w:lang w:val="en-GB"/>
        </w:rPr>
        <w:t>Licencja</w:t>
      </w:r>
      <w:proofErr w:type="spellEnd"/>
      <w:r w:rsidRPr="001238F5">
        <w:rPr>
          <w:rStyle w:val="ui-provider"/>
          <w:rFonts w:asciiTheme="minorHAnsi" w:hAnsiTheme="minorHAnsi" w:cstheme="minorHAnsi"/>
          <w:sz w:val="18"/>
          <w:szCs w:val="18"/>
          <w:lang w:val="en-GB"/>
        </w:rPr>
        <w:t xml:space="preserve"> Windows Server 2022 User CAL Academic - 10 </w:t>
      </w:r>
      <w:proofErr w:type="spellStart"/>
      <w:r w:rsidRPr="001238F5">
        <w:rPr>
          <w:rStyle w:val="ui-provider"/>
          <w:rFonts w:asciiTheme="minorHAnsi" w:hAnsiTheme="minorHAnsi" w:cstheme="minorHAnsi"/>
          <w:sz w:val="18"/>
          <w:szCs w:val="18"/>
          <w:lang w:val="en-GB"/>
        </w:rPr>
        <w:t>szt</w:t>
      </w:r>
      <w:proofErr w:type="spellEnd"/>
      <w:r w:rsidRPr="001238F5">
        <w:rPr>
          <w:rStyle w:val="ui-provider"/>
          <w:rFonts w:asciiTheme="minorHAnsi" w:hAnsiTheme="minorHAnsi" w:cstheme="minorHAnsi"/>
          <w:sz w:val="18"/>
          <w:szCs w:val="18"/>
          <w:lang w:val="en-GB"/>
        </w:rPr>
        <w:t>.</w:t>
      </w:r>
    </w:p>
    <w:p w14:paraId="5C05A77D" w14:textId="77777777" w:rsidR="005F496E" w:rsidRPr="001238F5" w:rsidRDefault="005F496E" w:rsidP="005A3149">
      <w:pPr>
        <w:pStyle w:val="Akapitzlist"/>
        <w:numPr>
          <w:ilvl w:val="0"/>
          <w:numId w:val="141"/>
        </w:numPr>
        <w:wordWrap w:val="0"/>
        <w:autoSpaceDE w:val="0"/>
        <w:autoSpaceDN w:val="0"/>
        <w:spacing w:before="0" w:after="160" w:line="240" w:lineRule="auto"/>
        <w:rPr>
          <w:rStyle w:val="ui-provider"/>
          <w:rFonts w:asciiTheme="minorHAnsi" w:hAnsiTheme="minorHAnsi" w:cstheme="minorHAnsi"/>
          <w:sz w:val="18"/>
          <w:szCs w:val="18"/>
          <w:lang w:val="en-GB"/>
        </w:rPr>
      </w:pPr>
      <w:proofErr w:type="spellStart"/>
      <w:r w:rsidRPr="001238F5">
        <w:rPr>
          <w:rStyle w:val="ui-provider"/>
          <w:rFonts w:asciiTheme="minorHAnsi" w:hAnsiTheme="minorHAnsi" w:cstheme="minorHAnsi"/>
          <w:sz w:val="18"/>
          <w:szCs w:val="18"/>
          <w:lang w:val="en-GB"/>
        </w:rPr>
        <w:t>Licencja</w:t>
      </w:r>
      <w:proofErr w:type="spellEnd"/>
      <w:r w:rsidRPr="001238F5">
        <w:rPr>
          <w:rStyle w:val="ui-provider"/>
          <w:rFonts w:asciiTheme="minorHAnsi" w:hAnsiTheme="minorHAnsi" w:cstheme="minorHAnsi"/>
          <w:sz w:val="18"/>
          <w:szCs w:val="18"/>
          <w:lang w:val="en-GB"/>
        </w:rPr>
        <w:t xml:space="preserve"> Windows Server 2022 External Connector - 2 </w:t>
      </w:r>
      <w:proofErr w:type="spellStart"/>
      <w:r w:rsidRPr="001238F5">
        <w:rPr>
          <w:rStyle w:val="ui-provider"/>
          <w:rFonts w:asciiTheme="minorHAnsi" w:hAnsiTheme="minorHAnsi" w:cstheme="minorHAnsi"/>
          <w:sz w:val="18"/>
          <w:szCs w:val="18"/>
          <w:lang w:val="en-GB"/>
        </w:rPr>
        <w:t>szt</w:t>
      </w:r>
      <w:proofErr w:type="spellEnd"/>
      <w:r w:rsidRPr="001238F5">
        <w:rPr>
          <w:rStyle w:val="ui-provider"/>
          <w:rFonts w:asciiTheme="minorHAnsi" w:hAnsiTheme="minorHAnsi" w:cstheme="minorHAnsi"/>
          <w:sz w:val="18"/>
          <w:szCs w:val="18"/>
          <w:lang w:val="en-GB"/>
        </w:rPr>
        <w:t>.</w:t>
      </w:r>
    </w:p>
    <w:p w14:paraId="5FF745C9" w14:textId="7E168807" w:rsidR="005F496E" w:rsidRPr="00125BD6" w:rsidRDefault="00EA6720" w:rsidP="005F496E">
      <w:pPr>
        <w:spacing w:line="240" w:lineRule="auto"/>
        <w:rPr>
          <w:rFonts w:cstheme="minorHAnsi"/>
          <w:b/>
          <w:bCs/>
          <w:sz w:val="18"/>
          <w:szCs w:val="18"/>
          <w:u w:val="single"/>
        </w:rPr>
      </w:pPr>
      <w:r>
        <w:rPr>
          <w:rFonts w:cstheme="minorHAnsi"/>
          <w:b/>
          <w:bCs/>
          <w:sz w:val="18"/>
          <w:szCs w:val="18"/>
          <w:u w:val="single"/>
        </w:rPr>
        <w:t>9</w:t>
      </w:r>
      <w:r w:rsidR="005F496E" w:rsidRPr="00125BD6">
        <w:rPr>
          <w:rFonts w:cstheme="minorHAnsi"/>
          <w:b/>
          <w:bCs/>
          <w:sz w:val="18"/>
          <w:szCs w:val="18"/>
          <w:u w:val="single"/>
        </w:rPr>
        <w:t xml:space="preserve">. Licencje oprogramowanie serwera bazy danych </w:t>
      </w:r>
    </w:p>
    <w:p w14:paraId="2C3D28BB" w14:textId="77777777" w:rsidR="005F496E" w:rsidRPr="00125BD6" w:rsidRDefault="005F496E" w:rsidP="005F496E">
      <w:pPr>
        <w:spacing w:line="240" w:lineRule="auto"/>
        <w:rPr>
          <w:rFonts w:cstheme="minorHAnsi"/>
          <w:b/>
          <w:bCs/>
          <w:color w:val="000000" w:themeColor="text1"/>
          <w:sz w:val="18"/>
          <w:szCs w:val="18"/>
        </w:rPr>
      </w:pPr>
      <w:r w:rsidRPr="00125BD6">
        <w:rPr>
          <w:rFonts w:cstheme="minorHAnsi"/>
          <w:bCs/>
          <w:sz w:val="18"/>
          <w:szCs w:val="18"/>
        </w:rPr>
        <w:t>Zamawiający wymaga dostarczenia następujących licencji oprogramowania serwera bazy danych:</w:t>
      </w:r>
    </w:p>
    <w:p w14:paraId="41505950" w14:textId="2FE4C1E7" w:rsidR="005F496E" w:rsidRPr="00125BD6" w:rsidRDefault="005F496E" w:rsidP="005A3149">
      <w:pPr>
        <w:pStyle w:val="Akapitzlist"/>
        <w:numPr>
          <w:ilvl w:val="0"/>
          <w:numId w:val="142"/>
        </w:numPr>
        <w:wordWrap w:val="0"/>
        <w:autoSpaceDE w:val="0"/>
        <w:autoSpaceDN w:val="0"/>
        <w:spacing w:before="0" w:after="160" w:line="240" w:lineRule="auto"/>
        <w:rPr>
          <w:rFonts w:asciiTheme="minorHAnsi" w:hAnsiTheme="minorHAnsi" w:cstheme="minorHAnsi"/>
          <w:sz w:val="18"/>
          <w:szCs w:val="18"/>
        </w:rPr>
      </w:pPr>
      <w:r w:rsidRPr="00125BD6">
        <w:rPr>
          <w:rStyle w:val="ui-provider"/>
          <w:rFonts w:asciiTheme="minorHAnsi" w:hAnsiTheme="minorHAnsi" w:cstheme="minorHAnsi"/>
          <w:sz w:val="18"/>
          <w:szCs w:val="18"/>
        </w:rPr>
        <w:t xml:space="preserve">Licencja SQL Server Standard </w:t>
      </w:r>
      <w:proofErr w:type="spellStart"/>
      <w:r w:rsidRPr="00125BD6">
        <w:rPr>
          <w:rStyle w:val="ui-provider"/>
          <w:rFonts w:asciiTheme="minorHAnsi" w:hAnsiTheme="minorHAnsi" w:cstheme="minorHAnsi"/>
          <w:sz w:val="18"/>
          <w:szCs w:val="18"/>
        </w:rPr>
        <w:t>Core</w:t>
      </w:r>
      <w:proofErr w:type="spellEnd"/>
      <w:r w:rsidRPr="00125BD6">
        <w:rPr>
          <w:rStyle w:val="ui-provider"/>
          <w:rFonts w:asciiTheme="minorHAnsi" w:hAnsiTheme="minorHAnsi" w:cstheme="minorHAnsi"/>
          <w:sz w:val="18"/>
          <w:szCs w:val="18"/>
        </w:rPr>
        <w:t xml:space="preserve"> </w:t>
      </w:r>
      <w:proofErr w:type="spellStart"/>
      <w:r w:rsidRPr="00125BD6">
        <w:rPr>
          <w:rStyle w:val="ui-provider"/>
          <w:rFonts w:asciiTheme="minorHAnsi" w:hAnsiTheme="minorHAnsi" w:cstheme="minorHAnsi"/>
          <w:sz w:val="18"/>
          <w:szCs w:val="18"/>
        </w:rPr>
        <w:t>Academic</w:t>
      </w:r>
      <w:proofErr w:type="spellEnd"/>
      <w:r w:rsidRPr="00125BD6">
        <w:rPr>
          <w:rStyle w:val="ui-provider"/>
          <w:rFonts w:asciiTheme="minorHAnsi" w:hAnsiTheme="minorHAnsi" w:cstheme="minorHAnsi"/>
          <w:sz w:val="18"/>
          <w:szCs w:val="18"/>
        </w:rPr>
        <w:t xml:space="preserve"> na 16 rdzeni procesora w paczkach po 2 licencje wraz z Software Ass</w:t>
      </w:r>
      <w:r w:rsidR="008D66D7">
        <w:rPr>
          <w:rStyle w:val="ui-provider"/>
          <w:rFonts w:asciiTheme="minorHAnsi" w:hAnsiTheme="minorHAnsi" w:cstheme="minorHAnsi"/>
          <w:sz w:val="18"/>
          <w:szCs w:val="18"/>
        </w:rPr>
        <w:t>u</w:t>
      </w:r>
      <w:r w:rsidRPr="00125BD6">
        <w:rPr>
          <w:rStyle w:val="ui-provider"/>
          <w:rFonts w:asciiTheme="minorHAnsi" w:hAnsiTheme="minorHAnsi" w:cstheme="minorHAnsi"/>
          <w:sz w:val="18"/>
          <w:szCs w:val="18"/>
        </w:rPr>
        <w:t>rance na 3 lata</w:t>
      </w:r>
    </w:p>
    <w:p w14:paraId="427F2190" w14:textId="2A5F5AE5" w:rsidR="005F496E" w:rsidRPr="00125BD6" w:rsidRDefault="00EA6720" w:rsidP="005F496E">
      <w:pPr>
        <w:spacing w:line="240" w:lineRule="auto"/>
        <w:rPr>
          <w:rFonts w:cstheme="minorHAnsi"/>
          <w:b/>
          <w:bCs/>
          <w:sz w:val="18"/>
          <w:szCs w:val="18"/>
          <w:u w:val="single"/>
        </w:rPr>
      </w:pPr>
      <w:r>
        <w:rPr>
          <w:rFonts w:cstheme="minorHAnsi"/>
          <w:b/>
          <w:bCs/>
          <w:sz w:val="18"/>
          <w:szCs w:val="18"/>
          <w:u w:val="single"/>
        </w:rPr>
        <w:t>10</w:t>
      </w:r>
      <w:r w:rsidR="005F496E" w:rsidRPr="00125BD6">
        <w:rPr>
          <w:rFonts w:cstheme="minorHAnsi"/>
          <w:b/>
          <w:bCs/>
          <w:sz w:val="18"/>
          <w:szCs w:val="18"/>
          <w:u w:val="single"/>
        </w:rPr>
        <w:t xml:space="preserve">. System zarządzania infrastrukturą sieciową </w:t>
      </w:r>
      <w:r w:rsidR="00514BBE">
        <w:rPr>
          <w:rFonts w:cstheme="minorHAnsi"/>
          <w:b/>
          <w:bCs/>
          <w:sz w:val="18"/>
          <w:szCs w:val="18"/>
          <w:u w:val="single"/>
        </w:rPr>
        <w:t>– 4 zestawy</w:t>
      </w:r>
    </w:p>
    <w:p w14:paraId="417B7B55" w14:textId="77777777" w:rsidR="005F496E" w:rsidRPr="00125BD6" w:rsidRDefault="005F496E" w:rsidP="005F496E">
      <w:pPr>
        <w:spacing w:line="240" w:lineRule="auto"/>
        <w:rPr>
          <w:rFonts w:cstheme="minorHAnsi"/>
          <w:b/>
          <w:bCs/>
          <w:sz w:val="18"/>
          <w:szCs w:val="18"/>
          <w:u w:val="single"/>
        </w:rPr>
      </w:pPr>
      <w:r w:rsidRPr="00125BD6">
        <w:rPr>
          <w:rFonts w:cstheme="minorHAnsi"/>
          <w:b/>
          <w:bCs/>
          <w:sz w:val="18"/>
          <w:szCs w:val="18"/>
          <w:u w:val="single"/>
        </w:rPr>
        <w:t>Monitory</w:t>
      </w:r>
    </w:p>
    <w:tbl>
      <w:tblPr>
        <w:tblStyle w:val="Tabela-Siatka"/>
        <w:tblW w:w="9493" w:type="dxa"/>
        <w:tblLook w:val="04A0" w:firstRow="1" w:lastRow="0" w:firstColumn="1" w:lastColumn="0" w:noHBand="0" w:noVBand="1"/>
      </w:tblPr>
      <w:tblGrid>
        <w:gridCol w:w="845"/>
        <w:gridCol w:w="2836"/>
        <w:gridCol w:w="5812"/>
      </w:tblGrid>
      <w:tr w:rsidR="005F496E" w:rsidRPr="00125BD6" w14:paraId="07BD6C7E" w14:textId="77777777" w:rsidTr="00321DFD">
        <w:trPr>
          <w:trHeight w:val="273"/>
        </w:trPr>
        <w:tc>
          <w:tcPr>
            <w:tcW w:w="845" w:type="dxa"/>
          </w:tcPr>
          <w:p w14:paraId="39375321"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sz w:val="18"/>
                <w:szCs w:val="18"/>
              </w:rPr>
              <w:t>L.p.</w:t>
            </w:r>
          </w:p>
        </w:tc>
        <w:tc>
          <w:tcPr>
            <w:tcW w:w="2836" w:type="dxa"/>
          </w:tcPr>
          <w:p w14:paraId="1A7CFE5E"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sz w:val="18"/>
                <w:szCs w:val="18"/>
              </w:rPr>
              <w:t>Nazwa parametru</w:t>
            </w:r>
          </w:p>
        </w:tc>
        <w:tc>
          <w:tcPr>
            <w:tcW w:w="5812" w:type="dxa"/>
          </w:tcPr>
          <w:p w14:paraId="48372CC5"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sz w:val="18"/>
                <w:szCs w:val="18"/>
              </w:rPr>
              <w:t>Wymagane minimalnie parametry techniczne</w:t>
            </w:r>
          </w:p>
        </w:tc>
      </w:tr>
      <w:tr w:rsidR="0001154C" w:rsidRPr="00125BD6" w14:paraId="65E696D5" w14:textId="77777777" w:rsidTr="00514BBE">
        <w:trPr>
          <w:trHeight w:val="255"/>
        </w:trPr>
        <w:tc>
          <w:tcPr>
            <w:tcW w:w="845" w:type="dxa"/>
          </w:tcPr>
          <w:p w14:paraId="6C80D767" w14:textId="77777777" w:rsidR="0001154C" w:rsidRPr="00DC1D60" w:rsidRDefault="0001154C" w:rsidP="00321DFD">
            <w:pPr>
              <w:pStyle w:val="Bezodstpw1"/>
              <w:rPr>
                <w:rFonts w:asciiTheme="minorHAnsi" w:hAnsiTheme="minorHAnsi" w:cstheme="minorHAnsi"/>
                <w:sz w:val="18"/>
                <w:szCs w:val="18"/>
              </w:rPr>
            </w:pPr>
          </w:p>
        </w:tc>
        <w:tc>
          <w:tcPr>
            <w:tcW w:w="8648" w:type="dxa"/>
            <w:gridSpan w:val="2"/>
          </w:tcPr>
          <w:p w14:paraId="46905D61" w14:textId="77777777" w:rsidR="0001154C" w:rsidRDefault="0001154C" w:rsidP="00321DFD">
            <w:pPr>
              <w:pStyle w:val="Bezodstpw1"/>
              <w:rPr>
                <w:rFonts w:asciiTheme="minorHAnsi" w:hAnsiTheme="minorHAnsi" w:cstheme="minorHAnsi"/>
                <w:b/>
                <w:sz w:val="18"/>
                <w:szCs w:val="18"/>
              </w:rPr>
            </w:pPr>
            <w:r>
              <w:rPr>
                <w:rFonts w:asciiTheme="minorHAnsi" w:hAnsiTheme="minorHAnsi" w:cstheme="minorHAnsi"/>
                <w:b/>
                <w:sz w:val="18"/>
                <w:szCs w:val="18"/>
              </w:rPr>
              <w:t>Typ obudowy, producent, dokładne oznaczenie modelu:</w:t>
            </w:r>
          </w:p>
          <w:p w14:paraId="25D48B09" w14:textId="2D7D9A2C" w:rsidR="0001154C" w:rsidRPr="00DC1D60" w:rsidRDefault="0001154C" w:rsidP="00321DFD">
            <w:pPr>
              <w:pStyle w:val="Bezodstpw1"/>
              <w:rPr>
                <w:rFonts w:asciiTheme="minorHAnsi" w:hAnsiTheme="minorHAnsi" w:cstheme="minorHAnsi"/>
                <w:b/>
                <w:bCs/>
                <w:sz w:val="18"/>
                <w:szCs w:val="18"/>
              </w:rPr>
            </w:pPr>
          </w:p>
        </w:tc>
      </w:tr>
      <w:tr w:rsidR="005F496E" w:rsidRPr="00125BD6" w14:paraId="12F8B2DD" w14:textId="77777777" w:rsidTr="00514BBE">
        <w:trPr>
          <w:trHeight w:val="255"/>
        </w:trPr>
        <w:tc>
          <w:tcPr>
            <w:tcW w:w="845" w:type="dxa"/>
          </w:tcPr>
          <w:p w14:paraId="08F7D8F8"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sz w:val="18"/>
                <w:szCs w:val="18"/>
              </w:rPr>
              <w:t>1</w:t>
            </w:r>
          </w:p>
        </w:tc>
        <w:tc>
          <w:tcPr>
            <w:tcW w:w="8648" w:type="dxa"/>
            <w:gridSpan w:val="2"/>
          </w:tcPr>
          <w:p w14:paraId="274B689A"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b/>
                <w:bCs/>
                <w:sz w:val="18"/>
                <w:szCs w:val="18"/>
              </w:rPr>
              <w:t>Charakterystyka podstawowa</w:t>
            </w:r>
          </w:p>
        </w:tc>
      </w:tr>
      <w:tr w:rsidR="005F496E" w:rsidRPr="00125BD6" w14:paraId="0990ADCC" w14:textId="77777777" w:rsidTr="00321DFD">
        <w:trPr>
          <w:trHeight w:val="300"/>
        </w:trPr>
        <w:tc>
          <w:tcPr>
            <w:tcW w:w="845" w:type="dxa"/>
          </w:tcPr>
          <w:p w14:paraId="2325AABD" w14:textId="77777777" w:rsidR="005F496E" w:rsidRPr="00DC1D60" w:rsidRDefault="005F496E" w:rsidP="00321DFD">
            <w:pPr>
              <w:pStyle w:val="Bezodstpw1"/>
              <w:rPr>
                <w:rFonts w:asciiTheme="minorHAnsi" w:hAnsiTheme="minorHAnsi" w:cstheme="minorHAnsi"/>
                <w:sz w:val="18"/>
                <w:szCs w:val="18"/>
              </w:rPr>
            </w:pPr>
          </w:p>
        </w:tc>
        <w:tc>
          <w:tcPr>
            <w:tcW w:w="2836" w:type="dxa"/>
          </w:tcPr>
          <w:p w14:paraId="7713D2D9"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Wielkość przekątnej</w:t>
            </w:r>
          </w:p>
        </w:tc>
        <w:tc>
          <w:tcPr>
            <w:tcW w:w="5812" w:type="dxa"/>
          </w:tcPr>
          <w:p w14:paraId="4E8CC5E4" w14:textId="5D5D7D75"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125BD6" w14:paraId="04C53120" w14:textId="77777777" w:rsidTr="00321DFD">
        <w:trPr>
          <w:trHeight w:val="300"/>
        </w:trPr>
        <w:tc>
          <w:tcPr>
            <w:tcW w:w="845" w:type="dxa"/>
          </w:tcPr>
          <w:p w14:paraId="0E682927" w14:textId="77777777" w:rsidR="005F496E" w:rsidRPr="00DC1D60" w:rsidRDefault="005F496E" w:rsidP="00321DFD">
            <w:pPr>
              <w:pStyle w:val="Bezodstpw1"/>
              <w:rPr>
                <w:rFonts w:asciiTheme="minorHAnsi" w:hAnsiTheme="minorHAnsi" w:cstheme="minorHAnsi"/>
                <w:sz w:val="18"/>
                <w:szCs w:val="18"/>
              </w:rPr>
            </w:pPr>
          </w:p>
        </w:tc>
        <w:tc>
          <w:tcPr>
            <w:tcW w:w="2836" w:type="dxa"/>
            <w:vAlign w:val="bottom"/>
          </w:tcPr>
          <w:p w14:paraId="4CFF7FEE"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typ panelu</w:t>
            </w:r>
          </w:p>
        </w:tc>
        <w:tc>
          <w:tcPr>
            <w:tcW w:w="5812" w:type="dxa"/>
            <w:vAlign w:val="bottom"/>
          </w:tcPr>
          <w:p w14:paraId="00DBA13C" w14:textId="66A2CEDD"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125BD6" w14:paraId="6AE0C574" w14:textId="77777777" w:rsidTr="00321DFD">
        <w:trPr>
          <w:trHeight w:val="300"/>
        </w:trPr>
        <w:tc>
          <w:tcPr>
            <w:tcW w:w="845" w:type="dxa"/>
          </w:tcPr>
          <w:p w14:paraId="1BFA4031" w14:textId="77777777" w:rsidR="005F496E" w:rsidRPr="00DC1D60" w:rsidRDefault="005F496E" w:rsidP="00321DFD">
            <w:pPr>
              <w:pStyle w:val="Bezodstpw1"/>
              <w:rPr>
                <w:rFonts w:asciiTheme="minorHAnsi" w:hAnsiTheme="minorHAnsi" w:cstheme="minorHAnsi"/>
                <w:sz w:val="18"/>
                <w:szCs w:val="18"/>
              </w:rPr>
            </w:pPr>
          </w:p>
        </w:tc>
        <w:tc>
          <w:tcPr>
            <w:tcW w:w="2836" w:type="dxa"/>
            <w:vAlign w:val="bottom"/>
          </w:tcPr>
          <w:p w14:paraId="6A7D532D" w14:textId="1889076F" w:rsidR="005F496E" w:rsidRPr="00DC1D60" w:rsidRDefault="00455142"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sz w:val="18"/>
                <w:szCs w:val="18"/>
                <w:lang w:eastAsia="ko-KR"/>
              </w:rPr>
              <w:t>współczynnik</w:t>
            </w:r>
            <w:r w:rsidR="005F496E" w:rsidRPr="00DC1D60">
              <w:rPr>
                <w:rFonts w:asciiTheme="minorHAnsi" w:hAnsiTheme="minorHAnsi" w:cstheme="minorHAnsi"/>
                <w:sz w:val="18"/>
                <w:szCs w:val="18"/>
                <w:lang w:eastAsia="ko-KR"/>
              </w:rPr>
              <w:t xml:space="preserve"> </w:t>
            </w:r>
            <w:r w:rsidR="005F496E" w:rsidRPr="00DC1D60">
              <w:rPr>
                <w:rFonts w:asciiTheme="minorHAnsi" w:hAnsiTheme="minorHAnsi" w:cstheme="minorHAnsi"/>
                <w:kern w:val="2"/>
                <w:sz w:val="18"/>
                <w:szCs w:val="18"/>
                <w:lang w:eastAsia="ko-KR"/>
              </w:rPr>
              <w:t>kształtu</w:t>
            </w:r>
          </w:p>
        </w:tc>
        <w:tc>
          <w:tcPr>
            <w:tcW w:w="5812" w:type="dxa"/>
            <w:vAlign w:val="bottom"/>
          </w:tcPr>
          <w:p w14:paraId="64ECC8D0" w14:textId="0EE6DA91"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125BD6" w14:paraId="0DDAC821" w14:textId="77777777" w:rsidTr="00321DFD">
        <w:trPr>
          <w:trHeight w:val="300"/>
        </w:trPr>
        <w:tc>
          <w:tcPr>
            <w:tcW w:w="845" w:type="dxa"/>
          </w:tcPr>
          <w:p w14:paraId="4C03D093" w14:textId="77777777" w:rsidR="005F496E" w:rsidRPr="00DC1D60" w:rsidRDefault="005F496E" w:rsidP="00321DFD">
            <w:pPr>
              <w:pStyle w:val="Bezodstpw1"/>
              <w:rPr>
                <w:rFonts w:asciiTheme="minorHAnsi" w:hAnsiTheme="minorHAnsi" w:cstheme="minorHAnsi"/>
                <w:sz w:val="18"/>
                <w:szCs w:val="18"/>
              </w:rPr>
            </w:pPr>
          </w:p>
        </w:tc>
        <w:tc>
          <w:tcPr>
            <w:tcW w:w="2836" w:type="dxa"/>
            <w:vAlign w:val="bottom"/>
          </w:tcPr>
          <w:p w14:paraId="496584B9"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rozdzielczość natywna</w:t>
            </w:r>
          </w:p>
        </w:tc>
        <w:tc>
          <w:tcPr>
            <w:tcW w:w="5812" w:type="dxa"/>
            <w:vAlign w:val="bottom"/>
          </w:tcPr>
          <w:p w14:paraId="56A18792" w14:textId="495B9DD4"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125BD6" w14:paraId="01069F77" w14:textId="77777777" w:rsidTr="00321DFD">
        <w:trPr>
          <w:trHeight w:val="300"/>
        </w:trPr>
        <w:tc>
          <w:tcPr>
            <w:tcW w:w="845" w:type="dxa"/>
          </w:tcPr>
          <w:p w14:paraId="1D3C5688" w14:textId="77777777" w:rsidR="005F496E" w:rsidRPr="00DC1D60" w:rsidRDefault="005F496E" w:rsidP="00321DFD">
            <w:pPr>
              <w:pStyle w:val="Bezodstpw1"/>
              <w:rPr>
                <w:rFonts w:asciiTheme="minorHAnsi" w:hAnsiTheme="minorHAnsi" w:cstheme="minorHAnsi"/>
                <w:sz w:val="18"/>
                <w:szCs w:val="18"/>
              </w:rPr>
            </w:pPr>
          </w:p>
        </w:tc>
        <w:tc>
          <w:tcPr>
            <w:tcW w:w="2836" w:type="dxa"/>
            <w:vAlign w:val="bottom"/>
          </w:tcPr>
          <w:p w14:paraId="2ED07041"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jasność</w:t>
            </w:r>
          </w:p>
        </w:tc>
        <w:tc>
          <w:tcPr>
            <w:tcW w:w="5812" w:type="dxa"/>
            <w:vAlign w:val="bottom"/>
          </w:tcPr>
          <w:p w14:paraId="0D6F4715" w14:textId="5AC2ADD9"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125BD6" w14:paraId="227088D2" w14:textId="77777777" w:rsidTr="00321DFD">
        <w:trPr>
          <w:trHeight w:val="300"/>
        </w:trPr>
        <w:tc>
          <w:tcPr>
            <w:tcW w:w="845" w:type="dxa"/>
          </w:tcPr>
          <w:p w14:paraId="7620397F" w14:textId="77777777" w:rsidR="005F496E" w:rsidRPr="00DC1D60" w:rsidRDefault="005F496E" w:rsidP="00321DFD">
            <w:pPr>
              <w:pStyle w:val="Bezodstpw1"/>
              <w:rPr>
                <w:rFonts w:asciiTheme="minorHAnsi" w:hAnsiTheme="minorHAnsi" w:cstheme="minorHAnsi"/>
                <w:sz w:val="18"/>
                <w:szCs w:val="18"/>
              </w:rPr>
            </w:pPr>
          </w:p>
        </w:tc>
        <w:tc>
          <w:tcPr>
            <w:tcW w:w="2836" w:type="dxa"/>
            <w:vAlign w:val="bottom"/>
          </w:tcPr>
          <w:p w14:paraId="4D4AAFDA"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współczynnik kontrastu</w:t>
            </w:r>
          </w:p>
        </w:tc>
        <w:tc>
          <w:tcPr>
            <w:tcW w:w="5812" w:type="dxa"/>
            <w:vAlign w:val="bottom"/>
          </w:tcPr>
          <w:p w14:paraId="4549272B" w14:textId="799443E2"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125BD6" w14:paraId="6F7C9C6F" w14:textId="77777777" w:rsidTr="00321DFD">
        <w:trPr>
          <w:trHeight w:val="300"/>
        </w:trPr>
        <w:tc>
          <w:tcPr>
            <w:tcW w:w="845" w:type="dxa"/>
          </w:tcPr>
          <w:p w14:paraId="523D9EDA" w14:textId="77777777" w:rsidR="005F496E" w:rsidRPr="00DC1D60" w:rsidRDefault="005F496E" w:rsidP="00321DFD">
            <w:pPr>
              <w:pStyle w:val="Bezodstpw1"/>
              <w:rPr>
                <w:rFonts w:asciiTheme="minorHAnsi" w:hAnsiTheme="minorHAnsi" w:cstheme="minorHAnsi"/>
                <w:sz w:val="18"/>
                <w:szCs w:val="18"/>
              </w:rPr>
            </w:pPr>
          </w:p>
        </w:tc>
        <w:tc>
          <w:tcPr>
            <w:tcW w:w="2836" w:type="dxa"/>
            <w:vAlign w:val="bottom"/>
          </w:tcPr>
          <w:p w14:paraId="210404BD"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kąty widzenia</w:t>
            </w:r>
          </w:p>
        </w:tc>
        <w:tc>
          <w:tcPr>
            <w:tcW w:w="5812" w:type="dxa"/>
            <w:vAlign w:val="bottom"/>
          </w:tcPr>
          <w:p w14:paraId="32367D95" w14:textId="47FD1E13"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125BD6" w14:paraId="32ED2AFF" w14:textId="77777777" w:rsidTr="00321DFD">
        <w:trPr>
          <w:trHeight w:val="300"/>
        </w:trPr>
        <w:tc>
          <w:tcPr>
            <w:tcW w:w="845" w:type="dxa"/>
          </w:tcPr>
          <w:p w14:paraId="1A8A5054" w14:textId="77777777" w:rsidR="005F496E" w:rsidRPr="00DC1D60" w:rsidRDefault="005F496E" w:rsidP="00321DFD">
            <w:pPr>
              <w:pStyle w:val="Bezodstpw1"/>
              <w:rPr>
                <w:rFonts w:asciiTheme="minorHAnsi" w:hAnsiTheme="minorHAnsi" w:cstheme="minorHAnsi"/>
                <w:sz w:val="18"/>
                <w:szCs w:val="18"/>
              </w:rPr>
            </w:pPr>
          </w:p>
        </w:tc>
        <w:tc>
          <w:tcPr>
            <w:tcW w:w="2836" w:type="dxa"/>
            <w:vAlign w:val="bottom"/>
          </w:tcPr>
          <w:p w14:paraId="47385FB0"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powłoka dodatkowa</w:t>
            </w:r>
          </w:p>
        </w:tc>
        <w:tc>
          <w:tcPr>
            <w:tcW w:w="5812" w:type="dxa"/>
            <w:vAlign w:val="bottom"/>
          </w:tcPr>
          <w:p w14:paraId="58BBAD1E" w14:textId="5477AB2C"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125BD6" w14:paraId="559DAA0B" w14:textId="77777777" w:rsidTr="00321DFD">
        <w:trPr>
          <w:trHeight w:val="300"/>
        </w:trPr>
        <w:tc>
          <w:tcPr>
            <w:tcW w:w="845" w:type="dxa"/>
          </w:tcPr>
          <w:p w14:paraId="4F973CF8" w14:textId="77777777" w:rsidR="005F496E" w:rsidRPr="00DC1D60" w:rsidRDefault="005F496E" w:rsidP="00321DFD">
            <w:pPr>
              <w:pStyle w:val="Bezodstpw1"/>
              <w:rPr>
                <w:rFonts w:asciiTheme="minorHAnsi" w:hAnsiTheme="minorHAnsi" w:cstheme="minorHAnsi"/>
                <w:sz w:val="18"/>
                <w:szCs w:val="18"/>
                <w:lang w:val="en-GB"/>
              </w:rPr>
            </w:pPr>
            <w:r w:rsidRPr="00DC1D60">
              <w:rPr>
                <w:rFonts w:asciiTheme="minorHAnsi" w:hAnsiTheme="minorHAnsi" w:cstheme="minorHAnsi"/>
                <w:sz w:val="18"/>
                <w:szCs w:val="18"/>
                <w:lang w:val="en-GB"/>
              </w:rPr>
              <w:t>2</w:t>
            </w:r>
          </w:p>
        </w:tc>
        <w:tc>
          <w:tcPr>
            <w:tcW w:w="8648" w:type="dxa"/>
            <w:gridSpan w:val="2"/>
          </w:tcPr>
          <w:p w14:paraId="780AE91B" w14:textId="77777777" w:rsidR="005F496E" w:rsidRPr="00DC1D60" w:rsidRDefault="005F496E" w:rsidP="00321DFD">
            <w:pPr>
              <w:pStyle w:val="Bezodstpw1"/>
              <w:rPr>
                <w:rFonts w:asciiTheme="minorHAnsi" w:hAnsiTheme="minorHAnsi" w:cstheme="minorHAnsi"/>
                <w:b/>
                <w:bCs/>
                <w:sz w:val="18"/>
                <w:szCs w:val="18"/>
              </w:rPr>
            </w:pPr>
            <w:r w:rsidRPr="00DC1D60">
              <w:rPr>
                <w:rFonts w:asciiTheme="minorHAnsi" w:hAnsiTheme="minorHAnsi" w:cstheme="minorHAnsi"/>
                <w:b/>
                <w:bCs/>
                <w:sz w:val="18"/>
                <w:szCs w:val="18"/>
              </w:rPr>
              <w:t>Interfejsy</w:t>
            </w:r>
          </w:p>
        </w:tc>
      </w:tr>
      <w:tr w:rsidR="005F496E" w:rsidRPr="00125BD6" w14:paraId="00546A3D" w14:textId="77777777" w:rsidTr="00321DFD">
        <w:trPr>
          <w:trHeight w:val="300"/>
        </w:trPr>
        <w:tc>
          <w:tcPr>
            <w:tcW w:w="845" w:type="dxa"/>
          </w:tcPr>
          <w:p w14:paraId="1C913DF1" w14:textId="77777777" w:rsidR="005F496E" w:rsidRPr="00DC1D60" w:rsidRDefault="005F496E" w:rsidP="00321DFD">
            <w:pPr>
              <w:pStyle w:val="Bezodstpw1"/>
              <w:rPr>
                <w:rFonts w:asciiTheme="minorHAnsi" w:hAnsiTheme="minorHAnsi" w:cstheme="minorHAnsi"/>
                <w:sz w:val="18"/>
                <w:szCs w:val="18"/>
              </w:rPr>
            </w:pPr>
          </w:p>
        </w:tc>
        <w:tc>
          <w:tcPr>
            <w:tcW w:w="2836" w:type="dxa"/>
            <w:vAlign w:val="bottom"/>
          </w:tcPr>
          <w:p w14:paraId="0B020724"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 xml:space="preserve">audio </w:t>
            </w:r>
          </w:p>
        </w:tc>
        <w:tc>
          <w:tcPr>
            <w:tcW w:w="5812" w:type="dxa"/>
            <w:vAlign w:val="bottom"/>
          </w:tcPr>
          <w:p w14:paraId="67D8B995" w14:textId="0DEEA2E2"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125BD6" w14:paraId="79246520" w14:textId="77777777" w:rsidTr="00321DFD">
        <w:trPr>
          <w:trHeight w:val="300"/>
        </w:trPr>
        <w:tc>
          <w:tcPr>
            <w:tcW w:w="845" w:type="dxa"/>
          </w:tcPr>
          <w:p w14:paraId="417C6939" w14:textId="77777777" w:rsidR="005F496E" w:rsidRPr="00DC1D60" w:rsidRDefault="005F496E" w:rsidP="00321DFD">
            <w:pPr>
              <w:pStyle w:val="Bezodstpw1"/>
              <w:rPr>
                <w:rFonts w:asciiTheme="minorHAnsi" w:hAnsiTheme="minorHAnsi" w:cstheme="minorHAnsi"/>
                <w:sz w:val="18"/>
                <w:szCs w:val="18"/>
              </w:rPr>
            </w:pPr>
          </w:p>
        </w:tc>
        <w:tc>
          <w:tcPr>
            <w:tcW w:w="2836" w:type="dxa"/>
            <w:vAlign w:val="bottom"/>
          </w:tcPr>
          <w:p w14:paraId="5CDD78FD"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głośniki</w:t>
            </w:r>
          </w:p>
        </w:tc>
        <w:tc>
          <w:tcPr>
            <w:tcW w:w="5812" w:type="dxa"/>
            <w:vAlign w:val="bottom"/>
          </w:tcPr>
          <w:p w14:paraId="37775C80" w14:textId="16EB8129"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125BD6" w14:paraId="3D01ECDC" w14:textId="77777777" w:rsidTr="00321DFD">
        <w:trPr>
          <w:trHeight w:val="300"/>
        </w:trPr>
        <w:tc>
          <w:tcPr>
            <w:tcW w:w="845" w:type="dxa"/>
          </w:tcPr>
          <w:p w14:paraId="04487989" w14:textId="77777777" w:rsidR="005F496E" w:rsidRPr="00DC1D60" w:rsidRDefault="005F496E" w:rsidP="00321DFD">
            <w:pPr>
              <w:pStyle w:val="Bezodstpw1"/>
              <w:rPr>
                <w:rFonts w:asciiTheme="minorHAnsi" w:hAnsiTheme="minorHAnsi" w:cstheme="minorHAnsi"/>
                <w:sz w:val="18"/>
                <w:szCs w:val="18"/>
              </w:rPr>
            </w:pPr>
          </w:p>
        </w:tc>
        <w:tc>
          <w:tcPr>
            <w:tcW w:w="2836" w:type="dxa"/>
            <w:vAlign w:val="bottom"/>
          </w:tcPr>
          <w:p w14:paraId="6B6B2873"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złącza</w:t>
            </w:r>
          </w:p>
        </w:tc>
        <w:tc>
          <w:tcPr>
            <w:tcW w:w="5812" w:type="dxa"/>
            <w:vAlign w:val="bottom"/>
          </w:tcPr>
          <w:p w14:paraId="08FBC003" w14:textId="730DAF21"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125BD6" w14:paraId="6DE55576" w14:textId="77777777" w:rsidTr="00321DFD">
        <w:trPr>
          <w:trHeight w:val="300"/>
        </w:trPr>
        <w:tc>
          <w:tcPr>
            <w:tcW w:w="845" w:type="dxa"/>
          </w:tcPr>
          <w:p w14:paraId="0DE88F7D"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sz w:val="18"/>
                <w:szCs w:val="18"/>
              </w:rPr>
              <w:t>3</w:t>
            </w:r>
          </w:p>
        </w:tc>
        <w:tc>
          <w:tcPr>
            <w:tcW w:w="8648" w:type="dxa"/>
            <w:gridSpan w:val="2"/>
          </w:tcPr>
          <w:p w14:paraId="2DD5608A" w14:textId="77777777" w:rsidR="005F496E" w:rsidRPr="00DC1D60" w:rsidRDefault="005F496E" w:rsidP="00321DFD">
            <w:pPr>
              <w:pStyle w:val="Bezodstpw1"/>
              <w:rPr>
                <w:rFonts w:asciiTheme="minorHAnsi" w:hAnsiTheme="minorHAnsi" w:cstheme="minorHAnsi"/>
                <w:b/>
                <w:bCs/>
                <w:kern w:val="2"/>
                <w:sz w:val="18"/>
                <w:szCs w:val="18"/>
                <w:lang w:eastAsia="ko-KR"/>
              </w:rPr>
            </w:pPr>
            <w:r w:rsidRPr="00DC1D60">
              <w:rPr>
                <w:rFonts w:asciiTheme="minorHAnsi" w:hAnsiTheme="minorHAnsi" w:cstheme="minorHAnsi"/>
                <w:b/>
                <w:bCs/>
                <w:kern w:val="2"/>
                <w:sz w:val="18"/>
                <w:szCs w:val="18"/>
                <w:lang w:eastAsia="ko-KR"/>
              </w:rPr>
              <w:t>Mechaniczne</w:t>
            </w:r>
          </w:p>
        </w:tc>
      </w:tr>
      <w:tr w:rsidR="005F496E" w:rsidRPr="00125BD6" w14:paraId="0229FDBC" w14:textId="77777777" w:rsidTr="00321DFD">
        <w:trPr>
          <w:trHeight w:val="300"/>
        </w:trPr>
        <w:tc>
          <w:tcPr>
            <w:tcW w:w="845" w:type="dxa"/>
          </w:tcPr>
          <w:p w14:paraId="120C8D13" w14:textId="77777777" w:rsidR="005F496E" w:rsidRPr="00DC1D60" w:rsidRDefault="005F496E" w:rsidP="00321DFD">
            <w:pPr>
              <w:pStyle w:val="Bezodstpw1"/>
              <w:rPr>
                <w:rFonts w:asciiTheme="minorHAnsi" w:hAnsiTheme="minorHAnsi" w:cstheme="minorHAnsi"/>
                <w:sz w:val="18"/>
                <w:szCs w:val="18"/>
              </w:rPr>
            </w:pPr>
          </w:p>
        </w:tc>
        <w:tc>
          <w:tcPr>
            <w:tcW w:w="2836" w:type="dxa"/>
            <w:vAlign w:val="bottom"/>
          </w:tcPr>
          <w:p w14:paraId="068CD976"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kern w:val="2"/>
                <w:sz w:val="18"/>
                <w:szCs w:val="18"/>
                <w:lang w:eastAsia="ko-KR"/>
              </w:rPr>
              <w:t>Regulacja pozycji ekranu</w:t>
            </w:r>
          </w:p>
        </w:tc>
        <w:tc>
          <w:tcPr>
            <w:tcW w:w="5812" w:type="dxa"/>
            <w:vAlign w:val="bottom"/>
          </w:tcPr>
          <w:p w14:paraId="647F4940" w14:textId="0DA5EA81" w:rsidR="005F496E" w:rsidRPr="00DC1D60" w:rsidRDefault="005F496E" w:rsidP="00321DFD">
            <w:pPr>
              <w:pStyle w:val="Bezodstpw1"/>
              <w:rPr>
                <w:rFonts w:asciiTheme="minorHAnsi" w:hAnsiTheme="minorHAnsi" w:cstheme="minorHAnsi"/>
                <w:kern w:val="2"/>
                <w:sz w:val="18"/>
                <w:szCs w:val="18"/>
                <w:lang w:eastAsia="ko-KR"/>
              </w:rPr>
            </w:pPr>
          </w:p>
        </w:tc>
      </w:tr>
      <w:tr w:rsidR="005F496E" w:rsidRPr="00125BD6" w14:paraId="629E0DBC" w14:textId="77777777" w:rsidTr="00321DFD">
        <w:trPr>
          <w:trHeight w:val="300"/>
        </w:trPr>
        <w:tc>
          <w:tcPr>
            <w:tcW w:w="845" w:type="dxa"/>
          </w:tcPr>
          <w:p w14:paraId="1FF7D4D7"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sz w:val="18"/>
                <w:szCs w:val="18"/>
              </w:rPr>
              <w:t>4</w:t>
            </w:r>
          </w:p>
        </w:tc>
        <w:tc>
          <w:tcPr>
            <w:tcW w:w="8648" w:type="dxa"/>
            <w:gridSpan w:val="2"/>
            <w:vAlign w:val="bottom"/>
          </w:tcPr>
          <w:p w14:paraId="01ACF0C9" w14:textId="77777777" w:rsidR="005F496E" w:rsidRPr="00DC1D60" w:rsidRDefault="005F496E" w:rsidP="00321DFD">
            <w:pPr>
              <w:pStyle w:val="Bezodstpw1"/>
              <w:rPr>
                <w:rFonts w:asciiTheme="minorHAnsi" w:hAnsiTheme="minorHAnsi" w:cstheme="minorHAnsi"/>
                <w:kern w:val="2"/>
                <w:sz w:val="18"/>
                <w:szCs w:val="18"/>
                <w:lang w:eastAsia="ko-KR"/>
              </w:rPr>
            </w:pPr>
            <w:r w:rsidRPr="00DC1D60">
              <w:rPr>
                <w:rFonts w:asciiTheme="minorHAnsi" w:hAnsiTheme="minorHAnsi" w:cstheme="minorHAnsi"/>
                <w:b/>
                <w:bCs/>
                <w:kern w:val="2"/>
                <w:sz w:val="18"/>
                <w:szCs w:val="18"/>
                <w:lang w:eastAsia="ko-KR"/>
              </w:rPr>
              <w:t>Pozostałe</w:t>
            </w:r>
          </w:p>
        </w:tc>
      </w:tr>
      <w:tr w:rsidR="005F496E" w:rsidRPr="00125BD6" w14:paraId="4E649F2A" w14:textId="77777777" w:rsidTr="00321DFD">
        <w:trPr>
          <w:trHeight w:val="300"/>
        </w:trPr>
        <w:tc>
          <w:tcPr>
            <w:tcW w:w="845" w:type="dxa"/>
          </w:tcPr>
          <w:p w14:paraId="6481C069" w14:textId="77777777" w:rsidR="005F496E" w:rsidRPr="00DC1D60" w:rsidRDefault="005F496E" w:rsidP="00321DFD">
            <w:pPr>
              <w:pStyle w:val="Bezodstpw1"/>
              <w:rPr>
                <w:rFonts w:asciiTheme="minorHAnsi" w:hAnsiTheme="minorHAnsi" w:cstheme="minorHAnsi"/>
                <w:sz w:val="18"/>
                <w:szCs w:val="18"/>
              </w:rPr>
            </w:pPr>
          </w:p>
        </w:tc>
        <w:tc>
          <w:tcPr>
            <w:tcW w:w="2836" w:type="dxa"/>
          </w:tcPr>
          <w:p w14:paraId="60BF6831" w14:textId="4C08B7F8" w:rsidR="005F496E" w:rsidRPr="00DC1D60" w:rsidRDefault="0001154C" w:rsidP="00321DFD">
            <w:pPr>
              <w:pStyle w:val="Bezodstpw1"/>
              <w:rPr>
                <w:rFonts w:asciiTheme="minorHAnsi" w:hAnsiTheme="minorHAnsi" w:cstheme="minorHAnsi"/>
                <w:kern w:val="2"/>
                <w:sz w:val="18"/>
                <w:szCs w:val="18"/>
                <w:lang w:eastAsia="ko-KR"/>
              </w:rPr>
            </w:pPr>
            <w:r>
              <w:rPr>
                <w:rFonts w:asciiTheme="minorHAnsi" w:hAnsiTheme="minorHAnsi" w:cstheme="minorHAnsi"/>
                <w:kern w:val="2"/>
                <w:sz w:val="18"/>
                <w:szCs w:val="18"/>
                <w:lang w:eastAsia="ko-KR"/>
              </w:rPr>
              <w:t>Gwarancja</w:t>
            </w:r>
          </w:p>
        </w:tc>
        <w:tc>
          <w:tcPr>
            <w:tcW w:w="5812" w:type="dxa"/>
          </w:tcPr>
          <w:p w14:paraId="2A0CF6CB" w14:textId="3122168E" w:rsidR="005F496E" w:rsidRPr="00DC1D60" w:rsidRDefault="005F496E" w:rsidP="00321DFD">
            <w:pPr>
              <w:pStyle w:val="Bezodstpw1"/>
              <w:rPr>
                <w:rFonts w:asciiTheme="minorHAnsi" w:hAnsiTheme="minorHAnsi" w:cstheme="minorHAnsi"/>
                <w:kern w:val="2"/>
                <w:sz w:val="18"/>
                <w:szCs w:val="18"/>
                <w:lang w:eastAsia="ko-KR"/>
              </w:rPr>
            </w:pPr>
          </w:p>
        </w:tc>
      </w:tr>
    </w:tbl>
    <w:p w14:paraId="053AEACC" w14:textId="77777777" w:rsidR="005F496E" w:rsidRPr="004B3860" w:rsidRDefault="005F496E" w:rsidP="004B3860">
      <w:pPr>
        <w:pStyle w:val="Bezodstpw1"/>
        <w:rPr>
          <w:sz w:val="18"/>
          <w:szCs w:val="18"/>
        </w:rPr>
      </w:pPr>
    </w:p>
    <w:p w14:paraId="404E5419" w14:textId="77777777" w:rsidR="005F496E" w:rsidRPr="00125BD6" w:rsidRDefault="005F496E" w:rsidP="005F496E">
      <w:pPr>
        <w:spacing w:line="240" w:lineRule="auto"/>
        <w:rPr>
          <w:rFonts w:cstheme="minorHAnsi"/>
          <w:b/>
          <w:bCs/>
          <w:sz w:val="18"/>
          <w:szCs w:val="18"/>
          <w:u w:val="single"/>
        </w:rPr>
      </w:pPr>
      <w:r w:rsidRPr="00125BD6">
        <w:rPr>
          <w:rFonts w:cstheme="minorHAnsi"/>
          <w:b/>
          <w:bCs/>
          <w:sz w:val="18"/>
          <w:szCs w:val="18"/>
          <w:u w:val="single"/>
        </w:rPr>
        <w:t>Stacje zarządzania: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7268"/>
      </w:tblGrid>
      <w:tr w:rsidR="00031BF7" w:rsidRPr="00DC1D60" w14:paraId="2C5D1AC0" w14:textId="77777777" w:rsidTr="00031BF7">
        <w:trPr>
          <w:trHeight w:val="383"/>
        </w:trPr>
        <w:tc>
          <w:tcPr>
            <w:tcW w:w="2230" w:type="dxa"/>
            <w:tcBorders>
              <w:top w:val="single" w:sz="4" w:space="0" w:color="auto"/>
              <w:left w:val="single" w:sz="4" w:space="0" w:color="auto"/>
              <w:bottom w:val="single" w:sz="4" w:space="0" w:color="auto"/>
              <w:right w:val="single" w:sz="4" w:space="0" w:color="auto"/>
            </w:tcBorders>
            <w:vAlign w:val="center"/>
          </w:tcPr>
          <w:p w14:paraId="21A3A95A" w14:textId="2BAC0CEA" w:rsidR="00031BF7" w:rsidRPr="00DC1D60" w:rsidRDefault="00A626DC" w:rsidP="00321DFD">
            <w:pPr>
              <w:pStyle w:val="Bezodstpw1"/>
              <w:rPr>
                <w:rFonts w:asciiTheme="minorHAnsi" w:hAnsiTheme="minorHAnsi" w:cstheme="minorHAnsi"/>
                <w:sz w:val="18"/>
                <w:szCs w:val="18"/>
              </w:rPr>
            </w:pPr>
            <w:r w:rsidRPr="00DC1D60">
              <w:rPr>
                <w:rFonts w:asciiTheme="minorHAnsi" w:hAnsiTheme="minorHAnsi" w:cstheme="minorHAnsi"/>
                <w:sz w:val="18"/>
                <w:szCs w:val="18"/>
              </w:rPr>
              <w:t>Nazwa Parametru</w:t>
            </w:r>
          </w:p>
        </w:tc>
        <w:tc>
          <w:tcPr>
            <w:tcW w:w="7268" w:type="dxa"/>
            <w:tcBorders>
              <w:top w:val="single" w:sz="4" w:space="0" w:color="auto"/>
              <w:left w:val="single" w:sz="4" w:space="0" w:color="auto"/>
              <w:bottom w:val="single" w:sz="4" w:space="0" w:color="auto"/>
              <w:right w:val="single" w:sz="4" w:space="0" w:color="auto"/>
            </w:tcBorders>
            <w:vAlign w:val="center"/>
          </w:tcPr>
          <w:p w14:paraId="1EA49E64" w14:textId="6A66D31D" w:rsidR="00031BF7" w:rsidRPr="00DC1D60" w:rsidRDefault="00A626DC" w:rsidP="00321DFD">
            <w:pPr>
              <w:pStyle w:val="Bezodstpw1"/>
              <w:rPr>
                <w:rFonts w:asciiTheme="minorHAnsi" w:hAnsiTheme="minorHAnsi" w:cstheme="minorHAnsi"/>
                <w:color w:val="0000FF"/>
                <w:sz w:val="18"/>
                <w:szCs w:val="18"/>
              </w:rPr>
            </w:pPr>
            <w:r w:rsidRPr="00D00CB0">
              <w:rPr>
                <w:rFonts w:asciiTheme="minorHAnsi" w:hAnsiTheme="minorHAnsi" w:cstheme="minorHAnsi"/>
                <w:sz w:val="18"/>
                <w:szCs w:val="18"/>
              </w:rPr>
              <w:t xml:space="preserve">parametry techniczne, typ, model, producent oferowanego </w:t>
            </w:r>
            <w:r>
              <w:rPr>
                <w:rFonts w:asciiTheme="minorHAnsi" w:hAnsiTheme="minorHAnsi" w:cstheme="minorHAnsi"/>
                <w:sz w:val="18"/>
                <w:szCs w:val="18"/>
              </w:rPr>
              <w:t>oprogramowania, funkcjonalności</w:t>
            </w:r>
          </w:p>
        </w:tc>
      </w:tr>
      <w:tr w:rsidR="0001154C" w:rsidRPr="00DC1D60" w14:paraId="5466D964" w14:textId="77777777" w:rsidTr="00031BF7">
        <w:trPr>
          <w:trHeight w:val="383"/>
        </w:trPr>
        <w:tc>
          <w:tcPr>
            <w:tcW w:w="2230" w:type="dxa"/>
            <w:tcBorders>
              <w:top w:val="single" w:sz="4" w:space="0" w:color="auto"/>
              <w:left w:val="single" w:sz="4" w:space="0" w:color="auto"/>
              <w:bottom w:val="single" w:sz="4" w:space="0" w:color="auto"/>
              <w:right w:val="single" w:sz="4" w:space="0" w:color="auto"/>
            </w:tcBorders>
            <w:vAlign w:val="center"/>
          </w:tcPr>
          <w:p w14:paraId="14421549" w14:textId="08AEAA92" w:rsidR="0001154C" w:rsidRPr="00DC1D60" w:rsidRDefault="0001154C" w:rsidP="00321DFD">
            <w:pPr>
              <w:pStyle w:val="Bezodstpw1"/>
              <w:rPr>
                <w:rFonts w:asciiTheme="minorHAnsi" w:hAnsiTheme="minorHAnsi" w:cstheme="minorHAnsi"/>
                <w:sz w:val="18"/>
                <w:szCs w:val="18"/>
              </w:rPr>
            </w:pPr>
            <w:r>
              <w:rPr>
                <w:rFonts w:asciiTheme="minorHAnsi" w:hAnsiTheme="minorHAnsi" w:cstheme="minorHAnsi"/>
                <w:b/>
                <w:sz w:val="18"/>
                <w:szCs w:val="18"/>
              </w:rPr>
              <w:t>Typ obudowy, producent, dokładne oznaczenie modelu:</w:t>
            </w:r>
          </w:p>
        </w:tc>
        <w:tc>
          <w:tcPr>
            <w:tcW w:w="7268" w:type="dxa"/>
            <w:tcBorders>
              <w:top w:val="single" w:sz="4" w:space="0" w:color="auto"/>
              <w:left w:val="single" w:sz="4" w:space="0" w:color="auto"/>
              <w:bottom w:val="single" w:sz="4" w:space="0" w:color="auto"/>
              <w:right w:val="single" w:sz="4" w:space="0" w:color="auto"/>
            </w:tcBorders>
            <w:vAlign w:val="center"/>
          </w:tcPr>
          <w:p w14:paraId="4637593A" w14:textId="77777777" w:rsidR="0001154C" w:rsidRPr="00DC1D60" w:rsidRDefault="0001154C" w:rsidP="00321DFD">
            <w:pPr>
              <w:pStyle w:val="Bezodstpw1"/>
              <w:rPr>
                <w:rFonts w:asciiTheme="minorHAnsi" w:hAnsiTheme="minorHAnsi" w:cstheme="minorHAnsi"/>
                <w:color w:val="0000FF"/>
                <w:sz w:val="18"/>
                <w:szCs w:val="18"/>
              </w:rPr>
            </w:pPr>
          </w:p>
        </w:tc>
      </w:tr>
      <w:tr w:rsidR="005F496E" w:rsidRPr="00DC1D60" w14:paraId="6F0C2364" w14:textId="77777777" w:rsidTr="00031BF7">
        <w:trPr>
          <w:trHeight w:val="383"/>
        </w:trPr>
        <w:tc>
          <w:tcPr>
            <w:tcW w:w="2230" w:type="dxa"/>
            <w:tcBorders>
              <w:top w:val="single" w:sz="4" w:space="0" w:color="auto"/>
              <w:left w:val="single" w:sz="4" w:space="0" w:color="auto"/>
              <w:bottom w:val="single" w:sz="4" w:space="0" w:color="auto"/>
              <w:right w:val="single" w:sz="4" w:space="0" w:color="auto"/>
            </w:tcBorders>
            <w:vAlign w:val="center"/>
            <w:hideMark/>
          </w:tcPr>
          <w:p w14:paraId="17FD2192"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 Procesor: </w:t>
            </w:r>
          </w:p>
        </w:tc>
        <w:tc>
          <w:tcPr>
            <w:tcW w:w="7268" w:type="dxa"/>
            <w:tcBorders>
              <w:top w:val="single" w:sz="4" w:space="0" w:color="auto"/>
              <w:left w:val="single" w:sz="4" w:space="0" w:color="auto"/>
              <w:bottom w:val="single" w:sz="4" w:space="0" w:color="auto"/>
              <w:right w:val="single" w:sz="4" w:space="0" w:color="auto"/>
            </w:tcBorders>
            <w:vAlign w:val="center"/>
          </w:tcPr>
          <w:p w14:paraId="64FD9363" w14:textId="03C80834" w:rsidR="005F496E" w:rsidRPr="00DC1D60" w:rsidRDefault="005F496E" w:rsidP="00321DFD">
            <w:pPr>
              <w:pStyle w:val="Bezodstpw1"/>
              <w:rPr>
                <w:rFonts w:asciiTheme="minorHAnsi" w:hAnsiTheme="minorHAnsi" w:cstheme="minorHAnsi"/>
                <w:color w:val="0000FF"/>
                <w:sz w:val="18"/>
                <w:szCs w:val="18"/>
              </w:rPr>
            </w:pPr>
          </w:p>
        </w:tc>
      </w:tr>
      <w:tr w:rsidR="005F496E" w:rsidRPr="00DC1D60" w14:paraId="111EFF6F" w14:textId="77777777" w:rsidTr="00031BF7">
        <w:trPr>
          <w:trHeight w:val="110"/>
        </w:trPr>
        <w:tc>
          <w:tcPr>
            <w:tcW w:w="2230" w:type="dxa"/>
            <w:tcBorders>
              <w:top w:val="single" w:sz="4" w:space="0" w:color="auto"/>
              <w:left w:val="single" w:sz="4" w:space="0" w:color="auto"/>
              <w:bottom w:val="single" w:sz="4" w:space="0" w:color="auto"/>
              <w:right w:val="single" w:sz="4" w:space="0" w:color="auto"/>
            </w:tcBorders>
            <w:vAlign w:val="center"/>
            <w:hideMark/>
          </w:tcPr>
          <w:p w14:paraId="3FB698C8"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Pamięć RAM </w:t>
            </w:r>
          </w:p>
        </w:tc>
        <w:tc>
          <w:tcPr>
            <w:tcW w:w="7268" w:type="dxa"/>
            <w:tcBorders>
              <w:top w:val="single" w:sz="4" w:space="0" w:color="auto"/>
              <w:left w:val="single" w:sz="4" w:space="0" w:color="auto"/>
              <w:bottom w:val="single" w:sz="4" w:space="0" w:color="auto"/>
              <w:right w:val="single" w:sz="4" w:space="0" w:color="auto"/>
            </w:tcBorders>
            <w:vAlign w:val="center"/>
          </w:tcPr>
          <w:p w14:paraId="5B100865" w14:textId="2BEF525D" w:rsidR="005F496E" w:rsidRPr="00DC1D60" w:rsidRDefault="005F496E" w:rsidP="00321DFD">
            <w:pPr>
              <w:pStyle w:val="Bezodstpw1"/>
              <w:rPr>
                <w:rFonts w:asciiTheme="minorHAnsi" w:hAnsiTheme="minorHAnsi" w:cstheme="minorHAnsi"/>
                <w:color w:val="000000" w:themeColor="text1"/>
                <w:sz w:val="18"/>
                <w:szCs w:val="18"/>
              </w:rPr>
            </w:pPr>
          </w:p>
        </w:tc>
      </w:tr>
      <w:tr w:rsidR="005F496E" w:rsidRPr="00DC1D60" w14:paraId="4AA13A53" w14:textId="77777777" w:rsidTr="00031BF7">
        <w:trPr>
          <w:trHeight w:val="110"/>
        </w:trPr>
        <w:tc>
          <w:tcPr>
            <w:tcW w:w="2230" w:type="dxa"/>
            <w:tcBorders>
              <w:top w:val="single" w:sz="4" w:space="0" w:color="auto"/>
              <w:left w:val="single" w:sz="4" w:space="0" w:color="auto"/>
              <w:bottom w:val="single" w:sz="4" w:space="0" w:color="auto"/>
              <w:right w:val="single" w:sz="4" w:space="0" w:color="auto"/>
            </w:tcBorders>
            <w:vAlign w:val="center"/>
            <w:hideMark/>
          </w:tcPr>
          <w:p w14:paraId="6D39F8A6" w14:textId="772A2866" w:rsidR="005F496E" w:rsidRPr="00DC1D60" w:rsidRDefault="003B7BF3" w:rsidP="00321DFD">
            <w:pPr>
              <w:pStyle w:val="Bezodstpw1"/>
              <w:rPr>
                <w:rFonts w:asciiTheme="minorHAnsi" w:hAnsiTheme="minorHAnsi" w:cstheme="minorHAnsi"/>
                <w:sz w:val="18"/>
                <w:szCs w:val="18"/>
              </w:rPr>
            </w:pPr>
            <w:r>
              <w:rPr>
                <w:rFonts w:asciiTheme="minorHAnsi" w:hAnsiTheme="minorHAnsi" w:cstheme="minorHAnsi"/>
                <w:sz w:val="18"/>
                <w:szCs w:val="18"/>
              </w:rPr>
              <w:t>Porty połączeniowe</w:t>
            </w:r>
          </w:p>
        </w:tc>
        <w:tc>
          <w:tcPr>
            <w:tcW w:w="7268" w:type="dxa"/>
            <w:tcBorders>
              <w:top w:val="single" w:sz="4" w:space="0" w:color="auto"/>
              <w:left w:val="single" w:sz="4" w:space="0" w:color="auto"/>
              <w:bottom w:val="single" w:sz="4" w:space="0" w:color="auto"/>
              <w:right w:val="single" w:sz="4" w:space="0" w:color="auto"/>
            </w:tcBorders>
            <w:vAlign w:val="center"/>
          </w:tcPr>
          <w:p w14:paraId="690D9F32" w14:textId="4866FA02" w:rsidR="005F496E" w:rsidRPr="00DC1D60" w:rsidRDefault="005F496E" w:rsidP="00321DFD">
            <w:pPr>
              <w:pStyle w:val="Bezodstpw1"/>
              <w:rPr>
                <w:rFonts w:asciiTheme="minorHAnsi" w:hAnsiTheme="minorHAnsi" w:cstheme="minorHAnsi"/>
                <w:color w:val="000000" w:themeColor="text1"/>
                <w:sz w:val="18"/>
                <w:szCs w:val="18"/>
              </w:rPr>
            </w:pPr>
          </w:p>
        </w:tc>
      </w:tr>
      <w:tr w:rsidR="005F496E" w:rsidRPr="00DC1D60" w14:paraId="58D97F60" w14:textId="77777777" w:rsidTr="00031BF7">
        <w:trPr>
          <w:trHeight w:val="110"/>
        </w:trPr>
        <w:tc>
          <w:tcPr>
            <w:tcW w:w="2230" w:type="dxa"/>
            <w:tcBorders>
              <w:top w:val="single" w:sz="4" w:space="0" w:color="auto"/>
              <w:left w:val="single" w:sz="4" w:space="0" w:color="auto"/>
              <w:bottom w:val="single" w:sz="4" w:space="0" w:color="auto"/>
              <w:right w:val="single" w:sz="4" w:space="0" w:color="auto"/>
            </w:tcBorders>
            <w:vAlign w:val="center"/>
            <w:hideMark/>
          </w:tcPr>
          <w:p w14:paraId="264750FB"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sz w:val="18"/>
                <w:szCs w:val="18"/>
              </w:rPr>
              <w:t>Dysk</w:t>
            </w:r>
          </w:p>
        </w:tc>
        <w:tc>
          <w:tcPr>
            <w:tcW w:w="7268" w:type="dxa"/>
            <w:tcBorders>
              <w:top w:val="single" w:sz="4" w:space="0" w:color="auto"/>
              <w:left w:val="single" w:sz="4" w:space="0" w:color="auto"/>
              <w:bottom w:val="single" w:sz="4" w:space="0" w:color="auto"/>
              <w:right w:val="single" w:sz="4" w:space="0" w:color="auto"/>
            </w:tcBorders>
            <w:vAlign w:val="center"/>
          </w:tcPr>
          <w:p w14:paraId="18FA63F5" w14:textId="3191FE30" w:rsidR="005F496E" w:rsidRPr="00DC1D60" w:rsidRDefault="005F496E" w:rsidP="00321DFD">
            <w:pPr>
              <w:pStyle w:val="Bezodstpw1"/>
              <w:rPr>
                <w:rFonts w:asciiTheme="minorHAnsi" w:hAnsiTheme="minorHAnsi" w:cstheme="minorHAnsi"/>
                <w:color w:val="000000" w:themeColor="text1"/>
                <w:sz w:val="18"/>
                <w:szCs w:val="18"/>
              </w:rPr>
            </w:pPr>
          </w:p>
        </w:tc>
      </w:tr>
      <w:tr w:rsidR="005F496E" w:rsidRPr="00DC1D60" w14:paraId="26E63BE8" w14:textId="77777777" w:rsidTr="00031BF7">
        <w:trPr>
          <w:trHeight w:val="413"/>
        </w:trPr>
        <w:tc>
          <w:tcPr>
            <w:tcW w:w="2230" w:type="dxa"/>
            <w:tcBorders>
              <w:top w:val="single" w:sz="4" w:space="0" w:color="auto"/>
              <w:left w:val="single" w:sz="4" w:space="0" w:color="auto"/>
              <w:bottom w:val="single" w:sz="4" w:space="0" w:color="auto"/>
              <w:right w:val="single" w:sz="4" w:space="0" w:color="auto"/>
            </w:tcBorders>
            <w:vAlign w:val="center"/>
            <w:hideMark/>
          </w:tcPr>
          <w:p w14:paraId="2AF869C2"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sz w:val="18"/>
                <w:szCs w:val="18"/>
              </w:rPr>
              <w:t>Napęd DVD</w:t>
            </w:r>
          </w:p>
        </w:tc>
        <w:tc>
          <w:tcPr>
            <w:tcW w:w="7268" w:type="dxa"/>
            <w:tcBorders>
              <w:top w:val="single" w:sz="4" w:space="0" w:color="auto"/>
              <w:left w:val="single" w:sz="4" w:space="0" w:color="auto"/>
              <w:bottom w:val="single" w:sz="4" w:space="0" w:color="auto"/>
              <w:right w:val="single" w:sz="4" w:space="0" w:color="auto"/>
            </w:tcBorders>
            <w:vAlign w:val="center"/>
          </w:tcPr>
          <w:p w14:paraId="16FDEFD3" w14:textId="48D13AA6" w:rsidR="005F496E" w:rsidRPr="00DC1D60" w:rsidRDefault="005F496E" w:rsidP="00321DFD">
            <w:pPr>
              <w:pStyle w:val="Bezodstpw1"/>
              <w:rPr>
                <w:rFonts w:asciiTheme="minorHAnsi" w:hAnsiTheme="minorHAnsi" w:cstheme="minorHAnsi"/>
                <w:color w:val="000000" w:themeColor="text1"/>
                <w:sz w:val="18"/>
                <w:szCs w:val="18"/>
              </w:rPr>
            </w:pPr>
          </w:p>
        </w:tc>
      </w:tr>
      <w:tr w:rsidR="005F496E" w:rsidRPr="00DC1D60" w14:paraId="767FFAE2" w14:textId="77777777" w:rsidTr="00031BF7">
        <w:trPr>
          <w:trHeight w:val="508"/>
        </w:trPr>
        <w:tc>
          <w:tcPr>
            <w:tcW w:w="2230" w:type="dxa"/>
            <w:tcBorders>
              <w:top w:val="single" w:sz="4" w:space="0" w:color="auto"/>
              <w:left w:val="single" w:sz="4" w:space="0" w:color="auto"/>
              <w:bottom w:val="single" w:sz="4" w:space="0" w:color="auto"/>
              <w:right w:val="single" w:sz="4" w:space="0" w:color="auto"/>
            </w:tcBorders>
            <w:vAlign w:val="center"/>
            <w:hideMark/>
          </w:tcPr>
          <w:p w14:paraId="69950D58"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Karta graficzna </w:t>
            </w:r>
          </w:p>
        </w:tc>
        <w:tc>
          <w:tcPr>
            <w:tcW w:w="7268" w:type="dxa"/>
            <w:tcBorders>
              <w:top w:val="single" w:sz="4" w:space="0" w:color="auto"/>
              <w:left w:val="single" w:sz="4" w:space="0" w:color="auto"/>
              <w:bottom w:val="single" w:sz="4" w:space="0" w:color="auto"/>
              <w:right w:val="single" w:sz="4" w:space="0" w:color="auto"/>
            </w:tcBorders>
            <w:vAlign w:val="center"/>
          </w:tcPr>
          <w:p w14:paraId="162DCF8C" w14:textId="1DC3C986" w:rsidR="005F496E" w:rsidRPr="00DC1D60" w:rsidRDefault="005F496E" w:rsidP="00321DFD">
            <w:pPr>
              <w:pStyle w:val="Bezodstpw1"/>
              <w:rPr>
                <w:rFonts w:asciiTheme="minorHAnsi" w:hAnsiTheme="minorHAnsi" w:cstheme="minorHAnsi"/>
                <w:color w:val="FF0000"/>
                <w:sz w:val="18"/>
                <w:szCs w:val="18"/>
              </w:rPr>
            </w:pPr>
          </w:p>
        </w:tc>
      </w:tr>
      <w:tr w:rsidR="005F496E" w:rsidRPr="00DC1D60" w14:paraId="7422471D" w14:textId="77777777" w:rsidTr="00031BF7">
        <w:trPr>
          <w:trHeight w:val="110"/>
        </w:trPr>
        <w:tc>
          <w:tcPr>
            <w:tcW w:w="2230" w:type="dxa"/>
            <w:tcBorders>
              <w:top w:val="single" w:sz="4" w:space="0" w:color="auto"/>
              <w:left w:val="single" w:sz="4" w:space="0" w:color="auto"/>
              <w:bottom w:val="single" w:sz="4" w:space="0" w:color="auto"/>
              <w:right w:val="single" w:sz="4" w:space="0" w:color="auto"/>
            </w:tcBorders>
            <w:vAlign w:val="center"/>
            <w:hideMark/>
          </w:tcPr>
          <w:p w14:paraId="7AAA2AC6" w14:textId="26ADEB6C" w:rsidR="005F496E" w:rsidRPr="00DC1D60" w:rsidRDefault="003B7BF3" w:rsidP="00321DFD">
            <w:pPr>
              <w:pStyle w:val="Bezodstpw1"/>
              <w:rPr>
                <w:rFonts w:asciiTheme="minorHAnsi" w:hAnsiTheme="minorHAnsi" w:cstheme="minorHAnsi"/>
                <w:sz w:val="18"/>
                <w:szCs w:val="18"/>
              </w:rPr>
            </w:pPr>
            <w:r>
              <w:rPr>
                <w:rFonts w:asciiTheme="minorHAnsi" w:hAnsiTheme="minorHAnsi" w:cstheme="minorHAnsi"/>
                <w:sz w:val="18"/>
                <w:szCs w:val="18"/>
              </w:rPr>
              <w:t>Porty sieciowe i komunikacyjne</w:t>
            </w:r>
            <w:r w:rsidR="005F496E" w:rsidRPr="00DC1D60">
              <w:rPr>
                <w:rFonts w:asciiTheme="minorHAnsi" w:hAnsiTheme="minorHAnsi" w:cstheme="minorHAnsi"/>
                <w:sz w:val="18"/>
                <w:szCs w:val="18"/>
              </w:rPr>
              <w:t xml:space="preserve"> </w:t>
            </w:r>
          </w:p>
        </w:tc>
        <w:tc>
          <w:tcPr>
            <w:tcW w:w="7268" w:type="dxa"/>
            <w:tcBorders>
              <w:top w:val="single" w:sz="4" w:space="0" w:color="auto"/>
              <w:left w:val="single" w:sz="4" w:space="0" w:color="auto"/>
              <w:bottom w:val="single" w:sz="4" w:space="0" w:color="auto"/>
              <w:right w:val="single" w:sz="4" w:space="0" w:color="auto"/>
            </w:tcBorders>
            <w:vAlign w:val="center"/>
          </w:tcPr>
          <w:p w14:paraId="44DD2D5E" w14:textId="67D12299" w:rsidR="005F496E" w:rsidRPr="00DC1D60" w:rsidRDefault="005F496E" w:rsidP="00321DFD">
            <w:pPr>
              <w:pStyle w:val="Bezodstpw1"/>
              <w:rPr>
                <w:rFonts w:asciiTheme="minorHAnsi" w:hAnsiTheme="minorHAnsi" w:cstheme="minorHAnsi"/>
                <w:color w:val="000000" w:themeColor="text1"/>
                <w:sz w:val="18"/>
                <w:szCs w:val="18"/>
              </w:rPr>
            </w:pPr>
          </w:p>
        </w:tc>
      </w:tr>
      <w:tr w:rsidR="005F496E" w:rsidRPr="00DC1D60" w14:paraId="58F91AC5" w14:textId="77777777" w:rsidTr="00031BF7">
        <w:trPr>
          <w:trHeight w:val="509"/>
        </w:trPr>
        <w:tc>
          <w:tcPr>
            <w:tcW w:w="2230" w:type="dxa"/>
            <w:tcBorders>
              <w:top w:val="single" w:sz="4" w:space="0" w:color="auto"/>
              <w:left w:val="single" w:sz="4" w:space="0" w:color="auto"/>
              <w:bottom w:val="single" w:sz="4" w:space="0" w:color="auto"/>
              <w:right w:val="single" w:sz="4" w:space="0" w:color="auto"/>
            </w:tcBorders>
            <w:vAlign w:val="center"/>
            <w:hideMark/>
          </w:tcPr>
          <w:p w14:paraId="620F06D0"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Obudowa </w:t>
            </w:r>
          </w:p>
        </w:tc>
        <w:tc>
          <w:tcPr>
            <w:tcW w:w="7268" w:type="dxa"/>
            <w:tcBorders>
              <w:top w:val="single" w:sz="4" w:space="0" w:color="auto"/>
              <w:left w:val="single" w:sz="4" w:space="0" w:color="auto"/>
              <w:bottom w:val="single" w:sz="4" w:space="0" w:color="auto"/>
              <w:right w:val="single" w:sz="4" w:space="0" w:color="auto"/>
            </w:tcBorders>
            <w:vAlign w:val="center"/>
          </w:tcPr>
          <w:p w14:paraId="5A6111EA" w14:textId="3C7E3180" w:rsidR="005F496E" w:rsidRPr="00DC1D60" w:rsidRDefault="005F496E" w:rsidP="00321DFD">
            <w:pPr>
              <w:pStyle w:val="Bezodstpw1"/>
              <w:rPr>
                <w:rFonts w:asciiTheme="minorHAnsi" w:hAnsiTheme="minorHAnsi" w:cstheme="minorHAnsi"/>
                <w:color w:val="000000" w:themeColor="text1"/>
                <w:sz w:val="18"/>
                <w:szCs w:val="18"/>
              </w:rPr>
            </w:pPr>
          </w:p>
        </w:tc>
      </w:tr>
      <w:tr w:rsidR="005F496E" w:rsidRPr="00DC1D60" w14:paraId="3E69E553" w14:textId="77777777" w:rsidTr="00031BF7">
        <w:trPr>
          <w:trHeight w:val="512"/>
        </w:trPr>
        <w:tc>
          <w:tcPr>
            <w:tcW w:w="2230" w:type="dxa"/>
            <w:tcBorders>
              <w:top w:val="single" w:sz="4" w:space="0" w:color="auto"/>
              <w:left w:val="single" w:sz="4" w:space="0" w:color="auto"/>
              <w:bottom w:val="single" w:sz="4" w:space="0" w:color="auto"/>
              <w:right w:val="single" w:sz="4" w:space="0" w:color="auto"/>
            </w:tcBorders>
            <w:vAlign w:val="center"/>
            <w:hideMark/>
          </w:tcPr>
          <w:p w14:paraId="6784CC75"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sz w:val="18"/>
                <w:szCs w:val="18"/>
              </w:rPr>
              <w:t>Zasilacz</w:t>
            </w:r>
          </w:p>
        </w:tc>
        <w:tc>
          <w:tcPr>
            <w:tcW w:w="7268" w:type="dxa"/>
            <w:tcBorders>
              <w:top w:val="single" w:sz="4" w:space="0" w:color="auto"/>
              <w:left w:val="single" w:sz="4" w:space="0" w:color="auto"/>
              <w:bottom w:val="single" w:sz="4" w:space="0" w:color="auto"/>
              <w:right w:val="single" w:sz="4" w:space="0" w:color="auto"/>
            </w:tcBorders>
            <w:vAlign w:val="center"/>
          </w:tcPr>
          <w:p w14:paraId="022772C0" w14:textId="5C28A080" w:rsidR="005F496E" w:rsidRPr="00DC1D60" w:rsidRDefault="005F496E" w:rsidP="00321DFD">
            <w:pPr>
              <w:pStyle w:val="Bezodstpw1"/>
              <w:rPr>
                <w:rFonts w:asciiTheme="minorHAnsi" w:hAnsiTheme="minorHAnsi" w:cstheme="minorHAnsi"/>
                <w:color w:val="FF0000"/>
                <w:sz w:val="18"/>
                <w:szCs w:val="18"/>
              </w:rPr>
            </w:pPr>
          </w:p>
        </w:tc>
      </w:tr>
      <w:tr w:rsidR="005F496E" w:rsidRPr="00DC1D60" w14:paraId="285D39B6" w14:textId="77777777" w:rsidTr="00031BF7">
        <w:trPr>
          <w:trHeight w:val="512"/>
        </w:trPr>
        <w:tc>
          <w:tcPr>
            <w:tcW w:w="2230" w:type="dxa"/>
            <w:tcBorders>
              <w:top w:val="single" w:sz="4" w:space="0" w:color="auto"/>
              <w:left w:val="single" w:sz="4" w:space="0" w:color="auto"/>
              <w:bottom w:val="single" w:sz="4" w:space="0" w:color="auto"/>
              <w:right w:val="single" w:sz="4" w:space="0" w:color="auto"/>
            </w:tcBorders>
            <w:vAlign w:val="center"/>
            <w:hideMark/>
          </w:tcPr>
          <w:p w14:paraId="7F8F761F"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Klawiatura, mysz </w:t>
            </w:r>
          </w:p>
        </w:tc>
        <w:tc>
          <w:tcPr>
            <w:tcW w:w="7268" w:type="dxa"/>
            <w:tcBorders>
              <w:top w:val="single" w:sz="4" w:space="0" w:color="auto"/>
              <w:left w:val="single" w:sz="4" w:space="0" w:color="auto"/>
              <w:bottom w:val="single" w:sz="4" w:space="0" w:color="auto"/>
              <w:right w:val="single" w:sz="4" w:space="0" w:color="auto"/>
            </w:tcBorders>
            <w:vAlign w:val="center"/>
          </w:tcPr>
          <w:p w14:paraId="3DB3735B" w14:textId="1DA246EA" w:rsidR="005F496E" w:rsidRPr="00DC1D60" w:rsidRDefault="005F496E" w:rsidP="00321DFD">
            <w:pPr>
              <w:pStyle w:val="Bezodstpw1"/>
              <w:rPr>
                <w:rFonts w:asciiTheme="minorHAnsi" w:hAnsiTheme="minorHAnsi" w:cstheme="minorHAnsi"/>
                <w:color w:val="000000" w:themeColor="text1"/>
                <w:sz w:val="18"/>
                <w:szCs w:val="18"/>
              </w:rPr>
            </w:pPr>
          </w:p>
        </w:tc>
      </w:tr>
      <w:tr w:rsidR="005F496E" w:rsidRPr="00DC1D60" w14:paraId="2206703F" w14:textId="77777777" w:rsidTr="00031BF7">
        <w:trPr>
          <w:trHeight w:val="513"/>
        </w:trPr>
        <w:tc>
          <w:tcPr>
            <w:tcW w:w="2230" w:type="dxa"/>
            <w:tcBorders>
              <w:top w:val="single" w:sz="4" w:space="0" w:color="auto"/>
              <w:left w:val="single" w:sz="4" w:space="0" w:color="auto"/>
              <w:bottom w:val="single" w:sz="4" w:space="0" w:color="auto"/>
              <w:right w:val="single" w:sz="4" w:space="0" w:color="auto"/>
            </w:tcBorders>
            <w:vAlign w:val="center"/>
            <w:hideMark/>
          </w:tcPr>
          <w:p w14:paraId="0F945493" w14:textId="77777777" w:rsidR="005F496E" w:rsidRPr="00DC1D60" w:rsidRDefault="005F496E" w:rsidP="00321DFD">
            <w:pPr>
              <w:pStyle w:val="Bezodstpw1"/>
              <w:rPr>
                <w:rFonts w:asciiTheme="minorHAnsi" w:hAnsiTheme="minorHAnsi" w:cstheme="minorHAnsi"/>
                <w:sz w:val="18"/>
                <w:szCs w:val="18"/>
              </w:rPr>
            </w:pPr>
            <w:r w:rsidRPr="00DC1D60">
              <w:rPr>
                <w:rFonts w:asciiTheme="minorHAnsi" w:hAnsiTheme="minorHAnsi" w:cstheme="minorHAnsi"/>
                <w:sz w:val="18"/>
                <w:szCs w:val="18"/>
              </w:rPr>
              <w:t xml:space="preserve">System operacyjny </w:t>
            </w:r>
          </w:p>
        </w:tc>
        <w:tc>
          <w:tcPr>
            <w:tcW w:w="7268" w:type="dxa"/>
            <w:tcBorders>
              <w:top w:val="single" w:sz="4" w:space="0" w:color="auto"/>
              <w:left w:val="single" w:sz="4" w:space="0" w:color="auto"/>
              <w:bottom w:val="single" w:sz="4" w:space="0" w:color="auto"/>
              <w:right w:val="single" w:sz="4" w:space="0" w:color="auto"/>
            </w:tcBorders>
            <w:vAlign w:val="center"/>
          </w:tcPr>
          <w:p w14:paraId="4B3742B1" w14:textId="609ECA51" w:rsidR="005F496E" w:rsidRPr="00DC1D60" w:rsidRDefault="005F496E" w:rsidP="00321DFD">
            <w:pPr>
              <w:pStyle w:val="Bezodstpw1"/>
              <w:rPr>
                <w:rFonts w:asciiTheme="minorHAnsi" w:hAnsiTheme="minorHAnsi" w:cstheme="minorHAnsi"/>
                <w:color w:val="FF0000"/>
                <w:sz w:val="18"/>
                <w:szCs w:val="18"/>
              </w:rPr>
            </w:pPr>
          </w:p>
        </w:tc>
      </w:tr>
      <w:tr w:rsidR="005F496E" w:rsidRPr="00DC1D60" w14:paraId="3F558A1F" w14:textId="77777777" w:rsidTr="00031BF7">
        <w:trPr>
          <w:trHeight w:val="110"/>
        </w:trPr>
        <w:tc>
          <w:tcPr>
            <w:tcW w:w="2230" w:type="dxa"/>
            <w:tcBorders>
              <w:top w:val="single" w:sz="4" w:space="0" w:color="auto"/>
              <w:left w:val="single" w:sz="4" w:space="0" w:color="auto"/>
              <w:bottom w:val="single" w:sz="4" w:space="0" w:color="auto"/>
              <w:right w:val="single" w:sz="4" w:space="0" w:color="auto"/>
            </w:tcBorders>
            <w:vAlign w:val="center"/>
            <w:hideMark/>
          </w:tcPr>
          <w:p w14:paraId="6C0CE299" w14:textId="77777777" w:rsidR="005F496E" w:rsidRPr="00DC1D60" w:rsidRDefault="005F496E" w:rsidP="00321DFD">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Certyfikaty producenta</w:t>
            </w:r>
          </w:p>
        </w:tc>
        <w:tc>
          <w:tcPr>
            <w:tcW w:w="7268" w:type="dxa"/>
            <w:tcBorders>
              <w:top w:val="single" w:sz="4" w:space="0" w:color="auto"/>
              <w:left w:val="single" w:sz="4" w:space="0" w:color="auto"/>
              <w:bottom w:val="single" w:sz="4" w:space="0" w:color="auto"/>
              <w:right w:val="single" w:sz="4" w:space="0" w:color="auto"/>
            </w:tcBorders>
            <w:vAlign w:val="center"/>
          </w:tcPr>
          <w:p w14:paraId="455DECE3" w14:textId="46C46F26" w:rsidR="005F496E" w:rsidRPr="00DC1D60" w:rsidRDefault="005F496E" w:rsidP="00321DFD">
            <w:pPr>
              <w:pStyle w:val="Bezodstpw1"/>
              <w:rPr>
                <w:rFonts w:asciiTheme="minorHAnsi" w:hAnsiTheme="minorHAnsi" w:cstheme="minorHAnsi"/>
                <w:color w:val="000000" w:themeColor="text1"/>
                <w:sz w:val="18"/>
                <w:szCs w:val="18"/>
                <w:lang w:val="de-DE"/>
              </w:rPr>
            </w:pPr>
          </w:p>
        </w:tc>
      </w:tr>
      <w:tr w:rsidR="005F496E" w:rsidRPr="00DC1D60" w14:paraId="6192640A" w14:textId="77777777" w:rsidTr="00031BF7">
        <w:trPr>
          <w:trHeight w:val="110"/>
        </w:trPr>
        <w:tc>
          <w:tcPr>
            <w:tcW w:w="2230" w:type="dxa"/>
            <w:tcBorders>
              <w:top w:val="single" w:sz="4" w:space="0" w:color="auto"/>
              <w:left w:val="single" w:sz="4" w:space="0" w:color="auto"/>
              <w:bottom w:val="single" w:sz="4" w:space="0" w:color="auto"/>
              <w:right w:val="single" w:sz="4" w:space="0" w:color="auto"/>
            </w:tcBorders>
            <w:vAlign w:val="center"/>
            <w:hideMark/>
          </w:tcPr>
          <w:p w14:paraId="4FA08FF1" w14:textId="77777777" w:rsidR="005F496E" w:rsidRPr="00DC1D60" w:rsidRDefault="005F496E" w:rsidP="00321DFD">
            <w:pPr>
              <w:pStyle w:val="Bezodstpw1"/>
              <w:rPr>
                <w:rFonts w:asciiTheme="minorHAnsi" w:hAnsiTheme="minorHAnsi" w:cstheme="minorHAnsi"/>
                <w:color w:val="000000" w:themeColor="text1"/>
                <w:sz w:val="18"/>
                <w:szCs w:val="18"/>
              </w:rPr>
            </w:pPr>
            <w:r w:rsidRPr="00DC1D60">
              <w:rPr>
                <w:rFonts w:asciiTheme="minorHAnsi" w:hAnsiTheme="minorHAnsi" w:cstheme="minorHAnsi"/>
                <w:color w:val="000000" w:themeColor="text1"/>
                <w:sz w:val="18"/>
                <w:szCs w:val="18"/>
              </w:rPr>
              <w:t xml:space="preserve">Gwarancja </w:t>
            </w:r>
          </w:p>
        </w:tc>
        <w:tc>
          <w:tcPr>
            <w:tcW w:w="7268" w:type="dxa"/>
            <w:tcBorders>
              <w:top w:val="single" w:sz="4" w:space="0" w:color="auto"/>
              <w:left w:val="single" w:sz="4" w:space="0" w:color="auto"/>
              <w:bottom w:val="single" w:sz="4" w:space="0" w:color="auto"/>
              <w:right w:val="single" w:sz="4" w:space="0" w:color="auto"/>
            </w:tcBorders>
            <w:vAlign w:val="center"/>
          </w:tcPr>
          <w:p w14:paraId="75A8A36C" w14:textId="770E0533" w:rsidR="005F496E" w:rsidRPr="00DC1D60" w:rsidRDefault="005F496E" w:rsidP="00321DFD">
            <w:pPr>
              <w:pStyle w:val="Bezodstpw1"/>
              <w:rPr>
                <w:rFonts w:asciiTheme="minorHAnsi" w:eastAsia="Times New Roman" w:hAnsiTheme="minorHAnsi" w:cstheme="minorHAnsi"/>
                <w:color w:val="000000" w:themeColor="text1"/>
                <w:sz w:val="18"/>
                <w:szCs w:val="18"/>
              </w:rPr>
            </w:pPr>
          </w:p>
        </w:tc>
      </w:tr>
    </w:tbl>
    <w:p w14:paraId="04584727" w14:textId="77777777" w:rsidR="005F496E" w:rsidRPr="00125BD6" w:rsidRDefault="005F496E" w:rsidP="005F496E">
      <w:pPr>
        <w:spacing w:line="240" w:lineRule="auto"/>
        <w:rPr>
          <w:rFonts w:cstheme="minorHAnsi"/>
          <w:sz w:val="18"/>
          <w:szCs w:val="18"/>
          <w:vertAlign w:val="superscript"/>
          <w:lang w:eastAsia="pl-PL"/>
        </w:rPr>
      </w:pPr>
    </w:p>
    <w:p w14:paraId="49AE4735" w14:textId="77777777" w:rsidR="005F496E" w:rsidRPr="00125BD6" w:rsidRDefault="005F496E" w:rsidP="005F496E">
      <w:pPr>
        <w:spacing w:after="160" w:line="240" w:lineRule="auto"/>
        <w:rPr>
          <w:rFonts w:cstheme="minorHAnsi"/>
          <w:b/>
          <w:bCs/>
          <w:color w:val="000000" w:themeColor="text1"/>
          <w:sz w:val="18"/>
          <w:szCs w:val="18"/>
        </w:rPr>
      </w:pPr>
      <w:r w:rsidRPr="00125BD6">
        <w:rPr>
          <w:rFonts w:cstheme="minorHAnsi"/>
          <w:b/>
          <w:bCs/>
          <w:color w:val="000000" w:themeColor="text1"/>
          <w:sz w:val="18"/>
          <w:szCs w:val="18"/>
        </w:rPr>
        <w:br w:type="page"/>
      </w:r>
    </w:p>
    <w:p w14:paraId="07202FF4" w14:textId="4A8F1CD7" w:rsidR="005F496E" w:rsidRPr="002C38E2" w:rsidRDefault="00D05638" w:rsidP="002C38E2">
      <w:pPr>
        <w:spacing w:line="240" w:lineRule="auto"/>
        <w:rPr>
          <w:rFonts w:eastAsia="cali" w:cstheme="minorHAnsi"/>
          <w:color w:val="000000" w:themeColor="text1"/>
          <w:sz w:val="18"/>
          <w:szCs w:val="18"/>
        </w:rPr>
      </w:pPr>
      <w:r>
        <w:rPr>
          <w:rFonts w:cstheme="minorHAnsi"/>
          <w:b/>
          <w:bCs/>
          <w:color w:val="000000" w:themeColor="text1"/>
          <w:sz w:val="18"/>
          <w:szCs w:val="18"/>
          <w:u w:val="single"/>
        </w:rPr>
        <w:lastRenderedPageBreak/>
        <w:t>1</w:t>
      </w:r>
      <w:r w:rsidR="00EA6720">
        <w:rPr>
          <w:rFonts w:cstheme="minorHAnsi"/>
          <w:b/>
          <w:bCs/>
          <w:color w:val="000000" w:themeColor="text1"/>
          <w:sz w:val="18"/>
          <w:szCs w:val="18"/>
          <w:u w:val="single"/>
        </w:rPr>
        <w:t>1</w:t>
      </w:r>
      <w:r w:rsidR="002C38E2">
        <w:rPr>
          <w:rFonts w:cstheme="minorHAnsi"/>
          <w:b/>
          <w:bCs/>
          <w:color w:val="000000" w:themeColor="text1"/>
          <w:sz w:val="18"/>
          <w:szCs w:val="18"/>
          <w:u w:val="single"/>
        </w:rPr>
        <w:t>.</w:t>
      </w:r>
      <w:r w:rsidR="005F496E" w:rsidRPr="002C38E2">
        <w:rPr>
          <w:rFonts w:cstheme="minorHAnsi"/>
          <w:b/>
          <w:bCs/>
          <w:color w:val="000000" w:themeColor="text1"/>
          <w:sz w:val="18"/>
          <w:szCs w:val="18"/>
          <w:u w:val="single"/>
        </w:rPr>
        <w:t>Klaster przełączników centralnych (</w:t>
      </w:r>
      <w:proofErr w:type="spellStart"/>
      <w:r w:rsidR="005F496E" w:rsidRPr="002C38E2">
        <w:rPr>
          <w:rFonts w:cstheme="minorHAnsi"/>
          <w:b/>
          <w:bCs/>
          <w:color w:val="000000" w:themeColor="text1"/>
          <w:sz w:val="18"/>
          <w:szCs w:val="18"/>
          <w:u w:val="single"/>
        </w:rPr>
        <w:t>core</w:t>
      </w:r>
      <w:proofErr w:type="spellEnd"/>
      <w:r w:rsidR="005F496E" w:rsidRPr="002C38E2">
        <w:rPr>
          <w:rFonts w:cstheme="minorHAnsi"/>
          <w:b/>
          <w:bCs/>
          <w:color w:val="000000" w:themeColor="text1"/>
          <w:sz w:val="18"/>
          <w:szCs w:val="18"/>
          <w:u w:val="single"/>
        </w:rPr>
        <w:t>)</w:t>
      </w:r>
      <w:r w:rsidR="00814D25" w:rsidRPr="002C38E2">
        <w:rPr>
          <w:rFonts w:cstheme="minorHAnsi"/>
          <w:b/>
          <w:bCs/>
          <w:color w:val="000000" w:themeColor="text1"/>
          <w:sz w:val="18"/>
          <w:szCs w:val="18"/>
          <w:u w:val="single"/>
        </w:rPr>
        <w:t xml:space="preserve"> - </w:t>
      </w:r>
      <w:r w:rsidR="005F496E" w:rsidRPr="002C38E2">
        <w:rPr>
          <w:rFonts w:eastAsia="cali" w:cstheme="minorHAnsi"/>
          <w:b/>
          <w:color w:val="000000" w:themeColor="text1"/>
          <w:sz w:val="18"/>
          <w:szCs w:val="18"/>
        </w:rPr>
        <w:t>przełącznik</w:t>
      </w:r>
      <w:r w:rsidR="00814D25" w:rsidRPr="002C38E2">
        <w:rPr>
          <w:rFonts w:eastAsia="cali" w:cstheme="minorHAnsi"/>
          <w:b/>
          <w:color w:val="000000" w:themeColor="text1"/>
          <w:sz w:val="18"/>
          <w:szCs w:val="18"/>
        </w:rPr>
        <w:t>i</w:t>
      </w:r>
      <w:r w:rsidR="005F496E" w:rsidRPr="002C38E2">
        <w:rPr>
          <w:rFonts w:eastAsia="cali" w:cstheme="minorHAnsi"/>
          <w:b/>
          <w:color w:val="000000" w:themeColor="text1"/>
          <w:sz w:val="18"/>
          <w:szCs w:val="18"/>
        </w:rPr>
        <w:t xml:space="preserve"> centraln</w:t>
      </w:r>
      <w:r w:rsidR="00814D25" w:rsidRPr="002C38E2">
        <w:rPr>
          <w:rFonts w:eastAsia="cali" w:cstheme="minorHAnsi"/>
          <w:b/>
          <w:color w:val="000000" w:themeColor="text1"/>
          <w:sz w:val="18"/>
          <w:szCs w:val="18"/>
        </w:rPr>
        <w:t>e</w:t>
      </w:r>
      <w:r w:rsidR="005F496E" w:rsidRPr="002C38E2">
        <w:rPr>
          <w:rFonts w:eastAsia="cali" w:cstheme="minorHAnsi"/>
          <w:b/>
          <w:bCs/>
          <w:color w:val="000000" w:themeColor="text1"/>
          <w:sz w:val="18"/>
          <w:szCs w:val="18"/>
        </w:rPr>
        <w:t xml:space="preserve"> zestawionych w 2 klastry</w:t>
      </w:r>
      <w:r w:rsidR="005F496E" w:rsidRPr="002C38E2">
        <w:rPr>
          <w:rFonts w:eastAsia="cali" w:cstheme="minorHAnsi"/>
          <w:b/>
          <w:color w:val="000000" w:themeColor="text1"/>
          <w:sz w:val="18"/>
          <w:szCs w:val="18"/>
        </w:rPr>
        <w:t>, po 2 przełączniki na każdy klaster (w sumie 4 urządzenia)</w:t>
      </w:r>
      <w:r w:rsidR="00691D19" w:rsidRPr="002C38E2">
        <w:rPr>
          <w:rFonts w:eastAsia="cali" w:cstheme="minorHAnsi"/>
          <w:color w:val="000000" w:themeColor="text1"/>
          <w:sz w:val="18"/>
          <w:szCs w:val="18"/>
        </w:rPr>
        <w:t>, proszę opisać parametry techniczne, typ, model, producent, funkcjonalności:</w:t>
      </w:r>
    </w:p>
    <w:p w14:paraId="21309840" w14:textId="083C8293" w:rsidR="00D74E92" w:rsidRDefault="00971C3F" w:rsidP="002B3ED5">
      <w:pPr>
        <w:spacing w:line="240" w:lineRule="auto"/>
        <w:rPr>
          <w:rFonts w:cstheme="minorHAnsi"/>
          <w:b/>
          <w:bCs/>
          <w:color w:val="000000" w:themeColor="text1"/>
          <w:sz w:val="18"/>
          <w:szCs w:val="18"/>
          <w:u w:val="single"/>
        </w:rPr>
      </w:pPr>
      <w:r>
        <w:rPr>
          <w:rFonts w:cstheme="minorHAnsi"/>
          <w:b/>
          <w:bCs/>
          <w:color w:val="000000" w:themeColor="text1"/>
          <w:sz w:val="18"/>
          <w:szCs w:val="18"/>
          <w:u w:val="single"/>
        </w:rPr>
        <w:t>….</w:t>
      </w:r>
    </w:p>
    <w:p w14:paraId="1843CF41" w14:textId="77777777" w:rsidR="00D74E92" w:rsidRDefault="00D74E92" w:rsidP="002B3ED5">
      <w:pPr>
        <w:spacing w:line="240" w:lineRule="auto"/>
        <w:rPr>
          <w:rFonts w:cstheme="minorHAnsi"/>
          <w:b/>
          <w:bCs/>
          <w:color w:val="000000" w:themeColor="text1"/>
          <w:sz w:val="18"/>
          <w:szCs w:val="18"/>
          <w:u w:val="single"/>
        </w:rPr>
      </w:pPr>
    </w:p>
    <w:p w14:paraId="18A06DAE" w14:textId="78B2CA23" w:rsidR="00B041EC" w:rsidRPr="002B3ED5" w:rsidRDefault="00D74E92" w:rsidP="002B3ED5">
      <w:pPr>
        <w:spacing w:line="240" w:lineRule="auto"/>
        <w:rPr>
          <w:rFonts w:eastAsia="cali" w:cstheme="minorHAnsi"/>
          <w:color w:val="000000" w:themeColor="text1"/>
          <w:sz w:val="18"/>
          <w:szCs w:val="18"/>
        </w:rPr>
      </w:pPr>
      <w:r>
        <w:rPr>
          <w:rFonts w:cstheme="minorHAnsi"/>
          <w:b/>
          <w:bCs/>
          <w:color w:val="000000" w:themeColor="text1"/>
          <w:sz w:val="18"/>
          <w:szCs w:val="18"/>
          <w:u w:val="single"/>
        </w:rPr>
        <w:t>1</w:t>
      </w:r>
      <w:r w:rsidR="00EA6720">
        <w:rPr>
          <w:rFonts w:cstheme="minorHAnsi"/>
          <w:b/>
          <w:bCs/>
          <w:color w:val="000000" w:themeColor="text1"/>
          <w:sz w:val="18"/>
          <w:szCs w:val="18"/>
          <w:u w:val="single"/>
        </w:rPr>
        <w:t>2</w:t>
      </w:r>
      <w:r w:rsidR="002B3ED5">
        <w:rPr>
          <w:rFonts w:cstheme="minorHAnsi"/>
          <w:b/>
          <w:bCs/>
          <w:color w:val="000000" w:themeColor="text1"/>
          <w:sz w:val="18"/>
          <w:szCs w:val="18"/>
          <w:u w:val="single"/>
        </w:rPr>
        <w:t>.</w:t>
      </w:r>
      <w:r w:rsidR="00E11F7F">
        <w:rPr>
          <w:rFonts w:cstheme="minorHAnsi"/>
          <w:b/>
          <w:bCs/>
          <w:color w:val="000000" w:themeColor="text1"/>
          <w:sz w:val="18"/>
          <w:szCs w:val="18"/>
          <w:u w:val="single"/>
        </w:rPr>
        <w:t xml:space="preserve"> </w:t>
      </w:r>
      <w:r w:rsidR="005F496E" w:rsidRPr="002B3ED5">
        <w:rPr>
          <w:rFonts w:cstheme="minorHAnsi"/>
          <w:b/>
          <w:bCs/>
          <w:color w:val="000000" w:themeColor="text1"/>
          <w:sz w:val="18"/>
          <w:szCs w:val="18"/>
          <w:u w:val="single"/>
        </w:rPr>
        <w:t>Przełącznik dostępowy</w:t>
      </w:r>
      <w:r w:rsidR="00B041EC" w:rsidRPr="002B3ED5">
        <w:rPr>
          <w:rFonts w:cstheme="minorHAnsi"/>
          <w:b/>
          <w:bCs/>
          <w:color w:val="000000" w:themeColor="text1"/>
          <w:sz w:val="18"/>
          <w:szCs w:val="18"/>
          <w:u w:val="single"/>
        </w:rPr>
        <w:t xml:space="preserve"> – 2 szt., </w:t>
      </w:r>
      <w:r w:rsidR="00B041EC" w:rsidRPr="002B3ED5">
        <w:rPr>
          <w:rFonts w:eastAsia="cali" w:cstheme="minorHAnsi"/>
          <w:color w:val="000000" w:themeColor="text1"/>
          <w:sz w:val="18"/>
          <w:szCs w:val="18"/>
        </w:rPr>
        <w:t xml:space="preserve">proszę </w:t>
      </w:r>
      <w:r w:rsidR="00EA6720">
        <w:rPr>
          <w:rFonts w:eastAsia="cali" w:cstheme="minorHAnsi"/>
          <w:color w:val="000000" w:themeColor="text1"/>
          <w:sz w:val="18"/>
          <w:szCs w:val="18"/>
        </w:rPr>
        <w:t xml:space="preserve">podać dokładny model i producenta oraz </w:t>
      </w:r>
      <w:r w:rsidR="00B041EC" w:rsidRPr="002B3ED5">
        <w:rPr>
          <w:rFonts w:eastAsia="cali" w:cstheme="minorHAnsi"/>
          <w:color w:val="000000" w:themeColor="text1"/>
          <w:sz w:val="18"/>
          <w:szCs w:val="18"/>
        </w:rPr>
        <w:t>opisać parametry techniczne, funkcjonalności:</w:t>
      </w:r>
    </w:p>
    <w:p w14:paraId="4D2A6984" w14:textId="01B1FFCA" w:rsidR="00EC1D1F" w:rsidRDefault="00971C3F" w:rsidP="000929AC">
      <w:pPr>
        <w:spacing w:line="240" w:lineRule="auto"/>
        <w:rPr>
          <w:rFonts w:cstheme="minorHAnsi"/>
          <w:b/>
          <w:bCs/>
          <w:sz w:val="18"/>
          <w:szCs w:val="18"/>
          <w:u w:val="single"/>
        </w:rPr>
      </w:pPr>
      <w:r>
        <w:rPr>
          <w:rFonts w:cstheme="minorHAnsi"/>
          <w:b/>
          <w:bCs/>
          <w:sz w:val="18"/>
          <w:szCs w:val="18"/>
          <w:u w:val="single"/>
        </w:rPr>
        <w:t>….</w:t>
      </w:r>
    </w:p>
    <w:p w14:paraId="3DDC19AA" w14:textId="77777777" w:rsidR="00D74E92" w:rsidRDefault="00D74E92" w:rsidP="000929AC">
      <w:pPr>
        <w:spacing w:line="240" w:lineRule="auto"/>
        <w:rPr>
          <w:rFonts w:cstheme="minorHAnsi"/>
          <w:b/>
          <w:bCs/>
          <w:sz w:val="18"/>
          <w:szCs w:val="18"/>
          <w:u w:val="single"/>
        </w:rPr>
      </w:pPr>
    </w:p>
    <w:p w14:paraId="27FBAD26" w14:textId="72635E31" w:rsidR="005F496E" w:rsidRPr="000929AC" w:rsidRDefault="007E45CF" w:rsidP="000929AC">
      <w:pPr>
        <w:spacing w:line="240" w:lineRule="auto"/>
        <w:rPr>
          <w:rFonts w:eastAsia="cali" w:cstheme="minorHAnsi"/>
          <w:color w:val="000000" w:themeColor="text1"/>
          <w:sz w:val="18"/>
          <w:szCs w:val="18"/>
        </w:rPr>
      </w:pPr>
      <w:r>
        <w:rPr>
          <w:rFonts w:cstheme="minorHAnsi"/>
          <w:b/>
          <w:bCs/>
          <w:sz w:val="18"/>
          <w:szCs w:val="18"/>
          <w:u w:val="single"/>
        </w:rPr>
        <w:t>1</w:t>
      </w:r>
      <w:r w:rsidR="00EA6720">
        <w:rPr>
          <w:rFonts w:cstheme="minorHAnsi"/>
          <w:b/>
          <w:bCs/>
          <w:sz w:val="18"/>
          <w:szCs w:val="18"/>
          <w:u w:val="single"/>
        </w:rPr>
        <w:t>3</w:t>
      </w:r>
      <w:r w:rsidR="000929AC">
        <w:rPr>
          <w:rFonts w:cstheme="minorHAnsi"/>
          <w:b/>
          <w:bCs/>
          <w:sz w:val="18"/>
          <w:szCs w:val="18"/>
          <w:u w:val="single"/>
        </w:rPr>
        <w:t>.</w:t>
      </w:r>
      <w:r w:rsidR="00E11F7F">
        <w:rPr>
          <w:rFonts w:cstheme="minorHAnsi"/>
          <w:b/>
          <w:bCs/>
          <w:sz w:val="18"/>
          <w:szCs w:val="18"/>
          <w:u w:val="single"/>
        </w:rPr>
        <w:t xml:space="preserve"> </w:t>
      </w:r>
      <w:r w:rsidR="005F496E" w:rsidRPr="000929AC">
        <w:rPr>
          <w:rFonts w:cstheme="minorHAnsi"/>
          <w:b/>
          <w:bCs/>
          <w:sz w:val="18"/>
          <w:szCs w:val="18"/>
          <w:u w:val="single"/>
        </w:rPr>
        <w:t>Router UTM</w:t>
      </w:r>
      <w:r w:rsidR="002B3ED5" w:rsidRPr="000929AC">
        <w:rPr>
          <w:rFonts w:cstheme="minorHAnsi"/>
          <w:b/>
          <w:bCs/>
          <w:sz w:val="18"/>
          <w:szCs w:val="18"/>
          <w:u w:val="single"/>
        </w:rPr>
        <w:t xml:space="preserve"> – 1 szt., </w:t>
      </w:r>
    </w:p>
    <w:tbl>
      <w:tblPr>
        <w:tblStyle w:val="Tabela-Siatka"/>
        <w:tblW w:w="0" w:type="auto"/>
        <w:tblInd w:w="-5" w:type="dxa"/>
        <w:tblLook w:val="04A0" w:firstRow="1" w:lastRow="0" w:firstColumn="1" w:lastColumn="0" w:noHBand="0" w:noVBand="1"/>
      </w:tblPr>
      <w:tblGrid>
        <w:gridCol w:w="567"/>
        <w:gridCol w:w="1701"/>
        <w:gridCol w:w="6799"/>
      </w:tblGrid>
      <w:tr w:rsidR="006D652A" w:rsidRPr="006D652A" w14:paraId="0424346E" w14:textId="77777777" w:rsidTr="006D652A">
        <w:tc>
          <w:tcPr>
            <w:tcW w:w="567" w:type="dxa"/>
          </w:tcPr>
          <w:p w14:paraId="265BBF37" w14:textId="30B084B9" w:rsidR="006D652A" w:rsidRPr="006D652A" w:rsidRDefault="006D652A" w:rsidP="006D652A">
            <w:pPr>
              <w:pStyle w:val="Bezodstpw1"/>
              <w:rPr>
                <w:sz w:val="18"/>
                <w:szCs w:val="18"/>
              </w:rPr>
            </w:pPr>
            <w:r w:rsidRPr="006D652A">
              <w:rPr>
                <w:sz w:val="18"/>
                <w:szCs w:val="18"/>
              </w:rPr>
              <w:t>L.p.</w:t>
            </w:r>
          </w:p>
        </w:tc>
        <w:tc>
          <w:tcPr>
            <w:tcW w:w="1701" w:type="dxa"/>
          </w:tcPr>
          <w:p w14:paraId="28C3555B" w14:textId="77777777" w:rsidR="006D652A" w:rsidRPr="006D652A" w:rsidRDefault="006D652A" w:rsidP="006D652A">
            <w:pPr>
              <w:pStyle w:val="Bezodstpw1"/>
              <w:rPr>
                <w:sz w:val="18"/>
                <w:szCs w:val="18"/>
              </w:rPr>
            </w:pPr>
          </w:p>
        </w:tc>
        <w:tc>
          <w:tcPr>
            <w:tcW w:w="6799" w:type="dxa"/>
          </w:tcPr>
          <w:p w14:paraId="68AE5C9F" w14:textId="440E9ECF" w:rsidR="006D652A" w:rsidRPr="006D652A" w:rsidRDefault="006D652A" w:rsidP="006D652A">
            <w:pPr>
              <w:pStyle w:val="Bezodstpw1"/>
              <w:rPr>
                <w:sz w:val="18"/>
                <w:szCs w:val="18"/>
              </w:rPr>
            </w:pPr>
            <w:r w:rsidRPr="006D652A">
              <w:rPr>
                <w:sz w:val="18"/>
                <w:szCs w:val="18"/>
              </w:rPr>
              <w:t>proszę opisać parametry techniczne, typ, model, producent, funkcjonalności:</w:t>
            </w:r>
          </w:p>
        </w:tc>
      </w:tr>
      <w:tr w:rsidR="006D652A" w:rsidRPr="006D652A" w14:paraId="3D4A3965" w14:textId="77777777" w:rsidTr="006D652A">
        <w:tc>
          <w:tcPr>
            <w:tcW w:w="567" w:type="dxa"/>
          </w:tcPr>
          <w:p w14:paraId="7BFC0C51" w14:textId="4F7934BC" w:rsidR="006D652A" w:rsidRPr="006D652A" w:rsidRDefault="00EC1D1F" w:rsidP="006D652A">
            <w:pPr>
              <w:pStyle w:val="Bezodstpw1"/>
              <w:rPr>
                <w:sz w:val="18"/>
                <w:szCs w:val="18"/>
              </w:rPr>
            </w:pPr>
            <w:r>
              <w:rPr>
                <w:sz w:val="18"/>
                <w:szCs w:val="18"/>
              </w:rPr>
              <w:t>1.</w:t>
            </w:r>
          </w:p>
        </w:tc>
        <w:tc>
          <w:tcPr>
            <w:tcW w:w="1701" w:type="dxa"/>
          </w:tcPr>
          <w:p w14:paraId="0F716DA6" w14:textId="73A96327" w:rsidR="006D652A" w:rsidRPr="006D652A" w:rsidRDefault="00A16A2C" w:rsidP="006D652A">
            <w:pPr>
              <w:pStyle w:val="Bezodstpw1"/>
              <w:rPr>
                <w:rFonts w:eastAsiaTheme="minorEastAsia"/>
                <w:sz w:val="18"/>
                <w:szCs w:val="18"/>
              </w:rPr>
            </w:pPr>
            <w:r>
              <w:rPr>
                <w:rFonts w:asciiTheme="minorHAnsi" w:hAnsiTheme="minorHAnsi" w:cstheme="minorHAnsi"/>
                <w:b/>
                <w:sz w:val="18"/>
                <w:szCs w:val="18"/>
              </w:rPr>
              <w:t>Producent, dokładne oznaczenie modelu:</w:t>
            </w:r>
          </w:p>
        </w:tc>
        <w:tc>
          <w:tcPr>
            <w:tcW w:w="6799" w:type="dxa"/>
          </w:tcPr>
          <w:p w14:paraId="0D883447" w14:textId="77777777" w:rsidR="006D652A" w:rsidRPr="006D652A" w:rsidRDefault="006D652A" w:rsidP="006D652A">
            <w:pPr>
              <w:pStyle w:val="Bezodstpw1"/>
              <w:rPr>
                <w:sz w:val="18"/>
                <w:szCs w:val="18"/>
              </w:rPr>
            </w:pPr>
          </w:p>
        </w:tc>
      </w:tr>
      <w:tr w:rsidR="006D652A" w:rsidRPr="006D652A" w14:paraId="30A6D1E0" w14:textId="77777777" w:rsidTr="006D652A">
        <w:tc>
          <w:tcPr>
            <w:tcW w:w="567" w:type="dxa"/>
          </w:tcPr>
          <w:p w14:paraId="5A84F739" w14:textId="50F4A0C9" w:rsidR="006D652A" w:rsidRPr="006D652A" w:rsidRDefault="005E126F" w:rsidP="006D652A">
            <w:pPr>
              <w:pStyle w:val="Bezodstpw1"/>
              <w:rPr>
                <w:sz w:val="18"/>
                <w:szCs w:val="18"/>
              </w:rPr>
            </w:pPr>
            <w:r>
              <w:rPr>
                <w:sz w:val="18"/>
                <w:szCs w:val="18"/>
              </w:rPr>
              <w:t>2.</w:t>
            </w:r>
          </w:p>
        </w:tc>
        <w:tc>
          <w:tcPr>
            <w:tcW w:w="1701" w:type="dxa"/>
          </w:tcPr>
          <w:p w14:paraId="3A0D1E20" w14:textId="4074D248" w:rsidR="006D652A" w:rsidRPr="006D652A" w:rsidRDefault="006D652A" w:rsidP="006D652A">
            <w:pPr>
              <w:pStyle w:val="Bezodstpw1"/>
              <w:rPr>
                <w:rFonts w:eastAsiaTheme="minorEastAsia"/>
                <w:sz w:val="18"/>
                <w:szCs w:val="18"/>
              </w:rPr>
            </w:pPr>
            <w:r w:rsidRPr="006D652A">
              <w:rPr>
                <w:rFonts w:eastAsiaTheme="minorEastAsia"/>
                <w:sz w:val="18"/>
                <w:szCs w:val="18"/>
              </w:rPr>
              <w:t>Interfejsy</w:t>
            </w:r>
            <w:r w:rsidR="005E126F">
              <w:rPr>
                <w:rFonts w:eastAsiaTheme="minorEastAsia"/>
                <w:sz w:val="18"/>
                <w:szCs w:val="18"/>
              </w:rPr>
              <w:t xml:space="preserve"> sieciowe</w:t>
            </w:r>
          </w:p>
        </w:tc>
        <w:tc>
          <w:tcPr>
            <w:tcW w:w="6799" w:type="dxa"/>
          </w:tcPr>
          <w:p w14:paraId="244971FE" w14:textId="77777777" w:rsidR="006D652A" w:rsidRPr="006D652A" w:rsidRDefault="006D652A" w:rsidP="006D652A">
            <w:pPr>
              <w:pStyle w:val="Bezodstpw1"/>
              <w:rPr>
                <w:sz w:val="18"/>
                <w:szCs w:val="18"/>
              </w:rPr>
            </w:pPr>
          </w:p>
        </w:tc>
      </w:tr>
      <w:tr w:rsidR="006D652A" w:rsidRPr="006D652A" w14:paraId="51EE99FB" w14:textId="77777777" w:rsidTr="006D652A">
        <w:tc>
          <w:tcPr>
            <w:tcW w:w="567" w:type="dxa"/>
          </w:tcPr>
          <w:p w14:paraId="0ACE457C" w14:textId="0581D239" w:rsidR="006D652A" w:rsidRPr="006D652A" w:rsidRDefault="005E126F" w:rsidP="006D652A">
            <w:pPr>
              <w:pStyle w:val="Bezodstpw1"/>
              <w:rPr>
                <w:sz w:val="18"/>
                <w:szCs w:val="18"/>
              </w:rPr>
            </w:pPr>
            <w:r>
              <w:rPr>
                <w:sz w:val="18"/>
                <w:szCs w:val="18"/>
              </w:rPr>
              <w:t>3.</w:t>
            </w:r>
          </w:p>
        </w:tc>
        <w:tc>
          <w:tcPr>
            <w:tcW w:w="1701" w:type="dxa"/>
          </w:tcPr>
          <w:p w14:paraId="264C67FC" w14:textId="6891F07B" w:rsidR="006D652A" w:rsidRPr="006D652A" w:rsidRDefault="006D652A" w:rsidP="006D652A">
            <w:pPr>
              <w:pStyle w:val="Bezodstpw1"/>
              <w:rPr>
                <w:sz w:val="18"/>
                <w:szCs w:val="18"/>
              </w:rPr>
            </w:pPr>
            <w:r w:rsidRPr="006D652A">
              <w:rPr>
                <w:sz w:val="18"/>
                <w:szCs w:val="18"/>
              </w:rPr>
              <w:t>Parametry wydajnościowe:</w:t>
            </w:r>
          </w:p>
        </w:tc>
        <w:tc>
          <w:tcPr>
            <w:tcW w:w="6799" w:type="dxa"/>
          </w:tcPr>
          <w:p w14:paraId="5C3E0264" w14:textId="77777777" w:rsidR="006D652A" w:rsidRPr="006D652A" w:rsidRDefault="006D652A" w:rsidP="006D652A">
            <w:pPr>
              <w:pStyle w:val="Bezodstpw1"/>
              <w:rPr>
                <w:sz w:val="18"/>
                <w:szCs w:val="18"/>
              </w:rPr>
            </w:pPr>
          </w:p>
        </w:tc>
      </w:tr>
      <w:tr w:rsidR="006D652A" w:rsidRPr="006D652A" w14:paraId="07478425" w14:textId="77777777" w:rsidTr="006D652A">
        <w:tc>
          <w:tcPr>
            <w:tcW w:w="567" w:type="dxa"/>
          </w:tcPr>
          <w:p w14:paraId="4996225A" w14:textId="02B03169" w:rsidR="006D652A" w:rsidRPr="006D652A" w:rsidRDefault="005E126F" w:rsidP="006D652A">
            <w:pPr>
              <w:pStyle w:val="Bezodstpw1"/>
              <w:rPr>
                <w:sz w:val="18"/>
                <w:szCs w:val="18"/>
              </w:rPr>
            </w:pPr>
            <w:r>
              <w:rPr>
                <w:sz w:val="18"/>
                <w:szCs w:val="18"/>
              </w:rPr>
              <w:t>4.</w:t>
            </w:r>
          </w:p>
        </w:tc>
        <w:tc>
          <w:tcPr>
            <w:tcW w:w="1701" w:type="dxa"/>
          </w:tcPr>
          <w:p w14:paraId="1FB0AD51" w14:textId="3B31868D" w:rsidR="006D652A" w:rsidRPr="006D652A" w:rsidRDefault="005B5F69" w:rsidP="006D652A">
            <w:pPr>
              <w:pStyle w:val="Bezodstpw1"/>
              <w:rPr>
                <w:sz w:val="18"/>
                <w:szCs w:val="18"/>
              </w:rPr>
            </w:pPr>
            <w:r>
              <w:rPr>
                <w:sz w:val="18"/>
                <w:szCs w:val="18"/>
              </w:rPr>
              <w:t>Obsługa VPN</w:t>
            </w:r>
          </w:p>
        </w:tc>
        <w:tc>
          <w:tcPr>
            <w:tcW w:w="6799" w:type="dxa"/>
          </w:tcPr>
          <w:p w14:paraId="57F5AF00" w14:textId="77777777" w:rsidR="006D652A" w:rsidRPr="006D652A" w:rsidRDefault="006D652A" w:rsidP="006D652A">
            <w:pPr>
              <w:pStyle w:val="Bezodstpw1"/>
              <w:rPr>
                <w:sz w:val="18"/>
                <w:szCs w:val="18"/>
              </w:rPr>
            </w:pPr>
          </w:p>
        </w:tc>
      </w:tr>
      <w:tr w:rsidR="006D652A" w:rsidRPr="006D652A" w14:paraId="0A344EFD" w14:textId="77777777" w:rsidTr="006D652A">
        <w:tc>
          <w:tcPr>
            <w:tcW w:w="567" w:type="dxa"/>
          </w:tcPr>
          <w:p w14:paraId="5DA53D8E" w14:textId="0F906508" w:rsidR="006D652A" w:rsidRPr="006D652A" w:rsidRDefault="005B5F69" w:rsidP="006D652A">
            <w:pPr>
              <w:pStyle w:val="Bezodstpw1"/>
              <w:rPr>
                <w:sz w:val="18"/>
                <w:szCs w:val="18"/>
              </w:rPr>
            </w:pPr>
            <w:r>
              <w:rPr>
                <w:sz w:val="18"/>
                <w:szCs w:val="18"/>
              </w:rPr>
              <w:t>5.</w:t>
            </w:r>
          </w:p>
        </w:tc>
        <w:tc>
          <w:tcPr>
            <w:tcW w:w="1701" w:type="dxa"/>
          </w:tcPr>
          <w:p w14:paraId="273760AE" w14:textId="15DEF757" w:rsidR="006D652A" w:rsidRPr="006D652A" w:rsidRDefault="005B5F69" w:rsidP="006D652A">
            <w:pPr>
              <w:pStyle w:val="Bezodstpw1"/>
              <w:rPr>
                <w:sz w:val="18"/>
                <w:szCs w:val="18"/>
              </w:rPr>
            </w:pPr>
            <w:r>
              <w:rPr>
                <w:sz w:val="18"/>
                <w:szCs w:val="18"/>
              </w:rPr>
              <w:t>Wsparcie producenta (zakres i okres):</w:t>
            </w:r>
          </w:p>
        </w:tc>
        <w:tc>
          <w:tcPr>
            <w:tcW w:w="6799" w:type="dxa"/>
          </w:tcPr>
          <w:p w14:paraId="1284C2DD" w14:textId="77777777" w:rsidR="006D652A" w:rsidRPr="006D652A" w:rsidRDefault="006D652A" w:rsidP="006D652A">
            <w:pPr>
              <w:pStyle w:val="Bezodstpw1"/>
              <w:rPr>
                <w:sz w:val="18"/>
                <w:szCs w:val="18"/>
              </w:rPr>
            </w:pPr>
          </w:p>
        </w:tc>
      </w:tr>
      <w:tr w:rsidR="006D652A" w:rsidRPr="006D652A" w14:paraId="3E65CAC4" w14:textId="77777777" w:rsidTr="006D652A">
        <w:tc>
          <w:tcPr>
            <w:tcW w:w="567" w:type="dxa"/>
          </w:tcPr>
          <w:p w14:paraId="13C6E3F4" w14:textId="2F20108D" w:rsidR="006D652A" w:rsidRPr="006D652A" w:rsidRDefault="005B5F69" w:rsidP="006D652A">
            <w:pPr>
              <w:pStyle w:val="Bezodstpw1"/>
              <w:rPr>
                <w:sz w:val="18"/>
                <w:szCs w:val="18"/>
              </w:rPr>
            </w:pPr>
            <w:r>
              <w:rPr>
                <w:sz w:val="18"/>
                <w:szCs w:val="18"/>
              </w:rPr>
              <w:t>6.</w:t>
            </w:r>
          </w:p>
        </w:tc>
        <w:tc>
          <w:tcPr>
            <w:tcW w:w="1701" w:type="dxa"/>
          </w:tcPr>
          <w:p w14:paraId="5023C947" w14:textId="275E0F37" w:rsidR="006D652A" w:rsidRPr="006D652A" w:rsidRDefault="005B5F69" w:rsidP="006D652A">
            <w:pPr>
              <w:pStyle w:val="Bezodstpw1"/>
              <w:rPr>
                <w:sz w:val="18"/>
                <w:szCs w:val="18"/>
              </w:rPr>
            </w:pPr>
            <w:r>
              <w:rPr>
                <w:sz w:val="18"/>
                <w:szCs w:val="18"/>
              </w:rPr>
              <w:t>Gwarancja:</w:t>
            </w:r>
          </w:p>
        </w:tc>
        <w:tc>
          <w:tcPr>
            <w:tcW w:w="6799" w:type="dxa"/>
          </w:tcPr>
          <w:p w14:paraId="07ED8722" w14:textId="77777777" w:rsidR="006D652A" w:rsidRPr="006D652A" w:rsidRDefault="006D652A" w:rsidP="006D652A">
            <w:pPr>
              <w:pStyle w:val="Bezodstpw1"/>
              <w:rPr>
                <w:sz w:val="18"/>
                <w:szCs w:val="18"/>
              </w:rPr>
            </w:pPr>
          </w:p>
        </w:tc>
      </w:tr>
    </w:tbl>
    <w:p w14:paraId="3FF16DD4" w14:textId="77777777" w:rsidR="000929AC" w:rsidRPr="005B5F69" w:rsidRDefault="000929AC" w:rsidP="005B5F69">
      <w:pPr>
        <w:spacing w:line="240" w:lineRule="auto"/>
        <w:rPr>
          <w:rFonts w:eastAsia="cali" w:cstheme="minorHAnsi"/>
          <w:color w:val="000000" w:themeColor="text1"/>
          <w:sz w:val="18"/>
          <w:szCs w:val="18"/>
          <w:u w:val="single"/>
        </w:rPr>
      </w:pPr>
    </w:p>
    <w:p w14:paraId="35AEBC4D" w14:textId="77777777" w:rsidR="001C6FD0" w:rsidRDefault="001C6FD0" w:rsidP="001C6FD0">
      <w:pPr>
        <w:spacing w:line="240" w:lineRule="auto"/>
        <w:rPr>
          <w:rFonts w:cstheme="minorHAnsi"/>
          <w:b/>
          <w:bCs/>
          <w:sz w:val="18"/>
          <w:szCs w:val="18"/>
          <w:u w:val="single"/>
        </w:rPr>
      </w:pPr>
    </w:p>
    <w:p w14:paraId="50B343BD" w14:textId="77777777" w:rsidR="001C6FD0" w:rsidRPr="000929AC" w:rsidRDefault="001C6FD0" w:rsidP="00E11F7F">
      <w:pPr>
        <w:spacing w:line="240" w:lineRule="auto"/>
        <w:rPr>
          <w:rFonts w:eastAsia="cali" w:cstheme="minorHAnsi"/>
          <w:color w:val="000000" w:themeColor="text1"/>
          <w:sz w:val="18"/>
          <w:szCs w:val="18"/>
        </w:rPr>
      </w:pPr>
    </w:p>
    <w:p w14:paraId="0FE11C67" w14:textId="2A3EA930" w:rsidR="005F496E" w:rsidRPr="00E11F7F" w:rsidRDefault="005F496E" w:rsidP="00E11F7F">
      <w:pPr>
        <w:spacing w:after="160" w:line="240" w:lineRule="auto"/>
        <w:rPr>
          <w:rFonts w:eastAsia="Calibri" w:cstheme="minorHAnsi"/>
          <w:color w:val="000000" w:themeColor="text1"/>
          <w:sz w:val="18"/>
          <w:szCs w:val="18"/>
        </w:rPr>
      </w:pPr>
    </w:p>
    <w:p w14:paraId="4A0B5A48" w14:textId="77777777" w:rsidR="005F496E" w:rsidRPr="00125BD6" w:rsidRDefault="005F496E" w:rsidP="005F496E">
      <w:pPr>
        <w:spacing w:after="160" w:line="240" w:lineRule="auto"/>
        <w:rPr>
          <w:rFonts w:cstheme="minorHAnsi"/>
          <w:sz w:val="18"/>
          <w:szCs w:val="18"/>
        </w:rPr>
      </w:pPr>
    </w:p>
    <w:p w14:paraId="30936535" w14:textId="77777777" w:rsidR="005F496E" w:rsidRDefault="005F496E" w:rsidP="005F496E">
      <w:pPr>
        <w:spacing w:after="160" w:line="240" w:lineRule="auto"/>
        <w:rPr>
          <w:rFonts w:cstheme="minorHAnsi"/>
          <w:sz w:val="18"/>
          <w:szCs w:val="18"/>
        </w:rPr>
      </w:pPr>
    </w:p>
    <w:p w14:paraId="35D2BC14" w14:textId="77777777" w:rsidR="005B5F69" w:rsidRDefault="005B5F69">
      <w:pPr>
        <w:spacing w:after="160" w:line="259" w:lineRule="auto"/>
        <w:rPr>
          <w:rFonts w:eastAsia="Calibri" w:cstheme="minorHAnsi"/>
          <w:color w:val="000000"/>
          <w:sz w:val="18"/>
          <w:szCs w:val="18"/>
        </w:rPr>
      </w:pPr>
      <w:r>
        <w:rPr>
          <w:rFonts w:eastAsia="Calibri" w:cstheme="minorHAnsi"/>
          <w:color w:val="000000"/>
          <w:sz w:val="18"/>
          <w:szCs w:val="18"/>
        </w:rPr>
        <w:br w:type="page"/>
      </w:r>
    </w:p>
    <w:p w14:paraId="32649686" w14:textId="1C2796D9" w:rsidR="001E0D7A" w:rsidRPr="00125BD6" w:rsidRDefault="001E0D7A" w:rsidP="007B7E0A">
      <w:pPr>
        <w:autoSpaceDE w:val="0"/>
        <w:autoSpaceDN w:val="0"/>
        <w:adjustRightInd w:val="0"/>
        <w:spacing w:after="0" w:line="240" w:lineRule="auto"/>
        <w:ind w:left="3540" w:firstLine="708"/>
        <w:jc w:val="right"/>
        <w:rPr>
          <w:rFonts w:eastAsia="Calibri" w:cstheme="minorHAnsi"/>
          <w:color w:val="010302"/>
          <w:sz w:val="18"/>
          <w:szCs w:val="18"/>
        </w:rPr>
      </w:pPr>
      <w:r w:rsidRPr="00125BD6">
        <w:rPr>
          <w:rFonts w:eastAsia="Calibri" w:cstheme="minorHAnsi"/>
          <w:color w:val="000000"/>
          <w:sz w:val="18"/>
          <w:szCs w:val="18"/>
        </w:rPr>
        <w:lastRenderedPageBreak/>
        <w:t>Z</w:t>
      </w:r>
      <w:r w:rsidRPr="00125BD6">
        <w:rPr>
          <w:rFonts w:eastAsia="Calibri" w:cstheme="minorHAnsi"/>
          <w:color w:val="000000"/>
          <w:spacing w:val="-10"/>
          <w:sz w:val="18"/>
          <w:szCs w:val="18"/>
        </w:rPr>
        <w:t>A</w:t>
      </w:r>
      <w:r w:rsidRPr="00125BD6">
        <w:rPr>
          <w:rFonts w:eastAsia="Calibri" w:cstheme="minorHAnsi"/>
          <w:color w:val="000000"/>
          <w:sz w:val="18"/>
          <w:szCs w:val="18"/>
        </w:rPr>
        <w:t>Ł</w:t>
      </w:r>
      <w:r w:rsidRPr="00125BD6">
        <w:rPr>
          <w:rFonts w:eastAsia="Calibri" w:cstheme="minorHAnsi"/>
          <w:color w:val="000000"/>
          <w:spacing w:val="-5"/>
          <w:sz w:val="18"/>
          <w:szCs w:val="18"/>
        </w:rPr>
        <w:t>Ą</w:t>
      </w:r>
      <w:r w:rsidRPr="00125BD6">
        <w:rPr>
          <w:rFonts w:eastAsia="Calibri" w:cstheme="minorHAnsi"/>
          <w:color w:val="000000"/>
          <w:sz w:val="18"/>
          <w:szCs w:val="18"/>
        </w:rPr>
        <w:t>CZN</w:t>
      </w:r>
      <w:r w:rsidRPr="00125BD6">
        <w:rPr>
          <w:rFonts w:eastAsia="Calibri" w:cstheme="minorHAnsi"/>
          <w:color w:val="000000"/>
          <w:spacing w:val="-3"/>
          <w:sz w:val="18"/>
          <w:szCs w:val="18"/>
        </w:rPr>
        <w:t>I</w:t>
      </w:r>
      <w:r w:rsidRPr="00125BD6">
        <w:rPr>
          <w:rFonts w:eastAsia="Calibri" w:cstheme="minorHAnsi"/>
          <w:color w:val="000000"/>
          <w:sz w:val="18"/>
          <w:szCs w:val="18"/>
        </w:rPr>
        <w:t xml:space="preserve">K  </w:t>
      </w:r>
      <w:r w:rsidRPr="00125BD6">
        <w:rPr>
          <w:rFonts w:eastAsia="Calibri" w:cstheme="minorHAnsi"/>
          <w:color w:val="000000"/>
          <w:spacing w:val="-5"/>
          <w:sz w:val="18"/>
          <w:szCs w:val="18"/>
        </w:rPr>
        <w:t>N</w:t>
      </w:r>
      <w:r w:rsidRPr="00125BD6">
        <w:rPr>
          <w:rFonts w:eastAsia="Calibri" w:cstheme="minorHAnsi"/>
          <w:color w:val="000000"/>
          <w:sz w:val="18"/>
          <w:szCs w:val="18"/>
        </w:rPr>
        <w:t>R 3 DO SWZ – OŚWIADCZENIE WYKONAWCY</w:t>
      </w:r>
    </w:p>
    <w:p w14:paraId="57EF67DF" w14:textId="7388CD4B" w:rsidR="001E0D7A" w:rsidRPr="00125BD6" w:rsidRDefault="00C5032C" w:rsidP="007B7E0A">
      <w:pPr>
        <w:autoSpaceDE w:val="0"/>
        <w:autoSpaceDN w:val="0"/>
        <w:adjustRightInd w:val="0"/>
        <w:spacing w:after="55" w:line="240" w:lineRule="auto"/>
        <w:jc w:val="both"/>
        <w:rPr>
          <w:rFonts w:eastAsia="Calibri" w:cstheme="minorHAnsi"/>
          <w:color w:val="000000"/>
          <w:sz w:val="18"/>
          <w:szCs w:val="18"/>
        </w:rPr>
      </w:pPr>
      <w:r w:rsidRPr="00125BD6">
        <w:rPr>
          <w:rFonts w:eastAsia="Calibri" w:cstheme="minorHAnsi"/>
          <w:color w:val="000000"/>
          <w:sz w:val="18"/>
          <w:szCs w:val="18"/>
        </w:rPr>
        <w:t>9</w:t>
      </w:r>
      <w:r w:rsidR="001E0D7A" w:rsidRPr="00125BD6">
        <w:rPr>
          <w:rFonts w:eastAsia="Calibri" w:cstheme="minorHAnsi"/>
          <w:color w:val="000000"/>
          <w:sz w:val="18"/>
          <w:szCs w:val="18"/>
        </w:rPr>
        <w:t>/ZP/RZPWE/2023</w:t>
      </w:r>
    </w:p>
    <w:p w14:paraId="1670C402" w14:textId="77777777" w:rsidR="001E0D7A" w:rsidRPr="00125BD6" w:rsidRDefault="001E0D7A" w:rsidP="007B7E0A">
      <w:pPr>
        <w:widowControl w:val="0"/>
        <w:pBdr>
          <w:top w:val="single" w:sz="4" w:space="0" w:color="auto"/>
          <w:left w:val="single" w:sz="4" w:space="4" w:color="auto"/>
          <w:bottom w:val="single" w:sz="4" w:space="1" w:color="auto"/>
          <w:right w:val="single" w:sz="4" w:space="4" w:color="auto"/>
        </w:pBdr>
        <w:shd w:val="clear" w:color="auto" w:fill="D9E2F3"/>
        <w:spacing w:after="0" w:line="240" w:lineRule="auto"/>
        <w:jc w:val="center"/>
        <w:rPr>
          <w:rFonts w:eastAsia="Trebuchet MS" w:cstheme="minorHAnsi"/>
          <w:sz w:val="18"/>
          <w:szCs w:val="18"/>
        </w:rPr>
      </w:pPr>
      <w:bookmarkStart w:id="12" w:name="_Hlk63068898"/>
      <w:r w:rsidRPr="00125BD6">
        <w:rPr>
          <w:rFonts w:eastAsia="Trebuchet MS" w:cstheme="minorHAnsi"/>
          <w:b/>
          <w:bCs/>
          <w:sz w:val="18"/>
          <w:szCs w:val="18"/>
        </w:rPr>
        <w:t>OŚWIADCZENIE WYKONAWCY</w:t>
      </w:r>
    </w:p>
    <w:p w14:paraId="7F1C4D13" w14:textId="77777777" w:rsidR="001E0D7A" w:rsidRPr="00125BD6" w:rsidRDefault="001E0D7A" w:rsidP="007B7E0A">
      <w:pPr>
        <w:widowControl w:val="0"/>
        <w:pBdr>
          <w:top w:val="single" w:sz="4" w:space="0" w:color="auto"/>
          <w:left w:val="single" w:sz="4" w:space="4" w:color="auto"/>
          <w:bottom w:val="single" w:sz="4" w:space="1" w:color="auto"/>
          <w:right w:val="single" w:sz="4" w:space="4" w:color="auto"/>
        </w:pBdr>
        <w:shd w:val="clear" w:color="auto" w:fill="D9E2F3"/>
        <w:spacing w:after="0" w:line="240" w:lineRule="auto"/>
        <w:jc w:val="center"/>
        <w:rPr>
          <w:rFonts w:eastAsia="Trebuchet MS" w:cstheme="minorHAnsi"/>
          <w:b/>
          <w:bCs/>
          <w:sz w:val="18"/>
          <w:szCs w:val="18"/>
        </w:rPr>
      </w:pPr>
      <w:r w:rsidRPr="00125BD6">
        <w:rPr>
          <w:rFonts w:eastAsia="Trebuchet MS" w:cstheme="minorHAnsi"/>
          <w:b/>
          <w:bCs/>
          <w:sz w:val="18"/>
          <w:szCs w:val="18"/>
        </w:rPr>
        <w:t>składane na podstawie art. 125 ust. 1 ustawy z dnia 11 września 2019 r.</w:t>
      </w:r>
      <w:r w:rsidRPr="00125BD6">
        <w:rPr>
          <w:rFonts w:eastAsia="Trebuchet MS" w:cstheme="minorHAnsi"/>
          <w:b/>
          <w:bCs/>
          <w:sz w:val="18"/>
          <w:szCs w:val="18"/>
        </w:rPr>
        <w:br/>
        <w:t>Prawo zamówień publicznych</w:t>
      </w:r>
      <w:bookmarkEnd w:id="12"/>
      <w:r w:rsidRPr="00125BD6">
        <w:rPr>
          <w:rFonts w:eastAsia="Trebuchet MS" w:cstheme="minorHAnsi"/>
          <w:b/>
          <w:bCs/>
          <w:sz w:val="18"/>
          <w:szCs w:val="18"/>
        </w:rPr>
        <w:t xml:space="preserve"> (dalej jako: </w:t>
      </w:r>
      <w:proofErr w:type="spellStart"/>
      <w:r w:rsidRPr="00125BD6">
        <w:rPr>
          <w:rFonts w:eastAsia="Trebuchet MS" w:cstheme="minorHAnsi"/>
          <w:b/>
          <w:bCs/>
          <w:sz w:val="18"/>
          <w:szCs w:val="18"/>
        </w:rPr>
        <w:t>Pzp</w:t>
      </w:r>
      <w:proofErr w:type="spellEnd"/>
      <w:r w:rsidRPr="00125BD6">
        <w:rPr>
          <w:rFonts w:eastAsia="Trebuchet MS" w:cstheme="minorHAnsi"/>
          <w:b/>
          <w:bCs/>
          <w:sz w:val="18"/>
          <w:szCs w:val="18"/>
        </w:rPr>
        <w:t>)</w:t>
      </w:r>
    </w:p>
    <w:p w14:paraId="7BC5D59F" w14:textId="77777777" w:rsidR="001E0D7A" w:rsidRPr="00125BD6" w:rsidRDefault="001E0D7A" w:rsidP="007B7E0A">
      <w:pPr>
        <w:widowControl w:val="0"/>
        <w:pBdr>
          <w:top w:val="single" w:sz="4" w:space="0" w:color="auto"/>
          <w:left w:val="single" w:sz="4" w:space="4" w:color="auto"/>
          <w:bottom w:val="single" w:sz="4" w:space="1" w:color="auto"/>
          <w:right w:val="single" w:sz="4" w:space="4" w:color="auto"/>
        </w:pBdr>
        <w:shd w:val="clear" w:color="auto" w:fill="D9E2F3"/>
        <w:spacing w:after="360" w:line="240" w:lineRule="auto"/>
        <w:jc w:val="center"/>
        <w:rPr>
          <w:rFonts w:eastAsia="Trebuchet MS" w:cstheme="minorHAnsi"/>
          <w:b/>
          <w:bCs/>
          <w:sz w:val="18"/>
          <w:szCs w:val="18"/>
          <w:u w:val="single"/>
        </w:rPr>
      </w:pPr>
      <w:r w:rsidRPr="00125BD6">
        <w:rPr>
          <w:rFonts w:eastAsia="Trebuchet MS" w:cstheme="minorHAnsi"/>
          <w:b/>
          <w:bCs/>
          <w:sz w:val="18"/>
          <w:szCs w:val="18"/>
          <w:u w:val="single"/>
        </w:rPr>
        <w:t xml:space="preserve">DOTYCZĄCE PODSTAW WYKLUCZENIA </w:t>
      </w:r>
      <w:r w:rsidRPr="00125BD6">
        <w:rPr>
          <w:rFonts w:eastAsia="Trebuchet MS" w:cstheme="minorHAnsi"/>
          <w:b/>
          <w:bCs/>
          <w:i/>
          <w:iCs/>
          <w:sz w:val="18"/>
          <w:szCs w:val="18"/>
          <w:u w:val="single"/>
        </w:rPr>
        <w:t>Z</w:t>
      </w:r>
      <w:r w:rsidRPr="00125BD6">
        <w:rPr>
          <w:rFonts w:eastAsia="Trebuchet MS" w:cstheme="minorHAnsi"/>
          <w:b/>
          <w:bCs/>
          <w:sz w:val="18"/>
          <w:szCs w:val="18"/>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E0D7A" w:rsidRPr="00125BD6" w14:paraId="3502DB63" w14:textId="77777777" w:rsidTr="00133F07">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FA1418D" w14:textId="77777777" w:rsidR="001E0D7A" w:rsidRPr="00125BD6" w:rsidRDefault="001E0D7A" w:rsidP="007B7E0A">
            <w:pPr>
              <w:autoSpaceDE w:val="0"/>
              <w:autoSpaceDN w:val="0"/>
              <w:adjustRightInd w:val="0"/>
              <w:spacing w:after="120" w:line="240" w:lineRule="auto"/>
              <w:rPr>
                <w:rFonts w:eastAsia="Calibri" w:cstheme="minorHAnsi"/>
                <w:sz w:val="18"/>
                <w:szCs w:val="18"/>
              </w:rPr>
            </w:pPr>
            <w:r w:rsidRPr="00125BD6">
              <w:rPr>
                <w:rFonts w:eastAsia="Calibri" w:cstheme="minorHAnsi"/>
                <w:sz w:val="18"/>
                <w:szCs w:val="18"/>
              </w:rPr>
              <w:t>Wykonawca [firma]</w:t>
            </w:r>
            <w:r w:rsidRPr="00125BD6">
              <w:rPr>
                <w:rFonts w:eastAsia="Calibri" w:cstheme="minorHAnsi"/>
                <w:sz w:val="18"/>
                <w:szCs w:val="18"/>
                <w:vertAlign w:val="superscript"/>
              </w:rPr>
              <w:footnoteReference w:id="1"/>
            </w:r>
            <w:r w:rsidRPr="00125BD6">
              <w:rPr>
                <w:rFonts w:eastAsia="Calibri" w:cstheme="minorHAnsi"/>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tcPr>
          <w:p w14:paraId="185CA3C1" w14:textId="77777777" w:rsidR="001E0D7A" w:rsidRPr="00125BD6" w:rsidRDefault="001E0D7A" w:rsidP="007B7E0A">
            <w:pPr>
              <w:autoSpaceDE w:val="0"/>
              <w:autoSpaceDN w:val="0"/>
              <w:adjustRightInd w:val="0"/>
              <w:spacing w:after="120" w:line="240" w:lineRule="auto"/>
              <w:rPr>
                <w:rFonts w:eastAsia="Calibri" w:cstheme="minorHAnsi"/>
                <w:sz w:val="18"/>
                <w:szCs w:val="18"/>
              </w:rPr>
            </w:pPr>
          </w:p>
        </w:tc>
      </w:tr>
      <w:tr w:rsidR="001E0D7A" w:rsidRPr="00125BD6" w14:paraId="5C6A7186" w14:textId="77777777" w:rsidTr="00133F07">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9A72840" w14:textId="77777777" w:rsidR="001E0D7A" w:rsidRPr="00125BD6" w:rsidRDefault="001E0D7A" w:rsidP="007B7E0A">
            <w:pPr>
              <w:autoSpaceDE w:val="0"/>
              <w:autoSpaceDN w:val="0"/>
              <w:adjustRightInd w:val="0"/>
              <w:spacing w:after="120" w:line="240" w:lineRule="auto"/>
              <w:rPr>
                <w:rFonts w:eastAsia="Calibri" w:cstheme="minorHAnsi"/>
                <w:sz w:val="18"/>
                <w:szCs w:val="18"/>
              </w:rPr>
            </w:pPr>
            <w:r w:rsidRPr="00125BD6">
              <w:rPr>
                <w:rFonts w:eastAsia="Calibri" w:cstheme="minorHAnsi"/>
                <w:sz w:val="18"/>
                <w:szCs w:val="18"/>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2CBFFD70" w14:textId="77777777" w:rsidR="001E0D7A" w:rsidRPr="00125BD6" w:rsidRDefault="001E0D7A" w:rsidP="007B7E0A">
            <w:pPr>
              <w:autoSpaceDE w:val="0"/>
              <w:autoSpaceDN w:val="0"/>
              <w:adjustRightInd w:val="0"/>
              <w:spacing w:after="120" w:line="240" w:lineRule="auto"/>
              <w:rPr>
                <w:rFonts w:eastAsia="Calibri" w:cstheme="minorHAnsi"/>
                <w:sz w:val="18"/>
                <w:szCs w:val="18"/>
              </w:rPr>
            </w:pPr>
          </w:p>
        </w:tc>
      </w:tr>
      <w:tr w:rsidR="001E0D7A" w:rsidRPr="00125BD6" w14:paraId="3D17B707" w14:textId="77777777" w:rsidTr="00133F07">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7A921896" w14:textId="77777777" w:rsidR="001E0D7A" w:rsidRPr="00125BD6" w:rsidRDefault="001E0D7A" w:rsidP="007B7E0A">
            <w:pPr>
              <w:autoSpaceDE w:val="0"/>
              <w:autoSpaceDN w:val="0"/>
              <w:adjustRightInd w:val="0"/>
              <w:spacing w:after="120" w:line="240" w:lineRule="auto"/>
              <w:rPr>
                <w:rFonts w:eastAsia="Calibri" w:cstheme="minorHAnsi"/>
                <w:sz w:val="18"/>
                <w:szCs w:val="18"/>
              </w:rPr>
            </w:pPr>
            <w:r w:rsidRPr="00125BD6">
              <w:rPr>
                <w:rFonts w:eastAsia="Calibri" w:cstheme="minorHAnsi"/>
                <w:sz w:val="18"/>
                <w:szCs w:val="18"/>
              </w:rPr>
              <w:t xml:space="preserve">Nr KRS / </w:t>
            </w:r>
            <w:proofErr w:type="spellStart"/>
            <w:r w:rsidRPr="00125BD6">
              <w:rPr>
                <w:rFonts w:eastAsia="Calibri" w:cstheme="minorHAnsi"/>
                <w:sz w:val="18"/>
                <w:szCs w:val="18"/>
              </w:rPr>
              <w:t>CEiDG</w:t>
            </w:r>
            <w:proofErr w:type="spellEnd"/>
            <w:r w:rsidRPr="00125BD6">
              <w:rPr>
                <w:rFonts w:eastAsia="Calibri" w:cstheme="minorHAnsi"/>
                <w:sz w:val="18"/>
                <w:szCs w:val="18"/>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51C63CCF" w14:textId="77777777" w:rsidR="001E0D7A" w:rsidRPr="00125BD6" w:rsidRDefault="001E0D7A" w:rsidP="007B7E0A">
            <w:pPr>
              <w:autoSpaceDE w:val="0"/>
              <w:autoSpaceDN w:val="0"/>
              <w:adjustRightInd w:val="0"/>
              <w:spacing w:after="120" w:line="240" w:lineRule="auto"/>
              <w:rPr>
                <w:rFonts w:eastAsia="Calibri" w:cstheme="minorHAnsi"/>
                <w:sz w:val="18"/>
                <w:szCs w:val="18"/>
              </w:rPr>
            </w:pPr>
          </w:p>
        </w:tc>
      </w:tr>
      <w:tr w:rsidR="001E0D7A" w:rsidRPr="00125BD6" w14:paraId="0633833E" w14:textId="77777777" w:rsidTr="00133F07">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1D55B9D" w14:textId="77777777" w:rsidR="001E0D7A" w:rsidRPr="00125BD6" w:rsidRDefault="001E0D7A" w:rsidP="007B7E0A">
            <w:pPr>
              <w:autoSpaceDE w:val="0"/>
              <w:autoSpaceDN w:val="0"/>
              <w:adjustRightInd w:val="0"/>
              <w:spacing w:after="120" w:line="240" w:lineRule="auto"/>
              <w:rPr>
                <w:rFonts w:eastAsia="Calibri" w:cstheme="minorHAnsi"/>
                <w:sz w:val="18"/>
                <w:szCs w:val="18"/>
              </w:rPr>
            </w:pPr>
            <w:r w:rsidRPr="00125BD6">
              <w:rPr>
                <w:rFonts w:eastAsia="Calibri" w:cstheme="minorHAnsi"/>
                <w:sz w:val="18"/>
                <w:szCs w:val="18"/>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0128683C" w14:textId="77777777" w:rsidR="001E0D7A" w:rsidRPr="00125BD6" w:rsidRDefault="001E0D7A" w:rsidP="007B7E0A">
            <w:pPr>
              <w:autoSpaceDE w:val="0"/>
              <w:autoSpaceDN w:val="0"/>
              <w:adjustRightInd w:val="0"/>
              <w:spacing w:after="120" w:line="240" w:lineRule="auto"/>
              <w:rPr>
                <w:rFonts w:eastAsia="Calibri" w:cstheme="minorHAnsi"/>
                <w:sz w:val="18"/>
                <w:szCs w:val="18"/>
              </w:rPr>
            </w:pPr>
          </w:p>
        </w:tc>
      </w:tr>
      <w:tr w:rsidR="001E0D7A" w:rsidRPr="00125BD6" w14:paraId="20FE0318" w14:textId="77777777" w:rsidTr="00133F07">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13E92E8" w14:textId="77777777" w:rsidR="001E0D7A" w:rsidRPr="00125BD6" w:rsidRDefault="001E0D7A" w:rsidP="007B7E0A">
            <w:pPr>
              <w:autoSpaceDE w:val="0"/>
              <w:autoSpaceDN w:val="0"/>
              <w:adjustRightInd w:val="0"/>
              <w:spacing w:after="120" w:line="240" w:lineRule="auto"/>
              <w:rPr>
                <w:rFonts w:eastAsia="Calibri" w:cstheme="minorHAnsi"/>
                <w:sz w:val="18"/>
                <w:szCs w:val="18"/>
              </w:rPr>
            </w:pPr>
            <w:r w:rsidRPr="00125BD6">
              <w:rPr>
                <w:rFonts w:eastAsia="Calibri" w:cstheme="minorHAnsi"/>
                <w:sz w:val="18"/>
                <w:szCs w:val="18"/>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589681CA" w14:textId="77777777" w:rsidR="001E0D7A" w:rsidRPr="00125BD6" w:rsidRDefault="001E0D7A" w:rsidP="007B7E0A">
            <w:pPr>
              <w:autoSpaceDE w:val="0"/>
              <w:autoSpaceDN w:val="0"/>
              <w:adjustRightInd w:val="0"/>
              <w:spacing w:after="120" w:line="240" w:lineRule="auto"/>
              <w:rPr>
                <w:rFonts w:eastAsia="Calibri" w:cstheme="minorHAnsi"/>
                <w:sz w:val="18"/>
                <w:szCs w:val="18"/>
              </w:rPr>
            </w:pPr>
          </w:p>
        </w:tc>
      </w:tr>
      <w:tr w:rsidR="001E0D7A" w:rsidRPr="00125BD6" w14:paraId="0C895A33" w14:textId="77777777" w:rsidTr="00133F07">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BC981FD" w14:textId="77777777" w:rsidR="001E0D7A" w:rsidRPr="00125BD6" w:rsidRDefault="001E0D7A" w:rsidP="007B7E0A">
            <w:pPr>
              <w:autoSpaceDE w:val="0"/>
              <w:autoSpaceDN w:val="0"/>
              <w:adjustRightInd w:val="0"/>
              <w:spacing w:after="120" w:line="240" w:lineRule="auto"/>
              <w:rPr>
                <w:rFonts w:eastAsia="Calibri" w:cstheme="minorHAnsi"/>
                <w:sz w:val="18"/>
                <w:szCs w:val="18"/>
              </w:rPr>
            </w:pPr>
            <w:r w:rsidRPr="00125BD6">
              <w:rPr>
                <w:rFonts w:eastAsia="Calibri" w:cstheme="minorHAnsi"/>
                <w:sz w:val="18"/>
                <w:szCs w:val="18"/>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0C8CB1B0" w14:textId="77777777" w:rsidR="001E0D7A" w:rsidRPr="00125BD6" w:rsidRDefault="001E0D7A" w:rsidP="007B7E0A">
            <w:pPr>
              <w:autoSpaceDE w:val="0"/>
              <w:autoSpaceDN w:val="0"/>
              <w:adjustRightInd w:val="0"/>
              <w:spacing w:after="120" w:line="240" w:lineRule="auto"/>
              <w:rPr>
                <w:rFonts w:eastAsia="Calibri" w:cstheme="minorHAnsi"/>
                <w:sz w:val="18"/>
                <w:szCs w:val="18"/>
              </w:rPr>
            </w:pPr>
          </w:p>
        </w:tc>
      </w:tr>
    </w:tbl>
    <w:p w14:paraId="0C55FEEB" w14:textId="77777777" w:rsidR="001E0D7A" w:rsidRPr="00125BD6" w:rsidRDefault="001E0D7A" w:rsidP="007B7E0A">
      <w:pPr>
        <w:tabs>
          <w:tab w:val="left" w:leader="dot" w:pos="8138"/>
        </w:tabs>
        <w:spacing w:after="0" w:line="240" w:lineRule="auto"/>
        <w:ind w:hanging="1700"/>
        <w:rPr>
          <w:rFonts w:eastAsia="Verdana" w:cstheme="minorHAnsi"/>
          <w:sz w:val="18"/>
          <w:szCs w:val="18"/>
        </w:rPr>
      </w:pPr>
    </w:p>
    <w:p w14:paraId="5A212D2D" w14:textId="5D8FC466" w:rsidR="001E0D7A" w:rsidRPr="00125BD6" w:rsidRDefault="001E0D7A" w:rsidP="007B7E0A">
      <w:pPr>
        <w:spacing w:after="0" w:line="240" w:lineRule="auto"/>
        <w:jc w:val="both"/>
        <w:rPr>
          <w:rFonts w:eastAsia="Calibri" w:cstheme="minorHAnsi"/>
          <w:b/>
          <w:sz w:val="18"/>
          <w:szCs w:val="18"/>
        </w:rPr>
      </w:pPr>
      <w:r w:rsidRPr="00125BD6">
        <w:rPr>
          <w:rFonts w:eastAsia="Calibri" w:cstheme="minorHAnsi"/>
          <w:sz w:val="18"/>
          <w:szCs w:val="18"/>
        </w:rPr>
        <w:t xml:space="preserve">Na potrzeby postępowania o udzielenie zamówienia publicznego w trybie podstawowym bez negocjacji o wartości zamówienia nie przekraczającej progów unijnych o jakich stanowi art. 3 ustawy z 11 września 2019 r. - Prawo zamówień publicznych (Dz. U. z 2022 r. poz. 1710 ze zm.) – dalej </w:t>
      </w:r>
      <w:proofErr w:type="spellStart"/>
      <w:r w:rsidRPr="00125BD6">
        <w:rPr>
          <w:rFonts w:eastAsia="Calibri" w:cstheme="minorHAnsi"/>
          <w:sz w:val="18"/>
          <w:szCs w:val="18"/>
        </w:rPr>
        <w:t>p.z.p</w:t>
      </w:r>
      <w:proofErr w:type="spellEnd"/>
      <w:r w:rsidRPr="00125BD6">
        <w:rPr>
          <w:rFonts w:eastAsia="Calibri" w:cstheme="minorHAnsi"/>
          <w:sz w:val="18"/>
          <w:szCs w:val="18"/>
        </w:rPr>
        <w:t>,</w:t>
      </w:r>
      <w:r w:rsidRPr="00125BD6">
        <w:rPr>
          <w:rFonts w:eastAsia="Times New Roman" w:cstheme="minorHAnsi"/>
          <w:b/>
          <w:sz w:val="18"/>
          <w:szCs w:val="18"/>
          <w:lang w:eastAsia="pl-PL"/>
        </w:rPr>
        <w:t xml:space="preserve"> na dostawę </w:t>
      </w:r>
      <w:r w:rsidR="00486000" w:rsidRPr="00125BD6">
        <w:rPr>
          <w:rFonts w:eastAsia="Times New Roman" w:cstheme="minorHAnsi"/>
          <w:b/>
          <w:sz w:val="18"/>
          <w:szCs w:val="18"/>
        </w:rPr>
        <w:t>infrastruktury serwerowej na potrzeby RZPWE</w:t>
      </w:r>
      <w:r w:rsidRPr="00125BD6">
        <w:rPr>
          <w:rFonts w:eastAsia="Calibri" w:cstheme="minorHAnsi"/>
          <w:b/>
          <w:bCs/>
          <w:sz w:val="18"/>
          <w:szCs w:val="18"/>
        </w:rPr>
        <w:t>,</w:t>
      </w:r>
      <w:r w:rsidRPr="00125BD6">
        <w:rPr>
          <w:rFonts w:eastAsia="Calibri" w:cstheme="minorHAnsi"/>
          <w:sz w:val="18"/>
          <w:szCs w:val="18"/>
        </w:rPr>
        <w:t xml:space="preserve"> oświadczam, że:</w:t>
      </w:r>
    </w:p>
    <w:p w14:paraId="45CEECD7" w14:textId="77777777" w:rsidR="001E0D7A" w:rsidRPr="00125BD6" w:rsidRDefault="001E0D7A" w:rsidP="007B7E0A">
      <w:pPr>
        <w:spacing w:after="0" w:line="240" w:lineRule="auto"/>
        <w:jc w:val="both"/>
        <w:rPr>
          <w:rFonts w:eastAsia="Calibri" w:cstheme="minorHAnsi"/>
          <w:sz w:val="18"/>
          <w:szCs w:val="18"/>
        </w:rPr>
      </w:pPr>
    </w:p>
    <w:p w14:paraId="2E60D79D" w14:textId="77777777" w:rsidR="001E0D7A" w:rsidRPr="00125BD6" w:rsidRDefault="001E0D7A" w:rsidP="007B7E0A">
      <w:pPr>
        <w:numPr>
          <w:ilvl w:val="0"/>
          <w:numId w:val="25"/>
        </w:numPr>
        <w:spacing w:after="0" w:line="240" w:lineRule="auto"/>
        <w:ind w:left="284"/>
        <w:jc w:val="both"/>
        <w:rPr>
          <w:rFonts w:eastAsia="Calibri" w:cstheme="minorHAnsi"/>
          <w:sz w:val="18"/>
          <w:szCs w:val="18"/>
        </w:rPr>
      </w:pPr>
      <w:r w:rsidRPr="00125BD6">
        <w:rPr>
          <w:rFonts w:eastAsia="Calibri" w:cstheme="minorHAnsi"/>
          <w:sz w:val="18"/>
          <w:szCs w:val="18"/>
        </w:rPr>
        <w:t>spełniam warunki udziału w postępowaniu określone przez Zamawiającego w Specyfikacji Warunków Zamówienia –składam swoją ofertę.</w:t>
      </w:r>
    </w:p>
    <w:p w14:paraId="543C5DE7" w14:textId="77777777" w:rsidR="001E0D7A" w:rsidRPr="00125BD6" w:rsidRDefault="001E0D7A" w:rsidP="007B7E0A">
      <w:pPr>
        <w:numPr>
          <w:ilvl w:val="0"/>
          <w:numId w:val="25"/>
        </w:numPr>
        <w:spacing w:after="0" w:line="240" w:lineRule="auto"/>
        <w:ind w:left="284"/>
        <w:jc w:val="both"/>
        <w:rPr>
          <w:rFonts w:eastAsia="Calibri" w:cstheme="minorHAnsi"/>
          <w:sz w:val="18"/>
          <w:szCs w:val="18"/>
        </w:rPr>
      </w:pPr>
      <w:r w:rsidRPr="00125BD6">
        <w:rPr>
          <w:rFonts w:eastAsia="Calibri" w:cstheme="minorHAnsi"/>
          <w:sz w:val="18"/>
          <w:szCs w:val="18"/>
        </w:rPr>
        <w:t>w celu wykazania spełniania warunków udziału w postępowaniu, określonych przez Zamawiającego w Specyfikacji Warunków Zamówienia, polegam na zasobach następującego/</w:t>
      </w:r>
      <w:proofErr w:type="spellStart"/>
      <w:r w:rsidRPr="00125BD6">
        <w:rPr>
          <w:rFonts w:eastAsia="Calibri" w:cstheme="minorHAnsi"/>
          <w:sz w:val="18"/>
          <w:szCs w:val="18"/>
        </w:rPr>
        <w:t>ych</w:t>
      </w:r>
      <w:proofErr w:type="spellEnd"/>
      <w:r w:rsidRPr="00125BD6">
        <w:rPr>
          <w:rFonts w:eastAsia="Calibri" w:cstheme="minorHAnsi"/>
          <w:sz w:val="18"/>
          <w:szCs w:val="18"/>
        </w:rPr>
        <w:t xml:space="preserve"> podmiotu/ów (jeżeli dotyczy):</w:t>
      </w:r>
    </w:p>
    <w:p w14:paraId="2AEB45C7" w14:textId="77777777" w:rsidR="001E0D7A" w:rsidRPr="00125BD6" w:rsidRDefault="001E0D7A" w:rsidP="007B7E0A">
      <w:pPr>
        <w:spacing w:after="0" w:line="240" w:lineRule="auto"/>
        <w:ind w:left="426"/>
        <w:jc w:val="both"/>
        <w:rPr>
          <w:rFonts w:eastAsia="Calibri" w:cstheme="minorHAnsi"/>
          <w:sz w:val="18"/>
          <w:szCs w:val="18"/>
        </w:rPr>
      </w:pPr>
      <w:r w:rsidRPr="00125BD6">
        <w:rPr>
          <w:rFonts w:eastAsia="Calibri" w:cstheme="minorHAnsi"/>
          <w:sz w:val="18"/>
          <w:szCs w:val="18"/>
        </w:rPr>
        <w:t>……………………………………………………………………...……………………………………………………………………………………………………………….</w:t>
      </w:r>
    </w:p>
    <w:p w14:paraId="1EE0BB7C" w14:textId="77777777" w:rsidR="001E0D7A" w:rsidRPr="00125BD6" w:rsidRDefault="001E0D7A" w:rsidP="007B7E0A">
      <w:pPr>
        <w:spacing w:after="0" w:line="240" w:lineRule="auto"/>
        <w:ind w:left="426"/>
        <w:jc w:val="both"/>
        <w:rPr>
          <w:rFonts w:eastAsia="Calibri" w:cstheme="minorHAnsi"/>
          <w:sz w:val="18"/>
          <w:szCs w:val="18"/>
        </w:rPr>
      </w:pPr>
      <w:r w:rsidRPr="00125BD6">
        <w:rPr>
          <w:rFonts w:eastAsia="Calibri" w:cstheme="minorHAnsi"/>
          <w:sz w:val="18"/>
          <w:szCs w:val="18"/>
        </w:rPr>
        <w:t>w następującym zakresie:</w:t>
      </w:r>
    </w:p>
    <w:p w14:paraId="2E8555DF" w14:textId="77777777" w:rsidR="001E0D7A" w:rsidRPr="00125BD6" w:rsidRDefault="001E0D7A" w:rsidP="007B7E0A">
      <w:pPr>
        <w:spacing w:after="0" w:line="240" w:lineRule="auto"/>
        <w:ind w:left="426"/>
        <w:jc w:val="both"/>
        <w:rPr>
          <w:rFonts w:eastAsia="Calibri" w:cstheme="minorHAnsi"/>
          <w:sz w:val="18"/>
          <w:szCs w:val="18"/>
        </w:rPr>
      </w:pPr>
      <w:r w:rsidRPr="00125BD6">
        <w:rPr>
          <w:rFonts w:eastAsia="Calibri" w:cstheme="minorHAnsi"/>
          <w:sz w:val="18"/>
          <w:szCs w:val="18"/>
        </w:rPr>
        <w:t>……………………………………………………………………………………………...………………………………………………………………………………………</w:t>
      </w:r>
    </w:p>
    <w:p w14:paraId="4C3C0CF9" w14:textId="77777777" w:rsidR="001E0D7A" w:rsidRPr="00125BD6" w:rsidRDefault="001E0D7A" w:rsidP="007B7E0A">
      <w:pPr>
        <w:spacing w:after="0" w:line="240" w:lineRule="auto"/>
        <w:ind w:left="426"/>
        <w:jc w:val="both"/>
        <w:rPr>
          <w:rFonts w:eastAsia="Calibri" w:cstheme="minorHAnsi"/>
          <w:sz w:val="18"/>
          <w:szCs w:val="18"/>
        </w:rPr>
      </w:pPr>
      <w:r w:rsidRPr="00125BD6">
        <w:rPr>
          <w:rFonts w:eastAsia="Calibri" w:cstheme="minorHAnsi"/>
          <w:sz w:val="18"/>
          <w:szCs w:val="18"/>
        </w:rPr>
        <w:t>(wskazać podmiot i określić odpowiedni zakres dla wskazanego podmiotu).</w:t>
      </w:r>
    </w:p>
    <w:p w14:paraId="36CA98CE" w14:textId="4BF53CAA" w:rsidR="001E0D7A" w:rsidRPr="00125BD6" w:rsidRDefault="001E0D7A" w:rsidP="007B7E0A">
      <w:pPr>
        <w:pStyle w:val="Akapitzlist"/>
        <w:numPr>
          <w:ilvl w:val="0"/>
          <w:numId w:val="25"/>
        </w:numPr>
        <w:spacing w:line="240" w:lineRule="auto"/>
        <w:ind w:left="357" w:hanging="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 xml:space="preserve">nie podlegam wykluczeniu z postępowania na podstawie art. 108 ust. 1 i 109 ust. 1 pkt. 4 ) ustawy </w:t>
      </w:r>
      <w:proofErr w:type="spellStart"/>
      <w:r w:rsidRPr="00125BD6">
        <w:rPr>
          <w:rFonts w:asciiTheme="minorHAnsi" w:eastAsia="Calibri" w:hAnsiTheme="minorHAnsi" w:cstheme="minorHAnsi"/>
          <w:sz w:val="18"/>
          <w:szCs w:val="18"/>
        </w:rPr>
        <w:t>Pzp</w:t>
      </w:r>
      <w:proofErr w:type="spellEnd"/>
      <w:r w:rsidRPr="00125BD6">
        <w:rPr>
          <w:rFonts w:asciiTheme="minorHAnsi" w:eastAsia="Calibri" w:hAnsiTheme="minorHAnsi" w:cstheme="minorHAnsi"/>
          <w:sz w:val="18"/>
          <w:szCs w:val="18"/>
        </w:rPr>
        <w:t>;</w:t>
      </w:r>
    </w:p>
    <w:p w14:paraId="1554E357" w14:textId="77777777" w:rsidR="001E0D7A" w:rsidRPr="00125BD6" w:rsidRDefault="001E0D7A" w:rsidP="007B7E0A">
      <w:pPr>
        <w:numPr>
          <w:ilvl w:val="0"/>
          <w:numId w:val="25"/>
        </w:numPr>
        <w:spacing w:after="0" w:line="240" w:lineRule="auto"/>
        <w:ind w:left="284" w:hanging="284"/>
        <w:contextualSpacing/>
        <w:rPr>
          <w:rFonts w:eastAsia="Calibri" w:cstheme="minorHAnsi"/>
          <w:sz w:val="18"/>
          <w:szCs w:val="18"/>
        </w:rPr>
      </w:pPr>
      <w:r w:rsidRPr="00125BD6">
        <w:rPr>
          <w:rFonts w:eastAsia="Calibri" w:cstheme="minorHAnsi"/>
          <w:sz w:val="18"/>
          <w:szCs w:val="18"/>
        </w:rPr>
        <w:t>nie podlegam wykluczeniu z postępowania na podstawie art. 7 ust. 1 ustawy z dnia 13 kwietnia 2022r. o szczególnych rozwiązaniach w zakresie przeciwdziałania wspieraniu agresji na Ukrainę oraz służących ochronie bezpieczeństwa narodowego (Dz.U. poz. 835).</w:t>
      </w:r>
    </w:p>
    <w:p w14:paraId="74A24589" w14:textId="77777777" w:rsidR="001E0D7A" w:rsidRPr="00125BD6" w:rsidRDefault="001E0D7A" w:rsidP="007B7E0A">
      <w:pPr>
        <w:numPr>
          <w:ilvl w:val="0"/>
          <w:numId w:val="25"/>
        </w:numPr>
        <w:spacing w:after="0" w:line="240" w:lineRule="auto"/>
        <w:jc w:val="both"/>
        <w:rPr>
          <w:rFonts w:eastAsia="Calibri" w:cstheme="minorHAnsi"/>
          <w:sz w:val="18"/>
          <w:szCs w:val="18"/>
        </w:rPr>
      </w:pPr>
      <w:r w:rsidRPr="00125BD6">
        <w:rPr>
          <w:rFonts w:eastAsia="Calibri" w:cstheme="minorHAnsi"/>
          <w:sz w:val="18"/>
          <w:szCs w:val="18"/>
        </w:rPr>
        <w:t xml:space="preserve"> zachodzą </w:t>
      </w:r>
      <w:r w:rsidRPr="00125BD6">
        <w:rPr>
          <w:rFonts w:eastAsia="Calibri" w:cstheme="minorHAnsi"/>
          <w:sz w:val="18"/>
          <w:szCs w:val="18"/>
          <w:lang w:bidi="en-US"/>
        </w:rPr>
        <w:t xml:space="preserve">w stosunku do mnie podstawy wykluczenia z </w:t>
      </w:r>
      <w:r w:rsidRPr="00125BD6">
        <w:rPr>
          <w:rFonts w:eastAsia="Calibri" w:cstheme="minorHAnsi"/>
          <w:sz w:val="18"/>
          <w:szCs w:val="18"/>
        </w:rPr>
        <w:t xml:space="preserve">postępowania </w:t>
      </w:r>
      <w:r w:rsidRPr="00125BD6">
        <w:rPr>
          <w:rFonts w:eastAsia="Calibri" w:cstheme="minorHAnsi"/>
          <w:sz w:val="18"/>
          <w:szCs w:val="18"/>
          <w:lang w:bidi="en-US"/>
        </w:rPr>
        <w:t>na</w:t>
      </w:r>
      <w:r w:rsidRPr="00125BD6">
        <w:rPr>
          <w:rFonts w:eastAsia="Calibri" w:cstheme="minorHAnsi"/>
          <w:sz w:val="18"/>
          <w:szCs w:val="18"/>
        </w:rPr>
        <w:t xml:space="preserve"> podstawie </w:t>
      </w:r>
      <w:r w:rsidRPr="00125BD6">
        <w:rPr>
          <w:rFonts w:eastAsia="Calibri" w:cstheme="minorHAnsi"/>
          <w:sz w:val="18"/>
          <w:szCs w:val="18"/>
          <w:lang w:bidi="en-US"/>
        </w:rPr>
        <w:t>art. ……</w:t>
      </w:r>
      <w:r w:rsidRPr="00125BD6">
        <w:rPr>
          <w:rFonts w:eastAsia="Calibri" w:cstheme="minorHAnsi"/>
          <w:sz w:val="18"/>
          <w:szCs w:val="18"/>
        </w:rPr>
        <w:t xml:space="preserve">  ustawy </w:t>
      </w:r>
      <w:proofErr w:type="spellStart"/>
      <w:r w:rsidRPr="00125BD6">
        <w:rPr>
          <w:rFonts w:eastAsia="Calibri" w:cstheme="minorHAnsi"/>
          <w:sz w:val="18"/>
          <w:szCs w:val="18"/>
        </w:rPr>
        <w:t>Pzp</w:t>
      </w:r>
      <w:proofErr w:type="spellEnd"/>
      <w:r w:rsidRPr="00125BD6">
        <w:rPr>
          <w:rFonts w:eastAsia="Calibri" w:cstheme="minorHAnsi"/>
          <w:sz w:val="18"/>
          <w:szCs w:val="18"/>
          <w:vertAlign w:val="superscript"/>
        </w:rPr>
        <w:footnoteReference w:id="2"/>
      </w:r>
      <w:r w:rsidRPr="00125BD6">
        <w:rPr>
          <w:rFonts w:eastAsia="Calibri" w:cstheme="minorHAnsi"/>
          <w:sz w:val="18"/>
          <w:szCs w:val="18"/>
        </w:rPr>
        <w:t xml:space="preserve"> </w:t>
      </w:r>
    </w:p>
    <w:p w14:paraId="10529D2C" w14:textId="77777777" w:rsidR="001E0D7A" w:rsidRPr="00125BD6" w:rsidRDefault="001E0D7A" w:rsidP="007B7E0A">
      <w:pPr>
        <w:numPr>
          <w:ilvl w:val="0"/>
          <w:numId w:val="25"/>
        </w:numPr>
        <w:spacing w:after="0" w:line="240" w:lineRule="auto"/>
        <w:jc w:val="both"/>
        <w:rPr>
          <w:rFonts w:eastAsia="Calibri" w:cstheme="minorHAnsi"/>
          <w:sz w:val="18"/>
          <w:szCs w:val="18"/>
        </w:rPr>
      </w:pPr>
      <w:r w:rsidRPr="00125BD6">
        <w:rPr>
          <w:rFonts w:eastAsia="Calibri" w:cstheme="minorHAnsi"/>
          <w:sz w:val="18"/>
          <w:szCs w:val="18"/>
        </w:rPr>
        <w:t xml:space="preserve"> jednocześnie oświadczam, że w związku z ww. okolicznością z pkt 2 na podstawie art. 110 ust. 2 ustawy </w:t>
      </w:r>
      <w:proofErr w:type="spellStart"/>
      <w:r w:rsidRPr="00125BD6">
        <w:rPr>
          <w:rFonts w:eastAsia="Calibri" w:cstheme="minorHAnsi"/>
          <w:sz w:val="18"/>
          <w:szCs w:val="18"/>
        </w:rPr>
        <w:t>Pzp</w:t>
      </w:r>
      <w:proofErr w:type="spellEnd"/>
      <w:r w:rsidRPr="00125BD6">
        <w:rPr>
          <w:rFonts w:eastAsia="Calibri" w:cstheme="minorHAnsi"/>
          <w:sz w:val="18"/>
          <w:szCs w:val="18"/>
        </w:rPr>
        <w:t xml:space="preserve"> podjąłem następujące środki naprawcze</w:t>
      </w:r>
    </w:p>
    <w:p w14:paraId="4C6452F6" w14:textId="77777777" w:rsidR="001E0D7A" w:rsidRPr="00125BD6" w:rsidRDefault="001E0D7A" w:rsidP="007B7E0A">
      <w:pPr>
        <w:tabs>
          <w:tab w:val="left" w:leader="dot" w:pos="8138"/>
        </w:tabs>
        <w:spacing w:after="0" w:line="240" w:lineRule="auto"/>
        <w:rPr>
          <w:rFonts w:eastAsia="Verdana" w:cstheme="minorHAnsi"/>
          <w:iCs/>
          <w:sz w:val="18"/>
          <w:szCs w:val="18"/>
        </w:rPr>
      </w:pPr>
      <w:r w:rsidRPr="00125BD6">
        <w:rPr>
          <w:rFonts w:eastAsia="Verdana" w:cstheme="minorHAnsi"/>
          <w:iCs/>
          <w:sz w:val="18"/>
          <w:szCs w:val="18"/>
        </w:rPr>
        <w:t>…………………………………………………………………………………………………</w:t>
      </w:r>
    </w:p>
    <w:p w14:paraId="3FCF8720" w14:textId="77777777" w:rsidR="001E0D7A" w:rsidRPr="00125BD6" w:rsidRDefault="001E0D7A" w:rsidP="007B7E0A">
      <w:pPr>
        <w:tabs>
          <w:tab w:val="left" w:leader="dot" w:pos="8138"/>
        </w:tabs>
        <w:spacing w:after="0" w:line="240" w:lineRule="auto"/>
        <w:rPr>
          <w:rFonts w:eastAsia="Verdana" w:cstheme="minorHAnsi"/>
          <w:iCs/>
          <w:sz w:val="18"/>
          <w:szCs w:val="18"/>
        </w:rPr>
      </w:pPr>
      <w:r w:rsidRPr="00125BD6">
        <w:rPr>
          <w:rFonts w:eastAsia="Verdana" w:cstheme="minorHAnsi"/>
          <w:iCs/>
          <w:sz w:val="18"/>
          <w:szCs w:val="18"/>
        </w:rPr>
        <w:t>…………………………………………………………………………………………………</w:t>
      </w:r>
    </w:p>
    <w:p w14:paraId="177FB5B6" w14:textId="77777777" w:rsidR="001E0D7A" w:rsidRPr="00125BD6" w:rsidRDefault="001E0D7A" w:rsidP="007B7E0A">
      <w:pPr>
        <w:tabs>
          <w:tab w:val="left" w:leader="dot" w:pos="8138"/>
        </w:tabs>
        <w:spacing w:after="0" w:line="240" w:lineRule="auto"/>
        <w:rPr>
          <w:rFonts w:eastAsia="Verdana" w:cstheme="minorHAnsi"/>
          <w:iCs/>
          <w:sz w:val="18"/>
          <w:szCs w:val="18"/>
        </w:rPr>
      </w:pPr>
      <w:r w:rsidRPr="00125BD6">
        <w:rPr>
          <w:rFonts w:eastAsia="Verdana" w:cstheme="minorHAnsi"/>
          <w:iCs/>
          <w:sz w:val="18"/>
          <w:szCs w:val="18"/>
        </w:rPr>
        <w:t>…………………………………………………………………………………………………</w:t>
      </w:r>
    </w:p>
    <w:p w14:paraId="196ACDDA" w14:textId="77777777" w:rsidR="001E0D7A" w:rsidRPr="00125BD6" w:rsidRDefault="001E0D7A" w:rsidP="007B7E0A">
      <w:pPr>
        <w:tabs>
          <w:tab w:val="left" w:leader="dot" w:pos="8138"/>
        </w:tabs>
        <w:spacing w:after="0" w:line="240" w:lineRule="auto"/>
        <w:ind w:hanging="1700"/>
        <w:rPr>
          <w:rFonts w:eastAsia="Verdana" w:cstheme="minorHAnsi"/>
          <w:iCs/>
          <w:sz w:val="18"/>
          <w:szCs w:val="18"/>
        </w:rPr>
      </w:pPr>
    </w:p>
    <w:p w14:paraId="3167E9A8" w14:textId="77777777" w:rsidR="001E0D7A" w:rsidRPr="00125BD6" w:rsidRDefault="001E0D7A" w:rsidP="007B7E0A">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40" w:lineRule="auto"/>
        <w:jc w:val="center"/>
        <w:rPr>
          <w:rFonts w:eastAsia="Calibri" w:cstheme="minorHAnsi"/>
          <w:b/>
          <w:sz w:val="18"/>
          <w:szCs w:val="18"/>
        </w:rPr>
      </w:pPr>
      <w:r w:rsidRPr="00125BD6">
        <w:rPr>
          <w:rFonts w:eastAsia="Calibri" w:cstheme="minorHAnsi"/>
          <w:b/>
          <w:sz w:val="18"/>
          <w:szCs w:val="18"/>
        </w:rPr>
        <w:t>OŚWIADCZENIE DOTYCZĄCE PODWYKONAWCY NIEBĘDĄCEGO PODMIOTEM, NA KTÓREGO ZASOBY POWOŁUJE SIĘ WYKONAWCA</w:t>
      </w:r>
    </w:p>
    <w:p w14:paraId="7A7B941D" w14:textId="77777777" w:rsidR="001E0D7A" w:rsidRPr="00125BD6" w:rsidRDefault="001E0D7A" w:rsidP="007B7E0A">
      <w:pPr>
        <w:spacing w:after="0" w:line="240" w:lineRule="auto"/>
        <w:jc w:val="both"/>
        <w:rPr>
          <w:rFonts w:eastAsia="Calibri" w:cstheme="minorHAnsi"/>
          <w:sz w:val="18"/>
          <w:szCs w:val="18"/>
        </w:rPr>
      </w:pPr>
    </w:p>
    <w:p w14:paraId="71EE24AD" w14:textId="77777777" w:rsidR="001E0D7A" w:rsidRPr="00125BD6" w:rsidRDefault="001E0D7A" w:rsidP="007B7E0A">
      <w:pPr>
        <w:spacing w:after="0" w:line="240" w:lineRule="auto"/>
        <w:jc w:val="both"/>
        <w:rPr>
          <w:rFonts w:eastAsia="Calibri" w:cstheme="minorHAnsi"/>
          <w:sz w:val="18"/>
          <w:szCs w:val="18"/>
        </w:rPr>
      </w:pPr>
      <w:r w:rsidRPr="00125BD6">
        <w:rPr>
          <w:rFonts w:eastAsia="Calibri" w:cstheme="minorHAnsi"/>
          <w:sz w:val="18"/>
          <w:szCs w:val="18"/>
        </w:rPr>
        <w:t>Oświadczam, że w stosunku do następującego/-</w:t>
      </w:r>
      <w:proofErr w:type="spellStart"/>
      <w:r w:rsidRPr="00125BD6">
        <w:rPr>
          <w:rFonts w:eastAsia="Calibri" w:cstheme="minorHAnsi"/>
          <w:sz w:val="18"/>
          <w:szCs w:val="18"/>
        </w:rPr>
        <w:t>ych</w:t>
      </w:r>
      <w:proofErr w:type="spellEnd"/>
      <w:r w:rsidRPr="00125BD6">
        <w:rPr>
          <w:rFonts w:eastAsia="Calibri" w:cstheme="minorHAnsi"/>
          <w:sz w:val="18"/>
          <w:szCs w:val="18"/>
        </w:rPr>
        <w:t xml:space="preserve"> podmiotu/-</w:t>
      </w:r>
      <w:proofErr w:type="spellStart"/>
      <w:r w:rsidRPr="00125BD6">
        <w:rPr>
          <w:rFonts w:eastAsia="Calibri" w:cstheme="minorHAnsi"/>
          <w:sz w:val="18"/>
          <w:szCs w:val="18"/>
        </w:rPr>
        <w:t>tów</w:t>
      </w:r>
      <w:proofErr w:type="spellEnd"/>
      <w:r w:rsidRPr="00125BD6">
        <w:rPr>
          <w:rFonts w:eastAsia="Calibri" w:cstheme="minorHAnsi"/>
          <w:sz w:val="18"/>
          <w:szCs w:val="18"/>
        </w:rPr>
        <w:t>, będącego/-</w:t>
      </w:r>
      <w:proofErr w:type="spellStart"/>
      <w:r w:rsidRPr="00125BD6">
        <w:rPr>
          <w:rFonts w:eastAsia="Calibri" w:cstheme="minorHAnsi"/>
          <w:sz w:val="18"/>
          <w:szCs w:val="18"/>
        </w:rPr>
        <w:t>ych</w:t>
      </w:r>
      <w:proofErr w:type="spellEnd"/>
      <w:r w:rsidRPr="00125BD6">
        <w:rPr>
          <w:rFonts w:eastAsia="Calibri" w:cstheme="minorHAnsi"/>
          <w:sz w:val="18"/>
          <w:szCs w:val="18"/>
        </w:rPr>
        <w:t xml:space="preserve"> podwykonawcą/-</w:t>
      </w:r>
      <w:proofErr w:type="spellStart"/>
      <w:r w:rsidRPr="00125BD6">
        <w:rPr>
          <w:rFonts w:eastAsia="Calibri" w:cstheme="minorHAnsi"/>
          <w:sz w:val="18"/>
          <w:szCs w:val="18"/>
        </w:rPr>
        <w:t>ami</w:t>
      </w:r>
      <w:proofErr w:type="spellEnd"/>
      <w:r w:rsidRPr="00125BD6">
        <w:rPr>
          <w:rFonts w:eastAsia="Calibri" w:cstheme="minorHAnsi"/>
          <w:sz w:val="18"/>
          <w:szCs w:val="18"/>
        </w:rPr>
        <w:t>: ………………………………………………………………………………………………………………………………………………………………………………………………………………………………………………………………………………………………………………………………………</w:t>
      </w:r>
    </w:p>
    <w:p w14:paraId="580202B2" w14:textId="77777777" w:rsidR="001E0D7A" w:rsidRPr="00125BD6" w:rsidRDefault="001E0D7A" w:rsidP="007B7E0A">
      <w:pPr>
        <w:spacing w:after="0" w:line="240" w:lineRule="auto"/>
        <w:jc w:val="both"/>
        <w:rPr>
          <w:rFonts w:eastAsia="Calibri" w:cstheme="minorHAnsi"/>
          <w:sz w:val="18"/>
          <w:szCs w:val="18"/>
        </w:rPr>
      </w:pPr>
      <w:r w:rsidRPr="00125BD6">
        <w:rPr>
          <w:rFonts w:eastAsia="Calibri" w:cstheme="minorHAnsi"/>
          <w:i/>
          <w:sz w:val="18"/>
          <w:szCs w:val="18"/>
        </w:rPr>
        <w:t>(należy podać pełną nazwę/firmę, adres, a także w zależności od podmiotu: NIP/PESEL, KRS/</w:t>
      </w:r>
      <w:proofErr w:type="spellStart"/>
      <w:r w:rsidRPr="00125BD6">
        <w:rPr>
          <w:rFonts w:eastAsia="Calibri" w:cstheme="minorHAnsi"/>
          <w:i/>
          <w:sz w:val="18"/>
          <w:szCs w:val="18"/>
        </w:rPr>
        <w:t>CEiDG</w:t>
      </w:r>
      <w:proofErr w:type="spellEnd"/>
      <w:r w:rsidRPr="00125BD6">
        <w:rPr>
          <w:rFonts w:eastAsia="Calibri" w:cstheme="minorHAnsi"/>
          <w:i/>
          <w:sz w:val="18"/>
          <w:szCs w:val="18"/>
        </w:rPr>
        <w:t>)</w:t>
      </w:r>
      <w:r w:rsidRPr="00125BD6">
        <w:rPr>
          <w:rFonts w:eastAsia="Calibri" w:cstheme="minorHAnsi"/>
          <w:sz w:val="18"/>
          <w:szCs w:val="18"/>
        </w:rPr>
        <w:t>,</w:t>
      </w:r>
    </w:p>
    <w:p w14:paraId="602E5E9F" w14:textId="77777777" w:rsidR="001E0D7A" w:rsidRPr="00125BD6" w:rsidRDefault="001E0D7A" w:rsidP="007B7E0A">
      <w:pPr>
        <w:spacing w:after="0" w:line="240" w:lineRule="auto"/>
        <w:jc w:val="both"/>
        <w:rPr>
          <w:rFonts w:eastAsia="Calibri" w:cstheme="minorHAnsi"/>
          <w:sz w:val="18"/>
          <w:szCs w:val="18"/>
        </w:rPr>
      </w:pPr>
      <w:r w:rsidRPr="00125BD6">
        <w:rPr>
          <w:rFonts w:eastAsia="Calibri" w:cstheme="minorHAnsi"/>
          <w:sz w:val="18"/>
          <w:szCs w:val="18"/>
        </w:rPr>
        <w:t>nie zachodzą podstawy wykluczenia z postępowania o udzielenie zamówienia.</w:t>
      </w:r>
    </w:p>
    <w:p w14:paraId="6DF0F28B" w14:textId="77777777" w:rsidR="001E0D7A" w:rsidRPr="00125BD6" w:rsidRDefault="001E0D7A" w:rsidP="007B7E0A">
      <w:pPr>
        <w:spacing w:after="0" w:line="240" w:lineRule="auto"/>
        <w:ind w:left="540"/>
        <w:jc w:val="right"/>
        <w:rPr>
          <w:rFonts w:eastAsia="Times New Roman" w:cstheme="minorHAnsi"/>
          <w:b/>
          <w:i/>
          <w:sz w:val="18"/>
          <w:szCs w:val="18"/>
          <w:lang w:eastAsia="pl-PL"/>
        </w:rPr>
      </w:pPr>
    </w:p>
    <w:p w14:paraId="4F95B734" w14:textId="77777777" w:rsidR="001E0D7A" w:rsidRPr="00125BD6" w:rsidRDefault="001E0D7A" w:rsidP="007B7E0A">
      <w:pPr>
        <w:spacing w:after="0" w:line="240" w:lineRule="auto"/>
        <w:jc w:val="both"/>
        <w:rPr>
          <w:rFonts w:eastAsia="Calibri" w:cstheme="minorHAnsi"/>
          <w:sz w:val="18"/>
          <w:szCs w:val="18"/>
        </w:rPr>
      </w:pPr>
      <w:r w:rsidRPr="00125BD6">
        <w:rPr>
          <w:rFonts w:eastAsia="Calibri" w:cstheme="minorHAnsi"/>
          <w:sz w:val="18"/>
          <w:szCs w:val="18"/>
        </w:rPr>
        <w:t>Oświadczam, że w stosunku do podmiotu:</w:t>
      </w:r>
    </w:p>
    <w:p w14:paraId="3DA237B5" w14:textId="77777777" w:rsidR="001E0D7A" w:rsidRPr="00125BD6" w:rsidRDefault="001E0D7A" w:rsidP="007B7E0A">
      <w:pPr>
        <w:spacing w:after="0" w:line="240" w:lineRule="auto"/>
        <w:jc w:val="both"/>
        <w:rPr>
          <w:rFonts w:eastAsia="Calibri" w:cstheme="minorHAnsi"/>
          <w:sz w:val="18"/>
          <w:szCs w:val="18"/>
        </w:rPr>
      </w:pPr>
      <w:r w:rsidRPr="00125BD6">
        <w:rPr>
          <w:rFonts w:eastAsia="Calibri" w:cstheme="minorHAnsi"/>
          <w:sz w:val="18"/>
          <w:szCs w:val="18"/>
        </w:rPr>
        <w:t xml:space="preserve">……………………………………………………………………………………………………………………………………………………………………………………………………………………………………………………………………………………………………………………………………. </w:t>
      </w:r>
    </w:p>
    <w:p w14:paraId="133FF139" w14:textId="77777777" w:rsidR="001E0D7A" w:rsidRPr="00125BD6" w:rsidRDefault="001E0D7A" w:rsidP="007B7E0A">
      <w:pPr>
        <w:spacing w:after="0" w:line="240" w:lineRule="auto"/>
        <w:jc w:val="both"/>
        <w:rPr>
          <w:rFonts w:eastAsia="Calibri" w:cstheme="minorHAnsi"/>
          <w:i/>
          <w:sz w:val="18"/>
          <w:szCs w:val="18"/>
        </w:rPr>
      </w:pPr>
      <w:r w:rsidRPr="00125BD6">
        <w:rPr>
          <w:rFonts w:eastAsia="Calibri" w:cstheme="minorHAnsi"/>
          <w:i/>
          <w:sz w:val="18"/>
          <w:szCs w:val="18"/>
        </w:rPr>
        <w:t>(należy podać pełną nazwę/firmę, adres, a także w zależności od podmiotu: NIP/PESEL, KRS/</w:t>
      </w:r>
      <w:proofErr w:type="spellStart"/>
      <w:r w:rsidRPr="00125BD6">
        <w:rPr>
          <w:rFonts w:eastAsia="Calibri" w:cstheme="minorHAnsi"/>
          <w:i/>
          <w:sz w:val="18"/>
          <w:szCs w:val="18"/>
        </w:rPr>
        <w:t>CEiDG</w:t>
      </w:r>
      <w:proofErr w:type="spellEnd"/>
      <w:r w:rsidRPr="00125BD6">
        <w:rPr>
          <w:rFonts w:eastAsia="Calibri" w:cstheme="minorHAnsi"/>
          <w:i/>
          <w:sz w:val="18"/>
          <w:szCs w:val="18"/>
        </w:rPr>
        <w:t>)</w:t>
      </w:r>
    </w:p>
    <w:p w14:paraId="1715E2B7" w14:textId="77777777" w:rsidR="001E0D7A" w:rsidRPr="00125BD6" w:rsidRDefault="001E0D7A" w:rsidP="007B7E0A">
      <w:pPr>
        <w:spacing w:after="0" w:line="240" w:lineRule="auto"/>
        <w:jc w:val="both"/>
        <w:rPr>
          <w:rFonts w:eastAsia="Calibri" w:cstheme="minorHAnsi"/>
          <w:sz w:val="18"/>
          <w:szCs w:val="18"/>
        </w:rPr>
      </w:pPr>
      <w:r w:rsidRPr="00125BD6">
        <w:rPr>
          <w:rFonts w:eastAsia="Calibri" w:cstheme="minorHAnsi"/>
          <w:sz w:val="18"/>
          <w:szCs w:val="18"/>
        </w:rPr>
        <w:t xml:space="preserve">zachodzą podstawy wykluczenia z postępowania na podstawie art. …………. ustawy </w:t>
      </w:r>
      <w:proofErr w:type="spellStart"/>
      <w:r w:rsidRPr="00125BD6">
        <w:rPr>
          <w:rFonts w:eastAsia="Calibri" w:cstheme="minorHAnsi"/>
          <w:sz w:val="18"/>
          <w:szCs w:val="18"/>
        </w:rPr>
        <w:t>Pzp</w:t>
      </w:r>
      <w:proofErr w:type="spellEnd"/>
      <w:r w:rsidRPr="00125BD6">
        <w:rPr>
          <w:rFonts w:eastAsia="Calibri" w:cstheme="minorHAnsi"/>
          <w:sz w:val="18"/>
          <w:szCs w:val="18"/>
        </w:rPr>
        <w:t xml:space="preserve"> </w:t>
      </w:r>
    </w:p>
    <w:p w14:paraId="3DA73323" w14:textId="77777777" w:rsidR="001E0D7A" w:rsidRPr="00125BD6" w:rsidRDefault="001E0D7A" w:rsidP="007B7E0A">
      <w:pPr>
        <w:spacing w:after="0" w:line="240" w:lineRule="auto"/>
        <w:jc w:val="both"/>
        <w:rPr>
          <w:rFonts w:eastAsia="Calibri" w:cstheme="minorHAnsi"/>
          <w:sz w:val="18"/>
          <w:szCs w:val="18"/>
        </w:rPr>
      </w:pPr>
      <w:r w:rsidRPr="00125BD6">
        <w:rPr>
          <w:rFonts w:eastAsia="Calibri" w:cstheme="minorHAnsi"/>
          <w:i/>
          <w:sz w:val="18"/>
          <w:szCs w:val="18"/>
        </w:rPr>
        <w:t>(podać mającą zastosowanie podstawę wykluczenia)</w:t>
      </w:r>
    </w:p>
    <w:p w14:paraId="5261A972" w14:textId="77777777" w:rsidR="001E0D7A" w:rsidRPr="00125BD6" w:rsidRDefault="001E0D7A" w:rsidP="007B7E0A">
      <w:pPr>
        <w:spacing w:after="0" w:line="240" w:lineRule="auto"/>
        <w:jc w:val="both"/>
        <w:rPr>
          <w:rFonts w:eastAsia="Calibri" w:cstheme="minorHAnsi"/>
          <w:sz w:val="18"/>
          <w:szCs w:val="18"/>
        </w:rPr>
      </w:pPr>
      <w:r w:rsidRPr="00125BD6">
        <w:rPr>
          <w:rFonts w:eastAsia="Calibri" w:cstheme="minorHAnsi"/>
          <w:sz w:val="18"/>
          <w:szCs w:val="18"/>
        </w:rPr>
        <w:t xml:space="preserve">Jednocześnie oświadczam, że w związku z ww. okolicznością, na podstawie art. 110 ust. 2 ustawy </w:t>
      </w:r>
      <w:proofErr w:type="spellStart"/>
      <w:r w:rsidRPr="00125BD6">
        <w:rPr>
          <w:rFonts w:eastAsia="Calibri" w:cstheme="minorHAnsi"/>
          <w:sz w:val="18"/>
          <w:szCs w:val="18"/>
        </w:rPr>
        <w:t>Pzp</w:t>
      </w:r>
      <w:proofErr w:type="spellEnd"/>
      <w:r w:rsidRPr="00125BD6">
        <w:rPr>
          <w:rFonts w:eastAsia="Calibri" w:cstheme="minorHAnsi"/>
          <w:sz w:val="18"/>
          <w:szCs w:val="18"/>
        </w:rPr>
        <w:t xml:space="preserve"> podjęte zostały następujące środki naprawcze:</w:t>
      </w:r>
    </w:p>
    <w:p w14:paraId="07AE4B31" w14:textId="77777777" w:rsidR="001E0D7A" w:rsidRPr="00125BD6" w:rsidRDefault="001E0D7A" w:rsidP="007B7E0A">
      <w:pPr>
        <w:spacing w:after="0" w:line="240" w:lineRule="auto"/>
        <w:jc w:val="both"/>
        <w:rPr>
          <w:rFonts w:eastAsia="Calibri" w:cstheme="minorHAnsi"/>
          <w:b/>
          <w:sz w:val="18"/>
          <w:szCs w:val="18"/>
          <w:highlight w:val="yellow"/>
        </w:rPr>
      </w:pPr>
      <w:r w:rsidRPr="00125BD6">
        <w:rPr>
          <w:rFonts w:eastAsia="Calibri" w:cstheme="minorHAnsi"/>
          <w:sz w:val="18"/>
          <w:szCs w:val="18"/>
        </w:rPr>
        <w:t>…………………………………………………………………………………………..…………………...........…………………………………………………………………………………………………..…………………...........…………………………………………………………………………………………………..…………………...........………………………………………………………………….</w:t>
      </w:r>
    </w:p>
    <w:p w14:paraId="448742EF" w14:textId="77777777" w:rsidR="001E0D7A" w:rsidRPr="00125BD6" w:rsidRDefault="001E0D7A" w:rsidP="007B7E0A">
      <w:pPr>
        <w:widowControl w:val="0"/>
        <w:spacing w:after="0" w:line="240" w:lineRule="auto"/>
        <w:jc w:val="both"/>
        <w:rPr>
          <w:rFonts w:eastAsia="Trebuchet MS" w:cstheme="minorHAnsi"/>
          <w:b/>
          <w:bCs/>
          <w:sz w:val="18"/>
          <w:szCs w:val="18"/>
        </w:rPr>
      </w:pPr>
    </w:p>
    <w:p w14:paraId="141FA424" w14:textId="77777777" w:rsidR="001E0D7A" w:rsidRPr="00125BD6" w:rsidRDefault="001E0D7A" w:rsidP="007B7E0A">
      <w:pPr>
        <w:widowControl w:val="0"/>
        <w:pBdr>
          <w:top w:val="single" w:sz="4" w:space="1" w:color="auto"/>
          <w:left w:val="single" w:sz="4" w:space="4" w:color="auto"/>
          <w:bottom w:val="single" w:sz="4" w:space="1" w:color="auto"/>
          <w:right w:val="single" w:sz="4" w:space="4" w:color="auto"/>
        </w:pBdr>
        <w:shd w:val="clear" w:color="auto" w:fill="D9E2F3"/>
        <w:spacing w:after="0" w:line="240" w:lineRule="auto"/>
        <w:jc w:val="both"/>
        <w:rPr>
          <w:rFonts w:eastAsia="Trebuchet MS" w:cstheme="minorHAnsi"/>
          <w:b/>
          <w:bCs/>
          <w:sz w:val="18"/>
          <w:szCs w:val="18"/>
        </w:rPr>
      </w:pPr>
      <w:r w:rsidRPr="00125BD6">
        <w:rPr>
          <w:rFonts w:eastAsia="Trebuchet MS" w:cstheme="minorHAnsi"/>
          <w:b/>
          <w:bCs/>
          <w:sz w:val="18"/>
          <w:szCs w:val="18"/>
        </w:rPr>
        <w:t>OŚWIADCZENIE DOTYCZĄCE PODANYCH INFORMACJI:</w:t>
      </w:r>
    </w:p>
    <w:p w14:paraId="1CE8C056" w14:textId="77777777" w:rsidR="001E0D7A" w:rsidRPr="00125BD6" w:rsidRDefault="001E0D7A" w:rsidP="007B7E0A">
      <w:pPr>
        <w:widowControl w:val="0"/>
        <w:spacing w:after="0" w:line="240" w:lineRule="auto"/>
        <w:jc w:val="both"/>
        <w:rPr>
          <w:rFonts w:eastAsia="Trebuchet MS" w:cstheme="minorHAnsi"/>
          <w:sz w:val="18"/>
          <w:szCs w:val="18"/>
        </w:rPr>
      </w:pPr>
    </w:p>
    <w:p w14:paraId="2827731E" w14:textId="77777777" w:rsidR="001E0D7A" w:rsidRPr="00125BD6" w:rsidRDefault="001E0D7A" w:rsidP="007B7E0A">
      <w:pPr>
        <w:widowControl w:val="0"/>
        <w:spacing w:after="0" w:line="240" w:lineRule="auto"/>
        <w:jc w:val="both"/>
        <w:rPr>
          <w:rFonts w:eastAsia="Trebuchet MS" w:cstheme="minorHAnsi"/>
          <w:sz w:val="18"/>
          <w:szCs w:val="18"/>
        </w:rPr>
      </w:pPr>
      <w:r w:rsidRPr="00125BD6">
        <w:rPr>
          <w:rFonts w:eastAsia="Trebuchet MS" w:cstheme="minorHAnsi"/>
          <w:sz w:val="18"/>
          <w:szCs w:val="18"/>
        </w:rPr>
        <w:t xml:space="preserve">Oświadczam, że wszystkie informacje podane w powyższych oświadczeniach są aktualne i zgodne </w:t>
      </w:r>
      <w:r w:rsidRPr="00125BD6">
        <w:rPr>
          <w:rFonts w:eastAsia="Trebuchet MS" w:cstheme="minorHAnsi"/>
          <w:sz w:val="18"/>
          <w:szCs w:val="18"/>
        </w:rPr>
        <w:br/>
        <w:t>z prawdą oraz zostały przedstawione z pełną świadomością konsekwencji wprowa</w:t>
      </w:r>
      <w:r w:rsidRPr="00125BD6">
        <w:rPr>
          <w:rFonts w:eastAsia="Trebuchet MS" w:cstheme="minorHAnsi"/>
          <w:sz w:val="18"/>
          <w:szCs w:val="18"/>
        </w:rPr>
        <w:softHyphen/>
        <w:t>dzenia Zamawiającego w błąd przy przedstawianiu informacji.</w:t>
      </w:r>
    </w:p>
    <w:p w14:paraId="0C781181" w14:textId="77777777" w:rsidR="001E0D7A" w:rsidRPr="00125BD6" w:rsidRDefault="001E0D7A" w:rsidP="007B7E0A">
      <w:pPr>
        <w:widowControl w:val="0"/>
        <w:spacing w:after="0" w:line="240" w:lineRule="auto"/>
        <w:jc w:val="both"/>
        <w:rPr>
          <w:rFonts w:eastAsia="Trebuchet MS" w:cstheme="minorHAnsi"/>
          <w:sz w:val="18"/>
          <w:szCs w:val="18"/>
        </w:rPr>
      </w:pPr>
    </w:p>
    <w:p w14:paraId="75443FE7" w14:textId="77777777" w:rsidR="001E0D7A" w:rsidRPr="00125BD6" w:rsidRDefault="001E0D7A" w:rsidP="007B7E0A">
      <w:pPr>
        <w:widowControl w:val="0"/>
        <w:autoSpaceDE w:val="0"/>
        <w:autoSpaceDN w:val="0"/>
        <w:adjustRightInd w:val="0"/>
        <w:spacing w:after="120" w:line="240" w:lineRule="auto"/>
        <w:jc w:val="both"/>
        <w:rPr>
          <w:rFonts w:eastAsia="Times New Roman" w:cstheme="minorHAnsi"/>
          <w:sz w:val="18"/>
          <w:szCs w:val="18"/>
          <w:lang w:eastAsia="pl-PL"/>
        </w:rPr>
      </w:pPr>
    </w:p>
    <w:p w14:paraId="56546A0B" w14:textId="77777777" w:rsidR="001E0D7A" w:rsidRPr="00125BD6" w:rsidRDefault="001E0D7A" w:rsidP="007B7E0A">
      <w:pPr>
        <w:widowControl w:val="0"/>
        <w:autoSpaceDE w:val="0"/>
        <w:autoSpaceDN w:val="0"/>
        <w:adjustRightInd w:val="0"/>
        <w:spacing w:after="120" w:line="240" w:lineRule="auto"/>
        <w:jc w:val="both"/>
        <w:rPr>
          <w:rFonts w:eastAsia="Times New Roman" w:cstheme="minorHAnsi"/>
          <w:sz w:val="18"/>
          <w:szCs w:val="18"/>
          <w:lang w:eastAsia="pl-PL"/>
        </w:rPr>
      </w:pPr>
    </w:p>
    <w:p w14:paraId="7F74FBD6" w14:textId="77777777" w:rsidR="001E0D7A" w:rsidRPr="00125BD6" w:rsidRDefault="001E0D7A" w:rsidP="007B7E0A">
      <w:pPr>
        <w:widowControl w:val="0"/>
        <w:autoSpaceDE w:val="0"/>
        <w:autoSpaceDN w:val="0"/>
        <w:adjustRightInd w:val="0"/>
        <w:spacing w:after="120" w:line="240" w:lineRule="auto"/>
        <w:jc w:val="both"/>
        <w:rPr>
          <w:rFonts w:eastAsia="Times New Roman" w:cstheme="minorHAnsi"/>
          <w:sz w:val="18"/>
          <w:szCs w:val="18"/>
          <w:lang w:eastAsia="pl-PL"/>
        </w:rPr>
      </w:pPr>
      <w:r w:rsidRPr="00125BD6">
        <w:rPr>
          <w:rFonts w:eastAsia="Times New Roman" w:cstheme="minorHAnsi"/>
          <w:sz w:val="18"/>
          <w:szCs w:val="18"/>
          <w:lang w:eastAsia="pl-PL"/>
        </w:rPr>
        <w:t>Miejscowość …………….….…., dnia ……..…………                                                  ........................................................</w:t>
      </w:r>
    </w:p>
    <w:p w14:paraId="45EE4AC3" w14:textId="77777777" w:rsidR="001E0D7A" w:rsidRPr="00125BD6" w:rsidRDefault="001E0D7A" w:rsidP="007B7E0A">
      <w:pPr>
        <w:widowControl w:val="0"/>
        <w:autoSpaceDE w:val="0"/>
        <w:autoSpaceDN w:val="0"/>
        <w:adjustRightInd w:val="0"/>
        <w:spacing w:after="120" w:line="240" w:lineRule="auto"/>
        <w:ind w:left="5245"/>
        <w:jc w:val="center"/>
        <w:rPr>
          <w:rFonts w:eastAsia="Times New Roman" w:cstheme="minorHAnsi"/>
          <w:i/>
          <w:iCs/>
          <w:sz w:val="18"/>
          <w:szCs w:val="18"/>
          <w:lang w:eastAsia="pl-PL"/>
        </w:rPr>
      </w:pPr>
      <w:r w:rsidRPr="00125BD6">
        <w:rPr>
          <w:rFonts w:eastAsia="Times New Roman" w:cstheme="minorHAnsi"/>
          <w:i/>
          <w:iCs/>
          <w:sz w:val="18"/>
          <w:szCs w:val="18"/>
          <w:lang w:eastAsia="pl-PL"/>
        </w:rPr>
        <w:t>(podpis osoby/(-</w:t>
      </w:r>
      <w:proofErr w:type="spellStart"/>
      <w:r w:rsidRPr="00125BD6">
        <w:rPr>
          <w:rFonts w:eastAsia="Times New Roman" w:cstheme="minorHAnsi"/>
          <w:i/>
          <w:iCs/>
          <w:sz w:val="18"/>
          <w:szCs w:val="18"/>
          <w:lang w:eastAsia="pl-PL"/>
        </w:rPr>
        <w:t>ób</w:t>
      </w:r>
      <w:proofErr w:type="spellEnd"/>
      <w:r w:rsidRPr="00125BD6">
        <w:rPr>
          <w:rFonts w:eastAsia="Times New Roman" w:cstheme="minorHAnsi"/>
          <w:i/>
          <w:iCs/>
          <w:sz w:val="18"/>
          <w:szCs w:val="18"/>
          <w:lang w:eastAsia="pl-PL"/>
        </w:rPr>
        <w:t>) uprawnionej do reprezentowania Wykonawcy)</w:t>
      </w:r>
    </w:p>
    <w:p w14:paraId="61B6E4CB" w14:textId="77777777" w:rsidR="001E0D7A" w:rsidRPr="00125BD6" w:rsidRDefault="001E0D7A" w:rsidP="007B7E0A">
      <w:pPr>
        <w:spacing w:after="0" w:line="240" w:lineRule="auto"/>
        <w:rPr>
          <w:rFonts w:eastAsia="Calibri" w:cstheme="minorHAnsi"/>
          <w:sz w:val="18"/>
          <w:szCs w:val="18"/>
          <w:lang w:eastAsia="pl-PL"/>
        </w:rPr>
      </w:pPr>
    </w:p>
    <w:p w14:paraId="4074244D" w14:textId="77777777" w:rsidR="001E0D7A" w:rsidRPr="00125BD6" w:rsidRDefault="001E0D7A" w:rsidP="007B7E0A">
      <w:pPr>
        <w:spacing w:after="0" w:line="240" w:lineRule="auto"/>
        <w:ind w:left="4254" w:firstLine="709"/>
        <w:rPr>
          <w:rFonts w:eastAsia="MS Mincho" w:cstheme="minorHAnsi"/>
          <w:color w:val="000000"/>
          <w:sz w:val="18"/>
          <w:szCs w:val="18"/>
          <w:lang w:val="cs-CZ" w:eastAsia="pl-PL"/>
        </w:rPr>
      </w:pPr>
    </w:p>
    <w:p w14:paraId="42A16EAC" w14:textId="77777777" w:rsidR="001E0D7A" w:rsidRPr="00125BD6" w:rsidRDefault="001E0D7A" w:rsidP="007B7E0A">
      <w:pPr>
        <w:spacing w:after="0" w:line="240" w:lineRule="auto"/>
        <w:rPr>
          <w:rFonts w:eastAsia="MS Mincho" w:cstheme="minorHAnsi"/>
          <w:color w:val="000000"/>
          <w:sz w:val="18"/>
          <w:szCs w:val="18"/>
          <w:lang w:val="cs-CZ" w:eastAsia="pl-PL"/>
        </w:rPr>
      </w:pPr>
    </w:p>
    <w:p w14:paraId="461F8803" w14:textId="77777777" w:rsidR="001E0D7A" w:rsidRPr="00125BD6" w:rsidRDefault="001E0D7A" w:rsidP="007B7E0A">
      <w:pPr>
        <w:spacing w:after="0" w:line="240" w:lineRule="auto"/>
        <w:ind w:left="4254" w:firstLine="709"/>
        <w:rPr>
          <w:rFonts w:eastAsia="MS Mincho" w:cstheme="minorHAnsi"/>
          <w:color w:val="000000"/>
          <w:sz w:val="18"/>
          <w:szCs w:val="18"/>
          <w:lang w:val="cs-CZ" w:eastAsia="pl-PL"/>
        </w:rPr>
      </w:pPr>
    </w:p>
    <w:p w14:paraId="42B1B887" w14:textId="77777777" w:rsidR="001E0D7A" w:rsidRPr="00125BD6" w:rsidRDefault="001E0D7A" w:rsidP="007B7E0A">
      <w:pPr>
        <w:spacing w:after="0" w:line="240" w:lineRule="auto"/>
        <w:ind w:left="4254" w:firstLine="709"/>
        <w:rPr>
          <w:rFonts w:eastAsia="MS Mincho" w:cstheme="minorHAnsi"/>
          <w:color w:val="000000"/>
          <w:sz w:val="18"/>
          <w:szCs w:val="18"/>
          <w:lang w:val="cs-CZ" w:eastAsia="pl-PL"/>
        </w:rPr>
      </w:pPr>
    </w:p>
    <w:p w14:paraId="3700D9ED" w14:textId="77777777" w:rsidR="001E0D7A" w:rsidRPr="00125BD6" w:rsidRDefault="001E0D7A" w:rsidP="007B7E0A">
      <w:pPr>
        <w:spacing w:after="0" w:line="240" w:lineRule="auto"/>
        <w:ind w:left="4254" w:firstLine="709"/>
        <w:rPr>
          <w:rFonts w:eastAsia="MS Mincho" w:cstheme="minorHAnsi"/>
          <w:color w:val="000000"/>
          <w:sz w:val="18"/>
          <w:szCs w:val="18"/>
          <w:lang w:val="cs-CZ" w:eastAsia="pl-PL"/>
        </w:rPr>
      </w:pPr>
    </w:p>
    <w:p w14:paraId="36B52C7E" w14:textId="77777777" w:rsidR="001E0D7A" w:rsidRPr="00125BD6" w:rsidRDefault="001E0D7A" w:rsidP="007B7E0A">
      <w:pPr>
        <w:spacing w:after="0" w:line="240" w:lineRule="auto"/>
        <w:ind w:left="4254" w:firstLine="709"/>
        <w:rPr>
          <w:rFonts w:eastAsia="MS Mincho" w:cstheme="minorHAnsi"/>
          <w:color w:val="000000"/>
          <w:sz w:val="18"/>
          <w:szCs w:val="18"/>
          <w:lang w:val="cs-CZ" w:eastAsia="pl-PL"/>
        </w:rPr>
      </w:pPr>
    </w:p>
    <w:p w14:paraId="5F78BDFB" w14:textId="77777777" w:rsidR="001E0D7A" w:rsidRPr="00125BD6" w:rsidRDefault="001E0D7A" w:rsidP="007B7E0A">
      <w:pPr>
        <w:spacing w:after="0" w:line="240" w:lineRule="auto"/>
        <w:ind w:left="4254" w:firstLine="709"/>
        <w:rPr>
          <w:rFonts w:eastAsia="MS Mincho" w:cstheme="minorHAnsi"/>
          <w:color w:val="000000"/>
          <w:sz w:val="18"/>
          <w:szCs w:val="18"/>
          <w:lang w:val="cs-CZ" w:eastAsia="pl-PL"/>
        </w:rPr>
      </w:pPr>
    </w:p>
    <w:p w14:paraId="361D28B7" w14:textId="77777777" w:rsidR="001E0D7A" w:rsidRPr="00125BD6" w:rsidRDefault="001E0D7A" w:rsidP="007B7E0A">
      <w:pPr>
        <w:spacing w:after="0" w:line="240" w:lineRule="auto"/>
        <w:ind w:left="4254" w:firstLine="709"/>
        <w:rPr>
          <w:rFonts w:eastAsia="MS Mincho" w:cstheme="minorHAnsi"/>
          <w:color w:val="000000"/>
          <w:sz w:val="18"/>
          <w:szCs w:val="18"/>
          <w:lang w:val="cs-CZ" w:eastAsia="pl-PL"/>
        </w:rPr>
      </w:pPr>
    </w:p>
    <w:p w14:paraId="17AFC8DA" w14:textId="77777777" w:rsidR="001E0D7A" w:rsidRPr="00125BD6" w:rsidRDefault="001E0D7A" w:rsidP="007B7E0A">
      <w:pPr>
        <w:spacing w:after="0" w:line="240" w:lineRule="auto"/>
        <w:ind w:left="4254" w:firstLine="709"/>
        <w:rPr>
          <w:rFonts w:eastAsia="MS Mincho" w:cstheme="minorHAnsi"/>
          <w:color w:val="000000"/>
          <w:sz w:val="18"/>
          <w:szCs w:val="18"/>
          <w:lang w:val="cs-CZ" w:eastAsia="pl-PL"/>
        </w:rPr>
      </w:pPr>
    </w:p>
    <w:p w14:paraId="4DB91AE7" w14:textId="77777777" w:rsidR="001E0D7A" w:rsidRPr="00125BD6" w:rsidRDefault="001E0D7A" w:rsidP="007B7E0A">
      <w:pPr>
        <w:spacing w:after="0" w:line="240" w:lineRule="auto"/>
        <w:ind w:left="4254" w:firstLine="709"/>
        <w:rPr>
          <w:rFonts w:eastAsia="MS Mincho" w:cstheme="minorHAnsi"/>
          <w:color w:val="000000"/>
          <w:sz w:val="18"/>
          <w:szCs w:val="18"/>
          <w:lang w:val="cs-CZ" w:eastAsia="pl-PL"/>
        </w:rPr>
      </w:pPr>
    </w:p>
    <w:p w14:paraId="5149E33D" w14:textId="77777777" w:rsidR="001E0D7A" w:rsidRPr="00125BD6" w:rsidRDefault="001E0D7A" w:rsidP="007B7E0A">
      <w:pPr>
        <w:spacing w:after="0" w:line="240" w:lineRule="auto"/>
        <w:ind w:left="4254" w:firstLine="709"/>
        <w:rPr>
          <w:rFonts w:eastAsia="MS Mincho" w:cstheme="minorHAnsi"/>
          <w:color w:val="000000"/>
          <w:sz w:val="18"/>
          <w:szCs w:val="18"/>
          <w:lang w:val="cs-CZ" w:eastAsia="pl-PL"/>
        </w:rPr>
      </w:pPr>
    </w:p>
    <w:p w14:paraId="1A9F7467" w14:textId="77777777" w:rsidR="001E0D7A" w:rsidRPr="00125BD6" w:rsidRDefault="001E0D7A" w:rsidP="007B7E0A">
      <w:pPr>
        <w:spacing w:after="0" w:line="240" w:lineRule="auto"/>
        <w:ind w:left="4254" w:firstLine="709"/>
        <w:rPr>
          <w:rFonts w:eastAsia="MS Mincho" w:cstheme="minorHAnsi"/>
          <w:color w:val="000000"/>
          <w:sz w:val="18"/>
          <w:szCs w:val="18"/>
          <w:lang w:val="cs-CZ" w:eastAsia="pl-PL"/>
        </w:rPr>
      </w:pPr>
    </w:p>
    <w:p w14:paraId="724153B4" w14:textId="77777777" w:rsidR="001E0D7A" w:rsidRPr="00125BD6" w:rsidRDefault="001E0D7A" w:rsidP="007B7E0A">
      <w:pPr>
        <w:spacing w:after="0" w:line="240" w:lineRule="auto"/>
        <w:ind w:left="4254" w:firstLine="709"/>
        <w:rPr>
          <w:rFonts w:eastAsia="MS Mincho" w:cstheme="minorHAnsi"/>
          <w:color w:val="000000"/>
          <w:sz w:val="18"/>
          <w:szCs w:val="18"/>
          <w:lang w:val="cs-CZ" w:eastAsia="pl-PL"/>
        </w:rPr>
      </w:pPr>
    </w:p>
    <w:p w14:paraId="4F351ABF" w14:textId="77777777" w:rsidR="001E0D7A" w:rsidRPr="00125BD6" w:rsidRDefault="001E0D7A" w:rsidP="007B7E0A">
      <w:pPr>
        <w:spacing w:after="0" w:line="240" w:lineRule="auto"/>
        <w:ind w:left="4254" w:firstLine="709"/>
        <w:rPr>
          <w:rFonts w:eastAsia="MS Mincho" w:cstheme="minorHAnsi"/>
          <w:color w:val="000000"/>
          <w:sz w:val="18"/>
          <w:szCs w:val="18"/>
          <w:lang w:val="cs-CZ" w:eastAsia="pl-PL"/>
        </w:rPr>
      </w:pPr>
    </w:p>
    <w:p w14:paraId="4350030E" w14:textId="77777777" w:rsidR="001E0D7A" w:rsidRPr="00125BD6" w:rsidRDefault="001E0D7A" w:rsidP="007B7E0A">
      <w:pPr>
        <w:spacing w:after="0" w:line="240" w:lineRule="auto"/>
        <w:ind w:left="4254" w:firstLine="709"/>
        <w:rPr>
          <w:rFonts w:eastAsia="MS Mincho" w:cstheme="minorHAnsi"/>
          <w:color w:val="000000"/>
          <w:sz w:val="18"/>
          <w:szCs w:val="18"/>
          <w:lang w:val="cs-CZ" w:eastAsia="pl-PL"/>
        </w:rPr>
      </w:pPr>
    </w:p>
    <w:p w14:paraId="6F91F89D" w14:textId="77777777" w:rsidR="001E0D7A" w:rsidRPr="00125BD6" w:rsidRDefault="001E0D7A" w:rsidP="007B7E0A">
      <w:pPr>
        <w:spacing w:after="0" w:line="240" w:lineRule="auto"/>
        <w:ind w:left="4254" w:firstLine="709"/>
        <w:rPr>
          <w:rFonts w:eastAsia="MS Mincho" w:cstheme="minorHAnsi"/>
          <w:color w:val="000000"/>
          <w:sz w:val="18"/>
          <w:szCs w:val="18"/>
          <w:lang w:val="cs-CZ" w:eastAsia="pl-PL"/>
        </w:rPr>
      </w:pPr>
    </w:p>
    <w:p w14:paraId="30F936C6" w14:textId="77777777" w:rsidR="00C5032C" w:rsidRPr="00125BD6" w:rsidRDefault="00C5032C" w:rsidP="007B7E0A">
      <w:pPr>
        <w:spacing w:after="0" w:line="240" w:lineRule="auto"/>
        <w:ind w:left="4254" w:firstLine="709"/>
        <w:jc w:val="right"/>
        <w:rPr>
          <w:rFonts w:eastAsia="MS Mincho" w:cstheme="minorHAnsi"/>
          <w:color w:val="000000"/>
          <w:sz w:val="18"/>
          <w:szCs w:val="18"/>
          <w:lang w:val="cs-CZ" w:eastAsia="pl-PL"/>
        </w:rPr>
      </w:pPr>
    </w:p>
    <w:p w14:paraId="03BEAFEC" w14:textId="77777777" w:rsidR="00C5032C" w:rsidRPr="00125BD6" w:rsidRDefault="00C5032C" w:rsidP="007B7E0A">
      <w:pPr>
        <w:spacing w:after="0" w:line="240" w:lineRule="auto"/>
        <w:ind w:left="4254" w:firstLine="709"/>
        <w:jc w:val="right"/>
        <w:rPr>
          <w:rFonts w:eastAsia="MS Mincho" w:cstheme="minorHAnsi"/>
          <w:color w:val="000000"/>
          <w:sz w:val="18"/>
          <w:szCs w:val="18"/>
          <w:lang w:val="cs-CZ" w:eastAsia="pl-PL"/>
        </w:rPr>
      </w:pPr>
    </w:p>
    <w:p w14:paraId="6931C3CF" w14:textId="77777777" w:rsidR="00C5032C" w:rsidRPr="00125BD6" w:rsidRDefault="00C5032C" w:rsidP="007B7E0A">
      <w:pPr>
        <w:spacing w:after="0" w:line="240" w:lineRule="auto"/>
        <w:ind w:left="4254" w:firstLine="709"/>
        <w:jc w:val="right"/>
        <w:rPr>
          <w:rFonts w:eastAsia="MS Mincho" w:cstheme="minorHAnsi"/>
          <w:color w:val="000000"/>
          <w:sz w:val="18"/>
          <w:szCs w:val="18"/>
          <w:lang w:val="cs-CZ" w:eastAsia="pl-PL"/>
        </w:rPr>
      </w:pPr>
    </w:p>
    <w:p w14:paraId="53E15899" w14:textId="77777777" w:rsidR="00C5032C" w:rsidRPr="00125BD6" w:rsidRDefault="00C5032C" w:rsidP="007B7E0A">
      <w:pPr>
        <w:spacing w:after="0" w:line="240" w:lineRule="auto"/>
        <w:ind w:left="4254" w:firstLine="709"/>
        <w:jc w:val="right"/>
        <w:rPr>
          <w:rFonts w:eastAsia="MS Mincho" w:cstheme="minorHAnsi"/>
          <w:color w:val="000000"/>
          <w:sz w:val="18"/>
          <w:szCs w:val="18"/>
          <w:lang w:val="cs-CZ" w:eastAsia="pl-PL"/>
        </w:rPr>
      </w:pPr>
    </w:p>
    <w:p w14:paraId="15A6334E" w14:textId="77777777" w:rsidR="005621CA" w:rsidRDefault="005621CA">
      <w:pPr>
        <w:spacing w:after="160" w:line="259" w:lineRule="auto"/>
        <w:rPr>
          <w:rFonts w:eastAsia="MS Mincho" w:cstheme="minorHAnsi"/>
          <w:color w:val="000000"/>
          <w:sz w:val="18"/>
          <w:szCs w:val="18"/>
          <w:lang w:val="cs-CZ" w:eastAsia="pl-PL"/>
        </w:rPr>
      </w:pPr>
      <w:r>
        <w:rPr>
          <w:rFonts w:eastAsia="MS Mincho" w:cstheme="minorHAnsi"/>
          <w:color w:val="000000"/>
          <w:sz w:val="18"/>
          <w:szCs w:val="18"/>
          <w:lang w:val="cs-CZ" w:eastAsia="pl-PL"/>
        </w:rPr>
        <w:br w:type="page"/>
      </w:r>
    </w:p>
    <w:p w14:paraId="46BC83C6" w14:textId="78F9790F" w:rsidR="00845758" w:rsidRPr="00125BD6" w:rsidRDefault="00845758" w:rsidP="007B7E0A">
      <w:pPr>
        <w:spacing w:after="0" w:line="240" w:lineRule="auto"/>
        <w:ind w:left="4254" w:firstLine="709"/>
        <w:jc w:val="right"/>
        <w:rPr>
          <w:rFonts w:eastAsia="MS Mincho" w:cstheme="minorHAnsi"/>
          <w:sz w:val="18"/>
          <w:szCs w:val="18"/>
          <w:lang w:val="cs-CZ" w:eastAsia="pl-PL"/>
        </w:rPr>
      </w:pPr>
      <w:r w:rsidRPr="00125BD6">
        <w:rPr>
          <w:rFonts w:eastAsia="MS Mincho" w:cstheme="minorHAnsi"/>
          <w:color w:val="000000"/>
          <w:sz w:val="18"/>
          <w:szCs w:val="18"/>
          <w:lang w:val="cs-CZ" w:eastAsia="pl-PL"/>
        </w:rPr>
        <w:lastRenderedPageBreak/>
        <w:t>ZAŁ</w:t>
      </w:r>
      <w:r w:rsidRPr="00125BD6">
        <w:rPr>
          <w:rFonts w:eastAsia="MS Mincho" w:cstheme="minorHAnsi"/>
          <w:color w:val="000000"/>
          <w:spacing w:val="-5"/>
          <w:sz w:val="18"/>
          <w:szCs w:val="18"/>
          <w:lang w:val="cs-CZ" w:eastAsia="pl-PL"/>
        </w:rPr>
        <w:t>Ą</w:t>
      </w:r>
      <w:r w:rsidRPr="00125BD6">
        <w:rPr>
          <w:rFonts w:eastAsia="MS Mincho" w:cstheme="minorHAnsi"/>
          <w:color w:val="000000"/>
          <w:sz w:val="18"/>
          <w:szCs w:val="18"/>
          <w:lang w:val="cs-CZ" w:eastAsia="pl-PL"/>
        </w:rPr>
        <w:t>CZN</w:t>
      </w:r>
      <w:r w:rsidRPr="00125BD6">
        <w:rPr>
          <w:rFonts w:eastAsia="MS Mincho" w:cstheme="minorHAnsi"/>
          <w:color w:val="000000"/>
          <w:spacing w:val="-3"/>
          <w:sz w:val="18"/>
          <w:szCs w:val="18"/>
          <w:lang w:val="cs-CZ" w:eastAsia="pl-PL"/>
        </w:rPr>
        <w:t>I</w:t>
      </w:r>
      <w:r w:rsidRPr="00125BD6">
        <w:rPr>
          <w:rFonts w:eastAsia="MS Mincho" w:cstheme="minorHAnsi"/>
          <w:color w:val="000000"/>
          <w:sz w:val="18"/>
          <w:szCs w:val="18"/>
          <w:lang w:val="cs-CZ" w:eastAsia="pl-PL"/>
        </w:rPr>
        <w:t xml:space="preserve">K  </w:t>
      </w:r>
      <w:r w:rsidRPr="00125BD6">
        <w:rPr>
          <w:rFonts w:eastAsia="MS Mincho" w:cstheme="minorHAnsi"/>
          <w:color w:val="000000"/>
          <w:spacing w:val="-5"/>
          <w:sz w:val="18"/>
          <w:szCs w:val="18"/>
          <w:lang w:val="cs-CZ" w:eastAsia="pl-PL"/>
        </w:rPr>
        <w:t>N</w:t>
      </w:r>
      <w:r w:rsidRPr="00125BD6">
        <w:rPr>
          <w:rFonts w:eastAsia="MS Mincho" w:cstheme="minorHAnsi"/>
          <w:color w:val="000000"/>
          <w:sz w:val="18"/>
          <w:szCs w:val="18"/>
          <w:lang w:val="cs-CZ" w:eastAsia="pl-PL"/>
        </w:rPr>
        <w:t>R 4 DO SWZ- WZÓR UMOWY</w:t>
      </w:r>
    </w:p>
    <w:p w14:paraId="49180FCF" w14:textId="77777777" w:rsidR="00845758" w:rsidRPr="00125BD6" w:rsidRDefault="00845758" w:rsidP="007B7E0A">
      <w:pPr>
        <w:spacing w:after="0" w:line="240" w:lineRule="auto"/>
        <w:rPr>
          <w:rFonts w:eastAsia="MS Mincho" w:cstheme="minorHAnsi"/>
          <w:sz w:val="18"/>
          <w:szCs w:val="18"/>
          <w:lang w:val="cs-CZ" w:eastAsia="pl-PL"/>
        </w:rPr>
      </w:pPr>
    </w:p>
    <w:p w14:paraId="3B23509D" w14:textId="77777777" w:rsidR="00845758" w:rsidRPr="00125BD6" w:rsidRDefault="00845758" w:rsidP="007B7E0A">
      <w:pPr>
        <w:spacing w:after="0" w:line="240" w:lineRule="auto"/>
        <w:ind w:left="284" w:hanging="284"/>
        <w:jc w:val="center"/>
        <w:rPr>
          <w:rFonts w:eastAsia="MS Mincho" w:cstheme="minorHAnsi"/>
          <w:b/>
          <w:bCs/>
          <w:sz w:val="18"/>
          <w:szCs w:val="18"/>
          <w:lang w:val="cs-CZ" w:eastAsia="pl-PL"/>
        </w:rPr>
      </w:pPr>
      <w:r w:rsidRPr="00125BD6">
        <w:rPr>
          <w:rFonts w:eastAsia="MS Mincho" w:cstheme="minorHAnsi"/>
          <w:b/>
          <w:bCs/>
          <w:sz w:val="18"/>
          <w:szCs w:val="18"/>
          <w:lang w:val="cs-CZ" w:eastAsia="pl-PL"/>
        </w:rPr>
        <w:t>UMOWA NR 9/ZP/RZPWE/2023</w:t>
      </w:r>
      <w:r w:rsidRPr="00125BD6">
        <w:rPr>
          <w:rFonts w:eastAsia="MS Mincho" w:cstheme="minorHAnsi"/>
          <w:b/>
          <w:iCs/>
          <w:sz w:val="18"/>
          <w:szCs w:val="18"/>
          <w:lang w:val="cs-CZ" w:eastAsia="pl-PL"/>
        </w:rPr>
        <w:t xml:space="preserve"> </w:t>
      </w:r>
    </w:p>
    <w:p w14:paraId="54D87DC3" w14:textId="77777777" w:rsidR="00845758" w:rsidRPr="00125BD6" w:rsidRDefault="00845758" w:rsidP="007B7E0A">
      <w:pPr>
        <w:keepNext/>
        <w:keepLines/>
        <w:spacing w:before="120" w:after="0" w:line="240" w:lineRule="auto"/>
        <w:ind w:left="284" w:hanging="284"/>
        <w:jc w:val="center"/>
        <w:outlineLvl w:val="0"/>
        <w:rPr>
          <w:rFonts w:eastAsia="MS Mincho" w:cstheme="minorHAnsi"/>
          <w:b/>
          <w:bCs/>
          <w:sz w:val="18"/>
          <w:szCs w:val="18"/>
          <w:lang w:val="cs-CZ" w:eastAsia="pl-PL"/>
        </w:rPr>
      </w:pPr>
      <w:r w:rsidRPr="00125BD6">
        <w:rPr>
          <w:rFonts w:eastAsia="MS Mincho" w:cstheme="minorHAnsi"/>
          <w:b/>
          <w:bCs/>
          <w:sz w:val="18"/>
          <w:szCs w:val="18"/>
          <w:lang w:val="cs-CZ" w:eastAsia="pl-PL"/>
        </w:rPr>
        <w:t>zawarta w dniu …………………... r.</w:t>
      </w:r>
    </w:p>
    <w:p w14:paraId="105D7CCE" w14:textId="77777777" w:rsidR="00845758" w:rsidRPr="00125BD6" w:rsidRDefault="00845758" w:rsidP="007B7E0A">
      <w:pPr>
        <w:spacing w:after="0" w:line="240" w:lineRule="auto"/>
        <w:ind w:left="284" w:hanging="284"/>
        <w:jc w:val="both"/>
        <w:rPr>
          <w:rFonts w:eastAsia="Calibri" w:cstheme="minorHAnsi"/>
          <w:sz w:val="18"/>
          <w:szCs w:val="18"/>
          <w:lang w:val="cs-CZ" w:eastAsia="pl-PL"/>
        </w:rPr>
      </w:pPr>
      <w:r w:rsidRPr="00125BD6">
        <w:rPr>
          <w:rFonts w:eastAsia="Calibri" w:cstheme="minorHAnsi"/>
          <w:sz w:val="18"/>
          <w:szCs w:val="18"/>
          <w:lang w:val="cs-CZ" w:eastAsia="pl-PL"/>
        </w:rPr>
        <w:t>pomiędzy:</w:t>
      </w:r>
    </w:p>
    <w:p w14:paraId="6D89B1F1" w14:textId="77777777" w:rsidR="00845758" w:rsidRPr="00125BD6" w:rsidRDefault="00845758" w:rsidP="007B7E0A">
      <w:pPr>
        <w:spacing w:after="0" w:line="240" w:lineRule="auto"/>
        <w:jc w:val="both"/>
        <w:rPr>
          <w:rFonts w:eastAsia="Calibri" w:cstheme="minorHAnsi"/>
          <w:sz w:val="18"/>
          <w:szCs w:val="18"/>
          <w:lang w:val="cs-CZ" w:eastAsia="pl-PL"/>
        </w:rPr>
      </w:pPr>
      <w:r w:rsidRPr="00125BD6">
        <w:rPr>
          <w:rFonts w:eastAsia="Calibri" w:cstheme="minorHAnsi"/>
          <w:sz w:val="18"/>
          <w:szCs w:val="18"/>
          <w:lang w:val="cs-CZ" w:eastAsia="pl-PL"/>
        </w:rPr>
        <w:t>Województwem Opolskim z siedzibą: 45-082 Opole, ul. Piastowska 14, NIP: 7543077565, Regionalnym Zespołem Placówek Wsparcia Edukacji</w:t>
      </w:r>
    </w:p>
    <w:p w14:paraId="567C52DA" w14:textId="77777777" w:rsidR="00845758" w:rsidRPr="00125BD6" w:rsidRDefault="00845758" w:rsidP="007B7E0A">
      <w:pPr>
        <w:spacing w:after="0" w:line="240" w:lineRule="auto"/>
        <w:ind w:left="284" w:hanging="284"/>
        <w:jc w:val="both"/>
        <w:rPr>
          <w:rFonts w:eastAsia="Calibri" w:cstheme="minorHAnsi"/>
          <w:sz w:val="18"/>
          <w:szCs w:val="18"/>
          <w:lang w:val="cs-CZ" w:eastAsia="pl-PL"/>
        </w:rPr>
      </w:pPr>
      <w:r w:rsidRPr="00125BD6">
        <w:rPr>
          <w:rFonts w:eastAsia="Calibri" w:cstheme="minorHAnsi"/>
          <w:sz w:val="18"/>
          <w:szCs w:val="18"/>
          <w:lang w:val="cs-CZ" w:eastAsia="pl-PL"/>
        </w:rPr>
        <w:t xml:space="preserve">reprezentowanym przez: </w:t>
      </w:r>
      <w:r w:rsidRPr="00125BD6">
        <w:rPr>
          <w:rFonts w:eastAsia="Calibri" w:cstheme="minorHAnsi"/>
          <w:b/>
          <w:sz w:val="18"/>
          <w:szCs w:val="18"/>
          <w:lang w:val="cs-CZ" w:eastAsia="pl-PL"/>
        </w:rPr>
        <w:t>.........................................</w:t>
      </w:r>
      <w:r w:rsidRPr="00125BD6">
        <w:rPr>
          <w:rFonts w:eastAsia="Calibri" w:cstheme="minorHAnsi"/>
          <w:sz w:val="18"/>
          <w:szCs w:val="18"/>
          <w:lang w:val="cs-CZ" w:eastAsia="pl-PL"/>
        </w:rPr>
        <w:t xml:space="preserve"> – Dyrektora Regionalnego Zespołu Placówek Wsparcia Edukacji,</w:t>
      </w:r>
      <w:r w:rsidRPr="00125BD6">
        <w:rPr>
          <w:rFonts w:eastAsia="Calibri" w:cstheme="minorHAnsi"/>
          <w:sz w:val="18"/>
          <w:szCs w:val="18"/>
          <w:highlight w:val="yellow"/>
          <w:lang w:val="cs-CZ" w:eastAsia="pl-PL"/>
        </w:rPr>
        <w:t xml:space="preserve"> </w:t>
      </w:r>
    </w:p>
    <w:p w14:paraId="7A834909" w14:textId="77777777" w:rsidR="00845758" w:rsidRPr="00125BD6" w:rsidRDefault="00845758" w:rsidP="007B7E0A">
      <w:pPr>
        <w:widowControl w:val="0"/>
        <w:suppressAutoHyphens/>
        <w:spacing w:after="0" w:line="240" w:lineRule="auto"/>
        <w:ind w:left="284" w:hanging="284"/>
        <w:jc w:val="both"/>
        <w:rPr>
          <w:rFonts w:eastAsia="Lucida Sans Unicode" w:cstheme="minorHAnsi"/>
          <w:sz w:val="18"/>
          <w:szCs w:val="18"/>
          <w:lang w:val="cs-CZ" w:eastAsia="pl-PL"/>
        </w:rPr>
      </w:pPr>
      <w:r w:rsidRPr="00125BD6">
        <w:rPr>
          <w:rFonts w:eastAsia="Lucida Sans Unicode" w:cstheme="minorHAnsi"/>
          <w:sz w:val="18"/>
          <w:szCs w:val="18"/>
          <w:lang w:val="cs-CZ" w:eastAsia="pl-PL"/>
        </w:rPr>
        <w:t xml:space="preserve">zwanym dalej </w:t>
      </w:r>
      <w:r w:rsidRPr="00125BD6">
        <w:rPr>
          <w:rFonts w:eastAsia="Lucida Sans Unicode" w:cstheme="minorHAnsi"/>
          <w:b/>
          <w:sz w:val="18"/>
          <w:szCs w:val="18"/>
          <w:lang w:val="cs-CZ" w:eastAsia="pl-PL"/>
        </w:rPr>
        <w:t>Zamawiającym</w:t>
      </w:r>
      <w:r w:rsidRPr="00125BD6">
        <w:rPr>
          <w:rFonts w:eastAsia="Lucida Sans Unicode" w:cstheme="minorHAnsi"/>
          <w:sz w:val="18"/>
          <w:szCs w:val="18"/>
          <w:lang w:val="cs-CZ" w:eastAsia="pl-PL"/>
        </w:rPr>
        <w:t>,</w:t>
      </w:r>
    </w:p>
    <w:p w14:paraId="1995E84A" w14:textId="77777777" w:rsidR="00845758" w:rsidRPr="00125BD6" w:rsidRDefault="00845758" w:rsidP="007B7E0A">
      <w:pPr>
        <w:spacing w:after="0" w:line="240" w:lineRule="auto"/>
        <w:ind w:left="284" w:hanging="284"/>
        <w:jc w:val="both"/>
        <w:rPr>
          <w:rFonts w:eastAsia="Calibri" w:cstheme="minorHAnsi"/>
          <w:sz w:val="18"/>
          <w:szCs w:val="18"/>
          <w:lang w:val="cs-CZ" w:eastAsia="pl-PL"/>
        </w:rPr>
      </w:pPr>
      <w:r w:rsidRPr="00125BD6">
        <w:rPr>
          <w:rFonts w:eastAsia="Calibri" w:cstheme="minorHAnsi"/>
          <w:sz w:val="18"/>
          <w:szCs w:val="18"/>
          <w:lang w:val="cs-CZ" w:eastAsia="pl-PL"/>
        </w:rPr>
        <w:t>a</w:t>
      </w:r>
    </w:p>
    <w:p w14:paraId="26FD28D7" w14:textId="77777777" w:rsidR="00845758" w:rsidRPr="00125BD6" w:rsidRDefault="00845758" w:rsidP="007B7E0A">
      <w:pPr>
        <w:spacing w:after="0" w:line="240" w:lineRule="auto"/>
        <w:ind w:left="284" w:hanging="284"/>
        <w:jc w:val="both"/>
        <w:rPr>
          <w:rFonts w:eastAsia="MS Mincho" w:cstheme="minorHAnsi"/>
          <w:sz w:val="18"/>
          <w:szCs w:val="18"/>
          <w:lang w:val="cs-CZ" w:eastAsia="pl-PL"/>
        </w:rPr>
      </w:pPr>
      <w:r w:rsidRPr="00125BD6">
        <w:rPr>
          <w:rFonts w:eastAsia="MS Mincho" w:cstheme="minorHAnsi"/>
          <w:color w:val="000000"/>
          <w:sz w:val="18"/>
          <w:szCs w:val="18"/>
          <w:lang w:val="cs-CZ" w:eastAsia="pl-PL"/>
        </w:rPr>
        <w:t>…………………………………………………………………………………………………………………………………………................……………………………………………………………………………………………………………………………………………………...................................................……………</w:t>
      </w:r>
    </w:p>
    <w:p w14:paraId="59147E4B" w14:textId="77777777" w:rsidR="00845758" w:rsidRPr="00125BD6" w:rsidRDefault="00845758" w:rsidP="007B7E0A">
      <w:pPr>
        <w:spacing w:after="0" w:line="240" w:lineRule="auto"/>
        <w:ind w:left="284" w:hanging="284"/>
        <w:jc w:val="both"/>
        <w:rPr>
          <w:rFonts w:eastAsia="Calibri" w:cstheme="minorHAnsi"/>
          <w:sz w:val="18"/>
          <w:szCs w:val="18"/>
          <w:lang w:val="cs-CZ" w:eastAsia="pl-PL"/>
        </w:rPr>
      </w:pPr>
      <w:r w:rsidRPr="00125BD6">
        <w:rPr>
          <w:rFonts w:eastAsia="Calibri" w:cstheme="minorHAnsi"/>
          <w:sz w:val="18"/>
          <w:szCs w:val="18"/>
          <w:lang w:val="cs-CZ" w:eastAsia="pl-PL"/>
        </w:rPr>
        <w:t>reprezentowaną/reprezentowanym* przez:</w:t>
      </w:r>
    </w:p>
    <w:p w14:paraId="023DFA50" w14:textId="77777777" w:rsidR="00845758" w:rsidRPr="00125BD6" w:rsidRDefault="00845758" w:rsidP="007B7E0A">
      <w:pPr>
        <w:spacing w:after="0" w:line="240" w:lineRule="auto"/>
        <w:ind w:left="284" w:hanging="284"/>
        <w:rPr>
          <w:rFonts w:eastAsia="Calibri" w:cstheme="minorHAnsi"/>
          <w:sz w:val="18"/>
          <w:szCs w:val="18"/>
        </w:rPr>
      </w:pPr>
      <w:r w:rsidRPr="00125BD6">
        <w:rPr>
          <w:rFonts w:eastAsia="Calibri" w:cstheme="minorHAnsi"/>
          <w:sz w:val="18"/>
          <w:szCs w:val="18"/>
        </w:rPr>
        <w:t>………………………………………………………………,</w:t>
      </w:r>
    </w:p>
    <w:p w14:paraId="1EB8743B" w14:textId="77777777" w:rsidR="00845758" w:rsidRPr="00125BD6" w:rsidRDefault="00845758" w:rsidP="007B7E0A">
      <w:pPr>
        <w:spacing w:after="0" w:line="240" w:lineRule="auto"/>
        <w:ind w:left="284" w:hanging="284"/>
        <w:jc w:val="both"/>
        <w:rPr>
          <w:rFonts w:eastAsia="Calibri" w:cstheme="minorHAnsi"/>
          <w:b/>
          <w:bCs/>
          <w:sz w:val="18"/>
          <w:szCs w:val="18"/>
          <w:lang w:val="cs-CZ" w:eastAsia="pl-PL"/>
        </w:rPr>
      </w:pPr>
      <w:r w:rsidRPr="00125BD6">
        <w:rPr>
          <w:rFonts w:eastAsia="Calibri" w:cstheme="minorHAnsi"/>
          <w:sz w:val="18"/>
          <w:szCs w:val="18"/>
          <w:lang w:val="cs-CZ" w:eastAsia="pl-PL"/>
        </w:rPr>
        <w:t xml:space="preserve">zwanym dalej </w:t>
      </w:r>
      <w:r w:rsidRPr="00125BD6">
        <w:rPr>
          <w:rFonts w:eastAsia="Calibri" w:cstheme="minorHAnsi"/>
          <w:b/>
          <w:bCs/>
          <w:sz w:val="18"/>
          <w:szCs w:val="18"/>
          <w:lang w:val="cs-CZ" w:eastAsia="pl-PL"/>
        </w:rPr>
        <w:t>Wykonawcą</w:t>
      </w:r>
      <w:r w:rsidRPr="00125BD6">
        <w:rPr>
          <w:rFonts w:eastAsia="Calibri" w:cstheme="minorHAnsi"/>
          <w:bCs/>
          <w:sz w:val="18"/>
          <w:szCs w:val="18"/>
          <w:lang w:val="cs-CZ" w:eastAsia="pl-PL"/>
        </w:rPr>
        <w:t>,</w:t>
      </w:r>
    </w:p>
    <w:p w14:paraId="254FB283" w14:textId="77777777" w:rsidR="00845758" w:rsidRPr="00125BD6" w:rsidRDefault="00845758" w:rsidP="007B7E0A">
      <w:pPr>
        <w:spacing w:after="0" w:line="240" w:lineRule="auto"/>
        <w:ind w:left="284" w:hanging="284"/>
        <w:jc w:val="both"/>
        <w:rPr>
          <w:rFonts w:eastAsia="MS Mincho" w:cstheme="minorHAnsi"/>
          <w:sz w:val="18"/>
          <w:szCs w:val="18"/>
          <w:lang w:val="cs-CZ" w:eastAsia="pl-PL"/>
        </w:rPr>
      </w:pPr>
    </w:p>
    <w:p w14:paraId="7D80031C" w14:textId="77777777" w:rsidR="00845758" w:rsidRPr="00125BD6" w:rsidRDefault="00845758" w:rsidP="007B7E0A">
      <w:pPr>
        <w:spacing w:after="0" w:line="240" w:lineRule="auto"/>
        <w:jc w:val="both"/>
        <w:rPr>
          <w:rFonts w:eastAsia="MS Mincho" w:cstheme="minorHAnsi"/>
          <w:sz w:val="18"/>
          <w:szCs w:val="18"/>
          <w:lang w:val="cs-CZ" w:eastAsia="pl-PL"/>
        </w:rPr>
      </w:pPr>
      <w:r w:rsidRPr="00125BD6">
        <w:rPr>
          <w:rFonts w:eastAsia="Times New Roman" w:cstheme="minorHAnsi"/>
          <w:sz w:val="18"/>
          <w:szCs w:val="18"/>
          <w:lang w:eastAsia="pl-PL"/>
        </w:rPr>
        <w:t xml:space="preserve">wyniku udzielenia zamówienia publicznego w trybie podstawowym bez negocjacji o wartości zamówienia nie przekraczającej progów unijnych o jakich stanowi art. 3 ustawy z 11 września 2019 r. Prawo Zamówień Publicznych (Dz.U z 2022 poz. 1710 ze zm.) zostaje zawarta umowa </w:t>
      </w:r>
      <w:r w:rsidRPr="00125BD6">
        <w:rPr>
          <w:rFonts w:eastAsia="MS Mincho" w:cstheme="minorHAnsi"/>
          <w:sz w:val="18"/>
          <w:szCs w:val="18"/>
          <w:lang w:val="cs-CZ" w:eastAsia="pl-PL"/>
        </w:rPr>
        <w:t xml:space="preserve"> o następującej treści:</w:t>
      </w:r>
    </w:p>
    <w:p w14:paraId="330439DD" w14:textId="77777777" w:rsidR="00845758" w:rsidRPr="00125BD6" w:rsidRDefault="00845758" w:rsidP="007B7E0A">
      <w:pPr>
        <w:spacing w:after="0" w:line="240" w:lineRule="auto"/>
        <w:ind w:left="284" w:hanging="284"/>
        <w:jc w:val="center"/>
        <w:rPr>
          <w:rFonts w:eastAsia="MS Mincho" w:cstheme="minorHAnsi"/>
          <w:b/>
          <w:bCs/>
          <w:sz w:val="18"/>
          <w:szCs w:val="18"/>
          <w:lang w:val="cs-CZ" w:eastAsia="pl-PL"/>
        </w:rPr>
      </w:pPr>
    </w:p>
    <w:p w14:paraId="442CB451" w14:textId="77777777" w:rsidR="00845758" w:rsidRPr="00125BD6" w:rsidRDefault="00845758" w:rsidP="007B7E0A">
      <w:pPr>
        <w:spacing w:after="0" w:line="240" w:lineRule="auto"/>
        <w:ind w:left="3740" w:firstLine="508"/>
        <w:contextualSpacing/>
        <w:rPr>
          <w:rFonts w:eastAsia="MS Mincho" w:cstheme="minorHAnsi"/>
          <w:b/>
          <w:bCs/>
          <w:sz w:val="18"/>
          <w:szCs w:val="18"/>
          <w:lang w:val="cs-CZ" w:eastAsia="pl-PL"/>
        </w:rPr>
      </w:pPr>
      <w:r w:rsidRPr="00125BD6">
        <w:rPr>
          <w:rFonts w:eastAsia="MS Mincho" w:cstheme="minorHAnsi"/>
          <w:b/>
          <w:bCs/>
          <w:sz w:val="18"/>
          <w:szCs w:val="18"/>
          <w:lang w:val="cs-CZ" w:eastAsia="pl-PL"/>
        </w:rPr>
        <w:t>§ 1</w:t>
      </w:r>
    </w:p>
    <w:p w14:paraId="020E69E3" w14:textId="77777777" w:rsidR="00845758" w:rsidRPr="00125BD6" w:rsidRDefault="00845758" w:rsidP="007B7E0A">
      <w:pPr>
        <w:pStyle w:val="Akapitzlist"/>
        <w:numPr>
          <w:ilvl w:val="3"/>
          <w:numId w:val="35"/>
        </w:numPr>
        <w:tabs>
          <w:tab w:val="clear" w:pos="2324"/>
          <w:tab w:val="num" w:pos="1985"/>
        </w:tabs>
        <w:spacing w:before="0" w:line="240" w:lineRule="auto"/>
        <w:ind w:left="426"/>
        <w:jc w:val="both"/>
        <w:rPr>
          <w:rFonts w:asciiTheme="minorHAnsi" w:eastAsia="Times New Roman" w:hAnsiTheme="minorHAnsi" w:cstheme="minorHAnsi"/>
          <w:b/>
          <w:sz w:val="18"/>
          <w:szCs w:val="18"/>
        </w:rPr>
      </w:pPr>
      <w:r w:rsidRPr="00125BD6">
        <w:rPr>
          <w:rFonts w:asciiTheme="minorHAnsi" w:hAnsiTheme="minorHAnsi" w:cstheme="minorHAnsi"/>
          <w:sz w:val="18"/>
          <w:szCs w:val="18"/>
        </w:rPr>
        <w:t xml:space="preserve">Przedmiotem zamówienia jest </w:t>
      </w:r>
      <w:r w:rsidRPr="00125BD6">
        <w:rPr>
          <w:rFonts w:asciiTheme="minorHAnsi" w:eastAsia="Times New Roman" w:hAnsiTheme="minorHAnsi" w:cstheme="minorHAnsi"/>
          <w:b/>
          <w:sz w:val="18"/>
          <w:szCs w:val="18"/>
        </w:rPr>
        <w:t>dostawa infrastruktury serwerowej na potrzeby Regionalnego Zespołu Placówek Wsparcia Edukacji.</w:t>
      </w:r>
    </w:p>
    <w:p w14:paraId="7E00D080" w14:textId="77777777" w:rsidR="00845758" w:rsidRPr="00125BD6" w:rsidRDefault="00845758" w:rsidP="007B7E0A">
      <w:pPr>
        <w:pStyle w:val="Akapitzlist"/>
        <w:numPr>
          <w:ilvl w:val="3"/>
          <w:numId w:val="35"/>
        </w:numPr>
        <w:tabs>
          <w:tab w:val="clear" w:pos="2324"/>
        </w:tabs>
        <w:spacing w:before="0" w:line="240" w:lineRule="auto"/>
        <w:ind w:left="426"/>
        <w:jc w:val="both"/>
        <w:rPr>
          <w:rFonts w:asciiTheme="minorHAnsi" w:hAnsiTheme="minorHAnsi" w:cstheme="minorHAnsi"/>
          <w:sz w:val="18"/>
          <w:szCs w:val="18"/>
        </w:rPr>
      </w:pPr>
      <w:r w:rsidRPr="00125BD6">
        <w:rPr>
          <w:rFonts w:asciiTheme="minorHAnsi" w:hAnsiTheme="minorHAnsi" w:cstheme="minorHAnsi"/>
          <w:sz w:val="18"/>
          <w:szCs w:val="18"/>
        </w:rPr>
        <w:t>Szczegółowy opis przedmiotu zamówienia stanowi załącznik nr 1 do umowy.</w:t>
      </w:r>
    </w:p>
    <w:p w14:paraId="004BB0B3" w14:textId="77777777" w:rsidR="00845758" w:rsidRPr="00125BD6" w:rsidRDefault="00845758" w:rsidP="007B7E0A">
      <w:pPr>
        <w:spacing w:after="0" w:line="240" w:lineRule="auto"/>
        <w:ind w:left="284" w:hanging="284"/>
        <w:jc w:val="center"/>
        <w:rPr>
          <w:rFonts w:eastAsia="MS Mincho" w:cstheme="minorHAnsi"/>
          <w:b/>
          <w:bCs/>
          <w:sz w:val="18"/>
          <w:szCs w:val="18"/>
          <w:lang w:val="cs-CZ" w:eastAsia="pl-PL"/>
        </w:rPr>
      </w:pPr>
    </w:p>
    <w:p w14:paraId="72C66052" w14:textId="77777777" w:rsidR="00845758" w:rsidRPr="00125BD6" w:rsidRDefault="00845758" w:rsidP="007B7E0A">
      <w:pPr>
        <w:spacing w:after="0" w:line="240" w:lineRule="auto"/>
        <w:ind w:left="284" w:hanging="284"/>
        <w:jc w:val="center"/>
        <w:rPr>
          <w:rFonts w:eastAsia="MS Mincho" w:cstheme="minorHAnsi"/>
          <w:b/>
          <w:bCs/>
          <w:sz w:val="18"/>
          <w:szCs w:val="18"/>
          <w:lang w:val="cs-CZ" w:eastAsia="pl-PL"/>
        </w:rPr>
      </w:pPr>
      <w:r w:rsidRPr="00125BD6">
        <w:rPr>
          <w:rFonts w:eastAsia="MS Mincho" w:cstheme="minorHAnsi"/>
          <w:b/>
          <w:bCs/>
          <w:sz w:val="18"/>
          <w:szCs w:val="18"/>
          <w:lang w:val="cs-CZ" w:eastAsia="pl-PL"/>
        </w:rPr>
        <w:t>§ 2</w:t>
      </w:r>
    </w:p>
    <w:p w14:paraId="53AF0B2B" w14:textId="77777777" w:rsidR="0061450E" w:rsidRPr="00125BD6" w:rsidRDefault="00845758" w:rsidP="007B7E0A">
      <w:pPr>
        <w:numPr>
          <w:ilvl w:val="0"/>
          <w:numId w:val="8"/>
        </w:numPr>
        <w:spacing w:after="0" w:line="240" w:lineRule="auto"/>
        <w:ind w:left="284"/>
        <w:contextualSpacing/>
        <w:jc w:val="both"/>
        <w:rPr>
          <w:rStyle w:val="normaltextrun"/>
          <w:rFonts w:eastAsia="Calibri" w:cstheme="minorHAnsi"/>
          <w:sz w:val="18"/>
          <w:szCs w:val="18"/>
          <w:lang w:val="cs-CZ" w:eastAsia="pl-PL"/>
        </w:rPr>
      </w:pPr>
      <w:r w:rsidRPr="00125BD6">
        <w:rPr>
          <w:rFonts w:cstheme="minorHAnsi"/>
          <w:b/>
          <w:bCs/>
          <w:sz w:val="18"/>
          <w:szCs w:val="18"/>
        </w:rPr>
        <w:t>Całkowita wartość umowy wynika z oferty Wykonawcy i wynosi brutto</w:t>
      </w:r>
      <w:r w:rsidRPr="00125BD6">
        <w:rPr>
          <w:rFonts w:eastAsia="Calibri" w:cstheme="minorHAnsi"/>
          <w:b/>
          <w:bCs/>
          <w:sz w:val="18"/>
          <w:szCs w:val="18"/>
          <w:lang w:val="cs-CZ" w:eastAsia="pl-PL"/>
        </w:rPr>
        <w:t xml:space="preserve">:........................................ PLN, słownie:......................................................................................................., w tym: </w:t>
      </w:r>
      <w:r w:rsidRPr="00125BD6">
        <w:rPr>
          <w:rStyle w:val="normaltextrun"/>
          <w:rFonts w:cstheme="minorHAnsi"/>
          <w:b/>
          <w:bCs/>
          <w:color w:val="000000"/>
          <w:sz w:val="18"/>
          <w:szCs w:val="18"/>
          <w:shd w:val="clear" w:color="auto" w:fill="FFFFFF"/>
        </w:rPr>
        <w:t>Migracja serwerów wirtualnych Windows Server zgodnie z przyjętą koncepcją wynosi brutto…………………………….. słownie:…………………………………………………</w:t>
      </w:r>
    </w:p>
    <w:p w14:paraId="4F41B94A" w14:textId="212997BE" w:rsidR="00E37016" w:rsidRPr="00125BD6" w:rsidRDefault="00845758" w:rsidP="007B7E0A">
      <w:pPr>
        <w:numPr>
          <w:ilvl w:val="0"/>
          <w:numId w:val="8"/>
        </w:numPr>
        <w:spacing w:after="0" w:line="240" w:lineRule="auto"/>
        <w:ind w:left="284"/>
        <w:contextualSpacing/>
        <w:jc w:val="both"/>
        <w:rPr>
          <w:rFonts w:eastAsia="Calibri" w:cstheme="minorHAnsi"/>
          <w:b/>
          <w:bCs/>
          <w:sz w:val="18"/>
          <w:szCs w:val="18"/>
          <w:lang w:val="cs-CZ" w:eastAsia="pl-PL"/>
        </w:rPr>
      </w:pPr>
      <w:r w:rsidRPr="00125BD6">
        <w:rPr>
          <w:rFonts w:cstheme="minorHAnsi"/>
          <w:b/>
          <w:bCs/>
          <w:sz w:val="18"/>
          <w:szCs w:val="18"/>
          <w:lang w:val="cs-CZ" w:eastAsia="pl-PL"/>
        </w:rPr>
        <w:t xml:space="preserve">Termin realizacji przedmiotu umowy: </w:t>
      </w:r>
    </w:p>
    <w:p w14:paraId="324D4FC3" w14:textId="77777777" w:rsidR="0061450E" w:rsidRPr="00125BD6" w:rsidRDefault="00845758" w:rsidP="007B7E0A">
      <w:pPr>
        <w:pStyle w:val="Bezodstpw1"/>
        <w:numPr>
          <w:ilvl w:val="3"/>
          <w:numId w:val="22"/>
        </w:numPr>
        <w:ind w:left="714" w:hanging="357"/>
        <w:jc w:val="both"/>
        <w:rPr>
          <w:rFonts w:asciiTheme="minorHAnsi" w:hAnsiTheme="minorHAnsi" w:cstheme="minorHAnsi"/>
          <w:b/>
          <w:bCs/>
          <w:sz w:val="18"/>
          <w:szCs w:val="18"/>
          <w:lang w:val="cs-CZ"/>
        </w:rPr>
      </w:pPr>
      <w:r w:rsidRPr="00125BD6">
        <w:rPr>
          <w:rFonts w:asciiTheme="minorHAnsi" w:eastAsia="Times New Roman" w:hAnsiTheme="minorHAnsi" w:cstheme="minorHAnsi"/>
          <w:b/>
          <w:bCs/>
          <w:sz w:val="18"/>
          <w:szCs w:val="18"/>
          <w:lang w:eastAsia="pl-PL"/>
        </w:rPr>
        <w:t xml:space="preserve">Etap I: dostawa, montaż, konfiguracja/wdrożenie i uruchomienie infrastruktury serwerowej: </w:t>
      </w:r>
      <w:r w:rsidRPr="00125BD6">
        <w:rPr>
          <w:rStyle w:val="normaltextrun"/>
          <w:rFonts w:asciiTheme="minorHAnsi" w:hAnsiTheme="minorHAnsi" w:cstheme="minorHAnsi"/>
          <w:b/>
          <w:bCs/>
          <w:color w:val="000000"/>
          <w:sz w:val="18"/>
          <w:szCs w:val="18"/>
          <w:shd w:val="clear" w:color="auto" w:fill="FFFFFF"/>
        </w:rPr>
        <w:t>…………………….tygodni</w:t>
      </w:r>
      <w:r w:rsidRPr="00125BD6">
        <w:rPr>
          <w:rFonts w:asciiTheme="minorHAnsi" w:eastAsia="Times New Roman" w:hAnsiTheme="minorHAnsi" w:cstheme="minorHAnsi"/>
          <w:b/>
          <w:bCs/>
          <w:sz w:val="18"/>
          <w:szCs w:val="18"/>
          <w:lang w:eastAsia="pl-PL"/>
        </w:rPr>
        <w:t xml:space="preserve"> od dnia podpisania umowy, </w:t>
      </w:r>
    </w:p>
    <w:p w14:paraId="66F973E8" w14:textId="256BC410" w:rsidR="00845758" w:rsidRPr="00125BD6" w:rsidRDefault="00845758" w:rsidP="007B7E0A">
      <w:pPr>
        <w:pStyle w:val="Bezodstpw1"/>
        <w:numPr>
          <w:ilvl w:val="3"/>
          <w:numId w:val="22"/>
        </w:numPr>
        <w:ind w:left="714" w:hanging="357"/>
        <w:jc w:val="both"/>
        <w:rPr>
          <w:rStyle w:val="normaltextrun"/>
          <w:rFonts w:asciiTheme="minorHAnsi" w:hAnsiTheme="minorHAnsi" w:cstheme="minorHAnsi"/>
          <w:sz w:val="18"/>
          <w:szCs w:val="18"/>
          <w:lang w:val="cs-CZ"/>
        </w:rPr>
      </w:pPr>
      <w:r w:rsidRPr="00125BD6">
        <w:rPr>
          <w:rFonts w:asciiTheme="minorHAnsi" w:eastAsia="Times New Roman" w:hAnsiTheme="minorHAnsi" w:cstheme="minorHAnsi"/>
          <w:b/>
          <w:bCs/>
          <w:sz w:val="18"/>
          <w:szCs w:val="18"/>
          <w:lang w:eastAsia="pl-PL"/>
        </w:rPr>
        <w:t xml:space="preserve">Etap II: </w:t>
      </w:r>
      <w:r w:rsidRPr="00125BD6">
        <w:rPr>
          <w:rStyle w:val="normaltextrun"/>
          <w:rFonts w:asciiTheme="minorHAnsi" w:hAnsiTheme="minorHAnsi" w:cstheme="minorHAnsi"/>
          <w:b/>
          <w:bCs/>
          <w:color w:val="000000"/>
          <w:sz w:val="18"/>
          <w:szCs w:val="18"/>
          <w:shd w:val="clear" w:color="auto" w:fill="FFFFFF"/>
        </w:rPr>
        <w:t>Migracja serwerów wirtualnych Windows Server: do 30 dni od dnia od zakończenia prac wdrożeniowych, tj. montażu i uruchomienia infrastruktury oraz odbioru protokołem wykonanych prac wdrożeniowych</w:t>
      </w:r>
    </w:p>
    <w:p w14:paraId="24F62BA8" w14:textId="1A975EB2" w:rsidR="00E37016" w:rsidRPr="00125BD6" w:rsidRDefault="00845758" w:rsidP="007B7E0A">
      <w:pPr>
        <w:pStyle w:val="Bezodstpw1"/>
        <w:numPr>
          <w:ilvl w:val="0"/>
          <w:numId w:val="8"/>
        </w:numPr>
        <w:ind w:left="357" w:hanging="357"/>
        <w:jc w:val="both"/>
        <w:rPr>
          <w:rStyle w:val="normaltextrun"/>
          <w:rFonts w:asciiTheme="minorHAnsi" w:hAnsiTheme="minorHAnsi" w:cstheme="minorHAnsi"/>
          <w:b/>
          <w:bCs/>
          <w:sz w:val="18"/>
          <w:szCs w:val="18"/>
          <w:lang w:val="cs-CZ"/>
        </w:rPr>
      </w:pPr>
      <w:r w:rsidRPr="00125BD6">
        <w:rPr>
          <w:rStyle w:val="normaltextrun"/>
          <w:rFonts w:asciiTheme="minorHAnsi" w:hAnsiTheme="minorHAnsi" w:cstheme="minorHAnsi"/>
          <w:b/>
          <w:bCs/>
          <w:sz w:val="18"/>
          <w:szCs w:val="18"/>
          <w:lang w:val="cs-CZ"/>
        </w:rPr>
        <w:t xml:space="preserve">Termin gwarancji na </w:t>
      </w:r>
      <w:r w:rsidR="00E37016" w:rsidRPr="00125BD6">
        <w:rPr>
          <w:rStyle w:val="normaltextrun"/>
          <w:rFonts w:asciiTheme="minorHAnsi" w:hAnsiTheme="minorHAnsi" w:cstheme="minorHAnsi"/>
          <w:b/>
          <w:bCs/>
          <w:sz w:val="18"/>
          <w:szCs w:val="18"/>
          <w:lang w:val="cs-CZ"/>
        </w:rPr>
        <w:t xml:space="preserve">przedmiot </w:t>
      </w:r>
      <w:r w:rsidRPr="00125BD6">
        <w:rPr>
          <w:rStyle w:val="normaltextrun"/>
          <w:rFonts w:asciiTheme="minorHAnsi" w:hAnsiTheme="minorHAnsi" w:cstheme="minorHAnsi"/>
          <w:b/>
          <w:bCs/>
          <w:sz w:val="18"/>
          <w:szCs w:val="18"/>
          <w:lang w:val="cs-CZ"/>
        </w:rPr>
        <w:t>zamówienia:</w:t>
      </w:r>
    </w:p>
    <w:p w14:paraId="0AE07F46" w14:textId="6D277988" w:rsidR="00845758" w:rsidRPr="00125BD6" w:rsidRDefault="00E37016" w:rsidP="005A3149">
      <w:pPr>
        <w:pStyle w:val="Bezodstpw1"/>
        <w:numPr>
          <w:ilvl w:val="0"/>
          <w:numId w:val="44"/>
        </w:numPr>
        <w:jc w:val="both"/>
        <w:rPr>
          <w:rStyle w:val="normaltextrun"/>
          <w:rFonts w:asciiTheme="minorHAnsi" w:hAnsiTheme="minorHAnsi" w:cstheme="minorHAnsi"/>
          <w:b/>
          <w:bCs/>
          <w:sz w:val="18"/>
          <w:szCs w:val="18"/>
          <w:lang w:val="cs-CZ"/>
        </w:rPr>
      </w:pPr>
      <w:r w:rsidRPr="00125BD6">
        <w:rPr>
          <w:rStyle w:val="normaltextrun"/>
          <w:rFonts w:asciiTheme="minorHAnsi" w:hAnsiTheme="minorHAnsi" w:cstheme="minorHAnsi"/>
          <w:b/>
          <w:bCs/>
          <w:sz w:val="18"/>
          <w:szCs w:val="18"/>
          <w:lang w:val="cs-CZ"/>
        </w:rPr>
        <w:t xml:space="preserve">Grupa I (poz. 1,2,4,5) </w:t>
      </w:r>
      <w:r w:rsidR="00845758" w:rsidRPr="00125BD6">
        <w:rPr>
          <w:rStyle w:val="normaltextrun"/>
          <w:rFonts w:asciiTheme="minorHAnsi" w:hAnsiTheme="minorHAnsi" w:cstheme="minorHAnsi"/>
          <w:b/>
          <w:bCs/>
          <w:sz w:val="18"/>
          <w:szCs w:val="18"/>
          <w:lang w:val="cs-CZ"/>
        </w:rPr>
        <w:t>....................... miesięcy</w:t>
      </w:r>
    </w:p>
    <w:p w14:paraId="7BD4E5E1" w14:textId="23E6CA22" w:rsidR="00E37016" w:rsidRPr="00125BD6" w:rsidRDefault="00E37016" w:rsidP="005A3149">
      <w:pPr>
        <w:pStyle w:val="Bezodstpw1"/>
        <w:numPr>
          <w:ilvl w:val="0"/>
          <w:numId w:val="44"/>
        </w:numPr>
        <w:jc w:val="both"/>
        <w:rPr>
          <w:rStyle w:val="normaltextrun"/>
          <w:rFonts w:asciiTheme="minorHAnsi" w:hAnsiTheme="minorHAnsi" w:cstheme="minorHAnsi"/>
          <w:b/>
          <w:bCs/>
          <w:sz w:val="18"/>
          <w:szCs w:val="18"/>
          <w:lang w:val="cs-CZ"/>
        </w:rPr>
      </w:pPr>
      <w:r w:rsidRPr="00125BD6">
        <w:rPr>
          <w:rStyle w:val="normaltextrun"/>
          <w:rFonts w:asciiTheme="minorHAnsi" w:hAnsiTheme="minorHAnsi" w:cstheme="minorHAnsi"/>
          <w:b/>
          <w:bCs/>
          <w:sz w:val="18"/>
          <w:szCs w:val="18"/>
          <w:lang w:val="cs-CZ"/>
        </w:rPr>
        <w:t>Grupa II: (poz. 6 i 10) ....................... miesięcy</w:t>
      </w:r>
    </w:p>
    <w:p w14:paraId="617F5ACC" w14:textId="77777777" w:rsidR="00845758" w:rsidRPr="00125BD6" w:rsidRDefault="00845758" w:rsidP="007B7E0A">
      <w:pPr>
        <w:numPr>
          <w:ilvl w:val="0"/>
          <w:numId w:val="8"/>
        </w:numPr>
        <w:spacing w:after="0" w:line="240" w:lineRule="auto"/>
        <w:ind w:left="284" w:hanging="284"/>
        <w:contextualSpacing/>
        <w:jc w:val="both"/>
        <w:rPr>
          <w:rStyle w:val="normaltextrun"/>
          <w:rFonts w:eastAsia="Calibri" w:cstheme="minorHAnsi"/>
          <w:b/>
          <w:bCs/>
          <w:sz w:val="18"/>
          <w:szCs w:val="18"/>
          <w:lang w:val="cs-CZ"/>
        </w:rPr>
      </w:pPr>
      <w:r w:rsidRPr="00125BD6">
        <w:rPr>
          <w:rStyle w:val="normaltextrun"/>
          <w:rFonts w:eastAsia="Calibri" w:cstheme="minorHAnsi"/>
          <w:b/>
          <w:bCs/>
          <w:sz w:val="18"/>
          <w:szCs w:val="18"/>
          <w:lang w:val="cs-CZ"/>
        </w:rPr>
        <w:t>Wsparcie techniczne od dnia protokołu odbioru potwierdzającego realizację przedmiotu umowy (etap I)................dni</w:t>
      </w:r>
    </w:p>
    <w:p w14:paraId="6DCB310D" w14:textId="77777777" w:rsidR="00845758" w:rsidRPr="00125BD6" w:rsidRDefault="00845758" w:rsidP="007B7E0A">
      <w:pPr>
        <w:numPr>
          <w:ilvl w:val="0"/>
          <w:numId w:val="8"/>
        </w:numPr>
        <w:spacing w:after="0" w:line="240" w:lineRule="auto"/>
        <w:ind w:left="284" w:hanging="284"/>
        <w:contextualSpacing/>
        <w:jc w:val="both"/>
        <w:rPr>
          <w:rFonts w:eastAsia="Calibri" w:cstheme="minorHAnsi"/>
          <w:sz w:val="18"/>
          <w:szCs w:val="18"/>
          <w:lang w:val="cs-CZ" w:eastAsia="pl-PL"/>
        </w:rPr>
      </w:pPr>
      <w:r w:rsidRPr="00125BD6">
        <w:rPr>
          <w:rFonts w:eastAsia="Calibri" w:cstheme="minorHAnsi"/>
          <w:color w:val="000000"/>
          <w:sz w:val="18"/>
          <w:szCs w:val="18"/>
          <w:lang w:val="cs-CZ" w:eastAsia="pl-PL"/>
        </w:rPr>
        <w:t xml:space="preserve">Całkowita wartość umowy obejmuje wszelkie koszty związane z realizacją zamówienia i </w:t>
      </w:r>
      <w:r w:rsidRPr="00125BD6">
        <w:rPr>
          <w:rFonts w:eastAsia="Calibri" w:cstheme="minorHAnsi"/>
          <w:sz w:val="18"/>
          <w:szCs w:val="18"/>
          <w:lang w:eastAsia="pl-PL"/>
        </w:rPr>
        <w:t>nie może ulec zwiększeniu przez cały okres realizacji umowy.</w:t>
      </w:r>
    </w:p>
    <w:p w14:paraId="2725C3F9" w14:textId="77777777" w:rsidR="00845758" w:rsidRPr="00125BD6" w:rsidRDefault="00845758" w:rsidP="007B7E0A">
      <w:pPr>
        <w:pStyle w:val="Bezodstpw1"/>
        <w:jc w:val="center"/>
        <w:rPr>
          <w:rFonts w:asciiTheme="minorHAnsi" w:hAnsiTheme="minorHAnsi" w:cstheme="minorHAnsi"/>
          <w:b/>
          <w:bCs/>
          <w:sz w:val="18"/>
          <w:szCs w:val="18"/>
          <w:lang w:val="cs-CZ" w:eastAsia="pl-PL"/>
        </w:rPr>
      </w:pPr>
    </w:p>
    <w:p w14:paraId="6EDBF1DC" w14:textId="77777777" w:rsidR="00845758" w:rsidRPr="00125BD6" w:rsidRDefault="00845758" w:rsidP="007B7E0A">
      <w:pPr>
        <w:pStyle w:val="Bezodstpw1"/>
        <w:jc w:val="center"/>
        <w:rPr>
          <w:rFonts w:asciiTheme="minorHAnsi" w:hAnsiTheme="minorHAnsi" w:cstheme="minorHAnsi"/>
          <w:b/>
          <w:bCs/>
          <w:sz w:val="18"/>
          <w:szCs w:val="18"/>
          <w:lang w:val="cs-CZ" w:eastAsia="pl-PL"/>
        </w:rPr>
      </w:pPr>
      <w:r w:rsidRPr="00125BD6">
        <w:rPr>
          <w:rFonts w:asciiTheme="minorHAnsi" w:hAnsiTheme="minorHAnsi" w:cstheme="minorHAnsi"/>
          <w:b/>
          <w:bCs/>
          <w:sz w:val="18"/>
          <w:szCs w:val="18"/>
          <w:lang w:val="cs-CZ" w:eastAsia="pl-PL"/>
        </w:rPr>
        <w:t>§ 3</w:t>
      </w:r>
    </w:p>
    <w:p w14:paraId="06DA6CED" w14:textId="77777777" w:rsidR="00845758" w:rsidRPr="00125BD6" w:rsidRDefault="00845758" w:rsidP="007B7E0A">
      <w:pPr>
        <w:numPr>
          <w:ilvl w:val="0"/>
          <w:numId w:val="9"/>
        </w:numPr>
        <w:spacing w:after="60" w:line="240" w:lineRule="auto"/>
        <w:ind w:left="284" w:hanging="284"/>
        <w:jc w:val="both"/>
        <w:rPr>
          <w:rFonts w:eastAsia="Calibri" w:cstheme="minorHAnsi"/>
          <w:sz w:val="18"/>
          <w:szCs w:val="18"/>
          <w:lang w:val="cs-CZ" w:eastAsia="pl-PL"/>
        </w:rPr>
      </w:pPr>
      <w:r w:rsidRPr="00125BD6">
        <w:rPr>
          <w:rFonts w:eastAsia="Calibri" w:cstheme="minorHAnsi"/>
          <w:sz w:val="18"/>
          <w:szCs w:val="18"/>
          <w:lang w:val="cs-CZ" w:eastAsia="pl-PL"/>
        </w:rPr>
        <w:t>Osoby wyznaczone do kontaktów w sprawie realizacji umowy:</w:t>
      </w:r>
    </w:p>
    <w:p w14:paraId="04917813" w14:textId="77777777" w:rsidR="00845758" w:rsidRPr="00125BD6" w:rsidRDefault="00845758" w:rsidP="007B7E0A">
      <w:pPr>
        <w:numPr>
          <w:ilvl w:val="0"/>
          <w:numId w:val="7"/>
        </w:numPr>
        <w:spacing w:after="60" w:line="240" w:lineRule="auto"/>
        <w:ind w:left="284" w:hanging="284"/>
        <w:rPr>
          <w:rFonts w:eastAsia="Calibri" w:cstheme="minorHAnsi"/>
          <w:sz w:val="18"/>
          <w:szCs w:val="18"/>
          <w:lang w:val="cs-CZ" w:eastAsia="pl-PL"/>
        </w:rPr>
      </w:pPr>
      <w:r w:rsidRPr="00125BD6">
        <w:rPr>
          <w:rFonts w:eastAsia="Calibri" w:cstheme="minorHAnsi"/>
          <w:sz w:val="18"/>
          <w:szCs w:val="18"/>
          <w:lang w:val="cs-CZ" w:eastAsia="pl-PL"/>
        </w:rPr>
        <w:t xml:space="preserve">po stronie Wykonawcy: </w:t>
      </w:r>
      <w:r w:rsidRPr="00125BD6">
        <w:rPr>
          <w:rFonts w:eastAsia="Calibri" w:cstheme="minorHAnsi"/>
          <w:b/>
          <w:sz w:val="18"/>
          <w:szCs w:val="18"/>
          <w:lang w:val="cs-CZ" w:eastAsia="pl-PL"/>
        </w:rPr>
        <w:t>…………………………</w:t>
      </w:r>
      <w:r w:rsidRPr="00125BD6">
        <w:rPr>
          <w:rFonts w:eastAsia="Calibri" w:cstheme="minorHAnsi"/>
          <w:sz w:val="18"/>
          <w:szCs w:val="18"/>
          <w:lang w:val="cs-CZ" w:eastAsia="pl-PL"/>
        </w:rPr>
        <w:t xml:space="preserve">, tel.: </w:t>
      </w:r>
      <w:r w:rsidRPr="00125BD6">
        <w:rPr>
          <w:rFonts w:eastAsia="Calibri" w:cstheme="minorHAnsi"/>
          <w:b/>
          <w:sz w:val="18"/>
          <w:szCs w:val="18"/>
          <w:lang w:val="cs-CZ" w:eastAsia="pl-PL"/>
        </w:rPr>
        <w:t>…………………………..</w:t>
      </w:r>
      <w:r w:rsidRPr="00125BD6">
        <w:rPr>
          <w:rFonts w:eastAsia="Calibri" w:cstheme="minorHAnsi"/>
          <w:sz w:val="18"/>
          <w:szCs w:val="18"/>
          <w:lang w:val="cs-CZ" w:eastAsia="pl-PL"/>
        </w:rPr>
        <w:t xml:space="preserve">, e-mail: </w:t>
      </w:r>
      <w:r w:rsidRPr="00125BD6">
        <w:rPr>
          <w:rFonts w:eastAsia="Calibri" w:cstheme="minorHAnsi"/>
          <w:b/>
          <w:sz w:val="18"/>
          <w:szCs w:val="18"/>
          <w:lang w:val="cs-CZ" w:eastAsia="pl-PL"/>
        </w:rPr>
        <w:t>……………………………..</w:t>
      </w:r>
    </w:p>
    <w:p w14:paraId="5BB81850" w14:textId="77777777" w:rsidR="00845758" w:rsidRPr="00125BD6" w:rsidRDefault="00845758" w:rsidP="007B7E0A">
      <w:pPr>
        <w:numPr>
          <w:ilvl w:val="0"/>
          <w:numId w:val="7"/>
        </w:numPr>
        <w:spacing w:after="0" w:line="240" w:lineRule="auto"/>
        <w:ind w:left="284" w:hanging="284"/>
        <w:jc w:val="both"/>
        <w:rPr>
          <w:rFonts w:eastAsia="Calibri" w:cstheme="minorHAnsi"/>
          <w:sz w:val="18"/>
          <w:szCs w:val="18"/>
          <w:lang w:val="cs-CZ" w:eastAsia="pl-PL"/>
        </w:rPr>
      </w:pPr>
      <w:r w:rsidRPr="00125BD6">
        <w:rPr>
          <w:rFonts w:eastAsia="Calibri" w:cstheme="minorHAnsi"/>
          <w:sz w:val="18"/>
          <w:szCs w:val="18"/>
          <w:lang w:val="cs-CZ" w:eastAsia="pl-PL"/>
        </w:rPr>
        <w:t xml:space="preserve">po stronie Zamawiającego: </w:t>
      </w:r>
      <w:r w:rsidRPr="00125BD6">
        <w:rPr>
          <w:rFonts w:eastAsia="Calibri" w:cstheme="minorHAnsi"/>
          <w:b/>
          <w:sz w:val="18"/>
          <w:szCs w:val="18"/>
          <w:lang w:val="cs-CZ" w:eastAsia="pl-PL"/>
        </w:rPr>
        <w:t>……………………………..</w:t>
      </w:r>
      <w:r w:rsidRPr="00125BD6">
        <w:rPr>
          <w:rFonts w:eastAsia="Calibri" w:cstheme="minorHAnsi"/>
          <w:sz w:val="18"/>
          <w:szCs w:val="18"/>
          <w:lang w:val="cs-CZ" w:eastAsia="pl-PL"/>
        </w:rPr>
        <w:t xml:space="preserve"> tel.: </w:t>
      </w:r>
      <w:r w:rsidRPr="00125BD6">
        <w:rPr>
          <w:rFonts w:eastAsia="Calibri" w:cstheme="minorHAnsi"/>
          <w:b/>
          <w:sz w:val="18"/>
          <w:szCs w:val="18"/>
          <w:lang w:val="cs-CZ" w:eastAsia="pl-PL"/>
        </w:rPr>
        <w:t>………………..…..</w:t>
      </w:r>
      <w:r w:rsidRPr="00125BD6">
        <w:rPr>
          <w:rFonts w:eastAsia="Calibri" w:cstheme="minorHAnsi"/>
          <w:sz w:val="18"/>
          <w:szCs w:val="18"/>
          <w:lang w:val="cs-CZ" w:eastAsia="pl-PL"/>
        </w:rPr>
        <w:t xml:space="preserve">, e-mail: </w:t>
      </w:r>
      <w:r w:rsidRPr="00125BD6">
        <w:rPr>
          <w:rFonts w:eastAsia="Calibri" w:cstheme="minorHAnsi"/>
          <w:b/>
          <w:sz w:val="18"/>
          <w:szCs w:val="18"/>
          <w:lang w:val="cs-CZ" w:eastAsia="pl-PL"/>
        </w:rPr>
        <w:t>……………………</w:t>
      </w:r>
    </w:p>
    <w:p w14:paraId="4089A3BB" w14:textId="7B08E71C" w:rsidR="00845758" w:rsidRPr="00125BD6" w:rsidRDefault="00845758" w:rsidP="007B7E0A">
      <w:pPr>
        <w:numPr>
          <w:ilvl w:val="0"/>
          <w:numId w:val="9"/>
        </w:numPr>
        <w:spacing w:after="120" w:line="240" w:lineRule="auto"/>
        <w:ind w:left="284" w:hanging="284"/>
        <w:jc w:val="both"/>
        <w:rPr>
          <w:rFonts w:eastAsia="Calibri" w:cstheme="minorHAnsi"/>
          <w:sz w:val="18"/>
          <w:szCs w:val="18"/>
          <w:lang w:val="cs-CZ" w:eastAsia="pl-PL"/>
        </w:rPr>
      </w:pPr>
      <w:r w:rsidRPr="00125BD6">
        <w:rPr>
          <w:rFonts w:eastAsia="Calibri" w:cstheme="minorHAnsi"/>
          <w:sz w:val="18"/>
          <w:szCs w:val="18"/>
          <w:lang w:val="cs-CZ" w:eastAsia="pl-PL"/>
        </w:rPr>
        <w:t xml:space="preserve">Zmiany osób, o których mowa w ust. 1, nie stanowią zmiany umowy w rozumieniu § </w:t>
      </w:r>
      <w:r w:rsidR="002C108F">
        <w:rPr>
          <w:rFonts w:eastAsia="Calibri" w:cstheme="minorHAnsi"/>
          <w:sz w:val="18"/>
          <w:szCs w:val="18"/>
          <w:lang w:val="cs-CZ" w:eastAsia="pl-PL"/>
        </w:rPr>
        <w:t>7</w:t>
      </w:r>
      <w:r w:rsidRPr="00125BD6">
        <w:rPr>
          <w:rFonts w:eastAsia="Calibri" w:cstheme="minorHAnsi"/>
          <w:sz w:val="18"/>
          <w:szCs w:val="18"/>
          <w:lang w:val="cs-CZ" w:eastAsia="pl-PL"/>
        </w:rPr>
        <w:t xml:space="preserve"> i nie wymagają aneksu, a jedynie pisemnego poinformowania drugiej Strony o zaistniałej sytuacji.</w:t>
      </w:r>
    </w:p>
    <w:p w14:paraId="7B5B21A2" w14:textId="77777777" w:rsidR="00845758" w:rsidRPr="00125BD6" w:rsidRDefault="00845758" w:rsidP="007B7E0A">
      <w:pPr>
        <w:spacing w:after="0" w:line="240" w:lineRule="auto"/>
        <w:ind w:left="284" w:hanging="284"/>
        <w:jc w:val="center"/>
        <w:rPr>
          <w:rFonts w:eastAsia="Calibri" w:cstheme="minorHAnsi"/>
          <w:b/>
          <w:bCs/>
          <w:sz w:val="18"/>
          <w:szCs w:val="18"/>
          <w:lang w:val="cs-CZ" w:eastAsia="pl-PL"/>
        </w:rPr>
      </w:pPr>
    </w:p>
    <w:p w14:paraId="722648D9" w14:textId="77777777" w:rsidR="00845758" w:rsidRPr="00125BD6" w:rsidRDefault="00845758" w:rsidP="007B7E0A">
      <w:pPr>
        <w:spacing w:after="0" w:line="240" w:lineRule="auto"/>
        <w:ind w:left="284" w:hanging="284"/>
        <w:jc w:val="center"/>
        <w:rPr>
          <w:rFonts w:eastAsia="Calibri" w:cstheme="minorHAnsi"/>
          <w:b/>
          <w:sz w:val="18"/>
          <w:szCs w:val="18"/>
          <w:lang w:val="cs-CZ" w:eastAsia="pl-PL"/>
        </w:rPr>
      </w:pPr>
      <w:r w:rsidRPr="00125BD6">
        <w:rPr>
          <w:rFonts w:eastAsia="Calibri" w:cstheme="minorHAnsi"/>
          <w:b/>
          <w:bCs/>
          <w:sz w:val="18"/>
          <w:szCs w:val="18"/>
          <w:lang w:val="cs-CZ" w:eastAsia="pl-PL"/>
        </w:rPr>
        <w:t>§</w:t>
      </w:r>
      <w:r w:rsidRPr="00125BD6">
        <w:rPr>
          <w:rFonts w:eastAsia="Calibri" w:cstheme="minorHAnsi"/>
          <w:b/>
          <w:sz w:val="18"/>
          <w:szCs w:val="18"/>
          <w:lang w:val="cs-CZ" w:eastAsia="pl-PL"/>
        </w:rPr>
        <w:t xml:space="preserve"> 4</w:t>
      </w:r>
    </w:p>
    <w:p w14:paraId="41C5968E" w14:textId="77777777" w:rsidR="00845758" w:rsidRPr="00125BD6" w:rsidRDefault="00845758" w:rsidP="007B7E0A">
      <w:pPr>
        <w:numPr>
          <w:ilvl w:val="1"/>
          <w:numId w:val="10"/>
        </w:numPr>
        <w:spacing w:after="0" w:line="240" w:lineRule="auto"/>
        <w:ind w:left="284" w:hanging="284"/>
        <w:contextualSpacing/>
        <w:jc w:val="both"/>
        <w:rPr>
          <w:rStyle w:val="normaltextrun"/>
          <w:rFonts w:eastAsia="Calibri" w:cstheme="minorHAnsi"/>
          <w:sz w:val="18"/>
          <w:szCs w:val="18"/>
        </w:rPr>
      </w:pPr>
      <w:r w:rsidRPr="00125BD6">
        <w:rPr>
          <w:rFonts w:eastAsia="Calibri" w:cstheme="minorHAnsi"/>
          <w:sz w:val="18"/>
          <w:szCs w:val="18"/>
          <w:lang w:val="cs-CZ" w:eastAsia="pl-PL"/>
        </w:rPr>
        <w:t xml:space="preserve">Płatność za przedmiot umowy nastąpi na rachunek bankowy Wykonawcy w ciągu 30 dni od daty otrzymania przez Zamawiającego prawidłowo wystawionej faktury, z zastrzeżeniem zdania 2. Płatność następuje nie wcześniej niż po podpisaniu przynajmniej przez jedną osobę ze strony Zamawiającego i przez osobę ze strony Wykonawcy, o których mowa w § 3 ust. 1, protokołu odbioru sporządzonego po każdym etapie realizacji przedmiotu umowy, tj. bez zastrzeżeń zgodnie z ceną podaną w formularzu ofertowym Wykonawcy. Wykonawca ma prawo wystawić dwie faktury, po zrealizowaniu każdego z dwóch etapów. </w:t>
      </w:r>
      <w:r w:rsidRPr="00125BD6">
        <w:rPr>
          <w:rFonts w:eastAsia="Times New Roman" w:cstheme="minorHAnsi"/>
          <w:sz w:val="18"/>
          <w:szCs w:val="18"/>
          <w:lang w:eastAsia="pl-PL"/>
        </w:rPr>
        <w:t xml:space="preserve">Etap I: dostawa, montaż, konfiguracja/wdrożenie i uruchomienie infrastruktury serwerowej. Etap II: </w:t>
      </w:r>
      <w:r w:rsidRPr="00125BD6">
        <w:rPr>
          <w:rStyle w:val="normaltextrun"/>
          <w:rFonts w:cstheme="minorHAnsi"/>
          <w:color w:val="000000"/>
          <w:sz w:val="18"/>
          <w:szCs w:val="18"/>
          <w:shd w:val="clear" w:color="auto" w:fill="FFFFFF"/>
        </w:rPr>
        <w:t>Migracja serwerów wirtualnych Windows Server zgodnie z przyjętą koncepcją.</w:t>
      </w:r>
    </w:p>
    <w:p w14:paraId="542DAAD0" w14:textId="77777777" w:rsidR="00845758" w:rsidRPr="00125BD6" w:rsidRDefault="00845758" w:rsidP="007B7E0A">
      <w:pPr>
        <w:numPr>
          <w:ilvl w:val="1"/>
          <w:numId w:val="10"/>
        </w:numPr>
        <w:spacing w:after="0" w:line="240" w:lineRule="auto"/>
        <w:ind w:left="284" w:hanging="284"/>
        <w:contextualSpacing/>
        <w:jc w:val="both"/>
        <w:rPr>
          <w:rFonts w:eastAsia="Calibri" w:cstheme="minorHAnsi"/>
          <w:sz w:val="18"/>
          <w:szCs w:val="18"/>
          <w:lang w:eastAsia="pl-PL"/>
        </w:rPr>
      </w:pPr>
      <w:r w:rsidRPr="00125BD6">
        <w:rPr>
          <w:rFonts w:eastAsia="Calibri" w:cstheme="minorHAnsi"/>
          <w:sz w:val="18"/>
          <w:szCs w:val="18"/>
          <w:lang w:eastAsia="pl-PL"/>
        </w:rPr>
        <w:t>NIP Zamawiającego: 7543077565 (Województwo Opolskie).</w:t>
      </w:r>
    </w:p>
    <w:p w14:paraId="76FED69C" w14:textId="77777777" w:rsidR="00845758" w:rsidRPr="00125BD6" w:rsidRDefault="00845758" w:rsidP="007B7E0A">
      <w:pPr>
        <w:numPr>
          <w:ilvl w:val="1"/>
          <w:numId w:val="10"/>
        </w:numPr>
        <w:spacing w:before="120" w:after="60" w:line="240" w:lineRule="auto"/>
        <w:ind w:left="284" w:hanging="284"/>
        <w:contextualSpacing/>
        <w:jc w:val="both"/>
        <w:rPr>
          <w:rFonts w:eastAsia="Calibri" w:cstheme="minorHAnsi"/>
          <w:bCs/>
          <w:color w:val="000000"/>
          <w:sz w:val="18"/>
          <w:szCs w:val="18"/>
          <w:lang w:eastAsia="pl-PL"/>
        </w:rPr>
      </w:pPr>
      <w:r w:rsidRPr="00125BD6">
        <w:rPr>
          <w:rFonts w:eastAsia="Calibri" w:cstheme="minorHAnsi"/>
          <w:color w:val="000000"/>
          <w:sz w:val="18"/>
          <w:szCs w:val="18"/>
          <w:lang w:eastAsia="pl-PL"/>
        </w:rPr>
        <w:t>Odbiorcą jest Regionalny Zespół Placówek Wsparcia Edukacji w Opolu, ul. Głogowska 27, 45-315 Opole.</w:t>
      </w:r>
    </w:p>
    <w:p w14:paraId="297C11D7" w14:textId="77777777" w:rsidR="00845758" w:rsidRPr="00125BD6" w:rsidRDefault="00845758" w:rsidP="007B7E0A">
      <w:pPr>
        <w:numPr>
          <w:ilvl w:val="1"/>
          <w:numId w:val="10"/>
        </w:numPr>
        <w:spacing w:before="120" w:after="60" w:line="240" w:lineRule="auto"/>
        <w:ind w:left="284" w:hanging="284"/>
        <w:jc w:val="both"/>
        <w:rPr>
          <w:rFonts w:eastAsia="Calibri" w:cstheme="minorHAnsi"/>
          <w:bCs/>
          <w:color w:val="000000"/>
          <w:sz w:val="18"/>
          <w:szCs w:val="18"/>
          <w:lang w:val="cs-CZ" w:eastAsia="pl-PL"/>
        </w:rPr>
      </w:pPr>
      <w:r w:rsidRPr="00125BD6">
        <w:rPr>
          <w:rFonts w:eastAsia="Calibri" w:cstheme="minorHAnsi"/>
          <w:bCs/>
          <w:color w:val="000000"/>
          <w:sz w:val="18"/>
          <w:szCs w:val="18"/>
          <w:lang w:val="cs-CZ" w:eastAsia="pl-PL"/>
        </w:rPr>
        <w:lastRenderedPageBreak/>
        <w:t>Wykonawca zobowiązany jest wystawiać faktury wg wzoru:</w:t>
      </w:r>
    </w:p>
    <w:tbl>
      <w:tblPr>
        <w:tblW w:w="0" w:type="auto"/>
        <w:tblInd w:w="426" w:type="dxa"/>
        <w:tblLook w:val="04A0" w:firstRow="1" w:lastRow="0" w:firstColumn="1" w:lastColumn="0" w:noHBand="0" w:noVBand="1"/>
      </w:tblPr>
      <w:tblGrid>
        <w:gridCol w:w="4323"/>
        <w:gridCol w:w="4313"/>
      </w:tblGrid>
      <w:tr w:rsidR="00845758" w:rsidRPr="00125BD6" w14:paraId="02B29B30" w14:textId="77777777" w:rsidTr="00F35AEA">
        <w:tc>
          <w:tcPr>
            <w:tcW w:w="4603" w:type="dxa"/>
            <w:tcBorders>
              <w:top w:val="single" w:sz="4" w:space="0" w:color="000000"/>
              <w:left w:val="single" w:sz="4" w:space="0" w:color="000000"/>
              <w:bottom w:val="single" w:sz="4" w:space="0" w:color="000000"/>
              <w:right w:val="single" w:sz="4" w:space="0" w:color="000000"/>
            </w:tcBorders>
            <w:hideMark/>
          </w:tcPr>
          <w:p w14:paraId="17C51FA1" w14:textId="77777777" w:rsidR="00845758" w:rsidRPr="00125BD6" w:rsidRDefault="00845758" w:rsidP="007B7E0A">
            <w:pPr>
              <w:spacing w:after="0" w:line="240" w:lineRule="auto"/>
              <w:ind w:left="284" w:hanging="284"/>
              <w:rPr>
                <w:rFonts w:eastAsia="Calibri" w:cstheme="minorHAnsi"/>
                <w:sz w:val="18"/>
                <w:szCs w:val="18"/>
              </w:rPr>
            </w:pPr>
            <w:r w:rsidRPr="00125BD6">
              <w:rPr>
                <w:rFonts w:eastAsia="Calibri" w:cstheme="minorHAnsi"/>
                <w:sz w:val="18"/>
                <w:szCs w:val="18"/>
              </w:rPr>
              <w:t>Nabywca:</w:t>
            </w:r>
          </w:p>
          <w:p w14:paraId="005B11A6" w14:textId="77777777" w:rsidR="00845758" w:rsidRPr="00125BD6" w:rsidRDefault="00845758" w:rsidP="007B7E0A">
            <w:pPr>
              <w:spacing w:after="0" w:line="240" w:lineRule="auto"/>
              <w:ind w:left="284" w:hanging="284"/>
              <w:rPr>
                <w:rFonts w:eastAsia="Calibri" w:cstheme="minorHAnsi"/>
                <w:sz w:val="18"/>
                <w:szCs w:val="18"/>
              </w:rPr>
            </w:pPr>
            <w:r w:rsidRPr="00125BD6">
              <w:rPr>
                <w:rFonts w:eastAsia="Calibri" w:cstheme="minorHAnsi"/>
                <w:sz w:val="18"/>
                <w:szCs w:val="18"/>
              </w:rPr>
              <w:t>Województwo Opolskie</w:t>
            </w:r>
          </w:p>
          <w:p w14:paraId="40C0BC96" w14:textId="77777777" w:rsidR="00845758" w:rsidRPr="00125BD6" w:rsidRDefault="00845758" w:rsidP="007B7E0A">
            <w:pPr>
              <w:spacing w:after="0" w:line="240" w:lineRule="auto"/>
              <w:ind w:left="284" w:hanging="284"/>
              <w:rPr>
                <w:rFonts w:eastAsia="Calibri" w:cstheme="minorHAnsi"/>
                <w:sz w:val="18"/>
                <w:szCs w:val="18"/>
              </w:rPr>
            </w:pPr>
            <w:r w:rsidRPr="00125BD6">
              <w:rPr>
                <w:rFonts w:eastAsia="Calibri" w:cstheme="minorHAnsi"/>
                <w:sz w:val="18"/>
                <w:szCs w:val="18"/>
              </w:rPr>
              <w:t>ul. Piastowska 14</w:t>
            </w:r>
          </w:p>
          <w:p w14:paraId="3D0F9193" w14:textId="77777777" w:rsidR="00845758" w:rsidRPr="00125BD6" w:rsidRDefault="00845758" w:rsidP="007B7E0A">
            <w:pPr>
              <w:spacing w:after="0" w:line="240" w:lineRule="auto"/>
              <w:ind w:left="284" w:hanging="284"/>
              <w:rPr>
                <w:rFonts w:eastAsia="Calibri" w:cstheme="minorHAnsi"/>
                <w:sz w:val="18"/>
                <w:szCs w:val="18"/>
              </w:rPr>
            </w:pPr>
            <w:r w:rsidRPr="00125BD6">
              <w:rPr>
                <w:rFonts w:eastAsia="Calibri" w:cstheme="minorHAnsi"/>
                <w:sz w:val="18"/>
                <w:szCs w:val="18"/>
              </w:rPr>
              <w:t>45-082 Opole</w:t>
            </w:r>
          </w:p>
          <w:p w14:paraId="1950766B" w14:textId="77777777" w:rsidR="00845758" w:rsidRPr="00125BD6" w:rsidRDefault="00845758" w:rsidP="007B7E0A">
            <w:pPr>
              <w:spacing w:after="0" w:line="240" w:lineRule="auto"/>
              <w:ind w:left="284" w:hanging="284"/>
              <w:rPr>
                <w:rFonts w:eastAsia="Calibri" w:cstheme="minorHAnsi"/>
                <w:sz w:val="18"/>
                <w:szCs w:val="18"/>
              </w:rPr>
            </w:pPr>
            <w:r w:rsidRPr="00125BD6">
              <w:rPr>
                <w:rFonts w:eastAsia="Calibri" w:cstheme="minorHAnsi"/>
                <w:sz w:val="18"/>
                <w:szCs w:val="18"/>
              </w:rPr>
              <w:t>NIP: 7543077565</w:t>
            </w:r>
          </w:p>
        </w:tc>
        <w:tc>
          <w:tcPr>
            <w:tcW w:w="4603" w:type="dxa"/>
            <w:tcBorders>
              <w:top w:val="single" w:sz="4" w:space="0" w:color="000000"/>
              <w:left w:val="single" w:sz="4" w:space="0" w:color="000000"/>
              <w:bottom w:val="single" w:sz="4" w:space="0" w:color="000000"/>
              <w:right w:val="single" w:sz="4" w:space="0" w:color="000000"/>
            </w:tcBorders>
          </w:tcPr>
          <w:p w14:paraId="3EDB9B52" w14:textId="77777777" w:rsidR="00845758" w:rsidRPr="00125BD6" w:rsidRDefault="00845758" w:rsidP="007B7E0A">
            <w:pPr>
              <w:spacing w:after="0" w:line="240" w:lineRule="auto"/>
              <w:ind w:left="284" w:hanging="284"/>
              <w:rPr>
                <w:rFonts w:eastAsia="Calibri" w:cstheme="minorHAnsi"/>
                <w:sz w:val="18"/>
                <w:szCs w:val="18"/>
              </w:rPr>
            </w:pPr>
            <w:r w:rsidRPr="00125BD6">
              <w:rPr>
                <w:rFonts w:eastAsia="Calibri" w:cstheme="minorHAnsi"/>
                <w:sz w:val="18"/>
                <w:szCs w:val="18"/>
              </w:rPr>
              <w:t>Odbiorca:</w:t>
            </w:r>
          </w:p>
          <w:p w14:paraId="09E27854" w14:textId="77777777" w:rsidR="00845758" w:rsidRPr="00125BD6" w:rsidRDefault="00845758" w:rsidP="007B7E0A">
            <w:pPr>
              <w:spacing w:after="0" w:line="240" w:lineRule="auto"/>
              <w:ind w:left="284" w:hanging="284"/>
              <w:rPr>
                <w:rFonts w:eastAsia="Calibri" w:cstheme="minorHAnsi"/>
                <w:sz w:val="18"/>
                <w:szCs w:val="18"/>
              </w:rPr>
            </w:pPr>
            <w:r w:rsidRPr="00125BD6">
              <w:rPr>
                <w:rFonts w:eastAsia="Calibri" w:cstheme="minorHAnsi"/>
                <w:sz w:val="18"/>
                <w:szCs w:val="18"/>
              </w:rPr>
              <w:t xml:space="preserve">Regionalny Zespół Placówek Wsparcia Edukacji </w:t>
            </w:r>
          </w:p>
          <w:p w14:paraId="502ED255" w14:textId="77777777" w:rsidR="00845758" w:rsidRPr="00125BD6" w:rsidRDefault="00845758" w:rsidP="007B7E0A">
            <w:pPr>
              <w:spacing w:after="0" w:line="240" w:lineRule="auto"/>
              <w:ind w:left="284" w:hanging="284"/>
              <w:rPr>
                <w:rFonts w:eastAsia="Calibri" w:cstheme="minorHAnsi"/>
                <w:sz w:val="18"/>
                <w:szCs w:val="18"/>
              </w:rPr>
            </w:pPr>
            <w:r w:rsidRPr="00125BD6">
              <w:rPr>
                <w:rFonts w:eastAsia="Calibri" w:cstheme="minorHAnsi"/>
                <w:sz w:val="18"/>
                <w:szCs w:val="18"/>
              </w:rPr>
              <w:t>ul. Głogowska 27</w:t>
            </w:r>
          </w:p>
          <w:p w14:paraId="2F47D9FA" w14:textId="77777777" w:rsidR="00845758" w:rsidRPr="00125BD6" w:rsidRDefault="00845758" w:rsidP="007B7E0A">
            <w:pPr>
              <w:spacing w:after="0" w:line="240" w:lineRule="auto"/>
              <w:ind w:left="284" w:hanging="284"/>
              <w:rPr>
                <w:rFonts w:eastAsia="Calibri" w:cstheme="minorHAnsi"/>
                <w:sz w:val="18"/>
                <w:szCs w:val="18"/>
              </w:rPr>
            </w:pPr>
            <w:r w:rsidRPr="00125BD6">
              <w:rPr>
                <w:rFonts w:eastAsia="Calibri" w:cstheme="minorHAnsi"/>
                <w:sz w:val="18"/>
                <w:szCs w:val="18"/>
              </w:rPr>
              <w:t>45-315 Opole</w:t>
            </w:r>
          </w:p>
          <w:p w14:paraId="72821027" w14:textId="77777777" w:rsidR="00845758" w:rsidRPr="00125BD6" w:rsidRDefault="00845758" w:rsidP="007B7E0A">
            <w:pPr>
              <w:spacing w:after="0" w:line="240" w:lineRule="auto"/>
              <w:ind w:left="284" w:hanging="284"/>
              <w:rPr>
                <w:rFonts w:eastAsia="Calibri" w:cstheme="minorHAnsi"/>
                <w:sz w:val="18"/>
                <w:szCs w:val="18"/>
              </w:rPr>
            </w:pPr>
          </w:p>
        </w:tc>
      </w:tr>
    </w:tbl>
    <w:p w14:paraId="18F82D06" w14:textId="77777777" w:rsidR="00845758" w:rsidRPr="00125BD6" w:rsidRDefault="00845758" w:rsidP="007B7E0A">
      <w:pPr>
        <w:numPr>
          <w:ilvl w:val="1"/>
          <w:numId w:val="10"/>
        </w:numPr>
        <w:spacing w:after="120" w:line="240" w:lineRule="auto"/>
        <w:ind w:left="284" w:hanging="284"/>
        <w:contextualSpacing/>
        <w:jc w:val="both"/>
        <w:rPr>
          <w:rFonts w:eastAsia="Calibri" w:cstheme="minorHAnsi"/>
          <w:sz w:val="18"/>
          <w:szCs w:val="18"/>
          <w:lang w:eastAsia="pl-PL"/>
        </w:rPr>
      </w:pPr>
      <w:r w:rsidRPr="00125BD6">
        <w:rPr>
          <w:rFonts w:eastAsia="Calibri" w:cstheme="minorHAnsi"/>
          <w:sz w:val="18"/>
          <w:szCs w:val="18"/>
          <w:lang w:eastAsia="pl-PL"/>
        </w:rPr>
        <w:t>Bank i nr rachunku bankowego Wykonawcy: wg faktury.</w:t>
      </w:r>
    </w:p>
    <w:p w14:paraId="03E3F595" w14:textId="77777777" w:rsidR="00845758" w:rsidRPr="00125BD6" w:rsidRDefault="00845758" w:rsidP="007B7E0A">
      <w:pPr>
        <w:numPr>
          <w:ilvl w:val="1"/>
          <w:numId w:val="10"/>
        </w:numPr>
        <w:spacing w:after="120" w:line="240" w:lineRule="auto"/>
        <w:ind w:left="284" w:hanging="284"/>
        <w:contextualSpacing/>
        <w:jc w:val="both"/>
        <w:rPr>
          <w:rFonts w:eastAsia="Calibri" w:cstheme="minorHAnsi"/>
          <w:sz w:val="18"/>
          <w:szCs w:val="18"/>
          <w:lang w:eastAsia="pl-PL"/>
        </w:rPr>
      </w:pPr>
      <w:r w:rsidRPr="00125BD6">
        <w:rPr>
          <w:rFonts w:eastAsia="Calibri" w:cstheme="minorHAnsi"/>
          <w:sz w:val="18"/>
          <w:szCs w:val="18"/>
          <w:lang w:eastAsia="pl-PL"/>
        </w:rPr>
        <w:t>Za dzień zapłaty faktury uważa się datę obciążenia rachunku bankowego Zamawiającego.</w:t>
      </w:r>
    </w:p>
    <w:p w14:paraId="5B511AA9" w14:textId="77777777" w:rsidR="00845758" w:rsidRPr="00125BD6" w:rsidRDefault="00845758" w:rsidP="007B7E0A">
      <w:pPr>
        <w:numPr>
          <w:ilvl w:val="1"/>
          <w:numId w:val="10"/>
        </w:numPr>
        <w:spacing w:after="120" w:line="240" w:lineRule="auto"/>
        <w:ind w:left="284" w:hanging="284"/>
        <w:contextualSpacing/>
        <w:jc w:val="both"/>
        <w:rPr>
          <w:rFonts w:eastAsia="Calibri" w:cstheme="minorHAnsi"/>
          <w:sz w:val="18"/>
          <w:szCs w:val="18"/>
          <w:lang w:eastAsia="pl-PL"/>
        </w:rPr>
      </w:pPr>
      <w:r w:rsidRPr="00125BD6">
        <w:rPr>
          <w:rFonts w:eastAsia="Calibri" w:cstheme="minorHAnsi"/>
          <w:sz w:val="18"/>
          <w:szCs w:val="18"/>
          <w:lang w:val="cs-CZ" w:eastAsia="pl-PL"/>
        </w:rPr>
        <w:t>Za zwłokę w zapłaceniu faktury Wykonawca ma prawo do naliczenia odsetek ustawowych.</w:t>
      </w:r>
    </w:p>
    <w:p w14:paraId="5178B4D0" w14:textId="77777777" w:rsidR="00845758" w:rsidRPr="00125BD6" w:rsidRDefault="00845758" w:rsidP="007B7E0A">
      <w:pPr>
        <w:numPr>
          <w:ilvl w:val="1"/>
          <w:numId w:val="10"/>
        </w:numPr>
        <w:spacing w:after="120" w:line="240" w:lineRule="auto"/>
        <w:ind w:left="284" w:hanging="284"/>
        <w:contextualSpacing/>
        <w:jc w:val="both"/>
        <w:rPr>
          <w:rFonts w:eastAsia="Calibri" w:cstheme="minorHAnsi"/>
          <w:sz w:val="18"/>
          <w:szCs w:val="18"/>
          <w:lang w:eastAsia="pl-PL"/>
        </w:rPr>
      </w:pPr>
      <w:r w:rsidRPr="00125BD6">
        <w:rPr>
          <w:rFonts w:eastAsia="Calibri" w:cstheme="minorHAnsi"/>
          <w:sz w:val="18"/>
          <w:szCs w:val="18"/>
          <w:lang w:val="cs-CZ" w:eastAsia="pl-PL"/>
        </w:rPr>
        <w:t>Niezależnym od Zamawiającego warunkiem zrealizowania przelewu na konto Wykonawcy w terminie, o którym mowa w ust. 1, jest dostępność środków pieniężnych na jego projektowym rachunku bankowym. Dostępność ta uzależniona jest od transferów środków z Instytucji Pośredniczącej. Uregulowanie należności nastąpi niezwłocznie po otrzymaniu przez Zamawiającego środków i z tego tytułu Wykonawca nie będzie dochodził ewentualnego roszczenia o odsetki powstałe w wyniku nieterminowej zapłaty wynagrodzenia.</w:t>
      </w:r>
    </w:p>
    <w:p w14:paraId="1EBD6D3A" w14:textId="77777777" w:rsidR="00845758" w:rsidRPr="00125BD6" w:rsidRDefault="00845758" w:rsidP="007B7E0A">
      <w:pPr>
        <w:numPr>
          <w:ilvl w:val="1"/>
          <w:numId w:val="10"/>
        </w:numPr>
        <w:spacing w:after="120" w:line="240" w:lineRule="auto"/>
        <w:ind w:left="284" w:hanging="284"/>
        <w:contextualSpacing/>
        <w:jc w:val="both"/>
        <w:rPr>
          <w:rFonts w:eastAsia="Calibri" w:cstheme="minorHAnsi"/>
          <w:sz w:val="18"/>
          <w:szCs w:val="18"/>
          <w:lang w:eastAsia="pl-PL"/>
        </w:rPr>
      </w:pPr>
      <w:r w:rsidRPr="00125BD6">
        <w:rPr>
          <w:rFonts w:eastAsia="Calibri" w:cstheme="minorHAnsi"/>
          <w:sz w:val="18"/>
          <w:szCs w:val="18"/>
          <w:lang w:val="cs-CZ" w:eastAsia="pl-PL"/>
        </w:rPr>
        <w:t>Zamawiający nie wyraża zgody na przelew wierzytelności przez Wykonawcę na rzecz osoby trzeciej z tytułu wynagrodzenia należnego na podstawie niniejszej umowy, z wyjątkiem przelewu wierzytelności na rzecz banku, w związku z zabezpieczeniem kredytu bankowego udzielonego Wykonawcy na realizację niniejszej umowy, na co Wykonawca musi uzyskać pisemną zgodę Zamawiającego.</w:t>
      </w:r>
    </w:p>
    <w:p w14:paraId="6413FF7E" w14:textId="77777777" w:rsidR="00845758" w:rsidRPr="00125BD6" w:rsidRDefault="00845758" w:rsidP="007B7E0A">
      <w:pPr>
        <w:pStyle w:val="Bezodstpw1"/>
        <w:jc w:val="center"/>
        <w:rPr>
          <w:rFonts w:asciiTheme="minorHAnsi" w:hAnsiTheme="minorHAnsi" w:cstheme="minorHAnsi"/>
          <w:b/>
          <w:bCs/>
          <w:sz w:val="18"/>
          <w:szCs w:val="18"/>
          <w:lang w:val="cs-CZ" w:eastAsia="pl-PL"/>
        </w:rPr>
      </w:pPr>
      <w:r w:rsidRPr="00125BD6">
        <w:rPr>
          <w:rFonts w:asciiTheme="minorHAnsi" w:hAnsiTheme="minorHAnsi" w:cstheme="minorHAnsi"/>
          <w:b/>
          <w:bCs/>
          <w:sz w:val="18"/>
          <w:szCs w:val="18"/>
          <w:lang w:val="cs-CZ" w:eastAsia="pl-PL"/>
        </w:rPr>
        <w:t>§ 5</w:t>
      </w:r>
    </w:p>
    <w:p w14:paraId="6E3D722B" w14:textId="77777777" w:rsidR="00845758" w:rsidRPr="00125BD6" w:rsidRDefault="00845758" w:rsidP="007B7E0A">
      <w:pPr>
        <w:numPr>
          <w:ilvl w:val="0"/>
          <w:numId w:val="11"/>
        </w:numPr>
        <w:spacing w:before="100" w:beforeAutospacing="1" w:after="100" w:afterAutospacing="1" w:line="240" w:lineRule="auto"/>
        <w:ind w:left="284" w:hanging="284"/>
        <w:jc w:val="both"/>
        <w:rPr>
          <w:rFonts w:eastAsia="Times New Roman" w:cstheme="minorHAnsi"/>
          <w:sz w:val="18"/>
          <w:szCs w:val="18"/>
          <w:lang w:eastAsia="pl-PL"/>
        </w:rPr>
      </w:pPr>
      <w:r w:rsidRPr="00125BD6">
        <w:rPr>
          <w:rFonts w:eastAsia="Times New Roman" w:cstheme="minorHAnsi"/>
          <w:sz w:val="18"/>
          <w:szCs w:val="18"/>
          <w:lang w:eastAsia="pl-PL"/>
        </w:rPr>
        <w:t>Za odstąpienie od umowy przez Wykonawcę z przyczyn od niego zależnych, Wykonawca zapłaci Zamawiającemu karę umowną w wysokości 20% wartości umowy, o której mowa w § 2 ust. 1.</w:t>
      </w:r>
    </w:p>
    <w:p w14:paraId="4651BCF4" w14:textId="7ADF3C6F" w:rsidR="00845758" w:rsidRPr="00125BD6" w:rsidRDefault="00845758" w:rsidP="007B7E0A">
      <w:pPr>
        <w:numPr>
          <w:ilvl w:val="0"/>
          <w:numId w:val="11"/>
        </w:numPr>
        <w:spacing w:before="100" w:beforeAutospacing="1" w:after="100" w:afterAutospacing="1" w:line="240" w:lineRule="auto"/>
        <w:ind w:left="284" w:hanging="284"/>
        <w:jc w:val="both"/>
        <w:rPr>
          <w:rFonts w:eastAsia="Times New Roman" w:cstheme="minorHAnsi"/>
          <w:sz w:val="18"/>
          <w:szCs w:val="18"/>
          <w:lang w:eastAsia="pl-PL"/>
        </w:rPr>
      </w:pPr>
      <w:r w:rsidRPr="00125BD6">
        <w:rPr>
          <w:rFonts w:eastAsia="Times New Roman" w:cstheme="minorHAnsi"/>
          <w:sz w:val="18"/>
          <w:szCs w:val="18"/>
          <w:lang w:eastAsia="pl-PL"/>
        </w:rPr>
        <w:t xml:space="preserve">W przypadku zwłoki Wykonawcy w kompletnej dostawie przedmiotu umowy w terminie, o którym mowa w § </w:t>
      </w:r>
      <w:r w:rsidR="0057646E">
        <w:rPr>
          <w:rFonts w:eastAsia="Times New Roman" w:cstheme="minorHAnsi"/>
          <w:sz w:val="18"/>
          <w:szCs w:val="18"/>
          <w:lang w:eastAsia="pl-PL"/>
        </w:rPr>
        <w:t>2</w:t>
      </w:r>
      <w:r w:rsidRPr="00125BD6">
        <w:rPr>
          <w:rFonts w:eastAsia="Times New Roman" w:cstheme="minorHAnsi"/>
          <w:sz w:val="18"/>
          <w:szCs w:val="18"/>
          <w:lang w:eastAsia="pl-PL"/>
        </w:rPr>
        <w:t xml:space="preserve"> ust. </w:t>
      </w:r>
      <w:r w:rsidR="0057646E">
        <w:rPr>
          <w:rFonts w:eastAsia="Times New Roman" w:cstheme="minorHAnsi"/>
          <w:sz w:val="18"/>
          <w:szCs w:val="18"/>
          <w:lang w:eastAsia="pl-PL"/>
        </w:rPr>
        <w:t>2</w:t>
      </w:r>
      <w:r w:rsidRPr="00125BD6">
        <w:rPr>
          <w:rFonts w:eastAsia="Times New Roman" w:cstheme="minorHAnsi"/>
          <w:sz w:val="18"/>
          <w:szCs w:val="18"/>
          <w:lang w:eastAsia="pl-PL"/>
        </w:rPr>
        <w:t>, Wykonawca zapłaci Zamawiającemu karę umowną w wysokości 0,5 % wartości umowy zł za każdy dzień zwłoki, w sumie jednak nie więcej niż 20% wartości umowy, o której mowa w § 2 ust. 1.</w:t>
      </w:r>
    </w:p>
    <w:p w14:paraId="48CAB4AE" w14:textId="42C9F83F" w:rsidR="00845758" w:rsidRPr="00125BD6" w:rsidRDefault="00845758" w:rsidP="007B7E0A">
      <w:pPr>
        <w:numPr>
          <w:ilvl w:val="0"/>
          <w:numId w:val="11"/>
        </w:numPr>
        <w:spacing w:before="100" w:beforeAutospacing="1" w:after="100" w:afterAutospacing="1" w:line="240" w:lineRule="auto"/>
        <w:ind w:left="284" w:hanging="284"/>
        <w:jc w:val="both"/>
        <w:rPr>
          <w:rFonts w:eastAsia="Times New Roman" w:cstheme="minorHAnsi"/>
          <w:sz w:val="18"/>
          <w:szCs w:val="18"/>
          <w:lang w:eastAsia="pl-PL"/>
        </w:rPr>
      </w:pPr>
      <w:r w:rsidRPr="00125BD6">
        <w:rPr>
          <w:rFonts w:eastAsia="Times New Roman" w:cstheme="minorHAnsi"/>
          <w:sz w:val="18"/>
          <w:szCs w:val="18"/>
          <w:lang w:eastAsia="pl-PL"/>
        </w:rPr>
        <w:t xml:space="preserve">Zamawiający zapłaci Wykonawcy karę umowną z tytułu odstąpienia od umowy z przyczyn od niego zależnych w wysokości 20% wartości umowy, o której mowa w § 2 ust. </w:t>
      </w:r>
      <w:r w:rsidR="00E52917">
        <w:rPr>
          <w:rFonts w:eastAsia="Times New Roman" w:cstheme="minorHAnsi"/>
          <w:sz w:val="18"/>
          <w:szCs w:val="18"/>
          <w:lang w:eastAsia="pl-PL"/>
        </w:rPr>
        <w:t>1</w:t>
      </w:r>
      <w:r w:rsidRPr="00125BD6">
        <w:rPr>
          <w:rFonts w:eastAsia="Times New Roman" w:cstheme="minorHAnsi"/>
          <w:sz w:val="18"/>
          <w:szCs w:val="18"/>
          <w:lang w:eastAsia="pl-PL"/>
        </w:rPr>
        <w:t xml:space="preserve">, nie dotyczy sytuacji określonych w § </w:t>
      </w:r>
      <w:r w:rsidR="00D40C3D">
        <w:rPr>
          <w:rFonts w:eastAsia="Times New Roman" w:cstheme="minorHAnsi"/>
          <w:sz w:val="18"/>
          <w:szCs w:val="18"/>
          <w:lang w:eastAsia="pl-PL"/>
        </w:rPr>
        <w:t>7</w:t>
      </w:r>
      <w:r w:rsidRPr="00125BD6">
        <w:rPr>
          <w:rFonts w:eastAsia="Times New Roman" w:cstheme="minorHAnsi"/>
          <w:sz w:val="18"/>
          <w:szCs w:val="18"/>
          <w:lang w:eastAsia="pl-PL"/>
        </w:rPr>
        <w:t xml:space="preserve"> ust. 6.</w:t>
      </w:r>
    </w:p>
    <w:p w14:paraId="23826176" w14:textId="77777777" w:rsidR="00845758" w:rsidRPr="00125BD6" w:rsidRDefault="00845758" w:rsidP="007B7E0A">
      <w:pPr>
        <w:numPr>
          <w:ilvl w:val="0"/>
          <w:numId w:val="11"/>
        </w:numPr>
        <w:spacing w:before="100" w:beforeAutospacing="1" w:after="100" w:afterAutospacing="1" w:line="240" w:lineRule="auto"/>
        <w:ind w:left="284" w:hanging="284"/>
        <w:jc w:val="both"/>
        <w:rPr>
          <w:rFonts w:eastAsia="Times New Roman" w:cstheme="minorHAnsi"/>
          <w:sz w:val="18"/>
          <w:szCs w:val="18"/>
          <w:lang w:eastAsia="pl-PL"/>
        </w:rPr>
      </w:pPr>
      <w:r w:rsidRPr="00125BD6">
        <w:rPr>
          <w:rFonts w:eastAsia="Times New Roman" w:cstheme="minorHAnsi"/>
          <w:sz w:val="18"/>
          <w:szCs w:val="18"/>
          <w:lang w:eastAsia="pl-PL"/>
        </w:rPr>
        <w:t>Kary umowne stają się wymagalne następnego dnia po zajściu zdarzenia wywołującego obowiązek ich zapłaty.</w:t>
      </w:r>
    </w:p>
    <w:p w14:paraId="5BE1B512" w14:textId="77777777" w:rsidR="00845758" w:rsidRPr="00125BD6" w:rsidRDefault="00845758" w:rsidP="007B7E0A">
      <w:pPr>
        <w:numPr>
          <w:ilvl w:val="0"/>
          <w:numId w:val="11"/>
        </w:numPr>
        <w:spacing w:before="100" w:beforeAutospacing="1" w:after="100" w:afterAutospacing="1" w:line="240" w:lineRule="auto"/>
        <w:ind w:left="284" w:hanging="284"/>
        <w:jc w:val="both"/>
        <w:rPr>
          <w:rFonts w:eastAsia="Times New Roman" w:cstheme="minorHAnsi"/>
          <w:sz w:val="18"/>
          <w:szCs w:val="18"/>
          <w:lang w:eastAsia="pl-PL"/>
        </w:rPr>
      </w:pPr>
      <w:r w:rsidRPr="00125BD6">
        <w:rPr>
          <w:rFonts w:eastAsia="Times New Roman" w:cstheme="minorHAnsi"/>
          <w:sz w:val="18"/>
          <w:szCs w:val="18"/>
          <w:lang w:eastAsia="pl-PL"/>
        </w:rPr>
        <w:t>Wykonawca wyraża zgodę na potrącenie wymagalnych kar umownych z wystawionych faktur.</w:t>
      </w:r>
    </w:p>
    <w:p w14:paraId="7CEC5F22" w14:textId="77777777" w:rsidR="00845758" w:rsidRPr="00125BD6" w:rsidRDefault="00845758" w:rsidP="007B7E0A">
      <w:pPr>
        <w:numPr>
          <w:ilvl w:val="0"/>
          <w:numId w:val="11"/>
        </w:numPr>
        <w:spacing w:before="100" w:beforeAutospacing="1" w:after="100" w:afterAutospacing="1" w:line="240" w:lineRule="auto"/>
        <w:ind w:left="284" w:hanging="284"/>
        <w:jc w:val="both"/>
        <w:rPr>
          <w:rFonts w:eastAsia="Times New Roman" w:cstheme="minorHAnsi"/>
          <w:sz w:val="18"/>
          <w:szCs w:val="18"/>
          <w:lang w:eastAsia="pl-PL"/>
        </w:rPr>
      </w:pPr>
      <w:r w:rsidRPr="00125BD6">
        <w:rPr>
          <w:rFonts w:eastAsia="Times New Roman" w:cstheme="minorHAnsi"/>
          <w:sz w:val="18"/>
          <w:szCs w:val="18"/>
          <w:lang w:eastAsia="pl-PL"/>
        </w:rPr>
        <w:t>Niezależnie od kar umownych, Zamawiający zastrzega sobie prawo dochodzenia odszkodowania na zasadach ogólnych do wysokości rzeczywiście poniesionej szkody.</w:t>
      </w:r>
    </w:p>
    <w:p w14:paraId="130A9543" w14:textId="77777777" w:rsidR="00845758" w:rsidRPr="00125BD6" w:rsidRDefault="00845758" w:rsidP="007B7E0A">
      <w:pPr>
        <w:numPr>
          <w:ilvl w:val="0"/>
          <w:numId w:val="11"/>
        </w:numPr>
        <w:spacing w:before="100" w:beforeAutospacing="1" w:after="100" w:afterAutospacing="1" w:line="240" w:lineRule="auto"/>
        <w:ind w:left="284" w:hanging="284"/>
        <w:jc w:val="both"/>
        <w:rPr>
          <w:rFonts w:eastAsia="Times New Roman" w:cstheme="minorHAnsi"/>
          <w:sz w:val="18"/>
          <w:szCs w:val="18"/>
          <w:lang w:eastAsia="pl-PL"/>
        </w:rPr>
      </w:pPr>
      <w:r w:rsidRPr="00125BD6">
        <w:rPr>
          <w:rFonts w:eastAsia="Times New Roman" w:cstheme="minorHAnsi"/>
          <w:sz w:val="18"/>
          <w:szCs w:val="18"/>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180CF333" w14:textId="77777777" w:rsidR="00845758" w:rsidRPr="00125BD6" w:rsidRDefault="00845758" w:rsidP="007B7E0A">
      <w:pPr>
        <w:numPr>
          <w:ilvl w:val="0"/>
          <w:numId w:val="11"/>
        </w:numPr>
        <w:tabs>
          <w:tab w:val="num" w:pos="567"/>
        </w:tabs>
        <w:spacing w:after="120" w:line="240" w:lineRule="auto"/>
        <w:ind w:left="284" w:hanging="284"/>
        <w:contextualSpacing/>
        <w:jc w:val="both"/>
        <w:rPr>
          <w:rFonts w:eastAsia="Calibri" w:cstheme="minorHAnsi"/>
          <w:sz w:val="18"/>
          <w:szCs w:val="18"/>
          <w:lang w:val="cs-CZ" w:eastAsia="pl-PL"/>
        </w:rPr>
      </w:pPr>
      <w:r w:rsidRPr="00125BD6">
        <w:rPr>
          <w:rFonts w:eastAsia="Times New Roman" w:cstheme="minorHAnsi"/>
          <w:sz w:val="18"/>
          <w:szCs w:val="18"/>
          <w:lang w:eastAsia="pl-PL"/>
        </w:rPr>
        <w:t xml:space="preserve">Niezależnie od zapisów powyższych Wykonawca na podstawie art. 473 </w:t>
      </w:r>
      <w:proofErr w:type="spellStart"/>
      <w:r w:rsidRPr="00125BD6">
        <w:rPr>
          <w:rFonts w:eastAsia="Times New Roman" w:cstheme="minorHAnsi"/>
          <w:sz w:val="18"/>
          <w:szCs w:val="18"/>
          <w:lang w:eastAsia="pl-PL"/>
        </w:rPr>
        <w:t>kc</w:t>
      </w:r>
      <w:proofErr w:type="spellEnd"/>
      <w:r w:rsidRPr="00125BD6">
        <w:rPr>
          <w:rFonts w:eastAsia="Times New Roman" w:cstheme="minorHAnsi"/>
          <w:sz w:val="18"/>
          <w:szCs w:val="18"/>
          <w:lang w:eastAsia="pl-PL"/>
        </w:rPr>
        <w:t>, zobowiązuje się do naprawienia szkody powstałej w przypadku niewykonania bądź zaprzestania realizacji umowy z przyczyn nie dotyczących Zamawiającego – na skutek odstąpienia, rozwiązania bądź wypowiedzenia umowy przez Wykonawcę bądź Zamawiającego, także w przypadku wystąpienia po stronie Wykonawcy ważnej przyczyny uzasadniającej odstąpienie, rozwiązanie bądź wypowiedzenie i to niezależnie od rodzaju ważnej przyczyny dotyczącej Wykonawcy, a w szczególności w przypadku zaistnienia awarii sprzętu stosowanego do wykonania umowy</w:t>
      </w:r>
    </w:p>
    <w:p w14:paraId="246D2FC1" w14:textId="77777777" w:rsidR="004350E5" w:rsidRPr="00125BD6" w:rsidRDefault="004350E5" w:rsidP="007B7E0A">
      <w:pPr>
        <w:spacing w:line="240" w:lineRule="auto"/>
        <w:jc w:val="center"/>
        <w:rPr>
          <w:rFonts w:eastAsia="Calibri" w:cstheme="minorHAnsi"/>
          <w:b/>
          <w:sz w:val="18"/>
          <w:szCs w:val="18"/>
        </w:rPr>
      </w:pPr>
      <w:r w:rsidRPr="00125BD6">
        <w:rPr>
          <w:rFonts w:eastAsia="Calibri" w:cstheme="minorHAnsi"/>
          <w:b/>
          <w:sz w:val="18"/>
          <w:szCs w:val="18"/>
        </w:rPr>
        <w:t>§ 6</w:t>
      </w:r>
    </w:p>
    <w:p w14:paraId="35E263B8" w14:textId="77777777" w:rsidR="00E060EF" w:rsidRPr="00125BD6" w:rsidRDefault="00E060EF" w:rsidP="007B7E0A">
      <w:pPr>
        <w:pStyle w:val="Akapitzlist"/>
        <w:numPr>
          <w:ilvl w:val="1"/>
          <w:numId w:val="11"/>
        </w:numPr>
        <w:spacing w:line="240" w:lineRule="auto"/>
        <w:ind w:left="357" w:hanging="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Zamawiający wymaga wniesienia zabezpieczenia należytego wykonania umowy.</w:t>
      </w:r>
    </w:p>
    <w:p w14:paraId="246CB6B1" w14:textId="77777777" w:rsidR="00E060EF" w:rsidRPr="00125BD6" w:rsidRDefault="00E060EF" w:rsidP="007B7E0A">
      <w:pPr>
        <w:pStyle w:val="Akapitzlist"/>
        <w:numPr>
          <w:ilvl w:val="1"/>
          <w:numId w:val="11"/>
        </w:numPr>
        <w:spacing w:line="240" w:lineRule="auto"/>
        <w:ind w:left="357" w:hanging="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Zabezpieczenie służy pokryciu roszczeń z tytułu niewykonania lub nienależytego wykonania umowy.</w:t>
      </w:r>
    </w:p>
    <w:p w14:paraId="434725CE" w14:textId="77777777" w:rsidR="00E060EF" w:rsidRPr="00125BD6" w:rsidRDefault="00E060EF" w:rsidP="007B7E0A">
      <w:pPr>
        <w:pStyle w:val="Akapitzlist"/>
        <w:numPr>
          <w:ilvl w:val="1"/>
          <w:numId w:val="11"/>
        </w:numPr>
        <w:spacing w:line="240" w:lineRule="auto"/>
        <w:ind w:left="357" w:hanging="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Zabezpieczenie wnosi się przed zawarciem umowy.</w:t>
      </w:r>
    </w:p>
    <w:p w14:paraId="1E11EBF1" w14:textId="76C37407" w:rsidR="00E060EF" w:rsidRPr="00125BD6" w:rsidRDefault="00E060EF" w:rsidP="007B7E0A">
      <w:pPr>
        <w:pStyle w:val="Akapitzlist"/>
        <w:numPr>
          <w:ilvl w:val="1"/>
          <w:numId w:val="11"/>
        </w:numPr>
        <w:spacing w:line="240" w:lineRule="auto"/>
        <w:ind w:left="357" w:hanging="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Zabezpieczenie może być wnoszone, według wyboru wykonawcy, w jednej lub w kilku następujących formach:</w:t>
      </w:r>
    </w:p>
    <w:p w14:paraId="309539C5" w14:textId="77777777" w:rsidR="00E060EF" w:rsidRPr="00125BD6" w:rsidRDefault="00E060EF" w:rsidP="007B7E0A">
      <w:pPr>
        <w:spacing w:after="0" w:line="240" w:lineRule="auto"/>
        <w:ind w:left="357"/>
        <w:jc w:val="both"/>
        <w:rPr>
          <w:rFonts w:eastAsia="Calibri" w:cstheme="minorHAnsi"/>
          <w:sz w:val="18"/>
          <w:szCs w:val="18"/>
        </w:rPr>
      </w:pPr>
      <w:r w:rsidRPr="00125BD6">
        <w:rPr>
          <w:rFonts w:eastAsia="Calibri" w:cstheme="minorHAnsi"/>
          <w:sz w:val="18"/>
          <w:szCs w:val="18"/>
        </w:rPr>
        <w:t>1) pieniądzu;</w:t>
      </w:r>
    </w:p>
    <w:p w14:paraId="67D5FD66" w14:textId="77777777" w:rsidR="00E060EF" w:rsidRPr="00125BD6" w:rsidRDefault="00E060EF" w:rsidP="007B7E0A">
      <w:pPr>
        <w:spacing w:after="0" w:line="240" w:lineRule="auto"/>
        <w:ind w:left="357"/>
        <w:jc w:val="both"/>
        <w:rPr>
          <w:rFonts w:eastAsia="Calibri" w:cstheme="minorHAnsi"/>
          <w:sz w:val="18"/>
          <w:szCs w:val="18"/>
        </w:rPr>
      </w:pPr>
      <w:r w:rsidRPr="00125BD6">
        <w:rPr>
          <w:rFonts w:eastAsia="Calibri" w:cstheme="minorHAnsi"/>
          <w:sz w:val="18"/>
          <w:szCs w:val="18"/>
        </w:rPr>
        <w:t xml:space="preserve">2) poręczeniach bankowych lub poręczeniach spółdzielczej kasy oszczędnościowo-kredytowej, z tym </w:t>
      </w:r>
    </w:p>
    <w:p w14:paraId="17673329" w14:textId="77777777" w:rsidR="00E060EF" w:rsidRPr="00125BD6" w:rsidRDefault="00E060EF" w:rsidP="007B7E0A">
      <w:pPr>
        <w:spacing w:after="0" w:line="240" w:lineRule="auto"/>
        <w:ind w:left="357"/>
        <w:jc w:val="both"/>
        <w:rPr>
          <w:rFonts w:eastAsia="Calibri" w:cstheme="minorHAnsi"/>
          <w:sz w:val="18"/>
          <w:szCs w:val="18"/>
        </w:rPr>
      </w:pPr>
      <w:r w:rsidRPr="00125BD6">
        <w:rPr>
          <w:rFonts w:eastAsia="Calibri" w:cstheme="minorHAnsi"/>
          <w:sz w:val="18"/>
          <w:szCs w:val="18"/>
        </w:rPr>
        <w:t>że zobowiązanie kasy jest zawsze zobowiązaniem pieniężnym;</w:t>
      </w:r>
    </w:p>
    <w:p w14:paraId="6D225E18" w14:textId="77777777" w:rsidR="00E060EF" w:rsidRPr="00125BD6" w:rsidRDefault="00E060EF" w:rsidP="007B7E0A">
      <w:pPr>
        <w:spacing w:after="0" w:line="240" w:lineRule="auto"/>
        <w:ind w:left="357"/>
        <w:jc w:val="both"/>
        <w:rPr>
          <w:rFonts w:eastAsia="Calibri" w:cstheme="minorHAnsi"/>
          <w:sz w:val="18"/>
          <w:szCs w:val="18"/>
        </w:rPr>
      </w:pPr>
      <w:r w:rsidRPr="00125BD6">
        <w:rPr>
          <w:rFonts w:eastAsia="Calibri" w:cstheme="minorHAnsi"/>
          <w:sz w:val="18"/>
          <w:szCs w:val="18"/>
        </w:rPr>
        <w:t>3) gwarancjach bankowych;</w:t>
      </w:r>
    </w:p>
    <w:p w14:paraId="5A80B361" w14:textId="77777777" w:rsidR="00E060EF" w:rsidRPr="00125BD6" w:rsidRDefault="00E060EF" w:rsidP="007B7E0A">
      <w:pPr>
        <w:spacing w:after="0" w:line="240" w:lineRule="auto"/>
        <w:ind w:left="357"/>
        <w:jc w:val="both"/>
        <w:rPr>
          <w:rFonts w:eastAsia="Calibri" w:cstheme="minorHAnsi"/>
          <w:sz w:val="18"/>
          <w:szCs w:val="18"/>
        </w:rPr>
      </w:pPr>
      <w:r w:rsidRPr="00125BD6">
        <w:rPr>
          <w:rFonts w:eastAsia="Calibri" w:cstheme="minorHAnsi"/>
          <w:sz w:val="18"/>
          <w:szCs w:val="18"/>
        </w:rPr>
        <w:t>4) gwarancjach ubezpieczeniowych;</w:t>
      </w:r>
    </w:p>
    <w:p w14:paraId="166E8966" w14:textId="77777777" w:rsidR="00E060EF" w:rsidRPr="00125BD6" w:rsidRDefault="00E060EF" w:rsidP="007B7E0A">
      <w:pPr>
        <w:spacing w:after="0" w:line="240" w:lineRule="auto"/>
        <w:ind w:left="357"/>
        <w:jc w:val="both"/>
        <w:rPr>
          <w:rFonts w:eastAsia="Calibri" w:cstheme="minorHAnsi"/>
          <w:sz w:val="18"/>
          <w:szCs w:val="18"/>
        </w:rPr>
      </w:pPr>
      <w:r w:rsidRPr="00125BD6">
        <w:rPr>
          <w:rFonts w:eastAsia="Calibri" w:cstheme="minorHAnsi"/>
          <w:sz w:val="18"/>
          <w:szCs w:val="18"/>
        </w:rPr>
        <w:t>5) poręczeniach udzielanych przez podmioty, o których mowa w art. 6b ust. 5 pkt 2 ustawy z dnia 9 listopada 2000 r. o utworzeniu Polskiej Agencji Rozwoju Przedsiębiorczości.</w:t>
      </w:r>
    </w:p>
    <w:p w14:paraId="57384D0D" w14:textId="77777777" w:rsidR="00E060EF" w:rsidRPr="00125BD6" w:rsidRDefault="00E060EF" w:rsidP="007B7E0A">
      <w:pPr>
        <w:pStyle w:val="Akapitzlist"/>
        <w:numPr>
          <w:ilvl w:val="1"/>
          <w:numId w:val="11"/>
        </w:numPr>
        <w:spacing w:line="240" w:lineRule="auto"/>
        <w:ind w:left="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Zabezpieczenie wnoszone w pieniądzu wykonawca wpłaca przelewem na rachunek bankowy wskazany przez zamawiającego.</w:t>
      </w:r>
    </w:p>
    <w:p w14:paraId="594258E7" w14:textId="77777777" w:rsidR="00E060EF" w:rsidRPr="00125BD6" w:rsidRDefault="00E060EF" w:rsidP="007B7E0A">
      <w:pPr>
        <w:pStyle w:val="Akapitzlist"/>
        <w:numPr>
          <w:ilvl w:val="1"/>
          <w:numId w:val="11"/>
        </w:numPr>
        <w:spacing w:line="240" w:lineRule="auto"/>
        <w:ind w:left="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W przypadku wniesienia wadium w pieniądzu wykonawca może wyrazić zgodę na zaliczenie kwoty wadium na poczet zabezpieczenia.</w:t>
      </w:r>
    </w:p>
    <w:p w14:paraId="6941587E" w14:textId="77777777" w:rsidR="00E060EF" w:rsidRPr="00125BD6" w:rsidRDefault="00E060EF" w:rsidP="007B7E0A">
      <w:pPr>
        <w:pStyle w:val="Akapitzlist"/>
        <w:numPr>
          <w:ilvl w:val="1"/>
          <w:numId w:val="11"/>
        </w:numPr>
        <w:spacing w:line="240" w:lineRule="auto"/>
        <w:ind w:left="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 xml:space="preserve">Jeżeli zabezpieczenie wniesiono w pieniądzu, zamawiający przechowuje je na oprocentowanym rachunku bankowym. Zamawiający zwraca zabezpieczenie wniesione w pieniądzu z odsetkami wynikającymi z umowy rachunku bankowego, </w:t>
      </w:r>
      <w:r w:rsidRPr="00125BD6">
        <w:rPr>
          <w:rFonts w:asciiTheme="minorHAnsi" w:eastAsia="Calibri" w:hAnsiTheme="minorHAnsi" w:cstheme="minorHAnsi"/>
          <w:sz w:val="18"/>
          <w:szCs w:val="18"/>
        </w:rPr>
        <w:lastRenderedPageBreak/>
        <w:t>na którym było ono przechowywane, pomniejszone o koszt prowadzenia tego rachunku oraz prowizji bankowej za przelew pieniędzy na rachunek bankowy wykonawcy.</w:t>
      </w:r>
    </w:p>
    <w:p w14:paraId="3A4FF330" w14:textId="77777777" w:rsidR="00E060EF" w:rsidRPr="00125BD6" w:rsidRDefault="00E060EF" w:rsidP="007B7E0A">
      <w:pPr>
        <w:pStyle w:val="Akapitzlist"/>
        <w:numPr>
          <w:ilvl w:val="1"/>
          <w:numId w:val="11"/>
        </w:numPr>
        <w:spacing w:line="240" w:lineRule="auto"/>
        <w:ind w:left="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W trakcie realizacji umowy wykonawca może dokonać zmiany formy zabezpieczenia na jedną lub kilka form, o których mowa w art. 450 ust. 1 ustawy z dnia 11.09.2019r. Prawo zamówień publicznych (</w:t>
      </w:r>
      <w:proofErr w:type="spellStart"/>
      <w:r w:rsidRPr="00125BD6">
        <w:rPr>
          <w:rFonts w:asciiTheme="minorHAnsi" w:eastAsia="Calibri" w:hAnsiTheme="minorHAnsi" w:cstheme="minorHAnsi"/>
          <w:sz w:val="18"/>
          <w:szCs w:val="18"/>
        </w:rPr>
        <w:t>Dz.U.z</w:t>
      </w:r>
      <w:proofErr w:type="spellEnd"/>
      <w:r w:rsidRPr="00125BD6">
        <w:rPr>
          <w:rFonts w:asciiTheme="minorHAnsi" w:eastAsia="Calibri" w:hAnsiTheme="minorHAnsi" w:cstheme="minorHAnsi"/>
          <w:sz w:val="18"/>
          <w:szCs w:val="18"/>
        </w:rPr>
        <w:t xml:space="preserve"> 2022r., poz. 1710).</w:t>
      </w:r>
    </w:p>
    <w:p w14:paraId="5B2FFC2E" w14:textId="77777777" w:rsidR="00E060EF" w:rsidRPr="00125BD6" w:rsidRDefault="00E060EF" w:rsidP="007B7E0A">
      <w:pPr>
        <w:pStyle w:val="Akapitzlist"/>
        <w:numPr>
          <w:ilvl w:val="1"/>
          <w:numId w:val="11"/>
        </w:numPr>
        <w:spacing w:line="240" w:lineRule="auto"/>
        <w:ind w:left="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Zmiana formy zabezpieczenia jest dokonywana z zachowaniem ciągłości zabezpieczenia i bez zmniejszenia jego wysokości.</w:t>
      </w:r>
    </w:p>
    <w:p w14:paraId="2765E5C5" w14:textId="77777777" w:rsidR="00E060EF" w:rsidRPr="00125BD6" w:rsidRDefault="00E060EF" w:rsidP="007B7E0A">
      <w:pPr>
        <w:pStyle w:val="Akapitzlist"/>
        <w:numPr>
          <w:ilvl w:val="1"/>
          <w:numId w:val="11"/>
        </w:numPr>
        <w:spacing w:line="240" w:lineRule="auto"/>
        <w:ind w:left="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Wysokość zabezpieczenia ustala się w stosunku procentowym do ceny całkowitej podanej w ofercie albo maksymalnej wartości nominalnej zobowiązania zamawiającego wynikającego z umowy, jeżeli w ofercie podano cenę jednostkową lub ceny jednostkowe.</w:t>
      </w:r>
    </w:p>
    <w:p w14:paraId="5917AD21" w14:textId="62CBA39C" w:rsidR="00034DE4" w:rsidRPr="00125BD6" w:rsidRDefault="00E060EF" w:rsidP="007B7E0A">
      <w:pPr>
        <w:pStyle w:val="Akapitzlist"/>
        <w:numPr>
          <w:ilvl w:val="1"/>
          <w:numId w:val="11"/>
        </w:numPr>
        <w:spacing w:line="240" w:lineRule="auto"/>
        <w:ind w:left="357"/>
        <w:jc w:val="both"/>
        <w:rPr>
          <w:rFonts w:asciiTheme="minorHAnsi" w:eastAsia="Calibri" w:hAnsiTheme="minorHAnsi" w:cstheme="minorHAnsi"/>
          <w:sz w:val="18"/>
          <w:szCs w:val="18"/>
        </w:rPr>
      </w:pPr>
      <w:r w:rsidRPr="00125BD6">
        <w:rPr>
          <w:rFonts w:asciiTheme="minorHAnsi" w:eastAsia="Calibri" w:hAnsiTheme="minorHAnsi" w:cstheme="minorHAnsi"/>
          <w:sz w:val="18"/>
          <w:szCs w:val="18"/>
        </w:rPr>
        <w:t>Zabezpieczenie ustala się w wysokości 5% ceny całkowitej podanej w ofercie albo maksymalnej wartości nominalnej zobowiązania zamawiającego wynikającego z umowy.</w:t>
      </w:r>
    </w:p>
    <w:p w14:paraId="734304BA" w14:textId="77777777" w:rsidR="004350E5" w:rsidRPr="00C22238" w:rsidRDefault="004350E5" w:rsidP="00C22238">
      <w:pPr>
        <w:pStyle w:val="Bezodstpw1"/>
        <w:rPr>
          <w:sz w:val="18"/>
          <w:szCs w:val="18"/>
        </w:rPr>
      </w:pPr>
    </w:p>
    <w:p w14:paraId="362F4E3C" w14:textId="46531FFB" w:rsidR="00845758" w:rsidRPr="00125BD6" w:rsidRDefault="00845758" w:rsidP="007B7E0A">
      <w:pPr>
        <w:spacing w:after="0" w:line="240" w:lineRule="auto"/>
        <w:ind w:left="284" w:hanging="284"/>
        <w:jc w:val="center"/>
        <w:rPr>
          <w:rFonts w:eastAsia="Calibri" w:cstheme="minorHAnsi"/>
          <w:b/>
          <w:sz w:val="18"/>
          <w:szCs w:val="18"/>
        </w:rPr>
      </w:pPr>
      <w:r w:rsidRPr="00125BD6">
        <w:rPr>
          <w:rFonts w:eastAsia="Calibri" w:cstheme="minorHAnsi"/>
          <w:b/>
          <w:sz w:val="18"/>
          <w:szCs w:val="18"/>
        </w:rPr>
        <w:t xml:space="preserve">§ </w:t>
      </w:r>
      <w:r w:rsidR="004350E5" w:rsidRPr="00125BD6">
        <w:rPr>
          <w:rFonts w:eastAsia="Calibri" w:cstheme="minorHAnsi"/>
          <w:b/>
          <w:sz w:val="18"/>
          <w:szCs w:val="18"/>
        </w:rPr>
        <w:t>7</w:t>
      </w:r>
    </w:p>
    <w:p w14:paraId="7E4A5810" w14:textId="77777777" w:rsidR="008C6B7F" w:rsidRPr="00C22238" w:rsidRDefault="00845758" w:rsidP="008C6B7F">
      <w:pPr>
        <w:pStyle w:val="Akapitzlist"/>
        <w:numPr>
          <w:ilvl w:val="2"/>
          <w:numId w:val="11"/>
        </w:numPr>
        <w:spacing w:line="240" w:lineRule="auto"/>
        <w:ind w:left="357" w:hanging="357"/>
        <w:jc w:val="both"/>
        <w:rPr>
          <w:rFonts w:asciiTheme="minorHAnsi" w:eastAsia="Calibri" w:hAnsiTheme="minorHAnsi" w:cstheme="minorHAnsi"/>
          <w:sz w:val="18"/>
          <w:szCs w:val="18"/>
        </w:rPr>
      </w:pPr>
      <w:r w:rsidRPr="00C22238">
        <w:rPr>
          <w:rFonts w:asciiTheme="minorHAnsi" w:eastAsia="Calibri" w:hAnsiTheme="minorHAnsi" w:cstheme="minorHAnsi"/>
          <w:spacing w:val="-4"/>
          <w:sz w:val="18"/>
          <w:szCs w:val="18"/>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560122B1" w14:textId="044FA3C4" w:rsidR="00845758" w:rsidRPr="00C22238" w:rsidRDefault="00845758" w:rsidP="008C6B7F">
      <w:pPr>
        <w:pStyle w:val="Akapitzlist"/>
        <w:numPr>
          <w:ilvl w:val="2"/>
          <w:numId w:val="11"/>
        </w:numPr>
        <w:spacing w:line="240" w:lineRule="auto"/>
        <w:ind w:left="357" w:hanging="357"/>
        <w:jc w:val="both"/>
        <w:rPr>
          <w:rFonts w:asciiTheme="minorHAnsi" w:eastAsia="Calibri" w:hAnsiTheme="minorHAnsi" w:cstheme="minorHAnsi"/>
          <w:sz w:val="18"/>
          <w:szCs w:val="18"/>
        </w:rPr>
      </w:pPr>
      <w:r w:rsidRPr="00C22238">
        <w:rPr>
          <w:rFonts w:asciiTheme="minorHAnsi" w:eastAsia="Calibri" w:hAnsiTheme="minorHAnsi" w:cstheme="minorHAnsi"/>
          <w:sz w:val="18"/>
          <w:szCs w:val="18"/>
        </w:rPr>
        <w:t xml:space="preserve">Zamawiający dopuszcza możliwość dokonania zmiany postanowień zawartej umowy w stosunku do treści oferty, w sytuacji gdy dotyczy ona zmiany: </w:t>
      </w:r>
    </w:p>
    <w:p w14:paraId="049CCF0C" w14:textId="77777777" w:rsidR="00845758" w:rsidRPr="00C22238" w:rsidRDefault="00845758" w:rsidP="00DD5945">
      <w:pPr>
        <w:pStyle w:val="Akapitzlist"/>
        <w:numPr>
          <w:ilvl w:val="6"/>
          <w:numId w:val="42"/>
        </w:numPr>
        <w:spacing w:line="240" w:lineRule="auto"/>
        <w:ind w:left="714" w:hanging="357"/>
        <w:jc w:val="both"/>
        <w:rPr>
          <w:rFonts w:asciiTheme="minorHAnsi" w:eastAsia="Calibri" w:hAnsiTheme="minorHAnsi" w:cstheme="minorHAnsi"/>
          <w:sz w:val="18"/>
          <w:szCs w:val="18"/>
        </w:rPr>
      </w:pPr>
      <w:r w:rsidRPr="00C22238">
        <w:rPr>
          <w:rFonts w:asciiTheme="minorHAnsi" w:eastAsia="Calibri" w:hAnsiTheme="minorHAnsi" w:cstheme="minorHAnsi"/>
          <w:sz w:val="18"/>
          <w:szCs w:val="18"/>
        </w:rPr>
        <w:t xml:space="preserve">nowe postanowienia są korzystne dla Zamawiającego, </w:t>
      </w:r>
    </w:p>
    <w:p w14:paraId="0EBFC4AC" w14:textId="77777777" w:rsidR="00845758" w:rsidRPr="00C22238" w:rsidRDefault="00845758" w:rsidP="00DD5945">
      <w:pPr>
        <w:pStyle w:val="Akapitzlist"/>
        <w:numPr>
          <w:ilvl w:val="6"/>
          <w:numId w:val="42"/>
        </w:numPr>
        <w:spacing w:line="240" w:lineRule="auto"/>
        <w:ind w:left="714" w:hanging="357"/>
        <w:jc w:val="both"/>
        <w:rPr>
          <w:rFonts w:asciiTheme="minorHAnsi" w:eastAsia="Calibri" w:hAnsiTheme="minorHAnsi" w:cstheme="minorHAnsi"/>
          <w:sz w:val="18"/>
          <w:szCs w:val="18"/>
        </w:rPr>
      </w:pPr>
      <w:r w:rsidRPr="00C22238">
        <w:rPr>
          <w:rFonts w:asciiTheme="minorHAnsi" w:eastAsia="Calibri" w:hAnsiTheme="minorHAnsi" w:cstheme="minorHAnsi"/>
          <w:sz w:val="18"/>
          <w:szCs w:val="18"/>
        </w:rPr>
        <w:t xml:space="preserve">Wykonawca zaproponuje nowszy technologicznie produkt spełniający parametry określone w opisie przedmiotu zamówienia, </w:t>
      </w:r>
    </w:p>
    <w:p w14:paraId="6DE8AEA2" w14:textId="77777777" w:rsidR="00845758" w:rsidRPr="00C22238" w:rsidRDefault="00845758" w:rsidP="00DD5945">
      <w:pPr>
        <w:pStyle w:val="Akapitzlist"/>
        <w:numPr>
          <w:ilvl w:val="6"/>
          <w:numId w:val="42"/>
        </w:numPr>
        <w:spacing w:line="240" w:lineRule="auto"/>
        <w:ind w:left="714" w:hanging="357"/>
        <w:jc w:val="both"/>
        <w:rPr>
          <w:rFonts w:asciiTheme="minorHAnsi" w:eastAsia="Calibri" w:hAnsiTheme="minorHAnsi" w:cstheme="minorHAnsi"/>
          <w:sz w:val="18"/>
          <w:szCs w:val="18"/>
        </w:rPr>
      </w:pPr>
      <w:r w:rsidRPr="00C22238">
        <w:rPr>
          <w:rFonts w:asciiTheme="minorHAnsi" w:eastAsia="Calibri" w:hAnsiTheme="minorHAnsi" w:cstheme="minorHAnsi"/>
          <w:sz w:val="18"/>
          <w:szCs w:val="18"/>
        </w:rPr>
        <w:t>zmiany stawki podatku VAT na towary sprzedawane w ramach rozstrzygniętego postępowania; zmiana ceny następuje nie wcześniej niż z dniem wejścia w życie aktu prawnego zmieniającego stawkę podatku VAT.</w:t>
      </w:r>
    </w:p>
    <w:p w14:paraId="11586618" w14:textId="77777777" w:rsidR="008C6B7F" w:rsidRPr="00C22238" w:rsidRDefault="00845758" w:rsidP="00C22238">
      <w:pPr>
        <w:pStyle w:val="Akapitzlist"/>
        <w:numPr>
          <w:ilvl w:val="2"/>
          <w:numId w:val="11"/>
        </w:numPr>
        <w:spacing w:line="240" w:lineRule="auto"/>
        <w:ind w:left="357" w:hanging="357"/>
        <w:jc w:val="both"/>
        <w:rPr>
          <w:rFonts w:asciiTheme="minorHAnsi" w:eastAsia="Calibri" w:hAnsiTheme="minorHAnsi" w:cstheme="minorHAnsi"/>
          <w:sz w:val="18"/>
          <w:szCs w:val="18"/>
        </w:rPr>
      </w:pPr>
      <w:r w:rsidRPr="00C22238">
        <w:rPr>
          <w:rFonts w:asciiTheme="minorHAnsi" w:eastAsia="Calibri" w:hAnsiTheme="minorHAnsi" w:cstheme="minorHAnsi"/>
          <w:sz w:val="18"/>
          <w:szCs w:val="18"/>
        </w:rPr>
        <w:t xml:space="preserve">Dostawca nie może zlecić wykonania przedmiotu umowy określonego w </w:t>
      </w:r>
      <w:r w:rsidRPr="00C22238">
        <w:rPr>
          <w:rFonts w:asciiTheme="minorHAnsi" w:eastAsia="Calibri" w:hAnsiTheme="minorHAnsi" w:cstheme="minorHAnsi"/>
          <w:bCs/>
          <w:sz w:val="18"/>
          <w:szCs w:val="18"/>
        </w:rPr>
        <w:t>§</w:t>
      </w:r>
      <w:r w:rsidRPr="00C22238">
        <w:rPr>
          <w:rFonts w:asciiTheme="minorHAnsi" w:eastAsia="Calibri" w:hAnsiTheme="minorHAnsi" w:cstheme="minorHAnsi"/>
          <w:sz w:val="18"/>
          <w:szCs w:val="18"/>
        </w:rPr>
        <w:t xml:space="preserve"> 1 niniejszej umowy osobie trzeciej.</w:t>
      </w:r>
    </w:p>
    <w:p w14:paraId="2D680148" w14:textId="77777777" w:rsidR="008C6B7F" w:rsidRPr="00C22238" w:rsidRDefault="00845758" w:rsidP="00C22238">
      <w:pPr>
        <w:pStyle w:val="Akapitzlist"/>
        <w:numPr>
          <w:ilvl w:val="2"/>
          <w:numId w:val="11"/>
        </w:numPr>
        <w:spacing w:line="240" w:lineRule="auto"/>
        <w:ind w:left="357" w:hanging="357"/>
        <w:jc w:val="both"/>
        <w:rPr>
          <w:rFonts w:asciiTheme="minorHAnsi" w:eastAsia="Calibri" w:hAnsiTheme="minorHAnsi" w:cstheme="minorHAnsi"/>
          <w:sz w:val="18"/>
          <w:szCs w:val="18"/>
        </w:rPr>
      </w:pPr>
      <w:r w:rsidRPr="00C22238">
        <w:rPr>
          <w:rFonts w:asciiTheme="minorHAnsi" w:eastAsia="Calibri" w:hAnsiTheme="minorHAnsi" w:cstheme="minorHAnsi"/>
          <w:sz w:val="18"/>
          <w:szCs w:val="18"/>
        </w:rPr>
        <w:t>Dostawca pod rygorem nieważności, nie może bez pisemnej zgody Zamawiającego zbyć wierzytelność z niniejszej umowy.</w:t>
      </w:r>
      <w:r w:rsidRPr="00C22238">
        <w:rPr>
          <w:rFonts w:asciiTheme="minorHAnsi" w:eastAsia="Calibri" w:hAnsiTheme="minorHAnsi" w:cstheme="minorHAnsi"/>
          <w:b/>
          <w:sz w:val="18"/>
          <w:szCs w:val="18"/>
        </w:rPr>
        <w:t xml:space="preserve"> </w:t>
      </w:r>
    </w:p>
    <w:p w14:paraId="1AA1F1D6" w14:textId="77777777" w:rsidR="008C6B7F" w:rsidRPr="00C22238" w:rsidRDefault="00845758" w:rsidP="00C22238">
      <w:pPr>
        <w:pStyle w:val="Akapitzlist"/>
        <w:numPr>
          <w:ilvl w:val="2"/>
          <w:numId w:val="11"/>
        </w:numPr>
        <w:spacing w:line="240" w:lineRule="auto"/>
        <w:ind w:left="357" w:hanging="357"/>
        <w:jc w:val="both"/>
        <w:rPr>
          <w:rFonts w:asciiTheme="minorHAnsi" w:eastAsia="Calibri" w:hAnsiTheme="minorHAnsi" w:cstheme="minorHAnsi"/>
          <w:sz w:val="18"/>
          <w:szCs w:val="18"/>
        </w:rPr>
      </w:pPr>
      <w:r w:rsidRPr="00C22238">
        <w:rPr>
          <w:rFonts w:asciiTheme="minorHAnsi" w:eastAsia="Calibri" w:hAnsiTheme="minorHAnsi" w:cstheme="minorHAnsi"/>
          <w:sz w:val="18"/>
          <w:szCs w:val="18"/>
        </w:rPr>
        <w:t>W sprawach nieuregulowanych niniejszą Umową mają zastosowanie przepisy ustawy Prawo zamówień publicznych oraz przepisy Kodeksu Cywilnego, względnie inne regulacje prawne właściwe ze względu na przedmiot umowy.</w:t>
      </w:r>
    </w:p>
    <w:p w14:paraId="6CF64ABE" w14:textId="7780935B" w:rsidR="00845758" w:rsidRPr="00C22238" w:rsidRDefault="00845758" w:rsidP="00C22238">
      <w:pPr>
        <w:pStyle w:val="Akapitzlist"/>
        <w:numPr>
          <w:ilvl w:val="2"/>
          <w:numId w:val="11"/>
        </w:numPr>
        <w:spacing w:line="240" w:lineRule="auto"/>
        <w:ind w:left="357" w:hanging="357"/>
        <w:jc w:val="both"/>
        <w:rPr>
          <w:rFonts w:asciiTheme="minorHAnsi" w:eastAsia="Calibri" w:hAnsiTheme="minorHAnsi" w:cstheme="minorHAnsi"/>
          <w:sz w:val="18"/>
          <w:szCs w:val="18"/>
        </w:rPr>
      </w:pPr>
      <w:r w:rsidRPr="00C22238">
        <w:rPr>
          <w:rFonts w:asciiTheme="minorHAnsi" w:eastAsia="MS Mincho" w:hAnsiTheme="minorHAnsi" w:cstheme="minorHAnsi"/>
          <w:sz w:val="18"/>
          <w:szCs w:val="18"/>
          <w:lang w:val="cs-CZ"/>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takiego odstąpienia, nie stosuje się kar określonych w § 5 ust. 3 niniejszej umowy.</w:t>
      </w:r>
    </w:p>
    <w:p w14:paraId="3F9E541C" w14:textId="77777777" w:rsidR="00845758" w:rsidRPr="00125BD6" w:rsidRDefault="00845758" w:rsidP="007B7E0A">
      <w:pPr>
        <w:spacing w:after="0" w:line="240" w:lineRule="auto"/>
        <w:ind w:left="284" w:hanging="284"/>
        <w:jc w:val="center"/>
        <w:rPr>
          <w:rFonts w:eastAsia="Calibri" w:cstheme="minorHAnsi"/>
          <w:b/>
          <w:sz w:val="18"/>
          <w:szCs w:val="18"/>
        </w:rPr>
      </w:pPr>
    </w:p>
    <w:p w14:paraId="380D7E07" w14:textId="2FAC2FEE" w:rsidR="00845758" w:rsidRPr="00125BD6" w:rsidRDefault="00845758" w:rsidP="007B7E0A">
      <w:pPr>
        <w:spacing w:after="0" w:line="240" w:lineRule="auto"/>
        <w:ind w:left="284" w:hanging="284"/>
        <w:jc w:val="center"/>
        <w:rPr>
          <w:rFonts w:eastAsia="Calibri" w:cstheme="minorHAnsi"/>
          <w:b/>
          <w:sz w:val="18"/>
          <w:szCs w:val="18"/>
        </w:rPr>
      </w:pPr>
      <w:r w:rsidRPr="00125BD6">
        <w:rPr>
          <w:rFonts w:eastAsia="Calibri" w:cstheme="minorHAnsi"/>
          <w:b/>
          <w:sz w:val="18"/>
          <w:szCs w:val="18"/>
        </w:rPr>
        <w:t xml:space="preserve">§ </w:t>
      </w:r>
      <w:r w:rsidR="004350E5" w:rsidRPr="00125BD6">
        <w:rPr>
          <w:rFonts w:eastAsia="Calibri" w:cstheme="minorHAnsi"/>
          <w:b/>
          <w:sz w:val="18"/>
          <w:szCs w:val="18"/>
        </w:rPr>
        <w:t>8</w:t>
      </w:r>
    </w:p>
    <w:p w14:paraId="78A8B3CC" w14:textId="77777777" w:rsidR="00845758" w:rsidRPr="00125BD6" w:rsidRDefault="00845758" w:rsidP="007B7E0A">
      <w:pPr>
        <w:pStyle w:val="Akapitzlist"/>
        <w:numPr>
          <w:ilvl w:val="0"/>
          <w:numId w:val="6"/>
        </w:numPr>
        <w:spacing w:line="240" w:lineRule="auto"/>
        <w:ind w:left="357" w:hanging="357"/>
        <w:rPr>
          <w:rFonts w:asciiTheme="minorHAnsi" w:eastAsia="MS Mincho" w:hAnsiTheme="minorHAnsi" w:cstheme="minorHAnsi"/>
          <w:sz w:val="18"/>
          <w:szCs w:val="18"/>
          <w:lang w:val="cs-CZ"/>
        </w:rPr>
      </w:pPr>
      <w:r w:rsidRPr="00125BD6">
        <w:rPr>
          <w:rFonts w:asciiTheme="minorHAnsi" w:eastAsia="MS Mincho" w:hAnsiTheme="minorHAnsi" w:cstheme="minorHAnsi"/>
          <w:sz w:val="18"/>
          <w:szCs w:val="18"/>
          <w:lang w:val="cs-CZ"/>
        </w:rPr>
        <w:t>W sprawach nieuregulowanych niniejszą umową stosuje się przepisy kodeksu cywilnego</w:t>
      </w:r>
      <w:r w:rsidRPr="00125BD6">
        <w:rPr>
          <w:rFonts w:asciiTheme="minorHAnsi" w:hAnsiTheme="minorHAnsi" w:cstheme="minorHAnsi"/>
          <w:sz w:val="18"/>
          <w:szCs w:val="18"/>
        </w:rPr>
        <w:t xml:space="preserve"> (</w:t>
      </w:r>
      <w:r w:rsidRPr="00125BD6">
        <w:rPr>
          <w:rFonts w:asciiTheme="minorHAnsi" w:eastAsia="MS Mincho" w:hAnsiTheme="minorHAnsi" w:cstheme="minorHAnsi"/>
          <w:sz w:val="18"/>
          <w:szCs w:val="18"/>
          <w:lang w:val="cs-CZ"/>
        </w:rPr>
        <w:t>Dz.U. z 2022r., poz. 1360) i ustawy z dn. 11.09.2019r. Prawo zamówień publicznych (Dz.U. z 2022r., poz.1710 z późn. zm.)</w:t>
      </w:r>
    </w:p>
    <w:p w14:paraId="45E13312" w14:textId="77777777" w:rsidR="00845758" w:rsidRPr="00125BD6" w:rsidRDefault="00845758" w:rsidP="007B7E0A">
      <w:pPr>
        <w:numPr>
          <w:ilvl w:val="0"/>
          <w:numId w:val="6"/>
        </w:numPr>
        <w:tabs>
          <w:tab w:val="left" w:pos="284"/>
          <w:tab w:val="left" w:pos="4395"/>
        </w:tabs>
        <w:spacing w:after="0" w:line="240" w:lineRule="auto"/>
        <w:ind w:left="284" w:hanging="284"/>
        <w:jc w:val="both"/>
        <w:rPr>
          <w:rFonts w:eastAsia="MS Mincho" w:cstheme="minorHAnsi"/>
          <w:sz w:val="18"/>
          <w:szCs w:val="18"/>
          <w:lang w:val="cs-CZ" w:eastAsia="pl-PL"/>
        </w:rPr>
      </w:pPr>
      <w:r w:rsidRPr="00125BD6">
        <w:rPr>
          <w:rFonts w:eastAsia="MS Mincho" w:cstheme="minorHAnsi"/>
          <w:sz w:val="18"/>
          <w:szCs w:val="18"/>
          <w:lang w:val="cs-CZ" w:eastAsia="pl-PL"/>
        </w:rPr>
        <w:t>Umowę sporządzono w 2 egzemplarzach, po jednym dla każdej ze stron.</w:t>
      </w:r>
    </w:p>
    <w:p w14:paraId="6B710D88" w14:textId="77777777" w:rsidR="00845758" w:rsidRPr="00125BD6" w:rsidRDefault="00845758" w:rsidP="007B7E0A">
      <w:pPr>
        <w:numPr>
          <w:ilvl w:val="0"/>
          <w:numId w:val="6"/>
        </w:numPr>
        <w:tabs>
          <w:tab w:val="left" w:pos="284"/>
          <w:tab w:val="left" w:pos="708"/>
          <w:tab w:val="left" w:pos="4395"/>
        </w:tabs>
        <w:spacing w:after="0" w:line="240" w:lineRule="auto"/>
        <w:ind w:left="284" w:hanging="284"/>
        <w:jc w:val="both"/>
        <w:rPr>
          <w:rFonts w:eastAsia="MS Mincho" w:cstheme="minorHAnsi"/>
          <w:sz w:val="18"/>
          <w:szCs w:val="18"/>
          <w:lang w:val="cs-CZ" w:eastAsia="pl-PL"/>
        </w:rPr>
      </w:pPr>
      <w:r w:rsidRPr="00125BD6">
        <w:rPr>
          <w:rFonts w:eastAsia="MS Mincho" w:cstheme="minorHAnsi"/>
          <w:sz w:val="18"/>
          <w:szCs w:val="18"/>
          <w:lang w:val="cs-CZ" w:eastAsia="pl-PL"/>
        </w:rPr>
        <w:t>Ewentualne spory wynikłe z realizacji umowy strony poddają rozstrzygnięciu właściwemu rzeczowo sądowi w Opolu.</w:t>
      </w:r>
    </w:p>
    <w:p w14:paraId="6B210BFF" w14:textId="77777777" w:rsidR="00845758" w:rsidRPr="00125BD6" w:rsidRDefault="00845758" w:rsidP="007B7E0A">
      <w:pPr>
        <w:tabs>
          <w:tab w:val="left" w:pos="708"/>
          <w:tab w:val="left" w:pos="4395"/>
        </w:tabs>
        <w:spacing w:after="120" w:line="240" w:lineRule="auto"/>
        <w:ind w:left="284" w:hanging="284"/>
        <w:jc w:val="both"/>
        <w:rPr>
          <w:rFonts w:eastAsia="MS Mincho" w:cstheme="minorHAnsi"/>
          <w:sz w:val="18"/>
          <w:szCs w:val="18"/>
          <w:lang w:val="cs-CZ" w:eastAsia="pl-PL"/>
        </w:rPr>
      </w:pPr>
    </w:p>
    <w:p w14:paraId="6DD61D8F" w14:textId="77777777" w:rsidR="00845758" w:rsidRPr="00125BD6" w:rsidRDefault="00845758" w:rsidP="007B7E0A">
      <w:pPr>
        <w:tabs>
          <w:tab w:val="left" w:pos="708"/>
          <w:tab w:val="left" w:pos="4395"/>
        </w:tabs>
        <w:spacing w:after="120" w:line="240" w:lineRule="auto"/>
        <w:ind w:left="284" w:hanging="284"/>
        <w:jc w:val="both"/>
        <w:rPr>
          <w:rFonts w:eastAsia="MS Mincho" w:cstheme="minorHAnsi"/>
          <w:sz w:val="18"/>
          <w:szCs w:val="18"/>
          <w:lang w:val="cs-CZ" w:eastAsia="pl-PL"/>
        </w:rPr>
      </w:pPr>
      <w:r w:rsidRPr="00125BD6">
        <w:rPr>
          <w:rFonts w:eastAsia="MS Mincho" w:cstheme="minorHAnsi"/>
          <w:sz w:val="18"/>
          <w:szCs w:val="18"/>
          <w:lang w:val="cs-CZ" w:eastAsia="pl-PL"/>
        </w:rPr>
        <w:t>Załączniki do umowy:</w:t>
      </w:r>
    </w:p>
    <w:p w14:paraId="4A38F4C1" w14:textId="08895708" w:rsidR="00845758" w:rsidRPr="00125BD6" w:rsidRDefault="00845758" w:rsidP="007B7E0A">
      <w:pPr>
        <w:numPr>
          <w:ilvl w:val="3"/>
          <w:numId w:val="6"/>
        </w:numPr>
        <w:tabs>
          <w:tab w:val="left" w:pos="708"/>
          <w:tab w:val="left" w:pos="4395"/>
        </w:tabs>
        <w:spacing w:after="120" w:line="240" w:lineRule="auto"/>
        <w:ind w:left="284" w:hanging="284"/>
        <w:jc w:val="both"/>
        <w:rPr>
          <w:rFonts w:eastAsia="MS Mincho" w:cstheme="minorHAnsi"/>
          <w:sz w:val="18"/>
          <w:szCs w:val="18"/>
          <w:lang w:val="cs-CZ" w:eastAsia="pl-PL"/>
        </w:rPr>
      </w:pPr>
      <w:r w:rsidRPr="00125BD6">
        <w:rPr>
          <w:rFonts w:eastAsia="MS Mincho" w:cstheme="minorHAnsi"/>
          <w:sz w:val="18"/>
          <w:szCs w:val="18"/>
          <w:lang w:val="cs-CZ" w:eastAsia="pl-PL"/>
        </w:rPr>
        <w:t>Formularz ofertowy Wykonawcy z </w:t>
      </w:r>
      <w:r w:rsidR="00F84291">
        <w:rPr>
          <w:rFonts w:eastAsia="MS Mincho" w:cstheme="minorHAnsi"/>
          <w:sz w:val="18"/>
          <w:szCs w:val="18"/>
          <w:lang w:val="cs-CZ" w:eastAsia="pl-PL"/>
        </w:rPr>
        <w:t>formularzem</w:t>
      </w:r>
      <w:r w:rsidRPr="00125BD6">
        <w:rPr>
          <w:rFonts w:eastAsia="MS Mincho" w:cstheme="minorHAnsi"/>
          <w:sz w:val="18"/>
          <w:szCs w:val="18"/>
          <w:lang w:val="cs-CZ" w:eastAsia="pl-PL"/>
        </w:rPr>
        <w:t xml:space="preserve"> rzeczow</w:t>
      </w:r>
      <w:r w:rsidR="00F84291">
        <w:rPr>
          <w:rFonts w:eastAsia="MS Mincho" w:cstheme="minorHAnsi"/>
          <w:sz w:val="18"/>
          <w:szCs w:val="18"/>
          <w:lang w:val="cs-CZ" w:eastAsia="pl-PL"/>
        </w:rPr>
        <w:t>ym</w:t>
      </w:r>
      <w:r w:rsidRPr="00125BD6">
        <w:rPr>
          <w:rFonts w:eastAsia="MS Mincho" w:cstheme="minorHAnsi"/>
          <w:sz w:val="18"/>
          <w:szCs w:val="18"/>
          <w:lang w:val="cs-CZ" w:eastAsia="pl-PL"/>
        </w:rPr>
        <w:t>.</w:t>
      </w:r>
    </w:p>
    <w:p w14:paraId="0612690F" w14:textId="77777777" w:rsidR="00845758" w:rsidRPr="00125BD6" w:rsidRDefault="00845758" w:rsidP="007B7E0A">
      <w:pPr>
        <w:tabs>
          <w:tab w:val="left" w:pos="426"/>
        </w:tabs>
        <w:spacing w:before="360" w:after="0" w:line="240" w:lineRule="auto"/>
        <w:ind w:left="284" w:hanging="284"/>
        <w:jc w:val="center"/>
        <w:rPr>
          <w:rFonts w:eastAsia="Calibri" w:cstheme="minorHAnsi"/>
          <w:b/>
          <w:bCs/>
          <w:sz w:val="18"/>
          <w:szCs w:val="18"/>
          <w:lang w:val="cs-CZ" w:eastAsia="pl-PL"/>
        </w:rPr>
      </w:pPr>
      <w:r w:rsidRPr="00125BD6">
        <w:rPr>
          <w:rFonts w:eastAsia="Calibri" w:cstheme="minorHAnsi"/>
          <w:b/>
          <w:sz w:val="18"/>
          <w:szCs w:val="18"/>
          <w:lang w:val="cs-CZ" w:eastAsia="pl-PL"/>
        </w:rPr>
        <w:t>ZAMAWIAJĄCY</w:t>
      </w:r>
      <w:r w:rsidRPr="00125BD6">
        <w:rPr>
          <w:rFonts w:eastAsia="Calibri" w:cstheme="minorHAnsi"/>
          <w:b/>
          <w:sz w:val="18"/>
          <w:szCs w:val="18"/>
          <w:lang w:val="cs-CZ" w:eastAsia="pl-PL"/>
        </w:rPr>
        <w:tab/>
      </w:r>
      <w:r w:rsidRPr="00125BD6">
        <w:rPr>
          <w:rFonts w:eastAsia="Calibri" w:cstheme="minorHAnsi"/>
          <w:b/>
          <w:sz w:val="18"/>
          <w:szCs w:val="18"/>
          <w:lang w:val="cs-CZ" w:eastAsia="pl-PL"/>
        </w:rPr>
        <w:tab/>
      </w:r>
      <w:r w:rsidRPr="00125BD6">
        <w:rPr>
          <w:rFonts w:eastAsia="Calibri" w:cstheme="minorHAnsi"/>
          <w:b/>
          <w:sz w:val="18"/>
          <w:szCs w:val="18"/>
          <w:lang w:val="cs-CZ" w:eastAsia="pl-PL"/>
        </w:rPr>
        <w:tab/>
      </w:r>
      <w:r w:rsidRPr="00125BD6">
        <w:rPr>
          <w:rFonts w:eastAsia="Calibri" w:cstheme="minorHAnsi"/>
          <w:b/>
          <w:sz w:val="18"/>
          <w:szCs w:val="18"/>
          <w:lang w:val="cs-CZ" w:eastAsia="pl-PL"/>
        </w:rPr>
        <w:tab/>
      </w:r>
      <w:r w:rsidRPr="00125BD6">
        <w:rPr>
          <w:rFonts w:eastAsia="Calibri" w:cstheme="minorHAnsi"/>
          <w:b/>
          <w:sz w:val="18"/>
          <w:szCs w:val="18"/>
          <w:lang w:val="cs-CZ" w:eastAsia="pl-PL"/>
        </w:rPr>
        <w:tab/>
      </w:r>
      <w:r w:rsidRPr="00125BD6">
        <w:rPr>
          <w:rFonts w:eastAsia="Calibri" w:cstheme="minorHAnsi"/>
          <w:sz w:val="18"/>
          <w:szCs w:val="18"/>
          <w:lang w:val="cs-CZ" w:eastAsia="pl-PL"/>
        </w:rPr>
        <w:tab/>
      </w:r>
      <w:r w:rsidRPr="00125BD6">
        <w:rPr>
          <w:rFonts w:eastAsia="Calibri" w:cstheme="minorHAnsi"/>
          <w:sz w:val="18"/>
          <w:szCs w:val="18"/>
          <w:lang w:val="cs-CZ" w:eastAsia="pl-PL"/>
        </w:rPr>
        <w:tab/>
      </w:r>
      <w:r w:rsidRPr="00125BD6">
        <w:rPr>
          <w:rFonts w:eastAsia="Calibri" w:cstheme="minorHAnsi"/>
          <w:b/>
          <w:bCs/>
          <w:sz w:val="18"/>
          <w:szCs w:val="18"/>
          <w:lang w:val="cs-CZ" w:eastAsia="pl-PL"/>
        </w:rPr>
        <w:t>WYKONAWCA</w:t>
      </w:r>
    </w:p>
    <w:p w14:paraId="1C4C225A" w14:textId="77777777" w:rsidR="008A7D41" w:rsidRPr="00125BD6" w:rsidRDefault="008A7D41" w:rsidP="007B7E0A">
      <w:pPr>
        <w:tabs>
          <w:tab w:val="left" w:pos="426"/>
        </w:tabs>
        <w:spacing w:before="360" w:after="0" w:line="240" w:lineRule="auto"/>
        <w:ind w:left="284" w:hanging="284"/>
        <w:jc w:val="center"/>
        <w:rPr>
          <w:rFonts w:eastAsia="Calibri" w:cstheme="minorHAnsi"/>
          <w:b/>
          <w:bCs/>
          <w:sz w:val="18"/>
          <w:szCs w:val="18"/>
          <w:lang w:val="cs-CZ" w:eastAsia="pl-PL"/>
        </w:rPr>
      </w:pPr>
    </w:p>
    <w:p w14:paraId="210D91DE" w14:textId="77777777" w:rsidR="008A7D41" w:rsidRDefault="008A7D41" w:rsidP="007B7E0A">
      <w:pPr>
        <w:tabs>
          <w:tab w:val="left" w:pos="426"/>
        </w:tabs>
        <w:spacing w:before="360" w:after="0" w:line="240" w:lineRule="auto"/>
        <w:ind w:left="284" w:hanging="284"/>
        <w:jc w:val="center"/>
        <w:rPr>
          <w:rFonts w:eastAsia="Calibri" w:cstheme="minorHAnsi"/>
          <w:b/>
          <w:bCs/>
          <w:sz w:val="18"/>
          <w:szCs w:val="18"/>
          <w:lang w:val="cs-CZ" w:eastAsia="pl-PL"/>
        </w:rPr>
      </w:pPr>
    </w:p>
    <w:p w14:paraId="6D46200B" w14:textId="77777777" w:rsidR="008C3DB6" w:rsidRDefault="008C3DB6" w:rsidP="007B7E0A">
      <w:pPr>
        <w:tabs>
          <w:tab w:val="left" w:pos="426"/>
        </w:tabs>
        <w:spacing w:before="360" w:after="0" w:line="240" w:lineRule="auto"/>
        <w:ind w:left="284" w:hanging="284"/>
        <w:jc w:val="center"/>
        <w:rPr>
          <w:rFonts w:eastAsia="Calibri" w:cstheme="minorHAnsi"/>
          <w:b/>
          <w:bCs/>
          <w:sz w:val="18"/>
          <w:szCs w:val="18"/>
          <w:lang w:val="cs-CZ" w:eastAsia="pl-PL"/>
        </w:rPr>
      </w:pPr>
    </w:p>
    <w:p w14:paraId="0B7DDDF0" w14:textId="77777777" w:rsidR="008C3DB6" w:rsidRDefault="008C3DB6" w:rsidP="007B7E0A">
      <w:pPr>
        <w:tabs>
          <w:tab w:val="left" w:pos="426"/>
        </w:tabs>
        <w:spacing w:before="360" w:after="0" w:line="240" w:lineRule="auto"/>
        <w:ind w:left="284" w:hanging="284"/>
        <w:jc w:val="center"/>
        <w:rPr>
          <w:rFonts w:eastAsia="Calibri" w:cstheme="minorHAnsi"/>
          <w:b/>
          <w:bCs/>
          <w:sz w:val="18"/>
          <w:szCs w:val="18"/>
          <w:lang w:val="cs-CZ" w:eastAsia="pl-PL"/>
        </w:rPr>
      </w:pPr>
    </w:p>
    <w:p w14:paraId="5541D629" w14:textId="77777777" w:rsidR="001E0D7A" w:rsidRDefault="001E0D7A" w:rsidP="007B7E0A">
      <w:pPr>
        <w:spacing w:after="0" w:line="240" w:lineRule="auto"/>
        <w:ind w:left="284" w:hanging="284"/>
        <w:rPr>
          <w:rFonts w:eastAsia="Calibri" w:cstheme="minorHAnsi"/>
          <w:b/>
          <w:bCs/>
          <w:sz w:val="18"/>
          <w:szCs w:val="18"/>
          <w:lang w:val="cs-CZ" w:eastAsia="pl-PL"/>
        </w:rPr>
      </w:pPr>
    </w:p>
    <w:p w14:paraId="1710FE05" w14:textId="77777777" w:rsidR="00C22238" w:rsidRPr="00125BD6" w:rsidRDefault="00C22238" w:rsidP="007B7E0A">
      <w:pPr>
        <w:spacing w:after="0" w:line="240" w:lineRule="auto"/>
        <w:ind w:left="284" w:hanging="284"/>
        <w:rPr>
          <w:rFonts w:eastAsia="Calibri" w:cstheme="minorHAnsi"/>
          <w:b/>
          <w:bCs/>
          <w:sz w:val="18"/>
          <w:szCs w:val="18"/>
          <w:lang w:val="cs-CZ" w:eastAsia="pl-PL"/>
        </w:rPr>
      </w:pPr>
    </w:p>
    <w:p w14:paraId="6C803753" w14:textId="77777777" w:rsidR="00E060EF" w:rsidRDefault="00E060EF" w:rsidP="007B7E0A">
      <w:pPr>
        <w:spacing w:after="0" w:line="240" w:lineRule="auto"/>
        <w:ind w:left="284" w:hanging="284"/>
        <w:rPr>
          <w:rFonts w:eastAsia="MS Mincho" w:cstheme="minorHAnsi"/>
          <w:sz w:val="18"/>
          <w:szCs w:val="18"/>
          <w:lang w:val="cs-CZ" w:eastAsia="pl-PL"/>
        </w:rPr>
      </w:pPr>
    </w:p>
    <w:p w14:paraId="103EFF40" w14:textId="77777777" w:rsidR="004330D6" w:rsidRPr="00125BD6" w:rsidRDefault="004330D6" w:rsidP="007B7E0A">
      <w:pPr>
        <w:spacing w:after="0" w:line="240" w:lineRule="auto"/>
        <w:ind w:left="284" w:hanging="284"/>
        <w:rPr>
          <w:rFonts w:eastAsia="MS Mincho" w:cstheme="minorHAnsi"/>
          <w:sz w:val="18"/>
          <w:szCs w:val="18"/>
          <w:lang w:val="cs-CZ" w:eastAsia="pl-PL"/>
        </w:rPr>
      </w:pPr>
    </w:p>
    <w:p w14:paraId="1509F87B" w14:textId="1BC24DB9" w:rsidR="001E0D7A" w:rsidRPr="00125BD6" w:rsidRDefault="00C5032C" w:rsidP="007B7E0A">
      <w:pPr>
        <w:autoSpaceDE w:val="0"/>
        <w:autoSpaceDN w:val="0"/>
        <w:adjustRightInd w:val="0"/>
        <w:spacing w:after="55" w:line="240" w:lineRule="auto"/>
        <w:jc w:val="both"/>
        <w:rPr>
          <w:rFonts w:eastAsia="Calibri" w:cstheme="minorHAnsi"/>
          <w:color w:val="000000"/>
          <w:sz w:val="18"/>
          <w:szCs w:val="18"/>
        </w:rPr>
      </w:pPr>
      <w:r w:rsidRPr="00125BD6">
        <w:rPr>
          <w:rFonts w:eastAsia="Calibri" w:cstheme="minorHAnsi"/>
          <w:sz w:val="18"/>
          <w:szCs w:val="18"/>
        </w:rPr>
        <w:lastRenderedPageBreak/>
        <w:t>9</w:t>
      </w:r>
      <w:r w:rsidR="001E0D7A" w:rsidRPr="00125BD6">
        <w:rPr>
          <w:rFonts w:eastAsia="Calibri" w:cstheme="minorHAnsi"/>
          <w:sz w:val="18"/>
          <w:szCs w:val="18"/>
        </w:rPr>
        <w:t>/ZP/RZPWE/2023</w:t>
      </w:r>
      <w:r w:rsidR="001E0D7A" w:rsidRPr="00125BD6">
        <w:rPr>
          <w:rFonts w:eastAsia="Calibri" w:cstheme="minorHAnsi"/>
          <w:color w:val="000000"/>
          <w:sz w:val="18"/>
          <w:szCs w:val="18"/>
        </w:rPr>
        <w:tab/>
      </w:r>
      <w:r w:rsidR="001E0D7A" w:rsidRPr="00125BD6">
        <w:rPr>
          <w:rFonts w:eastAsia="Calibri" w:cstheme="minorHAnsi"/>
          <w:color w:val="000000"/>
          <w:sz w:val="18"/>
          <w:szCs w:val="18"/>
        </w:rPr>
        <w:tab/>
      </w:r>
      <w:r w:rsidR="001E0D7A" w:rsidRPr="00125BD6">
        <w:rPr>
          <w:rFonts w:eastAsia="Calibri" w:cstheme="minorHAnsi"/>
          <w:color w:val="000000"/>
          <w:sz w:val="18"/>
          <w:szCs w:val="18"/>
        </w:rPr>
        <w:tab/>
      </w:r>
      <w:r w:rsidR="001E0D7A" w:rsidRPr="00125BD6">
        <w:rPr>
          <w:rFonts w:eastAsia="Calibri" w:cstheme="minorHAnsi"/>
          <w:color w:val="000000"/>
          <w:sz w:val="18"/>
          <w:szCs w:val="18"/>
        </w:rPr>
        <w:tab/>
      </w:r>
      <w:r w:rsidR="001E0D7A" w:rsidRPr="00125BD6">
        <w:rPr>
          <w:rFonts w:eastAsia="Calibri" w:cstheme="minorHAnsi"/>
          <w:color w:val="000000"/>
          <w:sz w:val="18"/>
          <w:szCs w:val="18"/>
        </w:rPr>
        <w:tab/>
      </w:r>
      <w:r w:rsidR="001E0D7A" w:rsidRPr="00125BD6">
        <w:rPr>
          <w:rFonts w:eastAsia="Calibri" w:cstheme="minorHAnsi"/>
          <w:color w:val="000000"/>
          <w:sz w:val="18"/>
          <w:szCs w:val="18"/>
        </w:rPr>
        <w:tab/>
      </w:r>
      <w:r w:rsidR="001E0D7A" w:rsidRPr="00125BD6">
        <w:rPr>
          <w:rFonts w:eastAsia="Calibri" w:cstheme="minorHAnsi"/>
          <w:color w:val="000000"/>
          <w:sz w:val="18"/>
          <w:szCs w:val="18"/>
        </w:rPr>
        <w:tab/>
      </w:r>
      <w:r w:rsidR="001E0D7A" w:rsidRPr="00125BD6">
        <w:rPr>
          <w:rFonts w:eastAsia="Calibri" w:cstheme="minorHAnsi"/>
          <w:color w:val="000000"/>
          <w:sz w:val="18"/>
          <w:szCs w:val="18"/>
        </w:rPr>
        <w:tab/>
      </w:r>
      <w:r w:rsidR="001E0D7A" w:rsidRPr="001238F5">
        <w:rPr>
          <w:rFonts w:eastAsia="Calibri" w:cstheme="minorHAnsi"/>
          <w:color w:val="010302"/>
          <w:sz w:val="18"/>
          <w:szCs w:val="18"/>
          <w:lang w:eastAsia="pl-PL"/>
        </w:rPr>
        <w:t xml:space="preserve">ZAŁĄCZNIK NR 5 DO SIWZ – </w:t>
      </w:r>
    </w:p>
    <w:p w14:paraId="3A8E4998" w14:textId="77777777" w:rsidR="001E0D7A" w:rsidRPr="00125BD6" w:rsidRDefault="001E0D7A" w:rsidP="007B7E0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jc w:val="right"/>
        <w:rPr>
          <w:rFonts w:eastAsia="Calibri" w:cstheme="minorHAnsi"/>
          <w:color w:val="000000"/>
          <w:sz w:val="18"/>
          <w:szCs w:val="18"/>
          <w:lang w:val="cs-CZ" w:eastAsia="pl-PL"/>
        </w:rPr>
      </w:pPr>
      <w:r w:rsidRPr="00125BD6">
        <w:rPr>
          <w:rFonts w:eastAsia="Calibri" w:cstheme="minorHAnsi"/>
          <w:color w:val="000000"/>
          <w:sz w:val="18"/>
          <w:szCs w:val="18"/>
          <w:lang w:val="cs-CZ" w:eastAsia="pl-PL"/>
        </w:rPr>
        <w:t>WZÓR OŚWIADCZENIA O PRZYNALEŻNOŚCI DO GRUPY KAPITAŁOWEJ</w:t>
      </w:r>
    </w:p>
    <w:p w14:paraId="7FAA2DEC" w14:textId="77777777" w:rsidR="001E0D7A" w:rsidRPr="00125BD6" w:rsidRDefault="001E0D7A" w:rsidP="007B7E0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jc w:val="right"/>
        <w:rPr>
          <w:rFonts w:eastAsia="Calibri" w:cstheme="minorHAnsi"/>
          <w:color w:val="000000"/>
          <w:sz w:val="18"/>
          <w:szCs w:val="18"/>
          <w:lang w:val="cs-CZ" w:eastAsia="pl-PL"/>
        </w:rPr>
      </w:pPr>
    </w:p>
    <w:p w14:paraId="3EB0B18B" w14:textId="77777777" w:rsidR="001E0D7A" w:rsidRPr="00125BD6" w:rsidRDefault="001E0D7A" w:rsidP="007B7E0A">
      <w:pPr>
        <w:spacing w:after="0" w:line="240" w:lineRule="auto"/>
        <w:jc w:val="center"/>
        <w:rPr>
          <w:rFonts w:eastAsia="MS Mincho" w:cstheme="minorHAnsi"/>
          <w:b/>
          <w:bCs/>
          <w:sz w:val="18"/>
          <w:szCs w:val="18"/>
          <w:lang w:val="cs-CZ" w:eastAsia="pl-PL"/>
        </w:rPr>
      </w:pPr>
    </w:p>
    <w:p w14:paraId="1B97F040" w14:textId="77777777" w:rsidR="001E0D7A" w:rsidRPr="00125BD6" w:rsidRDefault="001E0D7A" w:rsidP="007B7E0A">
      <w:pPr>
        <w:spacing w:after="0" w:line="240" w:lineRule="auto"/>
        <w:jc w:val="center"/>
        <w:rPr>
          <w:rFonts w:eastAsia="MS Mincho" w:cstheme="minorHAnsi"/>
          <w:b/>
          <w:bCs/>
          <w:sz w:val="18"/>
          <w:szCs w:val="18"/>
          <w:vertAlign w:val="superscript"/>
          <w:lang w:val="cs-CZ" w:eastAsia="pl-PL"/>
        </w:rPr>
      </w:pPr>
      <w:r w:rsidRPr="00125BD6">
        <w:rPr>
          <w:rFonts w:eastAsia="MS Mincho" w:cstheme="minorHAnsi"/>
          <w:b/>
          <w:bCs/>
          <w:sz w:val="18"/>
          <w:szCs w:val="18"/>
          <w:lang w:val="cs-CZ" w:eastAsia="pl-PL"/>
        </w:rPr>
        <w:t>OŚWIADCZENIE</w:t>
      </w:r>
    </w:p>
    <w:p w14:paraId="2EE8770E" w14:textId="77F01D98" w:rsidR="001E0D7A" w:rsidRPr="00125BD6" w:rsidRDefault="001E0D7A" w:rsidP="007B7E0A">
      <w:pPr>
        <w:spacing w:after="0" w:line="240" w:lineRule="auto"/>
        <w:jc w:val="both"/>
        <w:rPr>
          <w:rFonts w:eastAsia="Times New Roman" w:cstheme="minorHAnsi"/>
          <w:b/>
          <w:i/>
          <w:color w:val="000000"/>
          <w:spacing w:val="-1"/>
          <w:sz w:val="18"/>
          <w:szCs w:val="18"/>
          <w:lang w:eastAsia="pl-PL"/>
        </w:rPr>
      </w:pPr>
      <w:r w:rsidRPr="00125BD6">
        <w:rPr>
          <w:rFonts w:eastAsia="MS Mincho" w:cstheme="minorHAnsi"/>
          <w:sz w:val="18"/>
          <w:szCs w:val="18"/>
          <w:lang w:val="cs-CZ" w:eastAsia="pl-PL"/>
        </w:rPr>
        <w:t xml:space="preserve">Skłądając ofertę w Postępowaniu o udzielenie zamówienia publicznego </w:t>
      </w:r>
      <w:r w:rsidRPr="00125BD6">
        <w:rPr>
          <w:rFonts w:eastAsia="Times New Roman" w:cstheme="minorHAnsi"/>
          <w:b/>
          <w:sz w:val="18"/>
          <w:szCs w:val="18"/>
          <w:lang w:eastAsia="pl-PL"/>
        </w:rPr>
        <w:t xml:space="preserve">na dostawę </w:t>
      </w:r>
      <w:r w:rsidR="00486000" w:rsidRPr="00125BD6">
        <w:rPr>
          <w:rFonts w:eastAsia="Times New Roman" w:cstheme="minorHAnsi"/>
          <w:b/>
          <w:sz w:val="18"/>
          <w:szCs w:val="18"/>
        </w:rPr>
        <w:t>infrastruktury serwerowej na potrzeby RZPWE</w:t>
      </w:r>
      <w:r w:rsidRPr="00125BD6">
        <w:rPr>
          <w:rFonts w:eastAsia="Times New Roman" w:cstheme="minorHAnsi"/>
          <w:b/>
          <w:sz w:val="18"/>
          <w:szCs w:val="18"/>
          <w:lang w:eastAsia="pl-PL"/>
        </w:rPr>
        <w:t>,</w:t>
      </w:r>
    </w:p>
    <w:p w14:paraId="272C2995" w14:textId="77777777" w:rsidR="001E0D7A" w:rsidRPr="00125BD6" w:rsidRDefault="001E0D7A" w:rsidP="007B7E0A">
      <w:pPr>
        <w:tabs>
          <w:tab w:val="right" w:leader="dot" w:pos="9072"/>
        </w:tabs>
        <w:spacing w:after="0" w:line="240" w:lineRule="auto"/>
        <w:ind w:right="23"/>
        <w:rPr>
          <w:rFonts w:eastAsia="Calibri" w:cstheme="minorHAnsi"/>
          <w:sz w:val="18"/>
          <w:szCs w:val="18"/>
        </w:rPr>
      </w:pPr>
      <w:r w:rsidRPr="00125BD6">
        <w:rPr>
          <w:rFonts w:eastAsia="Calibri" w:cstheme="minorHAnsi"/>
          <w:sz w:val="18"/>
          <w:szCs w:val="18"/>
        </w:rPr>
        <w:t>działając w imieniu Wykonawcy:</w:t>
      </w:r>
      <w:r w:rsidRPr="00125BD6">
        <w:rPr>
          <w:rFonts w:eastAsia="Calibri" w:cstheme="minorHAnsi"/>
          <w:sz w:val="18"/>
          <w:szCs w:val="18"/>
        </w:rPr>
        <w:tab/>
      </w:r>
    </w:p>
    <w:p w14:paraId="6443F645" w14:textId="77777777" w:rsidR="001E0D7A" w:rsidRPr="00125BD6" w:rsidRDefault="001E0D7A" w:rsidP="007B7E0A">
      <w:pPr>
        <w:tabs>
          <w:tab w:val="right" w:leader="dot" w:pos="9072"/>
        </w:tabs>
        <w:spacing w:after="0" w:line="240" w:lineRule="auto"/>
        <w:ind w:right="23"/>
        <w:rPr>
          <w:rFonts w:eastAsia="Calibri" w:cstheme="minorHAnsi"/>
          <w:sz w:val="18"/>
          <w:szCs w:val="18"/>
        </w:rPr>
      </w:pPr>
    </w:p>
    <w:p w14:paraId="1E4B974D" w14:textId="77777777" w:rsidR="001E0D7A" w:rsidRPr="00125BD6" w:rsidRDefault="001E0D7A" w:rsidP="007B7E0A">
      <w:pPr>
        <w:tabs>
          <w:tab w:val="right" w:leader="dot" w:pos="9072"/>
        </w:tabs>
        <w:spacing w:after="0" w:line="240" w:lineRule="auto"/>
        <w:ind w:right="23"/>
        <w:rPr>
          <w:rFonts w:eastAsia="Calibri" w:cstheme="minorHAnsi"/>
          <w:b/>
          <w:w w:val="95"/>
          <w:sz w:val="18"/>
          <w:szCs w:val="18"/>
        </w:rPr>
      </w:pPr>
      <w:r w:rsidRPr="00125BD6">
        <w:rPr>
          <w:rFonts w:eastAsia="Calibri" w:cstheme="minorHAnsi"/>
          <w:sz w:val="18"/>
          <w:szCs w:val="18"/>
        </w:rPr>
        <w:tab/>
      </w:r>
    </w:p>
    <w:p w14:paraId="54F81D78" w14:textId="77777777" w:rsidR="001E0D7A" w:rsidRPr="00125BD6" w:rsidRDefault="001E0D7A" w:rsidP="007B7E0A">
      <w:pPr>
        <w:spacing w:after="0" w:line="240" w:lineRule="auto"/>
        <w:rPr>
          <w:rFonts w:eastAsia="MS Mincho" w:cstheme="minorHAnsi"/>
          <w:i/>
          <w:sz w:val="18"/>
          <w:szCs w:val="18"/>
          <w:lang w:val="cs-CZ" w:eastAsia="pl-PL"/>
        </w:rPr>
      </w:pPr>
      <w:r w:rsidRPr="00125BD6">
        <w:rPr>
          <w:rFonts w:eastAsia="MS Mincho" w:cstheme="minorHAnsi"/>
          <w:b/>
          <w:w w:val="95"/>
          <w:sz w:val="18"/>
          <w:szCs w:val="18"/>
          <w:lang w:val="cs-CZ" w:eastAsia="pl-PL"/>
        </w:rPr>
        <w:t xml:space="preserve"> </w:t>
      </w:r>
      <w:r w:rsidRPr="00125BD6">
        <w:rPr>
          <w:rFonts w:eastAsia="MS Mincho" w:cstheme="minorHAnsi"/>
          <w:b/>
          <w:w w:val="95"/>
          <w:sz w:val="18"/>
          <w:szCs w:val="18"/>
          <w:lang w:val="cs-CZ" w:eastAsia="pl-PL"/>
        </w:rPr>
        <w:tab/>
      </w:r>
      <w:r w:rsidRPr="00125BD6">
        <w:rPr>
          <w:rFonts w:eastAsia="MS Mincho" w:cstheme="minorHAnsi"/>
          <w:b/>
          <w:w w:val="95"/>
          <w:sz w:val="18"/>
          <w:szCs w:val="18"/>
          <w:lang w:val="cs-CZ" w:eastAsia="pl-PL"/>
        </w:rPr>
        <w:tab/>
      </w:r>
      <w:r w:rsidRPr="00125BD6">
        <w:rPr>
          <w:rFonts w:eastAsia="MS Mincho" w:cstheme="minorHAnsi"/>
          <w:b/>
          <w:w w:val="95"/>
          <w:sz w:val="18"/>
          <w:szCs w:val="18"/>
          <w:lang w:val="cs-CZ" w:eastAsia="pl-PL"/>
        </w:rPr>
        <w:tab/>
      </w:r>
      <w:r w:rsidRPr="00125BD6">
        <w:rPr>
          <w:rFonts w:eastAsia="MS Mincho" w:cstheme="minorHAnsi"/>
          <w:b/>
          <w:w w:val="95"/>
          <w:sz w:val="18"/>
          <w:szCs w:val="18"/>
          <w:lang w:val="cs-CZ" w:eastAsia="pl-PL"/>
        </w:rPr>
        <w:tab/>
      </w:r>
      <w:r w:rsidRPr="00125BD6">
        <w:rPr>
          <w:rFonts w:eastAsia="MS Mincho" w:cstheme="minorHAnsi"/>
          <w:b/>
          <w:w w:val="95"/>
          <w:sz w:val="18"/>
          <w:szCs w:val="18"/>
          <w:lang w:val="cs-CZ" w:eastAsia="pl-PL"/>
        </w:rPr>
        <w:tab/>
      </w:r>
      <w:r w:rsidRPr="00125BD6">
        <w:rPr>
          <w:rFonts w:eastAsia="MS Mincho" w:cstheme="minorHAnsi"/>
          <w:i/>
          <w:sz w:val="18"/>
          <w:szCs w:val="18"/>
          <w:lang w:val="cs-CZ" w:eastAsia="pl-PL"/>
        </w:rPr>
        <w:t>(podać nazwę i adres Wykonawcy)</w:t>
      </w:r>
    </w:p>
    <w:p w14:paraId="4D8F5CC9" w14:textId="77777777" w:rsidR="001E0D7A" w:rsidRPr="00125BD6" w:rsidRDefault="001E0D7A" w:rsidP="007B7E0A">
      <w:pPr>
        <w:spacing w:after="0" w:line="240" w:lineRule="auto"/>
        <w:rPr>
          <w:rFonts w:eastAsia="MS Mincho" w:cstheme="minorHAnsi"/>
          <w:sz w:val="18"/>
          <w:szCs w:val="18"/>
          <w:lang w:val="cs-CZ" w:eastAsia="pl-PL"/>
        </w:rPr>
      </w:pPr>
      <w:r w:rsidRPr="00125BD6">
        <w:rPr>
          <w:rFonts w:eastAsia="MS Mincho" w:cstheme="minorHAnsi"/>
          <w:sz w:val="18"/>
          <w:szCs w:val="18"/>
          <w:lang w:val="cs-CZ" w:eastAsia="pl-PL"/>
        </w:rPr>
        <w:t>oświadczamy, że:</w:t>
      </w:r>
    </w:p>
    <w:p w14:paraId="0FE75CD8" w14:textId="77777777" w:rsidR="001E0D7A" w:rsidRPr="00125BD6" w:rsidRDefault="001E0D7A" w:rsidP="007B7E0A">
      <w:pPr>
        <w:spacing w:after="0" w:line="240" w:lineRule="auto"/>
        <w:rPr>
          <w:rFonts w:eastAsia="MS Mincho" w:cstheme="minorHAnsi"/>
          <w:sz w:val="18"/>
          <w:szCs w:val="18"/>
          <w:lang w:val="cs-CZ" w:eastAsia="pl-PL"/>
        </w:rPr>
      </w:pPr>
    </w:p>
    <w:p w14:paraId="39E18B6F" w14:textId="77777777" w:rsidR="001E0D7A" w:rsidRPr="00125BD6" w:rsidRDefault="001E0D7A" w:rsidP="007B7E0A">
      <w:pPr>
        <w:spacing w:after="0" w:line="240" w:lineRule="auto"/>
        <w:jc w:val="both"/>
        <w:rPr>
          <w:rFonts w:eastAsia="MS Mincho" w:cstheme="minorHAnsi"/>
          <w:sz w:val="18"/>
          <w:szCs w:val="18"/>
          <w:lang w:val="cs-CZ" w:eastAsia="pl-PL"/>
        </w:rPr>
      </w:pPr>
      <w:r w:rsidRPr="00125BD6">
        <w:rPr>
          <w:rFonts w:eastAsia="Calibri" w:cstheme="minorHAnsi"/>
          <w:sz w:val="18"/>
          <w:szCs w:val="18"/>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1CAEE74F" w14:textId="77777777" w:rsidR="001E0D7A" w:rsidRPr="00125BD6" w:rsidRDefault="001E0D7A" w:rsidP="007B7E0A">
      <w:pPr>
        <w:spacing w:after="0" w:line="240" w:lineRule="auto"/>
        <w:jc w:val="both"/>
        <w:rPr>
          <w:rFonts w:eastAsia="MS Mincho" w:cstheme="minorHAnsi"/>
          <w:sz w:val="18"/>
          <w:szCs w:val="18"/>
          <w:lang w:val="cs-CZ" w:eastAsia="pl-PL"/>
        </w:rPr>
      </w:pPr>
    </w:p>
    <w:p w14:paraId="7CEC8E33" w14:textId="77777777" w:rsidR="001E0D7A" w:rsidRPr="00125BD6" w:rsidRDefault="001E0D7A" w:rsidP="007B7E0A">
      <w:pPr>
        <w:autoSpaceDE w:val="0"/>
        <w:autoSpaceDN w:val="0"/>
        <w:adjustRightInd w:val="0"/>
        <w:spacing w:after="0" w:line="240" w:lineRule="auto"/>
        <w:jc w:val="both"/>
        <w:rPr>
          <w:rFonts w:eastAsia="MS Mincho" w:cstheme="minorHAnsi"/>
          <w:bCs/>
          <w:sz w:val="18"/>
          <w:szCs w:val="18"/>
          <w:lang w:val="cs-CZ" w:eastAsia="pl-PL"/>
        </w:rPr>
      </w:pPr>
      <w:r w:rsidRPr="00125BD6">
        <w:rPr>
          <w:rFonts w:eastAsia="Calibri" w:cstheme="minorHAnsi"/>
          <w:sz w:val="18"/>
          <w:szCs w:val="18"/>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1A1825D4" w14:textId="77777777" w:rsidR="001E0D7A" w:rsidRPr="00125BD6" w:rsidRDefault="001E0D7A" w:rsidP="007B7E0A">
      <w:pPr>
        <w:autoSpaceDE w:val="0"/>
        <w:autoSpaceDN w:val="0"/>
        <w:adjustRightInd w:val="0"/>
        <w:spacing w:after="0" w:line="240" w:lineRule="auto"/>
        <w:rPr>
          <w:rFonts w:eastAsia="MS Mincho" w:cstheme="minorHAnsi"/>
          <w:bCs/>
          <w:sz w:val="18"/>
          <w:szCs w:val="18"/>
          <w:lang w:val="cs-CZ" w:eastAsia="pl-PL"/>
        </w:rPr>
      </w:pPr>
    </w:p>
    <w:p w14:paraId="2B6FEDB0" w14:textId="77777777" w:rsidR="001E0D7A" w:rsidRPr="00125BD6" w:rsidRDefault="001E0D7A" w:rsidP="007B7E0A">
      <w:pPr>
        <w:widowControl w:val="0"/>
        <w:spacing w:before="39" w:after="0" w:line="240" w:lineRule="auto"/>
        <w:contextualSpacing/>
        <w:jc w:val="both"/>
        <w:rPr>
          <w:rFonts w:eastAsia="Times New Roman" w:cstheme="minorHAnsi"/>
          <w:i/>
          <w:sz w:val="18"/>
          <w:szCs w:val="18"/>
          <w:lang w:eastAsia="pl-PL"/>
        </w:rPr>
      </w:pPr>
      <w:r w:rsidRPr="00125BD6">
        <w:rPr>
          <w:rFonts w:eastAsia="Times New Roman" w:cstheme="minorHAnsi"/>
          <w:i/>
          <w:sz w:val="18"/>
          <w:szCs w:val="18"/>
          <w:lang w:eastAsia="pl-PL"/>
        </w:rPr>
        <w:t>1/…………………………………………………………………………………….</w:t>
      </w:r>
    </w:p>
    <w:p w14:paraId="7FFE5133" w14:textId="77777777" w:rsidR="001E0D7A" w:rsidRPr="00125BD6" w:rsidRDefault="001E0D7A" w:rsidP="007B7E0A">
      <w:pPr>
        <w:spacing w:after="0" w:line="240" w:lineRule="auto"/>
        <w:contextualSpacing/>
        <w:jc w:val="both"/>
        <w:rPr>
          <w:rFonts w:eastAsia="Times New Roman" w:cstheme="minorHAnsi"/>
          <w:i/>
          <w:sz w:val="18"/>
          <w:szCs w:val="18"/>
          <w:lang w:eastAsia="pl-PL"/>
        </w:rPr>
      </w:pPr>
      <w:r w:rsidRPr="00125BD6">
        <w:rPr>
          <w:rFonts w:eastAsia="Times New Roman" w:cstheme="minorHAnsi"/>
          <w:i/>
          <w:sz w:val="18"/>
          <w:szCs w:val="18"/>
          <w:lang w:eastAsia="pl-PL"/>
        </w:rPr>
        <w:t>2/ ………………………………………………………….……………………….</w:t>
      </w:r>
    </w:p>
    <w:p w14:paraId="5A7E10AE" w14:textId="77777777" w:rsidR="001E0D7A" w:rsidRPr="00125BD6" w:rsidRDefault="001E0D7A" w:rsidP="007B7E0A">
      <w:pPr>
        <w:autoSpaceDE w:val="0"/>
        <w:autoSpaceDN w:val="0"/>
        <w:adjustRightInd w:val="0"/>
        <w:spacing w:after="0" w:line="240" w:lineRule="auto"/>
        <w:rPr>
          <w:rFonts w:eastAsia="MS Mincho" w:cstheme="minorHAnsi"/>
          <w:i/>
          <w:color w:val="000000"/>
          <w:sz w:val="18"/>
          <w:szCs w:val="18"/>
          <w:vertAlign w:val="superscript"/>
          <w:lang w:val="cs-CZ" w:eastAsia="pl-PL"/>
        </w:rPr>
      </w:pPr>
    </w:p>
    <w:p w14:paraId="3152C67E" w14:textId="77777777" w:rsidR="001E0D7A" w:rsidRPr="00125BD6" w:rsidRDefault="001E0D7A" w:rsidP="007B7E0A">
      <w:pPr>
        <w:autoSpaceDE w:val="0"/>
        <w:autoSpaceDN w:val="0"/>
        <w:adjustRightInd w:val="0"/>
        <w:spacing w:after="0" w:line="240" w:lineRule="auto"/>
        <w:rPr>
          <w:rFonts w:eastAsia="MS Mincho" w:cstheme="minorHAnsi"/>
          <w:b/>
          <w:bCs/>
          <w:sz w:val="18"/>
          <w:szCs w:val="18"/>
          <w:lang w:val="cs-CZ" w:eastAsia="pl-PL"/>
        </w:rPr>
      </w:pPr>
      <w:r w:rsidRPr="00125BD6">
        <w:rPr>
          <w:rFonts w:eastAsia="MS Mincho" w:cstheme="minorHAnsi"/>
          <w:b/>
          <w:bCs/>
          <w:sz w:val="18"/>
          <w:szCs w:val="18"/>
          <w:lang w:val="cs-CZ" w:eastAsia="pl-PL"/>
        </w:rPr>
        <w:t>Uwaga:</w:t>
      </w:r>
    </w:p>
    <w:p w14:paraId="4F959D19" w14:textId="77777777" w:rsidR="001E0D7A" w:rsidRPr="00125BD6" w:rsidRDefault="001E0D7A" w:rsidP="007B7E0A">
      <w:pPr>
        <w:autoSpaceDE w:val="0"/>
        <w:autoSpaceDN w:val="0"/>
        <w:adjustRightInd w:val="0"/>
        <w:spacing w:after="0" w:line="240" w:lineRule="auto"/>
        <w:jc w:val="both"/>
        <w:rPr>
          <w:rFonts w:eastAsia="MS Mincho" w:cstheme="minorHAnsi"/>
          <w:b/>
          <w:bCs/>
          <w:color w:val="FF0000"/>
          <w:sz w:val="18"/>
          <w:szCs w:val="18"/>
          <w:u w:val="single"/>
          <w:lang w:val="cs-CZ" w:eastAsia="pl-PL"/>
        </w:rPr>
      </w:pPr>
      <w:r w:rsidRPr="00125BD6">
        <w:rPr>
          <w:rFonts w:eastAsia="MS Mincho" w:cstheme="minorHAnsi"/>
          <w:b/>
          <w:bCs/>
          <w:color w:val="FF0000"/>
          <w:sz w:val="18"/>
          <w:szCs w:val="18"/>
          <w:lang w:val="cs-CZ" w:eastAsia="pl-PL"/>
        </w:rPr>
        <w:t xml:space="preserve">- *) niepotrzebne skreślić - </w:t>
      </w:r>
      <w:r w:rsidRPr="00125BD6">
        <w:rPr>
          <w:rFonts w:eastAsia="MS Mincho" w:cstheme="minorHAnsi"/>
          <w:b/>
          <w:bCs/>
          <w:color w:val="FF0000"/>
          <w:sz w:val="18"/>
          <w:szCs w:val="18"/>
          <w:u w:val="single"/>
          <w:lang w:val="cs-CZ" w:eastAsia="pl-PL"/>
        </w:rPr>
        <w:t xml:space="preserve">należy wypełnić pkt 1)  lub pkt 2) </w:t>
      </w:r>
    </w:p>
    <w:p w14:paraId="39B8B34E" w14:textId="77777777" w:rsidR="001E0D7A" w:rsidRPr="00125BD6" w:rsidRDefault="001E0D7A" w:rsidP="007B7E0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eastAsia="Calibri" w:cstheme="minorHAnsi"/>
          <w:color w:val="000000"/>
          <w:sz w:val="18"/>
          <w:szCs w:val="18"/>
          <w:lang w:val="cs-CZ" w:eastAsia="pl-PL"/>
        </w:rPr>
      </w:pPr>
    </w:p>
    <w:p w14:paraId="7DC38E66" w14:textId="77777777" w:rsidR="001E0D7A" w:rsidRPr="00125BD6" w:rsidRDefault="001E0D7A" w:rsidP="007B7E0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eastAsia="Calibri" w:cstheme="minorHAnsi"/>
          <w:color w:val="000000"/>
          <w:sz w:val="18"/>
          <w:szCs w:val="18"/>
          <w:lang w:val="cs-CZ" w:eastAsia="pl-PL"/>
        </w:rPr>
      </w:pPr>
    </w:p>
    <w:p w14:paraId="523AE1CE" w14:textId="77777777" w:rsidR="001E0D7A" w:rsidRPr="00125BD6" w:rsidRDefault="001E0D7A" w:rsidP="007B7E0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eastAsia="Calibri" w:cstheme="minorHAnsi"/>
          <w:color w:val="000000"/>
          <w:sz w:val="18"/>
          <w:szCs w:val="18"/>
          <w:lang w:val="cs-CZ" w:eastAsia="pl-PL"/>
        </w:rPr>
      </w:pPr>
    </w:p>
    <w:p w14:paraId="37F57454" w14:textId="77777777" w:rsidR="001E0D7A" w:rsidRPr="00125BD6" w:rsidRDefault="001E0D7A" w:rsidP="007B7E0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eastAsia="Calibri" w:cstheme="minorHAnsi"/>
          <w:sz w:val="18"/>
          <w:szCs w:val="18"/>
        </w:rPr>
      </w:pPr>
      <w:r w:rsidRPr="00125BD6">
        <w:rPr>
          <w:rFonts w:eastAsia="Calibri" w:cstheme="minorHAnsi"/>
          <w:sz w:val="18"/>
          <w:szCs w:val="18"/>
        </w:rPr>
        <w:t xml:space="preserve">…………………………….. </w:t>
      </w:r>
      <w:r w:rsidRPr="00125BD6">
        <w:rPr>
          <w:rFonts w:eastAsia="Calibri" w:cstheme="minorHAnsi"/>
          <w:sz w:val="18"/>
          <w:szCs w:val="18"/>
        </w:rPr>
        <w:tab/>
      </w:r>
      <w:r w:rsidRPr="00125BD6">
        <w:rPr>
          <w:rFonts w:eastAsia="Calibri" w:cstheme="minorHAnsi"/>
          <w:sz w:val="18"/>
          <w:szCs w:val="18"/>
        </w:rPr>
        <w:tab/>
      </w:r>
      <w:r w:rsidRPr="00125BD6">
        <w:rPr>
          <w:rFonts w:eastAsia="Calibri" w:cstheme="minorHAnsi"/>
          <w:sz w:val="18"/>
          <w:szCs w:val="18"/>
        </w:rPr>
        <w:tab/>
      </w:r>
      <w:r w:rsidRPr="00125BD6">
        <w:rPr>
          <w:rFonts w:eastAsia="Calibri" w:cstheme="minorHAnsi"/>
          <w:sz w:val="18"/>
          <w:szCs w:val="18"/>
        </w:rPr>
        <w:tab/>
      </w:r>
      <w:r w:rsidRPr="00125BD6">
        <w:rPr>
          <w:rFonts w:eastAsia="Calibri" w:cstheme="minorHAnsi"/>
          <w:sz w:val="18"/>
          <w:szCs w:val="18"/>
        </w:rPr>
        <w:tab/>
      </w:r>
      <w:r w:rsidRPr="00125BD6">
        <w:rPr>
          <w:rFonts w:eastAsia="Calibri" w:cstheme="minorHAnsi"/>
          <w:sz w:val="18"/>
          <w:szCs w:val="18"/>
        </w:rPr>
        <w:tab/>
        <w:t>………………………………</w:t>
      </w:r>
    </w:p>
    <w:p w14:paraId="5E7C81D9" w14:textId="77777777" w:rsidR="001E0D7A" w:rsidRPr="00125BD6" w:rsidRDefault="001E0D7A" w:rsidP="007B7E0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eastAsia="Calibri" w:cstheme="minorHAnsi"/>
          <w:color w:val="000000"/>
          <w:sz w:val="18"/>
          <w:szCs w:val="18"/>
          <w:lang w:val="cs-CZ" w:eastAsia="pl-PL"/>
        </w:rPr>
      </w:pPr>
      <w:r w:rsidRPr="00125BD6">
        <w:rPr>
          <w:rFonts w:eastAsia="Calibri" w:cstheme="minorHAnsi"/>
          <w:sz w:val="18"/>
          <w:szCs w:val="18"/>
        </w:rPr>
        <w:t xml:space="preserve">(miejscowość, data)   </w:t>
      </w:r>
      <w:r w:rsidRPr="00125BD6">
        <w:rPr>
          <w:rFonts w:eastAsia="Calibri" w:cstheme="minorHAnsi"/>
          <w:sz w:val="18"/>
          <w:szCs w:val="18"/>
        </w:rPr>
        <w:tab/>
      </w:r>
      <w:r w:rsidRPr="00125BD6">
        <w:rPr>
          <w:rFonts w:eastAsia="Calibri" w:cstheme="minorHAnsi"/>
          <w:sz w:val="18"/>
          <w:szCs w:val="18"/>
        </w:rPr>
        <w:tab/>
      </w:r>
      <w:r w:rsidRPr="00125BD6">
        <w:rPr>
          <w:rFonts w:eastAsia="Calibri" w:cstheme="minorHAnsi"/>
          <w:sz w:val="18"/>
          <w:szCs w:val="18"/>
        </w:rPr>
        <w:tab/>
      </w:r>
      <w:r w:rsidRPr="00125BD6">
        <w:rPr>
          <w:rFonts w:eastAsia="Calibri" w:cstheme="minorHAnsi"/>
          <w:sz w:val="18"/>
          <w:szCs w:val="18"/>
        </w:rPr>
        <w:tab/>
      </w:r>
      <w:r w:rsidRPr="00125BD6">
        <w:rPr>
          <w:rFonts w:eastAsia="Calibri" w:cstheme="minorHAnsi"/>
          <w:sz w:val="18"/>
          <w:szCs w:val="18"/>
        </w:rPr>
        <w:tab/>
      </w:r>
      <w:r w:rsidRPr="00125BD6">
        <w:rPr>
          <w:rFonts w:eastAsia="Calibri" w:cstheme="minorHAnsi"/>
          <w:sz w:val="18"/>
          <w:szCs w:val="18"/>
        </w:rPr>
        <w:tab/>
        <w:t>(podpis wykonawcy)</w:t>
      </w:r>
    </w:p>
    <w:p w14:paraId="698E38AC" w14:textId="77777777" w:rsidR="001E0D7A" w:rsidRPr="00125BD6" w:rsidRDefault="001E0D7A" w:rsidP="007B7E0A">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10210C55" w14:textId="77777777" w:rsidR="001E0D7A" w:rsidRPr="00125BD6" w:rsidRDefault="001E0D7A" w:rsidP="007B7E0A">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5EE2D74B" w14:textId="77777777" w:rsidR="001E0D7A" w:rsidRPr="00125BD6" w:rsidRDefault="001E0D7A" w:rsidP="007B7E0A">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3F6A3DD9" w14:textId="77777777" w:rsidR="001E0D7A" w:rsidRPr="00125BD6" w:rsidRDefault="001E0D7A" w:rsidP="007B7E0A">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69D3935C" w14:textId="77777777" w:rsidR="001E0D7A" w:rsidRPr="00125BD6" w:rsidRDefault="001E0D7A" w:rsidP="007B7E0A">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74C90EFA" w14:textId="77777777" w:rsidR="001E0D7A" w:rsidRPr="00125BD6" w:rsidRDefault="001E0D7A" w:rsidP="007B7E0A">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1EDDE685" w14:textId="77777777" w:rsidR="008A7D41" w:rsidRPr="00125BD6" w:rsidRDefault="008A7D41" w:rsidP="007B7E0A">
      <w:pPr>
        <w:autoSpaceDE w:val="0"/>
        <w:autoSpaceDN w:val="0"/>
        <w:adjustRightInd w:val="0"/>
        <w:spacing w:line="240" w:lineRule="auto"/>
        <w:ind w:left="3540" w:firstLine="708"/>
        <w:jc w:val="right"/>
        <w:rPr>
          <w:rFonts w:cstheme="minorHAnsi"/>
          <w:color w:val="000000"/>
          <w:sz w:val="18"/>
          <w:szCs w:val="18"/>
        </w:rPr>
      </w:pPr>
    </w:p>
    <w:p w14:paraId="7AF2A260" w14:textId="77777777" w:rsidR="008A7D41" w:rsidRPr="00125BD6" w:rsidRDefault="008A7D41" w:rsidP="007B7E0A">
      <w:pPr>
        <w:autoSpaceDE w:val="0"/>
        <w:autoSpaceDN w:val="0"/>
        <w:adjustRightInd w:val="0"/>
        <w:spacing w:line="240" w:lineRule="auto"/>
        <w:ind w:left="3540" w:firstLine="708"/>
        <w:jc w:val="right"/>
        <w:rPr>
          <w:rFonts w:cstheme="minorHAnsi"/>
          <w:color w:val="000000"/>
          <w:sz w:val="18"/>
          <w:szCs w:val="18"/>
        </w:rPr>
      </w:pPr>
    </w:p>
    <w:p w14:paraId="0B5A4AD4" w14:textId="77777777" w:rsidR="008A7D41" w:rsidRPr="00125BD6" w:rsidRDefault="008A7D41" w:rsidP="007B7E0A">
      <w:pPr>
        <w:autoSpaceDE w:val="0"/>
        <w:autoSpaceDN w:val="0"/>
        <w:adjustRightInd w:val="0"/>
        <w:spacing w:line="240" w:lineRule="auto"/>
        <w:ind w:left="3540" w:firstLine="708"/>
        <w:jc w:val="right"/>
        <w:rPr>
          <w:rFonts w:cstheme="minorHAnsi"/>
          <w:color w:val="000000"/>
          <w:sz w:val="18"/>
          <w:szCs w:val="18"/>
        </w:rPr>
      </w:pPr>
    </w:p>
    <w:p w14:paraId="5D63BC85" w14:textId="77777777" w:rsidR="008A7D41" w:rsidRPr="00125BD6" w:rsidRDefault="008A7D41" w:rsidP="007B7E0A">
      <w:pPr>
        <w:autoSpaceDE w:val="0"/>
        <w:autoSpaceDN w:val="0"/>
        <w:adjustRightInd w:val="0"/>
        <w:spacing w:line="240" w:lineRule="auto"/>
        <w:ind w:left="3540" w:firstLine="708"/>
        <w:jc w:val="right"/>
        <w:rPr>
          <w:rFonts w:cstheme="minorHAnsi"/>
          <w:color w:val="000000"/>
          <w:sz w:val="18"/>
          <w:szCs w:val="18"/>
        </w:rPr>
      </w:pPr>
    </w:p>
    <w:p w14:paraId="10160E0E" w14:textId="77777777" w:rsidR="008A7D41" w:rsidRPr="00125BD6" w:rsidRDefault="008A7D41" w:rsidP="007B7E0A">
      <w:pPr>
        <w:autoSpaceDE w:val="0"/>
        <w:autoSpaceDN w:val="0"/>
        <w:adjustRightInd w:val="0"/>
        <w:spacing w:line="240" w:lineRule="auto"/>
        <w:ind w:left="3540" w:firstLine="708"/>
        <w:jc w:val="right"/>
        <w:rPr>
          <w:rFonts w:cstheme="minorHAnsi"/>
          <w:color w:val="000000"/>
          <w:sz w:val="18"/>
          <w:szCs w:val="18"/>
        </w:rPr>
      </w:pPr>
    </w:p>
    <w:p w14:paraId="7F294C32" w14:textId="77777777" w:rsidR="008A7D41" w:rsidRPr="00125BD6" w:rsidRDefault="008A7D41" w:rsidP="007B7E0A">
      <w:pPr>
        <w:autoSpaceDE w:val="0"/>
        <w:autoSpaceDN w:val="0"/>
        <w:adjustRightInd w:val="0"/>
        <w:spacing w:line="240" w:lineRule="auto"/>
        <w:ind w:left="3540" w:firstLine="708"/>
        <w:jc w:val="right"/>
        <w:rPr>
          <w:rFonts w:cstheme="minorHAnsi"/>
          <w:color w:val="000000"/>
          <w:sz w:val="18"/>
          <w:szCs w:val="18"/>
        </w:rPr>
      </w:pPr>
    </w:p>
    <w:p w14:paraId="02371797" w14:textId="77777777" w:rsidR="008A7D41" w:rsidRPr="00125BD6" w:rsidRDefault="008A7D41" w:rsidP="007B7E0A">
      <w:pPr>
        <w:autoSpaceDE w:val="0"/>
        <w:autoSpaceDN w:val="0"/>
        <w:adjustRightInd w:val="0"/>
        <w:spacing w:line="240" w:lineRule="auto"/>
        <w:ind w:left="3540" w:firstLine="708"/>
        <w:jc w:val="right"/>
        <w:rPr>
          <w:rFonts w:cstheme="minorHAnsi"/>
          <w:color w:val="000000"/>
          <w:sz w:val="18"/>
          <w:szCs w:val="18"/>
        </w:rPr>
      </w:pPr>
    </w:p>
    <w:p w14:paraId="17C36756" w14:textId="77777777" w:rsidR="00E060EF" w:rsidRPr="00125BD6" w:rsidRDefault="00E060EF" w:rsidP="007B7E0A">
      <w:pPr>
        <w:autoSpaceDE w:val="0"/>
        <w:autoSpaceDN w:val="0"/>
        <w:adjustRightInd w:val="0"/>
        <w:spacing w:line="240" w:lineRule="auto"/>
        <w:ind w:left="3540" w:firstLine="708"/>
        <w:jc w:val="right"/>
        <w:rPr>
          <w:rFonts w:cstheme="minorHAnsi"/>
          <w:color w:val="000000"/>
          <w:sz w:val="18"/>
          <w:szCs w:val="18"/>
        </w:rPr>
      </w:pPr>
    </w:p>
    <w:p w14:paraId="03516B7A" w14:textId="77777777" w:rsidR="00E060EF" w:rsidRDefault="00E060EF" w:rsidP="007B7E0A">
      <w:pPr>
        <w:autoSpaceDE w:val="0"/>
        <w:autoSpaceDN w:val="0"/>
        <w:adjustRightInd w:val="0"/>
        <w:spacing w:line="240" w:lineRule="auto"/>
        <w:ind w:left="3540" w:firstLine="708"/>
        <w:jc w:val="right"/>
        <w:rPr>
          <w:rFonts w:cstheme="minorHAnsi"/>
          <w:color w:val="000000"/>
          <w:sz w:val="18"/>
          <w:szCs w:val="18"/>
        </w:rPr>
      </w:pPr>
    </w:p>
    <w:p w14:paraId="17604A21" w14:textId="77777777" w:rsidR="00C22238" w:rsidRDefault="00C22238" w:rsidP="007B7E0A">
      <w:pPr>
        <w:autoSpaceDE w:val="0"/>
        <w:autoSpaceDN w:val="0"/>
        <w:adjustRightInd w:val="0"/>
        <w:spacing w:line="240" w:lineRule="auto"/>
        <w:ind w:left="3540" w:firstLine="708"/>
        <w:jc w:val="right"/>
        <w:rPr>
          <w:rFonts w:cstheme="minorHAnsi"/>
          <w:color w:val="000000"/>
          <w:sz w:val="18"/>
          <w:szCs w:val="18"/>
        </w:rPr>
      </w:pPr>
    </w:p>
    <w:p w14:paraId="37167F56" w14:textId="77777777" w:rsidR="00C22238" w:rsidRDefault="00C22238" w:rsidP="007B7E0A">
      <w:pPr>
        <w:autoSpaceDE w:val="0"/>
        <w:autoSpaceDN w:val="0"/>
        <w:adjustRightInd w:val="0"/>
        <w:spacing w:line="240" w:lineRule="auto"/>
        <w:ind w:left="3540" w:firstLine="708"/>
        <w:jc w:val="right"/>
        <w:rPr>
          <w:rFonts w:cstheme="minorHAnsi"/>
          <w:color w:val="000000"/>
          <w:sz w:val="18"/>
          <w:szCs w:val="18"/>
        </w:rPr>
      </w:pPr>
    </w:p>
    <w:p w14:paraId="61C2045C" w14:textId="77777777" w:rsidR="00C22238" w:rsidRPr="00125BD6" w:rsidRDefault="00C22238" w:rsidP="007B7E0A">
      <w:pPr>
        <w:autoSpaceDE w:val="0"/>
        <w:autoSpaceDN w:val="0"/>
        <w:adjustRightInd w:val="0"/>
        <w:spacing w:line="240" w:lineRule="auto"/>
        <w:ind w:left="3540" w:firstLine="708"/>
        <w:jc w:val="right"/>
        <w:rPr>
          <w:rFonts w:cstheme="minorHAnsi"/>
          <w:color w:val="000000"/>
          <w:sz w:val="18"/>
          <w:szCs w:val="18"/>
        </w:rPr>
      </w:pPr>
    </w:p>
    <w:p w14:paraId="1C18E496" w14:textId="77777777" w:rsidR="00E060EF" w:rsidRPr="00125BD6" w:rsidRDefault="00E060EF" w:rsidP="007B7E0A">
      <w:pPr>
        <w:autoSpaceDE w:val="0"/>
        <w:autoSpaceDN w:val="0"/>
        <w:adjustRightInd w:val="0"/>
        <w:spacing w:line="240" w:lineRule="auto"/>
        <w:ind w:left="3540" w:firstLine="708"/>
        <w:jc w:val="right"/>
        <w:rPr>
          <w:rFonts w:cstheme="minorHAnsi"/>
          <w:color w:val="000000"/>
          <w:sz w:val="18"/>
          <w:szCs w:val="18"/>
        </w:rPr>
      </w:pPr>
    </w:p>
    <w:p w14:paraId="5886567B" w14:textId="6594E4C2" w:rsidR="00464B5E" w:rsidRPr="00125BD6" w:rsidRDefault="00464B5E" w:rsidP="007B7E0A">
      <w:pPr>
        <w:autoSpaceDE w:val="0"/>
        <w:autoSpaceDN w:val="0"/>
        <w:adjustRightInd w:val="0"/>
        <w:spacing w:line="240" w:lineRule="auto"/>
        <w:ind w:left="3540" w:firstLine="708"/>
        <w:jc w:val="right"/>
        <w:rPr>
          <w:rFonts w:cstheme="minorHAnsi"/>
          <w:color w:val="010302"/>
          <w:sz w:val="18"/>
          <w:szCs w:val="18"/>
        </w:rPr>
      </w:pPr>
      <w:r w:rsidRPr="00125BD6">
        <w:rPr>
          <w:rFonts w:cstheme="minorHAnsi"/>
          <w:color w:val="000000"/>
          <w:sz w:val="18"/>
          <w:szCs w:val="18"/>
        </w:rPr>
        <w:lastRenderedPageBreak/>
        <w:t>Z</w:t>
      </w:r>
      <w:r w:rsidRPr="00125BD6">
        <w:rPr>
          <w:rFonts w:cstheme="minorHAnsi"/>
          <w:color w:val="000000"/>
          <w:spacing w:val="-10"/>
          <w:sz w:val="18"/>
          <w:szCs w:val="18"/>
        </w:rPr>
        <w:t>A</w:t>
      </w:r>
      <w:r w:rsidRPr="00125BD6">
        <w:rPr>
          <w:rFonts w:cstheme="minorHAnsi"/>
          <w:color w:val="000000"/>
          <w:sz w:val="18"/>
          <w:szCs w:val="18"/>
        </w:rPr>
        <w:t>Ł</w:t>
      </w:r>
      <w:r w:rsidRPr="00125BD6">
        <w:rPr>
          <w:rFonts w:cstheme="minorHAnsi"/>
          <w:color w:val="000000"/>
          <w:spacing w:val="-5"/>
          <w:sz w:val="18"/>
          <w:szCs w:val="18"/>
        </w:rPr>
        <w:t>Ą</w:t>
      </w:r>
      <w:r w:rsidRPr="00125BD6">
        <w:rPr>
          <w:rFonts w:cstheme="minorHAnsi"/>
          <w:color w:val="000000"/>
          <w:sz w:val="18"/>
          <w:szCs w:val="18"/>
        </w:rPr>
        <w:t>CZN</w:t>
      </w:r>
      <w:r w:rsidRPr="00125BD6">
        <w:rPr>
          <w:rFonts w:cstheme="minorHAnsi"/>
          <w:color w:val="000000"/>
          <w:spacing w:val="-3"/>
          <w:sz w:val="18"/>
          <w:szCs w:val="18"/>
        </w:rPr>
        <w:t>I</w:t>
      </w:r>
      <w:r w:rsidRPr="00125BD6">
        <w:rPr>
          <w:rFonts w:cstheme="minorHAnsi"/>
          <w:color w:val="000000"/>
          <w:sz w:val="18"/>
          <w:szCs w:val="18"/>
        </w:rPr>
        <w:t xml:space="preserve">K  </w:t>
      </w:r>
      <w:r w:rsidRPr="00125BD6">
        <w:rPr>
          <w:rFonts w:cstheme="minorHAnsi"/>
          <w:color w:val="000000"/>
          <w:spacing w:val="-5"/>
          <w:sz w:val="18"/>
          <w:szCs w:val="18"/>
        </w:rPr>
        <w:t>N</w:t>
      </w:r>
      <w:r w:rsidRPr="00125BD6">
        <w:rPr>
          <w:rFonts w:cstheme="minorHAnsi"/>
          <w:color w:val="000000"/>
          <w:sz w:val="18"/>
          <w:szCs w:val="18"/>
        </w:rPr>
        <w:t>R 6 DO SWZ – WYKAZ DOSTAW</w:t>
      </w:r>
    </w:p>
    <w:p w14:paraId="34B09E5A" w14:textId="699DEA56" w:rsidR="00464B5E" w:rsidRPr="00125BD6" w:rsidRDefault="008A7D41" w:rsidP="007B7E0A">
      <w:pPr>
        <w:autoSpaceDE w:val="0"/>
        <w:autoSpaceDN w:val="0"/>
        <w:adjustRightInd w:val="0"/>
        <w:spacing w:after="55" w:line="240" w:lineRule="auto"/>
        <w:jc w:val="both"/>
        <w:rPr>
          <w:rFonts w:cstheme="minorHAnsi"/>
          <w:sz w:val="18"/>
          <w:szCs w:val="18"/>
        </w:rPr>
      </w:pPr>
      <w:r w:rsidRPr="00125BD6">
        <w:rPr>
          <w:rFonts w:cstheme="minorHAnsi"/>
          <w:sz w:val="18"/>
          <w:szCs w:val="18"/>
        </w:rPr>
        <w:t>9</w:t>
      </w:r>
      <w:r w:rsidR="00464B5E" w:rsidRPr="00125BD6">
        <w:rPr>
          <w:rFonts w:cstheme="minorHAnsi"/>
          <w:sz w:val="18"/>
          <w:szCs w:val="18"/>
        </w:rPr>
        <w:t>/ZP/RZPWE/2023</w:t>
      </w:r>
    </w:p>
    <w:p w14:paraId="76B7AB39" w14:textId="77777777" w:rsidR="00464B5E" w:rsidRPr="00125BD6" w:rsidRDefault="00464B5E" w:rsidP="007B7E0A">
      <w:pPr>
        <w:spacing w:line="240" w:lineRule="auto"/>
        <w:rPr>
          <w:rFonts w:cstheme="minorHAnsi"/>
          <w:b/>
          <w:sz w:val="18"/>
          <w:szCs w:val="18"/>
        </w:rPr>
      </w:pPr>
    </w:p>
    <w:p w14:paraId="7F30A350" w14:textId="77777777" w:rsidR="00464B5E" w:rsidRPr="00125BD6" w:rsidRDefault="00464B5E" w:rsidP="007B7E0A">
      <w:pPr>
        <w:spacing w:line="240" w:lineRule="auto"/>
        <w:rPr>
          <w:rFonts w:cstheme="minorHAnsi"/>
          <w:sz w:val="18"/>
          <w:szCs w:val="18"/>
        </w:rPr>
      </w:pPr>
      <w:r w:rsidRPr="00125BD6">
        <w:rPr>
          <w:rFonts w:cstheme="minorHAnsi"/>
          <w:b/>
          <w:sz w:val="18"/>
          <w:szCs w:val="18"/>
        </w:rPr>
        <w:t>Wykonawca:</w:t>
      </w:r>
    </w:p>
    <w:p w14:paraId="07F62CC7" w14:textId="77777777" w:rsidR="00464B5E" w:rsidRPr="00125BD6" w:rsidRDefault="00464B5E" w:rsidP="007B7E0A">
      <w:pPr>
        <w:spacing w:line="240" w:lineRule="auto"/>
        <w:ind w:right="5954"/>
        <w:rPr>
          <w:rFonts w:cstheme="minorHAnsi"/>
          <w:sz w:val="18"/>
          <w:szCs w:val="18"/>
        </w:rPr>
      </w:pPr>
      <w:r w:rsidRPr="00125BD6">
        <w:rPr>
          <w:rFonts w:cstheme="minorHAnsi"/>
          <w:sz w:val="18"/>
          <w:szCs w:val="18"/>
        </w:rPr>
        <w:t>……………………………………</w:t>
      </w:r>
    </w:p>
    <w:p w14:paraId="0A207363" w14:textId="77777777" w:rsidR="00464B5E" w:rsidRPr="00125BD6" w:rsidRDefault="00464B5E" w:rsidP="007B7E0A">
      <w:pPr>
        <w:spacing w:line="240" w:lineRule="auto"/>
        <w:ind w:right="5954"/>
        <w:rPr>
          <w:rFonts w:cstheme="minorHAnsi"/>
          <w:sz w:val="18"/>
          <w:szCs w:val="18"/>
        </w:rPr>
      </w:pPr>
      <w:r w:rsidRPr="00125BD6">
        <w:rPr>
          <w:rFonts w:cstheme="minorHAnsi"/>
          <w:sz w:val="18"/>
          <w:szCs w:val="18"/>
        </w:rPr>
        <w:t>……………………………………</w:t>
      </w:r>
    </w:p>
    <w:p w14:paraId="19F74D12" w14:textId="77777777" w:rsidR="00464B5E" w:rsidRPr="00125BD6" w:rsidRDefault="00464B5E" w:rsidP="007B7E0A">
      <w:pPr>
        <w:spacing w:line="240" w:lineRule="auto"/>
        <w:ind w:right="5954"/>
        <w:rPr>
          <w:rFonts w:cstheme="minorHAnsi"/>
          <w:i/>
          <w:sz w:val="18"/>
          <w:szCs w:val="18"/>
        </w:rPr>
      </w:pPr>
      <w:r w:rsidRPr="00125BD6">
        <w:rPr>
          <w:rFonts w:cstheme="minorHAnsi"/>
          <w:sz w:val="18"/>
          <w:szCs w:val="18"/>
        </w:rPr>
        <w:t>……………………………………</w:t>
      </w:r>
    </w:p>
    <w:p w14:paraId="3F54768B" w14:textId="77777777" w:rsidR="00464B5E" w:rsidRPr="00125BD6" w:rsidRDefault="00464B5E" w:rsidP="007B7E0A">
      <w:pPr>
        <w:spacing w:line="240" w:lineRule="auto"/>
        <w:ind w:right="5953"/>
        <w:rPr>
          <w:rFonts w:cstheme="minorHAnsi"/>
          <w:i/>
          <w:sz w:val="18"/>
          <w:szCs w:val="18"/>
        </w:rPr>
      </w:pPr>
      <w:r w:rsidRPr="00125BD6">
        <w:rPr>
          <w:rFonts w:cstheme="minorHAnsi"/>
          <w:i/>
          <w:sz w:val="18"/>
          <w:szCs w:val="18"/>
        </w:rPr>
        <w:t>(pełna nazwa/firma, adres)</w:t>
      </w:r>
    </w:p>
    <w:p w14:paraId="1392FCB0" w14:textId="348B902F" w:rsidR="00464B5E" w:rsidRPr="00125BD6" w:rsidRDefault="00464B5E" w:rsidP="007B7E0A">
      <w:pPr>
        <w:spacing w:before="240" w:line="240" w:lineRule="auto"/>
        <w:jc w:val="both"/>
        <w:rPr>
          <w:rFonts w:cstheme="minorHAnsi"/>
          <w:sz w:val="18"/>
          <w:szCs w:val="18"/>
        </w:rPr>
      </w:pPr>
      <w:r w:rsidRPr="00125BD6">
        <w:rPr>
          <w:rFonts w:cstheme="minorHAnsi"/>
          <w:sz w:val="18"/>
          <w:szCs w:val="18"/>
        </w:rPr>
        <w:t xml:space="preserve">Dot. zamówienia na </w:t>
      </w:r>
      <w:r w:rsidRPr="00125BD6">
        <w:rPr>
          <w:rFonts w:eastAsia="Lucida Sans Unicode" w:cstheme="minorHAnsi"/>
          <w:sz w:val="18"/>
          <w:szCs w:val="18"/>
        </w:rPr>
        <w:t xml:space="preserve">Przedmiotem zamówienia jest dostawa </w:t>
      </w:r>
      <w:r w:rsidR="00486000" w:rsidRPr="00125BD6">
        <w:rPr>
          <w:rFonts w:eastAsia="Times New Roman" w:cstheme="minorHAnsi"/>
          <w:b/>
          <w:sz w:val="18"/>
          <w:szCs w:val="18"/>
        </w:rPr>
        <w:t>infrastruktury serwerowej na potrzeby RZPWE</w:t>
      </w:r>
      <w:r w:rsidRPr="00125BD6">
        <w:rPr>
          <w:rFonts w:eastAsia="Lucida Sans Unicode" w:cstheme="minorHAnsi"/>
          <w:sz w:val="18"/>
          <w:szCs w:val="18"/>
        </w:rPr>
        <w:t xml:space="preserve"> </w:t>
      </w:r>
    </w:p>
    <w:p w14:paraId="08F4965A" w14:textId="77777777" w:rsidR="00464B5E" w:rsidRPr="00125BD6" w:rsidRDefault="00464B5E" w:rsidP="007B7E0A">
      <w:pPr>
        <w:pStyle w:val="Bezodstpw"/>
        <w:rPr>
          <w:rFonts w:cstheme="minorHAnsi"/>
          <w:sz w:val="18"/>
          <w:szCs w:val="18"/>
        </w:rPr>
      </w:pPr>
    </w:p>
    <w:p w14:paraId="5A64EC54" w14:textId="77777777" w:rsidR="00464B5E" w:rsidRPr="00125BD6" w:rsidRDefault="00464B5E" w:rsidP="007B7E0A">
      <w:pPr>
        <w:autoSpaceDE w:val="0"/>
        <w:spacing w:line="240" w:lineRule="auto"/>
        <w:jc w:val="center"/>
        <w:rPr>
          <w:rFonts w:eastAsia="TimesNewRomanPS-ItalicMT" w:cstheme="minorHAnsi"/>
          <w:b/>
          <w:iCs/>
          <w:sz w:val="18"/>
          <w:szCs w:val="18"/>
        </w:rPr>
      </w:pPr>
      <w:r w:rsidRPr="00125BD6">
        <w:rPr>
          <w:rFonts w:eastAsia="TimesNewRomanPS-ItalicMT" w:cstheme="minorHAnsi"/>
          <w:b/>
          <w:iCs/>
          <w:sz w:val="18"/>
          <w:szCs w:val="18"/>
        </w:rPr>
        <w:t>WYKAZ DOSTAW</w:t>
      </w:r>
    </w:p>
    <w:p w14:paraId="6CCB4022" w14:textId="77777777" w:rsidR="00464B5E" w:rsidRPr="00125BD6" w:rsidRDefault="00464B5E" w:rsidP="007B7E0A">
      <w:pPr>
        <w:widowControl w:val="0"/>
        <w:spacing w:line="240" w:lineRule="auto"/>
        <w:jc w:val="center"/>
        <w:rPr>
          <w:rFonts w:cstheme="minorHAnsi"/>
          <w:b/>
          <w:sz w:val="18"/>
          <w:szCs w:val="18"/>
        </w:rPr>
      </w:pPr>
      <w:r w:rsidRPr="00125BD6">
        <w:rPr>
          <w:rFonts w:cstheme="minorHAnsi"/>
          <w:b/>
          <w:sz w:val="18"/>
          <w:szCs w:val="18"/>
        </w:rPr>
        <w:t>Składa tylko wykonawca wezwany na podstawie art. 274 ust. 1 ustawy prawo zamówień publicznych</w:t>
      </w:r>
    </w:p>
    <w:p w14:paraId="4C684E97" w14:textId="77777777" w:rsidR="00464B5E" w:rsidRPr="00125BD6" w:rsidRDefault="00464B5E" w:rsidP="007B7E0A">
      <w:pPr>
        <w:spacing w:line="240" w:lineRule="auto"/>
        <w:rPr>
          <w:rFonts w:cstheme="minorHAnsi"/>
          <w:sz w:val="18"/>
          <w:szCs w:val="18"/>
        </w:rPr>
      </w:pPr>
    </w:p>
    <w:tbl>
      <w:tblPr>
        <w:tblW w:w="0" w:type="auto"/>
        <w:tblInd w:w="-396" w:type="dxa"/>
        <w:tblLayout w:type="fixed"/>
        <w:tblCellMar>
          <w:left w:w="70" w:type="dxa"/>
          <w:right w:w="70" w:type="dxa"/>
        </w:tblCellMar>
        <w:tblLook w:val="0000" w:firstRow="0" w:lastRow="0" w:firstColumn="0" w:lastColumn="0" w:noHBand="0" w:noVBand="0"/>
      </w:tblPr>
      <w:tblGrid>
        <w:gridCol w:w="568"/>
        <w:gridCol w:w="2025"/>
        <w:gridCol w:w="1418"/>
        <w:gridCol w:w="1576"/>
        <w:gridCol w:w="1694"/>
        <w:gridCol w:w="2683"/>
      </w:tblGrid>
      <w:tr w:rsidR="00464B5E" w:rsidRPr="00125BD6" w14:paraId="4DD7EC97" w14:textId="77777777" w:rsidTr="00877837">
        <w:trPr>
          <w:cantSplit/>
          <w:trHeight w:val="453"/>
        </w:trPr>
        <w:tc>
          <w:tcPr>
            <w:tcW w:w="568" w:type="dxa"/>
            <w:vMerge w:val="restart"/>
            <w:tcBorders>
              <w:top w:val="single" w:sz="8" w:space="0" w:color="000000"/>
              <w:left w:val="single" w:sz="8" w:space="0" w:color="000000"/>
              <w:bottom w:val="single" w:sz="4" w:space="0" w:color="000000"/>
            </w:tcBorders>
            <w:vAlign w:val="center"/>
          </w:tcPr>
          <w:p w14:paraId="589BC29B" w14:textId="77777777" w:rsidR="00464B5E" w:rsidRPr="00125BD6" w:rsidRDefault="00464B5E" w:rsidP="007B7E0A">
            <w:pPr>
              <w:snapToGrid w:val="0"/>
              <w:spacing w:line="240" w:lineRule="auto"/>
              <w:rPr>
                <w:rFonts w:cstheme="minorHAnsi"/>
                <w:sz w:val="18"/>
                <w:szCs w:val="18"/>
              </w:rPr>
            </w:pPr>
            <w:r w:rsidRPr="00125BD6">
              <w:rPr>
                <w:rFonts w:cstheme="minorHAnsi"/>
                <w:sz w:val="18"/>
                <w:szCs w:val="18"/>
              </w:rPr>
              <w:t>L.p.</w:t>
            </w:r>
          </w:p>
        </w:tc>
        <w:tc>
          <w:tcPr>
            <w:tcW w:w="2025" w:type="dxa"/>
            <w:vMerge w:val="restart"/>
            <w:tcBorders>
              <w:top w:val="single" w:sz="8" w:space="0" w:color="000000"/>
              <w:left w:val="single" w:sz="4" w:space="0" w:color="000000"/>
              <w:bottom w:val="single" w:sz="4" w:space="0" w:color="000000"/>
            </w:tcBorders>
            <w:vAlign w:val="center"/>
          </w:tcPr>
          <w:p w14:paraId="6A85A6A6" w14:textId="77777777" w:rsidR="00464B5E" w:rsidRPr="00125BD6" w:rsidRDefault="00464B5E" w:rsidP="007B7E0A">
            <w:pPr>
              <w:snapToGrid w:val="0"/>
              <w:spacing w:line="240" w:lineRule="auto"/>
              <w:jc w:val="center"/>
              <w:rPr>
                <w:rFonts w:cstheme="minorHAnsi"/>
                <w:sz w:val="18"/>
                <w:szCs w:val="18"/>
              </w:rPr>
            </w:pPr>
            <w:r w:rsidRPr="00125BD6">
              <w:rPr>
                <w:rFonts w:cstheme="minorHAnsi"/>
                <w:sz w:val="18"/>
                <w:szCs w:val="18"/>
              </w:rPr>
              <w:t>Przedmiot zamówienia</w:t>
            </w:r>
          </w:p>
        </w:tc>
        <w:tc>
          <w:tcPr>
            <w:tcW w:w="1418" w:type="dxa"/>
            <w:vMerge w:val="restart"/>
            <w:tcBorders>
              <w:top w:val="single" w:sz="8" w:space="0" w:color="000000"/>
              <w:left w:val="single" w:sz="4" w:space="0" w:color="000000"/>
              <w:bottom w:val="single" w:sz="4" w:space="0" w:color="000000"/>
            </w:tcBorders>
            <w:vAlign w:val="center"/>
          </w:tcPr>
          <w:p w14:paraId="24570F30" w14:textId="77777777" w:rsidR="00464B5E" w:rsidRPr="00125BD6" w:rsidRDefault="00464B5E" w:rsidP="007B7E0A">
            <w:pPr>
              <w:snapToGrid w:val="0"/>
              <w:spacing w:line="240" w:lineRule="auto"/>
              <w:jc w:val="center"/>
              <w:rPr>
                <w:rFonts w:cstheme="minorHAnsi"/>
                <w:sz w:val="18"/>
                <w:szCs w:val="18"/>
              </w:rPr>
            </w:pPr>
            <w:r w:rsidRPr="00125BD6">
              <w:rPr>
                <w:rFonts w:cstheme="minorHAnsi"/>
                <w:sz w:val="18"/>
                <w:szCs w:val="18"/>
              </w:rPr>
              <w:t xml:space="preserve">Cena (wartość wraz z podatkiem VAT) </w:t>
            </w:r>
          </w:p>
          <w:p w14:paraId="3AEE78F5" w14:textId="77777777" w:rsidR="00464B5E" w:rsidRPr="00125BD6" w:rsidRDefault="00464B5E" w:rsidP="007B7E0A">
            <w:pPr>
              <w:spacing w:line="240" w:lineRule="auto"/>
              <w:jc w:val="center"/>
              <w:rPr>
                <w:rFonts w:cstheme="minorHAnsi"/>
                <w:sz w:val="18"/>
                <w:szCs w:val="18"/>
              </w:rPr>
            </w:pPr>
            <w:r w:rsidRPr="00125BD6">
              <w:rPr>
                <w:rFonts w:cstheme="minorHAnsi"/>
                <w:sz w:val="18"/>
                <w:szCs w:val="18"/>
              </w:rPr>
              <w:t>w PLN</w:t>
            </w:r>
          </w:p>
        </w:tc>
        <w:tc>
          <w:tcPr>
            <w:tcW w:w="3270" w:type="dxa"/>
            <w:gridSpan w:val="2"/>
            <w:vMerge w:val="restart"/>
            <w:tcBorders>
              <w:top w:val="single" w:sz="8" w:space="0" w:color="000000"/>
              <w:left w:val="single" w:sz="4" w:space="0" w:color="000000"/>
              <w:bottom w:val="single" w:sz="4" w:space="0" w:color="000000"/>
            </w:tcBorders>
            <w:vAlign w:val="center"/>
          </w:tcPr>
          <w:p w14:paraId="69A324A5" w14:textId="77777777" w:rsidR="00464B5E" w:rsidRPr="00125BD6" w:rsidRDefault="00464B5E" w:rsidP="007B7E0A">
            <w:pPr>
              <w:snapToGrid w:val="0"/>
              <w:spacing w:line="240" w:lineRule="auto"/>
              <w:jc w:val="center"/>
              <w:rPr>
                <w:rFonts w:cstheme="minorHAnsi"/>
                <w:sz w:val="18"/>
                <w:szCs w:val="18"/>
              </w:rPr>
            </w:pPr>
            <w:r w:rsidRPr="00125BD6">
              <w:rPr>
                <w:rFonts w:cstheme="minorHAnsi"/>
                <w:sz w:val="18"/>
                <w:szCs w:val="18"/>
              </w:rPr>
              <w:t>Data wykonania</w:t>
            </w:r>
          </w:p>
        </w:tc>
        <w:tc>
          <w:tcPr>
            <w:tcW w:w="2683" w:type="dxa"/>
            <w:vMerge w:val="restart"/>
            <w:tcBorders>
              <w:top w:val="single" w:sz="8" w:space="0" w:color="000000"/>
              <w:left w:val="single" w:sz="4" w:space="0" w:color="000000"/>
              <w:bottom w:val="single" w:sz="4" w:space="0" w:color="000000"/>
              <w:right w:val="single" w:sz="4" w:space="0" w:color="000000"/>
            </w:tcBorders>
            <w:vAlign w:val="center"/>
          </w:tcPr>
          <w:p w14:paraId="32C1BF62" w14:textId="77777777" w:rsidR="00464B5E" w:rsidRPr="00125BD6" w:rsidRDefault="00464B5E" w:rsidP="007B7E0A">
            <w:pPr>
              <w:snapToGrid w:val="0"/>
              <w:spacing w:line="240" w:lineRule="auto"/>
              <w:jc w:val="center"/>
              <w:rPr>
                <w:rStyle w:val="Znakiprzypiswdolnych"/>
                <w:rFonts w:cstheme="minorHAnsi"/>
                <w:sz w:val="18"/>
                <w:szCs w:val="18"/>
              </w:rPr>
            </w:pPr>
            <w:r w:rsidRPr="00125BD6">
              <w:rPr>
                <w:rFonts w:cstheme="minorHAnsi"/>
                <w:sz w:val="18"/>
                <w:szCs w:val="18"/>
              </w:rPr>
              <w:t>Podmiot, na rzecz którego dostawa została wykonana lub jest wykonywana</w:t>
            </w:r>
          </w:p>
        </w:tc>
      </w:tr>
      <w:tr w:rsidR="00464B5E" w:rsidRPr="00125BD6" w14:paraId="122FBFDF" w14:textId="77777777" w:rsidTr="00877837">
        <w:trPr>
          <w:cantSplit/>
          <w:trHeight w:val="453"/>
        </w:trPr>
        <w:tc>
          <w:tcPr>
            <w:tcW w:w="568" w:type="dxa"/>
            <w:vMerge/>
            <w:tcBorders>
              <w:top w:val="single" w:sz="8" w:space="0" w:color="000000"/>
              <w:left w:val="single" w:sz="8" w:space="0" w:color="000000"/>
              <w:bottom w:val="single" w:sz="4" w:space="0" w:color="000000"/>
            </w:tcBorders>
            <w:vAlign w:val="center"/>
          </w:tcPr>
          <w:p w14:paraId="6F9C3C76" w14:textId="77777777" w:rsidR="00464B5E" w:rsidRPr="00125BD6" w:rsidRDefault="00464B5E" w:rsidP="007B7E0A">
            <w:pPr>
              <w:snapToGrid w:val="0"/>
              <w:spacing w:line="240" w:lineRule="auto"/>
              <w:rPr>
                <w:rFonts w:cstheme="minorHAnsi"/>
                <w:sz w:val="18"/>
                <w:szCs w:val="18"/>
              </w:rPr>
            </w:pPr>
          </w:p>
        </w:tc>
        <w:tc>
          <w:tcPr>
            <w:tcW w:w="2025" w:type="dxa"/>
            <w:vMerge/>
            <w:tcBorders>
              <w:top w:val="single" w:sz="8" w:space="0" w:color="000000"/>
              <w:left w:val="single" w:sz="4" w:space="0" w:color="000000"/>
              <w:bottom w:val="single" w:sz="4" w:space="0" w:color="000000"/>
            </w:tcBorders>
            <w:vAlign w:val="center"/>
          </w:tcPr>
          <w:p w14:paraId="57C87260" w14:textId="77777777" w:rsidR="00464B5E" w:rsidRPr="00125BD6" w:rsidRDefault="00464B5E" w:rsidP="007B7E0A">
            <w:pPr>
              <w:snapToGrid w:val="0"/>
              <w:spacing w:line="240" w:lineRule="auto"/>
              <w:rPr>
                <w:rFonts w:cstheme="minorHAnsi"/>
                <w:sz w:val="18"/>
                <w:szCs w:val="18"/>
              </w:rPr>
            </w:pPr>
          </w:p>
        </w:tc>
        <w:tc>
          <w:tcPr>
            <w:tcW w:w="1418" w:type="dxa"/>
            <w:vMerge/>
            <w:tcBorders>
              <w:top w:val="single" w:sz="8" w:space="0" w:color="000000"/>
              <w:left w:val="single" w:sz="4" w:space="0" w:color="000000"/>
              <w:bottom w:val="single" w:sz="4" w:space="0" w:color="000000"/>
            </w:tcBorders>
            <w:vAlign w:val="center"/>
          </w:tcPr>
          <w:p w14:paraId="3FD8C24A" w14:textId="77777777" w:rsidR="00464B5E" w:rsidRPr="00125BD6" w:rsidRDefault="00464B5E" w:rsidP="007B7E0A">
            <w:pPr>
              <w:snapToGrid w:val="0"/>
              <w:spacing w:line="240" w:lineRule="auto"/>
              <w:rPr>
                <w:rFonts w:cstheme="minorHAnsi"/>
                <w:sz w:val="18"/>
                <w:szCs w:val="18"/>
              </w:rPr>
            </w:pPr>
          </w:p>
        </w:tc>
        <w:tc>
          <w:tcPr>
            <w:tcW w:w="3270" w:type="dxa"/>
            <w:gridSpan w:val="2"/>
            <w:vMerge/>
            <w:tcBorders>
              <w:top w:val="single" w:sz="8" w:space="0" w:color="000000"/>
              <w:left w:val="single" w:sz="4" w:space="0" w:color="000000"/>
              <w:bottom w:val="single" w:sz="4" w:space="0" w:color="000000"/>
            </w:tcBorders>
            <w:vAlign w:val="center"/>
          </w:tcPr>
          <w:p w14:paraId="79A25C8F" w14:textId="77777777" w:rsidR="00464B5E" w:rsidRPr="00125BD6" w:rsidRDefault="00464B5E" w:rsidP="007B7E0A">
            <w:pPr>
              <w:snapToGrid w:val="0"/>
              <w:spacing w:line="240" w:lineRule="auto"/>
              <w:rPr>
                <w:rFonts w:cstheme="minorHAnsi"/>
                <w:sz w:val="18"/>
                <w:szCs w:val="18"/>
              </w:rPr>
            </w:pPr>
          </w:p>
        </w:tc>
        <w:tc>
          <w:tcPr>
            <w:tcW w:w="2683" w:type="dxa"/>
            <w:vMerge/>
            <w:tcBorders>
              <w:top w:val="single" w:sz="8" w:space="0" w:color="000000"/>
              <w:left w:val="single" w:sz="4" w:space="0" w:color="000000"/>
              <w:bottom w:val="single" w:sz="4" w:space="0" w:color="000000"/>
              <w:right w:val="single" w:sz="4" w:space="0" w:color="000000"/>
            </w:tcBorders>
            <w:vAlign w:val="center"/>
          </w:tcPr>
          <w:p w14:paraId="64C5C552" w14:textId="77777777" w:rsidR="00464B5E" w:rsidRPr="00125BD6" w:rsidRDefault="00464B5E" w:rsidP="007B7E0A">
            <w:pPr>
              <w:snapToGrid w:val="0"/>
              <w:spacing w:line="240" w:lineRule="auto"/>
              <w:rPr>
                <w:rFonts w:cstheme="minorHAnsi"/>
                <w:sz w:val="18"/>
                <w:szCs w:val="18"/>
              </w:rPr>
            </w:pPr>
          </w:p>
        </w:tc>
      </w:tr>
      <w:tr w:rsidR="00464B5E" w:rsidRPr="00125BD6" w14:paraId="25470015" w14:textId="77777777" w:rsidTr="00877837">
        <w:trPr>
          <w:cantSplit/>
          <w:trHeight w:val="630"/>
        </w:trPr>
        <w:tc>
          <w:tcPr>
            <w:tcW w:w="568" w:type="dxa"/>
            <w:vMerge/>
            <w:tcBorders>
              <w:top w:val="single" w:sz="8" w:space="0" w:color="000000"/>
              <w:left w:val="single" w:sz="8" w:space="0" w:color="000000"/>
              <w:bottom w:val="single" w:sz="4" w:space="0" w:color="000000"/>
            </w:tcBorders>
            <w:vAlign w:val="center"/>
          </w:tcPr>
          <w:p w14:paraId="4CE082C3" w14:textId="77777777" w:rsidR="00464B5E" w:rsidRPr="00125BD6" w:rsidRDefault="00464B5E" w:rsidP="007B7E0A">
            <w:pPr>
              <w:snapToGrid w:val="0"/>
              <w:spacing w:line="240" w:lineRule="auto"/>
              <w:rPr>
                <w:rFonts w:cstheme="minorHAnsi"/>
                <w:sz w:val="18"/>
                <w:szCs w:val="18"/>
              </w:rPr>
            </w:pPr>
          </w:p>
        </w:tc>
        <w:tc>
          <w:tcPr>
            <w:tcW w:w="2025" w:type="dxa"/>
            <w:vMerge/>
            <w:tcBorders>
              <w:top w:val="single" w:sz="8" w:space="0" w:color="000000"/>
              <w:left w:val="single" w:sz="4" w:space="0" w:color="000000"/>
              <w:bottom w:val="single" w:sz="4" w:space="0" w:color="000000"/>
            </w:tcBorders>
            <w:vAlign w:val="center"/>
          </w:tcPr>
          <w:p w14:paraId="5C0547E2" w14:textId="77777777" w:rsidR="00464B5E" w:rsidRPr="00125BD6" w:rsidRDefault="00464B5E" w:rsidP="007B7E0A">
            <w:pPr>
              <w:snapToGrid w:val="0"/>
              <w:spacing w:line="240" w:lineRule="auto"/>
              <w:rPr>
                <w:rFonts w:cstheme="minorHAnsi"/>
                <w:sz w:val="18"/>
                <w:szCs w:val="18"/>
              </w:rPr>
            </w:pPr>
          </w:p>
        </w:tc>
        <w:tc>
          <w:tcPr>
            <w:tcW w:w="1418" w:type="dxa"/>
            <w:vMerge/>
            <w:tcBorders>
              <w:top w:val="single" w:sz="8" w:space="0" w:color="000000"/>
              <w:left w:val="single" w:sz="4" w:space="0" w:color="000000"/>
              <w:bottom w:val="single" w:sz="4" w:space="0" w:color="000000"/>
            </w:tcBorders>
            <w:vAlign w:val="center"/>
          </w:tcPr>
          <w:p w14:paraId="51A38929" w14:textId="77777777" w:rsidR="00464B5E" w:rsidRPr="00125BD6" w:rsidRDefault="00464B5E" w:rsidP="007B7E0A">
            <w:pPr>
              <w:snapToGrid w:val="0"/>
              <w:spacing w:line="240" w:lineRule="auto"/>
              <w:rPr>
                <w:rFonts w:cstheme="minorHAnsi"/>
                <w:sz w:val="18"/>
                <w:szCs w:val="18"/>
              </w:rPr>
            </w:pPr>
          </w:p>
        </w:tc>
        <w:tc>
          <w:tcPr>
            <w:tcW w:w="1576" w:type="dxa"/>
            <w:tcBorders>
              <w:top w:val="single" w:sz="4" w:space="0" w:color="000000"/>
              <w:left w:val="single" w:sz="4" w:space="0" w:color="000000"/>
              <w:bottom w:val="single" w:sz="4" w:space="0" w:color="000000"/>
            </w:tcBorders>
            <w:vAlign w:val="center"/>
          </w:tcPr>
          <w:p w14:paraId="09D1BE7E" w14:textId="77777777" w:rsidR="00464B5E" w:rsidRPr="00125BD6" w:rsidRDefault="00464B5E" w:rsidP="007B7E0A">
            <w:pPr>
              <w:pStyle w:val="Tekstkomentarza2"/>
              <w:snapToGrid w:val="0"/>
              <w:jc w:val="center"/>
              <w:rPr>
                <w:rFonts w:asciiTheme="minorHAnsi" w:hAnsiTheme="minorHAnsi" w:cstheme="minorHAnsi"/>
                <w:sz w:val="18"/>
                <w:szCs w:val="18"/>
              </w:rPr>
            </w:pPr>
            <w:r w:rsidRPr="00125BD6">
              <w:rPr>
                <w:rFonts w:asciiTheme="minorHAnsi" w:hAnsiTheme="minorHAnsi" w:cstheme="minorHAnsi"/>
                <w:sz w:val="18"/>
                <w:szCs w:val="18"/>
              </w:rPr>
              <w:t>Początek</w:t>
            </w:r>
            <w:r w:rsidRPr="00125BD6">
              <w:rPr>
                <w:rFonts w:asciiTheme="minorHAnsi" w:hAnsiTheme="minorHAnsi" w:cstheme="minorHAnsi"/>
                <w:sz w:val="18"/>
                <w:szCs w:val="18"/>
              </w:rPr>
              <w:br/>
              <w:t>(data)</w:t>
            </w:r>
          </w:p>
        </w:tc>
        <w:tc>
          <w:tcPr>
            <w:tcW w:w="1694" w:type="dxa"/>
            <w:tcBorders>
              <w:top w:val="single" w:sz="4" w:space="0" w:color="000000"/>
              <w:left w:val="single" w:sz="4" w:space="0" w:color="000000"/>
              <w:bottom w:val="single" w:sz="4" w:space="0" w:color="000000"/>
            </w:tcBorders>
            <w:vAlign w:val="center"/>
          </w:tcPr>
          <w:p w14:paraId="4E859E05" w14:textId="77777777" w:rsidR="00464B5E" w:rsidRPr="00125BD6" w:rsidRDefault="00464B5E" w:rsidP="007B7E0A">
            <w:pPr>
              <w:pStyle w:val="Tekstkomentarza2"/>
              <w:snapToGrid w:val="0"/>
              <w:jc w:val="center"/>
              <w:rPr>
                <w:rFonts w:asciiTheme="minorHAnsi" w:hAnsiTheme="minorHAnsi" w:cstheme="minorHAnsi"/>
                <w:sz w:val="18"/>
                <w:szCs w:val="18"/>
              </w:rPr>
            </w:pPr>
            <w:r w:rsidRPr="00125BD6">
              <w:rPr>
                <w:rFonts w:asciiTheme="minorHAnsi" w:hAnsiTheme="minorHAnsi" w:cstheme="minorHAnsi"/>
                <w:sz w:val="18"/>
                <w:szCs w:val="18"/>
              </w:rPr>
              <w:t xml:space="preserve">Zakończenie </w:t>
            </w:r>
            <w:r w:rsidRPr="00125BD6">
              <w:rPr>
                <w:rFonts w:asciiTheme="minorHAnsi" w:hAnsiTheme="minorHAnsi" w:cstheme="minorHAnsi"/>
                <w:sz w:val="18"/>
                <w:szCs w:val="18"/>
              </w:rPr>
              <w:br/>
              <w:t xml:space="preserve">(data) </w:t>
            </w:r>
          </w:p>
        </w:tc>
        <w:tc>
          <w:tcPr>
            <w:tcW w:w="2683" w:type="dxa"/>
            <w:vMerge/>
            <w:tcBorders>
              <w:top w:val="single" w:sz="8" w:space="0" w:color="000000"/>
              <w:left w:val="single" w:sz="4" w:space="0" w:color="000000"/>
              <w:bottom w:val="single" w:sz="4" w:space="0" w:color="000000"/>
              <w:right w:val="single" w:sz="4" w:space="0" w:color="000000"/>
            </w:tcBorders>
            <w:vAlign w:val="center"/>
          </w:tcPr>
          <w:p w14:paraId="770C1322" w14:textId="77777777" w:rsidR="00464B5E" w:rsidRPr="00125BD6" w:rsidRDefault="00464B5E" w:rsidP="007B7E0A">
            <w:pPr>
              <w:snapToGrid w:val="0"/>
              <w:spacing w:line="240" w:lineRule="auto"/>
              <w:rPr>
                <w:rFonts w:cstheme="minorHAnsi"/>
                <w:sz w:val="18"/>
                <w:szCs w:val="18"/>
              </w:rPr>
            </w:pPr>
          </w:p>
        </w:tc>
      </w:tr>
      <w:tr w:rsidR="00464B5E" w:rsidRPr="00125BD6" w14:paraId="26D70C96" w14:textId="77777777" w:rsidTr="00212BCE">
        <w:trPr>
          <w:cantSplit/>
          <w:trHeight w:val="2221"/>
        </w:trPr>
        <w:tc>
          <w:tcPr>
            <w:tcW w:w="568" w:type="dxa"/>
            <w:tcBorders>
              <w:top w:val="single" w:sz="4" w:space="0" w:color="000000"/>
              <w:left w:val="single" w:sz="8" w:space="0" w:color="000000"/>
              <w:bottom w:val="single" w:sz="4" w:space="0" w:color="000000"/>
            </w:tcBorders>
            <w:vAlign w:val="center"/>
          </w:tcPr>
          <w:p w14:paraId="2FDADB81" w14:textId="77777777" w:rsidR="00464B5E" w:rsidRPr="00125BD6" w:rsidRDefault="00464B5E" w:rsidP="007B7E0A">
            <w:pPr>
              <w:snapToGrid w:val="0"/>
              <w:spacing w:line="240" w:lineRule="auto"/>
              <w:rPr>
                <w:rFonts w:cstheme="minorHAnsi"/>
                <w:sz w:val="18"/>
                <w:szCs w:val="18"/>
              </w:rPr>
            </w:pPr>
          </w:p>
          <w:p w14:paraId="1ED9AE3B" w14:textId="77777777" w:rsidR="00464B5E" w:rsidRPr="00125BD6" w:rsidRDefault="00464B5E" w:rsidP="007B7E0A">
            <w:pPr>
              <w:snapToGrid w:val="0"/>
              <w:spacing w:line="240" w:lineRule="auto"/>
              <w:rPr>
                <w:rFonts w:cstheme="minorHAnsi"/>
                <w:sz w:val="18"/>
                <w:szCs w:val="18"/>
              </w:rPr>
            </w:pPr>
          </w:p>
        </w:tc>
        <w:tc>
          <w:tcPr>
            <w:tcW w:w="2025" w:type="dxa"/>
            <w:tcBorders>
              <w:top w:val="single" w:sz="4" w:space="0" w:color="000000"/>
              <w:left w:val="single" w:sz="4" w:space="0" w:color="000000"/>
              <w:bottom w:val="single" w:sz="4" w:space="0" w:color="000000"/>
            </w:tcBorders>
            <w:vAlign w:val="center"/>
          </w:tcPr>
          <w:p w14:paraId="1FFDC508" w14:textId="77777777" w:rsidR="00464B5E" w:rsidRPr="00125BD6" w:rsidRDefault="00464B5E" w:rsidP="007B7E0A">
            <w:pPr>
              <w:snapToGrid w:val="0"/>
              <w:spacing w:line="240" w:lineRule="auto"/>
              <w:rPr>
                <w:rFonts w:cstheme="minorHAnsi"/>
                <w:sz w:val="18"/>
                <w:szCs w:val="18"/>
              </w:rPr>
            </w:pPr>
          </w:p>
          <w:p w14:paraId="657C9534" w14:textId="77777777" w:rsidR="00464B5E" w:rsidRPr="00125BD6" w:rsidRDefault="00464B5E" w:rsidP="007B7E0A">
            <w:pPr>
              <w:snapToGrid w:val="0"/>
              <w:spacing w:line="240" w:lineRule="auto"/>
              <w:rPr>
                <w:rFonts w:cstheme="minorHAnsi"/>
                <w:sz w:val="18"/>
                <w:szCs w:val="18"/>
              </w:rPr>
            </w:pPr>
          </w:p>
          <w:p w14:paraId="7774C8CC" w14:textId="77777777" w:rsidR="00464B5E" w:rsidRPr="00125BD6" w:rsidRDefault="00464B5E" w:rsidP="007B7E0A">
            <w:pPr>
              <w:snapToGrid w:val="0"/>
              <w:spacing w:line="240" w:lineRule="auto"/>
              <w:rPr>
                <w:rFonts w:cstheme="minorHAnsi"/>
                <w:sz w:val="18"/>
                <w:szCs w:val="18"/>
              </w:rPr>
            </w:pPr>
          </w:p>
        </w:tc>
        <w:tc>
          <w:tcPr>
            <w:tcW w:w="1418" w:type="dxa"/>
            <w:tcBorders>
              <w:top w:val="single" w:sz="4" w:space="0" w:color="000000"/>
              <w:left w:val="single" w:sz="4" w:space="0" w:color="000000"/>
              <w:bottom w:val="single" w:sz="4" w:space="0" w:color="000000"/>
            </w:tcBorders>
            <w:vAlign w:val="center"/>
          </w:tcPr>
          <w:p w14:paraId="5648434D" w14:textId="77777777" w:rsidR="00464B5E" w:rsidRPr="00125BD6" w:rsidRDefault="00464B5E" w:rsidP="007B7E0A">
            <w:pPr>
              <w:snapToGrid w:val="0"/>
              <w:spacing w:line="240" w:lineRule="auto"/>
              <w:rPr>
                <w:rFonts w:cstheme="minorHAnsi"/>
                <w:sz w:val="18"/>
                <w:szCs w:val="18"/>
              </w:rPr>
            </w:pPr>
          </w:p>
          <w:p w14:paraId="2D4AD14B" w14:textId="77777777" w:rsidR="00464B5E" w:rsidRPr="00125BD6" w:rsidRDefault="00464B5E" w:rsidP="007B7E0A">
            <w:pPr>
              <w:snapToGrid w:val="0"/>
              <w:spacing w:line="240" w:lineRule="auto"/>
              <w:rPr>
                <w:rFonts w:cstheme="minorHAnsi"/>
                <w:sz w:val="18"/>
                <w:szCs w:val="18"/>
              </w:rPr>
            </w:pPr>
          </w:p>
          <w:p w14:paraId="2A4BE870" w14:textId="77777777" w:rsidR="00464B5E" w:rsidRPr="00125BD6" w:rsidRDefault="00464B5E" w:rsidP="007B7E0A">
            <w:pPr>
              <w:snapToGrid w:val="0"/>
              <w:spacing w:line="240" w:lineRule="auto"/>
              <w:rPr>
                <w:rFonts w:cstheme="minorHAnsi"/>
                <w:sz w:val="18"/>
                <w:szCs w:val="18"/>
              </w:rPr>
            </w:pPr>
          </w:p>
          <w:p w14:paraId="3D20E163" w14:textId="77777777" w:rsidR="00464B5E" w:rsidRPr="00125BD6" w:rsidRDefault="00464B5E" w:rsidP="007B7E0A">
            <w:pPr>
              <w:snapToGrid w:val="0"/>
              <w:spacing w:line="240" w:lineRule="auto"/>
              <w:rPr>
                <w:rFonts w:cstheme="minorHAnsi"/>
                <w:sz w:val="18"/>
                <w:szCs w:val="18"/>
              </w:rPr>
            </w:pPr>
          </w:p>
          <w:p w14:paraId="31735E7E" w14:textId="77777777" w:rsidR="00464B5E" w:rsidRPr="00125BD6" w:rsidRDefault="00464B5E" w:rsidP="007B7E0A">
            <w:pPr>
              <w:snapToGrid w:val="0"/>
              <w:spacing w:line="240" w:lineRule="auto"/>
              <w:rPr>
                <w:rFonts w:cstheme="minorHAnsi"/>
                <w:sz w:val="18"/>
                <w:szCs w:val="18"/>
              </w:rPr>
            </w:pPr>
          </w:p>
          <w:p w14:paraId="31FCE536" w14:textId="77777777" w:rsidR="00464B5E" w:rsidRPr="00125BD6" w:rsidRDefault="00464B5E" w:rsidP="007B7E0A">
            <w:pPr>
              <w:snapToGrid w:val="0"/>
              <w:spacing w:line="240" w:lineRule="auto"/>
              <w:rPr>
                <w:rFonts w:cstheme="minorHAnsi"/>
                <w:sz w:val="18"/>
                <w:szCs w:val="18"/>
              </w:rPr>
            </w:pPr>
          </w:p>
        </w:tc>
        <w:tc>
          <w:tcPr>
            <w:tcW w:w="1576" w:type="dxa"/>
            <w:tcBorders>
              <w:top w:val="single" w:sz="4" w:space="0" w:color="000000"/>
              <w:left w:val="single" w:sz="4" w:space="0" w:color="000000"/>
              <w:bottom w:val="single" w:sz="4" w:space="0" w:color="000000"/>
            </w:tcBorders>
            <w:vAlign w:val="center"/>
          </w:tcPr>
          <w:p w14:paraId="4DF20F80" w14:textId="77777777" w:rsidR="00464B5E" w:rsidRPr="00125BD6" w:rsidRDefault="00464B5E" w:rsidP="007B7E0A">
            <w:pPr>
              <w:snapToGrid w:val="0"/>
              <w:spacing w:line="240" w:lineRule="auto"/>
              <w:rPr>
                <w:rFonts w:cstheme="minorHAnsi"/>
                <w:sz w:val="18"/>
                <w:szCs w:val="18"/>
              </w:rPr>
            </w:pPr>
          </w:p>
        </w:tc>
        <w:tc>
          <w:tcPr>
            <w:tcW w:w="1694" w:type="dxa"/>
            <w:tcBorders>
              <w:top w:val="single" w:sz="4" w:space="0" w:color="000000"/>
              <w:left w:val="single" w:sz="4" w:space="0" w:color="000000"/>
              <w:bottom w:val="single" w:sz="4" w:space="0" w:color="000000"/>
            </w:tcBorders>
            <w:vAlign w:val="center"/>
          </w:tcPr>
          <w:p w14:paraId="5A4974E5" w14:textId="77777777" w:rsidR="00464B5E" w:rsidRPr="00125BD6" w:rsidRDefault="00464B5E" w:rsidP="007B7E0A">
            <w:pPr>
              <w:snapToGrid w:val="0"/>
              <w:spacing w:line="240" w:lineRule="auto"/>
              <w:rPr>
                <w:rFonts w:cstheme="minorHAnsi"/>
                <w:sz w:val="18"/>
                <w:szCs w:val="18"/>
              </w:rPr>
            </w:pPr>
          </w:p>
        </w:tc>
        <w:tc>
          <w:tcPr>
            <w:tcW w:w="2683" w:type="dxa"/>
            <w:tcBorders>
              <w:top w:val="single" w:sz="4" w:space="0" w:color="000000"/>
              <w:left w:val="single" w:sz="4" w:space="0" w:color="000000"/>
              <w:bottom w:val="single" w:sz="4" w:space="0" w:color="000000"/>
              <w:right w:val="single" w:sz="4" w:space="0" w:color="000000"/>
            </w:tcBorders>
            <w:vAlign w:val="center"/>
          </w:tcPr>
          <w:p w14:paraId="4F165566" w14:textId="77777777" w:rsidR="00464B5E" w:rsidRPr="00125BD6" w:rsidRDefault="00464B5E" w:rsidP="007B7E0A">
            <w:pPr>
              <w:snapToGrid w:val="0"/>
              <w:spacing w:line="240" w:lineRule="auto"/>
              <w:rPr>
                <w:rFonts w:cstheme="minorHAnsi"/>
                <w:sz w:val="18"/>
                <w:szCs w:val="18"/>
              </w:rPr>
            </w:pPr>
          </w:p>
        </w:tc>
      </w:tr>
    </w:tbl>
    <w:p w14:paraId="6B49A7FD" w14:textId="77777777" w:rsidR="00464B5E" w:rsidRPr="00125BD6" w:rsidRDefault="00464B5E" w:rsidP="007B7E0A">
      <w:pPr>
        <w:spacing w:line="240" w:lineRule="auto"/>
        <w:jc w:val="both"/>
        <w:rPr>
          <w:rFonts w:cstheme="minorHAnsi"/>
          <w:sz w:val="18"/>
          <w:szCs w:val="18"/>
        </w:rPr>
      </w:pPr>
      <w:r w:rsidRPr="00125BD6">
        <w:rPr>
          <w:rFonts w:cstheme="minorHAnsi"/>
          <w:sz w:val="18"/>
          <w:szCs w:val="18"/>
        </w:rPr>
        <w:t>W załączeniu dowody określające czy usługi wskazane w wykazie zostały wykonane lub są wykonywane należycie, przy czym dowodami, o których mowa, są referencje bądź inne dokumenty sporządzone przez podmiot na rzecz którego usługi zostały wykonane, a w przypadku świadczeń ciągłych są wykonywane, a jeżeli Wykonawca z przyczyn niezależnych od niego nie jest w stanie uzyskać tych dokumentów – oświadczenie Wykonawcy; w przypadku świadczeń ciągłych nadal wykonywanych referencje bądź inne dokumenty potwierdzające ich należyte wykonywanie powinny być wystawione w okresie ostatnich 3 miesięcy.</w:t>
      </w:r>
    </w:p>
    <w:p w14:paraId="40713675" w14:textId="77777777" w:rsidR="00464B5E" w:rsidRPr="00125BD6" w:rsidRDefault="00464B5E" w:rsidP="007B7E0A">
      <w:pPr>
        <w:autoSpaceDE w:val="0"/>
        <w:spacing w:line="240" w:lineRule="auto"/>
        <w:rPr>
          <w:rFonts w:eastAsia="TimesNewRomanPSMT" w:cstheme="minorHAnsi"/>
          <w:sz w:val="18"/>
          <w:szCs w:val="18"/>
        </w:rPr>
      </w:pPr>
      <w:r w:rsidRPr="00125BD6">
        <w:rPr>
          <w:rFonts w:cstheme="minorHAnsi"/>
          <w:sz w:val="18"/>
          <w:szCs w:val="18"/>
        </w:rPr>
        <w:t>……….……</w:t>
      </w:r>
      <w:r w:rsidRPr="00125BD6">
        <w:rPr>
          <w:rFonts w:cstheme="minorHAnsi"/>
          <w:i/>
          <w:sz w:val="18"/>
          <w:szCs w:val="18"/>
        </w:rPr>
        <w:t xml:space="preserve">, </w:t>
      </w:r>
      <w:r w:rsidRPr="00125BD6">
        <w:rPr>
          <w:rFonts w:cstheme="minorHAnsi"/>
          <w:sz w:val="18"/>
          <w:szCs w:val="18"/>
        </w:rPr>
        <w:t>dnia ………….……. r.</w:t>
      </w:r>
    </w:p>
    <w:p w14:paraId="52430D28" w14:textId="77777777" w:rsidR="00464B5E" w:rsidRPr="00125BD6" w:rsidRDefault="00464B5E" w:rsidP="007B7E0A">
      <w:pPr>
        <w:autoSpaceDE w:val="0"/>
        <w:spacing w:line="240" w:lineRule="auto"/>
        <w:ind w:left="4536"/>
        <w:jc w:val="center"/>
        <w:rPr>
          <w:rFonts w:eastAsia="TimesNewRomanPSMT" w:cstheme="minorHAnsi"/>
          <w:sz w:val="18"/>
          <w:szCs w:val="18"/>
        </w:rPr>
      </w:pPr>
      <w:r w:rsidRPr="00125BD6">
        <w:rPr>
          <w:rFonts w:eastAsia="TimesNewRomanPSMT" w:cstheme="minorHAnsi"/>
          <w:sz w:val="18"/>
          <w:szCs w:val="18"/>
        </w:rPr>
        <w:t>………………………….........................................</w:t>
      </w:r>
    </w:p>
    <w:p w14:paraId="715C8B86" w14:textId="77777777" w:rsidR="00464B5E" w:rsidRPr="00125BD6" w:rsidRDefault="00464B5E" w:rsidP="007B7E0A">
      <w:pPr>
        <w:spacing w:line="240" w:lineRule="auto"/>
        <w:jc w:val="right"/>
        <w:rPr>
          <w:rFonts w:cstheme="minorHAnsi"/>
          <w:b/>
          <w:bCs/>
          <w:sz w:val="18"/>
          <w:szCs w:val="18"/>
        </w:rPr>
      </w:pPr>
      <w:r w:rsidRPr="00125BD6">
        <w:rPr>
          <w:rFonts w:cstheme="minorHAnsi"/>
          <w:i/>
          <w:sz w:val="18"/>
          <w:szCs w:val="18"/>
        </w:rPr>
        <w:t>Podpis Wykonawcy lub osób uprawnionych do składania oświadczeń woli w imieniu Wykonawcy</w:t>
      </w:r>
    </w:p>
    <w:p w14:paraId="06618546" w14:textId="77777777" w:rsidR="00464B5E" w:rsidRDefault="00464B5E" w:rsidP="007B7E0A">
      <w:pPr>
        <w:spacing w:line="240" w:lineRule="auto"/>
        <w:rPr>
          <w:rFonts w:cstheme="minorHAnsi"/>
          <w:b/>
          <w:bCs/>
          <w:sz w:val="18"/>
          <w:szCs w:val="18"/>
        </w:rPr>
      </w:pPr>
    </w:p>
    <w:p w14:paraId="02A2CF25" w14:textId="77777777" w:rsidR="00C22238" w:rsidRDefault="00C22238" w:rsidP="007B7E0A">
      <w:pPr>
        <w:spacing w:line="240" w:lineRule="auto"/>
        <w:rPr>
          <w:rFonts w:cstheme="minorHAnsi"/>
          <w:b/>
          <w:bCs/>
          <w:sz w:val="18"/>
          <w:szCs w:val="18"/>
        </w:rPr>
      </w:pPr>
    </w:p>
    <w:p w14:paraId="58F47557" w14:textId="77777777" w:rsidR="00C22238" w:rsidRPr="00125BD6" w:rsidRDefault="00C22238" w:rsidP="007B7E0A">
      <w:pPr>
        <w:spacing w:line="240" w:lineRule="auto"/>
        <w:rPr>
          <w:rFonts w:cstheme="minorHAnsi"/>
          <w:b/>
          <w:bCs/>
          <w:sz w:val="18"/>
          <w:szCs w:val="18"/>
        </w:rPr>
      </w:pPr>
    </w:p>
    <w:p w14:paraId="2EEEFB8E" w14:textId="77777777" w:rsidR="00464B5E" w:rsidRPr="00125BD6" w:rsidRDefault="00464B5E" w:rsidP="007B7E0A">
      <w:pPr>
        <w:spacing w:line="240" w:lineRule="auto"/>
        <w:jc w:val="right"/>
        <w:outlineLvl w:val="2"/>
        <w:rPr>
          <w:rFonts w:cstheme="minorHAnsi"/>
          <w:sz w:val="18"/>
          <w:szCs w:val="18"/>
        </w:rPr>
      </w:pPr>
      <w:r w:rsidRPr="00125BD6">
        <w:rPr>
          <w:rFonts w:cstheme="minorHAnsi"/>
          <w:b/>
          <w:bCs/>
          <w:sz w:val="18"/>
          <w:szCs w:val="18"/>
        </w:rPr>
        <w:lastRenderedPageBreak/>
        <w:t>Załącznik Nr 7 do SWZ – zobowiązanie innego podmiotu</w:t>
      </w:r>
    </w:p>
    <w:p w14:paraId="213537B3" w14:textId="299AD8D2" w:rsidR="00464B5E" w:rsidRPr="00125BD6" w:rsidRDefault="00F35EA6" w:rsidP="007B7E0A">
      <w:pPr>
        <w:autoSpaceDE w:val="0"/>
        <w:autoSpaceDN w:val="0"/>
        <w:adjustRightInd w:val="0"/>
        <w:spacing w:after="55" w:line="240" w:lineRule="auto"/>
        <w:jc w:val="both"/>
        <w:rPr>
          <w:rFonts w:cstheme="minorHAnsi"/>
          <w:sz w:val="18"/>
          <w:szCs w:val="18"/>
        </w:rPr>
      </w:pPr>
      <w:r>
        <w:rPr>
          <w:rFonts w:cstheme="minorHAnsi"/>
          <w:sz w:val="18"/>
          <w:szCs w:val="18"/>
        </w:rPr>
        <w:t>9</w:t>
      </w:r>
      <w:r w:rsidR="00464B5E" w:rsidRPr="00125BD6">
        <w:rPr>
          <w:rFonts w:cstheme="minorHAnsi"/>
          <w:sz w:val="18"/>
          <w:szCs w:val="18"/>
        </w:rPr>
        <w:t>/ZP/RZPWE/2023</w:t>
      </w:r>
    </w:p>
    <w:p w14:paraId="11A6A1F3" w14:textId="77777777" w:rsidR="00464B5E" w:rsidRPr="00125BD6" w:rsidRDefault="00464B5E" w:rsidP="007B7E0A">
      <w:pPr>
        <w:tabs>
          <w:tab w:val="left" w:pos="4860"/>
          <w:tab w:val="right" w:pos="9072"/>
        </w:tabs>
        <w:spacing w:line="240" w:lineRule="auto"/>
        <w:ind w:right="929"/>
        <w:rPr>
          <w:rFonts w:cstheme="minorHAnsi"/>
          <w:b/>
          <w:sz w:val="18"/>
          <w:szCs w:val="18"/>
        </w:rPr>
      </w:pPr>
    </w:p>
    <w:p w14:paraId="488492D1" w14:textId="77777777" w:rsidR="00464B5E" w:rsidRPr="00125BD6" w:rsidRDefault="00464B5E" w:rsidP="007B7E0A">
      <w:pPr>
        <w:tabs>
          <w:tab w:val="left" w:pos="4860"/>
          <w:tab w:val="right" w:pos="9072"/>
        </w:tabs>
        <w:spacing w:line="240" w:lineRule="auto"/>
        <w:ind w:right="929"/>
        <w:rPr>
          <w:rFonts w:cstheme="minorHAnsi"/>
          <w:b/>
          <w:sz w:val="18"/>
          <w:szCs w:val="18"/>
        </w:rPr>
      </w:pPr>
    </w:p>
    <w:p w14:paraId="210132EB" w14:textId="77777777" w:rsidR="00464B5E" w:rsidRPr="00125BD6" w:rsidRDefault="00464B5E" w:rsidP="007B7E0A">
      <w:pPr>
        <w:spacing w:line="240" w:lineRule="auto"/>
        <w:jc w:val="both"/>
        <w:rPr>
          <w:rFonts w:cstheme="minorHAnsi"/>
          <w:sz w:val="18"/>
          <w:szCs w:val="18"/>
          <w:lang w:eastAsia="de-DE"/>
        </w:rPr>
      </w:pPr>
      <w:r w:rsidRPr="00125BD6">
        <w:rPr>
          <w:rFonts w:cstheme="minorHAnsi"/>
          <w:sz w:val="18"/>
          <w:szCs w:val="18"/>
          <w:lang w:eastAsia="de-DE"/>
        </w:rPr>
        <w:t>…………………………………………………..</w:t>
      </w:r>
    </w:p>
    <w:p w14:paraId="460B36CA" w14:textId="77777777" w:rsidR="00464B5E" w:rsidRPr="00125BD6" w:rsidRDefault="00464B5E" w:rsidP="007B7E0A">
      <w:pPr>
        <w:spacing w:line="240" w:lineRule="auto"/>
        <w:rPr>
          <w:rFonts w:cstheme="minorHAnsi"/>
          <w:i/>
          <w:sz w:val="18"/>
          <w:szCs w:val="18"/>
          <w:lang w:eastAsia="de-DE"/>
        </w:rPr>
      </w:pPr>
      <w:r w:rsidRPr="00125BD6">
        <w:rPr>
          <w:rFonts w:cstheme="minorHAnsi"/>
          <w:i/>
          <w:sz w:val="18"/>
          <w:szCs w:val="18"/>
          <w:lang w:eastAsia="de-DE"/>
        </w:rPr>
        <w:t>(pieczęć firmowa/imię i nazwisko)</w:t>
      </w:r>
    </w:p>
    <w:p w14:paraId="3741BFEC" w14:textId="77777777" w:rsidR="00464B5E" w:rsidRPr="00125BD6" w:rsidRDefault="00464B5E" w:rsidP="007B7E0A">
      <w:pPr>
        <w:spacing w:line="240" w:lineRule="auto"/>
        <w:rPr>
          <w:rFonts w:cstheme="minorHAnsi"/>
          <w:b/>
          <w:sz w:val="18"/>
          <w:szCs w:val="18"/>
          <w:lang w:eastAsia="de-DE"/>
        </w:rPr>
      </w:pPr>
    </w:p>
    <w:p w14:paraId="706C80B8" w14:textId="77777777" w:rsidR="00464B5E" w:rsidRPr="00125BD6" w:rsidRDefault="00464B5E" w:rsidP="007B7E0A">
      <w:pPr>
        <w:spacing w:line="240" w:lineRule="auto"/>
        <w:jc w:val="center"/>
        <w:rPr>
          <w:rFonts w:cstheme="minorHAnsi"/>
          <w:b/>
          <w:sz w:val="18"/>
          <w:szCs w:val="18"/>
          <w:lang w:eastAsia="de-DE"/>
        </w:rPr>
      </w:pPr>
      <w:r w:rsidRPr="00125BD6">
        <w:rPr>
          <w:rFonts w:cstheme="minorHAnsi"/>
          <w:b/>
          <w:sz w:val="18"/>
          <w:szCs w:val="18"/>
          <w:lang w:eastAsia="de-DE"/>
        </w:rPr>
        <w:t>ZOBOWIĄZANIE DO UDOSTĘPNIENIA NIEZBĘDNYCH ZASOBÓW INNYCH PODMIOTÓW</w:t>
      </w:r>
    </w:p>
    <w:p w14:paraId="0D9317B2" w14:textId="77777777" w:rsidR="00464B5E" w:rsidRPr="00125BD6" w:rsidRDefault="00464B5E" w:rsidP="007B7E0A">
      <w:pPr>
        <w:spacing w:line="240" w:lineRule="auto"/>
        <w:jc w:val="center"/>
        <w:rPr>
          <w:rFonts w:cstheme="minorHAnsi"/>
          <w:sz w:val="18"/>
          <w:szCs w:val="18"/>
          <w:lang w:eastAsia="de-DE"/>
        </w:rPr>
      </w:pPr>
      <w:r w:rsidRPr="00125BD6">
        <w:rPr>
          <w:rFonts w:cstheme="minorHAnsi"/>
          <w:b/>
          <w:sz w:val="18"/>
          <w:szCs w:val="18"/>
          <w:lang w:eastAsia="de-DE"/>
        </w:rPr>
        <w:t>NA OKRES KORZYSTANIA Z NICH PRZY WYKONYWANIU ZAMÓWIENIA</w:t>
      </w:r>
    </w:p>
    <w:p w14:paraId="3A62E263" w14:textId="77777777" w:rsidR="00464B5E" w:rsidRPr="00125BD6" w:rsidRDefault="00464B5E" w:rsidP="007B7E0A">
      <w:pPr>
        <w:spacing w:line="240" w:lineRule="auto"/>
        <w:jc w:val="center"/>
        <w:rPr>
          <w:rFonts w:cstheme="minorHAnsi"/>
          <w:sz w:val="18"/>
          <w:szCs w:val="18"/>
          <w:lang w:eastAsia="de-DE"/>
        </w:rPr>
      </w:pPr>
      <w:r w:rsidRPr="00125BD6">
        <w:rPr>
          <w:rFonts w:cstheme="minorHAnsi"/>
          <w:sz w:val="18"/>
          <w:szCs w:val="18"/>
          <w:lang w:eastAsia="de-DE"/>
        </w:rPr>
        <w:t>W celu realizacji zadania, którego przedmiotem jest:</w:t>
      </w:r>
    </w:p>
    <w:p w14:paraId="7E93D14B" w14:textId="776A6D64" w:rsidR="00464B5E" w:rsidRPr="00125BD6" w:rsidRDefault="00464B5E" w:rsidP="007B7E0A">
      <w:pPr>
        <w:spacing w:before="240" w:line="240" w:lineRule="auto"/>
        <w:jc w:val="both"/>
        <w:rPr>
          <w:rFonts w:cstheme="minorHAnsi"/>
          <w:b/>
          <w:sz w:val="18"/>
          <w:szCs w:val="18"/>
          <w:u w:val="single"/>
        </w:rPr>
      </w:pPr>
      <w:r w:rsidRPr="00125BD6">
        <w:rPr>
          <w:rFonts w:cstheme="minorHAnsi"/>
          <w:b/>
          <w:sz w:val="18"/>
          <w:szCs w:val="18"/>
        </w:rPr>
        <w:t>„</w:t>
      </w:r>
      <w:r w:rsidR="00486000" w:rsidRPr="00125BD6">
        <w:rPr>
          <w:rFonts w:cstheme="minorHAnsi"/>
          <w:b/>
          <w:sz w:val="18"/>
          <w:szCs w:val="18"/>
        </w:rPr>
        <w:t>D</w:t>
      </w:r>
      <w:r w:rsidRPr="00125BD6">
        <w:rPr>
          <w:rFonts w:eastAsia="Lucida Sans Unicode" w:cstheme="minorHAnsi"/>
          <w:sz w:val="18"/>
          <w:szCs w:val="18"/>
        </w:rPr>
        <w:t xml:space="preserve">ostawa </w:t>
      </w:r>
      <w:r w:rsidR="00486000" w:rsidRPr="00125BD6">
        <w:rPr>
          <w:rFonts w:eastAsia="Times New Roman" w:cstheme="minorHAnsi"/>
          <w:b/>
          <w:sz w:val="18"/>
          <w:szCs w:val="18"/>
        </w:rPr>
        <w:t>infrastruktury serwerowej na potrzeby RZPWE</w:t>
      </w:r>
      <w:r w:rsidRPr="00125BD6">
        <w:rPr>
          <w:rFonts w:cstheme="minorHAnsi"/>
          <w:sz w:val="18"/>
          <w:szCs w:val="18"/>
        </w:rPr>
        <w:t>”</w:t>
      </w:r>
      <w:r w:rsidRPr="00125BD6">
        <w:rPr>
          <w:rFonts w:eastAsia="Lucida Sans Unicode" w:cstheme="minorHAnsi"/>
          <w:sz w:val="18"/>
          <w:szCs w:val="18"/>
        </w:rPr>
        <w:t xml:space="preserve"> </w:t>
      </w:r>
    </w:p>
    <w:p w14:paraId="07D12894" w14:textId="77777777" w:rsidR="00464B5E" w:rsidRPr="00125BD6" w:rsidRDefault="00464B5E" w:rsidP="007B7E0A">
      <w:pPr>
        <w:spacing w:line="240" w:lineRule="auto"/>
        <w:jc w:val="center"/>
        <w:rPr>
          <w:rFonts w:cstheme="minorHAnsi"/>
          <w:sz w:val="18"/>
          <w:szCs w:val="18"/>
          <w:lang w:eastAsia="de-DE"/>
        </w:rPr>
      </w:pPr>
      <w:r w:rsidRPr="00125BD6">
        <w:rPr>
          <w:rFonts w:cstheme="minorHAnsi"/>
          <w:sz w:val="18"/>
          <w:szCs w:val="18"/>
          <w:lang w:eastAsia="de-DE"/>
        </w:rPr>
        <w:t>zobowiązuję/</w:t>
      </w:r>
      <w:proofErr w:type="spellStart"/>
      <w:r w:rsidRPr="00125BD6">
        <w:rPr>
          <w:rFonts w:cstheme="minorHAnsi"/>
          <w:sz w:val="18"/>
          <w:szCs w:val="18"/>
          <w:lang w:eastAsia="de-DE"/>
        </w:rPr>
        <w:t>emy</w:t>
      </w:r>
      <w:proofErr w:type="spellEnd"/>
      <w:r w:rsidRPr="00125BD6">
        <w:rPr>
          <w:rFonts w:cstheme="minorHAnsi"/>
          <w:sz w:val="18"/>
          <w:szCs w:val="18"/>
          <w:lang w:eastAsia="de-DE"/>
        </w:rPr>
        <w:t xml:space="preserve"> się do udostępnienia Wykonawcy następującego zasobu:</w:t>
      </w:r>
    </w:p>
    <w:p w14:paraId="7E0E72D4" w14:textId="77777777" w:rsidR="00464B5E" w:rsidRPr="00125BD6" w:rsidRDefault="00464B5E" w:rsidP="007B7E0A">
      <w:pPr>
        <w:spacing w:line="240" w:lineRule="auto"/>
        <w:rPr>
          <w:rFonts w:cstheme="minorHAnsi"/>
          <w:sz w:val="18"/>
          <w:szCs w:val="18"/>
          <w:lang w:eastAsia="de-DE"/>
        </w:rPr>
      </w:pPr>
    </w:p>
    <w:p w14:paraId="0B5830A5" w14:textId="77777777" w:rsidR="00464B5E" w:rsidRPr="00125BD6" w:rsidRDefault="00464B5E" w:rsidP="007B7E0A">
      <w:pPr>
        <w:spacing w:line="240" w:lineRule="auto"/>
        <w:ind w:hanging="278"/>
        <w:jc w:val="center"/>
        <w:rPr>
          <w:rFonts w:cstheme="minorHAnsi"/>
          <w:sz w:val="18"/>
          <w:szCs w:val="18"/>
          <w:lang w:eastAsia="de-DE"/>
        </w:rPr>
      </w:pPr>
      <w:r w:rsidRPr="00125BD6">
        <w:rPr>
          <w:rFonts w:cstheme="minorHAnsi"/>
          <w:sz w:val="18"/>
          <w:szCs w:val="18"/>
          <w:lang w:eastAsia="de-DE"/>
        </w:rPr>
        <w:t>……………………………………………………………………………………………………………</w:t>
      </w:r>
    </w:p>
    <w:p w14:paraId="514EE6B5" w14:textId="77777777" w:rsidR="00464B5E" w:rsidRPr="00125BD6" w:rsidRDefault="00464B5E" w:rsidP="007B7E0A">
      <w:pPr>
        <w:spacing w:line="240" w:lineRule="auto"/>
        <w:ind w:hanging="278"/>
        <w:jc w:val="center"/>
        <w:rPr>
          <w:rFonts w:cstheme="minorHAnsi"/>
          <w:sz w:val="18"/>
          <w:szCs w:val="18"/>
          <w:lang w:eastAsia="de-DE"/>
        </w:rPr>
      </w:pPr>
      <w:r w:rsidRPr="00125BD6">
        <w:rPr>
          <w:rFonts w:cstheme="minorHAnsi"/>
          <w:sz w:val="18"/>
          <w:szCs w:val="18"/>
          <w:lang w:eastAsia="de-DE"/>
        </w:rPr>
        <w:t>……………………………………………………………………………………………………………</w:t>
      </w:r>
    </w:p>
    <w:p w14:paraId="5AF59381" w14:textId="77777777" w:rsidR="00464B5E" w:rsidRPr="00125BD6" w:rsidRDefault="00464B5E" w:rsidP="007B7E0A">
      <w:pPr>
        <w:spacing w:line="240" w:lineRule="auto"/>
        <w:jc w:val="both"/>
        <w:rPr>
          <w:rFonts w:cstheme="minorHAnsi"/>
          <w:sz w:val="18"/>
          <w:szCs w:val="18"/>
          <w:lang w:eastAsia="de-DE"/>
        </w:rPr>
      </w:pPr>
      <w:r w:rsidRPr="00125BD6">
        <w:rPr>
          <w:rFonts w:cstheme="minorHAnsi"/>
          <w:sz w:val="18"/>
          <w:szCs w:val="18"/>
          <w:lang w:eastAsia="de-DE"/>
        </w:rPr>
        <w:t>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120 ustawy z dnia 11 września 2019r. Prawo zamówień publicznych.</w:t>
      </w:r>
    </w:p>
    <w:p w14:paraId="25DAFFD6" w14:textId="77777777" w:rsidR="00464B5E" w:rsidRPr="00125BD6" w:rsidRDefault="00464B5E" w:rsidP="007B7E0A">
      <w:pPr>
        <w:spacing w:line="240" w:lineRule="auto"/>
        <w:jc w:val="center"/>
        <w:rPr>
          <w:rFonts w:cstheme="minorHAnsi"/>
          <w:sz w:val="18"/>
          <w:szCs w:val="18"/>
          <w:lang w:eastAsia="de-DE"/>
        </w:rPr>
      </w:pPr>
      <w:r w:rsidRPr="00125BD6">
        <w:rPr>
          <w:rFonts w:cstheme="minorHAnsi"/>
          <w:sz w:val="18"/>
          <w:szCs w:val="18"/>
          <w:lang w:eastAsia="de-DE"/>
        </w:rPr>
        <w:t>opis udostępnianego zasobu:</w:t>
      </w:r>
    </w:p>
    <w:p w14:paraId="5D9571CF" w14:textId="77777777" w:rsidR="00464B5E" w:rsidRPr="00125BD6" w:rsidRDefault="00464B5E" w:rsidP="007B7E0A">
      <w:pPr>
        <w:spacing w:line="240" w:lineRule="auto"/>
        <w:jc w:val="both"/>
        <w:rPr>
          <w:rFonts w:cstheme="minorHAnsi"/>
          <w:sz w:val="18"/>
          <w:szCs w:val="18"/>
          <w:lang w:eastAsia="de-DE"/>
        </w:rPr>
      </w:pPr>
      <w:r w:rsidRPr="00125BD6">
        <w:rPr>
          <w:rFonts w:cstheme="minorHAnsi"/>
          <w:sz w:val="18"/>
          <w:szCs w:val="18"/>
          <w:lang w:eastAsia="de-DE"/>
        </w:rPr>
        <w:t>……………………………………………………………………………………………………………………………………………………………………………………………………………………………………</w:t>
      </w:r>
    </w:p>
    <w:p w14:paraId="493BED76" w14:textId="77777777" w:rsidR="00464B5E" w:rsidRPr="00125BD6" w:rsidRDefault="00464B5E" w:rsidP="007B7E0A">
      <w:pPr>
        <w:tabs>
          <w:tab w:val="left" w:leader="dot" w:pos="1622"/>
          <w:tab w:val="left" w:leader="dot" w:pos="3485"/>
        </w:tabs>
        <w:spacing w:line="240" w:lineRule="auto"/>
        <w:rPr>
          <w:rFonts w:cstheme="minorHAnsi"/>
          <w:sz w:val="18"/>
          <w:szCs w:val="18"/>
          <w:lang w:eastAsia="de-DE"/>
        </w:rPr>
      </w:pPr>
    </w:p>
    <w:p w14:paraId="1B11AADA" w14:textId="77777777" w:rsidR="00464B5E" w:rsidRPr="00125BD6" w:rsidRDefault="00464B5E" w:rsidP="007B7E0A">
      <w:pPr>
        <w:tabs>
          <w:tab w:val="left" w:leader="dot" w:pos="1622"/>
          <w:tab w:val="left" w:leader="dot" w:pos="3485"/>
        </w:tabs>
        <w:spacing w:line="240" w:lineRule="auto"/>
        <w:rPr>
          <w:rFonts w:cstheme="minorHAnsi"/>
          <w:sz w:val="18"/>
          <w:szCs w:val="18"/>
          <w:lang w:eastAsia="de-DE"/>
        </w:rPr>
      </w:pPr>
      <w:r w:rsidRPr="00125BD6">
        <w:rPr>
          <w:rFonts w:cstheme="minorHAnsi"/>
          <w:sz w:val="18"/>
          <w:szCs w:val="18"/>
          <w:lang w:eastAsia="de-DE"/>
        </w:rPr>
        <w:t>…………</w:t>
      </w:r>
      <w:r w:rsidRPr="00125BD6">
        <w:rPr>
          <w:rFonts w:cstheme="minorHAnsi"/>
          <w:sz w:val="18"/>
          <w:szCs w:val="18"/>
          <w:lang w:eastAsia="de-DE"/>
        </w:rPr>
        <w:tab/>
        <w:t>, dnia</w:t>
      </w:r>
      <w:r w:rsidRPr="00125BD6">
        <w:rPr>
          <w:rFonts w:cstheme="minorHAnsi"/>
          <w:sz w:val="18"/>
          <w:szCs w:val="18"/>
          <w:lang w:eastAsia="de-DE"/>
        </w:rPr>
        <w:tab/>
      </w:r>
    </w:p>
    <w:p w14:paraId="0FD41EA7" w14:textId="77777777" w:rsidR="00464B5E" w:rsidRPr="00125BD6" w:rsidRDefault="00464B5E" w:rsidP="007B7E0A">
      <w:pPr>
        <w:spacing w:line="240" w:lineRule="auto"/>
        <w:ind w:left="5858" w:hanging="278"/>
        <w:jc w:val="both"/>
        <w:rPr>
          <w:rFonts w:cstheme="minorHAnsi"/>
          <w:sz w:val="18"/>
          <w:szCs w:val="18"/>
          <w:lang w:eastAsia="de-DE"/>
        </w:rPr>
      </w:pPr>
      <w:r w:rsidRPr="00125BD6">
        <w:rPr>
          <w:rFonts w:cstheme="minorHAnsi"/>
          <w:sz w:val="18"/>
          <w:szCs w:val="18"/>
          <w:lang w:eastAsia="de-DE"/>
        </w:rPr>
        <w:t>…………………………………………</w:t>
      </w:r>
    </w:p>
    <w:p w14:paraId="37510286" w14:textId="0436FD13" w:rsidR="00464B5E" w:rsidRPr="00125BD6" w:rsidRDefault="00464B5E" w:rsidP="007B7E0A">
      <w:pPr>
        <w:spacing w:line="240" w:lineRule="auto"/>
        <w:jc w:val="right"/>
        <w:rPr>
          <w:rFonts w:cstheme="minorHAnsi"/>
          <w:b/>
          <w:bCs/>
          <w:sz w:val="18"/>
          <w:szCs w:val="18"/>
        </w:rPr>
      </w:pPr>
      <w:r w:rsidRPr="00125BD6">
        <w:rPr>
          <w:rFonts w:cstheme="minorHAnsi"/>
          <w:iCs/>
          <w:sz w:val="18"/>
          <w:szCs w:val="18"/>
          <w:lang w:eastAsia="de-DE"/>
        </w:rPr>
        <w:t>pieczęć i podpis podmiotu zobowiązującego się do oddania</w:t>
      </w:r>
      <w:r w:rsidR="005F21D4" w:rsidRPr="00125BD6">
        <w:rPr>
          <w:rFonts w:cstheme="minorHAnsi"/>
          <w:iCs/>
          <w:sz w:val="18"/>
          <w:szCs w:val="18"/>
          <w:lang w:eastAsia="de-DE"/>
        </w:rPr>
        <w:t xml:space="preserve"> zasobów</w:t>
      </w:r>
    </w:p>
    <w:p w14:paraId="39DAA48C" w14:textId="77777777" w:rsidR="00464B5E" w:rsidRPr="00125BD6" w:rsidRDefault="00464B5E" w:rsidP="007B7E0A">
      <w:pPr>
        <w:spacing w:line="240" w:lineRule="auto"/>
        <w:jc w:val="right"/>
        <w:rPr>
          <w:rFonts w:cstheme="minorHAnsi"/>
          <w:b/>
          <w:bCs/>
          <w:sz w:val="18"/>
          <w:szCs w:val="18"/>
        </w:rPr>
      </w:pPr>
    </w:p>
    <w:p w14:paraId="13E76ED8" w14:textId="77777777" w:rsidR="00464B5E" w:rsidRPr="00125BD6" w:rsidRDefault="00464B5E" w:rsidP="007B7E0A">
      <w:pPr>
        <w:spacing w:line="240" w:lineRule="auto"/>
        <w:jc w:val="right"/>
        <w:rPr>
          <w:rFonts w:cstheme="minorHAnsi"/>
          <w:b/>
          <w:bCs/>
          <w:sz w:val="18"/>
          <w:szCs w:val="18"/>
        </w:rPr>
      </w:pPr>
    </w:p>
    <w:p w14:paraId="30942219" w14:textId="77777777" w:rsidR="00464B5E" w:rsidRPr="00125BD6" w:rsidRDefault="00464B5E" w:rsidP="007B7E0A">
      <w:pPr>
        <w:spacing w:line="240" w:lineRule="auto"/>
        <w:jc w:val="right"/>
        <w:rPr>
          <w:rFonts w:cstheme="minorHAnsi"/>
          <w:b/>
          <w:bCs/>
          <w:sz w:val="18"/>
          <w:szCs w:val="18"/>
        </w:rPr>
      </w:pPr>
    </w:p>
    <w:p w14:paraId="3DECD374" w14:textId="77777777" w:rsidR="00464B5E" w:rsidRPr="00125BD6" w:rsidRDefault="00464B5E" w:rsidP="007B7E0A">
      <w:pPr>
        <w:spacing w:line="240" w:lineRule="auto"/>
        <w:jc w:val="right"/>
        <w:rPr>
          <w:rFonts w:cstheme="minorHAnsi"/>
          <w:b/>
          <w:bCs/>
          <w:sz w:val="18"/>
          <w:szCs w:val="18"/>
        </w:rPr>
      </w:pPr>
    </w:p>
    <w:p w14:paraId="424CE8D6" w14:textId="77777777" w:rsidR="001E0D7A" w:rsidRPr="00125BD6" w:rsidRDefault="001E0D7A" w:rsidP="007B7E0A">
      <w:pPr>
        <w:spacing w:line="240" w:lineRule="auto"/>
        <w:rPr>
          <w:rFonts w:cstheme="minorHAnsi"/>
          <w:sz w:val="18"/>
          <w:szCs w:val="18"/>
        </w:rPr>
      </w:pPr>
    </w:p>
    <w:sectPr w:rsidR="001E0D7A" w:rsidRPr="00125BD6" w:rsidSect="00DA648B">
      <w:headerReference w:type="even" r:id="rId24"/>
      <w:headerReference w:type="default" r:id="rId25"/>
      <w:footerReference w:type="even" r:id="rId26"/>
      <w:footerReference w:type="default" r:id="rId27"/>
      <w:headerReference w:type="first" r:id="rId28"/>
      <w:footerReference w:type="first" r:id="rId29"/>
      <w:pgSz w:w="11906" w:h="16838"/>
      <w:pgMar w:top="1135" w:right="1417" w:bottom="1417" w:left="1417"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10695" w14:textId="77777777" w:rsidR="00C802E5" w:rsidRDefault="00C802E5" w:rsidP="001E0D7A">
      <w:pPr>
        <w:spacing w:after="0" w:line="240" w:lineRule="auto"/>
      </w:pPr>
      <w:r>
        <w:separator/>
      </w:r>
    </w:p>
  </w:endnote>
  <w:endnote w:type="continuationSeparator" w:id="0">
    <w:p w14:paraId="1AA544A6" w14:textId="77777777" w:rsidR="00C802E5" w:rsidRDefault="00C802E5" w:rsidP="001E0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Galano Grotesqu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
    <w:altName w:val="Cambria"/>
    <w:panose1 w:val="00000000000000000000"/>
    <w:charset w:val="00"/>
    <w:family w:val="roman"/>
    <w:notTrueType/>
    <w:pitch w:val="default"/>
  </w:font>
  <w:font w:name="TimesNewRomanPS-ItalicMT">
    <w:charset w:val="EE"/>
    <w:family w:val="script"/>
    <w:pitch w:val="default"/>
    <w:sig w:usb0="00000005" w:usb1="00000000" w:usb2="00000000" w:usb3="00000000" w:csb0="00000002" w:csb1="00000000"/>
  </w:font>
  <w:font w:name="TimesNewRomanPSMT">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74FE" w14:textId="77777777" w:rsidR="001E0D7A" w:rsidRPr="00015B18" w:rsidRDefault="001E0D7A"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54656" behindDoc="0" locked="0" layoutInCell="1" allowOverlap="1" wp14:anchorId="242EBB19" wp14:editId="2B2F405B">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90EA7C" id="Łącznik prosty 1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1E0D7A" w:rsidRPr="001238F5" w14:paraId="7F24FA19" w14:textId="77777777" w:rsidTr="002E2C4D">
      <w:trPr>
        <w:cantSplit/>
        <w:jc w:val="center"/>
      </w:trPr>
      <w:tc>
        <w:tcPr>
          <w:tcW w:w="2297" w:type="dxa"/>
          <w:vAlign w:val="center"/>
        </w:tcPr>
        <w:p w14:paraId="7B291BE5" w14:textId="77777777" w:rsidR="001E0D7A" w:rsidRPr="00015B18" w:rsidRDefault="001E0D7A"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4F90B391" wp14:editId="7D45AD7F">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7320287C" w14:textId="77777777" w:rsidR="001E0D7A" w:rsidRPr="00015B18" w:rsidRDefault="001E0D7A" w:rsidP="0062116A">
          <w:pPr>
            <w:tabs>
              <w:tab w:val="center" w:pos="4536"/>
              <w:tab w:val="right" w:pos="9072"/>
            </w:tabs>
            <w:rPr>
              <w:rFonts w:cs="Calibri"/>
              <w:b/>
              <w:bCs/>
            </w:rPr>
          </w:pPr>
          <w:r w:rsidRPr="00015B18">
            <w:rPr>
              <w:noProof/>
            </w:rPr>
            <w:drawing>
              <wp:inline distT="0" distB="0" distL="0" distR="0" wp14:anchorId="751DC995" wp14:editId="12CB616D">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33BE0679" w14:textId="77777777" w:rsidR="001E0D7A" w:rsidRPr="00015B18" w:rsidRDefault="001E0D7A" w:rsidP="0062116A">
          <w:pPr>
            <w:tabs>
              <w:tab w:val="left" w:pos="7905"/>
            </w:tabs>
            <w:jc w:val="right"/>
            <w:rPr>
              <w:b/>
              <w:bCs/>
              <w:smallCaps/>
              <w:spacing w:val="5"/>
            </w:rPr>
          </w:pPr>
          <w:r w:rsidRPr="00015B18">
            <w:rPr>
              <w:b/>
              <w:bCs/>
              <w:smallCaps/>
              <w:spacing w:val="5"/>
            </w:rPr>
            <w:t>Regionalny Zespół Placówek Wsparcia Edukacji</w:t>
          </w:r>
        </w:p>
        <w:p w14:paraId="1C0B1950" w14:textId="77777777" w:rsidR="001E0D7A" w:rsidRPr="00015B18" w:rsidRDefault="001E0D7A" w:rsidP="0062116A">
          <w:pPr>
            <w:tabs>
              <w:tab w:val="left" w:pos="7905"/>
            </w:tabs>
            <w:jc w:val="right"/>
            <w:rPr>
              <w:smallCaps/>
              <w:spacing w:val="5"/>
              <w:sz w:val="16"/>
              <w:szCs w:val="16"/>
            </w:rPr>
          </w:pPr>
          <w:r w:rsidRPr="00015B18">
            <w:rPr>
              <w:smallCaps/>
              <w:spacing w:val="5"/>
              <w:sz w:val="16"/>
              <w:szCs w:val="16"/>
            </w:rPr>
            <w:t>ul. Głogowska 27, 45-315 Opole</w:t>
          </w:r>
        </w:p>
        <w:p w14:paraId="70D6E53B" w14:textId="77777777" w:rsidR="001E0D7A" w:rsidRPr="001238F5" w:rsidRDefault="001E0D7A" w:rsidP="0062116A">
          <w:pPr>
            <w:tabs>
              <w:tab w:val="left" w:pos="7905"/>
            </w:tabs>
            <w:jc w:val="right"/>
            <w:rPr>
              <w:rFonts w:cs="Calibri"/>
              <w:noProof/>
              <w:sz w:val="16"/>
              <w:szCs w:val="16"/>
              <w:lang w:val="en-GB"/>
            </w:rPr>
          </w:pPr>
          <w:r w:rsidRPr="001238F5">
            <w:rPr>
              <w:smallCaps/>
              <w:spacing w:val="5"/>
              <w:sz w:val="16"/>
              <w:szCs w:val="16"/>
              <w:lang w:val="en-GB"/>
            </w:rPr>
            <w:t>tel.: (+48) 77 457 98 95, e-mail, kontakt@rzpwe.opolskie.pl</w:t>
          </w:r>
        </w:p>
      </w:tc>
    </w:tr>
  </w:tbl>
  <w:p w14:paraId="489B800D" w14:textId="77777777" w:rsidR="001E0D7A" w:rsidRPr="00DB7964" w:rsidRDefault="001E0D7A" w:rsidP="0062116A">
    <w:pPr>
      <w:tabs>
        <w:tab w:val="center" w:pos="4536"/>
        <w:tab w:val="right" w:pos="9072"/>
      </w:tabs>
      <w:rPr>
        <w:sz w:val="16"/>
        <w:szCs w:val="16"/>
        <w:lang w:val="pt-PT"/>
      </w:rPr>
    </w:pPr>
  </w:p>
  <w:p w14:paraId="108C4D04" w14:textId="77777777" w:rsidR="001E0D7A" w:rsidRPr="00DB7964" w:rsidRDefault="001E0D7A"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58752" behindDoc="0" locked="0" layoutInCell="1" allowOverlap="1" wp14:anchorId="1F6555A9" wp14:editId="278D1DCB">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B352F9" id="Łącznik prosty 2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71734135" w14:textId="77777777" w:rsidR="001E0D7A" w:rsidRPr="00DB7964" w:rsidRDefault="001E0D7A"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55680" behindDoc="0" locked="0" layoutInCell="1" allowOverlap="1" wp14:anchorId="0177A20E" wp14:editId="4EC4BD7F">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997547" w14:textId="77777777" w:rsidR="001E0D7A" w:rsidRPr="0062116A" w:rsidRDefault="001E0D7A"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33351BB5" w14:textId="77777777" w:rsidR="001E0D7A" w:rsidRPr="0062116A" w:rsidRDefault="001E0D7A"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1774AC6C" w14:textId="77777777" w:rsidR="001E0D7A" w:rsidRPr="001238F5" w:rsidRDefault="001E0D7A" w:rsidP="0062116A">
    <w:pPr>
      <w:ind w:left="5387"/>
      <w:rPr>
        <w:rFonts w:eastAsia="Times New Roman" w:cs="Calibri"/>
        <w:b/>
        <w:color w:val="002060"/>
        <w:sz w:val="14"/>
        <w:szCs w:val="14"/>
        <w:lang w:val="en-GB" w:eastAsia="pl-PL"/>
      </w:rPr>
    </w:pPr>
    <w:r w:rsidRPr="001238F5">
      <w:rPr>
        <w:rFonts w:eastAsia="Times New Roman" w:cs="Calibri"/>
        <w:b/>
        <w:color w:val="002060"/>
        <w:sz w:val="14"/>
        <w:szCs w:val="14"/>
        <w:lang w:val="en-GB" w:eastAsia="pl-PL"/>
      </w:rPr>
      <w:t>tel.: +48774579895, fax: +48774552979</w:t>
    </w:r>
  </w:p>
  <w:p w14:paraId="72077184" w14:textId="77777777" w:rsidR="001E0D7A" w:rsidRPr="001238F5" w:rsidRDefault="001E0D7A" w:rsidP="0062116A">
    <w:pPr>
      <w:ind w:left="5387"/>
      <w:rPr>
        <w:rFonts w:eastAsia="Times New Roman" w:cs="Calibri"/>
        <w:b/>
        <w:color w:val="002060"/>
        <w:sz w:val="14"/>
        <w:szCs w:val="14"/>
        <w:lang w:val="en-GB" w:eastAsia="pl-PL"/>
      </w:rPr>
    </w:pPr>
    <w:r w:rsidRPr="001238F5">
      <w:rPr>
        <w:rFonts w:eastAsia="Times New Roman" w:cs="Calibri"/>
        <w:b/>
        <w:color w:val="002060"/>
        <w:sz w:val="14"/>
        <w:szCs w:val="14"/>
        <w:lang w:val="en-GB" w:eastAsia="pl-PL"/>
      </w:rPr>
      <w:t>http://www.rzpwe.opolskie.pl, kontakt@rzpwe.opolskie.pl</w:t>
    </w:r>
  </w:p>
  <w:p w14:paraId="229ABD55" w14:textId="77777777" w:rsidR="001E0D7A" w:rsidRPr="0062116A" w:rsidRDefault="001E0D7A" w:rsidP="0062116A">
    <w:pPr>
      <w:tabs>
        <w:tab w:val="right" w:pos="7991"/>
      </w:tabs>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255E1A68" w14:textId="77777777" w:rsidR="001E0D7A" w:rsidRPr="007B17EA" w:rsidRDefault="001E0D7A">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6701"/>
    </w:tblGrid>
    <w:tr w:rsidR="001E0D7A" w:rsidRPr="00191FDB" w14:paraId="39221194" w14:textId="77777777" w:rsidTr="00133F07">
      <w:trPr>
        <w:trHeight w:val="706"/>
      </w:trPr>
      <w:tc>
        <w:tcPr>
          <w:tcW w:w="2376" w:type="dxa"/>
          <w:vAlign w:val="center"/>
        </w:tcPr>
        <w:p w14:paraId="77A6C7E2" w14:textId="77777777" w:rsidR="001E0D7A" w:rsidRPr="00191FDB" w:rsidRDefault="001E0D7A" w:rsidP="001E0D7A">
          <w:pPr>
            <w:spacing w:line="360" w:lineRule="auto"/>
            <w:rPr>
              <w:rFonts w:ascii="Calibri Light" w:eastAsia="Times New Roman" w:hAnsi="Calibri Light" w:cs="Calibri Light"/>
              <w:sz w:val="24"/>
              <w:szCs w:val="24"/>
            </w:rPr>
          </w:pPr>
          <w:r w:rsidRPr="00191FDB">
            <w:rPr>
              <w:rFonts w:ascii="Calibri Light" w:eastAsia="Times New Roman" w:hAnsi="Calibri Light" w:cs="Calibri Light"/>
              <w:noProof/>
              <w:sz w:val="24"/>
              <w:szCs w:val="24"/>
            </w:rPr>
            <w:drawing>
              <wp:inline distT="0" distB="0" distL="0" distR="0" wp14:anchorId="6B093B7F" wp14:editId="5C3C6415">
                <wp:extent cx="1256030" cy="316865"/>
                <wp:effectExtent l="0" t="0" r="1270" b="6985"/>
                <wp:docPr id="15" name="Obraz 15"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descr="Obraz zawierający log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316865"/>
                        </a:xfrm>
                        <a:prstGeom prst="rect">
                          <a:avLst/>
                        </a:prstGeom>
                        <a:noFill/>
                      </pic:spPr>
                    </pic:pic>
                  </a:graphicData>
                </a:graphic>
              </wp:inline>
            </w:drawing>
          </w:r>
        </w:p>
      </w:tc>
      <w:tc>
        <w:tcPr>
          <w:tcW w:w="6828" w:type="dxa"/>
          <w:vAlign w:val="center"/>
        </w:tcPr>
        <w:p w14:paraId="544F2628" w14:textId="77777777" w:rsidR="001E0D7A" w:rsidRPr="00191FDB" w:rsidRDefault="001E0D7A" w:rsidP="001E0D7A">
          <w:pPr>
            <w:jc w:val="right"/>
            <w:rPr>
              <w:rFonts w:ascii="Calibri" w:eastAsia="Times New Roman" w:hAnsi="Calibri" w:cs="Calibri"/>
              <w:b/>
              <w:color w:val="002060"/>
              <w:sz w:val="18"/>
              <w:szCs w:val="18"/>
              <w:lang w:val="cs-CZ"/>
            </w:rPr>
          </w:pPr>
          <w:r w:rsidRPr="00191FDB">
            <w:rPr>
              <w:rFonts w:ascii="Calibri" w:eastAsia="Times New Roman" w:hAnsi="Calibri" w:cs="Calibri"/>
              <w:b/>
              <w:color w:val="002060"/>
              <w:sz w:val="18"/>
              <w:szCs w:val="18"/>
              <w:lang w:val="cs-CZ"/>
            </w:rPr>
            <w:t xml:space="preserve">Regionalny </w:t>
          </w:r>
          <w:r w:rsidRPr="00191FDB">
            <w:rPr>
              <w:rFonts w:ascii="Calibri" w:eastAsia="Times New Roman" w:hAnsi="Calibri" w:cs="Calibri"/>
              <w:b/>
              <w:color w:val="002060"/>
              <w:sz w:val="18"/>
              <w:szCs w:val="18"/>
              <w:lang w:val="cs-CZ"/>
            </w:rPr>
            <w:t>Zespół Placówek Wsparcia Edukacji, 45-315 Opole, ul. Głogowska 27</w:t>
          </w:r>
        </w:p>
        <w:p w14:paraId="7B77AC83" w14:textId="77777777" w:rsidR="001E0D7A" w:rsidRPr="00191FDB" w:rsidRDefault="001E0D7A" w:rsidP="001E0D7A">
          <w:pPr>
            <w:jc w:val="right"/>
            <w:rPr>
              <w:rFonts w:ascii="Calibri" w:eastAsia="Times New Roman" w:hAnsi="Calibri" w:cs="Calibri"/>
              <w:b/>
              <w:color w:val="002060"/>
              <w:sz w:val="16"/>
              <w:szCs w:val="16"/>
              <w:lang w:val="cs-CZ"/>
            </w:rPr>
          </w:pPr>
          <w:r w:rsidRPr="00191FDB">
            <w:rPr>
              <w:rFonts w:ascii="Calibri" w:eastAsia="Times New Roman" w:hAnsi="Calibri" w:cs="Calibri"/>
              <w:color w:val="002060"/>
              <w:sz w:val="16"/>
              <w:szCs w:val="16"/>
              <w:lang w:val="cs-CZ"/>
            </w:rPr>
            <w:t>tel.: +48774579895, fax: +48774552979, http://rzpwe.opolskie.pl, kontakt@rzpwe.opolskie.pl</w:t>
          </w:r>
        </w:p>
      </w:tc>
    </w:tr>
  </w:tbl>
  <w:p w14:paraId="72D94C99" w14:textId="52573C07" w:rsidR="001E0D7A" w:rsidRPr="001E0D7A" w:rsidRDefault="001E0D7A" w:rsidP="001E0D7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F4B9" w14:textId="77777777" w:rsidR="00B00312" w:rsidRDefault="0000000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4B27" w14:textId="77777777" w:rsidR="00191FDB" w:rsidRPr="00191FDB" w:rsidRDefault="00EC0708" w:rsidP="00191FDB">
    <w:pPr>
      <w:tabs>
        <w:tab w:val="right" w:pos="14004"/>
      </w:tabs>
      <w:spacing w:after="0" w:line="240" w:lineRule="auto"/>
      <w:jc w:val="both"/>
      <w:rPr>
        <w:rFonts w:ascii="Cambria" w:eastAsia="MS Mincho" w:hAnsi="Cambria" w:cs="Times New Roman"/>
        <w:sz w:val="2"/>
        <w:szCs w:val="2"/>
        <w:lang w:val="cs-CZ" w:eastAsia="pl-PL"/>
      </w:rPr>
    </w:pPr>
    <w:r w:rsidRPr="00191FDB">
      <w:rPr>
        <w:rFonts w:ascii="Cambria" w:eastAsia="MS Mincho" w:hAnsi="Cambria" w:cs="Times New Roman"/>
        <w:sz w:val="24"/>
        <w:szCs w:val="24"/>
        <w:lang w:val="cs-CZ" w:eastAsia="pl-PL"/>
      </w:rPr>
      <w:tab/>
      <w:t xml:space="preserve"> </w:t>
    </w:r>
    <w:r w:rsidRPr="00191FDB">
      <w:rPr>
        <w:rFonts w:ascii="Cambria" w:eastAsia="MS Mincho" w:hAnsi="Cambria" w:cs="Times New Roman"/>
        <w:sz w:val="2"/>
        <w:szCs w:val="2"/>
        <w:lang w:val="cs-CZ" w:eastAsia="pl-PL"/>
      </w:rPr>
      <w:br/>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6701"/>
    </w:tblGrid>
    <w:tr w:rsidR="00191FDB" w:rsidRPr="00191FDB" w14:paraId="2A82C587" w14:textId="77777777" w:rsidTr="009044FF">
      <w:trPr>
        <w:trHeight w:val="706"/>
      </w:trPr>
      <w:tc>
        <w:tcPr>
          <w:tcW w:w="2376" w:type="dxa"/>
          <w:vAlign w:val="center"/>
        </w:tcPr>
        <w:p w14:paraId="1989F8BA" w14:textId="77777777" w:rsidR="00191FDB" w:rsidRPr="00191FDB" w:rsidRDefault="00EC0708" w:rsidP="00191FDB">
          <w:pPr>
            <w:spacing w:line="360" w:lineRule="auto"/>
            <w:rPr>
              <w:rFonts w:ascii="Calibri Light" w:eastAsia="Times New Roman" w:hAnsi="Calibri Light" w:cs="Calibri Light"/>
              <w:sz w:val="24"/>
              <w:szCs w:val="24"/>
            </w:rPr>
          </w:pPr>
          <w:r w:rsidRPr="00191FDB">
            <w:rPr>
              <w:rFonts w:ascii="Calibri Light" w:eastAsia="Times New Roman" w:hAnsi="Calibri Light" w:cs="Calibri Light"/>
              <w:noProof/>
              <w:sz w:val="24"/>
              <w:szCs w:val="24"/>
            </w:rPr>
            <w:drawing>
              <wp:inline distT="0" distB="0" distL="0" distR="0" wp14:anchorId="5D9E287C" wp14:editId="17840DAB">
                <wp:extent cx="1256030" cy="316865"/>
                <wp:effectExtent l="0" t="0" r="1270" b="698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316865"/>
                        </a:xfrm>
                        <a:prstGeom prst="rect">
                          <a:avLst/>
                        </a:prstGeom>
                        <a:noFill/>
                      </pic:spPr>
                    </pic:pic>
                  </a:graphicData>
                </a:graphic>
              </wp:inline>
            </w:drawing>
          </w:r>
        </w:p>
      </w:tc>
      <w:tc>
        <w:tcPr>
          <w:tcW w:w="6828" w:type="dxa"/>
          <w:vAlign w:val="center"/>
        </w:tcPr>
        <w:p w14:paraId="5D17BE14" w14:textId="77777777" w:rsidR="00191FDB" w:rsidRPr="00191FDB" w:rsidRDefault="00EC0708" w:rsidP="00191FDB">
          <w:pPr>
            <w:jc w:val="right"/>
            <w:rPr>
              <w:rFonts w:ascii="Calibri" w:eastAsia="Times New Roman" w:hAnsi="Calibri" w:cs="Calibri"/>
              <w:b/>
              <w:color w:val="002060"/>
              <w:sz w:val="18"/>
              <w:szCs w:val="18"/>
              <w:lang w:val="cs-CZ"/>
            </w:rPr>
          </w:pPr>
          <w:r w:rsidRPr="00191FDB">
            <w:rPr>
              <w:rFonts w:ascii="Calibri" w:eastAsia="Times New Roman" w:hAnsi="Calibri" w:cs="Calibri"/>
              <w:b/>
              <w:color w:val="002060"/>
              <w:sz w:val="18"/>
              <w:szCs w:val="18"/>
              <w:lang w:val="cs-CZ"/>
            </w:rPr>
            <w:t xml:space="preserve">Regionalny </w:t>
          </w:r>
          <w:r w:rsidRPr="00191FDB">
            <w:rPr>
              <w:rFonts w:ascii="Calibri" w:eastAsia="Times New Roman" w:hAnsi="Calibri" w:cs="Calibri"/>
              <w:b/>
              <w:color w:val="002060"/>
              <w:sz w:val="18"/>
              <w:szCs w:val="18"/>
              <w:lang w:val="cs-CZ"/>
            </w:rPr>
            <w:t>Zespół Placówek Wsparcia Edukacji, 45-315 Opole, ul. Głogowska 27</w:t>
          </w:r>
        </w:p>
        <w:p w14:paraId="72E3DC2E" w14:textId="77777777" w:rsidR="00191FDB" w:rsidRPr="00191FDB" w:rsidRDefault="00EC0708" w:rsidP="00191FDB">
          <w:pPr>
            <w:jc w:val="right"/>
            <w:rPr>
              <w:rFonts w:ascii="Calibri" w:eastAsia="Times New Roman" w:hAnsi="Calibri" w:cs="Calibri"/>
              <w:b/>
              <w:color w:val="002060"/>
              <w:sz w:val="16"/>
              <w:szCs w:val="16"/>
              <w:lang w:val="cs-CZ"/>
            </w:rPr>
          </w:pPr>
          <w:r w:rsidRPr="00191FDB">
            <w:rPr>
              <w:rFonts w:ascii="Calibri" w:eastAsia="Times New Roman" w:hAnsi="Calibri" w:cs="Calibri"/>
              <w:color w:val="002060"/>
              <w:sz w:val="16"/>
              <w:szCs w:val="16"/>
              <w:lang w:val="cs-CZ"/>
            </w:rPr>
            <w:t>tel.: +48774579895, fax: +48774552979, http://rzpwe.opolskie.pl, kontakt@rzpwe.opolskie.pl</w:t>
          </w:r>
        </w:p>
      </w:tc>
    </w:tr>
  </w:tbl>
  <w:p w14:paraId="75E08669" w14:textId="77777777" w:rsidR="00191FDB" w:rsidRPr="00191FDB" w:rsidRDefault="00000000" w:rsidP="00191FDB">
    <w:pPr>
      <w:tabs>
        <w:tab w:val="right" w:pos="14004"/>
      </w:tabs>
      <w:spacing w:after="0" w:line="240" w:lineRule="auto"/>
      <w:jc w:val="both"/>
      <w:rPr>
        <w:rFonts w:ascii="Cambria" w:eastAsia="MS Mincho" w:hAnsi="Cambria" w:cs="Times New Roman"/>
        <w:sz w:val="2"/>
        <w:szCs w:val="2"/>
        <w:lang w:val="cs-CZ" w:eastAsia="pl-PL"/>
      </w:rPr>
    </w:pPr>
  </w:p>
  <w:p w14:paraId="41915717" w14:textId="77777777" w:rsidR="00191FDB" w:rsidRPr="00191FDB" w:rsidRDefault="00000000" w:rsidP="00191FDB">
    <w:pPr>
      <w:spacing w:after="0" w:line="240" w:lineRule="auto"/>
      <w:rPr>
        <w:rFonts w:ascii="Calibri" w:eastAsia="Times New Roman" w:hAnsi="Calibri" w:cs="Calibri"/>
        <w:b/>
        <w:color w:val="002060"/>
        <w:sz w:val="2"/>
        <w:szCs w:val="2"/>
        <w:lang w:val="cs-CZ" w:eastAsia="pl-PL"/>
      </w:rPr>
    </w:pPr>
  </w:p>
  <w:p w14:paraId="7FC6EB63" w14:textId="77777777" w:rsidR="00B21F34" w:rsidRPr="00FC1B66" w:rsidRDefault="00000000" w:rsidP="00FC1B66">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1CF6" w14:textId="77777777" w:rsidR="00B00312"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77CC" w14:textId="77777777" w:rsidR="00C802E5" w:rsidRDefault="00C802E5" w:rsidP="001E0D7A">
      <w:pPr>
        <w:spacing w:after="0" w:line="240" w:lineRule="auto"/>
      </w:pPr>
      <w:r>
        <w:separator/>
      </w:r>
    </w:p>
  </w:footnote>
  <w:footnote w:type="continuationSeparator" w:id="0">
    <w:p w14:paraId="0E2BFD26" w14:textId="77777777" w:rsidR="00C802E5" w:rsidRDefault="00C802E5" w:rsidP="001E0D7A">
      <w:pPr>
        <w:spacing w:after="0" w:line="240" w:lineRule="auto"/>
      </w:pPr>
      <w:r>
        <w:continuationSeparator/>
      </w:r>
    </w:p>
  </w:footnote>
  <w:footnote w:id="1">
    <w:p w14:paraId="3528B30E" w14:textId="77777777" w:rsidR="001E0D7A" w:rsidRDefault="001E0D7A" w:rsidP="001E0D7A">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7569DDE6" w14:textId="77777777" w:rsidR="001E0D7A" w:rsidRDefault="001E0D7A" w:rsidP="001E0D7A">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w:t>
      </w:r>
      <w:proofErr w:type="spellStart"/>
      <w:r>
        <w:rPr>
          <w:i/>
          <w:iCs/>
          <w:sz w:val="16"/>
          <w:szCs w:val="16"/>
        </w:rPr>
        <w:t>Pzp</w:t>
      </w:r>
      <w:proofErr w:type="spellEnd"/>
      <w:r>
        <w:rPr>
          <w:i/>
          <w:iCs/>
          <w:sz w:val="16"/>
          <w:szCs w:val="16"/>
        </w:rPr>
        <w:t xml:space="preserve">. Jeśli nie dotyczy należy wykreślić całe zdanie.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BB22" w14:textId="77777777" w:rsidR="001E0D7A" w:rsidRPr="004641C2" w:rsidRDefault="001E0D7A"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18E3F3E5" wp14:editId="7C104598">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41820DD9" w14:textId="77777777" w:rsidR="001E0D7A" w:rsidRPr="004641C2" w:rsidRDefault="001E0D7A"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355A1978" w14:textId="77777777" w:rsidR="001E0D7A" w:rsidRPr="004641C2" w:rsidRDefault="001E0D7A"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7728" behindDoc="0" locked="0" layoutInCell="1" allowOverlap="1" wp14:anchorId="174ADB45" wp14:editId="4D8FFA96">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39B709" id="Łącznik prosty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5C8FF00D" w14:textId="77777777" w:rsidR="001E0D7A" w:rsidRPr="001E11FE" w:rsidRDefault="001E0D7A"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546ACD63" wp14:editId="2056274F">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18F90C4D" w14:textId="77777777" w:rsidR="001E0D7A" w:rsidRPr="001E11FE" w:rsidRDefault="001E0D7A"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255996D4" w14:textId="77777777" w:rsidR="001E0D7A" w:rsidRDefault="001E0D7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2F6A" w14:textId="77777777" w:rsidR="001E0D7A" w:rsidRPr="00FC1B66" w:rsidRDefault="001E0D7A" w:rsidP="001E0D7A">
    <w:pPr>
      <w:tabs>
        <w:tab w:val="center" w:pos="4536"/>
        <w:tab w:val="right" w:pos="9072"/>
      </w:tabs>
      <w:spacing w:before="280" w:after="0" w:line="240" w:lineRule="auto"/>
      <w:rPr>
        <w:rFonts w:ascii="Calibri" w:eastAsia="MS Mincho" w:hAnsi="Calibri" w:cs="Calibri"/>
        <w:b/>
        <w:sz w:val="20"/>
        <w:szCs w:val="20"/>
        <w:lang w:val="cs-CZ" w:eastAsia="pl-PL"/>
      </w:rPr>
    </w:pPr>
    <w:r w:rsidRPr="00FC1B66">
      <w:rPr>
        <w:rFonts w:ascii="Calibri" w:eastAsia="MS Mincho" w:hAnsi="Calibri" w:cs="Calibri"/>
        <w:noProof/>
        <w:sz w:val="18"/>
        <w:szCs w:val="18"/>
        <w:lang w:eastAsia="pl-PL"/>
      </w:rPr>
      <mc:AlternateContent>
        <mc:Choice Requires="wpg">
          <w:drawing>
            <wp:anchor distT="0" distB="0" distL="114300" distR="114300" simplePos="0" relativeHeight="251659776" behindDoc="0" locked="0" layoutInCell="1" allowOverlap="1" wp14:anchorId="0594348F" wp14:editId="6BBCAB4B">
              <wp:simplePos x="0" y="0"/>
              <wp:positionH relativeFrom="column">
                <wp:posOffset>0</wp:posOffset>
              </wp:positionH>
              <wp:positionV relativeFrom="paragraph">
                <wp:posOffset>668769</wp:posOffset>
              </wp:positionV>
              <wp:extent cx="5759252" cy="0"/>
              <wp:effectExtent l="0" t="0" r="0" b="0"/>
              <wp:wrapNone/>
              <wp:docPr id="5" name="Grupa 5"/>
              <wp:cNvGraphicFramePr/>
              <a:graphic xmlns:a="http://schemas.openxmlformats.org/drawingml/2006/main">
                <a:graphicData uri="http://schemas.microsoft.com/office/word/2010/wordprocessingGroup">
                  <wpg:wgp>
                    <wpg:cNvGrpSpPr/>
                    <wpg:grpSpPr>
                      <a:xfrm>
                        <a:off x="0" y="0"/>
                        <a:ext cx="5759252" cy="0"/>
                        <a:chOff x="0" y="0"/>
                        <a:chExt cx="5759252" cy="0"/>
                      </a:xfrm>
                    </wpg:grpSpPr>
                    <wps:wsp>
                      <wps:cNvPr id="6" name="Łącznik prosty 6"/>
                      <wps:cNvCnPr/>
                      <wps:spPr>
                        <a:xfrm>
                          <a:off x="0" y="0"/>
                          <a:ext cx="1105469" cy="0"/>
                        </a:xfrm>
                        <a:prstGeom prst="line">
                          <a:avLst/>
                        </a:prstGeom>
                        <a:noFill/>
                        <a:ln w="19050" cap="flat" cmpd="sng" algn="ctr">
                          <a:solidFill>
                            <a:srgbClr val="FECA00"/>
                          </a:solidFill>
                          <a:prstDash val="solid"/>
                          <a:miter lim="800000"/>
                        </a:ln>
                        <a:effectLst/>
                      </wps:spPr>
                      <wps:bodyPr/>
                    </wps:wsp>
                    <wps:wsp>
                      <wps:cNvPr id="7" name="Łącznik prosty 7"/>
                      <wps:cNvCnPr/>
                      <wps:spPr>
                        <a:xfrm>
                          <a:off x="1105469" y="0"/>
                          <a:ext cx="4653783" cy="0"/>
                        </a:xfrm>
                        <a:prstGeom prst="line">
                          <a:avLst/>
                        </a:prstGeom>
                        <a:noFill/>
                        <a:ln w="19050" cap="flat" cmpd="sng" algn="ctr">
                          <a:solidFill>
                            <a:srgbClr val="0F6EBB"/>
                          </a:solidFill>
                          <a:prstDash val="solid"/>
                          <a:miter lim="800000"/>
                        </a:ln>
                        <a:effectLst/>
                      </wps:spPr>
                      <wps:bodyPr/>
                    </wps:wsp>
                  </wpg:wgp>
                </a:graphicData>
              </a:graphic>
            </wp:anchor>
          </w:drawing>
        </mc:Choice>
        <mc:Fallback>
          <w:pict>
            <v:group w14:anchorId="4FEEFB8F" id="Grupa 5" o:spid="_x0000_s1026" style="position:absolute;margin-left:0;margin-top:52.65pt;width:453.5pt;height:0;z-index:251659776" coordsize="5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">
              <v:line id="Łącznik prosty 6" o:spid="_x0000_s1027" style="position:absolute;visibility:visible;mso-wrap-style:square" from="0,0" to="11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" strokecolor="#feca00" strokeweight="1.5pt">
                <v:stroke joinstyle="miter"/>
              </v:line>
              <v:line id="Łącznik prosty 7" o:spid="_x0000_s1028" style="position:absolute;visibility:visible;mso-wrap-style:square" from="11054,0" to="57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" strokecolor="#0f6ebb" strokeweight="1.5pt">
                <v:stroke joinstyle="miter"/>
              </v:line>
            </v:group>
          </w:pict>
        </mc:Fallback>
      </mc:AlternateContent>
    </w:r>
    <w:r w:rsidRPr="00FC1B66">
      <w:rPr>
        <w:rFonts w:ascii="Calibri" w:eastAsia="MS Mincho" w:hAnsi="Calibri" w:cs="Calibri"/>
        <w:noProof/>
        <w:sz w:val="18"/>
        <w:szCs w:val="18"/>
        <w:lang w:eastAsia="pl-PL"/>
      </w:rPr>
      <w:drawing>
        <wp:inline distT="0" distB="0" distL="0" distR="0" wp14:anchorId="1DF6661C" wp14:editId="10B80628">
          <wp:extent cx="2623789" cy="396000"/>
          <wp:effectExtent l="0" t="0" r="5715" b="444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3789" cy="396000"/>
                  </a:xfrm>
                  <a:prstGeom prst="rect">
                    <a:avLst/>
                  </a:prstGeom>
                  <a:noFill/>
                  <a:ln>
                    <a:noFill/>
                  </a:ln>
                </pic:spPr>
              </pic:pic>
            </a:graphicData>
          </a:graphic>
        </wp:inline>
      </w:drawing>
    </w:r>
    <w:r w:rsidRPr="00FC1B66">
      <w:rPr>
        <w:rFonts w:ascii="Calibri" w:eastAsia="MS Mincho" w:hAnsi="Calibri" w:cs="Calibri"/>
        <w:sz w:val="18"/>
        <w:szCs w:val="18"/>
        <w:lang w:val="cs-CZ" w:eastAsia="pl-PL"/>
      </w:rPr>
      <w:tab/>
    </w:r>
    <w:r w:rsidRPr="00FC1B66">
      <w:rPr>
        <w:rFonts w:ascii="Calibri" w:eastAsia="MS Mincho" w:hAnsi="Calibri" w:cs="Calibri"/>
        <w:sz w:val="18"/>
        <w:szCs w:val="18"/>
        <w:lang w:val="cs-CZ" w:eastAsia="pl-PL"/>
      </w:rPr>
      <w:tab/>
    </w:r>
    <w:r w:rsidRPr="00FC1B66">
      <w:rPr>
        <w:rFonts w:ascii="Calibri" w:eastAsia="MS Mincho" w:hAnsi="Calibri" w:cs="Calibri"/>
        <w:b/>
        <w:sz w:val="20"/>
        <w:szCs w:val="20"/>
        <w:lang w:val="cs-CZ" w:eastAsia="pl-PL"/>
      </w:rPr>
      <w:t>Regionalny Zespół Placówek Wsparcia Edukacji</w:t>
    </w:r>
  </w:p>
  <w:p w14:paraId="2304AE01" w14:textId="77777777" w:rsidR="001E0D7A" w:rsidRPr="00B00312" w:rsidRDefault="001E0D7A" w:rsidP="001E0D7A">
    <w:pPr>
      <w:pStyle w:val="Nagwek"/>
    </w:pPr>
  </w:p>
  <w:p w14:paraId="5C89EB04" w14:textId="77777777" w:rsidR="001E0D7A" w:rsidRPr="001E0D7A" w:rsidRDefault="001E0D7A" w:rsidP="001E0D7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B7D2" w14:textId="77777777" w:rsidR="00B00312" w:rsidRDefault="0000000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8E83" w14:textId="1A1F65C4" w:rsidR="00FC1B66" w:rsidRPr="00FC1B66" w:rsidRDefault="00000000" w:rsidP="00FC1B66">
    <w:pPr>
      <w:tabs>
        <w:tab w:val="center" w:pos="4536"/>
        <w:tab w:val="right" w:pos="9072"/>
      </w:tabs>
      <w:spacing w:before="280" w:after="0" w:line="240" w:lineRule="auto"/>
      <w:rPr>
        <w:rFonts w:ascii="Calibri" w:eastAsia="MS Mincho" w:hAnsi="Calibri" w:cs="Calibri"/>
        <w:b/>
        <w:sz w:val="20"/>
        <w:szCs w:val="20"/>
        <w:lang w:val="cs-CZ" w:eastAsia="pl-PL"/>
      </w:rPr>
    </w:pPr>
    <w:sdt>
      <w:sdtPr>
        <w:rPr>
          <w:rFonts w:ascii="Calibri" w:eastAsia="MS Mincho" w:hAnsi="Calibri" w:cs="Calibri"/>
          <w:sz w:val="18"/>
          <w:szCs w:val="18"/>
          <w:lang w:val="cs-CZ" w:eastAsia="pl-PL"/>
        </w:rPr>
        <w:id w:val="-2095085927"/>
        <w:docPartObj>
          <w:docPartGallery w:val="Page Numbers (Margins)"/>
          <w:docPartUnique/>
        </w:docPartObj>
      </w:sdtPr>
      <w:sdtContent>
        <w:r w:rsidR="00433569" w:rsidRPr="00433569">
          <w:rPr>
            <w:rFonts w:ascii="Calibri" w:eastAsia="MS Mincho" w:hAnsi="Calibri" w:cs="Calibri"/>
            <w:noProof/>
            <w:sz w:val="18"/>
            <w:szCs w:val="18"/>
            <w:lang w:val="cs-CZ" w:eastAsia="pl-PL"/>
          </w:rPr>
          <mc:AlternateContent>
            <mc:Choice Requires="wps">
              <w:drawing>
                <wp:anchor distT="0" distB="0" distL="114300" distR="114300" simplePos="0" relativeHeight="251660800" behindDoc="0" locked="0" layoutInCell="0" allowOverlap="1" wp14:anchorId="1132A389" wp14:editId="40043F14">
                  <wp:simplePos x="0" y="0"/>
                  <wp:positionH relativeFrom="rightMargin">
                    <wp:align>center</wp:align>
                  </wp:positionH>
                  <wp:positionV relativeFrom="margin">
                    <wp:align>bottom</wp:align>
                  </wp:positionV>
                  <wp:extent cx="532765" cy="2183130"/>
                  <wp:effectExtent l="0" t="0" r="3810" b="0"/>
                  <wp:wrapNone/>
                  <wp:docPr id="2033425512"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86D4C" w14:textId="77777777" w:rsidR="00433569" w:rsidRDefault="0043356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132A389" id="Prostokąt 1" o:spid="_x0000_s1026" style="position:absolute;margin-left:0;margin-top:0;width:41.95pt;height:171.9pt;z-index:2516608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5EB86D4C" w14:textId="77777777" w:rsidR="00433569" w:rsidRDefault="0043356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EC0708" w:rsidRPr="00FC1B66">
      <w:rPr>
        <w:rFonts w:ascii="Calibri" w:eastAsia="MS Mincho" w:hAnsi="Calibri" w:cs="Calibri"/>
        <w:noProof/>
        <w:sz w:val="18"/>
        <w:szCs w:val="18"/>
        <w:lang w:eastAsia="pl-PL"/>
      </w:rPr>
      <mc:AlternateContent>
        <mc:Choice Requires="wpg">
          <w:drawing>
            <wp:anchor distT="0" distB="0" distL="114300" distR="114300" simplePos="0" relativeHeight="251656704" behindDoc="0" locked="0" layoutInCell="1" allowOverlap="1" wp14:anchorId="30DDF384" wp14:editId="6CA69431">
              <wp:simplePos x="0" y="0"/>
              <wp:positionH relativeFrom="column">
                <wp:posOffset>0</wp:posOffset>
              </wp:positionH>
              <wp:positionV relativeFrom="paragraph">
                <wp:posOffset>668769</wp:posOffset>
              </wp:positionV>
              <wp:extent cx="5759252" cy="0"/>
              <wp:effectExtent l="0" t="0" r="0" b="0"/>
              <wp:wrapNone/>
              <wp:docPr id="1" name="Grupa 1"/>
              <wp:cNvGraphicFramePr/>
              <a:graphic xmlns:a="http://schemas.openxmlformats.org/drawingml/2006/main">
                <a:graphicData uri="http://schemas.microsoft.com/office/word/2010/wordprocessingGroup">
                  <wpg:wgp>
                    <wpg:cNvGrpSpPr/>
                    <wpg:grpSpPr>
                      <a:xfrm>
                        <a:off x="0" y="0"/>
                        <a:ext cx="5759252" cy="0"/>
                        <a:chOff x="0" y="0"/>
                        <a:chExt cx="5759252" cy="0"/>
                      </a:xfrm>
                    </wpg:grpSpPr>
                    <wps:wsp>
                      <wps:cNvPr id="2" name="Łącznik prosty 2"/>
                      <wps:cNvCnPr/>
                      <wps:spPr>
                        <a:xfrm>
                          <a:off x="0" y="0"/>
                          <a:ext cx="1105469" cy="0"/>
                        </a:xfrm>
                        <a:prstGeom prst="line">
                          <a:avLst/>
                        </a:prstGeom>
                        <a:noFill/>
                        <a:ln w="19050" cap="flat" cmpd="sng" algn="ctr">
                          <a:solidFill>
                            <a:srgbClr val="FECA00"/>
                          </a:solidFill>
                          <a:prstDash val="solid"/>
                          <a:miter lim="800000"/>
                        </a:ln>
                        <a:effectLst/>
                      </wps:spPr>
                      <wps:bodyPr/>
                    </wps:wsp>
                    <wps:wsp>
                      <wps:cNvPr id="3" name="Łącznik prosty 3"/>
                      <wps:cNvCnPr/>
                      <wps:spPr>
                        <a:xfrm>
                          <a:off x="1105469" y="0"/>
                          <a:ext cx="4653783" cy="0"/>
                        </a:xfrm>
                        <a:prstGeom prst="line">
                          <a:avLst/>
                        </a:prstGeom>
                        <a:noFill/>
                        <a:ln w="19050" cap="flat" cmpd="sng" algn="ctr">
                          <a:solidFill>
                            <a:srgbClr val="0F6EBB"/>
                          </a:solidFill>
                          <a:prstDash val="solid"/>
                          <a:miter lim="800000"/>
                        </a:ln>
                        <a:effectLst/>
                      </wps:spPr>
                      <wps:bodyPr/>
                    </wps:wsp>
                  </wpg:wgp>
                </a:graphicData>
              </a:graphic>
            </wp:anchor>
          </w:drawing>
        </mc:Choice>
        <mc:Fallback>
          <w:pict>
            <v:group w14:anchorId="04BF4D8C" id="Grupa 1" o:spid="_x0000_s1026" style="position:absolute;margin-left:0;margin-top:52.65pt;width:453.5pt;height:0;z-index:251656704" coordsize="5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">
              <v:line id="Łącznik prosty 2" o:spid="_x0000_s1027" style="position:absolute;visibility:visible;mso-wrap-style:square" from="0,0" to="11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" strokecolor="#feca00" strokeweight="1.5pt">
                <v:stroke joinstyle="miter"/>
              </v:line>
              <v:line id="Łącznik prosty 3" o:spid="_x0000_s1028" style="position:absolute;visibility:visible;mso-wrap-style:square" from="11054,0" to="57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" strokecolor="#0f6ebb" strokeweight="1.5pt">
                <v:stroke joinstyle="miter"/>
              </v:line>
            </v:group>
          </w:pict>
        </mc:Fallback>
      </mc:AlternateContent>
    </w:r>
    <w:r w:rsidR="00EC0708" w:rsidRPr="00FC1B66">
      <w:rPr>
        <w:rFonts w:ascii="Calibri" w:eastAsia="MS Mincho" w:hAnsi="Calibri" w:cs="Calibri"/>
        <w:noProof/>
        <w:sz w:val="18"/>
        <w:szCs w:val="18"/>
        <w:lang w:eastAsia="pl-PL"/>
      </w:rPr>
      <w:drawing>
        <wp:inline distT="0" distB="0" distL="0" distR="0" wp14:anchorId="5614FFBA" wp14:editId="7EA36672">
          <wp:extent cx="2623789" cy="396000"/>
          <wp:effectExtent l="0" t="0" r="5715" b="444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3789" cy="396000"/>
                  </a:xfrm>
                  <a:prstGeom prst="rect">
                    <a:avLst/>
                  </a:prstGeom>
                  <a:noFill/>
                  <a:ln>
                    <a:noFill/>
                  </a:ln>
                </pic:spPr>
              </pic:pic>
            </a:graphicData>
          </a:graphic>
        </wp:inline>
      </w:drawing>
    </w:r>
    <w:r w:rsidR="00EC0708" w:rsidRPr="00FC1B66">
      <w:rPr>
        <w:rFonts w:ascii="Calibri" w:eastAsia="MS Mincho" w:hAnsi="Calibri" w:cs="Calibri"/>
        <w:sz w:val="18"/>
        <w:szCs w:val="18"/>
        <w:lang w:val="cs-CZ" w:eastAsia="pl-PL"/>
      </w:rPr>
      <w:tab/>
    </w:r>
    <w:r w:rsidR="00EC0708" w:rsidRPr="00FC1B66">
      <w:rPr>
        <w:rFonts w:ascii="Calibri" w:eastAsia="MS Mincho" w:hAnsi="Calibri" w:cs="Calibri"/>
        <w:sz w:val="18"/>
        <w:szCs w:val="18"/>
        <w:lang w:val="cs-CZ" w:eastAsia="pl-PL"/>
      </w:rPr>
      <w:tab/>
    </w:r>
    <w:r w:rsidR="00EC0708" w:rsidRPr="00FC1B66">
      <w:rPr>
        <w:rFonts w:ascii="Calibri" w:eastAsia="MS Mincho" w:hAnsi="Calibri" w:cs="Calibri"/>
        <w:b/>
        <w:sz w:val="20"/>
        <w:szCs w:val="20"/>
        <w:lang w:val="cs-CZ" w:eastAsia="pl-PL"/>
      </w:rPr>
      <w:t xml:space="preserve">Regionalny </w:t>
    </w:r>
    <w:r w:rsidR="00EC0708" w:rsidRPr="00FC1B66">
      <w:rPr>
        <w:rFonts w:ascii="Calibri" w:eastAsia="MS Mincho" w:hAnsi="Calibri" w:cs="Calibri"/>
        <w:b/>
        <w:sz w:val="20"/>
        <w:szCs w:val="20"/>
        <w:lang w:val="cs-CZ" w:eastAsia="pl-PL"/>
      </w:rPr>
      <w:t>Zespół Placówek Wsparcia Edukacji</w:t>
    </w:r>
  </w:p>
  <w:p w14:paraId="479BE3DF" w14:textId="77777777" w:rsidR="00B21F34" w:rsidRPr="00B00312" w:rsidRDefault="00000000" w:rsidP="00B00312">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2729" w14:textId="77777777" w:rsidR="00B00312"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197E79"/>
    <w:multiLevelType w:val="multilevel"/>
    <w:tmpl w:val="6FEE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0E34289"/>
    <w:multiLevelType w:val="multilevel"/>
    <w:tmpl w:val="87C6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2F12DA"/>
    <w:multiLevelType w:val="singleLevel"/>
    <w:tmpl w:val="0415000F"/>
    <w:lvl w:ilvl="0">
      <w:start w:val="1"/>
      <w:numFmt w:val="decimal"/>
      <w:lvlText w:val="%1."/>
      <w:lvlJc w:val="left"/>
      <w:pPr>
        <w:ind w:left="720" w:hanging="360"/>
      </w:pPr>
    </w:lvl>
  </w:abstractNum>
  <w:abstractNum w:abstractNumId="6" w15:restartNumberingAfterBreak="0">
    <w:nsid w:val="021A48BE"/>
    <w:multiLevelType w:val="hybridMultilevel"/>
    <w:tmpl w:val="A5E2743E"/>
    <w:lvl w:ilvl="0" w:tplc="9C54DDF2">
      <w:start w:val="4"/>
      <w:numFmt w:val="decimal"/>
      <w:lvlText w:val="%1."/>
      <w:lvlJc w:val="left"/>
      <w:pPr>
        <w:ind w:left="785" w:hanging="360"/>
      </w:pPr>
      <w:rPr>
        <w:rFonts w:hint="default"/>
        <w:b/>
        <w:bCs/>
      </w:rPr>
    </w:lvl>
    <w:lvl w:ilvl="1" w:tplc="F20686EA">
      <w:start w:val="1"/>
      <w:numFmt w:val="decimal"/>
      <w:lvlText w:val="%2)"/>
      <w:lvlJc w:val="left"/>
      <w:pPr>
        <w:ind w:left="1505" w:hanging="360"/>
      </w:pPr>
      <w:rPr>
        <w:rFonts w:hint="default"/>
      </w:rPr>
    </w:lvl>
    <w:lvl w:ilvl="2" w:tplc="FF50661A">
      <w:start w:val="1"/>
      <w:numFmt w:val="lowerLetter"/>
      <w:lvlText w:val="%3)"/>
      <w:lvlJc w:val="right"/>
      <w:pPr>
        <w:ind w:left="2225" w:hanging="180"/>
      </w:pPr>
      <w:rPr>
        <w:rFonts w:asciiTheme="minorHAnsi" w:eastAsia="Calibri" w:hAnsiTheme="minorHAnsi" w:cstheme="minorHAnsi"/>
      </w:r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425FA5"/>
    <w:multiLevelType w:val="singleLevel"/>
    <w:tmpl w:val="04150001"/>
    <w:lvl w:ilvl="0">
      <w:start w:val="1"/>
      <w:numFmt w:val="bullet"/>
      <w:lvlText w:val=""/>
      <w:lvlJc w:val="left"/>
      <w:pPr>
        <w:ind w:left="720" w:hanging="360"/>
      </w:pPr>
      <w:rPr>
        <w:rFonts w:ascii="Symbol" w:hAnsi="Symbol" w:hint="default"/>
      </w:rPr>
    </w:lvl>
  </w:abstractNum>
  <w:abstractNum w:abstractNumId="9" w15:restartNumberingAfterBreak="0">
    <w:nsid w:val="0790532C"/>
    <w:multiLevelType w:val="multilevel"/>
    <w:tmpl w:val="182C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95122C"/>
    <w:multiLevelType w:val="singleLevel"/>
    <w:tmpl w:val="0415000F"/>
    <w:lvl w:ilvl="0">
      <w:start w:val="1"/>
      <w:numFmt w:val="decimal"/>
      <w:lvlText w:val="%1."/>
      <w:lvlJc w:val="left"/>
      <w:pPr>
        <w:ind w:left="720" w:hanging="360"/>
      </w:pPr>
    </w:lvl>
  </w:abstractNum>
  <w:abstractNum w:abstractNumId="11" w15:restartNumberingAfterBreak="0">
    <w:nsid w:val="093732CD"/>
    <w:multiLevelType w:val="multilevel"/>
    <w:tmpl w:val="2C48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132707"/>
    <w:multiLevelType w:val="multilevel"/>
    <w:tmpl w:val="C8A0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226BD3"/>
    <w:multiLevelType w:val="singleLevel"/>
    <w:tmpl w:val="0415000F"/>
    <w:lvl w:ilvl="0">
      <w:start w:val="1"/>
      <w:numFmt w:val="decimal"/>
      <w:lvlText w:val="%1."/>
      <w:lvlJc w:val="left"/>
      <w:pPr>
        <w:ind w:left="720" w:hanging="360"/>
      </w:pPr>
    </w:lvl>
  </w:abstractNum>
  <w:abstractNum w:abstractNumId="14" w15:restartNumberingAfterBreak="0">
    <w:nsid w:val="0A230570"/>
    <w:multiLevelType w:val="multilevel"/>
    <w:tmpl w:val="73DE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A8D7C00"/>
    <w:multiLevelType w:val="singleLevel"/>
    <w:tmpl w:val="04150001"/>
    <w:lvl w:ilvl="0">
      <w:start w:val="1"/>
      <w:numFmt w:val="bullet"/>
      <w:lvlText w:val=""/>
      <w:lvlJc w:val="left"/>
      <w:pPr>
        <w:ind w:left="720" w:hanging="360"/>
      </w:pPr>
      <w:rPr>
        <w:rFonts w:ascii="Symbol" w:hAnsi="Symbol" w:hint="default"/>
      </w:rPr>
    </w:lvl>
  </w:abstractNum>
  <w:abstractNum w:abstractNumId="16" w15:restartNumberingAfterBreak="0">
    <w:nsid w:val="0A9AC23A"/>
    <w:multiLevelType w:val="hybridMultilevel"/>
    <w:tmpl w:val="E3C6BEDA"/>
    <w:lvl w:ilvl="0" w:tplc="3CF88576">
      <w:start w:val="1"/>
      <w:numFmt w:val="decimal"/>
      <w:lvlText w:val="%1."/>
      <w:lvlJc w:val="left"/>
      <w:pPr>
        <w:ind w:left="720" w:hanging="360"/>
      </w:pPr>
    </w:lvl>
    <w:lvl w:ilvl="1" w:tplc="766A485C">
      <w:start w:val="1"/>
      <w:numFmt w:val="lowerLetter"/>
      <w:lvlText w:val="%2."/>
      <w:lvlJc w:val="left"/>
      <w:pPr>
        <w:ind w:left="1440" w:hanging="360"/>
      </w:pPr>
    </w:lvl>
    <w:lvl w:ilvl="2" w:tplc="3DA6998C">
      <w:start w:val="1"/>
      <w:numFmt w:val="lowerRoman"/>
      <w:lvlText w:val="%3."/>
      <w:lvlJc w:val="right"/>
      <w:pPr>
        <w:ind w:left="2160" w:hanging="180"/>
      </w:pPr>
    </w:lvl>
    <w:lvl w:ilvl="3" w:tplc="3E1E87C8">
      <w:start w:val="1"/>
      <w:numFmt w:val="decimal"/>
      <w:lvlText w:val="%4."/>
      <w:lvlJc w:val="left"/>
      <w:pPr>
        <w:ind w:left="2880" w:hanging="360"/>
      </w:pPr>
    </w:lvl>
    <w:lvl w:ilvl="4" w:tplc="7940E6FC">
      <w:start w:val="1"/>
      <w:numFmt w:val="lowerLetter"/>
      <w:lvlText w:val="%5."/>
      <w:lvlJc w:val="left"/>
      <w:pPr>
        <w:ind w:left="3600" w:hanging="360"/>
      </w:pPr>
    </w:lvl>
    <w:lvl w:ilvl="5" w:tplc="DDEEA4AC">
      <w:start w:val="1"/>
      <w:numFmt w:val="lowerRoman"/>
      <w:lvlText w:val="%6."/>
      <w:lvlJc w:val="right"/>
      <w:pPr>
        <w:ind w:left="4320" w:hanging="180"/>
      </w:pPr>
    </w:lvl>
    <w:lvl w:ilvl="6" w:tplc="ECC008D6">
      <w:start w:val="1"/>
      <w:numFmt w:val="decimal"/>
      <w:lvlText w:val="%7."/>
      <w:lvlJc w:val="left"/>
      <w:pPr>
        <w:ind w:left="5040" w:hanging="360"/>
      </w:pPr>
    </w:lvl>
    <w:lvl w:ilvl="7" w:tplc="543AB808">
      <w:start w:val="1"/>
      <w:numFmt w:val="lowerLetter"/>
      <w:lvlText w:val="%8."/>
      <w:lvlJc w:val="left"/>
      <w:pPr>
        <w:ind w:left="5760" w:hanging="360"/>
      </w:pPr>
    </w:lvl>
    <w:lvl w:ilvl="8" w:tplc="87DC9CE8">
      <w:start w:val="1"/>
      <w:numFmt w:val="lowerRoman"/>
      <w:lvlText w:val="%9."/>
      <w:lvlJc w:val="right"/>
      <w:pPr>
        <w:ind w:left="6480" w:hanging="180"/>
      </w:pPr>
    </w:lvl>
  </w:abstractNum>
  <w:abstractNum w:abstractNumId="17" w15:restartNumberingAfterBreak="0">
    <w:nsid w:val="0B3E75CA"/>
    <w:multiLevelType w:val="hybridMultilevel"/>
    <w:tmpl w:val="59A81282"/>
    <w:lvl w:ilvl="0" w:tplc="04150011">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18"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5971F6"/>
    <w:multiLevelType w:val="hybridMultilevel"/>
    <w:tmpl w:val="8718104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0" w15:restartNumberingAfterBreak="0">
    <w:nsid w:val="0CAE2CF6"/>
    <w:multiLevelType w:val="multilevel"/>
    <w:tmpl w:val="2C0A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CDB6819"/>
    <w:multiLevelType w:val="multilevel"/>
    <w:tmpl w:val="B846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E5C0DE7"/>
    <w:multiLevelType w:val="multilevel"/>
    <w:tmpl w:val="2E74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FC11474"/>
    <w:multiLevelType w:val="singleLevel"/>
    <w:tmpl w:val="04150001"/>
    <w:lvl w:ilvl="0">
      <w:start w:val="1"/>
      <w:numFmt w:val="bullet"/>
      <w:lvlText w:val=""/>
      <w:lvlJc w:val="left"/>
      <w:pPr>
        <w:ind w:left="720" w:hanging="360"/>
      </w:pPr>
      <w:rPr>
        <w:rFonts w:ascii="Symbol" w:hAnsi="Symbol" w:hint="default"/>
      </w:rPr>
    </w:lvl>
  </w:abstractNum>
  <w:abstractNum w:abstractNumId="25" w15:restartNumberingAfterBreak="0">
    <w:nsid w:val="10386E58"/>
    <w:multiLevelType w:val="multilevel"/>
    <w:tmpl w:val="F856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2B9765D"/>
    <w:multiLevelType w:val="singleLevel"/>
    <w:tmpl w:val="04150001"/>
    <w:lvl w:ilvl="0">
      <w:start w:val="1"/>
      <w:numFmt w:val="bullet"/>
      <w:lvlText w:val=""/>
      <w:lvlJc w:val="left"/>
      <w:pPr>
        <w:ind w:left="720" w:hanging="360"/>
      </w:pPr>
      <w:rPr>
        <w:rFonts w:ascii="Symbol" w:hAnsi="Symbol" w:hint="default"/>
      </w:rPr>
    </w:lvl>
  </w:abstractNum>
  <w:abstractNum w:abstractNumId="27" w15:restartNumberingAfterBreak="0">
    <w:nsid w:val="12E75352"/>
    <w:multiLevelType w:val="multilevel"/>
    <w:tmpl w:val="7ECC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29" w15:restartNumberingAfterBreak="0">
    <w:nsid w:val="136F3F80"/>
    <w:multiLevelType w:val="singleLevel"/>
    <w:tmpl w:val="04150001"/>
    <w:lvl w:ilvl="0">
      <w:start w:val="1"/>
      <w:numFmt w:val="bullet"/>
      <w:lvlText w:val=""/>
      <w:lvlJc w:val="left"/>
      <w:pPr>
        <w:ind w:left="720" w:hanging="360"/>
      </w:pPr>
      <w:rPr>
        <w:rFonts w:ascii="Symbol" w:hAnsi="Symbol" w:hint="default"/>
      </w:rPr>
    </w:lvl>
  </w:abstractNum>
  <w:abstractNum w:abstractNumId="30" w15:restartNumberingAfterBreak="0">
    <w:nsid w:val="13956A6E"/>
    <w:multiLevelType w:val="singleLevel"/>
    <w:tmpl w:val="04150001"/>
    <w:lvl w:ilvl="0">
      <w:start w:val="1"/>
      <w:numFmt w:val="bullet"/>
      <w:lvlText w:val=""/>
      <w:lvlJc w:val="left"/>
      <w:pPr>
        <w:ind w:left="720" w:hanging="360"/>
      </w:pPr>
      <w:rPr>
        <w:rFonts w:ascii="Symbol" w:hAnsi="Symbol" w:hint="default"/>
      </w:rPr>
    </w:lvl>
  </w:abstractNum>
  <w:abstractNum w:abstractNumId="31" w15:restartNumberingAfterBreak="0">
    <w:nsid w:val="16876E86"/>
    <w:multiLevelType w:val="singleLevel"/>
    <w:tmpl w:val="04150001"/>
    <w:lvl w:ilvl="0">
      <w:start w:val="1"/>
      <w:numFmt w:val="bullet"/>
      <w:lvlText w:val=""/>
      <w:lvlJc w:val="left"/>
      <w:pPr>
        <w:ind w:left="720" w:hanging="360"/>
      </w:pPr>
      <w:rPr>
        <w:rFonts w:ascii="Symbol" w:hAnsi="Symbol" w:hint="default"/>
      </w:rPr>
    </w:lvl>
  </w:abstractNum>
  <w:abstractNum w:abstractNumId="32" w15:restartNumberingAfterBreak="0">
    <w:nsid w:val="16A7269F"/>
    <w:multiLevelType w:val="singleLevel"/>
    <w:tmpl w:val="04150001"/>
    <w:lvl w:ilvl="0">
      <w:start w:val="1"/>
      <w:numFmt w:val="bullet"/>
      <w:lvlText w:val=""/>
      <w:lvlJc w:val="left"/>
      <w:pPr>
        <w:ind w:left="720" w:hanging="360"/>
      </w:pPr>
      <w:rPr>
        <w:rFonts w:ascii="Symbol" w:hAnsi="Symbol" w:hint="default"/>
      </w:rPr>
    </w:lvl>
  </w:abstractNum>
  <w:abstractNum w:abstractNumId="33" w15:restartNumberingAfterBreak="0">
    <w:nsid w:val="1955028B"/>
    <w:multiLevelType w:val="singleLevel"/>
    <w:tmpl w:val="04150001"/>
    <w:lvl w:ilvl="0">
      <w:start w:val="1"/>
      <w:numFmt w:val="bullet"/>
      <w:lvlText w:val=""/>
      <w:lvlJc w:val="left"/>
      <w:pPr>
        <w:ind w:left="720" w:hanging="360"/>
      </w:pPr>
      <w:rPr>
        <w:rFonts w:ascii="Symbol" w:hAnsi="Symbol" w:hint="default"/>
      </w:rPr>
    </w:lvl>
  </w:abstractNum>
  <w:abstractNum w:abstractNumId="34" w15:restartNumberingAfterBreak="0">
    <w:nsid w:val="19CB4185"/>
    <w:multiLevelType w:val="singleLevel"/>
    <w:tmpl w:val="0415000F"/>
    <w:lvl w:ilvl="0">
      <w:start w:val="1"/>
      <w:numFmt w:val="decimal"/>
      <w:lvlText w:val="%1."/>
      <w:lvlJc w:val="left"/>
      <w:pPr>
        <w:ind w:left="720" w:hanging="360"/>
      </w:pPr>
    </w:lvl>
  </w:abstractNum>
  <w:abstractNum w:abstractNumId="35"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610CEB"/>
    <w:multiLevelType w:val="hybridMultilevel"/>
    <w:tmpl w:val="D8D03DFA"/>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8" w15:restartNumberingAfterBreak="0">
    <w:nsid w:val="1B9A1AEB"/>
    <w:multiLevelType w:val="singleLevel"/>
    <w:tmpl w:val="0415000F"/>
    <w:lvl w:ilvl="0">
      <w:start w:val="1"/>
      <w:numFmt w:val="decimal"/>
      <w:lvlText w:val="%1."/>
      <w:lvlJc w:val="left"/>
      <w:pPr>
        <w:ind w:left="720" w:hanging="360"/>
      </w:pPr>
    </w:lvl>
  </w:abstractNum>
  <w:abstractNum w:abstractNumId="39" w15:restartNumberingAfterBreak="0">
    <w:nsid w:val="1E2D5D60"/>
    <w:multiLevelType w:val="singleLevel"/>
    <w:tmpl w:val="04150001"/>
    <w:lvl w:ilvl="0">
      <w:start w:val="1"/>
      <w:numFmt w:val="bullet"/>
      <w:lvlText w:val=""/>
      <w:lvlJc w:val="left"/>
      <w:pPr>
        <w:ind w:left="720" w:hanging="360"/>
      </w:pPr>
      <w:rPr>
        <w:rFonts w:ascii="Symbol" w:hAnsi="Symbol" w:hint="default"/>
      </w:rPr>
    </w:lvl>
  </w:abstractNum>
  <w:abstractNum w:abstractNumId="40" w15:restartNumberingAfterBreak="0">
    <w:nsid w:val="1F344281"/>
    <w:multiLevelType w:val="singleLevel"/>
    <w:tmpl w:val="0415000F"/>
    <w:lvl w:ilvl="0">
      <w:start w:val="1"/>
      <w:numFmt w:val="decimal"/>
      <w:lvlText w:val="%1."/>
      <w:lvlJc w:val="left"/>
      <w:pPr>
        <w:ind w:left="720" w:hanging="360"/>
      </w:pPr>
    </w:lvl>
  </w:abstractNum>
  <w:abstractNum w:abstractNumId="41" w15:restartNumberingAfterBreak="0">
    <w:nsid w:val="206C78CD"/>
    <w:multiLevelType w:val="multilevel"/>
    <w:tmpl w:val="494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09C40B7"/>
    <w:multiLevelType w:val="singleLevel"/>
    <w:tmpl w:val="0415000F"/>
    <w:lvl w:ilvl="0">
      <w:start w:val="1"/>
      <w:numFmt w:val="decimal"/>
      <w:lvlText w:val="%1."/>
      <w:lvlJc w:val="left"/>
      <w:pPr>
        <w:ind w:left="720" w:hanging="360"/>
      </w:pPr>
    </w:lvl>
  </w:abstractNum>
  <w:abstractNum w:abstractNumId="43" w15:restartNumberingAfterBreak="0">
    <w:nsid w:val="20B451DE"/>
    <w:multiLevelType w:val="multilevel"/>
    <w:tmpl w:val="F63A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2A72AC7"/>
    <w:multiLevelType w:val="multilevel"/>
    <w:tmpl w:val="F65E3156"/>
    <w:lvl w:ilvl="0">
      <w:start w:val="6"/>
      <w:numFmt w:val="decimal"/>
      <w:lvlText w:val="%1"/>
      <w:lvlJc w:val="left"/>
      <w:pPr>
        <w:ind w:left="360" w:hanging="360"/>
      </w:pPr>
    </w:lvl>
    <w:lvl w:ilvl="1">
      <w:start w:val="1"/>
      <w:numFmt w:val="decimal"/>
      <w:lvlText w:val="%2."/>
      <w:lvlJc w:val="left"/>
      <w:pPr>
        <w:ind w:left="360" w:hanging="360"/>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5" w15:restartNumberingAfterBreak="0">
    <w:nsid w:val="22B414F3"/>
    <w:multiLevelType w:val="singleLevel"/>
    <w:tmpl w:val="0415000F"/>
    <w:lvl w:ilvl="0">
      <w:start w:val="1"/>
      <w:numFmt w:val="decimal"/>
      <w:lvlText w:val="%1."/>
      <w:lvlJc w:val="left"/>
      <w:pPr>
        <w:ind w:left="720" w:hanging="360"/>
      </w:pPr>
    </w:lvl>
  </w:abstractNum>
  <w:abstractNum w:abstractNumId="46" w15:restartNumberingAfterBreak="0">
    <w:nsid w:val="22D46A50"/>
    <w:multiLevelType w:val="hybridMultilevel"/>
    <w:tmpl w:val="28F478AA"/>
    <w:lvl w:ilvl="0" w:tplc="93328C9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3E361E5"/>
    <w:multiLevelType w:val="hybridMultilevel"/>
    <w:tmpl w:val="D07497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40E5DFB"/>
    <w:multiLevelType w:val="hybridMultilevel"/>
    <w:tmpl w:val="1BF6EFA4"/>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43E1808"/>
    <w:multiLevelType w:val="hybridMultilevel"/>
    <w:tmpl w:val="16529C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70D0E32"/>
    <w:multiLevelType w:val="hybridMultilevel"/>
    <w:tmpl w:val="4140C61C"/>
    <w:lvl w:ilvl="0" w:tplc="FFFFFFFF">
      <w:start w:val="1"/>
      <w:numFmt w:val="decimal"/>
      <w:lvlText w:val="%1."/>
      <w:lvlJc w:val="left"/>
      <w:pPr>
        <w:ind w:left="720" w:hanging="360"/>
      </w:pPr>
    </w:lvl>
    <w:lvl w:ilvl="1" w:tplc="ACA85DF8">
      <w:start w:val="1"/>
      <w:numFmt w:val="bullet"/>
      <w:lvlText w:val="o"/>
      <w:lvlJc w:val="left"/>
      <w:pPr>
        <w:ind w:left="1440" w:hanging="360"/>
      </w:pPr>
      <w:rPr>
        <w:rFonts w:ascii="Courier New" w:hAnsi="Courier New" w:hint="default"/>
      </w:rPr>
    </w:lvl>
    <w:lvl w:ilvl="2" w:tplc="7318E5B6">
      <w:start w:val="1"/>
      <w:numFmt w:val="bullet"/>
      <w:lvlText w:val=""/>
      <w:lvlJc w:val="left"/>
      <w:pPr>
        <w:ind w:left="2160" w:hanging="360"/>
      </w:pPr>
      <w:rPr>
        <w:rFonts w:ascii="Wingdings" w:hAnsi="Wingdings" w:hint="default"/>
      </w:rPr>
    </w:lvl>
    <w:lvl w:ilvl="3" w:tplc="16C60CEE">
      <w:start w:val="1"/>
      <w:numFmt w:val="bullet"/>
      <w:lvlText w:val=""/>
      <w:lvlJc w:val="left"/>
      <w:pPr>
        <w:ind w:left="2880" w:hanging="360"/>
      </w:pPr>
      <w:rPr>
        <w:rFonts w:ascii="Symbol" w:hAnsi="Symbol" w:hint="default"/>
      </w:rPr>
    </w:lvl>
    <w:lvl w:ilvl="4" w:tplc="4A66AE5E">
      <w:start w:val="1"/>
      <w:numFmt w:val="bullet"/>
      <w:lvlText w:val="o"/>
      <w:lvlJc w:val="left"/>
      <w:pPr>
        <w:ind w:left="3600" w:hanging="360"/>
      </w:pPr>
      <w:rPr>
        <w:rFonts w:ascii="Courier New" w:hAnsi="Courier New" w:hint="default"/>
      </w:rPr>
    </w:lvl>
    <w:lvl w:ilvl="5" w:tplc="BCCC638A">
      <w:start w:val="1"/>
      <w:numFmt w:val="bullet"/>
      <w:lvlText w:val=""/>
      <w:lvlJc w:val="left"/>
      <w:pPr>
        <w:ind w:left="4320" w:hanging="360"/>
      </w:pPr>
      <w:rPr>
        <w:rFonts w:ascii="Wingdings" w:hAnsi="Wingdings" w:hint="default"/>
      </w:rPr>
    </w:lvl>
    <w:lvl w:ilvl="6" w:tplc="08D64934">
      <w:start w:val="1"/>
      <w:numFmt w:val="bullet"/>
      <w:lvlText w:val=""/>
      <w:lvlJc w:val="left"/>
      <w:pPr>
        <w:ind w:left="5040" w:hanging="360"/>
      </w:pPr>
      <w:rPr>
        <w:rFonts w:ascii="Symbol" w:hAnsi="Symbol" w:hint="default"/>
      </w:rPr>
    </w:lvl>
    <w:lvl w:ilvl="7" w:tplc="AEDA7FD8">
      <w:start w:val="1"/>
      <w:numFmt w:val="bullet"/>
      <w:lvlText w:val="o"/>
      <w:lvlJc w:val="left"/>
      <w:pPr>
        <w:ind w:left="5760" w:hanging="360"/>
      </w:pPr>
      <w:rPr>
        <w:rFonts w:ascii="Courier New" w:hAnsi="Courier New" w:hint="default"/>
      </w:rPr>
    </w:lvl>
    <w:lvl w:ilvl="8" w:tplc="1222EFF2">
      <w:start w:val="1"/>
      <w:numFmt w:val="bullet"/>
      <w:lvlText w:val=""/>
      <w:lvlJc w:val="left"/>
      <w:pPr>
        <w:ind w:left="6480" w:hanging="360"/>
      </w:pPr>
      <w:rPr>
        <w:rFonts w:ascii="Wingdings" w:hAnsi="Wingdings" w:hint="default"/>
      </w:rPr>
    </w:lvl>
  </w:abstractNum>
  <w:abstractNum w:abstractNumId="52" w15:restartNumberingAfterBreak="0">
    <w:nsid w:val="271635BE"/>
    <w:multiLevelType w:val="singleLevel"/>
    <w:tmpl w:val="04150001"/>
    <w:lvl w:ilvl="0">
      <w:start w:val="1"/>
      <w:numFmt w:val="bullet"/>
      <w:lvlText w:val=""/>
      <w:lvlJc w:val="left"/>
      <w:pPr>
        <w:ind w:left="720" w:hanging="360"/>
      </w:pPr>
      <w:rPr>
        <w:rFonts w:ascii="Symbol" w:hAnsi="Symbol" w:hint="default"/>
      </w:rPr>
    </w:lvl>
  </w:abstractNum>
  <w:abstractNum w:abstractNumId="53" w15:restartNumberingAfterBreak="0">
    <w:nsid w:val="28A862ED"/>
    <w:multiLevelType w:val="singleLevel"/>
    <w:tmpl w:val="0415000F"/>
    <w:lvl w:ilvl="0">
      <w:start w:val="1"/>
      <w:numFmt w:val="decimal"/>
      <w:lvlText w:val="%1."/>
      <w:lvlJc w:val="left"/>
      <w:pPr>
        <w:ind w:left="720" w:hanging="360"/>
      </w:pPr>
    </w:lvl>
  </w:abstractNum>
  <w:abstractNum w:abstractNumId="54" w15:restartNumberingAfterBreak="0">
    <w:nsid w:val="29CE7CBC"/>
    <w:multiLevelType w:val="multilevel"/>
    <w:tmpl w:val="2390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A9F5A98"/>
    <w:multiLevelType w:val="singleLevel"/>
    <w:tmpl w:val="04150001"/>
    <w:lvl w:ilvl="0">
      <w:start w:val="1"/>
      <w:numFmt w:val="bullet"/>
      <w:lvlText w:val=""/>
      <w:lvlJc w:val="left"/>
      <w:pPr>
        <w:ind w:left="720" w:hanging="360"/>
      </w:pPr>
      <w:rPr>
        <w:rFonts w:ascii="Symbol" w:hAnsi="Symbol" w:hint="default"/>
      </w:rPr>
    </w:lvl>
  </w:abstractNum>
  <w:abstractNum w:abstractNumId="56" w15:restartNumberingAfterBreak="0">
    <w:nsid w:val="2CAA25A7"/>
    <w:multiLevelType w:val="singleLevel"/>
    <w:tmpl w:val="04150001"/>
    <w:lvl w:ilvl="0">
      <w:start w:val="1"/>
      <w:numFmt w:val="bullet"/>
      <w:lvlText w:val=""/>
      <w:lvlJc w:val="left"/>
      <w:pPr>
        <w:ind w:left="720" w:hanging="360"/>
      </w:pPr>
      <w:rPr>
        <w:rFonts w:ascii="Symbol" w:hAnsi="Symbol" w:hint="default"/>
      </w:rPr>
    </w:lvl>
  </w:abstractNum>
  <w:abstractNum w:abstractNumId="57" w15:restartNumberingAfterBreak="0">
    <w:nsid w:val="2D0D10B1"/>
    <w:multiLevelType w:val="hybridMultilevel"/>
    <w:tmpl w:val="247ACCAC"/>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start w:val="1"/>
      <w:numFmt w:val="lowerLetter"/>
      <w:lvlText w:val="%8."/>
      <w:lvlJc w:val="left"/>
      <w:pPr>
        <w:ind w:left="5760" w:hanging="360"/>
      </w:pPr>
    </w:lvl>
    <w:lvl w:ilvl="8" w:tplc="5D946972">
      <w:start w:val="1"/>
      <w:numFmt w:val="decimal"/>
      <w:lvlText w:val="%9)"/>
      <w:lvlJc w:val="left"/>
      <w:pPr>
        <w:ind w:left="6660" w:hanging="360"/>
      </w:pPr>
      <w:rPr>
        <w:rFonts w:hint="default"/>
      </w:rPr>
    </w:lvl>
  </w:abstractNum>
  <w:abstractNum w:abstractNumId="58" w15:restartNumberingAfterBreak="0">
    <w:nsid w:val="2D5C536F"/>
    <w:multiLevelType w:val="singleLevel"/>
    <w:tmpl w:val="04150001"/>
    <w:lvl w:ilvl="0">
      <w:start w:val="1"/>
      <w:numFmt w:val="bullet"/>
      <w:lvlText w:val=""/>
      <w:lvlJc w:val="left"/>
      <w:pPr>
        <w:ind w:left="720" w:hanging="360"/>
      </w:pPr>
      <w:rPr>
        <w:rFonts w:ascii="Symbol" w:hAnsi="Symbol" w:hint="default"/>
      </w:rPr>
    </w:lvl>
  </w:abstractNum>
  <w:abstractNum w:abstractNumId="59" w15:restartNumberingAfterBreak="0">
    <w:nsid w:val="2EDB529F"/>
    <w:multiLevelType w:val="hybridMultilevel"/>
    <w:tmpl w:val="CD04CBDA"/>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EA6CD048">
      <w:start w:val="1"/>
      <w:numFmt w:val="lowerLetter"/>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3039358C"/>
    <w:multiLevelType w:val="singleLevel"/>
    <w:tmpl w:val="04150001"/>
    <w:lvl w:ilvl="0">
      <w:start w:val="1"/>
      <w:numFmt w:val="bullet"/>
      <w:lvlText w:val=""/>
      <w:lvlJc w:val="left"/>
      <w:pPr>
        <w:ind w:left="720" w:hanging="360"/>
      </w:pPr>
      <w:rPr>
        <w:rFonts w:ascii="Symbol" w:hAnsi="Symbol" w:hint="default"/>
      </w:rPr>
    </w:lvl>
  </w:abstractNum>
  <w:abstractNum w:abstractNumId="61" w15:restartNumberingAfterBreak="0">
    <w:nsid w:val="31D57DC5"/>
    <w:multiLevelType w:val="multilevel"/>
    <w:tmpl w:val="79C2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314439E"/>
    <w:multiLevelType w:val="singleLevel"/>
    <w:tmpl w:val="04150001"/>
    <w:lvl w:ilvl="0">
      <w:start w:val="1"/>
      <w:numFmt w:val="bullet"/>
      <w:lvlText w:val=""/>
      <w:lvlJc w:val="left"/>
      <w:pPr>
        <w:ind w:left="720" w:hanging="360"/>
      </w:pPr>
      <w:rPr>
        <w:rFonts w:ascii="Symbol" w:hAnsi="Symbol" w:hint="default"/>
      </w:rPr>
    </w:lvl>
  </w:abstractNum>
  <w:abstractNum w:abstractNumId="63" w15:restartNumberingAfterBreak="0">
    <w:nsid w:val="341128C5"/>
    <w:multiLevelType w:val="singleLevel"/>
    <w:tmpl w:val="0415000F"/>
    <w:lvl w:ilvl="0">
      <w:start w:val="1"/>
      <w:numFmt w:val="decimal"/>
      <w:lvlText w:val="%1."/>
      <w:lvlJc w:val="left"/>
      <w:pPr>
        <w:ind w:left="720" w:hanging="360"/>
      </w:pPr>
    </w:lvl>
  </w:abstractNum>
  <w:abstractNum w:abstractNumId="64" w15:restartNumberingAfterBreak="0">
    <w:nsid w:val="36E23F78"/>
    <w:multiLevelType w:val="multilevel"/>
    <w:tmpl w:val="502C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70E46FE"/>
    <w:multiLevelType w:val="hybridMultilevel"/>
    <w:tmpl w:val="738C5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9A353D8"/>
    <w:multiLevelType w:val="multilevel"/>
    <w:tmpl w:val="50B6E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3A016E2B"/>
    <w:multiLevelType w:val="singleLevel"/>
    <w:tmpl w:val="0415000F"/>
    <w:lvl w:ilvl="0">
      <w:start w:val="1"/>
      <w:numFmt w:val="decimal"/>
      <w:lvlText w:val="%1."/>
      <w:lvlJc w:val="left"/>
      <w:pPr>
        <w:ind w:left="720" w:hanging="360"/>
      </w:pPr>
    </w:lvl>
  </w:abstractNum>
  <w:abstractNum w:abstractNumId="68" w15:restartNumberingAfterBreak="0">
    <w:nsid w:val="3AC265C8"/>
    <w:multiLevelType w:val="multilevel"/>
    <w:tmpl w:val="0882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B13046B"/>
    <w:multiLevelType w:val="multilevel"/>
    <w:tmpl w:val="3C6C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B1733B5"/>
    <w:multiLevelType w:val="singleLevel"/>
    <w:tmpl w:val="0415000F"/>
    <w:lvl w:ilvl="0">
      <w:start w:val="1"/>
      <w:numFmt w:val="decimal"/>
      <w:lvlText w:val="%1."/>
      <w:lvlJc w:val="left"/>
      <w:pPr>
        <w:ind w:left="720" w:hanging="360"/>
      </w:pPr>
    </w:lvl>
  </w:abstractNum>
  <w:abstractNum w:abstractNumId="71" w15:restartNumberingAfterBreak="0">
    <w:nsid w:val="3B771615"/>
    <w:multiLevelType w:val="multilevel"/>
    <w:tmpl w:val="B142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3" w15:restartNumberingAfterBreak="0">
    <w:nsid w:val="3C6D7316"/>
    <w:multiLevelType w:val="singleLevel"/>
    <w:tmpl w:val="04150001"/>
    <w:lvl w:ilvl="0">
      <w:start w:val="1"/>
      <w:numFmt w:val="bullet"/>
      <w:lvlText w:val=""/>
      <w:lvlJc w:val="left"/>
      <w:pPr>
        <w:ind w:left="720" w:hanging="360"/>
      </w:pPr>
      <w:rPr>
        <w:rFonts w:ascii="Symbol" w:hAnsi="Symbol" w:hint="default"/>
      </w:rPr>
    </w:lvl>
  </w:abstractNum>
  <w:abstractNum w:abstractNumId="74" w15:restartNumberingAfterBreak="0">
    <w:nsid w:val="3C7E6A6A"/>
    <w:multiLevelType w:val="multilevel"/>
    <w:tmpl w:val="44A4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DEA31F0"/>
    <w:multiLevelType w:val="hybridMultilevel"/>
    <w:tmpl w:val="2F70359C"/>
    <w:lvl w:ilvl="0" w:tplc="05E0BFC4">
      <w:start w:val="1"/>
      <w:numFmt w:val="decimal"/>
      <w:lvlText w:val="%1."/>
      <w:lvlJc w:val="left"/>
      <w:pPr>
        <w:ind w:left="720" w:hanging="360"/>
      </w:pPr>
      <w:rPr>
        <w:rFonts w:asciiTheme="minorHAnsi" w:eastAsiaTheme="minorHAnsi" w:hAnsiTheme="minorHAnsi" w:cstheme="minorBidi"/>
      </w:rPr>
    </w:lvl>
    <w:lvl w:ilvl="1" w:tplc="E304C28E">
      <w:start w:val="1"/>
      <w:numFmt w:val="bullet"/>
      <w:lvlText w:val="o"/>
      <w:lvlJc w:val="left"/>
      <w:pPr>
        <w:ind w:left="1440" w:hanging="360"/>
      </w:pPr>
      <w:rPr>
        <w:rFonts w:ascii="Courier New" w:hAnsi="Courier New" w:hint="default"/>
      </w:rPr>
    </w:lvl>
    <w:lvl w:ilvl="2" w:tplc="4DEA8720">
      <w:start w:val="1"/>
      <w:numFmt w:val="bullet"/>
      <w:lvlText w:val=""/>
      <w:lvlJc w:val="left"/>
      <w:pPr>
        <w:ind w:left="2160" w:hanging="360"/>
      </w:pPr>
      <w:rPr>
        <w:rFonts w:ascii="Wingdings" w:hAnsi="Wingdings" w:hint="default"/>
      </w:rPr>
    </w:lvl>
    <w:lvl w:ilvl="3" w:tplc="55FC2A9E">
      <w:start w:val="1"/>
      <w:numFmt w:val="bullet"/>
      <w:lvlText w:val=""/>
      <w:lvlJc w:val="left"/>
      <w:pPr>
        <w:ind w:left="2880" w:hanging="360"/>
      </w:pPr>
      <w:rPr>
        <w:rFonts w:ascii="Symbol" w:hAnsi="Symbol" w:hint="default"/>
      </w:rPr>
    </w:lvl>
    <w:lvl w:ilvl="4" w:tplc="57CE150E">
      <w:start w:val="1"/>
      <w:numFmt w:val="bullet"/>
      <w:lvlText w:val="o"/>
      <w:lvlJc w:val="left"/>
      <w:pPr>
        <w:ind w:left="3600" w:hanging="360"/>
      </w:pPr>
      <w:rPr>
        <w:rFonts w:ascii="Courier New" w:hAnsi="Courier New" w:hint="default"/>
      </w:rPr>
    </w:lvl>
    <w:lvl w:ilvl="5" w:tplc="359027C8">
      <w:start w:val="1"/>
      <w:numFmt w:val="bullet"/>
      <w:lvlText w:val=""/>
      <w:lvlJc w:val="left"/>
      <w:pPr>
        <w:ind w:left="4320" w:hanging="360"/>
      </w:pPr>
      <w:rPr>
        <w:rFonts w:ascii="Wingdings" w:hAnsi="Wingdings" w:hint="default"/>
      </w:rPr>
    </w:lvl>
    <w:lvl w:ilvl="6" w:tplc="B0ECDEF8">
      <w:start w:val="1"/>
      <w:numFmt w:val="bullet"/>
      <w:lvlText w:val=""/>
      <w:lvlJc w:val="left"/>
      <w:pPr>
        <w:ind w:left="5040" w:hanging="360"/>
      </w:pPr>
      <w:rPr>
        <w:rFonts w:ascii="Symbol" w:hAnsi="Symbol" w:hint="default"/>
      </w:rPr>
    </w:lvl>
    <w:lvl w:ilvl="7" w:tplc="704A3F68">
      <w:start w:val="1"/>
      <w:numFmt w:val="bullet"/>
      <w:lvlText w:val="o"/>
      <w:lvlJc w:val="left"/>
      <w:pPr>
        <w:ind w:left="5760" w:hanging="360"/>
      </w:pPr>
      <w:rPr>
        <w:rFonts w:ascii="Courier New" w:hAnsi="Courier New" w:hint="default"/>
      </w:rPr>
    </w:lvl>
    <w:lvl w:ilvl="8" w:tplc="DD1ABD9A">
      <w:start w:val="1"/>
      <w:numFmt w:val="bullet"/>
      <w:lvlText w:val=""/>
      <w:lvlJc w:val="left"/>
      <w:pPr>
        <w:ind w:left="6480" w:hanging="360"/>
      </w:pPr>
      <w:rPr>
        <w:rFonts w:ascii="Wingdings" w:hAnsi="Wingdings" w:hint="default"/>
      </w:rPr>
    </w:lvl>
  </w:abstractNum>
  <w:abstractNum w:abstractNumId="76"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8" w15:restartNumberingAfterBreak="0">
    <w:nsid w:val="3F5C5C41"/>
    <w:multiLevelType w:val="singleLevel"/>
    <w:tmpl w:val="04150001"/>
    <w:lvl w:ilvl="0">
      <w:start w:val="1"/>
      <w:numFmt w:val="bullet"/>
      <w:lvlText w:val=""/>
      <w:lvlJc w:val="left"/>
      <w:pPr>
        <w:ind w:left="720" w:hanging="360"/>
      </w:pPr>
      <w:rPr>
        <w:rFonts w:ascii="Symbol" w:hAnsi="Symbol" w:hint="default"/>
      </w:rPr>
    </w:lvl>
  </w:abstractNum>
  <w:abstractNum w:abstractNumId="79" w15:restartNumberingAfterBreak="0">
    <w:nsid w:val="3FE273FD"/>
    <w:multiLevelType w:val="multilevel"/>
    <w:tmpl w:val="045E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1" w15:restartNumberingAfterBreak="0">
    <w:nsid w:val="430A1D94"/>
    <w:multiLevelType w:val="singleLevel"/>
    <w:tmpl w:val="0415000F"/>
    <w:lvl w:ilvl="0">
      <w:start w:val="1"/>
      <w:numFmt w:val="decimal"/>
      <w:lvlText w:val="%1."/>
      <w:lvlJc w:val="left"/>
      <w:pPr>
        <w:ind w:left="720" w:hanging="360"/>
      </w:pPr>
    </w:lvl>
  </w:abstractNum>
  <w:abstractNum w:abstractNumId="82" w15:restartNumberingAfterBreak="0">
    <w:nsid w:val="436837D0"/>
    <w:multiLevelType w:val="hybridMultilevel"/>
    <w:tmpl w:val="B8C2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37221BF"/>
    <w:multiLevelType w:val="multilevel"/>
    <w:tmpl w:val="A70A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3847236"/>
    <w:multiLevelType w:val="multilevel"/>
    <w:tmpl w:val="BFF80B54"/>
    <w:lvl w:ilvl="0">
      <w:start w:val="1"/>
      <w:numFmt w:val="decimal"/>
      <w:lvlText w:val="%1."/>
      <w:lvlJc w:val="left"/>
      <w:pPr>
        <w:ind w:left="1004" w:hanging="360"/>
      </w:pPr>
      <w:rPr>
        <w:rFonts w:asciiTheme="minorHAnsi" w:hAnsiTheme="minorHAnsi" w:cstheme="minorHAnsi" w:hint="default"/>
        <w:b w:val="0"/>
        <w:bCs/>
        <w:sz w:val="18"/>
        <w:szCs w:val="18"/>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8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9E06260"/>
    <w:multiLevelType w:val="singleLevel"/>
    <w:tmpl w:val="0415000F"/>
    <w:lvl w:ilvl="0">
      <w:start w:val="1"/>
      <w:numFmt w:val="decimal"/>
      <w:lvlText w:val="%1."/>
      <w:lvlJc w:val="left"/>
      <w:pPr>
        <w:ind w:left="720" w:hanging="360"/>
      </w:pPr>
    </w:lvl>
  </w:abstractNum>
  <w:abstractNum w:abstractNumId="87" w15:restartNumberingAfterBreak="0">
    <w:nsid w:val="4A3921D9"/>
    <w:multiLevelType w:val="multilevel"/>
    <w:tmpl w:val="8AFC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A9DAFDC"/>
    <w:multiLevelType w:val="hybridMultilevel"/>
    <w:tmpl w:val="2B0CD306"/>
    <w:lvl w:ilvl="0" w:tplc="17A0C4DA">
      <w:start w:val="1"/>
      <w:numFmt w:val="decimal"/>
      <w:lvlText w:val="%1."/>
      <w:lvlJc w:val="left"/>
      <w:pPr>
        <w:ind w:left="720" w:hanging="360"/>
      </w:pPr>
      <w:rPr>
        <w:rFonts w:asciiTheme="minorHAnsi" w:eastAsiaTheme="minorHAnsi" w:hAnsiTheme="minorHAnsi" w:cstheme="minorBidi"/>
      </w:rPr>
    </w:lvl>
    <w:lvl w:ilvl="1" w:tplc="003420D6">
      <w:start w:val="1"/>
      <w:numFmt w:val="bullet"/>
      <w:lvlText w:val="o"/>
      <w:lvlJc w:val="left"/>
      <w:pPr>
        <w:ind w:left="1440" w:hanging="360"/>
      </w:pPr>
      <w:rPr>
        <w:rFonts w:ascii="Courier New" w:hAnsi="Courier New" w:hint="default"/>
      </w:rPr>
    </w:lvl>
    <w:lvl w:ilvl="2" w:tplc="04BCF774">
      <w:start w:val="1"/>
      <w:numFmt w:val="bullet"/>
      <w:lvlText w:val=""/>
      <w:lvlJc w:val="left"/>
      <w:pPr>
        <w:ind w:left="2160" w:hanging="360"/>
      </w:pPr>
      <w:rPr>
        <w:rFonts w:ascii="Wingdings" w:hAnsi="Wingdings" w:hint="default"/>
      </w:rPr>
    </w:lvl>
    <w:lvl w:ilvl="3" w:tplc="E86C0B78">
      <w:start w:val="1"/>
      <w:numFmt w:val="bullet"/>
      <w:lvlText w:val=""/>
      <w:lvlJc w:val="left"/>
      <w:pPr>
        <w:ind w:left="2880" w:hanging="360"/>
      </w:pPr>
      <w:rPr>
        <w:rFonts w:ascii="Symbol" w:hAnsi="Symbol" w:hint="default"/>
      </w:rPr>
    </w:lvl>
    <w:lvl w:ilvl="4" w:tplc="4C62A5F6">
      <w:start w:val="1"/>
      <w:numFmt w:val="bullet"/>
      <w:lvlText w:val="o"/>
      <w:lvlJc w:val="left"/>
      <w:pPr>
        <w:ind w:left="3600" w:hanging="360"/>
      </w:pPr>
      <w:rPr>
        <w:rFonts w:ascii="Courier New" w:hAnsi="Courier New" w:hint="default"/>
      </w:rPr>
    </w:lvl>
    <w:lvl w:ilvl="5" w:tplc="6D8C18F6">
      <w:start w:val="1"/>
      <w:numFmt w:val="bullet"/>
      <w:lvlText w:val=""/>
      <w:lvlJc w:val="left"/>
      <w:pPr>
        <w:ind w:left="4320" w:hanging="360"/>
      </w:pPr>
      <w:rPr>
        <w:rFonts w:ascii="Wingdings" w:hAnsi="Wingdings" w:hint="default"/>
      </w:rPr>
    </w:lvl>
    <w:lvl w:ilvl="6" w:tplc="EDE29C5C">
      <w:start w:val="1"/>
      <w:numFmt w:val="bullet"/>
      <w:lvlText w:val=""/>
      <w:lvlJc w:val="left"/>
      <w:pPr>
        <w:ind w:left="5040" w:hanging="360"/>
      </w:pPr>
      <w:rPr>
        <w:rFonts w:ascii="Symbol" w:hAnsi="Symbol" w:hint="default"/>
      </w:rPr>
    </w:lvl>
    <w:lvl w:ilvl="7" w:tplc="0022917A">
      <w:start w:val="1"/>
      <w:numFmt w:val="bullet"/>
      <w:lvlText w:val="o"/>
      <w:lvlJc w:val="left"/>
      <w:pPr>
        <w:ind w:left="5760" w:hanging="360"/>
      </w:pPr>
      <w:rPr>
        <w:rFonts w:ascii="Courier New" w:hAnsi="Courier New" w:hint="default"/>
      </w:rPr>
    </w:lvl>
    <w:lvl w:ilvl="8" w:tplc="7DF45B46">
      <w:start w:val="1"/>
      <w:numFmt w:val="bullet"/>
      <w:lvlText w:val=""/>
      <w:lvlJc w:val="left"/>
      <w:pPr>
        <w:ind w:left="6480" w:hanging="360"/>
      </w:pPr>
      <w:rPr>
        <w:rFonts w:ascii="Wingdings" w:hAnsi="Wingdings" w:hint="default"/>
      </w:rPr>
    </w:lvl>
  </w:abstractNum>
  <w:abstractNum w:abstractNumId="89" w15:restartNumberingAfterBreak="0">
    <w:nsid w:val="4B140293"/>
    <w:multiLevelType w:val="singleLevel"/>
    <w:tmpl w:val="04150001"/>
    <w:lvl w:ilvl="0">
      <w:start w:val="1"/>
      <w:numFmt w:val="bullet"/>
      <w:lvlText w:val=""/>
      <w:lvlJc w:val="left"/>
      <w:pPr>
        <w:ind w:left="720" w:hanging="360"/>
      </w:pPr>
      <w:rPr>
        <w:rFonts w:ascii="Symbol" w:hAnsi="Symbol" w:hint="default"/>
      </w:rPr>
    </w:lvl>
  </w:abstractNum>
  <w:abstractNum w:abstractNumId="90" w15:restartNumberingAfterBreak="0">
    <w:nsid w:val="4BE30D90"/>
    <w:multiLevelType w:val="singleLevel"/>
    <w:tmpl w:val="04150001"/>
    <w:lvl w:ilvl="0">
      <w:start w:val="1"/>
      <w:numFmt w:val="bullet"/>
      <w:lvlText w:val=""/>
      <w:lvlJc w:val="left"/>
      <w:pPr>
        <w:ind w:left="720" w:hanging="360"/>
      </w:pPr>
      <w:rPr>
        <w:rFonts w:ascii="Symbol" w:hAnsi="Symbol" w:hint="default"/>
      </w:rPr>
    </w:lvl>
  </w:abstractNum>
  <w:abstractNum w:abstractNumId="91" w15:restartNumberingAfterBreak="0">
    <w:nsid w:val="4C1B6864"/>
    <w:multiLevelType w:val="singleLevel"/>
    <w:tmpl w:val="0415000F"/>
    <w:lvl w:ilvl="0">
      <w:start w:val="1"/>
      <w:numFmt w:val="decimal"/>
      <w:lvlText w:val="%1."/>
      <w:lvlJc w:val="left"/>
      <w:pPr>
        <w:ind w:left="720" w:hanging="360"/>
      </w:pPr>
    </w:lvl>
  </w:abstractNum>
  <w:abstractNum w:abstractNumId="92" w15:restartNumberingAfterBreak="0">
    <w:nsid w:val="4C2035AA"/>
    <w:multiLevelType w:val="multilevel"/>
    <w:tmpl w:val="07E0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D0159DF"/>
    <w:multiLevelType w:val="singleLevel"/>
    <w:tmpl w:val="04150001"/>
    <w:lvl w:ilvl="0">
      <w:start w:val="1"/>
      <w:numFmt w:val="bullet"/>
      <w:lvlText w:val=""/>
      <w:lvlJc w:val="left"/>
      <w:pPr>
        <w:ind w:left="720" w:hanging="360"/>
      </w:pPr>
      <w:rPr>
        <w:rFonts w:ascii="Symbol" w:hAnsi="Symbol" w:hint="default"/>
      </w:rPr>
    </w:lvl>
  </w:abstractNum>
  <w:abstractNum w:abstractNumId="94" w15:restartNumberingAfterBreak="0">
    <w:nsid w:val="4E2E6ED0"/>
    <w:multiLevelType w:val="multilevel"/>
    <w:tmpl w:val="DF24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E7A61BF"/>
    <w:multiLevelType w:val="multilevel"/>
    <w:tmpl w:val="6094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1C37C48"/>
    <w:multiLevelType w:val="multilevel"/>
    <w:tmpl w:val="57F2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1CC5374"/>
    <w:multiLevelType w:val="singleLevel"/>
    <w:tmpl w:val="04150001"/>
    <w:lvl w:ilvl="0">
      <w:start w:val="1"/>
      <w:numFmt w:val="bullet"/>
      <w:lvlText w:val=""/>
      <w:lvlJc w:val="left"/>
      <w:pPr>
        <w:ind w:left="720" w:hanging="360"/>
      </w:pPr>
      <w:rPr>
        <w:rFonts w:ascii="Symbol" w:hAnsi="Symbol" w:hint="default"/>
      </w:rPr>
    </w:lvl>
  </w:abstractNum>
  <w:abstractNum w:abstractNumId="98" w15:restartNumberingAfterBreak="0">
    <w:nsid w:val="53146832"/>
    <w:multiLevelType w:val="multilevel"/>
    <w:tmpl w:val="476C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45471E3"/>
    <w:multiLevelType w:val="hybridMultilevel"/>
    <w:tmpl w:val="D5301FEE"/>
    <w:lvl w:ilvl="0" w:tplc="26FCF39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4BE3541"/>
    <w:multiLevelType w:val="multilevel"/>
    <w:tmpl w:val="8744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538036D"/>
    <w:multiLevelType w:val="multilevel"/>
    <w:tmpl w:val="2D84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5FE3501"/>
    <w:multiLevelType w:val="hybridMultilevel"/>
    <w:tmpl w:val="44E8F1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3" w15:restartNumberingAfterBreak="0">
    <w:nsid w:val="58EF1121"/>
    <w:multiLevelType w:val="singleLevel"/>
    <w:tmpl w:val="04150001"/>
    <w:lvl w:ilvl="0">
      <w:start w:val="1"/>
      <w:numFmt w:val="bullet"/>
      <w:lvlText w:val=""/>
      <w:lvlJc w:val="left"/>
      <w:pPr>
        <w:ind w:left="720" w:hanging="360"/>
      </w:pPr>
      <w:rPr>
        <w:rFonts w:ascii="Symbol" w:hAnsi="Symbol" w:hint="default"/>
      </w:rPr>
    </w:lvl>
  </w:abstractNum>
  <w:abstractNum w:abstractNumId="10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5" w15:restartNumberingAfterBreak="0">
    <w:nsid w:val="5DEC62F3"/>
    <w:multiLevelType w:val="multilevel"/>
    <w:tmpl w:val="B406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EDD1714"/>
    <w:multiLevelType w:val="singleLevel"/>
    <w:tmpl w:val="0415000F"/>
    <w:lvl w:ilvl="0">
      <w:start w:val="1"/>
      <w:numFmt w:val="decimal"/>
      <w:lvlText w:val="%1."/>
      <w:lvlJc w:val="left"/>
      <w:pPr>
        <w:ind w:left="720" w:hanging="360"/>
      </w:pPr>
    </w:lvl>
  </w:abstractNum>
  <w:abstractNum w:abstractNumId="107" w15:restartNumberingAfterBreak="0">
    <w:nsid w:val="60283842"/>
    <w:multiLevelType w:val="multilevel"/>
    <w:tmpl w:val="E9BC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62244C05"/>
    <w:multiLevelType w:val="hybridMultilevel"/>
    <w:tmpl w:val="2AA8D62E"/>
    <w:lvl w:ilvl="0" w:tplc="0526D25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3615D2F"/>
    <w:multiLevelType w:val="singleLevel"/>
    <w:tmpl w:val="04150001"/>
    <w:lvl w:ilvl="0">
      <w:start w:val="1"/>
      <w:numFmt w:val="bullet"/>
      <w:lvlText w:val=""/>
      <w:lvlJc w:val="left"/>
      <w:pPr>
        <w:ind w:left="720" w:hanging="360"/>
      </w:pPr>
      <w:rPr>
        <w:rFonts w:ascii="Symbol" w:hAnsi="Symbol" w:hint="default"/>
      </w:rPr>
    </w:lvl>
  </w:abstractNum>
  <w:abstractNum w:abstractNumId="112" w15:restartNumberingAfterBreak="0">
    <w:nsid w:val="63E219D8"/>
    <w:multiLevelType w:val="singleLevel"/>
    <w:tmpl w:val="04150001"/>
    <w:lvl w:ilvl="0">
      <w:start w:val="1"/>
      <w:numFmt w:val="bullet"/>
      <w:lvlText w:val=""/>
      <w:lvlJc w:val="left"/>
      <w:pPr>
        <w:ind w:left="720" w:hanging="360"/>
      </w:pPr>
      <w:rPr>
        <w:rFonts w:ascii="Symbol" w:hAnsi="Symbol" w:hint="default"/>
      </w:rPr>
    </w:lvl>
  </w:abstractNum>
  <w:abstractNum w:abstractNumId="113" w15:restartNumberingAfterBreak="0">
    <w:nsid w:val="64AF6C09"/>
    <w:multiLevelType w:val="multilevel"/>
    <w:tmpl w:val="A270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50D79CC"/>
    <w:multiLevelType w:val="multilevel"/>
    <w:tmpl w:val="9D5C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68E2729"/>
    <w:multiLevelType w:val="multilevel"/>
    <w:tmpl w:val="281A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69F3493"/>
    <w:multiLevelType w:val="singleLevel"/>
    <w:tmpl w:val="0415000F"/>
    <w:lvl w:ilvl="0">
      <w:start w:val="1"/>
      <w:numFmt w:val="decimal"/>
      <w:lvlText w:val="%1."/>
      <w:lvlJc w:val="left"/>
      <w:pPr>
        <w:ind w:left="720" w:hanging="360"/>
      </w:pPr>
    </w:lvl>
  </w:abstractNum>
  <w:abstractNum w:abstractNumId="117" w15:restartNumberingAfterBreak="0">
    <w:nsid w:val="67B54F31"/>
    <w:multiLevelType w:val="singleLevel"/>
    <w:tmpl w:val="0415000F"/>
    <w:lvl w:ilvl="0">
      <w:start w:val="1"/>
      <w:numFmt w:val="decimal"/>
      <w:lvlText w:val="%1."/>
      <w:lvlJc w:val="left"/>
      <w:pPr>
        <w:ind w:left="720" w:hanging="360"/>
      </w:pPr>
    </w:lvl>
  </w:abstractNum>
  <w:abstractNum w:abstractNumId="118"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119" w15:restartNumberingAfterBreak="0">
    <w:nsid w:val="67F57CA6"/>
    <w:multiLevelType w:val="hybridMultilevel"/>
    <w:tmpl w:val="234EE8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E328F94E">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8321E1D"/>
    <w:multiLevelType w:val="singleLevel"/>
    <w:tmpl w:val="04150001"/>
    <w:lvl w:ilvl="0">
      <w:start w:val="1"/>
      <w:numFmt w:val="bullet"/>
      <w:lvlText w:val=""/>
      <w:lvlJc w:val="left"/>
      <w:pPr>
        <w:ind w:left="720" w:hanging="360"/>
      </w:pPr>
      <w:rPr>
        <w:rFonts w:ascii="Symbol" w:hAnsi="Symbol" w:hint="default"/>
      </w:rPr>
    </w:lvl>
  </w:abstractNum>
  <w:abstractNum w:abstractNumId="121" w15:restartNumberingAfterBreak="0">
    <w:nsid w:val="69F07173"/>
    <w:multiLevelType w:val="hybridMultilevel"/>
    <w:tmpl w:val="54CEBBCC"/>
    <w:lvl w:ilvl="0" w:tplc="04E2B63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2" w15:restartNumberingAfterBreak="0">
    <w:nsid w:val="6B2C38FB"/>
    <w:multiLevelType w:val="singleLevel"/>
    <w:tmpl w:val="04150001"/>
    <w:lvl w:ilvl="0">
      <w:start w:val="1"/>
      <w:numFmt w:val="bullet"/>
      <w:lvlText w:val=""/>
      <w:lvlJc w:val="left"/>
      <w:pPr>
        <w:ind w:left="720" w:hanging="360"/>
      </w:pPr>
      <w:rPr>
        <w:rFonts w:ascii="Symbol" w:hAnsi="Symbol" w:hint="default"/>
      </w:rPr>
    </w:lvl>
  </w:abstractNum>
  <w:abstractNum w:abstractNumId="123" w15:restartNumberingAfterBreak="0">
    <w:nsid w:val="6BED3DA5"/>
    <w:multiLevelType w:val="singleLevel"/>
    <w:tmpl w:val="04150001"/>
    <w:lvl w:ilvl="0">
      <w:start w:val="1"/>
      <w:numFmt w:val="bullet"/>
      <w:lvlText w:val=""/>
      <w:lvlJc w:val="left"/>
      <w:pPr>
        <w:ind w:left="720" w:hanging="360"/>
      </w:pPr>
      <w:rPr>
        <w:rFonts w:ascii="Symbol" w:hAnsi="Symbol" w:hint="default"/>
      </w:rPr>
    </w:lvl>
  </w:abstractNum>
  <w:abstractNum w:abstractNumId="124" w15:restartNumberingAfterBreak="0">
    <w:nsid w:val="6C914FE6"/>
    <w:multiLevelType w:val="hybridMultilevel"/>
    <w:tmpl w:val="B6183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D05310A"/>
    <w:multiLevelType w:val="hybridMultilevel"/>
    <w:tmpl w:val="4C8889C6"/>
    <w:lvl w:ilvl="0" w:tplc="516CFCCA">
      <w:start w:val="1"/>
      <w:numFmt w:val="lowerLetter"/>
      <w:lvlText w:val="%1)"/>
      <w:lvlJc w:val="left"/>
      <w:pPr>
        <w:ind w:left="1065" w:hanging="360"/>
      </w:pPr>
      <w:rPr>
        <w:rFonts w:hint="default"/>
        <w:b w:val="0"/>
      </w:rPr>
    </w:lvl>
    <w:lvl w:ilvl="1" w:tplc="0E3C51A4">
      <w:start w:val="1"/>
      <w:numFmt w:val="decimal"/>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6" w15:restartNumberingAfterBreak="0">
    <w:nsid w:val="6E89461E"/>
    <w:multiLevelType w:val="hybridMultilevel"/>
    <w:tmpl w:val="541ACDD0"/>
    <w:lvl w:ilvl="0" w:tplc="5C78E044">
      <w:start w:val="1"/>
      <w:numFmt w:val="lowerLetter"/>
      <w:lvlText w:val="%1)"/>
      <w:lvlJc w:val="left"/>
      <w:pPr>
        <w:ind w:left="785" w:hanging="360"/>
      </w:pPr>
      <w:rPr>
        <w:rFonts w:eastAsia="Times New Roman" w:hint="default"/>
        <w:color w:val="auto"/>
      </w:r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7" w15:restartNumberingAfterBreak="0">
    <w:nsid w:val="6E963275"/>
    <w:multiLevelType w:val="singleLevel"/>
    <w:tmpl w:val="04150001"/>
    <w:lvl w:ilvl="0">
      <w:start w:val="1"/>
      <w:numFmt w:val="bullet"/>
      <w:lvlText w:val=""/>
      <w:lvlJc w:val="left"/>
      <w:pPr>
        <w:ind w:left="720" w:hanging="360"/>
      </w:pPr>
      <w:rPr>
        <w:rFonts w:ascii="Symbol" w:hAnsi="Symbol" w:hint="default"/>
      </w:rPr>
    </w:lvl>
  </w:abstractNum>
  <w:abstractNum w:abstractNumId="128" w15:restartNumberingAfterBreak="0">
    <w:nsid w:val="6F9D3195"/>
    <w:multiLevelType w:val="singleLevel"/>
    <w:tmpl w:val="04150001"/>
    <w:lvl w:ilvl="0">
      <w:start w:val="1"/>
      <w:numFmt w:val="bullet"/>
      <w:lvlText w:val=""/>
      <w:lvlJc w:val="left"/>
      <w:pPr>
        <w:ind w:left="720" w:hanging="360"/>
      </w:pPr>
      <w:rPr>
        <w:rFonts w:ascii="Symbol" w:hAnsi="Symbol" w:hint="default"/>
      </w:rPr>
    </w:lvl>
  </w:abstractNum>
  <w:abstractNum w:abstractNumId="129" w15:restartNumberingAfterBreak="0">
    <w:nsid w:val="6FCC36D1"/>
    <w:multiLevelType w:val="hybridMultilevel"/>
    <w:tmpl w:val="0E4CB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04D3310"/>
    <w:multiLevelType w:val="hybridMultilevel"/>
    <w:tmpl w:val="6B700BD6"/>
    <w:lvl w:ilvl="0" w:tplc="4BF69DBE">
      <w:start w:val="1"/>
      <w:numFmt w:val="decimal"/>
      <w:lvlText w:val="%1."/>
      <w:lvlJc w:val="left"/>
      <w:pPr>
        <w:ind w:left="720" w:hanging="360"/>
      </w:pPr>
      <w:rPr>
        <w:rFonts w:asciiTheme="minorHAnsi" w:eastAsiaTheme="minorHAnsi" w:hAnsiTheme="minorHAnsi" w:cstheme="minorBidi"/>
      </w:rPr>
    </w:lvl>
    <w:lvl w:ilvl="1" w:tplc="7F86D62A">
      <w:start w:val="1"/>
      <w:numFmt w:val="bullet"/>
      <w:lvlText w:val="o"/>
      <w:lvlJc w:val="left"/>
      <w:pPr>
        <w:ind w:left="1440" w:hanging="360"/>
      </w:pPr>
      <w:rPr>
        <w:rFonts w:ascii="Courier New" w:hAnsi="Courier New" w:hint="default"/>
      </w:rPr>
    </w:lvl>
    <w:lvl w:ilvl="2" w:tplc="BC22E012">
      <w:start w:val="1"/>
      <w:numFmt w:val="bullet"/>
      <w:lvlText w:val=""/>
      <w:lvlJc w:val="left"/>
      <w:pPr>
        <w:ind w:left="2160" w:hanging="360"/>
      </w:pPr>
      <w:rPr>
        <w:rFonts w:ascii="Wingdings" w:hAnsi="Wingdings" w:hint="default"/>
      </w:rPr>
    </w:lvl>
    <w:lvl w:ilvl="3" w:tplc="B6046514">
      <w:start w:val="1"/>
      <w:numFmt w:val="bullet"/>
      <w:lvlText w:val=""/>
      <w:lvlJc w:val="left"/>
      <w:pPr>
        <w:ind w:left="2880" w:hanging="360"/>
      </w:pPr>
      <w:rPr>
        <w:rFonts w:ascii="Symbol" w:hAnsi="Symbol" w:hint="default"/>
      </w:rPr>
    </w:lvl>
    <w:lvl w:ilvl="4" w:tplc="4F0E3C24">
      <w:start w:val="1"/>
      <w:numFmt w:val="bullet"/>
      <w:lvlText w:val="o"/>
      <w:lvlJc w:val="left"/>
      <w:pPr>
        <w:ind w:left="3600" w:hanging="360"/>
      </w:pPr>
      <w:rPr>
        <w:rFonts w:ascii="Courier New" w:hAnsi="Courier New" w:hint="default"/>
      </w:rPr>
    </w:lvl>
    <w:lvl w:ilvl="5" w:tplc="BB52E4C6">
      <w:start w:val="1"/>
      <w:numFmt w:val="bullet"/>
      <w:lvlText w:val=""/>
      <w:lvlJc w:val="left"/>
      <w:pPr>
        <w:ind w:left="4320" w:hanging="360"/>
      </w:pPr>
      <w:rPr>
        <w:rFonts w:ascii="Wingdings" w:hAnsi="Wingdings" w:hint="default"/>
      </w:rPr>
    </w:lvl>
    <w:lvl w:ilvl="6" w:tplc="45369FD0">
      <w:start w:val="1"/>
      <w:numFmt w:val="bullet"/>
      <w:lvlText w:val=""/>
      <w:lvlJc w:val="left"/>
      <w:pPr>
        <w:ind w:left="5040" w:hanging="360"/>
      </w:pPr>
      <w:rPr>
        <w:rFonts w:ascii="Symbol" w:hAnsi="Symbol" w:hint="default"/>
      </w:rPr>
    </w:lvl>
    <w:lvl w:ilvl="7" w:tplc="9482A3A6">
      <w:start w:val="1"/>
      <w:numFmt w:val="bullet"/>
      <w:lvlText w:val="o"/>
      <w:lvlJc w:val="left"/>
      <w:pPr>
        <w:ind w:left="5760" w:hanging="360"/>
      </w:pPr>
      <w:rPr>
        <w:rFonts w:ascii="Courier New" w:hAnsi="Courier New" w:hint="default"/>
      </w:rPr>
    </w:lvl>
    <w:lvl w:ilvl="8" w:tplc="B4BACF00">
      <w:start w:val="1"/>
      <w:numFmt w:val="bullet"/>
      <w:lvlText w:val=""/>
      <w:lvlJc w:val="left"/>
      <w:pPr>
        <w:ind w:left="6480" w:hanging="360"/>
      </w:pPr>
      <w:rPr>
        <w:rFonts w:ascii="Wingdings" w:hAnsi="Wingdings" w:hint="default"/>
      </w:rPr>
    </w:lvl>
  </w:abstractNum>
  <w:abstractNum w:abstractNumId="13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2365B96"/>
    <w:multiLevelType w:val="hybridMultilevel"/>
    <w:tmpl w:val="2CAE7A7A"/>
    <w:lvl w:ilvl="0" w:tplc="FBB63A5C">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3" w15:restartNumberingAfterBreak="0">
    <w:nsid w:val="74CA4AA2"/>
    <w:multiLevelType w:val="singleLevel"/>
    <w:tmpl w:val="04150001"/>
    <w:lvl w:ilvl="0">
      <w:start w:val="1"/>
      <w:numFmt w:val="bullet"/>
      <w:lvlText w:val=""/>
      <w:lvlJc w:val="left"/>
      <w:pPr>
        <w:ind w:left="720" w:hanging="360"/>
      </w:pPr>
      <w:rPr>
        <w:rFonts w:ascii="Symbol" w:hAnsi="Symbol" w:hint="default"/>
      </w:rPr>
    </w:lvl>
  </w:abstractNum>
  <w:abstractNum w:abstractNumId="134" w15:restartNumberingAfterBreak="0">
    <w:nsid w:val="757B2F55"/>
    <w:multiLevelType w:val="multilevel"/>
    <w:tmpl w:val="AE84A9E8"/>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cstheme="minorBidi" w:hint="default"/>
        <w:i w:val="0"/>
      </w:rPr>
    </w:lvl>
    <w:lvl w:ilvl="2">
      <w:start w:val="1"/>
      <w:numFmt w:val="decimal"/>
      <w:isLgl/>
      <w:lvlText w:val="%1.%2.%3"/>
      <w:lvlJc w:val="left"/>
      <w:pPr>
        <w:ind w:left="1080" w:hanging="720"/>
      </w:pPr>
      <w:rPr>
        <w:rFonts w:cstheme="minorBidi" w:hint="default"/>
        <w:i w:val="0"/>
      </w:rPr>
    </w:lvl>
    <w:lvl w:ilvl="3">
      <w:start w:val="1"/>
      <w:numFmt w:val="decimal"/>
      <w:isLgl/>
      <w:lvlText w:val="%1.%2.%3.%4"/>
      <w:lvlJc w:val="left"/>
      <w:pPr>
        <w:ind w:left="1080" w:hanging="720"/>
      </w:pPr>
      <w:rPr>
        <w:rFonts w:cstheme="minorBidi" w:hint="default"/>
        <w:i w:val="0"/>
      </w:rPr>
    </w:lvl>
    <w:lvl w:ilvl="4">
      <w:start w:val="1"/>
      <w:numFmt w:val="decimal"/>
      <w:isLgl/>
      <w:lvlText w:val="%1.%2.%3.%4.%5"/>
      <w:lvlJc w:val="left"/>
      <w:pPr>
        <w:ind w:left="1440" w:hanging="1080"/>
      </w:pPr>
      <w:rPr>
        <w:rFonts w:cstheme="minorBidi" w:hint="default"/>
        <w:i w:val="0"/>
      </w:rPr>
    </w:lvl>
    <w:lvl w:ilvl="5">
      <w:start w:val="1"/>
      <w:numFmt w:val="decimal"/>
      <w:isLgl/>
      <w:lvlText w:val="%1.%2.%3.%4.%5.%6"/>
      <w:lvlJc w:val="left"/>
      <w:pPr>
        <w:ind w:left="1440" w:hanging="1080"/>
      </w:pPr>
      <w:rPr>
        <w:rFonts w:cstheme="minorBidi" w:hint="default"/>
        <w:i w:val="0"/>
      </w:rPr>
    </w:lvl>
    <w:lvl w:ilvl="6">
      <w:start w:val="1"/>
      <w:numFmt w:val="decimal"/>
      <w:isLgl/>
      <w:lvlText w:val="%1.%2.%3.%4.%5.%6.%7"/>
      <w:lvlJc w:val="left"/>
      <w:pPr>
        <w:ind w:left="1800" w:hanging="1440"/>
      </w:pPr>
      <w:rPr>
        <w:rFonts w:cstheme="minorBidi" w:hint="default"/>
        <w:i w:val="0"/>
      </w:rPr>
    </w:lvl>
    <w:lvl w:ilvl="7">
      <w:start w:val="1"/>
      <w:numFmt w:val="decimal"/>
      <w:isLgl/>
      <w:lvlText w:val="%1.%2.%3.%4.%5.%6.%7.%8"/>
      <w:lvlJc w:val="left"/>
      <w:pPr>
        <w:ind w:left="1800" w:hanging="1440"/>
      </w:pPr>
      <w:rPr>
        <w:rFonts w:cstheme="minorBidi" w:hint="default"/>
        <w:i w:val="0"/>
      </w:rPr>
    </w:lvl>
    <w:lvl w:ilvl="8">
      <w:start w:val="1"/>
      <w:numFmt w:val="decimal"/>
      <w:isLgl/>
      <w:lvlText w:val="%1.%2.%3.%4.%5.%6.%7.%8.%9"/>
      <w:lvlJc w:val="left"/>
      <w:pPr>
        <w:ind w:left="2160" w:hanging="1800"/>
      </w:pPr>
      <w:rPr>
        <w:rFonts w:cstheme="minorBidi" w:hint="default"/>
        <w:i w:val="0"/>
      </w:rPr>
    </w:lvl>
  </w:abstractNum>
  <w:abstractNum w:abstractNumId="13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36" w15:restartNumberingAfterBreak="0">
    <w:nsid w:val="796D1E28"/>
    <w:multiLevelType w:val="multilevel"/>
    <w:tmpl w:val="526E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AC527C5"/>
    <w:multiLevelType w:val="hybridMultilevel"/>
    <w:tmpl w:val="8F6CA418"/>
    <w:lvl w:ilvl="0" w:tplc="2940EA98">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138" w15:restartNumberingAfterBreak="0">
    <w:nsid w:val="7B3E5640"/>
    <w:multiLevelType w:val="singleLevel"/>
    <w:tmpl w:val="04150001"/>
    <w:lvl w:ilvl="0">
      <w:start w:val="1"/>
      <w:numFmt w:val="bullet"/>
      <w:lvlText w:val=""/>
      <w:lvlJc w:val="left"/>
      <w:pPr>
        <w:ind w:left="720" w:hanging="360"/>
      </w:pPr>
      <w:rPr>
        <w:rFonts w:ascii="Symbol" w:hAnsi="Symbol" w:hint="default"/>
      </w:rPr>
    </w:lvl>
  </w:abstractNum>
  <w:abstractNum w:abstractNumId="139" w15:restartNumberingAfterBreak="0">
    <w:nsid w:val="7B872F2A"/>
    <w:multiLevelType w:val="singleLevel"/>
    <w:tmpl w:val="0415000F"/>
    <w:lvl w:ilvl="0">
      <w:start w:val="1"/>
      <w:numFmt w:val="decimal"/>
      <w:lvlText w:val="%1."/>
      <w:lvlJc w:val="left"/>
      <w:pPr>
        <w:ind w:left="720" w:hanging="360"/>
      </w:pPr>
    </w:lvl>
  </w:abstractNum>
  <w:abstractNum w:abstractNumId="140" w15:restartNumberingAfterBreak="0">
    <w:nsid w:val="7BBE6DDA"/>
    <w:multiLevelType w:val="multilevel"/>
    <w:tmpl w:val="49D0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E0A2C81"/>
    <w:multiLevelType w:val="multilevel"/>
    <w:tmpl w:val="02E0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1283604">
    <w:abstractNumId w:val="135"/>
  </w:num>
  <w:num w:numId="2" w16cid:durableId="1761216614">
    <w:abstractNumId w:val="46"/>
  </w:num>
  <w:num w:numId="3" w16cid:durableId="1446149067">
    <w:abstractNumId w:val="132"/>
  </w:num>
  <w:num w:numId="4" w16cid:durableId="1527526263">
    <w:abstractNumId w:val="18"/>
  </w:num>
  <w:num w:numId="5" w16cid:durableId="1630933391">
    <w:abstractNumId w:val="57"/>
  </w:num>
  <w:num w:numId="6" w16cid:durableId="1605073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0209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639120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19906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632679">
    <w:abstractNumId w:val="44"/>
  </w:num>
  <w:num w:numId="11" w16cid:durableId="193890058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185581">
    <w:abstractNumId w:val="131"/>
  </w:num>
  <w:num w:numId="13" w16cid:durableId="1666083188">
    <w:abstractNumId w:val="85"/>
  </w:num>
  <w:num w:numId="14" w16cid:durableId="1136920535">
    <w:abstractNumId w:val="2"/>
  </w:num>
  <w:num w:numId="15" w16cid:durableId="2128043902">
    <w:abstractNumId w:val="1"/>
  </w:num>
  <w:num w:numId="16" w16cid:durableId="911164690">
    <w:abstractNumId w:val="0"/>
  </w:num>
  <w:num w:numId="17" w16cid:durableId="103115867">
    <w:abstractNumId w:val="49"/>
  </w:num>
  <w:num w:numId="18" w16cid:durableId="455024268">
    <w:abstractNumId w:val="109"/>
  </w:num>
  <w:num w:numId="19" w16cid:durableId="1356076740">
    <w:abstractNumId w:val="104"/>
    <w:lvlOverride w:ilvl="0">
      <w:startOverride w:val="1"/>
    </w:lvlOverride>
  </w:num>
  <w:num w:numId="20" w16cid:durableId="1546794210">
    <w:abstractNumId w:val="80"/>
    <w:lvlOverride w:ilvl="0">
      <w:startOverride w:val="1"/>
    </w:lvlOverride>
  </w:num>
  <w:num w:numId="21" w16cid:durableId="635112984">
    <w:abstractNumId w:val="47"/>
  </w:num>
  <w:num w:numId="22" w16cid:durableId="1818762445">
    <w:abstractNumId w:val="59"/>
  </w:num>
  <w:num w:numId="23" w16cid:durableId="589970304">
    <w:abstractNumId w:val="121"/>
  </w:num>
  <w:num w:numId="24" w16cid:durableId="1446344649">
    <w:abstractNumId w:val="84"/>
  </w:num>
  <w:num w:numId="25" w16cid:durableId="498889387">
    <w:abstractNumId w:val="28"/>
  </w:num>
  <w:num w:numId="26" w16cid:durableId="1561745021">
    <w:abstractNumId w:val="76"/>
  </w:num>
  <w:num w:numId="27" w16cid:durableId="1058675470">
    <w:abstractNumId w:val="99"/>
  </w:num>
  <w:num w:numId="28" w16cid:durableId="550271762">
    <w:abstractNumId w:val="72"/>
  </w:num>
  <w:num w:numId="29" w16cid:durableId="869341832">
    <w:abstractNumId w:val="108"/>
  </w:num>
  <w:num w:numId="30" w16cid:durableId="273290691">
    <w:abstractNumId w:val="7"/>
  </w:num>
  <w:num w:numId="31" w16cid:durableId="135607807">
    <w:abstractNumId w:val="129"/>
  </w:num>
  <w:num w:numId="32" w16cid:durableId="682710928">
    <w:abstractNumId w:val="125"/>
  </w:num>
  <w:num w:numId="33" w16cid:durableId="1972902070">
    <w:abstractNumId w:val="82"/>
  </w:num>
  <w:num w:numId="34" w16cid:durableId="739711363">
    <w:abstractNumId w:val="35"/>
  </w:num>
  <w:num w:numId="35" w16cid:durableId="1798836372">
    <w:abstractNumId w:val="118"/>
  </w:num>
  <w:num w:numId="36" w16cid:durableId="1666475338">
    <w:abstractNumId w:val="36"/>
  </w:num>
  <w:num w:numId="37" w16cid:durableId="203177436">
    <w:abstractNumId w:val="6"/>
  </w:num>
  <w:num w:numId="38" w16cid:durableId="1950626744">
    <w:abstractNumId w:val="77"/>
  </w:num>
  <w:num w:numId="39" w16cid:durableId="1200510498">
    <w:abstractNumId w:val="110"/>
  </w:num>
  <w:num w:numId="40" w16cid:durableId="212813898">
    <w:abstractNumId w:val="137"/>
  </w:num>
  <w:num w:numId="41" w16cid:durableId="1138183961">
    <w:abstractNumId w:val="37"/>
  </w:num>
  <w:num w:numId="42" w16cid:durableId="1793555897">
    <w:abstractNumId w:val="119"/>
  </w:num>
  <w:num w:numId="43" w16cid:durableId="942877062">
    <w:abstractNumId w:val="126"/>
  </w:num>
  <w:num w:numId="44" w16cid:durableId="1889299309">
    <w:abstractNumId w:val="50"/>
  </w:num>
  <w:num w:numId="45" w16cid:durableId="1212620288">
    <w:abstractNumId w:val="16"/>
  </w:num>
  <w:num w:numId="46" w16cid:durableId="1393234384">
    <w:abstractNumId w:val="51"/>
  </w:num>
  <w:num w:numId="47" w16cid:durableId="112142959">
    <w:abstractNumId w:val="75"/>
  </w:num>
  <w:num w:numId="48" w16cid:durableId="802044558">
    <w:abstractNumId w:val="130"/>
  </w:num>
  <w:num w:numId="49" w16cid:durableId="561141776">
    <w:abstractNumId w:val="88"/>
  </w:num>
  <w:num w:numId="50" w16cid:durableId="558591938">
    <w:abstractNumId w:val="48"/>
  </w:num>
  <w:num w:numId="51" w16cid:durableId="890965363">
    <w:abstractNumId w:val="102"/>
  </w:num>
  <w:num w:numId="52" w16cid:durableId="764233238">
    <w:abstractNumId w:val="58"/>
  </w:num>
  <w:num w:numId="53" w16cid:durableId="47266500">
    <w:abstractNumId w:val="103"/>
  </w:num>
  <w:num w:numId="54" w16cid:durableId="935594222">
    <w:abstractNumId w:val="15"/>
  </w:num>
  <w:num w:numId="55" w16cid:durableId="976304083">
    <w:abstractNumId w:val="34"/>
  </w:num>
  <w:num w:numId="56" w16cid:durableId="1520465879">
    <w:abstractNumId w:val="38"/>
  </w:num>
  <w:num w:numId="57" w16cid:durableId="1177578264">
    <w:abstractNumId w:val="112"/>
  </w:num>
  <w:num w:numId="58" w16cid:durableId="1279869699">
    <w:abstractNumId w:val="42"/>
  </w:num>
  <w:num w:numId="59" w16cid:durableId="2146117361">
    <w:abstractNumId w:val="40"/>
  </w:num>
  <w:num w:numId="60" w16cid:durableId="311563454">
    <w:abstractNumId w:val="67"/>
  </w:num>
  <w:num w:numId="61" w16cid:durableId="1962833113">
    <w:abstractNumId w:val="89"/>
  </w:num>
  <w:num w:numId="62" w16cid:durableId="2027713928">
    <w:abstractNumId w:val="55"/>
  </w:num>
  <w:num w:numId="63" w16cid:durableId="1122193372">
    <w:abstractNumId w:val="29"/>
  </w:num>
  <w:num w:numId="64" w16cid:durableId="1706366839">
    <w:abstractNumId w:val="60"/>
  </w:num>
  <w:num w:numId="65" w16cid:durableId="1448044058">
    <w:abstractNumId w:val="123"/>
  </w:num>
  <w:num w:numId="66" w16cid:durableId="923877498">
    <w:abstractNumId w:val="31"/>
  </w:num>
  <w:num w:numId="67" w16cid:durableId="1358920864">
    <w:abstractNumId w:val="90"/>
  </w:num>
  <w:num w:numId="68" w16cid:durableId="1618756094">
    <w:abstractNumId w:val="138"/>
  </w:num>
  <w:num w:numId="69" w16cid:durableId="1720132114">
    <w:abstractNumId w:val="133"/>
  </w:num>
  <w:num w:numId="70" w16cid:durableId="1020474945">
    <w:abstractNumId w:val="45"/>
  </w:num>
  <w:num w:numId="71" w16cid:durableId="353655774">
    <w:abstractNumId w:val="8"/>
  </w:num>
  <w:num w:numId="72" w16cid:durableId="465124088">
    <w:abstractNumId w:val="24"/>
  </w:num>
  <w:num w:numId="73" w16cid:durableId="21828175">
    <w:abstractNumId w:val="73"/>
  </w:num>
  <w:num w:numId="74" w16cid:durableId="613244365">
    <w:abstractNumId w:val="33"/>
  </w:num>
  <w:num w:numId="75" w16cid:durableId="1059672757">
    <w:abstractNumId w:val="120"/>
  </w:num>
  <w:num w:numId="76" w16cid:durableId="563834139">
    <w:abstractNumId w:val="127"/>
  </w:num>
  <w:num w:numId="77" w16cid:durableId="1647971958">
    <w:abstractNumId w:val="111"/>
  </w:num>
  <w:num w:numId="78" w16cid:durableId="1925449525">
    <w:abstractNumId w:val="39"/>
  </w:num>
  <w:num w:numId="79" w16cid:durableId="544030839">
    <w:abstractNumId w:val="32"/>
  </w:num>
  <w:num w:numId="80" w16cid:durableId="1461535150">
    <w:abstractNumId w:val="97"/>
  </w:num>
  <w:num w:numId="81" w16cid:durableId="1709646922">
    <w:abstractNumId w:val="128"/>
  </w:num>
  <w:num w:numId="82" w16cid:durableId="1785155352">
    <w:abstractNumId w:val="62"/>
  </w:num>
  <w:num w:numId="83" w16cid:durableId="42023370">
    <w:abstractNumId w:val="78"/>
  </w:num>
  <w:num w:numId="84" w16cid:durableId="1055810927">
    <w:abstractNumId w:val="52"/>
  </w:num>
  <w:num w:numId="85" w16cid:durableId="855072440">
    <w:abstractNumId w:val="93"/>
  </w:num>
  <w:num w:numId="86" w16cid:durableId="63843924">
    <w:abstractNumId w:val="86"/>
  </w:num>
  <w:num w:numId="87" w16cid:durableId="285544046">
    <w:abstractNumId w:val="106"/>
  </w:num>
  <w:num w:numId="88" w16cid:durableId="1353802898">
    <w:abstractNumId w:val="63"/>
  </w:num>
  <w:num w:numId="89" w16cid:durableId="285233001">
    <w:abstractNumId w:val="116"/>
  </w:num>
  <w:num w:numId="90" w16cid:durableId="681054074">
    <w:abstractNumId w:val="117"/>
  </w:num>
  <w:num w:numId="91" w16cid:durableId="1686053433">
    <w:abstractNumId w:val="53"/>
  </w:num>
  <w:num w:numId="92" w16cid:durableId="222837144">
    <w:abstractNumId w:val="91"/>
  </w:num>
  <w:num w:numId="93" w16cid:durableId="782850177">
    <w:abstractNumId w:val="10"/>
  </w:num>
  <w:num w:numId="94" w16cid:durableId="487669471">
    <w:abstractNumId w:val="30"/>
  </w:num>
  <w:num w:numId="95" w16cid:durableId="1142380510">
    <w:abstractNumId w:val="26"/>
  </w:num>
  <w:num w:numId="96" w16cid:durableId="893388465">
    <w:abstractNumId w:val="122"/>
  </w:num>
  <w:num w:numId="97" w16cid:durableId="1602638132">
    <w:abstractNumId w:val="5"/>
  </w:num>
  <w:num w:numId="98" w16cid:durableId="2032536295">
    <w:abstractNumId w:val="81"/>
  </w:num>
  <w:num w:numId="99" w16cid:durableId="1842306019">
    <w:abstractNumId w:val="56"/>
  </w:num>
  <w:num w:numId="100" w16cid:durableId="1635674995">
    <w:abstractNumId w:val="70"/>
  </w:num>
  <w:num w:numId="101" w16cid:durableId="1959221435">
    <w:abstractNumId w:val="13"/>
  </w:num>
  <w:num w:numId="102" w16cid:durableId="1215115809">
    <w:abstractNumId w:val="139"/>
  </w:num>
  <w:num w:numId="103" w16cid:durableId="1247302023">
    <w:abstractNumId w:val="61"/>
  </w:num>
  <w:num w:numId="104" w16cid:durableId="1834445594">
    <w:abstractNumId w:val="25"/>
  </w:num>
  <w:num w:numId="105" w16cid:durableId="535046633">
    <w:abstractNumId w:val="3"/>
  </w:num>
  <w:num w:numId="106" w16cid:durableId="24987996">
    <w:abstractNumId w:val="101"/>
  </w:num>
  <w:num w:numId="107" w16cid:durableId="310598948">
    <w:abstractNumId w:val="141"/>
  </w:num>
  <w:num w:numId="108" w16cid:durableId="182131207">
    <w:abstractNumId w:val="140"/>
  </w:num>
  <w:num w:numId="109" w16cid:durableId="1074160817">
    <w:abstractNumId w:val="43"/>
  </w:num>
  <w:num w:numId="110" w16cid:durableId="416942580">
    <w:abstractNumId w:val="14"/>
  </w:num>
  <w:num w:numId="111" w16cid:durableId="2045514931">
    <w:abstractNumId w:val="71"/>
  </w:num>
  <w:num w:numId="112" w16cid:durableId="1538464216">
    <w:abstractNumId w:val="20"/>
  </w:num>
  <w:num w:numId="113" w16cid:durableId="461464156">
    <w:abstractNumId w:val="21"/>
  </w:num>
  <w:num w:numId="114" w16cid:durableId="656304755">
    <w:abstractNumId w:val="115"/>
  </w:num>
  <w:num w:numId="115" w16cid:durableId="2098011947">
    <w:abstractNumId w:val="92"/>
  </w:num>
  <w:num w:numId="116" w16cid:durableId="1588222292">
    <w:abstractNumId w:val="74"/>
  </w:num>
  <w:num w:numId="117" w16cid:durableId="991566971">
    <w:abstractNumId w:val="12"/>
  </w:num>
  <w:num w:numId="118" w16cid:durableId="1498616578">
    <w:abstractNumId w:val="11"/>
  </w:num>
  <w:num w:numId="119" w16cid:durableId="1825973707">
    <w:abstractNumId w:val="9"/>
  </w:num>
  <w:num w:numId="120" w16cid:durableId="560216505">
    <w:abstractNumId w:val="105"/>
  </w:num>
  <w:num w:numId="121" w16cid:durableId="821115231">
    <w:abstractNumId w:val="87"/>
  </w:num>
  <w:num w:numId="122" w16cid:durableId="675378568">
    <w:abstractNumId w:val="107"/>
  </w:num>
  <w:num w:numId="123" w16cid:durableId="660817308">
    <w:abstractNumId w:val="69"/>
  </w:num>
  <w:num w:numId="124" w16cid:durableId="636951655">
    <w:abstractNumId w:val="27"/>
  </w:num>
  <w:num w:numId="125" w16cid:durableId="1260214445">
    <w:abstractNumId w:val="64"/>
  </w:num>
  <w:num w:numId="126" w16cid:durableId="1052927866">
    <w:abstractNumId w:val="94"/>
  </w:num>
  <w:num w:numId="127" w16cid:durableId="1915819516">
    <w:abstractNumId w:val="113"/>
  </w:num>
  <w:num w:numId="128" w16cid:durableId="501823635">
    <w:abstractNumId w:val="114"/>
  </w:num>
  <w:num w:numId="129" w16cid:durableId="392848293">
    <w:abstractNumId w:val="95"/>
  </w:num>
  <w:num w:numId="130" w16cid:durableId="1972978389">
    <w:abstractNumId w:val="98"/>
  </w:num>
  <w:num w:numId="131" w16cid:durableId="466240230">
    <w:abstractNumId w:val="136"/>
  </w:num>
  <w:num w:numId="132" w16cid:durableId="768700547">
    <w:abstractNumId w:val="96"/>
  </w:num>
  <w:num w:numId="133" w16cid:durableId="342516121">
    <w:abstractNumId w:val="83"/>
  </w:num>
  <w:num w:numId="134" w16cid:durableId="42290518">
    <w:abstractNumId w:val="41"/>
  </w:num>
  <w:num w:numId="135" w16cid:durableId="304624504">
    <w:abstractNumId w:val="22"/>
  </w:num>
  <w:num w:numId="136" w16cid:durableId="943418809">
    <w:abstractNumId w:val="4"/>
  </w:num>
  <w:num w:numId="137" w16cid:durableId="427770740">
    <w:abstractNumId w:val="100"/>
  </w:num>
  <w:num w:numId="138" w16cid:durableId="43256989">
    <w:abstractNumId w:val="54"/>
  </w:num>
  <w:num w:numId="139" w16cid:durableId="33971544">
    <w:abstractNumId w:val="79"/>
  </w:num>
  <w:num w:numId="140" w16cid:durableId="1133593751">
    <w:abstractNumId w:val="68"/>
  </w:num>
  <w:num w:numId="141" w16cid:durableId="566768900">
    <w:abstractNumId w:val="124"/>
  </w:num>
  <w:num w:numId="142" w16cid:durableId="524910031">
    <w:abstractNumId w:val="65"/>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7A"/>
    <w:rsid w:val="000001DF"/>
    <w:rsid w:val="00004440"/>
    <w:rsid w:val="000060C7"/>
    <w:rsid w:val="0001154C"/>
    <w:rsid w:val="0001200E"/>
    <w:rsid w:val="000178D8"/>
    <w:rsid w:val="00024A8F"/>
    <w:rsid w:val="00031BF7"/>
    <w:rsid w:val="0003350A"/>
    <w:rsid w:val="00033FED"/>
    <w:rsid w:val="00034937"/>
    <w:rsid w:val="00034DE4"/>
    <w:rsid w:val="00045343"/>
    <w:rsid w:val="00056E33"/>
    <w:rsid w:val="000675A9"/>
    <w:rsid w:val="00070E75"/>
    <w:rsid w:val="00087A43"/>
    <w:rsid w:val="000929AC"/>
    <w:rsid w:val="00092F50"/>
    <w:rsid w:val="00096CA5"/>
    <w:rsid w:val="000B0990"/>
    <w:rsid w:val="000B0FB0"/>
    <w:rsid w:val="000C3633"/>
    <w:rsid w:val="000D017E"/>
    <w:rsid w:val="000D33C7"/>
    <w:rsid w:val="000D3D5D"/>
    <w:rsid w:val="000D6609"/>
    <w:rsid w:val="000E16E4"/>
    <w:rsid w:val="000E4A4E"/>
    <w:rsid w:val="000E683F"/>
    <w:rsid w:val="00102766"/>
    <w:rsid w:val="0011161D"/>
    <w:rsid w:val="00115D77"/>
    <w:rsid w:val="001238F5"/>
    <w:rsid w:val="001252C8"/>
    <w:rsid w:val="00125BD6"/>
    <w:rsid w:val="00130A39"/>
    <w:rsid w:val="0013196F"/>
    <w:rsid w:val="00133E52"/>
    <w:rsid w:val="001372FE"/>
    <w:rsid w:val="001515ED"/>
    <w:rsid w:val="00162B23"/>
    <w:rsid w:val="00166838"/>
    <w:rsid w:val="00174815"/>
    <w:rsid w:val="00180E76"/>
    <w:rsid w:val="00184F7E"/>
    <w:rsid w:val="0018642D"/>
    <w:rsid w:val="00194DBB"/>
    <w:rsid w:val="001B1F08"/>
    <w:rsid w:val="001B2F76"/>
    <w:rsid w:val="001B32CD"/>
    <w:rsid w:val="001B669F"/>
    <w:rsid w:val="001C6FD0"/>
    <w:rsid w:val="001C78F7"/>
    <w:rsid w:val="001D1203"/>
    <w:rsid w:val="001E0D7A"/>
    <w:rsid w:val="001E46BC"/>
    <w:rsid w:val="001F3722"/>
    <w:rsid w:val="001F5B06"/>
    <w:rsid w:val="002020BF"/>
    <w:rsid w:val="0020779D"/>
    <w:rsid w:val="00212BCE"/>
    <w:rsid w:val="00217A53"/>
    <w:rsid w:val="0022002D"/>
    <w:rsid w:val="002217CE"/>
    <w:rsid w:val="00227A56"/>
    <w:rsid w:val="0023170D"/>
    <w:rsid w:val="00232BFA"/>
    <w:rsid w:val="0023320F"/>
    <w:rsid w:val="002470CC"/>
    <w:rsid w:val="00256FC2"/>
    <w:rsid w:val="00257D1E"/>
    <w:rsid w:val="00274A26"/>
    <w:rsid w:val="00285D2B"/>
    <w:rsid w:val="0029351B"/>
    <w:rsid w:val="002B3ED5"/>
    <w:rsid w:val="002B6298"/>
    <w:rsid w:val="002C108F"/>
    <w:rsid w:val="002C38E2"/>
    <w:rsid w:val="002C4202"/>
    <w:rsid w:val="002C723B"/>
    <w:rsid w:val="002D0E9B"/>
    <w:rsid w:val="002D3027"/>
    <w:rsid w:val="002D4340"/>
    <w:rsid w:val="002D5FCA"/>
    <w:rsid w:val="002F0053"/>
    <w:rsid w:val="002F53DB"/>
    <w:rsid w:val="002F6935"/>
    <w:rsid w:val="002F6D93"/>
    <w:rsid w:val="002F7AB0"/>
    <w:rsid w:val="00303CCC"/>
    <w:rsid w:val="00306460"/>
    <w:rsid w:val="00315CDF"/>
    <w:rsid w:val="0031608E"/>
    <w:rsid w:val="003211FD"/>
    <w:rsid w:val="00324084"/>
    <w:rsid w:val="00333244"/>
    <w:rsid w:val="00333FA3"/>
    <w:rsid w:val="00341F38"/>
    <w:rsid w:val="00345914"/>
    <w:rsid w:val="0035309F"/>
    <w:rsid w:val="003541E7"/>
    <w:rsid w:val="00354D73"/>
    <w:rsid w:val="00357E30"/>
    <w:rsid w:val="00363A45"/>
    <w:rsid w:val="0036799F"/>
    <w:rsid w:val="00371AAB"/>
    <w:rsid w:val="00374C8A"/>
    <w:rsid w:val="00380ED8"/>
    <w:rsid w:val="003821B6"/>
    <w:rsid w:val="003865B3"/>
    <w:rsid w:val="003873A3"/>
    <w:rsid w:val="00390FAB"/>
    <w:rsid w:val="003949B1"/>
    <w:rsid w:val="003A0199"/>
    <w:rsid w:val="003A61CE"/>
    <w:rsid w:val="003A69F5"/>
    <w:rsid w:val="003B6DBA"/>
    <w:rsid w:val="003B7BF3"/>
    <w:rsid w:val="003C6D49"/>
    <w:rsid w:val="003D07C9"/>
    <w:rsid w:val="003D5812"/>
    <w:rsid w:val="003D6416"/>
    <w:rsid w:val="003E2CF8"/>
    <w:rsid w:val="004066C1"/>
    <w:rsid w:val="004110AB"/>
    <w:rsid w:val="00415A16"/>
    <w:rsid w:val="004330D6"/>
    <w:rsid w:val="00433569"/>
    <w:rsid w:val="004350E5"/>
    <w:rsid w:val="00446285"/>
    <w:rsid w:val="00450EB5"/>
    <w:rsid w:val="00451B77"/>
    <w:rsid w:val="00453E8A"/>
    <w:rsid w:val="00455142"/>
    <w:rsid w:val="004557F0"/>
    <w:rsid w:val="004566DD"/>
    <w:rsid w:val="00457F9A"/>
    <w:rsid w:val="00460F99"/>
    <w:rsid w:val="00464B5E"/>
    <w:rsid w:val="00467661"/>
    <w:rsid w:val="00474BAA"/>
    <w:rsid w:val="0048095D"/>
    <w:rsid w:val="00486000"/>
    <w:rsid w:val="0049329D"/>
    <w:rsid w:val="004A5102"/>
    <w:rsid w:val="004A5215"/>
    <w:rsid w:val="004A5956"/>
    <w:rsid w:val="004A694C"/>
    <w:rsid w:val="004B325A"/>
    <w:rsid w:val="004B3860"/>
    <w:rsid w:val="004B393A"/>
    <w:rsid w:val="004B5F80"/>
    <w:rsid w:val="004B7DA3"/>
    <w:rsid w:val="004C0757"/>
    <w:rsid w:val="004C096C"/>
    <w:rsid w:val="004C53DF"/>
    <w:rsid w:val="004C6036"/>
    <w:rsid w:val="004C6BCA"/>
    <w:rsid w:val="004E3A9F"/>
    <w:rsid w:val="004E557B"/>
    <w:rsid w:val="004F4042"/>
    <w:rsid w:val="004F57CD"/>
    <w:rsid w:val="004F6F4F"/>
    <w:rsid w:val="005010FA"/>
    <w:rsid w:val="00503CFE"/>
    <w:rsid w:val="0050608D"/>
    <w:rsid w:val="005071A2"/>
    <w:rsid w:val="00507730"/>
    <w:rsid w:val="00514BBE"/>
    <w:rsid w:val="005216C7"/>
    <w:rsid w:val="0053586A"/>
    <w:rsid w:val="005416CD"/>
    <w:rsid w:val="00545B23"/>
    <w:rsid w:val="00551162"/>
    <w:rsid w:val="00551F7A"/>
    <w:rsid w:val="005621CA"/>
    <w:rsid w:val="00570B7C"/>
    <w:rsid w:val="0057646E"/>
    <w:rsid w:val="00582E6E"/>
    <w:rsid w:val="00586D9B"/>
    <w:rsid w:val="005A3149"/>
    <w:rsid w:val="005A770B"/>
    <w:rsid w:val="005B5F69"/>
    <w:rsid w:val="005D1327"/>
    <w:rsid w:val="005E062B"/>
    <w:rsid w:val="005E126F"/>
    <w:rsid w:val="005E16BE"/>
    <w:rsid w:val="005E2E4F"/>
    <w:rsid w:val="005F0A29"/>
    <w:rsid w:val="005F21D4"/>
    <w:rsid w:val="005F496E"/>
    <w:rsid w:val="00614326"/>
    <w:rsid w:val="0061450E"/>
    <w:rsid w:val="006164FE"/>
    <w:rsid w:val="0064026A"/>
    <w:rsid w:val="0065183F"/>
    <w:rsid w:val="00652647"/>
    <w:rsid w:val="006556C8"/>
    <w:rsid w:val="0065624E"/>
    <w:rsid w:val="0065779A"/>
    <w:rsid w:val="0066116B"/>
    <w:rsid w:val="00664A22"/>
    <w:rsid w:val="00664F4C"/>
    <w:rsid w:val="00670D15"/>
    <w:rsid w:val="0067254A"/>
    <w:rsid w:val="006858F6"/>
    <w:rsid w:val="006879CF"/>
    <w:rsid w:val="00690052"/>
    <w:rsid w:val="00690872"/>
    <w:rsid w:val="00691D19"/>
    <w:rsid w:val="00693592"/>
    <w:rsid w:val="006D350D"/>
    <w:rsid w:val="006D58DE"/>
    <w:rsid w:val="006D652A"/>
    <w:rsid w:val="006E7CF0"/>
    <w:rsid w:val="006F7747"/>
    <w:rsid w:val="00702D21"/>
    <w:rsid w:val="00706680"/>
    <w:rsid w:val="00710AF5"/>
    <w:rsid w:val="00713C00"/>
    <w:rsid w:val="00715354"/>
    <w:rsid w:val="007374BD"/>
    <w:rsid w:val="00773494"/>
    <w:rsid w:val="0079151D"/>
    <w:rsid w:val="007915EA"/>
    <w:rsid w:val="007B7E0A"/>
    <w:rsid w:val="007C331C"/>
    <w:rsid w:val="007C5E15"/>
    <w:rsid w:val="007D3032"/>
    <w:rsid w:val="007E0ED0"/>
    <w:rsid w:val="007E45CF"/>
    <w:rsid w:val="007E4B62"/>
    <w:rsid w:val="00814D25"/>
    <w:rsid w:val="00823BB4"/>
    <w:rsid w:val="00827CDA"/>
    <w:rsid w:val="0083022D"/>
    <w:rsid w:val="00840E56"/>
    <w:rsid w:val="00845758"/>
    <w:rsid w:val="008468D8"/>
    <w:rsid w:val="0084692A"/>
    <w:rsid w:val="008476D4"/>
    <w:rsid w:val="0085028E"/>
    <w:rsid w:val="00855E89"/>
    <w:rsid w:val="008640F4"/>
    <w:rsid w:val="008677C4"/>
    <w:rsid w:val="00871B29"/>
    <w:rsid w:val="00876465"/>
    <w:rsid w:val="008A7D41"/>
    <w:rsid w:val="008B003E"/>
    <w:rsid w:val="008B0D7A"/>
    <w:rsid w:val="008B20AC"/>
    <w:rsid w:val="008B2630"/>
    <w:rsid w:val="008C0014"/>
    <w:rsid w:val="008C3DB6"/>
    <w:rsid w:val="008C4308"/>
    <w:rsid w:val="008C6B7F"/>
    <w:rsid w:val="008D4737"/>
    <w:rsid w:val="008D5DE3"/>
    <w:rsid w:val="008D66D7"/>
    <w:rsid w:val="008E6BC0"/>
    <w:rsid w:val="008F4EF6"/>
    <w:rsid w:val="0090121B"/>
    <w:rsid w:val="00905DC2"/>
    <w:rsid w:val="00907336"/>
    <w:rsid w:val="00914A07"/>
    <w:rsid w:val="00915332"/>
    <w:rsid w:val="0091656D"/>
    <w:rsid w:val="00922456"/>
    <w:rsid w:val="0092553A"/>
    <w:rsid w:val="0092757B"/>
    <w:rsid w:val="009340E3"/>
    <w:rsid w:val="0093588C"/>
    <w:rsid w:val="00936733"/>
    <w:rsid w:val="00941275"/>
    <w:rsid w:val="00941573"/>
    <w:rsid w:val="00944C64"/>
    <w:rsid w:val="009455E4"/>
    <w:rsid w:val="00946E27"/>
    <w:rsid w:val="00951217"/>
    <w:rsid w:val="009520CC"/>
    <w:rsid w:val="009534F4"/>
    <w:rsid w:val="00967782"/>
    <w:rsid w:val="00971C3F"/>
    <w:rsid w:val="00977025"/>
    <w:rsid w:val="00982E5C"/>
    <w:rsid w:val="009A0095"/>
    <w:rsid w:val="009A3BAA"/>
    <w:rsid w:val="009B501E"/>
    <w:rsid w:val="009C396D"/>
    <w:rsid w:val="009C7810"/>
    <w:rsid w:val="009D2EA9"/>
    <w:rsid w:val="009D7152"/>
    <w:rsid w:val="009E558C"/>
    <w:rsid w:val="009E598C"/>
    <w:rsid w:val="009E5BD8"/>
    <w:rsid w:val="009F1B2C"/>
    <w:rsid w:val="009F2CF2"/>
    <w:rsid w:val="009F7C60"/>
    <w:rsid w:val="00A0004A"/>
    <w:rsid w:val="00A050B5"/>
    <w:rsid w:val="00A15596"/>
    <w:rsid w:val="00A16A2C"/>
    <w:rsid w:val="00A20FBC"/>
    <w:rsid w:val="00A262EE"/>
    <w:rsid w:val="00A413D1"/>
    <w:rsid w:val="00A52CBC"/>
    <w:rsid w:val="00A626DC"/>
    <w:rsid w:val="00A74E3A"/>
    <w:rsid w:val="00A777C3"/>
    <w:rsid w:val="00A80366"/>
    <w:rsid w:val="00AA561F"/>
    <w:rsid w:val="00AB11F3"/>
    <w:rsid w:val="00AB3106"/>
    <w:rsid w:val="00AC38C8"/>
    <w:rsid w:val="00AC4DCF"/>
    <w:rsid w:val="00AD1AC5"/>
    <w:rsid w:val="00AD2739"/>
    <w:rsid w:val="00AD74CD"/>
    <w:rsid w:val="00AE4368"/>
    <w:rsid w:val="00AE44AE"/>
    <w:rsid w:val="00B041EC"/>
    <w:rsid w:val="00B12B29"/>
    <w:rsid w:val="00B24D81"/>
    <w:rsid w:val="00B27564"/>
    <w:rsid w:val="00B34172"/>
    <w:rsid w:val="00B35596"/>
    <w:rsid w:val="00B45F76"/>
    <w:rsid w:val="00B467D2"/>
    <w:rsid w:val="00B537D5"/>
    <w:rsid w:val="00B654BF"/>
    <w:rsid w:val="00B658E2"/>
    <w:rsid w:val="00B71BF4"/>
    <w:rsid w:val="00B76DDC"/>
    <w:rsid w:val="00B852A2"/>
    <w:rsid w:val="00B8756C"/>
    <w:rsid w:val="00B945EF"/>
    <w:rsid w:val="00BA3AB4"/>
    <w:rsid w:val="00BB2D65"/>
    <w:rsid w:val="00BB66BC"/>
    <w:rsid w:val="00BD1587"/>
    <w:rsid w:val="00BD5571"/>
    <w:rsid w:val="00BE7514"/>
    <w:rsid w:val="00BF2A43"/>
    <w:rsid w:val="00BF4B2A"/>
    <w:rsid w:val="00C04ADA"/>
    <w:rsid w:val="00C05B9C"/>
    <w:rsid w:val="00C06C5B"/>
    <w:rsid w:val="00C15EB2"/>
    <w:rsid w:val="00C22238"/>
    <w:rsid w:val="00C276E5"/>
    <w:rsid w:val="00C31C01"/>
    <w:rsid w:val="00C36C8F"/>
    <w:rsid w:val="00C5032C"/>
    <w:rsid w:val="00C504F7"/>
    <w:rsid w:val="00C659FA"/>
    <w:rsid w:val="00C65A1D"/>
    <w:rsid w:val="00C802E5"/>
    <w:rsid w:val="00C816D0"/>
    <w:rsid w:val="00C85EA1"/>
    <w:rsid w:val="00CA6178"/>
    <w:rsid w:val="00CA7950"/>
    <w:rsid w:val="00CB1631"/>
    <w:rsid w:val="00CD0500"/>
    <w:rsid w:val="00CF27FA"/>
    <w:rsid w:val="00D00CB0"/>
    <w:rsid w:val="00D04BCB"/>
    <w:rsid w:val="00D05017"/>
    <w:rsid w:val="00D05638"/>
    <w:rsid w:val="00D10890"/>
    <w:rsid w:val="00D20303"/>
    <w:rsid w:val="00D20626"/>
    <w:rsid w:val="00D263EF"/>
    <w:rsid w:val="00D266DB"/>
    <w:rsid w:val="00D40C3D"/>
    <w:rsid w:val="00D51760"/>
    <w:rsid w:val="00D54034"/>
    <w:rsid w:val="00D65375"/>
    <w:rsid w:val="00D73549"/>
    <w:rsid w:val="00D74E92"/>
    <w:rsid w:val="00D90DBC"/>
    <w:rsid w:val="00D94166"/>
    <w:rsid w:val="00DA36D5"/>
    <w:rsid w:val="00DB0257"/>
    <w:rsid w:val="00DB0B66"/>
    <w:rsid w:val="00DC1D60"/>
    <w:rsid w:val="00DC79CF"/>
    <w:rsid w:val="00DD5945"/>
    <w:rsid w:val="00DE05C0"/>
    <w:rsid w:val="00DF512E"/>
    <w:rsid w:val="00E060EF"/>
    <w:rsid w:val="00E066C6"/>
    <w:rsid w:val="00E07C85"/>
    <w:rsid w:val="00E11F7F"/>
    <w:rsid w:val="00E1729F"/>
    <w:rsid w:val="00E22DED"/>
    <w:rsid w:val="00E24526"/>
    <w:rsid w:val="00E25945"/>
    <w:rsid w:val="00E268E9"/>
    <w:rsid w:val="00E34B42"/>
    <w:rsid w:val="00E37016"/>
    <w:rsid w:val="00E371F8"/>
    <w:rsid w:val="00E37E4A"/>
    <w:rsid w:val="00E41B8D"/>
    <w:rsid w:val="00E50A0C"/>
    <w:rsid w:val="00E52917"/>
    <w:rsid w:val="00E57B18"/>
    <w:rsid w:val="00E6187D"/>
    <w:rsid w:val="00E6228E"/>
    <w:rsid w:val="00E74970"/>
    <w:rsid w:val="00E91ECD"/>
    <w:rsid w:val="00E93735"/>
    <w:rsid w:val="00E946CD"/>
    <w:rsid w:val="00EA0200"/>
    <w:rsid w:val="00EA153E"/>
    <w:rsid w:val="00EA6720"/>
    <w:rsid w:val="00EA6795"/>
    <w:rsid w:val="00EA7616"/>
    <w:rsid w:val="00EA7B8C"/>
    <w:rsid w:val="00EB034A"/>
    <w:rsid w:val="00EB2C1E"/>
    <w:rsid w:val="00EC0708"/>
    <w:rsid w:val="00EC1D1F"/>
    <w:rsid w:val="00EC58C4"/>
    <w:rsid w:val="00EC676A"/>
    <w:rsid w:val="00ED0912"/>
    <w:rsid w:val="00ED0C5A"/>
    <w:rsid w:val="00ED582E"/>
    <w:rsid w:val="00EE2E54"/>
    <w:rsid w:val="00EE40B3"/>
    <w:rsid w:val="00EE596A"/>
    <w:rsid w:val="00EE7E60"/>
    <w:rsid w:val="00EF14D4"/>
    <w:rsid w:val="00F02D3F"/>
    <w:rsid w:val="00F06879"/>
    <w:rsid w:val="00F1090D"/>
    <w:rsid w:val="00F11507"/>
    <w:rsid w:val="00F125E1"/>
    <w:rsid w:val="00F13E24"/>
    <w:rsid w:val="00F16310"/>
    <w:rsid w:val="00F24822"/>
    <w:rsid w:val="00F34364"/>
    <w:rsid w:val="00F35EA6"/>
    <w:rsid w:val="00F475BF"/>
    <w:rsid w:val="00F56793"/>
    <w:rsid w:val="00F647D2"/>
    <w:rsid w:val="00F70620"/>
    <w:rsid w:val="00F84291"/>
    <w:rsid w:val="00F852D9"/>
    <w:rsid w:val="00F91DEB"/>
    <w:rsid w:val="00F93A7E"/>
    <w:rsid w:val="00F952C2"/>
    <w:rsid w:val="00FB2C1F"/>
    <w:rsid w:val="00FC00FA"/>
    <w:rsid w:val="00FD054D"/>
    <w:rsid w:val="00FE18B0"/>
    <w:rsid w:val="00FE1AA9"/>
    <w:rsid w:val="00FE2917"/>
    <w:rsid w:val="00FE636E"/>
    <w:rsid w:val="00FE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DF24B"/>
  <w15:chartTrackingRefBased/>
  <w15:docId w15:val="{21ED4F47-FE29-4834-88C5-FD72A8DF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6720"/>
    <w:pPr>
      <w:spacing w:after="200" w:line="276" w:lineRule="auto"/>
    </w:pPr>
    <w:rPr>
      <w:kern w:val="0"/>
      <w14:ligatures w14:val="none"/>
    </w:rPr>
  </w:style>
  <w:style w:type="paragraph" w:styleId="Nagwek1">
    <w:name w:val="heading 1"/>
    <w:aliases w:val=" Znak2"/>
    <w:basedOn w:val="Normalny"/>
    <w:next w:val="Normalny"/>
    <w:link w:val="Nagwek1Znak"/>
    <w:uiPriority w:val="9"/>
    <w:qFormat/>
    <w:rsid w:val="001E0D7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nhideWhenUsed/>
    <w:qFormat/>
    <w:rsid w:val="001E0D7A"/>
    <w:pPr>
      <w:keepNext/>
      <w:keepLines/>
      <w:spacing w:before="200" w:after="0" w:line="240" w:lineRule="auto"/>
      <w:outlineLvl w:val="1"/>
    </w:pPr>
    <w:rPr>
      <w:rFonts w:ascii="Calibri" w:eastAsia="MS Gothic" w:hAnsi="Calibri" w:cs="Times New Roman"/>
      <w:b/>
      <w:bCs/>
      <w:color w:val="4F81BD"/>
      <w:sz w:val="26"/>
      <w:szCs w:val="26"/>
      <w:lang w:val="cs-CZ" w:eastAsia="pl-PL"/>
    </w:rPr>
  </w:style>
  <w:style w:type="paragraph" w:styleId="Nagwek3">
    <w:name w:val="heading 3"/>
    <w:basedOn w:val="Normalny"/>
    <w:next w:val="Normalny"/>
    <w:link w:val="Nagwek3Znak"/>
    <w:qFormat/>
    <w:rsid w:val="001E0D7A"/>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1E0D7A"/>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1E0D7A"/>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qFormat/>
    <w:rsid w:val="001E0D7A"/>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1E0D7A"/>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 Wyjustowany,Interlinia:  Wi..., Znak"/>
    <w:basedOn w:val="Normalny"/>
    <w:link w:val="NagwekZnak"/>
    <w:uiPriority w:val="99"/>
    <w:unhideWhenUsed/>
    <w:rsid w:val="001E0D7A"/>
    <w:pPr>
      <w:tabs>
        <w:tab w:val="center" w:pos="4536"/>
        <w:tab w:val="right" w:pos="9072"/>
      </w:tabs>
      <w:spacing w:after="0" w:line="240" w:lineRule="auto"/>
    </w:pPr>
  </w:style>
  <w:style w:type="character" w:customStyle="1" w:styleId="NagwekZnak">
    <w:name w:val="Nagłówek Znak"/>
    <w:aliases w:val="Znak Znak,Znak + Wyjustowany Znak,Interlinia:  Wi... Znak, Znak Znak1"/>
    <w:basedOn w:val="Domylnaczcionkaakapitu"/>
    <w:link w:val="Nagwek"/>
    <w:uiPriority w:val="99"/>
    <w:rsid w:val="001E0D7A"/>
    <w:rPr>
      <w:kern w:val="0"/>
      <w14:ligatures w14:val="none"/>
    </w:rPr>
  </w:style>
  <w:style w:type="paragraph" w:styleId="Stopka">
    <w:name w:val="footer"/>
    <w:basedOn w:val="Normalny"/>
    <w:link w:val="StopkaZnak"/>
    <w:uiPriority w:val="99"/>
    <w:unhideWhenUsed/>
    <w:rsid w:val="001E0D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0D7A"/>
    <w:rPr>
      <w:kern w:val="0"/>
      <w14:ligatures w14:val="none"/>
    </w:rPr>
  </w:style>
  <w:style w:type="table" w:styleId="Tabela-Siatka">
    <w:name w:val="Table Grid"/>
    <w:basedOn w:val="Standardowy"/>
    <w:uiPriority w:val="59"/>
    <w:rsid w:val="001E0D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E0D7A"/>
    <w:rPr>
      <w:color w:val="0563C1" w:themeColor="hyperlink"/>
      <w:u w:val="single"/>
    </w:rPr>
  </w:style>
  <w:style w:type="paragraph" w:styleId="Akapitzlist">
    <w:name w:val="List Paragraph"/>
    <w:aliases w:val="CW_Lista,L1,Numerowanie,2 heading,A_wyliczenie,K-P_odwolanie,Akapit z listą5,maz_wyliczenie,opis dzialania,Podsis rysunku,Akapit z listą numerowaną,Akapit z listą 1,Table of contents numbered,Nagłowek 3,lp1,BulletC,lp11"/>
    <w:basedOn w:val="Normalny"/>
    <w:link w:val="AkapitzlistZnak"/>
    <w:uiPriority w:val="34"/>
    <w:qFormat/>
    <w:rsid w:val="001E0D7A"/>
    <w:pPr>
      <w:spacing w:before="200" w:after="0" w:line="320" w:lineRule="atLeast"/>
      <w:ind w:left="720"/>
      <w:contextualSpacing/>
    </w:pPr>
    <w:rPr>
      <w:rFonts w:ascii="Arial" w:hAnsi="Arial" w:cs="Arial"/>
      <w:lang w:eastAsia="pl-PL"/>
    </w:rPr>
  </w:style>
  <w:style w:type="paragraph" w:styleId="Bezodstpw">
    <w:name w:val="No Spacing"/>
    <w:uiPriority w:val="1"/>
    <w:qFormat/>
    <w:rsid w:val="001E0D7A"/>
    <w:pPr>
      <w:spacing w:after="0" w:line="240" w:lineRule="auto"/>
    </w:pPr>
    <w:rPr>
      <w:kern w:val="0"/>
      <w14:ligatures w14:val="none"/>
    </w:rPr>
  </w:style>
  <w:style w:type="character" w:customStyle="1" w:styleId="AkapitzlistZnak">
    <w:name w:val="Akapit z listą Znak"/>
    <w:aliases w:val="CW_Lista Znak,L1 Znak,Numerowanie Znak,2 heading Znak,A_wyliczenie Znak,K-P_odwolanie Znak,Akapit z listą5 Znak,maz_wyliczenie Znak,opis dzialania Znak,Podsis rysunku Znak,Akapit z listą numerowaną Znak,Akapit z listą 1 Znak,lp1 Znak"/>
    <w:link w:val="Akapitzlist"/>
    <w:uiPriority w:val="34"/>
    <w:qFormat/>
    <w:locked/>
    <w:rsid w:val="001E0D7A"/>
    <w:rPr>
      <w:rFonts w:ascii="Arial" w:hAnsi="Arial" w:cs="Arial"/>
      <w:kern w:val="0"/>
      <w:lang w:eastAsia="pl-PL"/>
      <w14:ligatures w14:val="none"/>
    </w:rPr>
  </w:style>
  <w:style w:type="table" w:customStyle="1" w:styleId="Tabela-Siatka1">
    <w:name w:val="Tabela - Siatka1"/>
    <w:basedOn w:val="Standardowy"/>
    <w:next w:val="Tabela-Siatka"/>
    <w:uiPriority w:val="39"/>
    <w:rsid w:val="001E0D7A"/>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rsid w:val="001E0D7A"/>
    <w:rPr>
      <w:rFonts w:ascii="Verdana" w:eastAsia="Verdana" w:hAnsi="Verdana" w:cs="Verdana"/>
      <w:sz w:val="19"/>
      <w:szCs w:val="19"/>
      <w:shd w:val="clear" w:color="auto" w:fill="FFFFFF"/>
    </w:rPr>
  </w:style>
  <w:style w:type="paragraph" w:customStyle="1" w:styleId="Teksttreci0">
    <w:name w:val="Tekst treści"/>
    <w:basedOn w:val="Normalny"/>
    <w:link w:val="Teksttreci"/>
    <w:rsid w:val="001E0D7A"/>
    <w:pPr>
      <w:shd w:val="clear" w:color="auto" w:fill="FFFFFF"/>
      <w:spacing w:after="0" w:line="0" w:lineRule="atLeast"/>
      <w:ind w:hanging="1700"/>
    </w:pPr>
    <w:rPr>
      <w:rFonts w:ascii="Verdana" w:eastAsia="Verdana" w:hAnsi="Verdana" w:cs="Verdana"/>
      <w:kern w:val="2"/>
      <w:sz w:val="19"/>
      <w:szCs w:val="19"/>
      <w14:ligatures w14:val="standardContextual"/>
    </w:rPr>
  </w:style>
  <w:style w:type="character" w:customStyle="1" w:styleId="Nagwek1Znak">
    <w:name w:val="Nagłówek 1 Znak"/>
    <w:aliases w:val=" Znak2 Znak"/>
    <w:basedOn w:val="Domylnaczcionkaakapitu"/>
    <w:link w:val="Nagwek1"/>
    <w:uiPriority w:val="9"/>
    <w:rsid w:val="001E0D7A"/>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1E0D7A"/>
    <w:rPr>
      <w:rFonts w:ascii="Calibri" w:eastAsia="MS Gothic" w:hAnsi="Calibri" w:cs="Times New Roman"/>
      <w:b/>
      <w:bCs/>
      <w:color w:val="4F81BD"/>
      <w:kern w:val="0"/>
      <w:sz w:val="26"/>
      <w:szCs w:val="26"/>
      <w:lang w:val="cs-CZ" w:eastAsia="pl-PL"/>
      <w14:ligatures w14:val="none"/>
    </w:rPr>
  </w:style>
  <w:style w:type="character" w:customStyle="1" w:styleId="Nagwek3Znak">
    <w:name w:val="Nagłówek 3 Znak"/>
    <w:basedOn w:val="Domylnaczcionkaakapitu"/>
    <w:link w:val="Nagwek3"/>
    <w:rsid w:val="001E0D7A"/>
    <w:rPr>
      <w:rFonts w:ascii="Arial" w:eastAsia="Times New Roman" w:hAnsi="Arial" w:cs="Arial"/>
      <w:b/>
      <w:bCs/>
      <w:kern w:val="0"/>
      <w:sz w:val="26"/>
      <w:szCs w:val="26"/>
      <w:lang w:eastAsia="pl-PL"/>
      <w14:ligatures w14:val="none"/>
    </w:rPr>
  </w:style>
  <w:style w:type="character" w:customStyle="1" w:styleId="Nagwek4Znak">
    <w:name w:val="Nagłówek 4 Znak"/>
    <w:basedOn w:val="Domylnaczcionkaakapitu"/>
    <w:link w:val="Nagwek4"/>
    <w:rsid w:val="001E0D7A"/>
    <w:rPr>
      <w:rFonts w:ascii="Times New Roman" w:eastAsia="Times New Roman" w:hAnsi="Times New Roman" w:cs="Times New Roman"/>
      <w:b/>
      <w:bCs/>
      <w:kern w:val="0"/>
      <w:sz w:val="28"/>
      <w:szCs w:val="28"/>
      <w:lang w:eastAsia="pl-PL"/>
      <w14:ligatures w14:val="none"/>
    </w:rPr>
  </w:style>
  <w:style w:type="character" w:customStyle="1" w:styleId="Nagwek5Znak">
    <w:name w:val="Nagłówek 5 Znak"/>
    <w:basedOn w:val="Domylnaczcionkaakapitu"/>
    <w:link w:val="Nagwek5"/>
    <w:rsid w:val="001E0D7A"/>
    <w:rPr>
      <w:rFonts w:ascii="Times New Roman" w:eastAsia="Times New Roman" w:hAnsi="Times New Roman" w:cs="Times New Roman"/>
      <w:b/>
      <w:bCs/>
      <w:i/>
      <w:iCs/>
      <w:kern w:val="0"/>
      <w:sz w:val="26"/>
      <w:szCs w:val="26"/>
      <w:lang w:eastAsia="pl-PL"/>
      <w14:ligatures w14:val="none"/>
    </w:rPr>
  </w:style>
  <w:style w:type="character" w:customStyle="1" w:styleId="Nagwek7Znak">
    <w:name w:val="Nagłówek 7 Znak"/>
    <w:basedOn w:val="Domylnaczcionkaakapitu"/>
    <w:link w:val="Nagwek7"/>
    <w:rsid w:val="001E0D7A"/>
    <w:rPr>
      <w:rFonts w:ascii="Tahoma" w:eastAsia="Times New Roman" w:hAnsi="Tahoma" w:cs="Times New Roman"/>
      <w:b/>
      <w:kern w:val="0"/>
      <w:sz w:val="20"/>
      <w:szCs w:val="20"/>
      <w:lang w:eastAsia="pl-PL"/>
      <w14:ligatures w14:val="none"/>
    </w:rPr>
  </w:style>
  <w:style w:type="character" w:customStyle="1" w:styleId="Nagwek8Znak">
    <w:name w:val="Nagłówek 8 Znak"/>
    <w:basedOn w:val="Domylnaczcionkaakapitu"/>
    <w:link w:val="Nagwek8"/>
    <w:rsid w:val="001E0D7A"/>
    <w:rPr>
      <w:rFonts w:ascii="Times New Roman" w:eastAsia="Times New Roman" w:hAnsi="Times New Roman" w:cs="Times New Roman"/>
      <w:i/>
      <w:iCs/>
      <w:kern w:val="0"/>
      <w:sz w:val="24"/>
      <w:szCs w:val="24"/>
      <w:lang w:eastAsia="pl-PL"/>
      <w14:ligatures w14:val="none"/>
    </w:rPr>
  </w:style>
  <w:style w:type="numbering" w:customStyle="1" w:styleId="Bezlisty1">
    <w:name w:val="Bez listy1"/>
    <w:next w:val="Bezlisty"/>
    <w:uiPriority w:val="99"/>
    <w:semiHidden/>
    <w:unhideWhenUsed/>
    <w:rsid w:val="001E0D7A"/>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1E0D7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1E0D7A"/>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nhideWhenUsed/>
    <w:rsid w:val="001E0D7A"/>
    <w:rPr>
      <w:vertAlign w:val="superscript"/>
    </w:rPr>
  </w:style>
  <w:style w:type="paragraph" w:customStyle="1" w:styleId="Bezodstpw1">
    <w:name w:val="Bez odstępów1"/>
    <w:qFormat/>
    <w:rsid w:val="001E0D7A"/>
    <w:pPr>
      <w:spacing w:after="0" w:line="240" w:lineRule="auto"/>
    </w:pPr>
    <w:rPr>
      <w:rFonts w:ascii="Calibri" w:eastAsia="Calibri" w:hAnsi="Calibri" w:cs="Times New Roman"/>
      <w:kern w:val="0"/>
      <w14:ligatures w14:val="none"/>
    </w:rPr>
  </w:style>
  <w:style w:type="paragraph" w:styleId="Tekstdymka">
    <w:name w:val="Balloon Text"/>
    <w:aliases w:val=" Znak Znak"/>
    <w:basedOn w:val="Normalny"/>
    <w:link w:val="TekstdymkaZnak"/>
    <w:uiPriority w:val="99"/>
    <w:semiHidden/>
    <w:unhideWhenUsed/>
    <w:rsid w:val="001E0D7A"/>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1E0D7A"/>
    <w:rPr>
      <w:rFonts w:ascii="Tahoma" w:eastAsia="Calibri" w:hAnsi="Tahoma" w:cs="Tahoma"/>
      <w:kern w:val="0"/>
      <w:sz w:val="16"/>
      <w:szCs w:val="16"/>
      <w14:ligatures w14:val="none"/>
    </w:rPr>
  </w:style>
  <w:style w:type="character" w:styleId="Odwoaniedokomentarza">
    <w:name w:val="annotation reference"/>
    <w:basedOn w:val="Domylnaczcionkaakapitu"/>
    <w:uiPriority w:val="99"/>
    <w:semiHidden/>
    <w:unhideWhenUsed/>
    <w:rsid w:val="001E0D7A"/>
    <w:rPr>
      <w:sz w:val="16"/>
      <w:szCs w:val="16"/>
    </w:rPr>
  </w:style>
  <w:style w:type="paragraph" w:styleId="Tekstkomentarza">
    <w:name w:val="annotation text"/>
    <w:basedOn w:val="Normalny"/>
    <w:link w:val="TekstkomentarzaZnak"/>
    <w:uiPriority w:val="99"/>
    <w:unhideWhenUsed/>
    <w:rsid w:val="001E0D7A"/>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1E0D7A"/>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1E0D7A"/>
    <w:rPr>
      <w:b/>
      <w:bCs/>
    </w:rPr>
  </w:style>
  <w:style w:type="character" w:customStyle="1" w:styleId="TematkomentarzaZnak">
    <w:name w:val="Temat komentarza Znak"/>
    <w:basedOn w:val="TekstkomentarzaZnak"/>
    <w:link w:val="Tematkomentarza"/>
    <w:uiPriority w:val="99"/>
    <w:semiHidden/>
    <w:rsid w:val="001E0D7A"/>
    <w:rPr>
      <w:rFonts w:ascii="Calibri" w:eastAsia="Calibri" w:hAnsi="Calibri" w:cs="Times New Roman"/>
      <w:b/>
      <w:bCs/>
      <w:kern w:val="0"/>
      <w:sz w:val="20"/>
      <w:szCs w:val="20"/>
      <w14:ligatures w14:val="none"/>
    </w:rPr>
  </w:style>
  <w:style w:type="character" w:customStyle="1" w:styleId="Nierozpoznanawzmianka1">
    <w:name w:val="Nierozpoznana wzmianka1"/>
    <w:basedOn w:val="Domylnaczcionkaakapitu"/>
    <w:uiPriority w:val="99"/>
    <w:semiHidden/>
    <w:unhideWhenUsed/>
    <w:rsid w:val="001E0D7A"/>
    <w:rPr>
      <w:color w:val="605E5C"/>
      <w:shd w:val="clear" w:color="auto" w:fill="E1DFDD"/>
    </w:rPr>
  </w:style>
  <w:style w:type="paragraph" w:styleId="Zwykytekst">
    <w:name w:val="Plain Text"/>
    <w:basedOn w:val="Normalny"/>
    <w:link w:val="ZwykytekstZnak"/>
    <w:unhideWhenUsed/>
    <w:rsid w:val="001E0D7A"/>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1E0D7A"/>
    <w:rPr>
      <w:rFonts w:ascii="Calibri" w:eastAsia="Calibri" w:hAnsi="Calibri" w:cs="Times New Roman"/>
      <w:kern w:val="0"/>
      <w:sz w:val="24"/>
      <w:szCs w:val="21"/>
      <w14:ligatures w14:val="none"/>
    </w:rPr>
  </w:style>
  <w:style w:type="character" w:customStyle="1" w:styleId="FontStyle22">
    <w:name w:val="Font Style22"/>
    <w:uiPriority w:val="99"/>
    <w:rsid w:val="001E0D7A"/>
    <w:rPr>
      <w:rFonts w:ascii="Calibri" w:hAnsi="Calibri" w:cs="Calibri" w:hint="default"/>
      <w:color w:val="000000"/>
      <w:sz w:val="18"/>
      <w:szCs w:val="18"/>
    </w:rPr>
  </w:style>
  <w:style w:type="character" w:customStyle="1" w:styleId="FontStyle23">
    <w:name w:val="Font Style23"/>
    <w:uiPriority w:val="99"/>
    <w:rsid w:val="001E0D7A"/>
    <w:rPr>
      <w:rFonts w:ascii="Calibri" w:hAnsi="Calibri" w:cs="Calibri" w:hint="default"/>
      <w:b/>
      <w:bCs/>
      <w:color w:val="000000"/>
      <w:sz w:val="18"/>
      <w:szCs w:val="18"/>
    </w:rPr>
  </w:style>
  <w:style w:type="paragraph" w:customStyle="1" w:styleId="Z4-Tekst-rodkowy">
    <w:name w:val="Z4 - Tekst - środkowy"/>
    <w:uiPriority w:val="99"/>
    <w:rsid w:val="001E0D7A"/>
    <w:pPr>
      <w:widowControl w:val="0"/>
      <w:tabs>
        <w:tab w:val="right" w:leader="dot" w:pos="9072"/>
      </w:tabs>
      <w:autoSpaceDE w:val="0"/>
      <w:autoSpaceDN w:val="0"/>
      <w:adjustRightInd w:val="0"/>
      <w:spacing w:after="57" w:line="235" w:lineRule="atLeast"/>
      <w:jc w:val="both"/>
    </w:pPr>
    <w:rPr>
      <w:rFonts w:ascii="Arial" w:eastAsia="Times New Roman" w:hAnsi="Arial" w:cs="Arial"/>
      <w:noProof/>
      <w:kern w:val="0"/>
      <w:sz w:val="20"/>
      <w:szCs w:val="20"/>
      <w:lang w:eastAsia="pl-PL"/>
      <w14:ligatures w14:val="none"/>
    </w:rPr>
  </w:style>
  <w:style w:type="paragraph" w:customStyle="1" w:styleId="Z1-Tytuzacznika">
    <w:name w:val="Z1 - Tytuł załącznika"/>
    <w:uiPriority w:val="99"/>
    <w:rsid w:val="001E0D7A"/>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lang w:eastAsia="pl-PL"/>
      <w14:ligatures w14:val="none"/>
    </w:rPr>
  </w:style>
  <w:style w:type="paragraph" w:customStyle="1" w:styleId="Style4">
    <w:name w:val="Style4"/>
    <w:basedOn w:val="Normalny"/>
    <w:uiPriority w:val="99"/>
    <w:rsid w:val="001E0D7A"/>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1E0D7A"/>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1E0D7A"/>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1E0D7A"/>
    <w:pPr>
      <w:spacing w:after="0" w:line="240" w:lineRule="auto"/>
    </w:pPr>
    <w:rPr>
      <w:rFonts w:ascii="Calibri" w:eastAsia="Calibri" w:hAnsi="Calibri" w:cs="Times New Roman"/>
      <w:kern w:val="2"/>
      <w:sz w:val="20"/>
      <w:szCs w:val="20"/>
      <w14:ligatures w14:val="standardContextual"/>
    </w:rPr>
  </w:style>
  <w:style w:type="character" w:customStyle="1" w:styleId="TekstprzypisukocowegoZnak1">
    <w:name w:val="Tekst przypisu końcowego Znak1"/>
    <w:basedOn w:val="Domylnaczcionkaakapitu"/>
    <w:uiPriority w:val="99"/>
    <w:semiHidden/>
    <w:rsid w:val="001E0D7A"/>
    <w:rPr>
      <w:kern w:val="0"/>
      <w:sz w:val="20"/>
      <w:szCs w:val="20"/>
      <w14:ligatures w14:val="none"/>
    </w:rPr>
  </w:style>
  <w:style w:type="paragraph" w:customStyle="1" w:styleId="pkt">
    <w:name w:val="pkt"/>
    <w:basedOn w:val="Normalny"/>
    <w:link w:val="pktZnak"/>
    <w:rsid w:val="001E0D7A"/>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1E0D7A"/>
    <w:rPr>
      <w:rFonts w:ascii="Times New Roman" w:eastAsia="Times New Roman" w:hAnsi="Times New Roman" w:cs="Times New Roman"/>
      <w:kern w:val="0"/>
      <w:sz w:val="24"/>
      <w:szCs w:val="20"/>
      <w:lang w:eastAsia="pl-PL"/>
      <w14:ligatures w14:val="none"/>
    </w:rPr>
  </w:style>
  <w:style w:type="paragraph" w:customStyle="1" w:styleId="pkt1">
    <w:name w:val="pkt1"/>
    <w:basedOn w:val="pkt"/>
    <w:rsid w:val="001E0D7A"/>
    <w:pPr>
      <w:ind w:left="850" w:hanging="425"/>
    </w:pPr>
  </w:style>
  <w:style w:type="paragraph" w:styleId="Tytu">
    <w:name w:val="Title"/>
    <w:basedOn w:val="Normalny"/>
    <w:link w:val="TytuZnak"/>
    <w:qFormat/>
    <w:rsid w:val="001E0D7A"/>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1E0D7A"/>
    <w:rPr>
      <w:rFonts w:ascii="Arial" w:eastAsia="Times New Roman" w:hAnsi="Arial" w:cs="Times New Roman"/>
      <w:b/>
      <w:kern w:val="0"/>
      <w:szCs w:val="20"/>
      <w:lang w:eastAsia="pl-PL"/>
      <w14:ligatures w14:val="none"/>
    </w:rPr>
  </w:style>
  <w:style w:type="paragraph" w:styleId="Tekstpodstawowy">
    <w:name w:val="Body Text"/>
    <w:basedOn w:val="Normalny"/>
    <w:link w:val="TekstpodstawowyZnak"/>
    <w:rsid w:val="001E0D7A"/>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1E0D7A"/>
    <w:rPr>
      <w:rFonts w:ascii="Arial" w:eastAsia="Times New Roman" w:hAnsi="Arial" w:cs="Times New Roman"/>
      <w:b/>
      <w:kern w:val="0"/>
      <w:szCs w:val="20"/>
      <w:lang w:eastAsia="pl-PL"/>
      <w14:ligatures w14:val="none"/>
    </w:rPr>
  </w:style>
  <w:style w:type="paragraph" w:styleId="Tekstpodstawowy2">
    <w:name w:val="Body Text 2"/>
    <w:basedOn w:val="Normalny"/>
    <w:link w:val="Tekstpodstawowy2Znak"/>
    <w:uiPriority w:val="99"/>
    <w:rsid w:val="001E0D7A"/>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1E0D7A"/>
    <w:rPr>
      <w:rFonts w:ascii="Arial" w:eastAsia="Times New Roman" w:hAnsi="Arial" w:cs="Times New Roman"/>
      <w:kern w:val="0"/>
      <w:sz w:val="20"/>
      <w:szCs w:val="20"/>
      <w:lang w:eastAsia="pl-PL"/>
      <w14:ligatures w14:val="none"/>
    </w:rPr>
  </w:style>
  <w:style w:type="character" w:customStyle="1" w:styleId="WW8Num2z0">
    <w:name w:val="WW8Num2z0"/>
    <w:rsid w:val="001E0D7A"/>
    <w:rPr>
      <w:rFonts w:ascii="Times New Roman" w:hAnsi="Times New Roman" w:cs="Times New Roman"/>
    </w:rPr>
  </w:style>
  <w:style w:type="paragraph" w:styleId="Tekstpodstawowy3">
    <w:name w:val="Body Text 3"/>
    <w:basedOn w:val="Normalny"/>
    <w:link w:val="Tekstpodstawowy3Znak"/>
    <w:rsid w:val="001E0D7A"/>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1E0D7A"/>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1E0D7A"/>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1E0D7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1E0D7A"/>
    <w:rPr>
      <w:rFonts w:ascii="Times New Roman" w:eastAsia="Times New Roman" w:hAnsi="Times New Roman" w:cs="Times New Roman"/>
      <w:kern w:val="0"/>
      <w:sz w:val="24"/>
      <w:szCs w:val="24"/>
      <w:lang w:eastAsia="pl-PL"/>
      <w14:ligatures w14:val="none"/>
    </w:rPr>
  </w:style>
  <w:style w:type="paragraph" w:styleId="Tekstpodstawowywcity2">
    <w:name w:val="Body Text Indent 2"/>
    <w:basedOn w:val="Normalny"/>
    <w:link w:val="Tekstpodstawowywcity2Znak"/>
    <w:rsid w:val="001E0D7A"/>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E0D7A"/>
    <w:rPr>
      <w:rFonts w:ascii="Times New Roman" w:eastAsia="Times New Roman" w:hAnsi="Times New Roman" w:cs="Times New Roman"/>
      <w:kern w:val="0"/>
      <w:sz w:val="24"/>
      <w:szCs w:val="24"/>
      <w:lang w:eastAsia="pl-PL"/>
      <w14:ligatures w14:val="none"/>
    </w:rPr>
  </w:style>
  <w:style w:type="paragraph" w:customStyle="1" w:styleId="wypunkt">
    <w:name w:val="wypunkt"/>
    <w:basedOn w:val="Normalny"/>
    <w:rsid w:val="001E0D7A"/>
    <w:pPr>
      <w:numPr>
        <w:numId w:val="12"/>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1E0D7A"/>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character" w:styleId="Numerstrony">
    <w:name w:val="page number"/>
    <w:basedOn w:val="Domylnaczcionkaakapitu"/>
    <w:rsid w:val="001E0D7A"/>
  </w:style>
  <w:style w:type="paragraph" w:customStyle="1" w:styleId="ustp">
    <w:name w:val="ustęp"/>
    <w:basedOn w:val="Normalny"/>
    <w:rsid w:val="001E0D7A"/>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1E0D7A"/>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1E0D7A"/>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1E0D7A"/>
    <w:rPr>
      <w:rFonts w:ascii="Times New Roman" w:eastAsia="Times New Roman" w:hAnsi="Times New Roman" w:cs="Times New Roman"/>
      <w:b/>
      <w:bCs/>
      <w:i/>
      <w:iCs/>
      <w:kern w:val="0"/>
      <w:sz w:val="24"/>
      <w:szCs w:val="24"/>
      <w:lang w:eastAsia="pl-PL"/>
      <w14:ligatures w14:val="none"/>
    </w:rPr>
  </w:style>
  <w:style w:type="paragraph" w:customStyle="1" w:styleId="ust1art">
    <w:name w:val="ust1 art"/>
    <w:rsid w:val="001E0D7A"/>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 w:val="24"/>
      <w:szCs w:val="20"/>
      <w:lang w:eastAsia="pl-PL"/>
      <w14:ligatures w14:val="none"/>
    </w:rPr>
  </w:style>
  <w:style w:type="paragraph" w:styleId="Tekstpodstawowywcity3">
    <w:name w:val="Body Text Indent 3"/>
    <w:basedOn w:val="Normalny"/>
    <w:link w:val="Tekstpodstawowywcity3Znak"/>
    <w:rsid w:val="001E0D7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1E0D7A"/>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1E0D7A"/>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1E0D7A"/>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1E0D7A"/>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1E0D7A"/>
    <w:pPr>
      <w:numPr>
        <w:numId w:val="14"/>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1E0D7A"/>
    <w:pPr>
      <w:numPr>
        <w:numId w:val="15"/>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1E0D7A"/>
    <w:pPr>
      <w:numPr>
        <w:numId w:val="16"/>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1E0D7A"/>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1E0D7A"/>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1E0D7A"/>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1E0D7A"/>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1E0D7A"/>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1E0D7A"/>
  </w:style>
  <w:style w:type="paragraph" w:customStyle="1" w:styleId="Tekstpodstawowy21">
    <w:name w:val="Tekst podstawowy 21"/>
    <w:basedOn w:val="Normalny"/>
    <w:rsid w:val="001E0D7A"/>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1E0D7A"/>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1E0D7A"/>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1E0D7A"/>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1E0D7A"/>
    <w:rPr>
      <w:rFonts w:ascii="Arial" w:hAnsi="Arial"/>
      <w:color w:val="auto"/>
    </w:rPr>
  </w:style>
  <w:style w:type="paragraph" w:customStyle="1" w:styleId="Tekstpodstawowy23">
    <w:name w:val="Tekst podstawowy 2+3"/>
    <w:basedOn w:val="Default"/>
    <w:next w:val="Default"/>
    <w:rsid w:val="001E0D7A"/>
    <w:rPr>
      <w:rFonts w:ascii="Arial" w:hAnsi="Arial"/>
      <w:color w:val="auto"/>
    </w:rPr>
  </w:style>
  <w:style w:type="paragraph" w:customStyle="1" w:styleId="arimr">
    <w:name w:val="arimr"/>
    <w:basedOn w:val="Normalny"/>
    <w:rsid w:val="001E0D7A"/>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1E0D7A"/>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1E0D7A"/>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rsid w:val="001E0D7A"/>
    <w:rPr>
      <w:rFonts w:ascii="Arial" w:eastAsia="Times New Roman" w:hAnsi="Arial" w:cs="Arial"/>
      <w:b/>
      <w:bCs/>
      <w:kern w:val="0"/>
      <w:szCs w:val="24"/>
      <w:lang w:eastAsia="pl-PL"/>
      <w14:ligatures w14:val="none"/>
    </w:rPr>
  </w:style>
  <w:style w:type="paragraph" w:customStyle="1" w:styleId="paragraf">
    <w:name w:val="paragraf"/>
    <w:basedOn w:val="Normalny"/>
    <w:rsid w:val="001E0D7A"/>
    <w:pPr>
      <w:keepNext/>
      <w:numPr>
        <w:numId w:val="13"/>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1E0D7A"/>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1E0D7A"/>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1E0D7A"/>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1E0D7A"/>
    <w:pPr>
      <w:ind w:left="720"/>
      <w:contextualSpacing/>
    </w:pPr>
    <w:rPr>
      <w:rFonts w:ascii="Calibri" w:eastAsia="Times New Roman" w:hAnsi="Calibri" w:cs="Times New Roman"/>
    </w:rPr>
  </w:style>
  <w:style w:type="paragraph" w:styleId="Mapadokumentu">
    <w:name w:val="Document Map"/>
    <w:basedOn w:val="Normalny"/>
    <w:link w:val="MapadokumentuZnak"/>
    <w:rsid w:val="001E0D7A"/>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1E0D7A"/>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1E0D7A"/>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1E0D7A"/>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1E0D7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1E0D7A"/>
    <w:rPr>
      <w:rFonts w:ascii="Arial" w:hAnsi="Arial"/>
      <w:b/>
      <w:sz w:val="22"/>
      <w:lang w:val="pl-PL" w:eastAsia="pl-PL" w:bidi="ar-SA"/>
    </w:rPr>
  </w:style>
  <w:style w:type="character" w:customStyle="1" w:styleId="ZnakZnak8">
    <w:name w:val="Znak Znak8"/>
    <w:locked/>
    <w:rsid w:val="001E0D7A"/>
    <w:rPr>
      <w:sz w:val="24"/>
      <w:szCs w:val="24"/>
      <w:lang w:val="pl-PL" w:eastAsia="pl-PL" w:bidi="ar-SA"/>
    </w:rPr>
  </w:style>
  <w:style w:type="paragraph" w:customStyle="1" w:styleId="wt-listawielopoziomowa">
    <w:name w:val="wt-lista_wielopoziomowa"/>
    <w:basedOn w:val="Normalny"/>
    <w:rsid w:val="001E0D7A"/>
    <w:pPr>
      <w:numPr>
        <w:numId w:val="18"/>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1E0D7A"/>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1E0D7A"/>
    <w:rPr>
      <w:rFonts w:ascii="Arial Unicode MS" w:eastAsia="Arial Unicode MS" w:cs="Arial Unicode MS"/>
      <w:sz w:val="18"/>
      <w:szCs w:val="18"/>
    </w:rPr>
  </w:style>
  <w:style w:type="paragraph" w:customStyle="1" w:styleId="wylicz">
    <w:name w:val="wylicz"/>
    <w:basedOn w:val="Normalny"/>
    <w:rsid w:val="001E0D7A"/>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1E0D7A"/>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1E0D7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14:ligatures w14:val="none"/>
    </w:rPr>
  </w:style>
  <w:style w:type="paragraph" w:customStyle="1" w:styleId="AbsatzTableFormat">
    <w:name w:val="AbsatzTableFormat"/>
    <w:basedOn w:val="Normalny"/>
    <w:rsid w:val="001E0D7A"/>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1E0D7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1E0D7A"/>
    <w:rPr>
      <w:rFonts w:ascii="Times New Roman" w:eastAsia="Times New Roman" w:hAnsi="Times New Roman" w:cs="Times New Roman"/>
      <w:b/>
      <w:kern w:val="0"/>
      <w:sz w:val="24"/>
      <w:lang w:eastAsia="en-GB"/>
      <w14:ligatures w14:val="none"/>
    </w:rPr>
  </w:style>
  <w:style w:type="character" w:customStyle="1" w:styleId="DeltaViewInsertion">
    <w:name w:val="DeltaView Insertion"/>
    <w:rsid w:val="001E0D7A"/>
    <w:rPr>
      <w:b/>
      <w:i/>
      <w:spacing w:val="0"/>
    </w:rPr>
  </w:style>
  <w:style w:type="paragraph" w:customStyle="1" w:styleId="Text1">
    <w:name w:val="Text 1"/>
    <w:basedOn w:val="Normalny"/>
    <w:rsid w:val="001E0D7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1E0D7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1E0D7A"/>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1E0D7A"/>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1E0D7A"/>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1E0D7A"/>
    <w:pPr>
      <w:numPr>
        <w:ilvl w:val="1"/>
        <w:numId w:val="2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1E0D7A"/>
    <w:pPr>
      <w:numPr>
        <w:ilvl w:val="2"/>
        <w:numId w:val="2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1E0D7A"/>
    <w:pPr>
      <w:numPr>
        <w:ilvl w:val="3"/>
        <w:numId w:val="2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1E0D7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1E0D7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1E0D7A"/>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1E0D7A"/>
    <w:rPr>
      <w:i/>
      <w:iCs/>
    </w:rPr>
  </w:style>
  <w:style w:type="character" w:customStyle="1" w:styleId="TeksttreciPogrubienie">
    <w:name w:val="Tekst treści + Pogrubienie"/>
    <w:rsid w:val="001E0D7A"/>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1E0D7A"/>
    <w:rPr>
      <w:rFonts w:ascii="Verdana" w:eastAsia="Verdana" w:hAnsi="Verdana" w:cs="Verdana"/>
      <w:sz w:val="19"/>
      <w:szCs w:val="19"/>
      <w:shd w:val="clear" w:color="auto" w:fill="FFFFFF"/>
    </w:rPr>
  </w:style>
  <w:style w:type="paragraph" w:customStyle="1" w:styleId="Nagwek31">
    <w:name w:val="Nagłówek #3"/>
    <w:basedOn w:val="Normalny"/>
    <w:link w:val="Nagwek30"/>
    <w:rsid w:val="001E0D7A"/>
    <w:pPr>
      <w:shd w:val="clear" w:color="auto" w:fill="FFFFFF"/>
      <w:spacing w:after="0" w:line="241" w:lineRule="exact"/>
      <w:ind w:hanging="720"/>
      <w:jc w:val="both"/>
      <w:outlineLvl w:val="2"/>
    </w:pPr>
    <w:rPr>
      <w:rFonts w:ascii="Verdana" w:eastAsia="Verdana" w:hAnsi="Verdana" w:cs="Verdana"/>
      <w:kern w:val="2"/>
      <w:sz w:val="19"/>
      <w:szCs w:val="19"/>
      <w14:ligatures w14:val="standardContextual"/>
    </w:rPr>
  </w:style>
  <w:style w:type="character" w:customStyle="1" w:styleId="Nagwek3ArialBezpogrubieniaKursywa">
    <w:name w:val="Nagłówek #3 + Arial;Bez pogrubienia;Kursywa"/>
    <w:rsid w:val="001E0D7A"/>
    <w:rPr>
      <w:rFonts w:ascii="Arial" w:eastAsia="Arial" w:hAnsi="Arial" w:cs="Arial"/>
      <w:b/>
      <w:bCs/>
      <w:i/>
      <w:iCs/>
      <w:sz w:val="19"/>
      <w:szCs w:val="19"/>
      <w:shd w:val="clear" w:color="auto" w:fill="FFFFFF"/>
    </w:rPr>
  </w:style>
  <w:style w:type="character" w:customStyle="1" w:styleId="Teksttreci4">
    <w:name w:val="Tekst treści (4)_"/>
    <w:link w:val="Teksttreci40"/>
    <w:rsid w:val="001E0D7A"/>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E0D7A"/>
    <w:pPr>
      <w:shd w:val="clear" w:color="auto" w:fill="FFFFFF"/>
      <w:spacing w:before="240" w:after="240" w:line="0" w:lineRule="atLeast"/>
      <w:ind w:hanging="1420"/>
      <w:jc w:val="both"/>
    </w:pPr>
    <w:rPr>
      <w:rFonts w:ascii="Verdana" w:eastAsia="Verdana" w:hAnsi="Verdana" w:cs="Verdana"/>
      <w:kern w:val="2"/>
      <w:sz w:val="19"/>
      <w:szCs w:val="19"/>
      <w14:ligatures w14:val="standardContextual"/>
    </w:rPr>
  </w:style>
  <w:style w:type="character" w:customStyle="1" w:styleId="Teksttreci8">
    <w:name w:val="Tekst treści (8)_"/>
    <w:link w:val="Teksttreci80"/>
    <w:rsid w:val="001E0D7A"/>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1E0D7A"/>
    <w:pPr>
      <w:shd w:val="clear" w:color="auto" w:fill="FFFFFF"/>
      <w:spacing w:after="1080" w:line="0" w:lineRule="atLeast"/>
    </w:pPr>
    <w:rPr>
      <w:rFonts w:ascii="Verdana" w:eastAsia="Verdana" w:hAnsi="Verdana" w:cs="Verdana"/>
      <w:kern w:val="2"/>
      <w:sz w:val="28"/>
      <w:szCs w:val="28"/>
      <w14:ligatures w14:val="standardContextual"/>
    </w:rPr>
  </w:style>
  <w:style w:type="paragraph" w:customStyle="1" w:styleId="normaltableau">
    <w:name w:val="normal_tableau"/>
    <w:basedOn w:val="Normalny"/>
    <w:rsid w:val="001E0D7A"/>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1E0D7A"/>
    <w:rPr>
      <w:rFonts w:ascii="Trebuchet MS" w:eastAsia="Trebuchet MS" w:hAnsi="Trebuchet MS" w:cs="Trebuchet MS"/>
      <w:shd w:val="clear" w:color="auto" w:fill="FFFFFF"/>
    </w:rPr>
  </w:style>
  <w:style w:type="paragraph" w:customStyle="1" w:styleId="Teksttreci20">
    <w:name w:val="Tekst treści (2)"/>
    <w:basedOn w:val="Normalny"/>
    <w:link w:val="Teksttreci2"/>
    <w:rsid w:val="001E0D7A"/>
    <w:pPr>
      <w:widowControl w:val="0"/>
      <w:shd w:val="clear" w:color="auto" w:fill="FFFFFF"/>
      <w:spacing w:after="120" w:line="240" w:lineRule="auto"/>
      <w:jc w:val="both"/>
    </w:pPr>
    <w:rPr>
      <w:rFonts w:ascii="Trebuchet MS" w:eastAsia="Trebuchet MS" w:hAnsi="Trebuchet MS" w:cs="Trebuchet MS"/>
      <w:kern w:val="2"/>
      <w14:ligatures w14:val="standardContextual"/>
    </w:rPr>
  </w:style>
  <w:style w:type="paragraph" w:customStyle="1" w:styleId="CM12">
    <w:name w:val="CM12"/>
    <w:basedOn w:val="Normalny"/>
    <w:next w:val="Normalny"/>
    <w:rsid w:val="001E0D7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1E0D7A"/>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1E0D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1E0D7A"/>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1E0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1E0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1E0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1E0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1E0D7A"/>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1E0D7A"/>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1E0D7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1E0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1E0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1E0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1E0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1E0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1E0D7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1E0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1E0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1E0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1E0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1E0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1E0D7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1E0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1E0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1E0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1E0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1E0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1E0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1E0D7A"/>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1E0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1E0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1E0D7A"/>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1E0D7A"/>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1E0D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1E0D7A"/>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1E0D7A"/>
    <w:rPr>
      <w:color w:val="605E5C"/>
      <w:shd w:val="clear" w:color="auto" w:fill="E1DFDD"/>
    </w:rPr>
  </w:style>
  <w:style w:type="table" w:customStyle="1" w:styleId="Tabela-Siatka31">
    <w:name w:val="Tabela - Siatka31"/>
    <w:basedOn w:val="Standardowy"/>
    <w:next w:val="Tabela-Siatka"/>
    <w:uiPriority w:val="59"/>
    <w:rsid w:val="001E0D7A"/>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1E0D7A"/>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1E0D7A"/>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1E0D7A"/>
    <w:pPr>
      <w:widowControl w:val="0"/>
      <w:shd w:val="clear" w:color="auto" w:fill="FFFFFF"/>
      <w:spacing w:after="520" w:line="264" w:lineRule="exact"/>
      <w:ind w:hanging="620"/>
      <w:jc w:val="center"/>
    </w:pPr>
    <w:rPr>
      <w:rFonts w:ascii="Calibri" w:eastAsia="Calibri" w:hAnsi="Calibri" w:cs="Calibri"/>
      <w:b/>
      <w:bCs/>
      <w:kern w:val="2"/>
      <w:sz w:val="21"/>
      <w:szCs w:val="21"/>
      <w14:ligatures w14:val="standardContextual"/>
    </w:rPr>
  </w:style>
  <w:style w:type="table" w:customStyle="1" w:styleId="Tabela-Siatka2">
    <w:name w:val="Tabela - Siatka2"/>
    <w:basedOn w:val="Standardowy"/>
    <w:next w:val="Tabela-Siatka"/>
    <w:uiPriority w:val="59"/>
    <w:rsid w:val="001E0D7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1E0D7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1E0D7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E0D7A"/>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E0D7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545B23"/>
  </w:style>
  <w:style w:type="character" w:customStyle="1" w:styleId="eop">
    <w:name w:val="eop"/>
    <w:basedOn w:val="Domylnaczcionkaakapitu"/>
    <w:rsid w:val="00545B23"/>
  </w:style>
  <w:style w:type="character" w:customStyle="1" w:styleId="Znakiprzypiswdolnych">
    <w:name w:val="Znaki przypisów dolnych"/>
    <w:rsid w:val="00464B5E"/>
    <w:rPr>
      <w:vertAlign w:val="superscript"/>
    </w:rPr>
  </w:style>
  <w:style w:type="paragraph" w:customStyle="1" w:styleId="Tekstkomentarza2">
    <w:name w:val="Tekst komentarza2"/>
    <w:basedOn w:val="Normalny"/>
    <w:rsid w:val="00464B5E"/>
    <w:pPr>
      <w:spacing w:after="0" w:line="240" w:lineRule="auto"/>
    </w:pPr>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4C6BCA"/>
    <w:rPr>
      <w:vertAlign w:val="superscript"/>
    </w:rPr>
  </w:style>
  <w:style w:type="paragraph" w:styleId="Poprawka">
    <w:name w:val="Revision"/>
    <w:hidden/>
    <w:uiPriority w:val="99"/>
    <w:semiHidden/>
    <w:rsid w:val="00125BD6"/>
    <w:pPr>
      <w:spacing w:after="0" w:line="240" w:lineRule="auto"/>
    </w:pPr>
    <w:rPr>
      <w:rFonts w:eastAsiaTheme="minorEastAsia"/>
      <w:sz w:val="20"/>
      <w:lang w:val="en-US" w:eastAsia="ko-KR"/>
      <w14:ligatures w14:val="none"/>
    </w:rPr>
  </w:style>
  <w:style w:type="paragraph" w:customStyle="1" w:styleId="xmsolistparagraph">
    <w:name w:val="x_msolistparagraph"/>
    <w:basedOn w:val="Normalny"/>
    <w:rsid w:val="00125BD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ps">
    <w:name w:val="hps"/>
    <w:basedOn w:val="Domylnaczcionkaakapitu"/>
    <w:rsid w:val="00125BD6"/>
  </w:style>
  <w:style w:type="paragraph" w:customStyle="1" w:styleId="Pa6">
    <w:name w:val="Pa6"/>
    <w:basedOn w:val="Normalny"/>
    <w:next w:val="Normalny"/>
    <w:uiPriority w:val="99"/>
    <w:rsid w:val="00125BD6"/>
    <w:pPr>
      <w:autoSpaceDE w:val="0"/>
      <w:autoSpaceDN w:val="0"/>
      <w:adjustRightInd w:val="0"/>
      <w:spacing w:after="0" w:line="241" w:lineRule="atLeast"/>
    </w:pPr>
    <w:rPr>
      <w:rFonts w:ascii="Myriad Pro" w:eastAsiaTheme="minorEastAsia" w:hAnsi="Myriad Pro"/>
      <w:sz w:val="24"/>
      <w:szCs w:val="24"/>
      <w:lang w:eastAsia="pl-PL"/>
    </w:rPr>
  </w:style>
  <w:style w:type="paragraph" w:customStyle="1" w:styleId="Pa9">
    <w:name w:val="Pa9"/>
    <w:basedOn w:val="Normalny"/>
    <w:next w:val="Normalny"/>
    <w:uiPriority w:val="99"/>
    <w:rsid w:val="00125BD6"/>
    <w:pPr>
      <w:autoSpaceDE w:val="0"/>
      <w:autoSpaceDN w:val="0"/>
      <w:adjustRightInd w:val="0"/>
      <w:spacing w:after="0" w:line="181" w:lineRule="atLeast"/>
    </w:pPr>
    <w:rPr>
      <w:rFonts w:ascii="Galano Grotesque" w:eastAsiaTheme="minorEastAsia" w:hAnsi="Galano Grotesque"/>
      <w:sz w:val="24"/>
      <w:szCs w:val="24"/>
      <w:lang w:eastAsia="pl-PL"/>
    </w:rPr>
  </w:style>
  <w:style w:type="paragraph" w:customStyle="1" w:styleId="paragraph">
    <w:name w:val="paragraph"/>
    <w:basedOn w:val="Normalny"/>
    <w:rsid w:val="00125BD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ui-provider">
    <w:name w:val="ui-provider"/>
    <w:basedOn w:val="Domylnaczcionkaakapitu"/>
    <w:rsid w:val="00125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nowak@rzpwe.opolskie.pl" TargetMode="External"/><Relationship Id="rId18" Type="http://schemas.openxmlformats.org/officeDocument/2006/relationships/hyperlink" Target="mailto:bpater@rzpwe.opolskie.p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gartner.com/reviews/market/data-center-backupand-recovery-solutions" TargetMode="External"/><Relationship Id="rId7" Type="http://schemas.openxmlformats.org/officeDocument/2006/relationships/header" Target="header1.xml"/><Relationship Id="rId12" Type="http://schemas.openxmlformats.org/officeDocument/2006/relationships/hyperlink" Target="https://platformazakupowa.pl/pn/rzpwe" TargetMode="External"/><Relationship Id="rId17" Type="http://schemas.openxmlformats.org/officeDocument/2006/relationships/hyperlink" Target="mailto:anowak@rzpwe.opolskie.pl"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rzpwe.opolskie.p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zp@rzpwe.opolskie.pl" TargetMode="External"/><Relationship Id="rId23" Type="http://schemas.openxmlformats.org/officeDocument/2006/relationships/hyperlink" Target="https://www.videocardbenchmark.net/high_end_gpus.html" TargetMode="External"/><Relationship Id="rId28"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https://platformazakupowa.pl/pn/rzpw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latformazakupowa.pl/pn/rzpwe" TargetMode="External"/><Relationship Id="rId22" Type="http://schemas.openxmlformats.org/officeDocument/2006/relationships/hyperlink" Target="https://www.cpubenchmark.net/cpu_list.php" TargetMode="External"/><Relationship Id="rId27" Type="http://schemas.openxmlformats.org/officeDocument/2006/relationships/footer" Target="footer4.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_rels/header4.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53</Pages>
  <Words>23601</Words>
  <Characters>141607</Characters>
  <Application>Microsoft Office Word</Application>
  <DocSecurity>0</DocSecurity>
  <Lines>1180</Lines>
  <Paragraphs>329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11</cp:revision>
  <cp:lastPrinted>2023-04-12T08:14:00Z</cp:lastPrinted>
  <dcterms:created xsi:type="dcterms:W3CDTF">2023-04-12T07:31:00Z</dcterms:created>
  <dcterms:modified xsi:type="dcterms:W3CDTF">2023-04-12T10:23:00Z</dcterms:modified>
</cp:coreProperties>
</file>