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1436" w14:textId="4591849F" w:rsidR="00DE616D" w:rsidRPr="00513BD8" w:rsidRDefault="00770BAE" w:rsidP="00DE616D">
      <w:pPr>
        <w:tabs>
          <w:tab w:val="left" w:pos="2955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do SIWZ – Opis przedmiotu zamówienia </w:t>
      </w:r>
    </w:p>
    <w:tbl>
      <w:tblPr>
        <w:tblpPr w:leftFromText="141" w:rightFromText="141" w:vertAnchor="text" w:tblpXSpec="center" w:tblpY="1"/>
        <w:tblOverlap w:val="never"/>
        <w:tblW w:w="16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206"/>
        <w:gridCol w:w="1559"/>
        <w:gridCol w:w="3793"/>
      </w:tblGrid>
      <w:tr w:rsidR="00DE616D" w:rsidRPr="00513BD8" w14:paraId="3538B803" w14:textId="77777777" w:rsidTr="00F07F5A">
        <w:trPr>
          <w:tblHeader/>
        </w:trPr>
        <w:tc>
          <w:tcPr>
            <w:tcW w:w="704" w:type="dxa"/>
            <w:shd w:val="clear" w:color="auto" w:fill="B3B3B3"/>
            <w:vAlign w:val="center"/>
          </w:tcPr>
          <w:p w14:paraId="21514352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3B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206" w:type="dxa"/>
            <w:shd w:val="clear" w:color="auto" w:fill="B3B3B3"/>
            <w:vAlign w:val="center"/>
          </w:tcPr>
          <w:p w14:paraId="45906340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3B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zamawiającego, wymagania ogólne, parametry techniczno-użytkowe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4F3C6C82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3B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Minimalne wymagania</w:t>
            </w:r>
          </w:p>
        </w:tc>
        <w:tc>
          <w:tcPr>
            <w:tcW w:w="3793" w:type="dxa"/>
            <w:shd w:val="clear" w:color="auto" w:fill="B3B3B3"/>
            <w:vAlign w:val="center"/>
          </w:tcPr>
          <w:p w14:paraId="5C1BA465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3B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 Wykonawca podając proponowane rozwiązania (wpisując markę i model) i potwierdzając spełnienie wymagań kolumny nr 2 i 3.</w:t>
            </w:r>
          </w:p>
          <w:p w14:paraId="2B7EA97C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3B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(skreślamy niewłaściwe)</w:t>
            </w:r>
          </w:p>
        </w:tc>
      </w:tr>
      <w:tr w:rsidR="00DE616D" w:rsidRPr="00513BD8" w14:paraId="514398F6" w14:textId="77777777" w:rsidTr="00F07F5A">
        <w:trPr>
          <w:tblHeader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BF82D3F" w14:textId="77777777" w:rsidR="00DE616D" w:rsidRPr="00513BD8" w:rsidRDefault="00DE616D" w:rsidP="00F07F5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5AECA1C7" w14:textId="77777777" w:rsidR="00DE616D" w:rsidRPr="00513BD8" w:rsidRDefault="00DE616D" w:rsidP="00F07F5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072B9B" w14:textId="77777777" w:rsidR="00DE616D" w:rsidRPr="00513BD8" w:rsidRDefault="00DE616D" w:rsidP="00F07F5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14:paraId="0520AAC2" w14:textId="77777777" w:rsidR="00DE616D" w:rsidRPr="00513BD8" w:rsidRDefault="00DE616D" w:rsidP="00F07F5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E616D" w:rsidRPr="00513BD8" w14:paraId="750DC05A" w14:textId="77777777" w:rsidTr="00F07F5A">
        <w:trPr>
          <w:trHeight w:val="718"/>
        </w:trPr>
        <w:tc>
          <w:tcPr>
            <w:tcW w:w="704" w:type="dxa"/>
          </w:tcPr>
          <w:p w14:paraId="294FEFF5" w14:textId="77777777" w:rsidR="00DE616D" w:rsidRPr="00513BD8" w:rsidRDefault="00DE616D" w:rsidP="00F07F5A">
            <w:pPr>
              <w:numPr>
                <w:ilvl w:val="1"/>
                <w:numId w:val="1"/>
              </w:numPr>
              <w:tabs>
                <w:tab w:val="num" w:pos="792"/>
              </w:tabs>
              <w:spacing w:after="0" w:line="360" w:lineRule="auto"/>
              <w:ind w:left="79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</w:tcPr>
          <w:p w14:paraId="7AB554A1" w14:textId="77777777" w:rsidR="00DE616D" w:rsidRPr="00513BD8" w:rsidRDefault="00DE616D" w:rsidP="00F07F5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>Nożyce - klasyfikacja wg EN 13204 - BC. Maksymalna siła cięcia minimum 100 t. Maksymalne rozwarcie ostrzy minimum 180 mm. Ostrza skośne odchylone o kąt 30</w:t>
            </w:r>
            <w:r w:rsidRPr="00513BD8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3BD8">
              <w:rPr>
                <w:rFonts w:ascii="Arial" w:hAnsi="Arial" w:cs="Arial"/>
                <w:sz w:val="20"/>
                <w:szCs w:val="20"/>
              </w:rPr>
              <w:t xml:space="preserve"> względem korpusu, poprawiające ergonomię pracy. Uchwyt z oświetleniem LED pola pracy narzędzia. Masa narzędzia gotowego do pracy (z akumulatorem) maksymalnie 24 kg. Stopień ochrony minimum IP 57. W zestawie z narzędziem 2 akumulatory Li-</w:t>
            </w:r>
            <w:proofErr w:type="spellStart"/>
            <w:r w:rsidRPr="00513BD8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  <w:r w:rsidRPr="00513BD8">
              <w:rPr>
                <w:rFonts w:ascii="Arial" w:hAnsi="Arial" w:cs="Arial"/>
                <w:sz w:val="20"/>
                <w:szCs w:val="20"/>
              </w:rPr>
              <w:t xml:space="preserve"> o pojemności minimum 5 Ah. Manetka sterująca narzędzia umożliwiająca pracę w trybie szybkim i wolnym. Centralny uchwyt 360</w:t>
            </w:r>
            <w:r w:rsidRPr="00513BD8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3BD8">
              <w:rPr>
                <w:rFonts w:ascii="Arial" w:hAnsi="Arial" w:cs="Arial"/>
                <w:sz w:val="20"/>
                <w:szCs w:val="20"/>
              </w:rPr>
              <w:t xml:space="preserve"> umożliwiający operowanie narzędziem w dowolnej pozycji. </w:t>
            </w:r>
          </w:p>
        </w:tc>
        <w:tc>
          <w:tcPr>
            <w:tcW w:w="1559" w:type="dxa"/>
          </w:tcPr>
          <w:p w14:paraId="197CA165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4871BD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13BD8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513B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587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14:paraId="1D525C07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513BD8">
              <w:rPr>
                <w:rFonts w:ascii="Arial" w:hAnsi="Arial" w:cs="Arial"/>
                <w:kern w:val="24"/>
                <w:sz w:val="20"/>
                <w:szCs w:val="20"/>
              </w:rPr>
              <w:t>spełnia / nie spełnia</w:t>
            </w:r>
          </w:p>
          <w:p w14:paraId="7BA1462A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color w:val="FF0000"/>
                <w:kern w:val="24"/>
                <w:sz w:val="20"/>
                <w:szCs w:val="20"/>
              </w:rPr>
            </w:pPr>
          </w:p>
        </w:tc>
      </w:tr>
      <w:tr w:rsidR="00DE616D" w:rsidRPr="00513BD8" w14:paraId="1ECE008C" w14:textId="77777777" w:rsidTr="00F07F5A">
        <w:tc>
          <w:tcPr>
            <w:tcW w:w="704" w:type="dxa"/>
          </w:tcPr>
          <w:p w14:paraId="2B9929B8" w14:textId="77777777" w:rsidR="00DE616D" w:rsidRPr="00513BD8" w:rsidRDefault="00DE616D" w:rsidP="00F07F5A">
            <w:pPr>
              <w:numPr>
                <w:ilvl w:val="1"/>
                <w:numId w:val="1"/>
              </w:numPr>
              <w:tabs>
                <w:tab w:val="num" w:pos="792"/>
              </w:tabs>
              <w:spacing w:after="0" w:line="360" w:lineRule="auto"/>
              <w:ind w:left="79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</w:tcPr>
          <w:p w14:paraId="2DE23669" w14:textId="77777777" w:rsidR="00DE616D" w:rsidRPr="00513BD8" w:rsidRDefault="00DE616D" w:rsidP="00F07F5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 xml:space="preserve">Rozpieracz </w:t>
            </w:r>
            <w:proofErr w:type="spellStart"/>
            <w:r w:rsidRPr="00513BD8">
              <w:rPr>
                <w:rFonts w:ascii="Arial" w:hAnsi="Arial" w:cs="Arial"/>
                <w:sz w:val="20"/>
                <w:szCs w:val="20"/>
              </w:rPr>
              <w:t>ramionowy</w:t>
            </w:r>
            <w:proofErr w:type="spellEnd"/>
            <w:r w:rsidRPr="00513BD8">
              <w:rPr>
                <w:rFonts w:ascii="Arial" w:hAnsi="Arial" w:cs="Arial"/>
                <w:sz w:val="20"/>
                <w:szCs w:val="20"/>
              </w:rPr>
              <w:t xml:space="preserve"> - klasyfikacja wg EN 13204 - AS. Maksymalna siła rozpierania minimum 28 t. Minimalna siła rozpierania 4 t (wg EN 13204). Szerokość rozpierania minimum 720 mm. Maksymalna siła ściskania minimum 6 t. Maksymalna siła ciągnięcia minimum 5 t. Uchwyt z oświetleniem LED pola pracy narzędzia. Masa narzędzia gotowego do pracy (z akumulatorem) maksymalnie 21 kg.  Stopień ochrony minimum IP 57. W zestawie z narzędziem 2 akumulatory Li-</w:t>
            </w:r>
            <w:proofErr w:type="spellStart"/>
            <w:r w:rsidRPr="00513BD8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  <w:r w:rsidRPr="00513BD8">
              <w:rPr>
                <w:rFonts w:ascii="Arial" w:hAnsi="Arial" w:cs="Arial"/>
                <w:sz w:val="20"/>
                <w:szCs w:val="20"/>
              </w:rPr>
              <w:t xml:space="preserve"> o pojemności minimum 5 Ah oraz adaptery ciągnące (1 </w:t>
            </w:r>
            <w:proofErr w:type="spellStart"/>
            <w:r w:rsidRPr="00513BD8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513BD8">
              <w:rPr>
                <w:rFonts w:ascii="Arial" w:hAnsi="Arial" w:cs="Arial"/>
                <w:sz w:val="20"/>
                <w:szCs w:val="20"/>
              </w:rPr>
              <w:t>.) i łańcuchy ciągnące (dł. 3 m – 1 szt.;1,5 m – 1 szt.)  Manetka sterująca narzędzia umożliwiająca pracę w trybie szybkim i wolnym. Centralny uchwyt 360</w:t>
            </w:r>
            <w:r w:rsidRPr="00513BD8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3BD8">
              <w:rPr>
                <w:rFonts w:ascii="Arial" w:hAnsi="Arial" w:cs="Arial"/>
                <w:sz w:val="20"/>
                <w:szCs w:val="20"/>
              </w:rPr>
              <w:t xml:space="preserve"> umożliwiający operowanie narzędziem w dowolnej pozycji. </w:t>
            </w:r>
          </w:p>
        </w:tc>
        <w:tc>
          <w:tcPr>
            <w:tcW w:w="1559" w:type="dxa"/>
          </w:tcPr>
          <w:p w14:paraId="5A4E2752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475214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248236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13BD8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513B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D42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14:paraId="0E690D14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14:paraId="6F277268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14:paraId="575CFE2F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513BD8">
              <w:rPr>
                <w:rFonts w:ascii="Arial" w:hAnsi="Arial" w:cs="Arial"/>
                <w:kern w:val="24"/>
                <w:sz w:val="20"/>
                <w:szCs w:val="20"/>
              </w:rPr>
              <w:t>spełnia / nie spełnia</w:t>
            </w:r>
          </w:p>
          <w:p w14:paraId="25903B66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kern w:val="24"/>
                <w:sz w:val="20"/>
                <w:szCs w:val="20"/>
              </w:rPr>
            </w:pPr>
          </w:p>
          <w:p w14:paraId="2943883B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16D" w:rsidRPr="00513BD8" w14:paraId="1181400E" w14:textId="77777777" w:rsidTr="00F07F5A">
        <w:tc>
          <w:tcPr>
            <w:tcW w:w="704" w:type="dxa"/>
          </w:tcPr>
          <w:p w14:paraId="5FF7CEC7" w14:textId="77777777" w:rsidR="00DE616D" w:rsidRPr="00513BD8" w:rsidRDefault="00DE616D" w:rsidP="00F07F5A">
            <w:pPr>
              <w:numPr>
                <w:ilvl w:val="1"/>
                <w:numId w:val="1"/>
              </w:numPr>
              <w:tabs>
                <w:tab w:val="num" w:pos="792"/>
              </w:tabs>
              <w:spacing w:after="0" w:line="360" w:lineRule="auto"/>
              <w:ind w:left="79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</w:tcPr>
          <w:p w14:paraId="40C492EB" w14:textId="77777777" w:rsidR="00DE616D" w:rsidRPr="00513BD8" w:rsidRDefault="00DE616D" w:rsidP="00F07F5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 xml:space="preserve">Rozpieracz kolumnowy teleskopowy - min. klasyfikacja wg EN 13204 - TR130/400-65/380. Maksymalna siła rozpierania w pełnym zakresie wysuwu 1 tłoka minimum </w:t>
            </w:r>
            <w:r w:rsidRPr="00513BD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1</w:t>
            </w:r>
            <w:r w:rsidRPr="00513BD8">
              <w:rPr>
                <w:rFonts w:ascii="Arial" w:hAnsi="Arial" w:cs="Arial"/>
                <w:sz w:val="20"/>
                <w:szCs w:val="20"/>
              </w:rPr>
              <w:t>0 t. Maksymalna siła rozpierania w pełnym zakresie wysuwu 2 tłoka minimum 6 t. Długość narzędzia w stanie złożonym 550 mm (±30 mm). Skok tłoków minimum 780 mm.  Uchwyt z oświetleniem LED pola pracy narzędzia. Masa narzędzia gotowego do pracy (z akumulatorem) maksymalnie 22 kg.  Stopień ochrony minimum IP 57. W zestawie z narzędziem 2 akumulatory Li-</w:t>
            </w:r>
            <w:proofErr w:type="spellStart"/>
            <w:r w:rsidRPr="00513BD8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  <w:r w:rsidRPr="00513BD8">
              <w:rPr>
                <w:rFonts w:ascii="Arial" w:hAnsi="Arial" w:cs="Arial"/>
                <w:sz w:val="20"/>
                <w:szCs w:val="20"/>
              </w:rPr>
              <w:t xml:space="preserve"> o pojemności minimum 5 Ah oraz przedłużka o dł. 420 mm (± 30 mm). Manetka sterująca narzędzia umożliwiająca pracę w trybie szybkim i wolnym. </w:t>
            </w:r>
          </w:p>
        </w:tc>
        <w:tc>
          <w:tcPr>
            <w:tcW w:w="1559" w:type="dxa"/>
          </w:tcPr>
          <w:p w14:paraId="5045070E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2C7B15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13BD8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513B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7A83AF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D1C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14:paraId="11700888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14:paraId="1203F877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513BD8">
              <w:rPr>
                <w:rFonts w:ascii="Arial" w:hAnsi="Arial" w:cs="Arial"/>
                <w:kern w:val="24"/>
                <w:sz w:val="20"/>
                <w:szCs w:val="20"/>
              </w:rPr>
              <w:t>spełnia / nie spełnia</w:t>
            </w:r>
          </w:p>
          <w:p w14:paraId="3D5FA367" w14:textId="77777777" w:rsidR="00DE616D" w:rsidRPr="00513BD8" w:rsidRDefault="00DE616D" w:rsidP="00F07F5A">
            <w:pPr>
              <w:spacing w:after="0" w:line="360" w:lineRule="auto"/>
              <w:rPr>
                <w:rFonts w:ascii="Arial" w:hAnsi="Arial" w:cs="Arial"/>
                <w:color w:val="FF0000"/>
                <w:kern w:val="24"/>
                <w:sz w:val="20"/>
                <w:szCs w:val="20"/>
              </w:rPr>
            </w:pPr>
          </w:p>
          <w:p w14:paraId="190C8CC6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E616D" w:rsidRPr="00513BD8" w14:paraId="4B14887C" w14:textId="77777777" w:rsidTr="00F07F5A">
        <w:tc>
          <w:tcPr>
            <w:tcW w:w="704" w:type="dxa"/>
          </w:tcPr>
          <w:p w14:paraId="26830E70" w14:textId="77777777" w:rsidR="00DE616D" w:rsidRPr="00513BD8" w:rsidRDefault="00DE616D" w:rsidP="00F07F5A">
            <w:pPr>
              <w:numPr>
                <w:ilvl w:val="1"/>
                <w:numId w:val="1"/>
              </w:numPr>
              <w:tabs>
                <w:tab w:val="num" w:pos="792"/>
              </w:tabs>
              <w:spacing w:after="0" w:line="360" w:lineRule="auto"/>
              <w:ind w:left="79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shd w:val="clear" w:color="auto" w:fill="auto"/>
          </w:tcPr>
          <w:p w14:paraId="0CCD9EC1" w14:textId="77777777" w:rsidR="00DE616D" w:rsidRPr="00513BD8" w:rsidRDefault="00DE616D" w:rsidP="00F07F5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 xml:space="preserve">Ładowarka sieciowa 230V do ładowania akumulatorów zasilających narzędzia opisane w pkt 1.1-1.3. </w:t>
            </w:r>
          </w:p>
        </w:tc>
        <w:tc>
          <w:tcPr>
            <w:tcW w:w="1559" w:type="dxa"/>
            <w:shd w:val="clear" w:color="auto" w:fill="auto"/>
          </w:tcPr>
          <w:p w14:paraId="47501134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CF7B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513BD8">
              <w:rPr>
                <w:rFonts w:ascii="Arial" w:hAnsi="Arial" w:cs="Arial"/>
                <w:kern w:val="24"/>
                <w:sz w:val="20"/>
                <w:szCs w:val="20"/>
              </w:rPr>
              <w:t>spełnia / nie spełnia</w:t>
            </w:r>
          </w:p>
        </w:tc>
      </w:tr>
      <w:tr w:rsidR="00DE616D" w:rsidRPr="00513BD8" w14:paraId="2EC4C2A8" w14:textId="77777777" w:rsidTr="00F07F5A">
        <w:tc>
          <w:tcPr>
            <w:tcW w:w="704" w:type="dxa"/>
          </w:tcPr>
          <w:p w14:paraId="6DC4DEFA" w14:textId="77777777" w:rsidR="00DE616D" w:rsidRPr="00513BD8" w:rsidRDefault="00DE616D" w:rsidP="00F07F5A">
            <w:pPr>
              <w:numPr>
                <w:ilvl w:val="1"/>
                <w:numId w:val="1"/>
              </w:numPr>
              <w:tabs>
                <w:tab w:val="num" w:pos="792"/>
              </w:tabs>
              <w:spacing w:after="0" w:line="360" w:lineRule="auto"/>
              <w:ind w:left="79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</w:tcPr>
          <w:p w14:paraId="34AB062C" w14:textId="77777777" w:rsidR="00DE616D" w:rsidRPr="00513BD8" w:rsidRDefault="00DE616D" w:rsidP="00F07F5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>Zasilacz sieciowy 230V/50Hz do zasilania narzędzia ze standardowego gniazda elektrycznego. Długość przewodu zasilającego minimum 7 m.  Stopień ochrony minimum IP 66.</w:t>
            </w:r>
          </w:p>
        </w:tc>
        <w:tc>
          <w:tcPr>
            <w:tcW w:w="1559" w:type="dxa"/>
          </w:tcPr>
          <w:p w14:paraId="20188873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BAC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513BD8">
              <w:rPr>
                <w:rFonts w:ascii="Arial" w:hAnsi="Arial" w:cs="Arial"/>
                <w:kern w:val="24"/>
                <w:sz w:val="20"/>
                <w:szCs w:val="20"/>
              </w:rPr>
              <w:t>spełnia / nie spełnia</w:t>
            </w:r>
          </w:p>
        </w:tc>
      </w:tr>
      <w:tr w:rsidR="00DE616D" w:rsidRPr="00513BD8" w14:paraId="1AA724DC" w14:textId="77777777" w:rsidTr="00F07F5A">
        <w:tc>
          <w:tcPr>
            <w:tcW w:w="704" w:type="dxa"/>
          </w:tcPr>
          <w:p w14:paraId="4D6C7375" w14:textId="77777777" w:rsidR="00DE616D" w:rsidRPr="00513BD8" w:rsidRDefault="00DE616D" w:rsidP="00F07F5A">
            <w:pPr>
              <w:numPr>
                <w:ilvl w:val="1"/>
                <w:numId w:val="1"/>
              </w:numPr>
              <w:tabs>
                <w:tab w:val="num" w:pos="792"/>
              </w:tabs>
              <w:spacing w:after="0" w:line="360" w:lineRule="auto"/>
              <w:ind w:left="79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</w:tcPr>
          <w:p w14:paraId="549633D5" w14:textId="77777777" w:rsidR="00DE616D" w:rsidRPr="00513BD8" w:rsidRDefault="00DE616D" w:rsidP="00F07F5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 xml:space="preserve">Akcesoria dodatkowe: </w:t>
            </w:r>
          </w:p>
          <w:p w14:paraId="214F548A" w14:textId="77777777" w:rsidR="00DE616D" w:rsidRPr="00513BD8" w:rsidRDefault="00DE616D" w:rsidP="00F07F5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>1) wspornik progowy – 1 szt.</w:t>
            </w:r>
          </w:p>
          <w:p w14:paraId="7B6AE3A8" w14:textId="77777777" w:rsidR="00DE616D" w:rsidRPr="00513BD8" w:rsidRDefault="00DE616D" w:rsidP="00F07F5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 xml:space="preserve">2) składana mata narzędziowa odporna na wodę i bród – 1 szt. </w:t>
            </w:r>
          </w:p>
          <w:p w14:paraId="4EACA6B5" w14:textId="77777777" w:rsidR="00DE616D" w:rsidRPr="00513BD8" w:rsidRDefault="00DE616D" w:rsidP="00F07F5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>3) osłona zabezpieczająca (materiał PCV, przeźroczysta) z uchwytami do trzymania – 1 szt.</w:t>
            </w:r>
          </w:p>
          <w:p w14:paraId="50843F33" w14:textId="77777777" w:rsidR="00DE616D" w:rsidRPr="00513BD8" w:rsidRDefault="00DE616D" w:rsidP="00F07F5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>4) osłony zabezpieczające ostre krawędzie (odporne na ścieranie, niepalne, wodoodporne – komplet składający się z min. 5 szt. osłon</w:t>
            </w:r>
          </w:p>
          <w:p w14:paraId="7C79725F" w14:textId="77777777" w:rsidR="00DE616D" w:rsidRPr="00513BD8" w:rsidRDefault="00DE616D" w:rsidP="00F07F5A">
            <w:pPr>
              <w:spacing w:before="20" w:after="20"/>
              <w:ind w:left="213" w:hanging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>5) Piła do wycinania szyby klejonych – 1 szt.</w:t>
            </w:r>
          </w:p>
          <w:p w14:paraId="5A25A776" w14:textId="77777777" w:rsidR="00DE616D" w:rsidRPr="00513BD8" w:rsidRDefault="00DE616D" w:rsidP="00F07F5A">
            <w:pPr>
              <w:spacing w:before="20" w:after="20"/>
              <w:ind w:left="213" w:hanging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>6) Wybijak do szyb hartowanych – 1 szt.</w:t>
            </w:r>
          </w:p>
        </w:tc>
        <w:tc>
          <w:tcPr>
            <w:tcW w:w="1559" w:type="dxa"/>
          </w:tcPr>
          <w:p w14:paraId="71964AEE" w14:textId="77777777" w:rsidR="00DE616D" w:rsidRPr="00513BD8" w:rsidRDefault="00DE616D" w:rsidP="00F07F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056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14:paraId="0F3F0119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14:paraId="7F19C4FD" w14:textId="77777777" w:rsidR="00DE616D" w:rsidRPr="00513BD8" w:rsidRDefault="00DE616D" w:rsidP="00F07F5A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513BD8">
              <w:rPr>
                <w:rFonts w:ascii="Arial" w:hAnsi="Arial" w:cs="Arial"/>
                <w:kern w:val="24"/>
                <w:sz w:val="20"/>
                <w:szCs w:val="20"/>
              </w:rPr>
              <w:t>spełnia / nie spełnia</w:t>
            </w:r>
          </w:p>
        </w:tc>
      </w:tr>
      <w:tr w:rsidR="00CF6EA9" w:rsidRPr="00513BD8" w14:paraId="27656BF9" w14:textId="77777777" w:rsidTr="00F07F5A">
        <w:tc>
          <w:tcPr>
            <w:tcW w:w="704" w:type="dxa"/>
          </w:tcPr>
          <w:p w14:paraId="2CEA707F" w14:textId="77777777" w:rsidR="00CF6EA9" w:rsidRPr="00513BD8" w:rsidRDefault="00CF6EA9" w:rsidP="00CF6EA9">
            <w:pPr>
              <w:numPr>
                <w:ilvl w:val="1"/>
                <w:numId w:val="1"/>
              </w:numPr>
              <w:tabs>
                <w:tab w:val="num" w:pos="792"/>
              </w:tabs>
              <w:spacing w:after="0" w:line="360" w:lineRule="auto"/>
              <w:ind w:left="79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</w:tcPr>
          <w:p w14:paraId="38EA9460" w14:textId="49ED43FD" w:rsidR="00CF6EA9" w:rsidRPr="00513BD8" w:rsidRDefault="00CF6EA9" w:rsidP="00CF6EA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>Wielofunkcyjne urządzenie ratownicze (ręczne) do otwierania drzwi, z wymiennym ostrzem do cięcia kłódek, łańcuchów, prętów z funkcją rozpierania i unoszenia ciężarów (min. siła rozpierania 3t). Do obsługi przez jedną osobę, waga narzędzia max 8 kg.</w:t>
            </w:r>
          </w:p>
        </w:tc>
        <w:tc>
          <w:tcPr>
            <w:tcW w:w="1559" w:type="dxa"/>
          </w:tcPr>
          <w:p w14:paraId="1A4AF15B" w14:textId="2E561821" w:rsidR="00CF6EA9" w:rsidRPr="00513BD8" w:rsidRDefault="00CF6EA9" w:rsidP="00CF6E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BD8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8AA" w14:textId="37E86DF3" w:rsidR="00CF6EA9" w:rsidRPr="00513BD8" w:rsidRDefault="00CF6EA9" w:rsidP="00CF6EA9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513BD8">
              <w:rPr>
                <w:rFonts w:ascii="Arial" w:hAnsi="Arial" w:cs="Arial"/>
                <w:kern w:val="24"/>
                <w:sz w:val="20"/>
                <w:szCs w:val="20"/>
              </w:rPr>
              <w:t>spełnia / nie spełnia</w:t>
            </w:r>
          </w:p>
        </w:tc>
      </w:tr>
      <w:tr w:rsidR="00CF6EA9" w:rsidRPr="00513BD8" w14:paraId="094A786B" w14:textId="77777777" w:rsidTr="00F07F5A">
        <w:tc>
          <w:tcPr>
            <w:tcW w:w="704" w:type="dxa"/>
          </w:tcPr>
          <w:p w14:paraId="7BEFA28A" w14:textId="77777777" w:rsidR="00CF6EA9" w:rsidRPr="00513BD8" w:rsidRDefault="00CF6EA9" w:rsidP="00CF6EA9">
            <w:pPr>
              <w:numPr>
                <w:ilvl w:val="1"/>
                <w:numId w:val="1"/>
              </w:numPr>
              <w:tabs>
                <w:tab w:val="num" w:pos="792"/>
              </w:tabs>
              <w:spacing w:after="0" w:line="360" w:lineRule="auto"/>
              <w:ind w:left="79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</w:tcPr>
          <w:p w14:paraId="05F26C86" w14:textId="77777777" w:rsidR="00CF6EA9" w:rsidRDefault="00CF6EA9" w:rsidP="00CF6EA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EA9">
              <w:rPr>
                <w:rFonts w:ascii="Arial" w:hAnsi="Arial" w:cs="Arial"/>
                <w:sz w:val="20"/>
                <w:szCs w:val="20"/>
              </w:rPr>
              <w:t>Sprzęt wymieniony w pkt 1.1-1.3. musi posiadać aktualne świadectwo Dopuszczenia CNBOP.</w:t>
            </w:r>
          </w:p>
          <w:p w14:paraId="333B7C46" w14:textId="0699B636" w:rsidR="00DB794C" w:rsidRPr="00CF6EA9" w:rsidRDefault="00DB794C" w:rsidP="00CF6EA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94C">
              <w:rPr>
                <w:rFonts w:ascii="Arial" w:hAnsi="Arial" w:cs="Arial"/>
                <w:color w:val="0070C0"/>
                <w:sz w:val="20"/>
                <w:szCs w:val="20"/>
              </w:rPr>
              <w:t>Cały sprzęt fabrycznie nowy.</w:t>
            </w:r>
          </w:p>
        </w:tc>
        <w:tc>
          <w:tcPr>
            <w:tcW w:w="1559" w:type="dxa"/>
          </w:tcPr>
          <w:p w14:paraId="0C1B51E4" w14:textId="77777777" w:rsidR="00CF6EA9" w:rsidRPr="00513BD8" w:rsidRDefault="00CF6EA9" w:rsidP="00CF6E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DBF" w14:textId="6A0EE586" w:rsidR="00CF6EA9" w:rsidRPr="00513BD8" w:rsidRDefault="00CF6EA9" w:rsidP="00CF6EA9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513BD8">
              <w:rPr>
                <w:rFonts w:ascii="Arial" w:hAnsi="Arial" w:cs="Arial"/>
                <w:kern w:val="24"/>
                <w:sz w:val="20"/>
                <w:szCs w:val="20"/>
              </w:rPr>
              <w:t>spełnia / nie spełnia</w:t>
            </w:r>
          </w:p>
        </w:tc>
      </w:tr>
      <w:tr w:rsidR="00CF6EA9" w:rsidRPr="00513BD8" w14:paraId="137D5EAD" w14:textId="77777777" w:rsidTr="00F07F5A">
        <w:tc>
          <w:tcPr>
            <w:tcW w:w="704" w:type="dxa"/>
          </w:tcPr>
          <w:p w14:paraId="193DC4A5" w14:textId="77777777" w:rsidR="00CF6EA9" w:rsidRPr="00513BD8" w:rsidRDefault="00CF6EA9" w:rsidP="00CF6EA9">
            <w:pPr>
              <w:numPr>
                <w:ilvl w:val="1"/>
                <w:numId w:val="1"/>
              </w:numPr>
              <w:tabs>
                <w:tab w:val="num" w:pos="792"/>
              </w:tabs>
              <w:spacing w:after="0" w:line="360" w:lineRule="auto"/>
              <w:ind w:left="79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</w:tcPr>
          <w:p w14:paraId="515CEA3A" w14:textId="77777777" w:rsidR="00E75D77" w:rsidRDefault="00E75D77" w:rsidP="00E75D77">
            <w:pPr>
              <w:tabs>
                <w:tab w:val="left" w:pos="29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Pełen serwis gwarancyjny min. 36 miesięcy.</w:t>
            </w:r>
          </w:p>
          <w:p w14:paraId="71ADB4AC" w14:textId="090CF698" w:rsidR="00CF6EA9" w:rsidRPr="00CF6EA9" w:rsidRDefault="00CF6EA9" w:rsidP="00E75D77">
            <w:pPr>
              <w:tabs>
                <w:tab w:val="left" w:pos="2955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EA9">
              <w:rPr>
                <w:rFonts w:ascii="Arial" w:hAnsi="Arial" w:cs="Arial"/>
                <w:sz w:val="20"/>
                <w:szCs w:val="20"/>
              </w:rPr>
              <w:t>Przeglądy okresowe i konserwacja zgodnie z dokumentami gwarancyjnymi urządzeń, w tym wymiana niezbędnych materiałów eksploatacyjnych w cenie oferty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FF9164F" w14:textId="0ADE6A67" w:rsidR="00CF6EA9" w:rsidRPr="00513BD8" w:rsidRDefault="00CF6EA9" w:rsidP="00CF6E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D85" w14:textId="77777777" w:rsidR="00CF6EA9" w:rsidRDefault="00CF6EA9" w:rsidP="00CF6EA9">
            <w:pPr>
              <w:spacing w:after="0" w:line="360" w:lineRule="auto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14:paraId="01D996DD" w14:textId="7CA63B06" w:rsidR="00CF6EA9" w:rsidRPr="00513BD8" w:rsidRDefault="00CF6EA9" w:rsidP="00CF6EA9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kern w:val="24"/>
                <w:sz w:val="20"/>
                <w:szCs w:val="20"/>
              </w:rPr>
            </w:pPr>
            <w:r w:rsidRPr="00513BD8">
              <w:rPr>
                <w:rFonts w:ascii="Arial" w:hAnsi="Arial" w:cs="Arial"/>
                <w:kern w:val="24"/>
                <w:sz w:val="20"/>
                <w:szCs w:val="20"/>
              </w:rPr>
              <w:t>spełnia / nie spełnia</w:t>
            </w:r>
          </w:p>
        </w:tc>
      </w:tr>
    </w:tbl>
    <w:p w14:paraId="4BA5C3C7" w14:textId="77777777" w:rsidR="00DE616D" w:rsidRPr="00513BD8" w:rsidRDefault="00DE616D" w:rsidP="00DE616D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14:paraId="136DF30F" w14:textId="7A7A98EF" w:rsidR="00DE616D" w:rsidRDefault="00CF6EA9" w:rsidP="00CF6E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616D" w:rsidRPr="00CF6EA9">
        <w:rPr>
          <w:rFonts w:ascii="Arial" w:hAnsi="Arial" w:cs="Arial"/>
          <w:b/>
          <w:bCs/>
          <w:sz w:val="20"/>
          <w:szCs w:val="20"/>
        </w:rPr>
        <w:t>Okres gwarancji:</w:t>
      </w:r>
      <w:r w:rsidR="00DE616D">
        <w:rPr>
          <w:rFonts w:ascii="Arial" w:hAnsi="Arial" w:cs="Arial"/>
          <w:sz w:val="20"/>
          <w:szCs w:val="20"/>
        </w:rPr>
        <w:t xml:space="preserve"> 3 lata</w:t>
      </w:r>
    </w:p>
    <w:p w14:paraId="7C1248C2" w14:textId="4C49F65E" w:rsidR="00DE616D" w:rsidRDefault="00CF6EA9" w:rsidP="00CF6E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616D" w:rsidRPr="00CF6EA9">
        <w:rPr>
          <w:rFonts w:ascii="Arial" w:hAnsi="Arial" w:cs="Arial"/>
          <w:b/>
          <w:bCs/>
          <w:sz w:val="20"/>
          <w:szCs w:val="20"/>
        </w:rPr>
        <w:t>Kryterium oceny:</w:t>
      </w:r>
      <w:r w:rsidR="00DE616D">
        <w:rPr>
          <w:rFonts w:ascii="Arial" w:hAnsi="Arial" w:cs="Arial"/>
          <w:sz w:val="20"/>
          <w:szCs w:val="20"/>
        </w:rPr>
        <w:t xml:space="preserve"> cena 100 %</w:t>
      </w:r>
    </w:p>
    <w:p w14:paraId="647E3129" w14:textId="4C7D6391" w:rsidR="00DE616D" w:rsidRDefault="00CF6EA9" w:rsidP="00CF6E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616D" w:rsidRPr="00CF6EA9">
        <w:rPr>
          <w:rFonts w:ascii="Arial" w:hAnsi="Arial" w:cs="Arial"/>
          <w:b/>
          <w:bCs/>
          <w:sz w:val="20"/>
          <w:szCs w:val="20"/>
        </w:rPr>
        <w:t>Czas realizacji dostawy:</w:t>
      </w:r>
      <w:r w:rsidR="00DE616D">
        <w:rPr>
          <w:rFonts w:ascii="Arial" w:hAnsi="Arial" w:cs="Arial"/>
          <w:sz w:val="20"/>
          <w:szCs w:val="20"/>
        </w:rPr>
        <w:t xml:space="preserve"> 30 dni od podpisania umowy</w:t>
      </w:r>
    </w:p>
    <w:p w14:paraId="62DA1649" w14:textId="7A999CA7" w:rsidR="00827423" w:rsidRPr="00513BD8" w:rsidRDefault="008363EC" w:rsidP="00770B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683EB24" w14:textId="77777777" w:rsidR="00033D97" w:rsidRDefault="00033D97"/>
    <w:sectPr w:rsidR="00033D97" w:rsidSect="004C2EE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F3EA4"/>
    <w:multiLevelType w:val="multilevel"/>
    <w:tmpl w:val="5E3ED6AA"/>
    <w:lvl w:ilvl="0">
      <w:start w:val="1"/>
      <w:numFmt w:val="decimal"/>
      <w:lvlText w:val="%1."/>
      <w:lvlJc w:val="left"/>
      <w:pPr>
        <w:tabs>
          <w:tab w:val="num" w:pos="994"/>
        </w:tabs>
        <w:ind w:left="133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679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37"/>
        </w:tabs>
        <w:ind w:left="1821" w:hanging="11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7"/>
        </w:tabs>
        <w:ind w:left="2325" w:hanging="16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7"/>
        </w:tabs>
        <w:ind w:left="28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7"/>
        </w:tabs>
        <w:ind w:left="33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7"/>
        </w:tabs>
        <w:ind w:left="38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7"/>
        </w:tabs>
        <w:ind w:left="43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77"/>
        </w:tabs>
        <w:ind w:left="4917" w:hanging="1440"/>
      </w:pPr>
      <w:rPr>
        <w:rFonts w:hint="default"/>
      </w:rPr>
    </w:lvl>
  </w:abstractNum>
  <w:abstractNum w:abstractNumId="1" w15:restartNumberingAfterBreak="0">
    <w:nsid w:val="7E5D059F"/>
    <w:multiLevelType w:val="multilevel"/>
    <w:tmpl w:val="AB1E45F2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95428567">
    <w:abstractNumId w:val="0"/>
  </w:num>
  <w:num w:numId="2" w16cid:durableId="68598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6D"/>
    <w:rsid w:val="00033D97"/>
    <w:rsid w:val="00727624"/>
    <w:rsid w:val="00770BAE"/>
    <w:rsid w:val="00827423"/>
    <w:rsid w:val="008363EC"/>
    <w:rsid w:val="00CF6EA9"/>
    <w:rsid w:val="00DB794C"/>
    <w:rsid w:val="00DE616D"/>
    <w:rsid w:val="00E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CECB"/>
  <w15:chartTrackingRefBased/>
  <w15:docId w15:val="{CE849C2A-1E77-4846-9BDB-8A08CC52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16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3335</Characters>
  <Application>Microsoft Office Word</Application>
  <DocSecurity>4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Mazur</dc:creator>
  <cp:keywords/>
  <dc:description/>
  <cp:lastModifiedBy>Wojciech Mazur</cp:lastModifiedBy>
  <cp:revision>2</cp:revision>
  <dcterms:created xsi:type="dcterms:W3CDTF">2023-07-06T07:32:00Z</dcterms:created>
  <dcterms:modified xsi:type="dcterms:W3CDTF">2023-07-06T07:32:00Z</dcterms:modified>
</cp:coreProperties>
</file>