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BDD" w14:textId="044C4DF1" w:rsidR="006C55BE" w:rsidRPr="00EA0EA4" w:rsidRDefault="006C55BE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BFE9D2" w14:textId="51D33F5A" w:rsidR="00B91168" w:rsidRPr="00EA0EA4" w:rsidRDefault="00B9116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E1742D">
        <w:rPr>
          <w:rFonts w:ascii="Arial" w:eastAsia="Times New Roman" w:hAnsi="Arial" w:cs="Arial"/>
          <w:sz w:val="24"/>
          <w:szCs w:val="24"/>
          <w:lang w:eastAsia="pl-PL"/>
        </w:rPr>
        <w:t>.3</w:t>
      </w:r>
      <w:r w:rsidR="00436A8B"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>do SWZ</w:t>
      </w:r>
    </w:p>
    <w:p w14:paraId="337DA335" w14:textId="0D47DFE3" w:rsidR="0055575B" w:rsidRPr="00E1742D" w:rsidRDefault="00B9116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852588" w:rsidRPr="00E1742D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E1742D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E1742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B029A" w:rsidRPr="00E1742D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E1742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1678A" w:rsidRPr="00E1742D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Hlk66451578"/>
    </w:p>
    <w:p w14:paraId="36E73CCA" w14:textId="77777777" w:rsidR="00C45C71" w:rsidRDefault="00C45C71" w:rsidP="00DB4073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68474C" w14:textId="066A4BB6" w:rsidR="008D6958" w:rsidRPr="001155F9" w:rsidRDefault="008D6958" w:rsidP="00DB4073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1742D">
        <w:rPr>
          <w:rFonts w:ascii="Arial" w:eastAsia="Times New Roman" w:hAnsi="Arial" w:cs="Arial"/>
          <w:sz w:val="24"/>
          <w:szCs w:val="24"/>
          <w:lang w:eastAsia="pl-PL"/>
        </w:rPr>
        <w:t>Oświadczenie wykonawcy/wykonawcy wspólnie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 ubiegającego się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1155F9">
        <w:rPr>
          <w:rFonts w:ascii="Arial" w:eastAsia="Times New Roman" w:hAnsi="Arial" w:cs="Arial"/>
          <w:sz w:val="24"/>
          <w:szCs w:val="24"/>
          <w:lang w:eastAsia="pl-PL"/>
        </w:rPr>
        <w:t>na postawie art. 125 ust. 1 Pzp</w:t>
      </w:r>
      <w:r w:rsidR="00FC5CFC" w:rsidRPr="001155F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BD8483" w14:textId="7E4A55AD" w:rsidR="008D6958" w:rsidRPr="001155F9" w:rsidRDefault="008D6958" w:rsidP="00DB4073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1155F9">
        <w:rPr>
          <w:rFonts w:ascii="Arial" w:eastAsia="Times New Roman" w:hAnsi="Arial" w:cs="Arial"/>
          <w:sz w:val="24"/>
          <w:szCs w:val="24"/>
          <w:lang w:eastAsia="pl-PL"/>
        </w:rPr>
        <w:t>- w zakresie przesłanek wykluczenia, o których mowa w art. 108 ust. 1 Pzp</w:t>
      </w:r>
      <w:r w:rsidR="00FC5CFC" w:rsidRPr="001155F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155F9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1155F9">
        <w:rPr>
          <w:rFonts w:ascii="Arial" w:eastAsia="Calibri" w:hAnsi="Arial" w:cs="Arial"/>
          <w:sz w:val="24"/>
          <w:szCs w:val="24"/>
        </w:rPr>
        <w:t xml:space="preserve">przesłanek wykluczenia art. 7 ust. 1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ustawy z dnia 13 kwietnia 2022 r.</w:t>
      </w:r>
      <w:r w:rsidR="001155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E174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1"/>
    <w:p w14:paraId="73B50D9A" w14:textId="77777777" w:rsidR="00401FF8" w:rsidRPr="00EA0EA4" w:rsidRDefault="00401FF8" w:rsidP="00DB4073">
      <w:pPr>
        <w:spacing w:line="360" w:lineRule="auto"/>
        <w:rPr>
          <w:lang w:eastAsia="pl-PL"/>
        </w:rPr>
      </w:pPr>
    </w:p>
    <w:p w14:paraId="2FD0C416" w14:textId="71E271A3" w:rsidR="007437FD" w:rsidRDefault="0055575B" w:rsidP="007437F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Pzp, którego przedmiotem jest:</w:t>
      </w:r>
      <w:r w:rsidR="00A60014"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437FD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2" w:name="_Hlk105662536"/>
      <w:r w:rsidR="007437FD">
        <w:rPr>
          <w:rFonts w:ascii="Arial" w:eastAsia="Times New Roman" w:hAnsi="Arial" w:cs="Arial"/>
          <w:sz w:val="24"/>
          <w:szCs w:val="24"/>
          <w:lang w:eastAsia="pl-PL"/>
        </w:rPr>
        <w:t>Termomodernizacja Budynków Użyteczności Publicznej na terenie Gminy Koniusza</w:t>
      </w:r>
      <w:bookmarkEnd w:id="2"/>
      <w:r w:rsidR="007437F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E1742D" w:rsidRPr="00E174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742D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1742D" w:rsidRPr="00E1742D">
        <w:rPr>
          <w:rFonts w:ascii="Arial" w:eastAsia="Times New Roman" w:hAnsi="Arial" w:cs="Arial"/>
          <w:sz w:val="24"/>
          <w:szCs w:val="24"/>
          <w:lang w:eastAsia="pl-PL"/>
        </w:rPr>
        <w:t>dotyczy c</w:t>
      </w:r>
      <w:r w:rsidR="00E1742D" w:rsidRPr="00E1742D">
        <w:rPr>
          <w:rFonts w:ascii="Arial" w:hAnsi="Arial" w:cs="Arial"/>
          <w:sz w:val="24"/>
          <w:szCs w:val="24"/>
          <w:shd w:val="clear" w:color="auto" w:fill="FFFFFF"/>
        </w:rPr>
        <w:t xml:space="preserve">zęści 3: „Termomodernizacja budynku </w:t>
      </w:r>
      <w:r w:rsidR="00E1742D" w:rsidRPr="00E1742D">
        <w:rPr>
          <w:rFonts w:ascii="Arial" w:hAnsi="Arial" w:cs="Arial"/>
          <w:sz w:val="24"/>
          <w:szCs w:val="24"/>
        </w:rPr>
        <w:t>Świetlicy wiejskiej w Muniaczkowicach”</w:t>
      </w:r>
    </w:p>
    <w:p w14:paraId="15A587B6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78AF1E" w14:textId="530583FE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E30882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23CA51BF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23AEE328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74D360C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381F2CE6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771B02" w14:textId="5BCED0BF" w:rsidR="008D6958" w:rsidRPr="00EA0EA4" w:rsidRDefault="008D6958" w:rsidP="00DB4073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105408D4" w14:textId="0E8847DD" w:rsidR="008D6958" w:rsidRDefault="008D695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326DF5FD" w14:textId="556C8D28" w:rsidR="00FC5CFC" w:rsidRPr="00FC5CFC" w:rsidRDefault="00183822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  <w:r w:rsidR="008D6958"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</w:t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</w:t>
      </w:r>
      <w:r w:rsidR="001155F9">
        <w:rPr>
          <w:rFonts w:ascii="Arial" w:eastAsia="Times New Roman" w:hAnsi="Arial" w:cs="Arial"/>
          <w:noProof/>
          <w:sz w:val="24"/>
          <w:szCs w:val="24"/>
        </w:rPr>
        <w:br/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="008D6958" w:rsidRPr="00FC5CFC">
        <w:rPr>
          <w:rFonts w:ascii="Arial" w:hAnsi="Arial" w:cs="Arial"/>
          <w:b/>
          <w:bCs/>
          <w:sz w:val="24"/>
          <w:szCs w:val="24"/>
        </w:rPr>
        <w:t>art. 108 ust. 1 Pzp</w:t>
      </w:r>
      <w:r w:rsidR="008D6958" w:rsidRPr="00FC5CFC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="008D6958" w:rsidRPr="00FC5CFC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003ACFFC" w14:textId="40701232" w:rsidR="008D6958" w:rsidRPr="00FC5CFC" w:rsidRDefault="00183822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noProof/>
          <w:sz w:val="28"/>
          <w:szCs w:val="28"/>
        </w:rPr>
        <w:t xml:space="preserve">□ </w:t>
      </w:r>
      <w:bookmarkStart w:id="3" w:name="_Hlk108098783"/>
      <w:r w:rsidR="008D6958" w:rsidRPr="00FC5CF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bookmarkEnd w:id="3"/>
      <w:r w:rsidR="008D6958" w:rsidRPr="00FC5CFC">
        <w:rPr>
          <w:rFonts w:ascii="Arial" w:hAnsi="Arial" w:cs="Arial"/>
          <w:b/>
          <w:bCs/>
          <w:sz w:val="24"/>
          <w:szCs w:val="24"/>
        </w:rPr>
        <w:t>art. 108 ust. 1 pkt ………) Pzp</w:t>
      </w:r>
      <w:r w:rsidR="008D6958" w:rsidRPr="00FC5CFC">
        <w:rPr>
          <w:rFonts w:ascii="Arial" w:hAnsi="Arial" w:cs="Arial"/>
          <w:sz w:val="24"/>
          <w:szCs w:val="24"/>
        </w:rPr>
        <w:t xml:space="preserve"> </w:t>
      </w:r>
      <w:r w:rsidR="008D6958" w:rsidRPr="00FC5CF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="008D6958" w:rsidRPr="00FC5CF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8D6958" w:rsidRPr="00FC5CF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</w:t>
      </w:r>
      <w:r w:rsidR="008D6958" w:rsidRPr="00FC5CFC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powyżej, podjąłem(liśmy) następujące środki </w:t>
      </w:r>
      <w:r w:rsidR="008D6958"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</w:t>
      </w:r>
      <w:r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*</w:t>
      </w:r>
      <w:r w:rsidR="008D6958"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6B499C29" w14:textId="77777777" w:rsidR="008D6958" w:rsidRPr="00EA0EA4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01F8B1C8" w14:textId="77777777" w:rsidR="008D6958" w:rsidRPr="00EA0EA4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06690F40" w14:textId="32C62040" w:rsidR="008D6958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2913E5E3" w14:textId="77777777" w:rsidR="00FC5CFC" w:rsidRPr="00C45C71" w:rsidRDefault="00183822" w:rsidP="00DB4073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C45C71">
        <w:rPr>
          <w:rFonts w:ascii="Arial" w:eastAsia="Times New Roman" w:hAnsi="Arial" w:cs="Arial"/>
          <w:noProof/>
          <w:sz w:val="24"/>
          <w:szCs w:val="24"/>
        </w:rPr>
        <w:t>* przy właścicwym kwadracie postwić X</w:t>
      </w:r>
      <w:r w:rsidR="00FC5CFC" w:rsidRPr="00C45C71">
        <w:rPr>
          <w:rFonts w:ascii="Arial" w:eastAsia="Times New Roman" w:hAnsi="Arial" w:cs="Arial"/>
          <w:noProof/>
          <w:sz w:val="24"/>
          <w:szCs w:val="24"/>
        </w:rPr>
        <w:t xml:space="preserve"> i wypełnić</w:t>
      </w:r>
    </w:p>
    <w:p w14:paraId="319CF381" w14:textId="5A612134" w:rsidR="00FC5CFC" w:rsidRPr="001155F9" w:rsidRDefault="008D6958" w:rsidP="00FC5CFC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b/>
          <w:bCs/>
          <w:sz w:val="24"/>
          <w:szCs w:val="24"/>
        </w:rPr>
        <w:t>nie</w:t>
      </w:r>
      <w:r w:rsidRPr="00E31C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E15A8"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>zachodzą</w:t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 w stosunku do mnie (nas) podstawy wykluczenia</w:t>
      </w:r>
      <w:r w:rsidR="00E31C73">
        <w:rPr>
          <w:rFonts w:ascii="Arial" w:eastAsia="Times New Roman" w:hAnsi="Arial" w:cs="Arial"/>
          <w:noProof/>
          <w:sz w:val="24"/>
          <w:szCs w:val="24"/>
        </w:rPr>
        <w:br/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 w:rsidRPr="00FC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Pr="00FC5CF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FC5CFC">
        <w:rPr>
          <w:rFonts w:ascii="Arial" w:eastAsia="Calibri" w:hAnsi="Arial" w:cs="Arial"/>
          <w:sz w:val="24"/>
          <w:szCs w:val="24"/>
        </w:rPr>
        <w:t>z dnia 13 kwietnia 2022 r.</w:t>
      </w:r>
      <w:r w:rsidR="00FC5CFC">
        <w:rPr>
          <w:rFonts w:ascii="Arial" w:eastAsia="Calibri" w:hAnsi="Arial" w:cs="Arial"/>
          <w:sz w:val="24"/>
          <w:szCs w:val="24"/>
        </w:rPr>
        <w:br/>
      </w:r>
      <w:r w:rsidRPr="00FC5CFC">
        <w:rPr>
          <w:rFonts w:ascii="Arial" w:eastAsia="Calibri" w:hAnsi="Arial" w:cs="Arial"/>
          <w:sz w:val="24"/>
          <w:szCs w:val="24"/>
        </w:rPr>
        <w:t>o szczególnych</w:t>
      </w:r>
      <w:r w:rsidR="00DB4073" w:rsidRPr="00FC5CFC">
        <w:rPr>
          <w:rFonts w:ascii="Arial" w:eastAsia="Calibri" w:hAnsi="Arial" w:cs="Arial"/>
          <w:sz w:val="24"/>
          <w:szCs w:val="24"/>
        </w:rPr>
        <w:t xml:space="preserve"> </w:t>
      </w:r>
      <w:r w:rsidRPr="00FC5CFC">
        <w:rPr>
          <w:rFonts w:ascii="Arial" w:eastAsia="Calibri" w:hAnsi="Arial" w:cs="Arial"/>
          <w:sz w:val="24"/>
          <w:szCs w:val="24"/>
        </w:rPr>
        <w:t xml:space="preserve">rozwiązaniach w zakresie przeciwdziałania wspieraniu agresji na Ukrainę oraz służących ochronie bezpieczeństwa narodowego </w:t>
      </w:r>
      <w:r w:rsidRPr="00FC5CFC">
        <w:rPr>
          <w:rFonts w:ascii="Arial" w:hAnsi="Arial" w:cs="Arial"/>
          <w:sz w:val="24"/>
          <w:szCs w:val="24"/>
        </w:rPr>
        <w:t>(t. j. Dz. U.</w:t>
      </w:r>
      <w:r w:rsidR="00FC5CFC">
        <w:rPr>
          <w:rFonts w:ascii="Arial" w:hAnsi="Arial" w:cs="Arial"/>
          <w:sz w:val="24"/>
          <w:szCs w:val="24"/>
        </w:rPr>
        <w:br/>
      </w:r>
      <w:r w:rsidRPr="00FC5CFC">
        <w:rPr>
          <w:rFonts w:ascii="Arial" w:hAnsi="Arial" w:cs="Arial"/>
          <w:sz w:val="24"/>
          <w:szCs w:val="24"/>
        </w:rPr>
        <w:t>z 2022 r. poz. 835)</w:t>
      </w:r>
      <w:r w:rsidRPr="00FC5CFC">
        <w:rPr>
          <w:b/>
          <w:bCs/>
          <w:vertAlign w:val="superscript"/>
        </w:rPr>
        <w:footnoteReference w:id="1"/>
      </w:r>
      <w:r w:rsidR="00FC5CFC">
        <w:rPr>
          <w:rFonts w:ascii="Arial" w:hAnsi="Arial" w:cs="Arial"/>
          <w:sz w:val="24"/>
          <w:szCs w:val="24"/>
        </w:rPr>
        <w:t>.</w:t>
      </w:r>
    </w:p>
    <w:p w14:paraId="5B439BA9" w14:textId="77777777" w:rsidR="001155F9" w:rsidRPr="001155F9" w:rsidRDefault="001155F9" w:rsidP="001155F9">
      <w:pPr>
        <w:pStyle w:val="Akapitzlist"/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3FA881B4" w14:textId="50589630" w:rsidR="008D6958" w:rsidRPr="00EA0EA4" w:rsidRDefault="008D6958" w:rsidP="00DB4073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4" w:name="_Hlk106098531"/>
      <w:r w:rsidRPr="00EA0EA4">
        <w:rPr>
          <w:rFonts w:ascii="Arial" w:eastAsia="Calibri" w:hAnsi="Arial" w:cs="Arial"/>
          <w:b/>
          <w:sz w:val="24"/>
          <w:szCs w:val="24"/>
        </w:rPr>
        <w:t>OŚWIADCZENIE DOTYCZĄCE PODWYKONAWCY,:</w:t>
      </w:r>
    </w:p>
    <w:p w14:paraId="6CE1979C" w14:textId="0395B7F6" w:rsidR="000B0450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Oświadczam, że w stosunku do następującego podmiotu, będącego podwykonawcą, ……………………………………………………………………………………………… (podać pełną nazwę/firmę, adres, a także w zależności od podmiotu: NIP/PESEL, KRS/CEiDG),</w:t>
      </w:r>
      <w:r w:rsidRPr="00EA0EA4">
        <w:rPr>
          <w:rFonts w:ascii="Arial" w:eastAsia="Calibri" w:hAnsi="Arial" w:cs="Arial"/>
          <w:sz w:val="24"/>
          <w:szCs w:val="24"/>
        </w:rPr>
        <w:br/>
        <w:t>nie zachodzą podstawy wykluczenia z postępowania o udzielenie zamówienia przewidziane w</w:t>
      </w:r>
      <w:r w:rsidR="0030761D" w:rsidRPr="00EA0EA4">
        <w:rPr>
          <w:rFonts w:ascii="Arial" w:eastAsia="Calibri" w:hAnsi="Arial" w:cs="Arial"/>
          <w:sz w:val="24"/>
          <w:szCs w:val="24"/>
        </w:rPr>
        <w:t xml:space="preserve"> art. 108 ust. 1 Pzp</w:t>
      </w:r>
      <w:r w:rsidR="000B0450" w:rsidRPr="00EA0EA4">
        <w:rPr>
          <w:rFonts w:ascii="Arial" w:eastAsia="Calibri" w:hAnsi="Arial" w:cs="Arial"/>
          <w:sz w:val="24"/>
          <w:szCs w:val="24"/>
        </w:rPr>
        <w:t xml:space="preserve"> oraz </w:t>
      </w:r>
      <w:r w:rsidR="0030761D" w:rsidRPr="00EA0EA4">
        <w:rPr>
          <w:rFonts w:ascii="Arial" w:eastAsia="Calibri" w:hAnsi="Arial" w:cs="Arial"/>
          <w:sz w:val="24"/>
          <w:szCs w:val="24"/>
        </w:rPr>
        <w:t xml:space="preserve">w  art. 7 ust. 1 </w:t>
      </w:r>
      <w:r w:rsidR="0030761D" w:rsidRPr="00EA0EA4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(t. j. Dz. U. z 2022 r. poz. 835)</w:t>
      </w:r>
      <w:r w:rsidR="000B0450" w:rsidRPr="00EA0EA4">
        <w:rPr>
          <w:rFonts w:ascii="Arial" w:hAnsi="Arial" w:cs="Arial"/>
          <w:sz w:val="24"/>
          <w:szCs w:val="24"/>
        </w:rPr>
        <w:t>.</w:t>
      </w:r>
    </w:p>
    <w:p w14:paraId="21BF0481" w14:textId="1596EF25" w:rsidR="001155F9" w:rsidRPr="00EA0EA4" w:rsidRDefault="001155F9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D296115" w14:textId="77777777" w:rsidR="008D6958" w:rsidRPr="00EA0EA4" w:rsidRDefault="008D6958" w:rsidP="00DB4073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5" w:name="_Hlk99009560"/>
      <w:bookmarkEnd w:id="4"/>
      <w:r w:rsidRPr="00EA0EA4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  <w:bookmarkEnd w:id="5"/>
    </w:p>
    <w:p w14:paraId="377E6814" w14:textId="77777777" w:rsidR="008D6958" w:rsidRPr="00EA0EA4" w:rsidRDefault="008D6958" w:rsidP="00DB407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76B8E14" w14:textId="77777777" w:rsidR="008D6958" w:rsidRPr="00EA0EA4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363B54" w14:textId="77777777" w:rsidR="008D6958" w:rsidRPr="00EA0EA4" w:rsidRDefault="008D6958" w:rsidP="00DB4073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58ADE5A0" w14:textId="390E0D2B" w:rsidR="008D6958" w:rsidRPr="00EA0EA4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 (należy wskazać/wymienić)  można uzyskać za pomocą bezpłatnych i ogólnodostępnych baz danych</w:t>
      </w:r>
      <w:r w:rsidRPr="00EA0EA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4C394C81" w14:textId="3678537E" w:rsidR="008D6958" w:rsidRPr="00EA0EA4" w:rsidRDefault="008D6958" w:rsidP="00DB407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4D38E06E" w14:textId="77777777" w:rsidR="008D6958" w:rsidRPr="00EA0EA4" w:rsidRDefault="008D6958" w:rsidP="00DB407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0DFB9897" w14:textId="77777777" w:rsidR="008D6958" w:rsidRPr="00EA0EA4" w:rsidRDefault="008D6958" w:rsidP="00DB4073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0819A07E" w14:textId="60DF9991" w:rsidR="008D6958" w:rsidRPr="00EA0EA4" w:rsidRDefault="008D6958" w:rsidP="00DB4073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6" w:name="_Hlk104739478"/>
      <w:r w:rsidRPr="00EA0EA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</w:t>
      </w:r>
    </w:p>
    <w:bookmarkEnd w:id="6"/>
    <w:p w14:paraId="61EF87DA" w14:textId="1780800D" w:rsidR="0055575B" w:rsidRPr="00E31C73" w:rsidRDefault="0055575B" w:rsidP="00E31C73">
      <w:pPr>
        <w:spacing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hAnsi="Arial" w:cs="Arial"/>
          <w:sz w:val="24"/>
          <w:szCs w:val="24"/>
        </w:rPr>
        <w:t>Wyk. K.G.</w:t>
      </w:r>
      <w:bookmarkEnd w:id="0"/>
    </w:p>
    <w:sectPr w:rsidR="0055575B" w:rsidRPr="00E31C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5B76" w14:textId="77777777" w:rsidR="00D559BA" w:rsidRDefault="00D559BA" w:rsidP="006750FF">
      <w:pPr>
        <w:spacing w:after="0" w:line="240" w:lineRule="auto"/>
      </w:pPr>
      <w:r>
        <w:separator/>
      </w:r>
    </w:p>
  </w:endnote>
  <w:endnote w:type="continuationSeparator" w:id="0">
    <w:p w14:paraId="0D2E0478" w14:textId="77777777" w:rsidR="00D559BA" w:rsidRDefault="00D559BA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C5E9857" w14:textId="5FF3F33D" w:rsidR="006750FF" w:rsidRPr="00FB4975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B4975">
          <w:rPr>
            <w:rFonts w:ascii="Arial" w:hAnsi="Arial" w:cs="Arial"/>
            <w:sz w:val="24"/>
            <w:szCs w:val="24"/>
          </w:rPr>
          <w:fldChar w:fldCharType="begin"/>
        </w:r>
        <w:r w:rsidRPr="00FB4975">
          <w:rPr>
            <w:rFonts w:ascii="Arial" w:hAnsi="Arial" w:cs="Arial"/>
            <w:sz w:val="24"/>
            <w:szCs w:val="24"/>
          </w:rPr>
          <w:instrText>PAGE   \* MERGEFORMAT</w:instrText>
        </w:r>
        <w:r w:rsidRPr="00FB4975">
          <w:rPr>
            <w:rFonts w:ascii="Arial" w:hAnsi="Arial" w:cs="Arial"/>
            <w:sz w:val="24"/>
            <w:szCs w:val="24"/>
          </w:rPr>
          <w:fldChar w:fldCharType="separate"/>
        </w:r>
        <w:r w:rsidRPr="00FB4975">
          <w:rPr>
            <w:rFonts w:ascii="Arial" w:hAnsi="Arial" w:cs="Arial"/>
            <w:sz w:val="24"/>
            <w:szCs w:val="24"/>
          </w:rPr>
          <w:t>2</w:t>
        </w:r>
        <w:r w:rsidRPr="00FB4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75CA" w14:textId="77777777" w:rsidR="00D559BA" w:rsidRDefault="00D559BA" w:rsidP="006750FF">
      <w:pPr>
        <w:spacing w:after="0" w:line="240" w:lineRule="auto"/>
      </w:pPr>
      <w:r>
        <w:separator/>
      </w:r>
    </w:p>
  </w:footnote>
  <w:footnote w:type="continuationSeparator" w:id="0">
    <w:p w14:paraId="05A35334" w14:textId="77777777" w:rsidR="00D559BA" w:rsidRDefault="00D559BA" w:rsidP="006750FF">
      <w:pPr>
        <w:spacing w:after="0" w:line="240" w:lineRule="auto"/>
      </w:pPr>
      <w:r>
        <w:continuationSeparator/>
      </w:r>
    </w:p>
  </w:footnote>
  <w:footnote w:id="1">
    <w:p w14:paraId="2180D085" w14:textId="3971A464" w:rsidR="008D6958" w:rsidRPr="006E2BAF" w:rsidRDefault="008D6958" w:rsidP="008D695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 w:rsidR="00EA5DC4"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CC371C" w14:textId="77777777" w:rsidR="008D6958" w:rsidRPr="006E2BAF" w:rsidRDefault="008D6958" w:rsidP="008D695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66B213C" w14:textId="77777777" w:rsidR="008D6958" w:rsidRPr="006E2BAF" w:rsidRDefault="008D6958" w:rsidP="008D695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6E280" w14:textId="77777777" w:rsidR="008D6958" w:rsidRPr="00896587" w:rsidRDefault="008D6958" w:rsidP="008D69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F1E"/>
    <w:multiLevelType w:val="hybridMultilevel"/>
    <w:tmpl w:val="E25684D8"/>
    <w:lvl w:ilvl="0" w:tplc="F30CB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B1490"/>
    <w:multiLevelType w:val="multilevel"/>
    <w:tmpl w:val="A87C2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6B45"/>
    <w:multiLevelType w:val="hybridMultilevel"/>
    <w:tmpl w:val="233E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14387">
    <w:abstractNumId w:val="3"/>
  </w:num>
  <w:num w:numId="2" w16cid:durableId="1900479609">
    <w:abstractNumId w:val="5"/>
  </w:num>
  <w:num w:numId="3" w16cid:durableId="618537961">
    <w:abstractNumId w:val="9"/>
  </w:num>
  <w:num w:numId="4" w16cid:durableId="1419516876">
    <w:abstractNumId w:val="4"/>
  </w:num>
  <w:num w:numId="5" w16cid:durableId="7800629">
    <w:abstractNumId w:val="6"/>
  </w:num>
  <w:num w:numId="6" w16cid:durableId="1987466094">
    <w:abstractNumId w:val="1"/>
  </w:num>
  <w:num w:numId="7" w16cid:durableId="545221563">
    <w:abstractNumId w:val="2"/>
  </w:num>
  <w:num w:numId="8" w16cid:durableId="1370958098">
    <w:abstractNumId w:val="10"/>
  </w:num>
  <w:num w:numId="9" w16cid:durableId="756487078">
    <w:abstractNumId w:val="7"/>
  </w:num>
  <w:num w:numId="10" w16cid:durableId="346759954">
    <w:abstractNumId w:val="0"/>
  </w:num>
  <w:num w:numId="11" w16cid:durableId="1580286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54E73"/>
    <w:rsid w:val="000769D6"/>
    <w:rsid w:val="000A3B73"/>
    <w:rsid w:val="000A5720"/>
    <w:rsid w:val="000B0450"/>
    <w:rsid w:val="000E7CD8"/>
    <w:rsid w:val="000F70B8"/>
    <w:rsid w:val="001155F9"/>
    <w:rsid w:val="001201C9"/>
    <w:rsid w:val="00126BC3"/>
    <w:rsid w:val="001625F6"/>
    <w:rsid w:val="00167842"/>
    <w:rsid w:val="0017424E"/>
    <w:rsid w:val="00175EA3"/>
    <w:rsid w:val="00183822"/>
    <w:rsid w:val="0019198A"/>
    <w:rsid w:val="001D7BDD"/>
    <w:rsid w:val="001F498C"/>
    <w:rsid w:val="00226E6C"/>
    <w:rsid w:val="00230714"/>
    <w:rsid w:val="00235432"/>
    <w:rsid w:val="00240A2C"/>
    <w:rsid w:val="00270AAA"/>
    <w:rsid w:val="0028559A"/>
    <w:rsid w:val="002B0D5F"/>
    <w:rsid w:val="002B5667"/>
    <w:rsid w:val="002B6BE7"/>
    <w:rsid w:val="002C3CBB"/>
    <w:rsid w:val="002E132A"/>
    <w:rsid w:val="002E2A53"/>
    <w:rsid w:val="00300B8C"/>
    <w:rsid w:val="0030761D"/>
    <w:rsid w:val="00325290"/>
    <w:rsid w:val="0032628F"/>
    <w:rsid w:val="003367BB"/>
    <w:rsid w:val="0035516D"/>
    <w:rsid w:val="00380A5C"/>
    <w:rsid w:val="003B05AE"/>
    <w:rsid w:val="003C6DCD"/>
    <w:rsid w:val="003D2BA3"/>
    <w:rsid w:val="003D7DBA"/>
    <w:rsid w:val="003E00D7"/>
    <w:rsid w:val="003E249E"/>
    <w:rsid w:val="00401FF8"/>
    <w:rsid w:val="00402F10"/>
    <w:rsid w:val="00436A8B"/>
    <w:rsid w:val="00447126"/>
    <w:rsid w:val="00471AAD"/>
    <w:rsid w:val="0048227D"/>
    <w:rsid w:val="004927DA"/>
    <w:rsid w:val="004A0233"/>
    <w:rsid w:val="004A0ADC"/>
    <w:rsid w:val="004E50ED"/>
    <w:rsid w:val="005368DF"/>
    <w:rsid w:val="00537252"/>
    <w:rsid w:val="005458A8"/>
    <w:rsid w:val="0055575B"/>
    <w:rsid w:val="00583FD6"/>
    <w:rsid w:val="00596B92"/>
    <w:rsid w:val="005A50B0"/>
    <w:rsid w:val="005B5264"/>
    <w:rsid w:val="005D03F0"/>
    <w:rsid w:val="005E17E6"/>
    <w:rsid w:val="005E1DA4"/>
    <w:rsid w:val="006100BC"/>
    <w:rsid w:val="00622DF1"/>
    <w:rsid w:val="00632103"/>
    <w:rsid w:val="00632E2B"/>
    <w:rsid w:val="00644215"/>
    <w:rsid w:val="00657609"/>
    <w:rsid w:val="006750FF"/>
    <w:rsid w:val="00680BFB"/>
    <w:rsid w:val="00691216"/>
    <w:rsid w:val="006B4552"/>
    <w:rsid w:val="006C1256"/>
    <w:rsid w:val="006C2DF5"/>
    <w:rsid w:val="006C45DE"/>
    <w:rsid w:val="006C55BE"/>
    <w:rsid w:val="006E1FE7"/>
    <w:rsid w:val="006E1FF1"/>
    <w:rsid w:val="006E6411"/>
    <w:rsid w:val="00701AD5"/>
    <w:rsid w:val="00704942"/>
    <w:rsid w:val="00725A83"/>
    <w:rsid w:val="0074258A"/>
    <w:rsid w:val="007437FD"/>
    <w:rsid w:val="007452D3"/>
    <w:rsid w:val="00756A1C"/>
    <w:rsid w:val="0076093F"/>
    <w:rsid w:val="007622EE"/>
    <w:rsid w:val="00766049"/>
    <w:rsid w:val="007B193B"/>
    <w:rsid w:val="007E207C"/>
    <w:rsid w:val="007E36A6"/>
    <w:rsid w:val="007E48F7"/>
    <w:rsid w:val="007F633F"/>
    <w:rsid w:val="007F6ED1"/>
    <w:rsid w:val="00817720"/>
    <w:rsid w:val="00826937"/>
    <w:rsid w:val="00830D39"/>
    <w:rsid w:val="00836CD1"/>
    <w:rsid w:val="00850182"/>
    <w:rsid w:val="0085235C"/>
    <w:rsid w:val="00852588"/>
    <w:rsid w:val="00860CD7"/>
    <w:rsid w:val="00864466"/>
    <w:rsid w:val="00864740"/>
    <w:rsid w:val="0087170E"/>
    <w:rsid w:val="008B15C1"/>
    <w:rsid w:val="008B2235"/>
    <w:rsid w:val="008D6958"/>
    <w:rsid w:val="008E5936"/>
    <w:rsid w:val="00932F06"/>
    <w:rsid w:val="00937274"/>
    <w:rsid w:val="00945552"/>
    <w:rsid w:val="00946FC2"/>
    <w:rsid w:val="009610A8"/>
    <w:rsid w:val="00961ECC"/>
    <w:rsid w:val="00966088"/>
    <w:rsid w:val="00992DCA"/>
    <w:rsid w:val="009B1A09"/>
    <w:rsid w:val="009D1931"/>
    <w:rsid w:val="009D462B"/>
    <w:rsid w:val="009D7B57"/>
    <w:rsid w:val="00A10881"/>
    <w:rsid w:val="00A312CE"/>
    <w:rsid w:val="00A44CCA"/>
    <w:rsid w:val="00A44E0E"/>
    <w:rsid w:val="00A56628"/>
    <w:rsid w:val="00A60014"/>
    <w:rsid w:val="00A656A4"/>
    <w:rsid w:val="00A65AB9"/>
    <w:rsid w:val="00AE087A"/>
    <w:rsid w:val="00AE15A8"/>
    <w:rsid w:val="00AF08E2"/>
    <w:rsid w:val="00AF5224"/>
    <w:rsid w:val="00B4305E"/>
    <w:rsid w:val="00B531CB"/>
    <w:rsid w:val="00B57544"/>
    <w:rsid w:val="00B71EBD"/>
    <w:rsid w:val="00B91168"/>
    <w:rsid w:val="00B96361"/>
    <w:rsid w:val="00BB781F"/>
    <w:rsid w:val="00BB7C6A"/>
    <w:rsid w:val="00BD29E8"/>
    <w:rsid w:val="00BF2325"/>
    <w:rsid w:val="00BF2571"/>
    <w:rsid w:val="00C02713"/>
    <w:rsid w:val="00C45C71"/>
    <w:rsid w:val="00C7179D"/>
    <w:rsid w:val="00C74F28"/>
    <w:rsid w:val="00C858E0"/>
    <w:rsid w:val="00CB029A"/>
    <w:rsid w:val="00CB4BB8"/>
    <w:rsid w:val="00CC4F3D"/>
    <w:rsid w:val="00CC5916"/>
    <w:rsid w:val="00D30433"/>
    <w:rsid w:val="00D559BA"/>
    <w:rsid w:val="00D57669"/>
    <w:rsid w:val="00D7707D"/>
    <w:rsid w:val="00D84D19"/>
    <w:rsid w:val="00DA3F58"/>
    <w:rsid w:val="00DB4073"/>
    <w:rsid w:val="00DD638C"/>
    <w:rsid w:val="00DF53C7"/>
    <w:rsid w:val="00DF5C01"/>
    <w:rsid w:val="00E0280F"/>
    <w:rsid w:val="00E1742D"/>
    <w:rsid w:val="00E31C73"/>
    <w:rsid w:val="00E428EF"/>
    <w:rsid w:val="00E56680"/>
    <w:rsid w:val="00E762CA"/>
    <w:rsid w:val="00EA0EA4"/>
    <w:rsid w:val="00EA2260"/>
    <w:rsid w:val="00EA5DC4"/>
    <w:rsid w:val="00EB0D29"/>
    <w:rsid w:val="00EC006E"/>
    <w:rsid w:val="00ED181A"/>
    <w:rsid w:val="00EF0023"/>
    <w:rsid w:val="00EF2705"/>
    <w:rsid w:val="00F030EA"/>
    <w:rsid w:val="00F132E0"/>
    <w:rsid w:val="00F1703B"/>
    <w:rsid w:val="00F17783"/>
    <w:rsid w:val="00F25916"/>
    <w:rsid w:val="00F41CC1"/>
    <w:rsid w:val="00F94153"/>
    <w:rsid w:val="00F96B3B"/>
    <w:rsid w:val="00FA2C27"/>
    <w:rsid w:val="00FB4975"/>
    <w:rsid w:val="00FC5CFC"/>
    <w:rsid w:val="00FE3B26"/>
    <w:rsid w:val="00FE549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B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A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9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9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97</cp:revision>
  <cp:lastPrinted>2022-06-14T11:06:00Z</cp:lastPrinted>
  <dcterms:created xsi:type="dcterms:W3CDTF">2021-03-12T10:58:00Z</dcterms:created>
  <dcterms:modified xsi:type="dcterms:W3CDTF">2022-09-08T10:19:00Z</dcterms:modified>
</cp:coreProperties>
</file>