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FB5B04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8" o:title="" blacklevel="5898f"/>
                </v:shape>
                <o:OLEObject Type="Embed" ProgID="Msxml2.SAXXMLReader.5.0" ShapeID="_x0000_s1027" DrawAspect="Content" ObjectID="_1731835510" r:id="rId9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B60AE5" w:rsidRPr="00B60AE5" w:rsidRDefault="00B60AE5" w:rsidP="00A16028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="00122516">
              <w:rPr>
                <w:rFonts w:eastAsia="Times New Roman"/>
                <w:sz w:val="22"/>
                <w:lang w:eastAsia="pl-PL"/>
              </w:rPr>
              <w:t xml:space="preserve">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16028">
              <w:rPr>
                <w:rFonts w:eastAsia="Times New Roman"/>
                <w:sz w:val="22"/>
                <w:lang w:eastAsia="pl-PL"/>
              </w:rPr>
              <w:t>06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A16028">
              <w:rPr>
                <w:rFonts w:eastAsia="Times New Roman"/>
                <w:sz w:val="22"/>
                <w:lang w:eastAsia="pl-PL"/>
              </w:rPr>
              <w:t>grudnia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41EB0">
              <w:rPr>
                <w:rFonts w:eastAsia="Times New Roman"/>
                <w:sz w:val="22"/>
                <w:lang w:eastAsia="pl-PL"/>
              </w:rPr>
              <w:t>2022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A16028">
        <w:rPr>
          <w:rFonts w:eastAsia="Times New Roman"/>
          <w:sz w:val="22"/>
          <w:lang w:eastAsia="pl-PL"/>
        </w:rPr>
        <w:t>49</w:t>
      </w:r>
      <w:r w:rsidR="00841EB0">
        <w:rPr>
          <w:rFonts w:eastAsia="Times New Roman"/>
          <w:sz w:val="22"/>
          <w:lang w:eastAsia="pl-PL"/>
        </w:rPr>
        <w:t>.C</w:t>
      </w:r>
      <w:r w:rsidR="00054388">
        <w:rPr>
          <w:rFonts w:eastAsia="Times New Roman"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20</w:t>
      </w:r>
      <w:r w:rsidR="00841EB0">
        <w:rPr>
          <w:rFonts w:eastAsia="Times New Roman"/>
          <w:sz w:val="22"/>
          <w:lang w:eastAsia="pl-PL"/>
        </w:rPr>
        <w:t>22</w:t>
      </w:r>
    </w:p>
    <w:p w:rsidR="00B60AE5" w:rsidRDefault="00B60AE5" w:rsidP="00054388">
      <w:pPr>
        <w:rPr>
          <w:rFonts w:eastAsia="Times New Roman"/>
          <w:b/>
          <w:sz w:val="22"/>
          <w:lang w:eastAsia="pl-PL"/>
        </w:rPr>
      </w:pPr>
    </w:p>
    <w:p w:rsidR="00122516" w:rsidRDefault="00122516" w:rsidP="00054388">
      <w:pPr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44AF0" w:rsidRDefault="00B44AF0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B60AE5" w:rsidRPr="00B60AE5" w:rsidRDefault="0044460C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</w:t>
      </w:r>
      <w:r w:rsidR="00B60AE5" w:rsidRPr="00B60AE5">
        <w:rPr>
          <w:rFonts w:eastAsia="Times New Roman"/>
          <w:sz w:val="22"/>
          <w:lang w:eastAsia="pl-PL"/>
        </w:rPr>
        <w:t>otyczy postępowania o udzielenie zamówienia publicznego na:</w:t>
      </w:r>
    </w:p>
    <w:p w:rsidR="00A16028" w:rsidRDefault="00A16028" w:rsidP="00A16028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PRZEBUDOWĘ i MODERNIZACJĘ</w:t>
      </w:r>
      <w:r w:rsidRPr="00A16028">
        <w:rPr>
          <w:rFonts w:eastAsia="Times New Roman"/>
          <w:b/>
          <w:sz w:val="22"/>
          <w:lang w:eastAsia="pl-PL"/>
        </w:rPr>
        <w:t xml:space="preserve"> POMIESZCZEŃ BIUROWYCH I MESZKALNYCH </w:t>
      </w:r>
    </w:p>
    <w:p w:rsidR="00A16028" w:rsidRPr="00A16028" w:rsidRDefault="00A16028" w:rsidP="00A16028">
      <w:pPr>
        <w:jc w:val="center"/>
        <w:rPr>
          <w:rFonts w:eastAsia="Times New Roman"/>
          <w:b/>
          <w:sz w:val="22"/>
          <w:lang w:eastAsia="pl-PL"/>
        </w:rPr>
      </w:pPr>
      <w:r w:rsidRPr="00A16028">
        <w:rPr>
          <w:rFonts w:eastAsia="Times New Roman"/>
          <w:b/>
          <w:sz w:val="22"/>
          <w:lang w:eastAsia="pl-PL"/>
        </w:rPr>
        <w:t>oraz CIĄGÓW KOMUNIKACYJNYCH w POSTERUNKU POLICJI w BIAŁOWIEŻY</w:t>
      </w:r>
    </w:p>
    <w:p w:rsidR="00B60AE5" w:rsidRPr="00B60AE5" w:rsidRDefault="00A16028" w:rsidP="00A16028">
      <w:pPr>
        <w:jc w:val="center"/>
        <w:rPr>
          <w:rFonts w:eastAsia="Times New Roman"/>
          <w:b/>
          <w:sz w:val="22"/>
          <w:lang w:eastAsia="pl-PL"/>
        </w:rPr>
      </w:pPr>
      <w:r w:rsidRPr="00A16028">
        <w:rPr>
          <w:rFonts w:eastAsia="Times New Roman"/>
          <w:b/>
          <w:sz w:val="22"/>
          <w:lang w:eastAsia="pl-PL"/>
        </w:rPr>
        <w:t xml:space="preserve"> </w:t>
      </w:r>
      <w:r w:rsidR="00841EB0">
        <w:rPr>
          <w:rFonts w:eastAsia="Times New Roman"/>
          <w:b/>
          <w:sz w:val="22"/>
          <w:lang w:eastAsia="pl-PL"/>
        </w:rPr>
        <w:t>(</w:t>
      </w:r>
      <w:r>
        <w:rPr>
          <w:rFonts w:eastAsia="Times New Roman"/>
          <w:b/>
          <w:sz w:val="22"/>
          <w:lang w:eastAsia="pl-PL"/>
        </w:rPr>
        <w:t>postępowanie 49</w:t>
      </w:r>
      <w:r w:rsidR="00841EB0">
        <w:rPr>
          <w:rFonts w:eastAsia="Times New Roman"/>
          <w:b/>
          <w:sz w:val="22"/>
          <w:lang w:eastAsia="pl-PL"/>
        </w:rPr>
        <w:t>/C/22</w:t>
      </w:r>
      <w:r w:rsidR="00B60AE5" w:rsidRPr="00B60AE5">
        <w:rPr>
          <w:rFonts w:eastAsia="Times New Roman"/>
          <w:b/>
          <w:sz w:val="22"/>
          <w:lang w:eastAsia="pl-PL"/>
        </w:rPr>
        <w:t>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042DFA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Zamawiający, Komenda Wojewódzka Policji w Białymstoku, działając na podstawie art. </w:t>
      </w:r>
      <w:r w:rsidR="00054388">
        <w:rPr>
          <w:rFonts w:eastAsia="Times New Roman"/>
          <w:sz w:val="22"/>
          <w:lang w:eastAsia="pl-PL"/>
        </w:rPr>
        <w:t>222</w:t>
      </w:r>
      <w:r w:rsidRPr="00B60AE5">
        <w:rPr>
          <w:rFonts w:eastAsia="Times New Roman"/>
          <w:sz w:val="22"/>
          <w:lang w:eastAsia="pl-PL"/>
        </w:rPr>
        <w:t xml:space="preserve"> ust. 5 us</w:t>
      </w:r>
      <w:r w:rsidR="00042DFA">
        <w:rPr>
          <w:rFonts w:eastAsia="Times New Roman"/>
          <w:sz w:val="22"/>
          <w:lang w:eastAsia="pl-PL"/>
        </w:rPr>
        <w:t xml:space="preserve">tawy Prawo zamówień publicznych </w:t>
      </w:r>
      <w:r w:rsidR="00042DFA" w:rsidRPr="00042DFA">
        <w:rPr>
          <w:rFonts w:eastAsia="Times New Roman"/>
          <w:sz w:val="22"/>
          <w:lang w:eastAsia="pl-PL"/>
        </w:rPr>
        <w:t xml:space="preserve">(t. j. </w:t>
      </w:r>
      <w:r w:rsidR="00042DFA">
        <w:rPr>
          <w:rFonts w:eastAsia="Times New Roman"/>
          <w:i/>
          <w:sz w:val="22"/>
          <w:lang w:eastAsia="pl-PL"/>
        </w:rPr>
        <w:t xml:space="preserve">Dz. U. z 2022, </w:t>
      </w:r>
      <w:r w:rsidR="00042DFA" w:rsidRPr="00042DFA">
        <w:rPr>
          <w:rFonts w:eastAsia="Times New Roman"/>
          <w:i/>
          <w:sz w:val="22"/>
          <w:lang w:eastAsia="pl-PL"/>
        </w:rPr>
        <w:t>poz. 1710 ze zm.</w:t>
      </w:r>
      <w:r w:rsidR="00042DFA" w:rsidRPr="00042DFA">
        <w:rPr>
          <w:rFonts w:eastAsia="Times New Roman"/>
          <w:sz w:val="22"/>
          <w:lang w:eastAsia="pl-PL"/>
        </w:rPr>
        <w:t>)</w:t>
      </w:r>
      <w:r w:rsidRPr="00B60AE5">
        <w:rPr>
          <w:rFonts w:eastAsia="Times New Roman"/>
          <w:sz w:val="22"/>
          <w:lang w:eastAsia="pl-PL"/>
        </w:rPr>
        <w:t>, przekazuje poniższe informacje:</w:t>
      </w:r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54388" w:rsidRPr="00B60AE5" w:rsidTr="00122516"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CD1F84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1" w:type="dxa"/>
          </w:tcPr>
          <w:p w:rsidR="00841EB0" w:rsidRDefault="00042DFA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HYDRATEC Sp. z o.o.</w:t>
            </w:r>
          </w:p>
          <w:p w:rsidR="00042DFA" w:rsidRDefault="00042DFA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Por. Anatola Radziwonika 12</w:t>
            </w:r>
          </w:p>
          <w:p w:rsidR="00042DFA" w:rsidRPr="00CD1F84" w:rsidRDefault="00042DFA" w:rsidP="00042D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15-166 Białystok</w:t>
            </w:r>
          </w:p>
        </w:tc>
        <w:tc>
          <w:tcPr>
            <w:tcW w:w="3686" w:type="dxa"/>
            <w:vAlign w:val="center"/>
          </w:tcPr>
          <w:p w:rsidR="00054388" w:rsidRPr="00CD1F84" w:rsidRDefault="00042DFA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12.041.700,00</w:t>
            </w:r>
            <w:r w:rsidR="00841EB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4388" w:rsidRPr="00CD1F84">
              <w:rPr>
                <w:rFonts w:ascii="Times New Roman" w:hAnsi="Times New Roman" w:cs="Times New Roman"/>
                <w:sz w:val="22"/>
              </w:rPr>
              <w:t>zł</w:t>
            </w:r>
          </w:p>
        </w:tc>
      </w:tr>
      <w:tr w:rsidR="000A0E4E" w:rsidRPr="00B60AE5" w:rsidTr="00122516">
        <w:trPr>
          <w:trHeight w:val="735"/>
        </w:trPr>
        <w:tc>
          <w:tcPr>
            <w:tcW w:w="851" w:type="dxa"/>
            <w:vAlign w:val="center"/>
          </w:tcPr>
          <w:p w:rsidR="000A0E4E" w:rsidRPr="00CD1F84" w:rsidRDefault="000A0E4E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61" w:type="dxa"/>
          </w:tcPr>
          <w:p w:rsidR="00CD1F84" w:rsidRDefault="004856D9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Konsorcjum firm:</w:t>
            </w:r>
          </w:p>
          <w:p w:rsidR="004856D9" w:rsidRDefault="004856D9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DROMA CONSTRUCTION Sp. z o.o.</w:t>
            </w:r>
          </w:p>
          <w:p w:rsidR="004856D9" w:rsidRDefault="004856D9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Migdałowa 1, 02-796 Warszawa</w:t>
            </w:r>
          </w:p>
          <w:p w:rsidR="004856D9" w:rsidRDefault="004856D9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oraz</w:t>
            </w:r>
          </w:p>
          <w:p w:rsidR="004856D9" w:rsidRDefault="004856D9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INST – SANIT Sp. z o.o.</w:t>
            </w:r>
          </w:p>
          <w:p w:rsidR="004856D9" w:rsidRDefault="004856D9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Al. Fryderyka Chopina 167 A</w:t>
            </w:r>
          </w:p>
          <w:p w:rsidR="004856D9" w:rsidRPr="00CD1F84" w:rsidRDefault="004856D9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05-092 Kiełpin Poduchowny</w:t>
            </w:r>
          </w:p>
        </w:tc>
        <w:tc>
          <w:tcPr>
            <w:tcW w:w="3686" w:type="dxa"/>
            <w:vAlign w:val="center"/>
          </w:tcPr>
          <w:p w:rsidR="000A0E4E" w:rsidRPr="00CD1F84" w:rsidRDefault="004856D9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12.792.000,00</w:t>
            </w:r>
            <w:r w:rsidR="000A0E4E" w:rsidRPr="00CD1F84">
              <w:rPr>
                <w:rFonts w:ascii="Times New Roman" w:hAnsi="Times New Roman" w:cs="Times New Roman"/>
                <w:sz w:val="22"/>
              </w:rPr>
              <w:t xml:space="preserve"> zł</w:t>
            </w:r>
          </w:p>
        </w:tc>
      </w:tr>
      <w:tr w:rsidR="000A0E4E" w:rsidRPr="00B60AE5" w:rsidTr="00122516">
        <w:trPr>
          <w:trHeight w:val="735"/>
        </w:trPr>
        <w:tc>
          <w:tcPr>
            <w:tcW w:w="851" w:type="dxa"/>
            <w:vAlign w:val="center"/>
          </w:tcPr>
          <w:p w:rsidR="000A0E4E" w:rsidRPr="00CD1F84" w:rsidRDefault="000A0E4E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961" w:type="dxa"/>
          </w:tcPr>
          <w:p w:rsidR="004856D9" w:rsidRPr="004856D9" w:rsidRDefault="004856D9" w:rsidP="004856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6D9">
              <w:rPr>
                <w:rFonts w:ascii="Times New Roman" w:hAnsi="Times New Roman" w:cs="Times New Roman"/>
                <w:sz w:val="22"/>
              </w:rPr>
              <w:t>Konsorcjum firm:</w:t>
            </w:r>
          </w:p>
          <w:p w:rsidR="00CD1F84" w:rsidRDefault="004856D9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REDIL Jacek Rutkowski</w:t>
            </w:r>
          </w:p>
          <w:p w:rsidR="004856D9" w:rsidRDefault="004856D9" w:rsidP="004856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Sobolewska 18, 15-560 Białystok</w:t>
            </w:r>
          </w:p>
          <w:p w:rsidR="004856D9" w:rsidRDefault="004856D9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oraz</w:t>
            </w:r>
          </w:p>
          <w:p w:rsidR="004856D9" w:rsidRDefault="004856D9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REDIL Sp. z o.o.</w:t>
            </w:r>
          </w:p>
          <w:p w:rsidR="004856D9" w:rsidRPr="00CD1F84" w:rsidRDefault="004856D9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Sobolewska 18, 15-560 Białystok</w:t>
            </w:r>
          </w:p>
        </w:tc>
        <w:tc>
          <w:tcPr>
            <w:tcW w:w="3686" w:type="dxa"/>
            <w:vAlign w:val="center"/>
          </w:tcPr>
          <w:p w:rsidR="000A0E4E" w:rsidRPr="00CD1F84" w:rsidRDefault="004856D9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8.694.390,64</w:t>
            </w:r>
            <w:r w:rsidR="00CD1F84" w:rsidRPr="00CD1F84">
              <w:rPr>
                <w:rFonts w:ascii="Times New Roman" w:hAnsi="Times New Roman" w:cs="Times New Roman"/>
                <w:sz w:val="22"/>
              </w:rPr>
              <w:t xml:space="preserve"> zł</w:t>
            </w:r>
          </w:p>
        </w:tc>
      </w:tr>
      <w:tr w:rsidR="00841EB0" w:rsidRPr="00B60AE5" w:rsidTr="00122516">
        <w:trPr>
          <w:trHeight w:val="735"/>
        </w:trPr>
        <w:tc>
          <w:tcPr>
            <w:tcW w:w="851" w:type="dxa"/>
            <w:vAlign w:val="center"/>
          </w:tcPr>
          <w:p w:rsidR="00841EB0" w:rsidRPr="00841EB0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41EB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961" w:type="dxa"/>
          </w:tcPr>
          <w:p w:rsidR="00841EB0" w:rsidRDefault="00B272D9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KONS Sp. z o.o.</w:t>
            </w:r>
          </w:p>
          <w:p w:rsidR="00B272D9" w:rsidRDefault="00B272D9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Prowiantowa 15/47</w:t>
            </w:r>
          </w:p>
          <w:p w:rsidR="00B272D9" w:rsidRPr="00841EB0" w:rsidRDefault="00B272D9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15-707 Białystok</w:t>
            </w:r>
          </w:p>
        </w:tc>
        <w:tc>
          <w:tcPr>
            <w:tcW w:w="3686" w:type="dxa"/>
            <w:vAlign w:val="center"/>
          </w:tcPr>
          <w:p w:rsidR="00841EB0" w:rsidRPr="00841EB0" w:rsidRDefault="00B272D9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12.203.436,02</w:t>
            </w:r>
            <w:r w:rsidR="00841EB0">
              <w:rPr>
                <w:rFonts w:ascii="Times New Roman" w:hAnsi="Times New Roman" w:cs="Times New Roman"/>
                <w:sz w:val="22"/>
              </w:rPr>
              <w:t xml:space="preserve"> zł</w:t>
            </w:r>
            <w:bookmarkStart w:id="0" w:name="_GoBack"/>
            <w:bookmarkEnd w:id="0"/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22"/>
        </w:rPr>
      </w:pPr>
    </w:p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B60AE5" w:rsidRPr="00B60AE5" w:rsidRDefault="00B60AE5" w:rsidP="00B60AE5"/>
    <w:sectPr w:rsidR="00B60AE5" w:rsidRPr="00B60AE5" w:rsidSect="0044460C">
      <w:footerReference w:type="even" r:id="rId10"/>
      <w:footerReference w:type="default" r:id="rId11"/>
      <w:pgSz w:w="11906" w:h="16838"/>
      <w:pgMar w:top="851" w:right="1558" w:bottom="141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04" w:rsidRDefault="00FB5B04" w:rsidP="002270E7">
      <w:r>
        <w:separator/>
      </w:r>
    </w:p>
  </w:endnote>
  <w:endnote w:type="continuationSeparator" w:id="0">
    <w:p w:rsidR="00FB5B04" w:rsidRDefault="00FB5B04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B272D9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04" w:rsidRDefault="00FB5B04" w:rsidP="002270E7">
      <w:r>
        <w:separator/>
      </w:r>
    </w:p>
  </w:footnote>
  <w:footnote w:type="continuationSeparator" w:id="0">
    <w:p w:rsidR="00FB5B04" w:rsidRDefault="00FB5B04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6C9A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2DFA"/>
    <w:rsid w:val="0004300E"/>
    <w:rsid w:val="00044930"/>
    <w:rsid w:val="0005009B"/>
    <w:rsid w:val="0005181F"/>
    <w:rsid w:val="00054388"/>
    <w:rsid w:val="00054AB6"/>
    <w:rsid w:val="00055C8D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0E4E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8C9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D7EC1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D6EF5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460C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6D9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B78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1EB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4662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028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272D9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1F84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0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A169"/>
  <w15:docId w15:val="{FAC96B57-6E58-4915-85BD-60CD0EC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1163-5DDB-4F33-9681-C4927265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921</cp:revision>
  <cp:lastPrinted>2021-10-19T10:02:00Z</cp:lastPrinted>
  <dcterms:created xsi:type="dcterms:W3CDTF">2016-10-14T07:13:00Z</dcterms:created>
  <dcterms:modified xsi:type="dcterms:W3CDTF">2022-12-06T11:39:00Z</dcterms:modified>
</cp:coreProperties>
</file>