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5F" w:rsidRDefault="0059475F" w:rsidP="005947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Zagadnienia na szkolenie:</w:t>
      </w:r>
    </w:p>
    <w:p w:rsidR="0059475F" w:rsidRDefault="0059475F" w:rsidP="005947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475F" w:rsidRDefault="0059475F" w:rsidP="0084487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Czynności zabronione</w:t>
      </w:r>
      <w:r w:rsidRPr="0059475F">
        <w:rPr>
          <w:rFonts w:ascii="Arial" w:eastAsia="Times New Roman" w:hAnsi="Arial" w:cs="Arial"/>
          <w:sz w:val="20"/>
          <w:szCs w:val="20"/>
          <w:lang w:eastAsia="pl-PL"/>
        </w:rPr>
        <w:t xml:space="preserve"> mające na celu obejście przep</w:t>
      </w:r>
      <w:r>
        <w:rPr>
          <w:rFonts w:ascii="Arial" w:eastAsia="Times New Roman" w:hAnsi="Arial" w:cs="Arial"/>
          <w:sz w:val="20"/>
          <w:szCs w:val="20"/>
          <w:lang w:eastAsia="pl-PL"/>
        </w:rPr>
        <w:t>isów prawa zamówień publicznych: dzielenie zamówienia na części, unikanie łącznego szacowania, dodatkowe</w:t>
      </w:r>
      <w:r w:rsidR="00844875">
        <w:rPr>
          <w:rFonts w:ascii="Arial" w:eastAsia="Times New Roman" w:hAnsi="Arial" w:cs="Arial"/>
          <w:sz w:val="20"/>
          <w:szCs w:val="20"/>
          <w:lang w:eastAsia="pl-PL"/>
        </w:rPr>
        <w:t>/nowe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środki a plan zamówień i szacowanie.</w:t>
      </w:r>
    </w:p>
    <w:p w:rsidR="0059475F" w:rsidRDefault="0059475F" w:rsidP="00FD101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Szacowanie robót budowlanych: np. remonty dachów na różnych obiektach, </w:t>
      </w:r>
      <w:r w:rsidR="00844875">
        <w:rPr>
          <w:rFonts w:ascii="Arial" w:eastAsia="Times New Roman" w:hAnsi="Arial" w:cs="Arial"/>
          <w:sz w:val="20"/>
          <w:szCs w:val="20"/>
          <w:lang w:eastAsia="pl-PL"/>
        </w:rPr>
        <w:t>ten sam zakres robót/remontu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na różnych obiektach, </w:t>
      </w:r>
      <w:r w:rsidR="00844875">
        <w:rPr>
          <w:rFonts w:ascii="Arial" w:eastAsia="Times New Roman" w:hAnsi="Arial" w:cs="Arial"/>
          <w:sz w:val="20"/>
          <w:szCs w:val="20"/>
          <w:lang w:eastAsia="pl-PL"/>
        </w:rPr>
        <w:t>roboty budowlane w jednym obiekcie rozłożone w czasie</w:t>
      </w:r>
    </w:p>
    <w:p w:rsidR="0059475F" w:rsidRPr="00844875" w:rsidRDefault="0059475F" w:rsidP="00FD101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4875">
        <w:rPr>
          <w:rFonts w:ascii="Arial" w:eastAsia="Times New Roman" w:hAnsi="Arial" w:cs="Arial"/>
          <w:sz w:val="20"/>
          <w:szCs w:val="20"/>
          <w:lang w:eastAsia="pl-PL"/>
        </w:rPr>
        <w:t>Praktyczne zastosowanie klauzul</w:t>
      </w:r>
      <w:r w:rsidRPr="00844875">
        <w:rPr>
          <w:rFonts w:ascii="Arial" w:eastAsia="Times New Roman" w:hAnsi="Arial" w:cs="Arial"/>
          <w:sz w:val="20"/>
          <w:szCs w:val="20"/>
          <w:lang w:eastAsia="pl-PL"/>
        </w:rPr>
        <w:t xml:space="preserve"> społecznych :</w:t>
      </w:r>
    </w:p>
    <w:p w:rsidR="00FD101E" w:rsidRDefault="0059475F" w:rsidP="00FD101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475F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FD101E">
        <w:rPr>
          <w:rFonts w:ascii="Arial" w:eastAsia="Times New Roman" w:hAnsi="Arial" w:cs="Arial"/>
          <w:sz w:val="20"/>
          <w:szCs w:val="20"/>
          <w:lang w:eastAsia="pl-PL"/>
        </w:rPr>
        <w:t>analiza zastosowania klauzul w postępowaniu na usługi, dostawy, roboty bud.</w:t>
      </w:r>
    </w:p>
    <w:p w:rsidR="0059475F" w:rsidRPr="0059475F" w:rsidRDefault="00FD101E" w:rsidP="00FD101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59475F" w:rsidRPr="0059475F">
        <w:rPr>
          <w:rFonts w:ascii="Arial" w:eastAsia="Times New Roman" w:hAnsi="Arial" w:cs="Arial"/>
          <w:sz w:val="20"/>
          <w:szCs w:val="20"/>
          <w:lang w:eastAsia="pl-PL"/>
        </w:rPr>
        <w:t xml:space="preserve">w opisie przedmiotu zamówienia: wymagania zatrudnienia  na podstawie umowy o pracę,  integracji społecznej i zawodowej osób z grup marginalizowanych, oznakowania społeczne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– zapisy w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siwz</w:t>
      </w:r>
      <w:proofErr w:type="spellEnd"/>
    </w:p>
    <w:p w:rsidR="0059475F" w:rsidRPr="0059475F" w:rsidRDefault="0059475F" w:rsidP="00FD101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475F">
        <w:rPr>
          <w:rFonts w:ascii="Arial" w:eastAsia="Times New Roman" w:hAnsi="Arial" w:cs="Arial"/>
          <w:sz w:val="20"/>
          <w:szCs w:val="20"/>
          <w:lang w:eastAsia="pl-PL"/>
        </w:rPr>
        <w:t xml:space="preserve">-  w </w:t>
      </w:r>
      <w:proofErr w:type="spellStart"/>
      <w:r w:rsidRPr="0059475F">
        <w:rPr>
          <w:rFonts w:ascii="Arial" w:eastAsia="Times New Roman" w:hAnsi="Arial" w:cs="Arial"/>
          <w:sz w:val="20"/>
          <w:szCs w:val="20"/>
          <w:lang w:eastAsia="pl-PL"/>
        </w:rPr>
        <w:t>pozacenowych</w:t>
      </w:r>
      <w:proofErr w:type="spellEnd"/>
      <w:r w:rsidRPr="0059475F">
        <w:rPr>
          <w:rFonts w:ascii="Arial" w:eastAsia="Times New Roman" w:hAnsi="Arial" w:cs="Arial"/>
          <w:sz w:val="20"/>
          <w:szCs w:val="20"/>
          <w:lang w:eastAsia="pl-PL"/>
        </w:rPr>
        <w:t xml:space="preserve"> kryteriach oceny ofert</w:t>
      </w:r>
    </w:p>
    <w:p w:rsidR="0059475F" w:rsidRPr="0059475F" w:rsidRDefault="0059475F" w:rsidP="00FD101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475F">
        <w:rPr>
          <w:rFonts w:ascii="Arial" w:eastAsia="Times New Roman" w:hAnsi="Arial" w:cs="Arial"/>
          <w:sz w:val="20"/>
          <w:szCs w:val="20"/>
          <w:lang w:eastAsia="pl-PL"/>
        </w:rPr>
        <w:t>- w badaniu rażąco niskiej ceny</w:t>
      </w:r>
    </w:p>
    <w:p w:rsidR="0059475F" w:rsidRDefault="0059475F" w:rsidP="00FD101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475F">
        <w:rPr>
          <w:rFonts w:ascii="Arial" w:eastAsia="Times New Roman" w:hAnsi="Arial" w:cs="Arial"/>
          <w:sz w:val="20"/>
          <w:szCs w:val="20"/>
          <w:lang w:eastAsia="pl-PL"/>
        </w:rPr>
        <w:t>- w umowach</w:t>
      </w:r>
    </w:p>
    <w:p w:rsidR="00390AEB" w:rsidRDefault="00390AEB" w:rsidP="00FD101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kontrola </w:t>
      </w:r>
      <w:r w:rsidR="00FD101E">
        <w:rPr>
          <w:rFonts w:ascii="Arial" w:eastAsia="Times New Roman" w:hAnsi="Arial" w:cs="Arial"/>
          <w:sz w:val="20"/>
          <w:szCs w:val="20"/>
          <w:lang w:eastAsia="pl-PL"/>
        </w:rPr>
        <w:t xml:space="preserve">realizacji </w:t>
      </w:r>
      <w:r>
        <w:rPr>
          <w:rFonts w:ascii="Arial" w:eastAsia="Times New Roman" w:hAnsi="Arial" w:cs="Arial"/>
          <w:sz w:val="20"/>
          <w:szCs w:val="20"/>
          <w:lang w:eastAsia="pl-PL"/>
        </w:rPr>
        <w:t>klauzul</w:t>
      </w:r>
    </w:p>
    <w:p w:rsidR="00FD101E" w:rsidRPr="0059475F" w:rsidRDefault="00FD101E" w:rsidP="00FD101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konsekwencje dla zamawiającego, który nie stosuje klauzul</w:t>
      </w:r>
    </w:p>
    <w:p w:rsidR="00105A86" w:rsidRDefault="00844875" w:rsidP="00FD101E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390AEB">
        <w:rPr>
          <w:rFonts w:ascii="Arial" w:hAnsi="Arial" w:cs="Arial"/>
          <w:sz w:val="20"/>
          <w:szCs w:val="20"/>
        </w:rPr>
        <w:t xml:space="preserve"> Umowy ramowe po nowelizacji: </w:t>
      </w:r>
      <w:r w:rsidR="00D1706E">
        <w:rPr>
          <w:rFonts w:ascii="Arial" w:hAnsi="Arial" w:cs="Arial"/>
          <w:sz w:val="20"/>
          <w:szCs w:val="20"/>
        </w:rPr>
        <w:t xml:space="preserve">przykładowy </w:t>
      </w:r>
      <w:proofErr w:type="spellStart"/>
      <w:r w:rsidR="00D1706E">
        <w:rPr>
          <w:rFonts w:ascii="Arial" w:hAnsi="Arial" w:cs="Arial"/>
          <w:sz w:val="20"/>
          <w:szCs w:val="20"/>
        </w:rPr>
        <w:t>siwz</w:t>
      </w:r>
      <w:proofErr w:type="spellEnd"/>
      <w:r w:rsidR="00D1706E">
        <w:rPr>
          <w:rFonts w:ascii="Arial" w:hAnsi="Arial" w:cs="Arial"/>
          <w:sz w:val="20"/>
          <w:szCs w:val="20"/>
        </w:rPr>
        <w:t>/</w:t>
      </w:r>
      <w:r w:rsidR="00390AEB">
        <w:rPr>
          <w:rFonts w:ascii="Arial" w:hAnsi="Arial" w:cs="Arial"/>
          <w:sz w:val="20"/>
          <w:szCs w:val="20"/>
        </w:rPr>
        <w:t xml:space="preserve">jakie zapisy do </w:t>
      </w:r>
      <w:proofErr w:type="spellStart"/>
      <w:r w:rsidR="00D1706E">
        <w:rPr>
          <w:rFonts w:ascii="Arial" w:hAnsi="Arial" w:cs="Arial"/>
          <w:sz w:val="20"/>
          <w:szCs w:val="20"/>
        </w:rPr>
        <w:t>siwz</w:t>
      </w:r>
      <w:proofErr w:type="spellEnd"/>
      <w:r w:rsidR="00390AEB">
        <w:rPr>
          <w:rFonts w:ascii="Arial" w:hAnsi="Arial" w:cs="Arial"/>
          <w:sz w:val="20"/>
          <w:szCs w:val="20"/>
        </w:rPr>
        <w:t>, kryteria wyboru w umowie ramowej i wykonawczej</w:t>
      </w:r>
      <w:r w:rsidR="00D1706E">
        <w:rPr>
          <w:rFonts w:ascii="Arial" w:hAnsi="Arial" w:cs="Arial"/>
          <w:sz w:val="20"/>
          <w:szCs w:val="20"/>
        </w:rPr>
        <w:t xml:space="preserve"> (takie same czy różne)</w:t>
      </w:r>
      <w:r w:rsidR="00FD101E">
        <w:rPr>
          <w:rFonts w:ascii="Arial" w:hAnsi="Arial" w:cs="Arial"/>
          <w:sz w:val="20"/>
          <w:szCs w:val="20"/>
        </w:rPr>
        <w:t xml:space="preserve">, </w:t>
      </w:r>
      <w:r w:rsidR="00390AEB">
        <w:rPr>
          <w:rFonts w:ascii="Arial" w:hAnsi="Arial" w:cs="Arial"/>
          <w:sz w:val="20"/>
          <w:szCs w:val="20"/>
        </w:rPr>
        <w:t>udzielanie zamówień wykonawczyc</w:t>
      </w:r>
      <w:r w:rsidR="00FD101E">
        <w:rPr>
          <w:rFonts w:ascii="Arial" w:hAnsi="Arial" w:cs="Arial"/>
          <w:sz w:val="20"/>
          <w:szCs w:val="20"/>
        </w:rPr>
        <w:t>h w praktyce,</w:t>
      </w:r>
      <w:r w:rsidR="00D1706E">
        <w:rPr>
          <w:rFonts w:ascii="Arial" w:hAnsi="Arial" w:cs="Arial"/>
          <w:sz w:val="20"/>
          <w:szCs w:val="20"/>
        </w:rPr>
        <w:t xml:space="preserve"> związanie ofertą w zamówieniach wykonawczych,</w:t>
      </w:r>
      <w:r w:rsidR="00FD101E">
        <w:rPr>
          <w:rFonts w:ascii="Arial" w:hAnsi="Arial" w:cs="Arial"/>
          <w:sz w:val="20"/>
          <w:szCs w:val="20"/>
        </w:rPr>
        <w:t xml:space="preserve"> zabezpieczenie należytego wykonania umowy ramowej i wykonawczych</w:t>
      </w:r>
      <w:r w:rsidR="00D1706E">
        <w:rPr>
          <w:rFonts w:ascii="Arial" w:hAnsi="Arial" w:cs="Arial"/>
          <w:sz w:val="20"/>
          <w:szCs w:val="20"/>
        </w:rPr>
        <w:t>.</w:t>
      </w:r>
    </w:p>
    <w:p w:rsidR="00FD101E" w:rsidRDefault="00FD101E" w:rsidP="00FD101E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  Usługi społeczne poniżej 750 000 euro- obowiązki zamawiającego, ogłoszenie o udzieleniu zamówienia, protokół</w:t>
      </w:r>
    </w:p>
    <w:p w:rsidR="00FD101E" w:rsidRDefault="00FD101E" w:rsidP="00FD101E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 Zmiany umowy- art. 144</w:t>
      </w:r>
      <w:r w:rsidR="00D1706E">
        <w:rPr>
          <w:rFonts w:ascii="Arial" w:hAnsi="Arial" w:cs="Arial"/>
          <w:sz w:val="20"/>
          <w:szCs w:val="20"/>
        </w:rPr>
        <w:t>- które trzeba wskazać w umowie, a które wynikają wprost z przepisu, jak je stosować w praktyce.</w:t>
      </w:r>
      <w:bookmarkStart w:id="0" w:name="_GoBack"/>
      <w:bookmarkEnd w:id="0"/>
    </w:p>
    <w:p w:rsidR="0059475F" w:rsidRPr="0059475F" w:rsidRDefault="0059475F">
      <w:pPr>
        <w:rPr>
          <w:rFonts w:ascii="Arial" w:hAnsi="Arial" w:cs="Arial"/>
          <w:sz w:val="20"/>
          <w:szCs w:val="20"/>
        </w:rPr>
      </w:pPr>
    </w:p>
    <w:sectPr w:rsidR="0059475F" w:rsidRPr="00594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B73CC"/>
    <w:multiLevelType w:val="hybridMultilevel"/>
    <w:tmpl w:val="88AA81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44"/>
    <w:rsid w:val="00390AEB"/>
    <w:rsid w:val="0059475F"/>
    <w:rsid w:val="00844875"/>
    <w:rsid w:val="008A3A44"/>
    <w:rsid w:val="00D1706E"/>
    <w:rsid w:val="00DA1F5E"/>
    <w:rsid w:val="00EC792A"/>
    <w:rsid w:val="00FD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A93E5-99AA-4448-B4CC-F80A8775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Świniarska</dc:creator>
  <cp:keywords/>
  <dc:description/>
  <cp:lastModifiedBy>Sylwia Świniarska</cp:lastModifiedBy>
  <cp:revision>2</cp:revision>
  <dcterms:created xsi:type="dcterms:W3CDTF">2018-09-19T09:02:00Z</dcterms:created>
  <dcterms:modified xsi:type="dcterms:W3CDTF">2018-09-19T09:58:00Z</dcterms:modified>
</cp:coreProperties>
</file>