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65" w:rsidRPr="007D4E65" w:rsidRDefault="007D4E65" w:rsidP="007D4E65">
      <w:pPr>
        <w:spacing w:after="0"/>
        <w:rPr>
          <w:rFonts w:ascii="Arial" w:hAnsi="Arial" w:cs="Arial"/>
          <w:b/>
        </w:rPr>
      </w:pPr>
      <w:r w:rsidRPr="007D4E65">
        <w:rPr>
          <w:rFonts w:ascii="Arial" w:hAnsi="Arial" w:cs="Arial"/>
          <w:b/>
        </w:rPr>
        <w:t xml:space="preserve">   1. Baza Lotnictwa Transportowego</w:t>
      </w:r>
    </w:p>
    <w:p w:rsidR="007D4E65" w:rsidRPr="007D4E65" w:rsidRDefault="007D4E65" w:rsidP="007D4E65">
      <w:pPr>
        <w:spacing w:after="0"/>
        <w:rPr>
          <w:rFonts w:ascii="Arial" w:hAnsi="Arial" w:cs="Arial"/>
          <w:b/>
        </w:rPr>
      </w:pPr>
      <w:r w:rsidRPr="007D4E65">
        <w:rPr>
          <w:rFonts w:ascii="Arial" w:hAnsi="Arial" w:cs="Arial"/>
          <w:b/>
        </w:rPr>
        <w:t xml:space="preserve">                ul. Żwirki i Wigury 1c</w:t>
      </w:r>
      <w:bookmarkStart w:id="0" w:name="_GoBack"/>
      <w:bookmarkEnd w:id="0"/>
    </w:p>
    <w:p w:rsidR="007D4E65" w:rsidRPr="007D4E65" w:rsidRDefault="007D4E65" w:rsidP="007D4E65">
      <w:pPr>
        <w:spacing w:after="0"/>
        <w:rPr>
          <w:rFonts w:ascii="Arial" w:hAnsi="Arial" w:cs="Arial"/>
          <w:b/>
        </w:rPr>
      </w:pPr>
      <w:r w:rsidRPr="007D4E65">
        <w:rPr>
          <w:rFonts w:ascii="Arial" w:hAnsi="Arial" w:cs="Arial"/>
          <w:b/>
        </w:rPr>
        <w:t xml:space="preserve">                00-909 Warszawa 60</w:t>
      </w:r>
    </w:p>
    <w:p w:rsidR="007D4E65" w:rsidRDefault="007D4E65" w:rsidP="007D4E65">
      <w:pPr>
        <w:spacing w:after="0"/>
        <w:jc w:val="left"/>
        <w:rPr>
          <w:rFonts w:ascii="Arial" w:hAnsi="Arial" w:cs="Arial"/>
          <w:b/>
        </w:rPr>
      </w:pPr>
    </w:p>
    <w:p w:rsidR="007D4E65" w:rsidRDefault="007D4E65" w:rsidP="0039548C">
      <w:pPr>
        <w:spacing w:after="0"/>
        <w:jc w:val="center"/>
        <w:rPr>
          <w:rFonts w:ascii="Arial" w:hAnsi="Arial" w:cs="Arial"/>
          <w:b/>
        </w:rPr>
      </w:pPr>
    </w:p>
    <w:p w:rsidR="0039548C" w:rsidRPr="00912AD8" w:rsidRDefault="0039548C" w:rsidP="0039548C">
      <w:pPr>
        <w:spacing w:after="0"/>
        <w:jc w:val="center"/>
        <w:rPr>
          <w:rFonts w:ascii="Arial" w:hAnsi="Arial" w:cs="Arial"/>
          <w:b/>
        </w:rPr>
      </w:pPr>
      <w:r w:rsidRPr="00912AD8">
        <w:rPr>
          <w:rFonts w:ascii="Arial" w:hAnsi="Arial" w:cs="Arial"/>
          <w:b/>
        </w:rPr>
        <w:t>Klauzula informacyjna.</w:t>
      </w:r>
    </w:p>
    <w:p w:rsidR="0039548C" w:rsidRPr="00912AD8" w:rsidRDefault="0039548C" w:rsidP="0039548C">
      <w:pPr>
        <w:spacing w:after="0"/>
        <w:rPr>
          <w:rFonts w:ascii="Arial" w:hAnsi="Arial" w:cs="Arial"/>
          <w:b/>
        </w:rPr>
      </w:pPr>
    </w:p>
    <w:p w:rsidR="0039548C" w:rsidRPr="00912AD8" w:rsidRDefault="0039548C" w:rsidP="0039548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12AD8">
        <w:rPr>
          <w:rFonts w:ascii="Arial" w:hAnsi="Arial" w:cs="Arial"/>
        </w:rPr>
        <w:t xml:space="preserve">Zgodnie z art. 13 ust. 1 i 2 rozporządzenia Parlamentu Europejskiego i Rady (UE) 2016/679 </w:t>
      </w:r>
      <w:r w:rsidRPr="00912AD8"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 informuję, że:</w:t>
      </w:r>
    </w:p>
    <w:p w:rsidR="0039548C" w:rsidRPr="00912AD8" w:rsidRDefault="0039548C" w:rsidP="0039548C">
      <w:pPr>
        <w:numPr>
          <w:ilvl w:val="0"/>
          <w:numId w:val="2"/>
        </w:numPr>
        <w:ind w:left="567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 xml:space="preserve">Administratorem Pani/Pana danych osobowych przetwarzanych w 1. Bazie Lotnictwa Transportowego jest Dowódca 1. Bazy Lotnictwa Transportowego z siedzibą przy </w:t>
      </w:r>
      <w:r>
        <w:rPr>
          <w:rFonts w:ascii="Arial" w:hAnsi="Arial" w:cs="Arial"/>
          <w:lang w:eastAsia="pl-PL"/>
        </w:rPr>
        <w:br/>
      </w:r>
      <w:r w:rsidRPr="00912AD8">
        <w:rPr>
          <w:rFonts w:ascii="Arial" w:hAnsi="Arial" w:cs="Arial"/>
          <w:lang w:eastAsia="pl-PL"/>
        </w:rPr>
        <w:t>ul. Żwirki i Wigury 1c, 00-909 Warszawa, tel. 261 821 470, adres e-mail: 1bltr@ron.mil.pl;</w:t>
      </w:r>
    </w:p>
    <w:p w:rsidR="0039548C" w:rsidRPr="00912AD8" w:rsidRDefault="0039548C" w:rsidP="0039548C">
      <w:pPr>
        <w:numPr>
          <w:ilvl w:val="0"/>
          <w:numId w:val="2"/>
        </w:numPr>
        <w:ind w:left="567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>Z Inspektorem Ochrony Danych w 1. Bazie Lotnictwa Transportowego może się Pan/Pani skontaktować drogą mailową na  adres: 1bltr.iod@ron.mil.pl, lub korespondencyjnie:  ul. Żwirki i Wigury 1c, 00-909 Warszawa 60;</w:t>
      </w:r>
    </w:p>
    <w:p w:rsidR="0039548C" w:rsidRPr="00912AD8" w:rsidRDefault="0039548C" w:rsidP="0039548C">
      <w:pPr>
        <w:numPr>
          <w:ilvl w:val="0"/>
          <w:numId w:val="2"/>
        </w:numPr>
        <w:ind w:left="567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 xml:space="preserve">Pani/Pana dane osobowe przetwarzane będą na podstawie art. 6 ust. 1 lit. c RODO </w:t>
      </w:r>
      <w:r>
        <w:rPr>
          <w:rFonts w:ascii="Arial" w:hAnsi="Arial" w:cs="Arial"/>
          <w:lang w:eastAsia="pl-PL"/>
        </w:rPr>
        <w:br/>
      </w:r>
      <w:r w:rsidRPr="00912AD8">
        <w:rPr>
          <w:rFonts w:ascii="Arial" w:hAnsi="Arial" w:cs="Arial"/>
          <w:lang w:eastAsia="pl-PL"/>
        </w:rPr>
        <w:t>w związku z postepowaniem o udzielenie zamówienia publicznego;</w:t>
      </w:r>
    </w:p>
    <w:p w:rsidR="0039548C" w:rsidRPr="00912AD8" w:rsidRDefault="0039548C" w:rsidP="0039548C">
      <w:pPr>
        <w:numPr>
          <w:ilvl w:val="0"/>
          <w:numId w:val="2"/>
        </w:numPr>
        <w:ind w:left="567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 xml:space="preserve">Odbiorcami </w:t>
      </w:r>
      <w:r>
        <w:rPr>
          <w:rFonts w:ascii="Arial" w:hAnsi="Arial" w:cs="Arial"/>
          <w:lang w:eastAsia="pl-PL"/>
        </w:rPr>
        <w:t>Pani/</w:t>
      </w:r>
      <w:r w:rsidRPr="00912AD8">
        <w:rPr>
          <w:rFonts w:ascii="Arial" w:hAnsi="Arial" w:cs="Arial"/>
          <w:lang w:eastAsia="pl-PL"/>
        </w:rPr>
        <w:t>Pana danych osobowych będą osoby lub podmioty, którym udostępniona zostanie dokumentacja postępowania zgodnie z postanowieniami ustawy z dnia 29 stycznia 2004 r. – Prawo zamówień publicznych</w:t>
      </w:r>
      <w:r>
        <w:rPr>
          <w:rFonts w:ascii="Arial" w:hAnsi="Arial" w:cs="Arial"/>
          <w:lang w:eastAsia="pl-PL"/>
        </w:rPr>
        <w:t xml:space="preserve">, mogą nimi być również </w:t>
      </w:r>
      <w:r>
        <w:rPr>
          <w:rFonts w:ascii="Arial" w:hAnsi="Arial" w:cs="Arial"/>
        </w:rPr>
        <w:t>podmioty uprawnione</w:t>
      </w:r>
      <w:r w:rsidRPr="00912AD8">
        <w:rPr>
          <w:rFonts w:ascii="Arial" w:hAnsi="Arial" w:cs="Arial"/>
        </w:rPr>
        <w:t xml:space="preserve"> do ich uzyskania na podstawie o</w:t>
      </w:r>
      <w:r>
        <w:rPr>
          <w:rFonts w:ascii="Arial" w:hAnsi="Arial" w:cs="Arial"/>
        </w:rPr>
        <w:t>bowiązującego prawa, tj. Prokuratura, Żandarmeria Wojskowa</w:t>
      </w:r>
      <w:r w:rsidRPr="00912AD8">
        <w:rPr>
          <w:rFonts w:ascii="Arial" w:hAnsi="Arial" w:cs="Arial"/>
        </w:rPr>
        <w:t>, Słu</w:t>
      </w:r>
      <w:r>
        <w:rPr>
          <w:rFonts w:ascii="Arial" w:hAnsi="Arial" w:cs="Arial"/>
        </w:rPr>
        <w:t>żba</w:t>
      </w:r>
      <w:r w:rsidRPr="00912AD8">
        <w:rPr>
          <w:rFonts w:ascii="Arial" w:hAnsi="Arial" w:cs="Arial"/>
        </w:rPr>
        <w:t xml:space="preserve"> Kontrwywiadu Wojskowego</w:t>
      </w:r>
      <w:r>
        <w:rPr>
          <w:rFonts w:ascii="Arial" w:hAnsi="Arial" w:cs="Arial"/>
        </w:rPr>
        <w:t>, instytucje finansowe, podatkowe, jednostki organizacyjne</w:t>
      </w:r>
      <w:r w:rsidRPr="00912AD8">
        <w:rPr>
          <w:rFonts w:ascii="Arial" w:hAnsi="Arial" w:cs="Arial"/>
        </w:rPr>
        <w:t xml:space="preserve"> Minister</w:t>
      </w:r>
      <w:r>
        <w:rPr>
          <w:rFonts w:ascii="Arial" w:hAnsi="Arial" w:cs="Arial"/>
        </w:rPr>
        <w:t>stwa Obrony Narodowej, podmioty</w:t>
      </w:r>
      <w:r w:rsidRPr="00912AD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branży informatycznej, podmioty świadczące</w:t>
      </w:r>
      <w:r w:rsidRPr="00912AD8">
        <w:rPr>
          <w:rFonts w:ascii="Arial" w:hAnsi="Arial" w:cs="Arial"/>
        </w:rPr>
        <w:t xml:space="preserve"> pomoc prawną i w zakresie dochodzenia należności</w:t>
      </w:r>
      <w:r>
        <w:rPr>
          <w:rFonts w:ascii="Arial" w:hAnsi="Arial" w:cs="Arial"/>
        </w:rPr>
        <w:t xml:space="preserve"> oraz organy</w:t>
      </w:r>
      <w:r w:rsidRPr="00912AD8">
        <w:rPr>
          <w:rFonts w:ascii="Arial" w:hAnsi="Arial" w:cs="Arial"/>
        </w:rPr>
        <w:t xml:space="preserve"> uprawnio</w:t>
      </w:r>
      <w:r>
        <w:rPr>
          <w:rFonts w:ascii="Arial" w:hAnsi="Arial" w:cs="Arial"/>
        </w:rPr>
        <w:t>ne</w:t>
      </w:r>
      <w:r w:rsidRPr="00912AD8">
        <w:rPr>
          <w:rFonts w:ascii="Arial" w:hAnsi="Arial" w:cs="Arial"/>
        </w:rPr>
        <w:t xml:space="preserve"> do kontroli działalności Bazy</w:t>
      </w:r>
      <w:r w:rsidRPr="00912AD8">
        <w:rPr>
          <w:rFonts w:ascii="Arial" w:hAnsi="Arial" w:cs="Arial"/>
          <w:lang w:eastAsia="pl-PL"/>
        </w:rPr>
        <w:t>;</w:t>
      </w:r>
    </w:p>
    <w:p w:rsidR="0039548C" w:rsidRPr="00912AD8" w:rsidRDefault="0039548C" w:rsidP="0039548C">
      <w:pPr>
        <w:numPr>
          <w:ilvl w:val="0"/>
          <w:numId w:val="2"/>
        </w:numPr>
        <w:ind w:left="567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color w:val="0A0A0A"/>
          <w:lang w:eastAsia="pl-PL"/>
        </w:rPr>
        <w:t>Dane osobowe będą przechowywane przez okres wynikający z „Jednolitego rzeczowego wykazu akt 1. Bazy Lotnictwa Transportowego”, tj. 5 lat liczonych od początku następnego roku kalendarzowego po roku, w którym przeprowadzano postępowanie o udzielenie zamówienia publicznego, a w przypadku monitoringu wizyjnego, gdy ma to zastosowanie, do trzech miesięcy;</w:t>
      </w:r>
    </w:p>
    <w:p w:rsidR="0039548C" w:rsidRPr="00912AD8" w:rsidRDefault="0039548C" w:rsidP="0039548C">
      <w:pPr>
        <w:numPr>
          <w:ilvl w:val="0"/>
          <w:numId w:val="2"/>
        </w:numPr>
        <w:ind w:left="567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>Przysługują Pani/Panu niżej wymienione prawa:</w:t>
      </w:r>
    </w:p>
    <w:p w:rsidR="0039548C" w:rsidRPr="00912AD8" w:rsidRDefault="0039548C" w:rsidP="0039548C">
      <w:pPr>
        <w:numPr>
          <w:ilvl w:val="0"/>
          <w:numId w:val="3"/>
        </w:numPr>
        <w:spacing w:after="0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>prawo dostępu do danych osobowych Pani/Pana dotyczących;</w:t>
      </w:r>
    </w:p>
    <w:p w:rsidR="0039548C" w:rsidRPr="00912AD8" w:rsidRDefault="0039548C" w:rsidP="0039548C">
      <w:pPr>
        <w:numPr>
          <w:ilvl w:val="0"/>
          <w:numId w:val="3"/>
        </w:numPr>
        <w:spacing w:after="0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>prawo do sprostowania Pani/Pana danych osobowych;</w:t>
      </w:r>
    </w:p>
    <w:p w:rsidR="0039548C" w:rsidRPr="00912AD8" w:rsidRDefault="0039548C" w:rsidP="0039548C">
      <w:pPr>
        <w:numPr>
          <w:ilvl w:val="0"/>
          <w:numId w:val="3"/>
        </w:numPr>
        <w:spacing w:after="0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>prawo do ograniczenia przetwarzania danych osobowych;</w:t>
      </w:r>
    </w:p>
    <w:p w:rsidR="0039548C" w:rsidRPr="00912AD8" w:rsidRDefault="0039548C" w:rsidP="0039548C">
      <w:pPr>
        <w:numPr>
          <w:ilvl w:val="0"/>
          <w:numId w:val="3"/>
        </w:numPr>
        <w:spacing w:after="0"/>
        <w:rPr>
          <w:rFonts w:ascii="Arial" w:hAnsi="Arial" w:cs="Arial"/>
          <w:lang w:eastAsia="pl-PL"/>
        </w:rPr>
      </w:pPr>
      <w:r w:rsidRPr="00912AD8">
        <w:rPr>
          <w:rFonts w:ascii="Arial" w:hAnsi="Arial" w:cs="Arial"/>
          <w:lang w:eastAsia="pl-PL"/>
        </w:rPr>
        <w:t>prawo do wniesienia skargi do organu nadzorczego tj. Prezesa Urzędu Ochrony Danych Osobowych, gdy uzna Pani/Pan, że przetwarzanie danych osobowych narusza przepisy RODO.</w:t>
      </w:r>
    </w:p>
    <w:p w:rsidR="00473A0E" w:rsidRDefault="00473A0E"/>
    <w:sectPr w:rsidR="00473A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5A" w:rsidRDefault="00173E5A" w:rsidP="008252B5">
      <w:pPr>
        <w:spacing w:after="0" w:line="240" w:lineRule="auto"/>
      </w:pPr>
      <w:r>
        <w:separator/>
      </w:r>
    </w:p>
  </w:endnote>
  <w:endnote w:type="continuationSeparator" w:id="0">
    <w:p w:rsidR="00173E5A" w:rsidRDefault="00173E5A" w:rsidP="008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5A" w:rsidRDefault="00173E5A" w:rsidP="008252B5">
      <w:pPr>
        <w:spacing w:after="0" w:line="240" w:lineRule="auto"/>
      </w:pPr>
      <w:r>
        <w:separator/>
      </w:r>
    </w:p>
  </w:footnote>
  <w:footnote w:type="continuationSeparator" w:id="0">
    <w:p w:rsidR="00173E5A" w:rsidRDefault="00173E5A" w:rsidP="0082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B5" w:rsidRPr="00A25980" w:rsidRDefault="000B4BE3" w:rsidP="008252B5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E043FF">
      <w:rPr>
        <w:rFonts w:ascii="Arial" w:hAnsi="Arial" w:cs="Arial"/>
      </w:rPr>
      <w:t>7</w:t>
    </w:r>
  </w:p>
  <w:p w:rsidR="008252B5" w:rsidRDefault="00825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7ED"/>
    <w:multiLevelType w:val="hybridMultilevel"/>
    <w:tmpl w:val="5504DD98"/>
    <w:lvl w:ilvl="0" w:tplc="D572FB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53B8"/>
    <w:multiLevelType w:val="hybridMultilevel"/>
    <w:tmpl w:val="19F4FFA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8FC0C36"/>
    <w:multiLevelType w:val="hybridMultilevel"/>
    <w:tmpl w:val="BC54591C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C"/>
    <w:rsid w:val="000A569D"/>
    <w:rsid w:val="000B4BE3"/>
    <w:rsid w:val="00135231"/>
    <w:rsid w:val="001660B5"/>
    <w:rsid w:val="00173E5A"/>
    <w:rsid w:val="001B17C5"/>
    <w:rsid w:val="002A63FD"/>
    <w:rsid w:val="0031348D"/>
    <w:rsid w:val="0035759F"/>
    <w:rsid w:val="0039548C"/>
    <w:rsid w:val="00473A0E"/>
    <w:rsid w:val="006D4069"/>
    <w:rsid w:val="0071225A"/>
    <w:rsid w:val="007D4E65"/>
    <w:rsid w:val="008252B5"/>
    <w:rsid w:val="008661B0"/>
    <w:rsid w:val="008830F1"/>
    <w:rsid w:val="008A0AD3"/>
    <w:rsid w:val="008D3B61"/>
    <w:rsid w:val="00A754DF"/>
    <w:rsid w:val="00A84F68"/>
    <w:rsid w:val="00A95CFC"/>
    <w:rsid w:val="00B052BA"/>
    <w:rsid w:val="00B201A0"/>
    <w:rsid w:val="00B40478"/>
    <w:rsid w:val="00BC55CB"/>
    <w:rsid w:val="00BD5777"/>
    <w:rsid w:val="00DA7753"/>
    <w:rsid w:val="00E013A2"/>
    <w:rsid w:val="00E043FF"/>
    <w:rsid w:val="00E94B1C"/>
    <w:rsid w:val="00EB2793"/>
    <w:rsid w:val="00F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2619"/>
  <w15:docId w15:val="{18EEA487-4E35-4ED4-975A-24031D3A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8C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2B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2B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Kudlak Karol</dc:creator>
  <cp:lastModifiedBy>Dane Ukryte</cp:lastModifiedBy>
  <cp:revision>3</cp:revision>
  <cp:lastPrinted>2021-06-02T12:12:00Z</cp:lastPrinted>
  <dcterms:created xsi:type="dcterms:W3CDTF">2021-06-29T12:44:00Z</dcterms:created>
  <dcterms:modified xsi:type="dcterms:W3CDTF">2021-06-29T12:44:00Z</dcterms:modified>
</cp:coreProperties>
</file>