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BFE2" w14:textId="77777777" w:rsidR="00A51444" w:rsidRDefault="00A51444" w:rsidP="00A51444">
      <w:pPr>
        <w:jc w:val="center"/>
        <w:rPr>
          <w:rFonts w:ascii="Arial" w:hAnsi="Arial" w:cs="Arial"/>
          <w:b/>
          <w:spacing w:val="202"/>
          <w:sz w:val="18"/>
          <w:u w:val="single"/>
        </w:rPr>
      </w:pPr>
      <w:bookmarkStart w:id="0" w:name="_Hlk78362474"/>
      <w:bookmarkStart w:id="1" w:name="_GoBack"/>
      <w:bookmarkEnd w:id="1"/>
    </w:p>
    <w:p w14:paraId="373C179E" w14:textId="767B49BD" w:rsidR="00A51444" w:rsidRPr="00A51444" w:rsidRDefault="00A51444" w:rsidP="00A51444">
      <w:pPr>
        <w:jc w:val="center"/>
        <w:rPr>
          <w:rFonts w:ascii="Arial" w:hAnsi="Arial" w:cs="Arial"/>
          <w:b/>
          <w:spacing w:val="202"/>
          <w:sz w:val="18"/>
          <w:u w:val="single"/>
        </w:rPr>
      </w:pPr>
      <w:r w:rsidRPr="00A51444">
        <w:rPr>
          <w:rFonts w:ascii="Arial" w:hAnsi="Arial" w:cs="Arial"/>
          <w:b/>
          <w:spacing w:val="202"/>
          <w:sz w:val="18"/>
          <w:u w:val="single"/>
        </w:rPr>
        <w:t>Załącznik Nr 2 do SWZ</w:t>
      </w:r>
    </w:p>
    <w:bookmarkEnd w:id="0"/>
    <w:p w14:paraId="1762E589" w14:textId="77777777" w:rsidR="00A51444" w:rsidRPr="00A51444" w:rsidRDefault="00A51444" w:rsidP="00A51444">
      <w:pPr>
        <w:jc w:val="center"/>
        <w:rPr>
          <w:rFonts w:ascii="Arial" w:hAnsi="Arial" w:cs="Arial"/>
          <w:b/>
          <w:spacing w:val="202"/>
          <w:sz w:val="18"/>
          <w:u w:val="single"/>
        </w:rPr>
      </w:pPr>
    </w:p>
    <w:p w14:paraId="480C8A24" w14:textId="77777777" w:rsidR="00A51444" w:rsidRPr="00A51444" w:rsidRDefault="00A51444" w:rsidP="00A51444">
      <w:pPr>
        <w:jc w:val="center"/>
        <w:rPr>
          <w:b/>
          <w:spacing w:val="202"/>
          <w:sz w:val="18"/>
          <w:u w:val="single"/>
        </w:rPr>
      </w:pPr>
    </w:p>
    <w:p w14:paraId="241C6AF6" w14:textId="77777777" w:rsidR="00A51444" w:rsidRPr="00A51444" w:rsidRDefault="00A51444" w:rsidP="00A51444">
      <w:pPr>
        <w:jc w:val="center"/>
        <w:rPr>
          <w:sz w:val="2"/>
        </w:rPr>
      </w:pPr>
    </w:p>
    <w:p w14:paraId="714017B6" w14:textId="77777777" w:rsidR="00A51444" w:rsidRPr="00A51444" w:rsidRDefault="00A51444" w:rsidP="00A51444">
      <w:pPr>
        <w:jc w:val="center"/>
        <w:rPr>
          <w:b/>
          <w:bCs/>
          <w:smallCaps/>
          <w:sz w:val="52"/>
          <w14:shadow w14:blurRad="50800" w14:dist="38100" w14:dir="2700000" w14:sx="100000" w14:sy="100000" w14:kx="0" w14:ky="0" w14:algn="tl">
            <w14:srgbClr w14:val="000000">
              <w14:alpha w14:val="60000"/>
            </w14:srgbClr>
          </w14:shadow>
        </w:rPr>
      </w:pPr>
    </w:p>
    <w:p w14:paraId="42DA91BC" w14:textId="77777777" w:rsidR="00A51444" w:rsidRPr="00A51444" w:rsidRDefault="00A51444" w:rsidP="00A51444">
      <w:pPr>
        <w:rPr>
          <w:rFonts w:ascii="Arial" w:hAnsi="Arial" w:cs="Arial"/>
          <w:b/>
          <w:bCs/>
          <w:smallCaps/>
          <w:sz w:val="96"/>
          <w:szCs w:val="96"/>
          <w14:shadow w14:blurRad="50800" w14:dist="38100" w14:dir="2700000" w14:sx="100000" w14:sy="100000" w14:kx="0" w14:ky="0" w14:algn="tl">
            <w14:srgbClr w14:val="000000">
              <w14:alpha w14:val="60000"/>
            </w14:srgbClr>
          </w14:shadow>
        </w:rPr>
      </w:pPr>
    </w:p>
    <w:p w14:paraId="5615B36F" w14:textId="77777777" w:rsidR="00A51444" w:rsidRPr="00A51444" w:rsidRDefault="00A51444" w:rsidP="00A51444">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A51444">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14:paraId="199196DF" w14:textId="77777777" w:rsidR="00A51444" w:rsidRPr="00A51444" w:rsidRDefault="00A51444" w:rsidP="00A51444">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A51444">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14:paraId="0345C91B" w14:textId="732DA2DE" w:rsidR="00A51444" w:rsidRDefault="00A51444">
      <w:pPr>
        <w:suppressAutoHyphens w:val="0"/>
        <w:autoSpaceDE/>
        <w:spacing w:after="160" w:line="259" w:lineRule="auto"/>
        <w:rPr>
          <w:rFonts w:ascii="Arial" w:eastAsia="Arial" w:hAnsi="Arial" w:cs="Arial"/>
          <w:b/>
          <w:color w:val="000000"/>
          <w:sz w:val="24"/>
          <w:szCs w:val="22"/>
          <w:lang w:eastAsia="pl-PL"/>
        </w:rPr>
      </w:pPr>
    </w:p>
    <w:p w14:paraId="38CE0334" w14:textId="3B895ED2" w:rsidR="00A51444" w:rsidRDefault="00A51444">
      <w:pPr>
        <w:suppressAutoHyphens w:val="0"/>
        <w:autoSpaceDE/>
        <w:spacing w:after="160" w:line="259" w:lineRule="auto"/>
        <w:rPr>
          <w:rFonts w:ascii="Arial" w:eastAsia="Arial" w:hAnsi="Arial" w:cs="Arial"/>
          <w:b/>
          <w:color w:val="000000"/>
          <w:sz w:val="24"/>
          <w:szCs w:val="22"/>
          <w:lang w:eastAsia="pl-PL"/>
        </w:rPr>
      </w:pPr>
    </w:p>
    <w:p w14:paraId="200765FF" w14:textId="56E0BAF5" w:rsidR="00A51444" w:rsidRDefault="00A51444">
      <w:pPr>
        <w:suppressAutoHyphens w:val="0"/>
        <w:autoSpaceDE/>
        <w:spacing w:after="160" w:line="259" w:lineRule="auto"/>
        <w:rPr>
          <w:rFonts w:ascii="Arial" w:eastAsia="Arial" w:hAnsi="Arial" w:cs="Arial"/>
          <w:b/>
          <w:color w:val="000000"/>
          <w:sz w:val="24"/>
          <w:szCs w:val="22"/>
          <w:lang w:eastAsia="pl-PL"/>
        </w:rPr>
      </w:pPr>
    </w:p>
    <w:p w14:paraId="0671223F" w14:textId="3D3B8B2D" w:rsidR="00A51444" w:rsidRDefault="00A51444">
      <w:pPr>
        <w:suppressAutoHyphens w:val="0"/>
        <w:autoSpaceDE/>
        <w:spacing w:after="160" w:line="259" w:lineRule="auto"/>
        <w:rPr>
          <w:rFonts w:ascii="Arial" w:eastAsia="Arial" w:hAnsi="Arial" w:cs="Arial"/>
          <w:b/>
          <w:color w:val="000000"/>
          <w:sz w:val="24"/>
          <w:szCs w:val="22"/>
          <w:lang w:eastAsia="pl-PL"/>
        </w:rPr>
      </w:pPr>
    </w:p>
    <w:p w14:paraId="30571158" w14:textId="17412833" w:rsidR="00A51444" w:rsidRDefault="00A51444">
      <w:pPr>
        <w:suppressAutoHyphens w:val="0"/>
        <w:autoSpaceDE/>
        <w:spacing w:after="160" w:line="259" w:lineRule="auto"/>
        <w:rPr>
          <w:rFonts w:ascii="Arial" w:eastAsia="Arial" w:hAnsi="Arial" w:cs="Arial"/>
          <w:b/>
          <w:color w:val="000000"/>
          <w:sz w:val="24"/>
          <w:szCs w:val="22"/>
          <w:lang w:eastAsia="pl-PL"/>
        </w:rPr>
      </w:pPr>
    </w:p>
    <w:p w14:paraId="39AFEE17" w14:textId="2D4DBFB9" w:rsidR="00A51444" w:rsidRDefault="00A51444">
      <w:pPr>
        <w:suppressAutoHyphens w:val="0"/>
        <w:autoSpaceDE/>
        <w:spacing w:after="160" w:line="259" w:lineRule="auto"/>
        <w:rPr>
          <w:rFonts w:ascii="Arial" w:eastAsia="Arial" w:hAnsi="Arial" w:cs="Arial"/>
          <w:b/>
          <w:color w:val="000000"/>
          <w:sz w:val="24"/>
          <w:szCs w:val="22"/>
          <w:lang w:eastAsia="pl-PL"/>
        </w:rPr>
      </w:pPr>
    </w:p>
    <w:p w14:paraId="1AC0EE1B" w14:textId="77777777" w:rsidR="00A51444" w:rsidRDefault="00A51444">
      <w:pPr>
        <w:suppressAutoHyphens w:val="0"/>
        <w:autoSpaceDE/>
        <w:spacing w:after="160" w:line="259" w:lineRule="auto"/>
        <w:rPr>
          <w:rFonts w:ascii="Arial" w:eastAsia="Arial" w:hAnsi="Arial" w:cs="Arial"/>
          <w:b/>
          <w:color w:val="000000"/>
          <w:sz w:val="24"/>
          <w:szCs w:val="22"/>
          <w:lang w:eastAsia="pl-PL"/>
        </w:rPr>
      </w:pPr>
    </w:p>
    <w:p w14:paraId="56E000CC" w14:textId="77777777" w:rsidR="00714AA2" w:rsidRDefault="00714AA2" w:rsidP="005C3EA9">
      <w:pPr>
        <w:keepNext/>
        <w:keepLines/>
        <w:suppressAutoHyphens w:val="0"/>
        <w:autoSpaceDE/>
        <w:spacing w:line="259" w:lineRule="auto"/>
        <w:outlineLvl w:val="1"/>
        <w:rPr>
          <w:rFonts w:ascii="Arial" w:eastAsia="Arial" w:hAnsi="Arial" w:cs="Arial"/>
          <w:b/>
          <w:color w:val="000000"/>
          <w:sz w:val="24"/>
          <w:szCs w:val="22"/>
          <w:lang w:eastAsia="pl-PL"/>
        </w:rPr>
      </w:pPr>
    </w:p>
    <w:p w14:paraId="01E0D355" w14:textId="1DCD75C1" w:rsidR="005C3EA9" w:rsidRDefault="005C3EA9" w:rsidP="005C3EA9">
      <w:pPr>
        <w:keepNext/>
        <w:keepLines/>
        <w:suppressAutoHyphens w:val="0"/>
        <w:autoSpaceDE/>
        <w:spacing w:line="259" w:lineRule="auto"/>
        <w:outlineLvl w:val="1"/>
        <w:rPr>
          <w:rFonts w:ascii="Arial" w:eastAsia="Arial" w:hAnsi="Arial" w:cs="Arial"/>
          <w:b/>
          <w:color w:val="000000"/>
          <w:sz w:val="24"/>
          <w:szCs w:val="22"/>
          <w:lang w:eastAsia="pl-PL"/>
        </w:rPr>
      </w:pPr>
      <w:r>
        <w:rPr>
          <w:rFonts w:ascii="Arial" w:eastAsia="Arial" w:hAnsi="Arial" w:cs="Arial"/>
          <w:b/>
          <w:color w:val="000000"/>
          <w:sz w:val="24"/>
          <w:szCs w:val="22"/>
          <w:lang w:eastAsia="pl-PL"/>
        </w:rPr>
        <w:t>CZĘŚĆ</w:t>
      </w:r>
      <w:r w:rsidRPr="0072762E">
        <w:rPr>
          <w:rFonts w:ascii="Arial" w:eastAsia="Arial" w:hAnsi="Arial" w:cs="Arial"/>
          <w:b/>
          <w:color w:val="000000"/>
          <w:sz w:val="24"/>
          <w:szCs w:val="22"/>
          <w:lang w:eastAsia="pl-PL"/>
        </w:rPr>
        <w:t xml:space="preserve"> 1. OLEJ DO POJAZDÓW MARKI MERCEDES </w:t>
      </w:r>
    </w:p>
    <w:p w14:paraId="291806CC" w14:textId="77777777" w:rsidR="005C3EA9" w:rsidRPr="00EF5E72" w:rsidRDefault="005C3EA9" w:rsidP="005C3EA9">
      <w:pPr>
        <w:keepNext/>
        <w:keepLines/>
        <w:suppressAutoHyphens w:val="0"/>
        <w:autoSpaceDE/>
        <w:outlineLvl w:val="1"/>
        <w:rPr>
          <w:rFonts w:ascii="Arial" w:eastAsia="Arial" w:hAnsi="Arial" w:cs="Arial"/>
          <w:b/>
          <w:color w:val="000000"/>
          <w:sz w:val="6"/>
          <w:szCs w:val="6"/>
          <w:lang w:eastAsia="pl-PL"/>
        </w:rPr>
      </w:pPr>
    </w:p>
    <w:tbl>
      <w:tblPr>
        <w:tblW w:w="18126" w:type="dxa"/>
        <w:tblCellMar>
          <w:top w:w="47" w:type="dxa"/>
          <w:left w:w="62" w:type="dxa"/>
          <w:right w:w="50" w:type="dxa"/>
        </w:tblCellMar>
        <w:tblLook w:val="04A0" w:firstRow="1" w:lastRow="0" w:firstColumn="1" w:lastColumn="0" w:noHBand="0" w:noVBand="1"/>
      </w:tblPr>
      <w:tblGrid>
        <w:gridCol w:w="564"/>
        <w:gridCol w:w="4359"/>
        <w:gridCol w:w="2063"/>
        <w:gridCol w:w="707"/>
        <w:gridCol w:w="627"/>
        <w:gridCol w:w="1022"/>
        <w:gridCol w:w="1691"/>
        <w:gridCol w:w="850"/>
        <w:gridCol w:w="991"/>
        <w:gridCol w:w="1691"/>
        <w:gridCol w:w="3561"/>
      </w:tblGrid>
      <w:tr w:rsidR="005C3EA9" w:rsidRPr="00D8682A" w14:paraId="740F76CF" w14:textId="77777777" w:rsidTr="00A51444">
        <w:trPr>
          <w:trHeight w:val="859"/>
        </w:trPr>
        <w:tc>
          <w:tcPr>
            <w:tcW w:w="566" w:type="dxa"/>
            <w:tcBorders>
              <w:top w:val="double" w:sz="4" w:space="0" w:color="000000"/>
              <w:left w:val="double" w:sz="4" w:space="0" w:color="000000"/>
              <w:bottom w:val="double" w:sz="4" w:space="0" w:color="000000"/>
              <w:right w:val="single" w:sz="4" w:space="0" w:color="000000"/>
            </w:tcBorders>
            <w:shd w:val="clear" w:color="auto" w:fill="auto"/>
            <w:vAlign w:val="center"/>
          </w:tcPr>
          <w:p w14:paraId="19C98C51" w14:textId="77777777" w:rsidR="005C3EA9" w:rsidRPr="00C022C0" w:rsidRDefault="005C3EA9" w:rsidP="005C3EA9">
            <w:pPr>
              <w:jc w:val="center"/>
              <w:rPr>
                <w:rFonts w:ascii="Arial" w:hAnsi="Arial" w:cs="Arial"/>
                <w:b/>
                <w:sz w:val="18"/>
                <w:szCs w:val="18"/>
              </w:rPr>
            </w:pPr>
            <w:r w:rsidRPr="00C022C0">
              <w:rPr>
                <w:rFonts w:ascii="Arial" w:eastAsia="Arial" w:hAnsi="Arial" w:cs="Arial"/>
                <w:b/>
                <w:color w:val="000000"/>
                <w:sz w:val="10"/>
                <w:szCs w:val="22"/>
                <w:lang w:eastAsia="pl-PL"/>
              </w:rPr>
              <w:t xml:space="preserve"> </w:t>
            </w:r>
            <w:r w:rsidRPr="00C022C0">
              <w:rPr>
                <w:rFonts w:ascii="Arial" w:hAnsi="Arial" w:cs="Arial"/>
                <w:b/>
                <w:sz w:val="18"/>
                <w:szCs w:val="18"/>
              </w:rPr>
              <w:t>Lp.</w:t>
            </w:r>
          </w:p>
        </w:tc>
        <w:tc>
          <w:tcPr>
            <w:tcW w:w="436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418BF7D"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Opis przedmiotu zamówienia</w:t>
            </w:r>
          </w:p>
        </w:tc>
        <w:tc>
          <w:tcPr>
            <w:tcW w:w="206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47703DD"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 xml:space="preserve">Nazwa producenta/ </w:t>
            </w:r>
          </w:p>
          <w:p w14:paraId="04DC0CE1"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 xml:space="preserve">nazwa produktu/ </w:t>
            </w:r>
          </w:p>
          <w:p w14:paraId="08E6D42E"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 xml:space="preserve">nr katalogowy </w:t>
            </w:r>
            <w:r w:rsidRPr="00C022C0">
              <w:rPr>
                <w:rFonts w:ascii="Arial" w:hAnsi="Arial" w:cs="Arial"/>
                <w:b/>
                <w:sz w:val="22"/>
                <w:szCs w:val="22"/>
              </w:rPr>
              <w:t>*</w:t>
            </w:r>
          </w:p>
        </w:tc>
        <w:tc>
          <w:tcPr>
            <w:tcW w:w="70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A66A448"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Jedn. wym.</w:t>
            </w:r>
          </w:p>
        </w:tc>
        <w:tc>
          <w:tcPr>
            <w:tcW w:w="62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EB92124"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Ilość</w:t>
            </w:r>
          </w:p>
        </w:tc>
        <w:tc>
          <w:tcPr>
            <w:tcW w:w="99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F394AC1"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Cena netto jednostki</w:t>
            </w:r>
          </w:p>
        </w:tc>
        <w:tc>
          <w:tcPr>
            <w:tcW w:w="169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3F59E82" w14:textId="77777777" w:rsidR="005C3EA9" w:rsidRPr="00C022C0" w:rsidRDefault="005C3EA9" w:rsidP="005C3EA9">
            <w:pPr>
              <w:suppressAutoHyphens w:val="0"/>
              <w:autoSpaceDE/>
              <w:spacing w:line="259" w:lineRule="auto"/>
              <w:ind w:right="57"/>
              <w:jc w:val="center"/>
              <w:rPr>
                <w:rFonts w:ascii="Arial" w:eastAsia="Arial" w:hAnsi="Arial" w:cs="Arial"/>
                <w:b/>
                <w:color w:val="000000"/>
                <w:sz w:val="18"/>
                <w:szCs w:val="18"/>
                <w:lang w:eastAsia="pl-PL"/>
              </w:rPr>
            </w:pPr>
            <w:r w:rsidRPr="00C022C0">
              <w:rPr>
                <w:rFonts w:ascii="Arial" w:eastAsia="Arial" w:hAnsi="Arial" w:cs="Arial"/>
                <w:b/>
                <w:color w:val="000000"/>
                <w:sz w:val="18"/>
                <w:szCs w:val="18"/>
                <w:lang w:eastAsia="pl-PL"/>
              </w:rPr>
              <w:t>Wartość</w:t>
            </w:r>
          </w:p>
          <w:p w14:paraId="60CEDD9B" w14:textId="77777777" w:rsidR="005C3EA9" w:rsidRPr="00C022C0" w:rsidRDefault="005C3EA9" w:rsidP="005C3EA9">
            <w:pPr>
              <w:suppressAutoHyphens w:val="0"/>
              <w:autoSpaceDE/>
              <w:spacing w:line="259" w:lineRule="auto"/>
              <w:ind w:right="56"/>
              <w:jc w:val="center"/>
              <w:rPr>
                <w:rFonts w:ascii="Arial" w:eastAsia="Arial" w:hAnsi="Arial" w:cs="Arial"/>
                <w:b/>
                <w:color w:val="000000"/>
                <w:sz w:val="18"/>
                <w:szCs w:val="18"/>
                <w:lang w:eastAsia="pl-PL"/>
              </w:rPr>
            </w:pPr>
            <w:r w:rsidRPr="00C022C0">
              <w:rPr>
                <w:rFonts w:ascii="Arial" w:eastAsia="Arial" w:hAnsi="Arial" w:cs="Arial"/>
                <w:b/>
                <w:color w:val="000000"/>
                <w:sz w:val="18"/>
                <w:szCs w:val="18"/>
                <w:lang w:eastAsia="pl-PL"/>
              </w:rPr>
              <w:t>Netto</w:t>
            </w:r>
          </w:p>
          <w:p w14:paraId="7B18713A" w14:textId="77777777" w:rsidR="005C3EA9" w:rsidRPr="00C022C0" w:rsidRDefault="005C3EA9" w:rsidP="005C3EA9">
            <w:pPr>
              <w:jc w:val="center"/>
              <w:rPr>
                <w:rFonts w:ascii="Arial" w:hAnsi="Arial" w:cs="Arial"/>
                <w:sz w:val="18"/>
                <w:szCs w:val="18"/>
              </w:rPr>
            </w:pPr>
            <w:r w:rsidRPr="00C022C0">
              <w:rPr>
                <w:rFonts w:ascii="Arial" w:eastAsia="Arial" w:hAnsi="Arial" w:cs="Arial"/>
                <w:color w:val="000000"/>
                <w:sz w:val="18"/>
                <w:szCs w:val="18"/>
                <w:lang w:eastAsia="pl-PL"/>
              </w:rPr>
              <w:t>(obliczyć: 5 x 6)</w:t>
            </w:r>
          </w:p>
        </w:tc>
        <w:tc>
          <w:tcPr>
            <w:tcW w:w="85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3BCA9D0"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Stawka</w:t>
            </w:r>
          </w:p>
          <w:p w14:paraId="27CB988F"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VAT</w:t>
            </w:r>
          </w:p>
          <w:p w14:paraId="48A87380" w14:textId="77777777" w:rsidR="005C3EA9" w:rsidRPr="00C022C0" w:rsidRDefault="005C3EA9" w:rsidP="005C3EA9">
            <w:pPr>
              <w:jc w:val="center"/>
              <w:rPr>
                <w:rFonts w:ascii="Arial" w:hAnsi="Arial" w:cs="Arial"/>
                <w:b/>
                <w:sz w:val="18"/>
                <w:szCs w:val="18"/>
              </w:rPr>
            </w:pPr>
            <w:r w:rsidRPr="00C022C0">
              <w:rPr>
                <w:rFonts w:ascii="Arial" w:eastAsia="Arial" w:hAnsi="Arial" w:cs="Arial"/>
                <w:color w:val="000000"/>
                <w:sz w:val="18"/>
                <w:szCs w:val="18"/>
                <w:lang w:eastAsia="pl-PL"/>
              </w:rPr>
              <w:t>%</w:t>
            </w:r>
          </w:p>
        </w:tc>
        <w:tc>
          <w:tcPr>
            <w:tcW w:w="99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163CF45" w14:textId="77777777" w:rsidR="005C3EA9" w:rsidRPr="00C022C0" w:rsidRDefault="005C3EA9" w:rsidP="005C3EA9">
            <w:pPr>
              <w:suppressAutoHyphens w:val="0"/>
              <w:autoSpaceDE/>
              <w:spacing w:line="259" w:lineRule="auto"/>
              <w:ind w:right="53"/>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Kwota</w:t>
            </w:r>
          </w:p>
          <w:p w14:paraId="6D132E67" w14:textId="77777777" w:rsidR="005C3EA9" w:rsidRPr="00C022C0" w:rsidRDefault="005C3EA9" w:rsidP="005C3EA9">
            <w:pPr>
              <w:suppressAutoHyphens w:val="0"/>
              <w:autoSpaceDE/>
              <w:spacing w:line="259" w:lineRule="auto"/>
              <w:ind w:right="58"/>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VAT</w:t>
            </w:r>
          </w:p>
          <w:p w14:paraId="13E8294C" w14:textId="77777777" w:rsidR="005C3EA9" w:rsidRPr="00C022C0" w:rsidRDefault="005C3EA9" w:rsidP="005C3EA9">
            <w:pPr>
              <w:jc w:val="center"/>
              <w:rPr>
                <w:rFonts w:ascii="Arial" w:hAnsi="Arial" w:cs="Arial"/>
                <w:b/>
                <w:sz w:val="18"/>
                <w:szCs w:val="18"/>
              </w:rPr>
            </w:pPr>
            <w:r w:rsidRPr="00C022C0">
              <w:rPr>
                <w:rFonts w:ascii="Arial" w:eastAsia="Arial" w:hAnsi="Arial" w:cs="Arial"/>
                <w:color w:val="000000"/>
                <w:sz w:val="18"/>
                <w:szCs w:val="18"/>
                <w:lang w:eastAsia="pl-PL"/>
              </w:rPr>
              <w:t>(obliczyć: 7 x 8)</w:t>
            </w:r>
          </w:p>
        </w:tc>
        <w:tc>
          <w:tcPr>
            <w:tcW w:w="1694" w:type="dxa"/>
            <w:tcBorders>
              <w:top w:val="double" w:sz="4" w:space="0" w:color="auto"/>
              <w:left w:val="single" w:sz="4" w:space="0" w:color="000000"/>
              <w:bottom w:val="double" w:sz="4" w:space="0" w:color="auto"/>
              <w:right w:val="double" w:sz="4" w:space="0" w:color="auto"/>
            </w:tcBorders>
            <w:shd w:val="clear" w:color="auto" w:fill="auto"/>
            <w:vAlign w:val="center"/>
          </w:tcPr>
          <w:p w14:paraId="4C84FBA3" w14:textId="77777777" w:rsidR="005C3EA9" w:rsidRPr="00C022C0" w:rsidRDefault="005C3EA9" w:rsidP="005C3EA9">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Wartość       brutto</w:t>
            </w:r>
          </w:p>
          <w:p w14:paraId="24B66A71" w14:textId="77777777" w:rsidR="005C3EA9" w:rsidRPr="00C022C0" w:rsidRDefault="005C3EA9" w:rsidP="005C3EA9">
            <w:pPr>
              <w:rPr>
                <w:rFonts w:ascii="Arial" w:hAnsi="Arial" w:cs="Arial"/>
                <w:b/>
                <w:sz w:val="18"/>
                <w:szCs w:val="18"/>
              </w:rPr>
            </w:pPr>
            <w:r w:rsidRPr="00C022C0">
              <w:rPr>
                <w:rFonts w:ascii="Arial" w:eastAsia="Arial" w:hAnsi="Arial" w:cs="Arial"/>
                <w:color w:val="000000"/>
                <w:sz w:val="18"/>
                <w:szCs w:val="18"/>
                <w:lang w:eastAsia="pl-PL"/>
              </w:rPr>
              <w:t xml:space="preserve">   (obliczyć: 7 + 9)</w:t>
            </w:r>
          </w:p>
        </w:tc>
        <w:tc>
          <w:tcPr>
            <w:tcW w:w="3573" w:type="dxa"/>
            <w:tcBorders>
              <w:left w:val="double" w:sz="4" w:space="0" w:color="auto"/>
            </w:tcBorders>
            <w:shd w:val="clear" w:color="auto" w:fill="auto"/>
          </w:tcPr>
          <w:p w14:paraId="051E3CCF" w14:textId="77777777" w:rsidR="005C3EA9" w:rsidRPr="00D8682A" w:rsidRDefault="005C3EA9" w:rsidP="005C3EA9">
            <w:pPr>
              <w:suppressAutoHyphens w:val="0"/>
              <w:autoSpaceDE/>
              <w:spacing w:after="5" w:line="242" w:lineRule="auto"/>
              <w:ind w:right="314"/>
              <w:rPr>
                <w:rFonts w:ascii="Arial" w:eastAsia="Arial" w:hAnsi="Arial" w:cs="Arial"/>
                <w:b/>
                <w:color w:val="000000"/>
                <w:sz w:val="18"/>
                <w:szCs w:val="18"/>
                <w:lang w:eastAsia="pl-PL"/>
              </w:rPr>
            </w:pPr>
          </w:p>
        </w:tc>
      </w:tr>
      <w:tr w:rsidR="005C3EA9" w:rsidRPr="00D8682A" w14:paraId="26370F5D" w14:textId="77777777" w:rsidTr="00A51444">
        <w:trPr>
          <w:gridAfter w:val="1"/>
          <w:wAfter w:w="3573" w:type="dxa"/>
          <w:trHeight w:val="235"/>
        </w:trPr>
        <w:tc>
          <w:tcPr>
            <w:tcW w:w="566" w:type="dxa"/>
            <w:tcBorders>
              <w:top w:val="double" w:sz="4" w:space="0" w:color="000000"/>
              <w:left w:val="double" w:sz="4" w:space="0" w:color="000000"/>
              <w:bottom w:val="double" w:sz="4" w:space="0" w:color="000000"/>
              <w:right w:val="single" w:sz="4" w:space="0" w:color="000000"/>
            </w:tcBorders>
            <w:shd w:val="clear" w:color="auto" w:fill="auto"/>
          </w:tcPr>
          <w:p w14:paraId="104DEA73"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1 </w:t>
            </w:r>
          </w:p>
        </w:tc>
        <w:tc>
          <w:tcPr>
            <w:tcW w:w="4369" w:type="dxa"/>
            <w:tcBorders>
              <w:top w:val="double" w:sz="4" w:space="0" w:color="000000"/>
              <w:left w:val="single" w:sz="4" w:space="0" w:color="000000"/>
              <w:bottom w:val="double" w:sz="4" w:space="0" w:color="000000"/>
              <w:right w:val="single" w:sz="4" w:space="0" w:color="000000"/>
            </w:tcBorders>
            <w:shd w:val="clear" w:color="auto" w:fill="auto"/>
          </w:tcPr>
          <w:p w14:paraId="1827EC03"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2 </w:t>
            </w:r>
          </w:p>
        </w:tc>
        <w:tc>
          <w:tcPr>
            <w:tcW w:w="2063" w:type="dxa"/>
            <w:tcBorders>
              <w:top w:val="double" w:sz="4" w:space="0" w:color="000000"/>
              <w:left w:val="single" w:sz="4" w:space="0" w:color="000000"/>
              <w:bottom w:val="double" w:sz="4" w:space="0" w:color="000000"/>
              <w:right w:val="single" w:sz="4" w:space="0" w:color="000000"/>
            </w:tcBorders>
            <w:shd w:val="clear" w:color="auto" w:fill="auto"/>
          </w:tcPr>
          <w:p w14:paraId="4E95E556"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3 </w:t>
            </w:r>
          </w:p>
        </w:tc>
        <w:tc>
          <w:tcPr>
            <w:tcW w:w="707" w:type="dxa"/>
            <w:tcBorders>
              <w:top w:val="double" w:sz="4" w:space="0" w:color="000000"/>
              <w:left w:val="single" w:sz="4" w:space="0" w:color="000000"/>
              <w:bottom w:val="double" w:sz="4" w:space="0" w:color="000000"/>
              <w:right w:val="single" w:sz="4" w:space="0" w:color="000000"/>
            </w:tcBorders>
            <w:shd w:val="clear" w:color="auto" w:fill="auto"/>
          </w:tcPr>
          <w:p w14:paraId="678C018F"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4 </w:t>
            </w:r>
          </w:p>
        </w:tc>
        <w:tc>
          <w:tcPr>
            <w:tcW w:w="627" w:type="dxa"/>
            <w:tcBorders>
              <w:top w:val="double" w:sz="4" w:space="0" w:color="000000"/>
              <w:left w:val="single" w:sz="4" w:space="0" w:color="000000"/>
              <w:bottom w:val="double" w:sz="4" w:space="0" w:color="000000"/>
              <w:right w:val="single" w:sz="4" w:space="0" w:color="000000"/>
            </w:tcBorders>
            <w:shd w:val="clear" w:color="auto" w:fill="auto"/>
          </w:tcPr>
          <w:p w14:paraId="0124CBAE"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5 </w:t>
            </w:r>
          </w:p>
        </w:tc>
        <w:tc>
          <w:tcPr>
            <w:tcW w:w="992" w:type="dxa"/>
            <w:tcBorders>
              <w:top w:val="double" w:sz="4" w:space="0" w:color="000000"/>
              <w:left w:val="single" w:sz="4" w:space="0" w:color="000000"/>
              <w:bottom w:val="double" w:sz="4" w:space="0" w:color="000000"/>
              <w:right w:val="single" w:sz="4" w:space="0" w:color="000000"/>
            </w:tcBorders>
            <w:shd w:val="clear" w:color="auto" w:fill="auto"/>
          </w:tcPr>
          <w:p w14:paraId="7BA687EE"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6 </w:t>
            </w:r>
          </w:p>
        </w:tc>
        <w:tc>
          <w:tcPr>
            <w:tcW w:w="1694" w:type="dxa"/>
            <w:tcBorders>
              <w:top w:val="double" w:sz="4" w:space="0" w:color="000000"/>
              <w:left w:val="single" w:sz="4" w:space="0" w:color="000000"/>
              <w:bottom w:val="double" w:sz="4" w:space="0" w:color="000000"/>
              <w:right w:val="single" w:sz="4" w:space="0" w:color="000000"/>
            </w:tcBorders>
            <w:shd w:val="clear" w:color="auto" w:fill="auto"/>
          </w:tcPr>
          <w:p w14:paraId="3EB9BEBB"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7 </w:t>
            </w:r>
          </w:p>
        </w:tc>
        <w:tc>
          <w:tcPr>
            <w:tcW w:w="850" w:type="dxa"/>
            <w:tcBorders>
              <w:top w:val="double" w:sz="4" w:space="0" w:color="000000"/>
              <w:left w:val="single" w:sz="4" w:space="0" w:color="000000"/>
              <w:bottom w:val="double" w:sz="4" w:space="0" w:color="000000"/>
              <w:right w:val="single" w:sz="4" w:space="0" w:color="000000"/>
            </w:tcBorders>
            <w:shd w:val="clear" w:color="auto" w:fill="auto"/>
          </w:tcPr>
          <w:p w14:paraId="76D6E851"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8 </w:t>
            </w:r>
          </w:p>
        </w:tc>
        <w:tc>
          <w:tcPr>
            <w:tcW w:w="991" w:type="dxa"/>
            <w:tcBorders>
              <w:top w:val="double" w:sz="4" w:space="0" w:color="000000"/>
              <w:left w:val="single" w:sz="4" w:space="0" w:color="000000"/>
              <w:bottom w:val="double" w:sz="4" w:space="0" w:color="000000"/>
              <w:right w:val="single" w:sz="4" w:space="0" w:color="000000"/>
            </w:tcBorders>
            <w:shd w:val="clear" w:color="auto" w:fill="auto"/>
          </w:tcPr>
          <w:p w14:paraId="2D9B6A35"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9 </w:t>
            </w:r>
          </w:p>
        </w:tc>
        <w:tc>
          <w:tcPr>
            <w:tcW w:w="1694" w:type="dxa"/>
            <w:tcBorders>
              <w:top w:val="double" w:sz="4" w:space="0" w:color="auto"/>
              <w:left w:val="single" w:sz="4" w:space="0" w:color="000000"/>
              <w:bottom w:val="double" w:sz="4" w:space="0" w:color="000000"/>
              <w:right w:val="double" w:sz="4" w:space="0" w:color="000000"/>
            </w:tcBorders>
            <w:shd w:val="clear" w:color="auto" w:fill="auto"/>
          </w:tcPr>
          <w:p w14:paraId="3E46339E" w14:textId="77777777" w:rsidR="005C3EA9" w:rsidRPr="00C022C0" w:rsidRDefault="005C3EA9" w:rsidP="005C3EA9">
            <w:pPr>
              <w:suppressAutoHyphens w:val="0"/>
              <w:autoSpaceDE/>
              <w:spacing w:line="259" w:lineRule="auto"/>
              <w:jc w:val="center"/>
              <w:rPr>
                <w:rFonts w:ascii="Arial" w:eastAsia="Arial" w:hAnsi="Arial" w:cs="Arial"/>
                <w:b/>
                <w:color w:val="000000"/>
                <w:sz w:val="18"/>
                <w:szCs w:val="22"/>
                <w:lang w:eastAsia="pl-PL"/>
              </w:rPr>
            </w:pPr>
            <w:r w:rsidRPr="00C022C0">
              <w:rPr>
                <w:rFonts w:ascii="Arial" w:eastAsia="Arial" w:hAnsi="Arial" w:cs="Arial"/>
                <w:b/>
                <w:color w:val="000000"/>
                <w:sz w:val="18"/>
                <w:szCs w:val="22"/>
                <w:lang w:eastAsia="pl-PL"/>
              </w:rPr>
              <w:t>10</w:t>
            </w:r>
          </w:p>
        </w:tc>
      </w:tr>
      <w:tr w:rsidR="005C3EA9" w:rsidRPr="00D8682A" w14:paraId="500CCD7D" w14:textId="77777777" w:rsidTr="00A51444">
        <w:trPr>
          <w:gridAfter w:val="1"/>
          <w:wAfter w:w="3573" w:type="dxa"/>
          <w:trHeight w:val="1390"/>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95529E5"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1. </w:t>
            </w: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14:paraId="4334F821" w14:textId="77777777"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Olej silnikowy do samochodów marki </w:t>
            </w:r>
          </w:p>
          <w:p w14:paraId="621FDDD5" w14:textId="62D5BC99"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Mercedes Sprinter 318, 319 CDI, nr katalogowy A0009899101 lub produkt równoważny. Zamawiający wymaga wyłącznie produktów posiadających aprobatę Mercedes Benz. Opakowania </w:t>
            </w:r>
            <w:r w:rsidRPr="005243CF">
              <w:rPr>
                <w:rFonts w:ascii="Arial" w:eastAsia="Arial" w:hAnsi="Arial" w:cs="Arial"/>
                <w:color w:val="000000"/>
                <w:sz w:val="18"/>
                <w:szCs w:val="18"/>
                <w:lang w:eastAsia="pl-PL"/>
              </w:rPr>
              <w:t>zbiorcze</w:t>
            </w:r>
            <w:r w:rsidR="00DA599F" w:rsidRPr="005243CF">
              <w:rPr>
                <w:rFonts w:ascii="Arial" w:eastAsia="Arial" w:hAnsi="Arial" w:cs="Arial"/>
                <w:color w:val="000000"/>
                <w:sz w:val="18"/>
                <w:szCs w:val="18"/>
                <w:lang w:eastAsia="pl-PL"/>
              </w:rPr>
              <w:t xml:space="preserve"> – beczka 210 l</w:t>
            </w:r>
            <w:r w:rsidRPr="005243CF">
              <w:rPr>
                <w:rFonts w:ascii="Arial" w:eastAsia="Arial" w:hAnsi="Arial" w:cs="Arial"/>
                <w:color w:val="000000"/>
                <w:sz w:val="18"/>
                <w:szCs w:val="18"/>
                <w:lang w:eastAsia="pl-PL"/>
              </w:rPr>
              <w:t xml:space="preserve"> </w:t>
            </w:r>
            <w:r w:rsidRPr="005243CF">
              <w:rPr>
                <w:rFonts w:ascii="Arial" w:eastAsia="Arial" w:hAnsi="Arial" w:cs="Arial"/>
                <w:b/>
                <w:color w:val="000000"/>
                <w:sz w:val="18"/>
                <w:szCs w:val="18"/>
                <w:lang w:eastAsia="pl-PL"/>
              </w:rPr>
              <w:t>(parametr</w:t>
            </w:r>
            <w:r w:rsidRPr="00C022C0">
              <w:rPr>
                <w:rFonts w:ascii="Arial" w:eastAsia="Arial" w:hAnsi="Arial" w:cs="Arial"/>
                <w:b/>
                <w:color w:val="000000"/>
                <w:sz w:val="18"/>
                <w:szCs w:val="18"/>
                <w:lang w:eastAsia="pl-PL"/>
              </w:rPr>
              <w:t xml:space="preserve"> punktowany)</w:t>
            </w:r>
            <w:r w:rsidRPr="00C022C0">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E1808"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153CDB14"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5AAD3E98"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43472D21"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1C9B11A6"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0400CBCD"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1752"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65FD6" w14:textId="02427422" w:rsidR="005C3EA9" w:rsidRPr="00C022C0" w:rsidRDefault="00A73AC6" w:rsidP="005C3EA9">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74D51"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D539"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B969"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615AB27B"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double" w:sz="4" w:space="0" w:color="000000"/>
              <w:left w:val="single" w:sz="4" w:space="0" w:color="auto"/>
              <w:bottom w:val="single" w:sz="4" w:space="0" w:color="000000"/>
              <w:right w:val="double" w:sz="4" w:space="0" w:color="000000"/>
            </w:tcBorders>
            <w:shd w:val="clear" w:color="auto" w:fill="auto"/>
          </w:tcPr>
          <w:p w14:paraId="6F7E0182"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604DF777" w14:textId="77777777" w:rsidTr="00A51444">
        <w:trPr>
          <w:gridAfter w:val="1"/>
          <w:wAfter w:w="3573" w:type="dxa"/>
          <w:trHeight w:val="984"/>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6341898"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2. </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02D13" w14:textId="77777777"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Olej przekładniowy do tylnego mostu do samochodów marki Mercedes Sprinter 318 CDI, nr katalogowy A0019895803 lub produkt równoważny </w:t>
            </w:r>
            <w:r w:rsidRPr="00C022C0">
              <w:rPr>
                <w:rFonts w:ascii="Arial" w:eastAsia="Arial" w:hAnsi="Arial" w:cs="Arial"/>
                <w:b/>
                <w:color w:val="000000"/>
                <w:sz w:val="18"/>
                <w:szCs w:val="18"/>
                <w:lang w:eastAsia="pl-PL"/>
              </w:rPr>
              <w:t>(parametr punktowany)</w:t>
            </w:r>
            <w:r w:rsidRPr="00C022C0">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120A"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7636BED4"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2D43C9DF"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1CA4376C"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62EEE1AE"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0154B9F0"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EAFB"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C5AE7"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30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82C59"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9F4A6"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657D"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5141E7"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145A1E6D"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5213A448" w14:textId="77777777" w:rsidTr="00A51444">
        <w:trPr>
          <w:gridAfter w:val="1"/>
          <w:wAfter w:w="3573" w:type="dxa"/>
          <w:trHeight w:val="931"/>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A1B6F17"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3. </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9D8B" w14:textId="77777777"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Olej przekładniowy do skrzyni biegów do samochodów marki Mercedes Sprinter 319 CDI, nr katalogowy A0019896803 lub produkt równoważny </w:t>
            </w:r>
            <w:r w:rsidRPr="00C022C0">
              <w:rPr>
                <w:rFonts w:ascii="Arial" w:eastAsia="Arial" w:hAnsi="Arial" w:cs="Arial"/>
                <w:b/>
                <w:color w:val="000000"/>
                <w:sz w:val="18"/>
                <w:szCs w:val="18"/>
                <w:lang w:eastAsia="pl-PL"/>
              </w:rPr>
              <w:t>(parametr punktowany)</w:t>
            </w:r>
            <w:r w:rsidRPr="00C022C0">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5D5AD"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35635B8A"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3FBB8331"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17A4C246"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26BDB83F"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575200EF"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AA591"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9639"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80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5EDF0"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5D2DF"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A82E"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62BBA73A"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540B56F4"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40A897BB" w14:textId="77777777" w:rsidTr="00A51444">
        <w:trPr>
          <w:gridAfter w:val="1"/>
          <w:wAfter w:w="3573" w:type="dxa"/>
          <w:trHeight w:val="1008"/>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6924F99"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4. </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7A92" w14:textId="77777777"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Olej przekładniowy do skrzyni biegów do samochodów marki Mercedes Sprinter 319 CDI, nr katalogowy A001989780311 lub produkt równoważny </w:t>
            </w:r>
            <w:r w:rsidRPr="00C022C0">
              <w:rPr>
                <w:rFonts w:ascii="Arial" w:eastAsia="Arial" w:hAnsi="Arial" w:cs="Arial"/>
                <w:b/>
                <w:color w:val="000000"/>
                <w:sz w:val="18"/>
                <w:szCs w:val="18"/>
                <w:lang w:eastAsia="pl-PL"/>
              </w:rPr>
              <w:t>(parametr punktowany)</w:t>
            </w:r>
            <w:r w:rsidRPr="00C022C0">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12A6"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6CDB3B73"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3184A01E"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47FF63C2" w14:textId="77777777" w:rsidR="005C3EA9" w:rsidRPr="00C022C0" w:rsidRDefault="005C3EA9" w:rsidP="005C3EA9">
            <w:pPr>
              <w:suppressAutoHyphens w:val="0"/>
              <w:autoSpaceDE/>
              <w:spacing w:after="14" w:line="259" w:lineRule="auto"/>
              <w:jc w:val="both"/>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2BA2E08B"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228D10E3"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D8685"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5CAF"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60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5A2C"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E3774"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24585"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B1B3D6"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0E4D259C"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443ECFB0" w14:textId="77777777" w:rsidTr="00A51444">
        <w:trPr>
          <w:gridAfter w:val="1"/>
          <w:wAfter w:w="3573" w:type="dxa"/>
          <w:trHeight w:val="1534"/>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ED1B468" w14:textId="77777777" w:rsidR="005C3EA9" w:rsidRPr="00C022C0" w:rsidRDefault="005C3EA9" w:rsidP="005C3EA9">
            <w:pPr>
              <w:suppressAutoHyphens w:val="0"/>
              <w:autoSpaceDE/>
              <w:spacing w:line="259" w:lineRule="auto"/>
              <w:ind w:right="58"/>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lastRenderedPageBreak/>
              <w:t xml:space="preserve">5. </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2BA97" w14:textId="77777777"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Olej do wspomagania do samochodów marki </w:t>
            </w:r>
          </w:p>
          <w:p w14:paraId="79BD37A0" w14:textId="77777777"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Mercedes Sprinter 318 CDI, nr katalogowy A0009898803 lub produkt równoważny </w:t>
            </w:r>
            <w:r w:rsidRPr="00C022C0">
              <w:rPr>
                <w:rFonts w:ascii="Arial" w:eastAsia="Arial" w:hAnsi="Arial" w:cs="Arial"/>
                <w:b/>
                <w:color w:val="000000"/>
                <w:sz w:val="18"/>
                <w:szCs w:val="18"/>
                <w:lang w:eastAsia="pl-PL"/>
              </w:rPr>
              <w:t>(parametr punktowany)</w:t>
            </w:r>
            <w:r w:rsidRPr="00C022C0">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F03B"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440BF20E"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1951EF36"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7752A236"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3825E947"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217325C8"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2D17" w14:textId="77777777" w:rsidR="005C3EA9" w:rsidRPr="00C022C0" w:rsidRDefault="005C3EA9" w:rsidP="005C3EA9">
            <w:pPr>
              <w:suppressAutoHyphens w:val="0"/>
              <w:autoSpaceDE/>
              <w:spacing w:line="259" w:lineRule="auto"/>
              <w:ind w:right="63"/>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B77A" w14:textId="77777777" w:rsidR="005C3EA9" w:rsidRPr="00C022C0" w:rsidRDefault="005C3EA9" w:rsidP="005C3EA9">
            <w:pPr>
              <w:suppressAutoHyphens w:val="0"/>
              <w:autoSpaceDE/>
              <w:spacing w:line="259" w:lineRule="auto"/>
              <w:ind w:right="60"/>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20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A148"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1874"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F70D"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43C6908E"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33A4618B"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73063BC7" w14:textId="77777777" w:rsidTr="00A51444">
        <w:trPr>
          <w:gridAfter w:val="1"/>
          <w:wAfter w:w="3573" w:type="dxa"/>
          <w:trHeight w:val="931"/>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8B263A3"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6.</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52FBE" w14:textId="77777777" w:rsidR="005C3EA9" w:rsidRPr="00D8682A" w:rsidRDefault="005C3EA9" w:rsidP="005C3EA9">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Olej przekładniowy do skrzyni biegów do samochodów marki Mercedes Sprinter 316 CDI, nr katalogowy A0019898403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 xml:space="preserve">równoważny </w:t>
            </w: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56976" w14:textId="77777777" w:rsidR="005C3EA9" w:rsidRPr="00D8682A"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04B9AC0"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2F7C8B26" w14:textId="77777777" w:rsidR="005C3EA9" w:rsidRPr="00D8682A"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57F2EAA6"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D20C4D6" w14:textId="77777777" w:rsidR="005C3EA9" w:rsidRPr="00D8682A"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0D2C1A1D"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923D"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127D8"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40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62B6" w14:textId="77777777" w:rsidR="005C3EA9" w:rsidRPr="00D8682A" w:rsidRDefault="005C3EA9" w:rsidP="005C3EA9">
            <w:pPr>
              <w:suppressAutoHyphens w:val="0"/>
              <w:autoSpaceDE/>
              <w:spacing w:line="259" w:lineRule="auto"/>
              <w:rPr>
                <w:rFonts w:ascii="Arial" w:eastAsia="Arial" w:hAnsi="Arial" w:cs="Arial"/>
                <w:color w:val="000000"/>
                <w:lang w:eastAsia="pl-PL"/>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A067" w14:textId="77777777" w:rsidR="005C3EA9" w:rsidRPr="00D8682A" w:rsidRDefault="005C3EA9" w:rsidP="005C3EA9">
            <w:pPr>
              <w:suppressAutoHyphens w:val="0"/>
              <w:autoSpaceDE/>
              <w:spacing w:line="259" w:lineRule="auto"/>
              <w:rPr>
                <w:rFonts w:ascii="Arial" w:eastAsia="Arial" w:hAnsi="Arial" w:cs="Arial"/>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89C7" w14:textId="77777777" w:rsidR="005C3EA9" w:rsidRPr="00D8682A" w:rsidRDefault="005C3EA9" w:rsidP="005C3EA9">
            <w:pPr>
              <w:suppressAutoHyphens w:val="0"/>
              <w:autoSpaceDE/>
              <w:spacing w:line="259" w:lineRule="auto"/>
              <w:rPr>
                <w:rFonts w:ascii="Arial" w:eastAsia="Arial" w:hAnsi="Arial" w:cs="Arial"/>
                <w:color w:val="000000"/>
                <w:lang w:eastAsia="pl-PL"/>
              </w:rPr>
            </w:pP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496298" w14:textId="77777777" w:rsidR="005C3EA9" w:rsidRPr="00D8682A" w:rsidRDefault="005C3EA9" w:rsidP="005C3EA9">
            <w:pPr>
              <w:suppressAutoHyphens w:val="0"/>
              <w:autoSpaceDE/>
              <w:spacing w:line="259" w:lineRule="auto"/>
              <w:rPr>
                <w:rFonts w:ascii="Arial" w:eastAsia="Arial" w:hAnsi="Arial" w:cs="Arial"/>
                <w:color w:val="000000"/>
                <w:lang w:eastAsia="pl-PL"/>
              </w:rPr>
            </w:pP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4C58501D" w14:textId="77777777" w:rsidR="005C3EA9" w:rsidRPr="00D8682A"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73217A96" w14:textId="77777777" w:rsidTr="00A51444">
        <w:trPr>
          <w:gridAfter w:val="1"/>
          <w:wAfter w:w="3573" w:type="dxa"/>
          <w:trHeight w:val="1159"/>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13039ED" w14:textId="77777777" w:rsidR="005C3EA9" w:rsidRPr="00D8682A" w:rsidRDefault="005C3EA9" w:rsidP="005C3EA9">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7.</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B2405" w14:textId="4EC424F2" w:rsidR="005C3EA9" w:rsidRPr="00D8682A" w:rsidRDefault="005C3EA9" w:rsidP="005C3EA9">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Koncentrat płynu chłodniczego 1/1 do samochodów marki Mercedes Sprinter 318 CDI, nr katalogowy A0009890825 lub</w:t>
            </w:r>
            <w:r>
              <w:rPr>
                <w:rFonts w:ascii="Arial" w:eastAsia="Arial" w:hAnsi="Arial" w:cs="Arial"/>
                <w:color w:val="000000"/>
                <w:sz w:val="18"/>
                <w:szCs w:val="18"/>
                <w:lang w:eastAsia="pl-PL"/>
              </w:rPr>
              <w:t xml:space="preserve"> produkt</w:t>
            </w:r>
            <w:r w:rsidRPr="00D8682A">
              <w:rPr>
                <w:rFonts w:ascii="Arial" w:eastAsia="Arial" w:hAnsi="Arial" w:cs="Arial"/>
                <w:color w:val="000000"/>
                <w:sz w:val="18"/>
                <w:szCs w:val="18"/>
                <w:lang w:eastAsia="pl-PL"/>
              </w:rPr>
              <w:t xml:space="preserve"> równoważny, opakowania zbiorcze</w:t>
            </w:r>
            <w:r w:rsidR="00530421">
              <w:rPr>
                <w:rFonts w:ascii="Arial" w:eastAsia="Arial" w:hAnsi="Arial" w:cs="Arial"/>
                <w:color w:val="000000"/>
                <w:sz w:val="18"/>
                <w:szCs w:val="18"/>
                <w:lang w:eastAsia="pl-PL"/>
              </w:rPr>
              <w:t xml:space="preserve"> </w:t>
            </w:r>
            <w:r w:rsidR="00530421" w:rsidRPr="005243CF">
              <w:rPr>
                <w:rFonts w:ascii="Arial" w:eastAsia="Arial" w:hAnsi="Arial" w:cs="Arial"/>
                <w:color w:val="000000"/>
                <w:sz w:val="18"/>
                <w:szCs w:val="18"/>
                <w:lang w:eastAsia="pl-PL"/>
              </w:rPr>
              <w:t>– beczka 210 l</w:t>
            </w:r>
            <w:r w:rsidRPr="005243CF">
              <w:rPr>
                <w:rFonts w:ascii="Arial" w:eastAsia="Arial" w:hAnsi="Arial" w:cs="Arial"/>
                <w:color w:val="000000"/>
                <w:sz w:val="18"/>
                <w:szCs w:val="18"/>
                <w:lang w:eastAsia="pl-PL"/>
              </w:rPr>
              <w:t xml:space="preserve"> </w:t>
            </w:r>
            <w:r w:rsidRPr="005243CF">
              <w:rPr>
                <w:rFonts w:ascii="Arial" w:eastAsia="Arial" w:hAnsi="Arial" w:cs="Arial"/>
                <w:b/>
                <w:color w:val="000000"/>
                <w:sz w:val="18"/>
                <w:szCs w:val="18"/>
                <w:lang w:eastAsia="pl-PL"/>
              </w:rPr>
              <w:t>(parametr</w:t>
            </w:r>
            <w:r w:rsidRPr="00D8682A">
              <w:rPr>
                <w:rFonts w:ascii="Arial" w:eastAsia="Arial" w:hAnsi="Arial" w:cs="Arial"/>
                <w:b/>
                <w:color w:val="000000"/>
                <w:sz w:val="18"/>
                <w:szCs w:val="18"/>
                <w:lang w:eastAsia="pl-PL"/>
              </w:rPr>
              <w:t xml:space="preserve">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1B560" w14:textId="77777777" w:rsidR="005C3EA9" w:rsidRPr="00D8682A"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1E67EA63"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3978885" w14:textId="77777777" w:rsidR="005C3EA9" w:rsidRPr="00D8682A"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375D24C4"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0B5853DD" w14:textId="77777777" w:rsidR="005C3EA9" w:rsidRPr="00D8682A"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569604E6"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CD8F" w14:textId="77777777" w:rsidR="005C3EA9" w:rsidRPr="00D8682A" w:rsidRDefault="005C3EA9" w:rsidP="005C3EA9">
            <w:pPr>
              <w:suppressAutoHyphens w:val="0"/>
              <w:autoSpaceDE/>
              <w:spacing w:line="259" w:lineRule="auto"/>
              <w:ind w:right="63"/>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8D744" w14:textId="77777777" w:rsidR="005C3EA9" w:rsidRPr="00D8682A" w:rsidRDefault="005C3EA9" w:rsidP="005C3EA9">
            <w:pPr>
              <w:suppressAutoHyphens w:val="0"/>
              <w:autoSpaceDE/>
              <w:spacing w:line="259" w:lineRule="auto"/>
              <w:ind w:right="60"/>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210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73041"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24AD"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CC74"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0A3C2D"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46B399D6" w14:textId="77777777" w:rsidR="005C3EA9" w:rsidRPr="00D8682A"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3D418B52" w14:textId="77777777" w:rsidTr="00A51444">
        <w:trPr>
          <w:gridAfter w:val="1"/>
          <w:wAfter w:w="3573" w:type="dxa"/>
          <w:trHeight w:val="941"/>
        </w:trPr>
        <w:tc>
          <w:tcPr>
            <w:tcW w:w="566" w:type="dxa"/>
            <w:tcBorders>
              <w:top w:val="single" w:sz="4" w:space="0" w:color="000000"/>
              <w:left w:val="double" w:sz="4" w:space="0" w:color="000000"/>
              <w:bottom w:val="double" w:sz="4" w:space="0" w:color="000000"/>
              <w:right w:val="single" w:sz="4" w:space="0" w:color="000000"/>
            </w:tcBorders>
            <w:shd w:val="clear" w:color="auto" w:fill="auto"/>
            <w:vAlign w:val="center"/>
          </w:tcPr>
          <w:p w14:paraId="6668B025"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8.</w:t>
            </w:r>
          </w:p>
        </w:tc>
        <w:tc>
          <w:tcPr>
            <w:tcW w:w="436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93A6BC2" w14:textId="77777777" w:rsidR="005C3EA9" w:rsidRPr="00D8682A" w:rsidRDefault="005C3EA9" w:rsidP="005C3EA9">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Smar do wtryskiwaczy do samochodów marki </w:t>
            </w:r>
          </w:p>
          <w:p w14:paraId="3144D608" w14:textId="77777777" w:rsidR="005C3EA9" w:rsidRPr="00D8682A" w:rsidRDefault="005C3EA9" w:rsidP="005C3EA9">
            <w:pPr>
              <w:suppressAutoHyphens w:val="0"/>
              <w:autoSpaceDE/>
              <w:spacing w:line="259" w:lineRule="auto"/>
              <w:rPr>
                <w:rFonts w:ascii="Arial" w:eastAsia="Arial" w:hAnsi="Arial" w:cs="Arial"/>
                <w:color w:val="000000"/>
                <w:sz w:val="18"/>
                <w:szCs w:val="18"/>
                <w:lang w:eastAsia="pl-PL"/>
              </w:rPr>
            </w:pPr>
            <w:r>
              <w:rPr>
                <w:rFonts w:ascii="Arial" w:eastAsia="Arial" w:hAnsi="Arial" w:cs="Arial"/>
                <w:color w:val="000000"/>
                <w:sz w:val="18"/>
                <w:szCs w:val="18"/>
                <w:lang w:eastAsia="pl-PL"/>
              </w:rPr>
              <w:t>Mercedes Sprinter 316</w:t>
            </w:r>
            <w:r w:rsidRPr="00D8682A">
              <w:rPr>
                <w:rFonts w:ascii="Arial" w:eastAsia="Arial" w:hAnsi="Arial" w:cs="Arial"/>
                <w:color w:val="000000"/>
                <w:sz w:val="18"/>
                <w:szCs w:val="18"/>
                <w:lang w:eastAsia="pl-PL"/>
              </w:rPr>
              <w:t xml:space="preserve"> CDI, nr katalogowy A 0019894251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 xml:space="preserve">równoważny </w:t>
            </w: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8D3C19B" w14:textId="77777777" w:rsidR="005C3EA9" w:rsidRPr="00D8682A"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2EB722D6"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42C0492E" w14:textId="77777777" w:rsidR="005C3EA9" w:rsidRPr="00D8682A"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65C43097"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32890A9D" w14:textId="77777777" w:rsidR="005C3EA9" w:rsidRPr="00D8682A"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4E69093E"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E94720E" w14:textId="77777777" w:rsidR="005C3EA9" w:rsidRPr="00D8682A" w:rsidRDefault="005C3EA9" w:rsidP="005C3EA9">
            <w:pPr>
              <w:suppressAutoHyphens w:val="0"/>
              <w:autoSpaceDE/>
              <w:spacing w:line="259" w:lineRule="auto"/>
              <w:ind w:right="2"/>
              <w:jc w:val="center"/>
              <w:rPr>
                <w:rFonts w:ascii="Arial" w:eastAsia="Arial" w:hAnsi="Arial" w:cs="Arial"/>
                <w:color w:val="000000"/>
                <w:sz w:val="18"/>
                <w:szCs w:val="18"/>
                <w:lang w:eastAsia="pl-PL"/>
              </w:rPr>
            </w:pPr>
            <w:proofErr w:type="spellStart"/>
            <w:r w:rsidRPr="00D8682A">
              <w:rPr>
                <w:rFonts w:ascii="Arial" w:eastAsia="Arial" w:hAnsi="Arial" w:cs="Arial"/>
                <w:color w:val="000000"/>
                <w:sz w:val="18"/>
                <w:szCs w:val="18"/>
                <w:lang w:eastAsia="pl-PL"/>
              </w:rPr>
              <w:t>op</w:t>
            </w:r>
            <w:proofErr w:type="spellEnd"/>
            <w:r w:rsidRPr="00D8682A">
              <w:rPr>
                <w:rFonts w:ascii="Arial" w:eastAsia="Arial" w:hAnsi="Arial" w:cs="Arial"/>
                <w:color w:val="000000"/>
                <w:sz w:val="18"/>
                <w:szCs w:val="18"/>
                <w:lang w:eastAsia="pl-PL"/>
              </w:rPr>
              <w:t xml:space="preserve">/    </w:t>
            </w:r>
          </w:p>
          <w:p w14:paraId="0FE85775" w14:textId="5149B00D" w:rsidR="005C3EA9" w:rsidRPr="00D8682A" w:rsidRDefault="005C3EA9" w:rsidP="005C3EA9">
            <w:pPr>
              <w:suppressAutoHyphens w:val="0"/>
              <w:autoSpaceDE/>
              <w:spacing w:line="259" w:lineRule="auto"/>
              <w:ind w:right="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5</w:t>
            </w:r>
            <w:r w:rsidR="002A48E9">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 g </w:t>
            </w:r>
          </w:p>
        </w:tc>
        <w:tc>
          <w:tcPr>
            <w:tcW w:w="62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F6FEB35" w14:textId="77777777" w:rsidR="005C3EA9" w:rsidRPr="00D8682A" w:rsidRDefault="005C3EA9" w:rsidP="005C3EA9">
            <w:pPr>
              <w:suppressAutoHyphens w:val="0"/>
              <w:autoSpaceDE/>
              <w:spacing w:line="259" w:lineRule="auto"/>
              <w:ind w:right="60"/>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10 </w:t>
            </w:r>
          </w:p>
        </w:tc>
        <w:tc>
          <w:tcPr>
            <w:tcW w:w="99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39F49F0"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69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0E4556D"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5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2AE1D41"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991" w:type="dxa"/>
            <w:tcBorders>
              <w:top w:val="single" w:sz="4" w:space="0" w:color="000000"/>
              <w:left w:val="single" w:sz="4" w:space="0" w:color="000000"/>
              <w:bottom w:val="double" w:sz="4" w:space="0" w:color="000000"/>
              <w:right w:val="single" w:sz="4" w:space="0" w:color="auto"/>
            </w:tcBorders>
            <w:shd w:val="clear" w:color="auto" w:fill="auto"/>
            <w:vAlign w:val="center"/>
          </w:tcPr>
          <w:p w14:paraId="6CA4F464"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694" w:type="dxa"/>
            <w:tcBorders>
              <w:top w:val="single" w:sz="4" w:space="0" w:color="000000"/>
              <w:left w:val="single" w:sz="4" w:space="0" w:color="auto"/>
              <w:bottom w:val="double" w:sz="4" w:space="0" w:color="000000"/>
              <w:right w:val="double" w:sz="4" w:space="0" w:color="000000"/>
            </w:tcBorders>
            <w:shd w:val="clear" w:color="auto" w:fill="auto"/>
          </w:tcPr>
          <w:p w14:paraId="0F409FDD" w14:textId="77777777" w:rsidR="005C3EA9" w:rsidRPr="00D8682A" w:rsidRDefault="005C3EA9" w:rsidP="005C3EA9">
            <w:pPr>
              <w:suppressAutoHyphens w:val="0"/>
              <w:autoSpaceDE/>
              <w:spacing w:line="259" w:lineRule="auto"/>
              <w:rPr>
                <w:rFonts w:ascii="Arial" w:eastAsia="Arial" w:hAnsi="Arial" w:cs="Arial"/>
                <w:color w:val="000000"/>
                <w:sz w:val="22"/>
                <w:szCs w:val="22"/>
                <w:lang w:eastAsia="pl-PL"/>
              </w:rPr>
            </w:pPr>
          </w:p>
        </w:tc>
      </w:tr>
      <w:tr w:rsidR="00CF75C0" w:rsidRPr="00D8682A" w14:paraId="0B3C1690" w14:textId="77777777" w:rsidTr="00A51444">
        <w:trPr>
          <w:gridAfter w:val="1"/>
          <w:wAfter w:w="3573" w:type="dxa"/>
          <w:trHeight w:val="400"/>
        </w:trPr>
        <w:tc>
          <w:tcPr>
            <w:tcW w:w="566" w:type="dxa"/>
            <w:tcBorders>
              <w:top w:val="double" w:sz="4" w:space="0" w:color="000000"/>
              <w:left w:val="double" w:sz="4" w:space="0" w:color="000000"/>
              <w:bottom w:val="double" w:sz="4" w:space="0" w:color="auto"/>
              <w:right w:val="nil"/>
            </w:tcBorders>
            <w:shd w:val="clear" w:color="auto" w:fill="auto"/>
          </w:tcPr>
          <w:p w14:paraId="168A9ECF"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4369" w:type="dxa"/>
            <w:tcBorders>
              <w:top w:val="double" w:sz="4" w:space="0" w:color="000000"/>
              <w:left w:val="nil"/>
              <w:bottom w:val="double" w:sz="4" w:space="0" w:color="auto"/>
              <w:right w:val="nil"/>
            </w:tcBorders>
            <w:shd w:val="clear" w:color="auto" w:fill="auto"/>
          </w:tcPr>
          <w:p w14:paraId="5EFB32C1"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2063" w:type="dxa"/>
            <w:tcBorders>
              <w:top w:val="double" w:sz="4" w:space="0" w:color="000000"/>
              <w:left w:val="nil"/>
              <w:bottom w:val="double" w:sz="4" w:space="0" w:color="auto"/>
              <w:right w:val="nil"/>
            </w:tcBorders>
            <w:shd w:val="clear" w:color="auto" w:fill="auto"/>
          </w:tcPr>
          <w:p w14:paraId="65D701DC"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707" w:type="dxa"/>
            <w:tcBorders>
              <w:top w:val="double" w:sz="4" w:space="0" w:color="000000"/>
              <w:left w:val="nil"/>
              <w:bottom w:val="double" w:sz="4" w:space="0" w:color="000000"/>
              <w:right w:val="nil"/>
            </w:tcBorders>
            <w:shd w:val="clear" w:color="auto" w:fill="auto"/>
          </w:tcPr>
          <w:p w14:paraId="046F3668"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627" w:type="dxa"/>
            <w:tcBorders>
              <w:top w:val="double" w:sz="4" w:space="0" w:color="000000"/>
              <w:left w:val="nil"/>
              <w:bottom w:val="double" w:sz="4" w:space="0" w:color="auto"/>
              <w:right w:val="nil"/>
            </w:tcBorders>
            <w:shd w:val="clear" w:color="auto" w:fill="auto"/>
          </w:tcPr>
          <w:p w14:paraId="3986F352"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992" w:type="dxa"/>
            <w:tcBorders>
              <w:top w:val="double" w:sz="4" w:space="0" w:color="000000"/>
              <w:left w:val="nil"/>
              <w:bottom w:val="double" w:sz="4" w:space="0" w:color="000000"/>
              <w:right w:val="single" w:sz="4" w:space="0" w:color="000000"/>
            </w:tcBorders>
            <w:shd w:val="clear" w:color="auto" w:fill="auto"/>
            <w:vAlign w:val="center"/>
          </w:tcPr>
          <w:p w14:paraId="09316BD5" w14:textId="77777777" w:rsidR="00CF75C0" w:rsidRPr="00CF75C0" w:rsidRDefault="00CF75C0" w:rsidP="00CF75C0">
            <w:pPr>
              <w:suppressAutoHyphens w:val="0"/>
              <w:autoSpaceDE/>
              <w:spacing w:line="259" w:lineRule="auto"/>
              <w:ind w:right="54"/>
              <w:jc w:val="right"/>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 xml:space="preserve">RAZEM: </w:t>
            </w:r>
          </w:p>
        </w:tc>
        <w:tc>
          <w:tcPr>
            <w:tcW w:w="169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8027217" w14:textId="77777777" w:rsidR="00CF75C0" w:rsidRPr="00CF75C0" w:rsidRDefault="00CF75C0" w:rsidP="00CF75C0">
            <w:pPr>
              <w:suppressAutoHyphens w:val="0"/>
              <w:autoSpaceDE/>
              <w:spacing w:line="259" w:lineRule="auto"/>
              <w:rPr>
                <w:rFonts w:ascii="Arial" w:eastAsia="Arial" w:hAnsi="Arial" w:cs="Arial"/>
                <w:color w:val="000000"/>
                <w:sz w:val="22"/>
                <w:szCs w:val="22"/>
                <w:lang w:eastAsia="pl-PL"/>
              </w:rPr>
            </w:pPr>
            <w:r w:rsidRPr="00CF75C0">
              <w:rPr>
                <w:rFonts w:ascii="Arial" w:eastAsia="Arial" w:hAnsi="Arial" w:cs="Arial"/>
                <w:color w:val="000000"/>
                <w:sz w:val="22"/>
                <w:szCs w:val="22"/>
                <w:lang w:eastAsia="pl-PL"/>
              </w:rPr>
              <w:t xml:space="preserve"> </w:t>
            </w:r>
          </w:p>
        </w:tc>
        <w:tc>
          <w:tcPr>
            <w:tcW w:w="85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0DFC089" w14:textId="77777777" w:rsidR="00CF75C0" w:rsidRPr="00CF75C0" w:rsidRDefault="00CF75C0" w:rsidP="00CF75C0">
            <w:pPr>
              <w:suppressAutoHyphens w:val="0"/>
              <w:autoSpaceDE/>
              <w:spacing w:line="259" w:lineRule="auto"/>
              <w:ind w:right="57"/>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 xml:space="preserve">XX </w:t>
            </w:r>
          </w:p>
        </w:tc>
        <w:tc>
          <w:tcPr>
            <w:tcW w:w="991" w:type="dxa"/>
            <w:tcBorders>
              <w:top w:val="double" w:sz="4" w:space="0" w:color="000000"/>
              <w:left w:val="single" w:sz="4" w:space="0" w:color="000000"/>
              <w:bottom w:val="double" w:sz="4" w:space="0" w:color="000000"/>
              <w:right w:val="single" w:sz="4" w:space="0" w:color="auto"/>
            </w:tcBorders>
            <w:shd w:val="clear" w:color="auto" w:fill="auto"/>
            <w:vAlign w:val="center"/>
          </w:tcPr>
          <w:p w14:paraId="42EA1BFD" w14:textId="120FAABE" w:rsidR="00CF75C0" w:rsidRPr="00CF75C0" w:rsidRDefault="00CF75C0" w:rsidP="00CF75C0">
            <w:pPr>
              <w:suppressAutoHyphens w:val="0"/>
              <w:autoSpaceDE/>
              <w:spacing w:line="259" w:lineRule="auto"/>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XX</w:t>
            </w:r>
          </w:p>
        </w:tc>
        <w:tc>
          <w:tcPr>
            <w:tcW w:w="1694" w:type="dxa"/>
            <w:tcBorders>
              <w:top w:val="double" w:sz="4" w:space="0" w:color="000000"/>
              <w:left w:val="single" w:sz="4" w:space="0" w:color="auto"/>
              <w:bottom w:val="double" w:sz="4" w:space="0" w:color="000000"/>
              <w:right w:val="double" w:sz="4" w:space="0" w:color="000000"/>
            </w:tcBorders>
            <w:shd w:val="clear" w:color="auto" w:fill="auto"/>
          </w:tcPr>
          <w:p w14:paraId="2A40990B"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p>
        </w:tc>
      </w:tr>
    </w:tbl>
    <w:p w14:paraId="1B3A4471" w14:textId="77777777" w:rsidR="005C3EA9" w:rsidRPr="006C1753" w:rsidRDefault="005C3EA9" w:rsidP="005C3EA9">
      <w:pPr>
        <w:suppressAutoHyphens w:val="0"/>
        <w:autoSpaceDE/>
        <w:spacing w:after="5" w:line="249" w:lineRule="auto"/>
        <w:ind w:left="-709" w:right="-1307" w:hanging="10"/>
        <w:jc w:val="both"/>
        <w:rPr>
          <w:rFonts w:ascii="Arial" w:eastAsia="Arial" w:hAnsi="Arial" w:cs="Arial"/>
          <w:color w:val="000000"/>
          <w:sz w:val="10"/>
          <w:szCs w:val="10"/>
          <w:lang w:eastAsia="pl-PL"/>
        </w:rPr>
      </w:pPr>
      <w:r w:rsidRPr="0072762E">
        <w:rPr>
          <w:rFonts w:ascii="Arial" w:eastAsia="Arial" w:hAnsi="Arial" w:cs="Arial"/>
          <w:color w:val="000000"/>
          <w:lang w:eastAsia="pl-PL"/>
        </w:rPr>
        <w:t xml:space="preserve"> </w:t>
      </w:r>
    </w:p>
    <w:p w14:paraId="25606A62" w14:textId="77777777" w:rsidR="005C3EA9" w:rsidRPr="002B2CF9" w:rsidRDefault="005C3EA9" w:rsidP="005C3EA9">
      <w:pPr>
        <w:suppressAutoHyphens w:val="0"/>
        <w:autoSpaceDE/>
        <w:spacing w:after="5" w:line="249" w:lineRule="auto"/>
        <w:ind w:left="-670" w:right="-1307" w:hanging="10"/>
        <w:jc w:val="both"/>
        <w:rPr>
          <w:rFonts w:ascii="Arial" w:hAnsi="Arial" w:cs="Arial"/>
          <w:sz w:val="18"/>
          <w:szCs w:val="18"/>
        </w:rPr>
      </w:pPr>
      <w:r w:rsidRPr="002B2CF9">
        <w:rPr>
          <w:rFonts w:ascii="Arial" w:eastAsia="Arial" w:hAnsi="Arial" w:cs="Arial"/>
          <w:color w:val="000000"/>
          <w:sz w:val="18"/>
          <w:szCs w:val="18"/>
          <w:lang w:eastAsia="pl-PL"/>
        </w:rPr>
        <w:t xml:space="preserve">         </w:t>
      </w:r>
      <w:r>
        <w:rPr>
          <w:rFonts w:ascii="Arial" w:eastAsia="Arial" w:hAnsi="Arial" w:cs="Arial"/>
          <w:color w:val="000000"/>
          <w:sz w:val="18"/>
          <w:szCs w:val="18"/>
          <w:lang w:eastAsia="pl-PL"/>
        </w:rPr>
        <w:t xml:space="preserve">  </w:t>
      </w:r>
      <w:r w:rsidRPr="002B2CF9">
        <w:rPr>
          <w:rFonts w:ascii="Arial" w:eastAsia="Arial" w:hAnsi="Arial" w:cs="Arial"/>
          <w:color w:val="000000"/>
          <w:sz w:val="18"/>
          <w:szCs w:val="18"/>
          <w:lang w:eastAsia="pl-PL"/>
        </w:rPr>
        <w:t xml:space="preserve">  </w:t>
      </w:r>
      <w:r w:rsidRPr="002B2CF9">
        <w:rPr>
          <w:rFonts w:ascii="Arial" w:hAnsi="Arial" w:cs="Arial"/>
          <w:sz w:val="18"/>
          <w:szCs w:val="18"/>
        </w:rPr>
        <w:t>* Jeżeli producent nie nadaje numeru katalogowego, informację tę należy wpisać w kolumnie nr 3.</w:t>
      </w:r>
    </w:p>
    <w:p w14:paraId="7EDE0871" w14:textId="77777777" w:rsidR="005C3EA9" w:rsidRPr="002B2CF9" w:rsidRDefault="005C3EA9" w:rsidP="005C3EA9">
      <w:pPr>
        <w:suppressAutoHyphens w:val="0"/>
        <w:autoSpaceDE/>
        <w:spacing w:line="259" w:lineRule="auto"/>
        <w:ind w:left="-57"/>
        <w:rPr>
          <w:rFonts w:ascii="Arial" w:eastAsia="Arial" w:hAnsi="Arial" w:cs="Arial"/>
          <w:color w:val="000000"/>
          <w:sz w:val="10"/>
          <w:szCs w:val="10"/>
          <w:lang w:eastAsia="pl-PL"/>
        </w:rPr>
      </w:pPr>
    </w:p>
    <w:p w14:paraId="26F6C4E6" w14:textId="721D61C8" w:rsidR="005C3EA9" w:rsidRPr="002B2CF9" w:rsidRDefault="005C3EA9" w:rsidP="005C3EA9">
      <w:pPr>
        <w:suppressAutoHyphens w:val="0"/>
        <w:autoSpaceDE/>
        <w:spacing w:after="5" w:line="249" w:lineRule="auto"/>
        <w:ind w:left="-57" w:right="-882"/>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Zamawiający dopuszcza możliwość zaoferowania produktów równoważnych. Zamawiający uzna produkt za równoważny jeśli będzie posiadał cechy nie gorsze niż przedmiot zamówienia. W pozycji 1 Zamawiający wymaga wyłącznie produktów posiadających aprobatę Mercedes Benz.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w:t>
      </w:r>
      <w:r>
        <w:rPr>
          <w:rFonts w:ascii="Arial" w:eastAsia="Arial" w:hAnsi="Arial" w:cs="Arial"/>
          <w:color w:val="000000"/>
          <w:sz w:val="18"/>
          <w:szCs w:val="18"/>
          <w:lang w:eastAsia="pl-PL"/>
        </w:rPr>
        <w:t>echy fizyko-chemiczne (np. kons</w:t>
      </w:r>
      <w:r w:rsidRPr="002B2CF9">
        <w:rPr>
          <w:rFonts w:ascii="Arial" w:eastAsia="Arial" w:hAnsi="Arial" w:cs="Arial"/>
          <w:color w:val="000000"/>
          <w:sz w:val="18"/>
          <w:szCs w:val="18"/>
          <w:lang w:eastAsia="pl-PL"/>
        </w:rPr>
        <w:t xml:space="preserve">ystencja, zapach) jak produkt odpowiedni wymieniony w SWZ.  </w:t>
      </w:r>
    </w:p>
    <w:p w14:paraId="63EC6A1E" w14:textId="77777777" w:rsidR="005C3EA9" w:rsidRPr="002B2CF9" w:rsidRDefault="005C3EA9" w:rsidP="005C3EA9">
      <w:pPr>
        <w:suppressAutoHyphens w:val="0"/>
        <w:autoSpaceDE/>
        <w:spacing w:after="5" w:line="249" w:lineRule="auto"/>
        <w:ind w:left="-57" w:right="-882"/>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7FAFF46F" w14:textId="77777777" w:rsidR="005C3EA9" w:rsidRPr="002B2CF9" w:rsidRDefault="005C3EA9" w:rsidP="005C3EA9">
      <w:pPr>
        <w:suppressAutoHyphens w:val="0"/>
        <w:autoSpaceDE/>
        <w:spacing w:line="259" w:lineRule="auto"/>
        <w:ind w:left="-57"/>
        <w:rPr>
          <w:rFonts w:ascii="Arial" w:eastAsia="Arial" w:hAnsi="Arial" w:cs="Arial"/>
          <w:color w:val="000000"/>
          <w:sz w:val="10"/>
          <w:szCs w:val="10"/>
          <w:lang w:eastAsia="pl-PL"/>
        </w:rPr>
      </w:pPr>
      <w:r w:rsidRPr="002B2CF9">
        <w:rPr>
          <w:rFonts w:ascii="Arial" w:eastAsia="Arial" w:hAnsi="Arial" w:cs="Arial"/>
          <w:color w:val="000000"/>
          <w:sz w:val="18"/>
          <w:szCs w:val="18"/>
          <w:lang w:eastAsia="pl-PL"/>
        </w:rPr>
        <w:t xml:space="preserve"> </w:t>
      </w:r>
    </w:p>
    <w:p w14:paraId="1C4149FA" w14:textId="77777777" w:rsidR="005C3EA9" w:rsidRPr="002B2CF9" w:rsidRDefault="005C3EA9" w:rsidP="005C3EA9">
      <w:pPr>
        <w:suppressAutoHyphens w:val="0"/>
        <w:autoSpaceDE/>
        <w:spacing w:after="5" w:line="249" w:lineRule="auto"/>
        <w:ind w:left="-57" w:right="361"/>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Zastosowane będą parametry punktowe w przypadku zaoferowania : </w:t>
      </w:r>
    </w:p>
    <w:p w14:paraId="0FBFB4D8" w14:textId="77777777" w:rsidR="005C3EA9" w:rsidRPr="002B2CF9" w:rsidRDefault="005C3EA9" w:rsidP="005C3EA9">
      <w:pPr>
        <w:suppressAutoHyphens w:val="0"/>
        <w:autoSpaceDE/>
        <w:spacing w:after="5" w:line="249" w:lineRule="auto"/>
        <w:ind w:left="-57" w:right="-882"/>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produktów określonych powyżej znakiem towarowym (parametry techniczne - oryginalność) – każda pozycja 1 pkt;  produktów równoważnych – każda pozycja 0 pkt. </w:t>
      </w:r>
    </w:p>
    <w:p w14:paraId="48897EB6" w14:textId="77777777" w:rsidR="005C3EA9" w:rsidRPr="002B2CF9" w:rsidRDefault="005C3EA9" w:rsidP="005C3EA9">
      <w:pPr>
        <w:suppressAutoHyphens w:val="0"/>
        <w:autoSpaceDE/>
        <w:spacing w:after="5" w:line="249" w:lineRule="auto"/>
        <w:ind w:left="-57" w:right="361"/>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Maksimum punktów do uzyskania: 8 pkt. </w:t>
      </w:r>
    </w:p>
    <w:p w14:paraId="5DCEE774" w14:textId="77777777" w:rsidR="005C3EA9" w:rsidRPr="002B2CF9" w:rsidRDefault="005C3EA9" w:rsidP="005C3EA9">
      <w:pPr>
        <w:suppressAutoHyphens w:val="0"/>
        <w:autoSpaceDE/>
        <w:spacing w:after="5" w:line="250" w:lineRule="auto"/>
        <w:ind w:left="-57" w:right="-1165"/>
        <w:jc w:val="both"/>
        <w:rPr>
          <w:rFonts w:ascii="Arial" w:eastAsia="Arial" w:hAnsi="Arial" w:cs="Arial"/>
          <w:color w:val="000000"/>
          <w:sz w:val="10"/>
          <w:szCs w:val="10"/>
          <w:lang w:eastAsia="pl-PL"/>
        </w:rPr>
      </w:pPr>
    </w:p>
    <w:p w14:paraId="65923716" w14:textId="77777777" w:rsidR="005C3EA9" w:rsidRPr="002B2CF9" w:rsidRDefault="005C3EA9" w:rsidP="005C3EA9">
      <w:pPr>
        <w:suppressAutoHyphens w:val="0"/>
        <w:autoSpaceDE/>
        <w:spacing w:after="5" w:line="250" w:lineRule="auto"/>
        <w:ind w:left="-57" w:right="-1165"/>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lastRenderedPageBreak/>
        <w:t xml:space="preserve">Dostawa w terminie: 1-4 dni roboczych – 1 pkt; 5-7 dni roboczych – 0 pkt.  </w:t>
      </w:r>
    </w:p>
    <w:p w14:paraId="3558410D" w14:textId="77777777" w:rsidR="005C3EA9" w:rsidRPr="002B2CF9" w:rsidRDefault="005C3EA9" w:rsidP="005C3EA9">
      <w:pPr>
        <w:suppressAutoHyphens w:val="0"/>
        <w:autoSpaceDE/>
        <w:spacing w:after="5" w:line="250" w:lineRule="auto"/>
        <w:ind w:left="-57" w:right="-1165"/>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15C46572" w14:textId="77777777" w:rsidR="005C3EA9" w:rsidRPr="002B2CF9" w:rsidRDefault="005C3EA9" w:rsidP="005C3EA9">
      <w:pPr>
        <w:suppressAutoHyphens w:val="0"/>
        <w:autoSpaceDE/>
        <w:spacing w:after="104" w:line="250" w:lineRule="auto"/>
        <w:ind w:left="-57" w:right="356"/>
        <w:jc w:val="both"/>
        <w:rPr>
          <w:rFonts w:ascii="Arial" w:eastAsia="Arial" w:hAnsi="Arial" w:cs="Arial"/>
          <w:b/>
          <w:color w:val="000000"/>
          <w:sz w:val="10"/>
          <w:szCs w:val="10"/>
          <w:lang w:eastAsia="pl-PL"/>
        </w:rPr>
      </w:pPr>
    </w:p>
    <w:p w14:paraId="2A747219" w14:textId="77777777" w:rsidR="005C3EA9" w:rsidRPr="002B2CF9" w:rsidRDefault="005C3EA9" w:rsidP="005C3EA9">
      <w:pPr>
        <w:suppressAutoHyphens w:val="0"/>
        <w:autoSpaceDE/>
        <w:spacing w:after="104" w:line="250" w:lineRule="auto"/>
        <w:ind w:left="-57" w:right="356"/>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Punkty za parametry techniczne: ……../8 pkt. </w:t>
      </w:r>
      <w:r w:rsidRPr="002B2CF9">
        <w:rPr>
          <w:rFonts w:ascii="Arial" w:eastAsia="Arial" w:hAnsi="Arial" w:cs="Arial"/>
          <w:color w:val="000000"/>
          <w:sz w:val="18"/>
          <w:szCs w:val="18"/>
          <w:lang w:eastAsia="pl-PL"/>
        </w:rPr>
        <w:t xml:space="preserve">(wpisać) </w:t>
      </w:r>
    </w:p>
    <w:p w14:paraId="5049FEF3" w14:textId="77777777" w:rsidR="005C3EA9" w:rsidRDefault="005C3EA9" w:rsidP="005C3EA9">
      <w:pPr>
        <w:keepNext/>
        <w:keepLines/>
        <w:suppressAutoHyphens w:val="0"/>
        <w:autoSpaceDE/>
        <w:spacing w:after="4" w:line="250" w:lineRule="auto"/>
        <w:ind w:left="-57" w:right="356"/>
        <w:jc w:val="both"/>
        <w:outlineLvl w:val="2"/>
        <w:rPr>
          <w:rFonts w:ascii="Arial" w:eastAsia="Arial" w:hAnsi="Arial" w:cs="Arial"/>
          <w:color w:val="000000"/>
          <w:sz w:val="2"/>
          <w:szCs w:val="22"/>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 xml:space="preserve">(wpisać) </w:t>
      </w:r>
      <w:r w:rsidRPr="0072762E">
        <w:rPr>
          <w:rFonts w:ascii="Arial" w:eastAsia="Arial" w:hAnsi="Arial" w:cs="Arial"/>
          <w:color w:val="000000"/>
          <w:sz w:val="22"/>
          <w:szCs w:val="22"/>
          <w:lang w:eastAsia="pl-PL"/>
        </w:rPr>
        <w:t xml:space="preserve">                                                     </w:t>
      </w:r>
      <w:r>
        <w:rPr>
          <w:rFonts w:ascii="Arial" w:eastAsia="Arial" w:hAnsi="Arial" w:cs="Arial"/>
          <w:color w:val="000000"/>
          <w:sz w:val="22"/>
          <w:szCs w:val="22"/>
          <w:lang w:eastAsia="pl-PL"/>
        </w:rPr>
        <w:t xml:space="preserve">      </w:t>
      </w:r>
      <w:r w:rsidRPr="006C1753">
        <w:rPr>
          <w:rFonts w:ascii="Arial" w:eastAsia="Arial" w:hAnsi="Arial" w:cs="Arial"/>
          <w:i/>
          <w:color w:val="000000"/>
          <w:sz w:val="16"/>
          <w:szCs w:val="16"/>
          <w:lang w:eastAsia="pl-PL"/>
        </w:rPr>
        <w:t xml:space="preserve">    </w:t>
      </w:r>
    </w:p>
    <w:p w14:paraId="1CA6CAFA" w14:textId="4B50844E" w:rsidR="00A7147E" w:rsidRDefault="00A7147E"/>
    <w:p w14:paraId="6AF07DCC" w14:textId="2716F6AB" w:rsidR="005C3EA9" w:rsidRDefault="005C3EA9"/>
    <w:p w14:paraId="3701C5D4" w14:textId="5A0F2956" w:rsidR="005C3EA9" w:rsidRDefault="005C3EA9"/>
    <w:p w14:paraId="12B1A17C" w14:textId="438CD256" w:rsidR="005C3EA9" w:rsidRDefault="005C3EA9"/>
    <w:p w14:paraId="0C6E013E" w14:textId="470085FE" w:rsidR="005C3EA9" w:rsidRDefault="005C3EA9"/>
    <w:p w14:paraId="7A212E85" w14:textId="6602AEEF" w:rsidR="00714AA2" w:rsidRDefault="00714AA2"/>
    <w:p w14:paraId="0FFDE22A" w14:textId="19DA28D9" w:rsidR="00714AA2" w:rsidRDefault="00714AA2"/>
    <w:p w14:paraId="615DBA29" w14:textId="63BBB2F9" w:rsidR="00714AA2" w:rsidRDefault="00714AA2"/>
    <w:p w14:paraId="32CDF2DE" w14:textId="21EB0485" w:rsidR="00714AA2" w:rsidRDefault="00714AA2"/>
    <w:p w14:paraId="50191BF0" w14:textId="6E5193D0" w:rsidR="00714AA2" w:rsidRDefault="00714AA2"/>
    <w:p w14:paraId="4AA0734B" w14:textId="0873F145" w:rsidR="00714AA2" w:rsidRDefault="00714AA2"/>
    <w:p w14:paraId="62FBA28E" w14:textId="6A980E28" w:rsidR="00714AA2" w:rsidRDefault="00714AA2"/>
    <w:p w14:paraId="6663F5F0" w14:textId="23DED720" w:rsidR="00714AA2" w:rsidRDefault="00714AA2"/>
    <w:p w14:paraId="36EF9F6C" w14:textId="21C3BFF0" w:rsidR="00714AA2" w:rsidRDefault="00714AA2"/>
    <w:p w14:paraId="6DA71B86" w14:textId="3ED7CC81" w:rsidR="00714AA2" w:rsidRDefault="00714AA2"/>
    <w:p w14:paraId="77CD4F32" w14:textId="1A64254E" w:rsidR="00714AA2" w:rsidRDefault="00714AA2"/>
    <w:p w14:paraId="0EF7E9CB" w14:textId="57D0DD06" w:rsidR="00714AA2" w:rsidRDefault="00714AA2"/>
    <w:p w14:paraId="02BC0593" w14:textId="022E9C71" w:rsidR="00714AA2" w:rsidRDefault="00714AA2"/>
    <w:p w14:paraId="51344BD5" w14:textId="5E4DFE5E" w:rsidR="00714AA2" w:rsidRDefault="00714AA2"/>
    <w:p w14:paraId="71244618" w14:textId="17A200C8" w:rsidR="00714AA2" w:rsidRDefault="00714AA2"/>
    <w:p w14:paraId="3D04A816" w14:textId="76B12D01" w:rsidR="00714AA2" w:rsidRDefault="00714AA2"/>
    <w:p w14:paraId="0618777A" w14:textId="73AC3D63" w:rsidR="00714AA2" w:rsidRDefault="00714AA2"/>
    <w:p w14:paraId="31BBF667" w14:textId="12E89594" w:rsidR="00714AA2" w:rsidRDefault="00714AA2"/>
    <w:p w14:paraId="7FBEFF2A" w14:textId="5D4FFB7F" w:rsidR="00714AA2" w:rsidRDefault="00714AA2"/>
    <w:p w14:paraId="6070201C" w14:textId="488CBE5E" w:rsidR="00714AA2" w:rsidRDefault="00714AA2"/>
    <w:p w14:paraId="5A700113" w14:textId="15E62972" w:rsidR="00714AA2" w:rsidRDefault="00714AA2"/>
    <w:p w14:paraId="39D0B156" w14:textId="16300F8E" w:rsidR="00714AA2" w:rsidRDefault="00714AA2"/>
    <w:p w14:paraId="4CD16FDC" w14:textId="19BD2A62" w:rsidR="00714AA2" w:rsidRDefault="00714AA2"/>
    <w:p w14:paraId="090FB4D1" w14:textId="3A9866C8" w:rsidR="00714AA2" w:rsidRDefault="00714AA2"/>
    <w:p w14:paraId="03ABCA9F" w14:textId="77777777" w:rsidR="00714AA2" w:rsidRDefault="00714AA2"/>
    <w:p w14:paraId="651EA565" w14:textId="77777777" w:rsidR="004B3B23" w:rsidRDefault="004B3B23" w:rsidP="005C3EA9">
      <w:pPr>
        <w:keepNext/>
        <w:keepLines/>
        <w:suppressAutoHyphens w:val="0"/>
        <w:autoSpaceDE/>
        <w:spacing w:line="259" w:lineRule="auto"/>
        <w:ind w:left="-454"/>
        <w:outlineLvl w:val="1"/>
        <w:rPr>
          <w:rFonts w:ascii="Arial" w:eastAsia="Arial" w:hAnsi="Arial" w:cs="Arial"/>
          <w:b/>
          <w:color w:val="000000"/>
          <w:sz w:val="24"/>
          <w:szCs w:val="22"/>
          <w:lang w:eastAsia="pl-PL"/>
        </w:rPr>
      </w:pPr>
    </w:p>
    <w:p w14:paraId="5AEA5745" w14:textId="7E1A0360" w:rsidR="005C3EA9" w:rsidRDefault="009770F8" w:rsidP="005C3EA9">
      <w:pPr>
        <w:keepNext/>
        <w:keepLines/>
        <w:suppressAutoHyphens w:val="0"/>
        <w:autoSpaceDE/>
        <w:spacing w:line="259" w:lineRule="auto"/>
        <w:ind w:left="-454"/>
        <w:outlineLvl w:val="1"/>
        <w:rPr>
          <w:rFonts w:ascii="Arial" w:eastAsia="Arial" w:hAnsi="Arial" w:cs="Arial"/>
          <w:b/>
          <w:color w:val="000000"/>
          <w:sz w:val="24"/>
          <w:szCs w:val="22"/>
          <w:lang w:eastAsia="pl-PL"/>
        </w:rPr>
      </w:pPr>
      <w:r>
        <w:rPr>
          <w:rFonts w:ascii="Arial" w:eastAsia="Arial" w:hAnsi="Arial" w:cs="Arial"/>
          <w:b/>
          <w:color w:val="000000"/>
          <w:sz w:val="24"/>
          <w:szCs w:val="22"/>
          <w:lang w:eastAsia="pl-PL"/>
        </w:rPr>
        <w:t>CZĘŚĆ</w:t>
      </w:r>
      <w:r w:rsidR="005C3EA9" w:rsidRPr="0072762E">
        <w:rPr>
          <w:rFonts w:ascii="Arial" w:eastAsia="Arial" w:hAnsi="Arial" w:cs="Arial"/>
          <w:b/>
          <w:color w:val="000000"/>
          <w:sz w:val="24"/>
          <w:szCs w:val="22"/>
          <w:lang w:eastAsia="pl-PL"/>
        </w:rPr>
        <w:t xml:space="preserve"> 2. OLEJ DO POJAZDÓW MARKI RENAULT </w:t>
      </w:r>
    </w:p>
    <w:p w14:paraId="6B22CB01" w14:textId="77777777" w:rsidR="005C3EA9" w:rsidRPr="00EF5E72" w:rsidRDefault="005C3EA9" w:rsidP="005C3EA9">
      <w:pPr>
        <w:keepNext/>
        <w:keepLines/>
        <w:suppressAutoHyphens w:val="0"/>
        <w:autoSpaceDE/>
        <w:outlineLvl w:val="1"/>
        <w:rPr>
          <w:rFonts w:ascii="Arial" w:eastAsia="Arial" w:hAnsi="Arial" w:cs="Arial"/>
          <w:b/>
          <w:color w:val="000000"/>
          <w:sz w:val="6"/>
          <w:szCs w:val="6"/>
          <w:lang w:eastAsia="pl-PL"/>
        </w:rPr>
      </w:pPr>
    </w:p>
    <w:tbl>
      <w:tblPr>
        <w:tblW w:w="14992" w:type="dxa"/>
        <w:jc w:val="center"/>
        <w:tblCellMar>
          <w:top w:w="48" w:type="dxa"/>
          <w:right w:w="50" w:type="dxa"/>
        </w:tblCellMar>
        <w:tblLook w:val="04A0" w:firstRow="1" w:lastRow="0" w:firstColumn="1" w:lastColumn="0" w:noHBand="0" w:noVBand="1"/>
      </w:tblPr>
      <w:tblGrid>
        <w:gridCol w:w="565"/>
        <w:gridCol w:w="4712"/>
        <w:gridCol w:w="2109"/>
        <w:gridCol w:w="706"/>
        <w:gridCol w:w="844"/>
        <w:gridCol w:w="1132"/>
        <w:gridCol w:w="1128"/>
        <w:gridCol w:w="848"/>
        <w:gridCol w:w="1405"/>
        <w:gridCol w:w="1543"/>
      </w:tblGrid>
      <w:tr w:rsidR="005C3EA9" w:rsidRPr="00D8682A" w14:paraId="53DBCCD2" w14:textId="77777777" w:rsidTr="005C3EA9">
        <w:trPr>
          <w:trHeight w:val="857"/>
          <w:jc w:val="center"/>
        </w:trPr>
        <w:tc>
          <w:tcPr>
            <w:tcW w:w="565" w:type="dxa"/>
            <w:tcBorders>
              <w:top w:val="double" w:sz="4" w:space="0" w:color="000000"/>
              <w:left w:val="double" w:sz="4" w:space="0" w:color="000000"/>
              <w:bottom w:val="double" w:sz="4" w:space="0" w:color="000000"/>
              <w:right w:val="single" w:sz="4" w:space="0" w:color="000000"/>
            </w:tcBorders>
            <w:shd w:val="clear" w:color="auto" w:fill="auto"/>
            <w:vAlign w:val="center"/>
          </w:tcPr>
          <w:p w14:paraId="30D2D682"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71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37BF77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0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5D27470"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55C9DA75"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3BCE9851"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70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FB61EC8"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84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8C7EA2D"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1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86F7C36"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12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7FD28D6"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76149871"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0F292D2D"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39B6D038"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4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55EC904"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10525BAC"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42939852"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40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3475C87"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53B57F9B"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74ED51F8"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4F6E902D"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543" w:type="dxa"/>
            <w:tcBorders>
              <w:top w:val="double" w:sz="4" w:space="0" w:color="000000"/>
              <w:left w:val="single" w:sz="4" w:space="0" w:color="000000"/>
              <w:bottom w:val="double" w:sz="4" w:space="0" w:color="000000"/>
              <w:right w:val="double" w:sz="4" w:space="0" w:color="000000"/>
            </w:tcBorders>
            <w:shd w:val="clear" w:color="auto" w:fill="auto"/>
            <w:vAlign w:val="center"/>
          </w:tcPr>
          <w:p w14:paraId="5F9DFC91"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4AEF27EF"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36758EDA" w14:textId="77777777" w:rsidTr="005C3EA9">
        <w:trPr>
          <w:trHeight w:val="238"/>
          <w:jc w:val="center"/>
        </w:trPr>
        <w:tc>
          <w:tcPr>
            <w:tcW w:w="565" w:type="dxa"/>
            <w:tcBorders>
              <w:top w:val="double" w:sz="4" w:space="0" w:color="000000"/>
              <w:left w:val="double" w:sz="4" w:space="0" w:color="000000"/>
              <w:bottom w:val="double" w:sz="4" w:space="0" w:color="000000"/>
              <w:right w:val="single" w:sz="4" w:space="0" w:color="000000"/>
            </w:tcBorders>
            <w:shd w:val="clear" w:color="auto" w:fill="auto"/>
          </w:tcPr>
          <w:p w14:paraId="324D7BB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712" w:type="dxa"/>
            <w:tcBorders>
              <w:top w:val="double" w:sz="4" w:space="0" w:color="000000"/>
              <w:left w:val="single" w:sz="4" w:space="0" w:color="000000"/>
              <w:bottom w:val="double" w:sz="4" w:space="0" w:color="000000"/>
              <w:right w:val="single" w:sz="4" w:space="0" w:color="000000"/>
            </w:tcBorders>
            <w:shd w:val="clear" w:color="auto" w:fill="auto"/>
          </w:tcPr>
          <w:p w14:paraId="618F024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09" w:type="dxa"/>
            <w:tcBorders>
              <w:top w:val="double" w:sz="4" w:space="0" w:color="000000"/>
              <w:left w:val="single" w:sz="4" w:space="0" w:color="000000"/>
              <w:bottom w:val="double" w:sz="4" w:space="0" w:color="000000"/>
              <w:right w:val="single" w:sz="4" w:space="0" w:color="000000"/>
            </w:tcBorders>
            <w:shd w:val="clear" w:color="auto" w:fill="auto"/>
          </w:tcPr>
          <w:p w14:paraId="46563FF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706" w:type="dxa"/>
            <w:tcBorders>
              <w:top w:val="double" w:sz="4" w:space="0" w:color="000000"/>
              <w:left w:val="single" w:sz="4" w:space="0" w:color="000000"/>
              <w:bottom w:val="double" w:sz="4" w:space="0" w:color="000000"/>
              <w:right w:val="single" w:sz="4" w:space="0" w:color="000000"/>
            </w:tcBorders>
            <w:shd w:val="clear" w:color="auto" w:fill="auto"/>
          </w:tcPr>
          <w:p w14:paraId="75E1DEF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844" w:type="dxa"/>
            <w:tcBorders>
              <w:top w:val="double" w:sz="4" w:space="0" w:color="000000"/>
              <w:left w:val="single" w:sz="4" w:space="0" w:color="000000"/>
              <w:bottom w:val="double" w:sz="4" w:space="0" w:color="000000"/>
              <w:right w:val="single" w:sz="4" w:space="0" w:color="000000"/>
            </w:tcBorders>
            <w:shd w:val="clear" w:color="auto" w:fill="auto"/>
          </w:tcPr>
          <w:p w14:paraId="7532C46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132" w:type="dxa"/>
            <w:tcBorders>
              <w:top w:val="double" w:sz="4" w:space="0" w:color="000000"/>
              <w:left w:val="single" w:sz="4" w:space="0" w:color="000000"/>
              <w:bottom w:val="double" w:sz="4" w:space="0" w:color="000000"/>
              <w:right w:val="single" w:sz="4" w:space="0" w:color="000000"/>
            </w:tcBorders>
            <w:shd w:val="clear" w:color="auto" w:fill="auto"/>
          </w:tcPr>
          <w:p w14:paraId="37A6739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128" w:type="dxa"/>
            <w:tcBorders>
              <w:top w:val="double" w:sz="4" w:space="0" w:color="000000"/>
              <w:left w:val="single" w:sz="4" w:space="0" w:color="000000"/>
              <w:bottom w:val="double" w:sz="4" w:space="0" w:color="000000"/>
              <w:right w:val="single" w:sz="4" w:space="0" w:color="000000"/>
            </w:tcBorders>
            <w:shd w:val="clear" w:color="auto" w:fill="auto"/>
          </w:tcPr>
          <w:p w14:paraId="07AE758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48" w:type="dxa"/>
            <w:tcBorders>
              <w:top w:val="double" w:sz="4" w:space="0" w:color="000000"/>
              <w:left w:val="single" w:sz="4" w:space="0" w:color="000000"/>
              <w:bottom w:val="double" w:sz="4" w:space="0" w:color="000000"/>
              <w:right w:val="single" w:sz="4" w:space="0" w:color="000000"/>
            </w:tcBorders>
            <w:shd w:val="clear" w:color="auto" w:fill="auto"/>
          </w:tcPr>
          <w:p w14:paraId="4ADE881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405" w:type="dxa"/>
            <w:tcBorders>
              <w:top w:val="double" w:sz="4" w:space="0" w:color="000000"/>
              <w:left w:val="single" w:sz="4" w:space="0" w:color="000000"/>
              <w:bottom w:val="double" w:sz="4" w:space="0" w:color="000000"/>
              <w:right w:val="single" w:sz="4" w:space="0" w:color="000000"/>
            </w:tcBorders>
            <w:shd w:val="clear" w:color="auto" w:fill="auto"/>
          </w:tcPr>
          <w:p w14:paraId="5616C27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543" w:type="dxa"/>
            <w:tcBorders>
              <w:top w:val="double" w:sz="4" w:space="0" w:color="000000"/>
              <w:left w:val="single" w:sz="4" w:space="0" w:color="000000"/>
              <w:bottom w:val="double" w:sz="4" w:space="0" w:color="000000"/>
              <w:right w:val="double" w:sz="4" w:space="0" w:color="000000"/>
            </w:tcBorders>
            <w:shd w:val="clear" w:color="auto" w:fill="auto"/>
          </w:tcPr>
          <w:p w14:paraId="422F950B"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028B73C1" w14:textId="77777777" w:rsidTr="005C3EA9">
        <w:trPr>
          <w:trHeight w:val="1392"/>
          <w:jc w:val="center"/>
        </w:trPr>
        <w:tc>
          <w:tcPr>
            <w:tcW w:w="56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6F62273"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 </w:t>
            </w:r>
          </w:p>
        </w:tc>
        <w:tc>
          <w:tcPr>
            <w:tcW w:w="4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8D24" w14:textId="77777777" w:rsidR="005C3EA9"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Olej syntetyczny SEA 5W30 do samochodu marki Renau</w:t>
            </w:r>
            <w:r>
              <w:rPr>
                <w:rFonts w:ascii="Arial" w:eastAsia="Arial" w:hAnsi="Arial" w:cs="Arial"/>
                <w:color w:val="000000"/>
                <w:sz w:val="18"/>
                <w:szCs w:val="18"/>
                <w:lang w:eastAsia="pl-PL"/>
              </w:rPr>
              <w:t xml:space="preserve">lt Master VIN </w:t>
            </w:r>
            <w:r w:rsidRPr="00D8682A">
              <w:rPr>
                <w:rFonts w:ascii="Arial" w:eastAsia="Arial" w:hAnsi="Arial" w:cs="Arial"/>
                <w:color w:val="000000"/>
                <w:sz w:val="18"/>
                <w:szCs w:val="18"/>
                <w:lang w:eastAsia="pl-PL"/>
              </w:rPr>
              <w:t xml:space="preserve">VF1MA000758848544; typu ELF </w:t>
            </w:r>
            <w:proofErr w:type="spellStart"/>
            <w:r w:rsidRPr="00D8682A">
              <w:rPr>
                <w:rFonts w:ascii="Arial" w:eastAsia="Arial" w:hAnsi="Arial" w:cs="Arial"/>
                <w:color w:val="000000"/>
                <w:sz w:val="18"/>
                <w:szCs w:val="18"/>
                <w:lang w:eastAsia="pl-PL"/>
              </w:rPr>
              <w:t>Evoluti</w:t>
            </w:r>
            <w:r>
              <w:rPr>
                <w:rFonts w:ascii="Arial" w:eastAsia="Arial" w:hAnsi="Arial" w:cs="Arial"/>
                <w:color w:val="000000"/>
                <w:sz w:val="18"/>
                <w:szCs w:val="18"/>
                <w:lang w:eastAsia="pl-PL"/>
              </w:rPr>
              <w:t>on</w:t>
            </w:r>
            <w:proofErr w:type="spellEnd"/>
            <w:r>
              <w:rPr>
                <w:rFonts w:ascii="Arial" w:eastAsia="Arial" w:hAnsi="Arial" w:cs="Arial"/>
                <w:color w:val="000000"/>
                <w:sz w:val="18"/>
                <w:szCs w:val="18"/>
                <w:lang w:eastAsia="pl-PL"/>
              </w:rPr>
              <w:t xml:space="preserve"> Full-Tech FE lub produkt równoważny. </w:t>
            </w:r>
            <w:r w:rsidRPr="00D8682A">
              <w:rPr>
                <w:rFonts w:ascii="Arial" w:eastAsia="Arial" w:hAnsi="Arial" w:cs="Arial"/>
                <w:color w:val="000000"/>
                <w:sz w:val="18"/>
                <w:szCs w:val="18"/>
                <w:lang w:eastAsia="pl-PL"/>
              </w:rPr>
              <w:t>Zamawiający wymaga wyłącznie produktów posi</w:t>
            </w:r>
            <w:r>
              <w:rPr>
                <w:rFonts w:ascii="Arial" w:eastAsia="Arial" w:hAnsi="Arial" w:cs="Arial"/>
                <w:color w:val="000000"/>
                <w:sz w:val="18"/>
                <w:szCs w:val="18"/>
                <w:lang w:eastAsia="pl-PL"/>
              </w:rPr>
              <w:t>adających aprobatę Renault 0720</w:t>
            </w:r>
          </w:p>
          <w:p w14:paraId="4CF75F1E"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CED9"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71F44993"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43B77813"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70864B7D"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6B0AEB66"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1CF5A4F6"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436B"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0F60" w14:textId="2B57F595" w:rsidR="005C3EA9" w:rsidRPr="00D8682A" w:rsidRDefault="00A73AC6" w:rsidP="00DE6C6B">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1050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BB5D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868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2899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552C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single" w:sz="4" w:space="0" w:color="000000"/>
              <w:right w:val="double" w:sz="4" w:space="0" w:color="000000"/>
            </w:tcBorders>
            <w:shd w:val="clear" w:color="auto" w:fill="auto"/>
          </w:tcPr>
          <w:p w14:paraId="5066605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23CED56A" w14:textId="77777777" w:rsidTr="005C3EA9">
        <w:trPr>
          <w:trHeight w:val="979"/>
          <w:jc w:val="center"/>
        </w:trPr>
        <w:tc>
          <w:tcPr>
            <w:tcW w:w="56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AE46DC8"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 </w:t>
            </w:r>
          </w:p>
        </w:tc>
        <w:tc>
          <w:tcPr>
            <w:tcW w:w="4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741D" w14:textId="025C8593"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Olej przekładniowy 75W80 do skrzyni biegów do samochodu marki Renault </w:t>
            </w:r>
            <w:r w:rsidR="00A73AC6">
              <w:rPr>
                <w:rFonts w:ascii="Arial" w:eastAsia="Arial" w:hAnsi="Arial" w:cs="Arial"/>
                <w:color w:val="000000"/>
                <w:sz w:val="18"/>
                <w:szCs w:val="18"/>
                <w:lang w:eastAsia="pl-PL"/>
              </w:rPr>
              <w:t>Master</w:t>
            </w:r>
            <w:r w:rsidRPr="00D8682A">
              <w:rPr>
                <w:rFonts w:ascii="Arial" w:eastAsia="Arial" w:hAnsi="Arial" w:cs="Arial"/>
                <w:color w:val="000000"/>
                <w:sz w:val="18"/>
                <w:szCs w:val="18"/>
                <w:lang w:eastAsia="pl-PL"/>
              </w:rPr>
              <w:t xml:space="preserve"> nr VIN: </w:t>
            </w:r>
            <w:r w:rsidR="00A73AC6" w:rsidRPr="00D8682A">
              <w:rPr>
                <w:rFonts w:ascii="Arial" w:eastAsia="Arial" w:hAnsi="Arial" w:cs="Arial"/>
                <w:color w:val="000000"/>
                <w:sz w:val="18"/>
                <w:szCs w:val="18"/>
                <w:lang w:eastAsia="pl-PL"/>
              </w:rPr>
              <w:t>VF1MAF4ZN53617510</w:t>
            </w:r>
            <w:r w:rsidRPr="00D8682A">
              <w:rPr>
                <w:rFonts w:ascii="Arial" w:eastAsia="Arial" w:hAnsi="Arial" w:cs="Arial"/>
                <w:color w:val="000000"/>
                <w:sz w:val="18"/>
                <w:szCs w:val="18"/>
                <w:lang w:eastAsia="pl-PL"/>
              </w:rPr>
              <w:t xml:space="preserve">, typu Elf NFP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 xml:space="preserve">równoważny </w:t>
            </w: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760F1"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F4EC050"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B3490D6"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4AA51811"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3A99121A"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1D5845B1"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D66"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4216F" w14:textId="6E0B8624" w:rsidR="005C3EA9" w:rsidRPr="00D8682A" w:rsidRDefault="005C3EA9" w:rsidP="00DE6C6B">
            <w:pPr>
              <w:suppressAutoHyphens w:val="0"/>
              <w:autoSpaceDE/>
              <w:spacing w:line="259" w:lineRule="auto"/>
              <w:ind w:right="62"/>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w:t>
            </w:r>
            <w:r w:rsidR="00A73AC6">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0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A84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C209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ADE1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78F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single" w:sz="4" w:space="0" w:color="000000"/>
              <w:right w:val="double" w:sz="4" w:space="0" w:color="000000"/>
            </w:tcBorders>
            <w:shd w:val="clear" w:color="auto" w:fill="auto"/>
          </w:tcPr>
          <w:p w14:paraId="435B621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0571AD3" w14:textId="77777777" w:rsidTr="005C3EA9">
        <w:trPr>
          <w:trHeight w:val="1034"/>
          <w:jc w:val="center"/>
        </w:trPr>
        <w:tc>
          <w:tcPr>
            <w:tcW w:w="565" w:type="dxa"/>
            <w:tcBorders>
              <w:top w:val="single" w:sz="4" w:space="0" w:color="000000"/>
              <w:left w:val="double" w:sz="4" w:space="0" w:color="000000"/>
              <w:bottom w:val="double" w:sz="4" w:space="0" w:color="000000"/>
              <w:right w:val="single" w:sz="4" w:space="0" w:color="000000"/>
            </w:tcBorders>
            <w:shd w:val="clear" w:color="auto" w:fill="auto"/>
            <w:vAlign w:val="center"/>
          </w:tcPr>
          <w:p w14:paraId="50DDFACE"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3. </w:t>
            </w:r>
          </w:p>
        </w:tc>
        <w:tc>
          <w:tcPr>
            <w:tcW w:w="471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EEB8C9F"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Koncentrat do chłodnic do samochodu marki Renault Master, nr VIN: VF1MAF4ZN53617510, typu </w:t>
            </w:r>
            <w:proofErr w:type="spellStart"/>
            <w:r w:rsidRPr="00D8682A">
              <w:rPr>
                <w:rFonts w:ascii="Arial" w:eastAsia="Arial" w:hAnsi="Arial" w:cs="Arial"/>
                <w:color w:val="000000"/>
                <w:sz w:val="18"/>
                <w:szCs w:val="18"/>
                <w:lang w:eastAsia="pl-PL"/>
              </w:rPr>
              <w:t>Antitigel</w:t>
            </w:r>
            <w:proofErr w:type="spellEnd"/>
            <w:r w:rsidRPr="00D8682A">
              <w:rPr>
                <w:rFonts w:ascii="Arial" w:eastAsia="Arial" w:hAnsi="Arial" w:cs="Arial"/>
                <w:color w:val="000000"/>
                <w:sz w:val="18"/>
                <w:szCs w:val="18"/>
                <w:lang w:eastAsia="pl-PL"/>
              </w:rPr>
              <w:t xml:space="preserve">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 xml:space="preserve">równoważny </w:t>
            </w: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D7E9D28"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5D5FE8DD"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43753E40"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03E20089"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03B2EBC"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497CA728"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E258099"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FC349F9" w14:textId="77777777" w:rsidR="005C3EA9" w:rsidRPr="00D8682A" w:rsidRDefault="005C3EA9" w:rsidP="00DE6C6B">
            <w:pPr>
              <w:suppressAutoHyphens w:val="0"/>
              <w:autoSpaceDE/>
              <w:spacing w:line="259" w:lineRule="auto"/>
              <w:ind w:right="6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210 </w:t>
            </w:r>
          </w:p>
        </w:tc>
        <w:tc>
          <w:tcPr>
            <w:tcW w:w="113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1F98782"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CD06CF3"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2F0A79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55AAC91"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double" w:sz="4" w:space="0" w:color="000000"/>
              <w:right w:val="double" w:sz="4" w:space="0" w:color="000000"/>
            </w:tcBorders>
            <w:shd w:val="clear" w:color="auto" w:fill="auto"/>
          </w:tcPr>
          <w:p w14:paraId="729B068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CF75C0" w:rsidRPr="00D8682A" w14:paraId="41D6B45F" w14:textId="77777777" w:rsidTr="005C3EA9">
        <w:trPr>
          <w:trHeight w:val="458"/>
          <w:jc w:val="center"/>
        </w:trPr>
        <w:tc>
          <w:tcPr>
            <w:tcW w:w="565" w:type="dxa"/>
            <w:tcBorders>
              <w:top w:val="double" w:sz="4" w:space="0" w:color="000000"/>
              <w:left w:val="double" w:sz="4" w:space="0" w:color="000000"/>
              <w:bottom w:val="double" w:sz="4" w:space="0" w:color="000000"/>
              <w:right w:val="nil"/>
            </w:tcBorders>
            <w:shd w:val="clear" w:color="auto" w:fill="auto"/>
          </w:tcPr>
          <w:p w14:paraId="68ACF521"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4712" w:type="dxa"/>
            <w:tcBorders>
              <w:top w:val="double" w:sz="4" w:space="0" w:color="000000"/>
              <w:left w:val="nil"/>
              <w:bottom w:val="double" w:sz="4" w:space="0" w:color="000000"/>
              <w:right w:val="nil"/>
            </w:tcBorders>
            <w:shd w:val="clear" w:color="auto" w:fill="auto"/>
          </w:tcPr>
          <w:p w14:paraId="4E44E315"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2109" w:type="dxa"/>
            <w:tcBorders>
              <w:top w:val="double" w:sz="4" w:space="0" w:color="000000"/>
              <w:left w:val="nil"/>
              <w:bottom w:val="double" w:sz="4" w:space="0" w:color="000000"/>
              <w:right w:val="nil"/>
            </w:tcBorders>
            <w:shd w:val="clear" w:color="auto" w:fill="auto"/>
          </w:tcPr>
          <w:p w14:paraId="43C86C47"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706" w:type="dxa"/>
            <w:tcBorders>
              <w:top w:val="double" w:sz="4" w:space="0" w:color="000000"/>
              <w:left w:val="nil"/>
              <w:bottom w:val="double" w:sz="4" w:space="0" w:color="000000"/>
              <w:right w:val="nil"/>
            </w:tcBorders>
            <w:shd w:val="clear" w:color="auto" w:fill="auto"/>
          </w:tcPr>
          <w:p w14:paraId="7AEEBCDA"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844" w:type="dxa"/>
            <w:tcBorders>
              <w:top w:val="double" w:sz="4" w:space="0" w:color="000000"/>
              <w:left w:val="nil"/>
              <w:bottom w:val="double" w:sz="4" w:space="0" w:color="000000"/>
              <w:right w:val="nil"/>
            </w:tcBorders>
            <w:shd w:val="clear" w:color="auto" w:fill="auto"/>
          </w:tcPr>
          <w:p w14:paraId="33CFE7F7"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1132" w:type="dxa"/>
            <w:tcBorders>
              <w:top w:val="double" w:sz="4" w:space="0" w:color="000000"/>
              <w:left w:val="nil"/>
              <w:bottom w:val="double" w:sz="4" w:space="0" w:color="000000"/>
              <w:right w:val="single" w:sz="4" w:space="0" w:color="000000"/>
            </w:tcBorders>
            <w:shd w:val="clear" w:color="auto" w:fill="auto"/>
            <w:vAlign w:val="center"/>
          </w:tcPr>
          <w:p w14:paraId="4A02B071" w14:textId="77777777" w:rsidR="00CF75C0" w:rsidRPr="00D8682A" w:rsidRDefault="00CF75C0" w:rsidP="00CF75C0">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12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437C45A"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A74A0B6" w14:textId="77777777" w:rsidR="00CF75C0" w:rsidRPr="00D8682A" w:rsidRDefault="00CF75C0" w:rsidP="00CF75C0">
            <w:pPr>
              <w:suppressAutoHyphens w:val="0"/>
              <w:autoSpaceDE/>
              <w:spacing w:line="259" w:lineRule="auto"/>
              <w:ind w:right="54"/>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40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7465528" w14:textId="2410E2DB" w:rsidR="00CF75C0"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XX</w:t>
            </w:r>
          </w:p>
        </w:tc>
        <w:tc>
          <w:tcPr>
            <w:tcW w:w="1543" w:type="dxa"/>
            <w:tcBorders>
              <w:top w:val="double" w:sz="4" w:space="0" w:color="000000"/>
              <w:left w:val="single" w:sz="4" w:space="0" w:color="000000"/>
              <w:bottom w:val="double" w:sz="4" w:space="0" w:color="000000"/>
              <w:right w:val="double" w:sz="4" w:space="0" w:color="000000"/>
            </w:tcBorders>
            <w:shd w:val="clear" w:color="auto" w:fill="auto"/>
          </w:tcPr>
          <w:p w14:paraId="603DE713"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p>
        </w:tc>
      </w:tr>
    </w:tbl>
    <w:p w14:paraId="64D26CA3" w14:textId="77777777" w:rsidR="005C3EA9" w:rsidRPr="00EF5E72" w:rsidRDefault="005C3EA9" w:rsidP="005C3EA9">
      <w:pPr>
        <w:suppressAutoHyphens w:val="0"/>
        <w:autoSpaceDE/>
        <w:spacing w:after="5" w:line="249" w:lineRule="auto"/>
        <w:ind w:left="-709" w:right="-1307" w:hanging="10"/>
        <w:jc w:val="both"/>
        <w:rPr>
          <w:rFonts w:ascii="Arial" w:eastAsia="Arial" w:hAnsi="Arial" w:cs="Arial"/>
          <w:color w:val="000000"/>
          <w:sz w:val="6"/>
          <w:szCs w:val="6"/>
          <w:lang w:eastAsia="pl-PL"/>
        </w:rPr>
      </w:pPr>
      <w:r>
        <w:rPr>
          <w:rFonts w:ascii="Arial" w:eastAsia="Arial" w:hAnsi="Arial" w:cs="Arial"/>
          <w:color w:val="000000"/>
          <w:lang w:eastAsia="pl-PL"/>
        </w:rPr>
        <w:t xml:space="preserve">          </w:t>
      </w:r>
    </w:p>
    <w:p w14:paraId="779E9808" w14:textId="77777777" w:rsidR="005C3EA9" w:rsidRPr="00C022C0" w:rsidRDefault="005C3EA9" w:rsidP="005C3EA9">
      <w:pPr>
        <w:suppressAutoHyphens w:val="0"/>
        <w:autoSpaceDE/>
        <w:spacing w:after="5" w:line="249" w:lineRule="auto"/>
        <w:ind w:left="-510" w:right="-510" w:hanging="10"/>
        <w:jc w:val="both"/>
        <w:rPr>
          <w:rFonts w:ascii="Arial" w:hAnsi="Arial" w:cs="Arial"/>
          <w:sz w:val="18"/>
          <w:szCs w:val="18"/>
        </w:rPr>
      </w:pPr>
      <w:r w:rsidRPr="00C022C0">
        <w:rPr>
          <w:rFonts w:ascii="Arial" w:eastAsia="Arial" w:hAnsi="Arial" w:cs="Arial"/>
          <w:color w:val="000000"/>
          <w:sz w:val="18"/>
          <w:szCs w:val="18"/>
          <w:lang w:eastAsia="pl-PL"/>
        </w:rPr>
        <w:t xml:space="preserve"> </w:t>
      </w:r>
      <w:r w:rsidRPr="00C022C0">
        <w:rPr>
          <w:rFonts w:ascii="Arial" w:hAnsi="Arial" w:cs="Arial"/>
          <w:sz w:val="18"/>
          <w:szCs w:val="18"/>
        </w:rPr>
        <w:t>* Jeżeli producent nie nadaje numeru katalogowego, informację tę należy wpisać w kolumnie nr 3.</w:t>
      </w:r>
    </w:p>
    <w:p w14:paraId="1A3B5D8D" w14:textId="77777777" w:rsidR="005C3EA9" w:rsidRPr="00C022C0" w:rsidRDefault="005C3EA9" w:rsidP="005C3EA9">
      <w:pPr>
        <w:suppressAutoHyphens w:val="0"/>
        <w:autoSpaceDE/>
        <w:spacing w:line="259" w:lineRule="auto"/>
        <w:ind w:left="-510" w:right="-510"/>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 </w:t>
      </w:r>
    </w:p>
    <w:p w14:paraId="72809A66" w14:textId="6C3D25E5" w:rsidR="005C3EA9" w:rsidRPr="00C022C0"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Zamawiający dopuszcza możliwość zaoferowania produktów równoważnych. Zamawiający uzna produkt za równoważny jeśli będzie posiadał cechy nie gorsze niż przedmiot zamówienia. W pozycji 1 Zamawiający wymaga wyłącznie produktów posiadających aprobatę Renault.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fizyko-chemiczne (np. konsystencja, zapach) jak produkt odpowiedni wymieniony w SWZ.  </w:t>
      </w:r>
    </w:p>
    <w:p w14:paraId="4AB03364" w14:textId="77777777" w:rsidR="005C3EA9" w:rsidRPr="00C022C0"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64B05260" w14:textId="77777777" w:rsidR="005C3EA9" w:rsidRPr="00C022C0" w:rsidRDefault="005C3EA9" w:rsidP="005C3EA9">
      <w:pPr>
        <w:suppressAutoHyphens w:val="0"/>
        <w:autoSpaceDE/>
        <w:spacing w:line="259" w:lineRule="auto"/>
        <w:ind w:left="-510" w:right="-510"/>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  </w:t>
      </w:r>
    </w:p>
    <w:p w14:paraId="5B551EEA" w14:textId="77777777" w:rsidR="005C3EA9" w:rsidRPr="00C022C0"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Zastosowane będą parametry punktowe w przypadku zaoferowania: </w:t>
      </w:r>
    </w:p>
    <w:p w14:paraId="6B8FE261" w14:textId="77777777" w:rsidR="005C3EA9" w:rsidRPr="00C022C0"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lastRenderedPageBreak/>
        <w:t xml:space="preserve">produktów określonych powyżej znakiem towarowym (parametry techniczne - oryginalność) – każda pozycja 1 pkt;  produktów równoważnych – każda pozycja 0 pkt. </w:t>
      </w:r>
    </w:p>
    <w:p w14:paraId="09EC883F" w14:textId="77777777" w:rsidR="005C3EA9" w:rsidRPr="00C022C0"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Maksimum punktów do uzyskania: 3 pkt. </w:t>
      </w:r>
    </w:p>
    <w:p w14:paraId="523386AB" w14:textId="77777777" w:rsidR="005C3EA9" w:rsidRPr="00C022C0" w:rsidRDefault="005C3EA9" w:rsidP="005C3EA9">
      <w:pPr>
        <w:suppressAutoHyphens w:val="0"/>
        <w:autoSpaceDE/>
        <w:spacing w:line="259" w:lineRule="auto"/>
        <w:ind w:left="-510" w:right="-510"/>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 </w:t>
      </w:r>
    </w:p>
    <w:p w14:paraId="1DC2274A" w14:textId="77777777" w:rsidR="005C3EA9" w:rsidRPr="00C022C0" w:rsidRDefault="005C3EA9" w:rsidP="005C3EA9">
      <w:pPr>
        <w:suppressAutoHyphens w:val="0"/>
        <w:autoSpaceDE/>
        <w:spacing w:after="5" w:line="250"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Dostawa w terminie: 1-4 dni roboczych – 1 pkt; 5-7 dni roboczych – 0 pkt.  </w:t>
      </w:r>
    </w:p>
    <w:p w14:paraId="3C69FB34" w14:textId="77777777" w:rsidR="005C3EA9" w:rsidRPr="00C022C0" w:rsidRDefault="005C3EA9" w:rsidP="005C3EA9">
      <w:pPr>
        <w:suppressAutoHyphens w:val="0"/>
        <w:autoSpaceDE/>
        <w:spacing w:after="5" w:line="250"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48D6D202" w14:textId="77777777" w:rsidR="005C3EA9" w:rsidRPr="00C022C0" w:rsidRDefault="005C3EA9" w:rsidP="005C3EA9">
      <w:pPr>
        <w:suppressAutoHyphens w:val="0"/>
        <w:autoSpaceDE/>
        <w:spacing w:line="259" w:lineRule="auto"/>
        <w:ind w:left="-510" w:right="-510"/>
        <w:rPr>
          <w:rFonts w:ascii="Arial" w:eastAsia="Arial" w:hAnsi="Arial" w:cs="Arial"/>
          <w:color w:val="000000"/>
          <w:sz w:val="18"/>
          <w:szCs w:val="18"/>
          <w:lang w:eastAsia="pl-PL"/>
        </w:rPr>
      </w:pPr>
    </w:p>
    <w:p w14:paraId="74436194" w14:textId="77777777" w:rsidR="005C3EA9" w:rsidRPr="00C022C0" w:rsidRDefault="005C3EA9" w:rsidP="005C3EA9">
      <w:pPr>
        <w:suppressAutoHyphens w:val="0"/>
        <w:autoSpaceDE/>
        <w:spacing w:after="104" w:line="250" w:lineRule="auto"/>
        <w:ind w:left="-510" w:right="-510"/>
        <w:jc w:val="both"/>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 xml:space="preserve">Punkty za parametry techniczne: ……../3 pkt. </w:t>
      </w:r>
      <w:r w:rsidRPr="00C022C0">
        <w:rPr>
          <w:rFonts w:ascii="Arial" w:eastAsia="Arial" w:hAnsi="Arial" w:cs="Arial"/>
          <w:color w:val="000000"/>
          <w:sz w:val="18"/>
          <w:szCs w:val="18"/>
          <w:lang w:eastAsia="pl-PL"/>
        </w:rPr>
        <w:t xml:space="preserve">(wpisać) </w:t>
      </w:r>
    </w:p>
    <w:p w14:paraId="5426B509" w14:textId="77777777" w:rsidR="00C022C0" w:rsidRPr="00C022C0" w:rsidRDefault="00C022C0" w:rsidP="005C3EA9">
      <w:pPr>
        <w:ind w:left="-510" w:right="-510"/>
        <w:rPr>
          <w:rFonts w:ascii="Arial" w:eastAsia="Arial" w:hAnsi="Arial" w:cs="Arial"/>
          <w:b/>
          <w:color w:val="000000"/>
          <w:sz w:val="18"/>
          <w:szCs w:val="18"/>
          <w:lang w:eastAsia="pl-PL"/>
        </w:rPr>
      </w:pPr>
    </w:p>
    <w:p w14:paraId="6BA959E3" w14:textId="73A676C1" w:rsidR="005C3EA9" w:rsidRPr="00C022C0" w:rsidRDefault="005C3EA9" w:rsidP="005C3EA9">
      <w:pPr>
        <w:ind w:left="-510" w:right="-510"/>
        <w:rPr>
          <w:rFonts w:ascii="Arial" w:eastAsia="Arial" w:hAnsi="Arial" w:cs="Arial"/>
          <w:b/>
          <w:color w:val="000000"/>
          <w:sz w:val="18"/>
          <w:szCs w:val="18"/>
          <w:lang w:eastAsia="pl-PL"/>
        </w:rPr>
      </w:pPr>
      <w:r w:rsidRPr="00C022C0">
        <w:rPr>
          <w:rFonts w:ascii="Arial" w:eastAsia="Arial" w:hAnsi="Arial" w:cs="Arial"/>
          <w:b/>
          <w:color w:val="000000"/>
          <w:sz w:val="18"/>
          <w:szCs w:val="18"/>
          <w:lang w:eastAsia="pl-PL"/>
        </w:rPr>
        <w:t xml:space="preserve">Termin dostawy: ………….. dni </w:t>
      </w:r>
      <w:r w:rsidRPr="00C022C0">
        <w:rPr>
          <w:rFonts w:ascii="Arial" w:eastAsia="Arial" w:hAnsi="Arial" w:cs="Arial"/>
          <w:color w:val="000000"/>
          <w:sz w:val="18"/>
          <w:szCs w:val="18"/>
          <w:lang w:eastAsia="pl-PL"/>
        </w:rPr>
        <w:t>(wpisać)</w:t>
      </w:r>
    </w:p>
    <w:p w14:paraId="6DA7AA72" w14:textId="5442CDE0" w:rsidR="005C3EA9" w:rsidRPr="005C3EA9" w:rsidRDefault="005C3EA9" w:rsidP="005C3EA9">
      <w:pPr>
        <w:ind w:right="-510"/>
      </w:pPr>
    </w:p>
    <w:p w14:paraId="21E0EAF6" w14:textId="4CA29803" w:rsidR="005C3EA9" w:rsidRPr="005C3EA9" w:rsidRDefault="005C3EA9" w:rsidP="005C3EA9"/>
    <w:p w14:paraId="14AE9138" w14:textId="0805DAED" w:rsidR="005C3EA9" w:rsidRPr="005C3EA9" w:rsidRDefault="005C3EA9" w:rsidP="005C3EA9"/>
    <w:p w14:paraId="63AC77CF" w14:textId="6A7D2580" w:rsidR="005C3EA9" w:rsidRDefault="005C3EA9" w:rsidP="005C3EA9">
      <w:pPr>
        <w:rPr>
          <w:rFonts w:ascii="Arial" w:eastAsia="Arial" w:hAnsi="Arial" w:cs="Arial"/>
          <w:b/>
          <w:color w:val="000000"/>
          <w:sz w:val="18"/>
          <w:szCs w:val="18"/>
          <w:lang w:eastAsia="pl-PL"/>
        </w:rPr>
      </w:pPr>
    </w:p>
    <w:p w14:paraId="5E148F84" w14:textId="55D2A9FF" w:rsidR="005C3EA9" w:rsidRDefault="005C3EA9" w:rsidP="005C3EA9">
      <w:pPr>
        <w:rPr>
          <w:rFonts w:ascii="Arial" w:eastAsia="Arial" w:hAnsi="Arial" w:cs="Arial"/>
          <w:b/>
          <w:color w:val="000000"/>
          <w:sz w:val="18"/>
          <w:szCs w:val="18"/>
          <w:lang w:eastAsia="pl-PL"/>
        </w:rPr>
      </w:pPr>
    </w:p>
    <w:p w14:paraId="0DD07CD2" w14:textId="12514E52" w:rsidR="005C3EA9" w:rsidRDefault="005C3EA9" w:rsidP="005C3EA9"/>
    <w:p w14:paraId="543664F2" w14:textId="45CB8ADB" w:rsidR="005C3EA9" w:rsidRDefault="005C3EA9" w:rsidP="005C3EA9"/>
    <w:p w14:paraId="2C9ABF76" w14:textId="47AFEBC8" w:rsidR="005C3EA9" w:rsidRDefault="005C3EA9" w:rsidP="005C3EA9"/>
    <w:p w14:paraId="42F5304C" w14:textId="534AA8E0" w:rsidR="005C3EA9" w:rsidRDefault="005C3EA9" w:rsidP="005C3EA9"/>
    <w:p w14:paraId="723D8E56" w14:textId="3E8A67D6" w:rsidR="005C3EA9" w:rsidRDefault="005C3EA9" w:rsidP="005C3EA9"/>
    <w:p w14:paraId="5EBE5A7A" w14:textId="47A1DD13" w:rsidR="005C3EA9" w:rsidRDefault="005C3EA9" w:rsidP="005C3EA9"/>
    <w:p w14:paraId="27AB0B2E" w14:textId="67D89F0D" w:rsidR="005C3EA9" w:rsidRDefault="005C3EA9" w:rsidP="005C3EA9"/>
    <w:p w14:paraId="7C5AB087" w14:textId="3E332015" w:rsidR="005C3EA9" w:rsidRDefault="005C3EA9" w:rsidP="005C3EA9"/>
    <w:p w14:paraId="4A6294FA" w14:textId="42FA225F" w:rsidR="005C3EA9" w:rsidRDefault="005C3EA9" w:rsidP="005C3EA9"/>
    <w:p w14:paraId="11057167" w14:textId="18DC3C8F" w:rsidR="005C3EA9" w:rsidRDefault="005C3EA9" w:rsidP="005C3EA9"/>
    <w:p w14:paraId="540C0002" w14:textId="6B692032" w:rsidR="005C3EA9" w:rsidRDefault="005C3EA9" w:rsidP="005C3EA9"/>
    <w:p w14:paraId="3B050557" w14:textId="4AAAB917" w:rsidR="005C3EA9" w:rsidRDefault="005C3EA9" w:rsidP="005C3EA9"/>
    <w:p w14:paraId="128B8312" w14:textId="0D30099B" w:rsidR="005C3EA9" w:rsidRDefault="005C3EA9" w:rsidP="005C3EA9"/>
    <w:p w14:paraId="06ED3E67" w14:textId="567FA6A5" w:rsidR="005C3EA9" w:rsidRDefault="005C3EA9" w:rsidP="005C3EA9"/>
    <w:p w14:paraId="7A28EEBD" w14:textId="0F5BD0F5" w:rsidR="005C3EA9" w:rsidRDefault="005C3EA9" w:rsidP="005C3EA9"/>
    <w:p w14:paraId="506C0A10" w14:textId="5BCAF774" w:rsidR="005C3EA9" w:rsidRDefault="005C3EA9" w:rsidP="005C3EA9"/>
    <w:p w14:paraId="14840FB5" w14:textId="295B622E" w:rsidR="005C3EA9" w:rsidRDefault="005C3EA9" w:rsidP="005C3EA9"/>
    <w:p w14:paraId="31D246DE" w14:textId="6AF5896A" w:rsidR="005C3EA9" w:rsidRDefault="005C3EA9" w:rsidP="005C3EA9"/>
    <w:p w14:paraId="68A58E62" w14:textId="32542E94" w:rsidR="005C3EA9" w:rsidRDefault="005C3EA9" w:rsidP="005C3EA9"/>
    <w:p w14:paraId="628BA999" w14:textId="22F63783" w:rsidR="005C3EA9" w:rsidRDefault="005C3EA9" w:rsidP="005C3EA9"/>
    <w:p w14:paraId="5ABC69C4" w14:textId="0932617E" w:rsidR="005C3EA9" w:rsidRDefault="005C3EA9" w:rsidP="005C3EA9"/>
    <w:p w14:paraId="6CD2D7B7" w14:textId="6FAA897A" w:rsidR="005C3EA9" w:rsidRDefault="005C3EA9" w:rsidP="005C3EA9"/>
    <w:p w14:paraId="7C691337" w14:textId="66131598" w:rsidR="005C3EA9" w:rsidRDefault="005C3EA9" w:rsidP="005C3EA9"/>
    <w:p w14:paraId="053068BA" w14:textId="2D2E4864" w:rsidR="005C3EA9" w:rsidRDefault="005C3EA9" w:rsidP="005C3EA9"/>
    <w:p w14:paraId="639BED3B" w14:textId="6FE8E685" w:rsidR="005C3EA9" w:rsidRDefault="005C3EA9" w:rsidP="005C3EA9"/>
    <w:p w14:paraId="54E06058" w14:textId="3EDCFCB1" w:rsidR="005C3EA9" w:rsidRDefault="005C3EA9" w:rsidP="005C3EA9"/>
    <w:p w14:paraId="3ED6DB48" w14:textId="53A72FD9" w:rsidR="005C3EA9" w:rsidRDefault="005C3EA9" w:rsidP="005C3EA9"/>
    <w:p w14:paraId="10FFF7B2" w14:textId="77777777" w:rsidR="001175E0" w:rsidRDefault="001175E0" w:rsidP="005C3EA9">
      <w:pPr>
        <w:keepNext/>
        <w:keepLines/>
        <w:suppressAutoHyphens w:val="0"/>
        <w:autoSpaceDE/>
        <w:spacing w:line="259" w:lineRule="auto"/>
        <w:ind w:left="-340"/>
        <w:outlineLvl w:val="1"/>
        <w:rPr>
          <w:rFonts w:ascii="Arial" w:eastAsia="Arial" w:hAnsi="Arial" w:cs="Arial"/>
          <w:b/>
          <w:color w:val="000000"/>
          <w:sz w:val="24"/>
          <w:szCs w:val="24"/>
          <w:lang w:eastAsia="pl-PL"/>
        </w:rPr>
      </w:pPr>
    </w:p>
    <w:p w14:paraId="1E6F4A8D" w14:textId="6D6684C2" w:rsidR="005C3EA9" w:rsidRDefault="009770F8" w:rsidP="005C3EA9">
      <w:pPr>
        <w:keepNext/>
        <w:keepLines/>
        <w:suppressAutoHyphens w:val="0"/>
        <w:autoSpaceDE/>
        <w:spacing w:line="259" w:lineRule="auto"/>
        <w:ind w:left="-340"/>
        <w:outlineLvl w:val="1"/>
        <w:rPr>
          <w:rFonts w:ascii="Arial" w:eastAsia="Arial" w:hAnsi="Arial" w:cs="Arial"/>
          <w:b/>
          <w:color w:val="000000"/>
          <w:sz w:val="24"/>
          <w:szCs w:val="24"/>
          <w:lang w:eastAsia="pl-PL"/>
        </w:rPr>
      </w:pPr>
      <w:r>
        <w:rPr>
          <w:rFonts w:ascii="Arial" w:eastAsia="Arial" w:hAnsi="Arial" w:cs="Arial"/>
          <w:b/>
          <w:color w:val="000000"/>
          <w:sz w:val="24"/>
          <w:szCs w:val="24"/>
          <w:lang w:eastAsia="pl-PL"/>
        </w:rPr>
        <w:t>CZĘŚĆ</w:t>
      </w:r>
      <w:r w:rsidR="005C3EA9" w:rsidRPr="00EF5E72">
        <w:rPr>
          <w:rFonts w:ascii="Arial" w:eastAsia="Arial" w:hAnsi="Arial" w:cs="Arial"/>
          <w:b/>
          <w:color w:val="000000"/>
          <w:sz w:val="24"/>
          <w:szCs w:val="24"/>
          <w:lang w:eastAsia="pl-PL"/>
        </w:rPr>
        <w:t xml:space="preserve"> 3. OLEJ DO POJAZDÓW MARKI ŠKODA</w:t>
      </w:r>
    </w:p>
    <w:p w14:paraId="2E8BC7B5" w14:textId="77777777" w:rsidR="005C3EA9" w:rsidRPr="00A4718F" w:rsidRDefault="005C3EA9" w:rsidP="005C3EA9">
      <w:pPr>
        <w:keepNext/>
        <w:keepLines/>
        <w:suppressAutoHyphens w:val="0"/>
        <w:autoSpaceDE/>
        <w:spacing w:line="259" w:lineRule="auto"/>
        <w:outlineLvl w:val="1"/>
        <w:rPr>
          <w:rFonts w:ascii="Arial" w:eastAsia="Arial" w:hAnsi="Arial" w:cs="Arial"/>
          <w:b/>
          <w:color w:val="000000"/>
          <w:sz w:val="6"/>
          <w:szCs w:val="6"/>
          <w:lang w:eastAsia="pl-PL"/>
        </w:rPr>
      </w:pPr>
      <w:r w:rsidRPr="00EF5E72">
        <w:rPr>
          <w:rFonts w:ascii="Arial" w:eastAsia="Arial" w:hAnsi="Arial" w:cs="Arial"/>
          <w:b/>
          <w:color w:val="000000"/>
          <w:sz w:val="24"/>
          <w:szCs w:val="24"/>
          <w:lang w:eastAsia="pl-PL"/>
        </w:rPr>
        <w:t xml:space="preserve"> </w:t>
      </w:r>
    </w:p>
    <w:tbl>
      <w:tblPr>
        <w:tblW w:w="14709" w:type="dxa"/>
        <w:jc w:val="center"/>
        <w:tblCellMar>
          <w:top w:w="48" w:type="dxa"/>
          <w:right w:w="50" w:type="dxa"/>
        </w:tblCellMar>
        <w:tblLook w:val="04A0" w:firstRow="1" w:lastRow="0" w:firstColumn="1" w:lastColumn="0" w:noHBand="0" w:noVBand="1"/>
      </w:tblPr>
      <w:tblGrid>
        <w:gridCol w:w="535"/>
        <w:gridCol w:w="4639"/>
        <w:gridCol w:w="2109"/>
        <w:gridCol w:w="664"/>
        <w:gridCol w:w="674"/>
        <w:gridCol w:w="1068"/>
        <w:gridCol w:w="1240"/>
        <w:gridCol w:w="835"/>
        <w:gridCol w:w="1274"/>
        <w:gridCol w:w="1671"/>
      </w:tblGrid>
      <w:tr w:rsidR="005C3EA9" w:rsidRPr="00D8682A" w14:paraId="1E1ED00D" w14:textId="77777777" w:rsidTr="005C3EA9">
        <w:trPr>
          <w:trHeight w:val="857"/>
          <w:jc w:val="center"/>
        </w:trPr>
        <w:tc>
          <w:tcPr>
            <w:tcW w:w="535" w:type="dxa"/>
            <w:tcBorders>
              <w:top w:val="double" w:sz="4" w:space="0" w:color="000000"/>
              <w:left w:val="double" w:sz="4" w:space="0" w:color="000000"/>
              <w:bottom w:val="double" w:sz="4" w:space="0" w:color="000000"/>
              <w:right w:val="single" w:sz="4" w:space="0" w:color="000000"/>
            </w:tcBorders>
            <w:shd w:val="clear" w:color="auto" w:fill="auto"/>
            <w:vAlign w:val="center"/>
          </w:tcPr>
          <w:p w14:paraId="43794558"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63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E660B9A"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0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BD7C320"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2F657499"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6236E07B"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66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E4EB2C9"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6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C2DBCA2"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06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1AA772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24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3AB01DD"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3273798A"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130A7F73"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14C809DD"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3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92F27C5"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01158B29"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32884829"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2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1452370"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446D5D29"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329BCB72"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1DD8929B"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671" w:type="dxa"/>
            <w:tcBorders>
              <w:top w:val="double" w:sz="4" w:space="0" w:color="000000"/>
              <w:left w:val="single" w:sz="4" w:space="0" w:color="000000"/>
              <w:bottom w:val="double" w:sz="4" w:space="0" w:color="000000"/>
              <w:right w:val="double" w:sz="4" w:space="0" w:color="000000"/>
            </w:tcBorders>
            <w:shd w:val="clear" w:color="auto" w:fill="auto"/>
            <w:vAlign w:val="center"/>
          </w:tcPr>
          <w:p w14:paraId="187D1502"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119BB942"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736941A0" w14:textId="77777777" w:rsidTr="005C3EA9">
        <w:trPr>
          <w:trHeight w:val="238"/>
          <w:jc w:val="center"/>
        </w:trPr>
        <w:tc>
          <w:tcPr>
            <w:tcW w:w="535" w:type="dxa"/>
            <w:tcBorders>
              <w:top w:val="double" w:sz="4" w:space="0" w:color="000000"/>
              <w:left w:val="double" w:sz="4" w:space="0" w:color="000000"/>
              <w:bottom w:val="double" w:sz="4" w:space="0" w:color="000000"/>
              <w:right w:val="single" w:sz="4" w:space="0" w:color="000000"/>
            </w:tcBorders>
            <w:shd w:val="clear" w:color="auto" w:fill="auto"/>
          </w:tcPr>
          <w:p w14:paraId="1F20499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639" w:type="dxa"/>
            <w:tcBorders>
              <w:top w:val="double" w:sz="4" w:space="0" w:color="000000"/>
              <w:left w:val="single" w:sz="4" w:space="0" w:color="000000"/>
              <w:bottom w:val="double" w:sz="4" w:space="0" w:color="000000"/>
              <w:right w:val="single" w:sz="4" w:space="0" w:color="000000"/>
            </w:tcBorders>
            <w:shd w:val="clear" w:color="auto" w:fill="auto"/>
          </w:tcPr>
          <w:p w14:paraId="34B492B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09" w:type="dxa"/>
            <w:tcBorders>
              <w:top w:val="double" w:sz="4" w:space="0" w:color="000000"/>
              <w:left w:val="single" w:sz="4" w:space="0" w:color="000000"/>
              <w:bottom w:val="double" w:sz="4" w:space="0" w:color="000000"/>
              <w:right w:val="single" w:sz="4" w:space="0" w:color="000000"/>
            </w:tcBorders>
            <w:shd w:val="clear" w:color="auto" w:fill="auto"/>
          </w:tcPr>
          <w:p w14:paraId="0E6CE39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14:paraId="0264471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674" w:type="dxa"/>
            <w:tcBorders>
              <w:top w:val="double" w:sz="4" w:space="0" w:color="000000"/>
              <w:left w:val="single" w:sz="4" w:space="0" w:color="000000"/>
              <w:bottom w:val="double" w:sz="4" w:space="0" w:color="000000"/>
              <w:right w:val="single" w:sz="4" w:space="0" w:color="000000"/>
            </w:tcBorders>
            <w:shd w:val="clear" w:color="auto" w:fill="auto"/>
          </w:tcPr>
          <w:p w14:paraId="5C08F7E7"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068" w:type="dxa"/>
            <w:tcBorders>
              <w:top w:val="double" w:sz="4" w:space="0" w:color="000000"/>
              <w:left w:val="single" w:sz="4" w:space="0" w:color="000000"/>
              <w:bottom w:val="double" w:sz="4" w:space="0" w:color="000000"/>
              <w:right w:val="single" w:sz="4" w:space="0" w:color="000000"/>
            </w:tcBorders>
            <w:shd w:val="clear" w:color="auto" w:fill="auto"/>
          </w:tcPr>
          <w:p w14:paraId="5F1B46F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240" w:type="dxa"/>
            <w:tcBorders>
              <w:top w:val="double" w:sz="4" w:space="0" w:color="000000"/>
              <w:left w:val="single" w:sz="4" w:space="0" w:color="000000"/>
              <w:bottom w:val="double" w:sz="4" w:space="0" w:color="000000"/>
              <w:right w:val="single" w:sz="4" w:space="0" w:color="000000"/>
            </w:tcBorders>
            <w:shd w:val="clear" w:color="auto" w:fill="auto"/>
          </w:tcPr>
          <w:p w14:paraId="347F423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35" w:type="dxa"/>
            <w:tcBorders>
              <w:top w:val="double" w:sz="4" w:space="0" w:color="000000"/>
              <w:left w:val="single" w:sz="4" w:space="0" w:color="000000"/>
              <w:bottom w:val="double" w:sz="4" w:space="0" w:color="000000"/>
              <w:right w:val="single" w:sz="4" w:space="0" w:color="000000"/>
            </w:tcBorders>
            <w:shd w:val="clear" w:color="auto" w:fill="auto"/>
          </w:tcPr>
          <w:p w14:paraId="111CC7F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274" w:type="dxa"/>
            <w:tcBorders>
              <w:top w:val="double" w:sz="4" w:space="0" w:color="000000"/>
              <w:left w:val="single" w:sz="4" w:space="0" w:color="000000"/>
              <w:bottom w:val="double" w:sz="4" w:space="0" w:color="000000"/>
              <w:right w:val="single" w:sz="4" w:space="0" w:color="000000"/>
            </w:tcBorders>
            <w:shd w:val="clear" w:color="auto" w:fill="auto"/>
          </w:tcPr>
          <w:p w14:paraId="18305C9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671" w:type="dxa"/>
            <w:tcBorders>
              <w:top w:val="double" w:sz="4" w:space="0" w:color="000000"/>
              <w:left w:val="single" w:sz="4" w:space="0" w:color="000000"/>
              <w:bottom w:val="double" w:sz="4" w:space="0" w:color="000000"/>
              <w:right w:val="double" w:sz="4" w:space="0" w:color="000000"/>
            </w:tcBorders>
            <w:shd w:val="clear" w:color="auto" w:fill="auto"/>
          </w:tcPr>
          <w:p w14:paraId="125C20F6"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6B0CA15B" w14:textId="77777777" w:rsidTr="005C3EA9">
        <w:trPr>
          <w:trHeight w:val="1298"/>
          <w:jc w:val="center"/>
        </w:trPr>
        <w:tc>
          <w:tcPr>
            <w:tcW w:w="535" w:type="dxa"/>
            <w:tcBorders>
              <w:top w:val="double" w:sz="4" w:space="0" w:color="000000"/>
              <w:left w:val="double" w:sz="4" w:space="0" w:color="000000"/>
              <w:bottom w:val="single" w:sz="4" w:space="0" w:color="000000"/>
              <w:right w:val="single" w:sz="4" w:space="0" w:color="000000"/>
            </w:tcBorders>
            <w:shd w:val="clear" w:color="auto" w:fill="auto"/>
            <w:vAlign w:val="center"/>
          </w:tcPr>
          <w:p w14:paraId="2807832C"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1.</w:t>
            </w:r>
          </w:p>
          <w:p w14:paraId="43400620" w14:textId="77777777" w:rsidR="005C3EA9" w:rsidRPr="00D8682A" w:rsidRDefault="005C3EA9" w:rsidP="00DE6C6B">
            <w:pPr>
              <w:jc w:val="center"/>
              <w:rPr>
                <w:rFonts w:ascii="Arial" w:eastAsia="Arial" w:hAnsi="Arial" w:cs="Arial"/>
                <w:sz w:val="18"/>
                <w:szCs w:val="18"/>
                <w:lang w:eastAsia="pl-PL"/>
              </w:rPr>
            </w:pPr>
          </w:p>
          <w:p w14:paraId="0A37DCFC" w14:textId="77777777" w:rsidR="005C3EA9" w:rsidRPr="00D8682A" w:rsidRDefault="005C3EA9" w:rsidP="00DE6C6B">
            <w:pPr>
              <w:jc w:val="center"/>
              <w:rPr>
                <w:rFonts w:ascii="Arial" w:eastAsia="Arial" w:hAnsi="Arial" w:cs="Arial"/>
                <w:sz w:val="18"/>
                <w:szCs w:val="18"/>
                <w:lang w:eastAsia="pl-PL"/>
              </w:rPr>
            </w:pPr>
          </w:p>
        </w:tc>
        <w:tc>
          <w:tcPr>
            <w:tcW w:w="463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C255D7B" w14:textId="77777777" w:rsidR="005C3EA9"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Olej syntetyczny SAE 5W 30, do samochodu marki </w:t>
            </w:r>
            <w:proofErr w:type="spellStart"/>
            <w:r w:rsidRPr="00D8682A">
              <w:rPr>
                <w:rFonts w:ascii="Arial" w:eastAsia="Arial" w:hAnsi="Arial" w:cs="Arial"/>
                <w:color w:val="000000"/>
                <w:sz w:val="18"/>
                <w:szCs w:val="18"/>
                <w:lang w:eastAsia="pl-PL"/>
              </w:rPr>
              <w:t>Škoda</w:t>
            </w:r>
            <w:proofErr w:type="spellEnd"/>
            <w:r w:rsidRPr="00D8682A">
              <w:rPr>
                <w:rFonts w:ascii="Arial" w:eastAsia="Arial" w:hAnsi="Arial" w:cs="Arial"/>
                <w:color w:val="000000"/>
                <w:sz w:val="18"/>
                <w:szCs w:val="18"/>
                <w:lang w:eastAsia="pl-PL"/>
              </w:rPr>
              <w:t xml:space="preserve"> Fabia, nr VIN: TMBJM25JXB3198948; typu CASTROL EDGE lub </w:t>
            </w:r>
            <w:r>
              <w:rPr>
                <w:rFonts w:ascii="Arial" w:eastAsia="Arial" w:hAnsi="Arial" w:cs="Arial"/>
                <w:color w:val="000000"/>
                <w:sz w:val="18"/>
                <w:szCs w:val="18"/>
                <w:lang w:eastAsia="pl-PL"/>
              </w:rPr>
              <w:t xml:space="preserve">produkt równoważny. </w:t>
            </w:r>
            <w:r w:rsidRPr="00D8682A">
              <w:rPr>
                <w:rFonts w:ascii="Arial" w:eastAsia="Arial" w:hAnsi="Arial" w:cs="Arial"/>
                <w:color w:val="000000"/>
                <w:sz w:val="18"/>
                <w:szCs w:val="18"/>
                <w:lang w:eastAsia="pl-PL"/>
              </w:rPr>
              <w:t xml:space="preserve">Zamawiający wymaga wyłącznie produktów </w:t>
            </w:r>
            <w:r>
              <w:rPr>
                <w:rFonts w:ascii="Arial" w:eastAsia="Arial" w:hAnsi="Arial" w:cs="Arial"/>
                <w:color w:val="000000"/>
                <w:sz w:val="18"/>
                <w:szCs w:val="18"/>
                <w:lang w:eastAsia="pl-PL"/>
              </w:rPr>
              <w:t>posiadających aprobatę VW 50700</w:t>
            </w:r>
            <w:r w:rsidRPr="00D8682A">
              <w:rPr>
                <w:rFonts w:ascii="Arial" w:eastAsia="Arial" w:hAnsi="Arial" w:cs="Arial"/>
                <w:color w:val="000000"/>
                <w:sz w:val="18"/>
                <w:szCs w:val="18"/>
                <w:lang w:eastAsia="pl-PL"/>
              </w:rPr>
              <w:t xml:space="preserve"> </w:t>
            </w:r>
          </w:p>
          <w:p w14:paraId="607FF86C"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86A1EAD"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0A27ABB7"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2EF34F4B"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4735B27C"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720D0866"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79082A96"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6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956AE4F"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7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D69E33E" w14:textId="77777777" w:rsidR="005C3EA9" w:rsidRPr="00D86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60 </w:t>
            </w:r>
          </w:p>
        </w:tc>
        <w:tc>
          <w:tcPr>
            <w:tcW w:w="10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23F9380"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4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C0A3E09"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35"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FFAC361"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7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2261E22"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671" w:type="dxa"/>
            <w:tcBorders>
              <w:top w:val="double" w:sz="4" w:space="0" w:color="000000"/>
              <w:left w:val="single" w:sz="4" w:space="0" w:color="000000"/>
              <w:bottom w:val="single" w:sz="4" w:space="0" w:color="000000"/>
              <w:right w:val="double" w:sz="4" w:space="0" w:color="000000"/>
            </w:tcBorders>
            <w:shd w:val="clear" w:color="auto" w:fill="auto"/>
          </w:tcPr>
          <w:p w14:paraId="2B5EB32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63A6304" w14:textId="77777777" w:rsidTr="005C3EA9">
        <w:trPr>
          <w:trHeight w:val="1001"/>
          <w:jc w:val="center"/>
        </w:trPr>
        <w:tc>
          <w:tcPr>
            <w:tcW w:w="535" w:type="dxa"/>
            <w:tcBorders>
              <w:top w:val="single" w:sz="4" w:space="0" w:color="000000"/>
              <w:left w:val="double" w:sz="4" w:space="0" w:color="000000"/>
              <w:bottom w:val="double" w:sz="4" w:space="0" w:color="000000"/>
              <w:right w:val="single" w:sz="4" w:space="0" w:color="000000"/>
            </w:tcBorders>
            <w:shd w:val="clear" w:color="auto" w:fill="auto"/>
            <w:vAlign w:val="center"/>
          </w:tcPr>
          <w:p w14:paraId="5E97225B"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2.</w:t>
            </w:r>
          </w:p>
        </w:tc>
        <w:tc>
          <w:tcPr>
            <w:tcW w:w="463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70DF877" w14:textId="77777777" w:rsidR="005C3EA9" w:rsidRPr="00D8682A" w:rsidRDefault="005C3EA9" w:rsidP="00DE6C6B">
            <w:pPr>
              <w:suppressAutoHyphens w:val="0"/>
              <w:autoSpaceDE/>
              <w:spacing w:line="259" w:lineRule="auto"/>
              <w:ind w:right="48"/>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Koncentrat do chłodnic do samochodu marki </w:t>
            </w:r>
            <w:proofErr w:type="spellStart"/>
            <w:r w:rsidRPr="00D8682A">
              <w:rPr>
                <w:rFonts w:ascii="Arial" w:eastAsia="Arial" w:hAnsi="Arial" w:cs="Arial"/>
                <w:color w:val="000000"/>
                <w:sz w:val="18"/>
                <w:szCs w:val="18"/>
                <w:lang w:eastAsia="pl-PL"/>
              </w:rPr>
              <w:t>Škoda</w:t>
            </w:r>
            <w:proofErr w:type="spellEnd"/>
            <w:r w:rsidRPr="00D8682A">
              <w:rPr>
                <w:rFonts w:ascii="Arial" w:eastAsia="Arial" w:hAnsi="Arial" w:cs="Arial"/>
                <w:color w:val="000000"/>
                <w:sz w:val="18"/>
                <w:szCs w:val="18"/>
                <w:lang w:eastAsia="pl-PL"/>
              </w:rPr>
              <w:t xml:space="preserve"> Fabia, nr VIN: TMBJM25JXB3198948, typu G12+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 xml:space="preserve">równoważny </w:t>
            </w:r>
            <w:r w:rsidRPr="00D8682A">
              <w:rPr>
                <w:rFonts w:ascii="Arial" w:eastAsia="Arial" w:hAnsi="Arial" w:cs="Arial"/>
                <w:b/>
                <w:color w:val="000000"/>
                <w:sz w:val="18"/>
                <w:szCs w:val="18"/>
                <w:lang w:eastAsia="pl-PL"/>
              </w:rPr>
              <w:t>(parametr punktowany)</w:t>
            </w:r>
            <w:r w:rsidRPr="005735A7">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E01CD4A"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62D647A"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567478EE"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4D502FC8"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845E606"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4C9629E7"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6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7D265D3"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7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D992081" w14:textId="0BD60454" w:rsidR="005C3EA9" w:rsidRPr="00D8682A" w:rsidRDefault="00A73AC6" w:rsidP="00DE6C6B">
            <w:pPr>
              <w:suppressAutoHyphens w:val="0"/>
              <w:autoSpaceDE/>
              <w:spacing w:line="259" w:lineRule="auto"/>
              <w:ind w:right="57"/>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2</w:t>
            </w:r>
            <w:r w:rsidR="005C3EA9" w:rsidRPr="00D8682A">
              <w:rPr>
                <w:rFonts w:ascii="Arial" w:eastAsia="Arial" w:hAnsi="Arial" w:cs="Arial"/>
                <w:color w:val="000000"/>
                <w:sz w:val="18"/>
                <w:szCs w:val="18"/>
                <w:lang w:eastAsia="pl-PL"/>
              </w:rPr>
              <w:t xml:space="preserve">0 </w:t>
            </w:r>
          </w:p>
        </w:tc>
        <w:tc>
          <w:tcPr>
            <w:tcW w:w="10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680A7F8"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4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0B883EC"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3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1A9E2BB"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7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D6BEC4A"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671" w:type="dxa"/>
            <w:tcBorders>
              <w:top w:val="single" w:sz="4" w:space="0" w:color="000000"/>
              <w:left w:val="single" w:sz="4" w:space="0" w:color="000000"/>
              <w:bottom w:val="double" w:sz="4" w:space="0" w:color="000000"/>
              <w:right w:val="double" w:sz="4" w:space="0" w:color="000000"/>
            </w:tcBorders>
            <w:shd w:val="clear" w:color="auto" w:fill="auto"/>
          </w:tcPr>
          <w:p w14:paraId="005489E2"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CF75C0" w:rsidRPr="00D8682A" w14:paraId="1C5AA8B0" w14:textId="77777777" w:rsidTr="00CF75C0">
        <w:trPr>
          <w:trHeight w:val="514"/>
          <w:jc w:val="center"/>
        </w:trPr>
        <w:tc>
          <w:tcPr>
            <w:tcW w:w="535" w:type="dxa"/>
            <w:tcBorders>
              <w:top w:val="double" w:sz="4" w:space="0" w:color="000000"/>
              <w:left w:val="double" w:sz="4" w:space="0" w:color="000000"/>
              <w:bottom w:val="double" w:sz="4" w:space="0" w:color="auto"/>
              <w:right w:val="nil"/>
            </w:tcBorders>
            <w:shd w:val="clear" w:color="auto" w:fill="auto"/>
          </w:tcPr>
          <w:p w14:paraId="48F567F8"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4639" w:type="dxa"/>
            <w:tcBorders>
              <w:top w:val="double" w:sz="4" w:space="0" w:color="000000"/>
              <w:left w:val="nil"/>
              <w:bottom w:val="double" w:sz="4" w:space="0" w:color="auto"/>
              <w:right w:val="nil"/>
            </w:tcBorders>
            <w:shd w:val="clear" w:color="auto" w:fill="auto"/>
          </w:tcPr>
          <w:p w14:paraId="09A28351"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2109" w:type="dxa"/>
            <w:tcBorders>
              <w:top w:val="double" w:sz="4" w:space="0" w:color="000000"/>
              <w:left w:val="nil"/>
              <w:bottom w:val="double" w:sz="4" w:space="0" w:color="000000"/>
              <w:right w:val="nil"/>
            </w:tcBorders>
            <w:shd w:val="clear" w:color="auto" w:fill="auto"/>
          </w:tcPr>
          <w:p w14:paraId="3A947552"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664" w:type="dxa"/>
            <w:tcBorders>
              <w:top w:val="double" w:sz="4" w:space="0" w:color="000000"/>
              <w:left w:val="nil"/>
              <w:bottom w:val="double" w:sz="4" w:space="0" w:color="000000"/>
              <w:right w:val="nil"/>
            </w:tcBorders>
            <w:shd w:val="clear" w:color="auto" w:fill="auto"/>
          </w:tcPr>
          <w:p w14:paraId="6C659BC9"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674" w:type="dxa"/>
            <w:tcBorders>
              <w:top w:val="double" w:sz="4" w:space="0" w:color="000000"/>
              <w:left w:val="nil"/>
              <w:bottom w:val="double" w:sz="4" w:space="0" w:color="000000"/>
              <w:right w:val="nil"/>
            </w:tcBorders>
            <w:shd w:val="clear" w:color="auto" w:fill="auto"/>
          </w:tcPr>
          <w:p w14:paraId="1116556C"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1068" w:type="dxa"/>
            <w:tcBorders>
              <w:top w:val="double" w:sz="4" w:space="0" w:color="000000"/>
              <w:left w:val="nil"/>
              <w:bottom w:val="double" w:sz="4" w:space="0" w:color="000000"/>
              <w:right w:val="single" w:sz="4" w:space="0" w:color="000000"/>
            </w:tcBorders>
            <w:shd w:val="clear" w:color="auto" w:fill="auto"/>
            <w:vAlign w:val="center"/>
          </w:tcPr>
          <w:p w14:paraId="20D7DD30" w14:textId="77777777" w:rsidR="00CF75C0" w:rsidRPr="00D8682A" w:rsidRDefault="00CF75C0" w:rsidP="00CF75C0">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24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44D42D2"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3093798" w14:textId="77777777" w:rsidR="00CF75C0" w:rsidRPr="00D8682A" w:rsidRDefault="00CF75C0" w:rsidP="00CF75C0">
            <w:pPr>
              <w:suppressAutoHyphens w:val="0"/>
              <w:autoSpaceDE/>
              <w:spacing w:line="259" w:lineRule="auto"/>
              <w:ind w:right="54"/>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2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3A6C318" w14:textId="04B4FFF7" w:rsidR="00CF75C0"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XX</w:t>
            </w:r>
          </w:p>
        </w:tc>
        <w:tc>
          <w:tcPr>
            <w:tcW w:w="1671" w:type="dxa"/>
            <w:tcBorders>
              <w:top w:val="double" w:sz="4" w:space="0" w:color="000000"/>
              <w:left w:val="single" w:sz="4" w:space="0" w:color="000000"/>
              <w:bottom w:val="double" w:sz="4" w:space="0" w:color="000000"/>
              <w:right w:val="double" w:sz="4" w:space="0" w:color="000000"/>
            </w:tcBorders>
            <w:shd w:val="clear" w:color="auto" w:fill="auto"/>
          </w:tcPr>
          <w:p w14:paraId="6F9759BD"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p>
        </w:tc>
      </w:tr>
    </w:tbl>
    <w:p w14:paraId="5D0639AF" w14:textId="77777777" w:rsidR="005C3EA9" w:rsidRPr="00F0058D" w:rsidRDefault="005C3EA9" w:rsidP="005C3EA9">
      <w:pPr>
        <w:suppressAutoHyphens w:val="0"/>
        <w:autoSpaceDE/>
        <w:spacing w:after="5" w:line="249" w:lineRule="auto"/>
        <w:ind w:right="-1307" w:hanging="10"/>
        <w:jc w:val="both"/>
        <w:rPr>
          <w:rFonts w:ascii="Arial" w:hAnsi="Arial" w:cs="Arial"/>
          <w:sz w:val="10"/>
          <w:szCs w:val="10"/>
        </w:rPr>
      </w:pPr>
    </w:p>
    <w:p w14:paraId="52DFCEEE" w14:textId="77777777" w:rsidR="005C3EA9" w:rsidRPr="002B2CF9" w:rsidRDefault="005C3EA9" w:rsidP="005C3EA9">
      <w:pPr>
        <w:suppressAutoHyphens w:val="0"/>
        <w:autoSpaceDE/>
        <w:spacing w:after="5" w:line="249" w:lineRule="auto"/>
        <w:ind w:left="-397" w:right="-397" w:hanging="10"/>
        <w:jc w:val="both"/>
        <w:rPr>
          <w:rFonts w:ascii="Arial" w:hAnsi="Arial" w:cs="Arial"/>
          <w:sz w:val="18"/>
          <w:szCs w:val="18"/>
        </w:rPr>
      </w:pPr>
      <w:r w:rsidRPr="002B2CF9">
        <w:rPr>
          <w:rFonts w:ascii="Arial" w:hAnsi="Arial" w:cs="Arial"/>
          <w:sz w:val="18"/>
          <w:szCs w:val="18"/>
        </w:rPr>
        <w:t>* Jeżeli producent nie nadaje numeru katalogowego, informację tę należy wpisać w kolumnie nr 3.</w:t>
      </w:r>
    </w:p>
    <w:p w14:paraId="6F1270ED" w14:textId="77777777" w:rsidR="005C3EA9" w:rsidRPr="002B2CF9" w:rsidRDefault="005C3EA9" w:rsidP="005C3EA9">
      <w:pPr>
        <w:suppressAutoHyphens w:val="0"/>
        <w:autoSpaceDE/>
        <w:spacing w:after="5" w:line="249" w:lineRule="auto"/>
        <w:ind w:left="-397" w:right="-397"/>
        <w:jc w:val="both"/>
        <w:rPr>
          <w:rFonts w:ascii="Arial" w:eastAsia="Arial" w:hAnsi="Arial" w:cs="Arial"/>
          <w:color w:val="000000"/>
          <w:sz w:val="18"/>
          <w:szCs w:val="18"/>
          <w:lang w:eastAsia="pl-PL"/>
        </w:rPr>
      </w:pPr>
    </w:p>
    <w:p w14:paraId="31832697" w14:textId="2C2D3646" w:rsidR="005C3EA9" w:rsidRPr="002B2CF9" w:rsidRDefault="005C3EA9" w:rsidP="005C3EA9">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Zamawiający dopuszcza możliwość zaoferowania produktów równoważnych. Zamawiający uzna produkt za równoważny jeśli będzie posiadał cechy nie gorsze niż przedmiot zamówienia. W pozycji 1 Zamawiający wymaga wyłącznie produktów posiadających aprobatę VW 50700.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w:t>
      </w:r>
      <w:r>
        <w:rPr>
          <w:rFonts w:ascii="Arial" w:eastAsia="Arial" w:hAnsi="Arial" w:cs="Arial"/>
          <w:color w:val="000000"/>
          <w:sz w:val="18"/>
          <w:szCs w:val="18"/>
          <w:lang w:eastAsia="pl-PL"/>
        </w:rPr>
        <w:t>chemiczne (np. kons</w:t>
      </w:r>
      <w:r w:rsidRPr="002B2CF9">
        <w:rPr>
          <w:rFonts w:ascii="Arial" w:eastAsia="Arial" w:hAnsi="Arial" w:cs="Arial"/>
          <w:color w:val="000000"/>
          <w:sz w:val="18"/>
          <w:szCs w:val="18"/>
          <w:lang w:eastAsia="pl-PL"/>
        </w:rPr>
        <w:t xml:space="preserve">ystencja, zapach) jak produkt odpowiedni wymieniony w SWZ.  </w:t>
      </w:r>
    </w:p>
    <w:p w14:paraId="0F6C3750" w14:textId="77777777" w:rsidR="005C3EA9" w:rsidRPr="002B2CF9" w:rsidRDefault="005C3EA9" w:rsidP="005C3EA9">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4592C457" w14:textId="77777777" w:rsidR="005C3EA9" w:rsidRPr="002B2CF9" w:rsidRDefault="005C3EA9" w:rsidP="005C3EA9">
      <w:pPr>
        <w:suppressAutoHyphens w:val="0"/>
        <w:autoSpaceDE/>
        <w:spacing w:line="25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2A831400" w14:textId="77777777" w:rsidR="005C3EA9" w:rsidRPr="002B2CF9" w:rsidRDefault="005C3EA9" w:rsidP="005C3EA9">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Zastosowane będą parametry punktowe w przypadku zaoferowania : </w:t>
      </w:r>
    </w:p>
    <w:p w14:paraId="01A3080A" w14:textId="77777777" w:rsidR="005C3EA9" w:rsidRPr="002B2CF9" w:rsidRDefault="005C3EA9" w:rsidP="005C3EA9">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produktów określonych powyżej znakiem towarowym (parametry techniczne - oryginalność) – każda pozycja 1 pkt;  produktów równoważnych – każda pozycja 0 pkt. </w:t>
      </w:r>
    </w:p>
    <w:p w14:paraId="66781869" w14:textId="77777777" w:rsidR="005C3EA9" w:rsidRPr="002B2CF9" w:rsidRDefault="005C3EA9" w:rsidP="005C3EA9">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Maksimum punktów do uzyskania: 2 pkt. </w:t>
      </w:r>
    </w:p>
    <w:p w14:paraId="284D5781" w14:textId="77777777" w:rsidR="005C3EA9" w:rsidRPr="002B2CF9" w:rsidRDefault="005C3EA9" w:rsidP="005C3EA9">
      <w:pPr>
        <w:suppressAutoHyphens w:val="0"/>
        <w:autoSpaceDE/>
        <w:spacing w:line="25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3A22A942" w14:textId="77777777" w:rsidR="005C3EA9" w:rsidRPr="002B2CF9" w:rsidRDefault="005C3EA9" w:rsidP="005C3EA9">
      <w:pPr>
        <w:suppressAutoHyphens w:val="0"/>
        <w:autoSpaceDE/>
        <w:spacing w:after="5" w:line="250"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5EC4280F" w14:textId="77777777" w:rsidR="005C3EA9" w:rsidRPr="002B2CF9" w:rsidRDefault="005C3EA9" w:rsidP="005C3EA9">
      <w:pPr>
        <w:suppressAutoHyphens w:val="0"/>
        <w:autoSpaceDE/>
        <w:spacing w:after="5" w:line="250"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2641B48C" w14:textId="77777777" w:rsidR="005C3EA9" w:rsidRPr="002B2CF9" w:rsidRDefault="005C3EA9" w:rsidP="005C3EA9">
      <w:pPr>
        <w:suppressAutoHyphens w:val="0"/>
        <w:autoSpaceDE/>
        <w:spacing w:line="259" w:lineRule="auto"/>
        <w:ind w:left="-397" w:right="-397"/>
        <w:jc w:val="both"/>
        <w:rPr>
          <w:rFonts w:ascii="Arial" w:eastAsia="Arial" w:hAnsi="Arial" w:cs="Arial"/>
          <w:color w:val="000000"/>
          <w:sz w:val="18"/>
          <w:szCs w:val="18"/>
          <w:lang w:eastAsia="pl-PL"/>
        </w:rPr>
      </w:pPr>
    </w:p>
    <w:p w14:paraId="41B82451" w14:textId="77777777" w:rsidR="005C3EA9" w:rsidRPr="002B2CF9" w:rsidRDefault="005C3EA9" w:rsidP="005C3EA9">
      <w:pPr>
        <w:suppressAutoHyphens w:val="0"/>
        <w:autoSpaceDE/>
        <w:spacing w:after="104" w:line="250" w:lineRule="auto"/>
        <w:ind w:left="-397" w:right="-397"/>
        <w:jc w:val="both"/>
        <w:rPr>
          <w:rFonts w:ascii="Arial" w:eastAsia="Arial" w:hAnsi="Arial" w:cs="Arial"/>
          <w:b/>
          <w:color w:val="000000"/>
          <w:sz w:val="18"/>
          <w:szCs w:val="18"/>
          <w:lang w:eastAsia="pl-PL"/>
        </w:rPr>
      </w:pPr>
    </w:p>
    <w:p w14:paraId="50561FE0" w14:textId="77777777" w:rsidR="005C3EA9" w:rsidRPr="002B2CF9" w:rsidRDefault="005C3EA9" w:rsidP="005C3EA9">
      <w:pPr>
        <w:suppressAutoHyphens w:val="0"/>
        <w:autoSpaceDE/>
        <w:spacing w:after="104" w:line="250" w:lineRule="auto"/>
        <w:ind w:left="-397" w:right="-397"/>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lastRenderedPageBreak/>
        <w:t xml:space="preserve">Punkty za parametry techniczne: ……../2 pkt. </w:t>
      </w:r>
      <w:r w:rsidRPr="002B2CF9">
        <w:rPr>
          <w:rFonts w:ascii="Arial" w:eastAsia="Arial" w:hAnsi="Arial" w:cs="Arial"/>
          <w:color w:val="000000"/>
          <w:sz w:val="18"/>
          <w:szCs w:val="18"/>
          <w:lang w:eastAsia="pl-PL"/>
        </w:rPr>
        <w:t xml:space="preserve">(wpisać) </w:t>
      </w:r>
    </w:p>
    <w:p w14:paraId="1DA357E2" w14:textId="19C722B1" w:rsidR="005C3EA9" w:rsidRDefault="005C3EA9" w:rsidP="005C3EA9">
      <w:pPr>
        <w:ind w:left="-397" w:right="-397"/>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p>
    <w:p w14:paraId="078AAD42" w14:textId="7088DF92" w:rsidR="005C3EA9" w:rsidRDefault="005C3EA9" w:rsidP="005C3EA9">
      <w:pPr>
        <w:ind w:left="-397" w:right="-397"/>
        <w:jc w:val="both"/>
      </w:pPr>
    </w:p>
    <w:p w14:paraId="4DF5CB84" w14:textId="698D5AF2" w:rsidR="00714AA2" w:rsidRDefault="00714AA2" w:rsidP="005C3EA9">
      <w:pPr>
        <w:ind w:left="-397" w:right="-397"/>
        <w:jc w:val="both"/>
      </w:pPr>
    </w:p>
    <w:p w14:paraId="6EE6E781" w14:textId="2B4C27CA" w:rsidR="00714AA2" w:rsidRDefault="00714AA2" w:rsidP="005C3EA9">
      <w:pPr>
        <w:ind w:left="-397" w:right="-397"/>
        <w:jc w:val="both"/>
      </w:pPr>
    </w:p>
    <w:p w14:paraId="239F47D4" w14:textId="30934285" w:rsidR="00714AA2" w:rsidRDefault="00714AA2" w:rsidP="005C3EA9">
      <w:pPr>
        <w:ind w:left="-397" w:right="-397"/>
        <w:jc w:val="both"/>
      </w:pPr>
    </w:p>
    <w:p w14:paraId="1C6BAC21" w14:textId="69B73039" w:rsidR="00714AA2" w:rsidRDefault="00714AA2" w:rsidP="005C3EA9">
      <w:pPr>
        <w:ind w:left="-397" w:right="-397"/>
        <w:jc w:val="both"/>
      </w:pPr>
    </w:p>
    <w:p w14:paraId="33C1EA6D" w14:textId="314B2AC5" w:rsidR="00714AA2" w:rsidRDefault="00714AA2" w:rsidP="005C3EA9">
      <w:pPr>
        <w:ind w:left="-397" w:right="-397"/>
        <w:jc w:val="both"/>
      </w:pPr>
    </w:p>
    <w:p w14:paraId="2BB492DF" w14:textId="49733D8B" w:rsidR="00714AA2" w:rsidRDefault="00714AA2" w:rsidP="005C3EA9">
      <w:pPr>
        <w:ind w:left="-397" w:right="-397"/>
        <w:jc w:val="both"/>
      </w:pPr>
    </w:p>
    <w:p w14:paraId="650CD0BD" w14:textId="37B0DB4C" w:rsidR="00714AA2" w:rsidRDefault="00714AA2" w:rsidP="005C3EA9">
      <w:pPr>
        <w:ind w:left="-397" w:right="-397"/>
        <w:jc w:val="both"/>
      </w:pPr>
    </w:p>
    <w:p w14:paraId="16D9B706" w14:textId="394F0E70" w:rsidR="00714AA2" w:rsidRDefault="00714AA2" w:rsidP="005C3EA9">
      <w:pPr>
        <w:ind w:left="-397" w:right="-397"/>
        <w:jc w:val="both"/>
      </w:pPr>
    </w:p>
    <w:p w14:paraId="28E9AD70" w14:textId="27AF77DB" w:rsidR="00714AA2" w:rsidRDefault="00714AA2" w:rsidP="005C3EA9">
      <w:pPr>
        <w:ind w:left="-397" w:right="-397"/>
        <w:jc w:val="both"/>
      </w:pPr>
    </w:p>
    <w:p w14:paraId="1195E20E" w14:textId="3E0DF03A" w:rsidR="00714AA2" w:rsidRDefault="00714AA2" w:rsidP="005C3EA9">
      <w:pPr>
        <w:ind w:left="-397" w:right="-397"/>
        <w:jc w:val="both"/>
      </w:pPr>
    </w:p>
    <w:p w14:paraId="37C5C34D" w14:textId="38E23FD5" w:rsidR="00714AA2" w:rsidRDefault="00714AA2" w:rsidP="005C3EA9">
      <w:pPr>
        <w:ind w:left="-397" w:right="-397"/>
        <w:jc w:val="both"/>
      </w:pPr>
    </w:p>
    <w:p w14:paraId="5AB7A691" w14:textId="527E00DC" w:rsidR="00714AA2" w:rsidRDefault="00714AA2" w:rsidP="005C3EA9">
      <w:pPr>
        <w:ind w:left="-397" w:right="-397"/>
        <w:jc w:val="both"/>
      </w:pPr>
    </w:p>
    <w:p w14:paraId="46F3DF3F" w14:textId="14C8603C" w:rsidR="00714AA2" w:rsidRDefault="00714AA2" w:rsidP="005C3EA9">
      <w:pPr>
        <w:ind w:left="-397" w:right="-397"/>
        <w:jc w:val="both"/>
      </w:pPr>
    </w:p>
    <w:p w14:paraId="6620AA4C" w14:textId="0E3210E9" w:rsidR="00714AA2" w:rsidRDefault="00714AA2" w:rsidP="005C3EA9">
      <w:pPr>
        <w:ind w:left="-397" w:right="-397"/>
        <w:jc w:val="both"/>
      </w:pPr>
    </w:p>
    <w:p w14:paraId="31BF7251" w14:textId="189165B2" w:rsidR="00714AA2" w:rsidRDefault="00714AA2" w:rsidP="005C3EA9">
      <w:pPr>
        <w:ind w:left="-397" w:right="-397"/>
        <w:jc w:val="both"/>
      </w:pPr>
    </w:p>
    <w:p w14:paraId="1CF71018" w14:textId="4D31258F" w:rsidR="00714AA2" w:rsidRDefault="00714AA2" w:rsidP="005C3EA9">
      <w:pPr>
        <w:ind w:left="-397" w:right="-397"/>
        <w:jc w:val="both"/>
      </w:pPr>
    </w:p>
    <w:p w14:paraId="717ACBAB" w14:textId="0EE44E78" w:rsidR="00714AA2" w:rsidRDefault="00714AA2" w:rsidP="005C3EA9">
      <w:pPr>
        <w:ind w:left="-397" w:right="-397"/>
        <w:jc w:val="both"/>
      </w:pPr>
    </w:p>
    <w:p w14:paraId="67A30212" w14:textId="73935A62" w:rsidR="00714AA2" w:rsidRDefault="00714AA2" w:rsidP="005C3EA9">
      <w:pPr>
        <w:ind w:left="-397" w:right="-397"/>
        <w:jc w:val="both"/>
      </w:pPr>
    </w:p>
    <w:p w14:paraId="76FF4661" w14:textId="3A3BDCEB" w:rsidR="00714AA2" w:rsidRDefault="00714AA2" w:rsidP="005C3EA9">
      <w:pPr>
        <w:ind w:left="-397" w:right="-397"/>
        <w:jc w:val="both"/>
      </w:pPr>
    </w:p>
    <w:p w14:paraId="2596E995" w14:textId="298BB42D" w:rsidR="00714AA2" w:rsidRDefault="00714AA2" w:rsidP="005C3EA9">
      <w:pPr>
        <w:ind w:left="-397" w:right="-397"/>
        <w:jc w:val="both"/>
      </w:pPr>
    </w:p>
    <w:p w14:paraId="6F8BDAEA" w14:textId="635A4887" w:rsidR="00714AA2" w:rsidRDefault="00714AA2" w:rsidP="005C3EA9">
      <w:pPr>
        <w:ind w:left="-397" w:right="-397"/>
        <w:jc w:val="both"/>
      </w:pPr>
    </w:p>
    <w:p w14:paraId="199D5742" w14:textId="44294E40" w:rsidR="00714AA2" w:rsidRDefault="00714AA2" w:rsidP="005C3EA9">
      <w:pPr>
        <w:ind w:left="-397" w:right="-397"/>
        <w:jc w:val="both"/>
      </w:pPr>
    </w:p>
    <w:p w14:paraId="7FABCDD4" w14:textId="7D044362" w:rsidR="00714AA2" w:rsidRDefault="00714AA2" w:rsidP="005C3EA9">
      <w:pPr>
        <w:ind w:left="-397" w:right="-397"/>
        <w:jc w:val="both"/>
      </w:pPr>
    </w:p>
    <w:p w14:paraId="279A1318" w14:textId="5CDB495F" w:rsidR="00714AA2" w:rsidRDefault="00714AA2" w:rsidP="005C3EA9">
      <w:pPr>
        <w:ind w:left="-397" w:right="-397"/>
        <w:jc w:val="both"/>
      </w:pPr>
    </w:p>
    <w:p w14:paraId="639AB08E" w14:textId="407418C5" w:rsidR="00714AA2" w:rsidRDefault="00714AA2" w:rsidP="005C3EA9">
      <w:pPr>
        <w:ind w:left="-397" w:right="-397"/>
        <w:jc w:val="both"/>
      </w:pPr>
    </w:p>
    <w:p w14:paraId="40E70799" w14:textId="7A1B3DBD" w:rsidR="00714AA2" w:rsidRDefault="00714AA2" w:rsidP="005C3EA9">
      <w:pPr>
        <w:ind w:left="-397" w:right="-397"/>
        <w:jc w:val="both"/>
      </w:pPr>
    </w:p>
    <w:p w14:paraId="021C6E9B" w14:textId="17CBD600" w:rsidR="00714AA2" w:rsidRDefault="00714AA2" w:rsidP="005C3EA9">
      <w:pPr>
        <w:ind w:left="-397" w:right="-397"/>
        <w:jc w:val="both"/>
      </w:pPr>
    </w:p>
    <w:p w14:paraId="01DD7F7E" w14:textId="2970C5D0" w:rsidR="00714AA2" w:rsidRDefault="00714AA2" w:rsidP="005C3EA9">
      <w:pPr>
        <w:ind w:left="-397" w:right="-397"/>
        <w:jc w:val="both"/>
      </w:pPr>
    </w:p>
    <w:p w14:paraId="66618984" w14:textId="46E56C56" w:rsidR="00714AA2" w:rsidRDefault="00714AA2" w:rsidP="005C3EA9">
      <w:pPr>
        <w:ind w:left="-397" w:right="-397"/>
        <w:jc w:val="both"/>
      </w:pPr>
    </w:p>
    <w:p w14:paraId="6A7A01D8" w14:textId="65A5BD2B" w:rsidR="00714AA2" w:rsidRDefault="00714AA2" w:rsidP="005C3EA9">
      <w:pPr>
        <w:ind w:left="-397" w:right="-397"/>
        <w:jc w:val="both"/>
      </w:pPr>
    </w:p>
    <w:p w14:paraId="22570492" w14:textId="7F5728BB" w:rsidR="00714AA2" w:rsidRDefault="00714AA2" w:rsidP="005C3EA9">
      <w:pPr>
        <w:ind w:left="-397" w:right="-397"/>
        <w:jc w:val="both"/>
      </w:pPr>
    </w:p>
    <w:p w14:paraId="4DC28A04" w14:textId="3B358D80" w:rsidR="00714AA2" w:rsidRDefault="00714AA2" w:rsidP="005C3EA9">
      <w:pPr>
        <w:ind w:left="-397" w:right="-397"/>
        <w:jc w:val="both"/>
      </w:pPr>
    </w:p>
    <w:p w14:paraId="10823D5F" w14:textId="6F791F21" w:rsidR="00714AA2" w:rsidRDefault="00714AA2" w:rsidP="005C3EA9">
      <w:pPr>
        <w:ind w:left="-397" w:right="-397"/>
        <w:jc w:val="both"/>
      </w:pPr>
    </w:p>
    <w:p w14:paraId="14AC28FB" w14:textId="2BACDF8E" w:rsidR="00714AA2" w:rsidRDefault="00714AA2" w:rsidP="005C3EA9">
      <w:pPr>
        <w:ind w:left="-397" w:right="-397"/>
        <w:jc w:val="both"/>
      </w:pPr>
    </w:p>
    <w:p w14:paraId="2209112C" w14:textId="50E47C81" w:rsidR="00714AA2" w:rsidRDefault="00714AA2" w:rsidP="005C3EA9">
      <w:pPr>
        <w:ind w:left="-397" w:right="-397"/>
        <w:jc w:val="both"/>
      </w:pPr>
    </w:p>
    <w:p w14:paraId="6889518E" w14:textId="770A959D" w:rsidR="00714AA2" w:rsidRDefault="00714AA2" w:rsidP="005C3EA9">
      <w:pPr>
        <w:ind w:left="-397" w:right="-397"/>
        <w:jc w:val="both"/>
      </w:pPr>
    </w:p>
    <w:p w14:paraId="6C1AB0DA" w14:textId="77777777" w:rsidR="00714AA2" w:rsidRDefault="00714AA2" w:rsidP="005C3EA9">
      <w:pPr>
        <w:ind w:left="-397" w:right="-397"/>
        <w:jc w:val="both"/>
      </w:pPr>
    </w:p>
    <w:p w14:paraId="63BBF94B" w14:textId="77777777" w:rsidR="004B3B23" w:rsidRDefault="004B3B23" w:rsidP="005C3EA9">
      <w:pPr>
        <w:ind w:left="-113"/>
        <w:rPr>
          <w:rFonts w:ascii="Arial" w:eastAsia="Arial" w:hAnsi="Arial" w:cs="Arial"/>
          <w:b/>
          <w:sz w:val="24"/>
          <w:szCs w:val="24"/>
          <w:lang w:eastAsia="pl-PL"/>
        </w:rPr>
      </w:pPr>
    </w:p>
    <w:p w14:paraId="41B51B81" w14:textId="6E3BEAED" w:rsidR="005C3EA9" w:rsidRPr="005735A7" w:rsidRDefault="009770F8" w:rsidP="005C3EA9">
      <w:pPr>
        <w:ind w:left="-113"/>
        <w:rPr>
          <w:rFonts w:ascii="Arial" w:eastAsia="Arial" w:hAnsi="Arial" w:cs="Arial"/>
          <w:b/>
          <w:sz w:val="24"/>
          <w:szCs w:val="24"/>
          <w:lang w:eastAsia="pl-PL"/>
        </w:rPr>
      </w:pPr>
      <w:r>
        <w:rPr>
          <w:rFonts w:ascii="Arial" w:eastAsia="Arial" w:hAnsi="Arial" w:cs="Arial"/>
          <w:b/>
          <w:sz w:val="24"/>
          <w:szCs w:val="24"/>
          <w:lang w:eastAsia="pl-PL"/>
        </w:rPr>
        <w:t>CZĘŚĆ</w:t>
      </w:r>
      <w:r w:rsidR="005C3EA9" w:rsidRPr="005735A7">
        <w:rPr>
          <w:rFonts w:ascii="Arial" w:eastAsia="Arial" w:hAnsi="Arial" w:cs="Arial"/>
          <w:b/>
          <w:sz w:val="24"/>
          <w:szCs w:val="24"/>
          <w:lang w:eastAsia="pl-PL"/>
        </w:rPr>
        <w:t xml:space="preserve"> 4. OLEJ DO POJAZDÓW MARKI FIAT </w:t>
      </w:r>
    </w:p>
    <w:p w14:paraId="5BECEE7E" w14:textId="77777777" w:rsidR="005C3EA9" w:rsidRPr="005735A7" w:rsidRDefault="005C3EA9" w:rsidP="005C3EA9">
      <w:pPr>
        <w:rPr>
          <w:rFonts w:ascii="Arial" w:eastAsia="Arial" w:hAnsi="Arial" w:cs="Arial"/>
          <w:sz w:val="6"/>
          <w:szCs w:val="6"/>
          <w:lang w:eastAsia="pl-PL"/>
        </w:rPr>
      </w:pPr>
    </w:p>
    <w:tbl>
      <w:tblPr>
        <w:tblW w:w="14240" w:type="dxa"/>
        <w:jc w:val="center"/>
        <w:tblCellMar>
          <w:top w:w="48" w:type="dxa"/>
          <w:left w:w="67" w:type="dxa"/>
          <w:right w:w="50" w:type="dxa"/>
        </w:tblCellMar>
        <w:tblLook w:val="04A0" w:firstRow="1" w:lastRow="0" w:firstColumn="1" w:lastColumn="0" w:noHBand="0" w:noVBand="1"/>
      </w:tblPr>
      <w:tblGrid>
        <w:gridCol w:w="517"/>
        <w:gridCol w:w="4381"/>
        <w:gridCol w:w="2003"/>
        <w:gridCol w:w="676"/>
        <w:gridCol w:w="658"/>
        <w:gridCol w:w="1027"/>
        <w:gridCol w:w="1142"/>
        <w:gridCol w:w="822"/>
        <w:gridCol w:w="1265"/>
        <w:gridCol w:w="1749"/>
      </w:tblGrid>
      <w:tr w:rsidR="005C3EA9" w:rsidRPr="00F52071" w14:paraId="1A248398" w14:textId="77777777" w:rsidTr="005C3EA9">
        <w:trPr>
          <w:trHeight w:val="857"/>
          <w:jc w:val="center"/>
        </w:trPr>
        <w:tc>
          <w:tcPr>
            <w:tcW w:w="517" w:type="dxa"/>
            <w:tcBorders>
              <w:top w:val="double" w:sz="4" w:space="0" w:color="000000"/>
              <w:left w:val="double" w:sz="4" w:space="0" w:color="000000"/>
              <w:bottom w:val="double" w:sz="4" w:space="0" w:color="000000"/>
              <w:right w:val="single" w:sz="4" w:space="0" w:color="000000"/>
            </w:tcBorders>
            <w:shd w:val="clear" w:color="auto" w:fill="auto"/>
            <w:vAlign w:val="center"/>
          </w:tcPr>
          <w:p w14:paraId="2B862E51"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Lp.</w:t>
            </w:r>
          </w:p>
        </w:tc>
        <w:tc>
          <w:tcPr>
            <w:tcW w:w="438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5ABAB65"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Opis przedmiotu zamówienia</w:t>
            </w:r>
          </w:p>
        </w:tc>
        <w:tc>
          <w:tcPr>
            <w:tcW w:w="200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5DB36F5"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Nazwa producenta/</w:t>
            </w:r>
          </w:p>
          <w:p w14:paraId="35D812BF"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nazwa produktu/</w:t>
            </w:r>
          </w:p>
          <w:p w14:paraId="3D53F6A3"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nr katalogowy *</w:t>
            </w:r>
          </w:p>
        </w:tc>
        <w:tc>
          <w:tcPr>
            <w:tcW w:w="67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929AF78"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Jedn. wym.</w:t>
            </w:r>
          </w:p>
        </w:tc>
        <w:tc>
          <w:tcPr>
            <w:tcW w:w="6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F3D69C8"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Ilość</w:t>
            </w:r>
          </w:p>
        </w:tc>
        <w:tc>
          <w:tcPr>
            <w:tcW w:w="102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20FF9AB"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Cena netto jednostki</w:t>
            </w:r>
          </w:p>
        </w:tc>
        <w:tc>
          <w:tcPr>
            <w:tcW w:w="114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9E9F110"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Wartość</w:t>
            </w:r>
          </w:p>
          <w:p w14:paraId="3ED1A16B"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Netto</w:t>
            </w:r>
          </w:p>
          <w:p w14:paraId="0B2A5EF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(obliczyć:</w:t>
            </w:r>
          </w:p>
          <w:p w14:paraId="7389DC14"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5 x 6)</w:t>
            </w:r>
          </w:p>
        </w:tc>
        <w:tc>
          <w:tcPr>
            <w:tcW w:w="8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ACCEDDF"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Stawka</w:t>
            </w:r>
          </w:p>
          <w:p w14:paraId="72CE2833"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VAT</w:t>
            </w:r>
          </w:p>
          <w:p w14:paraId="69E92276"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w:t>
            </w:r>
          </w:p>
        </w:tc>
        <w:tc>
          <w:tcPr>
            <w:tcW w:w="126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FDC0579"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Kwota</w:t>
            </w:r>
          </w:p>
          <w:p w14:paraId="26CACF6C"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VAT</w:t>
            </w:r>
          </w:p>
          <w:p w14:paraId="4D841B41"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(obliczyć:</w:t>
            </w:r>
          </w:p>
          <w:p w14:paraId="60166F38"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7 x 8)</w:t>
            </w:r>
          </w:p>
        </w:tc>
        <w:tc>
          <w:tcPr>
            <w:tcW w:w="1749" w:type="dxa"/>
            <w:tcBorders>
              <w:top w:val="double" w:sz="4" w:space="0" w:color="000000"/>
              <w:left w:val="single" w:sz="4" w:space="0" w:color="000000"/>
              <w:bottom w:val="double" w:sz="4" w:space="0" w:color="000000"/>
              <w:right w:val="double" w:sz="4" w:space="0" w:color="000000"/>
            </w:tcBorders>
            <w:shd w:val="clear" w:color="auto" w:fill="auto"/>
            <w:vAlign w:val="center"/>
          </w:tcPr>
          <w:p w14:paraId="57B592AE"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Wartość       brutto</w:t>
            </w:r>
          </w:p>
          <w:p w14:paraId="6BC90728"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(obliczyć: 7 + 9)</w:t>
            </w:r>
          </w:p>
        </w:tc>
      </w:tr>
      <w:tr w:rsidR="005C3EA9" w:rsidRPr="00F52071" w14:paraId="14626970" w14:textId="77777777" w:rsidTr="005C3EA9">
        <w:trPr>
          <w:trHeight w:val="238"/>
          <w:jc w:val="center"/>
        </w:trPr>
        <w:tc>
          <w:tcPr>
            <w:tcW w:w="517" w:type="dxa"/>
            <w:tcBorders>
              <w:top w:val="double" w:sz="4" w:space="0" w:color="000000"/>
              <w:left w:val="double" w:sz="4" w:space="0" w:color="000000"/>
              <w:bottom w:val="double" w:sz="4" w:space="0" w:color="000000"/>
              <w:right w:val="single" w:sz="4" w:space="0" w:color="000000"/>
            </w:tcBorders>
            <w:shd w:val="clear" w:color="auto" w:fill="auto"/>
          </w:tcPr>
          <w:p w14:paraId="05D90DA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1</w:t>
            </w:r>
          </w:p>
        </w:tc>
        <w:tc>
          <w:tcPr>
            <w:tcW w:w="4381" w:type="dxa"/>
            <w:tcBorders>
              <w:top w:val="double" w:sz="4" w:space="0" w:color="000000"/>
              <w:left w:val="single" w:sz="4" w:space="0" w:color="000000"/>
              <w:bottom w:val="double" w:sz="4" w:space="0" w:color="000000"/>
              <w:right w:val="single" w:sz="4" w:space="0" w:color="000000"/>
            </w:tcBorders>
            <w:shd w:val="clear" w:color="auto" w:fill="auto"/>
          </w:tcPr>
          <w:p w14:paraId="72ED7251"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2</w:t>
            </w:r>
          </w:p>
        </w:tc>
        <w:tc>
          <w:tcPr>
            <w:tcW w:w="2003" w:type="dxa"/>
            <w:tcBorders>
              <w:top w:val="double" w:sz="4" w:space="0" w:color="000000"/>
              <w:left w:val="single" w:sz="4" w:space="0" w:color="000000"/>
              <w:bottom w:val="double" w:sz="4" w:space="0" w:color="000000"/>
              <w:right w:val="single" w:sz="4" w:space="0" w:color="000000"/>
            </w:tcBorders>
            <w:shd w:val="clear" w:color="auto" w:fill="auto"/>
          </w:tcPr>
          <w:p w14:paraId="1A47858A"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3</w:t>
            </w:r>
          </w:p>
        </w:tc>
        <w:tc>
          <w:tcPr>
            <w:tcW w:w="676" w:type="dxa"/>
            <w:tcBorders>
              <w:top w:val="double" w:sz="4" w:space="0" w:color="000000"/>
              <w:left w:val="single" w:sz="4" w:space="0" w:color="000000"/>
              <w:bottom w:val="double" w:sz="4" w:space="0" w:color="000000"/>
              <w:right w:val="single" w:sz="4" w:space="0" w:color="000000"/>
            </w:tcBorders>
            <w:shd w:val="clear" w:color="auto" w:fill="auto"/>
          </w:tcPr>
          <w:p w14:paraId="44DAB934"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4</w:t>
            </w:r>
          </w:p>
        </w:tc>
        <w:tc>
          <w:tcPr>
            <w:tcW w:w="658" w:type="dxa"/>
            <w:tcBorders>
              <w:top w:val="double" w:sz="4" w:space="0" w:color="000000"/>
              <w:left w:val="single" w:sz="4" w:space="0" w:color="000000"/>
              <w:bottom w:val="double" w:sz="4" w:space="0" w:color="000000"/>
              <w:right w:val="single" w:sz="4" w:space="0" w:color="000000"/>
            </w:tcBorders>
            <w:shd w:val="clear" w:color="auto" w:fill="auto"/>
          </w:tcPr>
          <w:p w14:paraId="15FFD0F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5</w:t>
            </w:r>
          </w:p>
        </w:tc>
        <w:tc>
          <w:tcPr>
            <w:tcW w:w="1027" w:type="dxa"/>
            <w:tcBorders>
              <w:top w:val="double" w:sz="4" w:space="0" w:color="000000"/>
              <w:left w:val="single" w:sz="4" w:space="0" w:color="000000"/>
              <w:bottom w:val="double" w:sz="4" w:space="0" w:color="000000"/>
              <w:right w:val="single" w:sz="4" w:space="0" w:color="000000"/>
            </w:tcBorders>
            <w:shd w:val="clear" w:color="auto" w:fill="auto"/>
          </w:tcPr>
          <w:p w14:paraId="12005BBD"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6</w:t>
            </w:r>
          </w:p>
        </w:tc>
        <w:tc>
          <w:tcPr>
            <w:tcW w:w="1142" w:type="dxa"/>
            <w:tcBorders>
              <w:top w:val="double" w:sz="4" w:space="0" w:color="000000"/>
              <w:left w:val="single" w:sz="4" w:space="0" w:color="000000"/>
              <w:bottom w:val="double" w:sz="4" w:space="0" w:color="000000"/>
              <w:right w:val="single" w:sz="4" w:space="0" w:color="000000"/>
            </w:tcBorders>
            <w:shd w:val="clear" w:color="auto" w:fill="auto"/>
          </w:tcPr>
          <w:p w14:paraId="32CC2A7E"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7</w:t>
            </w:r>
          </w:p>
        </w:tc>
        <w:tc>
          <w:tcPr>
            <w:tcW w:w="822" w:type="dxa"/>
            <w:tcBorders>
              <w:top w:val="double" w:sz="4" w:space="0" w:color="000000"/>
              <w:left w:val="single" w:sz="4" w:space="0" w:color="000000"/>
              <w:bottom w:val="double" w:sz="4" w:space="0" w:color="000000"/>
              <w:right w:val="single" w:sz="4" w:space="0" w:color="000000"/>
            </w:tcBorders>
            <w:shd w:val="clear" w:color="auto" w:fill="auto"/>
          </w:tcPr>
          <w:p w14:paraId="5D86EC8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8</w:t>
            </w:r>
          </w:p>
        </w:tc>
        <w:tc>
          <w:tcPr>
            <w:tcW w:w="1265" w:type="dxa"/>
            <w:tcBorders>
              <w:top w:val="double" w:sz="4" w:space="0" w:color="000000"/>
              <w:left w:val="single" w:sz="4" w:space="0" w:color="000000"/>
              <w:bottom w:val="double" w:sz="4" w:space="0" w:color="000000"/>
              <w:right w:val="single" w:sz="4" w:space="0" w:color="000000"/>
            </w:tcBorders>
            <w:shd w:val="clear" w:color="auto" w:fill="auto"/>
          </w:tcPr>
          <w:p w14:paraId="1C2CDF32"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9</w:t>
            </w:r>
          </w:p>
        </w:tc>
        <w:tc>
          <w:tcPr>
            <w:tcW w:w="1749" w:type="dxa"/>
            <w:tcBorders>
              <w:top w:val="double" w:sz="4" w:space="0" w:color="000000"/>
              <w:left w:val="single" w:sz="4" w:space="0" w:color="000000"/>
              <w:bottom w:val="double" w:sz="4" w:space="0" w:color="000000"/>
              <w:right w:val="double" w:sz="4" w:space="0" w:color="000000"/>
            </w:tcBorders>
            <w:shd w:val="clear" w:color="auto" w:fill="auto"/>
          </w:tcPr>
          <w:p w14:paraId="007B4714"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10</w:t>
            </w:r>
          </w:p>
        </w:tc>
      </w:tr>
      <w:tr w:rsidR="005C3EA9" w:rsidRPr="00F52071" w14:paraId="6D90AD95" w14:textId="77777777" w:rsidTr="00F73373">
        <w:trPr>
          <w:trHeight w:val="1409"/>
          <w:jc w:val="center"/>
        </w:trPr>
        <w:tc>
          <w:tcPr>
            <w:tcW w:w="517" w:type="dxa"/>
            <w:tcBorders>
              <w:top w:val="double" w:sz="4" w:space="0" w:color="000000"/>
              <w:left w:val="double" w:sz="4" w:space="0" w:color="000000"/>
              <w:bottom w:val="single" w:sz="4" w:space="0" w:color="auto"/>
              <w:right w:val="single" w:sz="4" w:space="0" w:color="000000"/>
            </w:tcBorders>
            <w:shd w:val="clear" w:color="auto" w:fill="auto"/>
            <w:vAlign w:val="center"/>
          </w:tcPr>
          <w:p w14:paraId="1E73B6BF"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1.</w:t>
            </w:r>
          </w:p>
        </w:tc>
        <w:tc>
          <w:tcPr>
            <w:tcW w:w="4381" w:type="dxa"/>
            <w:tcBorders>
              <w:top w:val="double" w:sz="4" w:space="0" w:color="000000"/>
              <w:left w:val="single" w:sz="4" w:space="0" w:color="000000"/>
              <w:bottom w:val="single" w:sz="4" w:space="0" w:color="auto"/>
              <w:right w:val="single" w:sz="4" w:space="0" w:color="000000"/>
            </w:tcBorders>
            <w:shd w:val="clear" w:color="auto" w:fill="auto"/>
            <w:vAlign w:val="center"/>
          </w:tcPr>
          <w:p w14:paraId="5836802F" w14:textId="77777777" w:rsidR="005C3EA9"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Olej syntetyczny SAE 5 W 30, do samochodu marki Fiat Ducato, nr VIN: ZFA25000002022256; typu</w:t>
            </w:r>
            <w:r>
              <w:rPr>
                <w:rFonts w:ascii="Arial" w:eastAsia="Arial" w:hAnsi="Arial" w:cs="Arial"/>
                <w:sz w:val="18"/>
                <w:szCs w:val="18"/>
                <w:lang w:eastAsia="pl-PL"/>
              </w:rPr>
              <w:t xml:space="preserve"> SELENA WR P.E. lub produkt równoważny. </w:t>
            </w:r>
            <w:r w:rsidRPr="00F52071">
              <w:rPr>
                <w:rFonts w:ascii="Arial" w:eastAsia="Arial" w:hAnsi="Arial" w:cs="Arial"/>
                <w:sz w:val="18"/>
                <w:szCs w:val="18"/>
                <w:lang w:eastAsia="pl-PL"/>
              </w:rPr>
              <w:t>Zamawiający wymaga wyłącznie produktów posiadających</w:t>
            </w:r>
            <w:r>
              <w:rPr>
                <w:rFonts w:ascii="Arial" w:eastAsia="Arial" w:hAnsi="Arial" w:cs="Arial"/>
                <w:sz w:val="18"/>
                <w:szCs w:val="18"/>
                <w:lang w:eastAsia="pl-PL"/>
              </w:rPr>
              <w:t xml:space="preserve"> </w:t>
            </w:r>
            <w:r w:rsidRPr="00F52071">
              <w:rPr>
                <w:rFonts w:ascii="Arial" w:eastAsia="Arial" w:hAnsi="Arial" w:cs="Arial"/>
                <w:sz w:val="18"/>
                <w:szCs w:val="18"/>
                <w:lang w:eastAsia="pl-PL"/>
              </w:rPr>
              <w:t>aprobatę F</w:t>
            </w:r>
            <w:r>
              <w:rPr>
                <w:rFonts w:ascii="Arial" w:eastAsia="Arial" w:hAnsi="Arial" w:cs="Arial"/>
                <w:sz w:val="18"/>
                <w:szCs w:val="18"/>
                <w:lang w:eastAsia="pl-PL"/>
              </w:rPr>
              <w:t>iat 9.55535 – SI</w:t>
            </w:r>
          </w:p>
          <w:p w14:paraId="3DE07583" w14:textId="77777777" w:rsidR="005C3EA9" w:rsidRPr="00F52071" w:rsidRDefault="005C3EA9" w:rsidP="00DE6C6B">
            <w:pPr>
              <w:rPr>
                <w:rFonts w:ascii="Arial" w:eastAsia="Arial" w:hAnsi="Arial" w:cs="Arial"/>
                <w:sz w:val="18"/>
                <w:szCs w:val="18"/>
                <w:lang w:eastAsia="pl-PL"/>
              </w:rPr>
            </w:pPr>
            <w:r w:rsidRPr="005735A7">
              <w:rPr>
                <w:rFonts w:ascii="Arial" w:eastAsia="Arial" w:hAnsi="Arial" w:cs="Arial"/>
                <w:b/>
                <w:sz w:val="18"/>
                <w:szCs w:val="18"/>
                <w:lang w:eastAsia="pl-PL"/>
              </w:rPr>
              <w:t xml:space="preserve">(parametr punktowany) </w:t>
            </w:r>
          </w:p>
        </w:tc>
        <w:tc>
          <w:tcPr>
            <w:tcW w:w="2003" w:type="dxa"/>
            <w:tcBorders>
              <w:top w:val="double" w:sz="4" w:space="0" w:color="000000"/>
              <w:left w:val="single" w:sz="4" w:space="0" w:color="000000"/>
              <w:bottom w:val="single" w:sz="4" w:space="0" w:color="auto"/>
              <w:right w:val="single" w:sz="4" w:space="0" w:color="000000"/>
            </w:tcBorders>
            <w:shd w:val="clear" w:color="auto" w:fill="auto"/>
            <w:vAlign w:val="center"/>
          </w:tcPr>
          <w:p w14:paraId="6708EA12"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Producent:</w:t>
            </w:r>
          </w:p>
          <w:p w14:paraId="5C089951"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50EE9E07"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Nazwa produktu:</w:t>
            </w:r>
          </w:p>
          <w:p w14:paraId="6D315812"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190C891A"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Numer katalogowy:</w:t>
            </w:r>
          </w:p>
          <w:p w14:paraId="10F466EA"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tc>
        <w:tc>
          <w:tcPr>
            <w:tcW w:w="676" w:type="dxa"/>
            <w:tcBorders>
              <w:top w:val="double" w:sz="4" w:space="0" w:color="000000"/>
              <w:left w:val="single" w:sz="4" w:space="0" w:color="000000"/>
              <w:bottom w:val="single" w:sz="4" w:space="0" w:color="auto"/>
              <w:right w:val="single" w:sz="4" w:space="0" w:color="000000"/>
            </w:tcBorders>
            <w:shd w:val="clear" w:color="auto" w:fill="auto"/>
            <w:vAlign w:val="center"/>
          </w:tcPr>
          <w:p w14:paraId="0B1CE8E4"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litr</w:t>
            </w:r>
          </w:p>
        </w:tc>
        <w:tc>
          <w:tcPr>
            <w:tcW w:w="658" w:type="dxa"/>
            <w:tcBorders>
              <w:top w:val="double" w:sz="4" w:space="0" w:color="000000"/>
              <w:left w:val="single" w:sz="4" w:space="0" w:color="000000"/>
              <w:bottom w:val="single" w:sz="4" w:space="0" w:color="auto"/>
              <w:right w:val="single" w:sz="4" w:space="0" w:color="000000"/>
            </w:tcBorders>
            <w:shd w:val="clear" w:color="auto" w:fill="auto"/>
            <w:vAlign w:val="center"/>
          </w:tcPr>
          <w:p w14:paraId="6F1F2A0C" w14:textId="7B1EB77D" w:rsidR="005C3EA9" w:rsidRPr="00F52071" w:rsidRDefault="00A73AC6" w:rsidP="00DE6C6B">
            <w:pPr>
              <w:jc w:val="center"/>
              <w:rPr>
                <w:rFonts w:ascii="Arial" w:eastAsia="Arial" w:hAnsi="Arial" w:cs="Arial"/>
                <w:sz w:val="18"/>
                <w:szCs w:val="18"/>
                <w:lang w:eastAsia="pl-PL"/>
              </w:rPr>
            </w:pPr>
            <w:r>
              <w:rPr>
                <w:rFonts w:ascii="Arial" w:eastAsia="Arial" w:hAnsi="Arial" w:cs="Arial"/>
                <w:sz w:val="18"/>
                <w:szCs w:val="18"/>
                <w:lang w:eastAsia="pl-PL"/>
              </w:rPr>
              <w:t>4</w:t>
            </w:r>
            <w:r w:rsidR="005C3EA9" w:rsidRPr="00F52071">
              <w:rPr>
                <w:rFonts w:ascii="Arial" w:eastAsia="Arial" w:hAnsi="Arial" w:cs="Arial"/>
                <w:sz w:val="18"/>
                <w:szCs w:val="18"/>
                <w:lang w:eastAsia="pl-PL"/>
              </w:rPr>
              <w:t>0</w:t>
            </w:r>
          </w:p>
        </w:tc>
        <w:tc>
          <w:tcPr>
            <w:tcW w:w="1027" w:type="dxa"/>
            <w:tcBorders>
              <w:top w:val="double" w:sz="4" w:space="0" w:color="000000"/>
              <w:left w:val="single" w:sz="4" w:space="0" w:color="000000"/>
              <w:bottom w:val="single" w:sz="4" w:space="0" w:color="auto"/>
              <w:right w:val="single" w:sz="4" w:space="0" w:color="000000"/>
            </w:tcBorders>
            <w:shd w:val="clear" w:color="auto" w:fill="auto"/>
            <w:vAlign w:val="center"/>
          </w:tcPr>
          <w:p w14:paraId="199D098B"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142" w:type="dxa"/>
            <w:tcBorders>
              <w:top w:val="double" w:sz="4" w:space="0" w:color="000000"/>
              <w:left w:val="single" w:sz="4" w:space="0" w:color="000000"/>
              <w:bottom w:val="single" w:sz="4" w:space="0" w:color="auto"/>
              <w:right w:val="single" w:sz="4" w:space="0" w:color="000000"/>
            </w:tcBorders>
            <w:shd w:val="clear" w:color="auto" w:fill="auto"/>
            <w:vAlign w:val="center"/>
          </w:tcPr>
          <w:p w14:paraId="3883E4A6"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822" w:type="dxa"/>
            <w:tcBorders>
              <w:top w:val="double" w:sz="4" w:space="0" w:color="000000"/>
              <w:left w:val="single" w:sz="4" w:space="0" w:color="000000"/>
              <w:bottom w:val="single" w:sz="4" w:space="0" w:color="auto"/>
              <w:right w:val="single" w:sz="4" w:space="0" w:color="000000"/>
            </w:tcBorders>
            <w:shd w:val="clear" w:color="auto" w:fill="auto"/>
            <w:vAlign w:val="center"/>
          </w:tcPr>
          <w:p w14:paraId="36E79543"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265" w:type="dxa"/>
            <w:tcBorders>
              <w:top w:val="double" w:sz="4" w:space="0" w:color="000000"/>
              <w:left w:val="single" w:sz="4" w:space="0" w:color="000000"/>
              <w:bottom w:val="single" w:sz="4" w:space="0" w:color="auto"/>
              <w:right w:val="single" w:sz="4" w:space="0" w:color="000000"/>
            </w:tcBorders>
            <w:shd w:val="clear" w:color="auto" w:fill="auto"/>
            <w:vAlign w:val="center"/>
          </w:tcPr>
          <w:p w14:paraId="6D5606D3"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749" w:type="dxa"/>
            <w:tcBorders>
              <w:top w:val="double" w:sz="4" w:space="0" w:color="000000"/>
              <w:left w:val="single" w:sz="4" w:space="0" w:color="000000"/>
              <w:bottom w:val="single" w:sz="4" w:space="0" w:color="auto"/>
              <w:right w:val="double" w:sz="4" w:space="0" w:color="000000"/>
            </w:tcBorders>
            <w:shd w:val="clear" w:color="auto" w:fill="auto"/>
          </w:tcPr>
          <w:p w14:paraId="1850C48A" w14:textId="77777777" w:rsidR="005C3EA9" w:rsidRPr="00F52071" w:rsidRDefault="005C3EA9" w:rsidP="00DE6C6B">
            <w:pPr>
              <w:rPr>
                <w:rFonts w:ascii="Arial" w:eastAsia="Arial" w:hAnsi="Arial" w:cs="Arial"/>
                <w:sz w:val="18"/>
                <w:szCs w:val="18"/>
                <w:lang w:eastAsia="pl-PL"/>
              </w:rPr>
            </w:pPr>
          </w:p>
        </w:tc>
      </w:tr>
      <w:tr w:rsidR="005C3EA9" w:rsidRPr="00F52071" w14:paraId="5355B3A2" w14:textId="77777777" w:rsidTr="00F73373">
        <w:trPr>
          <w:trHeight w:val="1409"/>
          <w:jc w:val="center"/>
        </w:trPr>
        <w:tc>
          <w:tcPr>
            <w:tcW w:w="517" w:type="dxa"/>
            <w:tcBorders>
              <w:top w:val="single" w:sz="4" w:space="0" w:color="auto"/>
              <w:left w:val="double" w:sz="4" w:space="0" w:color="000000"/>
              <w:bottom w:val="double" w:sz="4" w:space="0" w:color="000000"/>
              <w:right w:val="single" w:sz="4" w:space="0" w:color="000000"/>
            </w:tcBorders>
            <w:shd w:val="clear" w:color="auto" w:fill="auto"/>
            <w:vAlign w:val="center"/>
          </w:tcPr>
          <w:p w14:paraId="626029F5" w14:textId="77777777" w:rsidR="005C3EA9" w:rsidRPr="00F52071" w:rsidRDefault="005C3EA9" w:rsidP="00DE6C6B">
            <w:pPr>
              <w:jc w:val="center"/>
              <w:rPr>
                <w:rFonts w:ascii="Arial" w:eastAsia="Arial" w:hAnsi="Arial" w:cs="Arial"/>
                <w:sz w:val="18"/>
                <w:szCs w:val="18"/>
                <w:lang w:eastAsia="pl-PL"/>
              </w:rPr>
            </w:pPr>
            <w:r>
              <w:rPr>
                <w:rFonts w:ascii="Arial" w:eastAsia="Arial" w:hAnsi="Arial" w:cs="Arial"/>
                <w:sz w:val="18"/>
                <w:szCs w:val="18"/>
                <w:lang w:eastAsia="pl-PL"/>
              </w:rPr>
              <w:t>2</w:t>
            </w:r>
            <w:r w:rsidRPr="00F52071">
              <w:rPr>
                <w:rFonts w:ascii="Arial" w:eastAsia="Arial" w:hAnsi="Arial" w:cs="Arial"/>
                <w:sz w:val="18"/>
                <w:szCs w:val="18"/>
                <w:lang w:eastAsia="pl-PL"/>
              </w:rPr>
              <w:t>.</w:t>
            </w:r>
          </w:p>
        </w:tc>
        <w:tc>
          <w:tcPr>
            <w:tcW w:w="4381" w:type="dxa"/>
            <w:tcBorders>
              <w:top w:val="single" w:sz="4" w:space="0" w:color="auto"/>
              <w:left w:val="single" w:sz="4" w:space="0" w:color="000000"/>
              <w:bottom w:val="double" w:sz="4" w:space="0" w:color="000000"/>
              <w:right w:val="single" w:sz="4" w:space="0" w:color="000000"/>
            </w:tcBorders>
            <w:shd w:val="clear" w:color="auto" w:fill="auto"/>
            <w:vAlign w:val="center"/>
          </w:tcPr>
          <w:p w14:paraId="2DE00846" w14:textId="25D4E253" w:rsidR="005C3EA9" w:rsidRDefault="005C3EA9" w:rsidP="00DE6C6B">
            <w:pPr>
              <w:rPr>
                <w:rFonts w:ascii="Arial" w:eastAsia="Arial" w:hAnsi="Arial" w:cs="Arial"/>
                <w:sz w:val="18"/>
                <w:szCs w:val="18"/>
                <w:lang w:eastAsia="pl-PL"/>
              </w:rPr>
            </w:pPr>
            <w:r>
              <w:rPr>
                <w:rFonts w:ascii="Arial" w:eastAsia="Arial" w:hAnsi="Arial" w:cs="Arial"/>
                <w:sz w:val="18"/>
                <w:szCs w:val="18"/>
                <w:lang w:eastAsia="pl-PL"/>
              </w:rPr>
              <w:t>Olej syntetyczny SAE 0</w:t>
            </w:r>
            <w:r w:rsidRPr="00F52071">
              <w:rPr>
                <w:rFonts w:ascii="Arial" w:eastAsia="Arial" w:hAnsi="Arial" w:cs="Arial"/>
                <w:sz w:val="18"/>
                <w:szCs w:val="18"/>
                <w:lang w:eastAsia="pl-PL"/>
              </w:rPr>
              <w:t xml:space="preserve"> W 30, do samochodu marki Fiat Ducato, nr VIN: </w:t>
            </w:r>
            <w:r w:rsidRPr="00CD2032">
              <w:rPr>
                <w:rFonts w:ascii="Arial CE" w:hAnsi="Arial CE" w:cs="Arial CE"/>
                <w:sz w:val="18"/>
                <w:szCs w:val="18"/>
              </w:rPr>
              <w:t>ZFA25000002K84667</w:t>
            </w:r>
            <w:r w:rsidRPr="00F52071">
              <w:rPr>
                <w:rFonts w:ascii="Arial" w:eastAsia="Arial" w:hAnsi="Arial" w:cs="Arial"/>
                <w:sz w:val="18"/>
                <w:szCs w:val="18"/>
                <w:lang w:eastAsia="pl-PL"/>
              </w:rPr>
              <w:t>; typu</w:t>
            </w:r>
            <w:r>
              <w:rPr>
                <w:rFonts w:ascii="Arial" w:eastAsia="Arial" w:hAnsi="Arial" w:cs="Arial"/>
                <w:sz w:val="18"/>
                <w:szCs w:val="18"/>
                <w:lang w:eastAsia="pl-PL"/>
              </w:rPr>
              <w:t xml:space="preserve"> SELENA WR P.E. lub produkt równoważny. </w:t>
            </w:r>
            <w:r w:rsidRPr="00F52071">
              <w:rPr>
                <w:rFonts w:ascii="Arial" w:eastAsia="Arial" w:hAnsi="Arial" w:cs="Arial"/>
                <w:sz w:val="18"/>
                <w:szCs w:val="18"/>
                <w:lang w:eastAsia="pl-PL"/>
              </w:rPr>
              <w:t>Zamawiający wymaga wyłącznie produktów posiadających</w:t>
            </w:r>
            <w:r>
              <w:rPr>
                <w:rFonts w:ascii="Arial" w:eastAsia="Arial" w:hAnsi="Arial" w:cs="Arial"/>
                <w:sz w:val="18"/>
                <w:szCs w:val="18"/>
                <w:lang w:eastAsia="pl-PL"/>
              </w:rPr>
              <w:t xml:space="preserve"> </w:t>
            </w:r>
            <w:r w:rsidRPr="00F52071">
              <w:rPr>
                <w:rFonts w:ascii="Arial" w:eastAsia="Arial" w:hAnsi="Arial" w:cs="Arial"/>
                <w:sz w:val="18"/>
                <w:szCs w:val="18"/>
                <w:lang w:eastAsia="pl-PL"/>
              </w:rPr>
              <w:t>aprobatę F</w:t>
            </w:r>
            <w:r>
              <w:rPr>
                <w:rFonts w:ascii="Arial" w:eastAsia="Arial" w:hAnsi="Arial" w:cs="Arial"/>
                <w:sz w:val="18"/>
                <w:szCs w:val="18"/>
                <w:lang w:eastAsia="pl-PL"/>
              </w:rPr>
              <w:t>iat 9.55535 – DS1</w:t>
            </w:r>
          </w:p>
          <w:p w14:paraId="06AA40EC" w14:textId="77777777" w:rsidR="005C3EA9" w:rsidRPr="00F52071" w:rsidRDefault="005C3EA9" w:rsidP="00DE6C6B">
            <w:pPr>
              <w:rPr>
                <w:rFonts w:ascii="Arial" w:eastAsia="Arial" w:hAnsi="Arial" w:cs="Arial"/>
                <w:sz w:val="18"/>
                <w:szCs w:val="18"/>
                <w:lang w:eastAsia="pl-PL"/>
              </w:rPr>
            </w:pPr>
            <w:r w:rsidRPr="005735A7">
              <w:rPr>
                <w:rFonts w:ascii="Arial" w:eastAsia="Arial" w:hAnsi="Arial" w:cs="Arial"/>
                <w:b/>
                <w:sz w:val="18"/>
                <w:szCs w:val="18"/>
                <w:lang w:eastAsia="pl-PL"/>
              </w:rPr>
              <w:t xml:space="preserve">(parametr punktowany) </w:t>
            </w:r>
          </w:p>
        </w:tc>
        <w:tc>
          <w:tcPr>
            <w:tcW w:w="2003" w:type="dxa"/>
            <w:tcBorders>
              <w:top w:val="single" w:sz="4" w:space="0" w:color="auto"/>
              <w:left w:val="single" w:sz="4" w:space="0" w:color="000000"/>
              <w:bottom w:val="double" w:sz="4" w:space="0" w:color="000000"/>
              <w:right w:val="single" w:sz="4" w:space="0" w:color="000000"/>
            </w:tcBorders>
            <w:shd w:val="clear" w:color="auto" w:fill="auto"/>
            <w:vAlign w:val="center"/>
          </w:tcPr>
          <w:p w14:paraId="4C8948E5"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Producent:</w:t>
            </w:r>
          </w:p>
          <w:p w14:paraId="49BE44A5"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235C4469"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Nazwa produktu:</w:t>
            </w:r>
          </w:p>
          <w:p w14:paraId="25B93B26"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4E1EF3D3"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Numer katalogowy:</w:t>
            </w:r>
          </w:p>
          <w:p w14:paraId="147CC963"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tc>
        <w:tc>
          <w:tcPr>
            <w:tcW w:w="676" w:type="dxa"/>
            <w:tcBorders>
              <w:top w:val="single" w:sz="4" w:space="0" w:color="auto"/>
              <w:left w:val="single" w:sz="4" w:space="0" w:color="000000"/>
              <w:bottom w:val="double" w:sz="4" w:space="0" w:color="000000"/>
              <w:right w:val="single" w:sz="4" w:space="0" w:color="000000"/>
            </w:tcBorders>
            <w:shd w:val="clear" w:color="auto" w:fill="auto"/>
            <w:vAlign w:val="center"/>
          </w:tcPr>
          <w:p w14:paraId="12468561"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litr</w:t>
            </w:r>
          </w:p>
        </w:tc>
        <w:tc>
          <w:tcPr>
            <w:tcW w:w="658" w:type="dxa"/>
            <w:tcBorders>
              <w:top w:val="single" w:sz="4" w:space="0" w:color="auto"/>
              <w:left w:val="single" w:sz="4" w:space="0" w:color="000000"/>
              <w:bottom w:val="double" w:sz="4" w:space="0" w:color="000000"/>
              <w:right w:val="single" w:sz="4" w:space="0" w:color="000000"/>
            </w:tcBorders>
            <w:shd w:val="clear" w:color="auto" w:fill="auto"/>
            <w:vAlign w:val="center"/>
          </w:tcPr>
          <w:p w14:paraId="3677865F" w14:textId="77777777" w:rsidR="005C3EA9" w:rsidRPr="00F52071" w:rsidRDefault="005C3EA9" w:rsidP="00DE6C6B">
            <w:pPr>
              <w:jc w:val="center"/>
              <w:rPr>
                <w:rFonts w:ascii="Arial" w:eastAsia="Arial" w:hAnsi="Arial" w:cs="Arial"/>
                <w:sz w:val="18"/>
                <w:szCs w:val="18"/>
                <w:lang w:eastAsia="pl-PL"/>
              </w:rPr>
            </w:pPr>
            <w:r>
              <w:rPr>
                <w:rFonts w:ascii="Arial" w:eastAsia="Arial" w:hAnsi="Arial" w:cs="Arial"/>
                <w:sz w:val="18"/>
                <w:szCs w:val="18"/>
                <w:lang w:eastAsia="pl-PL"/>
              </w:rPr>
              <w:t>420</w:t>
            </w:r>
          </w:p>
        </w:tc>
        <w:tc>
          <w:tcPr>
            <w:tcW w:w="1027" w:type="dxa"/>
            <w:tcBorders>
              <w:top w:val="single" w:sz="4" w:space="0" w:color="auto"/>
              <w:left w:val="single" w:sz="4" w:space="0" w:color="000000"/>
              <w:bottom w:val="double" w:sz="4" w:space="0" w:color="000000"/>
              <w:right w:val="single" w:sz="4" w:space="0" w:color="000000"/>
            </w:tcBorders>
            <w:shd w:val="clear" w:color="auto" w:fill="auto"/>
            <w:vAlign w:val="center"/>
          </w:tcPr>
          <w:p w14:paraId="226AC3D4"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142" w:type="dxa"/>
            <w:tcBorders>
              <w:top w:val="single" w:sz="4" w:space="0" w:color="auto"/>
              <w:left w:val="single" w:sz="4" w:space="0" w:color="000000"/>
              <w:bottom w:val="double" w:sz="4" w:space="0" w:color="000000"/>
              <w:right w:val="single" w:sz="4" w:space="0" w:color="000000"/>
            </w:tcBorders>
            <w:shd w:val="clear" w:color="auto" w:fill="auto"/>
            <w:vAlign w:val="center"/>
          </w:tcPr>
          <w:p w14:paraId="74E76345"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822" w:type="dxa"/>
            <w:tcBorders>
              <w:top w:val="single" w:sz="4" w:space="0" w:color="auto"/>
              <w:left w:val="single" w:sz="4" w:space="0" w:color="000000"/>
              <w:bottom w:val="double" w:sz="4" w:space="0" w:color="000000"/>
              <w:right w:val="single" w:sz="4" w:space="0" w:color="000000"/>
            </w:tcBorders>
            <w:shd w:val="clear" w:color="auto" w:fill="auto"/>
            <w:vAlign w:val="center"/>
          </w:tcPr>
          <w:p w14:paraId="6BD8444D"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265" w:type="dxa"/>
            <w:tcBorders>
              <w:top w:val="single" w:sz="4" w:space="0" w:color="auto"/>
              <w:left w:val="single" w:sz="4" w:space="0" w:color="000000"/>
              <w:bottom w:val="double" w:sz="4" w:space="0" w:color="000000"/>
              <w:right w:val="single" w:sz="4" w:space="0" w:color="000000"/>
            </w:tcBorders>
            <w:shd w:val="clear" w:color="auto" w:fill="auto"/>
            <w:vAlign w:val="center"/>
          </w:tcPr>
          <w:p w14:paraId="62C13016"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749" w:type="dxa"/>
            <w:tcBorders>
              <w:top w:val="single" w:sz="4" w:space="0" w:color="auto"/>
              <w:left w:val="single" w:sz="4" w:space="0" w:color="000000"/>
              <w:bottom w:val="double" w:sz="4" w:space="0" w:color="000000"/>
              <w:right w:val="double" w:sz="4" w:space="0" w:color="000000"/>
            </w:tcBorders>
            <w:shd w:val="clear" w:color="auto" w:fill="auto"/>
          </w:tcPr>
          <w:p w14:paraId="285EAE69" w14:textId="77777777" w:rsidR="005C3EA9" w:rsidRPr="00F52071" w:rsidRDefault="005C3EA9" w:rsidP="00DE6C6B">
            <w:pPr>
              <w:rPr>
                <w:rFonts w:ascii="Arial" w:eastAsia="Arial" w:hAnsi="Arial" w:cs="Arial"/>
                <w:sz w:val="18"/>
                <w:szCs w:val="18"/>
                <w:lang w:eastAsia="pl-PL"/>
              </w:rPr>
            </w:pPr>
          </w:p>
        </w:tc>
      </w:tr>
      <w:tr w:rsidR="005C3EA9" w:rsidRPr="00F52071" w14:paraId="6433C6A9" w14:textId="77777777" w:rsidTr="005C3EA9">
        <w:trPr>
          <w:trHeight w:val="542"/>
          <w:jc w:val="center"/>
        </w:trPr>
        <w:tc>
          <w:tcPr>
            <w:tcW w:w="517" w:type="dxa"/>
            <w:tcBorders>
              <w:top w:val="double" w:sz="4" w:space="0" w:color="000000"/>
              <w:left w:val="double" w:sz="4" w:space="0" w:color="000000"/>
              <w:bottom w:val="double" w:sz="4" w:space="0" w:color="000000"/>
              <w:right w:val="nil"/>
            </w:tcBorders>
            <w:shd w:val="clear" w:color="auto" w:fill="auto"/>
          </w:tcPr>
          <w:p w14:paraId="19D91E41" w14:textId="77777777" w:rsidR="005C3EA9" w:rsidRPr="00F52071" w:rsidRDefault="005C3EA9" w:rsidP="00DE6C6B">
            <w:pPr>
              <w:rPr>
                <w:rFonts w:ascii="Arial" w:eastAsia="Arial" w:hAnsi="Arial" w:cs="Arial"/>
                <w:sz w:val="18"/>
                <w:szCs w:val="18"/>
                <w:lang w:eastAsia="pl-PL"/>
              </w:rPr>
            </w:pPr>
          </w:p>
        </w:tc>
        <w:tc>
          <w:tcPr>
            <w:tcW w:w="4381" w:type="dxa"/>
            <w:tcBorders>
              <w:top w:val="double" w:sz="4" w:space="0" w:color="000000"/>
              <w:left w:val="nil"/>
              <w:bottom w:val="double" w:sz="4" w:space="0" w:color="000000"/>
              <w:right w:val="nil"/>
            </w:tcBorders>
            <w:shd w:val="clear" w:color="auto" w:fill="auto"/>
          </w:tcPr>
          <w:p w14:paraId="396A5345" w14:textId="77777777" w:rsidR="005C3EA9" w:rsidRPr="00F52071" w:rsidRDefault="005C3EA9" w:rsidP="00DE6C6B">
            <w:pPr>
              <w:rPr>
                <w:rFonts w:ascii="Arial" w:eastAsia="Arial" w:hAnsi="Arial" w:cs="Arial"/>
                <w:sz w:val="18"/>
                <w:szCs w:val="18"/>
                <w:lang w:eastAsia="pl-PL"/>
              </w:rPr>
            </w:pPr>
          </w:p>
        </w:tc>
        <w:tc>
          <w:tcPr>
            <w:tcW w:w="2003" w:type="dxa"/>
            <w:tcBorders>
              <w:top w:val="double" w:sz="4" w:space="0" w:color="000000"/>
              <w:left w:val="nil"/>
              <w:bottom w:val="double" w:sz="4" w:space="0" w:color="000000"/>
              <w:right w:val="nil"/>
            </w:tcBorders>
            <w:shd w:val="clear" w:color="auto" w:fill="auto"/>
          </w:tcPr>
          <w:p w14:paraId="3F0945A0" w14:textId="77777777" w:rsidR="005C3EA9" w:rsidRPr="00F52071" w:rsidRDefault="005C3EA9" w:rsidP="00DE6C6B">
            <w:pPr>
              <w:rPr>
                <w:rFonts w:ascii="Arial" w:eastAsia="Arial" w:hAnsi="Arial" w:cs="Arial"/>
                <w:sz w:val="18"/>
                <w:szCs w:val="18"/>
                <w:lang w:eastAsia="pl-PL"/>
              </w:rPr>
            </w:pPr>
          </w:p>
        </w:tc>
        <w:tc>
          <w:tcPr>
            <w:tcW w:w="676" w:type="dxa"/>
            <w:tcBorders>
              <w:top w:val="double" w:sz="4" w:space="0" w:color="000000"/>
              <w:left w:val="nil"/>
              <w:bottom w:val="double" w:sz="4" w:space="0" w:color="000000"/>
              <w:right w:val="nil"/>
            </w:tcBorders>
            <w:shd w:val="clear" w:color="auto" w:fill="auto"/>
          </w:tcPr>
          <w:p w14:paraId="61C0D082" w14:textId="77777777" w:rsidR="005C3EA9" w:rsidRPr="00F52071" w:rsidRDefault="005C3EA9" w:rsidP="00DE6C6B">
            <w:pPr>
              <w:rPr>
                <w:rFonts w:ascii="Arial" w:eastAsia="Arial" w:hAnsi="Arial" w:cs="Arial"/>
                <w:sz w:val="18"/>
                <w:szCs w:val="18"/>
                <w:lang w:eastAsia="pl-PL"/>
              </w:rPr>
            </w:pPr>
          </w:p>
        </w:tc>
        <w:tc>
          <w:tcPr>
            <w:tcW w:w="658" w:type="dxa"/>
            <w:tcBorders>
              <w:top w:val="double" w:sz="4" w:space="0" w:color="000000"/>
              <w:left w:val="nil"/>
              <w:bottom w:val="double" w:sz="4" w:space="0" w:color="000000"/>
              <w:right w:val="nil"/>
            </w:tcBorders>
            <w:shd w:val="clear" w:color="auto" w:fill="auto"/>
          </w:tcPr>
          <w:p w14:paraId="3D0BECB5" w14:textId="77777777" w:rsidR="005C3EA9" w:rsidRPr="00F52071" w:rsidRDefault="005C3EA9" w:rsidP="00DE6C6B">
            <w:pPr>
              <w:rPr>
                <w:rFonts w:ascii="Arial" w:eastAsia="Arial" w:hAnsi="Arial" w:cs="Arial"/>
                <w:sz w:val="18"/>
                <w:szCs w:val="18"/>
                <w:lang w:eastAsia="pl-PL"/>
              </w:rPr>
            </w:pPr>
          </w:p>
        </w:tc>
        <w:tc>
          <w:tcPr>
            <w:tcW w:w="1027" w:type="dxa"/>
            <w:tcBorders>
              <w:top w:val="double" w:sz="4" w:space="0" w:color="000000"/>
              <w:left w:val="nil"/>
              <w:bottom w:val="double" w:sz="4" w:space="0" w:color="000000"/>
              <w:right w:val="single" w:sz="4" w:space="0" w:color="000000"/>
            </w:tcBorders>
            <w:shd w:val="clear" w:color="auto" w:fill="auto"/>
            <w:vAlign w:val="center"/>
          </w:tcPr>
          <w:p w14:paraId="0D84C1A9" w14:textId="77777777" w:rsidR="005C3EA9" w:rsidRPr="005735A7" w:rsidRDefault="005C3EA9" w:rsidP="00DE6C6B">
            <w:pPr>
              <w:jc w:val="center"/>
              <w:rPr>
                <w:rFonts w:ascii="Arial" w:eastAsia="Arial" w:hAnsi="Arial" w:cs="Arial"/>
                <w:b/>
                <w:sz w:val="22"/>
                <w:szCs w:val="22"/>
                <w:lang w:eastAsia="pl-PL"/>
              </w:rPr>
            </w:pPr>
            <w:r w:rsidRPr="005735A7">
              <w:rPr>
                <w:rFonts w:ascii="Arial" w:eastAsia="Arial" w:hAnsi="Arial" w:cs="Arial"/>
                <w:b/>
                <w:sz w:val="22"/>
                <w:szCs w:val="22"/>
                <w:lang w:eastAsia="pl-PL"/>
              </w:rPr>
              <w:t>RAZEM:</w:t>
            </w:r>
          </w:p>
        </w:tc>
        <w:tc>
          <w:tcPr>
            <w:tcW w:w="114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9062512" w14:textId="77777777" w:rsidR="005C3EA9" w:rsidRPr="005735A7" w:rsidRDefault="005C3EA9" w:rsidP="00DE6C6B">
            <w:pPr>
              <w:jc w:val="center"/>
              <w:rPr>
                <w:rFonts w:ascii="Arial" w:eastAsia="Arial" w:hAnsi="Arial" w:cs="Arial"/>
                <w:b/>
                <w:sz w:val="22"/>
                <w:szCs w:val="22"/>
                <w:lang w:eastAsia="pl-PL"/>
              </w:rPr>
            </w:pPr>
          </w:p>
        </w:tc>
        <w:tc>
          <w:tcPr>
            <w:tcW w:w="8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BC8F19D" w14:textId="77777777" w:rsidR="005C3EA9" w:rsidRPr="005735A7" w:rsidRDefault="005C3EA9" w:rsidP="00DE6C6B">
            <w:pPr>
              <w:jc w:val="center"/>
              <w:rPr>
                <w:rFonts w:ascii="Arial" w:eastAsia="Arial" w:hAnsi="Arial" w:cs="Arial"/>
                <w:b/>
                <w:sz w:val="22"/>
                <w:szCs w:val="22"/>
                <w:lang w:eastAsia="pl-PL"/>
              </w:rPr>
            </w:pPr>
            <w:r w:rsidRPr="005735A7">
              <w:rPr>
                <w:rFonts w:ascii="Arial" w:eastAsia="Arial" w:hAnsi="Arial" w:cs="Arial"/>
                <w:b/>
                <w:sz w:val="22"/>
                <w:szCs w:val="22"/>
                <w:lang w:eastAsia="pl-PL"/>
              </w:rPr>
              <w:t>XX</w:t>
            </w:r>
          </w:p>
        </w:tc>
        <w:tc>
          <w:tcPr>
            <w:tcW w:w="126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6E9F837" w14:textId="49C8D8CF" w:rsidR="005C3EA9" w:rsidRPr="00F52071" w:rsidRDefault="00CF75C0" w:rsidP="00CF75C0">
            <w:pPr>
              <w:jc w:val="center"/>
              <w:rPr>
                <w:rFonts w:ascii="Arial" w:eastAsia="Arial" w:hAnsi="Arial" w:cs="Arial"/>
                <w:sz w:val="18"/>
                <w:szCs w:val="18"/>
                <w:lang w:eastAsia="pl-PL"/>
              </w:rPr>
            </w:pPr>
            <w:r w:rsidRPr="005735A7">
              <w:rPr>
                <w:rFonts w:ascii="Arial" w:eastAsia="Arial" w:hAnsi="Arial" w:cs="Arial"/>
                <w:b/>
                <w:sz w:val="22"/>
                <w:szCs w:val="22"/>
                <w:lang w:eastAsia="pl-PL"/>
              </w:rPr>
              <w:t>XX</w:t>
            </w:r>
          </w:p>
        </w:tc>
        <w:tc>
          <w:tcPr>
            <w:tcW w:w="1749" w:type="dxa"/>
            <w:tcBorders>
              <w:top w:val="double" w:sz="4" w:space="0" w:color="000000"/>
              <w:left w:val="single" w:sz="4" w:space="0" w:color="000000"/>
              <w:bottom w:val="double" w:sz="4" w:space="0" w:color="000000"/>
              <w:right w:val="double" w:sz="4" w:space="0" w:color="000000"/>
            </w:tcBorders>
            <w:shd w:val="clear" w:color="auto" w:fill="auto"/>
          </w:tcPr>
          <w:p w14:paraId="78E42A32" w14:textId="77777777" w:rsidR="005C3EA9" w:rsidRPr="00F52071" w:rsidRDefault="005C3EA9" w:rsidP="00DE6C6B">
            <w:pPr>
              <w:rPr>
                <w:rFonts w:ascii="Arial" w:eastAsia="Arial" w:hAnsi="Arial" w:cs="Arial"/>
                <w:sz w:val="18"/>
                <w:szCs w:val="18"/>
                <w:lang w:eastAsia="pl-PL"/>
              </w:rPr>
            </w:pPr>
          </w:p>
        </w:tc>
      </w:tr>
    </w:tbl>
    <w:p w14:paraId="31591D08" w14:textId="77777777" w:rsidR="005C3EA9" w:rsidRPr="001175E0" w:rsidRDefault="005C3EA9" w:rsidP="005C3EA9">
      <w:pPr>
        <w:rPr>
          <w:rFonts w:ascii="Arial" w:eastAsia="Arial" w:hAnsi="Arial" w:cs="Arial"/>
          <w:sz w:val="14"/>
          <w:szCs w:val="14"/>
          <w:lang w:eastAsia="pl-PL"/>
        </w:rPr>
      </w:pPr>
    </w:p>
    <w:p w14:paraId="42BB9B5D" w14:textId="77777777" w:rsidR="005C3EA9" w:rsidRPr="00F52071" w:rsidRDefault="005C3EA9" w:rsidP="005C3EA9">
      <w:pPr>
        <w:ind w:left="-113" w:right="-227"/>
        <w:jc w:val="both"/>
        <w:rPr>
          <w:rFonts w:ascii="Arial" w:hAnsi="Arial" w:cs="Arial"/>
          <w:sz w:val="18"/>
          <w:szCs w:val="18"/>
        </w:rPr>
      </w:pPr>
      <w:r w:rsidRPr="00F52071">
        <w:rPr>
          <w:rFonts w:ascii="Arial" w:eastAsia="Arial" w:hAnsi="Arial" w:cs="Arial"/>
          <w:sz w:val="18"/>
          <w:szCs w:val="18"/>
          <w:lang w:eastAsia="pl-PL"/>
        </w:rPr>
        <w:t xml:space="preserve"> </w:t>
      </w:r>
      <w:r w:rsidRPr="00F52071">
        <w:rPr>
          <w:rFonts w:ascii="Arial" w:hAnsi="Arial" w:cs="Arial"/>
          <w:sz w:val="18"/>
          <w:szCs w:val="18"/>
        </w:rPr>
        <w:t>* Jeżeli producent nie nadaje numeru katalogowego, informację tę należy wpisać w kolumnie nr 3.</w:t>
      </w:r>
    </w:p>
    <w:p w14:paraId="3244285C" w14:textId="77777777" w:rsidR="005C3EA9" w:rsidRPr="001175E0" w:rsidRDefault="005C3EA9" w:rsidP="005C3EA9">
      <w:pPr>
        <w:ind w:left="-113" w:right="-227"/>
        <w:jc w:val="both"/>
        <w:rPr>
          <w:rFonts w:ascii="Arial" w:eastAsia="Arial" w:hAnsi="Arial" w:cs="Arial"/>
          <w:sz w:val="14"/>
          <w:szCs w:val="14"/>
          <w:lang w:eastAsia="pl-PL"/>
        </w:rPr>
      </w:pPr>
    </w:p>
    <w:p w14:paraId="7BCD28A3" w14:textId="46CE2CD3"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Zamawiający dopuszcza możliwość zaoferowania produktów równoważnych. Zamawiający uzna produkt za równoważny jeśli będzie posiadał cechy nie gorsze niż przedmiot zamówienia. Zamawiający wymaga wyłącznie produktów posiadaj</w:t>
      </w:r>
      <w:r>
        <w:rPr>
          <w:rFonts w:ascii="Arial" w:eastAsia="Arial" w:hAnsi="Arial" w:cs="Arial"/>
          <w:sz w:val="18"/>
          <w:szCs w:val="18"/>
          <w:lang w:eastAsia="pl-PL"/>
        </w:rPr>
        <w:t xml:space="preserve">ących aprobatę </w:t>
      </w:r>
      <w:r w:rsidRPr="00F52071">
        <w:rPr>
          <w:rFonts w:ascii="Arial" w:eastAsia="Arial" w:hAnsi="Arial" w:cs="Arial"/>
          <w:sz w:val="18"/>
          <w:szCs w:val="18"/>
          <w:lang w:eastAsia="pl-PL"/>
        </w:rPr>
        <w:t>F</w:t>
      </w:r>
      <w:r>
        <w:rPr>
          <w:rFonts w:ascii="Arial" w:eastAsia="Arial" w:hAnsi="Arial" w:cs="Arial"/>
          <w:sz w:val="18"/>
          <w:szCs w:val="18"/>
          <w:lang w:eastAsia="pl-PL"/>
        </w:rPr>
        <w:t>iat 9.55535 – SI dla oleju 5w30 Fiat 9.55535 – DS1dla oleju 0w30</w:t>
      </w:r>
      <w:r w:rsidRPr="00F52071">
        <w:rPr>
          <w:rFonts w:ascii="Arial" w:eastAsia="Arial" w:hAnsi="Arial" w:cs="Arial"/>
          <w:sz w:val="18"/>
          <w:szCs w:val="18"/>
          <w:lang w:eastAsia="pl-PL"/>
        </w:rPr>
        <w:t>.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fizyko-che</w:t>
      </w:r>
      <w:r>
        <w:rPr>
          <w:rFonts w:ascii="Arial" w:eastAsia="Arial" w:hAnsi="Arial" w:cs="Arial"/>
          <w:sz w:val="18"/>
          <w:szCs w:val="18"/>
          <w:lang w:eastAsia="pl-PL"/>
        </w:rPr>
        <w:t>miczne (np. kons</w:t>
      </w:r>
      <w:r w:rsidRPr="00F52071">
        <w:rPr>
          <w:rFonts w:ascii="Arial" w:eastAsia="Arial" w:hAnsi="Arial" w:cs="Arial"/>
          <w:sz w:val="18"/>
          <w:szCs w:val="18"/>
          <w:lang w:eastAsia="pl-PL"/>
        </w:rPr>
        <w:t xml:space="preserve">ystencja, zapach) jak produkt odpowiedni wymieniony w SWZ.  </w:t>
      </w:r>
    </w:p>
    <w:p w14:paraId="089CDF8B"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Na opakowaniu (również zbiorczym) widoczny opis: nazwa produktu/nr katalogowy (jeżeli producent nadaje) oraz nazwa producenta. </w:t>
      </w:r>
    </w:p>
    <w:p w14:paraId="05388163"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 </w:t>
      </w:r>
    </w:p>
    <w:p w14:paraId="63C854AE"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Zastosowane będą parametry punktowe w przypadku zaoferowania: </w:t>
      </w:r>
    </w:p>
    <w:p w14:paraId="17658D60"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produktów określonych powyżej znakiem towarowym (parametry techniczne - oryginalność) – każda pozycja 1 pkt;  produktów równoważnych – każda pozycja 0 pkt. </w:t>
      </w:r>
    </w:p>
    <w:p w14:paraId="2DED6083" w14:textId="0DFD8D18"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Maksimum punktów do uzyskania: </w:t>
      </w:r>
      <w:r w:rsidR="00E558D8">
        <w:rPr>
          <w:rFonts w:ascii="Arial" w:eastAsia="Arial" w:hAnsi="Arial" w:cs="Arial"/>
          <w:sz w:val="18"/>
          <w:szCs w:val="18"/>
          <w:lang w:eastAsia="pl-PL"/>
        </w:rPr>
        <w:t>2</w:t>
      </w:r>
      <w:r w:rsidRPr="00F52071">
        <w:rPr>
          <w:rFonts w:ascii="Arial" w:eastAsia="Arial" w:hAnsi="Arial" w:cs="Arial"/>
          <w:sz w:val="18"/>
          <w:szCs w:val="18"/>
          <w:lang w:eastAsia="pl-PL"/>
        </w:rPr>
        <w:t xml:space="preserve"> pkt. </w:t>
      </w:r>
    </w:p>
    <w:p w14:paraId="069C43C1"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 </w:t>
      </w:r>
    </w:p>
    <w:p w14:paraId="33E00580"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Dostawa w terminie: 1-4 dni roboczych – 1 pkt; 5-7 dni roboczych – 0 pkt.  </w:t>
      </w:r>
    </w:p>
    <w:p w14:paraId="343FD6CB"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Przez „dzień roboczy” Zamawiający rozumie dni od poniedziałku do piątku, z wyłączeniem dni ustawowo wolnych od pracy. </w:t>
      </w:r>
    </w:p>
    <w:p w14:paraId="101FF4AD" w14:textId="77777777" w:rsidR="005C3EA9" w:rsidRPr="00F52071" w:rsidRDefault="005C3EA9" w:rsidP="005C3EA9">
      <w:pPr>
        <w:ind w:left="-113" w:right="-227"/>
        <w:jc w:val="both"/>
        <w:rPr>
          <w:rFonts w:ascii="Arial" w:eastAsia="Arial" w:hAnsi="Arial" w:cs="Arial"/>
          <w:sz w:val="18"/>
          <w:szCs w:val="18"/>
          <w:lang w:eastAsia="pl-PL"/>
        </w:rPr>
      </w:pPr>
    </w:p>
    <w:p w14:paraId="34FA5CE7" w14:textId="2BC5B7AB" w:rsidR="005C3EA9" w:rsidRPr="005735A7" w:rsidRDefault="005C3EA9" w:rsidP="005C3EA9">
      <w:pPr>
        <w:ind w:left="-113" w:right="-227"/>
        <w:jc w:val="both"/>
        <w:rPr>
          <w:rFonts w:ascii="Arial" w:eastAsia="Arial" w:hAnsi="Arial" w:cs="Arial"/>
          <w:b/>
          <w:sz w:val="18"/>
          <w:szCs w:val="18"/>
          <w:lang w:eastAsia="pl-PL"/>
        </w:rPr>
      </w:pPr>
      <w:r w:rsidRPr="005735A7">
        <w:rPr>
          <w:rFonts w:ascii="Arial" w:eastAsia="Arial" w:hAnsi="Arial" w:cs="Arial"/>
          <w:b/>
          <w:sz w:val="18"/>
          <w:szCs w:val="18"/>
          <w:lang w:eastAsia="pl-PL"/>
        </w:rPr>
        <w:t>Punkty za parametry techniczne: ……../</w:t>
      </w:r>
      <w:r w:rsidR="00E558D8">
        <w:rPr>
          <w:rFonts w:ascii="Arial" w:eastAsia="Arial" w:hAnsi="Arial" w:cs="Arial"/>
          <w:b/>
          <w:sz w:val="18"/>
          <w:szCs w:val="18"/>
          <w:lang w:eastAsia="pl-PL"/>
        </w:rPr>
        <w:t>2</w:t>
      </w:r>
      <w:r w:rsidRPr="005735A7">
        <w:rPr>
          <w:rFonts w:ascii="Arial" w:eastAsia="Arial" w:hAnsi="Arial" w:cs="Arial"/>
          <w:b/>
          <w:sz w:val="18"/>
          <w:szCs w:val="18"/>
          <w:lang w:eastAsia="pl-PL"/>
        </w:rPr>
        <w:t xml:space="preserve"> pkt. (wpisać) </w:t>
      </w:r>
    </w:p>
    <w:p w14:paraId="03CACB69" w14:textId="77777777" w:rsidR="005C3EA9" w:rsidRPr="005735A7" w:rsidRDefault="005C3EA9" w:rsidP="005C3EA9">
      <w:pPr>
        <w:ind w:left="-113" w:right="-227"/>
        <w:jc w:val="both"/>
        <w:rPr>
          <w:rFonts w:ascii="Arial" w:eastAsia="Arial" w:hAnsi="Arial" w:cs="Arial"/>
          <w:b/>
          <w:sz w:val="10"/>
          <w:szCs w:val="10"/>
          <w:lang w:eastAsia="pl-PL"/>
        </w:rPr>
      </w:pPr>
    </w:p>
    <w:p w14:paraId="44AB1AFF" w14:textId="4E4D5E0B" w:rsidR="00714AA2" w:rsidRPr="001175E0" w:rsidRDefault="005C3EA9" w:rsidP="001175E0">
      <w:pPr>
        <w:ind w:left="-113" w:right="-227"/>
        <w:jc w:val="both"/>
        <w:rPr>
          <w:rFonts w:ascii="Arial" w:eastAsia="Arial" w:hAnsi="Arial" w:cs="Arial"/>
          <w:b/>
          <w:sz w:val="18"/>
          <w:szCs w:val="18"/>
          <w:lang w:eastAsia="pl-PL"/>
        </w:rPr>
      </w:pPr>
      <w:r w:rsidRPr="005735A7">
        <w:rPr>
          <w:rFonts w:ascii="Arial" w:eastAsia="Arial" w:hAnsi="Arial" w:cs="Arial"/>
          <w:b/>
          <w:sz w:val="18"/>
          <w:szCs w:val="18"/>
          <w:lang w:eastAsia="pl-PL"/>
        </w:rPr>
        <w:t>Termin dostawy: ………….. dni (wpisać)</w:t>
      </w:r>
    </w:p>
    <w:p w14:paraId="3D5797C6"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6466657D"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47504F17"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6EF707A9"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15EDC43A"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5D8D92DA"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1B478E5D"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232D3F1B"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19DAC6ED"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790E3CF3"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324521BA"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212BA255"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21FF4E7A"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5A726F9E"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7330DD4F"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34A70288"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0618E55D"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0423DEFB"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6F2DED84"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4FFDD2D8"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578E85E7"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11B3DC2B"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3C120AA7"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1B2F88E1"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09A2DBE9"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3D8CF960"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67DCCF0A" w14:textId="218CC8DB" w:rsidR="005C3EA9" w:rsidRDefault="009770F8" w:rsidP="005C3EA9">
      <w:pPr>
        <w:suppressAutoHyphens w:val="0"/>
        <w:autoSpaceDE/>
        <w:spacing w:after="60" w:line="259" w:lineRule="auto"/>
        <w:ind w:left="-57"/>
        <w:rPr>
          <w:rFonts w:ascii="Arial" w:eastAsia="Arial" w:hAnsi="Arial" w:cs="Arial"/>
          <w:b/>
          <w:color w:val="000000"/>
          <w:sz w:val="24"/>
          <w:szCs w:val="24"/>
          <w:lang w:eastAsia="pl-PL"/>
        </w:rPr>
      </w:pPr>
      <w:r>
        <w:rPr>
          <w:rFonts w:ascii="Arial" w:eastAsia="Arial" w:hAnsi="Arial" w:cs="Arial"/>
          <w:b/>
          <w:color w:val="000000"/>
          <w:sz w:val="24"/>
          <w:szCs w:val="24"/>
          <w:lang w:eastAsia="pl-PL"/>
        </w:rPr>
        <w:t>CZĘŚĆ</w:t>
      </w:r>
      <w:r w:rsidR="005C3EA9" w:rsidRPr="00F0058D">
        <w:rPr>
          <w:rFonts w:ascii="Arial" w:eastAsia="Arial" w:hAnsi="Arial" w:cs="Arial"/>
          <w:b/>
          <w:color w:val="000000"/>
          <w:sz w:val="24"/>
          <w:szCs w:val="24"/>
          <w:lang w:eastAsia="pl-PL"/>
        </w:rPr>
        <w:t xml:space="preserve"> 5. CHEMIA SAMOCHODOWA </w:t>
      </w:r>
    </w:p>
    <w:tbl>
      <w:tblPr>
        <w:tblW w:w="14237" w:type="dxa"/>
        <w:jc w:val="center"/>
        <w:tblCellMar>
          <w:top w:w="48" w:type="dxa"/>
          <w:left w:w="62" w:type="dxa"/>
          <w:right w:w="50" w:type="dxa"/>
        </w:tblCellMar>
        <w:tblLook w:val="04A0" w:firstRow="1" w:lastRow="0" w:firstColumn="1" w:lastColumn="0" w:noHBand="0" w:noVBand="1"/>
      </w:tblPr>
      <w:tblGrid>
        <w:gridCol w:w="536"/>
        <w:gridCol w:w="4314"/>
        <w:gridCol w:w="2147"/>
        <w:gridCol w:w="795"/>
        <w:gridCol w:w="676"/>
        <w:gridCol w:w="1114"/>
        <w:gridCol w:w="1208"/>
        <w:gridCol w:w="832"/>
        <w:gridCol w:w="1087"/>
        <w:gridCol w:w="1528"/>
      </w:tblGrid>
      <w:tr w:rsidR="005C3EA9" w:rsidRPr="00D8682A" w14:paraId="5AB91169" w14:textId="77777777" w:rsidTr="005C3EA9">
        <w:trPr>
          <w:trHeight w:val="857"/>
          <w:jc w:val="center"/>
        </w:trPr>
        <w:tc>
          <w:tcPr>
            <w:tcW w:w="536" w:type="dxa"/>
            <w:tcBorders>
              <w:top w:val="double" w:sz="4" w:space="0" w:color="000000"/>
              <w:left w:val="double" w:sz="4" w:space="0" w:color="000000"/>
              <w:bottom w:val="double" w:sz="4" w:space="0" w:color="000000"/>
              <w:right w:val="single" w:sz="4" w:space="0" w:color="000000"/>
            </w:tcBorders>
            <w:shd w:val="clear" w:color="auto" w:fill="auto"/>
            <w:vAlign w:val="center"/>
          </w:tcPr>
          <w:p w14:paraId="1CFF9DB5"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31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551F1E3"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4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3B94FBC"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77349099"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369C2B5A"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79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037F995"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67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E6E9376"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11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31BD08A"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20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D1BFA3A"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255B5079"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3B2AFDC9"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7B56DAF6"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E1B127E"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7FA140D0"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684071FB"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08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B61A54B"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3C0EF26E"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24774B0B"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0F8699C0"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528" w:type="dxa"/>
            <w:tcBorders>
              <w:top w:val="double" w:sz="4" w:space="0" w:color="000000"/>
              <w:left w:val="single" w:sz="4" w:space="0" w:color="000000"/>
              <w:bottom w:val="double" w:sz="4" w:space="0" w:color="000000"/>
              <w:right w:val="double" w:sz="4" w:space="0" w:color="000000"/>
            </w:tcBorders>
            <w:shd w:val="clear" w:color="auto" w:fill="auto"/>
            <w:vAlign w:val="center"/>
          </w:tcPr>
          <w:p w14:paraId="39C5096E"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5707A105"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13B95580" w14:textId="77777777" w:rsidTr="005C3EA9">
        <w:trPr>
          <w:trHeight w:val="238"/>
          <w:jc w:val="center"/>
        </w:trPr>
        <w:tc>
          <w:tcPr>
            <w:tcW w:w="536" w:type="dxa"/>
            <w:tcBorders>
              <w:top w:val="double" w:sz="4" w:space="0" w:color="000000"/>
              <w:left w:val="double" w:sz="4" w:space="0" w:color="000000"/>
              <w:bottom w:val="double" w:sz="4" w:space="0" w:color="000000"/>
              <w:right w:val="single" w:sz="4" w:space="0" w:color="000000"/>
            </w:tcBorders>
            <w:shd w:val="clear" w:color="auto" w:fill="auto"/>
          </w:tcPr>
          <w:p w14:paraId="08DDC5C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314" w:type="dxa"/>
            <w:tcBorders>
              <w:top w:val="double" w:sz="4" w:space="0" w:color="000000"/>
              <w:left w:val="single" w:sz="4" w:space="0" w:color="000000"/>
              <w:bottom w:val="double" w:sz="4" w:space="0" w:color="000000"/>
              <w:right w:val="single" w:sz="4" w:space="0" w:color="000000"/>
            </w:tcBorders>
            <w:shd w:val="clear" w:color="auto" w:fill="auto"/>
          </w:tcPr>
          <w:p w14:paraId="3EF86A6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47" w:type="dxa"/>
            <w:tcBorders>
              <w:top w:val="double" w:sz="4" w:space="0" w:color="000000"/>
              <w:left w:val="single" w:sz="4" w:space="0" w:color="000000"/>
              <w:bottom w:val="double" w:sz="4" w:space="0" w:color="000000"/>
              <w:right w:val="single" w:sz="4" w:space="0" w:color="000000"/>
            </w:tcBorders>
            <w:shd w:val="clear" w:color="auto" w:fill="auto"/>
          </w:tcPr>
          <w:p w14:paraId="5B17FEB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795" w:type="dxa"/>
            <w:tcBorders>
              <w:top w:val="double" w:sz="4" w:space="0" w:color="000000"/>
              <w:left w:val="single" w:sz="4" w:space="0" w:color="000000"/>
              <w:bottom w:val="double" w:sz="4" w:space="0" w:color="000000"/>
              <w:right w:val="single" w:sz="4" w:space="0" w:color="000000"/>
            </w:tcBorders>
            <w:shd w:val="clear" w:color="auto" w:fill="auto"/>
          </w:tcPr>
          <w:p w14:paraId="4292820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676" w:type="dxa"/>
            <w:tcBorders>
              <w:top w:val="double" w:sz="4" w:space="0" w:color="000000"/>
              <w:left w:val="single" w:sz="4" w:space="0" w:color="000000"/>
              <w:bottom w:val="double" w:sz="4" w:space="0" w:color="000000"/>
              <w:right w:val="single" w:sz="4" w:space="0" w:color="000000"/>
            </w:tcBorders>
            <w:shd w:val="clear" w:color="auto" w:fill="auto"/>
          </w:tcPr>
          <w:p w14:paraId="09930317"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114" w:type="dxa"/>
            <w:tcBorders>
              <w:top w:val="double" w:sz="4" w:space="0" w:color="000000"/>
              <w:left w:val="single" w:sz="4" w:space="0" w:color="000000"/>
              <w:bottom w:val="double" w:sz="4" w:space="0" w:color="000000"/>
              <w:right w:val="single" w:sz="4" w:space="0" w:color="000000"/>
            </w:tcBorders>
            <w:shd w:val="clear" w:color="auto" w:fill="auto"/>
          </w:tcPr>
          <w:p w14:paraId="67EA33D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208" w:type="dxa"/>
            <w:tcBorders>
              <w:top w:val="double" w:sz="4" w:space="0" w:color="000000"/>
              <w:left w:val="single" w:sz="4" w:space="0" w:color="000000"/>
              <w:bottom w:val="double" w:sz="4" w:space="0" w:color="000000"/>
              <w:right w:val="single" w:sz="4" w:space="0" w:color="000000"/>
            </w:tcBorders>
            <w:shd w:val="clear" w:color="auto" w:fill="auto"/>
          </w:tcPr>
          <w:p w14:paraId="1ED3989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32" w:type="dxa"/>
            <w:tcBorders>
              <w:top w:val="double" w:sz="4" w:space="0" w:color="000000"/>
              <w:left w:val="single" w:sz="4" w:space="0" w:color="000000"/>
              <w:bottom w:val="double" w:sz="4" w:space="0" w:color="000000"/>
              <w:right w:val="single" w:sz="4" w:space="0" w:color="000000"/>
            </w:tcBorders>
            <w:shd w:val="clear" w:color="auto" w:fill="auto"/>
          </w:tcPr>
          <w:p w14:paraId="3690EE3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087" w:type="dxa"/>
            <w:tcBorders>
              <w:top w:val="double" w:sz="4" w:space="0" w:color="000000"/>
              <w:left w:val="single" w:sz="4" w:space="0" w:color="000000"/>
              <w:bottom w:val="double" w:sz="4" w:space="0" w:color="000000"/>
              <w:right w:val="single" w:sz="4" w:space="0" w:color="000000"/>
            </w:tcBorders>
            <w:shd w:val="clear" w:color="auto" w:fill="auto"/>
          </w:tcPr>
          <w:p w14:paraId="71103B6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528" w:type="dxa"/>
            <w:tcBorders>
              <w:top w:val="double" w:sz="4" w:space="0" w:color="000000"/>
              <w:left w:val="single" w:sz="4" w:space="0" w:color="000000"/>
              <w:bottom w:val="double" w:sz="4" w:space="0" w:color="000000"/>
              <w:right w:val="double" w:sz="4" w:space="0" w:color="000000"/>
            </w:tcBorders>
            <w:shd w:val="clear" w:color="auto" w:fill="auto"/>
          </w:tcPr>
          <w:p w14:paraId="16C4B751"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66CF8A64" w14:textId="77777777" w:rsidTr="005C3EA9">
        <w:trPr>
          <w:trHeight w:val="1498"/>
          <w:jc w:val="center"/>
        </w:trPr>
        <w:tc>
          <w:tcPr>
            <w:tcW w:w="536" w:type="dxa"/>
            <w:tcBorders>
              <w:top w:val="double" w:sz="4" w:space="0" w:color="000000"/>
              <w:left w:val="double" w:sz="4" w:space="0" w:color="000000"/>
              <w:bottom w:val="double" w:sz="4" w:space="0" w:color="000000"/>
              <w:right w:val="single" w:sz="4" w:space="0" w:color="000000"/>
            </w:tcBorders>
            <w:shd w:val="clear" w:color="auto" w:fill="auto"/>
            <w:vAlign w:val="center"/>
          </w:tcPr>
          <w:p w14:paraId="4811D662"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 </w:t>
            </w:r>
          </w:p>
        </w:tc>
        <w:tc>
          <w:tcPr>
            <w:tcW w:w="4314" w:type="dxa"/>
            <w:tcBorders>
              <w:top w:val="double" w:sz="4" w:space="0" w:color="000000"/>
              <w:left w:val="single" w:sz="4" w:space="0" w:color="000000"/>
              <w:bottom w:val="double" w:sz="4" w:space="0" w:color="000000"/>
              <w:right w:val="single" w:sz="4" w:space="0" w:color="000000"/>
            </w:tcBorders>
            <w:shd w:val="clear" w:color="auto" w:fill="auto"/>
          </w:tcPr>
          <w:p w14:paraId="6F5A40FF" w14:textId="35CB2887" w:rsidR="005C3EA9" w:rsidRPr="00D8682A" w:rsidRDefault="005C3EA9" w:rsidP="00DE6C6B">
            <w:pPr>
              <w:suppressAutoHyphens w:val="0"/>
              <w:autoSpaceDE/>
              <w:spacing w:line="244"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Środek konwertujący szkodliwe </w:t>
            </w:r>
            <w:proofErr w:type="spellStart"/>
            <w:r w:rsidRPr="00D8682A">
              <w:rPr>
                <w:rFonts w:ascii="Arial" w:eastAsia="Arial" w:hAnsi="Arial" w:cs="Arial"/>
                <w:color w:val="000000"/>
                <w:sz w:val="18"/>
                <w:szCs w:val="18"/>
                <w:lang w:eastAsia="pl-PL"/>
              </w:rPr>
              <w:t>NOx</w:t>
            </w:r>
            <w:proofErr w:type="spellEnd"/>
            <w:r w:rsidRPr="00D8682A">
              <w:rPr>
                <w:rFonts w:ascii="Arial" w:eastAsia="Arial" w:hAnsi="Arial" w:cs="Arial"/>
                <w:color w:val="000000"/>
                <w:sz w:val="18"/>
                <w:szCs w:val="18"/>
                <w:lang w:eastAsia="pl-PL"/>
              </w:rPr>
              <w:t xml:space="preserve"> ze spalin silnika wysokoprężnego na nieszkodliwy azot i parę wodną; 32,5% wysokiej czystości wodnego roztworu mocznika; wyprodukowany zgodnie z normą ISO 22241 (ISO-22241-1, ISO-22241-2, ISO-22241-3), typu </w:t>
            </w:r>
            <w:proofErr w:type="spellStart"/>
            <w:r w:rsidRPr="00D8682A">
              <w:rPr>
                <w:rFonts w:ascii="Arial" w:eastAsia="Arial" w:hAnsi="Arial" w:cs="Arial"/>
                <w:color w:val="000000"/>
                <w:sz w:val="18"/>
                <w:szCs w:val="18"/>
                <w:lang w:eastAsia="pl-PL"/>
              </w:rPr>
              <w:t>Adblue</w:t>
            </w:r>
            <w:proofErr w:type="spellEnd"/>
            <w:r w:rsidR="00530421">
              <w:rPr>
                <w:rFonts w:ascii="Arial" w:eastAsia="Arial" w:hAnsi="Arial" w:cs="Arial"/>
                <w:color w:val="000000"/>
                <w:sz w:val="18"/>
                <w:szCs w:val="18"/>
                <w:lang w:eastAsia="pl-PL"/>
              </w:rPr>
              <w:t xml:space="preserve">, opakowanie o pojemności 20 l </w:t>
            </w:r>
            <w:r w:rsidRPr="00D8682A">
              <w:rPr>
                <w:rFonts w:ascii="Arial" w:eastAsia="Arial" w:hAnsi="Arial" w:cs="Arial"/>
                <w:color w:val="000000"/>
                <w:sz w:val="18"/>
                <w:szCs w:val="18"/>
                <w:lang w:eastAsia="pl-PL"/>
              </w:rPr>
              <w:t xml:space="preserve">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 xml:space="preserve">równoważny </w:t>
            </w:r>
            <w:r w:rsidRPr="00D8682A">
              <w:rPr>
                <w:rFonts w:ascii="Arial" w:eastAsia="Arial" w:hAnsi="Arial" w:cs="Arial"/>
                <w:b/>
                <w:color w:val="000000"/>
                <w:sz w:val="18"/>
                <w:szCs w:val="18"/>
                <w:lang w:eastAsia="pl-PL"/>
              </w:rPr>
              <w:t>(parametr punktowany)</w:t>
            </w:r>
            <w:r w:rsidRPr="00D8682A">
              <w:rPr>
                <w:rFonts w:ascii="Arial" w:eastAsia="Arial" w:hAnsi="Arial" w:cs="Arial"/>
                <w:color w:val="000000"/>
                <w:sz w:val="18"/>
                <w:szCs w:val="18"/>
                <w:lang w:eastAsia="pl-PL"/>
              </w:rPr>
              <w:t xml:space="preserve"> </w:t>
            </w:r>
          </w:p>
        </w:tc>
        <w:tc>
          <w:tcPr>
            <w:tcW w:w="214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47C56D7"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Producent:</w:t>
            </w:r>
          </w:p>
          <w:p w14:paraId="611C7EFF"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w:t>
            </w:r>
          </w:p>
          <w:p w14:paraId="1D40F772"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Nazwa produktu:</w:t>
            </w:r>
          </w:p>
          <w:p w14:paraId="60619F16"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w:t>
            </w:r>
          </w:p>
          <w:p w14:paraId="1C21048F"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Numer katalogowy:</w:t>
            </w:r>
          </w:p>
          <w:p w14:paraId="39B89533"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w:t>
            </w:r>
          </w:p>
        </w:tc>
        <w:tc>
          <w:tcPr>
            <w:tcW w:w="79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940A8A8" w14:textId="77777777" w:rsidR="005C3EA9" w:rsidRPr="00D8682A" w:rsidRDefault="005C3EA9" w:rsidP="00DE6C6B">
            <w:pPr>
              <w:suppressAutoHyphens w:val="0"/>
              <w:autoSpaceDE/>
              <w:spacing w:line="259" w:lineRule="auto"/>
              <w:ind w:right="1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7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0931AC9"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15</w:t>
            </w:r>
            <w:r w:rsidRPr="00D8682A">
              <w:rPr>
                <w:rFonts w:ascii="Arial" w:eastAsia="Arial" w:hAnsi="Arial" w:cs="Arial"/>
                <w:color w:val="000000"/>
                <w:sz w:val="18"/>
                <w:szCs w:val="18"/>
                <w:lang w:eastAsia="pl-PL"/>
              </w:rPr>
              <w:t xml:space="preserve"> 000 </w:t>
            </w:r>
          </w:p>
        </w:tc>
        <w:tc>
          <w:tcPr>
            <w:tcW w:w="111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6775E45"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20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C686153"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B6A61F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08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B3D8FD5"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28" w:type="dxa"/>
            <w:tcBorders>
              <w:top w:val="double" w:sz="4" w:space="0" w:color="000000"/>
              <w:left w:val="single" w:sz="4" w:space="0" w:color="000000"/>
              <w:bottom w:val="double" w:sz="4" w:space="0" w:color="000000"/>
              <w:right w:val="double" w:sz="4" w:space="0" w:color="000000"/>
            </w:tcBorders>
            <w:shd w:val="clear" w:color="auto" w:fill="auto"/>
          </w:tcPr>
          <w:p w14:paraId="63C3BA50"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6157EEDD" w14:textId="77777777" w:rsidTr="005C3EA9">
        <w:trPr>
          <w:trHeight w:val="540"/>
          <w:jc w:val="center"/>
        </w:trPr>
        <w:tc>
          <w:tcPr>
            <w:tcW w:w="536" w:type="dxa"/>
            <w:tcBorders>
              <w:top w:val="double" w:sz="4" w:space="0" w:color="000000"/>
              <w:left w:val="double" w:sz="4" w:space="0" w:color="000000"/>
              <w:bottom w:val="double" w:sz="4" w:space="0" w:color="000000"/>
              <w:right w:val="nil"/>
            </w:tcBorders>
            <w:shd w:val="clear" w:color="auto" w:fill="auto"/>
          </w:tcPr>
          <w:p w14:paraId="42FD1DC8"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4314" w:type="dxa"/>
            <w:tcBorders>
              <w:top w:val="double" w:sz="4" w:space="0" w:color="000000"/>
              <w:left w:val="nil"/>
              <w:bottom w:val="double" w:sz="4" w:space="0" w:color="000000"/>
              <w:right w:val="nil"/>
            </w:tcBorders>
            <w:shd w:val="clear" w:color="auto" w:fill="auto"/>
          </w:tcPr>
          <w:p w14:paraId="036C5A60"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2147" w:type="dxa"/>
            <w:tcBorders>
              <w:top w:val="double" w:sz="4" w:space="0" w:color="000000"/>
              <w:left w:val="nil"/>
              <w:bottom w:val="double" w:sz="4" w:space="0" w:color="000000"/>
              <w:right w:val="nil"/>
            </w:tcBorders>
            <w:shd w:val="clear" w:color="auto" w:fill="auto"/>
          </w:tcPr>
          <w:p w14:paraId="6ED3CABF"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795" w:type="dxa"/>
            <w:tcBorders>
              <w:top w:val="double" w:sz="4" w:space="0" w:color="000000"/>
              <w:left w:val="nil"/>
              <w:bottom w:val="double" w:sz="4" w:space="0" w:color="000000"/>
              <w:right w:val="nil"/>
            </w:tcBorders>
            <w:shd w:val="clear" w:color="auto" w:fill="auto"/>
          </w:tcPr>
          <w:p w14:paraId="4E15F23A"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676" w:type="dxa"/>
            <w:tcBorders>
              <w:top w:val="double" w:sz="4" w:space="0" w:color="000000"/>
              <w:left w:val="nil"/>
              <w:bottom w:val="double" w:sz="4" w:space="0" w:color="000000"/>
              <w:right w:val="nil"/>
            </w:tcBorders>
            <w:shd w:val="clear" w:color="auto" w:fill="auto"/>
          </w:tcPr>
          <w:p w14:paraId="3AFA8A31"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1114" w:type="dxa"/>
            <w:tcBorders>
              <w:top w:val="double" w:sz="4" w:space="0" w:color="000000"/>
              <w:left w:val="nil"/>
              <w:bottom w:val="double" w:sz="4" w:space="0" w:color="000000"/>
              <w:right w:val="single" w:sz="4" w:space="0" w:color="000000"/>
            </w:tcBorders>
            <w:shd w:val="clear" w:color="auto" w:fill="auto"/>
            <w:vAlign w:val="center"/>
          </w:tcPr>
          <w:p w14:paraId="38943B97" w14:textId="77777777" w:rsidR="005C3EA9" w:rsidRPr="00D8682A" w:rsidRDefault="005C3EA9" w:rsidP="00DE6C6B">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20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9BED5C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91B85BD" w14:textId="77777777" w:rsidR="005C3EA9" w:rsidRPr="00D8682A" w:rsidRDefault="005C3EA9" w:rsidP="00DE6C6B">
            <w:pPr>
              <w:suppressAutoHyphens w:val="0"/>
              <w:autoSpaceDE/>
              <w:spacing w:line="259" w:lineRule="auto"/>
              <w:ind w:right="11"/>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08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FE66CB7" w14:textId="5A16F9C1" w:rsidR="005C3EA9"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5735A7">
              <w:rPr>
                <w:rFonts w:ascii="Arial" w:eastAsia="Arial" w:hAnsi="Arial" w:cs="Arial"/>
                <w:b/>
                <w:sz w:val="22"/>
                <w:szCs w:val="22"/>
                <w:lang w:eastAsia="pl-PL"/>
              </w:rPr>
              <w:t>XX</w:t>
            </w:r>
          </w:p>
        </w:tc>
        <w:tc>
          <w:tcPr>
            <w:tcW w:w="1528" w:type="dxa"/>
            <w:tcBorders>
              <w:top w:val="double" w:sz="4" w:space="0" w:color="000000"/>
              <w:left w:val="single" w:sz="4" w:space="0" w:color="000000"/>
              <w:bottom w:val="double" w:sz="4" w:space="0" w:color="000000"/>
              <w:right w:val="double" w:sz="4" w:space="0" w:color="000000"/>
            </w:tcBorders>
            <w:shd w:val="clear" w:color="auto" w:fill="auto"/>
          </w:tcPr>
          <w:p w14:paraId="55E5862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bl>
    <w:p w14:paraId="6FAE41D9" w14:textId="77777777" w:rsidR="00530421" w:rsidRDefault="00530421" w:rsidP="005C3EA9">
      <w:pPr>
        <w:suppressAutoHyphens w:val="0"/>
        <w:autoSpaceDE/>
        <w:spacing w:after="5" w:line="249" w:lineRule="auto"/>
        <w:ind w:left="-113" w:right="-113"/>
        <w:jc w:val="both"/>
        <w:rPr>
          <w:rFonts w:ascii="Arial" w:hAnsi="Arial" w:cs="Arial"/>
          <w:sz w:val="18"/>
          <w:szCs w:val="18"/>
        </w:rPr>
      </w:pPr>
    </w:p>
    <w:p w14:paraId="057381AF" w14:textId="4DDE995C"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r w:rsidRPr="002B2CF9">
        <w:rPr>
          <w:rFonts w:ascii="Arial" w:hAnsi="Arial" w:cs="Arial"/>
          <w:sz w:val="18"/>
          <w:szCs w:val="18"/>
        </w:rPr>
        <w:t>* Jeżeli producent nie nadaje numeru katalogowego, informację tę należy wpisać w kolumnie nr 3.</w:t>
      </w:r>
    </w:p>
    <w:p w14:paraId="3B42D18B" w14:textId="77777777"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p>
    <w:p w14:paraId="0D6D9977" w14:textId="091D9D26"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Zamawiający dopuszcza możliwość zaoferowania produktów równoważnych. Zamawiający uzna produkt za równoważny jeśli będzie posiadał cechy nie gorsze niż przedmiot zamówienia.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w:t>
      </w:r>
      <w:r>
        <w:rPr>
          <w:rFonts w:ascii="Arial" w:eastAsia="Arial" w:hAnsi="Arial" w:cs="Arial"/>
          <w:color w:val="000000"/>
          <w:sz w:val="18"/>
          <w:szCs w:val="18"/>
          <w:lang w:eastAsia="pl-PL"/>
        </w:rPr>
        <w:t>echy fizyko-chemiczne (np. kons</w:t>
      </w:r>
      <w:r w:rsidRPr="002B2CF9">
        <w:rPr>
          <w:rFonts w:ascii="Arial" w:eastAsia="Arial" w:hAnsi="Arial" w:cs="Arial"/>
          <w:color w:val="000000"/>
          <w:sz w:val="18"/>
          <w:szCs w:val="18"/>
          <w:lang w:eastAsia="pl-PL"/>
        </w:rPr>
        <w:t xml:space="preserve">ystencja, zapach) jak produkt odpowiedni wymieniony w SWZ.  </w:t>
      </w:r>
    </w:p>
    <w:p w14:paraId="40A52726" w14:textId="77777777"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1ADBAA22" w14:textId="77777777" w:rsidR="005C3EA9" w:rsidRPr="002B2CF9" w:rsidRDefault="005C3EA9" w:rsidP="005C3EA9">
      <w:pPr>
        <w:suppressAutoHyphens w:val="0"/>
        <w:autoSpaceDE/>
        <w:spacing w:line="259"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781A9F35" w14:textId="77777777"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Zastosowane będą parametry punktowe w przypadku zaoferowania : </w:t>
      </w:r>
    </w:p>
    <w:p w14:paraId="305AB1AF" w14:textId="77777777"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produktów określonych powyżej znakiem towarowym (parametry techniczne - oryginalność) – każda pozycja 1 pkt;  produktów </w:t>
      </w:r>
      <w:r>
        <w:rPr>
          <w:rFonts w:ascii="Arial" w:eastAsia="Arial" w:hAnsi="Arial" w:cs="Arial"/>
          <w:color w:val="000000"/>
          <w:sz w:val="18"/>
          <w:szCs w:val="18"/>
          <w:lang w:eastAsia="pl-PL"/>
        </w:rPr>
        <w:t>równoważnych</w:t>
      </w:r>
      <w:r w:rsidRPr="002B2CF9">
        <w:rPr>
          <w:rFonts w:ascii="Arial" w:eastAsia="Arial" w:hAnsi="Arial" w:cs="Arial"/>
          <w:color w:val="000000"/>
          <w:sz w:val="18"/>
          <w:szCs w:val="18"/>
          <w:lang w:eastAsia="pl-PL"/>
        </w:rPr>
        <w:t xml:space="preserve"> – każda pozycja 0 pkt. </w:t>
      </w:r>
    </w:p>
    <w:p w14:paraId="225F631D" w14:textId="77777777"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Maksimum punktów do uzyskania: 1 pkt. </w:t>
      </w:r>
    </w:p>
    <w:p w14:paraId="406A0F86" w14:textId="77777777" w:rsidR="005C3EA9" w:rsidRPr="002B2CF9" w:rsidRDefault="005C3EA9" w:rsidP="005C3EA9">
      <w:pPr>
        <w:suppressAutoHyphens w:val="0"/>
        <w:autoSpaceDE/>
        <w:spacing w:line="259" w:lineRule="auto"/>
        <w:ind w:left="-113" w:right="-113"/>
        <w:jc w:val="both"/>
        <w:rPr>
          <w:rFonts w:ascii="Arial" w:eastAsia="Arial" w:hAnsi="Arial" w:cs="Arial"/>
          <w:color w:val="000000"/>
          <w:sz w:val="18"/>
          <w:szCs w:val="18"/>
          <w:lang w:eastAsia="pl-PL"/>
        </w:rPr>
      </w:pPr>
    </w:p>
    <w:p w14:paraId="3FE2662A" w14:textId="77777777" w:rsidR="005C3EA9" w:rsidRPr="002B2CF9" w:rsidRDefault="005C3EA9" w:rsidP="005C3EA9">
      <w:pPr>
        <w:suppressAutoHyphens w:val="0"/>
        <w:autoSpaceDE/>
        <w:spacing w:after="5" w:line="250"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6B7634F8" w14:textId="77777777" w:rsidR="005C3EA9" w:rsidRPr="002B2CF9" w:rsidRDefault="005C3EA9" w:rsidP="005C3EA9">
      <w:pPr>
        <w:suppressAutoHyphens w:val="0"/>
        <w:autoSpaceDE/>
        <w:spacing w:after="5" w:line="250"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30DAF486" w14:textId="77777777" w:rsidR="005C3EA9" w:rsidRPr="002B2CF9" w:rsidRDefault="005C3EA9" w:rsidP="005C3EA9">
      <w:pPr>
        <w:suppressAutoHyphens w:val="0"/>
        <w:autoSpaceDE/>
        <w:spacing w:after="104" w:line="250" w:lineRule="auto"/>
        <w:ind w:left="-113" w:right="-113"/>
        <w:jc w:val="both"/>
        <w:rPr>
          <w:rFonts w:ascii="Arial" w:eastAsia="Arial" w:hAnsi="Arial" w:cs="Arial"/>
          <w:b/>
          <w:color w:val="000000"/>
          <w:sz w:val="18"/>
          <w:szCs w:val="18"/>
          <w:lang w:eastAsia="pl-PL"/>
        </w:rPr>
      </w:pPr>
    </w:p>
    <w:p w14:paraId="5AE377D8" w14:textId="77777777" w:rsidR="005C3EA9" w:rsidRPr="002B2CF9" w:rsidRDefault="005C3EA9" w:rsidP="005C3EA9">
      <w:pPr>
        <w:suppressAutoHyphens w:val="0"/>
        <w:autoSpaceDE/>
        <w:spacing w:after="104" w:line="250" w:lineRule="auto"/>
        <w:ind w:left="-113" w:right="-113"/>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Punkty za parametry techniczne: ……../1 pkt. </w:t>
      </w:r>
      <w:r w:rsidRPr="002B2CF9">
        <w:rPr>
          <w:rFonts w:ascii="Arial" w:eastAsia="Arial" w:hAnsi="Arial" w:cs="Arial"/>
          <w:color w:val="000000"/>
          <w:sz w:val="18"/>
          <w:szCs w:val="18"/>
          <w:lang w:eastAsia="pl-PL"/>
        </w:rPr>
        <w:t xml:space="preserve">(wpisać) </w:t>
      </w:r>
    </w:p>
    <w:p w14:paraId="250FBD45" w14:textId="517ECBA9" w:rsidR="005C3EA9" w:rsidRDefault="005C3EA9" w:rsidP="005C3EA9">
      <w:pPr>
        <w:ind w:left="-113" w:right="-113"/>
        <w:jc w:val="both"/>
        <w:rPr>
          <w:rFonts w:ascii="Arial" w:eastAsia="Arial" w:hAnsi="Arial" w:cs="Arial"/>
          <w:b/>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p>
    <w:p w14:paraId="0857E199" w14:textId="2E765DD6" w:rsidR="005C3EA9" w:rsidRDefault="005C3EA9" w:rsidP="005C3EA9">
      <w:pPr>
        <w:rPr>
          <w:rFonts w:ascii="Arial" w:eastAsia="Arial" w:hAnsi="Arial" w:cs="Arial"/>
          <w:b/>
          <w:color w:val="000000"/>
          <w:sz w:val="18"/>
          <w:szCs w:val="18"/>
          <w:lang w:eastAsia="pl-PL"/>
        </w:rPr>
      </w:pPr>
    </w:p>
    <w:p w14:paraId="0DFA9783" w14:textId="61933BFA" w:rsidR="005C3EA9" w:rsidRDefault="005C3EA9" w:rsidP="005C3EA9"/>
    <w:p w14:paraId="6870D948" w14:textId="4C4C9BD6" w:rsidR="005C3EA9" w:rsidRDefault="005C3EA9" w:rsidP="005C3EA9"/>
    <w:p w14:paraId="32C03A41" w14:textId="1387A449" w:rsidR="005C3EA9" w:rsidRDefault="005C3EA9" w:rsidP="005C3EA9"/>
    <w:p w14:paraId="1A72C9A9" w14:textId="6749C64E" w:rsidR="005C3EA9" w:rsidRDefault="005C3EA9" w:rsidP="005C3EA9">
      <w:pPr>
        <w:suppressAutoHyphens w:val="0"/>
        <w:autoSpaceDE/>
        <w:spacing w:line="259" w:lineRule="auto"/>
        <w:ind w:left="-227"/>
        <w:rPr>
          <w:rFonts w:ascii="Arial" w:eastAsia="Arial" w:hAnsi="Arial" w:cs="Arial"/>
          <w:b/>
          <w:color w:val="000000"/>
          <w:sz w:val="24"/>
          <w:szCs w:val="24"/>
          <w:lang w:eastAsia="pl-PL"/>
        </w:rPr>
      </w:pPr>
      <w:r w:rsidRPr="0072762E">
        <w:rPr>
          <w:rFonts w:ascii="Arial" w:eastAsia="Arial" w:hAnsi="Arial" w:cs="Arial"/>
          <w:b/>
          <w:color w:val="000000"/>
          <w:sz w:val="10"/>
          <w:szCs w:val="22"/>
          <w:lang w:eastAsia="pl-PL"/>
        </w:rPr>
        <w:t xml:space="preserve">  </w:t>
      </w:r>
      <w:r w:rsidR="009770F8">
        <w:rPr>
          <w:rFonts w:ascii="Arial" w:eastAsia="Arial" w:hAnsi="Arial" w:cs="Arial"/>
          <w:b/>
          <w:color w:val="000000"/>
          <w:sz w:val="24"/>
          <w:szCs w:val="24"/>
          <w:lang w:eastAsia="pl-PL"/>
        </w:rPr>
        <w:t>CZĘŚĆ</w:t>
      </w:r>
      <w:r w:rsidRPr="00FD688C">
        <w:rPr>
          <w:rFonts w:ascii="Arial" w:eastAsia="Arial" w:hAnsi="Arial" w:cs="Arial"/>
          <w:b/>
          <w:color w:val="000000"/>
          <w:sz w:val="24"/>
          <w:szCs w:val="24"/>
          <w:lang w:eastAsia="pl-PL"/>
        </w:rPr>
        <w:t xml:space="preserve"> 6. CHEMIA WARSZTATOWA </w:t>
      </w:r>
    </w:p>
    <w:p w14:paraId="40AF1802" w14:textId="77777777" w:rsidR="005C3EA9" w:rsidRPr="00FD688C" w:rsidRDefault="005C3EA9" w:rsidP="005C3EA9">
      <w:pPr>
        <w:suppressAutoHyphens w:val="0"/>
        <w:autoSpaceDE/>
        <w:rPr>
          <w:rFonts w:ascii="Arial" w:eastAsia="Arial" w:hAnsi="Arial" w:cs="Arial"/>
          <w:b/>
          <w:color w:val="000000"/>
          <w:sz w:val="6"/>
          <w:szCs w:val="6"/>
          <w:lang w:eastAsia="pl-PL"/>
        </w:rPr>
      </w:pPr>
    </w:p>
    <w:tbl>
      <w:tblPr>
        <w:tblW w:w="14370" w:type="dxa"/>
        <w:jc w:val="center"/>
        <w:tblCellMar>
          <w:top w:w="3" w:type="dxa"/>
          <w:left w:w="69" w:type="dxa"/>
          <w:right w:w="29" w:type="dxa"/>
        </w:tblCellMar>
        <w:tblLook w:val="04A0" w:firstRow="1" w:lastRow="0" w:firstColumn="1" w:lastColumn="0" w:noHBand="0" w:noVBand="1"/>
      </w:tblPr>
      <w:tblGrid>
        <w:gridCol w:w="485"/>
        <w:gridCol w:w="3902"/>
        <w:gridCol w:w="2130"/>
        <w:gridCol w:w="750"/>
        <w:gridCol w:w="844"/>
        <w:gridCol w:w="979"/>
        <w:gridCol w:w="45"/>
        <w:gridCol w:w="1420"/>
        <w:gridCol w:w="849"/>
        <w:gridCol w:w="1413"/>
        <w:gridCol w:w="1553"/>
      </w:tblGrid>
      <w:tr w:rsidR="005C3EA9" w:rsidRPr="00D8682A" w14:paraId="227D31CD" w14:textId="77777777" w:rsidTr="005C3EA9">
        <w:trPr>
          <w:trHeight w:val="794"/>
          <w:jc w:val="center"/>
        </w:trPr>
        <w:tc>
          <w:tcPr>
            <w:tcW w:w="48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838E6BC"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hAnsi="Arial" w:cs="Arial"/>
                <w:b/>
                <w:sz w:val="18"/>
                <w:szCs w:val="18"/>
              </w:rPr>
              <w:t>Lp.</w:t>
            </w:r>
          </w:p>
        </w:tc>
        <w:tc>
          <w:tcPr>
            <w:tcW w:w="390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9F88440"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DF66FC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622C0288"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4D6A0D4C"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88CFA0B"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361653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02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5A75CF11"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495AD51"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2D26FD14"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4BC7BD75"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48BC1F80"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4113DD9"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547EB18E"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1B6E7B04"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872078A"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49983716"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6F862DDE"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099A868D"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55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8288E17"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16DFCB0B"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0B4D172B" w14:textId="77777777" w:rsidTr="005C3EA9">
        <w:trPr>
          <w:trHeight w:val="316"/>
          <w:jc w:val="center"/>
        </w:trPr>
        <w:tc>
          <w:tcPr>
            <w:tcW w:w="48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7EC3FE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1</w:t>
            </w:r>
          </w:p>
        </w:tc>
        <w:tc>
          <w:tcPr>
            <w:tcW w:w="390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D5CE7E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2</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03A227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3</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14A535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4</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B6C8F3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5</w:t>
            </w:r>
          </w:p>
        </w:tc>
        <w:tc>
          <w:tcPr>
            <w:tcW w:w="102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2EBF23E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6</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5D1EC2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7</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15CE34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8</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387F3E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9</w:t>
            </w:r>
          </w:p>
        </w:tc>
        <w:tc>
          <w:tcPr>
            <w:tcW w:w="155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1A3FDD2"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3B95E3D1" w14:textId="77777777" w:rsidTr="005C3EA9">
        <w:trPr>
          <w:trHeight w:val="2475"/>
          <w:jc w:val="center"/>
        </w:trPr>
        <w:tc>
          <w:tcPr>
            <w:tcW w:w="485" w:type="dxa"/>
            <w:tcBorders>
              <w:top w:val="double" w:sz="9" w:space="0" w:color="000000"/>
              <w:left w:val="double" w:sz="9" w:space="0" w:color="000000"/>
              <w:bottom w:val="single" w:sz="4" w:space="0" w:color="000000"/>
              <w:right w:val="single" w:sz="4" w:space="0" w:color="000000"/>
            </w:tcBorders>
            <w:shd w:val="clear" w:color="auto" w:fill="auto"/>
            <w:vAlign w:val="center"/>
          </w:tcPr>
          <w:p w14:paraId="277E70BD"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 </w:t>
            </w:r>
          </w:p>
        </w:tc>
        <w:tc>
          <w:tcPr>
            <w:tcW w:w="3902" w:type="dxa"/>
            <w:tcBorders>
              <w:top w:val="double" w:sz="9" w:space="0" w:color="000000"/>
              <w:left w:val="single" w:sz="4" w:space="0" w:color="000000"/>
              <w:bottom w:val="single" w:sz="4" w:space="0" w:color="000000"/>
              <w:right w:val="single" w:sz="4" w:space="0" w:color="000000"/>
            </w:tcBorders>
            <w:shd w:val="clear" w:color="auto" w:fill="auto"/>
          </w:tcPr>
          <w:p w14:paraId="38B7D6C5" w14:textId="77777777" w:rsidR="005C3EA9" w:rsidRPr="00D8682A" w:rsidRDefault="005C3EA9" w:rsidP="00DE6C6B">
            <w:pPr>
              <w:suppressAutoHyphens w:val="0"/>
              <w:autoSpaceDE/>
              <w:spacing w:line="259" w:lineRule="auto"/>
              <w:ind w:right="67"/>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Wysokosprawny smar miedziowy na bazie czystej miedzi. Poprawia szczelność połączeń gwintowych. Redukuje tarcie części metalowych, zapobiega trzeszczeniu i skrzypieniu. Wysoka odporność temperaturowa skutecznie zabezpiecza połączenia gwintowe przed zapieczeniem, cynkownie. Przeznaczony do smarowania połączeń, kołnierzy i uszczelnień. Opakowanie typu spray, pojemność 400 ml, typu Berner lub produkt równoważny </w:t>
            </w:r>
          </w:p>
        </w:tc>
        <w:tc>
          <w:tcPr>
            <w:tcW w:w="2130" w:type="dxa"/>
            <w:tcBorders>
              <w:top w:val="double" w:sz="9" w:space="0" w:color="000000"/>
              <w:left w:val="single" w:sz="4" w:space="0" w:color="000000"/>
              <w:bottom w:val="single" w:sz="4" w:space="0" w:color="000000"/>
              <w:right w:val="single" w:sz="2" w:space="0" w:color="000000"/>
            </w:tcBorders>
            <w:shd w:val="clear" w:color="auto" w:fill="auto"/>
            <w:vAlign w:val="center"/>
          </w:tcPr>
          <w:p w14:paraId="7FB70610"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2B7088B4"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173922A8"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05F3428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04BF10F"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5C6BB93E"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BAE75D6"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double" w:sz="9" w:space="0" w:color="000000"/>
              <w:left w:val="single" w:sz="2" w:space="0" w:color="000000"/>
              <w:bottom w:val="single" w:sz="4" w:space="0" w:color="000000"/>
              <w:right w:val="single" w:sz="2" w:space="0" w:color="000000"/>
            </w:tcBorders>
            <w:shd w:val="clear" w:color="auto" w:fill="auto"/>
            <w:vAlign w:val="center"/>
          </w:tcPr>
          <w:p w14:paraId="5EEB6550"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20 </w:t>
            </w:r>
          </w:p>
        </w:tc>
        <w:tc>
          <w:tcPr>
            <w:tcW w:w="1024" w:type="dxa"/>
            <w:gridSpan w:val="2"/>
            <w:tcBorders>
              <w:top w:val="double" w:sz="9" w:space="0" w:color="000000"/>
              <w:left w:val="single" w:sz="2" w:space="0" w:color="000000"/>
              <w:bottom w:val="single" w:sz="4" w:space="0" w:color="000000"/>
              <w:right w:val="single" w:sz="2" w:space="0" w:color="000000"/>
            </w:tcBorders>
            <w:shd w:val="clear" w:color="auto" w:fill="auto"/>
            <w:vAlign w:val="center"/>
          </w:tcPr>
          <w:p w14:paraId="079A8E5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double" w:sz="9" w:space="0" w:color="000000"/>
              <w:left w:val="single" w:sz="2" w:space="0" w:color="000000"/>
              <w:bottom w:val="single" w:sz="4" w:space="0" w:color="000000"/>
              <w:right w:val="single" w:sz="2" w:space="0" w:color="000000"/>
            </w:tcBorders>
            <w:shd w:val="clear" w:color="auto" w:fill="auto"/>
            <w:vAlign w:val="center"/>
          </w:tcPr>
          <w:p w14:paraId="4F53AF7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double" w:sz="9" w:space="0" w:color="000000"/>
              <w:left w:val="single" w:sz="2" w:space="0" w:color="000000"/>
              <w:bottom w:val="single" w:sz="4" w:space="0" w:color="000000"/>
              <w:right w:val="single" w:sz="2" w:space="0" w:color="000000"/>
            </w:tcBorders>
            <w:shd w:val="clear" w:color="auto" w:fill="auto"/>
            <w:vAlign w:val="center"/>
          </w:tcPr>
          <w:p w14:paraId="587F5ED7"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9664C8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double" w:sz="9" w:space="0" w:color="000000"/>
              <w:left w:val="single" w:sz="2" w:space="0" w:color="000000"/>
              <w:bottom w:val="single" w:sz="4" w:space="0" w:color="000000"/>
              <w:right w:val="double" w:sz="9" w:space="0" w:color="000000"/>
            </w:tcBorders>
            <w:shd w:val="clear" w:color="auto" w:fill="auto"/>
            <w:vAlign w:val="center"/>
          </w:tcPr>
          <w:p w14:paraId="54938D05"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231C05CA" w14:textId="77777777" w:rsidTr="005C3EA9">
        <w:trPr>
          <w:trHeight w:val="1620"/>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0518B17"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5351B3BE" w14:textId="74924DCA"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Odrdzewiacz z dwusiarczkiem molibdenu. Środek o właściwościach penetrujących i smarujących, nadający się do smarowania np. prowadnic, bram, zawiasów i innych ruchomych elementów. Opakowanie typu spray, pojemność 600 ml, typu </w:t>
            </w:r>
            <w:proofErr w:type="spellStart"/>
            <w:r w:rsidRPr="00D8682A">
              <w:rPr>
                <w:rFonts w:ascii="Arial" w:eastAsia="Arial" w:hAnsi="Arial" w:cs="Arial"/>
                <w:color w:val="000000"/>
                <w:sz w:val="18"/>
                <w:szCs w:val="18"/>
                <w:lang w:eastAsia="pl-PL"/>
              </w:rPr>
              <w:t>Liqui</w:t>
            </w:r>
            <w:proofErr w:type="spellEnd"/>
            <w:r w:rsidRPr="00D8682A">
              <w:rPr>
                <w:rFonts w:ascii="Arial" w:eastAsia="Arial" w:hAnsi="Arial" w:cs="Arial"/>
                <w:color w:val="000000"/>
                <w:sz w:val="18"/>
                <w:szCs w:val="18"/>
                <w:lang w:eastAsia="pl-PL"/>
              </w:rPr>
              <w:t xml:space="preserve"> </w:t>
            </w:r>
            <w:proofErr w:type="spellStart"/>
            <w:r w:rsidRPr="00D8682A">
              <w:rPr>
                <w:rFonts w:ascii="Arial" w:eastAsia="Arial" w:hAnsi="Arial" w:cs="Arial"/>
                <w:color w:val="000000"/>
                <w:sz w:val="18"/>
                <w:szCs w:val="18"/>
                <w:lang w:eastAsia="pl-PL"/>
              </w:rPr>
              <w:t>Moly</w:t>
            </w:r>
            <w:proofErr w:type="spellEnd"/>
            <w:r w:rsidRPr="00D8682A">
              <w:rPr>
                <w:rFonts w:ascii="Arial" w:eastAsia="Arial" w:hAnsi="Arial" w:cs="Arial"/>
                <w:color w:val="000000"/>
                <w:sz w:val="18"/>
                <w:szCs w:val="18"/>
                <w:lang w:eastAsia="pl-PL"/>
              </w:rPr>
              <w:t xml:space="preserve"> lub produkt równoważny.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00695752"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644797BD"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9951B49"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5844776A"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5A60AAD"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5DF481A3"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81E2E8C"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8EC6CA8" w14:textId="77777777" w:rsidR="005C3EA9" w:rsidRPr="00D8682A" w:rsidRDefault="005C3EA9" w:rsidP="00DE6C6B">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100</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71111A8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834BC4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A2727C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B2E34D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26AF033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63F1AE3" w14:textId="77777777" w:rsidTr="00EB539B">
        <w:trPr>
          <w:trHeight w:val="1266"/>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516ECEE"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3.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5B8C1211" w14:textId="17E89321" w:rsidR="005C3EA9" w:rsidRPr="00D8682A" w:rsidRDefault="005C3EA9" w:rsidP="00DE6C6B">
            <w:pPr>
              <w:suppressAutoHyphens w:val="0"/>
              <w:autoSpaceDE/>
              <w:spacing w:line="242"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Zmywacz do hamulców w płynie, bez acetonu, wolny od FCKW, CKW, kadmu, ołowiu, substancji wytrawiających. Zapobiega wzbijaniu się szkodliwych dla zdrowia pyłów. Środek bezbarwny, typu </w:t>
            </w:r>
            <w:proofErr w:type="spellStart"/>
            <w:r w:rsidRPr="00D8682A">
              <w:rPr>
                <w:rFonts w:ascii="Arial" w:eastAsia="Arial" w:hAnsi="Arial" w:cs="Arial"/>
                <w:color w:val="000000"/>
                <w:sz w:val="18"/>
                <w:szCs w:val="18"/>
                <w:lang w:eastAsia="pl-PL"/>
              </w:rPr>
              <w:t>Förch</w:t>
            </w:r>
            <w:proofErr w:type="spellEnd"/>
            <w:r w:rsidRPr="00D8682A">
              <w:rPr>
                <w:rFonts w:ascii="Arial" w:eastAsia="Arial" w:hAnsi="Arial" w:cs="Arial"/>
                <w:color w:val="000000"/>
                <w:sz w:val="18"/>
                <w:szCs w:val="18"/>
                <w:lang w:eastAsia="pl-PL"/>
              </w:rPr>
              <w:t xml:space="preserve"> R510 lub pr</w:t>
            </w:r>
            <w:r>
              <w:rPr>
                <w:rFonts w:ascii="Arial" w:eastAsia="Arial" w:hAnsi="Arial" w:cs="Arial"/>
                <w:color w:val="000000"/>
                <w:sz w:val="18"/>
                <w:szCs w:val="18"/>
                <w:lang w:eastAsia="pl-PL"/>
              </w:rPr>
              <w:t>odukt równoważny. Opakowanie a`</w:t>
            </w:r>
            <w:r w:rsidR="00EB539B">
              <w:rPr>
                <w:rFonts w:ascii="Arial" w:eastAsia="Arial" w:hAnsi="Arial" w:cs="Arial"/>
                <w:color w:val="000000"/>
                <w:sz w:val="18"/>
                <w:szCs w:val="18"/>
                <w:lang w:eastAsia="pl-PL"/>
              </w:rPr>
              <w:t>3</w:t>
            </w:r>
            <w:r>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 l.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279E0B71"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7529ABCA"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AB057FF"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3A2CB5F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04DA6E3"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1E082A5C"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A4DC15F"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4002AF5" w14:textId="77777777" w:rsidR="005C3EA9" w:rsidRPr="00D8682A" w:rsidRDefault="005C3EA9" w:rsidP="00DE6C6B">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3</w:t>
            </w:r>
            <w:r w:rsidRPr="00D8682A">
              <w:rPr>
                <w:rFonts w:ascii="Arial" w:eastAsia="Arial" w:hAnsi="Arial" w:cs="Arial"/>
                <w:color w:val="000000"/>
                <w:sz w:val="18"/>
                <w:szCs w:val="18"/>
                <w:lang w:eastAsia="pl-PL"/>
              </w:rPr>
              <w:t>0</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257CE3D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33DFCC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C1775A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B0937D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5BB051C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BA54321" w14:textId="77777777" w:rsidTr="005C3EA9">
        <w:trPr>
          <w:trHeight w:val="1437"/>
          <w:jc w:val="center"/>
        </w:trPr>
        <w:tc>
          <w:tcPr>
            <w:tcW w:w="485"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DF74225"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4. </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14A73" w14:textId="77777777" w:rsidR="005C3EA9" w:rsidRPr="00D8682A" w:rsidRDefault="005C3EA9" w:rsidP="00DE6C6B">
            <w:pPr>
              <w:suppressAutoHyphens w:val="0"/>
              <w:autoSpaceDE/>
              <w:spacing w:line="243"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Środek czyszczący do hamulców. Nie zawierający freonu (CFC) i </w:t>
            </w:r>
            <w:proofErr w:type="spellStart"/>
            <w:r w:rsidRPr="00D8682A">
              <w:rPr>
                <w:rFonts w:ascii="Arial" w:eastAsia="Arial" w:hAnsi="Arial" w:cs="Arial"/>
                <w:color w:val="000000"/>
                <w:sz w:val="18"/>
                <w:szCs w:val="18"/>
                <w:lang w:eastAsia="pl-PL"/>
              </w:rPr>
              <w:t>trichloroetanu</w:t>
            </w:r>
            <w:proofErr w:type="spellEnd"/>
            <w:r w:rsidRPr="00D8682A">
              <w:rPr>
                <w:rFonts w:ascii="Arial" w:eastAsia="Arial" w:hAnsi="Arial" w:cs="Arial"/>
                <w:color w:val="000000"/>
                <w:sz w:val="18"/>
                <w:szCs w:val="18"/>
                <w:lang w:eastAsia="pl-PL"/>
              </w:rPr>
              <w:t xml:space="preserve">. </w:t>
            </w:r>
          </w:p>
          <w:p w14:paraId="698202C7"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Bezpieczny dla elementów z gumy. </w:t>
            </w:r>
          </w:p>
          <w:p w14:paraId="3BB186CD"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Opakowanie typu spray o pojemności 500 ml. </w:t>
            </w:r>
          </w:p>
        </w:tc>
        <w:tc>
          <w:tcPr>
            <w:tcW w:w="2130" w:type="dxa"/>
            <w:tcBorders>
              <w:top w:val="single" w:sz="4" w:space="0" w:color="000000"/>
              <w:left w:val="single" w:sz="4" w:space="0" w:color="000000"/>
              <w:bottom w:val="single" w:sz="2" w:space="0" w:color="000000"/>
              <w:right w:val="single" w:sz="2" w:space="0" w:color="000000"/>
            </w:tcBorders>
            <w:shd w:val="clear" w:color="auto" w:fill="auto"/>
          </w:tcPr>
          <w:p w14:paraId="248D3FA4"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59CF2FE6"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7C6D62AB"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0B6F2B5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2DE6DC4"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6A25C4C7"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5FAF88F"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81E5FDD"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20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505079E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624E5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8653AB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8B9FF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D853DE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0561EF5B" w14:textId="77777777" w:rsidTr="005C3EA9">
        <w:tblPrEx>
          <w:tblCellMar>
            <w:left w:w="70" w:type="dxa"/>
            <w:right w:w="38" w:type="dxa"/>
          </w:tblCellMar>
        </w:tblPrEx>
        <w:trPr>
          <w:trHeight w:val="1801"/>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2E0D0BE7"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lastRenderedPageBreak/>
              <w:t xml:space="preserve">5.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458E5843" w14:textId="77777777" w:rsidR="005C3EA9" w:rsidRPr="00D8682A" w:rsidRDefault="005C3EA9" w:rsidP="00DE6C6B">
            <w:pPr>
              <w:suppressAutoHyphens w:val="0"/>
              <w:autoSpaceDE/>
              <w:spacing w:line="259" w:lineRule="auto"/>
              <w:ind w:right="2"/>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Preparat do czyszczenia skorodowanych styków elektrycznych w samochodzie, tam gdzie tworzą się tlenki i siarczki. Może być używany na wszystkich złączach </w:t>
            </w:r>
            <w:proofErr w:type="spellStart"/>
            <w:r w:rsidRPr="00D8682A">
              <w:rPr>
                <w:rFonts w:ascii="Arial" w:eastAsia="Arial" w:hAnsi="Arial" w:cs="Arial"/>
                <w:color w:val="000000"/>
                <w:sz w:val="18"/>
                <w:szCs w:val="18"/>
                <w:lang w:eastAsia="pl-PL"/>
              </w:rPr>
              <w:t>pushpull</w:t>
            </w:r>
            <w:proofErr w:type="spellEnd"/>
            <w:r w:rsidRPr="00D8682A">
              <w:rPr>
                <w:rFonts w:ascii="Arial" w:eastAsia="Arial" w:hAnsi="Arial" w:cs="Arial"/>
                <w:color w:val="000000"/>
                <w:sz w:val="18"/>
                <w:szCs w:val="18"/>
                <w:lang w:eastAsia="pl-PL"/>
              </w:rPr>
              <w:t xml:space="preserve">, przekaźnikach, zaciskach, bezpiecznikach, żarówkach, stykach ślizgowych. Opakowanie o pojemności 250 ml, typu </w:t>
            </w:r>
            <w:proofErr w:type="spellStart"/>
            <w:r w:rsidRPr="00D8682A">
              <w:rPr>
                <w:rFonts w:ascii="Arial" w:eastAsia="Arial" w:hAnsi="Arial" w:cs="Arial"/>
                <w:color w:val="000000"/>
                <w:sz w:val="18"/>
                <w:szCs w:val="18"/>
                <w:lang w:eastAsia="pl-PL"/>
              </w:rPr>
              <w:t>Oxide</w:t>
            </w:r>
            <w:proofErr w:type="spellEnd"/>
            <w:r w:rsidRPr="00D8682A">
              <w:rPr>
                <w:rFonts w:ascii="Arial" w:eastAsia="Arial" w:hAnsi="Arial" w:cs="Arial"/>
                <w:color w:val="000000"/>
                <w:sz w:val="18"/>
                <w:szCs w:val="18"/>
                <w:lang w:eastAsia="pl-PL"/>
              </w:rPr>
              <w:t xml:space="preserve"> </w:t>
            </w:r>
            <w:proofErr w:type="spellStart"/>
            <w:r w:rsidRPr="00D8682A">
              <w:rPr>
                <w:rFonts w:ascii="Arial" w:eastAsia="Arial" w:hAnsi="Arial" w:cs="Arial"/>
                <w:color w:val="000000"/>
                <w:sz w:val="18"/>
                <w:szCs w:val="18"/>
                <w:lang w:eastAsia="pl-PL"/>
              </w:rPr>
              <w:t>Clean</w:t>
            </w:r>
            <w:proofErr w:type="spellEnd"/>
            <w:r w:rsidRPr="00D8682A">
              <w:rPr>
                <w:rFonts w:ascii="Arial" w:eastAsia="Arial" w:hAnsi="Arial" w:cs="Arial"/>
                <w:color w:val="000000"/>
                <w:sz w:val="18"/>
                <w:szCs w:val="18"/>
                <w:lang w:eastAsia="pl-PL"/>
              </w:rPr>
              <w:t xml:space="preserve"> lub produkt równoważny. </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00DCD6CA"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3328ABB2"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A4F9ADD"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1AF4F56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2773BCC" w14:textId="77777777" w:rsidR="005C3EA9" w:rsidRPr="00D8682A" w:rsidRDefault="005C3EA9" w:rsidP="00DE6C6B">
            <w:pPr>
              <w:suppressAutoHyphens w:val="0"/>
              <w:autoSpaceDE/>
              <w:spacing w:after="14"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733DD09B"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578BFCC"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462C7C2"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24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7C961E5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617BB2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7740AF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9D5248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0E752D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816738D" w14:textId="77777777" w:rsidTr="005C3EA9">
        <w:tblPrEx>
          <w:tblCellMar>
            <w:left w:w="70" w:type="dxa"/>
            <w:right w:w="38" w:type="dxa"/>
          </w:tblCellMar>
        </w:tblPrEx>
        <w:trPr>
          <w:trHeight w:val="1440"/>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9282318"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6.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33D70991" w14:textId="77777777" w:rsidR="005C3EA9" w:rsidRPr="00D8682A" w:rsidRDefault="005C3EA9" w:rsidP="00DE6C6B">
            <w:pPr>
              <w:suppressAutoHyphens w:val="0"/>
              <w:autoSpaceDE/>
              <w:spacing w:after="6" w:line="23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Preparat zabezpieczający przed korozją do klem i styków elektrycznych. Posiadający również własności smarne, zapobiegające wycieraniu się styków. Opakowanie o pojemności 200 ml, typu </w:t>
            </w:r>
            <w:proofErr w:type="spellStart"/>
            <w:r w:rsidRPr="00D8682A">
              <w:rPr>
                <w:rFonts w:ascii="Arial" w:eastAsia="Arial" w:hAnsi="Arial" w:cs="Arial"/>
                <w:color w:val="000000"/>
                <w:sz w:val="18"/>
                <w:szCs w:val="18"/>
                <w:lang w:eastAsia="pl-PL"/>
              </w:rPr>
              <w:t>Contact</w:t>
            </w:r>
            <w:proofErr w:type="spellEnd"/>
            <w:r w:rsidRPr="00D8682A">
              <w:rPr>
                <w:rFonts w:ascii="Arial" w:eastAsia="Arial" w:hAnsi="Arial" w:cs="Arial"/>
                <w:color w:val="000000"/>
                <w:sz w:val="18"/>
                <w:szCs w:val="18"/>
                <w:lang w:eastAsia="pl-PL"/>
              </w:rPr>
              <w:t xml:space="preserve"> </w:t>
            </w:r>
            <w:proofErr w:type="spellStart"/>
            <w:r w:rsidRPr="00D8682A">
              <w:rPr>
                <w:rFonts w:ascii="Arial" w:eastAsia="Arial" w:hAnsi="Arial" w:cs="Arial"/>
                <w:color w:val="000000"/>
                <w:sz w:val="18"/>
                <w:szCs w:val="18"/>
                <w:lang w:eastAsia="pl-PL"/>
              </w:rPr>
              <w:t>Protect</w:t>
            </w:r>
            <w:proofErr w:type="spellEnd"/>
            <w:r w:rsidRPr="00D8682A">
              <w:rPr>
                <w:rFonts w:ascii="Arial" w:eastAsia="Arial" w:hAnsi="Arial" w:cs="Arial"/>
                <w:color w:val="000000"/>
                <w:sz w:val="18"/>
                <w:szCs w:val="18"/>
                <w:lang w:eastAsia="pl-PL"/>
              </w:rPr>
              <w:t xml:space="preserve"> lub produkt równoważny.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5B96BBD8"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40B121D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66BFCCF"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57CE8AE2"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9B2D958" w14:textId="77777777" w:rsidR="005C3EA9" w:rsidRPr="00D8682A" w:rsidRDefault="005C3EA9" w:rsidP="00DE6C6B">
            <w:pPr>
              <w:suppressAutoHyphens w:val="0"/>
              <w:autoSpaceDE/>
              <w:spacing w:after="14"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4D48C542"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BC448F8"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43043B0"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24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AA1788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F989DD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CED1F8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FE005C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04AFE9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0B170DC6" w14:textId="77777777" w:rsidTr="005C3EA9">
        <w:tblPrEx>
          <w:tblCellMar>
            <w:left w:w="70" w:type="dxa"/>
            <w:right w:w="38" w:type="dxa"/>
          </w:tblCellMar>
        </w:tblPrEx>
        <w:trPr>
          <w:trHeight w:val="1438"/>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305BA9A3"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7. </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79BA5" w14:textId="77777777" w:rsidR="005C3EA9" w:rsidRPr="00D8682A" w:rsidRDefault="005C3EA9" w:rsidP="00DE6C6B">
            <w:pPr>
              <w:suppressAutoHyphens w:val="0"/>
              <w:autoSpaceDE/>
              <w:spacing w:after="1" w:line="242" w:lineRule="auto"/>
              <w:ind w:right="90"/>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Preparat do czyszczenia przepływomierzy powietrza. Rozpuszczalnik czyszczący, nie zawierający glikolu oraz chloru. </w:t>
            </w:r>
          </w:p>
          <w:p w14:paraId="386AE315"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Opakowanie o pojemności 250 ml.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779663CF"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5F7FEB7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9792A64"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485C2953"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12AA3DAE" w14:textId="77777777" w:rsidR="005C3EA9" w:rsidRPr="00D8682A" w:rsidRDefault="005C3EA9" w:rsidP="00DE6C6B">
            <w:pPr>
              <w:suppressAutoHyphens w:val="0"/>
              <w:autoSpaceDE/>
              <w:spacing w:after="16"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280CFE99"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5900AE0"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1FDFE4D"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12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1811C26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C5B37D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2791D5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B66CF4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229726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2C3169F" w14:textId="77777777" w:rsidTr="005C3EA9">
        <w:tblPrEx>
          <w:tblCellMar>
            <w:left w:w="70" w:type="dxa"/>
            <w:right w:w="38" w:type="dxa"/>
          </w:tblCellMar>
        </w:tblPrEx>
        <w:trPr>
          <w:trHeight w:val="1438"/>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E78206E"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8. </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C89C" w14:textId="77777777" w:rsidR="005C3EA9" w:rsidRPr="00D8682A" w:rsidRDefault="005C3EA9" w:rsidP="00DE6C6B">
            <w:pPr>
              <w:suppressAutoHyphens w:val="0"/>
              <w:autoSpaceDE/>
              <w:spacing w:after="1" w:line="242"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Pasta montażowa i uszczelniająca do układów wydechowych. Stosowana na wszystkich złączach, narażonych na działanie wysokich temperatur. Opakowanie o pojemności 140-150 g.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349CDD28"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00DD0683"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A4F898C" w14:textId="77777777" w:rsidR="005C3EA9" w:rsidRPr="00D8682A" w:rsidRDefault="005C3EA9" w:rsidP="00DE6C6B">
            <w:pPr>
              <w:suppressAutoHyphens w:val="0"/>
              <w:autoSpaceDE/>
              <w:spacing w:after="16"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185C99AA"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37FD544" w14:textId="77777777" w:rsidR="005C3EA9" w:rsidRPr="00D8682A" w:rsidRDefault="005C3EA9" w:rsidP="00DE6C6B">
            <w:pPr>
              <w:suppressAutoHyphens w:val="0"/>
              <w:autoSpaceDE/>
              <w:spacing w:after="14"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4A25689F"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82B6A37"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4967A46" w14:textId="77777777" w:rsidR="005C3EA9" w:rsidRPr="00D8682A" w:rsidRDefault="005C3EA9" w:rsidP="00DE6C6B">
            <w:pPr>
              <w:suppressAutoHyphens w:val="0"/>
              <w:autoSpaceDE/>
              <w:spacing w:line="259" w:lineRule="auto"/>
              <w:ind w:right="3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5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2BDDB56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38538C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8E0675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3E932D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14516CA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31385AE9" w14:textId="77777777" w:rsidTr="005C3EA9">
        <w:tblPrEx>
          <w:tblCellMar>
            <w:left w:w="70" w:type="dxa"/>
            <w:right w:w="38" w:type="dxa"/>
          </w:tblCellMar>
        </w:tblPrEx>
        <w:trPr>
          <w:trHeight w:val="2174"/>
          <w:jc w:val="center"/>
        </w:trPr>
        <w:tc>
          <w:tcPr>
            <w:tcW w:w="485"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1478935"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9.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10679FFB" w14:textId="77777777" w:rsidR="005C3EA9" w:rsidRPr="00D8682A" w:rsidRDefault="005C3EA9" w:rsidP="00DE6C6B">
            <w:pPr>
              <w:suppressAutoHyphens w:val="0"/>
              <w:autoSpaceDE/>
              <w:spacing w:line="259" w:lineRule="auto"/>
              <w:ind w:right="259"/>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Uszlachetniacz metalu do oleju. Nie zawierający teflonu (PTFE), cząsteczek ołowiu, kulek miedzi i innych cząstek stałych. Preparat zmieszany z olejem wytwarza trwałą i odporną na działanie wysokich temperatur oraz obciążeń mechanicznych warstwę smarną, redukującą znacznie współczynnik tarcia, typu Motor-Life lub produkt równoważny. Opakowanie o pojemności 250 ml. </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2711EF9"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78BE1889"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FC03722"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7C0FD476"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0656AD27" w14:textId="77777777" w:rsidR="005C3EA9" w:rsidRPr="00D8682A" w:rsidRDefault="005C3EA9" w:rsidP="00DE6C6B">
            <w:pPr>
              <w:suppressAutoHyphens w:val="0"/>
              <w:autoSpaceDE/>
              <w:spacing w:after="16"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463D756D"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ECEC2A5"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0E0AF0"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30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3EC6483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7CE4F0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BBD8C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790EF5"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C3FA8B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B59A349" w14:textId="77777777" w:rsidTr="005C3EA9">
        <w:tblPrEx>
          <w:tblCellMar>
            <w:left w:w="70" w:type="dxa"/>
            <w:right w:w="6" w:type="dxa"/>
          </w:tblCellMar>
        </w:tblPrEx>
        <w:trPr>
          <w:trHeight w:val="2935"/>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5A045BCF"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lastRenderedPageBreak/>
              <w:t xml:space="preserve">10.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7442F2C1"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Środek do zabezpieczania połączeń gwintowych. Nadający się do wszystkich metalowych połączeń gwintowych. Działa na wszystkich metalach, również na substratach pasywnych (np. stali nierdzewnej, aluminium i powierzchniach platerowanych). Umożliwia demontaż przy użyciu narzędzi ręcznych w celu dokonania przeglądu. Utwardzanie produktu następuje błyskawicznie po odcięciu kontaktu z powietrzem, kiedy znajduje się on pomiędzy ściśle przylegającymi powierzchniami metalowymi, typu </w:t>
            </w:r>
            <w:proofErr w:type="spellStart"/>
            <w:r w:rsidRPr="00D8682A">
              <w:rPr>
                <w:rFonts w:ascii="Arial" w:eastAsia="Arial" w:hAnsi="Arial" w:cs="Arial"/>
                <w:color w:val="000000"/>
                <w:sz w:val="18"/>
                <w:szCs w:val="18"/>
                <w:lang w:eastAsia="pl-PL"/>
              </w:rPr>
              <w:t>Loctite</w:t>
            </w:r>
            <w:proofErr w:type="spellEnd"/>
            <w:r w:rsidRPr="00D8682A">
              <w:rPr>
                <w:rFonts w:ascii="Arial" w:eastAsia="Arial" w:hAnsi="Arial" w:cs="Arial"/>
                <w:color w:val="000000"/>
                <w:sz w:val="18"/>
                <w:szCs w:val="18"/>
                <w:lang w:eastAsia="pl-PL"/>
              </w:rPr>
              <w:t xml:space="preserve"> 243 lub produkt równoważny. Opakowanie o pojemności 50 ml. </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767DF28"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76E8E3E9"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F7C4E70"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3EDA1500"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F647392"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5BB28852"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B249B49"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6663621"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10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4A377E8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DFD181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191320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A38CE9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05A82D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3CCFADAD" w14:textId="77777777" w:rsidTr="005C3EA9">
        <w:tblPrEx>
          <w:tblCellMar>
            <w:left w:w="70" w:type="dxa"/>
            <w:right w:w="6" w:type="dxa"/>
          </w:tblCellMar>
        </w:tblPrEx>
        <w:trPr>
          <w:trHeight w:val="2550"/>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58D9D7B2"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11.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3834C000" w14:textId="77777777" w:rsidR="005C3EA9" w:rsidRPr="00D8682A" w:rsidRDefault="005C3EA9" w:rsidP="00DE6C6B">
            <w:pPr>
              <w:suppressAutoHyphens w:val="0"/>
              <w:autoSpaceDE/>
              <w:spacing w:line="243"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Jednoskładnikowy klej anaerobowy do mocowania współosiowego o wysokiej wytrzymałości. Stosowany do dużych szczelin miedzy przylegającymi częściami. Utwardzenie produktu następuje w szczelinie po odcięciu dopływu powietrza między ściśle przylegającymi powierzchniami metalowymi. Do mocowania łożysk, przekładni zębatych, kół pasowych i innych elementów współosiowych. Zakres temperatur pracy: -55°C do +180°C, kolor: zielony, typu </w:t>
            </w:r>
            <w:proofErr w:type="spellStart"/>
            <w:r w:rsidRPr="00D8682A">
              <w:rPr>
                <w:rFonts w:ascii="Arial" w:eastAsia="Arial" w:hAnsi="Arial" w:cs="Arial"/>
                <w:color w:val="000000"/>
                <w:sz w:val="18"/>
                <w:szCs w:val="18"/>
                <w:lang w:eastAsia="pl-PL"/>
              </w:rPr>
              <w:t>Lactite</w:t>
            </w:r>
            <w:proofErr w:type="spellEnd"/>
            <w:r w:rsidRPr="00D8682A">
              <w:rPr>
                <w:rFonts w:ascii="Arial" w:eastAsia="Arial" w:hAnsi="Arial" w:cs="Arial"/>
                <w:color w:val="000000"/>
                <w:sz w:val="18"/>
                <w:szCs w:val="18"/>
                <w:lang w:eastAsia="pl-PL"/>
              </w:rPr>
              <w:t xml:space="preserve"> 638 lub produkt równoważny. Opakowanie o pojemności 10 ml. </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5AB68EE6"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2894F1A9"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7507ADA5"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429D7732"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DF29481"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4E37DC73"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010FB79"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68C26AD"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10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9B48CE5"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E8E030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918367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0ED0DF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213D040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422D902A" w14:textId="77777777" w:rsidTr="005C3EA9">
        <w:tblPrEx>
          <w:tblCellMar>
            <w:left w:w="70" w:type="dxa"/>
            <w:right w:w="6" w:type="dxa"/>
          </w:tblCellMar>
        </w:tblPrEx>
        <w:trPr>
          <w:trHeight w:val="2104"/>
          <w:jc w:val="center"/>
        </w:trPr>
        <w:tc>
          <w:tcPr>
            <w:tcW w:w="485"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64688E0"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12.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5AFDAC06"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Syntetyczny smar penetrujący z teflonem, przeznaczony do smarowania części narażonych na uderzenia i wysokie obciążenia. Odporny na wysoką temperaturę, posiadający właściwości pełzające, odporny na rozpryski wody i słoną wodę. Nie zawierający żywic, silikonu i olejów mineralnych, typu Berner lub produkt równoważny. Opakowanie (puszka po ciśnieniem) o pojemności 500 ml. </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0BD5A4A"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0B3DA93F"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79279A0"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2950E19E"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1EEC32DB"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6667C7D5"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6A3323"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3889C0"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50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4B0961E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FD4B2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3A1E5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9ABE34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239E5B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4977AC8" w14:textId="77777777" w:rsidTr="005C3EA9">
        <w:tblPrEx>
          <w:tblCellMar>
            <w:left w:w="70" w:type="dxa"/>
            <w:right w:w="6" w:type="dxa"/>
          </w:tblCellMar>
        </w:tblPrEx>
        <w:trPr>
          <w:trHeight w:val="2226"/>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6900856E"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lastRenderedPageBreak/>
              <w:t xml:space="preserve">13.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540BB58F"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Masa uszczelniająca (silikon) do silników, szara. Trwale elastyczna, odporna na ozon, UV, ekstremalne warunki atmosferyczne, oddziaływanie zimnej, ciepłej i słonej wody, smaru i oleju mineralnego (również z dodatkami), alifatyczne węglowodory i środki czyszczące, odporna na słabe kwasy i ługi oraz inne chemikalia. Odporność na temperaturę: -60°C do +300°C, typu Dirko lub produkt równoważny.  Opakowanie o pojemności 70 ml. </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60411EAA" w14:textId="77777777" w:rsidR="005C3EA9" w:rsidRPr="00D86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3D42594B"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5685D8D" w14:textId="77777777" w:rsidR="005C3EA9" w:rsidRPr="00D86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7FD9B2C0"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DAB695B" w14:textId="77777777" w:rsidR="005C3EA9" w:rsidRPr="00D8682A" w:rsidRDefault="005C3EA9" w:rsidP="00DE6C6B">
            <w:pPr>
              <w:suppressAutoHyphens w:val="0"/>
              <w:autoSpaceDE/>
              <w:spacing w:after="14" w:line="259" w:lineRule="auto"/>
              <w:ind w:right="6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13F5C0C5"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5F110F1" w14:textId="77777777" w:rsidR="005C3EA9" w:rsidRPr="00D86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C23E36A" w14:textId="77777777" w:rsidR="005C3EA9" w:rsidRPr="00D86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2</w:t>
            </w:r>
            <w:r w:rsidRPr="00D8682A">
              <w:rPr>
                <w:rFonts w:ascii="Arial" w:eastAsia="Arial" w:hAnsi="Arial" w:cs="Arial"/>
                <w:color w:val="000000"/>
                <w:sz w:val="18"/>
                <w:szCs w:val="18"/>
                <w:lang w:eastAsia="pl-PL"/>
              </w:rPr>
              <w:t xml:space="preserve">0 </w:t>
            </w:r>
          </w:p>
        </w:tc>
        <w:tc>
          <w:tcPr>
            <w:tcW w:w="97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7D828A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65"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2A9BA18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F8F6C64"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C3DF758"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6046BB97"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8A57757" w14:textId="77777777" w:rsidTr="005C3EA9">
        <w:tblPrEx>
          <w:tblCellMar>
            <w:left w:w="70" w:type="dxa"/>
            <w:right w:w="6" w:type="dxa"/>
          </w:tblCellMar>
        </w:tblPrEx>
        <w:trPr>
          <w:trHeight w:val="2114"/>
          <w:jc w:val="center"/>
        </w:trPr>
        <w:tc>
          <w:tcPr>
            <w:tcW w:w="485" w:type="dxa"/>
            <w:tcBorders>
              <w:top w:val="single" w:sz="4" w:space="0" w:color="000000"/>
              <w:left w:val="double" w:sz="9" w:space="0" w:color="000000"/>
              <w:bottom w:val="single" w:sz="4" w:space="0" w:color="auto"/>
              <w:right w:val="single" w:sz="4" w:space="0" w:color="000000"/>
            </w:tcBorders>
            <w:shd w:val="clear" w:color="auto" w:fill="auto"/>
            <w:vAlign w:val="center"/>
          </w:tcPr>
          <w:p w14:paraId="124E05DA"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14. </w:t>
            </w:r>
          </w:p>
        </w:tc>
        <w:tc>
          <w:tcPr>
            <w:tcW w:w="3902" w:type="dxa"/>
            <w:tcBorders>
              <w:top w:val="single" w:sz="4" w:space="0" w:color="000000"/>
              <w:left w:val="single" w:sz="4" w:space="0" w:color="000000"/>
              <w:bottom w:val="single" w:sz="4" w:space="0" w:color="auto"/>
              <w:right w:val="single" w:sz="4" w:space="0" w:color="000000"/>
            </w:tcBorders>
            <w:shd w:val="clear" w:color="auto" w:fill="auto"/>
          </w:tcPr>
          <w:p w14:paraId="564342B4"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Spray silikonowy do smarowania, natłuszczania i ochrony tworzyw sztucznych, uszczelek gumowych, gumy, zawiasów, zamków. Eliminujący i zapobiegający piskom, tarciu i skrzypieniu. Chroni przed przedwczesnym starzeniem się materiału, zapobiega zamarzaniu. Bezbarwny, bezzapachowy, typu Berner lub produkt równoważny. Opakowanie (puszka po ciśnieniem) o pojemności 400 ml. </w:t>
            </w:r>
          </w:p>
        </w:tc>
        <w:tc>
          <w:tcPr>
            <w:tcW w:w="2130" w:type="dxa"/>
            <w:tcBorders>
              <w:top w:val="single" w:sz="4" w:space="0" w:color="000000"/>
              <w:left w:val="single" w:sz="4" w:space="0" w:color="000000"/>
              <w:bottom w:val="single" w:sz="4" w:space="0" w:color="auto"/>
              <w:right w:val="single" w:sz="2" w:space="0" w:color="000000"/>
            </w:tcBorders>
            <w:shd w:val="clear" w:color="auto" w:fill="auto"/>
            <w:vAlign w:val="center"/>
          </w:tcPr>
          <w:p w14:paraId="6D62CA4E" w14:textId="77777777" w:rsidR="005C3EA9" w:rsidRPr="00D86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01F8072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3371D8A" w14:textId="77777777" w:rsidR="005C3EA9" w:rsidRPr="00D86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1474FDB8"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7364A5E" w14:textId="77777777" w:rsidR="005C3EA9" w:rsidRPr="00D8682A" w:rsidRDefault="005C3EA9" w:rsidP="00DE6C6B">
            <w:pPr>
              <w:suppressAutoHyphens w:val="0"/>
              <w:autoSpaceDE/>
              <w:spacing w:after="14" w:line="259" w:lineRule="auto"/>
              <w:ind w:right="6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28CFDFC7"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auto"/>
              <w:right w:val="single" w:sz="2" w:space="0" w:color="000000"/>
            </w:tcBorders>
            <w:shd w:val="clear" w:color="auto" w:fill="auto"/>
            <w:vAlign w:val="center"/>
          </w:tcPr>
          <w:p w14:paraId="49C890C9" w14:textId="77777777" w:rsidR="005C3EA9" w:rsidRPr="00D86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auto"/>
              <w:right w:val="single" w:sz="2" w:space="0" w:color="000000"/>
            </w:tcBorders>
            <w:shd w:val="clear" w:color="auto" w:fill="auto"/>
            <w:vAlign w:val="center"/>
          </w:tcPr>
          <w:p w14:paraId="2E675167" w14:textId="77777777" w:rsidR="005C3EA9" w:rsidRPr="00D86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12 </w:t>
            </w:r>
          </w:p>
        </w:tc>
        <w:tc>
          <w:tcPr>
            <w:tcW w:w="979" w:type="dxa"/>
            <w:tcBorders>
              <w:top w:val="single" w:sz="4" w:space="0" w:color="000000"/>
              <w:left w:val="single" w:sz="2" w:space="0" w:color="000000"/>
              <w:bottom w:val="single" w:sz="4" w:space="0" w:color="auto"/>
              <w:right w:val="single" w:sz="2" w:space="0" w:color="000000"/>
            </w:tcBorders>
            <w:shd w:val="clear" w:color="auto" w:fill="auto"/>
            <w:vAlign w:val="center"/>
          </w:tcPr>
          <w:p w14:paraId="4CAAA2D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65" w:type="dxa"/>
            <w:gridSpan w:val="2"/>
            <w:tcBorders>
              <w:top w:val="single" w:sz="4" w:space="0" w:color="000000"/>
              <w:left w:val="single" w:sz="2" w:space="0" w:color="000000"/>
              <w:bottom w:val="single" w:sz="4" w:space="0" w:color="auto"/>
              <w:right w:val="single" w:sz="2" w:space="0" w:color="000000"/>
            </w:tcBorders>
            <w:shd w:val="clear" w:color="auto" w:fill="auto"/>
            <w:vAlign w:val="center"/>
          </w:tcPr>
          <w:p w14:paraId="49365525"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auto"/>
              <w:right w:val="single" w:sz="2" w:space="0" w:color="000000"/>
            </w:tcBorders>
            <w:shd w:val="clear" w:color="auto" w:fill="auto"/>
            <w:vAlign w:val="center"/>
          </w:tcPr>
          <w:p w14:paraId="446D3F03"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auto"/>
              <w:right w:val="single" w:sz="2" w:space="0" w:color="000000"/>
            </w:tcBorders>
            <w:shd w:val="clear" w:color="auto" w:fill="auto"/>
            <w:vAlign w:val="center"/>
          </w:tcPr>
          <w:p w14:paraId="2E173660"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auto"/>
              <w:right w:val="double" w:sz="9" w:space="0" w:color="000000"/>
            </w:tcBorders>
            <w:shd w:val="clear" w:color="auto" w:fill="auto"/>
            <w:vAlign w:val="center"/>
          </w:tcPr>
          <w:p w14:paraId="4B8DC403"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6AE06217" w14:textId="77777777" w:rsidTr="005C3EA9">
        <w:tblPrEx>
          <w:tblCellMar>
            <w:left w:w="70" w:type="dxa"/>
            <w:right w:w="6" w:type="dxa"/>
          </w:tblCellMar>
        </w:tblPrEx>
        <w:trPr>
          <w:trHeight w:val="1344"/>
          <w:jc w:val="center"/>
        </w:trPr>
        <w:tc>
          <w:tcPr>
            <w:tcW w:w="485" w:type="dxa"/>
            <w:tcBorders>
              <w:top w:val="single" w:sz="4" w:space="0" w:color="auto"/>
              <w:left w:val="double" w:sz="9" w:space="0" w:color="000000"/>
              <w:bottom w:val="double" w:sz="9" w:space="0" w:color="000000"/>
              <w:right w:val="single" w:sz="4" w:space="0" w:color="000000"/>
            </w:tcBorders>
            <w:shd w:val="clear" w:color="auto" w:fill="auto"/>
            <w:vAlign w:val="center"/>
          </w:tcPr>
          <w:p w14:paraId="337F5A74" w14:textId="4EE87C97" w:rsidR="005C3EA9" w:rsidRDefault="005C3EA9" w:rsidP="00DE6C6B">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w:t>
            </w:r>
            <w:r w:rsidR="00C022C0">
              <w:rPr>
                <w:rFonts w:ascii="Arial" w:eastAsia="Arial" w:hAnsi="Arial" w:cs="Arial"/>
                <w:color w:val="000000"/>
                <w:sz w:val="18"/>
                <w:szCs w:val="18"/>
                <w:lang w:eastAsia="pl-PL"/>
              </w:rPr>
              <w:t>5</w:t>
            </w:r>
            <w:r>
              <w:rPr>
                <w:rFonts w:ascii="Arial" w:eastAsia="Arial" w:hAnsi="Arial" w:cs="Arial"/>
                <w:color w:val="000000"/>
                <w:sz w:val="18"/>
                <w:szCs w:val="18"/>
                <w:lang w:eastAsia="pl-PL"/>
              </w:rPr>
              <w:t>.</w:t>
            </w:r>
          </w:p>
        </w:tc>
        <w:tc>
          <w:tcPr>
            <w:tcW w:w="3902" w:type="dxa"/>
            <w:tcBorders>
              <w:top w:val="single" w:sz="4" w:space="0" w:color="auto"/>
              <w:left w:val="single" w:sz="4" w:space="0" w:color="000000"/>
              <w:bottom w:val="double" w:sz="9" w:space="0" w:color="000000"/>
              <w:right w:val="single" w:sz="4" w:space="0" w:color="000000"/>
            </w:tcBorders>
            <w:shd w:val="clear" w:color="auto" w:fill="auto"/>
            <w:vAlign w:val="center"/>
          </w:tcPr>
          <w:p w14:paraId="37BDE3DD" w14:textId="77777777" w:rsidR="005C3EA9" w:rsidRPr="005C3EA9" w:rsidRDefault="005C3EA9" w:rsidP="00DE6C6B">
            <w:pPr>
              <w:suppressAutoHyphens w:val="0"/>
              <w:autoSpaceDE/>
              <w:spacing w:line="259" w:lineRule="auto"/>
              <w:rPr>
                <w:rFonts w:ascii="Arial" w:eastAsia="Arial" w:hAnsi="Arial" w:cs="Arial"/>
                <w:color w:val="000000"/>
                <w:sz w:val="18"/>
                <w:szCs w:val="18"/>
                <w:lang w:eastAsia="pl-PL"/>
              </w:rPr>
            </w:pPr>
            <w:r w:rsidRPr="005C3EA9">
              <w:rPr>
                <w:rFonts w:ascii="Arial" w:eastAsia="Arial" w:hAnsi="Arial" w:cs="Arial"/>
                <w:color w:val="000000"/>
                <w:sz w:val="18"/>
                <w:szCs w:val="18"/>
                <w:lang w:eastAsia="pl-PL"/>
              </w:rPr>
              <w:t>Preparat czyszczący do układów chłodzenia</w:t>
            </w:r>
          </w:p>
          <w:p w14:paraId="20C9DEB6" w14:textId="5452E39A" w:rsidR="005C3EA9" w:rsidRPr="000B654F" w:rsidRDefault="005C3EA9" w:rsidP="000B654F">
            <w:pPr>
              <w:suppressAutoHyphens w:val="0"/>
              <w:autoSpaceDE/>
              <w:spacing w:line="259" w:lineRule="auto"/>
              <w:rPr>
                <w:rFonts w:ascii="Arial" w:eastAsia="Arial" w:hAnsi="Arial" w:cs="Arial"/>
                <w:color w:val="000000"/>
                <w:sz w:val="18"/>
                <w:szCs w:val="18"/>
                <w:lang w:eastAsia="pl-PL"/>
              </w:rPr>
            </w:pPr>
            <w:r w:rsidRPr="000B654F">
              <w:rPr>
                <w:rFonts w:ascii="Arial" w:eastAsia="Arial" w:hAnsi="Arial" w:cs="Arial"/>
                <w:color w:val="000000"/>
                <w:sz w:val="18"/>
                <w:szCs w:val="18"/>
                <w:lang w:eastAsia="pl-PL"/>
              </w:rPr>
              <w:t xml:space="preserve">Np. </w:t>
            </w:r>
            <w:proofErr w:type="spellStart"/>
            <w:r w:rsidRPr="000B654F">
              <w:rPr>
                <w:rFonts w:ascii="Arial" w:eastAsia="Arial" w:hAnsi="Arial" w:cs="Arial"/>
                <w:color w:val="000000"/>
                <w:sz w:val="18"/>
                <w:szCs w:val="18"/>
                <w:lang w:eastAsia="pl-PL"/>
              </w:rPr>
              <w:t>Liqui</w:t>
            </w:r>
            <w:proofErr w:type="spellEnd"/>
            <w:r w:rsidRPr="000B654F">
              <w:rPr>
                <w:rFonts w:ascii="Arial" w:eastAsia="Arial" w:hAnsi="Arial" w:cs="Arial"/>
                <w:color w:val="000000"/>
                <w:sz w:val="18"/>
                <w:szCs w:val="18"/>
                <w:lang w:eastAsia="pl-PL"/>
              </w:rPr>
              <w:t xml:space="preserve"> </w:t>
            </w:r>
            <w:proofErr w:type="spellStart"/>
            <w:r w:rsidRPr="000B654F">
              <w:rPr>
                <w:rFonts w:ascii="Arial" w:eastAsia="Arial" w:hAnsi="Arial" w:cs="Arial"/>
                <w:color w:val="000000"/>
                <w:sz w:val="18"/>
                <w:szCs w:val="18"/>
                <w:lang w:eastAsia="pl-PL"/>
              </w:rPr>
              <w:t>Moly</w:t>
            </w:r>
            <w:proofErr w:type="spellEnd"/>
            <w:r w:rsidRPr="000B654F">
              <w:rPr>
                <w:rFonts w:ascii="Arial" w:eastAsia="Arial" w:hAnsi="Arial" w:cs="Arial"/>
                <w:color w:val="000000"/>
                <w:sz w:val="18"/>
                <w:szCs w:val="18"/>
                <w:lang w:eastAsia="pl-PL"/>
              </w:rPr>
              <w:t xml:space="preserve"> </w:t>
            </w:r>
            <w:proofErr w:type="spellStart"/>
            <w:r w:rsidRPr="000B654F">
              <w:rPr>
                <w:rFonts w:ascii="Arial" w:eastAsia="Arial" w:hAnsi="Arial" w:cs="Arial"/>
                <w:color w:val="000000"/>
                <w:sz w:val="18"/>
                <w:szCs w:val="18"/>
                <w:lang w:eastAsia="pl-PL"/>
              </w:rPr>
              <w:t>Kühler</w:t>
            </w:r>
            <w:proofErr w:type="spellEnd"/>
            <w:r w:rsidRPr="000B654F">
              <w:rPr>
                <w:rFonts w:ascii="Arial" w:eastAsia="Arial" w:hAnsi="Arial" w:cs="Arial"/>
                <w:color w:val="000000"/>
                <w:sz w:val="18"/>
                <w:szCs w:val="18"/>
                <w:lang w:eastAsia="pl-PL"/>
              </w:rPr>
              <w:t xml:space="preserve"> </w:t>
            </w:r>
            <w:proofErr w:type="spellStart"/>
            <w:r w:rsidRPr="000B654F">
              <w:rPr>
                <w:rFonts w:ascii="Arial" w:eastAsia="Arial" w:hAnsi="Arial" w:cs="Arial"/>
                <w:color w:val="000000"/>
                <w:sz w:val="18"/>
                <w:szCs w:val="18"/>
                <w:lang w:eastAsia="pl-PL"/>
              </w:rPr>
              <w:t>Reiniger</w:t>
            </w:r>
            <w:proofErr w:type="spellEnd"/>
            <w:r w:rsidRPr="000B654F">
              <w:rPr>
                <w:rFonts w:ascii="Arial" w:eastAsia="Arial" w:hAnsi="Arial" w:cs="Arial"/>
                <w:color w:val="000000"/>
                <w:sz w:val="18"/>
                <w:szCs w:val="18"/>
                <w:lang w:eastAsia="pl-PL"/>
              </w:rPr>
              <w:t xml:space="preserve"> </w:t>
            </w:r>
            <w:r w:rsidRPr="005C3EA9">
              <w:rPr>
                <w:rFonts w:ascii="Arial" w:eastAsia="Arial" w:hAnsi="Arial" w:cs="Arial"/>
                <w:color w:val="000000"/>
                <w:sz w:val="18"/>
                <w:szCs w:val="18"/>
                <w:lang w:eastAsia="pl-PL"/>
              </w:rPr>
              <w:t>o pojemność</w:t>
            </w:r>
            <w:r w:rsidR="000B654F" w:rsidRPr="000B654F">
              <w:rPr>
                <w:rFonts w:ascii="Arial" w:eastAsia="Arial" w:hAnsi="Arial" w:cs="Arial"/>
                <w:color w:val="000000"/>
                <w:sz w:val="18"/>
                <w:szCs w:val="18"/>
                <w:lang w:eastAsia="pl-PL"/>
              </w:rPr>
              <w:t xml:space="preserve"> </w:t>
            </w:r>
            <w:r w:rsidRPr="005C3EA9">
              <w:rPr>
                <w:rFonts w:ascii="Arial" w:eastAsia="Arial" w:hAnsi="Arial" w:cs="Arial"/>
                <w:color w:val="000000"/>
                <w:sz w:val="18"/>
                <w:szCs w:val="18"/>
                <w:lang w:eastAsia="pl-PL"/>
              </w:rPr>
              <w:t>300</w:t>
            </w:r>
            <w:r>
              <w:rPr>
                <w:rFonts w:ascii="Arial" w:eastAsia="Arial" w:hAnsi="Arial" w:cs="Arial"/>
                <w:color w:val="000000"/>
                <w:sz w:val="18"/>
                <w:szCs w:val="18"/>
                <w:lang w:eastAsia="pl-PL"/>
              </w:rPr>
              <w:t xml:space="preserve"> </w:t>
            </w:r>
            <w:r w:rsidRPr="005C3EA9">
              <w:rPr>
                <w:rFonts w:ascii="Arial" w:eastAsia="Arial" w:hAnsi="Arial" w:cs="Arial"/>
                <w:color w:val="000000"/>
                <w:sz w:val="18"/>
                <w:szCs w:val="18"/>
                <w:lang w:eastAsia="pl-PL"/>
              </w:rPr>
              <w:t>ml</w:t>
            </w:r>
          </w:p>
          <w:p w14:paraId="7B71AE20" w14:textId="77777777" w:rsidR="005C3EA9" w:rsidRDefault="005C3EA9" w:rsidP="00DE6C6B">
            <w:pPr>
              <w:suppressAutoHyphens w:val="0"/>
              <w:autoSpaceDE/>
              <w:spacing w:line="259" w:lineRule="auto"/>
            </w:pPr>
          </w:p>
        </w:tc>
        <w:tc>
          <w:tcPr>
            <w:tcW w:w="2130" w:type="dxa"/>
            <w:tcBorders>
              <w:top w:val="single" w:sz="4" w:space="0" w:color="auto"/>
              <w:left w:val="single" w:sz="4" w:space="0" w:color="000000"/>
              <w:bottom w:val="double" w:sz="9" w:space="0" w:color="000000"/>
              <w:right w:val="single" w:sz="2" w:space="0" w:color="000000"/>
            </w:tcBorders>
            <w:shd w:val="clear" w:color="auto" w:fill="auto"/>
            <w:vAlign w:val="center"/>
          </w:tcPr>
          <w:p w14:paraId="533202CD"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0A25202"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2E30E0E8"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2430F761"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058F0894"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5B48BC0D"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22"/>
                <w:lang w:eastAsia="pl-PL"/>
              </w:rPr>
            </w:pPr>
            <w:r w:rsidRPr="00D8682A">
              <w:rPr>
                <w:rFonts w:ascii="Arial" w:eastAsia="Arial" w:hAnsi="Arial" w:cs="Arial"/>
                <w:color w:val="000000"/>
                <w:sz w:val="18"/>
                <w:szCs w:val="22"/>
                <w:lang w:eastAsia="pl-PL"/>
              </w:rPr>
              <w:t>…….…………..……….</w:t>
            </w:r>
          </w:p>
        </w:tc>
        <w:tc>
          <w:tcPr>
            <w:tcW w:w="750" w:type="dxa"/>
            <w:tcBorders>
              <w:top w:val="single" w:sz="4" w:space="0" w:color="auto"/>
              <w:left w:val="single" w:sz="2" w:space="0" w:color="000000"/>
              <w:bottom w:val="double" w:sz="9" w:space="0" w:color="000000"/>
              <w:right w:val="single" w:sz="2" w:space="0" w:color="000000"/>
            </w:tcBorders>
            <w:shd w:val="clear" w:color="auto" w:fill="auto"/>
            <w:vAlign w:val="center"/>
          </w:tcPr>
          <w:p w14:paraId="106337F6" w14:textId="77777777" w:rsidR="005C3EA9" w:rsidRPr="00D8682A" w:rsidRDefault="005C3EA9" w:rsidP="00DE6C6B">
            <w:pPr>
              <w:suppressAutoHyphens w:val="0"/>
              <w:autoSpaceDE/>
              <w:spacing w:line="259" w:lineRule="auto"/>
              <w:ind w:right="2"/>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szt.</w:t>
            </w:r>
          </w:p>
        </w:tc>
        <w:tc>
          <w:tcPr>
            <w:tcW w:w="844" w:type="dxa"/>
            <w:tcBorders>
              <w:top w:val="single" w:sz="4" w:space="0" w:color="auto"/>
              <w:left w:val="single" w:sz="2" w:space="0" w:color="000000"/>
              <w:bottom w:val="double" w:sz="9" w:space="0" w:color="000000"/>
              <w:right w:val="single" w:sz="2" w:space="0" w:color="000000"/>
            </w:tcBorders>
            <w:shd w:val="clear" w:color="auto" w:fill="auto"/>
            <w:vAlign w:val="center"/>
          </w:tcPr>
          <w:p w14:paraId="496687CC" w14:textId="77777777" w:rsidR="005C3EA9" w:rsidRDefault="005C3EA9" w:rsidP="00DE6C6B">
            <w:pPr>
              <w:suppressAutoHyphens w:val="0"/>
              <w:autoSpaceDE/>
              <w:spacing w:line="259" w:lineRule="auto"/>
              <w:ind w:right="60"/>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10</w:t>
            </w:r>
          </w:p>
        </w:tc>
        <w:tc>
          <w:tcPr>
            <w:tcW w:w="979" w:type="dxa"/>
            <w:tcBorders>
              <w:top w:val="single" w:sz="4" w:space="0" w:color="auto"/>
              <w:left w:val="single" w:sz="2" w:space="0" w:color="000000"/>
              <w:bottom w:val="double" w:sz="9" w:space="0" w:color="000000"/>
              <w:right w:val="single" w:sz="2" w:space="0" w:color="000000"/>
            </w:tcBorders>
            <w:shd w:val="clear" w:color="auto" w:fill="auto"/>
            <w:vAlign w:val="center"/>
          </w:tcPr>
          <w:p w14:paraId="7D74761F" w14:textId="77777777" w:rsidR="005C3EA9" w:rsidRPr="00D8682A" w:rsidRDefault="005C3EA9" w:rsidP="00DE6C6B">
            <w:pPr>
              <w:suppressAutoHyphens w:val="0"/>
              <w:autoSpaceDE/>
              <w:spacing w:line="259" w:lineRule="auto"/>
              <w:rPr>
                <w:rFonts w:ascii="Arial" w:eastAsia="Arial" w:hAnsi="Arial" w:cs="Arial"/>
                <w:color w:val="000000"/>
                <w:lang w:eastAsia="pl-PL"/>
              </w:rPr>
            </w:pPr>
          </w:p>
        </w:tc>
        <w:tc>
          <w:tcPr>
            <w:tcW w:w="1465" w:type="dxa"/>
            <w:gridSpan w:val="2"/>
            <w:tcBorders>
              <w:top w:val="single" w:sz="4" w:space="0" w:color="auto"/>
              <w:left w:val="single" w:sz="2" w:space="0" w:color="000000"/>
              <w:bottom w:val="double" w:sz="9" w:space="0" w:color="000000"/>
              <w:right w:val="single" w:sz="2" w:space="0" w:color="000000"/>
            </w:tcBorders>
            <w:shd w:val="clear" w:color="auto" w:fill="auto"/>
            <w:vAlign w:val="center"/>
          </w:tcPr>
          <w:p w14:paraId="77E47B5E" w14:textId="77777777" w:rsidR="005C3EA9" w:rsidRPr="00D8682A" w:rsidRDefault="005C3EA9" w:rsidP="00DE6C6B">
            <w:pPr>
              <w:suppressAutoHyphens w:val="0"/>
              <w:autoSpaceDE/>
              <w:spacing w:line="259" w:lineRule="auto"/>
              <w:rPr>
                <w:rFonts w:ascii="Arial" w:eastAsia="Arial" w:hAnsi="Arial" w:cs="Arial"/>
                <w:color w:val="000000"/>
                <w:lang w:eastAsia="pl-PL"/>
              </w:rPr>
            </w:pPr>
          </w:p>
        </w:tc>
        <w:tc>
          <w:tcPr>
            <w:tcW w:w="849" w:type="dxa"/>
            <w:tcBorders>
              <w:top w:val="single" w:sz="4" w:space="0" w:color="auto"/>
              <w:left w:val="single" w:sz="2" w:space="0" w:color="000000"/>
              <w:bottom w:val="double" w:sz="9" w:space="0" w:color="000000"/>
              <w:right w:val="single" w:sz="2" w:space="0" w:color="000000"/>
            </w:tcBorders>
            <w:shd w:val="clear" w:color="auto" w:fill="auto"/>
            <w:vAlign w:val="center"/>
          </w:tcPr>
          <w:p w14:paraId="135DCBF3" w14:textId="77777777" w:rsidR="005C3EA9" w:rsidRPr="00D8682A" w:rsidRDefault="005C3EA9" w:rsidP="00DE6C6B">
            <w:pPr>
              <w:suppressAutoHyphens w:val="0"/>
              <w:autoSpaceDE/>
              <w:spacing w:line="259" w:lineRule="auto"/>
              <w:rPr>
                <w:rFonts w:ascii="Arial" w:eastAsia="Arial" w:hAnsi="Arial" w:cs="Arial"/>
                <w:color w:val="000000"/>
                <w:lang w:eastAsia="pl-PL"/>
              </w:rPr>
            </w:pPr>
          </w:p>
        </w:tc>
        <w:tc>
          <w:tcPr>
            <w:tcW w:w="1413" w:type="dxa"/>
            <w:tcBorders>
              <w:top w:val="single" w:sz="4" w:space="0" w:color="auto"/>
              <w:left w:val="single" w:sz="2" w:space="0" w:color="000000"/>
              <w:bottom w:val="double" w:sz="9" w:space="0" w:color="000000"/>
              <w:right w:val="single" w:sz="2" w:space="0" w:color="000000"/>
            </w:tcBorders>
            <w:shd w:val="clear" w:color="auto" w:fill="auto"/>
            <w:vAlign w:val="center"/>
          </w:tcPr>
          <w:p w14:paraId="1065D411" w14:textId="77777777" w:rsidR="005C3EA9" w:rsidRPr="00D8682A" w:rsidRDefault="005C3EA9" w:rsidP="00DE6C6B">
            <w:pPr>
              <w:suppressAutoHyphens w:val="0"/>
              <w:autoSpaceDE/>
              <w:spacing w:line="259" w:lineRule="auto"/>
              <w:rPr>
                <w:rFonts w:ascii="Arial" w:eastAsia="Arial" w:hAnsi="Arial" w:cs="Arial"/>
                <w:color w:val="000000"/>
                <w:lang w:eastAsia="pl-PL"/>
              </w:rPr>
            </w:pPr>
          </w:p>
        </w:tc>
        <w:tc>
          <w:tcPr>
            <w:tcW w:w="1553" w:type="dxa"/>
            <w:tcBorders>
              <w:top w:val="single" w:sz="4" w:space="0" w:color="auto"/>
              <w:left w:val="single" w:sz="2" w:space="0" w:color="000000"/>
              <w:bottom w:val="double" w:sz="9" w:space="0" w:color="000000"/>
              <w:right w:val="double" w:sz="9" w:space="0" w:color="000000"/>
            </w:tcBorders>
            <w:shd w:val="clear" w:color="auto" w:fill="auto"/>
          </w:tcPr>
          <w:p w14:paraId="2D8538CA"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1E2A205B" w14:textId="77777777" w:rsidTr="005C3EA9">
        <w:tblPrEx>
          <w:tblCellMar>
            <w:left w:w="70" w:type="dxa"/>
            <w:right w:w="6" w:type="dxa"/>
          </w:tblCellMar>
        </w:tblPrEx>
        <w:trPr>
          <w:trHeight w:val="562"/>
          <w:jc w:val="center"/>
        </w:trPr>
        <w:tc>
          <w:tcPr>
            <w:tcW w:w="4387" w:type="dxa"/>
            <w:gridSpan w:val="2"/>
            <w:tcBorders>
              <w:top w:val="double" w:sz="9" w:space="0" w:color="000000"/>
              <w:left w:val="double" w:sz="9" w:space="0" w:color="000000"/>
              <w:bottom w:val="double" w:sz="9" w:space="0" w:color="000000"/>
              <w:right w:val="nil"/>
            </w:tcBorders>
            <w:shd w:val="clear" w:color="auto" w:fill="auto"/>
          </w:tcPr>
          <w:p w14:paraId="3D1FFBD9"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2130" w:type="dxa"/>
            <w:tcBorders>
              <w:top w:val="double" w:sz="9" w:space="0" w:color="000000"/>
              <w:left w:val="nil"/>
              <w:bottom w:val="double" w:sz="9" w:space="0" w:color="000000"/>
              <w:right w:val="nil"/>
            </w:tcBorders>
            <w:shd w:val="clear" w:color="auto" w:fill="auto"/>
          </w:tcPr>
          <w:p w14:paraId="0F0D9877"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750" w:type="dxa"/>
            <w:tcBorders>
              <w:top w:val="double" w:sz="9" w:space="0" w:color="000000"/>
              <w:left w:val="nil"/>
              <w:bottom w:val="double" w:sz="9" w:space="0" w:color="000000"/>
              <w:right w:val="nil"/>
            </w:tcBorders>
            <w:shd w:val="clear" w:color="auto" w:fill="auto"/>
          </w:tcPr>
          <w:p w14:paraId="179EBE89"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844" w:type="dxa"/>
            <w:tcBorders>
              <w:top w:val="double" w:sz="9" w:space="0" w:color="000000"/>
              <w:left w:val="nil"/>
              <w:bottom w:val="double" w:sz="9" w:space="0" w:color="000000"/>
              <w:right w:val="nil"/>
            </w:tcBorders>
            <w:shd w:val="clear" w:color="auto" w:fill="auto"/>
          </w:tcPr>
          <w:p w14:paraId="4000552D"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979" w:type="dxa"/>
            <w:tcBorders>
              <w:top w:val="double" w:sz="9" w:space="0" w:color="000000"/>
              <w:left w:val="nil"/>
              <w:bottom w:val="double" w:sz="9" w:space="0" w:color="000000"/>
              <w:right w:val="double" w:sz="9" w:space="0" w:color="000000"/>
            </w:tcBorders>
            <w:shd w:val="clear" w:color="auto" w:fill="auto"/>
            <w:vAlign w:val="center"/>
          </w:tcPr>
          <w:p w14:paraId="67D07D28" w14:textId="77777777" w:rsidR="005C3EA9" w:rsidRPr="00D8682A" w:rsidRDefault="005C3EA9" w:rsidP="00DE6C6B">
            <w:pPr>
              <w:suppressAutoHyphens w:val="0"/>
              <w:autoSpaceDE/>
              <w:spacing w:line="259" w:lineRule="auto"/>
              <w:ind w:right="47"/>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RAZEM:</w:t>
            </w:r>
          </w:p>
        </w:tc>
        <w:tc>
          <w:tcPr>
            <w:tcW w:w="1465"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445E5141" w14:textId="77777777" w:rsidR="005C3EA9" w:rsidRPr="00D86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1600FC4" w14:textId="77777777" w:rsidR="005C3EA9" w:rsidRPr="00D8682A" w:rsidRDefault="005C3EA9" w:rsidP="00DE6C6B">
            <w:pPr>
              <w:suppressAutoHyphens w:val="0"/>
              <w:autoSpaceDE/>
              <w:spacing w:line="259" w:lineRule="auto"/>
              <w:ind w:right="70"/>
              <w:jc w:val="center"/>
              <w:rPr>
                <w:rFonts w:ascii="Arial" w:eastAsia="Arial" w:hAnsi="Arial" w:cs="Arial"/>
                <w:b/>
                <w:color w:val="000000"/>
                <w:sz w:val="22"/>
                <w:szCs w:val="22"/>
                <w:lang w:eastAsia="pl-PL"/>
              </w:rPr>
            </w:pPr>
            <w:r w:rsidRPr="00D8682A">
              <w:rPr>
                <w:rFonts w:ascii="Arial" w:eastAsia="Arial" w:hAnsi="Arial" w:cs="Arial"/>
                <w:b/>
                <w:color w:val="000000"/>
                <w:sz w:val="22"/>
                <w:szCs w:val="22"/>
                <w:lang w:eastAsia="pl-PL"/>
              </w:rPr>
              <w:t xml:space="preserve">XX </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49B44A" w14:textId="3E784119" w:rsidR="005C3EA9" w:rsidRPr="00D86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r w:rsidRPr="00D8682A">
              <w:rPr>
                <w:rFonts w:ascii="Arial" w:eastAsia="Arial" w:hAnsi="Arial" w:cs="Arial"/>
                <w:b/>
                <w:color w:val="000000"/>
                <w:sz w:val="24"/>
                <w:szCs w:val="22"/>
                <w:lang w:eastAsia="pl-PL"/>
              </w:rPr>
              <w:t xml:space="preserve"> </w:t>
            </w:r>
            <w:r w:rsidR="00CF75C0" w:rsidRPr="005735A7">
              <w:rPr>
                <w:rFonts w:ascii="Arial" w:eastAsia="Arial" w:hAnsi="Arial" w:cs="Arial"/>
                <w:b/>
                <w:sz w:val="22"/>
                <w:szCs w:val="22"/>
                <w:lang w:eastAsia="pl-PL"/>
              </w:rPr>
              <w:t>XX</w:t>
            </w:r>
          </w:p>
        </w:tc>
        <w:tc>
          <w:tcPr>
            <w:tcW w:w="155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F962584" w14:textId="77777777" w:rsidR="005C3EA9" w:rsidRPr="00D86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r w:rsidRPr="00D8682A">
              <w:rPr>
                <w:rFonts w:ascii="Arial" w:eastAsia="Arial" w:hAnsi="Arial" w:cs="Arial"/>
                <w:b/>
                <w:color w:val="000000"/>
                <w:sz w:val="24"/>
                <w:szCs w:val="22"/>
                <w:lang w:eastAsia="pl-PL"/>
              </w:rPr>
              <w:t xml:space="preserve"> </w:t>
            </w:r>
          </w:p>
        </w:tc>
      </w:tr>
    </w:tbl>
    <w:p w14:paraId="51281002" w14:textId="77777777" w:rsidR="005C3EA9" w:rsidRPr="00FD688C" w:rsidRDefault="005C3EA9" w:rsidP="005C3EA9">
      <w:pPr>
        <w:suppressAutoHyphens w:val="0"/>
        <w:autoSpaceDE/>
        <w:spacing w:after="5" w:line="249" w:lineRule="auto"/>
        <w:jc w:val="both"/>
        <w:rPr>
          <w:rFonts w:ascii="Arial" w:hAnsi="Arial" w:cs="Arial"/>
          <w:sz w:val="6"/>
          <w:szCs w:val="6"/>
        </w:rPr>
      </w:pPr>
    </w:p>
    <w:p w14:paraId="21F3E645" w14:textId="4B530CEE" w:rsidR="005C3EA9" w:rsidRDefault="005C3EA9" w:rsidP="001F2EF5">
      <w:pPr>
        <w:suppressAutoHyphens w:val="0"/>
        <w:autoSpaceDE/>
        <w:spacing w:after="5" w:line="249" w:lineRule="auto"/>
        <w:ind w:left="-227" w:right="-227"/>
        <w:jc w:val="both"/>
        <w:rPr>
          <w:rFonts w:ascii="Arial" w:eastAsia="Arial" w:hAnsi="Arial" w:cs="Arial"/>
          <w:color w:val="000000"/>
          <w:sz w:val="18"/>
          <w:szCs w:val="18"/>
          <w:lang w:eastAsia="pl-PL"/>
        </w:rPr>
      </w:pPr>
      <w:r w:rsidRPr="002B2CF9">
        <w:rPr>
          <w:rFonts w:ascii="Arial" w:hAnsi="Arial" w:cs="Arial"/>
          <w:sz w:val="18"/>
          <w:szCs w:val="18"/>
        </w:rPr>
        <w:t>* Jeżeli producent nie nadaje numeru katalogowego, informację tę należy wpisać w kolumnie nr 3.</w:t>
      </w:r>
    </w:p>
    <w:p w14:paraId="4C23F188" w14:textId="77777777" w:rsidR="001F2EF5" w:rsidRPr="001F2EF5" w:rsidRDefault="001F2EF5" w:rsidP="001F2EF5">
      <w:pPr>
        <w:suppressAutoHyphens w:val="0"/>
        <w:autoSpaceDE/>
        <w:spacing w:after="5" w:line="249" w:lineRule="auto"/>
        <w:ind w:left="-227" w:right="-227"/>
        <w:jc w:val="both"/>
        <w:rPr>
          <w:rFonts w:ascii="Arial" w:eastAsia="Arial" w:hAnsi="Arial" w:cs="Arial"/>
          <w:color w:val="000000"/>
          <w:sz w:val="18"/>
          <w:szCs w:val="18"/>
          <w:lang w:eastAsia="pl-PL"/>
        </w:rPr>
      </w:pPr>
    </w:p>
    <w:p w14:paraId="4A4C420C" w14:textId="38B2A1EF" w:rsidR="00E558D8" w:rsidRDefault="005C3EA9" w:rsidP="00C022C0">
      <w:pPr>
        <w:suppressAutoHyphens w:val="0"/>
        <w:autoSpaceDE/>
        <w:spacing w:after="81" w:line="259" w:lineRule="auto"/>
        <w:ind w:left="-227" w:right="-227"/>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Z</w:t>
      </w:r>
      <w:r w:rsidRPr="002B2CF9">
        <w:rPr>
          <w:rFonts w:ascii="Arial" w:eastAsia="Arial" w:hAnsi="Arial" w:cs="Arial"/>
          <w:color w:val="000000"/>
          <w:sz w:val="18"/>
          <w:szCs w:val="18"/>
          <w:lang w:eastAsia="pl-PL"/>
        </w:rPr>
        <w:t>amawiający dopuszcza możliwość zaoferowania produktów równoważnych. Zamawiający uzna produkt za równoważny jeśli będzie posiadał cechy nie gorsze niż przedmiot zamówienia. Wykonawca dołącza do oferty wszystkie dane techniczne opisy/karty katalogowe/karty charakterystyki produktu wymaganego i produktu zaoferowanego w celu możliwości porównania. Na Wykonawcy ciąży obowiązek udowodnienia, iż proponowany artykuł jest równoważny do wymaganego (wskazanego) przez Zamawiającego. W rozumieniu Zamawiającego, produkt równoważny musi posiadać porównywalne (tj. takie same lub wyższe) cechy użytkowe (np. skuteczność działania, wydajność) oraz c</w:t>
      </w:r>
      <w:r>
        <w:rPr>
          <w:rFonts w:ascii="Arial" w:eastAsia="Arial" w:hAnsi="Arial" w:cs="Arial"/>
          <w:color w:val="000000"/>
          <w:sz w:val="18"/>
          <w:szCs w:val="18"/>
          <w:lang w:eastAsia="pl-PL"/>
        </w:rPr>
        <w:t>echy fizyko-chemiczne (np. kons</w:t>
      </w:r>
      <w:r w:rsidRPr="002B2CF9">
        <w:rPr>
          <w:rFonts w:ascii="Arial" w:eastAsia="Arial" w:hAnsi="Arial" w:cs="Arial"/>
          <w:color w:val="000000"/>
          <w:sz w:val="18"/>
          <w:szCs w:val="18"/>
          <w:lang w:eastAsia="pl-PL"/>
        </w:rPr>
        <w:t xml:space="preserve">ystencja, zapach) jak produkt odpowiedni wymieniony w SWZ. Dokumenty 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w tym w szczególności karty charakterystyk. Koszty wykazania (w tym przeprowadzonych badań), iż dany produkt jest równoważny do wskazanego przez Zamawiającego obciążają w całości Wykonawcę. Produkt oferowany musi być zgodny z opisem przedmiotu zamówienia przedstawionym w kolumnie nr 2 Formularza cenowego. </w:t>
      </w:r>
    </w:p>
    <w:p w14:paraId="15ECC23E" w14:textId="77777777" w:rsidR="00C022C0" w:rsidRPr="00C022C0" w:rsidRDefault="00C022C0" w:rsidP="00C022C0">
      <w:pPr>
        <w:suppressAutoHyphens w:val="0"/>
        <w:autoSpaceDE/>
        <w:spacing w:after="81" w:line="259" w:lineRule="auto"/>
        <w:ind w:left="-227" w:right="-227"/>
        <w:jc w:val="both"/>
        <w:rPr>
          <w:rFonts w:ascii="Arial" w:eastAsia="Arial" w:hAnsi="Arial" w:cs="Arial"/>
          <w:color w:val="000000"/>
          <w:sz w:val="18"/>
          <w:szCs w:val="18"/>
          <w:lang w:eastAsia="pl-PL"/>
        </w:rPr>
      </w:pPr>
    </w:p>
    <w:p w14:paraId="5A56AA06" w14:textId="77777777" w:rsidR="005C3EA9" w:rsidRPr="002B2CF9" w:rsidRDefault="005C3EA9" w:rsidP="005C3EA9">
      <w:pPr>
        <w:suppressAutoHyphens w:val="0"/>
        <w:autoSpaceDE/>
        <w:spacing w:after="84" w:line="259" w:lineRule="auto"/>
        <w:ind w:left="-227" w:right="-227"/>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lastRenderedPageBreak/>
        <w:t xml:space="preserve">Dostawa w terminie: 1-4 dni roboczych – 1 pkt; 5-7 dni roboczych – 0 pkt.  </w:t>
      </w:r>
    </w:p>
    <w:p w14:paraId="49C5A024" w14:textId="77777777" w:rsidR="005C3EA9" w:rsidRPr="002B2CF9" w:rsidRDefault="005C3EA9" w:rsidP="005C3EA9">
      <w:pPr>
        <w:suppressAutoHyphens w:val="0"/>
        <w:autoSpaceDE/>
        <w:spacing w:after="5" w:line="250" w:lineRule="auto"/>
        <w:ind w:left="-227" w:right="-22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1F759A5D" w14:textId="5647D754" w:rsidR="00E558D8" w:rsidRPr="002B2CF9" w:rsidRDefault="00E558D8" w:rsidP="00C022C0">
      <w:pPr>
        <w:suppressAutoHyphens w:val="0"/>
        <w:autoSpaceDE/>
        <w:spacing w:after="104" w:line="250" w:lineRule="auto"/>
        <w:ind w:right="-113"/>
        <w:jc w:val="both"/>
        <w:rPr>
          <w:rFonts w:ascii="Arial" w:eastAsia="Arial" w:hAnsi="Arial" w:cs="Arial"/>
          <w:color w:val="000000"/>
          <w:sz w:val="18"/>
          <w:szCs w:val="18"/>
          <w:lang w:eastAsia="pl-PL"/>
        </w:rPr>
      </w:pPr>
    </w:p>
    <w:p w14:paraId="3D9D5780" w14:textId="7DAFB314" w:rsidR="005C3EA9" w:rsidRPr="002B2CF9" w:rsidRDefault="005C3EA9" w:rsidP="005C3EA9">
      <w:pPr>
        <w:suppressAutoHyphens w:val="0"/>
        <w:autoSpaceDE/>
        <w:spacing w:line="259" w:lineRule="auto"/>
        <w:ind w:left="-227" w:right="-227"/>
        <w:rPr>
          <w:rFonts w:ascii="Arial" w:eastAsia="Arial" w:hAnsi="Arial" w:cs="Arial"/>
          <w:color w:val="000000"/>
          <w:sz w:val="18"/>
          <w:szCs w:val="18"/>
          <w:lang w:eastAsia="pl-PL"/>
        </w:rPr>
      </w:pPr>
    </w:p>
    <w:p w14:paraId="2FACFD01" w14:textId="5D3BF1E1" w:rsidR="005C3EA9" w:rsidRDefault="005C3EA9" w:rsidP="005C3EA9">
      <w:pPr>
        <w:ind w:left="-227" w:right="-227"/>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t>
      </w:r>
      <w:proofErr w:type="spellStart"/>
      <w:r w:rsidRPr="002B2CF9">
        <w:rPr>
          <w:rFonts w:ascii="Arial" w:eastAsia="Arial" w:hAnsi="Arial" w:cs="Arial"/>
          <w:color w:val="000000"/>
          <w:sz w:val="18"/>
          <w:szCs w:val="18"/>
          <w:lang w:eastAsia="pl-PL"/>
        </w:rPr>
        <w:t>wpisa</w:t>
      </w:r>
      <w:r w:rsidRPr="005C3EA9">
        <w:rPr>
          <w:rFonts w:ascii="Arial" w:eastAsia="Arial" w:hAnsi="Arial" w:cs="Arial"/>
          <w:color w:val="000000"/>
          <w:sz w:val="14"/>
          <w:szCs w:val="14"/>
          <w:lang w:eastAsia="pl-PL"/>
        </w:rPr>
        <w:t>Ć</w:t>
      </w:r>
      <w:proofErr w:type="spellEnd"/>
      <w:r w:rsidRPr="002B2CF9">
        <w:rPr>
          <w:rFonts w:ascii="Arial" w:eastAsia="Arial" w:hAnsi="Arial" w:cs="Arial"/>
          <w:color w:val="000000"/>
          <w:sz w:val="18"/>
          <w:szCs w:val="18"/>
          <w:lang w:eastAsia="pl-PL"/>
        </w:rPr>
        <w:t>)</w:t>
      </w:r>
    </w:p>
    <w:p w14:paraId="5FBB3641" w14:textId="2C1D3C92" w:rsidR="000B654F" w:rsidRDefault="000B654F" w:rsidP="005C3EA9">
      <w:pPr>
        <w:ind w:left="-227" w:right="-227"/>
        <w:rPr>
          <w:rFonts w:ascii="Arial" w:eastAsia="Arial" w:hAnsi="Arial" w:cs="Arial"/>
          <w:color w:val="000000"/>
          <w:sz w:val="18"/>
          <w:szCs w:val="18"/>
          <w:lang w:eastAsia="pl-PL"/>
        </w:rPr>
      </w:pPr>
    </w:p>
    <w:p w14:paraId="78A98886" w14:textId="1AE77491" w:rsidR="000B654F" w:rsidRDefault="000B654F" w:rsidP="005C3EA9">
      <w:pPr>
        <w:ind w:left="-227" w:right="-227"/>
        <w:rPr>
          <w:rFonts w:ascii="Arial" w:eastAsia="Arial" w:hAnsi="Arial" w:cs="Arial"/>
          <w:color w:val="000000"/>
          <w:sz w:val="18"/>
          <w:szCs w:val="18"/>
          <w:lang w:eastAsia="pl-PL"/>
        </w:rPr>
      </w:pPr>
    </w:p>
    <w:p w14:paraId="3C6FAA21" w14:textId="22DE8A75" w:rsidR="000B654F" w:rsidRDefault="000B654F" w:rsidP="005C3EA9">
      <w:pPr>
        <w:ind w:left="-227" w:right="-227"/>
        <w:rPr>
          <w:rFonts w:ascii="Arial" w:eastAsia="Arial" w:hAnsi="Arial" w:cs="Arial"/>
          <w:color w:val="000000"/>
          <w:sz w:val="18"/>
          <w:szCs w:val="18"/>
          <w:lang w:eastAsia="pl-PL"/>
        </w:rPr>
      </w:pPr>
    </w:p>
    <w:p w14:paraId="4E727582" w14:textId="1812CF40" w:rsidR="000B654F" w:rsidRDefault="000B654F" w:rsidP="005C3EA9">
      <w:pPr>
        <w:ind w:left="-227" w:right="-227"/>
        <w:rPr>
          <w:rFonts w:ascii="Arial" w:eastAsia="Arial" w:hAnsi="Arial" w:cs="Arial"/>
          <w:color w:val="000000"/>
          <w:sz w:val="18"/>
          <w:szCs w:val="18"/>
          <w:lang w:eastAsia="pl-PL"/>
        </w:rPr>
      </w:pPr>
    </w:p>
    <w:p w14:paraId="24A5879E" w14:textId="7337779C" w:rsidR="000B654F" w:rsidRDefault="000B654F" w:rsidP="005C3EA9">
      <w:pPr>
        <w:ind w:left="-227" w:right="-227"/>
        <w:rPr>
          <w:rFonts w:ascii="Arial" w:eastAsia="Arial" w:hAnsi="Arial" w:cs="Arial"/>
          <w:color w:val="000000"/>
          <w:sz w:val="18"/>
          <w:szCs w:val="18"/>
          <w:lang w:eastAsia="pl-PL"/>
        </w:rPr>
      </w:pPr>
    </w:p>
    <w:p w14:paraId="31F486BF" w14:textId="0CE21698" w:rsidR="00714AA2" w:rsidRDefault="00714AA2" w:rsidP="005C3EA9">
      <w:pPr>
        <w:ind w:left="-227" w:right="-227"/>
        <w:rPr>
          <w:rFonts w:ascii="Arial" w:eastAsia="Arial" w:hAnsi="Arial" w:cs="Arial"/>
          <w:color w:val="000000"/>
          <w:sz w:val="18"/>
          <w:szCs w:val="18"/>
          <w:lang w:eastAsia="pl-PL"/>
        </w:rPr>
      </w:pPr>
    </w:p>
    <w:p w14:paraId="58898A74" w14:textId="2F9157B0" w:rsidR="00714AA2" w:rsidRDefault="00714AA2" w:rsidP="005C3EA9">
      <w:pPr>
        <w:ind w:left="-227" w:right="-227"/>
        <w:rPr>
          <w:rFonts w:ascii="Arial" w:eastAsia="Arial" w:hAnsi="Arial" w:cs="Arial"/>
          <w:color w:val="000000"/>
          <w:sz w:val="18"/>
          <w:szCs w:val="18"/>
          <w:lang w:eastAsia="pl-PL"/>
        </w:rPr>
      </w:pPr>
    </w:p>
    <w:p w14:paraId="75DDC2B7" w14:textId="5783E722" w:rsidR="00714AA2" w:rsidRDefault="00714AA2" w:rsidP="005C3EA9">
      <w:pPr>
        <w:ind w:left="-227" w:right="-227"/>
        <w:rPr>
          <w:rFonts w:ascii="Arial" w:eastAsia="Arial" w:hAnsi="Arial" w:cs="Arial"/>
          <w:color w:val="000000"/>
          <w:sz w:val="18"/>
          <w:szCs w:val="18"/>
          <w:lang w:eastAsia="pl-PL"/>
        </w:rPr>
      </w:pPr>
    </w:p>
    <w:p w14:paraId="7A46D88B" w14:textId="0AEE3A7F" w:rsidR="00714AA2" w:rsidRDefault="00714AA2" w:rsidP="005C3EA9">
      <w:pPr>
        <w:ind w:left="-227" w:right="-227"/>
        <w:rPr>
          <w:rFonts w:ascii="Arial" w:eastAsia="Arial" w:hAnsi="Arial" w:cs="Arial"/>
          <w:color w:val="000000"/>
          <w:sz w:val="18"/>
          <w:szCs w:val="18"/>
          <w:lang w:eastAsia="pl-PL"/>
        </w:rPr>
      </w:pPr>
    </w:p>
    <w:p w14:paraId="7046C01F" w14:textId="654568FC" w:rsidR="00714AA2" w:rsidRDefault="00714AA2" w:rsidP="005C3EA9">
      <w:pPr>
        <w:ind w:left="-227" w:right="-227"/>
        <w:rPr>
          <w:rFonts w:ascii="Arial" w:eastAsia="Arial" w:hAnsi="Arial" w:cs="Arial"/>
          <w:color w:val="000000"/>
          <w:sz w:val="18"/>
          <w:szCs w:val="18"/>
          <w:lang w:eastAsia="pl-PL"/>
        </w:rPr>
      </w:pPr>
    </w:p>
    <w:p w14:paraId="32D971FA" w14:textId="5AF642E9" w:rsidR="00714AA2" w:rsidRDefault="00714AA2" w:rsidP="005C3EA9">
      <w:pPr>
        <w:ind w:left="-227" w:right="-227"/>
        <w:rPr>
          <w:rFonts w:ascii="Arial" w:eastAsia="Arial" w:hAnsi="Arial" w:cs="Arial"/>
          <w:color w:val="000000"/>
          <w:sz w:val="18"/>
          <w:szCs w:val="18"/>
          <w:lang w:eastAsia="pl-PL"/>
        </w:rPr>
      </w:pPr>
    </w:p>
    <w:p w14:paraId="3471BC3D" w14:textId="0A4F309A" w:rsidR="00714AA2" w:rsidRDefault="00714AA2" w:rsidP="005C3EA9">
      <w:pPr>
        <w:ind w:left="-227" w:right="-227"/>
        <w:rPr>
          <w:rFonts w:ascii="Arial" w:eastAsia="Arial" w:hAnsi="Arial" w:cs="Arial"/>
          <w:color w:val="000000"/>
          <w:sz w:val="18"/>
          <w:szCs w:val="18"/>
          <w:lang w:eastAsia="pl-PL"/>
        </w:rPr>
      </w:pPr>
    </w:p>
    <w:p w14:paraId="1B083F84" w14:textId="26796DF1" w:rsidR="00714AA2" w:rsidRDefault="00714AA2" w:rsidP="005C3EA9">
      <w:pPr>
        <w:ind w:left="-227" w:right="-227"/>
        <w:rPr>
          <w:rFonts w:ascii="Arial" w:eastAsia="Arial" w:hAnsi="Arial" w:cs="Arial"/>
          <w:color w:val="000000"/>
          <w:sz w:val="18"/>
          <w:szCs w:val="18"/>
          <w:lang w:eastAsia="pl-PL"/>
        </w:rPr>
      </w:pPr>
    </w:p>
    <w:p w14:paraId="1B7B78DD" w14:textId="6AD8869B" w:rsidR="00714AA2" w:rsidRDefault="00714AA2" w:rsidP="005C3EA9">
      <w:pPr>
        <w:ind w:left="-227" w:right="-227"/>
        <w:rPr>
          <w:rFonts w:ascii="Arial" w:eastAsia="Arial" w:hAnsi="Arial" w:cs="Arial"/>
          <w:color w:val="000000"/>
          <w:sz w:val="18"/>
          <w:szCs w:val="18"/>
          <w:lang w:eastAsia="pl-PL"/>
        </w:rPr>
      </w:pPr>
    </w:p>
    <w:p w14:paraId="0FB0DDB9" w14:textId="0F36CDF6" w:rsidR="00714AA2" w:rsidRDefault="00714AA2" w:rsidP="005C3EA9">
      <w:pPr>
        <w:ind w:left="-227" w:right="-227"/>
        <w:rPr>
          <w:rFonts w:ascii="Arial" w:eastAsia="Arial" w:hAnsi="Arial" w:cs="Arial"/>
          <w:color w:val="000000"/>
          <w:sz w:val="18"/>
          <w:szCs w:val="18"/>
          <w:lang w:eastAsia="pl-PL"/>
        </w:rPr>
      </w:pPr>
    </w:p>
    <w:p w14:paraId="44882258" w14:textId="359A6ADA" w:rsidR="00714AA2" w:rsidRDefault="00714AA2" w:rsidP="005C3EA9">
      <w:pPr>
        <w:ind w:left="-227" w:right="-227"/>
        <w:rPr>
          <w:rFonts w:ascii="Arial" w:eastAsia="Arial" w:hAnsi="Arial" w:cs="Arial"/>
          <w:color w:val="000000"/>
          <w:sz w:val="18"/>
          <w:szCs w:val="18"/>
          <w:lang w:eastAsia="pl-PL"/>
        </w:rPr>
      </w:pPr>
    </w:p>
    <w:p w14:paraId="000201B8" w14:textId="68089F1F" w:rsidR="00714AA2" w:rsidRDefault="00714AA2" w:rsidP="005C3EA9">
      <w:pPr>
        <w:ind w:left="-227" w:right="-227"/>
        <w:rPr>
          <w:rFonts w:ascii="Arial" w:eastAsia="Arial" w:hAnsi="Arial" w:cs="Arial"/>
          <w:color w:val="000000"/>
          <w:sz w:val="18"/>
          <w:szCs w:val="18"/>
          <w:lang w:eastAsia="pl-PL"/>
        </w:rPr>
      </w:pPr>
    </w:p>
    <w:p w14:paraId="2DCD59B5" w14:textId="39F7363E" w:rsidR="00714AA2" w:rsidRDefault="00714AA2" w:rsidP="005C3EA9">
      <w:pPr>
        <w:ind w:left="-227" w:right="-227"/>
        <w:rPr>
          <w:rFonts w:ascii="Arial" w:eastAsia="Arial" w:hAnsi="Arial" w:cs="Arial"/>
          <w:color w:val="000000"/>
          <w:sz w:val="18"/>
          <w:szCs w:val="18"/>
          <w:lang w:eastAsia="pl-PL"/>
        </w:rPr>
      </w:pPr>
    </w:p>
    <w:p w14:paraId="5BE8B8EC" w14:textId="0A0B0BC1" w:rsidR="00714AA2" w:rsidRDefault="00714AA2" w:rsidP="005C3EA9">
      <w:pPr>
        <w:ind w:left="-227" w:right="-227"/>
        <w:rPr>
          <w:rFonts w:ascii="Arial" w:eastAsia="Arial" w:hAnsi="Arial" w:cs="Arial"/>
          <w:color w:val="000000"/>
          <w:sz w:val="18"/>
          <w:szCs w:val="18"/>
          <w:lang w:eastAsia="pl-PL"/>
        </w:rPr>
      </w:pPr>
    </w:p>
    <w:p w14:paraId="64CEB2AB" w14:textId="68A935DE" w:rsidR="00714AA2" w:rsidRDefault="00714AA2" w:rsidP="005C3EA9">
      <w:pPr>
        <w:ind w:left="-227" w:right="-227"/>
        <w:rPr>
          <w:rFonts w:ascii="Arial" w:eastAsia="Arial" w:hAnsi="Arial" w:cs="Arial"/>
          <w:color w:val="000000"/>
          <w:sz w:val="18"/>
          <w:szCs w:val="18"/>
          <w:lang w:eastAsia="pl-PL"/>
        </w:rPr>
      </w:pPr>
    </w:p>
    <w:p w14:paraId="3E846721" w14:textId="787542E3" w:rsidR="00714AA2" w:rsidRDefault="00714AA2" w:rsidP="005C3EA9">
      <w:pPr>
        <w:ind w:left="-227" w:right="-227"/>
        <w:rPr>
          <w:rFonts w:ascii="Arial" w:eastAsia="Arial" w:hAnsi="Arial" w:cs="Arial"/>
          <w:color w:val="000000"/>
          <w:sz w:val="18"/>
          <w:szCs w:val="18"/>
          <w:lang w:eastAsia="pl-PL"/>
        </w:rPr>
      </w:pPr>
    </w:p>
    <w:p w14:paraId="4593FFDE" w14:textId="59CBB5CC" w:rsidR="00714AA2" w:rsidRDefault="00714AA2" w:rsidP="005C3EA9">
      <w:pPr>
        <w:ind w:left="-227" w:right="-227"/>
        <w:rPr>
          <w:rFonts w:ascii="Arial" w:eastAsia="Arial" w:hAnsi="Arial" w:cs="Arial"/>
          <w:color w:val="000000"/>
          <w:sz w:val="18"/>
          <w:szCs w:val="18"/>
          <w:lang w:eastAsia="pl-PL"/>
        </w:rPr>
      </w:pPr>
    </w:p>
    <w:p w14:paraId="770A3E41" w14:textId="5F033A13" w:rsidR="00714AA2" w:rsidRDefault="00714AA2" w:rsidP="005C3EA9">
      <w:pPr>
        <w:ind w:left="-227" w:right="-227"/>
        <w:rPr>
          <w:rFonts w:ascii="Arial" w:eastAsia="Arial" w:hAnsi="Arial" w:cs="Arial"/>
          <w:color w:val="000000"/>
          <w:sz w:val="18"/>
          <w:szCs w:val="18"/>
          <w:lang w:eastAsia="pl-PL"/>
        </w:rPr>
      </w:pPr>
    </w:p>
    <w:p w14:paraId="19D7CB7D" w14:textId="06A6330F" w:rsidR="00714AA2" w:rsidRDefault="00714AA2" w:rsidP="005C3EA9">
      <w:pPr>
        <w:ind w:left="-227" w:right="-227"/>
        <w:rPr>
          <w:rFonts w:ascii="Arial" w:eastAsia="Arial" w:hAnsi="Arial" w:cs="Arial"/>
          <w:color w:val="000000"/>
          <w:sz w:val="18"/>
          <w:szCs w:val="18"/>
          <w:lang w:eastAsia="pl-PL"/>
        </w:rPr>
      </w:pPr>
    </w:p>
    <w:p w14:paraId="31018637" w14:textId="2286B590" w:rsidR="00714AA2" w:rsidRDefault="00714AA2" w:rsidP="005C3EA9">
      <w:pPr>
        <w:ind w:left="-227" w:right="-227"/>
        <w:rPr>
          <w:rFonts w:ascii="Arial" w:eastAsia="Arial" w:hAnsi="Arial" w:cs="Arial"/>
          <w:color w:val="000000"/>
          <w:sz w:val="18"/>
          <w:szCs w:val="18"/>
          <w:lang w:eastAsia="pl-PL"/>
        </w:rPr>
      </w:pPr>
    </w:p>
    <w:p w14:paraId="24F01707" w14:textId="29B0267C" w:rsidR="00714AA2" w:rsidRDefault="00714AA2" w:rsidP="005C3EA9">
      <w:pPr>
        <w:ind w:left="-227" w:right="-227"/>
        <w:rPr>
          <w:rFonts w:ascii="Arial" w:eastAsia="Arial" w:hAnsi="Arial" w:cs="Arial"/>
          <w:color w:val="000000"/>
          <w:sz w:val="18"/>
          <w:szCs w:val="18"/>
          <w:lang w:eastAsia="pl-PL"/>
        </w:rPr>
      </w:pPr>
    </w:p>
    <w:p w14:paraId="65C12CB3" w14:textId="3EDCBE12" w:rsidR="00714AA2" w:rsidRDefault="00714AA2" w:rsidP="005C3EA9">
      <w:pPr>
        <w:ind w:left="-227" w:right="-227"/>
        <w:rPr>
          <w:rFonts w:ascii="Arial" w:eastAsia="Arial" w:hAnsi="Arial" w:cs="Arial"/>
          <w:color w:val="000000"/>
          <w:sz w:val="18"/>
          <w:szCs w:val="18"/>
          <w:lang w:eastAsia="pl-PL"/>
        </w:rPr>
      </w:pPr>
    </w:p>
    <w:p w14:paraId="357499B9" w14:textId="553A183C" w:rsidR="00714AA2" w:rsidRDefault="00714AA2" w:rsidP="005C3EA9">
      <w:pPr>
        <w:ind w:left="-227" w:right="-227"/>
        <w:rPr>
          <w:rFonts w:ascii="Arial" w:eastAsia="Arial" w:hAnsi="Arial" w:cs="Arial"/>
          <w:color w:val="000000"/>
          <w:sz w:val="18"/>
          <w:szCs w:val="18"/>
          <w:lang w:eastAsia="pl-PL"/>
        </w:rPr>
      </w:pPr>
    </w:p>
    <w:p w14:paraId="30C0A152" w14:textId="68F9935D" w:rsidR="00714AA2" w:rsidRDefault="00714AA2" w:rsidP="005C3EA9">
      <w:pPr>
        <w:ind w:left="-227" w:right="-227"/>
        <w:rPr>
          <w:rFonts w:ascii="Arial" w:eastAsia="Arial" w:hAnsi="Arial" w:cs="Arial"/>
          <w:color w:val="000000"/>
          <w:sz w:val="18"/>
          <w:szCs w:val="18"/>
          <w:lang w:eastAsia="pl-PL"/>
        </w:rPr>
      </w:pPr>
    </w:p>
    <w:p w14:paraId="4997490D" w14:textId="4BDA51A3" w:rsidR="00714AA2" w:rsidRDefault="00714AA2" w:rsidP="005C3EA9">
      <w:pPr>
        <w:ind w:left="-227" w:right="-227"/>
        <w:rPr>
          <w:rFonts w:ascii="Arial" w:eastAsia="Arial" w:hAnsi="Arial" w:cs="Arial"/>
          <w:color w:val="000000"/>
          <w:sz w:val="18"/>
          <w:szCs w:val="18"/>
          <w:lang w:eastAsia="pl-PL"/>
        </w:rPr>
      </w:pPr>
    </w:p>
    <w:p w14:paraId="117AB2DC" w14:textId="2B2C50D4" w:rsidR="00714AA2" w:rsidRDefault="00714AA2" w:rsidP="005C3EA9">
      <w:pPr>
        <w:ind w:left="-227" w:right="-227"/>
        <w:rPr>
          <w:rFonts w:ascii="Arial" w:eastAsia="Arial" w:hAnsi="Arial" w:cs="Arial"/>
          <w:color w:val="000000"/>
          <w:sz w:val="18"/>
          <w:szCs w:val="18"/>
          <w:lang w:eastAsia="pl-PL"/>
        </w:rPr>
      </w:pPr>
    </w:p>
    <w:p w14:paraId="5E25A39D" w14:textId="77777777" w:rsidR="00714AA2" w:rsidRDefault="00714AA2" w:rsidP="005C3EA9">
      <w:pPr>
        <w:ind w:left="-227" w:right="-227"/>
        <w:rPr>
          <w:rFonts w:ascii="Arial" w:eastAsia="Arial" w:hAnsi="Arial" w:cs="Arial"/>
          <w:color w:val="000000"/>
          <w:sz w:val="18"/>
          <w:szCs w:val="18"/>
          <w:lang w:eastAsia="pl-PL"/>
        </w:rPr>
      </w:pPr>
    </w:p>
    <w:p w14:paraId="79A7FDF5" w14:textId="77777777" w:rsidR="00C022C0" w:rsidRDefault="00C022C0" w:rsidP="00F73373">
      <w:pPr>
        <w:keepNext/>
        <w:keepLines/>
        <w:suppressAutoHyphens w:val="0"/>
        <w:autoSpaceDE/>
        <w:spacing w:line="259" w:lineRule="auto"/>
        <w:outlineLvl w:val="1"/>
        <w:rPr>
          <w:rFonts w:ascii="Arial" w:eastAsia="Arial" w:hAnsi="Arial" w:cs="Arial"/>
          <w:b/>
          <w:color w:val="000000"/>
          <w:sz w:val="24"/>
          <w:szCs w:val="24"/>
          <w:lang w:eastAsia="pl-PL"/>
        </w:rPr>
      </w:pPr>
    </w:p>
    <w:p w14:paraId="4FCE59CB" w14:textId="36E49153" w:rsidR="005C3EA9" w:rsidRPr="00AB382A" w:rsidRDefault="009770F8" w:rsidP="005C3EA9">
      <w:pPr>
        <w:keepNext/>
        <w:keepLines/>
        <w:suppressAutoHyphens w:val="0"/>
        <w:autoSpaceDE/>
        <w:spacing w:line="259" w:lineRule="auto"/>
        <w:ind w:left="-170"/>
        <w:outlineLvl w:val="1"/>
        <w:rPr>
          <w:rFonts w:ascii="Arial" w:eastAsia="Arial" w:hAnsi="Arial" w:cs="Arial"/>
          <w:b/>
          <w:color w:val="000000"/>
          <w:sz w:val="24"/>
          <w:szCs w:val="24"/>
          <w:lang w:eastAsia="pl-PL"/>
        </w:rPr>
      </w:pPr>
      <w:r w:rsidRPr="00AB382A">
        <w:rPr>
          <w:rFonts w:ascii="Arial" w:eastAsia="Arial" w:hAnsi="Arial" w:cs="Arial"/>
          <w:b/>
          <w:color w:val="000000"/>
          <w:sz w:val="24"/>
          <w:szCs w:val="24"/>
          <w:lang w:eastAsia="pl-PL"/>
        </w:rPr>
        <w:t>CZĘŚĆ</w:t>
      </w:r>
      <w:r w:rsidR="005C3EA9" w:rsidRPr="00AB382A">
        <w:rPr>
          <w:rFonts w:ascii="Arial" w:eastAsia="Arial" w:hAnsi="Arial" w:cs="Arial"/>
          <w:b/>
          <w:color w:val="000000"/>
          <w:sz w:val="24"/>
          <w:szCs w:val="24"/>
          <w:lang w:eastAsia="pl-PL"/>
        </w:rPr>
        <w:t xml:space="preserve"> 7.  PREPARATY DO MYJNI AUTOMATYCZNEJ </w:t>
      </w:r>
    </w:p>
    <w:p w14:paraId="3A579C16" w14:textId="77777777" w:rsidR="005C3EA9" w:rsidRPr="00AB382A" w:rsidRDefault="005C3EA9" w:rsidP="005C3EA9">
      <w:pPr>
        <w:keepNext/>
        <w:keepLines/>
        <w:suppressAutoHyphens w:val="0"/>
        <w:autoSpaceDE/>
        <w:spacing w:line="259" w:lineRule="auto"/>
        <w:outlineLvl w:val="1"/>
        <w:rPr>
          <w:rFonts w:ascii="Arial" w:eastAsia="Arial" w:hAnsi="Arial" w:cs="Arial"/>
          <w:b/>
          <w:color w:val="000000"/>
          <w:sz w:val="6"/>
          <w:szCs w:val="6"/>
          <w:lang w:eastAsia="pl-PL"/>
        </w:rPr>
      </w:pPr>
    </w:p>
    <w:tbl>
      <w:tblPr>
        <w:tblW w:w="14369" w:type="dxa"/>
        <w:jc w:val="center"/>
        <w:tblCellMar>
          <w:top w:w="3" w:type="dxa"/>
          <w:left w:w="69" w:type="dxa"/>
          <w:right w:w="6" w:type="dxa"/>
        </w:tblCellMar>
        <w:tblLook w:val="04A0" w:firstRow="1" w:lastRow="0" w:firstColumn="1" w:lastColumn="0" w:noHBand="0" w:noVBand="1"/>
      </w:tblPr>
      <w:tblGrid>
        <w:gridCol w:w="486"/>
        <w:gridCol w:w="3922"/>
        <w:gridCol w:w="2126"/>
        <w:gridCol w:w="751"/>
        <w:gridCol w:w="720"/>
        <w:gridCol w:w="1068"/>
        <w:gridCol w:w="46"/>
        <w:gridCol w:w="1281"/>
        <w:gridCol w:w="851"/>
        <w:gridCol w:w="1275"/>
        <w:gridCol w:w="1843"/>
      </w:tblGrid>
      <w:tr w:rsidR="005C3EA9" w:rsidRPr="00AB382A" w14:paraId="76CF4863" w14:textId="77777777" w:rsidTr="005C3EA9">
        <w:trPr>
          <w:trHeight w:val="794"/>
          <w:jc w:val="center"/>
        </w:trPr>
        <w:tc>
          <w:tcPr>
            <w:tcW w:w="48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E0BBB94" w14:textId="77777777" w:rsidR="005C3EA9" w:rsidRPr="00AB382A" w:rsidRDefault="005C3EA9" w:rsidP="00DE6C6B">
            <w:pPr>
              <w:jc w:val="center"/>
              <w:rPr>
                <w:rFonts w:ascii="Arial" w:hAnsi="Arial" w:cs="Arial"/>
                <w:b/>
                <w:sz w:val="18"/>
                <w:szCs w:val="18"/>
              </w:rPr>
            </w:pPr>
            <w:r w:rsidRPr="00AB382A">
              <w:rPr>
                <w:rFonts w:ascii="Arial" w:eastAsia="Arial" w:hAnsi="Arial" w:cs="Arial"/>
                <w:b/>
                <w:color w:val="000000"/>
                <w:sz w:val="24"/>
                <w:szCs w:val="22"/>
                <w:lang w:eastAsia="pl-PL"/>
              </w:rPr>
              <w:t xml:space="preserve"> </w:t>
            </w:r>
            <w:r w:rsidRPr="00AB382A">
              <w:rPr>
                <w:rFonts w:ascii="Arial" w:hAnsi="Arial" w:cs="Arial"/>
                <w:b/>
                <w:sz w:val="18"/>
                <w:szCs w:val="18"/>
              </w:rPr>
              <w:t>Lp.</w:t>
            </w:r>
          </w:p>
        </w:tc>
        <w:tc>
          <w:tcPr>
            <w:tcW w:w="392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327F076"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Opis przedmiotu zamówienia</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E40B496"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 xml:space="preserve">Nazwa producenta/ </w:t>
            </w:r>
          </w:p>
          <w:p w14:paraId="335CB08A"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 xml:space="preserve">nazwa produktu/ </w:t>
            </w:r>
          </w:p>
          <w:p w14:paraId="05ED7401"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 xml:space="preserve">nr katalogowy </w:t>
            </w:r>
            <w:r w:rsidRPr="00AB382A">
              <w:rPr>
                <w:rFonts w:ascii="Arial" w:hAnsi="Arial" w:cs="Arial"/>
                <w:b/>
                <w:sz w:val="22"/>
                <w:szCs w:val="22"/>
              </w:rPr>
              <w:t>*</w:t>
            </w:r>
          </w:p>
        </w:tc>
        <w:tc>
          <w:tcPr>
            <w:tcW w:w="7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18803FD"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Jedn. wym.</w:t>
            </w:r>
          </w:p>
        </w:tc>
        <w:tc>
          <w:tcPr>
            <w:tcW w:w="7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A0DA82C"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Ilość</w:t>
            </w:r>
          </w:p>
        </w:tc>
        <w:tc>
          <w:tcPr>
            <w:tcW w:w="111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58F980B7"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Cena netto jednostki</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6CBE4E3" w14:textId="77777777" w:rsidR="005C3EA9" w:rsidRPr="00AB3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AB382A">
              <w:rPr>
                <w:rFonts w:ascii="Arial" w:eastAsia="Arial" w:hAnsi="Arial" w:cs="Arial"/>
                <w:b/>
                <w:color w:val="000000"/>
                <w:sz w:val="18"/>
                <w:szCs w:val="18"/>
                <w:lang w:eastAsia="pl-PL"/>
              </w:rPr>
              <w:t>Wartość</w:t>
            </w:r>
          </w:p>
          <w:p w14:paraId="0718D4B3" w14:textId="77777777" w:rsidR="005C3EA9" w:rsidRPr="00AB3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AB382A">
              <w:rPr>
                <w:rFonts w:ascii="Arial" w:eastAsia="Arial" w:hAnsi="Arial" w:cs="Arial"/>
                <w:b/>
                <w:color w:val="000000"/>
                <w:sz w:val="18"/>
                <w:szCs w:val="18"/>
                <w:lang w:eastAsia="pl-PL"/>
              </w:rPr>
              <w:t>Netto</w:t>
            </w:r>
          </w:p>
          <w:p w14:paraId="5EA490CC" w14:textId="77777777" w:rsidR="005C3EA9" w:rsidRPr="00AB382A" w:rsidRDefault="005C3EA9" w:rsidP="00DE6C6B">
            <w:pPr>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(obliczyć: </w:t>
            </w:r>
          </w:p>
          <w:p w14:paraId="6A53BDAB" w14:textId="77777777" w:rsidR="005C3EA9" w:rsidRPr="00AB382A" w:rsidRDefault="005C3EA9" w:rsidP="00DE6C6B">
            <w:pPr>
              <w:jc w:val="center"/>
              <w:rPr>
                <w:rFonts w:ascii="Arial" w:hAnsi="Arial" w:cs="Arial"/>
                <w:sz w:val="18"/>
                <w:szCs w:val="18"/>
              </w:rPr>
            </w:pPr>
            <w:r w:rsidRPr="00AB382A">
              <w:rPr>
                <w:rFonts w:ascii="Arial" w:eastAsia="Arial" w:hAnsi="Arial" w:cs="Arial"/>
                <w:color w:val="000000"/>
                <w:sz w:val="18"/>
                <w:szCs w:val="18"/>
                <w:lang w:eastAsia="pl-PL"/>
              </w:rPr>
              <w:t>5 x 6)</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9A047FA" w14:textId="77777777" w:rsidR="005C3EA9" w:rsidRPr="00AB3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Stawka</w:t>
            </w:r>
          </w:p>
          <w:p w14:paraId="04F60928" w14:textId="77777777" w:rsidR="005C3EA9" w:rsidRPr="00AB382A" w:rsidRDefault="005C3EA9" w:rsidP="00DE6C6B">
            <w:pPr>
              <w:suppressAutoHyphens w:val="0"/>
              <w:autoSpaceDE/>
              <w:spacing w:line="259" w:lineRule="auto"/>
              <w:ind w:left="154"/>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VAT</w:t>
            </w:r>
          </w:p>
          <w:p w14:paraId="6DC9F402" w14:textId="77777777" w:rsidR="005C3EA9" w:rsidRPr="00AB382A" w:rsidRDefault="005C3EA9" w:rsidP="00DE6C6B">
            <w:pPr>
              <w:rPr>
                <w:rFonts w:ascii="Arial" w:hAnsi="Arial" w:cs="Arial"/>
                <w:b/>
                <w:sz w:val="18"/>
                <w:szCs w:val="18"/>
              </w:rPr>
            </w:pPr>
            <w:r w:rsidRPr="00AB382A">
              <w:rPr>
                <w:rFonts w:ascii="Arial" w:eastAsia="Arial" w:hAnsi="Arial" w:cs="Arial"/>
                <w:color w:val="000000"/>
                <w:sz w:val="18"/>
                <w:szCs w:val="18"/>
                <w:lang w:eastAsia="pl-PL"/>
              </w:rPr>
              <w:t xml:space="preserve">     %</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7A2DE92" w14:textId="77777777" w:rsidR="005C3EA9" w:rsidRPr="00AB3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Kwota</w:t>
            </w:r>
          </w:p>
          <w:p w14:paraId="3E416BF8"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VAT</w:t>
            </w:r>
          </w:p>
          <w:p w14:paraId="6ED7D658" w14:textId="77777777" w:rsidR="005C3EA9" w:rsidRPr="00AB382A" w:rsidRDefault="005C3EA9" w:rsidP="00DE6C6B">
            <w:pPr>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(obliczyć:</w:t>
            </w:r>
          </w:p>
          <w:p w14:paraId="6946D238" w14:textId="77777777" w:rsidR="005C3EA9" w:rsidRPr="00AB382A" w:rsidRDefault="005C3EA9" w:rsidP="00DE6C6B">
            <w:pPr>
              <w:jc w:val="center"/>
              <w:rPr>
                <w:rFonts w:ascii="Arial" w:hAnsi="Arial" w:cs="Arial"/>
                <w:b/>
                <w:sz w:val="18"/>
                <w:szCs w:val="18"/>
              </w:rPr>
            </w:pPr>
            <w:r w:rsidRPr="00AB382A">
              <w:rPr>
                <w:rFonts w:ascii="Arial" w:eastAsia="Arial" w:hAnsi="Arial" w:cs="Arial"/>
                <w:color w:val="000000"/>
                <w:sz w:val="18"/>
                <w:szCs w:val="18"/>
                <w:lang w:eastAsia="pl-PL"/>
              </w:rPr>
              <w:t>7 x 8)</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CFBB00B" w14:textId="77777777" w:rsidR="005C3EA9" w:rsidRPr="00AB382A" w:rsidRDefault="005C3EA9" w:rsidP="00DE6C6B">
            <w:pPr>
              <w:tabs>
                <w:tab w:val="left" w:pos="1497"/>
              </w:tabs>
              <w:suppressAutoHyphens w:val="0"/>
              <w:autoSpaceDE/>
              <w:spacing w:after="5" w:line="242" w:lineRule="auto"/>
              <w:ind w:right="92"/>
              <w:jc w:val="center"/>
              <w:rPr>
                <w:rFonts w:ascii="Arial" w:eastAsia="Arial" w:hAnsi="Arial" w:cs="Arial"/>
                <w:b/>
                <w:color w:val="000000"/>
                <w:sz w:val="18"/>
                <w:szCs w:val="18"/>
                <w:lang w:eastAsia="pl-PL"/>
              </w:rPr>
            </w:pPr>
            <w:r w:rsidRPr="00AB382A">
              <w:rPr>
                <w:rFonts w:ascii="Arial" w:eastAsia="Arial" w:hAnsi="Arial" w:cs="Arial"/>
                <w:b/>
                <w:color w:val="000000"/>
                <w:sz w:val="18"/>
                <w:szCs w:val="18"/>
                <w:lang w:eastAsia="pl-PL"/>
              </w:rPr>
              <w:t xml:space="preserve">Wartość     </w:t>
            </w:r>
          </w:p>
          <w:p w14:paraId="3E9D7FF2" w14:textId="77777777" w:rsidR="005C3EA9" w:rsidRPr="00AB3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 xml:space="preserve">  brutto</w:t>
            </w:r>
          </w:p>
          <w:p w14:paraId="3B423A9C" w14:textId="77777777" w:rsidR="005C3EA9" w:rsidRPr="00AB382A" w:rsidRDefault="005C3EA9" w:rsidP="00DE6C6B">
            <w:pPr>
              <w:rPr>
                <w:rFonts w:ascii="Arial" w:hAnsi="Arial" w:cs="Arial"/>
                <w:b/>
                <w:sz w:val="18"/>
                <w:szCs w:val="18"/>
              </w:rPr>
            </w:pPr>
            <w:r w:rsidRPr="00AB382A">
              <w:rPr>
                <w:rFonts w:ascii="Arial" w:eastAsia="Arial" w:hAnsi="Arial" w:cs="Arial"/>
                <w:color w:val="000000"/>
                <w:sz w:val="18"/>
                <w:szCs w:val="18"/>
                <w:lang w:eastAsia="pl-PL"/>
              </w:rPr>
              <w:t xml:space="preserve">  (obliczyć: 7 + 9)</w:t>
            </w:r>
          </w:p>
        </w:tc>
      </w:tr>
      <w:tr w:rsidR="005C3EA9" w:rsidRPr="00AB382A" w14:paraId="238D099C" w14:textId="77777777" w:rsidTr="005C3EA9">
        <w:trPr>
          <w:trHeight w:val="334"/>
          <w:jc w:val="center"/>
        </w:trPr>
        <w:tc>
          <w:tcPr>
            <w:tcW w:w="48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918F661"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1</w:t>
            </w:r>
          </w:p>
        </w:tc>
        <w:tc>
          <w:tcPr>
            <w:tcW w:w="392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DB096D2"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2</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A96B6E1"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3</w:t>
            </w:r>
          </w:p>
        </w:tc>
        <w:tc>
          <w:tcPr>
            <w:tcW w:w="7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2F29F3F"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4</w:t>
            </w:r>
          </w:p>
        </w:tc>
        <w:tc>
          <w:tcPr>
            <w:tcW w:w="7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0D3EEA1"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5</w:t>
            </w:r>
          </w:p>
        </w:tc>
        <w:tc>
          <w:tcPr>
            <w:tcW w:w="111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6D767FE9"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6</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615FD49"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7</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4A2CC3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8</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481F73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9</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8F67FAD" w14:textId="77777777" w:rsidR="005C3EA9" w:rsidRPr="00AB3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AB382A">
              <w:rPr>
                <w:rFonts w:ascii="Arial" w:eastAsia="Arial" w:hAnsi="Arial" w:cs="Arial"/>
                <w:b/>
                <w:color w:val="000000"/>
                <w:sz w:val="18"/>
                <w:szCs w:val="22"/>
                <w:lang w:eastAsia="pl-PL"/>
              </w:rPr>
              <w:t>10</w:t>
            </w:r>
          </w:p>
        </w:tc>
      </w:tr>
      <w:tr w:rsidR="005C3EA9" w:rsidRPr="00AB382A" w14:paraId="2FB381C6" w14:textId="77777777" w:rsidTr="005C3EA9">
        <w:trPr>
          <w:trHeight w:val="1454"/>
          <w:jc w:val="center"/>
        </w:trPr>
        <w:tc>
          <w:tcPr>
            <w:tcW w:w="486" w:type="dxa"/>
            <w:tcBorders>
              <w:top w:val="double" w:sz="9" w:space="0" w:color="000000"/>
              <w:left w:val="double" w:sz="9" w:space="0" w:color="000000"/>
              <w:bottom w:val="single" w:sz="4" w:space="0" w:color="000000"/>
              <w:right w:val="single" w:sz="4" w:space="0" w:color="000000"/>
            </w:tcBorders>
            <w:shd w:val="clear" w:color="auto" w:fill="auto"/>
            <w:vAlign w:val="center"/>
          </w:tcPr>
          <w:p w14:paraId="74B65F97"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 </w:t>
            </w:r>
          </w:p>
        </w:tc>
        <w:tc>
          <w:tcPr>
            <w:tcW w:w="3922" w:type="dxa"/>
            <w:tcBorders>
              <w:top w:val="double" w:sz="9" w:space="0" w:color="000000"/>
              <w:left w:val="single" w:sz="4" w:space="0" w:color="000000"/>
              <w:bottom w:val="single" w:sz="4" w:space="0" w:color="000000"/>
              <w:right w:val="single" w:sz="4" w:space="0" w:color="000000"/>
            </w:tcBorders>
            <w:shd w:val="clear" w:color="auto" w:fill="auto"/>
            <w:vAlign w:val="center"/>
          </w:tcPr>
          <w:p w14:paraId="137E0D5C" w14:textId="311F2971"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Delikatny szampon, neutralny, zwilżający powierzchnię i zmiękczający wodę. Przeznaczony dla myjni automatycznych, nadający się do wszystkich rodzajów lakierów, typu D</w:t>
            </w:r>
            <w:r w:rsidR="00DE6C6B"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 xml:space="preserve">MICA  </w:t>
            </w:r>
            <w:proofErr w:type="spellStart"/>
            <w:r w:rsidRPr="00AB382A">
              <w:rPr>
                <w:rFonts w:ascii="Arial" w:eastAsia="Arial" w:hAnsi="Arial" w:cs="Arial"/>
                <w:color w:val="000000"/>
                <w:sz w:val="18"/>
                <w:szCs w:val="18"/>
                <w:lang w:eastAsia="pl-PL"/>
              </w:rPr>
              <w:t>Linax</w:t>
            </w:r>
            <w:proofErr w:type="spellEnd"/>
            <w:r w:rsidRPr="00AB382A">
              <w:rPr>
                <w:rFonts w:ascii="Arial" w:eastAsia="Arial" w:hAnsi="Arial" w:cs="Arial"/>
                <w:color w:val="000000"/>
                <w:sz w:val="18"/>
                <w:szCs w:val="18"/>
                <w:lang w:eastAsia="pl-PL"/>
              </w:rPr>
              <w:t xml:space="preserve"> K 0105 lub produkt równoważny. Opakowanie a`</w:t>
            </w:r>
            <w:r w:rsidR="00DE6C6B" w:rsidRPr="00AB382A">
              <w:rPr>
                <w:rFonts w:ascii="Arial" w:eastAsia="Arial" w:hAnsi="Arial" w:cs="Arial"/>
                <w:color w:val="000000"/>
                <w:sz w:val="18"/>
                <w:szCs w:val="18"/>
                <w:lang w:eastAsia="pl-PL"/>
              </w:rPr>
              <w:t>25 kg</w:t>
            </w:r>
            <w:r w:rsidRPr="00AB382A">
              <w:rPr>
                <w:rFonts w:ascii="Arial" w:eastAsia="Arial" w:hAnsi="Arial" w:cs="Arial"/>
                <w:color w:val="000000"/>
                <w:sz w:val="18"/>
                <w:szCs w:val="18"/>
                <w:lang w:eastAsia="pl-PL"/>
              </w:rPr>
              <w:t xml:space="preserve">. </w:t>
            </w:r>
          </w:p>
        </w:tc>
        <w:tc>
          <w:tcPr>
            <w:tcW w:w="2126" w:type="dxa"/>
            <w:tcBorders>
              <w:top w:val="double" w:sz="9" w:space="0" w:color="000000"/>
              <w:left w:val="single" w:sz="4" w:space="0" w:color="000000"/>
              <w:bottom w:val="single" w:sz="4" w:space="0" w:color="000000"/>
              <w:right w:val="single" w:sz="2" w:space="0" w:color="000000"/>
            </w:tcBorders>
            <w:shd w:val="clear" w:color="auto" w:fill="auto"/>
          </w:tcPr>
          <w:p w14:paraId="65D32C4E"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71579AC7"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48D9BA74" w14:textId="77777777" w:rsidR="005C3EA9" w:rsidRPr="00AB382A" w:rsidRDefault="005C3EA9" w:rsidP="00DE6C6B">
            <w:pPr>
              <w:suppressAutoHyphens w:val="0"/>
              <w:autoSpaceDE/>
              <w:spacing w:after="16"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63D2DF36"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2BCA0A1D" w14:textId="77777777" w:rsidR="005C3EA9" w:rsidRPr="00AB382A" w:rsidRDefault="005C3EA9" w:rsidP="00DE6C6B">
            <w:pPr>
              <w:suppressAutoHyphens w:val="0"/>
              <w:autoSpaceDE/>
              <w:spacing w:after="42" w:line="259" w:lineRule="auto"/>
              <w:ind w:right="5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00F2B8CE"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7AA86823"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9AFF47D" w14:textId="77777777" w:rsidR="005C3EA9" w:rsidRPr="00AB3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114" w:type="dxa"/>
            <w:gridSpan w:val="2"/>
            <w:tcBorders>
              <w:top w:val="double" w:sz="9" w:space="0" w:color="000000"/>
              <w:left w:val="single" w:sz="2" w:space="0" w:color="000000"/>
              <w:bottom w:val="single" w:sz="4" w:space="0" w:color="000000"/>
              <w:right w:val="single" w:sz="2" w:space="0" w:color="000000"/>
            </w:tcBorders>
            <w:shd w:val="clear" w:color="auto" w:fill="auto"/>
            <w:vAlign w:val="center"/>
          </w:tcPr>
          <w:p w14:paraId="5E432278" w14:textId="77777777" w:rsidR="005C3EA9" w:rsidRPr="00AB382A" w:rsidRDefault="005C3EA9" w:rsidP="00DE6C6B">
            <w:pPr>
              <w:suppressAutoHyphens w:val="0"/>
              <w:autoSpaceDE/>
              <w:spacing w:line="259" w:lineRule="auto"/>
              <w:ind w:right="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8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508E453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7D03015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double" w:sz="9" w:space="0" w:color="000000"/>
              <w:left w:val="single" w:sz="2" w:space="0" w:color="000000"/>
              <w:bottom w:val="single" w:sz="4" w:space="0" w:color="000000"/>
              <w:right w:val="single" w:sz="2" w:space="0" w:color="000000"/>
            </w:tcBorders>
            <w:shd w:val="clear" w:color="auto" w:fill="auto"/>
            <w:vAlign w:val="center"/>
          </w:tcPr>
          <w:p w14:paraId="77581C35"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double" w:sz="9" w:space="0" w:color="000000"/>
              <w:left w:val="single" w:sz="2" w:space="0" w:color="000000"/>
              <w:bottom w:val="single" w:sz="4" w:space="0" w:color="000000"/>
              <w:right w:val="double" w:sz="9" w:space="0" w:color="000000"/>
            </w:tcBorders>
            <w:shd w:val="clear" w:color="auto" w:fill="auto"/>
            <w:vAlign w:val="center"/>
          </w:tcPr>
          <w:p w14:paraId="0A3F0BC7"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6EAD775E" w14:textId="77777777" w:rsidTr="005C3EA9">
        <w:trPr>
          <w:trHeight w:val="1440"/>
          <w:jc w:val="center"/>
        </w:trPr>
        <w:tc>
          <w:tcPr>
            <w:tcW w:w="486"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486506A"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2. </w:t>
            </w:r>
          </w:p>
        </w:tc>
        <w:tc>
          <w:tcPr>
            <w:tcW w:w="3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7B0EB" w14:textId="05585E03" w:rsidR="005C3EA9" w:rsidRPr="00AB382A" w:rsidRDefault="005C3EA9" w:rsidP="00AB382A">
            <w:pPr>
              <w:suppressAutoHyphens w:val="0"/>
              <w:autoSpaceDE/>
              <w:spacing w:line="259" w:lineRule="auto"/>
              <w:ind w:right="2"/>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Preparat osuszający i konserwujący nadwozie. Przeznaczony dla myjni automatycznych, typu D</w:t>
            </w:r>
            <w:r w:rsidR="00DE6C6B"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 xml:space="preserve">MICA  </w:t>
            </w:r>
            <w:r w:rsidR="00DE6C6B" w:rsidRPr="00AB382A">
              <w:rPr>
                <w:rFonts w:ascii="Arial" w:eastAsia="Arial" w:hAnsi="Arial" w:cs="Arial"/>
                <w:color w:val="000000"/>
                <w:sz w:val="18"/>
                <w:szCs w:val="18"/>
                <w:lang w:eastAsia="pl-PL"/>
              </w:rPr>
              <w:t xml:space="preserve">Saturn </w:t>
            </w:r>
            <w:r w:rsidRPr="00AB382A">
              <w:rPr>
                <w:rFonts w:ascii="Arial" w:eastAsia="Arial" w:hAnsi="Arial" w:cs="Arial"/>
                <w:color w:val="000000"/>
                <w:sz w:val="18"/>
                <w:szCs w:val="18"/>
                <w:lang w:eastAsia="pl-PL"/>
              </w:rPr>
              <w:t>K0005 lub produkt równoważny.  Opakowanie a`</w:t>
            </w:r>
            <w:r w:rsidR="00DE6C6B" w:rsidRPr="00AB382A">
              <w:rPr>
                <w:rFonts w:ascii="Arial" w:eastAsia="Arial" w:hAnsi="Arial" w:cs="Arial"/>
                <w:color w:val="000000"/>
                <w:sz w:val="18"/>
                <w:szCs w:val="18"/>
                <w:lang w:eastAsia="pl-PL"/>
              </w:rPr>
              <w:t>25</w:t>
            </w:r>
            <w:r w:rsidR="00AB382A">
              <w:rPr>
                <w:rFonts w:ascii="Arial" w:eastAsia="Arial" w:hAnsi="Arial" w:cs="Arial"/>
                <w:color w:val="000000"/>
                <w:sz w:val="18"/>
                <w:szCs w:val="18"/>
                <w:lang w:eastAsia="pl-PL"/>
              </w:rPr>
              <w:t xml:space="preserve"> l</w:t>
            </w:r>
            <w:r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4" w:space="0" w:color="000000"/>
              <w:right w:val="single" w:sz="2" w:space="0" w:color="000000"/>
            </w:tcBorders>
            <w:shd w:val="clear" w:color="auto" w:fill="auto"/>
          </w:tcPr>
          <w:p w14:paraId="2ADB3357" w14:textId="77777777" w:rsidR="005C3EA9" w:rsidRPr="00AB382A" w:rsidRDefault="005C3EA9" w:rsidP="00DE6C6B">
            <w:pPr>
              <w:suppressAutoHyphens w:val="0"/>
              <w:autoSpaceDE/>
              <w:spacing w:after="16"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364D4FC5"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4EFA1720"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6B56094E"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5EAFD7A4" w14:textId="77777777" w:rsidR="005C3EA9" w:rsidRPr="00AB382A" w:rsidRDefault="005C3EA9" w:rsidP="00DE6C6B">
            <w:pPr>
              <w:suppressAutoHyphens w:val="0"/>
              <w:autoSpaceDE/>
              <w:spacing w:after="14" w:line="259" w:lineRule="auto"/>
              <w:ind w:right="5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1AF09469"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A7A2DDA"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C3DD664" w14:textId="77777777" w:rsidR="005C3EA9" w:rsidRPr="00AB3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11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4B569E22" w14:textId="77777777" w:rsidR="005C3EA9" w:rsidRPr="00AB382A" w:rsidRDefault="005C3EA9" w:rsidP="00DE6C6B">
            <w:pPr>
              <w:suppressAutoHyphens w:val="0"/>
              <w:autoSpaceDE/>
              <w:spacing w:line="259" w:lineRule="auto"/>
              <w:ind w:right="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8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4FD5617"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5DCA519"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CB66368"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C1076E2"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2CF003C8" w14:textId="77777777" w:rsidTr="00F73373">
        <w:trPr>
          <w:trHeight w:val="2101"/>
          <w:jc w:val="center"/>
        </w:trPr>
        <w:tc>
          <w:tcPr>
            <w:tcW w:w="486"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FC944FE"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3.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14:paraId="376870DB" w14:textId="7349D45F" w:rsidR="005C3EA9" w:rsidRPr="00AB382A" w:rsidRDefault="005C3EA9" w:rsidP="00AB382A">
            <w:pPr>
              <w:suppressAutoHyphens w:val="0"/>
              <w:autoSpaceDE/>
              <w:spacing w:line="259" w:lineRule="auto"/>
              <w:ind w:right="36"/>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Preparat (wosk) wysoce skoncentrowany o </w:t>
            </w:r>
            <w:proofErr w:type="spellStart"/>
            <w:r w:rsidRPr="00AB382A">
              <w:rPr>
                <w:rFonts w:ascii="Arial" w:eastAsia="Arial" w:hAnsi="Arial" w:cs="Arial"/>
                <w:color w:val="000000"/>
                <w:sz w:val="18"/>
                <w:szCs w:val="18"/>
                <w:lang w:eastAsia="pl-PL"/>
              </w:rPr>
              <w:t>pH</w:t>
            </w:r>
            <w:proofErr w:type="spellEnd"/>
            <w:r w:rsidRPr="00AB382A">
              <w:rPr>
                <w:rFonts w:ascii="Arial" w:eastAsia="Arial" w:hAnsi="Arial" w:cs="Arial"/>
                <w:color w:val="000000"/>
                <w:sz w:val="18"/>
                <w:szCs w:val="18"/>
                <w:lang w:eastAsia="pl-PL"/>
              </w:rPr>
              <w:t xml:space="preserve"> obojętnym, zapobiegający osadzaniu się wapnia. Nadający połysk, ułatwia usuwanie wody z powierzchni samochodu. Nadający się do każdego rodzaju lakieru samochodowego. Do stosowania w myjniach automatycznych. Koncentrat, typu D</w:t>
            </w:r>
            <w:r w:rsidR="00DE6C6B"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MICA  PLANET K0008-GB lub produkt równoważny. Opakowanie a`</w:t>
            </w:r>
            <w:r w:rsidR="00DE6C6B" w:rsidRPr="00AB382A">
              <w:rPr>
                <w:rFonts w:ascii="Arial" w:eastAsia="Arial" w:hAnsi="Arial" w:cs="Arial"/>
                <w:color w:val="000000"/>
                <w:sz w:val="18"/>
                <w:szCs w:val="18"/>
                <w:lang w:eastAsia="pl-PL"/>
              </w:rPr>
              <w:t xml:space="preserve">25 </w:t>
            </w:r>
            <w:r w:rsidR="00AB382A">
              <w:rPr>
                <w:rFonts w:ascii="Arial" w:eastAsia="Arial" w:hAnsi="Arial" w:cs="Arial"/>
                <w:color w:val="000000"/>
                <w:sz w:val="18"/>
                <w:szCs w:val="18"/>
                <w:lang w:eastAsia="pl-PL"/>
              </w:rPr>
              <w:t>l</w:t>
            </w:r>
            <w:r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4" w:space="0" w:color="000000"/>
              <w:right w:val="single" w:sz="2" w:space="0" w:color="000000"/>
            </w:tcBorders>
            <w:shd w:val="clear" w:color="auto" w:fill="auto"/>
            <w:vAlign w:val="center"/>
          </w:tcPr>
          <w:p w14:paraId="3CBE5E52" w14:textId="77777777" w:rsidR="005C3EA9" w:rsidRPr="00AB382A" w:rsidRDefault="005C3EA9" w:rsidP="00DE6C6B">
            <w:pPr>
              <w:suppressAutoHyphens w:val="0"/>
              <w:autoSpaceDE/>
              <w:spacing w:after="16"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6E3544AE"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0C98BFB3"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5AFEEC80"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00C3C65E" w14:textId="77777777" w:rsidR="005C3EA9" w:rsidRPr="00AB382A" w:rsidRDefault="005C3EA9" w:rsidP="00DE6C6B">
            <w:pPr>
              <w:suppressAutoHyphens w:val="0"/>
              <w:autoSpaceDE/>
              <w:spacing w:after="14" w:line="259" w:lineRule="auto"/>
              <w:ind w:right="5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719DABC8"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8D41B3B"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C258A51" w14:textId="77777777" w:rsidR="005C3EA9" w:rsidRPr="00AB3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11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1737FDC6" w14:textId="77777777" w:rsidR="005C3EA9" w:rsidRPr="00AB382A" w:rsidRDefault="005C3EA9" w:rsidP="00DE6C6B">
            <w:pPr>
              <w:suppressAutoHyphens w:val="0"/>
              <w:autoSpaceDE/>
              <w:spacing w:line="259" w:lineRule="auto"/>
              <w:ind w:right="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8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A0F5F2F"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AC36824"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57EED4A"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1622347"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530447E7" w14:textId="77777777" w:rsidTr="005C3EA9">
        <w:trPr>
          <w:trHeight w:val="1711"/>
          <w:jc w:val="center"/>
        </w:trPr>
        <w:tc>
          <w:tcPr>
            <w:tcW w:w="486"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ECDD0D9"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4.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14:paraId="08D1D4DD" w14:textId="47ABC48E" w:rsidR="005C3EA9" w:rsidRPr="00AB382A" w:rsidRDefault="005C3EA9" w:rsidP="00DE6C6B">
            <w:pPr>
              <w:suppressAutoHyphens w:val="0"/>
              <w:autoSpaceDE/>
              <w:spacing w:line="243" w:lineRule="auto"/>
              <w:ind w:right="36"/>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Preparat do mycia pianowego pojazdów, o </w:t>
            </w:r>
            <w:proofErr w:type="spellStart"/>
            <w:r w:rsidRPr="00AB382A">
              <w:rPr>
                <w:rFonts w:ascii="Arial" w:eastAsia="Arial" w:hAnsi="Arial" w:cs="Arial"/>
                <w:color w:val="000000"/>
                <w:sz w:val="18"/>
                <w:szCs w:val="18"/>
                <w:lang w:eastAsia="pl-PL"/>
              </w:rPr>
              <w:t>pH</w:t>
            </w:r>
            <w:proofErr w:type="spellEnd"/>
            <w:r w:rsidRPr="00AB382A">
              <w:rPr>
                <w:rFonts w:ascii="Arial" w:eastAsia="Arial" w:hAnsi="Arial" w:cs="Arial"/>
                <w:color w:val="000000"/>
                <w:sz w:val="18"/>
                <w:szCs w:val="18"/>
                <w:lang w:eastAsia="pl-PL"/>
              </w:rPr>
              <w:t xml:space="preserve"> obojętnym. Nadaje się do każdego rodzaju lakieru samochodowego. Stosowany w myjniach automatycznych, zmiękcza wodę, zapobiega osadzaniu się wapnia. Gęsta piana bardzo dobrze zwilża brud. Koncentrat,  typu D</w:t>
            </w:r>
            <w:r w:rsidR="00DE6C6B"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 xml:space="preserve">MICA  </w:t>
            </w:r>
            <w:proofErr w:type="spellStart"/>
            <w:r w:rsidRPr="00AB382A">
              <w:rPr>
                <w:rFonts w:ascii="Arial" w:eastAsia="Arial" w:hAnsi="Arial" w:cs="Arial"/>
                <w:color w:val="000000"/>
                <w:sz w:val="18"/>
                <w:szCs w:val="18"/>
                <w:lang w:eastAsia="pl-PL"/>
              </w:rPr>
              <w:t>Effetto</w:t>
            </w:r>
            <w:proofErr w:type="spellEnd"/>
            <w:r w:rsidRPr="00AB382A">
              <w:rPr>
                <w:rFonts w:ascii="Arial" w:eastAsia="Arial" w:hAnsi="Arial" w:cs="Arial"/>
                <w:color w:val="000000"/>
                <w:sz w:val="18"/>
                <w:szCs w:val="18"/>
                <w:lang w:eastAsia="pl-PL"/>
              </w:rPr>
              <w:t xml:space="preserve"> K0049 lub produkt równoważny. </w:t>
            </w:r>
          </w:p>
          <w:p w14:paraId="74DFCAB5" w14:textId="5AA09542"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Opakowanie a`</w:t>
            </w:r>
            <w:r w:rsidR="00DE6C6B" w:rsidRPr="00AB382A">
              <w:rPr>
                <w:rFonts w:ascii="Arial" w:eastAsia="Arial" w:hAnsi="Arial" w:cs="Arial"/>
                <w:color w:val="000000"/>
                <w:sz w:val="18"/>
                <w:szCs w:val="18"/>
                <w:lang w:eastAsia="pl-PL"/>
              </w:rPr>
              <w:t>25 kg</w:t>
            </w:r>
            <w:r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8706E96"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1C4F5739"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2AD1DA4F"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4FB0CFCE" w14:textId="77777777" w:rsidR="005C3EA9" w:rsidRPr="00AB382A" w:rsidRDefault="005C3EA9" w:rsidP="00DE6C6B">
            <w:pPr>
              <w:suppressAutoHyphens w:val="0"/>
              <w:autoSpaceDE/>
              <w:spacing w:after="16"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4D20FA23" w14:textId="77777777" w:rsidR="005C3EA9" w:rsidRPr="00AB382A" w:rsidRDefault="005C3EA9" w:rsidP="00DE6C6B">
            <w:pPr>
              <w:suppressAutoHyphens w:val="0"/>
              <w:autoSpaceDE/>
              <w:spacing w:after="14" w:line="259" w:lineRule="auto"/>
              <w:ind w:right="5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0528E490"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CD5259B"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810751C" w14:textId="77777777" w:rsidR="005C3EA9" w:rsidRPr="00AB3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11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5A69B027" w14:textId="77777777" w:rsidR="005C3EA9" w:rsidRPr="00AB382A" w:rsidRDefault="005C3EA9" w:rsidP="00DE6C6B">
            <w:pPr>
              <w:suppressAutoHyphens w:val="0"/>
              <w:autoSpaceDE/>
              <w:spacing w:line="259" w:lineRule="auto"/>
              <w:ind w:right="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8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97A11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B0C79F4"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8AF43C1"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6C73334"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29E70D4B" w14:textId="77777777" w:rsidTr="005C3EA9">
        <w:trPr>
          <w:trHeight w:val="1665"/>
          <w:jc w:val="center"/>
        </w:trPr>
        <w:tc>
          <w:tcPr>
            <w:tcW w:w="486" w:type="dxa"/>
            <w:tcBorders>
              <w:top w:val="single" w:sz="4" w:space="0" w:color="000000"/>
              <w:left w:val="double" w:sz="9" w:space="0" w:color="000000"/>
              <w:bottom w:val="single" w:sz="4" w:space="0" w:color="000000"/>
              <w:right w:val="single" w:sz="4" w:space="0" w:color="000000"/>
            </w:tcBorders>
            <w:shd w:val="clear" w:color="auto" w:fill="auto"/>
            <w:vAlign w:val="center"/>
          </w:tcPr>
          <w:p w14:paraId="34043A7B" w14:textId="34B51C89" w:rsidR="005C3EA9" w:rsidRPr="00AB382A" w:rsidRDefault="00DE6C6B" w:rsidP="00DE6C6B">
            <w:pPr>
              <w:suppressAutoHyphens w:val="0"/>
              <w:autoSpaceDE/>
              <w:spacing w:line="259" w:lineRule="auto"/>
              <w:ind w:right="69"/>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lastRenderedPageBreak/>
              <w:t>5</w:t>
            </w:r>
            <w:r w:rsidR="005C3EA9" w:rsidRPr="00AB382A">
              <w:rPr>
                <w:rFonts w:ascii="Arial" w:eastAsia="Arial" w:hAnsi="Arial" w:cs="Arial"/>
                <w:color w:val="000000"/>
                <w:sz w:val="18"/>
                <w:szCs w:val="18"/>
                <w:lang w:eastAsia="pl-PL"/>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14:paraId="21445701" w14:textId="3150DF93" w:rsidR="005C3EA9" w:rsidRPr="00AB382A" w:rsidRDefault="005C3EA9" w:rsidP="00AB382A">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Środek w koncentracie do mycia wysokociśnieniowego pojazdów, szybki i wydajny. Rozpuszczający nawet najsilniejsze zabrudzenia olejowe, smary, żywice, błoto i plamy po owadach. Wolny od </w:t>
            </w:r>
            <w:proofErr w:type="spellStart"/>
            <w:r w:rsidRPr="00AB382A">
              <w:rPr>
                <w:rFonts w:ascii="Arial" w:eastAsia="Arial" w:hAnsi="Arial" w:cs="Arial"/>
                <w:color w:val="000000"/>
                <w:sz w:val="18"/>
                <w:szCs w:val="18"/>
                <w:lang w:eastAsia="pl-PL"/>
              </w:rPr>
              <w:t>tensydów</w:t>
            </w:r>
            <w:proofErr w:type="spellEnd"/>
            <w:r w:rsidRPr="00AB382A">
              <w:rPr>
                <w:rFonts w:ascii="Arial" w:eastAsia="Arial" w:hAnsi="Arial" w:cs="Arial"/>
                <w:color w:val="000000"/>
                <w:sz w:val="18"/>
                <w:szCs w:val="18"/>
                <w:lang w:eastAsia="pl-PL"/>
              </w:rPr>
              <w:t xml:space="preserve"> zgodnie z EEC 648/2004, typu </w:t>
            </w:r>
            <w:r w:rsidR="00DE6C6B" w:rsidRPr="00AB382A">
              <w:rPr>
                <w:rFonts w:ascii="Arial" w:eastAsia="Arial" w:hAnsi="Arial" w:cs="Arial"/>
                <w:color w:val="000000"/>
                <w:sz w:val="18"/>
                <w:szCs w:val="18"/>
                <w:lang w:eastAsia="pl-PL"/>
              </w:rPr>
              <w:t>DAERG CHI</w:t>
            </w:r>
            <w:r w:rsidRPr="00AB382A">
              <w:rPr>
                <w:rFonts w:ascii="Arial" w:eastAsia="Arial" w:hAnsi="Arial" w:cs="Arial"/>
                <w:color w:val="000000"/>
                <w:sz w:val="18"/>
                <w:szCs w:val="18"/>
                <w:lang w:eastAsia="pl-PL"/>
              </w:rPr>
              <w:t>MICA  PICK UP K003325PI lub produkt równoważny. Opakowanie a`</w:t>
            </w:r>
            <w:r w:rsidR="00AB382A">
              <w:rPr>
                <w:rFonts w:ascii="Arial" w:eastAsia="Arial" w:hAnsi="Arial" w:cs="Arial"/>
                <w:color w:val="000000"/>
                <w:sz w:val="18"/>
                <w:szCs w:val="18"/>
                <w:lang w:eastAsia="pl-PL"/>
              </w:rPr>
              <w:t>25 kg</w:t>
            </w:r>
            <w:r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4" w:space="0" w:color="000000"/>
              <w:right w:val="single" w:sz="2" w:space="0" w:color="000000"/>
            </w:tcBorders>
            <w:shd w:val="clear" w:color="auto" w:fill="auto"/>
            <w:vAlign w:val="center"/>
          </w:tcPr>
          <w:p w14:paraId="55CA7E6E" w14:textId="77777777" w:rsidR="005C3EA9" w:rsidRPr="00AB3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54611D39"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2CAAF6B0" w14:textId="77777777" w:rsidR="005C3EA9" w:rsidRPr="00AB3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35C695C1"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1E6BE275" w14:textId="77777777" w:rsidR="005C3EA9" w:rsidRPr="00AB382A" w:rsidRDefault="005C3EA9" w:rsidP="00DE6C6B">
            <w:pPr>
              <w:suppressAutoHyphens w:val="0"/>
              <w:autoSpaceDE/>
              <w:spacing w:after="14" w:line="259" w:lineRule="auto"/>
              <w:ind w:right="6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2BDB7813"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D9A3504"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FF09233" w14:textId="77777777" w:rsidR="005C3EA9" w:rsidRPr="00AB3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068"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B258DC4"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327"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ABC4682"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3E9CCCE"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B62E40A"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BD30802"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2100A269" w14:textId="77777777" w:rsidTr="005C3EA9">
        <w:trPr>
          <w:trHeight w:val="1831"/>
          <w:jc w:val="center"/>
        </w:trPr>
        <w:tc>
          <w:tcPr>
            <w:tcW w:w="486" w:type="dxa"/>
            <w:tcBorders>
              <w:top w:val="single" w:sz="4" w:space="0" w:color="000000"/>
              <w:left w:val="double" w:sz="9" w:space="0" w:color="000000"/>
              <w:bottom w:val="single" w:sz="12" w:space="0" w:color="000000"/>
              <w:right w:val="single" w:sz="4" w:space="0" w:color="000000"/>
            </w:tcBorders>
            <w:shd w:val="clear" w:color="auto" w:fill="auto"/>
            <w:vAlign w:val="center"/>
          </w:tcPr>
          <w:p w14:paraId="1FF5C48C" w14:textId="67558229" w:rsidR="005C3EA9" w:rsidRPr="00AB382A" w:rsidRDefault="00DE6C6B" w:rsidP="00DE6C6B">
            <w:pPr>
              <w:suppressAutoHyphens w:val="0"/>
              <w:autoSpaceDE/>
              <w:spacing w:line="259" w:lineRule="auto"/>
              <w:ind w:right="69"/>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6</w:t>
            </w:r>
            <w:r w:rsidR="005C3EA9" w:rsidRPr="00AB382A">
              <w:rPr>
                <w:rFonts w:ascii="Arial" w:eastAsia="Arial" w:hAnsi="Arial" w:cs="Arial"/>
                <w:color w:val="000000"/>
                <w:sz w:val="18"/>
                <w:szCs w:val="18"/>
                <w:lang w:eastAsia="pl-PL"/>
              </w:rPr>
              <w:t xml:space="preserve">. </w:t>
            </w:r>
          </w:p>
        </w:tc>
        <w:tc>
          <w:tcPr>
            <w:tcW w:w="3922" w:type="dxa"/>
            <w:tcBorders>
              <w:top w:val="single" w:sz="4" w:space="0" w:color="000000"/>
              <w:left w:val="single" w:sz="4" w:space="0" w:color="000000"/>
              <w:bottom w:val="single" w:sz="12" w:space="0" w:color="000000"/>
              <w:right w:val="single" w:sz="4" w:space="0" w:color="000000"/>
            </w:tcBorders>
            <w:shd w:val="clear" w:color="auto" w:fill="auto"/>
          </w:tcPr>
          <w:p w14:paraId="32820195" w14:textId="517515D9" w:rsidR="005C3EA9" w:rsidRPr="00AB382A" w:rsidRDefault="005C3EA9" w:rsidP="00DE6C6B">
            <w:pPr>
              <w:suppressAutoHyphens w:val="0"/>
              <w:autoSpaceDE/>
              <w:spacing w:line="241"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Preparat w koncentracie przeznaczony do mycia silnie zabrudzonych powierzchni. Charakterystyka chemiczna: niejonowy środek powierzchniowo czynny 5-15%, środki rozpuszczalne w wodzie, </w:t>
            </w:r>
            <w:proofErr w:type="spellStart"/>
            <w:r w:rsidRPr="00AB382A">
              <w:rPr>
                <w:rFonts w:ascii="Arial" w:eastAsia="Arial" w:hAnsi="Arial" w:cs="Arial"/>
                <w:color w:val="000000"/>
                <w:sz w:val="18"/>
                <w:szCs w:val="18"/>
                <w:lang w:eastAsia="pl-PL"/>
              </w:rPr>
              <w:t>biocydy</w:t>
            </w:r>
            <w:proofErr w:type="spellEnd"/>
            <w:r w:rsidRPr="00AB382A">
              <w:rPr>
                <w:rFonts w:ascii="Arial" w:eastAsia="Arial" w:hAnsi="Arial" w:cs="Arial"/>
                <w:color w:val="000000"/>
                <w:sz w:val="18"/>
                <w:szCs w:val="18"/>
                <w:lang w:eastAsia="pl-PL"/>
              </w:rPr>
              <w:t>, substancje konserwujące, barwniki, aromaty. Preparat wolny od kwasu fluorowodorowego (HF), typu D</w:t>
            </w:r>
            <w:r w:rsidR="00AB382A"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 xml:space="preserve">MICA  NEW LEGA K 0118 lub produkt równoważny. </w:t>
            </w:r>
          </w:p>
          <w:p w14:paraId="408378FC" w14:textId="19BA85B6" w:rsidR="005C3EA9" w:rsidRPr="00AB382A" w:rsidRDefault="00AB382A"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Opakowanie a`25 kg</w:t>
            </w:r>
            <w:r w:rsidR="005C3EA9"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12" w:space="0" w:color="000000"/>
              <w:right w:val="single" w:sz="2" w:space="0" w:color="000000"/>
            </w:tcBorders>
            <w:shd w:val="clear" w:color="auto" w:fill="auto"/>
            <w:vAlign w:val="center"/>
          </w:tcPr>
          <w:p w14:paraId="0EC53CCF" w14:textId="77777777" w:rsidR="005C3EA9" w:rsidRPr="00AB3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3FBA7BD5" w14:textId="77777777" w:rsidR="005C3EA9" w:rsidRPr="00AB382A" w:rsidRDefault="005C3EA9" w:rsidP="00DE6C6B">
            <w:pPr>
              <w:suppressAutoHyphens w:val="0"/>
              <w:autoSpaceDE/>
              <w:spacing w:after="16"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702D81C7" w14:textId="77777777" w:rsidR="005C3EA9" w:rsidRPr="00AB3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1CD8A29C"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3DE30321" w14:textId="77777777" w:rsidR="005C3EA9" w:rsidRPr="00AB382A" w:rsidRDefault="005C3EA9" w:rsidP="00DE6C6B">
            <w:pPr>
              <w:suppressAutoHyphens w:val="0"/>
              <w:autoSpaceDE/>
              <w:spacing w:after="14" w:line="259" w:lineRule="auto"/>
              <w:ind w:right="6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48FBD544"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0031681A"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02734B1F" w14:textId="77777777" w:rsidR="005C3EA9" w:rsidRPr="00AB3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068"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1C15950B"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327" w:type="dxa"/>
            <w:gridSpan w:val="2"/>
            <w:tcBorders>
              <w:top w:val="single" w:sz="4" w:space="0" w:color="000000"/>
              <w:left w:val="single" w:sz="2" w:space="0" w:color="000000"/>
              <w:bottom w:val="single" w:sz="12" w:space="0" w:color="000000"/>
              <w:right w:val="single" w:sz="2" w:space="0" w:color="000000"/>
            </w:tcBorders>
            <w:shd w:val="clear" w:color="auto" w:fill="auto"/>
            <w:vAlign w:val="center"/>
          </w:tcPr>
          <w:p w14:paraId="0303925E"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3B12C966"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5AC51473"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12" w:space="0" w:color="000000"/>
              <w:right w:val="double" w:sz="9" w:space="0" w:color="000000"/>
            </w:tcBorders>
            <w:shd w:val="clear" w:color="auto" w:fill="auto"/>
            <w:vAlign w:val="center"/>
          </w:tcPr>
          <w:p w14:paraId="55AE7663"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51B1F599" w14:textId="77777777" w:rsidTr="005C3EA9">
        <w:trPr>
          <w:trHeight w:val="499"/>
          <w:jc w:val="center"/>
        </w:trPr>
        <w:tc>
          <w:tcPr>
            <w:tcW w:w="9073" w:type="dxa"/>
            <w:gridSpan w:val="6"/>
            <w:tcBorders>
              <w:top w:val="single" w:sz="6" w:space="0" w:color="000000"/>
              <w:left w:val="double" w:sz="9" w:space="0" w:color="000000"/>
              <w:bottom w:val="double" w:sz="9" w:space="0" w:color="000000"/>
              <w:right w:val="double" w:sz="9" w:space="0" w:color="000000"/>
            </w:tcBorders>
            <w:shd w:val="clear" w:color="auto" w:fill="auto"/>
            <w:vAlign w:val="center"/>
          </w:tcPr>
          <w:p w14:paraId="306365F2" w14:textId="77777777" w:rsidR="005C3EA9" w:rsidRPr="00AB382A" w:rsidRDefault="005C3EA9" w:rsidP="00DE6C6B">
            <w:pPr>
              <w:suppressAutoHyphens w:val="0"/>
              <w:autoSpaceDE/>
              <w:spacing w:line="259" w:lineRule="auto"/>
              <w:ind w:right="66"/>
              <w:jc w:val="right"/>
              <w:rPr>
                <w:rFonts w:ascii="Arial" w:eastAsia="Arial" w:hAnsi="Arial" w:cs="Arial"/>
                <w:color w:val="000000"/>
                <w:sz w:val="22"/>
                <w:szCs w:val="22"/>
                <w:lang w:eastAsia="pl-PL"/>
              </w:rPr>
            </w:pPr>
            <w:r w:rsidRPr="00AB382A">
              <w:rPr>
                <w:rFonts w:ascii="Arial" w:eastAsia="Arial" w:hAnsi="Arial" w:cs="Arial"/>
                <w:b/>
                <w:color w:val="000000"/>
                <w:sz w:val="22"/>
                <w:lang w:eastAsia="pl-PL"/>
              </w:rPr>
              <w:t>RAZEM:</w:t>
            </w:r>
          </w:p>
        </w:tc>
        <w:tc>
          <w:tcPr>
            <w:tcW w:w="1327" w:type="dxa"/>
            <w:gridSpan w:val="2"/>
            <w:tcBorders>
              <w:top w:val="single" w:sz="6" w:space="0" w:color="000000"/>
              <w:left w:val="double" w:sz="9" w:space="0" w:color="000000"/>
              <w:bottom w:val="double" w:sz="9" w:space="0" w:color="000000"/>
              <w:right w:val="double" w:sz="9" w:space="0" w:color="000000"/>
            </w:tcBorders>
            <w:shd w:val="clear" w:color="auto" w:fill="auto"/>
            <w:vAlign w:val="center"/>
          </w:tcPr>
          <w:p w14:paraId="704AB98C" w14:textId="77777777" w:rsidR="005C3EA9" w:rsidRPr="00AB3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p>
        </w:tc>
        <w:tc>
          <w:tcPr>
            <w:tcW w:w="851" w:type="dxa"/>
            <w:tcBorders>
              <w:top w:val="single" w:sz="6" w:space="0" w:color="000000"/>
              <w:left w:val="double" w:sz="9" w:space="0" w:color="000000"/>
              <w:bottom w:val="double" w:sz="9" w:space="0" w:color="000000"/>
              <w:right w:val="double" w:sz="9" w:space="0" w:color="000000"/>
            </w:tcBorders>
            <w:shd w:val="clear" w:color="auto" w:fill="auto"/>
            <w:vAlign w:val="center"/>
          </w:tcPr>
          <w:p w14:paraId="7DBD1862" w14:textId="77777777" w:rsidR="005C3EA9" w:rsidRPr="00AB382A" w:rsidRDefault="005C3EA9" w:rsidP="00DE6C6B">
            <w:pPr>
              <w:suppressAutoHyphens w:val="0"/>
              <w:autoSpaceDE/>
              <w:spacing w:line="259" w:lineRule="auto"/>
              <w:ind w:right="70"/>
              <w:jc w:val="center"/>
              <w:rPr>
                <w:rFonts w:ascii="Arial" w:eastAsia="Arial" w:hAnsi="Arial" w:cs="Arial"/>
                <w:b/>
                <w:bCs/>
                <w:color w:val="000000"/>
                <w:sz w:val="22"/>
                <w:szCs w:val="22"/>
                <w:lang w:eastAsia="pl-PL"/>
              </w:rPr>
            </w:pPr>
            <w:r w:rsidRPr="00AB382A">
              <w:rPr>
                <w:rFonts w:ascii="Arial" w:eastAsia="Arial" w:hAnsi="Arial" w:cs="Arial"/>
                <w:b/>
                <w:bCs/>
                <w:color w:val="000000"/>
                <w:sz w:val="22"/>
                <w:lang w:eastAsia="pl-PL"/>
              </w:rPr>
              <w:t>XX</w:t>
            </w:r>
          </w:p>
        </w:tc>
        <w:tc>
          <w:tcPr>
            <w:tcW w:w="1275" w:type="dxa"/>
            <w:tcBorders>
              <w:top w:val="single" w:sz="6" w:space="0" w:color="000000"/>
              <w:left w:val="double" w:sz="9" w:space="0" w:color="000000"/>
              <w:bottom w:val="double" w:sz="9" w:space="0" w:color="000000"/>
              <w:right w:val="double" w:sz="9" w:space="0" w:color="000000"/>
            </w:tcBorders>
            <w:shd w:val="clear" w:color="auto" w:fill="auto"/>
            <w:vAlign w:val="center"/>
          </w:tcPr>
          <w:p w14:paraId="5A5D506D" w14:textId="266629B6" w:rsidR="005C3EA9" w:rsidRPr="00AB382A" w:rsidRDefault="00CF75C0" w:rsidP="00DE6C6B">
            <w:pPr>
              <w:suppressAutoHyphens w:val="0"/>
              <w:autoSpaceDE/>
              <w:spacing w:line="259" w:lineRule="auto"/>
              <w:ind w:right="1"/>
              <w:jc w:val="center"/>
              <w:rPr>
                <w:rFonts w:ascii="Arial" w:eastAsia="Arial" w:hAnsi="Arial" w:cs="Arial"/>
                <w:color w:val="000000"/>
                <w:sz w:val="22"/>
                <w:szCs w:val="22"/>
                <w:lang w:eastAsia="pl-PL"/>
              </w:rPr>
            </w:pPr>
            <w:r w:rsidRPr="00AB382A">
              <w:rPr>
                <w:rFonts w:ascii="Arial" w:eastAsia="Arial" w:hAnsi="Arial" w:cs="Arial"/>
                <w:b/>
                <w:sz w:val="22"/>
                <w:szCs w:val="22"/>
                <w:lang w:eastAsia="pl-PL"/>
              </w:rPr>
              <w:t>XX</w:t>
            </w:r>
          </w:p>
        </w:tc>
        <w:tc>
          <w:tcPr>
            <w:tcW w:w="1843" w:type="dxa"/>
            <w:tcBorders>
              <w:top w:val="single" w:sz="6" w:space="0" w:color="000000"/>
              <w:left w:val="double" w:sz="9" w:space="0" w:color="000000"/>
              <w:bottom w:val="double" w:sz="9" w:space="0" w:color="000000"/>
              <w:right w:val="double" w:sz="9" w:space="0" w:color="000000"/>
            </w:tcBorders>
            <w:shd w:val="clear" w:color="auto" w:fill="auto"/>
            <w:vAlign w:val="center"/>
          </w:tcPr>
          <w:p w14:paraId="48E343EF" w14:textId="77777777" w:rsidR="005C3EA9" w:rsidRPr="00AB3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p>
        </w:tc>
      </w:tr>
    </w:tbl>
    <w:p w14:paraId="3327DD41" w14:textId="77777777" w:rsidR="005C3EA9" w:rsidRPr="00AB382A" w:rsidRDefault="005C3EA9" w:rsidP="005C3EA9">
      <w:pPr>
        <w:suppressAutoHyphens w:val="0"/>
        <w:autoSpaceDE/>
        <w:spacing w:after="5" w:line="249" w:lineRule="auto"/>
        <w:ind w:left="-227" w:right="-283"/>
        <w:jc w:val="both"/>
        <w:rPr>
          <w:rFonts w:ascii="Arial" w:eastAsia="Arial" w:hAnsi="Arial" w:cs="Arial"/>
          <w:b/>
          <w:color w:val="000000"/>
          <w:sz w:val="10"/>
          <w:szCs w:val="22"/>
          <w:lang w:eastAsia="pl-PL"/>
        </w:rPr>
      </w:pPr>
    </w:p>
    <w:p w14:paraId="29257836" w14:textId="62A6D843" w:rsidR="00C022C0" w:rsidRPr="00AB382A" w:rsidRDefault="005C3EA9" w:rsidP="00F73373">
      <w:pPr>
        <w:suppressAutoHyphens w:val="0"/>
        <w:autoSpaceDE/>
        <w:spacing w:after="5" w:line="249" w:lineRule="auto"/>
        <w:ind w:left="-227" w:right="-283"/>
        <w:jc w:val="both"/>
        <w:rPr>
          <w:rFonts w:ascii="Arial" w:eastAsia="Arial" w:hAnsi="Arial" w:cs="Arial"/>
          <w:color w:val="000000"/>
          <w:sz w:val="18"/>
          <w:szCs w:val="18"/>
          <w:lang w:eastAsia="pl-PL"/>
        </w:rPr>
      </w:pPr>
      <w:r w:rsidRPr="00AB382A">
        <w:rPr>
          <w:rFonts w:ascii="Arial" w:eastAsia="Arial" w:hAnsi="Arial" w:cs="Arial"/>
          <w:b/>
          <w:color w:val="000000"/>
          <w:sz w:val="10"/>
          <w:szCs w:val="22"/>
          <w:lang w:eastAsia="pl-PL"/>
        </w:rPr>
        <w:t xml:space="preserve"> </w:t>
      </w:r>
      <w:r w:rsidRPr="00AB382A">
        <w:rPr>
          <w:rFonts w:ascii="Arial" w:hAnsi="Arial" w:cs="Arial"/>
          <w:sz w:val="18"/>
          <w:szCs w:val="18"/>
        </w:rPr>
        <w:t>* Jeżeli producent nie nadaje numeru katalogowego, informację tę należy wpisać w kolumnie nr 3.</w:t>
      </w:r>
    </w:p>
    <w:p w14:paraId="35C372F5" w14:textId="77777777" w:rsidR="00F73373" w:rsidRPr="00AB382A" w:rsidRDefault="00F73373" w:rsidP="00F73373">
      <w:pPr>
        <w:suppressAutoHyphens w:val="0"/>
        <w:autoSpaceDE/>
        <w:spacing w:after="5" w:line="249" w:lineRule="auto"/>
        <w:ind w:left="-227" w:right="-283"/>
        <w:jc w:val="both"/>
        <w:rPr>
          <w:rFonts w:ascii="Arial" w:eastAsia="Arial" w:hAnsi="Arial" w:cs="Arial"/>
          <w:color w:val="000000"/>
          <w:sz w:val="18"/>
          <w:szCs w:val="18"/>
          <w:lang w:eastAsia="pl-PL"/>
        </w:rPr>
      </w:pPr>
    </w:p>
    <w:p w14:paraId="406B9E14" w14:textId="4FA0FDFF" w:rsidR="005C3EA9" w:rsidRPr="00AB382A" w:rsidRDefault="005C3EA9" w:rsidP="005C3EA9">
      <w:pPr>
        <w:suppressAutoHyphens w:val="0"/>
        <w:autoSpaceDE/>
        <w:spacing w:line="242" w:lineRule="auto"/>
        <w:ind w:left="-227" w:right="-283"/>
        <w:jc w:val="both"/>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Zamawiający dopuszcza możliwość zaoferowania produktów równoważnych. Zamawiający uzna produkt za równoważny jeśli będzie posiadał cechy nie gorsze niż przedmiot zamówienia. Wykonawca dołącza do oferty wszystkie dane techniczne opisy/karty katalogowe/karty charakterystyki produktu wymaganego i produktu zaoferowanego w celu możliwości porównania. Na Wykonawcy ciąży obowiązek udowodnienia, iż proponowany artykuł jest równoważny do wymaganego (wskazanego) przez Zamawiającego. W rozumieniu Zamawiającego, produkt równoważny musi posiadać porównywalne (tj. takie same lub wyższe) cechy użytkowe (np. skuteczność działania, wydajność) oraz cechy fizyko-chemiczne (np. konsystencja, zapach) jak produkt odpowiedni wymieniony w SWZ. Dokumenty 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w tym w szczególności karty charakterystyk. Koszty wykazania (w  tym przeprowadzonych badań), iż dany produkt jest równoważny do wskazanego przez Zamawiającego obciążają w całości Wykonawcę. Produkt oferowany musi być zgodny z opisem przedmiotu zamówienia przedstawionym w kolumnie nr 2 Formularza cenowego. </w:t>
      </w:r>
    </w:p>
    <w:p w14:paraId="7B9C4372" w14:textId="77777777" w:rsidR="005C3EA9" w:rsidRPr="00AB382A" w:rsidRDefault="005C3EA9" w:rsidP="005C3EA9">
      <w:pPr>
        <w:suppressAutoHyphens w:val="0"/>
        <w:autoSpaceDE/>
        <w:spacing w:after="84" w:line="259" w:lineRule="auto"/>
        <w:ind w:left="-227" w:right="-283"/>
        <w:rPr>
          <w:rFonts w:ascii="Arial" w:eastAsia="Arial" w:hAnsi="Arial" w:cs="Arial"/>
          <w:color w:val="000000"/>
          <w:sz w:val="2"/>
          <w:szCs w:val="2"/>
          <w:lang w:eastAsia="pl-PL"/>
        </w:rPr>
      </w:pPr>
      <w:r w:rsidRPr="00AB382A">
        <w:rPr>
          <w:rFonts w:ascii="Arial" w:eastAsia="Arial" w:hAnsi="Arial" w:cs="Arial"/>
          <w:color w:val="000000"/>
          <w:sz w:val="18"/>
          <w:szCs w:val="18"/>
          <w:lang w:eastAsia="pl-PL"/>
        </w:rPr>
        <w:t xml:space="preserve"> </w:t>
      </w:r>
    </w:p>
    <w:p w14:paraId="34D478FB" w14:textId="77777777" w:rsidR="005C3EA9" w:rsidRPr="00AB382A" w:rsidRDefault="005C3EA9" w:rsidP="005C3EA9">
      <w:pPr>
        <w:suppressAutoHyphens w:val="0"/>
        <w:autoSpaceDE/>
        <w:spacing w:after="5" w:line="250" w:lineRule="auto"/>
        <w:ind w:left="-227" w:right="-283"/>
        <w:jc w:val="both"/>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Dostawa w terminie: 1-4 dni roboczych – 1 pkt; 5-7 dni roboczych – 0 pkt.  </w:t>
      </w:r>
    </w:p>
    <w:p w14:paraId="563205BB" w14:textId="77777777" w:rsidR="005C3EA9" w:rsidRPr="00AB382A" w:rsidRDefault="005C3EA9" w:rsidP="005C3EA9">
      <w:pPr>
        <w:suppressAutoHyphens w:val="0"/>
        <w:autoSpaceDE/>
        <w:spacing w:after="5" w:line="250" w:lineRule="auto"/>
        <w:ind w:left="-227" w:right="-283"/>
        <w:jc w:val="both"/>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5812BAE3" w14:textId="77777777" w:rsidR="005C3EA9" w:rsidRPr="00AB382A" w:rsidRDefault="005C3EA9" w:rsidP="005C3EA9">
      <w:pPr>
        <w:suppressAutoHyphens w:val="0"/>
        <w:autoSpaceDE/>
        <w:spacing w:line="259" w:lineRule="auto"/>
        <w:ind w:left="-227" w:right="-283"/>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523B80F0" w14:textId="7CF0826E" w:rsidR="005C3EA9" w:rsidRDefault="005C3EA9" w:rsidP="005C3EA9">
      <w:pPr>
        <w:ind w:left="-227" w:right="-283"/>
        <w:rPr>
          <w:rFonts w:ascii="Arial" w:eastAsia="Arial" w:hAnsi="Arial" w:cs="Arial"/>
          <w:b/>
          <w:color w:val="000000"/>
          <w:sz w:val="18"/>
          <w:szCs w:val="18"/>
          <w:lang w:eastAsia="pl-PL"/>
        </w:rPr>
      </w:pPr>
      <w:r w:rsidRPr="00AB382A">
        <w:rPr>
          <w:rFonts w:ascii="Arial" w:eastAsia="Arial" w:hAnsi="Arial" w:cs="Arial"/>
          <w:b/>
          <w:color w:val="000000"/>
          <w:sz w:val="18"/>
          <w:szCs w:val="18"/>
          <w:lang w:eastAsia="pl-PL"/>
        </w:rPr>
        <w:t xml:space="preserve">Termin dostawy: ………….. dni </w:t>
      </w:r>
      <w:r w:rsidRPr="00AB382A">
        <w:rPr>
          <w:rFonts w:ascii="Arial" w:eastAsia="Arial" w:hAnsi="Arial" w:cs="Arial"/>
          <w:color w:val="000000"/>
          <w:sz w:val="18"/>
          <w:szCs w:val="18"/>
          <w:lang w:eastAsia="pl-PL"/>
        </w:rPr>
        <w:t>(</w:t>
      </w:r>
      <w:proofErr w:type="spellStart"/>
      <w:r w:rsidRPr="00AB382A">
        <w:rPr>
          <w:rFonts w:ascii="Arial" w:eastAsia="Arial" w:hAnsi="Arial" w:cs="Arial"/>
          <w:color w:val="000000"/>
          <w:sz w:val="18"/>
          <w:szCs w:val="18"/>
          <w:lang w:eastAsia="pl-PL"/>
        </w:rPr>
        <w:t>wpisa</w:t>
      </w:r>
      <w:r w:rsidRPr="00AB382A">
        <w:rPr>
          <w:rFonts w:ascii="Arial" w:eastAsia="Arial" w:hAnsi="Arial" w:cs="Arial"/>
          <w:color w:val="000000"/>
          <w:sz w:val="14"/>
          <w:szCs w:val="14"/>
          <w:lang w:eastAsia="pl-PL"/>
        </w:rPr>
        <w:t>Ć</w:t>
      </w:r>
      <w:proofErr w:type="spellEnd"/>
      <w:r w:rsidRPr="00AB382A">
        <w:rPr>
          <w:rFonts w:ascii="Arial" w:eastAsia="Arial" w:hAnsi="Arial" w:cs="Arial"/>
          <w:color w:val="000000"/>
          <w:sz w:val="18"/>
          <w:szCs w:val="18"/>
          <w:lang w:eastAsia="pl-PL"/>
        </w:rPr>
        <w:t>)</w:t>
      </w:r>
    </w:p>
    <w:p w14:paraId="31C8C0CE" w14:textId="7D9968A3" w:rsidR="005C3EA9" w:rsidRPr="005C3EA9" w:rsidRDefault="005C3EA9" w:rsidP="005C3EA9"/>
    <w:p w14:paraId="01503233" w14:textId="7CA2811A" w:rsidR="005C3EA9" w:rsidRPr="005C3EA9" w:rsidRDefault="005C3EA9" w:rsidP="005C3EA9"/>
    <w:p w14:paraId="013FB398" w14:textId="03D97184" w:rsidR="005C3EA9" w:rsidRDefault="005C3EA9" w:rsidP="005C3EA9">
      <w:pPr>
        <w:rPr>
          <w:rFonts w:ascii="Arial" w:eastAsia="Arial" w:hAnsi="Arial" w:cs="Arial"/>
          <w:b/>
          <w:color w:val="000000"/>
          <w:sz w:val="18"/>
          <w:szCs w:val="18"/>
          <w:lang w:eastAsia="pl-PL"/>
        </w:rPr>
      </w:pPr>
    </w:p>
    <w:p w14:paraId="47E47745" w14:textId="22C07EBF" w:rsidR="005C3EA9" w:rsidRDefault="005C3EA9" w:rsidP="005C3EA9"/>
    <w:p w14:paraId="60E117C7" w14:textId="77777777" w:rsidR="002445D7" w:rsidRDefault="002445D7" w:rsidP="005C3EA9"/>
    <w:p w14:paraId="3DBD7E33" w14:textId="299F49EA" w:rsidR="005C3EA9" w:rsidRDefault="005C3EA9" w:rsidP="005C3EA9"/>
    <w:p w14:paraId="5EE35240" w14:textId="51D73C96" w:rsidR="005C3EA9" w:rsidRDefault="005C3EA9" w:rsidP="005C3EA9"/>
    <w:p w14:paraId="251B32BF" w14:textId="0DA9FB66" w:rsidR="005C3EA9" w:rsidRPr="005735A7" w:rsidRDefault="009770F8" w:rsidP="005C3EA9">
      <w:pPr>
        <w:ind w:left="-170"/>
        <w:rPr>
          <w:rFonts w:ascii="Arial" w:eastAsia="Arial" w:hAnsi="Arial" w:cs="Arial"/>
          <w:b/>
          <w:sz w:val="24"/>
          <w:szCs w:val="24"/>
          <w:lang w:eastAsia="pl-PL"/>
        </w:rPr>
      </w:pPr>
      <w:r>
        <w:rPr>
          <w:rFonts w:ascii="Arial" w:eastAsia="Arial" w:hAnsi="Arial" w:cs="Arial"/>
          <w:b/>
          <w:sz w:val="24"/>
          <w:szCs w:val="24"/>
          <w:lang w:eastAsia="pl-PL"/>
        </w:rPr>
        <w:t>CZĘŚĆ</w:t>
      </w:r>
      <w:r w:rsidR="005C3EA9" w:rsidRPr="005735A7">
        <w:rPr>
          <w:rFonts w:ascii="Arial" w:eastAsia="Arial" w:hAnsi="Arial" w:cs="Arial"/>
          <w:b/>
          <w:sz w:val="24"/>
          <w:szCs w:val="24"/>
          <w:lang w:eastAsia="pl-PL"/>
        </w:rPr>
        <w:t xml:space="preserve"> 8.  SORBENT </w:t>
      </w:r>
    </w:p>
    <w:p w14:paraId="1F769F1B" w14:textId="77777777" w:rsidR="005C3EA9" w:rsidRPr="005735A7" w:rsidRDefault="005C3EA9" w:rsidP="005C3EA9">
      <w:pPr>
        <w:rPr>
          <w:rFonts w:ascii="Arial" w:eastAsia="Arial" w:hAnsi="Arial" w:cs="Arial"/>
          <w:sz w:val="6"/>
          <w:szCs w:val="6"/>
          <w:lang w:eastAsia="pl-PL"/>
        </w:rPr>
      </w:pPr>
    </w:p>
    <w:tbl>
      <w:tblPr>
        <w:tblW w:w="14370" w:type="dxa"/>
        <w:jc w:val="center"/>
        <w:tblCellMar>
          <w:top w:w="3" w:type="dxa"/>
          <w:left w:w="69" w:type="dxa"/>
          <w:right w:w="6" w:type="dxa"/>
        </w:tblCellMar>
        <w:tblLook w:val="04A0" w:firstRow="1" w:lastRow="0" w:firstColumn="1" w:lastColumn="0" w:noHBand="0" w:noVBand="1"/>
      </w:tblPr>
      <w:tblGrid>
        <w:gridCol w:w="486"/>
        <w:gridCol w:w="3923"/>
        <w:gridCol w:w="2126"/>
        <w:gridCol w:w="751"/>
        <w:gridCol w:w="720"/>
        <w:gridCol w:w="1114"/>
        <w:gridCol w:w="1281"/>
        <w:gridCol w:w="851"/>
        <w:gridCol w:w="1275"/>
        <w:gridCol w:w="1843"/>
      </w:tblGrid>
      <w:tr w:rsidR="005C3EA9" w:rsidRPr="00F52071" w14:paraId="0A2E8D3F" w14:textId="77777777" w:rsidTr="005C3EA9">
        <w:trPr>
          <w:trHeight w:val="794"/>
          <w:jc w:val="center"/>
        </w:trPr>
        <w:tc>
          <w:tcPr>
            <w:tcW w:w="48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4C2A0DB"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Lp.</w:t>
            </w:r>
          </w:p>
        </w:tc>
        <w:tc>
          <w:tcPr>
            <w:tcW w:w="392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9A1C76D"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Opis przedmiotu zamówienia</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E6C8095"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Nazwa producenta/</w:t>
            </w:r>
          </w:p>
          <w:p w14:paraId="138DA1C2"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nazwa produktu/</w:t>
            </w:r>
          </w:p>
          <w:p w14:paraId="3B8349D9"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nr katalogowy *</w:t>
            </w:r>
          </w:p>
        </w:tc>
        <w:tc>
          <w:tcPr>
            <w:tcW w:w="7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6B4D06A"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Jedn. wym.</w:t>
            </w:r>
          </w:p>
        </w:tc>
        <w:tc>
          <w:tcPr>
            <w:tcW w:w="7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1AC5064"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Ilość</w:t>
            </w:r>
          </w:p>
        </w:tc>
        <w:tc>
          <w:tcPr>
            <w:tcW w:w="111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A94FD05"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Cena netto jednostki</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0BB89DA"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Wartość</w:t>
            </w:r>
          </w:p>
          <w:p w14:paraId="55A42C49"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Netto</w:t>
            </w:r>
          </w:p>
          <w:p w14:paraId="1643E049"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(obliczyć:</w:t>
            </w:r>
          </w:p>
          <w:p w14:paraId="45001C59"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5 x 6)</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04C554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Stawka</w:t>
            </w:r>
          </w:p>
          <w:p w14:paraId="7B70618D"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VAT</w:t>
            </w:r>
          </w:p>
          <w:p w14:paraId="215B597B"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88495E1"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Kwota</w:t>
            </w:r>
          </w:p>
          <w:p w14:paraId="2176BC8C"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VAT</w:t>
            </w:r>
          </w:p>
          <w:p w14:paraId="632BF83C"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(obliczyć:</w:t>
            </w:r>
          </w:p>
          <w:p w14:paraId="28DF0A89"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7 x 8)</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FA40376"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Wartość</w:t>
            </w:r>
          </w:p>
          <w:p w14:paraId="2225899B"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brutto</w:t>
            </w:r>
          </w:p>
          <w:p w14:paraId="151CBA94"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(obliczyć: 7 + 9)</w:t>
            </w:r>
          </w:p>
        </w:tc>
      </w:tr>
      <w:tr w:rsidR="005C3EA9" w:rsidRPr="00F52071" w14:paraId="01617150" w14:textId="77777777" w:rsidTr="005C3EA9">
        <w:trPr>
          <w:trHeight w:val="334"/>
          <w:jc w:val="center"/>
        </w:trPr>
        <w:tc>
          <w:tcPr>
            <w:tcW w:w="48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6ED5652"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1</w:t>
            </w:r>
          </w:p>
        </w:tc>
        <w:tc>
          <w:tcPr>
            <w:tcW w:w="392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A15569D"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2</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FA8A22C"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3</w:t>
            </w:r>
          </w:p>
        </w:tc>
        <w:tc>
          <w:tcPr>
            <w:tcW w:w="7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362435B"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4</w:t>
            </w:r>
          </w:p>
        </w:tc>
        <w:tc>
          <w:tcPr>
            <w:tcW w:w="7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BBEDDF1"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5</w:t>
            </w:r>
          </w:p>
        </w:tc>
        <w:tc>
          <w:tcPr>
            <w:tcW w:w="111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4551EFA"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6</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09207AE"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7</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3D7428"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8</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99DE320"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9</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91EE5C5"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10</w:t>
            </w:r>
          </w:p>
        </w:tc>
      </w:tr>
      <w:tr w:rsidR="005C3EA9" w:rsidRPr="00F52071" w14:paraId="377C9955" w14:textId="77777777" w:rsidTr="005C3EA9">
        <w:tblPrEx>
          <w:tblCellMar>
            <w:top w:w="36" w:type="dxa"/>
            <w:right w:w="3" w:type="dxa"/>
          </w:tblCellMar>
        </w:tblPrEx>
        <w:trPr>
          <w:trHeight w:val="1634"/>
          <w:jc w:val="center"/>
        </w:trPr>
        <w:tc>
          <w:tcPr>
            <w:tcW w:w="486" w:type="dxa"/>
            <w:tcBorders>
              <w:top w:val="double" w:sz="9" w:space="0" w:color="000000"/>
              <w:left w:val="double" w:sz="9" w:space="0" w:color="000000"/>
              <w:bottom w:val="double" w:sz="9" w:space="0" w:color="000000"/>
              <w:right w:val="single" w:sz="4" w:space="0" w:color="000000"/>
            </w:tcBorders>
            <w:shd w:val="clear" w:color="auto" w:fill="auto"/>
            <w:vAlign w:val="center"/>
          </w:tcPr>
          <w:p w14:paraId="1244CD20"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1.</w:t>
            </w:r>
          </w:p>
        </w:tc>
        <w:tc>
          <w:tcPr>
            <w:tcW w:w="3923" w:type="dxa"/>
            <w:tcBorders>
              <w:top w:val="double" w:sz="9" w:space="0" w:color="000000"/>
              <w:left w:val="single" w:sz="4" w:space="0" w:color="000000"/>
              <w:bottom w:val="double" w:sz="9" w:space="0" w:color="000000"/>
              <w:right w:val="single" w:sz="4" w:space="0" w:color="000000"/>
            </w:tcBorders>
            <w:shd w:val="clear" w:color="auto" w:fill="auto"/>
          </w:tcPr>
          <w:p w14:paraId="747E0DE7"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Sypki sorbent, granulat mineralny, do usuwania z podłoża wszelkich substancji ciekłych – olejów, paliw, innych ropopochodnych oraz tłuszczy, smarów, chłodziw i wody. Naturalny, bezzapachowy, chemicznie obojętny, niepalny, nieszkodliwy i przyjazny dla środowiska. Produkt wytwarzany zgodnie z normami ISO. </w:t>
            </w:r>
          </w:p>
          <w:p w14:paraId="22E854FD"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Opakowanie a`10 kg. </w:t>
            </w:r>
          </w:p>
        </w:tc>
        <w:tc>
          <w:tcPr>
            <w:tcW w:w="2126" w:type="dxa"/>
            <w:tcBorders>
              <w:top w:val="double" w:sz="9" w:space="0" w:color="000000"/>
              <w:left w:val="single" w:sz="4" w:space="0" w:color="000000"/>
              <w:bottom w:val="double" w:sz="9" w:space="0" w:color="000000"/>
              <w:right w:val="single" w:sz="2" w:space="0" w:color="000000"/>
            </w:tcBorders>
            <w:shd w:val="clear" w:color="auto" w:fill="auto"/>
            <w:vAlign w:val="center"/>
          </w:tcPr>
          <w:p w14:paraId="461125BB"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Producent:</w:t>
            </w:r>
          </w:p>
          <w:p w14:paraId="1AE15D23"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52BED843"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Nazwa produktu:</w:t>
            </w:r>
          </w:p>
          <w:p w14:paraId="7E7B664A"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5F1030EC"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Numer katalogowy:</w:t>
            </w:r>
          </w:p>
          <w:p w14:paraId="0B31BA4F"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tc>
        <w:tc>
          <w:tcPr>
            <w:tcW w:w="751" w:type="dxa"/>
            <w:tcBorders>
              <w:top w:val="double" w:sz="9" w:space="0" w:color="000000"/>
              <w:left w:val="single" w:sz="2" w:space="0" w:color="000000"/>
              <w:bottom w:val="double" w:sz="9" w:space="0" w:color="000000"/>
              <w:right w:val="single" w:sz="2" w:space="0" w:color="000000"/>
            </w:tcBorders>
            <w:shd w:val="clear" w:color="auto" w:fill="auto"/>
            <w:vAlign w:val="center"/>
          </w:tcPr>
          <w:p w14:paraId="0DC523BF"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opak.</w:t>
            </w:r>
          </w:p>
        </w:tc>
        <w:tc>
          <w:tcPr>
            <w:tcW w:w="720" w:type="dxa"/>
            <w:tcBorders>
              <w:top w:val="double" w:sz="9" w:space="0" w:color="000000"/>
              <w:left w:val="single" w:sz="2" w:space="0" w:color="000000"/>
              <w:bottom w:val="double" w:sz="9" w:space="0" w:color="000000"/>
              <w:right w:val="single" w:sz="2" w:space="0" w:color="000000"/>
            </w:tcBorders>
            <w:shd w:val="clear" w:color="auto" w:fill="auto"/>
            <w:vAlign w:val="center"/>
          </w:tcPr>
          <w:p w14:paraId="5EF90EF5" w14:textId="77777777" w:rsidR="005C3EA9" w:rsidRPr="00F52071" w:rsidRDefault="005C3EA9" w:rsidP="00DE6C6B">
            <w:pPr>
              <w:jc w:val="center"/>
              <w:rPr>
                <w:rFonts w:ascii="Arial" w:eastAsia="Arial" w:hAnsi="Arial" w:cs="Arial"/>
                <w:sz w:val="18"/>
                <w:szCs w:val="18"/>
                <w:lang w:eastAsia="pl-PL"/>
              </w:rPr>
            </w:pPr>
            <w:r>
              <w:rPr>
                <w:rFonts w:ascii="Arial" w:eastAsia="Arial" w:hAnsi="Arial" w:cs="Arial"/>
                <w:sz w:val="18"/>
                <w:szCs w:val="18"/>
                <w:lang w:eastAsia="pl-PL"/>
              </w:rPr>
              <w:t>5</w:t>
            </w:r>
            <w:r w:rsidRPr="00F52071">
              <w:rPr>
                <w:rFonts w:ascii="Arial" w:eastAsia="Arial" w:hAnsi="Arial" w:cs="Arial"/>
                <w:sz w:val="18"/>
                <w:szCs w:val="18"/>
                <w:lang w:eastAsia="pl-PL"/>
              </w:rPr>
              <w:t>0</w:t>
            </w:r>
          </w:p>
        </w:tc>
        <w:tc>
          <w:tcPr>
            <w:tcW w:w="1114" w:type="dxa"/>
            <w:tcBorders>
              <w:top w:val="double" w:sz="9" w:space="0" w:color="000000"/>
              <w:left w:val="single" w:sz="2" w:space="0" w:color="000000"/>
              <w:bottom w:val="double" w:sz="9" w:space="0" w:color="000000"/>
              <w:right w:val="single" w:sz="2" w:space="0" w:color="000000"/>
            </w:tcBorders>
            <w:shd w:val="clear" w:color="auto" w:fill="auto"/>
            <w:vAlign w:val="center"/>
          </w:tcPr>
          <w:p w14:paraId="13BFAC2A"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281" w:type="dxa"/>
            <w:tcBorders>
              <w:top w:val="double" w:sz="9" w:space="0" w:color="000000"/>
              <w:left w:val="single" w:sz="2" w:space="0" w:color="000000"/>
              <w:bottom w:val="double" w:sz="9" w:space="0" w:color="000000"/>
              <w:right w:val="single" w:sz="2" w:space="0" w:color="000000"/>
            </w:tcBorders>
            <w:shd w:val="clear" w:color="auto" w:fill="auto"/>
            <w:vAlign w:val="center"/>
          </w:tcPr>
          <w:p w14:paraId="3B3C94F6"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851" w:type="dxa"/>
            <w:tcBorders>
              <w:top w:val="double" w:sz="9" w:space="0" w:color="000000"/>
              <w:left w:val="single" w:sz="2" w:space="0" w:color="000000"/>
              <w:bottom w:val="double" w:sz="9" w:space="0" w:color="000000"/>
              <w:right w:val="single" w:sz="2" w:space="0" w:color="000000"/>
            </w:tcBorders>
            <w:shd w:val="clear" w:color="auto" w:fill="auto"/>
            <w:vAlign w:val="center"/>
          </w:tcPr>
          <w:p w14:paraId="1E2B62B5"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275" w:type="dxa"/>
            <w:tcBorders>
              <w:top w:val="double" w:sz="9" w:space="0" w:color="000000"/>
              <w:left w:val="single" w:sz="2" w:space="0" w:color="000000"/>
              <w:bottom w:val="double" w:sz="9" w:space="0" w:color="000000"/>
              <w:right w:val="single" w:sz="2" w:space="0" w:color="000000"/>
            </w:tcBorders>
            <w:shd w:val="clear" w:color="auto" w:fill="auto"/>
            <w:vAlign w:val="center"/>
          </w:tcPr>
          <w:p w14:paraId="01767C38"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843" w:type="dxa"/>
            <w:tcBorders>
              <w:top w:val="double" w:sz="9" w:space="0" w:color="000000"/>
              <w:left w:val="single" w:sz="2" w:space="0" w:color="000000"/>
              <w:bottom w:val="double" w:sz="9" w:space="0" w:color="000000"/>
              <w:right w:val="double" w:sz="9" w:space="0" w:color="000000"/>
            </w:tcBorders>
            <w:shd w:val="clear" w:color="auto" w:fill="auto"/>
            <w:vAlign w:val="center"/>
          </w:tcPr>
          <w:p w14:paraId="3988283E"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r>
      <w:tr w:rsidR="005C3EA9" w:rsidRPr="00F52071" w14:paraId="06E509F6" w14:textId="77777777" w:rsidTr="005C3EA9">
        <w:tblPrEx>
          <w:tblCellMar>
            <w:top w:w="36" w:type="dxa"/>
            <w:right w:w="3" w:type="dxa"/>
          </w:tblCellMar>
        </w:tblPrEx>
        <w:trPr>
          <w:trHeight w:val="559"/>
          <w:jc w:val="center"/>
        </w:trPr>
        <w:tc>
          <w:tcPr>
            <w:tcW w:w="486" w:type="dxa"/>
            <w:tcBorders>
              <w:top w:val="double" w:sz="9" w:space="0" w:color="000000"/>
              <w:left w:val="double" w:sz="9" w:space="0" w:color="000000"/>
              <w:bottom w:val="double" w:sz="9" w:space="0" w:color="000000"/>
              <w:right w:val="nil"/>
            </w:tcBorders>
            <w:shd w:val="clear" w:color="auto" w:fill="auto"/>
          </w:tcPr>
          <w:p w14:paraId="421329C5" w14:textId="77777777" w:rsidR="005C3EA9" w:rsidRPr="00F52071" w:rsidRDefault="005C3EA9" w:rsidP="00DE6C6B">
            <w:pPr>
              <w:rPr>
                <w:rFonts w:ascii="Arial" w:eastAsia="Arial" w:hAnsi="Arial" w:cs="Arial"/>
                <w:sz w:val="18"/>
                <w:szCs w:val="18"/>
                <w:lang w:eastAsia="pl-PL"/>
              </w:rPr>
            </w:pPr>
          </w:p>
        </w:tc>
        <w:tc>
          <w:tcPr>
            <w:tcW w:w="3923" w:type="dxa"/>
            <w:tcBorders>
              <w:top w:val="double" w:sz="9" w:space="0" w:color="000000"/>
              <w:left w:val="nil"/>
              <w:bottom w:val="double" w:sz="9" w:space="0" w:color="000000"/>
              <w:right w:val="nil"/>
            </w:tcBorders>
            <w:shd w:val="clear" w:color="auto" w:fill="auto"/>
          </w:tcPr>
          <w:p w14:paraId="743646E0" w14:textId="77777777" w:rsidR="005C3EA9" w:rsidRPr="00F52071" w:rsidRDefault="005C3EA9" w:rsidP="00DE6C6B">
            <w:pPr>
              <w:rPr>
                <w:rFonts w:ascii="Arial" w:eastAsia="Arial" w:hAnsi="Arial" w:cs="Arial"/>
                <w:sz w:val="18"/>
                <w:szCs w:val="18"/>
                <w:lang w:eastAsia="pl-PL"/>
              </w:rPr>
            </w:pPr>
          </w:p>
        </w:tc>
        <w:tc>
          <w:tcPr>
            <w:tcW w:w="2126" w:type="dxa"/>
            <w:tcBorders>
              <w:top w:val="double" w:sz="9" w:space="0" w:color="000000"/>
              <w:left w:val="nil"/>
              <w:bottom w:val="double" w:sz="9" w:space="0" w:color="000000"/>
              <w:right w:val="nil"/>
            </w:tcBorders>
            <w:shd w:val="clear" w:color="auto" w:fill="auto"/>
          </w:tcPr>
          <w:p w14:paraId="6149F72F" w14:textId="77777777" w:rsidR="005C3EA9" w:rsidRPr="00F52071" w:rsidRDefault="005C3EA9" w:rsidP="00DE6C6B">
            <w:pPr>
              <w:rPr>
                <w:rFonts w:ascii="Arial" w:eastAsia="Arial" w:hAnsi="Arial" w:cs="Arial"/>
                <w:sz w:val="18"/>
                <w:szCs w:val="18"/>
                <w:lang w:eastAsia="pl-PL"/>
              </w:rPr>
            </w:pPr>
          </w:p>
        </w:tc>
        <w:tc>
          <w:tcPr>
            <w:tcW w:w="751" w:type="dxa"/>
            <w:tcBorders>
              <w:top w:val="double" w:sz="9" w:space="0" w:color="000000"/>
              <w:left w:val="nil"/>
              <w:bottom w:val="double" w:sz="9" w:space="0" w:color="000000"/>
              <w:right w:val="nil"/>
            </w:tcBorders>
            <w:shd w:val="clear" w:color="auto" w:fill="auto"/>
          </w:tcPr>
          <w:p w14:paraId="6D9CB0FF" w14:textId="77777777" w:rsidR="005C3EA9" w:rsidRPr="00F52071" w:rsidRDefault="005C3EA9" w:rsidP="00DE6C6B">
            <w:pPr>
              <w:rPr>
                <w:rFonts w:ascii="Arial" w:eastAsia="Arial" w:hAnsi="Arial" w:cs="Arial"/>
                <w:sz w:val="18"/>
                <w:szCs w:val="18"/>
                <w:lang w:eastAsia="pl-PL"/>
              </w:rPr>
            </w:pPr>
          </w:p>
        </w:tc>
        <w:tc>
          <w:tcPr>
            <w:tcW w:w="720" w:type="dxa"/>
            <w:tcBorders>
              <w:top w:val="double" w:sz="9" w:space="0" w:color="000000"/>
              <w:left w:val="nil"/>
              <w:bottom w:val="double" w:sz="9" w:space="0" w:color="000000"/>
              <w:right w:val="nil"/>
            </w:tcBorders>
            <w:shd w:val="clear" w:color="auto" w:fill="auto"/>
          </w:tcPr>
          <w:p w14:paraId="2F3F0832" w14:textId="77777777" w:rsidR="005C3EA9" w:rsidRPr="00F52071" w:rsidRDefault="005C3EA9" w:rsidP="00DE6C6B">
            <w:pPr>
              <w:rPr>
                <w:rFonts w:ascii="Arial" w:eastAsia="Arial" w:hAnsi="Arial" w:cs="Arial"/>
                <w:sz w:val="18"/>
                <w:szCs w:val="18"/>
                <w:lang w:eastAsia="pl-PL"/>
              </w:rPr>
            </w:pPr>
          </w:p>
        </w:tc>
        <w:tc>
          <w:tcPr>
            <w:tcW w:w="1114" w:type="dxa"/>
            <w:tcBorders>
              <w:top w:val="double" w:sz="9" w:space="0" w:color="000000"/>
              <w:left w:val="nil"/>
              <w:bottom w:val="double" w:sz="9" w:space="0" w:color="000000"/>
              <w:right w:val="double" w:sz="9" w:space="0" w:color="000000"/>
            </w:tcBorders>
            <w:shd w:val="clear" w:color="auto" w:fill="auto"/>
            <w:vAlign w:val="center"/>
          </w:tcPr>
          <w:p w14:paraId="202A2CD3" w14:textId="77777777" w:rsidR="005C3EA9" w:rsidRPr="00CF75C0" w:rsidRDefault="005C3EA9" w:rsidP="00DE6C6B">
            <w:pPr>
              <w:rPr>
                <w:rFonts w:ascii="Arial" w:eastAsia="Arial" w:hAnsi="Arial" w:cs="Arial"/>
                <w:b/>
                <w:sz w:val="22"/>
                <w:szCs w:val="22"/>
                <w:lang w:eastAsia="pl-PL"/>
              </w:rPr>
            </w:pPr>
            <w:r w:rsidRPr="00CF75C0">
              <w:rPr>
                <w:rFonts w:ascii="Arial" w:eastAsia="Arial" w:hAnsi="Arial" w:cs="Arial"/>
                <w:b/>
                <w:sz w:val="22"/>
                <w:szCs w:val="22"/>
                <w:lang w:eastAsia="pl-PL"/>
              </w:rPr>
              <w:t xml:space="preserve">RAZEM: </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065925" w14:textId="77777777" w:rsidR="005C3EA9" w:rsidRPr="00CF75C0" w:rsidRDefault="005C3EA9" w:rsidP="00DE6C6B">
            <w:pPr>
              <w:rPr>
                <w:rFonts w:ascii="Arial" w:eastAsia="Arial" w:hAnsi="Arial" w:cs="Arial"/>
                <w:b/>
                <w:sz w:val="22"/>
                <w:szCs w:val="22"/>
                <w:lang w:eastAsia="pl-PL"/>
              </w:rPr>
            </w:pPr>
            <w:r w:rsidRPr="00CF75C0">
              <w:rPr>
                <w:rFonts w:ascii="Arial" w:eastAsia="Arial" w:hAnsi="Arial" w:cs="Arial"/>
                <w:b/>
                <w:sz w:val="22"/>
                <w:szCs w:val="22"/>
                <w:lang w:eastAsia="pl-PL"/>
              </w:rPr>
              <w:t xml:space="preserve"> </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796A6A6" w14:textId="77777777" w:rsidR="005C3EA9" w:rsidRPr="00CF75C0" w:rsidRDefault="005C3EA9" w:rsidP="00DE6C6B">
            <w:pPr>
              <w:jc w:val="center"/>
              <w:rPr>
                <w:rFonts w:ascii="Arial" w:eastAsia="Arial" w:hAnsi="Arial" w:cs="Arial"/>
                <w:b/>
                <w:sz w:val="22"/>
                <w:szCs w:val="22"/>
                <w:lang w:eastAsia="pl-PL"/>
              </w:rPr>
            </w:pPr>
            <w:r w:rsidRPr="00CF75C0">
              <w:rPr>
                <w:rFonts w:ascii="Arial" w:eastAsia="Arial" w:hAnsi="Arial" w:cs="Arial"/>
                <w:b/>
                <w:sz w:val="22"/>
                <w:szCs w:val="22"/>
                <w:lang w:eastAsia="pl-PL"/>
              </w:rPr>
              <w:t>XX</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9840FB5" w14:textId="348F2739" w:rsidR="005C3EA9" w:rsidRPr="00F52071" w:rsidRDefault="00CF75C0" w:rsidP="00CF75C0">
            <w:pPr>
              <w:jc w:val="center"/>
              <w:rPr>
                <w:rFonts w:ascii="Arial" w:eastAsia="Arial" w:hAnsi="Arial" w:cs="Arial"/>
                <w:sz w:val="18"/>
                <w:szCs w:val="18"/>
                <w:lang w:eastAsia="pl-PL"/>
              </w:rPr>
            </w:pPr>
            <w:r w:rsidRPr="00CF75C0">
              <w:rPr>
                <w:rFonts w:ascii="Arial" w:eastAsia="Arial" w:hAnsi="Arial" w:cs="Arial"/>
                <w:b/>
                <w:sz w:val="22"/>
                <w:szCs w:val="22"/>
                <w:lang w:eastAsia="pl-PL"/>
              </w:rPr>
              <w:t>XX</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A5B980D"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r>
    </w:tbl>
    <w:p w14:paraId="1BBBD0AD" w14:textId="77777777" w:rsidR="005C3EA9" w:rsidRPr="00F52071" w:rsidRDefault="005C3EA9" w:rsidP="005C3EA9">
      <w:pPr>
        <w:rPr>
          <w:rFonts w:ascii="Arial" w:eastAsia="Arial" w:hAnsi="Arial" w:cs="Arial"/>
          <w:sz w:val="18"/>
          <w:szCs w:val="18"/>
          <w:lang w:eastAsia="pl-PL"/>
        </w:rPr>
      </w:pPr>
    </w:p>
    <w:p w14:paraId="0F413A11" w14:textId="77777777" w:rsidR="005C3EA9" w:rsidRPr="00F52071" w:rsidRDefault="005C3EA9" w:rsidP="005C3EA9">
      <w:pPr>
        <w:ind w:left="-227"/>
        <w:rPr>
          <w:rFonts w:ascii="Arial" w:eastAsia="Arial" w:hAnsi="Arial" w:cs="Arial"/>
          <w:sz w:val="18"/>
          <w:szCs w:val="18"/>
          <w:lang w:eastAsia="pl-PL"/>
        </w:rPr>
      </w:pPr>
      <w:r w:rsidRPr="00F52071">
        <w:rPr>
          <w:rFonts w:ascii="Arial" w:hAnsi="Arial" w:cs="Arial"/>
          <w:sz w:val="18"/>
          <w:szCs w:val="18"/>
        </w:rPr>
        <w:t>* Jeżeli producent nie nadaje numeru katalogowego, informację tę należy wpisać w kolumnie nr 3.</w:t>
      </w:r>
    </w:p>
    <w:p w14:paraId="545D6103" w14:textId="77777777" w:rsidR="005C3EA9" w:rsidRPr="00F52071" w:rsidRDefault="005C3EA9" w:rsidP="005C3EA9">
      <w:pPr>
        <w:ind w:left="-227"/>
        <w:rPr>
          <w:rFonts w:ascii="Arial" w:eastAsia="Arial" w:hAnsi="Arial" w:cs="Arial"/>
          <w:sz w:val="18"/>
          <w:szCs w:val="18"/>
          <w:lang w:eastAsia="pl-PL"/>
        </w:rPr>
      </w:pPr>
      <w:r w:rsidRPr="00F52071">
        <w:rPr>
          <w:rFonts w:ascii="Arial" w:eastAsia="Arial" w:hAnsi="Arial" w:cs="Arial"/>
          <w:sz w:val="18"/>
          <w:szCs w:val="18"/>
          <w:lang w:eastAsia="pl-PL"/>
        </w:rPr>
        <w:t xml:space="preserve"> </w:t>
      </w:r>
    </w:p>
    <w:p w14:paraId="1D5F8AD5" w14:textId="77777777" w:rsidR="005C3EA9" w:rsidRPr="00F52071" w:rsidRDefault="005C3EA9" w:rsidP="005C3EA9">
      <w:pPr>
        <w:ind w:left="-227"/>
        <w:rPr>
          <w:rFonts w:ascii="Arial" w:eastAsia="Arial" w:hAnsi="Arial" w:cs="Arial"/>
          <w:sz w:val="18"/>
          <w:szCs w:val="18"/>
          <w:lang w:eastAsia="pl-PL"/>
        </w:rPr>
      </w:pPr>
      <w:r w:rsidRPr="00F52071">
        <w:rPr>
          <w:rFonts w:ascii="Arial" w:eastAsia="Arial" w:hAnsi="Arial" w:cs="Arial"/>
          <w:sz w:val="18"/>
          <w:szCs w:val="18"/>
          <w:lang w:eastAsia="pl-PL"/>
        </w:rPr>
        <w:t xml:space="preserve">Dostawa w terminie: 1-4 dni roboczych – 1 pkt; 5-7 dni roboczych – 0 pkt.  </w:t>
      </w:r>
    </w:p>
    <w:p w14:paraId="755DBF94" w14:textId="77777777" w:rsidR="005C3EA9" w:rsidRPr="00F52071" w:rsidRDefault="005C3EA9" w:rsidP="005C3EA9">
      <w:pPr>
        <w:ind w:left="-227"/>
        <w:rPr>
          <w:rFonts w:ascii="Arial" w:eastAsia="Arial" w:hAnsi="Arial" w:cs="Arial"/>
          <w:sz w:val="18"/>
          <w:szCs w:val="18"/>
          <w:lang w:eastAsia="pl-PL"/>
        </w:rPr>
      </w:pPr>
      <w:r w:rsidRPr="00F52071">
        <w:rPr>
          <w:rFonts w:ascii="Arial" w:eastAsia="Arial" w:hAnsi="Arial" w:cs="Arial"/>
          <w:sz w:val="18"/>
          <w:szCs w:val="18"/>
          <w:lang w:eastAsia="pl-PL"/>
        </w:rPr>
        <w:t xml:space="preserve">Przez „dzień roboczy” Zamawiający rozumie dni od poniedziałku do piątku, z wyłączeniem dni ustawowo wolnych od pracy. </w:t>
      </w:r>
    </w:p>
    <w:p w14:paraId="288B856E" w14:textId="77777777" w:rsidR="005C3EA9" w:rsidRPr="00F52071" w:rsidRDefault="005C3EA9" w:rsidP="005C3EA9">
      <w:pPr>
        <w:ind w:left="-227"/>
        <w:rPr>
          <w:rFonts w:ascii="Arial" w:eastAsia="Arial" w:hAnsi="Arial" w:cs="Arial"/>
          <w:sz w:val="18"/>
          <w:szCs w:val="18"/>
          <w:lang w:eastAsia="pl-PL"/>
        </w:rPr>
      </w:pPr>
      <w:r w:rsidRPr="00F52071">
        <w:rPr>
          <w:rFonts w:ascii="Arial" w:eastAsia="Arial" w:hAnsi="Arial" w:cs="Arial"/>
          <w:sz w:val="18"/>
          <w:szCs w:val="18"/>
          <w:lang w:eastAsia="pl-PL"/>
        </w:rPr>
        <w:t xml:space="preserve"> </w:t>
      </w:r>
    </w:p>
    <w:p w14:paraId="0B8A9FC3" w14:textId="77777777" w:rsidR="005C3EA9" w:rsidRPr="005735A7" w:rsidRDefault="005C3EA9" w:rsidP="005C3EA9">
      <w:pPr>
        <w:ind w:left="-227"/>
        <w:rPr>
          <w:rFonts w:ascii="Arial" w:eastAsia="Arial" w:hAnsi="Arial" w:cs="Arial"/>
          <w:b/>
          <w:sz w:val="18"/>
          <w:szCs w:val="18"/>
          <w:lang w:eastAsia="pl-PL"/>
        </w:rPr>
      </w:pPr>
      <w:r w:rsidRPr="005735A7">
        <w:rPr>
          <w:rFonts w:ascii="Arial" w:eastAsia="Arial" w:hAnsi="Arial" w:cs="Arial"/>
          <w:b/>
          <w:sz w:val="18"/>
          <w:szCs w:val="18"/>
          <w:lang w:eastAsia="pl-PL"/>
        </w:rPr>
        <w:t xml:space="preserve">Termin dostawy: ………….. dni </w:t>
      </w:r>
      <w:r w:rsidRPr="005735A7">
        <w:rPr>
          <w:rFonts w:ascii="Arial" w:eastAsia="Arial" w:hAnsi="Arial" w:cs="Arial"/>
          <w:sz w:val="18"/>
          <w:szCs w:val="18"/>
          <w:lang w:eastAsia="pl-PL"/>
        </w:rPr>
        <w:t xml:space="preserve">(wpisać)        </w:t>
      </w:r>
    </w:p>
    <w:p w14:paraId="493C3071" w14:textId="4B856369" w:rsidR="005C3EA9" w:rsidRDefault="005C3EA9" w:rsidP="005C3EA9"/>
    <w:p w14:paraId="574386B0" w14:textId="5492FC15" w:rsidR="005C3EA9" w:rsidRDefault="005C3EA9" w:rsidP="005C3EA9"/>
    <w:p w14:paraId="25DD8BEB" w14:textId="3F4D8B7D" w:rsidR="005C3EA9" w:rsidRDefault="005C3EA9" w:rsidP="005C3EA9"/>
    <w:p w14:paraId="1CED2170" w14:textId="50289629" w:rsidR="005C3EA9" w:rsidRDefault="005C3EA9" w:rsidP="005C3EA9"/>
    <w:p w14:paraId="40157FE2" w14:textId="13D7C48A" w:rsidR="005C3EA9" w:rsidRDefault="005C3EA9" w:rsidP="005C3EA9"/>
    <w:p w14:paraId="579BA7E4" w14:textId="0984B3CB" w:rsidR="005C3EA9" w:rsidRDefault="005C3EA9" w:rsidP="005C3EA9"/>
    <w:p w14:paraId="42F21DAE" w14:textId="5D69791F" w:rsidR="005C3EA9" w:rsidRDefault="005C3EA9" w:rsidP="005C3EA9"/>
    <w:p w14:paraId="32587D18" w14:textId="07C3CB9A" w:rsidR="005C3EA9" w:rsidRDefault="005C3EA9" w:rsidP="005C3EA9"/>
    <w:p w14:paraId="7D668A2A" w14:textId="61CF6870" w:rsidR="005C3EA9" w:rsidRDefault="005C3EA9" w:rsidP="005C3EA9"/>
    <w:p w14:paraId="6CE68234" w14:textId="621DE5D9" w:rsidR="005C3EA9" w:rsidRDefault="005C3EA9" w:rsidP="005C3EA9"/>
    <w:p w14:paraId="30079178" w14:textId="2D64880E" w:rsidR="005C3EA9" w:rsidRDefault="005C3EA9" w:rsidP="005C3EA9"/>
    <w:p w14:paraId="04C4444D" w14:textId="787CEED3" w:rsidR="005C3EA9" w:rsidRDefault="005C3EA9" w:rsidP="005C3EA9"/>
    <w:p w14:paraId="6BE2FEF9" w14:textId="7E5C8D11" w:rsidR="005C3EA9" w:rsidRDefault="005C3EA9" w:rsidP="005C3EA9"/>
    <w:p w14:paraId="3F9CB3B2" w14:textId="79A68A81" w:rsidR="005C3EA9" w:rsidRDefault="005C3EA9" w:rsidP="005C3EA9"/>
    <w:p w14:paraId="04082FF5" w14:textId="77777777" w:rsidR="009B6989" w:rsidRDefault="009B6989" w:rsidP="005C3EA9"/>
    <w:p w14:paraId="29FBA597" w14:textId="03AC3554" w:rsidR="005C3EA9" w:rsidRDefault="009770F8" w:rsidP="005C3EA9">
      <w:pPr>
        <w:keepNext/>
        <w:keepLines/>
        <w:suppressAutoHyphens w:val="0"/>
        <w:autoSpaceDE/>
        <w:spacing w:line="259" w:lineRule="auto"/>
        <w:ind w:left="-113"/>
        <w:outlineLvl w:val="1"/>
        <w:rPr>
          <w:rFonts w:ascii="Arial" w:eastAsia="Arial" w:hAnsi="Arial" w:cs="Arial"/>
          <w:b/>
          <w:color w:val="000000"/>
          <w:sz w:val="24"/>
          <w:szCs w:val="24"/>
          <w:lang w:eastAsia="pl-PL"/>
        </w:rPr>
      </w:pPr>
      <w:r>
        <w:rPr>
          <w:rFonts w:ascii="Arial" w:eastAsia="Arial" w:hAnsi="Arial" w:cs="Arial"/>
          <w:b/>
          <w:color w:val="000000"/>
          <w:sz w:val="24"/>
          <w:szCs w:val="24"/>
          <w:lang w:eastAsia="pl-PL"/>
        </w:rPr>
        <w:lastRenderedPageBreak/>
        <w:t>CZĘŚĆ</w:t>
      </w:r>
      <w:r w:rsidR="005C3EA9" w:rsidRPr="0081227A">
        <w:rPr>
          <w:rFonts w:ascii="Arial" w:eastAsia="Arial" w:hAnsi="Arial" w:cs="Arial"/>
          <w:b/>
          <w:color w:val="000000"/>
          <w:sz w:val="24"/>
          <w:szCs w:val="24"/>
          <w:lang w:eastAsia="pl-PL"/>
        </w:rPr>
        <w:t xml:space="preserve"> 9.  MATERIAŁY DO UKŁADU KLIMATYZACJI </w:t>
      </w:r>
    </w:p>
    <w:p w14:paraId="360C4C9A" w14:textId="77777777" w:rsidR="005C3EA9" w:rsidRPr="00395E80" w:rsidRDefault="005C3EA9" w:rsidP="005C3EA9">
      <w:pPr>
        <w:keepNext/>
        <w:keepLines/>
        <w:suppressAutoHyphens w:val="0"/>
        <w:autoSpaceDE/>
        <w:spacing w:line="259" w:lineRule="auto"/>
        <w:outlineLvl w:val="1"/>
        <w:rPr>
          <w:rFonts w:ascii="Arial" w:eastAsia="Arial" w:hAnsi="Arial" w:cs="Arial"/>
          <w:b/>
          <w:color w:val="000000"/>
          <w:sz w:val="6"/>
          <w:szCs w:val="6"/>
          <w:lang w:eastAsia="pl-PL"/>
        </w:rPr>
      </w:pPr>
    </w:p>
    <w:tbl>
      <w:tblPr>
        <w:tblW w:w="14271" w:type="dxa"/>
        <w:jc w:val="center"/>
        <w:tblCellMar>
          <w:top w:w="48" w:type="dxa"/>
          <w:left w:w="96" w:type="dxa"/>
          <w:right w:w="50" w:type="dxa"/>
        </w:tblCellMar>
        <w:tblLook w:val="04A0" w:firstRow="1" w:lastRow="0" w:firstColumn="1" w:lastColumn="0" w:noHBand="0" w:noVBand="1"/>
      </w:tblPr>
      <w:tblGrid>
        <w:gridCol w:w="540"/>
        <w:gridCol w:w="3765"/>
        <w:gridCol w:w="2034"/>
        <w:gridCol w:w="810"/>
        <w:gridCol w:w="682"/>
        <w:gridCol w:w="1172"/>
        <w:gridCol w:w="1334"/>
        <w:gridCol w:w="839"/>
        <w:gridCol w:w="1330"/>
        <w:gridCol w:w="1765"/>
      </w:tblGrid>
      <w:tr w:rsidR="005C3EA9" w:rsidRPr="00D8682A" w14:paraId="101180EA" w14:textId="77777777" w:rsidTr="005C3EA9">
        <w:trPr>
          <w:trHeight w:val="859"/>
          <w:jc w:val="center"/>
        </w:trPr>
        <w:tc>
          <w:tcPr>
            <w:tcW w:w="540" w:type="dxa"/>
            <w:tcBorders>
              <w:top w:val="double" w:sz="4" w:space="0" w:color="000000"/>
              <w:left w:val="double" w:sz="4" w:space="0" w:color="000000"/>
              <w:bottom w:val="double" w:sz="4" w:space="0" w:color="000000"/>
              <w:right w:val="single" w:sz="4" w:space="0" w:color="000000"/>
            </w:tcBorders>
            <w:shd w:val="clear" w:color="auto" w:fill="auto"/>
            <w:vAlign w:val="center"/>
          </w:tcPr>
          <w:p w14:paraId="10E37302"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16"/>
                <w:szCs w:val="22"/>
                <w:lang w:eastAsia="pl-PL"/>
              </w:rPr>
              <w:t xml:space="preserve"> </w:t>
            </w:r>
            <w:r w:rsidRPr="00D8682A">
              <w:rPr>
                <w:rFonts w:ascii="Arial" w:hAnsi="Arial" w:cs="Arial"/>
                <w:b/>
                <w:sz w:val="18"/>
                <w:szCs w:val="18"/>
              </w:rPr>
              <w:t>Lp.</w:t>
            </w:r>
          </w:p>
        </w:tc>
        <w:tc>
          <w:tcPr>
            <w:tcW w:w="376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0BFDD03"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03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B8E61ED"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004FB6E4"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0D27F617"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81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11878B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68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2DCF592"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17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1C5A373"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33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61C6291"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39FE552E"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6D168CF7"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152AD5F8"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3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75F56D9"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0F938ED0" w14:textId="77777777" w:rsidR="005C3EA9" w:rsidRPr="00D8682A" w:rsidRDefault="005C3EA9" w:rsidP="00DE6C6B">
            <w:pPr>
              <w:suppressAutoHyphens w:val="0"/>
              <w:autoSpaceDE/>
              <w:spacing w:line="259" w:lineRule="auto"/>
              <w:ind w:left="154"/>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2ADA7C15"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w:t>
            </w:r>
          </w:p>
        </w:tc>
        <w:tc>
          <w:tcPr>
            <w:tcW w:w="133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AD70627"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4613B573"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7D24C7DA"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0713F68D"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765" w:type="dxa"/>
            <w:tcBorders>
              <w:top w:val="double" w:sz="4" w:space="0" w:color="000000"/>
              <w:left w:val="single" w:sz="4" w:space="0" w:color="000000"/>
              <w:bottom w:val="double" w:sz="4" w:space="0" w:color="000000"/>
              <w:right w:val="double" w:sz="4" w:space="0" w:color="000000"/>
            </w:tcBorders>
            <w:shd w:val="clear" w:color="auto" w:fill="auto"/>
            <w:vAlign w:val="center"/>
          </w:tcPr>
          <w:p w14:paraId="23E6388B"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 xml:space="preserve">Wartość     </w:t>
            </w:r>
          </w:p>
          <w:p w14:paraId="5214049C"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 xml:space="preserve">  brutto</w:t>
            </w:r>
          </w:p>
          <w:p w14:paraId="6501C5E3"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3DEE392F" w14:textId="77777777" w:rsidTr="005C3EA9">
        <w:trPr>
          <w:trHeight w:val="238"/>
          <w:jc w:val="center"/>
        </w:trPr>
        <w:tc>
          <w:tcPr>
            <w:tcW w:w="540" w:type="dxa"/>
            <w:tcBorders>
              <w:top w:val="double" w:sz="4" w:space="0" w:color="000000"/>
              <w:left w:val="double" w:sz="4" w:space="0" w:color="000000"/>
              <w:bottom w:val="double" w:sz="4" w:space="0" w:color="000000"/>
              <w:right w:val="single" w:sz="4" w:space="0" w:color="000000"/>
            </w:tcBorders>
            <w:shd w:val="clear" w:color="auto" w:fill="auto"/>
            <w:vAlign w:val="center"/>
          </w:tcPr>
          <w:p w14:paraId="0A8B569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1</w:t>
            </w:r>
          </w:p>
        </w:tc>
        <w:tc>
          <w:tcPr>
            <w:tcW w:w="376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E86BB6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2</w:t>
            </w:r>
          </w:p>
        </w:tc>
        <w:tc>
          <w:tcPr>
            <w:tcW w:w="203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1D0F7C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3</w:t>
            </w:r>
          </w:p>
        </w:tc>
        <w:tc>
          <w:tcPr>
            <w:tcW w:w="81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8BE431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4</w:t>
            </w:r>
          </w:p>
        </w:tc>
        <w:tc>
          <w:tcPr>
            <w:tcW w:w="68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620B33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5</w:t>
            </w:r>
          </w:p>
        </w:tc>
        <w:tc>
          <w:tcPr>
            <w:tcW w:w="117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F88AB2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6</w:t>
            </w:r>
          </w:p>
        </w:tc>
        <w:tc>
          <w:tcPr>
            <w:tcW w:w="133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91B1DB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7</w:t>
            </w:r>
          </w:p>
        </w:tc>
        <w:tc>
          <w:tcPr>
            <w:tcW w:w="83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05086F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8</w:t>
            </w:r>
          </w:p>
        </w:tc>
        <w:tc>
          <w:tcPr>
            <w:tcW w:w="133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C56B17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9</w:t>
            </w:r>
          </w:p>
        </w:tc>
        <w:tc>
          <w:tcPr>
            <w:tcW w:w="1765" w:type="dxa"/>
            <w:tcBorders>
              <w:top w:val="double" w:sz="4" w:space="0" w:color="000000"/>
              <w:left w:val="single" w:sz="4" w:space="0" w:color="000000"/>
              <w:bottom w:val="double" w:sz="4" w:space="0" w:color="000000"/>
              <w:right w:val="double" w:sz="4" w:space="0" w:color="000000"/>
            </w:tcBorders>
            <w:shd w:val="clear" w:color="auto" w:fill="auto"/>
            <w:vAlign w:val="center"/>
          </w:tcPr>
          <w:p w14:paraId="54E3B045"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77684448" w14:textId="77777777" w:rsidTr="005C3EA9">
        <w:trPr>
          <w:trHeight w:val="938"/>
          <w:jc w:val="center"/>
        </w:trPr>
        <w:tc>
          <w:tcPr>
            <w:tcW w:w="540" w:type="dxa"/>
            <w:tcBorders>
              <w:top w:val="double" w:sz="4" w:space="0" w:color="000000"/>
              <w:left w:val="double" w:sz="4" w:space="0" w:color="000000"/>
              <w:bottom w:val="single" w:sz="4" w:space="0" w:color="000000"/>
              <w:right w:val="single" w:sz="4" w:space="0" w:color="000000"/>
            </w:tcBorders>
            <w:shd w:val="clear" w:color="auto" w:fill="auto"/>
            <w:vAlign w:val="center"/>
          </w:tcPr>
          <w:p w14:paraId="77148C0C"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 xml:space="preserve">1. </w:t>
            </w:r>
          </w:p>
        </w:tc>
        <w:tc>
          <w:tcPr>
            <w:tcW w:w="3765"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A4DAF9A"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Czynnik R 134a </w:t>
            </w:r>
          </w:p>
        </w:tc>
        <w:tc>
          <w:tcPr>
            <w:tcW w:w="203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156A1E7"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338DF788"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85DE35C"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74E84125"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0D182AE5" w14:textId="77777777" w:rsidR="005C3EA9" w:rsidRPr="00D8682A" w:rsidRDefault="005C3EA9" w:rsidP="00DE6C6B">
            <w:pPr>
              <w:suppressAutoHyphens w:val="0"/>
              <w:autoSpaceDE/>
              <w:spacing w:after="42" w:line="259" w:lineRule="auto"/>
              <w:ind w:right="69"/>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73324FCE"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81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C2C9003" w14:textId="77777777" w:rsidR="005C3EA9" w:rsidRPr="00D8682A" w:rsidRDefault="005C3EA9" w:rsidP="00DE6C6B">
            <w:pPr>
              <w:suppressAutoHyphens w:val="0"/>
              <w:autoSpaceDE/>
              <w:spacing w:line="259" w:lineRule="auto"/>
              <w:ind w:right="43"/>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kg </w:t>
            </w:r>
          </w:p>
        </w:tc>
        <w:tc>
          <w:tcPr>
            <w:tcW w:w="68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49DBECD" w14:textId="7F27073A" w:rsidR="005C3EA9" w:rsidRPr="00D8682A" w:rsidRDefault="00A73AC6" w:rsidP="00DE6C6B">
            <w:pPr>
              <w:suppressAutoHyphens w:val="0"/>
              <w:autoSpaceDE/>
              <w:spacing w:line="259" w:lineRule="auto"/>
              <w:ind w:right="43"/>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120</w:t>
            </w:r>
            <w:r w:rsidR="005C3EA9" w:rsidRPr="00D8682A">
              <w:rPr>
                <w:rFonts w:ascii="Arial" w:eastAsia="Arial" w:hAnsi="Arial" w:cs="Arial"/>
                <w:color w:val="000000"/>
                <w:sz w:val="18"/>
                <w:szCs w:val="18"/>
                <w:lang w:eastAsia="pl-PL"/>
              </w:rPr>
              <w:t xml:space="preserve"> </w:t>
            </w:r>
          </w:p>
        </w:tc>
        <w:tc>
          <w:tcPr>
            <w:tcW w:w="117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2AD6DC1"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33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2585031"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10941CA"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33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B2DC1F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765" w:type="dxa"/>
            <w:tcBorders>
              <w:top w:val="double" w:sz="4" w:space="0" w:color="000000"/>
              <w:left w:val="single" w:sz="4" w:space="0" w:color="000000"/>
              <w:bottom w:val="single" w:sz="4" w:space="0" w:color="000000"/>
              <w:right w:val="double" w:sz="4" w:space="0" w:color="000000"/>
            </w:tcBorders>
            <w:shd w:val="clear" w:color="auto" w:fill="auto"/>
          </w:tcPr>
          <w:p w14:paraId="5577FE6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E566C7D" w14:textId="77777777" w:rsidTr="00DA599F">
        <w:trPr>
          <w:trHeight w:val="1133"/>
          <w:jc w:val="center"/>
        </w:trPr>
        <w:tc>
          <w:tcPr>
            <w:tcW w:w="540" w:type="dxa"/>
            <w:tcBorders>
              <w:top w:val="single" w:sz="4" w:space="0" w:color="000000"/>
              <w:left w:val="double" w:sz="4" w:space="0" w:color="000000"/>
              <w:bottom w:val="single" w:sz="4" w:space="0" w:color="auto"/>
              <w:right w:val="single" w:sz="4" w:space="0" w:color="000000"/>
            </w:tcBorders>
            <w:shd w:val="clear" w:color="auto" w:fill="auto"/>
            <w:vAlign w:val="center"/>
          </w:tcPr>
          <w:p w14:paraId="76107032" w14:textId="77777777" w:rsidR="005C3EA9" w:rsidRPr="00C93C10"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C93C10">
              <w:rPr>
                <w:rFonts w:ascii="Arial" w:eastAsia="Arial" w:hAnsi="Arial" w:cs="Arial"/>
                <w:color w:val="000000"/>
                <w:sz w:val="18"/>
                <w:szCs w:val="18"/>
                <w:lang w:eastAsia="pl-PL"/>
              </w:rPr>
              <w:t xml:space="preserve">2. </w:t>
            </w:r>
          </w:p>
        </w:tc>
        <w:tc>
          <w:tcPr>
            <w:tcW w:w="3765" w:type="dxa"/>
            <w:tcBorders>
              <w:top w:val="single" w:sz="4" w:space="0" w:color="000000"/>
              <w:left w:val="single" w:sz="4" w:space="0" w:color="000000"/>
              <w:bottom w:val="single" w:sz="4" w:space="0" w:color="auto"/>
              <w:right w:val="single" w:sz="4" w:space="0" w:color="000000"/>
            </w:tcBorders>
            <w:shd w:val="clear" w:color="auto" w:fill="auto"/>
            <w:vAlign w:val="center"/>
          </w:tcPr>
          <w:p w14:paraId="6FAD19AF" w14:textId="77777777" w:rsidR="005C3EA9" w:rsidRPr="00D8682A" w:rsidRDefault="005C3EA9" w:rsidP="00DE6C6B">
            <w:pPr>
              <w:suppressAutoHyphens w:val="0"/>
              <w:autoSpaceDE/>
              <w:spacing w:line="259" w:lineRule="auto"/>
              <w:ind w:right="115"/>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Olej do urządzeń klimatyzacji pojazdów, typu PAG – 46 lub </w:t>
            </w:r>
            <w:r>
              <w:rPr>
                <w:rFonts w:ascii="Arial" w:eastAsia="Arial" w:hAnsi="Arial" w:cs="Arial"/>
                <w:color w:val="000000"/>
                <w:sz w:val="18"/>
                <w:szCs w:val="18"/>
                <w:lang w:eastAsia="pl-PL"/>
              </w:rPr>
              <w:t>produkt równoważny       (</w:t>
            </w:r>
            <w:r w:rsidRPr="00D8682A">
              <w:rPr>
                <w:rFonts w:ascii="Arial" w:eastAsia="Arial" w:hAnsi="Arial" w:cs="Arial"/>
                <w:color w:val="000000"/>
                <w:sz w:val="18"/>
                <w:szCs w:val="18"/>
                <w:lang w:eastAsia="pl-PL"/>
              </w:rPr>
              <w:t xml:space="preserve"> gramatura opakowania 250 ml.)  </w:t>
            </w:r>
            <w:r w:rsidRPr="00D8682A">
              <w:rPr>
                <w:rFonts w:ascii="Arial" w:eastAsia="Arial" w:hAnsi="Arial" w:cs="Arial"/>
                <w:b/>
                <w:color w:val="000000"/>
                <w:sz w:val="18"/>
                <w:szCs w:val="18"/>
                <w:lang w:eastAsia="pl-PL"/>
              </w:rPr>
              <w:t>(parametr punktowany)</w:t>
            </w:r>
            <w:r w:rsidRPr="00D8682A">
              <w:rPr>
                <w:rFonts w:ascii="Arial" w:eastAsia="Arial" w:hAnsi="Arial" w:cs="Arial"/>
                <w:color w:val="000000"/>
                <w:sz w:val="18"/>
                <w:szCs w:val="18"/>
                <w:lang w:eastAsia="pl-PL"/>
              </w:rPr>
              <w:t xml:space="preserve"> </w:t>
            </w:r>
          </w:p>
        </w:tc>
        <w:tc>
          <w:tcPr>
            <w:tcW w:w="2034" w:type="dxa"/>
            <w:tcBorders>
              <w:top w:val="single" w:sz="4" w:space="0" w:color="000000"/>
              <w:left w:val="single" w:sz="4" w:space="0" w:color="000000"/>
              <w:bottom w:val="single" w:sz="4" w:space="0" w:color="auto"/>
              <w:right w:val="single" w:sz="4" w:space="0" w:color="000000"/>
            </w:tcBorders>
            <w:shd w:val="clear" w:color="auto" w:fill="auto"/>
            <w:vAlign w:val="center"/>
          </w:tcPr>
          <w:p w14:paraId="5EBF4196"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6A4410CD"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045653C"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114983B2"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C4DEF6C" w14:textId="77777777" w:rsidR="005C3EA9" w:rsidRPr="00D8682A" w:rsidRDefault="005C3EA9" w:rsidP="00DE6C6B">
            <w:pPr>
              <w:suppressAutoHyphens w:val="0"/>
              <w:autoSpaceDE/>
              <w:spacing w:after="42" w:line="259" w:lineRule="auto"/>
              <w:ind w:right="69"/>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64E6DF12"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810" w:type="dxa"/>
            <w:tcBorders>
              <w:top w:val="single" w:sz="4" w:space="0" w:color="000000"/>
              <w:left w:val="single" w:sz="4" w:space="0" w:color="000000"/>
              <w:bottom w:val="single" w:sz="4" w:space="0" w:color="auto"/>
              <w:right w:val="single" w:sz="4" w:space="0" w:color="000000"/>
            </w:tcBorders>
            <w:shd w:val="clear" w:color="auto" w:fill="auto"/>
            <w:vAlign w:val="center"/>
          </w:tcPr>
          <w:p w14:paraId="08089168" w14:textId="77777777" w:rsidR="005C3EA9" w:rsidRPr="00D8682A" w:rsidRDefault="005C3EA9" w:rsidP="00DE6C6B">
            <w:pPr>
              <w:suppressAutoHyphens w:val="0"/>
              <w:autoSpaceDE/>
              <w:spacing w:line="259" w:lineRule="auto"/>
              <w:ind w:right="49"/>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opak.</w:t>
            </w:r>
            <w:r w:rsidRPr="00D8682A">
              <w:rPr>
                <w:rFonts w:ascii="Arial" w:eastAsia="Arial" w:hAnsi="Arial" w:cs="Arial"/>
                <w:color w:val="000000"/>
                <w:sz w:val="18"/>
                <w:szCs w:val="18"/>
                <w:lang w:eastAsia="pl-PL"/>
              </w:rPr>
              <w:t xml:space="preserve"> </w:t>
            </w:r>
          </w:p>
        </w:tc>
        <w:tc>
          <w:tcPr>
            <w:tcW w:w="682" w:type="dxa"/>
            <w:tcBorders>
              <w:top w:val="single" w:sz="4" w:space="0" w:color="000000"/>
              <w:left w:val="single" w:sz="4" w:space="0" w:color="000000"/>
              <w:bottom w:val="single" w:sz="4" w:space="0" w:color="auto"/>
              <w:right w:val="single" w:sz="4" w:space="0" w:color="000000"/>
            </w:tcBorders>
            <w:shd w:val="clear" w:color="auto" w:fill="auto"/>
            <w:vAlign w:val="center"/>
          </w:tcPr>
          <w:p w14:paraId="4BBEEA6B" w14:textId="77777777" w:rsidR="005C3EA9" w:rsidRPr="00D8682A" w:rsidRDefault="005C3EA9" w:rsidP="00DE6C6B">
            <w:pPr>
              <w:suppressAutoHyphens w:val="0"/>
              <w:autoSpaceDE/>
              <w:spacing w:line="259" w:lineRule="auto"/>
              <w:ind w:right="43"/>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5</w:t>
            </w:r>
            <w:r w:rsidRPr="00D8682A">
              <w:rPr>
                <w:rFonts w:ascii="Arial" w:eastAsia="Arial" w:hAnsi="Arial" w:cs="Arial"/>
                <w:color w:val="000000"/>
                <w:sz w:val="18"/>
                <w:szCs w:val="18"/>
                <w:lang w:eastAsia="pl-PL"/>
              </w:rPr>
              <w:t xml:space="preserve">0 </w:t>
            </w:r>
          </w:p>
        </w:tc>
        <w:tc>
          <w:tcPr>
            <w:tcW w:w="1172" w:type="dxa"/>
            <w:tcBorders>
              <w:top w:val="single" w:sz="4" w:space="0" w:color="000000"/>
              <w:left w:val="single" w:sz="4" w:space="0" w:color="000000"/>
              <w:bottom w:val="single" w:sz="4" w:space="0" w:color="auto"/>
              <w:right w:val="single" w:sz="4" w:space="0" w:color="000000"/>
            </w:tcBorders>
            <w:shd w:val="clear" w:color="auto" w:fill="auto"/>
            <w:vAlign w:val="center"/>
          </w:tcPr>
          <w:p w14:paraId="7633E81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334" w:type="dxa"/>
            <w:tcBorders>
              <w:top w:val="single" w:sz="4" w:space="0" w:color="000000"/>
              <w:left w:val="single" w:sz="4" w:space="0" w:color="000000"/>
              <w:bottom w:val="single" w:sz="4" w:space="0" w:color="auto"/>
              <w:right w:val="single" w:sz="4" w:space="0" w:color="000000"/>
            </w:tcBorders>
            <w:shd w:val="clear" w:color="auto" w:fill="auto"/>
            <w:vAlign w:val="center"/>
          </w:tcPr>
          <w:p w14:paraId="405B45F8"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9"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81AEE"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330" w:type="dxa"/>
            <w:tcBorders>
              <w:top w:val="single" w:sz="4" w:space="0" w:color="000000"/>
              <w:left w:val="single" w:sz="4" w:space="0" w:color="000000"/>
              <w:bottom w:val="single" w:sz="4" w:space="0" w:color="auto"/>
              <w:right w:val="single" w:sz="4" w:space="0" w:color="000000"/>
            </w:tcBorders>
            <w:shd w:val="clear" w:color="auto" w:fill="auto"/>
            <w:vAlign w:val="center"/>
          </w:tcPr>
          <w:p w14:paraId="4E4DDC2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765" w:type="dxa"/>
            <w:tcBorders>
              <w:top w:val="single" w:sz="4" w:space="0" w:color="000000"/>
              <w:left w:val="single" w:sz="4" w:space="0" w:color="000000"/>
              <w:bottom w:val="single" w:sz="4" w:space="0" w:color="auto"/>
              <w:right w:val="double" w:sz="4" w:space="0" w:color="000000"/>
            </w:tcBorders>
            <w:shd w:val="clear" w:color="auto" w:fill="auto"/>
          </w:tcPr>
          <w:p w14:paraId="1C0386C8"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7A49DB4A" w14:textId="77777777" w:rsidTr="00DA599F">
        <w:trPr>
          <w:trHeight w:val="1133"/>
          <w:jc w:val="center"/>
        </w:trPr>
        <w:tc>
          <w:tcPr>
            <w:tcW w:w="540" w:type="dxa"/>
            <w:tcBorders>
              <w:top w:val="single" w:sz="4" w:space="0" w:color="auto"/>
              <w:left w:val="double" w:sz="4" w:space="0" w:color="000000"/>
              <w:bottom w:val="single" w:sz="4" w:space="0" w:color="auto"/>
              <w:right w:val="single" w:sz="4" w:space="0" w:color="000000"/>
            </w:tcBorders>
            <w:shd w:val="clear" w:color="auto" w:fill="auto"/>
            <w:vAlign w:val="center"/>
          </w:tcPr>
          <w:p w14:paraId="648CDC56" w14:textId="77777777" w:rsidR="005C3EA9" w:rsidRPr="00D8682A" w:rsidRDefault="005C3EA9" w:rsidP="00DE6C6B">
            <w:pPr>
              <w:suppressAutoHyphens w:val="0"/>
              <w:autoSpaceDE/>
              <w:spacing w:line="259" w:lineRule="auto"/>
              <w:ind w:right="46"/>
              <w:jc w:val="center"/>
              <w:rPr>
                <w:rFonts w:ascii="Arial" w:eastAsia="Arial" w:hAnsi="Arial" w:cs="Arial"/>
                <w:b/>
                <w:color w:val="000000"/>
                <w:sz w:val="18"/>
                <w:szCs w:val="18"/>
                <w:lang w:eastAsia="pl-PL"/>
              </w:rPr>
            </w:pPr>
            <w:r>
              <w:rPr>
                <w:rFonts w:ascii="Arial" w:eastAsia="Arial" w:hAnsi="Arial" w:cs="Arial"/>
                <w:b/>
                <w:color w:val="000000"/>
                <w:sz w:val="18"/>
                <w:szCs w:val="18"/>
                <w:lang w:eastAsia="pl-PL"/>
              </w:rPr>
              <w:t>3.</w:t>
            </w:r>
          </w:p>
        </w:tc>
        <w:tc>
          <w:tcPr>
            <w:tcW w:w="3765" w:type="dxa"/>
            <w:tcBorders>
              <w:top w:val="single" w:sz="4" w:space="0" w:color="auto"/>
              <w:left w:val="single" w:sz="4" w:space="0" w:color="000000"/>
              <w:bottom w:val="single" w:sz="4" w:space="0" w:color="auto"/>
              <w:right w:val="single" w:sz="4" w:space="0" w:color="000000"/>
            </w:tcBorders>
            <w:shd w:val="clear" w:color="auto" w:fill="auto"/>
            <w:vAlign w:val="center"/>
          </w:tcPr>
          <w:p w14:paraId="0AEDC2C9" w14:textId="77777777" w:rsidR="005C3EA9" w:rsidRPr="00212089" w:rsidRDefault="005C3EA9" w:rsidP="00DE6C6B">
            <w:pPr>
              <w:suppressAutoHyphens w:val="0"/>
              <w:autoSpaceDE/>
              <w:spacing w:line="259" w:lineRule="auto"/>
              <w:ind w:right="115"/>
              <w:rPr>
                <w:rFonts w:ascii="Arial" w:hAnsi="Arial" w:cs="Arial"/>
                <w:sz w:val="18"/>
                <w:szCs w:val="18"/>
              </w:rPr>
            </w:pPr>
            <w:r>
              <w:rPr>
                <w:rFonts w:ascii="Arial" w:eastAsia="Arial" w:hAnsi="Arial" w:cs="Arial"/>
                <w:color w:val="000000"/>
                <w:sz w:val="18"/>
                <w:szCs w:val="18"/>
                <w:lang w:eastAsia="pl-PL"/>
              </w:rPr>
              <w:t xml:space="preserve">Płyn do płukania układów klimatyzacji </w:t>
            </w:r>
            <w:r w:rsidRPr="00212089">
              <w:rPr>
                <w:rFonts w:ascii="Arial" w:eastAsia="Arial" w:hAnsi="Arial" w:cs="Arial"/>
                <w:b/>
                <w:color w:val="000000"/>
                <w:sz w:val="18"/>
                <w:szCs w:val="18"/>
                <w:u w:val="single"/>
                <w:lang w:eastAsia="pl-PL"/>
              </w:rPr>
              <w:t>niepalny</w:t>
            </w:r>
            <w:r>
              <w:rPr>
                <w:rFonts w:ascii="Arial" w:eastAsia="Arial" w:hAnsi="Arial" w:cs="Arial"/>
                <w:color w:val="000000"/>
                <w:sz w:val="18"/>
                <w:szCs w:val="18"/>
                <w:lang w:eastAsia="pl-PL"/>
              </w:rPr>
              <w:t xml:space="preserve">, </w:t>
            </w:r>
            <w:r w:rsidRPr="00C93C10">
              <w:rPr>
                <w:rFonts w:ascii="Arial" w:hAnsi="Arial" w:cs="Arial"/>
                <w:sz w:val="18"/>
                <w:szCs w:val="18"/>
              </w:rPr>
              <w:t>wprowadzony do wnętrza instalacji A/C za pomocą urządzeń ręcznych lub pneumatycznyc</w:t>
            </w:r>
            <w:r>
              <w:rPr>
                <w:rFonts w:ascii="Arial" w:hAnsi="Arial" w:cs="Arial"/>
                <w:sz w:val="18"/>
                <w:szCs w:val="18"/>
              </w:rPr>
              <w:t>h;</w:t>
            </w:r>
            <w:r w:rsidRPr="00C93C10">
              <w:rPr>
                <w:rFonts w:ascii="Arial" w:hAnsi="Arial" w:cs="Arial"/>
                <w:sz w:val="18"/>
                <w:szCs w:val="18"/>
              </w:rPr>
              <w:t xml:space="preserve"> usuwa</w:t>
            </w:r>
            <w:r>
              <w:rPr>
                <w:rFonts w:ascii="Arial" w:hAnsi="Arial" w:cs="Arial"/>
                <w:sz w:val="18"/>
                <w:szCs w:val="18"/>
              </w:rPr>
              <w:t>jący</w:t>
            </w:r>
            <w:r w:rsidRPr="00C93C10">
              <w:rPr>
                <w:rFonts w:ascii="Arial" w:hAnsi="Arial" w:cs="Arial"/>
                <w:sz w:val="18"/>
                <w:szCs w:val="18"/>
              </w:rPr>
              <w:t xml:space="preserve"> pozostałości metalowe oraz przegrzany olej.</w:t>
            </w:r>
            <w:r>
              <w:rPr>
                <w:rFonts w:ascii="Arial" w:hAnsi="Arial" w:cs="Arial"/>
                <w:sz w:val="18"/>
                <w:szCs w:val="18"/>
              </w:rPr>
              <w:t xml:space="preserve"> oraz </w:t>
            </w:r>
            <w:r w:rsidRPr="00C93C10">
              <w:rPr>
                <w:rFonts w:ascii="Arial" w:hAnsi="Arial" w:cs="Arial"/>
                <w:sz w:val="18"/>
                <w:szCs w:val="18"/>
              </w:rPr>
              <w:t xml:space="preserve"> wszelkie pozostałości po </w:t>
            </w:r>
            <w:r>
              <w:rPr>
                <w:rFonts w:ascii="Arial" w:hAnsi="Arial" w:cs="Arial"/>
                <w:sz w:val="18"/>
                <w:szCs w:val="18"/>
              </w:rPr>
              <w:t xml:space="preserve">zatarciu kompresora, który </w:t>
            </w:r>
            <w:r w:rsidRPr="00C93C10">
              <w:rPr>
                <w:rFonts w:ascii="Arial" w:hAnsi="Arial" w:cs="Arial"/>
                <w:sz w:val="18"/>
                <w:szCs w:val="18"/>
              </w:rPr>
              <w:t>szybko i całkowicie odparowuje.</w:t>
            </w:r>
            <w:r>
              <w:rPr>
                <w:rFonts w:ascii="Arial" w:hAnsi="Arial" w:cs="Arial"/>
                <w:sz w:val="18"/>
                <w:szCs w:val="18"/>
              </w:rPr>
              <w:t xml:space="preserve"> typu </w:t>
            </w:r>
            <w:r w:rsidRPr="00212089">
              <w:rPr>
                <w:rFonts w:ascii="Arial" w:hAnsi="Arial" w:cs="Arial"/>
                <w:sz w:val="18"/>
                <w:szCs w:val="18"/>
              </w:rPr>
              <w:t xml:space="preserve">. </w:t>
            </w:r>
            <w:proofErr w:type="spellStart"/>
            <w:r>
              <w:rPr>
                <w:rFonts w:ascii="Arial" w:hAnsi="Arial" w:cs="Arial"/>
                <w:sz w:val="18"/>
                <w:szCs w:val="18"/>
                <w:lang w:val="en-US"/>
              </w:rPr>
              <w:t>Magneti</w:t>
            </w:r>
            <w:proofErr w:type="spellEnd"/>
            <w:r>
              <w:rPr>
                <w:rFonts w:ascii="Arial" w:hAnsi="Arial" w:cs="Arial"/>
                <w:sz w:val="18"/>
                <w:szCs w:val="18"/>
                <w:lang w:val="en-US"/>
              </w:rPr>
              <w:t xml:space="preserve"> </w:t>
            </w:r>
            <w:proofErr w:type="spellStart"/>
            <w:r>
              <w:rPr>
                <w:rFonts w:ascii="Arial" w:hAnsi="Arial" w:cs="Arial"/>
                <w:sz w:val="18"/>
                <w:szCs w:val="18"/>
                <w:lang w:val="en-US"/>
              </w:rPr>
              <w:t>Marelli</w:t>
            </w:r>
            <w:proofErr w:type="spellEnd"/>
            <w:r>
              <w:rPr>
                <w:rFonts w:ascii="Arial" w:hAnsi="Arial" w:cs="Arial"/>
                <w:sz w:val="18"/>
                <w:szCs w:val="18"/>
                <w:lang w:val="en-US"/>
              </w:rPr>
              <w:t xml:space="preserve"> A/C Flus</w:t>
            </w:r>
            <w:r w:rsidRPr="00D02C6E">
              <w:rPr>
                <w:rFonts w:ascii="Arial" w:hAnsi="Arial" w:cs="Arial"/>
                <w:sz w:val="18"/>
                <w:szCs w:val="18"/>
                <w:lang w:val="en-US"/>
              </w:rPr>
              <w:t>hing</w:t>
            </w:r>
            <w:r>
              <w:rPr>
                <w:rFonts w:ascii="Arial" w:hAnsi="Arial" w:cs="Arial"/>
                <w:sz w:val="18"/>
                <w:szCs w:val="18"/>
                <w:lang w:val="en-US"/>
              </w:rPr>
              <w:t xml:space="preserve"> Fluid</w:t>
            </w:r>
          </w:p>
          <w:p w14:paraId="5E564FF1" w14:textId="77777777" w:rsidR="005C3EA9" w:rsidRPr="00D8682A" w:rsidRDefault="005C3EA9" w:rsidP="00DE6C6B">
            <w:pPr>
              <w:suppressAutoHyphens w:val="0"/>
              <w:autoSpaceDE/>
              <w:spacing w:line="259" w:lineRule="auto"/>
              <w:ind w:right="115"/>
              <w:rPr>
                <w:rFonts w:ascii="Arial" w:eastAsia="Arial" w:hAnsi="Arial" w:cs="Arial"/>
                <w:color w:val="000000"/>
                <w:sz w:val="18"/>
                <w:szCs w:val="18"/>
                <w:lang w:eastAsia="pl-PL"/>
              </w:rPr>
            </w:pPr>
            <w:r>
              <w:rPr>
                <w:rFonts w:ascii="Arial" w:hAnsi="Arial" w:cs="Arial"/>
                <w:sz w:val="18"/>
                <w:szCs w:val="18"/>
              </w:rPr>
              <w:t>Opakowanie 5L</w:t>
            </w:r>
          </w:p>
        </w:tc>
        <w:tc>
          <w:tcPr>
            <w:tcW w:w="2034" w:type="dxa"/>
            <w:tcBorders>
              <w:top w:val="single" w:sz="4" w:space="0" w:color="auto"/>
              <w:left w:val="single" w:sz="4" w:space="0" w:color="000000"/>
              <w:bottom w:val="single" w:sz="4" w:space="0" w:color="auto"/>
              <w:right w:val="single" w:sz="4" w:space="0" w:color="000000"/>
            </w:tcBorders>
            <w:shd w:val="clear" w:color="auto" w:fill="auto"/>
            <w:vAlign w:val="center"/>
          </w:tcPr>
          <w:p w14:paraId="3045AFDC"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7C78668E"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2035B69"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45D68E81"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325D004" w14:textId="77777777" w:rsidR="005C3EA9" w:rsidRPr="00D8682A" w:rsidRDefault="005C3EA9" w:rsidP="00DE6C6B">
            <w:pPr>
              <w:suppressAutoHyphens w:val="0"/>
              <w:autoSpaceDE/>
              <w:spacing w:after="42" w:line="259" w:lineRule="auto"/>
              <w:ind w:right="69"/>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6CAA0B88"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810" w:type="dxa"/>
            <w:tcBorders>
              <w:top w:val="single" w:sz="4" w:space="0" w:color="auto"/>
              <w:left w:val="single" w:sz="4" w:space="0" w:color="000000"/>
              <w:bottom w:val="single" w:sz="4" w:space="0" w:color="auto"/>
              <w:right w:val="single" w:sz="4" w:space="0" w:color="000000"/>
            </w:tcBorders>
            <w:shd w:val="clear" w:color="auto" w:fill="auto"/>
            <w:vAlign w:val="center"/>
          </w:tcPr>
          <w:p w14:paraId="528957B1" w14:textId="77777777" w:rsidR="005C3EA9" w:rsidRPr="00D8682A" w:rsidRDefault="005C3EA9" w:rsidP="00DE6C6B">
            <w:pPr>
              <w:suppressAutoHyphens w:val="0"/>
              <w:autoSpaceDE/>
              <w:spacing w:line="259" w:lineRule="auto"/>
              <w:ind w:right="49"/>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opak.</w:t>
            </w:r>
            <w:r w:rsidRPr="00D8682A">
              <w:rPr>
                <w:rFonts w:ascii="Arial" w:eastAsia="Arial" w:hAnsi="Arial" w:cs="Arial"/>
                <w:color w:val="000000"/>
                <w:sz w:val="18"/>
                <w:szCs w:val="18"/>
                <w:lang w:eastAsia="pl-PL"/>
              </w:rPr>
              <w:t xml:space="preserve"> </w:t>
            </w:r>
          </w:p>
        </w:tc>
        <w:tc>
          <w:tcPr>
            <w:tcW w:w="682" w:type="dxa"/>
            <w:tcBorders>
              <w:top w:val="single" w:sz="4" w:space="0" w:color="auto"/>
              <w:left w:val="single" w:sz="4" w:space="0" w:color="000000"/>
              <w:bottom w:val="single" w:sz="4" w:space="0" w:color="auto"/>
              <w:right w:val="single" w:sz="4" w:space="0" w:color="000000"/>
            </w:tcBorders>
            <w:shd w:val="clear" w:color="auto" w:fill="auto"/>
            <w:vAlign w:val="center"/>
          </w:tcPr>
          <w:p w14:paraId="79F601BB" w14:textId="77777777" w:rsidR="005C3EA9" w:rsidRPr="00D8682A" w:rsidRDefault="005C3EA9" w:rsidP="00DE6C6B">
            <w:pPr>
              <w:suppressAutoHyphens w:val="0"/>
              <w:autoSpaceDE/>
              <w:spacing w:line="259" w:lineRule="auto"/>
              <w:ind w:right="43"/>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2</w:t>
            </w:r>
            <w:r w:rsidRPr="00D8682A">
              <w:rPr>
                <w:rFonts w:ascii="Arial" w:eastAsia="Arial" w:hAnsi="Arial" w:cs="Arial"/>
                <w:color w:val="000000"/>
                <w:sz w:val="18"/>
                <w:szCs w:val="18"/>
                <w:lang w:eastAsia="pl-PL"/>
              </w:rPr>
              <w:t xml:space="preserve">0 </w:t>
            </w:r>
          </w:p>
        </w:tc>
        <w:tc>
          <w:tcPr>
            <w:tcW w:w="1172" w:type="dxa"/>
            <w:tcBorders>
              <w:top w:val="single" w:sz="4" w:space="0" w:color="auto"/>
              <w:left w:val="single" w:sz="4" w:space="0" w:color="000000"/>
              <w:bottom w:val="single" w:sz="4" w:space="0" w:color="auto"/>
              <w:right w:val="single" w:sz="4" w:space="0" w:color="000000"/>
            </w:tcBorders>
            <w:shd w:val="clear" w:color="auto" w:fill="auto"/>
            <w:vAlign w:val="center"/>
          </w:tcPr>
          <w:p w14:paraId="6DAD5A5E"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334" w:type="dxa"/>
            <w:tcBorders>
              <w:top w:val="single" w:sz="4" w:space="0" w:color="auto"/>
              <w:left w:val="single" w:sz="4" w:space="0" w:color="000000"/>
              <w:bottom w:val="single" w:sz="4" w:space="0" w:color="auto"/>
              <w:right w:val="single" w:sz="4" w:space="0" w:color="000000"/>
            </w:tcBorders>
            <w:shd w:val="clear" w:color="auto" w:fill="auto"/>
            <w:vAlign w:val="center"/>
          </w:tcPr>
          <w:p w14:paraId="2E70B6A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839" w:type="dxa"/>
            <w:tcBorders>
              <w:top w:val="single" w:sz="4" w:space="0" w:color="auto"/>
              <w:left w:val="single" w:sz="4" w:space="0" w:color="000000"/>
              <w:bottom w:val="single" w:sz="4" w:space="0" w:color="auto"/>
              <w:right w:val="single" w:sz="4" w:space="0" w:color="000000"/>
            </w:tcBorders>
            <w:shd w:val="clear" w:color="auto" w:fill="auto"/>
            <w:vAlign w:val="center"/>
          </w:tcPr>
          <w:p w14:paraId="351C94F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330" w:type="dxa"/>
            <w:tcBorders>
              <w:top w:val="single" w:sz="4" w:space="0" w:color="auto"/>
              <w:left w:val="single" w:sz="4" w:space="0" w:color="000000"/>
              <w:bottom w:val="single" w:sz="4" w:space="0" w:color="auto"/>
              <w:right w:val="single" w:sz="4" w:space="0" w:color="000000"/>
            </w:tcBorders>
            <w:shd w:val="clear" w:color="auto" w:fill="auto"/>
            <w:vAlign w:val="center"/>
          </w:tcPr>
          <w:p w14:paraId="248B8F3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765" w:type="dxa"/>
            <w:tcBorders>
              <w:top w:val="single" w:sz="4" w:space="0" w:color="auto"/>
              <w:left w:val="single" w:sz="4" w:space="0" w:color="000000"/>
              <w:bottom w:val="single" w:sz="4" w:space="0" w:color="auto"/>
              <w:right w:val="double" w:sz="4" w:space="0" w:color="000000"/>
            </w:tcBorders>
            <w:shd w:val="clear" w:color="auto" w:fill="auto"/>
          </w:tcPr>
          <w:p w14:paraId="1901EF6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F10C823" w14:textId="77777777" w:rsidTr="00DA599F">
        <w:trPr>
          <w:trHeight w:val="1226"/>
          <w:jc w:val="center"/>
        </w:trPr>
        <w:tc>
          <w:tcPr>
            <w:tcW w:w="540" w:type="dxa"/>
            <w:tcBorders>
              <w:top w:val="single" w:sz="4" w:space="0" w:color="auto"/>
              <w:left w:val="double" w:sz="4" w:space="0" w:color="000000"/>
              <w:bottom w:val="double" w:sz="4" w:space="0" w:color="000000"/>
              <w:right w:val="single" w:sz="4" w:space="0" w:color="000000"/>
            </w:tcBorders>
            <w:shd w:val="clear" w:color="auto" w:fill="auto"/>
            <w:vAlign w:val="center"/>
          </w:tcPr>
          <w:p w14:paraId="7E6EB1C5" w14:textId="77777777" w:rsidR="005C3EA9" w:rsidRDefault="005C3EA9" w:rsidP="00DE6C6B">
            <w:pPr>
              <w:suppressAutoHyphens w:val="0"/>
              <w:autoSpaceDE/>
              <w:spacing w:line="259" w:lineRule="auto"/>
              <w:ind w:right="46"/>
              <w:jc w:val="center"/>
              <w:rPr>
                <w:rFonts w:ascii="Arial" w:eastAsia="Arial" w:hAnsi="Arial" w:cs="Arial"/>
                <w:b/>
                <w:color w:val="000000"/>
                <w:sz w:val="18"/>
                <w:szCs w:val="18"/>
                <w:lang w:eastAsia="pl-PL"/>
              </w:rPr>
            </w:pPr>
            <w:r>
              <w:rPr>
                <w:rFonts w:ascii="Arial" w:eastAsia="Arial" w:hAnsi="Arial" w:cs="Arial"/>
                <w:b/>
                <w:color w:val="000000"/>
                <w:sz w:val="18"/>
                <w:szCs w:val="18"/>
                <w:lang w:eastAsia="pl-PL"/>
              </w:rPr>
              <w:t>4.</w:t>
            </w:r>
          </w:p>
        </w:tc>
        <w:tc>
          <w:tcPr>
            <w:tcW w:w="3765" w:type="dxa"/>
            <w:tcBorders>
              <w:top w:val="single" w:sz="4" w:space="0" w:color="auto"/>
              <w:left w:val="single" w:sz="4" w:space="0" w:color="000000"/>
              <w:bottom w:val="double" w:sz="4" w:space="0" w:color="000000"/>
              <w:right w:val="single" w:sz="4" w:space="0" w:color="000000"/>
            </w:tcBorders>
            <w:shd w:val="clear" w:color="auto" w:fill="auto"/>
            <w:vAlign w:val="center"/>
          </w:tcPr>
          <w:p w14:paraId="77A6D790" w14:textId="77777777" w:rsidR="005C3EA9" w:rsidRDefault="005C3EA9" w:rsidP="00DE6C6B">
            <w:pPr>
              <w:suppressAutoHyphens w:val="0"/>
              <w:autoSpaceDE/>
              <w:spacing w:line="259" w:lineRule="auto"/>
              <w:ind w:right="115"/>
              <w:rPr>
                <w:rFonts w:ascii="Arial" w:eastAsia="Arial" w:hAnsi="Arial" w:cs="Arial"/>
                <w:color w:val="000000"/>
                <w:sz w:val="18"/>
                <w:szCs w:val="18"/>
                <w:lang w:eastAsia="pl-PL"/>
              </w:rPr>
            </w:pPr>
            <w:r>
              <w:rPr>
                <w:rFonts w:ascii="Arial" w:eastAsia="Arial" w:hAnsi="Arial" w:cs="Arial"/>
                <w:color w:val="000000"/>
                <w:sz w:val="18"/>
                <w:szCs w:val="18"/>
                <w:lang w:eastAsia="pl-PL"/>
              </w:rPr>
              <w:t>Pianka do odświeżania i odgrzybiania  parownika klimatyzacji (spray z przewodem)</w:t>
            </w:r>
          </w:p>
          <w:p w14:paraId="56A89909" w14:textId="77777777" w:rsidR="005C3EA9" w:rsidRDefault="005C3EA9" w:rsidP="00DE6C6B">
            <w:pPr>
              <w:suppressAutoHyphens w:val="0"/>
              <w:autoSpaceDE/>
              <w:spacing w:line="259" w:lineRule="auto"/>
              <w:ind w:right="115"/>
              <w:rPr>
                <w:rFonts w:ascii="Arial" w:eastAsia="Arial" w:hAnsi="Arial" w:cs="Arial"/>
                <w:color w:val="000000"/>
                <w:sz w:val="18"/>
                <w:szCs w:val="18"/>
                <w:lang w:eastAsia="pl-PL"/>
              </w:rPr>
            </w:pPr>
            <w:r>
              <w:rPr>
                <w:rFonts w:ascii="Arial" w:eastAsia="Arial" w:hAnsi="Arial" w:cs="Arial"/>
                <w:color w:val="000000"/>
                <w:sz w:val="18"/>
                <w:szCs w:val="18"/>
                <w:lang w:eastAsia="pl-PL"/>
              </w:rPr>
              <w:t>W pojemniku o pojemności 200ml.</w:t>
            </w:r>
          </w:p>
        </w:tc>
        <w:tc>
          <w:tcPr>
            <w:tcW w:w="2034" w:type="dxa"/>
            <w:tcBorders>
              <w:top w:val="single" w:sz="4" w:space="0" w:color="auto"/>
              <w:left w:val="single" w:sz="4" w:space="0" w:color="000000"/>
              <w:bottom w:val="double" w:sz="4" w:space="0" w:color="000000"/>
              <w:right w:val="single" w:sz="4" w:space="0" w:color="000000"/>
            </w:tcBorders>
            <w:shd w:val="clear" w:color="auto" w:fill="auto"/>
            <w:vAlign w:val="center"/>
          </w:tcPr>
          <w:p w14:paraId="1D03D380"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36D59830"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B3C363D"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0FF9A2F9"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76EDD1A4" w14:textId="77777777" w:rsidR="005C3EA9" w:rsidRPr="00D8682A" w:rsidRDefault="005C3EA9" w:rsidP="00DE6C6B">
            <w:pPr>
              <w:suppressAutoHyphens w:val="0"/>
              <w:autoSpaceDE/>
              <w:spacing w:after="42" w:line="259" w:lineRule="auto"/>
              <w:ind w:right="69"/>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1C9080B5"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w:t>
            </w:r>
          </w:p>
        </w:tc>
        <w:tc>
          <w:tcPr>
            <w:tcW w:w="810" w:type="dxa"/>
            <w:tcBorders>
              <w:top w:val="single" w:sz="4" w:space="0" w:color="auto"/>
              <w:left w:val="single" w:sz="4" w:space="0" w:color="000000"/>
              <w:bottom w:val="double" w:sz="4" w:space="0" w:color="000000"/>
              <w:right w:val="single" w:sz="4" w:space="0" w:color="000000"/>
            </w:tcBorders>
            <w:shd w:val="clear" w:color="auto" w:fill="auto"/>
            <w:vAlign w:val="center"/>
          </w:tcPr>
          <w:p w14:paraId="6EA66A9B" w14:textId="77777777" w:rsidR="005C3EA9" w:rsidRPr="00D8682A" w:rsidRDefault="005C3EA9" w:rsidP="00DE6C6B">
            <w:pPr>
              <w:suppressAutoHyphens w:val="0"/>
              <w:autoSpaceDE/>
              <w:spacing w:line="259" w:lineRule="auto"/>
              <w:ind w:right="49"/>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opak.</w:t>
            </w:r>
            <w:r w:rsidRPr="00D8682A">
              <w:rPr>
                <w:rFonts w:ascii="Arial" w:eastAsia="Arial" w:hAnsi="Arial" w:cs="Arial"/>
                <w:color w:val="000000"/>
                <w:sz w:val="18"/>
                <w:szCs w:val="18"/>
                <w:lang w:eastAsia="pl-PL"/>
              </w:rPr>
              <w:t xml:space="preserve"> </w:t>
            </w:r>
          </w:p>
        </w:tc>
        <w:tc>
          <w:tcPr>
            <w:tcW w:w="682" w:type="dxa"/>
            <w:tcBorders>
              <w:top w:val="single" w:sz="4" w:space="0" w:color="auto"/>
              <w:left w:val="single" w:sz="4" w:space="0" w:color="000000"/>
              <w:bottom w:val="double" w:sz="4" w:space="0" w:color="000000"/>
              <w:right w:val="single" w:sz="4" w:space="0" w:color="000000"/>
            </w:tcBorders>
            <w:shd w:val="clear" w:color="auto" w:fill="auto"/>
            <w:vAlign w:val="center"/>
          </w:tcPr>
          <w:p w14:paraId="0154A7C3" w14:textId="77777777" w:rsidR="005C3EA9" w:rsidRPr="00D8682A" w:rsidRDefault="005C3EA9" w:rsidP="00DE6C6B">
            <w:pPr>
              <w:suppressAutoHyphens w:val="0"/>
              <w:autoSpaceDE/>
              <w:spacing w:line="259" w:lineRule="auto"/>
              <w:ind w:right="43"/>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50</w:t>
            </w:r>
          </w:p>
        </w:tc>
        <w:tc>
          <w:tcPr>
            <w:tcW w:w="1172" w:type="dxa"/>
            <w:tcBorders>
              <w:top w:val="single" w:sz="4" w:space="0" w:color="auto"/>
              <w:left w:val="single" w:sz="4" w:space="0" w:color="000000"/>
              <w:bottom w:val="double" w:sz="4" w:space="0" w:color="000000"/>
              <w:right w:val="single" w:sz="4" w:space="0" w:color="000000"/>
            </w:tcBorders>
            <w:shd w:val="clear" w:color="auto" w:fill="auto"/>
            <w:vAlign w:val="center"/>
          </w:tcPr>
          <w:p w14:paraId="27B4833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334" w:type="dxa"/>
            <w:tcBorders>
              <w:top w:val="single" w:sz="4" w:space="0" w:color="auto"/>
              <w:left w:val="single" w:sz="4" w:space="0" w:color="000000"/>
              <w:bottom w:val="double" w:sz="4" w:space="0" w:color="000000"/>
              <w:right w:val="single" w:sz="4" w:space="0" w:color="000000"/>
            </w:tcBorders>
            <w:shd w:val="clear" w:color="auto" w:fill="auto"/>
            <w:vAlign w:val="center"/>
          </w:tcPr>
          <w:p w14:paraId="531B72C2"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839" w:type="dxa"/>
            <w:tcBorders>
              <w:top w:val="single" w:sz="4" w:space="0" w:color="auto"/>
              <w:left w:val="single" w:sz="4" w:space="0" w:color="000000"/>
              <w:bottom w:val="double" w:sz="4" w:space="0" w:color="000000"/>
              <w:right w:val="single" w:sz="4" w:space="0" w:color="000000"/>
            </w:tcBorders>
            <w:shd w:val="clear" w:color="auto" w:fill="auto"/>
            <w:vAlign w:val="center"/>
          </w:tcPr>
          <w:p w14:paraId="5F0E594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330" w:type="dxa"/>
            <w:tcBorders>
              <w:top w:val="single" w:sz="4" w:space="0" w:color="auto"/>
              <w:left w:val="single" w:sz="4" w:space="0" w:color="000000"/>
              <w:bottom w:val="double" w:sz="4" w:space="0" w:color="000000"/>
              <w:right w:val="single" w:sz="4" w:space="0" w:color="000000"/>
            </w:tcBorders>
            <w:shd w:val="clear" w:color="auto" w:fill="auto"/>
            <w:vAlign w:val="center"/>
          </w:tcPr>
          <w:p w14:paraId="4483BE0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765" w:type="dxa"/>
            <w:tcBorders>
              <w:top w:val="single" w:sz="4" w:space="0" w:color="auto"/>
              <w:left w:val="single" w:sz="4" w:space="0" w:color="000000"/>
              <w:bottom w:val="double" w:sz="4" w:space="0" w:color="000000"/>
              <w:right w:val="double" w:sz="4" w:space="0" w:color="000000"/>
            </w:tcBorders>
            <w:shd w:val="clear" w:color="auto" w:fill="auto"/>
          </w:tcPr>
          <w:p w14:paraId="0D1DE61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739DF35" w14:textId="77777777" w:rsidTr="00CF75C0">
        <w:trPr>
          <w:trHeight w:val="682"/>
          <w:jc w:val="center"/>
        </w:trPr>
        <w:tc>
          <w:tcPr>
            <w:tcW w:w="540" w:type="dxa"/>
            <w:tcBorders>
              <w:top w:val="double" w:sz="4" w:space="0" w:color="000000"/>
              <w:left w:val="double" w:sz="4" w:space="0" w:color="000000"/>
              <w:bottom w:val="double" w:sz="4" w:space="0" w:color="000000"/>
              <w:right w:val="nil"/>
            </w:tcBorders>
            <w:shd w:val="clear" w:color="auto" w:fill="auto"/>
          </w:tcPr>
          <w:p w14:paraId="51DAC101"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3765" w:type="dxa"/>
            <w:tcBorders>
              <w:top w:val="double" w:sz="4" w:space="0" w:color="000000"/>
              <w:left w:val="nil"/>
              <w:bottom w:val="double" w:sz="4" w:space="0" w:color="auto"/>
              <w:right w:val="nil"/>
            </w:tcBorders>
            <w:shd w:val="clear" w:color="auto" w:fill="auto"/>
          </w:tcPr>
          <w:p w14:paraId="502B187B"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2034" w:type="dxa"/>
            <w:tcBorders>
              <w:top w:val="double" w:sz="4" w:space="0" w:color="000000"/>
              <w:left w:val="nil"/>
              <w:bottom w:val="double" w:sz="4" w:space="0" w:color="auto"/>
              <w:right w:val="nil"/>
            </w:tcBorders>
            <w:shd w:val="clear" w:color="auto" w:fill="auto"/>
          </w:tcPr>
          <w:p w14:paraId="20570DB6"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810" w:type="dxa"/>
            <w:tcBorders>
              <w:top w:val="double" w:sz="4" w:space="0" w:color="000000"/>
              <w:left w:val="nil"/>
              <w:bottom w:val="double" w:sz="4" w:space="0" w:color="auto"/>
              <w:right w:val="nil"/>
            </w:tcBorders>
            <w:shd w:val="clear" w:color="auto" w:fill="auto"/>
          </w:tcPr>
          <w:p w14:paraId="46B5CF97"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682" w:type="dxa"/>
            <w:tcBorders>
              <w:top w:val="double" w:sz="4" w:space="0" w:color="000000"/>
              <w:left w:val="nil"/>
              <w:bottom w:val="double" w:sz="4" w:space="0" w:color="auto"/>
              <w:right w:val="nil"/>
            </w:tcBorders>
            <w:shd w:val="clear" w:color="auto" w:fill="auto"/>
          </w:tcPr>
          <w:p w14:paraId="47E9B0D7"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1172" w:type="dxa"/>
            <w:tcBorders>
              <w:top w:val="double" w:sz="4" w:space="0" w:color="000000"/>
              <w:left w:val="nil"/>
              <w:bottom w:val="double" w:sz="4" w:space="0" w:color="000000"/>
              <w:right w:val="single" w:sz="4" w:space="0" w:color="000000"/>
            </w:tcBorders>
            <w:shd w:val="clear" w:color="auto" w:fill="auto"/>
            <w:vAlign w:val="center"/>
          </w:tcPr>
          <w:p w14:paraId="6B3211E7" w14:textId="77777777" w:rsidR="005C3EA9" w:rsidRPr="00D8682A" w:rsidRDefault="005C3EA9" w:rsidP="00DE6C6B">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334" w:type="dxa"/>
            <w:tcBorders>
              <w:top w:val="double" w:sz="4" w:space="0" w:color="000000"/>
              <w:left w:val="single" w:sz="4" w:space="0" w:color="000000"/>
              <w:bottom w:val="double" w:sz="4" w:space="0" w:color="auto"/>
              <w:right w:val="single" w:sz="4" w:space="0" w:color="000000"/>
            </w:tcBorders>
            <w:shd w:val="clear" w:color="auto" w:fill="auto"/>
            <w:vAlign w:val="center"/>
          </w:tcPr>
          <w:p w14:paraId="7AE5B70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 </w:t>
            </w:r>
          </w:p>
        </w:tc>
        <w:tc>
          <w:tcPr>
            <w:tcW w:w="839" w:type="dxa"/>
            <w:tcBorders>
              <w:top w:val="double" w:sz="4" w:space="0" w:color="000000"/>
              <w:left w:val="single" w:sz="4" w:space="0" w:color="000000"/>
              <w:bottom w:val="double" w:sz="4" w:space="0" w:color="auto"/>
              <w:right w:val="single" w:sz="4" w:space="0" w:color="000000"/>
            </w:tcBorders>
            <w:shd w:val="clear" w:color="auto" w:fill="auto"/>
            <w:vAlign w:val="center"/>
          </w:tcPr>
          <w:p w14:paraId="59ABD8AB" w14:textId="77777777" w:rsidR="005C3EA9" w:rsidRPr="00D8682A" w:rsidRDefault="005C3EA9" w:rsidP="00DE6C6B">
            <w:pPr>
              <w:suppressAutoHyphens w:val="0"/>
              <w:autoSpaceDE/>
              <w:spacing w:line="259" w:lineRule="auto"/>
              <w:ind w:right="47"/>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330" w:type="dxa"/>
            <w:tcBorders>
              <w:top w:val="double" w:sz="4" w:space="0" w:color="000000"/>
              <w:left w:val="single" w:sz="4" w:space="0" w:color="000000"/>
              <w:bottom w:val="double" w:sz="4" w:space="0" w:color="auto"/>
              <w:right w:val="single" w:sz="4" w:space="0" w:color="000000"/>
            </w:tcBorders>
            <w:shd w:val="clear" w:color="auto" w:fill="auto"/>
            <w:vAlign w:val="center"/>
          </w:tcPr>
          <w:p w14:paraId="30A3F076" w14:textId="21BD3C8B" w:rsidR="005C3EA9"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XX</w:t>
            </w:r>
          </w:p>
        </w:tc>
        <w:tc>
          <w:tcPr>
            <w:tcW w:w="1765" w:type="dxa"/>
            <w:tcBorders>
              <w:top w:val="double" w:sz="4" w:space="0" w:color="000000"/>
              <w:left w:val="single" w:sz="4" w:space="0" w:color="000000"/>
              <w:bottom w:val="double" w:sz="4" w:space="0" w:color="000000"/>
              <w:right w:val="double" w:sz="4" w:space="0" w:color="000000"/>
            </w:tcBorders>
            <w:shd w:val="clear" w:color="auto" w:fill="auto"/>
          </w:tcPr>
          <w:p w14:paraId="1C4CBEA1"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bl>
    <w:p w14:paraId="1234E15A" w14:textId="77777777" w:rsidR="005C3EA9" w:rsidRPr="0081227A" w:rsidRDefault="005C3EA9" w:rsidP="005C3EA9">
      <w:pPr>
        <w:suppressAutoHyphens w:val="0"/>
        <w:autoSpaceDE/>
        <w:spacing w:line="259" w:lineRule="auto"/>
        <w:rPr>
          <w:rFonts w:ascii="Arial" w:eastAsia="Arial" w:hAnsi="Arial" w:cs="Arial"/>
          <w:color w:val="000000"/>
          <w:sz w:val="6"/>
          <w:szCs w:val="6"/>
          <w:lang w:eastAsia="pl-PL"/>
        </w:rPr>
      </w:pPr>
    </w:p>
    <w:p w14:paraId="11B5FF28" w14:textId="77777777" w:rsidR="005C3EA9" w:rsidRPr="0081227A" w:rsidRDefault="005C3EA9" w:rsidP="005C3EA9">
      <w:pPr>
        <w:suppressAutoHyphens w:val="0"/>
        <w:autoSpaceDE/>
        <w:spacing w:after="5" w:line="249" w:lineRule="auto"/>
        <w:ind w:left="-170" w:right="-170"/>
        <w:jc w:val="both"/>
        <w:rPr>
          <w:rFonts w:ascii="Arial" w:eastAsia="Arial" w:hAnsi="Arial" w:cs="Arial"/>
          <w:color w:val="000000"/>
          <w:sz w:val="18"/>
          <w:szCs w:val="18"/>
          <w:lang w:eastAsia="pl-PL"/>
        </w:rPr>
      </w:pPr>
      <w:r w:rsidRPr="0081227A">
        <w:rPr>
          <w:rFonts w:ascii="Arial" w:hAnsi="Arial" w:cs="Arial"/>
          <w:sz w:val="18"/>
          <w:szCs w:val="18"/>
        </w:rPr>
        <w:lastRenderedPageBreak/>
        <w:t>* Jeżeli producent nie nadaje numeru katalogowego, informację tę należy wpisać w kolumnie nr 3.</w:t>
      </w:r>
    </w:p>
    <w:p w14:paraId="0E0A639F" w14:textId="77777777" w:rsidR="005C3EA9" w:rsidRPr="0081227A" w:rsidRDefault="005C3EA9" w:rsidP="005C3EA9">
      <w:pPr>
        <w:suppressAutoHyphens w:val="0"/>
        <w:autoSpaceDE/>
        <w:spacing w:line="259" w:lineRule="auto"/>
        <w:ind w:left="-170" w:right="-170"/>
        <w:rPr>
          <w:rFonts w:ascii="Arial" w:eastAsia="Arial" w:hAnsi="Arial" w:cs="Arial"/>
          <w:color w:val="000000"/>
          <w:sz w:val="10"/>
          <w:szCs w:val="10"/>
          <w:lang w:eastAsia="pl-PL"/>
        </w:rPr>
      </w:pPr>
    </w:p>
    <w:p w14:paraId="3F9C862E" w14:textId="365A20AF" w:rsidR="005C3EA9" w:rsidRPr="0081227A" w:rsidRDefault="005C3EA9" w:rsidP="005C3EA9">
      <w:pPr>
        <w:suppressAutoHyphens w:val="0"/>
        <w:autoSpaceDE/>
        <w:spacing w:after="5" w:line="249" w:lineRule="auto"/>
        <w:ind w:left="-170" w:right="-170"/>
        <w:jc w:val="both"/>
        <w:rPr>
          <w:rFonts w:ascii="Arial" w:eastAsia="Arial" w:hAnsi="Arial" w:cs="Arial"/>
          <w:color w:val="000000"/>
          <w:sz w:val="18"/>
          <w:szCs w:val="18"/>
          <w:lang w:eastAsia="pl-PL"/>
        </w:rPr>
      </w:pPr>
      <w:r w:rsidRPr="0081227A">
        <w:rPr>
          <w:rFonts w:ascii="Arial" w:eastAsia="Arial" w:hAnsi="Arial" w:cs="Arial"/>
          <w:color w:val="000000"/>
          <w:sz w:val="18"/>
          <w:szCs w:val="18"/>
          <w:lang w:eastAsia="pl-PL"/>
        </w:rPr>
        <w:t>Zamawiający dopuszcza możliwość zaoferowania produktów równoważnych. Zamawiający uzna produkt za równoważny jeśli będzie posiadał cechy nie gorsze niż przedmiot zamówienia.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w:t>
      </w:r>
      <w:r>
        <w:rPr>
          <w:rFonts w:ascii="Arial" w:eastAsia="Arial" w:hAnsi="Arial" w:cs="Arial"/>
          <w:color w:val="000000"/>
          <w:sz w:val="18"/>
          <w:szCs w:val="18"/>
          <w:lang w:eastAsia="pl-PL"/>
        </w:rPr>
        <w:t>echy fizyko-chemiczne (np. kons</w:t>
      </w:r>
      <w:r w:rsidRPr="0081227A">
        <w:rPr>
          <w:rFonts w:ascii="Arial" w:eastAsia="Arial" w:hAnsi="Arial" w:cs="Arial"/>
          <w:color w:val="000000"/>
          <w:sz w:val="18"/>
          <w:szCs w:val="18"/>
          <w:lang w:eastAsia="pl-PL"/>
        </w:rPr>
        <w:t xml:space="preserve">ystencja, zapach) jak produkt odpowiedni wymieniony w SWZ.  Na opakowaniu (również zbiorczym) widoczny opis: nazwa produktu/nr katalogowy (jeżeli producent nadaje) oraz nazwa producenta. </w:t>
      </w:r>
    </w:p>
    <w:p w14:paraId="72D46E1F" w14:textId="77777777" w:rsidR="005C3EA9" w:rsidRDefault="005C3EA9" w:rsidP="005C3EA9">
      <w:pPr>
        <w:suppressAutoHyphens w:val="0"/>
        <w:autoSpaceDE/>
        <w:spacing w:line="259" w:lineRule="auto"/>
        <w:ind w:left="-170" w:right="-170"/>
        <w:rPr>
          <w:rFonts w:ascii="Arial" w:eastAsia="Arial" w:hAnsi="Arial" w:cs="Arial"/>
          <w:color w:val="000000"/>
          <w:sz w:val="18"/>
          <w:szCs w:val="18"/>
          <w:lang w:eastAsia="pl-PL"/>
        </w:rPr>
      </w:pPr>
      <w:r w:rsidRPr="0081227A">
        <w:rPr>
          <w:rFonts w:ascii="Arial" w:eastAsia="Arial" w:hAnsi="Arial" w:cs="Arial"/>
          <w:color w:val="000000"/>
          <w:sz w:val="18"/>
          <w:szCs w:val="18"/>
          <w:lang w:eastAsia="pl-PL"/>
        </w:rPr>
        <w:t xml:space="preserve"> </w:t>
      </w:r>
    </w:p>
    <w:p w14:paraId="5A918C2D" w14:textId="77777777" w:rsidR="005C3EA9" w:rsidRDefault="005C3EA9" w:rsidP="005C3EA9">
      <w:pPr>
        <w:suppressAutoHyphens w:val="0"/>
        <w:autoSpaceDE/>
        <w:spacing w:line="259" w:lineRule="auto"/>
        <w:ind w:left="-170" w:right="-170"/>
        <w:rPr>
          <w:rFonts w:ascii="Arial" w:eastAsia="Arial" w:hAnsi="Arial" w:cs="Arial"/>
          <w:color w:val="000000"/>
          <w:sz w:val="18"/>
          <w:szCs w:val="18"/>
          <w:lang w:eastAsia="pl-PL"/>
        </w:rPr>
      </w:pPr>
      <w:r w:rsidRPr="0081227A">
        <w:rPr>
          <w:rFonts w:ascii="Arial" w:eastAsia="Arial" w:hAnsi="Arial" w:cs="Arial"/>
          <w:color w:val="000000"/>
          <w:sz w:val="18"/>
          <w:szCs w:val="18"/>
          <w:lang w:eastAsia="pl-PL"/>
        </w:rPr>
        <w:t xml:space="preserve">Zastosowane będą parametry punktowe w przypadku zaoferowania : </w:t>
      </w:r>
    </w:p>
    <w:p w14:paraId="1CBB905D" w14:textId="77777777" w:rsidR="005C3EA9" w:rsidRPr="0081227A" w:rsidRDefault="005C3EA9" w:rsidP="005C3EA9">
      <w:pPr>
        <w:suppressAutoHyphens w:val="0"/>
        <w:autoSpaceDE/>
        <w:spacing w:after="5" w:line="249" w:lineRule="auto"/>
        <w:ind w:left="-170" w:right="-170"/>
        <w:jc w:val="both"/>
        <w:rPr>
          <w:rFonts w:ascii="Arial" w:eastAsia="Arial" w:hAnsi="Arial" w:cs="Arial"/>
          <w:color w:val="000000"/>
          <w:sz w:val="18"/>
          <w:szCs w:val="18"/>
          <w:lang w:eastAsia="pl-PL"/>
        </w:rPr>
      </w:pPr>
      <w:r w:rsidRPr="0081227A">
        <w:rPr>
          <w:rFonts w:ascii="Arial" w:eastAsia="Arial" w:hAnsi="Arial" w:cs="Arial"/>
          <w:color w:val="000000"/>
          <w:sz w:val="18"/>
          <w:szCs w:val="18"/>
          <w:lang w:eastAsia="pl-PL"/>
        </w:rPr>
        <w:t xml:space="preserve">produktów określonych powyżej znakiem towarowym (parametry techniczne - oryginalność) – każda pozycja 1 pkt;  produktów </w:t>
      </w:r>
      <w:r>
        <w:rPr>
          <w:rFonts w:ascii="Arial" w:eastAsia="Arial" w:hAnsi="Arial" w:cs="Arial"/>
          <w:color w:val="000000"/>
          <w:sz w:val="18"/>
          <w:szCs w:val="18"/>
          <w:lang w:eastAsia="pl-PL"/>
        </w:rPr>
        <w:t>równoważnych</w:t>
      </w:r>
      <w:r w:rsidRPr="0081227A">
        <w:rPr>
          <w:rFonts w:ascii="Arial" w:eastAsia="Arial" w:hAnsi="Arial" w:cs="Arial"/>
          <w:color w:val="000000"/>
          <w:sz w:val="18"/>
          <w:szCs w:val="18"/>
          <w:lang w:eastAsia="pl-PL"/>
        </w:rPr>
        <w:t xml:space="preserve"> – każda pozycja 0 pkt. </w:t>
      </w:r>
    </w:p>
    <w:p w14:paraId="629DF67B" w14:textId="77777777" w:rsidR="005C3EA9" w:rsidRPr="0081227A" w:rsidRDefault="005C3EA9" w:rsidP="005C3EA9">
      <w:pPr>
        <w:suppressAutoHyphens w:val="0"/>
        <w:autoSpaceDE/>
        <w:spacing w:after="5" w:line="249" w:lineRule="auto"/>
        <w:ind w:left="-170" w:right="-170"/>
        <w:jc w:val="both"/>
        <w:rPr>
          <w:rFonts w:ascii="Arial" w:eastAsia="Arial" w:hAnsi="Arial" w:cs="Arial"/>
          <w:color w:val="000000"/>
          <w:sz w:val="18"/>
          <w:szCs w:val="18"/>
          <w:lang w:eastAsia="pl-PL"/>
        </w:rPr>
      </w:pPr>
      <w:r w:rsidRPr="0081227A">
        <w:rPr>
          <w:rFonts w:ascii="Arial" w:eastAsia="Arial" w:hAnsi="Arial" w:cs="Arial"/>
          <w:color w:val="000000"/>
          <w:sz w:val="18"/>
          <w:szCs w:val="18"/>
          <w:lang w:eastAsia="pl-PL"/>
        </w:rPr>
        <w:t xml:space="preserve">Maksimum punktów do uzyskania: 1 pkt. </w:t>
      </w:r>
    </w:p>
    <w:p w14:paraId="6105BD73" w14:textId="77777777" w:rsidR="005C3EA9" w:rsidRPr="00395E80" w:rsidRDefault="005C3EA9" w:rsidP="005C3EA9">
      <w:pPr>
        <w:suppressAutoHyphens w:val="0"/>
        <w:autoSpaceDE/>
        <w:spacing w:line="259" w:lineRule="auto"/>
        <w:ind w:left="-170" w:right="-170"/>
        <w:rPr>
          <w:rFonts w:ascii="Arial" w:eastAsia="Arial" w:hAnsi="Arial" w:cs="Arial"/>
          <w:color w:val="000000"/>
          <w:sz w:val="10"/>
          <w:szCs w:val="10"/>
          <w:lang w:eastAsia="pl-PL"/>
        </w:rPr>
      </w:pPr>
      <w:r w:rsidRPr="0081227A">
        <w:rPr>
          <w:rFonts w:ascii="Arial" w:eastAsia="Arial" w:hAnsi="Arial" w:cs="Arial"/>
          <w:color w:val="000000"/>
          <w:sz w:val="18"/>
          <w:szCs w:val="18"/>
          <w:lang w:eastAsia="pl-PL"/>
        </w:rPr>
        <w:t xml:space="preserve">  </w:t>
      </w:r>
    </w:p>
    <w:p w14:paraId="3441CCC7" w14:textId="77777777" w:rsidR="005C3EA9" w:rsidRPr="002B2CF9" w:rsidRDefault="005C3EA9" w:rsidP="005C3EA9">
      <w:pPr>
        <w:suppressAutoHyphens w:val="0"/>
        <w:autoSpaceDE/>
        <w:spacing w:after="5" w:line="250" w:lineRule="auto"/>
        <w:ind w:left="-170" w:right="-17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5B59CCA0" w14:textId="77777777" w:rsidR="005C3EA9" w:rsidRPr="002B2CF9" w:rsidRDefault="005C3EA9" w:rsidP="005C3EA9">
      <w:pPr>
        <w:suppressAutoHyphens w:val="0"/>
        <w:autoSpaceDE/>
        <w:spacing w:after="5" w:line="250" w:lineRule="auto"/>
        <w:ind w:left="-170" w:right="-17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1F0C0A44" w14:textId="77777777" w:rsidR="005C3EA9" w:rsidRPr="00395E80" w:rsidRDefault="005C3EA9" w:rsidP="005C3EA9">
      <w:pPr>
        <w:suppressAutoHyphens w:val="0"/>
        <w:autoSpaceDE/>
        <w:spacing w:after="104" w:line="250" w:lineRule="auto"/>
        <w:ind w:left="-170" w:right="-170"/>
        <w:jc w:val="both"/>
        <w:rPr>
          <w:rFonts w:ascii="Arial" w:eastAsia="Arial" w:hAnsi="Arial" w:cs="Arial"/>
          <w:b/>
          <w:color w:val="000000"/>
          <w:sz w:val="10"/>
          <w:szCs w:val="10"/>
          <w:lang w:eastAsia="pl-PL"/>
        </w:rPr>
      </w:pPr>
    </w:p>
    <w:p w14:paraId="2BF29B03" w14:textId="77777777" w:rsidR="005C3EA9" w:rsidRPr="002B2CF9" w:rsidRDefault="005C3EA9" w:rsidP="005C3EA9">
      <w:pPr>
        <w:suppressAutoHyphens w:val="0"/>
        <w:autoSpaceDE/>
        <w:spacing w:after="104" w:line="250" w:lineRule="auto"/>
        <w:ind w:left="-170" w:right="-170"/>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Punkty za parametry techniczne: ……../1 pkt. </w:t>
      </w:r>
      <w:r w:rsidRPr="002B2CF9">
        <w:rPr>
          <w:rFonts w:ascii="Arial" w:eastAsia="Arial" w:hAnsi="Arial" w:cs="Arial"/>
          <w:color w:val="000000"/>
          <w:sz w:val="18"/>
          <w:szCs w:val="18"/>
          <w:lang w:eastAsia="pl-PL"/>
        </w:rPr>
        <w:t xml:space="preserve">(wpisać) </w:t>
      </w:r>
    </w:p>
    <w:p w14:paraId="7410B932" w14:textId="77777777" w:rsidR="00C022C0" w:rsidRDefault="00C022C0" w:rsidP="005C3EA9">
      <w:pPr>
        <w:ind w:left="-170" w:right="-170"/>
        <w:rPr>
          <w:rFonts w:ascii="Arial" w:eastAsia="Arial" w:hAnsi="Arial" w:cs="Arial"/>
          <w:b/>
          <w:color w:val="000000"/>
          <w:sz w:val="18"/>
          <w:szCs w:val="18"/>
          <w:lang w:eastAsia="pl-PL"/>
        </w:rPr>
      </w:pPr>
    </w:p>
    <w:p w14:paraId="3C0BC119" w14:textId="6A7DB835" w:rsidR="005C3EA9" w:rsidRDefault="005C3EA9" w:rsidP="005C3EA9">
      <w:pPr>
        <w:ind w:left="-170" w:right="-170"/>
        <w:rPr>
          <w:rFonts w:ascii="Arial" w:eastAsia="Arial" w:hAnsi="Arial" w:cs="Arial"/>
          <w:b/>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p>
    <w:p w14:paraId="6E71BC81" w14:textId="1C59A530" w:rsidR="005C3EA9" w:rsidRPr="005C3EA9" w:rsidRDefault="005C3EA9" w:rsidP="005C3EA9"/>
    <w:p w14:paraId="3622F3E3" w14:textId="75F30FF2" w:rsidR="005C3EA9" w:rsidRPr="005C3EA9" w:rsidRDefault="005C3EA9" w:rsidP="005C3EA9"/>
    <w:p w14:paraId="08B7B7DF" w14:textId="0B158A5B" w:rsidR="005C3EA9" w:rsidRPr="005C3EA9" w:rsidRDefault="005C3EA9" w:rsidP="005C3EA9"/>
    <w:p w14:paraId="54697C34" w14:textId="6DCECB1A" w:rsidR="005C3EA9" w:rsidRPr="005C3EA9" w:rsidRDefault="005C3EA9" w:rsidP="005C3EA9"/>
    <w:p w14:paraId="31529A15" w14:textId="48EDF85C" w:rsidR="005C3EA9" w:rsidRDefault="005C3EA9" w:rsidP="005C3EA9">
      <w:pPr>
        <w:rPr>
          <w:rFonts w:ascii="Arial" w:eastAsia="Arial" w:hAnsi="Arial" w:cs="Arial"/>
          <w:b/>
          <w:color w:val="000000"/>
          <w:sz w:val="18"/>
          <w:szCs w:val="18"/>
          <w:lang w:eastAsia="pl-PL"/>
        </w:rPr>
      </w:pPr>
    </w:p>
    <w:p w14:paraId="6C5DCE5D" w14:textId="65C2CA08" w:rsidR="005C3EA9" w:rsidRDefault="005C3EA9" w:rsidP="005C3EA9">
      <w:pPr>
        <w:rPr>
          <w:rFonts w:ascii="Arial" w:eastAsia="Arial" w:hAnsi="Arial" w:cs="Arial"/>
          <w:b/>
          <w:color w:val="000000"/>
          <w:sz w:val="18"/>
          <w:szCs w:val="18"/>
          <w:lang w:eastAsia="pl-PL"/>
        </w:rPr>
      </w:pPr>
    </w:p>
    <w:p w14:paraId="7CCD85AC" w14:textId="738DFF7B" w:rsidR="005C3EA9" w:rsidRDefault="005C3EA9" w:rsidP="005C3EA9"/>
    <w:p w14:paraId="298F1662" w14:textId="715A7B73" w:rsidR="005C3EA9" w:rsidRDefault="005C3EA9" w:rsidP="005C3EA9"/>
    <w:p w14:paraId="373EE06A" w14:textId="0234233F" w:rsidR="005C3EA9" w:rsidRDefault="005C3EA9" w:rsidP="005C3EA9"/>
    <w:p w14:paraId="2538C81C" w14:textId="0E6191B3" w:rsidR="005C3EA9" w:rsidRDefault="005C3EA9" w:rsidP="005C3EA9"/>
    <w:p w14:paraId="501F3AFF" w14:textId="5927209A" w:rsidR="005C3EA9" w:rsidRDefault="005C3EA9" w:rsidP="005C3EA9"/>
    <w:p w14:paraId="4D1A973A" w14:textId="10285966" w:rsidR="005C3EA9" w:rsidRDefault="005C3EA9" w:rsidP="005C3EA9"/>
    <w:p w14:paraId="76FA62E9" w14:textId="7EB18212" w:rsidR="005C3EA9" w:rsidRDefault="005C3EA9" w:rsidP="005C3EA9"/>
    <w:p w14:paraId="7AD7EF6F" w14:textId="4909821D" w:rsidR="005C3EA9" w:rsidRDefault="005C3EA9" w:rsidP="005C3EA9"/>
    <w:p w14:paraId="0CD17811" w14:textId="5AF7DC5F" w:rsidR="005C3EA9" w:rsidRDefault="005C3EA9" w:rsidP="005C3EA9"/>
    <w:p w14:paraId="71CE0B31" w14:textId="0890391C" w:rsidR="005C3EA9" w:rsidRDefault="005C3EA9" w:rsidP="005C3EA9"/>
    <w:p w14:paraId="1FEBA6A3" w14:textId="2E648F49" w:rsidR="005C3EA9" w:rsidRDefault="005C3EA9" w:rsidP="005C3EA9"/>
    <w:p w14:paraId="62D9B5B7" w14:textId="551D1149" w:rsidR="005C3EA9" w:rsidRDefault="005C3EA9" w:rsidP="005C3EA9"/>
    <w:p w14:paraId="572CF542" w14:textId="72C9D9B6" w:rsidR="005C3EA9" w:rsidRDefault="005C3EA9" w:rsidP="005C3EA9"/>
    <w:p w14:paraId="44B21B2B" w14:textId="7FC92ACA" w:rsidR="005C3EA9" w:rsidRDefault="005C3EA9" w:rsidP="005C3EA9"/>
    <w:p w14:paraId="50A79E55" w14:textId="49720C87" w:rsidR="005C3EA9" w:rsidRDefault="005C3EA9" w:rsidP="005C3EA9"/>
    <w:p w14:paraId="3757753B" w14:textId="31391846" w:rsidR="005C3EA9" w:rsidRDefault="005C3EA9" w:rsidP="005C3EA9"/>
    <w:p w14:paraId="3AD330C2" w14:textId="5302568C" w:rsidR="005C3EA9" w:rsidRDefault="005C3EA9" w:rsidP="005C3EA9"/>
    <w:p w14:paraId="00DF2291" w14:textId="77777777" w:rsidR="004B3B23" w:rsidRDefault="004B3B23" w:rsidP="005C3EA9">
      <w:pPr>
        <w:keepNext/>
        <w:keepLines/>
        <w:suppressAutoHyphens w:val="0"/>
        <w:autoSpaceDE/>
        <w:spacing w:line="259" w:lineRule="auto"/>
        <w:ind w:left="-510"/>
        <w:outlineLvl w:val="1"/>
        <w:rPr>
          <w:rFonts w:ascii="Arial" w:eastAsia="Arial" w:hAnsi="Arial" w:cs="Arial"/>
          <w:b/>
          <w:color w:val="000000"/>
          <w:sz w:val="24"/>
          <w:szCs w:val="22"/>
          <w:lang w:eastAsia="pl-PL"/>
        </w:rPr>
      </w:pPr>
    </w:p>
    <w:p w14:paraId="0B17FBE5" w14:textId="4BFE5459" w:rsidR="005C3EA9" w:rsidRDefault="009770F8" w:rsidP="005C3EA9">
      <w:pPr>
        <w:keepNext/>
        <w:keepLines/>
        <w:suppressAutoHyphens w:val="0"/>
        <w:autoSpaceDE/>
        <w:spacing w:line="259" w:lineRule="auto"/>
        <w:ind w:left="-510"/>
        <w:outlineLvl w:val="1"/>
        <w:rPr>
          <w:rFonts w:ascii="Arial" w:eastAsia="Arial" w:hAnsi="Arial" w:cs="Arial"/>
          <w:b/>
          <w:color w:val="000000"/>
          <w:sz w:val="24"/>
          <w:szCs w:val="22"/>
          <w:lang w:eastAsia="pl-PL"/>
        </w:rPr>
      </w:pPr>
      <w:r>
        <w:rPr>
          <w:rFonts w:ascii="Arial" w:eastAsia="Arial" w:hAnsi="Arial" w:cs="Arial"/>
          <w:b/>
          <w:color w:val="000000"/>
          <w:sz w:val="24"/>
          <w:szCs w:val="22"/>
          <w:lang w:eastAsia="pl-PL"/>
        </w:rPr>
        <w:t>CZĘŚĆ</w:t>
      </w:r>
      <w:r w:rsidR="005C3EA9">
        <w:rPr>
          <w:rFonts w:ascii="Arial" w:eastAsia="Arial" w:hAnsi="Arial" w:cs="Arial"/>
          <w:b/>
          <w:color w:val="000000"/>
          <w:sz w:val="24"/>
          <w:szCs w:val="22"/>
          <w:lang w:eastAsia="pl-PL"/>
        </w:rPr>
        <w:t xml:space="preserve"> 10</w:t>
      </w:r>
      <w:r w:rsidR="005C3EA9" w:rsidRPr="0072762E">
        <w:rPr>
          <w:rFonts w:ascii="Arial" w:eastAsia="Arial" w:hAnsi="Arial" w:cs="Arial"/>
          <w:b/>
          <w:color w:val="000000"/>
          <w:sz w:val="24"/>
          <w:szCs w:val="22"/>
          <w:lang w:eastAsia="pl-PL"/>
        </w:rPr>
        <w:t xml:space="preserve">. OLEJ DO POJAZDÓW MARKI </w:t>
      </w:r>
      <w:r w:rsidR="005C3EA9">
        <w:rPr>
          <w:rFonts w:ascii="Arial" w:eastAsia="Arial" w:hAnsi="Arial" w:cs="Arial"/>
          <w:b/>
          <w:color w:val="000000"/>
          <w:sz w:val="24"/>
          <w:szCs w:val="22"/>
          <w:lang w:eastAsia="pl-PL"/>
        </w:rPr>
        <w:t>MAN (TGE)</w:t>
      </w:r>
    </w:p>
    <w:p w14:paraId="32273192" w14:textId="77777777" w:rsidR="005C3EA9" w:rsidRPr="00EF5E72" w:rsidRDefault="005C3EA9" w:rsidP="005C3EA9">
      <w:pPr>
        <w:keepNext/>
        <w:keepLines/>
        <w:suppressAutoHyphens w:val="0"/>
        <w:autoSpaceDE/>
        <w:outlineLvl w:val="1"/>
        <w:rPr>
          <w:rFonts w:ascii="Arial" w:eastAsia="Arial" w:hAnsi="Arial" w:cs="Arial"/>
          <w:b/>
          <w:color w:val="000000"/>
          <w:sz w:val="6"/>
          <w:szCs w:val="6"/>
          <w:lang w:eastAsia="pl-PL"/>
        </w:rPr>
      </w:pPr>
    </w:p>
    <w:tbl>
      <w:tblPr>
        <w:tblW w:w="14992" w:type="dxa"/>
        <w:jc w:val="center"/>
        <w:tblCellMar>
          <w:top w:w="48" w:type="dxa"/>
          <w:right w:w="50" w:type="dxa"/>
        </w:tblCellMar>
        <w:tblLook w:val="04A0" w:firstRow="1" w:lastRow="0" w:firstColumn="1" w:lastColumn="0" w:noHBand="0" w:noVBand="1"/>
      </w:tblPr>
      <w:tblGrid>
        <w:gridCol w:w="565"/>
        <w:gridCol w:w="4712"/>
        <w:gridCol w:w="2109"/>
        <w:gridCol w:w="706"/>
        <w:gridCol w:w="844"/>
        <w:gridCol w:w="1132"/>
        <w:gridCol w:w="1128"/>
        <w:gridCol w:w="848"/>
        <w:gridCol w:w="1405"/>
        <w:gridCol w:w="1543"/>
      </w:tblGrid>
      <w:tr w:rsidR="005C3EA9" w:rsidRPr="00D8682A" w14:paraId="6AAEE7D9" w14:textId="77777777" w:rsidTr="005C3EA9">
        <w:trPr>
          <w:trHeight w:val="857"/>
          <w:jc w:val="center"/>
        </w:trPr>
        <w:tc>
          <w:tcPr>
            <w:tcW w:w="565" w:type="dxa"/>
            <w:tcBorders>
              <w:top w:val="double" w:sz="4" w:space="0" w:color="000000"/>
              <w:left w:val="double" w:sz="4" w:space="0" w:color="000000"/>
              <w:bottom w:val="double" w:sz="4" w:space="0" w:color="000000"/>
              <w:right w:val="single" w:sz="4" w:space="0" w:color="000000"/>
            </w:tcBorders>
            <w:shd w:val="clear" w:color="auto" w:fill="auto"/>
            <w:vAlign w:val="center"/>
          </w:tcPr>
          <w:p w14:paraId="24A57C6B"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71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BA2C832"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0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EE71044"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7167BBF8"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33A30CEF"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70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133FFC6"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84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2E80555"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1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A213C68"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12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8175A45"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52EEBF8A"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2C36ECFF"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522EC0A3"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4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6A10A6C"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4B19CFF0"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384B09F2"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40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1C96800"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16A78EBC"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351B87C2"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7C33DF8F"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543" w:type="dxa"/>
            <w:tcBorders>
              <w:top w:val="double" w:sz="4" w:space="0" w:color="000000"/>
              <w:left w:val="single" w:sz="4" w:space="0" w:color="000000"/>
              <w:bottom w:val="double" w:sz="4" w:space="0" w:color="000000"/>
              <w:right w:val="double" w:sz="4" w:space="0" w:color="000000"/>
            </w:tcBorders>
            <w:shd w:val="clear" w:color="auto" w:fill="auto"/>
            <w:vAlign w:val="center"/>
          </w:tcPr>
          <w:p w14:paraId="6D147917"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45766935"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272EB7C5" w14:textId="77777777" w:rsidTr="005C3EA9">
        <w:trPr>
          <w:trHeight w:val="238"/>
          <w:jc w:val="center"/>
        </w:trPr>
        <w:tc>
          <w:tcPr>
            <w:tcW w:w="565" w:type="dxa"/>
            <w:tcBorders>
              <w:top w:val="double" w:sz="4" w:space="0" w:color="000000"/>
              <w:left w:val="double" w:sz="4" w:space="0" w:color="000000"/>
              <w:bottom w:val="double" w:sz="4" w:space="0" w:color="000000"/>
              <w:right w:val="single" w:sz="4" w:space="0" w:color="000000"/>
            </w:tcBorders>
            <w:shd w:val="clear" w:color="auto" w:fill="auto"/>
          </w:tcPr>
          <w:p w14:paraId="5301689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712" w:type="dxa"/>
            <w:tcBorders>
              <w:top w:val="double" w:sz="4" w:space="0" w:color="000000"/>
              <w:left w:val="single" w:sz="4" w:space="0" w:color="000000"/>
              <w:bottom w:val="double" w:sz="4" w:space="0" w:color="000000"/>
              <w:right w:val="single" w:sz="4" w:space="0" w:color="000000"/>
            </w:tcBorders>
            <w:shd w:val="clear" w:color="auto" w:fill="auto"/>
          </w:tcPr>
          <w:p w14:paraId="781747B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09" w:type="dxa"/>
            <w:tcBorders>
              <w:top w:val="double" w:sz="4" w:space="0" w:color="000000"/>
              <w:left w:val="single" w:sz="4" w:space="0" w:color="000000"/>
              <w:bottom w:val="double" w:sz="4" w:space="0" w:color="000000"/>
              <w:right w:val="single" w:sz="4" w:space="0" w:color="000000"/>
            </w:tcBorders>
            <w:shd w:val="clear" w:color="auto" w:fill="auto"/>
          </w:tcPr>
          <w:p w14:paraId="302835C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706" w:type="dxa"/>
            <w:tcBorders>
              <w:top w:val="double" w:sz="4" w:space="0" w:color="000000"/>
              <w:left w:val="single" w:sz="4" w:space="0" w:color="000000"/>
              <w:bottom w:val="double" w:sz="4" w:space="0" w:color="000000"/>
              <w:right w:val="single" w:sz="4" w:space="0" w:color="000000"/>
            </w:tcBorders>
            <w:shd w:val="clear" w:color="auto" w:fill="auto"/>
          </w:tcPr>
          <w:p w14:paraId="11A36FD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844" w:type="dxa"/>
            <w:tcBorders>
              <w:top w:val="double" w:sz="4" w:space="0" w:color="000000"/>
              <w:left w:val="single" w:sz="4" w:space="0" w:color="000000"/>
              <w:bottom w:val="double" w:sz="4" w:space="0" w:color="000000"/>
              <w:right w:val="single" w:sz="4" w:space="0" w:color="000000"/>
            </w:tcBorders>
            <w:shd w:val="clear" w:color="auto" w:fill="auto"/>
          </w:tcPr>
          <w:p w14:paraId="4606DB4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132" w:type="dxa"/>
            <w:tcBorders>
              <w:top w:val="double" w:sz="4" w:space="0" w:color="000000"/>
              <w:left w:val="single" w:sz="4" w:space="0" w:color="000000"/>
              <w:bottom w:val="double" w:sz="4" w:space="0" w:color="000000"/>
              <w:right w:val="single" w:sz="4" w:space="0" w:color="000000"/>
            </w:tcBorders>
            <w:shd w:val="clear" w:color="auto" w:fill="auto"/>
          </w:tcPr>
          <w:p w14:paraId="10163D6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128" w:type="dxa"/>
            <w:tcBorders>
              <w:top w:val="double" w:sz="4" w:space="0" w:color="000000"/>
              <w:left w:val="single" w:sz="4" w:space="0" w:color="000000"/>
              <w:bottom w:val="double" w:sz="4" w:space="0" w:color="000000"/>
              <w:right w:val="single" w:sz="4" w:space="0" w:color="000000"/>
            </w:tcBorders>
            <w:shd w:val="clear" w:color="auto" w:fill="auto"/>
          </w:tcPr>
          <w:p w14:paraId="403D9A3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48" w:type="dxa"/>
            <w:tcBorders>
              <w:top w:val="double" w:sz="4" w:space="0" w:color="000000"/>
              <w:left w:val="single" w:sz="4" w:space="0" w:color="000000"/>
              <w:bottom w:val="double" w:sz="4" w:space="0" w:color="000000"/>
              <w:right w:val="single" w:sz="4" w:space="0" w:color="000000"/>
            </w:tcBorders>
            <w:shd w:val="clear" w:color="auto" w:fill="auto"/>
          </w:tcPr>
          <w:p w14:paraId="1652F47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405" w:type="dxa"/>
            <w:tcBorders>
              <w:top w:val="double" w:sz="4" w:space="0" w:color="000000"/>
              <w:left w:val="single" w:sz="4" w:space="0" w:color="000000"/>
              <w:bottom w:val="double" w:sz="4" w:space="0" w:color="000000"/>
              <w:right w:val="single" w:sz="4" w:space="0" w:color="000000"/>
            </w:tcBorders>
            <w:shd w:val="clear" w:color="auto" w:fill="auto"/>
          </w:tcPr>
          <w:p w14:paraId="077A79E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543" w:type="dxa"/>
            <w:tcBorders>
              <w:top w:val="double" w:sz="4" w:space="0" w:color="000000"/>
              <w:left w:val="single" w:sz="4" w:space="0" w:color="000000"/>
              <w:bottom w:val="double" w:sz="4" w:space="0" w:color="000000"/>
              <w:right w:val="double" w:sz="4" w:space="0" w:color="000000"/>
            </w:tcBorders>
            <w:shd w:val="clear" w:color="auto" w:fill="auto"/>
          </w:tcPr>
          <w:p w14:paraId="00A3CE51"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72428621" w14:textId="77777777" w:rsidTr="005C3EA9">
        <w:trPr>
          <w:trHeight w:val="1392"/>
          <w:jc w:val="center"/>
        </w:trPr>
        <w:tc>
          <w:tcPr>
            <w:tcW w:w="56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64CB8D7"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 </w:t>
            </w:r>
          </w:p>
        </w:tc>
        <w:tc>
          <w:tcPr>
            <w:tcW w:w="4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BDA0" w14:textId="1BF0C765" w:rsidR="005C3EA9" w:rsidRDefault="005C3EA9" w:rsidP="00DE6C6B">
            <w:pPr>
              <w:suppressAutoHyphens w:val="0"/>
              <w:autoSpaceDE/>
              <w:spacing w:line="259" w:lineRule="auto"/>
              <w:rPr>
                <w:rFonts w:ascii="Arial" w:eastAsia="Arial" w:hAnsi="Arial" w:cs="Arial"/>
                <w:color w:val="000000"/>
                <w:sz w:val="18"/>
                <w:szCs w:val="18"/>
                <w:lang w:eastAsia="pl-PL"/>
              </w:rPr>
            </w:pPr>
            <w:r>
              <w:rPr>
                <w:rFonts w:ascii="Arial" w:eastAsia="Arial" w:hAnsi="Arial" w:cs="Arial"/>
                <w:color w:val="000000"/>
                <w:sz w:val="18"/>
                <w:szCs w:val="18"/>
                <w:lang w:eastAsia="pl-PL"/>
              </w:rPr>
              <w:t>Olej syntetyczny SEA 0</w:t>
            </w:r>
            <w:r w:rsidRPr="00D8682A">
              <w:rPr>
                <w:rFonts w:ascii="Arial" w:eastAsia="Arial" w:hAnsi="Arial" w:cs="Arial"/>
                <w:color w:val="000000"/>
                <w:sz w:val="18"/>
                <w:szCs w:val="18"/>
                <w:lang w:eastAsia="pl-PL"/>
              </w:rPr>
              <w:t xml:space="preserve">W30 do samochodu marki </w:t>
            </w:r>
            <w:r>
              <w:rPr>
                <w:rFonts w:ascii="Arial" w:eastAsia="Arial" w:hAnsi="Arial" w:cs="Arial"/>
                <w:color w:val="000000"/>
                <w:sz w:val="18"/>
                <w:szCs w:val="18"/>
                <w:lang w:eastAsia="pl-PL"/>
              </w:rPr>
              <w:t xml:space="preserve">MAN TGE VIN  </w:t>
            </w:r>
            <w:r w:rsidRPr="00F4521B">
              <w:rPr>
                <w:rFonts w:ascii="Arial CE" w:hAnsi="Arial CE" w:cs="Arial CE"/>
                <w:sz w:val="18"/>
                <w:szCs w:val="18"/>
              </w:rPr>
              <w:t>WMA03VUY7K9012751</w:t>
            </w:r>
            <w:r w:rsidRPr="00D8682A">
              <w:rPr>
                <w:rFonts w:ascii="Arial" w:eastAsia="Arial" w:hAnsi="Arial" w:cs="Arial"/>
                <w:color w:val="000000"/>
                <w:sz w:val="18"/>
                <w:szCs w:val="18"/>
                <w:lang w:eastAsia="pl-PL"/>
              </w:rPr>
              <w:t xml:space="preserve">; typu </w:t>
            </w:r>
            <w:r>
              <w:rPr>
                <w:rFonts w:ascii="Arial" w:eastAsia="Arial" w:hAnsi="Arial" w:cs="Arial"/>
                <w:color w:val="000000"/>
                <w:sz w:val="18"/>
                <w:szCs w:val="18"/>
                <w:lang w:eastAsia="pl-PL"/>
              </w:rPr>
              <w:t xml:space="preserve">VW 504.00/507.00 lub produkt równoważny. </w:t>
            </w:r>
            <w:r w:rsidRPr="00D8682A">
              <w:rPr>
                <w:rFonts w:ascii="Arial" w:eastAsia="Arial" w:hAnsi="Arial" w:cs="Arial"/>
                <w:color w:val="000000"/>
                <w:sz w:val="18"/>
                <w:szCs w:val="18"/>
                <w:lang w:eastAsia="pl-PL"/>
              </w:rPr>
              <w:t>Zamawiający wymaga wyłącznie produktów posi</w:t>
            </w:r>
            <w:r>
              <w:rPr>
                <w:rFonts w:ascii="Arial" w:eastAsia="Arial" w:hAnsi="Arial" w:cs="Arial"/>
                <w:color w:val="000000"/>
                <w:sz w:val="18"/>
                <w:szCs w:val="18"/>
                <w:lang w:eastAsia="pl-PL"/>
              </w:rPr>
              <w:t>adających aprobatę VW 504.00/507.00</w:t>
            </w:r>
          </w:p>
          <w:p w14:paraId="7DB17312"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8727A"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26C6C64"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54870966"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5B807C6C"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6B322A6D"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7E9286B6"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02B4"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A6B4" w14:textId="77777777" w:rsidR="005C3EA9" w:rsidRPr="00D8682A" w:rsidRDefault="005C3EA9" w:rsidP="00DE6C6B">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1248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3623"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8A22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5A6E"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361A"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single" w:sz="4" w:space="0" w:color="000000"/>
              <w:right w:val="double" w:sz="4" w:space="0" w:color="000000"/>
            </w:tcBorders>
            <w:shd w:val="clear" w:color="auto" w:fill="auto"/>
          </w:tcPr>
          <w:p w14:paraId="246C854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7F8A30C1" w14:textId="77777777" w:rsidTr="005C3EA9">
        <w:trPr>
          <w:trHeight w:val="979"/>
          <w:jc w:val="center"/>
        </w:trPr>
        <w:tc>
          <w:tcPr>
            <w:tcW w:w="56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D2091CD"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 </w:t>
            </w:r>
          </w:p>
        </w:tc>
        <w:tc>
          <w:tcPr>
            <w:tcW w:w="4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8F548" w14:textId="001E0D4C"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Pr>
                <w:rFonts w:ascii="Arial" w:eastAsia="Arial" w:hAnsi="Arial" w:cs="Arial"/>
                <w:color w:val="000000"/>
                <w:sz w:val="18"/>
                <w:szCs w:val="18"/>
                <w:lang w:eastAsia="pl-PL"/>
              </w:rPr>
              <w:t xml:space="preserve">Olej przekładniowy do </w:t>
            </w:r>
            <w:r w:rsidRPr="00D8682A">
              <w:rPr>
                <w:rFonts w:ascii="Arial" w:eastAsia="Arial" w:hAnsi="Arial" w:cs="Arial"/>
                <w:color w:val="000000"/>
                <w:sz w:val="18"/>
                <w:szCs w:val="18"/>
                <w:lang w:eastAsia="pl-PL"/>
              </w:rPr>
              <w:t xml:space="preserve">samochodu marki </w:t>
            </w:r>
            <w:r>
              <w:rPr>
                <w:rFonts w:ascii="Arial" w:eastAsia="Arial" w:hAnsi="Arial" w:cs="Arial"/>
                <w:color w:val="000000"/>
                <w:sz w:val="18"/>
                <w:szCs w:val="18"/>
                <w:lang w:eastAsia="pl-PL"/>
              </w:rPr>
              <w:t xml:space="preserve">MAN TGE  nr . VIN  </w:t>
            </w:r>
            <w:r w:rsidRPr="00F4521B">
              <w:rPr>
                <w:rFonts w:ascii="Arial CE" w:hAnsi="Arial CE" w:cs="Arial CE"/>
                <w:sz w:val="18"/>
                <w:szCs w:val="18"/>
              </w:rPr>
              <w:t>WMA03VUY7K9012751</w:t>
            </w:r>
            <w:r>
              <w:rPr>
                <w:rFonts w:ascii="Arial CE" w:hAnsi="Arial CE" w:cs="Arial CE"/>
                <w:sz w:val="18"/>
                <w:szCs w:val="18"/>
              </w:rPr>
              <w:t xml:space="preserve"> typ </w:t>
            </w:r>
            <w:r>
              <w:rPr>
                <w:rFonts w:ascii="Arial" w:eastAsia="Arial" w:hAnsi="Arial" w:cs="Arial"/>
                <w:color w:val="000000"/>
                <w:sz w:val="18"/>
                <w:szCs w:val="18"/>
                <w:lang w:eastAsia="pl-PL"/>
              </w:rPr>
              <w:t xml:space="preserve">75W-FL 09.11070-1000 </w:t>
            </w:r>
            <w:r w:rsidRPr="00D8682A">
              <w:rPr>
                <w:rFonts w:ascii="Arial" w:eastAsia="Arial" w:hAnsi="Arial" w:cs="Arial"/>
                <w:color w:val="000000"/>
                <w:sz w:val="18"/>
                <w:szCs w:val="18"/>
                <w:lang w:eastAsia="pl-PL"/>
              </w:rPr>
              <w:t xml:space="preserve">do skrzyni biegów </w:t>
            </w:r>
            <w:r>
              <w:rPr>
                <w:rFonts w:ascii="Arial" w:eastAsia="Arial" w:hAnsi="Arial" w:cs="Arial"/>
                <w:color w:val="000000"/>
                <w:sz w:val="18"/>
                <w:szCs w:val="18"/>
                <w:lang w:eastAsia="pl-PL"/>
              </w:rPr>
              <w:t xml:space="preserve">manualnej 6-biegowej  </w:t>
            </w:r>
            <w:r w:rsidRPr="00D8682A">
              <w:rPr>
                <w:rFonts w:ascii="Arial" w:eastAsia="Arial" w:hAnsi="Arial" w:cs="Arial"/>
                <w:color w:val="000000"/>
                <w:sz w:val="18"/>
                <w:szCs w:val="18"/>
                <w:lang w:eastAsia="pl-PL"/>
              </w:rPr>
              <w:t xml:space="preserve">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 xml:space="preserve">równoważny </w:t>
            </w: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6C764"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17FC011A"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39C2F7A5"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07A34D6F"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EDE62A9"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547B9DDF"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461DC"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F357" w14:textId="05E09FB4" w:rsidR="005C3EA9" w:rsidRPr="00D8682A" w:rsidRDefault="005C3EA9" w:rsidP="00DE6C6B">
            <w:pPr>
              <w:suppressAutoHyphens w:val="0"/>
              <w:autoSpaceDE/>
              <w:spacing w:line="259" w:lineRule="auto"/>
              <w:ind w:right="62"/>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w:t>
            </w:r>
            <w:r w:rsidR="00A73AC6">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0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60FD9"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B6FF"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3333"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E7D8"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single" w:sz="4" w:space="0" w:color="000000"/>
              <w:right w:val="double" w:sz="4" w:space="0" w:color="000000"/>
            </w:tcBorders>
            <w:shd w:val="clear" w:color="auto" w:fill="auto"/>
          </w:tcPr>
          <w:p w14:paraId="5AC62BC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0398D879" w14:textId="77777777" w:rsidTr="005C3EA9">
        <w:trPr>
          <w:trHeight w:val="1034"/>
          <w:jc w:val="center"/>
        </w:trPr>
        <w:tc>
          <w:tcPr>
            <w:tcW w:w="565" w:type="dxa"/>
            <w:tcBorders>
              <w:top w:val="single" w:sz="4" w:space="0" w:color="000000"/>
              <w:left w:val="double" w:sz="4" w:space="0" w:color="000000"/>
              <w:bottom w:val="double" w:sz="4" w:space="0" w:color="000000"/>
              <w:right w:val="single" w:sz="4" w:space="0" w:color="000000"/>
            </w:tcBorders>
            <w:shd w:val="clear" w:color="auto" w:fill="auto"/>
            <w:vAlign w:val="center"/>
          </w:tcPr>
          <w:p w14:paraId="737D568B"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3. </w:t>
            </w:r>
          </w:p>
        </w:tc>
        <w:tc>
          <w:tcPr>
            <w:tcW w:w="471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A6E0B35" w14:textId="3B4DAE6A"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Pr>
                <w:rFonts w:ascii="Arial" w:eastAsia="Arial" w:hAnsi="Arial" w:cs="Arial"/>
                <w:color w:val="000000"/>
                <w:sz w:val="18"/>
                <w:szCs w:val="18"/>
                <w:lang w:eastAsia="pl-PL"/>
              </w:rPr>
              <w:t>Płyn</w:t>
            </w:r>
            <w:r w:rsidRPr="00D8682A">
              <w:rPr>
                <w:rFonts w:ascii="Arial" w:eastAsia="Arial" w:hAnsi="Arial" w:cs="Arial"/>
                <w:color w:val="000000"/>
                <w:sz w:val="18"/>
                <w:szCs w:val="18"/>
                <w:lang w:eastAsia="pl-PL"/>
              </w:rPr>
              <w:t xml:space="preserve"> do chłodnic do samochodu marki </w:t>
            </w:r>
            <w:r>
              <w:rPr>
                <w:rFonts w:ascii="Arial" w:eastAsia="Arial" w:hAnsi="Arial" w:cs="Arial"/>
                <w:color w:val="000000"/>
                <w:sz w:val="18"/>
                <w:szCs w:val="18"/>
                <w:lang w:eastAsia="pl-PL"/>
              </w:rPr>
              <w:t xml:space="preserve">MAN TGE  nr . VIN  </w:t>
            </w:r>
            <w:r w:rsidRPr="00F4521B">
              <w:rPr>
                <w:rFonts w:ascii="Arial CE" w:hAnsi="Arial CE" w:cs="Arial CE"/>
                <w:sz w:val="18"/>
                <w:szCs w:val="18"/>
              </w:rPr>
              <w:t>WMA03VUY7K9012751</w:t>
            </w:r>
            <w:r>
              <w:rPr>
                <w:rFonts w:ascii="Arial" w:eastAsia="Arial" w:hAnsi="Arial" w:cs="Arial"/>
                <w:color w:val="000000"/>
                <w:sz w:val="18"/>
                <w:szCs w:val="18"/>
                <w:lang w:eastAsia="pl-PL"/>
              </w:rPr>
              <w:t xml:space="preserve">, typu G12 plus </w:t>
            </w:r>
            <w:proofErr w:type="spellStart"/>
            <w:r>
              <w:rPr>
                <w:rFonts w:ascii="Arial" w:eastAsia="Arial" w:hAnsi="Arial" w:cs="Arial"/>
                <w:color w:val="000000"/>
                <w:sz w:val="18"/>
                <w:szCs w:val="18"/>
                <w:lang w:eastAsia="pl-PL"/>
              </w:rPr>
              <w:t>plus</w:t>
            </w:r>
            <w:proofErr w:type="spellEnd"/>
            <w:r w:rsidRPr="00D8682A">
              <w:rPr>
                <w:rFonts w:ascii="Arial" w:eastAsia="Arial" w:hAnsi="Arial" w:cs="Arial"/>
                <w:color w:val="000000"/>
                <w:sz w:val="18"/>
                <w:szCs w:val="18"/>
                <w:lang w:eastAsia="pl-PL"/>
              </w:rPr>
              <w:t xml:space="preserve">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 xml:space="preserve">równoważny </w:t>
            </w: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AB0BBB5"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91DE539"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AEF86B6"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720FC723"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62576D71"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4F0E7F43"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A3506CD"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F52E207" w14:textId="77777777" w:rsidR="005C3EA9" w:rsidRPr="00D8682A" w:rsidRDefault="005C3EA9" w:rsidP="00DE6C6B">
            <w:pPr>
              <w:suppressAutoHyphens w:val="0"/>
              <w:autoSpaceDE/>
              <w:spacing w:line="259" w:lineRule="auto"/>
              <w:ind w:right="6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210 </w:t>
            </w:r>
          </w:p>
        </w:tc>
        <w:tc>
          <w:tcPr>
            <w:tcW w:w="113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9B6149E"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9419E5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564E24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A4A644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double" w:sz="4" w:space="0" w:color="000000"/>
              <w:right w:val="double" w:sz="4" w:space="0" w:color="000000"/>
            </w:tcBorders>
            <w:shd w:val="clear" w:color="auto" w:fill="auto"/>
          </w:tcPr>
          <w:p w14:paraId="32F5325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65840A6C" w14:textId="77777777" w:rsidTr="005C3EA9">
        <w:trPr>
          <w:trHeight w:val="458"/>
          <w:jc w:val="center"/>
        </w:trPr>
        <w:tc>
          <w:tcPr>
            <w:tcW w:w="565" w:type="dxa"/>
            <w:tcBorders>
              <w:top w:val="double" w:sz="4" w:space="0" w:color="000000"/>
              <w:left w:val="double" w:sz="4" w:space="0" w:color="000000"/>
              <w:bottom w:val="double" w:sz="4" w:space="0" w:color="000000"/>
              <w:right w:val="nil"/>
            </w:tcBorders>
            <w:shd w:val="clear" w:color="auto" w:fill="auto"/>
          </w:tcPr>
          <w:p w14:paraId="19B55B86"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4712" w:type="dxa"/>
            <w:tcBorders>
              <w:top w:val="double" w:sz="4" w:space="0" w:color="000000"/>
              <w:left w:val="nil"/>
              <w:bottom w:val="double" w:sz="4" w:space="0" w:color="000000"/>
              <w:right w:val="nil"/>
            </w:tcBorders>
            <w:shd w:val="clear" w:color="auto" w:fill="auto"/>
          </w:tcPr>
          <w:p w14:paraId="5D84D4AE"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2109" w:type="dxa"/>
            <w:tcBorders>
              <w:top w:val="double" w:sz="4" w:space="0" w:color="000000"/>
              <w:left w:val="nil"/>
              <w:bottom w:val="double" w:sz="4" w:space="0" w:color="000000"/>
              <w:right w:val="nil"/>
            </w:tcBorders>
            <w:shd w:val="clear" w:color="auto" w:fill="auto"/>
          </w:tcPr>
          <w:p w14:paraId="4BE00F78"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706" w:type="dxa"/>
            <w:tcBorders>
              <w:top w:val="double" w:sz="4" w:space="0" w:color="000000"/>
              <w:left w:val="nil"/>
              <w:bottom w:val="double" w:sz="4" w:space="0" w:color="000000"/>
              <w:right w:val="nil"/>
            </w:tcBorders>
            <w:shd w:val="clear" w:color="auto" w:fill="auto"/>
          </w:tcPr>
          <w:p w14:paraId="6DBE5CE3"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844" w:type="dxa"/>
            <w:tcBorders>
              <w:top w:val="double" w:sz="4" w:space="0" w:color="000000"/>
              <w:left w:val="nil"/>
              <w:bottom w:val="double" w:sz="4" w:space="0" w:color="000000"/>
              <w:right w:val="nil"/>
            </w:tcBorders>
            <w:shd w:val="clear" w:color="auto" w:fill="auto"/>
          </w:tcPr>
          <w:p w14:paraId="3AFE58B1"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1132" w:type="dxa"/>
            <w:tcBorders>
              <w:top w:val="double" w:sz="4" w:space="0" w:color="000000"/>
              <w:left w:val="nil"/>
              <w:bottom w:val="double" w:sz="4" w:space="0" w:color="000000"/>
              <w:right w:val="single" w:sz="4" w:space="0" w:color="000000"/>
            </w:tcBorders>
            <w:shd w:val="clear" w:color="auto" w:fill="auto"/>
            <w:vAlign w:val="center"/>
          </w:tcPr>
          <w:p w14:paraId="4A9D4B40" w14:textId="77777777" w:rsidR="005C3EA9" w:rsidRPr="00D8682A" w:rsidRDefault="005C3EA9" w:rsidP="00DE6C6B">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12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F5CC4FF"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4FE2FF1" w14:textId="77777777" w:rsidR="005C3EA9" w:rsidRPr="00D8682A" w:rsidRDefault="005C3EA9" w:rsidP="00DE6C6B">
            <w:pPr>
              <w:suppressAutoHyphens w:val="0"/>
              <w:autoSpaceDE/>
              <w:spacing w:line="259" w:lineRule="auto"/>
              <w:ind w:right="54"/>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40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682316D" w14:textId="7400D189" w:rsidR="005C3EA9"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XX</w:t>
            </w:r>
          </w:p>
        </w:tc>
        <w:tc>
          <w:tcPr>
            <w:tcW w:w="1543" w:type="dxa"/>
            <w:tcBorders>
              <w:top w:val="double" w:sz="4" w:space="0" w:color="000000"/>
              <w:left w:val="single" w:sz="4" w:space="0" w:color="000000"/>
              <w:bottom w:val="double" w:sz="4" w:space="0" w:color="000000"/>
              <w:right w:val="double" w:sz="4" w:space="0" w:color="000000"/>
            </w:tcBorders>
            <w:shd w:val="clear" w:color="auto" w:fill="auto"/>
          </w:tcPr>
          <w:p w14:paraId="5BAF0C9F"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bl>
    <w:p w14:paraId="1590C933" w14:textId="77777777" w:rsidR="005C3EA9" w:rsidRPr="00EF5E72" w:rsidRDefault="005C3EA9" w:rsidP="005C3EA9">
      <w:pPr>
        <w:suppressAutoHyphens w:val="0"/>
        <w:autoSpaceDE/>
        <w:spacing w:after="5" w:line="249" w:lineRule="auto"/>
        <w:ind w:left="-709" w:right="-1307" w:hanging="10"/>
        <w:jc w:val="both"/>
        <w:rPr>
          <w:rFonts w:ascii="Arial" w:eastAsia="Arial" w:hAnsi="Arial" w:cs="Arial"/>
          <w:color w:val="000000"/>
          <w:sz w:val="6"/>
          <w:szCs w:val="6"/>
          <w:lang w:eastAsia="pl-PL"/>
        </w:rPr>
      </w:pPr>
      <w:r>
        <w:rPr>
          <w:rFonts w:ascii="Arial" w:eastAsia="Arial" w:hAnsi="Arial" w:cs="Arial"/>
          <w:color w:val="000000"/>
          <w:lang w:eastAsia="pl-PL"/>
        </w:rPr>
        <w:t xml:space="preserve">          </w:t>
      </w:r>
    </w:p>
    <w:p w14:paraId="6E835595" w14:textId="77777777" w:rsidR="005C3EA9" w:rsidRPr="002B2CF9" w:rsidRDefault="005C3EA9" w:rsidP="005C3EA9">
      <w:pPr>
        <w:suppressAutoHyphens w:val="0"/>
        <w:autoSpaceDE/>
        <w:spacing w:after="5" w:line="249" w:lineRule="auto"/>
        <w:ind w:left="-510" w:right="-510" w:hanging="10"/>
        <w:jc w:val="both"/>
        <w:rPr>
          <w:rFonts w:ascii="Arial" w:hAnsi="Arial" w:cs="Arial"/>
          <w:sz w:val="18"/>
          <w:szCs w:val="18"/>
        </w:rPr>
      </w:pPr>
      <w:r w:rsidRPr="002B2CF9">
        <w:rPr>
          <w:rFonts w:ascii="Arial" w:eastAsia="Arial" w:hAnsi="Arial" w:cs="Arial"/>
          <w:color w:val="000000"/>
          <w:sz w:val="18"/>
          <w:szCs w:val="18"/>
          <w:lang w:eastAsia="pl-PL"/>
        </w:rPr>
        <w:t xml:space="preserve"> </w:t>
      </w:r>
      <w:r w:rsidRPr="002B2CF9">
        <w:rPr>
          <w:rFonts w:ascii="Arial" w:hAnsi="Arial" w:cs="Arial"/>
          <w:sz w:val="18"/>
          <w:szCs w:val="18"/>
        </w:rPr>
        <w:t>* Jeżeli producent nie nadaje numeru katalogowego, informację tę należy wpisać w kolumnie nr 3.</w:t>
      </w:r>
    </w:p>
    <w:p w14:paraId="3F772DD7" w14:textId="77777777" w:rsidR="005C3EA9" w:rsidRPr="002B2CF9" w:rsidRDefault="005C3EA9" w:rsidP="005C3EA9">
      <w:pPr>
        <w:suppressAutoHyphens w:val="0"/>
        <w:autoSpaceDE/>
        <w:spacing w:line="25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5A265C8F" w14:textId="49BC9791" w:rsidR="005C3EA9" w:rsidRPr="002B2CF9"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Zamawiający dopuszcza możliwość zaoferowania produktów równoważnych. Zamawiający uzna produkt za równoważny jeśli będzie posiadał cechy nie gorsze niż przedmiot zamówienia. W pozycji 1 Zamawiający wymaga wyłącznie produktów posiadających aprobatę </w:t>
      </w:r>
      <w:r>
        <w:rPr>
          <w:rFonts w:ascii="Arial" w:eastAsia="Arial" w:hAnsi="Arial" w:cs="Arial"/>
          <w:color w:val="000000"/>
          <w:sz w:val="18"/>
          <w:szCs w:val="18"/>
          <w:lang w:eastAsia="pl-PL"/>
        </w:rPr>
        <w:t xml:space="preserve">MAN lub VW. </w:t>
      </w:r>
      <w:r w:rsidRPr="002B2CF9">
        <w:rPr>
          <w:rFonts w:ascii="Arial" w:eastAsia="Arial" w:hAnsi="Arial" w:cs="Arial"/>
          <w:color w:val="000000"/>
          <w:sz w:val="18"/>
          <w:szCs w:val="18"/>
          <w:lang w:eastAsia="pl-PL"/>
        </w:rPr>
        <w:t>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fizyko-c</w:t>
      </w:r>
      <w:r>
        <w:rPr>
          <w:rFonts w:ascii="Arial" w:eastAsia="Arial" w:hAnsi="Arial" w:cs="Arial"/>
          <w:color w:val="000000"/>
          <w:sz w:val="18"/>
          <w:szCs w:val="18"/>
          <w:lang w:eastAsia="pl-PL"/>
        </w:rPr>
        <w:t>hemiczne (np. kons</w:t>
      </w:r>
      <w:r w:rsidRPr="002B2CF9">
        <w:rPr>
          <w:rFonts w:ascii="Arial" w:eastAsia="Arial" w:hAnsi="Arial" w:cs="Arial"/>
          <w:color w:val="000000"/>
          <w:sz w:val="18"/>
          <w:szCs w:val="18"/>
          <w:lang w:eastAsia="pl-PL"/>
        </w:rPr>
        <w:t xml:space="preserve">ystencja, zapach) jak produkt odpowiedni wymieniony w SWZ.  </w:t>
      </w:r>
    </w:p>
    <w:p w14:paraId="0CB9B06C" w14:textId="77777777" w:rsidR="005C3EA9" w:rsidRPr="002B2CF9"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4AB1C3E0" w14:textId="77777777" w:rsidR="005C3EA9" w:rsidRPr="002B2CF9" w:rsidRDefault="005C3EA9" w:rsidP="005C3EA9">
      <w:pPr>
        <w:suppressAutoHyphens w:val="0"/>
        <w:autoSpaceDE/>
        <w:spacing w:line="25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20B43B66" w14:textId="77777777" w:rsidR="005C3EA9" w:rsidRPr="002B2CF9"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Zastosowane będą parametry punktowe w przypadku zaoferowania: </w:t>
      </w:r>
    </w:p>
    <w:p w14:paraId="3D57756C" w14:textId="77777777" w:rsidR="005C3EA9" w:rsidRPr="002B2CF9"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lastRenderedPageBreak/>
        <w:t xml:space="preserve">produktów określonych powyżej znakiem towarowym (parametry techniczne - oryginalność) – każda pozycja 1 pkt;  produktów równoważnych – każda pozycja 0 pkt. </w:t>
      </w:r>
    </w:p>
    <w:p w14:paraId="5F408101" w14:textId="77777777" w:rsidR="005C3EA9" w:rsidRPr="002B2CF9"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Maksimum punktów do uzyskania: 3 pkt. </w:t>
      </w:r>
    </w:p>
    <w:p w14:paraId="48A1FC39" w14:textId="77777777" w:rsidR="005C3EA9" w:rsidRPr="002B2CF9" w:rsidRDefault="005C3EA9" w:rsidP="005C3EA9">
      <w:pPr>
        <w:suppressAutoHyphens w:val="0"/>
        <w:autoSpaceDE/>
        <w:spacing w:line="25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0955F006" w14:textId="77777777" w:rsidR="005C3EA9" w:rsidRPr="002B2CF9" w:rsidRDefault="005C3EA9" w:rsidP="005C3EA9">
      <w:pPr>
        <w:suppressAutoHyphens w:val="0"/>
        <w:autoSpaceDE/>
        <w:spacing w:after="5" w:line="250"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40E5DD70" w14:textId="77777777" w:rsidR="005C3EA9" w:rsidRPr="002B2CF9" w:rsidRDefault="005C3EA9" w:rsidP="005C3EA9">
      <w:pPr>
        <w:suppressAutoHyphens w:val="0"/>
        <w:autoSpaceDE/>
        <w:spacing w:after="5" w:line="250"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4D6CE190" w14:textId="77777777" w:rsidR="005C3EA9" w:rsidRPr="002B2CF9" w:rsidRDefault="005C3EA9" w:rsidP="005C3EA9">
      <w:pPr>
        <w:suppressAutoHyphens w:val="0"/>
        <w:autoSpaceDE/>
        <w:spacing w:line="259" w:lineRule="auto"/>
        <w:ind w:left="-510" w:right="-510"/>
        <w:jc w:val="both"/>
        <w:rPr>
          <w:rFonts w:ascii="Arial" w:eastAsia="Arial" w:hAnsi="Arial" w:cs="Arial"/>
          <w:color w:val="000000"/>
          <w:sz w:val="18"/>
          <w:szCs w:val="18"/>
          <w:lang w:eastAsia="pl-PL"/>
        </w:rPr>
      </w:pPr>
    </w:p>
    <w:p w14:paraId="65161CEA" w14:textId="77777777" w:rsidR="005C3EA9" w:rsidRPr="002B2CF9" w:rsidRDefault="005C3EA9" w:rsidP="005C3EA9">
      <w:pPr>
        <w:suppressAutoHyphens w:val="0"/>
        <w:autoSpaceDE/>
        <w:spacing w:after="104" w:line="250" w:lineRule="auto"/>
        <w:ind w:left="-510" w:right="-510"/>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Punkty za parametry techniczne: ……../3 pkt. </w:t>
      </w:r>
      <w:r w:rsidRPr="002B2CF9">
        <w:rPr>
          <w:rFonts w:ascii="Arial" w:eastAsia="Arial" w:hAnsi="Arial" w:cs="Arial"/>
          <w:color w:val="000000"/>
          <w:sz w:val="18"/>
          <w:szCs w:val="18"/>
          <w:lang w:eastAsia="pl-PL"/>
        </w:rPr>
        <w:t xml:space="preserve">(wpisać) </w:t>
      </w:r>
    </w:p>
    <w:p w14:paraId="79595889" w14:textId="77777777" w:rsidR="00C022C0" w:rsidRDefault="00C022C0" w:rsidP="005C3EA9">
      <w:pPr>
        <w:ind w:left="-510" w:right="-510"/>
        <w:jc w:val="both"/>
        <w:rPr>
          <w:rFonts w:ascii="Arial" w:eastAsia="Arial" w:hAnsi="Arial" w:cs="Arial"/>
          <w:b/>
          <w:color w:val="000000"/>
          <w:sz w:val="18"/>
          <w:szCs w:val="18"/>
          <w:lang w:eastAsia="pl-PL"/>
        </w:rPr>
      </w:pPr>
    </w:p>
    <w:p w14:paraId="1BBF0B0F" w14:textId="0920E58D" w:rsidR="005C3EA9" w:rsidRDefault="005C3EA9" w:rsidP="005C3EA9">
      <w:pPr>
        <w:ind w:left="-510" w:right="-510"/>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p>
    <w:p w14:paraId="4E130061" w14:textId="4A025EE2" w:rsidR="00643594" w:rsidRDefault="00643594" w:rsidP="005C3EA9">
      <w:pPr>
        <w:ind w:left="-510" w:right="-510"/>
        <w:jc w:val="both"/>
      </w:pPr>
    </w:p>
    <w:p w14:paraId="57FECF2E" w14:textId="655EF1B3" w:rsidR="00643594" w:rsidRDefault="00643594" w:rsidP="005C3EA9">
      <w:pPr>
        <w:ind w:left="-510" w:right="-510"/>
        <w:jc w:val="both"/>
      </w:pPr>
    </w:p>
    <w:p w14:paraId="066B3FA4" w14:textId="5B75215C" w:rsidR="00643594" w:rsidRDefault="00643594" w:rsidP="005C3EA9">
      <w:pPr>
        <w:ind w:left="-510" w:right="-510"/>
        <w:jc w:val="both"/>
      </w:pPr>
    </w:p>
    <w:p w14:paraId="378DBBC3" w14:textId="5368EC8C" w:rsidR="00643594" w:rsidRDefault="00643594" w:rsidP="005C3EA9">
      <w:pPr>
        <w:ind w:left="-510" w:right="-510"/>
        <w:jc w:val="both"/>
      </w:pPr>
    </w:p>
    <w:p w14:paraId="7B47A659" w14:textId="06C5AF54" w:rsidR="00643594" w:rsidRDefault="00643594" w:rsidP="005C3EA9">
      <w:pPr>
        <w:ind w:left="-510" w:right="-510"/>
        <w:jc w:val="both"/>
      </w:pPr>
    </w:p>
    <w:p w14:paraId="68E3DAE4" w14:textId="08515192" w:rsidR="00643594" w:rsidRDefault="00643594" w:rsidP="005C3EA9">
      <w:pPr>
        <w:ind w:left="-510" w:right="-510"/>
        <w:jc w:val="both"/>
      </w:pPr>
    </w:p>
    <w:p w14:paraId="32B3015E" w14:textId="184836E3" w:rsidR="00643594" w:rsidRDefault="00643594" w:rsidP="005C3EA9">
      <w:pPr>
        <w:ind w:left="-510" w:right="-510"/>
        <w:jc w:val="both"/>
      </w:pPr>
    </w:p>
    <w:p w14:paraId="256E5DBC" w14:textId="160EC2C7" w:rsidR="00643594" w:rsidRDefault="00643594" w:rsidP="005C3EA9">
      <w:pPr>
        <w:ind w:left="-510" w:right="-510"/>
        <w:jc w:val="both"/>
      </w:pPr>
    </w:p>
    <w:p w14:paraId="4F52F8BA" w14:textId="3D1CC665" w:rsidR="00643594" w:rsidRDefault="00643594" w:rsidP="005C3EA9">
      <w:pPr>
        <w:ind w:left="-510" w:right="-510"/>
        <w:jc w:val="both"/>
      </w:pPr>
    </w:p>
    <w:p w14:paraId="13F3EDD5" w14:textId="0FF7AF64" w:rsidR="00643594" w:rsidRDefault="00643594" w:rsidP="005C3EA9">
      <w:pPr>
        <w:ind w:left="-510" w:right="-510"/>
        <w:jc w:val="both"/>
      </w:pPr>
    </w:p>
    <w:p w14:paraId="2C104CD9" w14:textId="0860D92F" w:rsidR="00643594" w:rsidRDefault="00643594" w:rsidP="005C3EA9">
      <w:pPr>
        <w:ind w:left="-510" w:right="-510"/>
        <w:jc w:val="both"/>
      </w:pPr>
    </w:p>
    <w:p w14:paraId="067883F8" w14:textId="586B74CB" w:rsidR="00643594" w:rsidRDefault="00643594" w:rsidP="005C3EA9">
      <w:pPr>
        <w:ind w:left="-510" w:right="-510"/>
        <w:jc w:val="both"/>
      </w:pPr>
    </w:p>
    <w:p w14:paraId="2D6C7653" w14:textId="35041B2E" w:rsidR="00643594" w:rsidRDefault="00643594" w:rsidP="005C3EA9">
      <w:pPr>
        <w:ind w:left="-510" w:right="-510"/>
        <w:jc w:val="both"/>
      </w:pPr>
    </w:p>
    <w:p w14:paraId="7993830F" w14:textId="2B17BE00" w:rsidR="00643594" w:rsidRDefault="00643594" w:rsidP="005C3EA9">
      <w:pPr>
        <w:ind w:left="-510" w:right="-510"/>
        <w:jc w:val="both"/>
      </w:pPr>
    </w:p>
    <w:p w14:paraId="48E0E10A" w14:textId="76260AB5" w:rsidR="00643594" w:rsidRDefault="00643594" w:rsidP="005C3EA9">
      <w:pPr>
        <w:ind w:left="-510" w:right="-510"/>
        <w:jc w:val="both"/>
      </w:pPr>
    </w:p>
    <w:p w14:paraId="2C75A5EF" w14:textId="386B961F" w:rsidR="00643594" w:rsidRDefault="00643594" w:rsidP="005C3EA9">
      <w:pPr>
        <w:ind w:left="-510" w:right="-510"/>
        <w:jc w:val="both"/>
      </w:pPr>
    </w:p>
    <w:p w14:paraId="126AE401" w14:textId="29B9AB71" w:rsidR="00643594" w:rsidRDefault="00643594" w:rsidP="005C3EA9">
      <w:pPr>
        <w:ind w:left="-510" w:right="-510"/>
        <w:jc w:val="both"/>
      </w:pPr>
    </w:p>
    <w:p w14:paraId="52F2E6EA" w14:textId="4B91892E" w:rsidR="00643594" w:rsidRDefault="00643594" w:rsidP="005C3EA9">
      <w:pPr>
        <w:ind w:left="-510" w:right="-510"/>
        <w:jc w:val="both"/>
      </w:pPr>
    </w:p>
    <w:p w14:paraId="29489250" w14:textId="6021D06A" w:rsidR="00643594" w:rsidRDefault="00643594" w:rsidP="005C3EA9">
      <w:pPr>
        <w:ind w:left="-510" w:right="-510"/>
        <w:jc w:val="both"/>
      </w:pPr>
    </w:p>
    <w:p w14:paraId="0C456C0C" w14:textId="5E4EAD4C" w:rsidR="00643594" w:rsidRDefault="00643594" w:rsidP="005C3EA9">
      <w:pPr>
        <w:ind w:left="-510" w:right="-510"/>
        <w:jc w:val="both"/>
      </w:pPr>
    </w:p>
    <w:p w14:paraId="0B5B2B82" w14:textId="43A0C71C" w:rsidR="00643594" w:rsidRDefault="00643594" w:rsidP="005C3EA9">
      <w:pPr>
        <w:ind w:left="-510" w:right="-510"/>
        <w:jc w:val="both"/>
      </w:pPr>
    </w:p>
    <w:p w14:paraId="0A034F72" w14:textId="3C0B8CD3" w:rsidR="00643594" w:rsidRDefault="00643594" w:rsidP="005C3EA9">
      <w:pPr>
        <w:ind w:left="-510" w:right="-510"/>
        <w:jc w:val="both"/>
      </w:pPr>
    </w:p>
    <w:p w14:paraId="22264E46" w14:textId="3295A22E" w:rsidR="00643594" w:rsidRDefault="00643594" w:rsidP="005C3EA9">
      <w:pPr>
        <w:ind w:left="-510" w:right="-510"/>
        <w:jc w:val="both"/>
      </w:pPr>
    </w:p>
    <w:p w14:paraId="317B94E1" w14:textId="6D0B513B" w:rsidR="00643594" w:rsidRDefault="00643594" w:rsidP="005C3EA9">
      <w:pPr>
        <w:ind w:left="-510" w:right="-510"/>
        <w:jc w:val="both"/>
      </w:pPr>
    </w:p>
    <w:p w14:paraId="663827F0" w14:textId="1361046C" w:rsidR="00643594" w:rsidRDefault="00643594" w:rsidP="005C3EA9">
      <w:pPr>
        <w:ind w:left="-510" w:right="-510"/>
        <w:jc w:val="both"/>
      </w:pPr>
    </w:p>
    <w:p w14:paraId="0BF35BBC" w14:textId="1212ED21" w:rsidR="00643594" w:rsidRDefault="00643594" w:rsidP="005C3EA9">
      <w:pPr>
        <w:ind w:left="-510" w:right="-510"/>
        <w:jc w:val="both"/>
      </w:pPr>
    </w:p>
    <w:p w14:paraId="7B1FB672" w14:textId="0AA71ABE" w:rsidR="00643594" w:rsidRDefault="00643594" w:rsidP="005C3EA9">
      <w:pPr>
        <w:ind w:left="-510" w:right="-510"/>
        <w:jc w:val="both"/>
      </w:pPr>
    </w:p>
    <w:p w14:paraId="47B9B115" w14:textId="39CB461A" w:rsidR="00643594" w:rsidRDefault="00643594" w:rsidP="005C3EA9">
      <w:pPr>
        <w:ind w:left="-510" w:right="-510"/>
        <w:jc w:val="both"/>
      </w:pPr>
    </w:p>
    <w:p w14:paraId="464D1442" w14:textId="160F0664" w:rsidR="00643594" w:rsidRDefault="00643594" w:rsidP="005C3EA9">
      <w:pPr>
        <w:ind w:left="-510" w:right="-510"/>
        <w:jc w:val="both"/>
      </w:pPr>
    </w:p>
    <w:p w14:paraId="5974D8B5" w14:textId="72AA824D" w:rsidR="00643594" w:rsidRDefault="00643594" w:rsidP="005C3EA9">
      <w:pPr>
        <w:ind w:left="-510" w:right="-510"/>
        <w:jc w:val="both"/>
      </w:pPr>
    </w:p>
    <w:p w14:paraId="1255A90E" w14:textId="7B4332E8" w:rsidR="00643594" w:rsidRDefault="00643594" w:rsidP="005C3EA9">
      <w:pPr>
        <w:ind w:left="-510" w:right="-510"/>
        <w:jc w:val="both"/>
      </w:pPr>
    </w:p>
    <w:p w14:paraId="5C04F0A8" w14:textId="449138F8" w:rsidR="00643594" w:rsidRDefault="00643594" w:rsidP="005C3EA9">
      <w:pPr>
        <w:ind w:left="-510" w:right="-510"/>
        <w:jc w:val="both"/>
      </w:pPr>
    </w:p>
    <w:p w14:paraId="7E128547" w14:textId="278FE437" w:rsidR="00643594" w:rsidRDefault="00643594" w:rsidP="005C3EA9">
      <w:pPr>
        <w:ind w:left="-510" w:right="-510"/>
        <w:jc w:val="both"/>
      </w:pPr>
    </w:p>
    <w:p w14:paraId="75636473" w14:textId="194495E3" w:rsidR="00643594" w:rsidRDefault="00643594" w:rsidP="00643594">
      <w:pPr>
        <w:keepNext/>
        <w:keepLines/>
        <w:suppressAutoHyphens w:val="0"/>
        <w:autoSpaceDE/>
        <w:spacing w:line="259" w:lineRule="auto"/>
        <w:ind w:left="-340"/>
        <w:outlineLvl w:val="1"/>
        <w:rPr>
          <w:rFonts w:ascii="Arial" w:eastAsia="Arial" w:hAnsi="Arial" w:cs="Arial"/>
          <w:b/>
          <w:color w:val="000000"/>
          <w:sz w:val="24"/>
          <w:szCs w:val="24"/>
          <w:lang w:eastAsia="pl-PL"/>
        </w:rPr>
      </w:pPr>
      <w:r>
        <w:rPr>
          <w:rFonts w:ascii="Arial" w:eastAsia="Arial" w:hAnsi="Arial" w:cs="Arial"/>
          <w:b/>
          <w:color w:val="000000"/>
          <w:sz w:val="24"/>
          <w:szCs w:val="24"/>
          <w:lang w:eastAsia="pl-PL"/>
        </w:rPr>
        <w:t>CZĘŚĆ</w:t>
      </w:r>
      <w:r w:rsidRPr="00EF5E72">
        <w:rPr>
          <w:rFonts w:ascii="Arial" w:eastAsia="Arial" w:hAnsi="Arial" w:cs="Arial"/>
          <w:b/>
          <w:color w:val="000000"/>
          <w:sz w:val="24"/>
          <w:szCs w:val="24"/>
          <w:lang w:eastAsia="pl-PL"/>
        </w:rPr>
        <w:t xml:space="preserve"> </w:t>
      </w:r>
      <w:r w:rsidR="00132E66">
        <w:rPr>
          <w:rFonts w:ascii="Arial" w:eastAsia="Arial" w:hAnsi="Arial" w:cs="Arial"/>
          <w:b/>
          <w:color w:val="000000"/>
          <w:sz w:val="24"/>
          <w:szCs w:val="24"/>
          <w:lang w:eastAsia="pl-PL"/>
        </w:rPr>
        <w:t>11</w:t>
      </w:r>
      <w:r w:rsidRPr="00EF5E72">
        <w:rPr>
          <w:rFonts w:ascii="Arial" w:eastAsia="Arial" w:hAnsi="Arial" w:cs="Arial"/>
          <w:b/>
          <w:color w:val="000000"/>
          <w:sz w:val="24"/>
          <w:szCs w:val="24"/>
          <w:lang w:eastAsia="pl-PL"/>
        </w:rPr>
        <w:t xml:space="preserve">. OLEJ DO POJAZDÓW MARKI </w:t>
      </w:r>
      <w:r>
        <w:rPr>
          <w:rFonts w:ascii="Arial" w:eastAsia="Arial" w:hAnsi="Arial" w:cs="Arial"/>
          <w:b/>
          <w:color w:val="000000"/>
          <w:sz w:val="24"/>
          <w:szCs w:val="24"/>
          <w:lang w:eastAsia="pl-PL"/>
        </w:rPr>
        <w:t>TOYOTA</w:t>
      </w:r>
    </w:p>
    <w:p w14:paraId="0111790E" w14:textId="77777777" w:rsidR="00643594" w:rsidRPr="00A4718F" w:rsidRDefault="00643594" w:rsidP="00643594">
      <w:pPr>
        <w:keepNext/>
        <w:keepLines/>
        <w:suppressAutoHyphens w:val="0"/>
        <w:autoSpaceDE/>
        <w:spacing w:line="259" w:lineRule="auto"/>
        <w:outlineLvl w:val="1"/>
        <w:rPr>
          <w:rFonts w:ascii="Arial" w:eastAsia="Arial" w:hAnsi="Arial" w:cs="Arial"/>
          <w:b/>
          <w:color w:val="000000"/>
          <w:sz w:val="6"/>
          <w:szCs w:val="6"/>
          <w:lang w:eastAsia="pl-PL"/>
        </w:rPr>
      </w:pPr>
      <w:r w:rsidRPr="00EF5E72">
        <w:rPr>
          <w:rFonts w:ascii="Arial" w:eastAsia="Arial" w:hAnsi="Arial" w:cs="Arial"/>
          <w:b/>
          <w:color w:val="000000"/>
          <w:sz w:val="24"/>
          <w:szCs w:val="24"/>
          <w:lang w:eastAsia="pl-PL"/>
        </w:rPr>
        <w:t xml:space="preserve"> </w:t>
      </w:r>
    </w:p>
    <w:tbl>
      <w:tblPr>
        <w:tblW w:w="14709" w:type="dxa"/>
        <w:jc w:val="center"/>
        <w:tblCellMar>
          <w:top w:w="48" w:type="dxa"/>
          <w:right w:w="50" w:type="dxa"/>
        </w:tblCellMar>
        <w:tblLook w:val="04A0" w:firstRow="1" w:lastRow="0" w:firstColumn="1" w:lastColumn="0" w:noHBand="0" w:noVBand="1"/>
      </w:tblPr>
      <w:tblGrid>
        <w:gridCol w:w="535"/>
        <w:gridCol w:w="4639"/>
        <w:gridCol w:w="2109"/>
        <w:gridCol w:w="664"/>
        <w:gridCol w:w="674"/>
        <w:gridCol w:w="1068"/>
        <w:gridCol w:w="1240"/>
        <w:gridCol w:w="835"/>
        <w:gridCol w:w="1274"/>
        <w:gridCol w:w="1671"/>
      </w:tblGrid>
      <w:tr w:rsidR="00643594" w:rsidRPr="00D8682A" w14:paraId="6572A88B" w14:textId="77777777" w:rsidTr="00DE6C6B">
        <w:trPr>
          <w:trHeight w:val="857"/>
          <w:jc w:val="center"/>
        </w:trPr>
        <w:tc>
          <w:tcPr>
            <w:tcW w:w="535" w:type="dxa"/>
            <w:tcBorders>
              <w:top w:val="double" w:sz="4" w:space="0" w:color="000000"/>
              <w:left w:val="double" w:sz="4" w:space="0" w:color="000000"/>
              <w:bottom w:val="double" w:sz="4" w:space="0" w:color="000000"/>
              <w:right w:val="single" w:sz="4" w:space="0" w:color="000000"/>
            </w:tcBorders>
            <w:shd w:val="clear" w:color="auto" w:fill="auto"/>
            <w:vAlign w:val="center"/>
          </w:tcPr>
          <w:p w14:paraId="165DC982" w14:textId="77777777" w:rsidR="00643594" w:rsidRPr="00D8682A" w:rsidRDefault="00643594"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63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7083547"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Opis przedmiotu zamówienia</w:t>
            </w:r>
          </w:p>
        </w:tc>
        <w:tc>
          <w:tcPr>
            <w:tcW w:w="210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0F0BADA"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 xml:space="preserve">Nazwa producenta/ </w:t>
            </w:r>
          </w:p>
          <w:p w14:paraId="2E3CF50E"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 xml:space="preserve">nazwa produktu/ </w:t>
            </w:r>
          </w:p>
          <w:p w14:paraId="7391F097"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66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0C7BE07"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Jedn. wym.</w:t>
            </w:r>
          </w:p>
        </w:tc>
        <w:tc>
          <w:tcPr>
            <w:tcW w:w="6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9D1DF0B"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Ilość</w:t>
            </w:r>
          </w:p>
        </w:tc>
        <w:tc>
          <w:tcPr>
            <w:tcW w:w="106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366944C"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Cena netto jednostki</w:t>
            </w:r>
          </w:p>
        </w:tc>
        <w:tc>
          <w:tcPr>
            <w:tcW w:w="124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153DF48" w14:textId="77777777" w:rsidR="00643594" w:rsidRPr="00D8682A" w:rsidRDefault="00643594"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69A9A56B" w14:textId="77777777" w:rsidR="00643594" w:rsidRPr="00D8682A" w:rsidRDefault="00643594"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2C3BF907" w14:textId="77777777" w:rsidR="00643594" w:rsidRPr="00D8682A" w:rsidRDefault="00643594"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13CD3E63" w14:textId="77777777" w:rsidR="00643594" w:rsidRPr="00D8682A" w:rsidRDefault="00643594"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3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3DF2253" w14:textId="77777777" w:rsidR="00643594" w:rsidRPr="00D8682A" w:rsidRDefault="00643594"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62349321" w14:textId="77777777" w:rsidR="00643594" w:rsidRPr="00D8682A" w:rsidRDefault="00643594"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15FD560C" w14:textId="77777777" w:rsidR="00643594" w:rsidRPr="00D8682A" w:rsidRDefault="00643594"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2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2DAC3E8" w14:textId="77777777" w:rsidR="00643594" w:rsidRPr="00D8682A" w:rsidRDefault="00643594"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0D9A61F1" w14:textId="77777777" w:rsidR="00643594" w:rsidRPr="00D8682A" w:rsidRDefault="00643594"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76AC190A" w14:textId="77777777" w:rsidR="00643594" w:rsidRPr="00D8682A" w:rsidRDefault="00643594"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43498134" w14:textId="77777777" w:rsidR="00643594" w:rsidRPr="00D8682A" w:rsidRDefault="00643594"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671" w:type="dxa"/>
            <w:tcBorders>
              <w:top w:val="double" w:sz="4" w:space="0" w:color="000000"/>
              <w:left w:val="single" w:sz="4" w:space="0" w:color="000000"/>
              <w:bottom w:val="double" w:sz="4" w:space="0" w:color="000000"/>
              <w:right w:val="double" w:sz="4" w:space="0" w:color="000000"/>
            </w:tcBorders>
            <w:shd w:val="clear" w:color="auto" w:fill="auto"/>
            <w:vAlign w:val="center"/>
          </w:tcPr>
          <w:p w14:paraId="75EE895F" w14:textId="77777777" w:rsidR="00643594" w:rsidRPr="00D8682A" w:rsidRDefault="00643594"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5B18E76A" w14:textId="77777777" w:rsidR="00643594" w:rsidRPr="00D8682A" w:rsidRDefault="00643594"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643594" w:rsidRPr="00D8682A" w14:paraId="01814C00" w14:textId="77777777" w:rsidTr="00DE6C6B">
        <w:trPr>
          <w:trHeight w:val="238"/>
          <w:jc w:val="center"/>
        </w:trPr>
        <w:tc>
          <w:tcPr>
            <w:tcW w:w="535" w:type="dxa"/>
            <w:tcBorders>
              <w:top w:val="double" w:sz="4" w:space="0" w:color="000000"/>
              <w:left w:val="double" w:sz="4" w:space="0" w:color="000000"/>
              <w:bottom w:val="double" w:sz="4" w:space="0" w:color="000000"/>
              <w:right w:val="single" w:sz="4" w:space="0" w:color="000000"/>
            </w:tcBorders>
            <w:shd w:val="clear" w:color="auto" w:fill="auto"/>
          </w:tcPr>
          <w:p w14:paraId="7AB8D0EE"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639" w:type="dxa"/>
            <w:tcBorders>
              <w:top w:val="double" w:sz="4" w:space="0" w:color="000000"/>
              <w:left w:val="single" w:sz="4" w:space="0" w:color="000000"/>
              <w:bottom w:val="double" w:sz="4" w:space="0" w:color="000000"/>
              <w:right w:val="single" w:sz="4" w:space="0" w:color="000000"/>
            </w:tcBorders>
            <w:shd w:val="clear" w:color="auto" w:fill="auto"/>
          </w:tcPr>
          <w:p w14:paraId="1F344501"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09" w:type="dxa"/>
            <w:tcBorders>
              <w:top w:val="double" w:sz="4" w:space="0" w:color="000000"/>
              <w:left w:val="single" w:sz="4" w:space="0" w:color="000000"/>
              <w:bottom w:val="double" w:sz="4" w:space="0" w:color="000000"/>
              <w:right w:val="single" w:sz="4" w:space="0" w:color="000000"/>
            </w:tcBorders>
            <w:shd w:val="clear" w:color="auto" w:fill="auto"/>
          </w:tcPr>
          <w:p w14:paraId="33480BA9"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14:paraId="6DF41321"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674" w:type="dxa"/>
            <w:tcBorders>
              <w:top w:val="double" w:sz="4" w:space="0" w:color="000000"/>
              <w:left w:val="single" w:sz="4" w:space="0" w:color="000000"/>
              <w:bottom w:val="double" w:sz="4" w:space="0" w:color="000000"/>
              <w:right w:val="single" w:sz="4" w:space="0" w:color="000000"/>
            </w:tcBorders>
            <w:shd w:val="clear" w:color="auto" w:fill="auto"/>
          </w:tcPr>
          <w:p w14:paraId="478ED6CB"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068" w:type="dxa"/>
            <w:tcBorders>
              <w:top w:val="double" w:sz="4" w:space="0" w:color="000000"/>
              <w:left w:val="single" w:sz="4" w:space="0" w:color="000000"/>
              <w:bottom w:val="double" w:sz="4" w:space="0" w:color="000000"/>
              <w:right w:val="single" w:sz="4" w:space="0" w:color="000000"/>
            </w:tcBorders>
            <w:shd w:val="clear" w:color="auto" w:fill="auto"/>
          </w:tcPr>
          <w:p w14:paraId="4DD302AF"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240" w:type="dxa"/>
            <w:tcBorders>
              <w:top w:val="double" w:sz="4" w:space="0" w:color="000000"/>
              <w:left w:val="single" w:sz="4" w:space="0" w:color="000000"/>
              <w:bottom w:val="double" w:sz="4" w:space="0" w:color="000000"/>
              <w:right w:val="single" w:sz="4" w:space="0" w:color="000000"/>
            </w:tcBorders>
            <w:shd w:val="clear" w:color="auto" w:fill="auto"/>
          </w:tcPr>
          <w:p w14:paraId="331AE4B8"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35" w:type="dxa"/>
            <w:tcBorders>
              <w:top w:val="double" w:sz="4" w:space="0" w:color="000000"/>
              <w:left w:val="single" w:sz="4" w:space="0" w:color="000000"/>
              <w:bottom w:val="double" w:sz="4" w:space="0" w:color="000000"/>
              <w:right w:val="single" w:sz="4" w:space="0" w:color="000000"/>
            </w:tcBorders>
            <w:shd w:val="clear" w:color="auto" w:fill="auto"/>
          </w:tcPr>
          <w:p w14:paraId="29C524F6"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274" w:type="dxa"/>
            <w:tcBorders>
              <w:top w:val="double" w:sz="4" w:space="0" w:color="000000"/>
              <w:left w:val="single" w:sz="4" w:space="0" w:color="000000"/>
              <w:bottom w:val="double" w:sz="4" w:space="0" w:color="000000"/>
              <w:right w:val="single" w:sz="4" w:space="0" w:color="000000"/>
            </w:tcBorders>
            <w:shd w:val="clear" w:color="auto" w:fill="auto"/>
          </w:tcPr>
          <w:p w14:paraId="0B27BB1A"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671" w:type="dxa"/>
            <w:tcBorders>
              <w:top w:val="double" w:sz="4" w:space="0" w:color="000000"/>
              <w:left w:val="single" w:sz="4" w:space="0" w:color="000000"/>
              <w:bottom w:val="double" w:sz="4" w:space="0" w:color="000000"/>
              <w:right w:val="double" w:sz="4" w:space="0" w:color="000000"/>
            </w:tcBorders>
            <w:shd w:val="clear" w:color="auto" w:fill="auto"/>
          </w:tcPr>
          <w:p w14:paraId="0E417DBC" w14:textId="77777777" w:rsidR="00643594" w:rsidRPr="00D8682A" w:rsidRDefault="00643594"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643594" w:rsidRPr="00D8682A" w14:paraId="1CD6C74B" w14:textId="77777777" w:rsidTr="00DE6C6B">
        <w:trPr>
          <w:trHeight w:val="1298"/>
          <w:jc w:val="center"/>
        </w:trPr>
        <w:tc>
          <w:tcPr>
            <w:tcW w:w="535" w:type="dxa"/>
            <w:tcBorders>
              <w:top w:val="double" w:sz="4" w:space="0" w:color="000000"/>
              <w:left w:val="double" w:sz="4" w:space="0" w:color="000000"/>
              <w:bottom w:val="single" w:sz="4" w:space="0" w:color="000000"/>
              <w:right w:val="single" w:sz="4" w:space="0" w:color="000000"/>
            </w:tcBorders>
            <w:shd w:val="clear" w:color="auto" w:fill="auto"/>
            <w:vAlign w:val="center"/>
          </w:tcPr>
          <w:p w14:paraId="584D400A" w14:textId="77777777" w:rsidR="00643594" w:rsidRPr="00D8682A" w:rsidRDefault="00643594"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1.</w:t>
            </w:r>
          </w:p>
          <w:p w14:paraId="269EA7A3" w14:textId="77777777" w:rsidR="00643594" w:rsidRPr="00D8682A" w:rsidRDefault="00643594" w:rsidP="00DE6C6B">
            <w:pPr>
              <w:jc w:val="center"/>
              <w:rPr>
                <w:rFonts w:ascii="Arial" w:eastAsia="Arial" w:hAnsi="Arial" w:cs="Arial"/>
                <w:sz w:val="18"/>
                <w:szCs w:val="18"/>
                <w:lang w:eastAsia="pl-PL"/>
              </w:rPr>
            </w:pPr>
          </w:p>
          <w:p w14:paraId="2F91DBA7" w14:textId="77777777" w:rsidR="00643594" w:rsidRPr="00D8682A" w:rsidRDefault="00643594" w:rsidP="00DE6C6B">
            <w:pPr>
              <w:jc w:val="center"/>
              <w:rPr>
                <w:rFonts w:ascii="Arial" w:eastAsia="Arial" w:hAnsi="Arial" w:cs="Arial"/>
                <w:sz w:val="18"/>
                <w:szCs w:val="18"/>
                <w:lang w:eastAsia="pl-PL"/>
              </w:rPr>
            </w:pPr>
          </w:p>
        </w:tc>
        <w:tc>
          <w:tcPr>
            <w:tcW w:w="463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1544290" w14:textId="0E38153A" w:rsidR="00643594" w:rsidRPr="00D8682A" w:rsidRDefault="00643594"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Olej syntetyczny SAE </w:t>
            </w:r>
            <w:r>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W 30, do samochodu marki </w:t>
            </w:r>
            <w:r>
              <w:rPr>
                <w:rFonts w:ascii="Arial" w:eastAsia="Arial" w:hAnsi="Arial" w:cs="Arial"/>
                <w:color w:val="000000"/>
                <w:sz w:val="18"/>
                <w:szCs w:val="18"/>
                <w:lang w:eastAsia="pl-PL"/>
              </w:rPr>
              <w:t xml:space="preserve">Toyota </w:t>
            </w:r>
            <w:proofErr w:type="spellStart"/>
            <w:r>
              <w:rPr>
                <w:rFonts w:ascii="Arial" w:eastAsia="Arial" w:hAnsi="Arial" w:cs="Arial"/>
                <w:color w:val="000000"/>
                <w:sz w:val="18"/>
                <w:szCs w:val="18"/>
                <w:lang w:eastAsia="pl-PL"/>
              </w:rPr>
              <w:t>Auris</w:t>
            </w:r>
            <w:proofErr w:type="spellEnd"/>
            <w:r w:rsidRPr="00D8682A">
              <w:rPr>
                <w:rFonts w:ascii="Arial" w:eastAsia="Arial" w:hAnsi="Arial" w:cs="Arial"/>
                <w:color w:val="000000"/>
                <w:sz w:val="18"/>
                <w:szCs w:val="18"/>
                <w:lang w:eastAsia="pl-PL"/>
              </w:rPr>
              <w:t xml:space="preserve">, nr VIN: </w:t>
            </w:r>
            <w:r>
              <w:rPr>
                <w:rFonts w:ascii="Arial" w:hAnsi="Arial" w:cs="Arial"/>
              </w:rPr>
              <w:t>SB1ZT3JE20E032580</w:t>
            </w:r>
            <w:r w:rsidRPr="00D8682A">
              <w:rPr>
                <w:rFonts w:ascii="Arial" w:eastAsia="Arial" w:hAnsi="Arial" w:cs="Arial"/>
                <w:color w:val="000000"/>
                <w:sz w:val="18"/>
                <w:szCs w:val="18"/>
                <w:lang w:eastAsia="pl-PL"/>
              </w:rPr>
              <w:t xml:space="preserve">; </w:t>
            </w:r>
            <w:r>
              <w:rPr>
                <w:rFonts w:ascii="Arial" w:eastAsia="Arial" w:hAnsi="Arial" w:cs="Arial"/>
                <w:color w:val="000000"/>
                <w:sz w:val="18"/>
                <w:szCs w:val="18"/>
                <w:lang w:eastAsia="pl-PL"/>
              </w:rPr>
              <w:t xml:space="preserve">Total </w:t>
            </w:r>
            <w:proofErr w:type="spellStart"/>
            <w:r>
              <w:rPr>
                <w:rFonts w:ascii="Arial" w:eastAsia="Arial" w:hAnsi="Arial" w:cs="Arial"/>
                <w:color w:val="000000"/>
                <w:sz w:val="18"/>
                <w:szCs w:val="18"/>
                <w:lang w:eastAsia="pl-PL"/>
              </w:rPr>
              <w:t>Quartz</w:t>
            </w:r>
            <w:proofErr w:type="spellEnd"/>
            <w:r w:rsidRPr="00D8682A">
              <w:rPr>
                <w:rFonts w:ascii="Arial" w:eastAsia="Arial" w:hAnsi="Arial" w:cs="Arial"/>
                <w:color w:val="000000"/>
                <w:sz w:val="18"/>
                <w:szCs w:val="18"/>
                <w:lang w:eastAsia="pl-PL"/>
              </w:rPr>
              <w:t xml:space="preserve"> lub </w:t>
            </w:r>
            <w:r>
              <w:rPr>
                <w:rFonts w:ascii="Arial" w:eastAsia="Arial" w:hAnsi="Arial" w:cs="Arial"/>
                <w:color w:val="000000"/>
                <w:sz w:val="18"/>
                <w:szCs w:val="18"/>
                <w:lang w:eastAsia="pl-PL"/>
              </w:rPr>
              <w:t xml:space="preserve">produkt równoważny. </w:t>
            </w:r>
            <w:r w:rsidRPr="00D8682A">
              <w:rPr>
                <w:rFonts w:ascii="Arial" w:eastAsia="Arial" w:hAnsi="Arial" w:cs="Arial"/>
                <w:color w:val="000000"/>
                <w:sz w:val="18"/>
                <w:szCs w:val="18"/>
                <w:lang w:eastAsia="pl-PL"/>
              </w:rPr>
              <w:t xml:space="preserve">Zamawiający wymaga wyłącznie produktów </w:t>
            </w:r>
            <w:r>
              <w:rPr>
                <w:rFonts w:ascii="Arial" w:eastAsia="Arial" w:hAnsi="Arial" w:cs="Arial"/>
                <w:color w:val="000000"/>
                <w:sz w:val="18"/>
                <w:szCs w:val="18"/>
                <w:lang w:eastAsia="pl-PL"/>
              </w:rPr>
              <w:t xml:space="preserve">posiadających aprobatę </w:t>
            </w:r>
            <w:r w:rsidR="003444AB">
              <w:t>PSA B71 2312</w:t>
            </w:r>
            <w:r w:rsidR="00132E66" w:rsidRPr="00D8682A">
              <w:rPr>
                <w:rFonts w:ascii="Arial" w:eastAsia="Arial" w:hAnsi="Arial" w:cs="Arial"/>
                <w:b/>
                <w:color w:val="000000"/>
                <w:sz w:val="18"/>
                <w:szCs w:val="18"/>
                <w:lang w:eastAsia="pl-PL"/>
              </w:rPr>
              <w:t xml:space="preserve"> </w:t>
            </w:r>
            <w:r w:rsidRPr="00D8682A">
              <w:rPr>
                <w:rFonts w:ascii="Arial" w:eastAsia="Arial" w:hAnsi="Arial" w:cs="Arial"/>
                <w:b/>
                <w:color w:val="000000"/>
                <w:sz w:val="18"/>
                <w:szCs w:val="18"/>
                <w:lang w:eastAsia="pl-PL"/>
              </w:rPr>
              <w:t>(parametr punktowany)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88A3940" w14:textId="77777777" w:rsidR="00643594" w:rsidRPr="00D8682A" w:rsidRDefault="00643594"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09C302CD" w14:textId="77777777" w:rsidR="00643594" w:rsidRPr="00D8682A" w:rsidRDefault="00643594"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94F3A72" w14:textId="77777777" w:rsidR="00643594" w:rsidRPr="00D8682A" w:rsidRDefault="00643594"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0F81D995" w14:textId="77777777" w:rsidR="00643594" w:rsidRPr="00D8682A" w:rsidRDefault="00643594"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0384E0C4" w14:textId="77777777" w:rsidR="00643594" w:rsidRPr="00D8682A" w:rsidRDefault="00643594"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1BAF80CE" w14:textId="77777777" w:rsidR="00643594" w:rsidRPr="00D8682A" w:rsidRDefault="00643594"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6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6ED2681" w14:textId="77777777" w:rsidR="00643594" w:rsidRPr="00D8682A" w:rsidRDefault="00643594"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7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2EB05E2" w14:textId="58B838A1" w:rsidR="00643594" w:rsidRPr="00D8682A" w:rsidRDefault="00132E66" w:rsidP="00DE6C6B">
            <w:pPr>
              <w:suppressAutoHyphens w:val="0"/>
              <w:autoSpaceDE/>
              <w:spacing w:line="259" w:lineRule="auto"/>
              <w:ind w:right="57"/>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100</w:t>
            </w:r>
            <w:r w:rsidR="00643594" w:rsidRPr="00D8682A">
              <w:rPr>
                <w:rFonts w:ascii="Arial" w:eastAsia="Arial" w:hAnsi="Arial" w:cs="Arial"/>
                <w:color w:val="000000"/>
                <w:sz w:val="18"/>
                <w:szCs w:val="18"/>
                <w:lang w:eastAsia="pl-PL"/>
              </w:rPr>
              <w:t xml:space="preserve"> </w:t>
            </w:r>
          </w:p>
        </w:tc>
        <w:tc>
          <w:tcPr>
            <w:tcW w:w="10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D4D772F" w14:textId="77777777" w:rsidR="00643594" w:rsidRPr="00D8682A" w:rsidRDefault="00643594"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4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FE215E0" w14:textId="77777777" w:rsidR="00643594" w:rsidRPr="00D8682A" w:rsidRDefault="00643594"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35"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F6DF703" w14:textId="77777777" w:rsidR="00643594" w:rsidRPr="00D8682A" w:rsidRDefault="00643594"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7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8A9F041" w14:textId="77777777" w:rsidR="00643594" w:rsidRPr="00D8682A" w:rsidRDefault="00643594"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671" w:type="dxa"/>
            <w:tcBorders>
              <w:top w:val="double" w:sz="4" w:space="0" w:color="000000"/>
              <w:left w:val="single" w:sz="4" w:space="0" w:color="000000"/>
              <w:bottom w:val="single" w:sz="4" w:space="0" w:color="000000"/>
              <w:right w:val="double" w:sz="4" w:space="0" w:color="000000"/>
            </w:tcBorders>
            <w:shd w:val="clear" w:color="auto" w:fill="auto"/>
          </w:tcPr>
          <w:p w14:paraId="7A72AFFF" w14:textId="77777777" w:rsidR="00643594" w:rsidRPr="00D8682A" w:rsidRDefault="00643594" w:rsidP="00DE6C6B">
            <w:pPr>
              <w:suppressAutoHyphens w:val="0"/>
              <w:autoSpaceDE/>
              <w:spacing w:line="259" w:lineRule="auto"/>
              <w:rPr>
                <w:rFonts w:ascii="Arial" w:eastAsia="Arial" w:hAnsi="Arial" w:cs="Arial"/>
                <w:color w:val="000000"/>
                <w:sz w:val="22"/>
                <w:szCs w:val="22"/>
                <w:lang w:eastAsia="pl-PL"/>
              </w:rPr>
            </w:pPr>
          </w:p>
        </w:tc>
      </w:tr>
      <w:tr w:rsidR="00643594" w:rsidRPr="00D8682A" w14:paraId="483090C9" w14:textId="77777777" w:rsidTr="00DE6C6B">
        <w:trPr>
          <w:trHeight w:val="514"/>
          <w:jc w:val="center"/>
        </w:trPr>
        <w:tc>
          <w:tcPr>
            <w:tcW w:w="535" w:type="dxa"/>
            <w:tcBorders>
              <w:top w:val="double" w:sz="4" w:space="0" w:color="000000"/>
              <w:left w:val="double" w:sz="4" w:space="0" w:color="000000"/>
              <w:bottom w:val="double" w:sz="4" w:space="0" w:color="auto"/>
              <w:right w:val="nil"/>
            </w:tcBorders>
            <w:shd w:val="clear" w:color="auto" w:fill="auto"/>
          </w:tcPr>
          <w:p w14:paraId="08A2B7FE"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4639" w:type="dxa"/>
            <w:tcBorders>
              <w:top w:val="double" w:sz="4" w:space="0" w:color="000000"/>
              <w:left w:val="nil"/>
              <w:bottom w:val="double" w:sz="4" w:space="0" w:color="auto"/>
              <w:right w:val="nil"/>
            </w:tcBorders>
            <w:shd w:val="clear" w:color="auto" w:fill="auto"/>
          </w:tcPr>
          <w:p w14:paraId="6579408C"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2109" w:type="dxa"/>
            <w:tcBorders>
              <w:top w:val="double" w:sz="4" w:space="0" w:color="000000"/>
              <w:left w:val="nil"/>
              <w:bottom w:val="double" w:sz="4" w:space="0" w:color="000000"/>
              <w:right w:val="nil"/>
            </w:tcBorders>
            <w:shd w:val="clear" w:color="auto" w:fill="auto"/>
          </w:tcPr>
          <w:p w14:paraId="77AE1A51"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664" w:type="dxa"/>
            <w:tcBorders>
              <w:top w:val="double" w:sz="4" w:space="0" w:color="000000"/>
              <w:left w:val="nil"/>
              <w:bottom w:val="double" w:sz="4" w:space="0" w:color="000000"/>
              <w:right w:val="nil"/>
            </w:tcBorders>
            <w:shd w:val="clear" w:color="auto" w:fill="auto"/>
          </w:tcPr>
          <w:p w14:paraId="6D347EFF"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674" w:type="dxa"/>
            <w:tcBorders>
              <w:top w:val="double" w:sz="4" w:space="0" w:color="000000"/>
              <w:left w:val="nil"/>
              <w:bottom w:val="double" w:sz="4" w:space="0" w:color="000000"/>
              <w:right w:val="nil"/>
            </w:tcBorders>
            <w:shd w:val="clear" w:color="auto" w:fill="auto"/>
          </w:tcPr>
          <w:p w14:paraId="11F8FA4B"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1068" w:type="dxa"/>
            <w:tcBorders>
              <w:top w:val="double" w:sz="4" w:space="0" w:color="000000"/>
              <w:left w:val="nil"/>
              <w:bottom w:val="double" w:sz="4" w:space="0" w:color="000000"/>
              <w:right w:val="single" w:sz="4" w:space="0" w:color="000000"/>
            </w:tcBorders>
            <w:shd w:val="clear" w:color="auto" w:fill="auto"/>
            <w:vAlign w:val="center"/>
          </w:tcPr>
          <w:p w14:paraId="17A6DA41" w14:textId="77777777" w:rsidR="00643594" w:rsidRPr="00D8682A" w:rsidRDefault="00643594" w:rsidP="00DE6C6B">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24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70F9C44" w14:textId="77777777" w:rsidR="00643594" w:rsidRPr="00D8682A" w:rsidRDefault="00643594"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CEAE6CC" w14:textId="77777777" w:rsidR="00643594" w:rsidRPr="00D8682A" w:rsidRDefault="00643594" w:rsidP="00DE6C6B">
            <w:pPr>
              <w:suppressAutoHyphens w:val="0"/>
              <w:autoSpaceDE/>
              <w:spacing w:line="259" w:lineRule="auto"/>
              <w:ind w:right="54"/>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2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AA4F0F5"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XX</w:t>
            </w:r>
          </w:p>
        </w:tc>
        <w:tc>
          <w:tcPr>
            <w:tcW w:w="1671" w:type="dxa"/>
            <w:tcBorders>
              <w:top w:val="double" w:sz="4" w:space="0" w:color="000000"/>
              <w:left w:val="single" w:sz="4" w:space="0" w:color="000000"/>
              <w:bottom w:val="double" w:sz="4" w:space="0" w:color="000000"/>
              <w:right w:val="double" w:sz="4" w:space="0" w:color="000000"/>
            </w:tcBorders>
            <w:shd w:val="clear" w:color="auto" w:fill="auto"/>
          </w:tcPr>
          <w:p w14:paraId="34BCC078" w14:textId="77777777" w:rsidR="00643594" w:rsidRPr="00D8682A" w:rsidRDefault="00643594" w:rsidP="00DE6C6B">
            <w:pPr>
              <w:suppressAutoHyphens w:val="0"/>
              <w:autoSpaceDE/>
              <w:spacing w:line="259" w:lineRule="auto"/>
              <w:rPr>
                <w:rFonts w:ascii="Arial" w:eastAsia="Arial" w:hAnsi="Arial" w:cs="Arial"/>
                <w:color w:val="000000"/>
                <w:sz w:val="22"/>
                <w:szCs w:val="22"/>
                <w:lang w:eastAsia="pl-PL"/>
              </w:rPr>
            </w:pPr>
          </w:p>
        </w:tc>
      </w:tr>
    </w:tbl>
    <w:p w14:paraId="0A2F5D05" w14:textId="77777777" w:rsidR="00643594" w:rsidRPr="00F0058D" w:rsidRDefault="00643594" w:rsidP="00643594">
      <w:pPr>
        <w:suppressAutoHyphens w:val="0"/>
        <w:autoSpaceDE/>
        <w:spacing w:after="5" w:line="249" w:lineRule="auto"/>
        <w:ind w:right="-1307" w:hanging="10"/>
        <w:jc w:val="both"/>
        <w:rPr>
          <w:rFonts w:ascii="Arial" w:hAnsi="Arial" w:cs="Arial"/>
          <w:sz w:val="10"/>
          <w:szCs w:val="10"/>
        </w:rPr>
      </w:pPr>
    </w:p>
    <w:p w14:paraId="56102ECE" w14:textId="77777777" w:rsidR="00643594" w:rsidRPr="002B2CF9" w:rsidRDefault="00643594" w:rsidP="00643594">
      <w:pPr>
        <w:suppressAutoHyphens w:val="0"/>
        <w:autoSpaceDE/>
        <w:spacing w:after="5" w:line="249" w:lineRule="auto"/>
        <w:ind w:left="-397" w:right="-397" w:hanging="10"/>
        <w:jc w:val="both"/>
        <w:rPr>
          <w:rFonts w:ascii="Arial" w:hAnsi="Arial" w:cs="Arial"/>
          <w:sz w:val="18"/>
          <w:szCs w:val="18"/>
        </w:rPr>
      </w:pPr>
      <w:r w:rsidRPr="002B2CF9">
        <w:rPr>
          <w:rFonts w:ascii="Arial" w:hAnsi="Arial" w:cs="Arial"/>
          <w:sz w:val="18"/>
          <w:szCs w:val="18"/>
        </w:rPr>
        <w:t>* Jeżeli producent nie nadaje numeru katalogowego, informację tę należy wpisać w kolumnie nr 3.</w:t>
      </w:r>
    </w:p>
    <w:p w14:paraId="45E07232" w14:textId="77777777" w:rsidR="00643594" w:rsidRPr="002B2CF9" w:rsidRDefault="00643594" w:rsidP="00643594">
      <w:pPr>
        <w:suppressAutoHyphens w:val="0"/>
        <w:autoSpaceDE/>
        <w:spacing w:after="5" w:line="249" w:lineRule="auto"/>
        <w:ind w:left="-397" w:right="-397"/>
        <w:jc w:val="both"/>
        <w:rPr>
          <w:rFonts w:ascii="Arial" w:eastAsia="Arial" w:hAnsi="Arial" w:cs="Arial"/>
          <w:color w:val="000000"/>
          <w:sz w:val="18"/>
          <w:szCs w:val="18"/>
          <w:lang w:eastAsia="pl-PL"/>
        </w:rPr>
      </w:pPr>
    </w:p>
    <w:p w14:paraId="4E89CE71" w14:textId="4060E7D3" w:rsidR="00643594" w:rsidRPr="002B2CF9" w:rsidRDefault="00643594" w:rsidP="00643594">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Zamawiający dopuszcza możliwość zaoferowania produktów równoważnych. Zamawiający uzna produkt za równoważny jeśli będzie posiadał cechy nie gorsze niż przedmiot zamówienia. W pozycji 1 Zamawiający wymaga wyłącznie produktów posiadających aprobatę </w:t>
      </w:r>
      <w:r w:rsidR="003444AB">
        <w:t>PSA B71 2312</w:t>
      </w:r>
      <w:r w:rsidRPr="002B2CF9">
        <w:rPr>
          <w:rFonts w:ascii="Arial" w:eastAsia="Arial" w:hAnsi="Arial" w:cs="Arial"/>
          <w:color w:val="000000"/>
          <w:sz w:val="18"/>
          <w:szCs w:val="18"/>
          <w:lang w:eastAsia="pl-PL"/>
        </w:rPr>
        <w:t>.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w:t>
      </w:r>
      <w:r>
        <w:rPr>
          <w:rFonts w:ascii="Arial" w:eastAsia="Arial" w:hAnsi="Arial" w:cs="Arial"/>
          <w:color w:val="000000"/>
          <w:sz w:val="18"/>
          <w:szCs w:val="18"/>
          <w:lang w:eastAsia="pl-PL"/>
        </w:rPr>
        <w:t>chemiczne (np. kons</w:t>
      </w:r>
      <w:r w:rsidRPr="002B2CF9">
        <w:rPr>
          <w:rFonts w:ascii="Arial" w:eastAsia="Arial" w:hAnsi="Arial" w:cs="Arial"/>
          <w:color w:val="000000"/>
          <w:sz w:val="18"/>
          <w:szCs w:val="18"/>
          <w:lang w:eastAsia="pl-PL"/>
        </w:rPr>
        <w:t xml:space="preserve">ystencja, zapach) jak produkt odpowiedni wymieniony w SWZ.  </w:t>
      </w:r>
    </w:p>
    <w:p w14:paraId="17C19C92" w14:textId="77777777" w:rsidR="00643594" w:rsidRPr="002B2CF9" w:rsidRDefault="00643594" w:rsidP="00643594">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79A04682" w14:textId="77777777" w:rsidR="00643594" w:rsidRPr="002B2CF9" w:rsidRDefault="00643594" w:rsidP="00643594">
      <w:pPr>
        <w:suppressAutoHyphens w:val="0"/>
        <w:autoSpaceDE/>
        <w:spacing w:line="25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14BDCF48" w14:textId="77777777" w:rsidR="00643594" w:rsidRPr="002B2CF9" w:rsidRDefault="00643594" w:rsidP="00643594">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Zastosowane będą parametry punktowe w przypadku zaoferowania : </w:t>
      </w:r>
    </w:p>
    <w:p w14:paraId="50C5BFEB" w14:textId="77777777" w:rsidR="00643594" w:rsidRPr="002B2CF9" w:rsidRDefault="00643594" w:rsidP="00643594">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produktów określonych powyżej znakiem towarowym (parametry techniczne - oryginalność) – każda pozycja 1 pkt;  produktów równoważnych – każda pozycja 0 pkt. </w:t>
      </w:r>
    </w:p>
    <w:p w14:paraId="4D606E24" w14:textId="77777777" w:rsidR="00643594" w:rsidRPr="002B2CF9" w:rsidRDefault="00643594" w:rsidP="00643594">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Maksimum punktów do uzyskania: 2 pkt. </w:t>
      </w:r>
    </w:p>
    <w:p w14:paraId="076E37C5" w14:textId="77777777" w:rsidR="00643594" w:rsidRPr="002B2CF9" w:rsidRDefault="00643594" w:rsidP="00643594">
      <w:pPr>
        <w:suppressAutoHyphens w:val="0"/>
        <w:autoSpaceDE/>
        <w:spacing w:line="25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2A5E2821" w14:textId="77777777" w:rsidR="00643594" w:rsidRPr="002B2CF9" w:rsidRDefault="00643594" w:rsidP="00643594">
      <w:pPr>
        <w:suppressAutoHyphens w:val="0"/>
        <w:autoSpaceDE/>
        <w:spacing w:after="5" w:line="250"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7936503A" w14:textId="77777777" w:rsidR="00643594" w:rsidRPr="002B2CF9" w:rsidRDefault="00643594" w:rsidP="00643594">
      <w:pPr>
        <w:suppressAutoHyphens w:val="0"/>
        <w:autoSpaceDE/>
        <w:spacing w:after="5" w:line="250"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33B0C3E5" w14:textId="77777777" w:rsidR="00643594" w:rsidRPr="002B2CF9" w:rsidRDefault="00643594" w:rsidP="00643594">
      <w:pPr>
        <w:suppressAutoHyphens w:val="0"/>
        <w:autoSpaceDE/>
        <w:spacing w:line="259" w:lineRule="auto"/>
        <w:ind w:left="-397" w:right="-397"/>
        <w:jc w:val="both"/>
        <w:rPr>
          <w:rFonts w:ascii="Arial" w:eastAsia="Arial" w:hAnsi="Arial" w:cs="Arial"/>
          <w:color w:val="000000"/>
          <w:sz w:val="18"/>
          <w:szCs w:val="18"/>
          <w:lang w:eastAsia="pl-PL"/>
        </w:rPr>
      </w:pPr>
    </w:p>
    <w:p w14:paraId="1F5807BA" w14:textId="77777777" w:rsidR="00643594" w:rsidRPr="002B2CF9" w:rsidRDefault="00643594" w:rsidP="00643594">
      <w:pPr>
        <w:suppressAutoHyphens w:val="0"/>
        <w:autoSpaceDE/>
        <w:spacing w:after="104" w:line="250" w:lineRule="auto"/>
        <w:ind w:left="-397" w:right="-397"/>
        <w:jc w:val="both"/>
        <w:rPr>
          <w:rFonts w:ascii="Arial" w:eastAsia="Arial" w:hAnsi="Arial" w:cs="Arial"/>
          <w:b/>
          <w:color w:val="000000"/>
          <w:sz w:val="18"/>
          <w:szCs w:val="18"/>
          <w:lang w:eastAsia="pl-PL"/>
        </w:rPr>
      </w:pPr>
    </w:p>
    <w:p w14:paraId="0F2D34C1" w14:textId="77777777" w:rsidR="00643594" w:rsidRPr="002B2CF9" w:rsidRDefault="00643594" w:rsidP="00643594">
      <w:pPr>
        <w:suppressAutoHyphens w:val="0"/>
        <w:autoSpaceDE/>
        <w:spacing w:after="104" w:line="250" w:lineRule="auto"/>
        <w:ind w:left="-397" w:right="-397"/>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Punkty za parametry techniczne: ……../2 pkt. </w:t>
      </w:r>
      <w:r w:rsidRPr="002B2CF9">
        <w:rPr>
          <w:rFonts w:ascii="Arial" w:eastAsia="Arial" w:hAnsi="Arial" w:cs="Arial"/>
          <w:color w:val="000000"/>
          <w:sz w:val="18"/>
          <w:szCs w:val="18"/>
          <w:lang w:eastAsia="pl-PL"/>
        </w:rPr>
        <w:t xml:space="preserve">(wpisać) </w:t>
      </w:r>
    </w:p>
    <w:p w14:paraId="6B5B2954" w14:textId="6CA7C4A2" w:rsidR="00643594" w:rsidRPr="00132E66" w:rsidRDefault="00643594" w:rsidP="00132E66">
      <w:pPr>
        <w:ind w:left="-397" w:right="-397"/>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r w:rsidR="00132E66">
        <w:rPr>
          <w:rFonts w:ascii="Arial" w:eastAsia="Arial" w:hAnsi="Arial" w:cs="Arial"/>
          <w:color w:val="000000"/>
          <w:sz w:val="18"/>
          <w:szCs w:val="18"/>
          <w:lang w:eastAsia="pl-PL"/>
        </w:rPr>
        <w:t>)</w:t>
      </w:r>
    </w:p>
    <w:p w14:paraId="5632C95A" w14:textId="77777777" w:rsidR="00643594" w:rsidRPr="005C3EA9" w:rsidRDefault="00643594" w:rsidP="00643594">
      <w:pPr>
        <w:ind w:right="-510"/>
        <w:jc w:val="both"/>
      </w:pPr>
    </w:p>
    <w:sectPr w:rsidR="00643594" w:rsidRPr="005C3EA9" w:rsidSect="00714AA2">
      <w:headerReference w:type="default" r:id="rId7"/>
      <w:pgSz w:w="16838" w:h="11906" w:orient="landscape"/>
      <w:pgMar w:top="851"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53BEE" w14:textId="77777777" w:rsidR="002F059A" w:rsidRDefault="002F059A" w:rsidP="005C3EA9">
      <w:r>
        <w:separator/>
      </w:r>
    </w:p>
  </w:endnote>
  <w:endnote w:type="continuationSeparator" w:id="0">
    <w:p w14:paraId="31B5F25E" w14:textId="77777777" w:rsidR="002F059A" w:rsidRDefault="002F059A" w:rsidP="005C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0E21E" w14:textId="77777777" w:rsidR="002F059A" w:rsidRDefault="002F059A" w:rsidP="005C3EA9">
      <w:r>
        <w:separator/>
      </w:r>
    </w:p>
  </w:footnote>
  <w:footnote w:type="continuationSeparator" w:id="0">
    <w:p w14:paraId="437764C7" w14:textId="77777777" w:rsidR="002F059A" w:rsidRDefault="002F059A" w:rsidP="005C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D2E" w14:textId="77777777" w:rsidR="00DE6C6B" w:rsidRPr="00714AA2" w:rsidRDefault="00DE6C6B" w:rsidP="00714AA2">
    <w:pPr>
      <w:keepNext/>
      <w:spacing w:line="276" w:lineRule="auto"/>
      <w:jc w:val="center"/>
      <w:rPr>
        <w:rFonts w:ascii="Arial" w:hAnsi="Arial" w:cs="Arial"/>
        <w:caps/>
        <w:sz w:val="16"/>
        <w:szCs w:val="16"/>
      </w:rPr>
    </w:pPr>
    <w:r w:rsidRPr="00714AA2">
      <w:rPr>
        <w:rFonts w:ascii="Arial" w:hAnsi="Arial" w:cs="Arial"/>
        <w:caps/>
        <w:sz w:val="16"/>
        <w:szCs w:val="16"/>
        <w:lang w:val="x-none"/>
      </w:rPr>
      <w:t>WojewódzkA STACJA POGOTOWIA RATUNKOWEGO i TRANSPORTU SANITARNEGO „MEDITRANS”</w:t>
    </w:r>
    <w:r w:rsidRPr="00714AA2">
      <w:rPr>
        <w:rFonts w:ascii="Arial" w:hAnsi="Arial" w:cs="Arial"/>
        <w:caps/>
        <w:sz w:val="16"/>
        <w:szCs w:val="16"/>
      </w:rPr>
      <w:t xml:space="preserve"> SPZOZ w warszawie</w:t>
    </w:r>
  </w:p>
  <w:p w14:paraId="2341912F" w14:textId="77777777" w:rsidR="00DE6C6B" w:rsidRPr="00714AA2" w:rsidRDefault="00DE6C6B" w:rsidP="00714AA2">
    <w:pPr>
      <w:pStyle w:val="Nagwek"/>
      <w:spacing w:line="276" w:lineRule="auto"/>
      <w:jc w:val="center"/>
      <w:rPr>
        <w:rFonts w:ascii="Arial" w:hAnsi="Arial" w:cs="Arial"/>
        <w:sz w:val="16"/>
        <w:szCs w:val="16"/>
      </w:rPr>
    </w:pPr>
    <w:r w:rsidRPr="00714AA2">
      <w:rPr>
        <w:rFonts w:ascii="Arial" w:hAnsi="Arial" w:cs="Arial"/>
        <w:sz w:val="16"/>
        <w:szCs w:val="16"/>
      </w:rPr>
      <w:t>ul. Poznańska 22, 00-685 Warszawa</w:t>
    </w:r>
  </w:p>
  <w:p w14:paraId="256B78E4" w14:textId="77777777" w:rsidR="00DE6C6B" w:rsidRPr="00714AA2" w:rsidRDefault="00DE6C6B" w:rsidP="00714AA2">
    <w:pPr>
      <w:pStyle w:val="Tekstpodstawowy"/>
      <w:rPr>
        <w:rFonts w:ascii="Arial" w:hAnsi="Arial" w:cs="Arial"/>
        <w:sz w:val="18"/>
        <w:szCs w:val="18"/>
        <w:lang w:val="x-none"/>
      </w:rPr>
    </w:pPr>
  </w:p>
  <w:p w14:paraId="27097AE0" w14:textId="37CE44A3" w:rsidR="00DE6C6B" w:rsidRPr="00714AA2" w:rsidRDefault="00224041" w:rsidP="00714AA2">
    <w:pPr>
      <w:pStyle w:val="Nagwek"/>
      <w:jc w:val="center"/>
      <w:rPr>
        <w:rFonts w:ascii="Arial" w:hAnsi="Arial" w:cs="Arial"/>
        <w:sz w:val="18"/>
        <w:szCs w:val="18"/>
      </w:rPr>
    </w:pPr>
    <w:r>
      <w:rPr>
        <w:rFonts w:ascii="Arial" w:hAnsi="Arial" w:cs="Arial"/>
        <w:sz w:val="18"/>
        <w:szCs w:val="18"/>
      </w:rPr>
      <w:t>Numer postępowania: 27/ZP/2022</w:t>
    </w:r>
  </w:p>
  <w:p w14:paraId="478C4051" w14:textId="77777777" w:rsidR="00DE6C6B" w:rsidRDefault="00DE6C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A9"/>
    <w:rsid w:val="000B654F"/>
    <w:rsid w:val="000C1634"/>
    <w:rsid w:val="001175E0"/>
    <w:rsid w:val="00132E66"/>
    <w:rsid w:val="001675AA"/>
    <w:rsid w:val="001F12EE"/>
    <w:rsid w:val="001F2EF5"/>
    <w:rsid w:val="002047BB"/>
    <w:rsid w:val="00224041"/>
    <w:rsid w:val="002445D7"/>
    <w:rsid w:val="002A48E9"/>
    <w:rsid w:val="002F059A"/>
    <w:rsid w:val="003008E3"/>
    <w:rsid w:val="003444AB"/>
    <w:rsid w:val="003654BD"/>
    <w:rsid w:val="003C695D"/>
    <w:rsid w:val="00482FED"/>
    <w:rsid w:val="004A2EC2"/>
    <w:rsid w:val="004B3B23"/>
    <w:rsid w:val="005243CF"/>
    <w:rsid w:val="00530421"/>
    <w:rsid w:val="00534EDA"/>
    <w:rsid w:val="005A45BC"/>
    <w:rsid w:val="005C3EA9"/>
    <w:rsid w:val="00643594"/>
    <w:rsid w:val="00714AA2"/>
    <w:rsid w:val="008600DF"/>
    <w:rsid w:val="00963931"/>
    <w:rsid w:val="009770F8"/>
    <w:rsid w:val="009B6989"/>
    <w:rsid w:val="009C4264"/>
    <w:rsid w:val="009C5B55"/>
    <w:rsid w:val="00A4571A"/>
    <w:rsid w:val="00A51444"/>
    <w:rsid w:val="00A7147E"/>
    <w:rsid w:val="00A73AC6"/>
    <w:rsid w:val="00AB382A"/>
    <w:rsid w:val="00C022C0"/>
    <w:rsid w:val="00C3778A"/>
    <w:rsid w:val="00C712C9"/>
    <w:rsid w:val="00CF75C0"/>
    <w:rsid w:val="00DA599F"/>
    <w:rsid w:val="00DB6240"/>
    <w:rsid w:val="00DE6C6B"/>
    <w:rsid w:val="00E558D8"/>
    <w:rsid w:val="00EB539B"/>
    <w:rsid w:val="00EC7AE2"/>
    <w:rsid w:val="00EE46D2"/>
    <w:rsid w:val="00F73373"/>
    <w:rsid w:val="00FA070D"/>
    <w:rsid w:val="00FC3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EA9"/>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5C3EA9"/>
    <w:pPr>
      <w:keepNext/>
      <w:widowControl w:val="0"/>
      <w:ind w:left="227" w:hanging="227"/>
      <w:jc w:val="center"/>
      <w:outlineLvl w:val="0"/>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5C3E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5C3EA9"/>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C3EA9"/>
    <w:pPr>
      <w:tabs>
        <w:tab w:val="center" w:pos="4536"/>
        <w:tab w:val="right" w:pos="9072"/>
      </w:tabs>
    </w:pPr>
  </w:style>
  <w:style w:type="character" w:customStyle="1" w:styleId="StopkaZnak">
    <w:name w:val="Stopka Znak"/>
    <w:basedOn w:val="Domylnaczcionkaakapitu"/>
    <w:link w:val="Stopka"/>
    <w:uiPriority w:val="99"/>
    <w:rsid w:val="005C3EA9"/>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5C3EA9"/>
    <w:rPr>
      <w:rFonts w:ascii="Arial" w:eastAsia="Times New Roman" w:hAnsi="Arial" w:cs="Times New Roman"/>
      <w:b/>
      <w:bCs/>
      <w:sz w:val="24"/>
      <w:szCs w:val="24"/>
      <w:lang w:eastAsia="ar-SA"/>
    </w:rPr>
  </w:style>
  <w:style w:type="paragraph" w:styleId="Tekstpodstawowy">
    <w:name w:val="Body Text"/>
    <w:basedOn w:val="Normalny"/>
    <w:link w:val="TekstpodstawowyZnak"/>
    <w:uiPriority w:val="99"/>
    <w:qFormat/>
    <w:rsid w:val="00714AA2"/>
    <w:pPr>
      <w:widowControl w:val="0"/>
    </w:pPr>
    <w:rPr>
      <w:color w:val="000000"/>
      <w:sz w:val="24"/>
      <w:szCs w:val="24"/>
      <w:lang w:val="cs-CZ"/>
    </w:rPr>
  </w:style>
  <w:style w:type="character" w:customStyle="1" w:styleId="TekstpodstawowyZnak">
    <w:name w:val="Tekst podstawowy Znak"/>
    <w:basedOn w:val="Domylnaczcionkaakapitu"/>
    <w:link w:val="Tekstpodstawowy"/>
    <w:uiPriority w:val="99"/>
    <w:rsid w:val="00714AA2"/>
    <w:rPr>
      <w:rFonts w:ascii="Times New Roman" w:eastAsia="Times New Roman" w:hAnsi="Times New Roman" w:cs="Times New Roman"/>
      <w:color w:val="000000"/>
      <w:sz w:val="24"/>
      <w:szCs w:val="24"/>
      <w:lang w:val="cs-CZ" w:eastAsia="ar-SA"/>
    </w:rPr>
  </w:style>
  <w:style w:type="paragraph" w:styleId="Tekstdymka">
    <w:name w:val="Balloon Text"/>
    <w:basedOn w:val="Normalny"/>
    <w:link w:val="TekstdymkaZnak"/>
    <w:uiPriority w:val="99"/>
    <w:semiHidden/>
    <w:unhideWhenUsed/>
    <w:rsid w:val="00224041"/>
    <w:rPr>
      <w:rFonts w:ascii="Tahoma" w:hAnsi="Tahoma" w:cs="Tahoma"/>
      <w:sz w:val="16"/>
      <w:szCs w:val="16"/>
    </w:rPr>
  </w:style>
  <w:style w:type="character" w:customStyle="1" w:styleId="TekstdymkaZnak">
    <w:name w:val="Tekst dymka Znak"/>
    <w:basedOn w:val="Domylnaczcionkaakapitu"/>
    <w:link w:val="Tekstdymka"/>
    <w:uiPriority w:val="99"/>
    <w:semiHidden/>
    <w:rsid w:val="0022404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EA9"/>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5C3EA9"/>
    <w:pPr>
      <w:keepNext/>
      <w:widowControl w:val="0"/>
      <w:ind w:left="227" w:hanging="227"/>
      <w:jc w:val="center"/>
      <w:outlineLvl w:val="0"/>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5C3E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5C3EA9"/>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C3EA9"/>
    <w:pPr>
      <w:tabs>
        <w:tab w:val="center" w:pos="4536"/>
        <w:tab w:val="right" w:pos="9072"/>
      </w:tabs>
    </w:pPr>
  </w:style>
  <w:style w:type="character" w:customStyle="1" w:styleId="StopkaZnak">
    <w:name w:val="Stopka Znak"/>
    <w:basedOn w:val="Domylnaczcionkaakapitu"/>
    <w:link w:val="Stopka"/>
    <w:uiPriority w:val="99"/>
    <w:rsid w:val="005C3EA9"/>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5C3EA9"/>
    <w:rPr>
      <w:rFonts w:ascii="Arial" w:eastAsia="Times New Roman" w:hAnsi="Arial" w:cs="Times New Roman"/>
      <w:b/>
      <w:bCs/>
      <w:sz w:val="24"/>
      <w:szCs w:val="24"/>
      <w:lang w:eastAsia="ar-SA"/>
    </w:rPr>
  </w:style>
  <w:style w:type="paragraph" w:styleId="Tekstpodstawowy">
    <w:name w:val="Body Text"/>
    <w:basedOn w:val="Normalny"/>
    <w:link w:val="TekstpodstawowyZnak"/>
    <w:uiPriority w:val="99"/>
    <w:qFormat/>
    <w:rsid w:val="00714AA2"/>
    <w:pPr>
      <w:widowControl w:val="0"/>
    </w:pPr>
    <w:rPr>
      <w:color w:val="000000"/>
      <w:sz w:val="24"/>
      <w:szCs w:val="24"/>
      <w:lang w:val="cs-CZ"/>
    </w:rPr>
  </w:style>
  <w:style w:type="character" w:customStyle="1" w:styleId="TekstpodstawowyZnak">
    <w:name w:val="Tekst podstawowy Znak"/>
    <w:basedOn w:val="Domylnaczcionkaakapitu"/>
    <w:link w:val="Tekstpodstawowy"/>
    <w:uiPriority w:val="99"/>
    <w:rsid w:val="00714AA2"/>
    <w:rPr>
      <w:rFonts w:ascii="Times New Roman" w:eastAsia="Times New Roman" w:hAnsi="Times New Roman" w:cs="Times New Roman"/>
      <w:color w:val="000000"/>
      <w:sz w:val="24"/>
      <w:szCs w:val="24"/>
      <w:lang w:val="cs-CZ" w:eastAsia="ar-SA"/>
    </w:rPr>
  </w:style>
  <w:style w:type="paragraph" w:styleId="Tekstdymka">
    <w:name w:val="Balloon Text"/>
    <w:basedOn w:val="Normalny"/>
    <w:link w:val="TekstdymkaZnak"/>
    <w:uiPriority w:val="99"/>
    <w:semiHidden/>
    <w:unhideWhenUsed/>
    <w:rsid w:val="00224041"/>
    <w:rPr>
      <w:rFonts w:ascii="Tahoma" w:hAnsi="Tahoma" w:cs="Tahoma"/>
      <w:sz w:val="16"/>
      <w:szCs w:val="16"/>
    </w:rPr>
  </w:style>
  <w:style w:type="character" w:customStyle="1" w:styleId="TekstdymkaZnak">
    <w:name w:val="Tekst dymka Znak"/>
    <w:basedOn w:val="Domylnaczcionkaakapitu"/>
    <w:link w:val="Tekstdymka"/>
    <w:uiPriority w:val="99"/>
    <w:semiHidden/>
    <w:rsid w:val="0022404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5223</Words>
  <Characters>31338</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Herda</dc:creator>
  <cp:lastModifiedBy>Julia Wizlinska-Motyka</cp:lastModifiedBy>
  <cp:revision>5</cp:revision>
  <cp:lastPrinted>2022-07-12T10:51:00Z</cp:lastPrinted>
  <dcterms:created xsi:type="dcterms:W3CDTF">2022-07-11T11:27:00Z</dcterms:created>
  <dcterms:modified xsi:type="dcterms:W3CDTF">2022-07-12T10:52:00Z</dcterms:modified>
</cp:coreProperties>
</file>