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94D7" w14:textId="7B0B6190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BD59D5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9772D5">
        <w:rPr>
          <w:rFonts w:asciiTheme="minorHAnsi" w:eastAsia="Garamond" w:hAnsiTheme="minorHAnsi" w:cs="Garamond"/>
          <w:b/>
          <w:sz w:val="22"/>
          <w:szCs w:val="22"/>
        </w:rPr>
        <w:t>79</w:t>
      </w:r>
      <w:bookmarkStart w:id="0" w:name="_GoBack"/>
      <w:bookmarkEnd w:id="0"/>
      <w:r>
        <w:rPr>
          <w:rFonts w:asciiTheme="minorHAnsi" w:eastAsia="Garamond" w:hAnsiTheme="minorHAnsi" w:cs="Garamond"/>
          <w:b/>
          <w:sz w:val="22"/>
          <w:szCs w:val="22"/>
        </w:rPr>
        <w:t>/20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1F0219A" w14:textId="3ED913ED" w:rsidR="00931DE1" w:rsidRPr="00616469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616469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</w:t>
      </w:r>
      <w:r w:rsidR="007B6359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 zgodnie z art. </w:t>
      </w:r>
      <w:r w:rsidR="006164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48631E9A" w:rsidR="00931DE1" w:rsidRDefault="00482CE2" w:rsidP="006164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1D99CF5E" w:rsidR="00931DE1" w:rsidRDefault="00931DE1" w:rsidP="006164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6190BDC3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Pr="007F59C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</w:t>
      </w:r>
      <w:r w:rsidRPr="007F59C1">
        <w:rPr>
          <w:rFonts w:asciiTheme="minorHAnsi" w:eastAsia="Garamond" w:hAnsiTheme="minorHAnsi" w:cs="Garamond"/>
          <w:sz w:val="22"/>
          <w:szCs w:val="22"/>
        </w:rPr>
        <w:t xml:space="preserve">Pruszków, ul. Warsztatowa 1/ Warszawa, ul. Barska 16/20/ Konstancin-Jeziorna, ul. Wierzejewskiego 12. </w:t>
      </w:r>
    </w:p>
    <w:p w14:paraId="6C7532F7" w14:textId="67310D1D" w:rsidR="00763153" w:rsidRPr="007F59C1" w:rsidRDefault="00763153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F59C1">
        <w:rPr>
          <w:rFonts w:asciiTheme="minorHAnsi" w:hAnsiTheme="minorHAnsi"/>
          <w:sz w:val="22"/>
          <w:szCs w:val="22"/>
        </w:rPr>
        <w:t>Zamówienia będą składane do godziny 13. Zamówienia złożone po godzinie 13, będą traktowane jako zamówienia złożone w kolejnym dniu roboczym.</w:t>
      </w:r>
    </w:p>
    <w:p w14:paraId="298CDBA2" w14:textId="1F01A5E6" w:rsidR="00482CE2" w:rsidRPr="007F59C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 w:rsidRPr="007F59C1"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 w:rsidRPr="007F59C1">
        <w:rPr>
          <w:rFonts w:asciiTheme="minorHAnsi" w:eastAsia="Garamond" w:hAnsiTheme="minorHAnsi"/>
          <w:sz w:val="22"/>
          <w:szCs w:val="22"/>
        </w:rPr>
        <w:t xml:space="preserve">produktów leczniczych </w:t>
      </w:r>
      <w:r w:rsidRPr="007F59C1"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 w:rsidRPr="007F59C1">
        <w:rPr>
          <w:rFonts w:asciiTheme="minorHAnsi" w:eastAsia="Garamond" w:hAnsiTheme="minorHAnsi"/>
          <w:sz w:val="22"/>
          <w:szCs w:val="22"/>
        </w:rPr>
        <w:t>zień</w:t>
      </w:r>
      <w:r w:rsidRPr="007F59C1"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 w:rsidRPr="007F59C1">
        <w:rPr>
          <w:rFonts w:asciiTheme="minorHAnsi" w:eastAsia="Garamond" w:hAnsiTheme="minorHAnsi"/>
          <w:sz w:val="22"/>
          <w:szCs w:val="22"/>
        </w:rPr>
        <w:t>y</w:t>
      </w:r>
      <w:r w:rsidRPr="007F59C1"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 w:rsidRPr="007F59C1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66BD525F" w:rsidR="00482CE2" w:rsidRPr="007F59C1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F59C1"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 w:rsidRPr="007F59C1">
        <w:rPr>
          <w:rFonts w:asciiTheme="minorHAnsi" w:eastAsia="Garamond" w:hAnsiTheme="minorHAnsi"/>
          <w:sz w:val="22"/>
          <w:szCs w:val="22"/>
        </w:rPr>
        <w:t>s</w:t>
      </w:r>
      <w:r w:rsidRPr="007F59C1">
        <w:rPr>
          <w:rFonts w:asciiTheme="minorHAnsi" w:eastAsia="Garamond" w:hAnsiTheme="minorHAnsi"/>
          <w:sz w:val="22"/>
          <w:szCs w:val="22"/>
        </w:rPr>
        <w:t xml:space="preserve">tępować w ciągu 3 dni roboczych. </w:t>
      </w:r>
    </w:p>
    <w:p w14:paraId="2947A23E" w14:textId="21905461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1"/>
    <w:p w14:paraId="4BECBB54" w14:textId="77777777" w:rsidR="00931DE1" w:rsidRPr="009E31AD" w:rsidRDefault="00931DE1" w:rsidP="006164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o.o.” na Platformie Elektronicznego Fakturowania, przy czym Wykonawca zobowiązuje się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4A8884F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Strony ustalają ceny produktów loco pomieszczenie apteki mieszczącej się w Szpitalu Chirurgii Urazowej św. Anny przy ul. Barskiej 16/20 w Warszawie/ Szpitalu przy ul. Wierzejewskiego 12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7261D11E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616469">
        <w:rPr>
          <w:rFonts w:cs="TimesNewRomanPS-ItalicMT"/>
          <w:color w:val="auto"/>
        </w:rPr>
        <w:t>Wykonawca</w:t>
      </w:r>
      <w:r w:rsidRPr="00616469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FF7971B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6164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616469">
        <w:rPr>
          <w:rFonts w:cs="TimesNewRomanPS-ItalicMT"/>
          <w:color w:val="auto"/>
        </w:rPr>
        <w:t>.</w:t>
      </w:r>
    </w:p>
    <w:p w14:paraId="41A2789C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616469"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 w:rsidRPr="00616469">
        <w:rPr>
          <w:rFonts w:eastAsia="Garamond" w:cs="Garamond"/>
          <w:color w:val="auto"/>
        </w:rPr>
        <w:t>Strony dopuszczają zmianę cen jednostkowych produktów</w:t>
      </w:r>
      <w:r>
        <w:rPr>
          <w:rFonts w:eastAsia="Garamond" w:cs="Garamond"/>
          <w:color w:val="auto"/>
        </w:rPr>
        <w:t xml:space="preserve">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6164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616469" w:rsidRDefault="00241BE2" w:rsidP="006164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6164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6E855D65" w:rsidR="00241BE2" w:rsidRPr="006164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6164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17F9CF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18FCD2B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4BEDB2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lastRenderedPageBreak/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74C460C8" w:rsidR="007E0181" w:rsidRPr="00616469" w:rsidRDefault="007E0181" w:rsidP="006164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6164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616469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616469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</w:t>
      </w:r>
      <w:r w:rsidRPr="009F05DB">
        <w:rPr>
          <w:rFonts w:cstheme="minorHAnsi"/>
          <w:color w:val="auto"/>
        </w:rPr>
        <w:lastRenderedPageBreak/>
        <w:t>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6164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301AB99A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18375B"/>
    <w:rsid w:val="00241BE2"/>
    <w:rsid w:val="004822AB"/>
    <w:rsid w:val="00482CE2"/>
    <w:rsid w:val="00570019"/>
    <w:rsid w:val="005D6040"/>
    <w:rsid w:val="00616469"/>
    <w:rsid w:val="00654592"/>
    <w:rsid w:val="00694C86"/>
    <w:rsid w:val="006B1BEF"/>
    <w:rsid w:val="00763153"/>
    <w:rsid w:val="007B54FB"/>
    <w:rsid w:val="007B6359"/>
    <w:rsid w:val="007E0181"/>
    <w:rsid w:val="007F59C1"/>
    <w:rsid w:val="00821787"/>
    <w:rsid w:val="0084462C"/>
    <w:rsid w:val="0085359E"/>
    <w:rsid w:val="0089013C"/>
    <w:rsid w:val="00931DE1"/>
    <w:rsid w:val="00970986"/>
    <w:rsid w:val="009772D5"/>
    <w:rsid w:val="009E31AD"/>
    <w:rsid w:val="009F05DB"/>
    <w:rsid w:val="00B921E3"/>
    <w:rsid w:val="00BB7961"/>
    <w:rsid w:val="00BD59D5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F30A687F-F7F6-4510-B234-8D7593B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3409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9</cp:revision>
  <cp:lastPrinted>2024-07-16T06:32:00Z</cp:lastPrinted>
  <dcterms:created xsi:type="dcterms:W3CDTF">2024-03-08T08:36:00Z</dcterms:created>
  <dcterms:modified xsi:type="dcterms:W3CDTF">2024-12-13T09:53:00Z</dcterms:modified>
</cp:coreProperties>
</file>