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92B" w:rsidRDefault="00A3192B" w:rsidP="00A3192B">
      <w:r>
        <w:t>Gablota ekspozycyjna zewnętrzna, stojąca.</w:t>
      </w:r>
    </w:p>
    <w:p w:rsidR="00A3192B" w:rsidRDefault="00A3192B" w:rsidP="00A3192B"/>
    <w:p w:rsidR="00A3192B" w:rsidRDefault="00A3192B" w:rsidP="00A3192B">
      <w:r>
        <w:t>Wymiary (jak poniżej lub zbliżone tylko nie mniejsze):</w:t>
      </w:r>
    </w:p>
    <w:p w:rsidR="00A3192B" w:rsidRDefault="00A3192B" w:rsidP="00A3192B">
      <w:r>
        <w:t>•</w:t>
      </w:r>
      <w:r>
        <w:tab/>
        <w:t>Szerokość: 98 cm</w:t>
      </w:r>
    </w:p>
    <w:p w:rsidR="00A3192B" w:rsidRDefault="00A3192B" w:rsidP="00A3192B">
      <w:r>
        <w:t>•</w:t>
      </w:r>
      <w:r>
        <w:tab/>
        <w:t>Wysokość: 72 cm</w:t>
      </w:r>
    </w:p>
    <w:p w:rsidR="00A3192B" w:rsidRDefault="00A3192B" w:rsidP="00A3192B">
      <w:r>
        <w:t>•</w:t>
      </w:r>
      <w:r>
        <w:tab/>
        <w:t>Powierzchnia użytkowa: 89 x 63 cm</w:t>
      </w:r>
    </w:p>
    <w:p w:rsidR="00A3192B" w:rsidRDefault="00A3192B" w:rsidP="00A3192B"/>
    <w:p w:rsidR="00A3192B" w:rsidRDefault="00A3192B" w:rsidP="00A3192B">
      <w:r>
        <w:t>Materiał: odporny na działania warunków atmosferycznych, z uszczelkami, otworami wentylacyjnymi.</w:t>
      </w:r>
    </w:p>
    <w:p w:rsidR="00A3192B" w:rsidRDefault="00A3192B" w:rsidP="00A3192B"/>
    <w:p w:rsidR="00A3192B" w:rsidRDefault="00A3192B" w:rsidP="00A3192B">
      <w:r>
        <w:t>W komplecie ze słupkami (min. 2,70 m) do wkopania w ziemię.</w:t>
      </w:r>
    </w:p>
    <w:p w:rsidR="00A3192B" w:rsidRDefault="00A3192B" w:rsidP="00A3192B"/>
    <w:p w:rsidR="00A3192B" w:rsidRDefault="00A3192B" w:rsidP="00A3192B">
      <w:r>
        <w:t>Plecy z magnesów (najchętniej koloru białego)</w:t>
      </w:r>
    </w:p>
    <w:p w:rsidR="00A3192B" w:rsidRDefault="00A3192B" w:rsidP="00A3192B"/>
    <w:p w:rsidR="00A3192B" w:rsidRDefault="00A3192B" w:rsidP="00A3192B">
      <w:r>
        <w:t>Kolor tablicy: niebieski lub szary (srebrny)</w:t>
      </w:r>
    </w:p>
    <w:p w:rsidR="00A3192B" w:rsidRDefault="00A3192B" w:rsidP="00A3192B"/>
    <w:p w:rsidR="00A3192B" w:rsidRDefault="00A3192B" w:rsidP="00A3192B">
      <w:r>
        <w:t>Otwierana na boki lub w górę (konieczne siłowniki przy wersji otwieranej w górę)</w:t>
      </w:r>
    </w:p>
    <w:p w:rsidR="00A3192B" w:rsidRDefault="00A3192B" w:rsidP="00A3192B"/>
    <w:p w:rsidR="00B6212C" w:rsidRDefault="00A3192B" w:rsidP="00A3192B">
      <w:r>
        <w:t>W zestawie niebieskie bądź białe magnesy – choć niekoniecznie</w:t>
      </w:r>
      <w:bookmarkStart w:id="0" w:name="_GoBack"/>
      <w:bookmarkEnd w:id="0"/>
    </w:p>
    <w:sectPr w:rsidR="00B62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92B"/>
    <w:rsid w:val="00A3192B"/>
    <w:rsid w:val="00B6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801DC-98AE-442D-B039-D3C7591A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Brzezińska</dc:creator>
  <cp:keywords/>
  <dc:description/>
  <cp:lastModifiedBy>Marta Brzezińska</cp:lastModifiedBy>
  <cp:revision>1</cp:revision>
  <dcterms:created xsi:type="dcterms:W3CDTF">2023-09-21T11:42:00Z</dcterms:created>
  <dcterms:modified xsi:type="dcterms:W3CDTF">2023-09-21T11:42:00Z</dcterms:modified>
</cp:coreProperties>
</file>