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5A" w:rsidRDefault="00A72A87" w:rsidP="00B5105A">
      <w:pPr>
        <w:pStyle w:val="Tekstpodstawowy"/>
        <w:pageBreakBefore/>
        <w:jc w:val="right"/>
        <w:rPr>
          <w:b/>
          <w:sz w:val="22"/>
          <w:szCs w:val="22"/>
        </w:rPr>
      </w:pPr>
      <w:r>
        <w:rPr>
          <w:i/>
          <w:spacing w:val="-7"/>
        </w:rPr>
        <w:t>Załącznik nr</w:t>
      </w:r>
      <w:r w:rsidR="00DA1885">
        <w:rPr>
          <w:i/>
          <w:spacing w:val="-7"/>
        </w:rPr>
        <w:t xml:space="preserve"> 5</w:t>
      </w:r>
      <w:r w:rsidR="00B5105A">
        <w:rPr>
          <w:i/>
          <w:spacing w:val="-7"/>
        </w:rPr>
        <w:t xml:space="preserve"> do umowy</w:t>
      </w:r>
    </w:p>
    <w:p w:rsidR="00B5105A" w:rsidRDefault="00B5105A" w:rsidP="00B5105A">
      <w:pPr>
        <w:autoSpaceDE w:val="0"/>
        <w:jc w:val="right"/>
        <w:rPr>
          <w:b/>
          <w:sz w:val="22"/>
          <w:szCs w:val="22"/>
        </w:rPr>
      </w:pPr>
    </w:p>
    <w:p w:rsidR="008B11E5" w:rsidRPr="008B11E5" w:rsidRDefault="008B11E5" w:rsidP="008B11E5">
      <w:pPr>
        <w:shd w:val="clear" w:color="auto" w:fill="FFFFFF"/>
        <w:ind w:right="-2"/>
        <w:rPr>
          <w:spacing w:val="-4"/>
        </w:rPr>
      </w:pPr>
      <w:r w:rsidRPr="008B11E5">
        <w:rPr>
          <w:spacing w:val="-7"/>
        </w:rPr>
        <w:t>ZATWIERDZAM</w:t>
      </w:r>
      <w:r w:rsidRPr="008B11E5">
        <w:rPr>
          <w:spacing w:val="-6"/>
        </w:rPr>
        <w:tab/>
      </w:r>
      <w:r w:rsidRPr="008B11E5">
        <w:rPr>
          <w:spacing w:val="-6"/>
        </w:rPr>
        <w:tab/>
      </w:r>
      <w:r w:rsidRPr="008B11E5">
        <w:rPr>
          <w:spacing w:val="-6"/>
        </w:rPr>
        <w:tab/>
      </w:r>
      <w:r w:rsidRPr="008B11E5">
        <w:rPr>
          <w:spacing w:val="-6"/>
        </w:rPr>
        <w:tab/>
        <w:t xml:space="preserve">    ………………,</w:t>
      </w:r>
      <w:r w:rsidR="00DA1885">
        <w:rPr>
          <w:spacing w:val="-6"/>
        </w:rPr>
        <w:t xml:space="preserve"> </w:t>
      </w:r>
      <w:bookmarkStart w:id="0" w:name="_GoBack"/>
      <w:bookmarkEnd w:id="0"/>
      <w:r w:rsidRPr="008B11E5">
        <w:rPr>
          <w:spacing w:val="-4"/>
        </w:rPr>
        <w:t xml:space="preserve">dnia </w:t>
      </w:r>
      <w:r w:rsidRPr="008B11E5">
        <w:t xml:space="preserve">………..…... </w:t>
      </w:r>
      <w:r w:rsidR="0029128D">
        <w:rPr>
          <w:spacing w:val="-4"/>
        </w:rPr>
        <w:t>2022</w:t>
      </w:r>
      <w:r w:rsidRPr="008B11E5">
        <w:rPr>
          <w:spacing w:val="-4"/>
        </w:rPr>
        <w:t xml:space="preserve"> r.</w:t>
      </w:r>
    </w:p>
    <w:p w:rsidR="008B11E5" w:rsidRPr="008B11E5" w:rsidRDefault="008B11E5" w:rsidP="008B11E5">
      <w:pPr>
        <w:shd w:val="clear" w:color="auto" w:fill="FFFFFF"/>
        <w:ind w:right="-2"/>
        <w:rPr>
          <w:spacing w:val="-4"/>
        </w:rPr>
      </w:pPr>
    </w:p>
    <w:p w:rsidR="008B11E5" w:rsidRPr="008B11E5" w:rsidRDefault="008B11E5" w:rsidP="008B11E5">
      <w:pPr>
        <w:shd w:val="clear" w:color="auto" w:fill="FFFFFF"/>
        <w:ind w:right="-2"/>
        <w:rPr>
          <w:rFonts w:eastAsia="Calibri"/>
          <w:i/>
          <w:sz w:val="20"/>
          <w:szCs w:val="20"/>
        </w:rPr>
      </w:pPr>
      <w:r w:rsidRPr="008B11E5">
        <w:rPr>
          <w:spacing w:val="-4"/>
        </w:rPr>
        <w:t>…………………</w:t>
      </w:r>
    </w:p>
    <w:p w:rsidR="008B11E5" w:rsidRPr="008B11E5" w:rsidRDefault="008B11E5" w:rsidP="008B11E5">
      <w:pPr>
        <w:jc w:val="right"/>
        <w:rPr>
          <w:rFonts w:eastAsia="Calibri"/>
          <w:i/>
          <w:sz w:val="20"/>
          <w:szCs w:val="20"/>
        </w:rPr>
      </w:pPr>
    </w:p>
    <w:p w:rsidR="008B11E5" w:rsidRPr="008B11E5" w:rsidRDefault="008B11E5" w:rsidP="008B11E5">
      <w:pPr>
        <w:jc w:val="right"/>
        <w:rPr>
          <w:b/>
          <w:sz w:val="20"/>
          <w:szCs w:val="20"/>
        </w:rPr>
      </w:pPr>
      <w:r w:rsidRPr="008B11E5">
        <w:rPr>
          <w:rFonts w:eastAsia="Calibri"/>
          <w:i/>
          <w:sz w:val="20"/>
          <w:szCs w:val="20"/>
        </w:rPr>
        <w:t xml:space="preserve"> </w:t>
      </w:r>
    </w:p>
    <w:p w:rsidR="008B11E5" w:rsidRPr="008B11E5" w:rsidRDefault="008B11E5" w:rsidP="008B11E5">
      <w:pPr>
        <w:jc w:val="center"/>
        <w:rPr>
          <w:b/>
          <w:sz w:val="20"/>
          <w:szCs w:val="20"/>
        </w:rPr>
      </w:pPr>
      <w:r w:rsidRPr="008B11E5">
        <w:rPr>
          <w:b/>
          <w:sz w:val="20"/>
          <w:szCs w:val="20"/>
        </w:rPr>
        <w:t xml:space="preserve">KLAUZULA INFORMACYJNA </w:t>
      </w:r>
    </w:p>
    <w:p w:rsidR="008B11E5" w:rsidRPr="008B11E5" w:rsidRDefault="008B11E5" w:rsidP="008B11E5">
      <w:pPr>
        <w:jc w:val="center"/>
        <w:rPr>
          <w:b/>
          <w:sz w:val="20"/>
          <w:szCs w:val="20"/>
        </w:rPr>
      </w:pPr>
      <w:r w:rsidRPr="008B11E5">
        <w:rPr>
          <w:b/>
          <w:sz w:val="20"/>
          <w:szCs w:val="20"/>
        </w:rPr>
        <w:t>DOTYCZĄCA PRZETWARZANIA DANYCH OSOBOWYCH</w:t>
      </w:r>
    </w:p>
    <w:p w:rsidR="008B11E5" w:rsidRPr="008B11E5" w:rsidRDefault="008B11E5" w:rsidP="008B11E5">
      <w:pPr>
        <w:jc w:val="center"/>
        <w:rPr>
          <w:b/>
          <w:sz w:val="20"/>
          <w:szCs w:val="20"/>
        </w:rPr>
      </w:pPr>
      <w:r w:rsidRPr="008B11E5">
        <w:rPr>
          <w:b/>
          <w:sz w:val="20"/>
          <w:szCs w:val="20"/>
        </w:rPr>
        <w:t>UCZESTNIKÓW POSTĘPOWAŃ O ZAMÓWIENIA PUBLICZNE</w:t>
      </w:r>
    </w:p>
    <w:p w:rsidR="008B11E5" w:rsidRPr="008B11E5" w:rsidRDefault="008B11E5" w:rsidP="008B11E5">
      <w:pPr>
        <w:jc w:val="center"/>
        <w:rPr>
          <w:b/>
          <w:sz w:val="20"/>
          <w:szCs w:val="20"/>
        </w:rPr>
      </w:pP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 xml:space="preserve">Działając na podstawie art. 14 ust. 1 i 2 RODO tj. rozporządzenia Parlamentu Europejskiego i Rady (UE) </w:t>
      </w:r>
      <w:r w:rsidRPr="008B11E5"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 ochronie danych) informujemy, że:</w:t>
      </w: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Administrator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Inspektor ochrony danych</w:t>
      </w:r>
    </w:p>
    <w:p w:rsidR="008B11E5" w:rsidRPr="008B11E5" w:rsidRDefault="008B11E5" w:rsidP="008B11E5">
      <w:pPr>
        <w:jc w:val="both"/>
        <w:rPr>
          <w:color w:val="000000"/>
          <w:sz w:val="20"/>
          <w:szCs w:val="20"/>
        </w:rPr>
      </w:pPr>
      <w:r w:rsidRPr="008B11E5">
        <w:rPr>
          <w:sz w:val="20"/>
          <w:szCs w:val="20"/>
        </w:rPr>
        <w:t xml:space="preserve">W sprawach dotyczących przetwarzania danych kontakt pod ww. adresem, oraz poprzez e-mail: </w:t>
      </w:r>
      <w:hyperlink r:id="rId8" w:history="1">
        <w:r w:rsidRPr="008B11E5">
          <w:rPr>
            <w:color w:val="000080"/>
            <w:sz w:val="20"/>
            <w:szCs w:val="20"/>
            <w:u w:val="single"/>
          </w:rPr>
          <w:t>2wog.iod@ron.mil.pl</w:t>
        </w:r>
      </w:hyperlink>
      <w:r w:rsidRPr="008B11E5">
        <w:rPr>
          <w:sz w:val="20"/>
          <w:szCs w:val="20"/>
        </w:rPr>
        <w:t xml:space="preserve"> lub telefonicznie: 261 656 460.</w:t>
      </w:r>
    </w:p>
    <w:p w:rsidR="008B11E5" w:rsidRPr="008B11E5" w:rsidRDefault="008B11E5" w:rsidP="008B11E5">
      <w:pPr>
        <w:jc w:val="both"/>
        <w:rPr>
          <w:color w:val="000000"/>
          <w:sz w:val="20"/>
          <w:szCs w:val="20"/>
        </w:rPr>
      </w:pPr>
    </w:p>
    <w:p w:rsidR="008B11E5" w:rsidRPr="008B11E5" w:rsidRDefault="008B11E5" w:rsidP="008B11E5">
      <w:pPr>
        <w:jc w:val="both"/>
        <w:rPr>
          <w:color w:val="000000"/>
          <w:sz w:val="20"/>
          <w:szCs w:val="20"/>
        </w:rPr>
      </w:pPr>
      <w:r w:rsidRPr="008B11E5">
        <w:rPr>
          <w:b/>
          <w:color w:val="000000"/>
          <w:sz w:val="20"/>
          <w:szCs w:val="20"/>
        </w:rPr>
        <w:t>Cel i podstawy przetwarzania</w:t>
      </w:r>
    </w:p>
    <w:p w:rsidR="008B11E5" w:rsidRPr="008B11E5" w:rsidRDefault="008B11E5" w:rsidP="008B11E5">
      <w:pPr>
        <w:jc w:val="both"/>
        <w:rPr>
          <w:color w:val="000000"/>
          <w:sz w:val="20"/>
          <w:szCs w:val="20"/>
        </w:rPr>
      </w:pPr>
      <w:r w:rsidRPr="008B11E5">
        <w:rPr>
          <w:color w:val="000000"/>
          <w:sz w:val="20"/>
          <w:szCs w:val="20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8B11E5" w:rsidRPr="008B11E5" w:rsidRDefault="008B11E5" w:rsidP="008B11E5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8B11E5">
        <w:rPr>
          <w:color w:val="000000"/>
          <w:sz w:val="20"/>
          <w:szCs w:val="20"/>
        </w:rPr>
        <w:t>ustawą z dnia 11 września 2019 r. Prawo zamówień publicznych (dalej: Pzp);</w:t>
      </w:r>
    </w:p>
    <w:p w:rsidR="008B11E5" w:rsidRPr="008B11E5" w:rsidRDefault="008B11E5" w:rsidP="008B11E5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8B11E5">
        <w:rPr>
          <w:color w:val="000000"/>
          <w:sz w:val="20"/>
          <w:szCs w:val="20"/>
        </w:rPr>
        <w:t>ustawą z dnia 14 lipca 1983 r. o narodowym zasobie archiwalnym i archiwach;</w:t>
      </w:r>
    </w:p>
    <w:p w:rsidR="008B11E5" w:rsidRPr="008B11E5" w:rsidRDefault="008B11E5" w:rsidP="008B11E5">
      <w:pPr>
        <w:numPr>
          <w:ilvl w:val="0"/>
          <w:numId w:val="1"/>
        </w:numPr>
        <w:jc w:val="both"/>
        <w:rPr>
          <w:sz w:val="20"/>
          <w:szCs w:val="20"/>
        </w:rPr>
      </w:pPr>
      <w:r w:rsidRPr="008B11E5">
        <w:rPr>
          <w:color w:val="000000"/>
          <w:sz w:val="20"/>
          <w:szCs w:val="20"/>
        </w:rPr>
        <w:t xml:space="preserve">rozporządzeniem Ministra Rozwoju, Pracy i Technologii z dnia 23 grudnia 2020 r. </w:t>
      </w:r>
      <w:r w:rsidRPr="008B11E5">
        <w:rPr>
          <w:color w:val="000000"/>
          <w:sz w:val="20"/>
          <w:szCs w:val="20"/>
        </w:rPr>
        <w:br/>
        <w:t>w sprawie podmiotowych środków dowodowych oraz innych dokumentów lub oświadczeń, jakich może żądać zamawiający od wykonawcy.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</w:p>
    <w:p w:rsidR="008B11E5" w:rsidRPr="008B11E5" w:rsidRDefault="008B11E5" w:rsidP="008B11E5">
      <w:pPr>
        <w:rPr>
          <w:sz w:val="20"/>
          <w:szCs w:val="20"/>
        </w:rPr>
      </w:pPr>
      <w:r w:rsidRPr="008B11E5">
        <w:rPr>
          <w:b/>
          <w:sz w:val="20"/>
          <w:szCs w:val="20"/>
        </w:rPr>
        <w:t>Kategorie Pani/Pana danych osobowych</w:t>
      </w: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Odbiorcy danych osobowych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8B11E5" w:rsidRPr="008B11E5" w:rsidRDefault="008B11E5" w:rsidP="008B11E5">
      <w:pPr>
        <w:jc w:val="both"/>
      </w:pPr>
      <w:r w:rsidRPr="008B11E5">
        <w:rPr>
          <w:sz w:val="20"/>
          <w:szCs w:val="20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Pr="008B11E5">
        <w:rPr>
          <w:sz w:val="20"/>
          <w:szCs w:val="20"/>
        </w:rPr>
        <w:br/>
        <w:t xml:space="preserve">z art. 18 ust 5 Pzp. Ponadto odbiorcą danych zawartych w dokumentach związanych z postępowaniem </w:t>
      </w:r>
      <w:r w:rsidRPr="008B11E5">
        <w:rPr>
          <w:sz w:val="20"/>
          <w:szCs w:val="20"/>
        </w:rPr>
        <w:br/>
        <w:t xml:space="preserve">o zamówienie publiczne mogą być podmioty, z którymi 2 WOG zawarł umowy oraz porozumienie na korzystanie z udostępnianych przez nie systemów informatycznych w zakresie przekazywania lub archiwizacji danych. </w:t>
      </w:r>
    </w:p>
    <w:p w:rsidR="008B11E5" w:rsidRPr="008B11E5" w:rsidRDefault="008B11E5" w:rsidP="008B11E5">
      <w:pPr>
        <w:jc w:val="both"/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Okres przechowywania danych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Prawa osób, których dane dotyczą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lastRenderedPageBreak/>
        <w:t>W odniesieniu do danych pozyskanych w związku z prowadzeniem postępowania o udzielenie zamówienia publicznego przysługują Państwa następujące prawa:</w:t>
      </w:r>
    </w:p>
    <w:p w:rsidR="008B11E5" w:rsidRPr="008B11E5" w:rsidRDefault="008B11E5" w:rsidP="008B11E5">
      <w:pPr>
        <w:jc w:val="both"/>
        <w:rPr>
          <w:sz w:val="20"/>
        </w:rPr>
      </w:pPr>
      <w:r w:rsidRPr="008B11E5">
        <w:rPr>
          <w:sz w:val="20"/>
          <w:szCs w:val="20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2)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Prawo wniesienie skargi</w:t>
      </w: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  <w:r w:rsidRPr="008B11E5">
        <w:rPr>
          <w:sz w:val="20"/>
          <w:szCs w:val="20"/>
        </w:rPr>
        <w:t xml:space="preserve">Ma Pani/Pan prawo do wniesienia skargi do Prezesa UODO (na adres Urzędu Ochrony Danych Osobowych, </w:t>
      </w:r>
      <w:r w:rsidRPr="008B11E5">
        <w:rPr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8B11E5" w:rsidRPr="008B11E5" w:rsidRDefault="008B11E5" w:rsidP="008B11E5">
      <w:pPr>
        <w:jc w:val="both"/>
        <w:rPr>
          <w:b/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Przekazanie danych poza Europejski Obszar Gospodarczy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 xml:space="preserve">Dane nie będą przekazywane do państwa trzeciego ani do organizacji międzynarodowej, jednakże </w:t>
      </w:r>
      <w:r w:rsidRPr="008B11E5">
        <w:rPr>
          <w:sz w:val="20"/>
          <w:szCs w:val="20"/>
        </w:rPr>
        <w:br/>
        <w:t>z uwagi na jawność postępowania o udzielenie zamówienia publicznego, z danymi mogą zapoznać się odbiorcy z państwa spoza EOG.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Źródło pochodzenia danych osobowych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sz w:val="20"/>
          <w:szCs w:val="20"/>
        </w:rPr>
        <w:t>Pani/Pana dane uzyskaliśmy od</w:t>
      </w:r>
      <w:r w:rsidRPr="008B11E5">
        <w:rPr>
          <w:i/>
          <w:sz w:val="20"/>
          <w:szCs w:val="20"/>
        </w:rPr>
        <w:t xml:space="preserve"> </w:t>
      </w:r>
      <w:r w:rsidRPr="008B11E5">
        <w:rPr>
          <w:sz w:val="20"/>
          <w:szCs w:val="20"/>
        </w:rPr>
        <w:t>Wykonawcy realizującego umowę.</w:t>
      </w:r>
    </w:p>
    <w:p w:rsidR="008B11E5" w:rsidRPr="008B11E5" w:rsidRDefault="008B11E5" w:rsidP="008B11E5">
      <w:pPr>
        <w:jc w:val="both"/>
        <w:rPr>
          <w:sz w:val="20"/>
          <w:szCs w:val="20"/>
        </w:rPr>
      </w:pPr>
    </w:p>
    <w:p w:rsidR="008B11E5" w:rsidRPr="008B11E5" w:rsidRDefault="008B11E5" w:rsidP="008B11E5">
      <w:pPr>
        <w:jc w:val="both"/>
        <w:rPr>
          <w:sz w:val="20"/>
          <w:szCs w:val="20"/>
        </w:rPr>
      </w:pPr>
      <w:r w:rsidRPr="008B11E5">
        <w:rPr>
          <w:b/>
          <w:sz w:val="20"/>
          <w:szCs w:val="20"/>
        </w:rPr>
        <w:t>Informacja o zautomatyzowanym podejmowaniu decyzji, w tym o profilowaniu</w:t>
      </w:r>
    </w:p>
    <w:p w:rsidR="008B11E5" w:rsidRPr="008B11E5" w:rsidRDefault="008B11E5" w:rsidP="008B11E5">
      <w:pPr>
        <w:jc w:val="both"/>
        <w:rPr>
          <w:rFonts w:ascii="Calibri" w:eastAsia="Calibri" w:hAnsi="Calibri" w:cs="Calibri"/>
        </w:rPr>
      </w:pPr>
      <w:r w:rsidRPr="008B11E5">
        <w:rPr>
          <w:sz w:val="20"/>
          <w:szCs w:val="20"/>
        </w:rPr>
        <w:t xml:space="preserve">W trakcie przetwarzania danych nie będzie dochodziło do zautomatyzowanego podejmowania decyzji </w:t>
      </w:r>
      <w:r w:rsidRPr="008B11E5">
        <w:rPr>
          <w:sz w:val="20"/>
          <w:szCs w:val="20"/>
        </w:rPr>
        <w:br/>
        <w:t>ani do profilowania.</w:t>
      </w:r>
    </w:p>
    <w:p w:rsidR="008B11E5" w:rsidRPr="008B11E5" w:rsidRDefault="008B11E5" w:rsidP="008B11E5">
      <w:pPr>
        <w:spacing w:line="276" w:lineRule="auto"/>
        <w:jc w:val="center"/>
        <w:rPr>
          <w:rFonts w:ascii="Calibri" w:eastAsia="Calibri" w:hAnsi="Calibri" w:cs="Calibri"/>
        </w:rPr>
      </w:pPr>
    </w:p>
    <w:p w:rsidR="008B11E5" w:rsidRPr="008B11E5" w:rsidRDefault="008B11E5" w:rsidP="008B11E5">
      <w:pPr>
        <w:spacing w:line="276" w:lineRule="auto"/>
      </w:pPr>
    </w:p>
    <w:p w:rsidR="00B5105A" w:rsidRDefault="00B5105A" w:rsidP="00B5105A">
      <w:pPr>
        <w:jc w:val="right"/>
        <w:rPr>
          <w:b/>
          <w:sz w:val="22"/>
          <w:szCs w:val="22"/>
        </w:rPr>
      </w:pPr>
    </w:p>
    <w:sectPr w:rsidR="00B5105A">
      <w:footerReference w:type="default" r:id="rId9"/>
      <w:pgSz w:w="11906" w:h="16838"/>
      <w:pgMar w:top="1418" w:right="1418" w:bottom="1418" w:left="1985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12" w:rsidRDefault="00AC5F12" w:rsidP="007C7660">
      <w:r>
        <w:separator/>
      </w:r>
    </w:p>
  </w:endnote>
  <w:endnote w:type="continuationSeparator" w:id="0">
    <w:p w:rsidR="00AC5F12" w:rsidRDefault="00AC5F12" w:rsidP="007C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A5" w:rsidRDefault="0091012C">
    <w:pPr>
      <w:pStyle w:val="Stopka"/>
      <w:jc w:val="right"/>
      <w:rPr>
        <w:sz w:val="16"/>
        <w:szCs w:val="16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C16B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6C16BE">
      <w:rPr>
        <w:b/>
        <w:bCs/>
        <w:noProof/>
      </w:rPr>
      <w:t>2</w:t>
    </w:r>
    <w:r>
      <w:rPr>
        <w:b/>
        <w:bCs/>
      </w:rPr>
      <w:fldChar w:fldCharType="end"/>
    </w:r>
  </w:p>
  <w:p w:rsidR="005A6BA5" w:rsidRDefault="00AC5F12">
    <w:pPr>
      <w:pStyle w:val="Stopka"/>
      <w:ind w:right="-2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12" w:rsidRDefault="00AC5F12" w:rsidP="007C7660">
      <w:r>
        <w:separator/>
      </w:r>
    </w:p>
  </w:footnote>
  <w:footnote w:type="continuationSeparator" w:id="0">
    <w:p w:rsidR="00AC5F12" w:rsidRDefault="00AC5F12" w:rsidP="007C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76B1"/>
    <w:multiLevelType w:val="hybridMultilevel"/>
    <w:tmpl w:val="C4E4FBE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60"/>
    <w:rsid w:val="00267802"/>
    <w:rsid w:val="0029128D"/>
    <w:rsid w:val="002E5E33"/>
    <w:rsid w:val="006C16BE"/>
    <w:rsid w:val="007C7660"/>
    <w:rsid w:val="007F23F8"/>
    <w:rsid w:val="008B11E5"/>
    <w:rsid w:val="008E62C1"/>
    <w:rsid w:val="0091012C"/>
    <w:rsid w:val="00A72A87"/>
    <w:rsid w:val="00AC5F12"/>
    <w:rsid w:val="00B5105A"/>
    <w:rsid w:val="00D108D7"/>
    <w:rsid w:val="00DA1885"/>
    <w:rsid w:val="00DB7EC9"/>
    <w:rsid w:val="00E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02DB"/>
  <w15:chartTrackingRefBased/>
  <w15:docId w15:val="{CBD0D7B7-D6F9-42BE-B90A-DCA0788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6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7660"/>
  </w:style>
  <w:style w:type="paragraph" w:styleId="Stopka">
    <w:name w:val="footer"/>
    <w:basedOn w:val="Normalny"/>
    <w:link w:val="StopkaZnak"/>
    <w:uiPriority w:val="99"/>
    <w:unhideWhenUsed/>
    <w:rsid w:val="007C766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660"/>
  </w:style>
  <w:style w:type="paragraph" w:styleId="Tekstpodstawowy">
    <w:name w:val="Body Text"/>
    <w:basedOn w:val="Normalny"/>
    <w:link w:val="TekstpodstawowyZnak"/>
    <w:rsid w:val="00B5105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1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71B462-EBB8-424C-8402-1361DBA5C8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Małgorzata Anna</dc:creator>
  <cp:keywords/>
  <dc:description/>
  <cp:lastModifiedBy>Dane Ukryte</cp:lastModifiedBy>
  <cp:revision>4</cp:revision>
  <cp:lastPrinted>2022-05-25T12:22:00Z</cp:lastPrinted>
  <dcterms:created xsi:type="dcterms:W3CDTF">2022-05-25T12:23:00Z</dcterms:created>
  <dcterms:modified xsi:type="dcterms:W3CDTF">2022-06-02T11:19:00Z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5bd07496-7174-422e-a389-e5d4bb5c8cb2</vt:lpwstr>
  </property>
  <property fmtid="{D5CDD505-2E9C-101B-9397-08002B2CF9AE}" pid="3" name="bjClsUserRVM">
    <vt:lpwstr>[]</vt:lpwstr>
  </property>
  <property fmtid="{D5CDD505-2E9C-101B-9397-08002B2CF9AE}" pid="4" name="bjSaver">
    <vt:lpwstr>HZ2U7LKRUT586aMhdm8PhwsXJ5cIWntq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