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3F5F" w14:textId="6681CA05" w:rsidR="0030053C" w:rsidRPr="00871863" w:rsidRDefault="0030053C" w:rsidP="0030053C">
      <w:pPr>
        <w:pStyle w:val="Nagwek1"/>
        <w:tabs>
          <w:tab w:val="clear" w:pos="0"/>
        </w:tabs>
        <w:spacing w:line="360" w:lineRule="auto"/>
        <w:ind w:left="0" w:firstLine="0"/>
        <w:jc w:val="center"/>
        <w:rPr>
          <w:rFonts w:ascii="Arial" w:hAnsi="Arial" w:cs="Arial"/>
          <w:b/>
          <w:sz w:val="24"/>
        </w:rPr>
      </w:pPr>
      <w:r w:rsidRPr="00871863">
        <w:rPr>
          <w:rFonts w:ascii="Arial" w:hAnsi="Arial" w:cs="Arial"/>
          <w:b/>
          <w:sz w:val="24"/>
        </w:rPr>
        <w:t>UMOWA …</w:t>
      </w:r>
      <w:r w:rsidR="00ED2031">
        <w:rPr>
          <w:rFonts w:ascii="Arial" w:hAnsi="Arial" w:cs="Arial"/>
          <w:b/>
          <w:sz w:val="24"/>
        </w:rPr>
        <w:t>…/……</w:t>
      </w:r>
      <w:r w:rsidRPr="00871863">
        <w:rPr>
          <w:rFonts w:ascii="Arial" w:hAnsi="Arial" w:cs="Arial"/>
          <w:b/>
          <w:sz w:val="24"/>
        </w:rPr>
        <w:t>/20</w:t>
      </w:r>
      <w:r>
        <w:rPr>
          <w:rFonts w:ascii="Arial" w:hAnsi="Arial" w:cs="Arial"/>
          <w:b/>
          <w:sz w:val="24"/>
        </w:rPr>
        <w:t>2</w:t>
      </w:r>
      <w:r w:rsidR="00ED2031">
        <w:rPr>
          <w:rFonts w:ascii="Arial" w:hAnsi="Arial" w:cs="Arial"/>
          <w:b/>
          <w:sz w:val="24"/>
        </w:rPr>
        <w:t>2</w:t>
      </w:r>
    </w:p>
    <w:p w14:paraId="6B72F860" w14:textId="77777777" w:rsidR="0030053C" w:rsidRPr="00871863" w:rsidRDefault="0030053C" w:rsidP="0030053C">
      <w:pPr>
        <w:spacing w:line="360" w:lineRule="auto"/>
        <w:rPr>
          <w:rFonts w:ascii="Arial" w:hAnsi="Arial" w:cs="Arial"/>
          <w:lang w:eastAsia="ar-SA"/>
        </w:rPr>
      </w:pPr>
    </w:p>
    <w:p w14:paraId="664805E3" w14:textId="784088EA" w:rsidR="003245D7" w:rsidRDefault="003245D7" w:rsidP="003245D7">
      <w:pPr>
        <w:spacing w:line="360" w:lineRule="auto"/>
        <w:jc w:val="both"/>
        <w:rPr>
          <w:rFonts w:ascii="Arial" w:eastAsia="Times New Roman" w:hAnsi="Arial" w:cs="Arial"/>
        </w:rPr>
      </w:pPr>
      <w:r w:rsidRPr="009E7416">
        <w:rPr>
          <w:rFonts w:ascii="Arial" w:eastAsia="Times New Roman" w:hAnsi="Arial" w:cs="Arial"/>
        </w:rPr>
        <w:t xml:space="preserve">W wyniku przeprowadzonego postępowania o udzielenie zamówienia </w:t>
      </w:r>
      <w:r>
        <w:rPr>
          <w:rFonts w:ascii="Arial" w:eastAsia="Times New Roman" w:hAnsi="Arial" w:cs="Arial"/>
        </w:rPr>
        <w:t>o wartości nie przekraczającej 130 000,00 zł, wskazanej w</w:t>
      </w:r>
      <w:r w:rsidRPr="009E7416">
        <w:rPr>
          <w:rFonts w:ascii="Arial" w:eastAsia="Times New Roman" w:hAnsi="Arial" w:cs="Arial"/>
        </w:rPr>
        <w:t xml:space="preserve"> art. </w:t>
      </w:r>
      <w:r>
        <w:rPr>
          <w:rFonts w:ascii="Arial" w:eastAsia="Times New Roman" w:hAnsi="Arial" w:cs="Arial"/>
        </w:rPr>
        <w:t>2 ust. 1</w:t>
      </w:r>
      <w:r w:rsidRPr="009E7416">
        <w:rPr>
          <w:rFonts w:ascii="Arial" w:eastAsia="Times New Roman" w:hAnsi="Arial" w:cs="Arial"/>
        </w:rPr>
        <w:t xml:space="preserve"> pkt </w:t>
      </w:r>
      <w:r>
        <w:rPr>
          <w:rFonts w:ascii="Arial" w:eastAsia="Times New Roman" w:hAnsi="Arial" w:cs="Arial"/>
        </w:rPr>
        <w:t>1</w:t>
      </w:r>
      <w:r w:rsidRPr="009E7416">
        <w:rPr>
          <w:rFonts w:ascii="Arial" w:eastAsia="Times New Roman" w:hAnsi="Arial" w:cs="Arial"/>
        </w:rPr>
        <w:t xml:space="preserve"> ustawy z dnia </w:t>
      </w:r>
      <w:r>
        <w:rPr>
          <w:rFonts w:ascii="Arial" w:eastAsia="Times New Roman" w:hAnsi="Arial" w:cs="Arial"/>
        </w:rPr>
        <w:t>11 września</w:t>
      </w:r>
      <w:r w:rsidRPr="009E7416">
        <w:rPr>
          <w:rFonts w:ascii="Arial" w:eastAsia="Times New Roman" w:hAnsi="Arial" w:cs="Arial"/>
        </w:rPr>
        <w:t xml:space="preserve"> 20</w:t>
      </w:r>
      <w:r>
        <w:rPr>
          <w:rFonts w:ascii="Arial" w:eastAsia="Times New Roman" w:hAnsi="Arial" w:cs="Arial"/>
        </w:rPr>
        <w:t>19</w:t>
      </w:r>
      <w:r w:rsidRPr="009E7416">
        <w:rPr>
          <w:rFonts w:ascii="Arial" w:eastAsia="Times New Roman" w:hAnsi="Arial" w:cs="Arial"/>
        </w:rPr>
        <w:t xml:space="preserve">r. </w:t>
      </w:r>
      <w:r>
        <w:rPr>
          <w:rFonts w:ascii="Arial" w:eastAsia="Times New Roman" w:hAnsi="Arial" w:cs="Arial"/>
        </w:rPr>
        <w:t xml:space="preserve">- </w:t>
      </w:r>
      <w:r w:rsidRPr="009E7416">
        <w:rPr>
          <w:rFonts w:ascii="Arial" w:eastAsia="Times New Roman" w:hAnsi="Arial" w:cs="Arial"/>
        </w:rPr>
        <w:t>Prawo zamówień publicznych (</w:t>
      </w:r>
      <w:proofErr w:type="spellStart"/>
      <w:r w:rsidR="00BF7C7B">
        <w:rPr>
          <w:rFonts w:ascii="Arial" w:eastAsia="Times New Roman" w:hAnsi="Arial" w:cs="Arial"/>
        </w:rPr>
        <w:t>t.jedn</w:t>
      </w:r>
      <w:proofErr w:type="spellEnd"/>
      <w:r w:rsidR="00BF7C7B">
        <w:rPr>
          <w:rFonts w:ascii="Arial" w:eastAsia="Times New Roman" w:hAnsi="Arial" w:cs="Arial"/>
        </w:rPr>
        <w:t xml:space="preserve">. </w:t>
      </w:r>
      <w:r w:rsidRPr="009E7416">
        <w:rPr>
          <w:rFonts w:ascii="Arial" w:eastAsia="Times New Roman" w:hAnsi="Arial" w:cs="Arial"/>
        </w:rPr>
        <w:t xml:space="preserve">Dz. U. z </w:t>
      </w:r>
      <w:r w:rsidR="00BF7C7B">
        <w:rPr>
          <w:rFonts w:ascii="Arial" w:eastAsia="Times New Roman" w:hAnsi="Arial" w:cs="Arial"/>
        </w:rPr>
        <w:t>2021</w:t>
      </w:r>
      <w:r w:rsidRPr="009E7416">
        <w:rPr>
          <w:rFonts w:ascii="Arial" w:eastAsia="Times New Roman" w:hAnsi="Arial" w:cs="Arial"/>
        </w:rPr>
        <w:t xml:space="preserve"> r. poz. </w:t>
      </w:r>
      <w:r w:rsidR="00BF7C7B">
        <w:rPr>
          <w:rFonts w:ascii="Arial" w:eastAsia="Times New Roman" w:hAnsi="Arial" w:cs="Arial"/>
        </w:rPr>
        <w:t>1129</w:t>
      </w:r>
      <w:r>
        <w:rPr>
          <w:rFonts w:ascii="Arial" w:eastAsia="Times New Roman" w:hAnsi="Arial" w:cs="Arial"/>
        </w:rPr>
        <w:t>), zwanej dalej „Ustawą”</w:t>
      </w:r>
      <w:r w:rsidRPr="009E7416">
        <w:rPr>
          <w:rFonts w:ascii="Arial" w:eastAsia="Times New Roman" w:hAnsi="Arial" w:cs="Arial"/>
        </w:rPr>
        <w:t xml:space="preserve">, w dniu </w:t>
      </w:r>
      <w:r>
        <w:rPr>
          <w:rFonts w:ascii="Arial" w:eastAsia="Times New Roman" w:hAnsi="Arial" w:cs="Arial"/>
          <w:b/>
        </w:rPr>
        <w:t xml:space="preserve">… . … . </w:t>
      </w:r>
      <w:r w:rsidRPr="009E7416">
        <w:rPr>
          <w:rFonts w:ascii="Arial" w:eastAsia="Times New Roman" w:hAnsi="Arial" w:cs="Arial"/>
          <w:b/>
        </w:rPr>
        <w:t>202</w:t>
      </w:r>
      <w:r w:rsidR="00ED2031">
        <w:rPr>
          <w:rFonts w:ascii="Arial" w:eastAsia="Times New Roman" w:hAnsi="Arial" w:cs="Arial"/>
          <w:b/>
        </w:rPr>
        <w:t>2</w:t>
      </w:r>
      <w:r w:rsidRPr="009E7416">
        <w:rPr>
          <w:rFonts w:ascii="Arial" w:eastAsia="Times New Roman" w:hAnsi="Arial" w:cs="Arial"/>
          <w:b/>
        </w:rPr>
        <w:t>r.</w:t>
      </w:r>
      <w:r w:rsidRPr="009E7416">
        <w:rPr>
          <w:rFonts w:ascii="Arial" w:eastAsia="Times New Roman" w:hAnsi="Arial" w:cs="Arial"/>
        </w:rPr>
        <w:t xml:space="preserve"> zawarta została Umowa o udzieleniu zamówienia, zwana dalej „Umową” lub „niniejszą Umową” pomiędzy</w:t>
      </w:r>
      <w:r>
        <w:rPr>
          <w:rFonts w:ascii="Arial" w:eastAsia="Times New Roman" w:hAnsi="Arial" w:cs="Arial"/>
        </w:rPr>
        <w:t>:</w:t>
      </w:r>
    </w:p>
    <w:p w14:paraId="47C46609" w14:textId="77777777" w:rsidR="0030053C" w:rsidRPr="00871863" w:rsidRDefault="0030053C" w:rsidP="0030053C">
      <w:pPr>
        <w:spacing w:line="360" w:lineRule="auto"/>
        <w:jc w:val="both"/>
        <w:rPr>
          <w:rFonts w:ascii="Arial" w:hAnsi="Arial" w:cs="Arial"/>
        </w:rPr>
      </w:pPr>
      <w:r w:rsidRPr="00871863">
        <w:rPr>
          <w:rFonts w:ascii="Arial" w:hAnsi="Arial" w:cs="Arial"/>
          <w:b/>
        </w:rPr>
        <w:t xml:space="preserve">Spółką Termy Maltańskie sp. z o.o. z siedzibą w Poznaniu, ul. Termalna 1, 61-028 Poznań, </w:t>
      </w:r>
      <w:r w:rsidRPr="00871863">
        <w:rPr>
          <w:rFonts w:ascii="Arial" w:hAnsi="Arial" w:cs="Arial"/>
        </w:rPr>
        <w:t xml:space="preserve">wpisaną w rejestrze przedsiębiorców Krajowego Rejestru Sądowego prowadzonym przez Sąd Rejonowy Poznań - Nowe Miasto i Wilda w Poznaniu, VIII Wydział Krajowego Rejestru Sądowego, pod numerem KRS 0000114386, o kapitale zakładowym w wysokości 41.609.600,00 zł, w całości opłaconym, NIP: 778-14-01-096, REGON: 634355755, reprezentowaną przez: </w:t>
      </w:r>
    </w:p>
    <w:p w14:paraId="548B3797" w14:textId="70063B3F" w:rsidR="0030053C" w:rsidRPr="00871863" w:rsidRDefault="00DB38F0" w:rsidP="0030053C">
      <w:pPr>
        <w:spacing w:line="360" w:lineRule="auto"/>
        <w:jc w:val="both"/>
        <w:rPr>
          <w:rFonts w:ascii="Arial" w:hAnsi="Arial" w:cs="Arial"/>
          <w:b/>
        </w:rPr>
      </w:pPr>
      <w:r>
        <w:rPr>
          <w:rFonts w:ascii="Arial" w:hAnsi="Arial" w:cs="Arial"/>
          <w:b/>
        </w:rPr>
        <w:t xml:space="preserve">Jerzego </w:t>
      </w:r>
      <w:proofErr w:type="spellStart"/>
      <w:r>
        <w:rPr>
          <w:rFonts w:ascii="Arial" w:hAnsi="Arial" w:cs="Arial"/>
          <w:b/>
        </w:rPr>
        <w:t>Krężlewskiego</w:t>
      </w:r>
      <w:proofErr w:type="spellEnd"/>
      <w:r>
        <w:rPr>
          <w:rFonts w:ascii="Arial" w:hAnsi="Arial" w:cs="Arial"/>
          <w:b/>
        </w:rPr>
        <w:t xml:space="preserve"> – Prezesa Zarządu,</w:t>
      </w:r>
    </w:p>
    <w:p w14:paraId="7BE09144" w14:textId="77777777" w:rsidR="0030053C" w:rsidRPr="00871863" w:rsidRDefault="0030053C" w:rsidP="0030053C">
      <w:pPr>
        <w:spacing w:line="360" w:lineRule="auto"/>
        <w:jc w:val="both"/>
        <w:rPr>
          <w:rFonts w:ascii="Arial" w:hAnsi="Arial" w:cs="Arial"/>
        </w:rPr>
      </w:pPr>
      <w:r w:rsidRPr="00871863">
        <w:rPr>
          <w:rFonts w:ascii="Arial" w:hAnsi="Arial" w:cs="Arial"/>
        </w:rPr>
        <w:t>zwaną dalej „</w:t>
      </w:r>
      <w:r w:rsidRPr="00871863">
        <w:rPr>
          <w:rFonts w:ascii="Arial" w:hAnsi="Arial" w:cs="Arial"/>
          <w:b/>
        </w:rPr>
        <w:t>Zamawiającym</w:t>
      </w:r>
      <w:r w:rsidRPr="00871863">
        <w:rPr>
          <w:rFonts w:ascii="Arial" w:hAnsi="Arial" w:cs="Arial"/>
        </w:rPr>
        <w:t xml:space="preserve">”, </w:t>
      </w:r>
    </w:p>
    <w:p w14:paraId="7131CFBE" w14:textId="77777777" w:rsidR="0030053C" w:rsidRPr="00871863" w:rsidRDefault="0030053C" w:rsidP="0030053C">
      <w:pPr>
        <w:spacing w:line="360" w:lineRule="auto"/>
        <w:jc w:val="both"/>
        <w:rPr>
          <w:rFonts w:ascii="Arial" w:hAnsi="Arial" w:cs="Arial"/>
        </w:rPr>
      </w:pPr>
      <w:r w:rsidRPr="00871863">
        <w:rPr>
          <w:rFonts w:ascii="Arial" w:hAnsi="Arial" w:cs="Arial"/>
        </w:rPr>
        <w:t>a</w:t>
      </w:r>
    </w:p>
    <w:p w14:paraId="1EFB978C" w14:textId="77777777" w:rsidR="0030053C" w:rsidRPr="00871863" w:rsidRDefault="0030053C" w:rsidP="0030053C">
      <w:pPr>
        <w:spacing w:line="360" w:lineRule="auto"/>
        <w:jc w:val="both"/>
        <w:rPr>
          <w:rFonts w:ascii="Arial" w:hAnsi="Arial" w:cs="Arial"/>
        </w:rPr>
      </w:pPr>
      <w:r w:rsidRPr="00871863">
        <w:rPr>
          <w:rFonts w:ascii="Arial" w:hAnsi="Arial" w:cs="Arial"/>
        </w:rPr>
        <w:t>…………………………………………………… z siedzibą w …………………………….., wpisanym/ą w rejestrze przedsiębiorców Krajowego Rejestru Sądowego prowadzonym przez Sąd ………………………………………………….. pod numerem KRS ………………………. o kapitale zakładowym…………………………….., NIP ………………… REGON …………….. lub Panem/nią …………………… zam. ……………………. prowadzącym/ą działalność gospodarczą jako ……………………..wpisanym/ą do Centralnej Ewidencji NIP ………………….  REGON ………………………………………</w:t>
      </w:r>
    </w:p>
    <w:p w14:paraId="34F1A283" w14:textId="77777777" w:rsidR="0030053C" w:rsidRPr="00871863" w:rsidRDefault="0030053C" w:rsidP="0030053C">
      <w:pPr>
        <w:spacing w:line="360" w:lineRule="auto"/>
        <w:jc w:val="both"/>
        <w:rPr>
          <w:rFonts w:ascii="Arial" w:hAnsi="Arial" w:cs="Arial"/>
        </w:rPr>
      </w:pPr>
      <w:r w:rsidRPr="00871863">
        <w:rPr>
          <w:rFonts w:ascii="Arial" w:hAnsi="Arial" w:cs="Arial"/>
        </w:rPr>
        <w:t xml:space="preserve">zwanym/ą dalej </w:t>
      </w:r>
      <w:r w:rsidRPr="00871863">
        <w:rPr>
          <w:rFonts w:ascii="Arial" w:hAnsi="Arial" w:cs="Arial"/>
          <w:b/>
        </w:rPr>
        <w:t>„Wykonawcą”</w:t>
      </w:r>
    </w:p>
    <w:p w14:paraId="34F44E76" w14:textId="77777777" w:rsidR="0030053C" w:rsidRPr="00871863" w:rsidRDefault="0030053C" w:rsidP="0030053C">
      <w:pPr>
        <w:spacing w:line="360" w:lineRule="auto"/>
        <w:jc w:val="both"/>
        <w:rPr>
          <w:rFonts w:ascii="Arial" w:hAnsi="Arial" w:cs="Arial"/>
        </w:rPr>
      </w:pPr>
      <w:r w:rsidRPr="00871863">
        <w:rPr>
          <w:rFonts w:ascii="Arial" w:hAnsi="Arial" w:cs="Arial"/>
        </w:rPr>
        <w:t>łącznie zwanymi Stronami i każdy z osobna Stroną</w:t>
      </w:r>
    </w:p>
    <w:p w14:paraId="74B8B7F9" w14:textId="77777777" w:rsidR="00C22105" w:rsidRDefault="00C22105" w:rsidP="00C22105">
      <w:pPr>
        <w:spacing w:line="360" w:lineRule="auto"/>
        <w:jc w:val="both"/>
        <w:rPr>
          <w:rFonts w:ascii="Arial" w:hAnsi="Arial" w:cs="Arial"/>
          <w:lang w:eastAsia="ar-SA"/>
        </w:rPr>
      </w:pPr>
    </w:p>
    <w:p w14:paraId="03E9858C" w14:textId="53EE36CA" w:rsidR="0030053C" w:rsidRPr="00871863" w:rsidRDefault="0030053C" w:rsidP="00C22105">
      <w:pPr>
        <w:spacing w:line="360" w:lineRule="auto"/>
        <w:jc w:val="center"/>
        <w:rPr>
          <w:rFonts w:ascii="Arial" w:hAnsi="Arial" w:cs="Arial"/>
          <w:b/>
        </w:rPr>
      </w:pPr>
      <w:r w:rsidRPr="00871863">
        <w:rPr>
          <w:rFonts w:ascii="Arial" w:hAnsi="Arial" w:cs="Arial"/>
          <w:b/>
        </w:rPr>
        <w:t>§1</w:t>
      </w:r>
    </w:p>
    <w:p w14:paraId="30B4F1B3" w14:textId="77777777" w:rsidR="0030053C" w:rsidRPr="00871863" w:rsidRDefault="0030053C" w:rsidP="0030053C">
      <w:pPr>
        <w:spacing w:line="360" w:lineRule="auto"/>
        <w:jc w:val="center"/>
        <w:rPr>
          <w:rFonts w:ascii="Arial" w:hAnsi="Arial" w:cs="Arial"/>
          <w:b/>
        </w:rPr>
      </w:pPr>
      <w:r w:rsidRPr="00871863">
        <w:rPr>
          <w:rFonts w:ascii="Arial" w:hAnsi="Arial" w:cs="Arial"/>
          <w:b/>
        </w:rPr>
        <w:t>Przedmiot Umowy</w:t>
      </w:r>
    </w:p>
    <w:p w14:paraId="28A92F74" w14:textId="77777777" w:rsidR="0030053C" w:rsidRPr="00871863" w:rsidRDefault="0030053C" w:rsidP="0030053C">
      <w:pPr>
        <w:pStyle w:val="Akapitzlist"/>
        <w:numPr>
          <w:ilvl w:val="0"/>
          <w:numId w:val="1"/>
        </w:numPr>
        <w:spacing w:line="360" w:lineRule="auto"/>
        <w:ind w:left="0" w:firstLine="0"/>
        <w:jc w:val="both"/>
        <w:rPr>
          <w:rFonts w:ascii="Arial" w:hAnsi="Arial" w:cs="Arial"/>
        </w:rPr>
      </w:pPr>
      <w:r w:rsidRPr="00871863">
        <w:rPr>
          <w:rFonts w:ascii="Arial" w:hAnsi="Arial" w:cs="Arial"/>
        </w:rPr>
        <w:t xml:space="preserve">Przedmiotem Umowy jest całościowe utrzymanie zieleni wewnątrz Kompleksu Termy Maltańskie położonego  w Poznaniu przy ul. Termalnej 1 (dalej jako „Kompleks”) oraz świadczenie konsultacji dotyczącej stanu roślinności na zewnątrz Kompleksu. </w:t>
      </w:r>
    </w:p>
    <w:p w14:paraId="7D8E3D4B" w14:textId="77777777" w:rsidR="0030053C" w:rsidRPr="00871863" w:rsidRDefault="0030053C" w:rsidP="0030053C">
      <w:pPr>
        <w:pStyle w:val="Akapitzlist"/>
        <w:numPr>
          <w:ilvl w:val="0"/>
          <w:numId w:val="1"/>
        </w:numPr>
        <w:spacing w:line="360" w:lineRule="auto"/>
        <w:ind w:left="0" w:firstLine="0"/>
        <w:jc w:val="both"/>
        <w:rPr>
          <w:rFonts w:ascii="Arial" w:hAnsi="Arial" w:cs="Arial"/>
        </w:rPr>
      </w:pPr>
      <w:r w:rsidRPr="00871863">
        <w:rPr>
          <w:rFonts w:ascii="Arial" w:hAnsi="Arial" w:cs="Arial"/>
        </w:rPr>
        <w:t xml:space="preserve">W ramach usługi utrzymania zieleni, w celu zachowania prawidłowego wzrostu i wyglądu roślin, znajdujących się wewnątrz Kompleksu, Wykonawca zobowiązuje się na podstawie niniejszej Umowy świadczyć w szczególności następujące prace pielęgnacyjne: </w:t>
      </w:r>
    </w:p>
    <w:p w14:paraId="54D26360" w14:textId="431E0956" w:rsidR="0030053C" w:rsidRPr="00871863" w:rsidRDefault="0030053C" w:rsidP="0030053C">
      <w:pPr>
        <w:pStyle w:val="Akapitzlist"/>
        <w:numPr>
          <w:ilvl w:val="1"/>
          <w:numId w:val="1"/>
        </w:numPr>
        <w:spacing w:line="360" w:lineRule="auto"/>
        <w:ind w:left="0" w:firstLine="0"/>
        <w:jc w:val="both"/>
        <w:rPr>
          <w:rFonts w:ascii="Arial" w:hAnsi="Arial" w:cs="Arial"/>
        </w:rPr>
      </w:pPr>
      <w:r w:rsidRPr="00871863">
        <w:rPr>
          <w:rFonts w:ascii="Arial" w:hAnsi="Arial" w:cs="Arial"/>
        </w:rPr>
        <w:lastRenderedPageBreak/>
        <w:t>Nawadnianie uzupełniające (ręczne) wg stanu nawilgocenia podłoża w strefie Aquaparku</w:t>
      </w:r>
      <w:r w:rsidR="0037658B">
        <w:rPr>
          <w:rFonts w:ascii="Arial" w:hAnsi="Arial" w:cs="Arial"/>
        </w:rPr>
        <w:t>, gdzie</w:t>
      </w:r>
      <w:r w:rsidRPr="00871863">
        <w:rPr>
          <w:rFonts w:ascii="Arial" w:hAnsi="Arial" w:cs="Arial"/>
        </w:rPr>
        <w:t xml:space="preserve"> zainstalowany jest system nawadniania w postaci linii kroplującej</w:t>
      </w:r>
      <w:r w:rsidR="0037658B">
        <w:rPr>
          <w:rFonts w:ascii="Arial" w:hAnsi="Arial" w:cs="Arial"/>
        </w:rPr>
        <w:t>;</w:t>
      </w:r>
    </w:p>
    <w:p w14:paraId="263B40E7" w14:textId="7258F99D" w:rsidR="0030053C" w:rsidRPr="00871863" w:rsidRDefault="0030053C" w:rsidP="0030053C">
      <w:pPr>
        <w:pStyle w:val="Akapitzlist"/>
        <w:numPr>
          <w:ilvl w:val="1"/>
          <w:numId w:val="1"/>
        </w:numPr>
        <w:spacing w:line="360" w:lineRule="auto"/>
        <w:ind w:left="0" w:firstLine="0"/>
        <w:jc w:val="both"/>
        <w:rPr>
          <w:rFonts w:ascii="Arial" w:hAnsi="Arial" w:cs="Arial"/>
        </w:rPr>
      </w:pPr>
      <w:r w:rsidRPr="00871863">
        <w:rPr>
          <w:rFonts w:ascii="Arial" w:hAnsi="Arial" w:cs="Arial"/>
        </w:rPr>
        <w:t>Systematyczna kontrola prawidłowego działania systemu nawadniającego</w:t>
      </w:r>
      <w:r w:rsidR="0037658B">
        <w:rPr>
          <w:rFonts w:ascii="Arial" w:hAnsi="Arial" w:cs="Arial"/>
        </w:rPr>
        <w:t>;</w:t>
      </w:r>
    </w:p>
    <w:p w14:paraId="4A35AE64" w14:textId="5A6CDFEA" w:rsidR="0030053C" w:rsidRPr="00871863" w:rsidRDefault="0030053C" w:rsidP="0030053C">
      <w:pPr>
        <w:pStyle w:val="Akapitzlist"/>
        <w:numPr>
          <w:ilvl w:val="1"/>
          <w:numId w:val="1"/>
        </w:numPr>
        <w:spacing w:line="360" w:lineRule="auto"/>
        <w:ind w:left="0" w:firstLine="0"/>
        <w:jc w:val="both"/>
        <w:rPr>
          <w:rFonts w:ascii="Arial" w:hAnsi="Arial" w:cs="Arial"/>
        </w:rPr>
      </w:pPr>
      <w:r w:rsidRPr="00871863">
        <w:rPr>
          <w:rFonts w:ascii="Arial" w:hAnsi="Arial" w:cs="Arial"/>
        </w:rPr>
        <w:t>Okresowe nawożenie uzupełniające dostosowane do zapotrzebowania indywidualnego roślin makro i mikro elementami</w:t>
      </w:r>
      <w:r w:rsidR="0037658B">
        <w:rPr>
          <w:rFonts w:ascii="Arial" w:hAnsi="Arial" w:cs="Arial"/>
        </w:rPr>
        <w:t>;</w:t>
      </w:r>
    </w:p>
    <w:p w14:paraId="08700F51" w14:textId="1DD6F2CB" w:rsidR="0030053C" w:rsidRPr="00871863" w:rsidRDefault="0030053C" w:rsidP="0030053C">
      <w:pPr>
        <w:pStyle w:val="Akapitzlist"/>
        <w:numPr>
          <w:ilvl w:val="1"/>
          <w:numId w:val="1"/>
        </w:numPr>
        <w:spacing w:line="360" w:lineRule="auto"/>
        <w:ind w:left="0" w:firstLine="0"/>
        <w:jc w:val="both"/>
        <w:rPr>
          <w:rFonts w:ascii="Arial" w:hAnsi="Arial" w:cs="Arial"/>
        </w:rPr>
      </w:pPr>
      <w:r w:rsidRPr="00871863">
        <w:rPr>
          <w:rFonts w:ascii="Arial" w:hAnsi="Arial" w:cs="Arial"/>
        </w:rPr>
        <w:t>Prace pielęgnacyjne zapewniające utrzymanie wymaganej formy - kształtu poszczególnych roślin, okresowe przycinanie i formowanie roślin</w:t>
      </w:r>
      <w:r w:rsidR="0037658B">
        <w:rPr>
          <w:rFonts w:ascii="Arial" w:hAnsi="Arial" w:cs="Arial"/>
        </w:rPr>
        <w:t>;</w:t>
      </w:r>
      <w:r w:rsidRPr="00871863">
        <w:rPr>
          <w:rFonts w:ascii="Arial" w:hAnsi="Arial" w:cs="Arial"/>
        </w:rPr>
        <w:t xml:space="preserve">  </w:t>
      </w:r>
    </w:p>
    <w:p w14:paraId="4E0859DC" w14:textId="5A2D26F8" w:rsidR="0030053C" w:rsidRPr="00871863" w:rsidRDefault="0030053C" w:rsidP="0030053C">
      <w:pPr>
        <w:pStyle w:val="Akapitzlist"/>
        <w:numPr>
          <w:ilvl w:val="1"/>
          <w:numId w:val="1"/>
        </w:numPr>
        <w:spacing w:line="360" w:lineRule="auto"/>
        <w:ind w:left="0" w:firstLine="0"/>
        <w:jc w:val="both"/>
        <w:rPr>
          <w:rFonts w:ascii="Arial" w:hAnsi="Arial" w:cs="Arial"/>
        </w:rPr>
      </w:pPr>
      <w:r w:rsidRPr="00871863">
        <w:rPr>
          <w:rFonts w:ascii="Arial" w:hAnsi="Arial" w:cs="Arial"/>
        </w:rPr>
        <w:t>Systematyczna ocena prawidłowego odżywiania roślin - w przypadku wystąpienia zaburzeń fizjologicznych (zmiany barwy, plamistość) ustalenie przyczyny i możliwości ich usunięcia</w:t>
      </w:r>
      <w:r w:rsidR="0037658B">
        <w:rPr>
          <w:rFonts w:ascii="Arial" w:hAnsi="Arial" w:cs="Arial"/>
        </w:rPr>
        <w:t>;</w:t>
      </w:r>
    </w:p>
    <w:p w14:paraId="316C390B" w14:textId="113CCE0A" w:rsidR="0030053C" w:rsidRPr="00871863" w:rsidRDefault="0030053C" w:rsidP="0030053C">
      <w:pPr>
        <w:pStyle w:val="Akapitzlist"/>
        <w:numPr>
          <w:ilvl w:val="1"/>
          <w:numId w:val="1"/>
        </w:numPr>
        <w:spacing w:line="360" w:lineRule="auto"/>
        <w:ind w:left="0" w:firstLine="0"/>
        <w:jc w:val="both"/>
        <w:rPr>
          <w:rFonts w:ascii="Arial" w:hAnsi="Arial" w:cs="Arial"/>
        </w:rPr>
      </w:pPr>
      <w:r w:rsidRPr="00871863">
        <w:rPr>
          <w:rFonts w:ascii="Arial" w:hAnsi="Arial" w:cs="Arial"/>
        </w:rPr>
        <w:t>Systematyczna ocena fitopatologiczna – w przypadku wystąpienia porażeń chorobowych określenie rodzaju porażenia i zastosowanie środków zwalczających (zgodnie z programem ochrony danego gatunku)</w:t>
      </w:r>
      <w:r w:rsidR="0037658B">
        <w:rPr>
          <w:rFonts w:ascii="Arial" w:hAnsi="Arial" w:cs="Arial"/>
        </w:rPr>
        <w:t>;</w:t>
      </w:r>
    </w:p>
    <w:p w14:paraId="1FD538F5" w14:textId="64B91638" w:rsidR="0030053C" w:rsidRPr="00871863" w:rsidRDefault="0030053C" w:rsidP="0030053C">
      <w:pPr>
        <w:pStyle w:val="Akapitzlist"/>
        <w:numPr>
          <w:ilvl w:val="1"/>
          <w:numId w:val="1"/>
        </w:numPr>
        <w:spacing w:line="360" w:lineRule="auto"/>
        <w:ind w:left="0" w:firstLine="0"/>
        <w:jc w:val="both"/>
        <w:rPr>
          <w:rFonts w:ascii="Arial" w:hAnsi="Arial" w:cs="Arial"/>
        </w:rPr>
      </w:pPr>
      <w:r w:rsidRPr="00871863">
        <w:rPr>
          <w:rFonts w:ascii="Arial" w:hAnsi="Arial" w:cs="Arial"/>
        </w:rPr>
        <w:t>Systematyczna lustracja entomologiczna – w przypadku wystąpienia uszkodzeń określenie rodzaju szkodnika i zastosowanie środków zwalczających szkodniki (zgodnie z zaleceniami programu ochrony dla poszczególnych gatunków)</w:t>
      </w:r>
      <w:r w:rsidR="0037658B">
        <w:rPr>
          <w:rFonts w:ascii="Arial" w:hAnsi="Arial" w:cs="Arial"/>
        </w:rPr>
        <w:t>;</w:t>
      </w:r>
    </w:p>
    <w:p w14:paraId="51F6E04D" w14:textId="77777777" w:rsidR="0030053C" w:rsidRPr="00871863" w:rsidRDefault="0030053C" w:rsidP="0030053C">
      <w:pPr>
        <w:pStyle w:val="Akapitzlist"/>
        <w:numPr>
          <w:ilvl w:val="1"/>
          <w:numId w:val="1"/>
        </w:numPr>
        <w:spacing w:line="360" w:lineRule="auto"/>
        <w:ind w:left="0" w:firstLine="0"/>
        <w:jc w:val="both"/>
        <w:rPr>
          <w:rFonts w:ascii="Arial" w:hAnsi="Arial" w:cs="Arial"/>
        </w:rPr>
      </w:pPr>
      <w:r w:rsidRPr="00871863">
        <w:rPr>
          <w:rFonts w:ascii="Arial" w:hAnsi="Arial" w:cs="Arial"/>
        </w:rPr>
        <w:t>Zabiegi pielęgnacyjne uzupełniające w zakresie:</w:t>
      </w:r>
    </w:p>
    <w:p w14:paraId="0707C6E3" w14:textId="77777777" w:rsidR="0030053C" w:rsidRPr="00871863" w:rsidRDefault="0030053C" w:rsidP="0030053C">
      <w:pPr>
        <w:pStyle w:val="Akapitzlist"/>
        <w:numPr>
          <w:ilvl w:val="2"/>
          <w:numId w:val="10"/>
        </w:numPr>
        <w:spacing w:line="360" w:lineRule="auto"/>
        <w:ind w:left="567" w:firstLine="0"/>
        <w:jc w:val="both"/>
        <w:rPr>
          <w:rFonts w:ascii="Arial" w:hAnsi="Arial" w:cs="Arial"/>
        </w:rPr>
      </w:pPr>
      <w:r w:rsidRPr="00871863">
        <w:rPr>
          <w:rFonts w:ascii="Arial" w:hAnsi="Arial" w:cs="Arial"/>
        </w:rPr>
        <w:t>profilaktycznych zabiegów ograniczających wystąpienie chorób i szkodników;</w:t>
      </w:r>
    </w:p>
    <w:p w14:paraId="5065AEEE" w14:textId="77777777" w:rsidR="0030053C" w:rsidRPr="00871863" w:rsidRDefault="0030053C" w:rsidP="0030053C">
      <w:pPr>
        <w:pStyle w:val="Akapitzlist"/>
        <w:numPr>
          <w:ilvl w:val="2"/>
          <w:numId w:val="10"/>
        </w:numPr>
        <w:spacing w:line="360" w:lineRule="auto"/>
        <w:ind w:left="567" w:firstLine="0"/>
        <w:jc w:val="both"/>
        <w:rPr>
          <w:rFonts w:ascii="Arial" w:hAnsi="Arial" w:cs="Arial"/>
        </w:rPr>
      </w:pPr>
      <w:r w:rsidRPr="00871863">
        <w:rPr>
          <w:rFonts w:ascii="Arial" w:hAnsi="Arial" w:cs="Arial"/>
        </w:rPr>
        <w:t>profilaktycznego czyszczenia roślin (usuwanie liści nietypowych, przebarwionych, uszkodzonych);</w:t>
      </w:r>
    </w:p>
    <w:p w14:paraId="67F4D0B4" w14:textId="2B965237" w:rsidR="0030053C" w:rsidRPr="00871863" w:rsidRDefault="0030053C" w:rsidP="0030053C">
      <w:pPr>
        <w:pStyle w:val="Akapitzlist"/>
        <w:numPr>
          <w:ilvl w:val="2"/>
          <w:numId w:val="10"/>
        </w:numPr>
        <w:spacing w:line="360" w:lineRule="auto"/>
        <w:ind w:left="567" w:firstLine="0"/>
        <w:jc w:val="both"/>
        <w:rPr>
          <w:rFonts w:ascii="Arial" w:hAnsi="Arial" w:cs="Arial"/>
        </w:rPr>
      </w:pPr>
      <w:r w:rsidRPr="00871863">
        <w:rPr>
          <w:rFonts w:ascii="Arial" w:hAnsi="Arial" w:cs="Arial"/>
        </w:rPr>
        <w:t>dodatkowe</w:t>
      </w:r>
      <w:r w:rsidR="0037658B">
        <w:rPr>
          <w:rFonts w:ascii="Arial" w:hAnsi="Arial" w:cs="Arial"/>
        </w:rPr>
        <w:t>,</w:t>
      </w:r>
      <w:r w:rsidRPr="00871863">
        <w:rPr>
          <w:rFonts w:ascii="Arial" w:hAnsi="Arial" w:cs="Arial"/>
        </w:rPr>
        <w:t xml:space="preserve"> w okresach niewystarczającego naświetlenia (i prawdopodobnej mniejszej aktywności systemu korzeniowego, a tym samym możliwego okresowego pogorszenia stanu wizualnego roślin)</w:t>
      </w:r>
      <w:r w:rsidR="0037658B">
        <w:rPr>
          <w:rFonts w:ascii="Arial" w:hAnsi="Arial" w:cs="Arial"/>
        </w:rPr>
        <w:t>,</w:t>
      </w:r>
      <w:r w:rsidRPr="00871863">
        <w:rPr>
          <w:rFonts w:ascii="Arial" w:hAnsi="Arial" w:cs="Arial"/>
        </w:rPr>
        <w:t xml:space="preserve"> zastosowanie biologicznych preparatów stymulujących wzrost systemu korzeniowego (np. </w:t>
      </w:r>
      <w:proofErr w:type="spellStart"/>
      <w:r w:rsidRPr="00871863">
        <w:rPr>
          <w:rFonts w:ascii="Arial" w:hAnsi="Arial" w:cs="Arial"/>
        </w:rPr>
        <w:t>Bio-algeen</w:t>
      </w:r>
      <w:proofErr w:type="spellEnd"/>
      <w:r w:rsidRPr="00871863">
        <w:rPr>
          <w:rFonts w:ascii="Arial" w:hAnsi="Arial" w:cs="Arial"/>
        </w:rPr>
        <w:t xml:space="preserve"> S-90 plus 2)</w:t>
      </w:r>
      <w:r w:rsidR="0037658B">
        <w:rPr>
          <w:rFonts w:ascii="Arial" w:hAnsi="Arial" w:cs="Arial"/>
        </w:rPr>
        <w:t>;</w:t>
      </w:r>
    </w:p>
    <w:p w14:paraId="35F766FA" w14:textId="77777777" w:rsidR="0030053C" w:rsidRPr="00871863" w:rsidRDefault="0030053C" w:rsidP="0030053C">
      <w:pPr>
        <w:pStyle w:val="Akapitzlist"/>
        <w:numPr>
          <w:ilvl w:val="1"/>
          <w:numId w:val="10"/>
        </w:numPr>
        <w:spacing w:line="360" w:lineRule="auto"/>
        <w:ind w:left="0" w:firstLine="0"/>
        <w:jc w:val="both"/>
        <w:rPr>
          <w:rFonts w:ascii="Arial" w:hAnsi="Arial" w:cs="Arial"/>
        </w:rPr>
      </w:pPr>
      <w:r w:rsidRPr="00871863">
        <w:rPr>
          <w:rFonts w:ascii="Arial" w:hAnsi="Arial" w:cs="Arial"/>
        </w:rPr>
        <w:t>Inne prace niezbędne do prawidłowego utrzymania zieleni wewnątrz Kompleksu.</w:t>
      </w:r>
    </w:p>
    <w:p w14:paraId="6F3659A3" w14:textId="77777777" w:rsidR="0030053C" w:rsidRPr="00871863" w:rsidRDefault="0030053C" w:rsidP="0030053C">
      <w:pPr>
        <w:pStyle w:val="Akapitzlist"/>
        <w:numPr>
          <w:ilvl w:val="0"/>
          <w:numId w:val="1"/>
        </w:numPr>
        <w:spacing w:line="360" w:lineRule="auto"/>
        <w:ind w:left="0" w:firstLine="0"/>
        <w:jc w:val="both"/>
        <w:rPr>
          <w:rFonts w:ascii="Arial" w:hAnsi="Arial" w:cs="Arial"/>
          <w:b/>
        </w:rPr>
      </w:pPr>
      <w:r w:rsidRPr="00871863">
        <w:rPr>
          <w:rFonts w:ascii="Arial" w:hAnsi="Arial" w:cs="Arial"/>
        </w:rPr>
        <w:t>Co najmniej 1 w miesiącu Wykonawca będzie przeprowadzał wizytę konsultacyjną przy pomocy osoby sprawdzającej stan roślinności na terenach zewnętrznych Kompleksu w godzinach uzgodnionych z Zamawiającym, która określi zalecenia prac do wykonania, w tym zabiegi interwencyjne.</w:t>
      </w:r>
    </w:p>
    <w:p w14:paraId="1319B3BC" w14:textId="77777777" w:rsidR="0030053C" w:rsidRPr="00871863" w:rsidRDefault="0030053C" w:rsidP="0030053C">
      <w:pPr>
        <w:spacing w:line="360" w:lineRule="auto"/>
        <w:jc w:val="center"/>
        <w:rPr>
          <w:rFonts w:ascii="Arial" w:hAnsi="Arial" w:cs="Arial"/>
          <w:b/>
        </w:rPr>
      </w:pPr>
    </w:p>
    <w:p w14:paraId="5C10EDF7" w14:textId="77777777" w:rsidR="0030053C" w:rsidRPr="00871863" w:rsidRDefault="0030053C" w:rsidP="0030053C">
      <w:pPr>
        <w:spacing w:line="360" w:lineRule="auto"/>
        <w:jc w:val="center"/>
        <w:rPr>
          <w:rFonts w:ascii="Arial" w:hAnsi="Arial" w:cs="Arial"/>
          <w:b/>
        </w:rPr>
      </w:pPr>
      <w:r w:rsidRPr="00871863">
        <w:rPr>
          <w:rFonts w:ascii="Arial" w:hAnsi="Arial" w:cs="Arial"/>
          <w:b/>
        </w:rPr>
        <w:t>§ 2</w:t>
      </w:r>
    </w:p>
    <w:p w14:paraId="1085FF31" w14:textId="77777777" w:rsidR="0030053C" w:rsidRPr="00871863" w:rsidRDefault="0030053C" w:rsidP="0030053C">
      <w:pPr>
        <w:spacing w:line="360" w:lineRule="auto"/>
        <w:jc w:val="center"/>
        <w:rPr>
          <w:rFonts w:ascii="Arial" w:hAnsi="Arial" w:cs="Arial"/>
          <w:b/>
        </w:rPr>
      </w:pPr>
      <w:r w:rsidRPr="00871863">
        <w:rPr>
          <w:rFonts w:ascii="Arial" w:hAnsi="Arial" w:cs="Arial"/>
          <w:b/>
        </w:rPr>
        <w:t>Gwarancja jakości efektów świadczonych usług</w:t>
      </w:r>
    </w:p>
    <w:p w14:paraId="7F9BA1D6" w14:textId="77777777" w:rsidR="0030053C" w:rsidRPr="00871863" w:rsidRDefault="0030053C" w:rsidP="0030053C">
      <w:pPr>
        <w:pStyle w:val="Akapitzlist"/>
        <w:numPr>
          <w:ilvl w:val="0"/>
          <w:numId w:val="2"/>
        </w:numPr>
        <w:spacing w:line="360" w:lineRule="auto"/>
        <w:ind w:left="0" w:firstLine="0"/>
        <w:jc w:val="both"/>
        <w:rPr>
          <w:rFonts w:ascii="Arial" w:hAnsi="Arial" w:cs="Arial"/>
        </w:rPr>
      </w:pPr>
      <w:r w:rsidRPr="00871863">
        <w:rPr>
          <w:rFonts w:ascii="Arial" w:hAnsi="Arial" w:cs="Arial"/>
        </w:rPr>
        <w:t>Wykonawca oświadcza, iż znane są mu miejsca, w których znajdują się rośliny objęte usługami oraz nie wnosi zastrzeżeń w tym zakresie.</w:t>
      </w:r>
    </w:p>
    <w:p w14:paraId="109C80F0" w14:textId="77777777" w:rsidR="0030053C" w:rsidRPr="00871863" w:rsidRDefault="0030053C" w:rsidP="0030053C">
      <w:pPr>
        <w:pStyle w:val="Akapitzlist"/>
        <w:numPr>
          <w:ilvl w:val="0"/>
          <w:numId w:val="2"/>
        </w:numPr>
        <w:spacing w:line="360" w:lineRule="auto"/>
        <w:ind w:left="0" w:firstLine="0"/>
        <w:jc w:val="both"/>
        <w:rPr>
          <w:rFonts w:ascii="Arial" w:hAnsi="Arial" w:cs="Arial"/>
        </w:rPr>
      </w:pPr>
      <w:r w:rsidRPr="00871863">
        <w:rPr>
          <w:rFonts w:ascii="Arial" w:hAnsi="Arial" w:cs="Arial"/>
        </w:rPr>
        <w:t xml:space="preserve">Wykonawca udziela gwarancji na efekty prowadzonych przez niego czynności </w:t>
      </w:r>
      <w:r w:rsidRPr="00871863">
        <w:rPr>
          <w:rFonts w:ascii="Arial" w:hAnsi="Arial" w:cs="Arial"/>
        </w:rPr>
        <w:lastRenderedPageBreak/>
        <w:t xml:space="preserve">pielęgnacyjnych. W ramach ww. gwarancji Wykonawca zapewnia, iż rośliny objęte usługami pozostaną przez Wykonawcę zastąpione innymi roślinami tego samego gatunku lub zbliżonymi gatunkowo i o tych samych gabarytach w przypadku wystąpienia ich choroby lub zmian w ich wyglądzie skutkujących negatywnie dla ich walorów estetycznych. </w:t>
      </w:r>
    </w:p>
    <w:p w14:paraId="5F0B23C5" w14:textId="40DCC2B9" w:rsidR="0030053C" w:rsidRPr="00871863" w:rsidRDefault="0030053C" w:rsidP="0030053C">
      <w:pPr>
        <w:pStyle w:val="Akapitzlist"/>
        <w:numPr>
          <w:ilvl w:val="0"/>
          <w:numId w:val="2"/>
        </w:numPr>
        <w:spacing w:line="360" w:lineRule="auto"/>
        <w:ind w:left="0" w:firstLine="0"/>
        <w:jc w:val="both"/>
        <w:rPr>
          <w:rFonts w:ascii="Arial" w:hAnsi="Arial" w:cs="Arial"/>
        </w:rPr>
      </w:pPr>
      <w:r w:rsidRPr="00871863">
        <w:rPr>
          <w:rFonts w:ascii="Arial" w:hAnsi="Arial" w:cs="Arial"/>
        </w:rPr>
        <w:t xml:space="preserve">Gwarancja, o której mowa w ust. 2 powyżej, nie obejmuje mechanicznych uszkodzeń roślin, niespowodowanych działaniem lub zaniechaniem wykonywania czynności pielęgnacyjnych przez Wykonawcę. </w:t>
      </w:r>
    </w:p>
    <w:p w14:paraId="49681954" w14:textId="77777777" w:rsidR="0030053C" w:rsidRPr="00871863" w:rsidRDefault="0030053C" w:rsidP="0030053C">
      <w:pPr>
        <w:pStyle w:val="Akapitzlist"/>
        <w:numPr>
          <w:ilvl w:val="0"/>
          <w:numId w:val="2"/>
        </w:numPr>
        <w:spacing w:line="360" w:lineRule="auto"/>
        <w:ind w:left="0" w:firstLine="0"/>
        <w:jc w:val="both"/>
        <w:rPr>
          <w:rFonts w:ascii="Arial" w:hAnsi="Arial" w:cs="Arial"/>
        </w:rPr>
      </w:pPr>
      <w:r w:rsidRPr="00871863">
        <w:rPr>
          <w:rFonts w:ascii="Arial" w:hAnsi="Arial" w:cs="Arial"/>
        </w:rPr>
        <w:t>Gwarancja, o której mowa w ust. 2 powyżej udzielana jest na okres obowiązywania niniejszej Umowy oraz na okres 1 tygodnia po zakończeniu jej obowiązywania.</w:t>
      </w:r>
    </w:p>
    <w:p w14:paraId="39A08069" w14:textId="77777777" w:rsidR="0030053C" w:rsidRPr="00871863" w:rsidRDefault="0030053C" w:rsidP="0030053C">
      <w:pPr>
        <w:spacing w:line="360" w:lineRule="auto"/>
        <w:jc w:val="both"/>
        <w:rPr>
          <w:rFonts w:ascii="Arial" w:hAnsi="Arial" w:cs="Arial"/>
        </w:rPr>
      </w:pPr>
    </w:p>
    <w:p w14:paraId="5D6B0E44" w14:textId="77777777" w:rsidR="0030053C" w:rsidRPr="00871863" w:rsidRDefault="0030053C" w:rsidP="0030053C">
      <w:pPr>
        <w:spacing w:line="360" w:lineRule="auto"/>
        <w:jc w:val="center"/>
        <w:rPr>
          <w:rFonts w:ascii="Arial" w:hAnsi="Arial" w:cs="Arial"/>
          <w:b/>
        </w:rPr>
      </w:pPr>
      <w:r w:rsidRPr="00871863">
        <w:rPr>
          <w:rFonts w:ascii="Arial" w:hAnsi="Arial" w:cs="Arial"/>
          <w:b/>
        </w:rPr>
        <w:t>§3</w:t>
      </w:r>
    </w:p>
    <w:p w14:paraId="6F0F2389" w14:textId="77777777" w:rsidR="0030053C" w:rsidRPr="00871863" w:rsidRDefault="0030053C" w:rsidP="0030053C">
      <w:pPr>
        <w:spacing w:line="360" w:lineRule="auto"/>
        <w:jc w:val="center"/>
        <w:rPr>
          <w:rFonts w:ascii="Arial" w:hAnsi="Arial" w:cs="Arial"/>
        </w:rPr>
      </w:pPr>
      <w:r w:rsidRPr="00871863">
        <w:rPr>
          <w:rFonts w:ascii="Arial" w:hAnsi="Arial" w:cs="Arial"/>
          <w:b/>
        </w:rPr>
        <w:t>Harmonogram świadczenia usług</w:t>
      </w:r>
    </w:p>
    <w:p w14:paraId="32D340FF" w14:textId="77777777" w:rsidR="0030053C" w:rsidRPr="00871863" w:rsidRDefault="0030053C" w:rsidP="0030053C">
      <w:pPr>
        <w:pStyle w:val="Akapitzlist"/>
        <w:numPr>
          <w:ilvl w:val="0"/>
          <w:numId w:val="3"/>
        </w:numPr>
        <w:spacing w:line="360" w:lineRule="auto"/>
        <w:ind w:left="0" w:firstLine="0"/>
        <w:jc w:val="both"/>
        <w:rPr>
          <w:rFonts w:ascii="Arial" w:hAnsi="Arial" w:cs="Arial"/>
        </w:rPr>
      </w:pPr>
      <w:r w:rsidRPr="00871863">
        <w:rPr>
          <w:rFonts w:ascii="Arial" w:hAnsi="Arial" w:cs="Arial"/>
        </w:rPr>
        <w:t>Usługi, o których mowa w § 1 Umowy, świadczone będą przez Wykonawcę w czasie niezbędnym do prawidłowego wykonania usług wskazanym w poniższym harmonogramie:</w:t>
      </w:r>
    </w:p>
    <w:p w14:paraId="6D7144C9" w14:textId="70271CA1" w:rsidR="0030053C" w:rsidRPr="00871863" w:rsidRDefault="0030053C" w:rsidP="0030053C">
      <w:pPr>
        <w:spacing w:line="360" w:lineRule="auto"/>
        <w:ind w:left="567"/>
        <w:jc w:val="both"/>
        <w:rPr>
          <w:rFonts w:ascii="Arial" w:hAnsi="Arial" w:cs="Arial"/>
        </w:rPr>
      </w:pPr>
      <w:r w:rsidRPr="00871863">
        <w:rPr>
          <w:rFonts w:ascii="Arial" w:hAnsi="Arial" w:cs="Arial"/>
        </w:rPr>
        <w:t>1.1. co najmniej 1 wizyta zespołu co najmniej 3-osobowego w tygodniu w godzinach rannych do godziny 8:45, mająca na celu wykonywanie czynności określonych w § 1 Umowy</w:t>
      </w:r>
      <w:r w:rsidR="0037658B">
        <w:rPr>
          <w:rFonts w:ascii="Arial" w:hAnsi="Arial" w:cs="Arial"/>
        </w:rPr>
        <w:t>;</w:t>
      </w:r>
    </w:p>
    <w:p w14:paraId="2D68BE2B" w14:textId="77777777" w:rsidR="0030053C" w:rsidRPr="00871863" w:rsidRDefault="0030053C" w:rsidP="0030053C">
      <w:pPr>
        <w:spacing w:line="360" w:lineRule="auto"/>
        <w:ind w:left="567"/>
        <w:jc w:val="both"/>
        <w:rPr>
          <w:rFonts w:ascii="Arial" w:hAnsi="Arial" w:cs="Arial"/>
        </w:rPr>
      </w:pPr>
      <w:r w:rsidRPr="00871863">
        <w:rPr>
          <w:rFonts w:ascii="Arial" w:hAnsi="Arial" w:cs="Arial"/>
        </w:rPr>
        <w:t>1.2. co</w:t>
      </w:r>
      <w:r>
        <w:rPr>
          <w:rFonts w:ascii="Arial" w:hAnsi="Arial" w:cs="Arial"/>
        </w:rPr>
        <w:t xml:space="preserve"> </w:t>
      </w:r>
      <w:r w:rsidRPr="00871863">
        <w:rPr>
          <w:rFonts w:ascii="Arial" w:hAnsi="Arial" w:cs="Arial"/>
        </w:rPr>
        <w:t>najmniej 1 wizyta co dwa tygodnie osoby sprawdzającej stan roślinności w godzinach uzgodnionych z Zamawiającym i określającej harmonogram prac na następne dwa tygodnie, w tym zabiegi interwencyjne.</w:t>
      </w:r>
    </w:p>
    <w:p w14:paraId="265447DF" w14:textId="77777777" w:rsidR="0030053C" w:rsidRPr="00871863" w:rsidRDefault="0030053C" w:rsidP="0030053C">
      <w:pPr>
        <w:pStyle w:val="Akapitzlist"/>
        <w:numPr>
          <w:ilvl w:val="0"/>
          <w:numId w:val="3"/>
        </w:numPr>
        <w:spacing w:line="360" w:lineRule="auto"/>
        <w:ind w:left="0" w:firstLine="0"/>
        <w:jc w:val="both"/>
        <w:rPr>
          <w:rFonts w:ascii="Arial" w:hAnsi="Arial" w:cs="Arial"/>
        </w:rPr>
      </w:pPr>
      <w:r w:rsidRPr="00871863">
        <w:rPr>
          <w:rFonts w:ascii="Arial" w:hAnsi="Arial" w:cs="Arial"/>
        </w:rPr>
        <w:t xml:space="preserve">Łącznie, w ramach niniejszej Umowy Wykonawca zobowiązany będzie do przeprowadzenia co najmniej 6 wizyt w miesiącu, zgodnie z ustaleniami zawartymi w ust. 1 powyżej. Łączny czas trwania wizyt Wykonawcy w ciągu jednego miesiąca wyniesie co najmniej 18 godzin zegarowych usług świadczonych przez zespół opisany w ust. 1. </w:t>
      </w:r>
    </w:p>
    <w:p w14:paraId="0A55FE19" w14:textId="77777777" w:rsidR="0030053C" w:rsidRPr="00871863" w:rsidRDefault="0030053C" w:rsidP="0030053C">
      <w:pPr>
        <w:pStyle w:val="Akapitzlist"/>
        <w:numPr>
          <w:ilvl w:val="0"/>
          <w:numId w:val="3"/>
        </w:numPr>
        <w:spacing w:line="360" w:lineRule="auto"/>
        <w:ind w:left="0" w:firstLine="0"/>
        <w:jc w:val="both"/>
        <w:rPr>
          <w:rFonts w:ascii="Arial" w:hAnsi="Arial" w:cs="Arial"/>
        </w:rPr>
      </w:pPr>
      <w:r w:rsidRPr="00871863">
        <w:rPr>
          <w:rFonts w:ascii="Arial" w:hAnsi="Arial" w:cs="Arial"/>
        </w:rPr>
        <w:t xml:space="preserve">W przypadku niewykonania przez Wykonawcę usług wskazanych w ust. 1 powyżej Wykonawcy przysługiwać będzie z tego tytułu wynagrodzenie obliczone proporcjonalnie do części wykonanych usług w danym miesiącu. </w:t>
      </w:r>
    </w:p>
    <w:p w14:paraId="2001AE85" w14:textId="2A6C92E1" w:rsidR="0030053C" w:rsidRPr="00F43DEF" w:rsidRDefault="0030053C" w:rsidP="0030053C">
      <w:pPr>
        <w:pStyle w:val="Akapitzlist"/>
        <w:numPr>
          <w:ilvl w:val="0"/>
          <w:numId w:val="3"/>
        </w:numPr>
        <w:spacing w:line="360" w:lineRule="auto"/>
        <w:ind w:left="0" w:firstLine="0"/>
        <w:jc w:val="both"/>
        <w:rPr>
          <w:rFonts w:ascii="Arial" w:hAnsi="Arial" w:cs="Arial"/>
        </w:rPr>
      </w:pPr>
      <w:r w:rsidRPr="00F43DEF">
        <w:rPr>
          <w:rFonts w:ascii="Arial" w:hAnsi="Arial" w:cs="Arial"/>
        </w:rPr>
        <w:t>Wykonawca po każdej wizycie wypełnia szczegółowo Opis czynności</w:t>
      </w:r>
      <w:r w:rsidR="0037658B">
        <w:rPr>
          <w:rFonts w:ascii="Arial" w:hAnsi="Arial" w:cs="Arial"/>
        </w:rPr>
        <w:t>,</w:t>
      </w:r>
      <w:r w:rsidRPr="00F43DEF">
        <w:rPr>
          <w:rFonts w:ascii="Arial" w:hAnsi="Arial" w:cs="Arial"/>
        </w:rPr>
        <w:t xml:space="preserve"> stanowiący Załącznik nr 1 do Umowy.</w:t>
      </w:r>
    </w:p>
    <w:p w14:paraId="7B90E8F3" w14:textId="77777777" w:rsidR="0030053C" w:rsidRPr="00871863" w:rsidRDefault="0030053C" w:rsidP="0030053C">
      <w:pPr>
        <w:spacing w:line="360" w:lineRule="auto"/>
        <w:jc w:val="both"/>
        <w:rPr>
          <w:rFonts w:ascii="Arial" w:hAnsi="Arial" w:cs="Arial"/>
        </w:rPr>
      </w:pPr>
    </w:p>
    <w:p w14:paraId="01459ACE" w14:textId="77777777" w:rsidR="0030053C" w:rsidRPr="00871863" w:rsidRDefault="0030053C" w:rsidP="0030053C">
      <w:pPr>
        <w:spacing w:line="360" w:lineRule="auto"/>
        <w:jc w:val="center"/>
        <w:rPr>
          <w:rFonts w:ascii="Arial" w:hAnsi="Arial" w:cs="Arial"/>
          <w:b/>
        </w:rPr>
      </w:pPr>
      <w:r w:rsidRPr="00871863">
        <w:rPr>
          <w:rFonts w:ascii="Arial" w:hAnsi="Arial" w:cs="Arial"/>
          <w:b/>
        </w:rPr>
        <w:t>§4</w:t>
      </w:r>
    </w:p>
    <w:p w14:paraId="6650934C" w14:textId="77777777" w:rsidR="0030053C" w:rsidRPr="00871863" w:rsidRDefault="0030053C" w:rsidP="0030053C">
      <w:pPr>
        <w:spacing w:line="360" w:lineRule="auto"/>
        <w:jc w:val="center"/>
        <w:rPr>
          <w:rFonts w:ascii="Arial" w:hAnsi="Arial" w:cs="Arial"/>
          <w:b/>
        </w:rPr>
      </w:pPr>
      <w:r w:rsidRPr="00871863">
        <w:rPr>
          <w:rFonts w:ascii="Arial" w:hAnsi="Arial" w:cs="Arial"/>
          <w:b/>
        </w:rPr>
        <w:t>Wynagrodzenie</w:t>
      </w:r>
    </w:p>
    <w:p w14:paraId="3C2FA8DF" w14:textId="38683AD4" w:rsidR="0030053C" w:rsidRPr="00871863" w:rsidRDefault="0030053C" w:rsidP="0030053C">
      <w:pPr>
        <w:pStyle w:val="Akapitzlist"/>
        <w:widowControl/>
        <w:numPr>
          <w:ilvl w:val="0"/>
          <w:numId w:val="4"/>
        </w:numPr>
        <w:suppressAutoHyphens w:val="0"/>
        <w:spacing w:line="360" w:lineRule="auto"/>
        <w:ind w:left="0" w:firstLine="0"/>
        <w:jc w:val="both"/>
        <w:rPr>
          <w:rFonts w:ascii="Arial" w:hAnsi="Arial" w:cs="Arial"/>
        </w:rPr>
      </w:pPr>
      <w:r w:rsidRPr="00871863">
        <w:rPr>
          <w:rFonts w:ascii="Arial" w:hAnsi="Arial" w:cs="Arial"/>
        </w:rPr>
        <w:t xml:space="preserve">Całkowite wynagrodzenie za wykonanie usług, o których mowa w </w:t>
      </w:r>
      <w:r w:rsidRPr="00871863">
        <w:rPr>
          <w:rFonts w:ascii="Arial" w:hAnsi="Arial" w:cs="Arial"/>
          <w:shd w:val="clear" w:color="auto" w:fill="FFFFFF"/>
        </w:rPr>
        <w:t xml:space="preserve">§1 niniejszej Umowy i </w:t>
      </w:r>
      <w:r w:rsidR="0037658B">
        <w:rPr>
          <w:rFonts w:ascii="Arial" w:hAnsi="Arial" w:cs="Arial"/>
          <w:shd w:val="clear" w:color="auto" w:fill="FFFFFF"/>
        </w:rPr>
        <w:t>O</w:t>
      </w:r>
      <w:r w:rsidRPr="00871863">
        <w:rPr>
          <w:rFonts w:ascii="Arial" w:hAnsi="Arial" w:cs="Arial"/>
          <w:shd w:val="clear" w:color="auto" w:fill="FFFFFF"/>
        </w:rPr>
        <w:t xml:space="preserve">pisie </w:t>
      </w:r>
      <w:r w:rsidR="0037658B">
        <w:rPr>
          <w:rFonts w:ascii="Arial" w:hAnsi="Arial" w:cs="Arial"/>
          <w:shd w:val="clear" w:color="auto" w:fill="FFFFFF"/>
        </w:rPr>
        <w:t>P</w:t>
      </w:r>
      <w:r w:rsidRPr="00871863">
        <w:rPr>
          <w:rFonts w:ascii="Arial" w:hAnsi="Arial" w:cs="Arial"/>
          <w:shd w:val="clear" w:color="auto" w:fill="FFFFFF"/>
        </w:rPr>
        <w:t xml:space="preserve">rzedmiotu </w:t>
      </w:r>
      <w:commentRangeStart w:id="0"/>
      <w:r w:rsidR="0037658B">
        <w:rPr>
          <w:rFonts w:ascii="Arial" w:hAnsi="Arial" w:cs="Arial"/>
          <w:shd w:val="clear" w:color="auto" w:fill="FFFFFF"/>
        </w:rPr>
        <w:t>Z</w:t>
      </w:r>
      <w:r w:rsidRPr="00871863">
        <w:rPr>
          <w:rFonts w:ascii="Arial" w:hAnsi="Arial" w:cs="Arial"/>
          <w:shd w:val="clear" w:color="auto" w:fill="FFFFFF"/>
        </w:rPr>
        <w:t>amówienia</w:t>
      </w:r>
      <w:commentRangeEnd w:id="0"/>
      <w:r w:rsidR="0037658B">
        <w:rPr>
          <w:rStyle w:val="Odwoaniedokomentarza"/>
        </w:rPr>
        <w:commentReference w:id="0"/>
      </w:r>
      <w:r w:rsidRPr="00871863">
        <w:rPr>
          <w:rFonts w:ascii="Arial" w:hAnsi="Arial" w:cs="Arial"/>
          <w:shd w:val="clear" w:color="auto" w:fill="FFFFFF"/>
        </w:rPr>
        <w:t xml:space="preserve">, zostało ustalone na podstawie złożonej oferty Wykonawcy na kwotę </w:t>
      </w:r>
      <w:r w:rsidR="00ED2031">
        <w:rPr>
          <w:rFonts w:ascii="Arial" w:hAnsi="Arial" w:cs="Arial"/>
          <w:b/>
          <w:shd w:val="clear" w:color="auto" w:fill="FFFFFF"/>
        </w:rPr>
        <w:t>……</w:t>
      </w:r>
      <w:r w:rsidR="00DB38F0">
        <w:rPr>
          <w:rFonts w:ascii="Arial" w:hAnsi="Arial" w:cs="Arial"/>
          <w:b/>
          <w:shd w:val="clear" w:color="auto" w:fill="FFFFFF"/>
        </w:rPr>
        <w:t>,00</w:t>
      </w:r>
      <w:r w:rsidR="00DB38F0" w:rsidRPr="00871863">
        <w:rPr>
          <w:rFonts w:ascii="Arial" w:hAnsi="Arial" w:cs="Arial"/>
          <w:b/>
          <w:shd w:val="clear" w:color="auto" w:fill="FFFFFF"/>
        </w:rPr>
        <w:t xml:space="preserve"> </w:t>
      </w:r>
      <w:r w:rsidRPr="00871863">
        <w:rPr>
          <w:rFonts w:ascii="Arial" w:hAnsi="Arial" w:cs="Arial"/>
          <w:b/>
          <w:shd w:val="clear" w:color="auto" w:fill="FFFFFF"/>
        </w:rPr>
        <w:t xml:space="preserve">zł </w:t>
      </w:r>
      <w:r w:rsidRPr="00871863">
        <w:rPr>
          <w:rFonts w:ascii="Arial" w:hAnsi="Arial" w:cs="Arial"/>
          <w:shd w:val="clear" w:color="auto" w:fill="FFFFFF"/>
        </w:rPr>
        <w:t xml:space="preserve">(słownie: </w:t>
      </w:r>
      <w:r w:rsidR="00ED2031">
        <w:rPr>
          <w:rFonts w:ascii="Arial" w:hAnsi="Arial" w:cs="Arial"/>
          <w:shd w:val="clear" w:color="auto" w:fill="FFFFFF"/>
        </w:rPr>
        <w:t>……</w:t>
      </w:r>
      <w:r w:rsidR="00DB38F0" w:rsidRPr="00871863">
        <w:rPr>
          <w:rFonts w:ascii="Arial" w:hAnsi="Arial" w:cs="Arial"/>
          <w:shd w:val="clear" w:color="auto" w:fill="FFFFFF"/>
        </w:rPr>
        <w:t xml:space="preserve"> </w:t>
      </w:r>
      <w:r w:rsidRPr="00871863">
        <w:rPr>
          <w:rFonts w:ascii="Arial" w:hAnsi="Arial" w:cs="Arial"/>
          <w:shd w:val="clear" w:color="auto" w:fill="FFFFFF"/>
        </w:rPr>
        <w:t>złotych</w:t>
      </w:r>
      <w:r w:rsidR="00DB38F0">
        <w:rPr>
          <w:rFonts w:ascii="Arial" w:hAnsi="Arial" w:cs="Arial"/>
          <w:shd w:val="clear" w:color="auto" w:fill="FFFFFF"/>
        </w:rPr>
        <w:t xml:space="preserve"> 00</w:t>
      </w:r>
      <w:r w:rsidRPr="00871863">
        <w:rPr>
          <w:rFonts w:ascii="Arial" w:hAnsi="Arial" w:cs="Arial"/>
          <w:shd w:val="clear" w:color="auto" w:fill="FFFFFF"/>
        </w:rPr>
        <w:t xml:space="preserve">/100) </w:t>
      </w:r>
      <w:r w:rsidRPr="00871863">
        <w:rPr>
          <w:rFonts w:ascii="Arial" w:hAnsi="Arial" w:cs="Arial"/>
          <w:b/>
          <w:shd w:val="clear" w:color="auto" w:fill="FFFFFF"/>
        </w:rPr>
        <w:t>netto</w:t>
      </w:r>
      <w:r w:rsidRPr="00871863">
        <w:rPr>
          <w:rFonts w:ascii="Arial" w:hAnsi="Arial" w:cs="Arial"/>
          <w:shd w:val="clear" w:color="auto" w:fill="FFFFFF"/>
        </w:rPr>
        <w:t xml:space="preserve"> powiększone o </w:t>
      </w:r>
      <w:r w:rsidRPr="00871863">
        <w:rPr>
          <w:rFonts w:ascii="Arial" w:hAnsi="Arial" w:cs="Arial"/>
          <w:shd w:val="clear" w:color="auto" w:fill="FFFFFF"/>
        </w:rPr>
        <w:lastRenderedPageBreak/>
        <w:t xml:space="preserve">podatek od towarów i usług VAT w wysokości </w:t>
      </w:r>
      <w:r w:rsidR="00ED2031">
        <w:rPr>
          <w:rFonts w:ascii="Arial" w:hAnsi="Arial" w:cs="Arial"/>
          <w:shd w:val="clear" w:color="auto" w:fill="FFFFFF"/>
        </w:rPr>
        <w:t>……</w:t>
      </w:r>
      <w:r w:rsidRPr="00871863">
        <w:rPr>
          <w:rFonts w:ascii="Arial" w:hAnsi="Arial" w:cs="Arial"/>
          <w:shd w:val="clear" w:color="auto" w:fill="FFFFFF"/>
        </w:rPr>
        <w:t xml:space="preserve">%, tj. </w:t>
      </w:r>
      <w:r w:rsidR="00ED2031">
        <w:rPr>
          <w:rFonts w:ascii="Arial" w:hAnsi="Arial" w:cs="Arial"/>
          <w:shd w:val="clear" w:color="auto" w:fill="FFFFFF"/>
        </w:rPr>
        <w:t>……</w:t>
      </w:r>
      <w:r w:rsidR="00DB38F0">
        <w:rPr>
          <w:rFonts w:ascii="Arial" w:hAnsi="Arial" w:cs="Arial"/>
          <w:shd w:val="clear" w:color="auto" w:fill="FFFFFF"/>
        </w:rPr>
        <w:t>,00</w:t>
      </w:r>
      <w:r w:rsidR="00DB38F0" w:rsidRPr="00871863">
        <w:rPr>
          <w:rFonts w:ascii="Arial" w:hAnsi="Arial" w:cs="Arial"/>
          <w:shd w:val="clear" w:color="auto" w:fill="FFFFFF"/>
        </w:rPr>
        <w:t xml:space="preserve"> </w:t>
      </w:r>
      <w:r w:rsidRPr="00871863">
        <w:rPr>
          <w:rFonts w:ascii="Arial" w:hAnsi="Arial" w:cs="Arial"/>
          <w:shd w:val="clear" w:color="auto" w:fill="FFFFFF"/>
        </w:rPr>
        <w:t xml:space="preserve">zł, co daje cenę </w:t>
      </w:r>
      <w:r w:rsidR="00ED2031">
        <w:rPr>
          <w:rFonts w:ascii="Arial" w:hAnsi="Arial" w:cs="Arial"/>
          <w:shd w:val="clear" w:color="auto" w:fill="FFFFFF"/>
        </w:rPr>
        <w:t>……</w:t>
      </w:r>
      <w:r w:rsidR="00DB38F0" w:rsidRPr="00871863">
        <w:rPr>
          <w:rFonts w:ascii="Arial" w:hAnsi="Arial" w:cs="Arial"/>
          <w:shd w:val="clear" w:color="auto" w:fill="FFFFFF"/>
        </w:rPr>
        <w:t xml:space="preserve"> </w:t>
      </w:r>
      <w:r w:rsidRPr="00871863">
        <w:rPr>
          <w:rFonts w:ascii="Arial" w:hAnsi="Arial" w:cs="Arial"/>
          <w:shd w:val="clear" w:color="auto" w:fill="FFFFFF"/>
        </w:rPr>
        <w:t>zł (słownie</w:t>
      </w:r>
      <w:r w:rsidR="00DB38F0">
        <w:rPr>
          <w:rFonts w:ascii="Arial" w:hAnsi="Arial" w:cs="Arial"/>
          <w:shd w:val="clear" w:color="auto" w:fill="FFFFFF"/>
        </w:rPr>
        <w:t>: trzydzie</w:t>
      </w:r>
      <w:r w:rsidR="00152172">
        <w:rPr>
          <w:rFonts w:ascii="Arial" w:hAnsi="Arial" w:cs="Arial"/>
          <w:shd w:val="clear" w:color="auto" w:fill="FFFFFF"/>
        </w:rPr>
        <w:t xml:space="preserve">ści pięć tysięcy czterysta dwadzieścia cztery </w:t>
      </w:r>
      <w:r w:rsidRPr="00871863">
        <w:rPr>
          <w:rFonts w:ascii="Arial" w:hAnsi="Arial" w:cs="Arial"/>
          <w:shd w:val="clear" w:color="auto" w:fill="FFFFFF"/>
        </w:rPr>
        <w:t>złot</w:t>
      </w:r>
      <w:r w:rsidR="00152172">
        <w:rPr>
          <w:rFonts w:ascii="Arial" w:hAnsi="Arial" w:cs="Arial"/>
          <w:shd w:val="clear" w:color="auto" w:fill="FFFFFF"/>
        </w:rPr>
        <w:t>e</w:t>
      </w:r>
      <w:r w:rsidRPr="00871863">
        <w:rPr>
          <w:rFonts w:ascii="Arial" w:hAnsi="Arial" w:cs="Arial"/>
          <w:shd w:val="clear" w:color="auto" w:fill="FFFFFF"/>
        </w:rPr>
        <w:t xml:space="preserve"> </w:t>
      </w:r>
      <w:r w:rsidR="00152172">
        <w:rPr>
          <w:rFonts w:ascii="Arial" w:hAnsi="Arial" w:cs="Arial"/>
          <w:shd w:val="clear" w:color="auto" w:fill="FFFFFF"/>
        </w:rPr>
        <w:t>00</w:t>
      </w:r>
      <w:r w:rsidRPr="00871863">
        <w:rPr>
          <w:rFonts w:ascii="Arial" w:hAnsi="Arial" w:cs="Arial"/>
          <w:shd w:val="clear" w:color="auto" w:fill="FFFFFF"/>
        </w:rPr>
        <w:t xml:space="preserve">/100) brutto. </w:t>
      </w:r>
    </w:p>
    <w:p w14:paraId="0B6E4549" w14:textId="77777777" w:rsidR="0030053C" w:rsidRPr="00871863" w:rsidRDefault="0030053C" w:rsidP="0030053C">
      <w:pPr>
        <w:pStyle w:val="Akapitzlist"/>
        <w:widowControl/>
        <w:numPr>
          <w:ilvl w:val="0"/>
          <w:numId w:val="4"/>
        </w:numPr>
        <w:suppressAutoHyphens w:val="0"/>
        <w:spacing w:line="360" w:lineRule="auto"/>
        <w:ind w:left="0" w:firstLine="0"/>
        <w:jc w:val="both"/>
        <w:rPr>
          <w:rFonts w:ascii="Arial" w:hAnsi="Arial" w:cs="Arial"/>
        </w:rPr>
      </w:pPr>
      <w:r w:rsidRPr="00871863">
        <w:rPr>
          <w:rFonts w:ascii="Arial" w:hAnsi="Arial" w:cs="Arial"/>
        </w:rPr>
        <w:t>Płatność za wykonane w danym miesiącu kalendarzowym prace realizowana będzie w cyklach miesięcznych.</w:t>
      </w:r>
    </w:p>
    <w:p w14:paraId="2064C5EE" w14:textId="30F749D8" w:rsidR="0030053C" w:rsidRPr="00871863" w:rsidRDefault="0030053C" w:rsidP="0030053C">
      <w:pPr>
        <w:pStyle w:val="Akapitzlist"/>
        <w:widowControl/>
        <w:numPr>
          <w:ilvl w:val="0"/>
          <w:numId w:val="4"/>
        </w:numPr>
        <w:suppressAutoHyphens w:val="0"/>
        <w:spacing w:line="360" w:lineRule="auto"/>
        <w:ind w:left="0" w:firstLine="0"/>
        <w:jc w:val="both"/>
        <w:rPr>
          <w:rFonts w:ascii="Arial" w:hAnsi="Arial" w:cs="Arial"/>
        </w:rPr>
      </w:pPr>
      <w:r w:rsidRPr="00871863">
        <w:rPr>
          <w:rFonts w:ascii="Arial" w:hAnsi="Arial" w:cs="Arial"/>
        </w:rPr>
        <w:t xml:space="preserve">Miesięczne wynagrodzenie przysługujące Wykonawcy tytułem wykonywania usług wyniesie </w:t>
      </w:r>
      <w:r w:rsidR="00ED2031">
        <w:rPr>
          <w:rFonts w:ascii="Arial" w:hAnsi="Arial" w:cs="Arial"/>
        </w:rPr>
        <w:t>……</w:t>
      </w:r>
      <w:r w:rsidR="00152172">
        <w:rPr>
          <w:rFonts w:ascii="Arial" w:hAnsi="Arial" w:cs="Arial"/>
        </w:rPr>
        <w:t>,00</w:t>
      </w:r>
      <w:r w:rsidR="00152172" w:rsidRPr="00871863">
        <w:rPr>
          <w:rFonts w:ascii="Arial" w:hAnsi="Arial" w:cs="Arial"/>
        </w:rPr>
        <w:t xml:space="preserve"> </w:t>
      </w:r>
      <w:r w:rsidRPr="00871863">
        <w:rPr>
          <w:rFonts w:ascii="Arial" w:hAnsi="Arial" w:cs="Arial"/>
        </w:rPr>
        <w:t xml:space="preserve">zł (słownie: </w:t>
      </w:r>
      <w:r w:rsidR="00ED2031">
        <w:rPr>
          <w:rFonts w:ascii="Arial" w:hAnsi="Arial" w:cs="Arial"/>
        </w:rPr>
        <w:t>……</w:t>
      </w:r>
      <w:r w:rsidR="00152172" w:rsidRPr="00871863">
        <w:rPr>
          <w:rFonts w:ascii="Arial" w:hAnsi="Arial" w:cs="Arial"/>
        </w:rPr>
        <w:t xml:space="preserve"> </w:t>
      </w:r>
      <w:r w:rsidRPr="00871863">
        <w:rPr>
          <w:rFonts w:ascii="Arial" w:hAnsi="Arial" w:cs="Arial"/>
        </w:rPr>
        <w:t xml:space="preserve">złotych 00/100) netto. Kwota powyższa powiększona zostanie o należny podatek VAT w stawce obowiązującej w dniu wystawienia faktury VAT. Wynagrodzenie płatne będzie na podstawie prawidłowo wystawionej faktury VAT wraz załącznikami, w terminie </w:t>
      </w:r>
      <w:r w:rsidR="00ED2031">
        <w:rPr>
          <w:rFonts w:ascii="Arial" w:hAnsi="Arial" w:cs="Arial"/>
        </w:rPr>
        <w:t>21</w:t>
      </w:r>
      <w:r w:rsidR="00ED2031" w:rsidRPr="00871863">
        <w:rPr>
          <w:rFonts w:ascii="Arial" w:hAnsi="Arial" w:cs="Arial"/>
        </w:rPr>
        <w:t xml:space="preserve"> </w:t>
      </w:r>
      <w:r w:rsidRPr="00871863">
        <w:rPr>
          <w:rFonts w:ascii="Arial" w:hAnsi="Arial" w:cs="Arial"/>
        </w:rPr>
        <w:t>dni od jej wystawienia przelewem, na rachunek bankowy Wykonawcy wskazany w fakturze. Wykonawca zobowiązuje się do doręczenia faktury VAT Zamawiającemu w terminie 7 dni od daty jej wystawienia. W przypadku przekroczenia tego terminu, termin zapłaty liczony będzie od daty doręczenia Zamawiającemu faktury VAT.</w:t>
      </w:r>
    </w:p>
    <w:p w14:paraId="550A0F14" w14:textId="77777777" w:rsidR="0030053C" w:rsidRPr="00871863" w:rsidRDefault="0030053C" w:rsidP="0030053C">
      <w:pPr>
        <w:pStyle w:val="Akapitzlist"/>
        <w:widowControl/>
        <w:numPr>
          <w:ilvl w:val="0"/>
          <w:numId w:val="4"/>
        </w:numPr>
        <w:suppressAutoHyphens w:val="0"/>
        <w:spacing w:line="360" w:lineRule="auto"/>
        <w:ind w:left="0" w:firstLine="0"/>
        <w:jc w:val="both"/>
        <w:rPr>
          <w:rFonts w:ascii="Arial" w:hAnsi="Arial" w:cs="Arial"/>
        </w:rPr>
      </w:pPr>
      <w:r w:rsidRPr="00871863">
        <w:rPr>
          <w:rFonts w:ascii="Arial" w:hAnsi="Arial" w:cs="Arial"/>
        </w:rPr>
        <w:t xml:space="preserve">Za termin płatności uważa się dzień obciążenia rachunku bankowego Zamawiającego. </w:t>
      </w:r>
    </w:p>
    <w:p w14:paraId="7DF16760" w14:textId="77777777" w:rsidR="0030053C" w:rsidRPr="00871863" w:rsidRDefault="0030053C" w:rsidP="0030053C">
      <w:pPr>
        <w:pStyle w:val="Akapitzlist"/>
        <w:widowControl/>
        <w:numPr>
          <w:ilvl w:val="0"/>
          <w:numId w:val="4"/>
        </w:numPr>
        <w:suppressAutoHyphens w:val="0"/>
        <w:spacing w:line="360" w:lineRule="auto"/>
        <w:ind w:left="0" w:firstLine="0"/>
        <w:jc w:val="both"/>
        <w:rPr>
          <w:rFonts w:ascii="Arial" w:hAnsi="Arial" w:cs="Arial"/>
        </w:rPr>
      </w:pPr>
      <w:r w:rsidRPr="00871863">
        <w:rPr>
          <w:rFonts w:ascii="Arial" w:hAnsi="Arial" w:cs="Arial"/>
        </w:rPr>
        <w:t xml:space="preserve">Zamawiający oświadcza, że jest płatnikiem i podatnikiem podatku VAT. </w:t>
      </w:r>
    </w:p>
    <w:p w14:paraId="3117CA68" w14:textId="77777777" w:rsidR="0030053C" w:rsidRPr="00871863" w:rsidRDefault="0030053C" w:rsidP="0030053C">
      <w:pPr>
        <w:pStyle w:val="Akapitzlist"/>
        <w:widowControl/>
        <w:numPr>
          <w:ilvl w:val="0"/>
          <w:numId w:val="4"/>
        </w:numPr>
        <w:suppressAutoHyphens w:val="0"/>
        <w:spacing w:line="360" w:lineRule="auto"/>
        <w:ind w:left="0" w:firstLine="0"/>
        <w:jc w:val="both"/>
        <w:rPr>
          <w:rFonts w:ascii="Arial" w:hAnsi="Arial" w:cs="Arial"/>
        </w:rPr>
      </w:pPr>
      <w:r w:rsidRPr="00871863">
        <w:rPr>
          <w:rFonts w:ascii="Arial" w:hAnsi="Arial" w:cs="Arial"/>
        </w:rPr>
        <w:t xml:space="preserve">Wykonawca oświadcza, że jest płatnikiem i podatnikiem podatku VAT.  </w:t>
      </w:r>
    </w:p>
    <w:p w14:paraId="78BCCD6C" w14:textId="773CAFBB" w:rsidR="0030053C" w:rsidRDefault="0030053C" w:rsidP="0030053C">
      <w:pPr>
        <w:pStyle w:val="Akapitzlist"/>
        <w:widowControl/>
        <w:numPr>
          <w:ilvl w:val="0"/>
          <w:numId w:val="4"/>
        </w:numPr>
        <w:suppressAutoHyphens w:val="0"/>
        <w:spacing w:line="360" w:lineRule="auto"/>
        <w:ind w:hanging="720"/>
        <w:jc w:val="both"/>
        <w:rPr>
          <w:rFonts w:ascii="Arial" w:hAnsi="Arial" w:cs="Arial"/>
        </w:rPr>
      </w:pPr>
      <w:r w:rsidRPr="00871863">
        <w:rPr>
          <w:rFonts w:ascii="Arial" w:hAnsi="Arial" w:cs="Arial"/>
        </w:rPr>
        <w:t>Poza wynagrodzeniem określonym w ust. 1 powyżej Wykonawcy nie przysługuje od Zamawiającego jakiekolwiek inne wynagrodzenie lub zwrot kosztów.</w:t>
      </w:r>
    </w:p>
    <w:p w14:paraId="3CF6EFED" w14:textId="77777777" w:rsidR="0037658B" w:rsidRPr="0037658B" w:rsidRDefault="0037658B" w:rsidP="0037658B">
      <w:pPr>
        <w:pStyle w:val="Akapitzlist"/>
        <w:widowControl/>
        <w:numPr>
          <w:ilvl w:val="0"/>
          <w:numId w:val="4"/>
        </w:numPr>
        <w:suppressAutoHyphens w:val="0"/>
        <w:spacing w:line="360" w:lineRule="auto"/>
        <w:ind w:hanging="720"/>
        <w:jc w:val="both"/>
        <w:rPr>
          <w:rFonts w:ascii="Arial" w:hAnsi="Arial" w:cs="Arial"/>
        </w:rPr>
      </w:pPr>
      <w:r w:rsidRPr="0037658B">
        <w:rPr>
          <w:rFonts w:ascii="Arial" w:hAnsi="Arial" w:cs="Arial"/>
        </w:rPr>
        <w:t>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0445FCF6" w14:textId="44DEC360" w:rsidR="0037658B" w:rsidRPr="0037658B" w:rsidRDefault="0037658B" w:rsidP="0037658B">
      <w:pPr>
        <w:pStyle w:val="Akapitzlist"/>
        <w:widowControl/>
        <w:numPr>
          <w:ilvl w:val="0"/>
          <w:numId w:val="4"/>
        </w:numPr>
        <w:suppressAutoHyphens w:val="0"/>
        <w:spacing w:line="360" w:lineRule="auto"/>
        <w:ind w:hanging="720"/>
        <w:jc w:val="both"/>
        <w:rPr>
          <w:rFonts w:ascii="Arial" w:hAnsi="Arial" w:cs="Arial"/>
        </w:rPr>
      </w:pPr>
      <w:r w:rsidRPr="0037658B">
        <w:rPr>
          <w:rFonts w:ascii="Arial" w:hAnsi="Arial" w:cs="Arial"/>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7E2199AC" w14:textId="77777777" w:rsidR="0030053C" w:rsidRPr="00871863" w:rsidRDefault="0030053C" w:rsidP="0030053C">
      <w:pPr>
        <w:spacing w:line="360" w:lineRule="auto"/>
        <w:jc w:val="center"/>
        <w:rPr>
          <w:rFonts w:ascii="Arial" w:hAnsi="Arial" w:cs="Arial"/>
          <w:b/>
        </w:rPr>
      </w:pPr>
    </w:p>
    <w:p w14:paraId="6A115BFC" w14:textId="25C54221" w:rsidR="0030053C" w:rsidRPr="00871863" w:rsidRDefault="00ED2031" w:rsidP="0030053C">
      <w:pPr>
        <w:spacing w:line="360" w:lineRule="auto"/>
        <w:jc w:val="center"/>
        <w:rPr>
          <w:rFonts w:ascii="Arial" w:hAnsi="Arial" w:cs="Arial"/>
          <w:b/>
        </w:rPr>
      </w:pPr>
      <w:r>
        <w:rPr>
          <w:rFonts w:ascii="Arial" w:hAnsi="Arial" w:cs="Arial"/>
          <w:b/>
        </w:rPr>
        <w:br w:type="column"/>
      </w:r>
      <w:r w:rsidR="0030053C" w:rsidRPr="00871863">
        <w:rPr>
          <w:rFonts w:ascii="Arial" w:hAnsi="Arial" w:cs="Arial"/>
          <w:b/>
        </w:rPr>
        <w:lastRenderedPageBreak/>
        <w:t>§ 5</w:t>
      </w:r>
    </w:p>
    <w:p w14:paraId="3702C02B" w14:textId="77777777" w:rsidR="0030053C" w:rsidRPr="00871863" w:rsidRDefault="0030053C" w:rsidP="0030053C">
      <w:pPr>
        <w:spacing w:line="360" w:lineRule="auto"/>
        <w:jc w:val="center"/>
        <w:rPr>
          <w:rFonts w:ascii="Arial" w:hAnsi="Arial" w:cs="Arial"/>
          <w:b/>
          <w:shd w:val="clear" w:color="auto" w:fill="FFFFFF"/>
        </w:rPr>
      </w:pPr>
      <w:r w:rsidRPr="00871863">
        <w:rPr>
          <w:rFonts w:ascii="Arial" w:hAnsi="Arial" w:cs="Arial"/>
          <w:b/>
          <w:shd w:val="clear" w:color="auto" w:fill="FFFFFF"/>
        </w:rPr>
        <w:t>Zasady realizacji Umowy</w:t>
      </w:r>
    </w:p>
    <w:p w14:paraId="7F93017E" w14:textId="32F4642A" w:rsidR="0030053C" w:rsidRPr="00871863" w:rsidRDefault="0030053C" w:rsidP="0030053C">
      <w:pPr>
        <w:pStyle w:val="Akapitzlist"/>
        <w:widowControl/>
        <w:numPr>
          <w:ilvl w:val="0"/>
          <w:numId w:val="5"/>
        </w:numPr>
        <w:suppressAutoHyphens w:val="0"/>
        <w:spacing w:line="360" w:lineRule="auto"/>
        <w:ind w:left="0" w:firstLine="0"/>
        <w:jc w:val="both"/>
        <w:rPr>
          <w:rFonts w:ascii="Arial" w:hAnsi="Arial" w:cs="Arial"/>
        </w:rPr>
      </w:pPr>
      <w:r w:rsidRPr="00871863">
        <w:rPr>
          <w:rFonts w:ascii="Arial" w:hAnsi="Arial" w:cs="Arial"/>
        </w:rPr>
        <w:t xml:space="preserve">Zamówienie realizowane będzie w terminie od </w:t>
      </w:r>
      <w:r w:rsidR="003245D7">
        <w:rPr>
          <w:rFonts w:ascii="Arial" w:hAnsi="Arial" w:cs="Arial"/>
        </w:rPr>
        <w:t>1</w:t>
      </w:r>
      <w:r w:rsidRPr="00871863">
        <w:rPr>
          <w:rFonts w:ascii="Arial" w:hAnsi="Arial" w:cs="Arial"/>
        </w:rPr>
        <w:t xml:space="preserve">. </w:t>
      </w:r>
      <w:r w:rsidR="00ED2031">
        <w:rPr>
          <w:rFonts w:ascii="Arial" w:hAnsi="Arial" w:cs="Arial"/>
        </w:rPr>
        <w:t>maja</w:t>
      </w:r>
      <w:r w:rsidR="003245D7" w:rsidRPr="00871863">
        <w:rPr>
          <w:rFonts w:ascii="Arial" w:hAnsi="Arial" w:cs="Arial"/>
        </w:rPr>
        <w:t xml:space="preserve"> 20</w:t>
      </w:r>
      <w:r w:rsidR="003245D7">
        <w:rPr>
          <w:rFonts w:ascii="Arial" w:hAnsi="Arial" w:cs="Arial"/>
        </w:rPr>
        <w:t>2</w:t>
      </w:r>
      <w:r w:rsidR="00ED2031">
        <w:rPr>
          <w:rFonts w:ascii="Arial" w:hAnsi="Arial" w:cs="Arial"/>
        </w:rPr>
        <w:t>2</w:t>
      </w:r>
      <w:r w:rsidR="003245D7" w:rsidRPr="00871863">
        <w:rPr>
          <w:rFonts w:ascii="Arial" w:hAnsi="Arial" w:cs="Arial"/>
        </w:rPr>
        <w:t xml:space="preserve"> </w:t>
      </w:r>
      <w:r w:rsidRPr="00871863">
        <w:rPr>
          <w:rFonts w:ascii="Arial" w:hAnsi="Arial" w:cs="Arial"/>
        </w:rPr>
        <w:t xml:space="preserve">roku do </w:t>
      </w:r>
      <w:r w:rsidR="003245D7">
        <w:rPr>
          <w:rFonts w:ascii="Arial" w:hAnsi="Arial" w:cs="Arial"/>
        </w:rPr>
        <w:t>31</w:t>
      </w:r>
      <w:r w:rsidRPr="00871863">
        <w:rPr>
          <w:rFonts w:ascii="Arial" w:hAnsi="Arial" w:cs="Arial"/>
        </w:rPr>
        <w:t xml:space="preserve">. </w:t>
      </w:r>
      <w:r w:rsidR="00ED2031">
        <w:rPr>
          <w:rFonts w:ascii="Arial" w:hAnsi="Arial" w:cs="Arial"/>
        </w:rPr>
        <w:t>grudnia</w:t>
      </w:r>
      <w:r w:rsidR="003245D7" w:rsidRPr="00871863">
        <w:rPr>
          <w:rFonts w:ascii="Arial" w:hAnsi="Arial" w:cs="Arial"/>
        </w:rPr>
        <w:t xml:space="preserve"> 202</w:t>
      </w:r>
      <w:r w:rsidR="003245D7">
        <w:rPr>
          <w:rFonts w:ascii="Arial" w:hAnsi="Arial" w:cs="Arial"/>
        </w:rPr>
        <w:t>2</w:t>
      </w:r>
      <w:r w:rsidR="003245D7" w:rsidRPr="00871863">
        <w:rPr>
          <w:rFonts w:ascii="Arial" w:hAnsi="Arial" w:cs="Arial"/>
        </w:rPr>
        <w:t xml:space="preserve"> </w:t>
      </w:r>
      <w:r w:rsidRPr="00871863">
        <w:rPr>
          <w:rFonts w:ascii="Arial" w:hAnsi="Arial" w:cs="Arial"/>
        </w:rPr>
        <w:t>roku.</w:t>
      </w:r>
    </w:p>
    <w:p w14:paraId="45AD30BD" w14:textId="77777777" w:rsidR="0030053C" w:rsidRPr="00871863" w:rsidRDefault="0030053C" w:rsidP="0030053C">
      <w:pPr>
        <w:pStyle w:val="Akapitzlist"/>
        <w:widowControl/>
        <w:numPr>
          <w:ilvl w:val="0"/>
          <w:numId w:val="5"/>
        </w:numPr>
        <w:suppressAutoHyphens w:val="0"/>
        <w:spacing w:line="360" w:lineRule="auto"/>
        <w:ind w:left="0" w:firstLine="0"/>
        <w:jc w:val="both"/>
        <w:rPr>
          <w:rFonts w:ascii="Arial" w:hAnsi="Arial" w:cs="Arial"/>
        </w:rPr>
      </w:pPr>
      <w:r w:rsidRPr="00871863">
        <w:rPr>
          <w:rFonts w:ascii="Arial" w:hAnsi="Arial" w:cs="Arial"/>
        </w:rPr>
        <w:t>Wykonawca zobowiązuje się świadczyć usługi z najwyższą starannością, zgodnie z obowiązującymi w tym w tym zakresie przepisami prawa, zobowiązując się jednocześnie do składania wszelkich wymaganych przez Zamawiającego wyjaśnień w trakcie świadczenia u</w:t>
      </w:r>
      <w:r w:rsidRPr="00871863">
        <w:rPr>
          <w:rFonts w:ascii="Arial" w:hAnsi="Arial" w:cs="Arial"/>
          <w:shd w:val="clear" w:color="auto" w:fill="FFFFFF"/>
        </w:rPr>
        <w:t>sług stanowiących przedmiot niniejszej Umowy.</w:t>
      </w:r>
    </w:p>
    <w:p w14:paraId="2033A724" w14:textId="77777777" w:rsidR="0030053C" w:rsidRPr="00871863" w:rsidRDefault="0030053C" w:rsidP="0030053C">
      <w:pPr>
        <w:pStyle w:val="Akapitzlist"/>
        <w:widowControl/>
        <w:numPr>
          <w:ilvl w:val="0"/>
          <w:numId w:val="5"/>
        </w:numPr>
        <w:suppressAutoHyphens w:val="0"/>
        <w:spacing w:line="360" w:lineRule="auto"/>
        <w:ind w:left="0" w:firstLine="0"/>
        <w:jc w:val="both"/>
        <w:rPr>
          <w:rFonts w:ascii="Arial" w:hAnsi="Arial" w:cs="Arial"/>
        </w:rPr>
      </w:pPr>
      <w:r w:rsidRPr="00871863">
        <w:rPr>
          <w:rFonts w:ascii="Arial" w:hAnsi="Arial" w:cs="Arial"/>
          <w:shd w:val="clear" w:color="auto" w:fill="FFFFFF"/>
        </w:rPr>
        <w:t>Wykonawca oświadcza, że posiada odpowiednio wykwalifikowaną kadrę, sprzęt, wiedzę, doświadczenie oraz środki finansowe niezbędne do realizacji przedmiotu niniejszej  Umowy. Wykonawca zapewnia, iż spełnia wszelkie wymogi określone w Opisie Przedmiotu Zamówienia.</w:t>
      </w:r>
    </w:p>
    <w:p w14:paraId="2773A9DA" w14:textId="4BF2E293" w:rsidR="0030053C" w:rsidRPr="00871863" w:rsidRDefault="0030053C" w:rsidP="00D47118">
      <w:pPr>
        <w:widowControl/>
        <w:suppressAutoHyphens w:val="0"/>
        <w:spacing w:line="360" w:lineRule="auto"/>
        <w:jc w:val="both"/>
        <w:rPr>
          <w:rFonts w:ascii="Arial" w:hAnsi="Arial" w:cs="Arial"/>
        </w:rPr>
      </w:pPr>
      <w:r w:rsidRPr="00871863">
        <w:rPr>
          <w:rFonts w:ascii="Arial" w:hAnsi="Arial" w:cs="Arial"/>
          <w:shd w:val="clear" w:color="auto" w:fill="FFFFFF"/>
        </w:rPr>
        <w:t xml:space="preserve">4. </w:t>
      </w:r>
      <w:r w:rsidRPr="00C34688">
        <w:rPr>
          <w:rFonts w:ascii="Arial" w:hAnsi="Arial" w:cs="Arial"/>
        </w:rPr>
        <w:t xml:space="preserve">Wykonawca zobowiązuje się do posiadania ważnego ubezpieczenia odpowiedzialności cywilnej w zakresie prowadzonej działalności gospodarczej z sumą </w:t>
      </w:r>
      <w:r>
        <w:rPr>
          <w:rFonts w:ascii="Arial" w:hAnsi="Arial" w:cs="Arial"/>
        </w:rPr>
        <w:t>ubezpieczenia nie mniejszą niż 1</w:t>
      </w:r>
      <w:r w:rsidRPr="00C34688">
        <w:rPr>
          <w:rFonts w:ascii="Arial" w:hAnsi="Arial" w:cs="Arial"/>
        </w:rPr>
        <w:t xml:space="preserve">00.000,00 </w:t>
      </w:r>
      <w:r w:rsidRPr="00021177">
        <w:rPr>
          <w:rFonts w:ascii="Arial" w:hAnsi="Arial" w:cs="Arial"/>
        </w:rPr>
        <w:t xml:space="preserve">zł (słownie: </w:t>
      </w:r>
      <w:r>
        <w:rPr>
          <w:rFonts w:ascii="Arial" w:hAnsi="Arial" w:cs="Arial"/>
        </w:rPr>
        <w:t>sto tysięcy</w:t>
      </w:r>
      <w:r w:rsidRPr="00021177">
        <w:rPr>
          <w:rFonts w:ascii="Arial" w:hAnsi="Arial" w:cs="Arial"/>
        </w:rPr>
        <w:t xml:space="preserve"> złotych 00/100) dla każdego zdarzenia i dla wszystkich zdarzeń,</w:t>
      </w:r>
      <w:r w:rsidRPr="00C34688">
        <w:rPr>
          <w:rFonts w:ascii="Arial" w:hAnsi="Arial" w:cs="Arial"/>
        </w:rPr>
        <w:t xml:space="preserve"> przez cały czas trwania Umowy. Wykonawca zobowiązany jest na każde żądanie Zamawiającego dostarczyć kopię posiadanej polisy i dowodu opłacenia ubezpieczenia oraz przedstawić do wglądu oryginał wraz z dowodem opłacenia ubezpieczenia.</w:t>
      </w:r>
      <w:commentRangeStart w:id="1"/>
      <w:commentRangeEnd w:id="1"/>
      <w:r w:rsidR="00EE6F05">
        <w:rPr>
          <w:rStyle w:val="Odwoaniedokomentarza"/>
        </w:rPr>
        <w:commentReference w:id="1"/>
      </w:r>
    </w:p>
    <w:p w14:paraId="1B47C6F8" w14:textId="3FEAF8FE" w:rsidR="0030053C" w:rsidRPr="00871863" w:rsidRDefault="00EE6F05" w:rsidP="0030053C">
      <w:pPr>
        <w:spacing w:line="360" w:lineRule="auto"/>
        <w:jc w:val="both"/>
        <w:rPr>
          <w:rFonts w:ascii="Arial" w:hAnsi="Arial" w:cs="Arial"/>
        </w:rPr>
      </w:pPr>
      <w:r>
        <w:rPr>
          <w:rFonts w:ascii="Arial" w:hAnsi="Arial" w:cs="Arial"/>
        </w:rPr>
        <w:t>5</w:t>
      </w:r>
      <w:r w:rsidR="0030053C" w:rsidRPr="00871863">
        <w:rPr>
          <w:rFonts w:ascii="Arial" w:hAnsi="Arial" w:cs="Arial"/>
        </w:rPr>
        <w:t>. Wykonawca oświadcza, że usługi będą wykonywane przy zastosowaniu urządzeń, narzędzi i środków bezpiecznych dla zdrowia i życia ludzi oraz nieposiadających negatywnego wpływu na komfort korzystania przez klientów z Kompleksu, jak również będą one wykonywane przez osoby posiadające odpowiednią wiedzę i doświadczenie w zakresie ich wykonywania oraz zgodnie z obowiązującymi przepisami w zakresie ich wykonywania.</w:t>
      </w:r>
    </w:p>
    <w:p w14:paraId="2BA8E978" w14:textId="6A28213E" w:rsidR="0030053C" w:rsidRPr="00871863" w:rsidRDefault="0030053C" w:rsidP="0030053C">
      <w:pPr>
        <w:spacing w:line="360" w:lineRule="auto"/>
        <w:jc w:val="both"/>
        <w:rPr>
          <w:rFonts w:ascii="Arial" w:hAnsi="Arial" w:cs="Arial"/>
        </w:rPr>
      </w:pPr>
      <w:r>
        <w:rPr>
          <w:rFonts w:ascii="Arial" w:hAnsi="Arial" w:cs="Arial"/>
        </w:rPr>
        <w:t>7</w:t>
      </w:r>
      <w:r w:rsidRPr="00871863">
        <w:rPr>
          <w:rFonts w:ascii="Arial" w:hAnsi="Arial" w:cs="Arial"/>
        </w:rPr>
        <w:t xml:space="preserve">. W razie naruszenia przez Wykonawcę zasad określonych w ust. 5 powyżej, Zamawiającemu przysługuje </w:t>
      </w:r>
      <w:r w:rsidR="00EE6F05">
        <w:rPr>
          <w:rFonts w:ascii="Arial" w:hAnsi="Arial" w:cs="Arial"/>
        </w:rPr>
        <w:t xml:space="preserve">uprawnienie do żądania od Wykonawcy zapłaty </w:t>
      </w:r>
      <w:r w:rsidRPr="00871863">
        <w:rPr>
          <w:rFonts w:ascii="Arial" w:hAnsi="Arial" w:cs="Arial"/>
        </w:rPr>
        <w:t>kary umownej w wysokości 2.000,00 zł (słownie: dwa tysiące złotych 00/100) za każde naruszenie.</w:t>
      </w:r>
    </w:p>
    <w:p w14:paraId="0A115E1D" w14:textId="77777777" w:rsidR="0030053C" w:rsidRPr="00871863" w:rsidRDefault="0030053C" w:rsidP="0030053C">
      <w:pPr>
        <w:spacing w:line="360" w:lineRule="auto"/>
        <w:jc w:val="both"/>
        <w:rPr>
          <w:rFonts w:ascii="Arial" w:hAnsi="Arial" w:cs="Arial"/>
        </w:rPr>
      </w:pPr>
    </w:p>
    <w:p w14:paraId="575436E1" w14:textId="77777777" w:rsidR="0030053C" w:rsidRPr="00871863" w:rsidRDefault="0030053C" w:rsidP="0030053C">
      <w:pPr>
        <w:spacing w:line="360" w:lineRule="auto"/>
        <w:jc w:val="center"/>
        <w:rPr>
          <w:rFonts w:ascii="Arial" w:hAnsi="Arial" w:cs="Arial"/>
          <w:b/>
        </w:rPr>
      </w:pPr>
      <w:r w:rsidRPr="00871863">
        <w:rPr>
          <w:rFonts w:ascii="Arial" w:hAnsi="Arial" w:cs="Arial"/>
          <w:b/>
        </w:rPr>
        <w:t>§ 6</w:t>
      </w:r>
    </w:p>
    <w:p w14:paraId="54CA465B" w14:textId="77777777" w:rsidR="0030053C" w:rsidRPr="00871863" w:rsidRDefault="0030053C" w:rsidP="0030053C">
      <w:pPr>
        <w:pStyle w:val="Akapitzlist"/>
        <w:spacing w:line="360" w:lineRule="auto"/>
        <w:ind w:left="0"/>
        <w:jc w:val="center"/>
        <w:rPr>
          <w:rFonts w:ascii="Arial" w:hAnsi="Arial" w:cs="Arial"/>
          <w:shd w:val="clear" w:color="auto" w:fill="FFFFFF"/>
        </w:rPr>
      </w:pPr>
      <w:r w:rsidRPr="00871863">
        <w:rPr>
          <w:rFonts w:ascii="Arial" w:hAnsi="Arial" w:cs="Arial"/>
          <w:b/>
          <w:shd w:val="clear" w:color="auto" w:fill="FFFFFF"/>
        </w:rPr>
        <w:t>Kary umowne</w:t>
      </w:r>
    </w:p>
    <w:p w14:paraId="6EF9EB1F" w14:textId="58AF6CAA" w:rsidR="0030053C" w:rsidRPr="00871863" w:rsidRDefault="0030053C" w:rsidP="0030053C">
      <w:pPr>
        <w:pStyle w:val="Akapitzlist"/>
        <w:widowControl/>
        <w:numPr>
          <w:ilvl w:val="0"/>
          <w:numId w:val="6"/>
        </w:numPr>
        <w:suppressAutoHyphens w:val="0"/>
        <w:spacing w:line="360" w:lineRule="auto"/>
        <w:ind w:left="0" w:firstLine="0"/>
        <w:jc w:val="both"/>
        <w:rPr>
          <w:rFonts w:ascii="Arial" w:hAnsi="Arial" w:cs="Arial"/>
        </w:rPr>
      </w:pPr>
      <w:r w:rsidRPr="00871863">
        <w:rPr>
          <w:rFonts w:ascii="Arial" w:hAnsi="Arial" w:cs="Arial"/>
        </w:rPr>
        <w:t xml:space="preserve">W przypadku niewykonania lub nienależytego wykonania usług stanowiących przedmiot Umowy, w szczególności w przypadku </w:t>
      </w:r>
      <w:r w:rsidR="00EE6F05">
        <w:rPr>
          <w:rFonts w:ascii="Arial" w:hAnsi="Arial" w:cs="Arial"/>
        </w:rPr>
        <w:t>zwłoki</w:t>
      </w:r>
      <w:r w:rsidR="00EE6F05" w:rsidRPr="00871863">
        <w:rPr>
          <w:rFonts w:ascii="Arial" w:hAnsi="Arial" w:cs="Arial"/>
        </w:rPr>
        <w:t xml:space="preserve"> </w:t>
      </w:r>
      <w:r w:rsidRPr="00871863">
        <w:rPr>
          <w:rFonts w:ascii="Arial" w:hAnsi="Arial" w:cs="Arial"/>
        </w:rPr>
        <w:t xml:space="preserve">w przeprowadzeniu lub pominięcia którejkolwiek z wizyt określonych w harmonogramie świadczenia usług, Zamawiający jest uprawniony do żądania od Wykonawcy zapłaty kary umownej w wysokości 700,00 zł </w:t>
      </w:r>
      <w:r w:rsidRPr="00871863">
        <w:rPr>
          <w:rFonts w:ascii="Arial" w:hAnsi="Arial" w:cs="Arial"/>
        </w:rPr>
        <w:lastRenderedPageBreak/>
        <w:t xml:space="preserve">(słownie: siedemset złotych 00/100) za każdy przypadek wizyty </w:t>
      </w:r>
      <w:r w:rsidR="00EE6F05">
        <w:rPr>
          <w:rFonts w:ascii="Arial" w:hAnsi="Arial" w:cs="Arial"/>
        </w:rPr>
        <w:t xml:space="preserve">w zwłoce </w:t>
      </w:r>
      <w:r w:rsidRPr="00871863">
        <w:rPr>
          <w:rFonts w:ascii="Arial" w:hAnsi="Arial" w:cs="Arial"/>
        </w:rPr>
        <w:t>lub niewykonanej zgodnie z harmonogramem.</w:t>
      </w:r>
    </w:p>
    <w:p w14:paraId="04BDEAD8" w14:textId="2E9E16EC" w:rsidR="0030053C" w:rsidRPr="00871863" w:rsidRDefault="0030053C" w:rsidP="0030053C">
      <w:pPr>
        <w:pStyle w:val="Akapitzlist"/>
        <w:widowControl/>
        <w:numPr>
          <w:ilvl w:val="0"/>
          <w:numId w:val="6"/>
        </w:numPr>
        <w:suppressAutoHyphens w:val="0"/>
        <w:spacing w:line="360" w:lineRule="auto"/>
        <w:ind w:left="0" w:firstLine="0"/>
        <w:jc w:val="both"/>
        <w:rPr>
          <w:rFonts w:ascii="Arial" w:hAnsi="Arial" w:cs="Arial"/>
          <w:shd w:val="clear" w:color="auto" w:fill="FFFFFF"/>
        </w:rPr>
      </w:pPr>
      <w:r w:rsidRPr="00871863">
        <w:rPr>
          <w:rFonts w:ascii="Arial" w:hAnsi="Arial" w:cs="Arial"/>
          <w:shd w:val="clear" w:color="auto" w:fill="FFFFFF"/>
        </w:rPr>
        <w:t xml:space="preserve">Wykonawca jest uprawniony do żądania od Zamawiającego kary umownej w wysokości 20 % wartości </w:t>
      </w:r>
      <w:r w:rsidR="00EE6F05">
        <w:rPr>
          <w:rFonts w:ascii="Arial" w:hAnsi="Arial" w:cs="Arial"/>
          <w:shd w:val="clear" w:color="auto" w:fill="FFFFFF"/>
        </w:rPr>
        <w:t xml:space="preserve">netto </w:t>
      </w:r>
      <w:r w:rsidRPr="00871863">
        <w:rPr>
          <w:rFonts w:ascii="Arial" w:hAnsi="Arial" w:cs="Arial"/>
          <w:shd w:val="clear" w:color="auto" w:fill="FFFFFF"/>
        </w:rPr>
        <w:t>wynagrodzenia, o którym mowa w § 4 ust. 1 Umowy, w przypadku odstąpienia od Umowy z winy Zamawiającego.</w:t>
      </w:r>
    </w:p>
    <w:p w14:paraId="04E70736" w14:textId="367A7E87" w:rsidR="0030053C" w:rsidRPr="00871863" w:rsidRDefault="0030053C" w:rsidP="0030053C">
      <w:pPr>
        <w:pStyle w:val="Akapitzlist"/>
        <w:widowControl/>
        <w:numPr>
          <w:ilvl w:val="0"/>
          <w:numId w:val="6"/>
        </w:numPr>
        <w:suppressAutoHyphens w:val="0"/>
        <w:spacing w:line="360" w:lineRule="auto"/>
        <w:ind w:left="0" w:firstLine="0"/>
        <w:jc w:val="both"/>
        <w:rPr>
          <w:rFonts w:ascii="Arial" w:hAnsi="Arial" w:cs="Arial"/>
          <w:shd w:val="clear" w:color="auto" w:fill="FFFFFF"/>
        </w:rPr>
      </w:pPr>
      <w:r w:rsidRPr="00871863">
        <w:rPr>
          <w:rFonts w:ascii="Arial" w:hAnsi="Arial" w:cs="Arial"/>
        </w:rPr>
        <w:t>Zamawiający</w:t>
      </w:r>
      <w:r w:rsidRPr="00871863">
        <w:rPr>
          <w:rFonts w:ascii="Arial" w:hAnsi="Arial" w:cs="Arial"/>
          <w:shd w:val="clear" w:color="auto" w:fill="FFFFFF"/>
        </w:rPr>
        <w:t xml:space="preserve"> jest uprawniony zobowiązany do żądania od Wykonawcy kary umownej w wysokości 20 % wartości </w:t>
      </w:r>
      <w:r w:rsidR="00EE6F05">
        <w:rPr>
          <w:rFonts w:ascii="Arial" w:hAnsi="Arial" w:cs="Arial"/>
          <w:shd w:val="clear" w:color="auto" w:fill="FFFFFF"/>
        </w:rPr>
        <w:t xml:space="preserve">netto </w:t>
      </w:r>
      <w:r w:rsidRPr="00871863">
        <w:rPr>
          <w:rFonts w:ascii="Arial" w:hAnsi="Arial" w:cs="Arial"/>
          <w:shd w:val="clear" w:color="auto" w:fill="FFFFFF"/>
        </w:rPr>
        <w:t>wynagrodzenia, o którym mowa w § 4 ust. 1 Umowy, w przypadku odstąpienia od Umowy z winy Wykonawcy.</w:t>
      </w:r>
    </w:p>
    <w:p w14:paraId="2E0C5293" w14:textId="77777777" w:rsidR="0030053C" w:rsidRPr="00871863" w:rsidRDefault="0030053C" w:rsidP="0030053C">
      <w:pPr>
        <w:pStyle w:val="Akapitzlist"/>
        <w:widowControl/>
        <w:numPr>
          <w:ilvl w:val="0"/>
          <w:numId w:val="6"/>
        </w:numPr>
        <w:suppressAutoHyphens w:val="0"/>
        <w:spacing w:line="360" w:lineRule="auto"/>
        <w:ind w:left="0" w:hanging="284"/>
        <w:jc w:val="both"/>
        <w:rPr>
          <w:rFonts w:ascii="Arial" w:hAnsi="Arial" w:cs="Arial"/>
          <w:shd w:val="clear" w:color="auto" w:fill="FFFFFF"/>
        </w:rPr>
      </w:pPr>
      <w:r w:rsidRPr="00871863">
        <w:rPr>
          <w:rFonts w:ascii="Arial" w:hAnsi="Arial" w:cs="Arial"/>
        </w:rPr>
        <w:t>Strony zastrzegają sobie prawo dochodzenia na zasadach ogólnych, określonych w Kodeksie cywilnym, odszkodowania przewyższającego wysokość kar zastrzeżonych w niniejszej Umowie.</w:t>
      </w:r>
    </w:p>
    <w:p w14:paraId="29C88E78" w14:textId="77777777" w:rsidR="0030053C" w:rsidRPr="00871863" w:rsidRDefault="0030053C" w:rsidP="0030053C">
      <w:pPr>
        <w:spacing w:line="360" w:lineRule="auto"/>
        <w:jc w:val="center"/>
        <w:rPr>
          <w:rFonts w:ascii="Arial" w:hAnsi="Arial" w:cs="Arial"/>
          <w:b/>
          <w:shd w:val="clear" w:color="auto" w:fill="FFFFFF"/>
        </w:rPr>
      </w:pPr>
    </w:p>
    <w:p w14:paraId="0E0E6CDC" w14:textId="77777777" w:rsidR="0030053C" w:rsidRPr="00871863" w:rsidRDefault="0030053C" w:rsidP="0030053C">
      <w:pPr>
        <w:spacing w:line="360" w:lineRule="auto"/>
        <w:jc w:val="center"/>
        <w:rPr>
          <w:rFonts w:ascii="Arial" w:hAnsi="Arial" w:cs="Arial"/>
          <w:b/>
          <w:shd w:val="clear" w:color="auto" w:fill="FFFFFF"/>
        </w:rPr>
      </w:pPr>
      <w:r w:rsidRPr="00871863">
        <w:rPr>
          <w:rFonts w:ascii="Arial" w:hAnsi="Arial" w:cs="Arial"/>
          <w:b/>
          <w:shd w:val="clear" w:color="auto" w:fill="FFFFFF"/>
        </w:rPr>
        <w:t>§7</w:t>
      </w:r>
    </w:p>
    <w:p w14:paraId="5A72F08A" w14:textId="77777777" w:rsidR="0030053C" w:rsidRPr="00871863" w:rsidRDefault="0030053C" w:rsidP="0030053C">
      <w:pPr>
        <w:spacing w:line="360" w:lineRule="auto"/>
        <w:jc w:val="center"/>
        <w:rPr>
          <w:rFonts w:ascii="Arial" w:hAnsi="Arial" w:cs="Arial"/>
          <w:b/>
          <w:shd w:val="clear" w:color="auto" w:fill="FFFFFF"/>
        </w:rPr>
      </w:pPr>
      <w:r w:rsidRPr="00871863">
        <w:rPr>
          <w:rFonts w:ascii="Arial" w:hAnsi="Arial" w:cs="Arial"/>
          <w:b/>
          <w:shd w:val="clear" w:color="auto" w:fill="FFFFFF"/>
        </w:rPr>
        <w:t>Reprezentacja stron, adresy do korespondencji</w:t>
      </w:r>
    </w:p>
    <w:p w14:paraId="0682B5F4" w14:textId="3F9B65A9" w:rsidR="0030053C" w:rsidRPr="00871863" w:rsidRDefault="0030053C" w:rsidP="0030053C">
      <w:pPr>
        <w:pStyle w:val="Akapitzlist"/>
        <w:widowControl/>
        <w:numPr>
          <w:ilvl w:val="0"/>
          <w:numId w:val="7"/>
        </w:numPr>
        <w:suppressAutoHyphens w:val="0"/>
        <w:spacing w:line="360" w:lineRule="auto"/>
        <w:ind w:left="0" w:firstLine="0"/>
        <w:jc w:val="both"/>
        <w:rPr>
          <w:rFonts w:ascii="Arial" w:hAnsi="Arial" w:cs="Arial"/>
          <w:shd w:val="clear" w:color="auto" w:fill="FFFFFF"/>
        </w:rPr>
      </w:pPr>
      <w:r w:rsidRPr="00871863">
        <w:rPr>
          <w:rFonts w:ascii="Arial" w:hAnsi="Arial" w:cs="Arial"/>
          <w:shd w:val="clear" w:color="auto" w:fill="FFFFFF"/>
        </w:rPr>
        <w:t xml:space="preserve">Przedstawicielem Zamawiającego upoważnionym do kontaktów z Wykonawcą w zakresie realizacji niniejszej Umowy jest </w:t>
      </w:r>
      <w:r w:rsidR="00ED2031">
        <w:rPr>
          <w:rFonts w:ascii="Arial" w:hAnsi="Arial" w:cs="Arial"/>
          <w:b/>
          <w:shd w:val="clear" w:color="auto" w:fill="FFFFFF"/>
        </w:rPr>
        <w:t>……</w:t>
      </w:r>
      <w:r w:rsidR="000F141A" w:rsidRPr="00871863">
        <w:rPr>
          <w:rFonts w:ascii="Arial" w:hAnsi="Arial" w:cs="Arial"/>
          <w:b/>
          <w:shd w:val="clear" w:color="auto" w:fill="FFFFFF"/>
        </w:rPr>
        <w:t xml:space="preserve"> </w:t>
      </w:r>
      <w:r w:rsidRPr="00871863">
        <w:rPr>
          <w:rFonts w:ascii="Arial" w:hAnsi="Arial" w:cs="Arial"/>
          <w:shd w:val="clear" w:color="auto" w:fill="FFFFFF"/>
        </w:rPr>
        <w:t xml:space="preserve">tel. </w:t>
      </w:r>
      <w:r w:rsidR="00ED2031">
        <w:rPr>
          <w:rFonts w:ascii="Arial" w:hAnsi="Arial" w:cs="Arial"/>
          <w:shd w:val="clear" w:color="auto" w:fill="FFFFFF"/>
        </w:rPr>
        <w:t>……</w:t>
      </w:r>
      <w:r w:rsidR="000F141A" w:rsidRPr="00871863">
        <w:rPr>
          <w:rFonts w:ascii="Arial" w:hAnsi="Arial" w:cs="Arial"/>
          <w:b/>
          <w:shd w:val="clear" w:color="auto" w:fill="FFFFFF"/>
        </w:rPr>
        <w:t xml:space="preserve"> </w:t>
      </w:r>
      <w:r w:rsidRPr="00871863">
        <w:rPr>
          <w:rFonts w:ascii="Arial" w:hAnsi="Arial" w:cs="Arial"/>
          <w:shd w:val="clear" w:color="auto" w:fill="FFFFFF"/>
        </w:rPr>
        <w:t xml:space="preserve">e-mail </w:t>
      </w:r>
      <w:r w:rsidR="00ED2031">
        <w:rPr>
          <w:rFonts w:ascii="Arial" w:hAnsi="Arial" w:cs="Arial"/>
        </w:rPr>
        <w:t>……</w:t>
      </w:r>
      <w:r w:rsidR="000F141A">
        <w:rPr>
          <w:rFonts w:ascii="Arial" w:hAnsi="Arial" w:cs="Arial"/>
        </w:rPr>
        <w:t xml:space="preserve"> </w:t>
      </w:r>
    </w:p>
    <w:p w14:paraId="5F8B009E" w14:textId="6ACE0F28" w:rsidR="0030053C" w:rsidRPr="00871863" w:rsidRDefault="0030053C" w:rsidP="0030053C">
      <w:pPr>
        <w:pStyle w:val="Akapitzlist"/>
        <w:widowControl/>
        <w:numPr>
          <w:ilvl w:val="0"/>
          <w:numId w:val="7"/>
        </w:numPr>
        <w:suppressAutoHyphens w:val="0"/>
        <w:spacing w:line="360" w:lineRule="auto"/>
        <w:ind w:left="0" w:firstLine="0"/>
        <w:jc w:val="both"/>
        <w:rPr>
          <w:rFonts w:ascii="Arial" w:hAnsi="Arial" w:cs="Arial"/>
          <w:shd w:val="clear" w:color="auto" w:fill="FFFFFF"/>
        </w:rPr>
      </w:pPr>
      <w:r w:rsidRPr="00871863">
        <w:rPr>
          <w:rFonts w:ascii="Arial" w:hAnsi="Arial" w:cs="Arial"/>
          <w:shd w:val="clear" w:color="auto" w:fill="FFFFFF"/>
        </w:rPr>
        <w:t xml:space="preserve">Przedstawicielem Wykonawcy  upoważnionym do kontaktów z Zamawiającym  w zakresie realizacji niniejszej Umowy, w tym do podpisania protokołu (miesięcznego) wykonania zamówienia jest </w:t>
      </w:r>
      <w:r w:rsidR="00ED2031">
        <w:rPr>
          <w:rFonts w:ascii="Arial" w:hAnsi="Arial" w:cs="Arial"/>
          <w:b/>
          <w:shd w:val="clear" w:color="auto" w:fill="FFFFFF"/>
        </w:rPr>
        <w:t>……</w:t>
      </w:r>
      <w:r w:rsidRPr="00871863">
        <w:rPr>
          <w:rFonts w:ascii="Arial" w:hAnsi="Arial" w:cs="Arial"/>
          <w:b/>
          <w:shd w:val="clear" w:color="auto" w:fill="FFFFFF"/>
        </w:rPr>
        <w:t xml:space="preserve"> </w:t>
      </w:r>
      <w:r w:rsidR="00D76413">
        <w:rPr>
          <w:rFonts w:ascii="Arial" w:hAnsi="Arial" w:cs="Arial"/>
          <w:shd w:val="clear" w:color="auto" w:fill="FFFFFF"/>
        </w:rPr>
        <w:t>t</w:t>
      </w:r>
      <w:r w:rsidRPr="00871863">
        <w:rPr>
          <w:rFonts w:ascii="Arial" w:hAnsi="Arial" w:cs="Arial"/>
          <w:shd w:val="clear" w:color="auto" w:fill="FFFFFF"/>
        </w:rPr>
        <w:t xml:space="preserve">el. nr </w:t>
      </w:r>
      <w:r w:rsidR="00ED2031">
        <w:rPr>
          <w:rFonts w:ascii="Arial" w:hAnsi="Arial" w:cs="Arial"/>
          <w:shd w:val="clear" w:color="auto" w:fill="FFFFFF"/>
        </w:rPr>
        <w:t>……</w:t>
      </w:r>
      <w:r w:rsidR="00D76413" w:rsidRPr="00871863">
        <w:rPr>
          <w:rFonts w:ascii="Arial" w:hAnsi="Arial" w:cs="Arial"/>
          <w:shd w:val="clear" w:color="auto" w:fill="FFFFFF"/>
        </w:rPr>
        <w:t xml:space="preserve"> </w:t>
      </w:r>
      <w:r w:rsidRPr="00871863">
        <w:rPr>
          <w:rFonts w:ascii="Arial" w:hAnsi="Arial" w:cs="Arial"/>
          <w:shd w:val="clear" w:color="auto" w:fill="FFFFFF"/>
        </w:rPr>
        <w:t xml:space="preserve">e-mail </w:t>
      </w:r>
      <w:r w:rsidR="00ED2031">
        <w:rPr>
          <w:rFonts w:ascii="Arial" w:hAnsi="Arial" w:cs="Arial"/>
          <w:shd w:val="clear" w:color="auto" w:fill="FFFFFF"/>
        </w:rPr>
        <w:t>……</w:t>
      </w:r>
    </w:p>
    <w:p w14:paraId="72A3A954" w14:textId="7E285BB4" w:rsidR="0030053C" w:rsidRPr="00871863" w:rsidRDefault="0030053C" w:rsidP="0030053C">
      <w:pPr>
        <w:pStyle w:val="Akapitzlist"/>
        <w:numPr>
          <w:ilvl w:val="0"/>
          <w:numId w:val="7"/>
        </w:numPr>
        <w:spacing w:line="360" w:lineRule="auto"/>
        <w:ind w:left="0" w:firstLine="0"/>
        <w:jc w:val="both"/>
        <w:rPr>
          <w:rFonts w:ascii="Arial" w:hAnsi="Arial" w:cs="Arial"/>
        </w:rPr>
      </w:pPr>
      <w:r w:rsidRPr="00871863">
        <w:rPr>
          <w:rFonts w:ascii="Arial" w:hAnsi="Arial" w:cs="Arial"/>
        </w:rPr>
        <w:t>Wszelka korespondencja związana z wykonywaniem przedmiotu niniejszej Umowy będzie sporządzana w formie pisemnej i dostarczana każdej ze stron Umowy osobiście, listem poleconym, pocztą kurierską lub pocztą internetową na następujące adresy:</w:t>
      </w:r>
    </w:p>
    <w:p w14:paraId="0BA3E5FE" w14:textId="77777777" w:rsidR="0030053C" w:rsidRPr="00871863" w:rsidRDefault="0030053C" w:rsidP="0030053C">
      <w:pPr>
        <w:pStyle w:val="Akapitzlist"/>
        <w:spacing w:line="360" w:lineRule="auto"/>
        <w:ind w:left="0"/>
        <w:jc w:val="both"/>
        <w:rPr>
          <w:rFonts w:ascii="Arial" w:hAnsi="Arial" w:cs="Arial"/>
        </w:rPr>
      </w:pPr>
    </w:p>
    <w:p w14:paraId="29BAF919" w14:textId="77777777" w:rsidR="0030053C" w:rsidRPr="00871863" w:rsidRDefault="0030053C" w:rsidP="0030053C">
      <w:pPr>
        <w:pStyle w:val="Akapitzlist"/>
        <w:numPr>
          <w:ilvl w:val="1"/>
          <w:numId w:val="7"/>
        </w:numPr>
        <w:spacing w:line="360" w:lineRule="auto"/>
        <w:ind w:left="0" w:firstLine="0"/>
        <w:jc w:val="both"/>
        <w:rPr>
          <w:rFonts w:ascii="Arial" w:hAnsi="Arial" w:cs="Arial"/>
        </w:rPr>
      </w:pPr>
      <w:r w:rsidRPr="00871863">
        <w:rPr>
          <w:rFonts w:ascii="Arial" w:hAnsi="Arial" w:cs="Arial"/>
          <w:b/>
        </w:rPr>
        <w:t>Dla Zamawiającego:</w:t>
      </w:r>
    </w:p>
    <w:p w14:paraId="04F2F3ED" w14:textId="77777777" w:rsidR="0030053C" w:rsidRPr="00871863" w:rsidRDefault="0030053C" w:rsidP="0030053C">
      <w:pPr>
        <w:pStyle w:val="Akapitzlist"/>
        <w:spacing w:line="360" w:lineRule="auto"/>
        <w:ind w:left="0"/>
        <w:jc w:val="both"/>
        <w:rPr>
          <w:rFonts w:ascii="Arial" w:hAnsi="Arial" w:cs="Arial"/>
        </w:rPr>
      </w:pPr>
      <w:r w:rsidRPr="00871863">
        <w:rPr>
          <w:rFonts w:ascii="Arial" w:hAnsi="Arial" w:cs="Arial"/>
          <w:b/>
        </w:rPr>
        <w:t>Termy Maltańskie Sp. z o.o.</w:t>
      </w:r>
      <w:r w:rsidRPr="00871863">
        <w:rPr>
          <w:rFonts w:ascii="Arial" w:hAnsi="Arial" w:cs="Arial"/>
        </w:rPr>
        <w:t xml:space="preserve"> 61-028 Poznań, ul. Termalna 1,</w:t>
      </w:r>
    </w:p>
    <w:p w14:paraId="77847547" w14:textId="6D52F110" w:rsidR="0030053C" w:rsidRPr="00871863" w:rsidRDefault="0030053C" w:rsidP="0030053C">
      <w:pPr>
        <w:pStyle w:val="Akapitzlist"/>
        <w:spacing w:line="360" w:lineRule="auto"/>
        <w:ind w:left="0"/>
        <w:jc w:val="both"/>
        <w:rPr>
          <w:rFonts w:ascii="Arial" w:hAnsi="Arial" w:cs="Arial"/>
        </w:rPr>
      </w:pPr>
      <w:r w:rsidRPr="00871863">
        <w:rPr>
          <w:rFonts w:ascii="Arial" w:hAnsi="Arial" w:cs="Arial"/>
        </w:rPr>
        <w:t xml:space="preserve">adres poczty elektronicznej: </w:t>
      </w:r>
      <w:hyperlink r:id="rId11" w:history="1">
        <w:r w:rsidRPr="00871863">
          <w:rPr>
            <w:rStyle w:val="Hipercze"/>
            <w:rFonts w:ascii="Arial" w:hAnsi="Arial" w:cs="Arial"/>
          </w:rPr>
          <w:t>info@termymaltanskie.com.pl</w:t>
        </w:r>
      </w:hyperlink>
      <w:r w:rsidRPr="00871863">
        <w:rPr>
          <w:rFonts w:ascii="Arial" w:hAnsi="Arial" w:cs="Arial"/>
        </w:rPr>
        <w:t>,</w:t>
      </w:r>
    </w:p>
    <w:p w14:paraId="2F942F1D" w14:textId="77777777" w:rsidR="0030053C" w:rsidRPr="00871863" w:rsidRDefault="0030053C" w:rsidP="0030053C">
      <w:pPr>
        <w:pStyle w:val="Akapitzlist"/>
        <w:spacing w:line="360" w:lineRule="auto"/>
        <w:ind w:left="0"/>
        <w:jc w:val="both"/>
        <w:rPr>
          <w:rFonts w:ascii="Arial" w:hAnsi="Arial" w:cs="Arial"/>
        </w:rPr>
      </w:pPr>
    </w:p>
    <w:p w14:paraId="62E02AFF" w14:textId="77777777" w:rsidR="0030053C" w:rsidRPr="00871863" w:rsidRDefault="0030053C" w:rsidP="0030053C">
      <w:pPr>
        <w:pStyle w:val="Akapitzlist"/>
        <w:numPr>
          <w:ilvl w:val="1"/>
          <w:numId w:val="7"/>
        </w:numPr>
        <w:spacing w:line="360" w:lineRule="auto"/>
        <w:ind w:left="0" w:firstLine="0"/>
        <w:jc w:val="both"/>
        <w:rPr>
          <w:rFonts w:ascii="Arial" w:hAnsi="Arial" w:cs="Arial"/>
        </w:rPr>
      </w:pPr>
      <w:r w:rsidRPr="00871863">
        <w:rPr>
          <w:rFonts w:ascii="Arial" w:hAnsi="Arial" w:cs="Arial"/>
          <w:b/>
        </w:rPr>
        <w:t>Dla Wykonawcy</w:t>
      </w:r>
      <w:r w:rsidRPr="00871863">
        <w:rPr>
          <w:rFonts w:ascii="Arial" w:hAnsi="Arial" w:cs="Arial"/>
        </w:rPr>
        <w:t>:</w:t>
      </w:r>
    </w:p>
    <w:p w14:paraId="0CF14BBD" w14:textId="0ADA4CC9" w:rsidR="0030053C" w:rsidRPr="00871863" w:rsidRDefault="00ED2031" w:rsidP="0030053C">
      <w:pPr>
        <w:spacing w:line="360" w:lineRule="auto"/>
        <w:rPr>
          <w:rFonts w:ascii="Arial" w:hAnsi="Arial" w:cs="Arial"/>
          <w:color w:val="002060"/>
          <w:u w:val="single"/>
          <w:lang w:val="de-AT"/>
        </w:rPr>
      </w:pPr>
      <w:r>
        <w:rPr>
          <w:rFonts w:ascii="Arial" w:hAnsi="Arial" w:cs="Arial"/>
          <w:lang w:val="de-AT"/>
        </w:rPr>
        <w:t>……</w:t>
      </w:r>
    </w:p>
    <w:p w14:paraId="1FF34F1B" w14:textId="77777777" w:rsidR="0030053C" w:rsidRPr="00871863" w:rsidRDefault="0030053C" w:rsidP="0030053C">
      <w:pPr>
        <w:spacing w:line="360" w:lineRule="auto"/>
        <w:rPr>
          <w:rFonts w:ascii="Arial" w:hAnsi="Arial" w:cs="Arial"/>
          <w:shd w:val="clear" w:color="auto" w:fill="FFFFFF"/>
          <w:lang w:val="de-AT"/>
        </w:rPr>
      </w:pPr>
    </w:p>
    <w:p w14:paraId="542E702F" w14:textId="77777777" w:rsidR="0030053C" w:rsidRPr="00871863" w:rsidRDefault="0030053C" w:rsidP="0030053C">
      <w:pPr>
        <w:spacing w:line="360" w:lineRule="auto"/>
        <w:rPr>
          <w:rFonts w:ascii="Arial" w:hAnsi="Arial" w:cs="Arial"/>
          <w:shd w:val="clear" w:color="auto" w:fill="FFFFFF"/>
          <w:lang w:val="de-AT"/>
        </w:rPr>
      </w:pPr>
    </w:p>
    <w:p w14:paraId="1492AFD1" w14:textId="73C063B4" w:rsidR="0030053C" w:rsidRPr="00871863" w:rsidRDefault="0030053C" w:rsidP="0030053C">
      <w:pPr>
        <w:pStyle w:val="Akapitzlist"/>
        <w:widowControl/>
        <w:numPr>
          <w:ilvl w:val="0"/>
          <w:numId w:val="7"/>
        </w:numPr>
        <w:suppressAutoHyphens w:val="0"/>
        <w:spacing w:line="360" w:lineRule="auto"/>
        <w:ind w:left="426"/>
        <w:jc w:val="both"/>
        <w:rPr>
          <w:rFonts w:ascii="Arial" w:hAnsi="Arial" w:cs="Arial"/>
          <w:lang w:eastAsia="en-US"/>
        </w:rPr>
      </w:pPr>
      <w:r w:rsidRPr="00871863">
        <w:rPr>
          <w:rFonts w:ascii="Arial" w:hAnsi="Arial" w:cs="Arial"/>
          <w:lang w:eastAsia="en-US"/>
        </w:rPr>
        <w:t>Strony zobowiązują się do niezwłocznego powiadomienia o każdej zmianie adresu, numeru telefonu</w:t>
      </w:r>
      <w:r w:rsidR="00D76413">
        <w:rPr>
          <w:rFonts w:ascii="Arial" w:hAnsi="Arial" w:cs="Arial"/>
          <w:lang w:eastAsia="en-US"/>
        </w:rPr>
        <w:t xml:space="preserve"> </w:t>
      </w:r>
      <w:r w:rsidRPr="00871863">
        <w:rPr>
          <w:rFonts w:ascii="Arial" w:hAnsi="Arial" w:cs="Arial"/>
          <w:lang w:eastAsia="en-US"/>
        </w:rPr>
        <w:t>oraz adresu poczty elektronicznej, jak również o zmianie przedstawiciela Strony.</w:t>
      </w:r>
    </w:p>
    <w:p w14:paraId="05DA4B75" w14:textId="77777777" w:rsidR="00C22105" w:rsidRPr="00C22105" w:rsidRDefault="0030053C" w:rsidP="00C22105">
      <w:pPr>
        <w:widowControl/>
        <w:numPr>
          <w:ilvl w:val="0"/>
          <w:numId w:val="7"/>
        </w:numPr>
        <w:suppressAutoHyphens w:val="0"/>
        <w:spacing w:line="360" w:lineRule="auto"/>
        <w:ind w:left="426" w:hanging="426"/>
        <w:jc w:val="both"/>
        <w:rPr>
          <w:rFonts w:ascii="Arial" w:hAnsi="Arial" w:cs="Arial"/>
          <w:shd w:val="clear" w:color="auto" w:fill="FFFFFF"/>
        </w:rPr>
      </w:pPr>
      <w:r w:rsidRPr="00871863">
        <w:rPr>
          <w:rFonts w:ascii="Arial" w:hAnsi="Arial" w:cs="Arial"/>
          <w:lang w:eastAsia="en-US"/>
        </w:rPr>
        <w:lastRenderedPageBreak/>
        <w:t xml:space="preserve">W przypadku niewypełnienia zobowiązania, o którym mowa w ust. 4 powyżej, pisma wysłane pod adres wskazany w Umowie uważa się za doręczone skutecznie, </w:t>
      </w:r>
      <w:r w:rsidRPr="00871863">
        <w:rPr>
          <w:rFonts w:ascii="Arial" w:hAnsi="Arial" w:cs="Arial"/>
        </w:rPr>
        <w:t xml:space="preserve">a poczynione ustalenia lub wykonane czynności z poprzednim przedstawicielem drugiej Strony pozostają w mocy. </w:t>
      </w:r>
    </w:p>
    <w:p w14:paraId="2A99A1FF" w14:textId="77777777" w:rsidR="00C22105" w:rsidRPr="00C22105" w:rsidRDefault="00C22105" w:rsidP="00C22105">
      <w:pPr>
        <w:widowControl/>
        <w:suppressAutoHyphens w:val="0"/>
        <w:spacing w:line="360" w:lineRule="auto"/>
        <w:jc w:val="center"/>
        <w:rPr>
          <w:rFonts w:ascii="Arial" w:hAnsi="Arial" w:cs="Arial"/>
          <w:shd w:val="clear" w:color="auto" w:fill="FFFFFF"/>
        </w:rPr>
      </w:pPr>
    </w:p>
    <w:p w14:paraId="0630B95A" w14:textId="228D87A6" w:rsidR="0030053C" w:rsidRPr="00C22105" w:rsidRDefault="0030053C" w:rsidP="00C22105">
      <w:pPr>
        <w:widowControl/>
        <w:suppressAutoHyphens w:val="0"/>
        <w:spacing w:line="360" w:lineRule="auto"/>
        <w:jc w:val="center"/>
        <w:rPr>
          <w:rFonts w:ascii="Arial" w:hAnsi="Arial" w:cs="Arial"/>
          <w:shd w:val="clear" w:color="auto" w:fill="FFFFFF"/>
        </w:rPr>
      </w:pPr>
      <w:r w:rsidRPr="00C22105">
        <w:rPr>
          <w:rFonts w:ascii="Arial" w:hAnsi="Arial" w:cs="Arial"/>
          <w:b/>
          <w:shd w:val="clear" w:color="auto" w:fill="FFFFFF"/>
        </w:rPr>
        <w:t>§8</w:t>
      </w:r>
    </w:p>
    <w:p w14:paraId="16436CF7" w14:textId="77777777" w:rsidR="0030053C" w:rsidRPr="00871863" w:rsidRDefault="0030053C" w:rsidP="0030053C">
      <w:pPr>
        <w:spacing w:line="360" w:lineRule="auto"/>
        <w:jc w:val="center"/>
        <w:rPr>
          <w:rFonts w:ascii="Arial" w:hAnsi="Arial" w:cs="Arial"/>
          <w:b/>
          <w:shd w:val="clear" w:color="auto" w:fill="FFFFFF"/>
        </w:rPr>
      </w:pPr>
      <w:r w:rsidRPr="00871863">
        <w:rPr>
          <w:rFonts w:ascii="Arial" w:hAnsi="Arial" w:cs="Arial"/>
          <w:b/>
          <w:shd w:val="clear" w:color="auto" w:fill="FFFFFF"/>
        </w:rPr>
        <w:t>Odstąpienie od umowy</w:t>
      </w:r>
    </w:p>
    <w:p w14:paraId="33B80D35" w14:textId="77777777" w:rsidR="0030053C" w:rsidRPr="00871863" w:rsidRDefault="0030053C" w:rsidP="0030053C">
      <w:pPr>
        <w:pStyle w:val="Tekstpodstawowy2"/>
        <w:spacing w:after="0" w:line="360" w:lineRule="auto"/>
        <w:jc w:val="both"/>
        <w:rPr>
          <w:rFonts w:ascii="Arial" w:hAnsi="Arial" w:cs="Arial"/>
          <w:bCs/>
        </w:rPr>
      </w:pPr>
      <w:r w:rsidRPr="00871863">
        <w:rPr>
          <w:rFonts w:ascii="Arial" w:hAnsi="Arial" w:cs="Arial"/>
          <w:bCs/>
        </w:rPr>
        <w:t>Zamawiający może odstąpić od Umowy w terminie 3 dni od zaistnienia następujących okoliczności:</w:t>
      </w:r>
    </w:p>
    <w:p w14:paraId="36DF7D0D" w14:textId="77777777" w:rsidR="0030053C" w:rsidRPr="00871863" w:rsidRDefault="0030053C" w:rsidP="0030053C">
      <w:pPr>
        <w:pStyle w:val="Tekstpodstawowy2"/>
        <w:spacing w:after="0" w:line="360" w:lineRule="auto"/>
        <w:jc w:val="both"/>
        <w:rPr>
          <w:rFonts w:ascii="Arial" w:hAnsi="Arial" w:cs="Arial"/>
          <w:bCs/>
        </w:rPr>
      </w:pPr>
      <w:r w:rsidRPr="00871863">
        <w:rPr>
          <w:rFonts w:ascii="Arial" w:hAnsi="Arial" w:cs="Arial"/>
          <w:bCs/>
        </w:rPr>
        <w:t xml:space="preserve">a) </w:t>
      </w:r>
      <w:r w:rsidRPr="00871863">
        <w:rPr>
          <w:rFonts w:ascii="Arial" w:hAnsi="Arial" w:cs="Arial"/>
          <w:bCs/>
        </w:rPr>
        <w:tab/>
        <w:t>Wykonawca nienależycie wykonuje swoje zobowiązania umowne, a w szczególności nie stosuje postanowień Opisu Przedmiotu Zamówienia,</w:t>
      </w:r>
    </w:p>
    <w:p w14:paraId="36CD2A8C" w14:textId="77777777" w:rsidR="0030053C" w:rsidRPr="00871863" w:rsidRDefault="0030053C" w:rsidP="0030053C">
      <w:pPr>
        <w:spacing w:line="360" w:lineRule="auto"/>
        <w:jc w:val="both"/>
        <w:rPr>
          <w:rFonts w:ascii="Arial" w:hAnsi="Arial" w:cs="Arial"/>
        </w:rPr>
      </w:pPr>
      <w:r w:rsidRPr="00871863">
        <w:rPr>
          <w:rFonts w:ascii="Arial" w:hAnsi="Arial" w:cs="Arial"/>
        </w:rPr>
        <w:t xml:space="preserve">b) zaistnienia istotnej zmiany okoliczności powodującej, że wykonanie Umowy nie leży </w:t>
      </w:r>
      <w:r w:rsidRPr="00871863">
        <w:rPr>
          <w:rFonts w:ascii="Arial" w:hAnsi="Arial" w:cs="Arial"/>
        </w:rPr>
        <w:br/>
        <w:t>w interesie publicznym, czego nie można było przewidzieć w chwili zawarcia Umowy.</w:t>
      </w:r>
    </w:p>
    <w:p w14:paraId="77E619FE" w14:textId="77777777" w:rsidR="0030053C" w:rsidRPr="00871863" w:rsidRDefault="0030053C" w:rsidP="0030053C">
      <w:pPr>
        <w:spacing w:line="360" w:lineRule="auto"/>
        <w:jc w:val="center"/>
        <w:rPr>
          <w:rFonts w:ascii="Arial" w:hAnsi="Arial" w:cs="Arial"/>
          <w:b/>
          <w:shd w:val="clear" w:color="auto" w:fill="FFFFFF"/>
        </w:rPr>
      </w:pPr>
    </w:p>
    <w:p w14:paraId="51801D02" w14:textId="77777777" w:rsidR="0030053C" w:rsidRPr="00871863" w:rsidRDefault="0030053C" w:rsidP="0030053C">
      <w:pPr>
        <w:spacing w:line="360" w:lineRule="auto"/>
        <w:jc w:val="center"/>
        <w:rPr>
          <w:rFonts w:ascii="Arial" w:hAnsi="Arial" w:cs="Arial"/>
          <w:b/>
          <w:shd w:val="clear" w:color="auto" w:fill="FFFFFF"/>
        </w:rPr>
      </w:pPr>
      <w:r w:rsidRPr="00871863">
        <w:rPr>
          <w:rFonts w:ascii="Arial" w:hAnsi="Arial" w:cs="Arial"/>
          <w:b/>
          <w:shd w:val="clear" w:color="auto" w:fill="FFFFFF"/>
        </w:rPr>
        <w:t>§ 9</w:t>
      </w:r>
    </w:p>
    <w:p w14:paraId="3AE5B9C2" w14:textId="77777777" w:rsidR="0030053C" w:rsidRPr="00871863" w:rsidRDefault="0030053C" w:rsidP="0030053C">
      <w:pPr>
        <w:spacing w:line="360" w:lineRule="auto"/>
        <w:jc w:val="center"/>
        <w:rPr>
          <w:rFonts w:ascii="Arial" w:hAnsi="Arial" w:cs="Arial"/>
          <w:b/>
          <w:shd w:val="clear" w:color="auto" w:fill="FFFFFF"/>
        </w:rPr>
      </w:pPr>
      <w:r w:rsidRPr="00871863">
        <w:rPr>
          <w:rFonts w:ascii="Arial" w:hAnsi="Arial" w:cs="Arial"/>
          <w:b/>
          <w:shd w:val="clear" w:color="auto" w:fill="FFFFFF"/>
        </w:rPr>
        <w:t>Zmiany treści umowy</w:t>
      </w:r>
    </w:p>
    <w:p w14:paraId="1A140DC3" w14:textId="77777777" w:rsidR="0030053C" w:rsidRPr="00871863" w:rsidRDefault="0030053C" w:rsidP="0030053C">
      <w:pPr>
        <w:widowControl/>
        <w:numPr>
          <w:ilvl w:val="0"/>
          <w:numId w:val="8"/>
        </w:numPr>
        <w:suppressAutoHyphens w:val="0"/>
        <w:spacing w:line="360" w:lineRule="auto"/>
        <w:ind w:left="0" w:firstLine="0"/>
        <w:jc w:val="both"/>
        <w:rPr>
          <w:rFonts w:ascii="Arial" w:hAnsi="Arial" w:cs="Arial"/>
          <w:b/>
        </w:rPr>
      </w:pPr>
      <w:r w:rsidRPr="00871863">
        <w:rPr>
          <w:rFonts w:ascii="Arial" w:hAnsi="Arial" w:cs="Arial"/>
        </w:rPr>
        <w:t xml:space="preserve">Zamawiający dopuszcza możliwość wprowadzenia zmian treści zawartej Umowy </w:t>
      </w:r>
      <w:r w:rsidRPr="00871863">
        <w:rPr>
          <w:rFonts w:ascii="Arial" w:hAnsi="Arial" w:cs="Arial"/>
        </w:rPr>
        <w:br/>
        <w:t>w przypadkach przewidzianych w ustawie Prawo zamówień publicznych dla umów w sprawie zamówień publicznych</w:t>
      </w:r>
      <w:r w:rsidRPr="00871863" w:rsidDel="00772BD9">
        <w:rPr>
          <w:rFonts w:ascii="Arial" w:hAnsi="Arial" w:cs="Arial"/>
        </w:rPr>
        <w:t xml:space="preserve"> </w:t>
      </w:r>
      <w:r w:rsidRPr="00871863">
        <w:rPr>
          <w:rFonts w:ascii="Arial" w:hAnsi="Arial" w:cs="Arial"/>
        </w:rPr>
        <w:t>.</w:t>
      </w:r>
    </w:p>
    <w:p w14:paraId="0E60B3DB" w14:textId="77777777" w:rsidR="0030053C" w:rsidRPr="00871863" w:rsidRDefault="0030053C" w:rsidP="0030053C">
      <w:pPr>
        <w:widowControl/>
        <w:numPr>
          <w:ilvl w:val="0"/>
          <w:numId w:val="8"/>
        </w:numPr>
        <w:suppressAutoHyphens w:val="0"/>
        <w:spacing w:line="360" w:lineRule="auto"/>
        <w:ind w:left="0" w:firstLine="0"/>
        <w:jc w:val="both"/>
        <w:rPr>
          <w:rFonts w:ascii="Arial" w:hAnsi="Arial" w:cs="Arial"/>
          <w:b/>
        </w:rPr>
      </w:pPr>
      <w:r w:rsidRPr="00871863">
        <w:rPr>
          <w:rFonts w:ascii="Arial" w:hAnsi="Arial" w:cs="Arial"/>
        </w:rPr>
        <w:t>Każda zmiana treści niniejszej Umowy wymagania zachowania formy pisemnej, zastrzeżonej pod rygorem nieważności.</w:t>
      </w:r>
    </w:p>
    <w:p w14:paraId="2EE08D03" w14:textId="77777777" w:rsidR="0030053C" w:rsidRPr="00871863" w:rsidRDefault="0030053C" w:rsidP="0030053C">
      <w:pPr>
        <w:spacing w:line="360" w:lineRule="auto"/>
        <w:jc w:val="center"/>
        <w:rPr>
          <w:rFonts w:ascii="Arial" w:hAnsi="Arial" w:cs="Arial"/>
          <w:b/>
          <w:shd w:val="clear" w:color="auto" w:fill="FFFFFF"/>
        </w:rPr>
      </w:pPr>
    </w:p>
    <w:p w14:paraId="027AD14C" w14:textId="77777777" w:rsidR="00401AE9" w:rsidRPr="00401AE9" w:rsidRDefault="00401AE9" w:rsidP="00401AE9">
      <w:pPr>
        <w:spacing w:line="360" w:lineRule="auto"/>
        <w:jc w:val="center"/>
        <w:rPr>
          <w:rFonts w:ascii="Arial" w:hAnsi="Arial" w:cs="Arial"/>
          <w:b/>
          <w:shd w:val="clear" w:color="auto" w:fill="FFFFFF"/>
        </w:rPr>
      </w:pPr>
      <w:r w:rsidRPr="00401AE9">
        <w:rPr>
          <w:rFonts w:ascii="Arial" w:hAnsi="Arial" w:cs="Arial"/>
          <w:b/>
          <w:shd w:val="clear" w:color="auto" w:fill="FFFFFF"/>
        </w:rPr>
        <w:t>§ 10</w:t>
      </w:r>
    </w:p>
    <w:p w14:paraId="3CBC0536" w14:textId="77777777" w:rsidR="00401AE9" w:rsidRPr="00401AE9" w:rsidRDefault="00401AE9" w:rsidP="00401AE9">
      <w:pPr>
        <w:spacing w:line="360" w:lineRule="auto"/>
        <w:jc w:val="center"/>
        <w:rPr>
          <w:rFonts w:ascii="Arial" w:hAnsi="Arial" w:cs="Arial"/>
          <w:b/>
          <w:shd w:val="clear" w:color="auto" w:fill="FFFFFF"/>
        </w:rPr>
      </w:pPr>
      <w:r w:rsidRPr="00401AE9">
        <w:rPr>
          <w:rFonts w:ascii="Arial" w:hAnsi="Arial" w:cs="Arial"/>
          <w:b/>
          <w:shd w:val="clear" w:color="auto" w:fill="FFFFFF"/>
        </w:rPr>
        <w:t>Tajemnica przedsiębiorstwa</w:t>
      </w:r>
    </w:p>
    <w:p w14:paraId="39E1FF38" w14:textId="2DA4817C" w:rsidR="00401AE9" w:rsidRPr="00D47118" w:rsidRDefault="00401AE9" w:rsidP="00D47118">
      <w:pPr>
        <w:spacing w:line="360" w:lineRule="auto"/>
        <w:jc w:val="both"/>
        <w:rPr>
          <w:rFonts w:ascii="Arial" w:hAnsi="Arial" w:cs="Arial"/>
          <w:bCs/>
          <w:shd w:val="clear" w:color="auto" w:fill="FFFFFF"/>
        </w:rPr>
      </w:pPr>
      <w:r w:rsidRPr="00D47118">
        <w:rPr>
          <w:rFonts w:ascii="Arial" w:hAnsi="Arial" w:cs="Arial"/>
          <w:bCs/>
          <w:shd w:val="clear" w:color="auto" w:fill="FFFFFF"/>
        </w:rPr>
        <w:t>1. Wszelkie uzyskane przez Wykonawcę przy okazji wykonywania Umowy, w formie</w:t>
      </w:r>
      <w:r>
        <w:rPr>
          <w:rFonts w:ascii="Arial" w:hAnsi="Arial" w:cs="Arial"/>
          <w:bCs/>
          <w:shd w:val="clear" w:color="auto" w:fill="FFFFFF"/>
        </w:rPr>
        <w:t xml:space="preserve"> </w:t>
      </w:r>
      <w:r w:rsidRPr="00D47118">
        <w:rPr>
          <w:rFonts w:ascii="Arial" w:hAnsi="Arial" w:cs="Arial"/>
          <w:bCs/>
          <w:shd w:val="clear" w:color="auto" w:fill="FFFFFF"/>
        </w:rPr>
        <w:t>ustnej, pisemnej, zakodowanej, graficznej lub innej formie rzeczowej łącznie z formą elektroniczną lub magnetyczną, nieujawnione do publicznej wiadomości informacje programowe, techniczne, handlowe, finansowe i organizacyjne dotyczące Zamawiającego, stanowią tajemnicę przedsiębiorstwa Zamawiającego.</w:t>
      </w:r>
    </w:p>
    <w:p w14:paraId="689CF67A" w14:textId="54AB0575" w:rsidR="00401AE9" w:rsidRPr="00D47118" w:rsidRDefault="00401AE9" w:rsidP="00D47118">
      <w:pPr>
        <w:spacing w:line="360" w:lineRule="auto"/>
        <w:jc w:val="both"/>
        <w:rPr>
          <w:rFonts w:ascii="Arial" w:hAnsi="Arial" w:cs="Arial"/>
          <w:bCs/>
          <w:shd w:val="clear" w:color="auto" w:fill="FFFFFF"/>
        </w:rPr>
      </w:pPr>
      <w:r w:rsidRPr="00D47118">
        <w:rPr>
          <w:rFonts w:ascii="Arial" w:hAnsi="Arial" w:cs="Arial"/>
          <w:bCs/>
          <w:shd w:val="clear" w:color="auto" w:fill="FFFFFF"/>
        </w:rPr>
        <w:t xml:space="preserve">2. W czasie trwania Umowy, a także bezterminowo po jej rozwiązaniu lub wygaśnięciu Wykonawca zobowiązuje się zachować informacje, o których mowa w ust. 1 powyżej w ścisłej tajemnicy, a w szczególności nie kopiować lub w jakikolwiek sposób powielać tych informacji lub zezwalać osobom trzecim na kopiowanie lub powielanie, z wyjątkiem użycia zgodnego z interesem Zamawiającego lub przypadków, gdy wymagają tego przepisy prawa lub decyzje sądów i uprawnionych organów. Wykonawca zobowiązany jest również </w:t>
      </w:r>
      <w:r w:rsidRPr="00D47118">
        <w:rPr>
          <w:rFonts w:ascii="Arial" w:hAnsi="Arial" w:cs="Arial"/>
          <w:bCs/>
          <w:shd w:val="clear" w:color="auto" w:fill="FFFFFF"/>
        </w:rPr>
        <w:lastRenderedPageBreak/>
        <w:t>niezwłocznie powiadomić Zamawiającego o odkryciu jakiejkolwiek straty, ujawnieniu lub powieleniu informacji, naruszeniu poufności lub sprzeniewierzeniu informacji, o której poweźmie wiadomość.</w:t>
      </w:r>
    </w:p>
    <w:p w14:paraId="309FDC39" w14:textId="40F59B25" w:rsidR="00401AE9" w:rsidRPr="00D47118" w:rsidRDefault="00401AE9" w:rsidP="00D47118">
      <w:pPr>
        <w:spacing w:line="360" w:lineRule="auto"/>
        <w:jc w:val="both"/>
        <w:rPr>
          <w:rFonts w:ascii="Arial" w:hAnsi="Arial" w:cs="Arial"/>
          <w:bCs/>
          <w:shd w:val="clear" w:color="auto" w:fill="FFFFFF"/>
        </w:rPr>
      </w:pPr>
      <w:r w:rsidRPr="00D47118">
        <w:rPr>
          <w:rFonts w:ascii="Arial" w:hAnsi="Arial" w:cs="Arial"/>
          <w:bCs/>
          <w:shd w:val="clear" w:color="auto" w:fill="FFFFFF"/>
        </w:rPr>
        <w:t xml:space="preserve">3. W przypadku naruszenia przez Wykonawcę obowiązku wskazanego w ust. 2 powyżej </w:t>
      </w:r>
      <w:r w:rsidR="00EE6F05" w:rsidRPr="00D47118">
        <w:rPr>
          <w:rFonts w:ascii="Arial" w:hAnsi="Arial" w:cs="Arial"/>
        </w:rPr>
        <w:t>Zamawiającemu przysługuje uprawnienie do żądania od Wykonawcy zapłaty</w:t>
      </w:r>
      <w:r w:rsidR="00EE6F05" w:rsidRPr="00D47118">
        <w:rPr>
          <w:rFonts w:ascii="Arial" w:hAnsi="Arial" w:cs="Arial"/>
          <w:bCs/>
          <w:shd w:val="clear" w:color="auto" w:fill="FFFFFF"/>
        </w:rPr>
        <w:t xml:space="preserve"> </w:t>
      </w:r>
      <w:r w:rsidRPr="00D47118">
        <w:rPr>
          <w:rFonts w:ascii="Arial" w:hAnsi="Arial" w:cs="Arial"/>
          <w:bCs/>
          <w:shd w:val="clear" w:color="auto" w:fill="FFFFFF"/>
        </w:rPr>
        <w:t>kar</w:t>
      </w:r>
      <w:r w:rsidR="00EE6F05" w:rsidRPr="00D47118">
        <w:rPr>
          <w:rFonts w:ascii="Arial" w:hAnsi="Arial" w:cs="Arial"/>
          <w:bCs/>
          <w:shd w:val="clear" w:color="auto" w:fill="FFFFFF"/>
        </w:rPr>
        <w:t>y</w:t>
      </w:r>
      <w:r w:rsidRPr="00D47118">
        <w:rPr>
          <w:rFonts w:ascii="Arial" w:hAnsi="Arial" w:cs="Arial"/>
          <w:bCs/>
          <w:shd w:val="clear" w:color="auto" w:fill="FFFFFF"/>
        </w:rPr>
        <w:t xml:space="preserve"> umown</w:t>
      </w:r>
      <w:r w:rsidR="00EE6F05" w:rsidRPr="00D47118">
        <w:rPr>
          <w:rFonts w:ascii="Arial" w:hAnsi="Arial" w:cs="Arial"/>
          <w:bCs/>
          <w:shd w:val="clear" w:color="auto" w:fill="FFFFFF"/>
        </w:rPr>
        <w:t>ej</w:t>
      </w:r>
      <w:r w:rsidRPr="00D47118">
        <w:rPr>
          <w:rFonts w:ascii="Arial" w:hAnsi="Arial" w:cs="Arial"/>
          <w:bCs/>
          <w:shd w:val="clear" w:color="auto" w:fill="FFFFFF"/>
        </w:rPr>
        <w:t xml:space="preserve"> w wysokości 10.000,00 zł (słownie: dziesięć tysięcy złotych) za każde naruszenie. W przypadku poniesienia przez Zamawiającego szkody przewyższającej wysokość zastrzeżonej w zdaniu poprzednim kary umownej Wykonawca zobowiązany jest do jej naprawienia na zasadach ogólnych określonych w Kodeksie </w:t>
      </w:r>
      <w:commentRangeStart w:id="2"/>
      <w:r w:rsidRPr="00D47118">
        <w:rPr>
          <w:rFonts w:ascii="Arial" w:hAnsi="Arial" w:cs="Arial"/>
          <w:bCs/>
          <w:shd w:val="clear" w:color="auto" w:fill="FFFFFF"/>
        </w:rPr>
        <w:t>cywilnym</w:t>
      </w:r>
      <w:commentRangeEnd w:id="2"/>
      <w:r w:rsidR="00EE6F05" w:rsidRPr="00D47118">
        <w:rPr>
          <w:rStyle w:val="Odwoaniedokomentarza"/>
        </w:rPr>
        <w:commentReference w:id="2"/>
      </w:r>
      <w:r w:rsidRPr="00D47118">
        <w:rPr>
          <w:rFonts w:ascii="Arial" w:hAnsi="Arial" w:cs="Arial"/>
          <w:bCs/>
          <w:shd w:val="clear" w:color="auto" w:fill="FFFFFF"/>
        </w:rPr>
        <w:t>.</w:t>
      </w:r>
    </w:p>
    <w:p w14:paraId="7E78103B" w14:textId="77777777" w:rsidR="00C22105" w:rsidRDefault="00C22105" w:rsidP="00401AE9">
      <w:pPr>
        <w:spacing w:line="360" w:lineRule="auto"/>
        <w:jc w:val="both"/>
        <w:rPr>
          <w:rFonts w:ascii="Arial" w:hAnsi="Arial" w:cs="Arial"/>
          <w:bCs/>
          <w:shd w:val="clear" w:color="auto" w:fill="FFFFFF"/>
        </w:rPr>
      </w:pPr>
    </w:p>
    <w:p w14:paraId="7FD03CD6" w14:textId="0BE8D675" w:rsidR="00401AE9" w:rsidRPr="00C22105" w:rsidRDefault="00401AE9" w:rsidP="00C22105">
      <w:pPr>
        <w:spacing w:line="360" w:lineRule="auto"/>
        <w:jc w:val="center"/>
        <w:rPr>
          <w:rFonts w:ascii="Arial" w:hAnsi="Arial" w:cs="Arial"/>
          <w:b/>
          <w:shd w:val="clear" w:color="auto" w:fill="FFFFFF"/>
        </w:rPr>
      </w:pPr>
      <w:r w:rsidRPr="00C22105">
        <w:rPr>
          <w:rFonts w:ascii="Arial" w:hAnsi="Arial" w:cs="Arial"/>
          <w:b/>
          <w:shd w:val="clear" w:color="auto" w:fill="FFFFFF"/>
        </w:rPr>
        <w:t>§ 11</w:t>
      </w:r>
    </w:p>
    <w:p w14:paraId="72BADE8B" w14:textId="77777777" w:rsidR="00401AE9" w:rsidRPr="00C22105" w:rsidRDefault="00401AE9" w:rsidP="00C22105">
      <w:pPr>
        <w:spacing w:line="360" w:lineRule="auto"/>
        <w:jc w:val="center"/>
        <w:rPr>
          <w:rFonts w:ascii="Arial" w:hAnsi="Arial" w:cs="Arial"/>
          <w:b/>
          <w:shd w:val="clear" w:color="auto" w:fill="FFFFFF"/>
        </w:rPr>
      </w:pPr>
      <w:r w:rsidRPr="00C22105">
        <w:rPr>
          <w:rFonts w:ascii="Arial" w:hAnsi="Arial" w:cs="Arial"/>
          <w:b/>
          <w:shd w:val="clear" w:color="auto" w:fill="FFFFFF"/>
        </w:rPr>
        <w:t>Postanowienia końcowe</w:t>
      </w:r>
    </w:p>
    <w:p w14:paraId="605A6CB5" w14:textId="36E571B5" w:rsidR="00401AE9" w:rsidRPr="00D47118" w:rsidRDefault="00401AE9" w:rsidP="00D47118">
      <w:pPr>
        <w:spacing w:line="360" w:lineRule="auto"/>
        <w:jc w:val="both"/>
        <w:rPr>
          <w:rFonts w:ascii="Arial" w:hAnsi="Arial" w:cs="Arial"/>
          <w:bCs/>
          <w:shd w:val="clear" w:color="auto" w:fill="FFFFFF"/>
        </w:rPr>
      </w:pPr>
      <w:r w:rsidRPr="00D47118">
        <w:rPr>
          <w:rFonts w:ascii="Arial" w:hAnsi="Arial" w:cs="Arial"/>
          <w:bCs/>
          <w:shd w:val="clear" w:color="auto" w:fill="FFFFFF"/>
        </w:rPr>
        <w:t>1. Strony zgodnie oświadczają, że dołożą wszelkich starań aby ewentualne spory, jakie mogą powstać przy realizacji niniejszej Umowy były rozwiązywane polubownie w drodze bezpośrednich negocjacji prowadzonych w dobrej wierze.</w:t>
      </w:r>
    </w:p>
    <w:p w14:paraId="68F464DD" w14:textId="1B47F2D0" w:rsidR="00401AE9" w:rsidRPr="00D47118" w:rsidRDefault="00401AE9" w:rsidP="00D47118">
      <w:pPr>
        <w:spacing w:line="360" w:lineRule="auto"/>
        <w:jc w:val="both"/>
        <w:rPr>
          <w:rFonts w:ascii="Arial" w:hAnsi="Arial" w:cs="Arial"/>
          <w:bCs/>
          <w:shd w:val="clear" w:color="auto" w:fill="FFFFFF"/>
        </w:rPr>
      </w:pPr>
      <w:r w:rsidRPr="00D47118">
        <w:rPr>
          <w:rFonts w:ascii="Arial" w:hAnsi="Arial" w:cs="Arial"/>
          <w:bCs/>
          <w:shd w:val="clear" w:color="auto" w:fill="FFFFFF"/>
        </w:rPr>
        <w:t>2. W wypadku, gdy polubowne rozwiązanie sporu nie będzie możliwe, spory będzie rozstrzygał sąd powszechny właściwy dla Zamawiającego.</w:t>
      </w:r>
    </w:p>
    <w:p w14:paraId="0A55715F" w14:textId="4C51670A" w:rsidR="00401AE9" w:rsidRPr="00D47118" w:rsidRDefault="00401AE9" w:rsidP="00D47118">
      <w:pPr>
        <w:spacing w:line="360" w:lineRule="auto"/>
        <w:jc w:val="both"/>
        <w:rPr>
          <w:rFonts w:ascii="Arial" w:hAnsi="Arial" w:cs="Arial"/>
          <w:bCs/>
          <w:shd w:val="clear" w:color="auto" w:fill="FFFFFF"/>
        </w:rPr>
      </w:pPr>
      <w:r w:rsidRPr="00D47118">
        <w:rPr>
          <w:rFonts w:ascii="Arial" w:hAnsi="Arial" w:cs="Arial"/>
          <w:bCs/>
          <w:shd w:val="clear" w:color="auto" w:fill="FFFFFF"/>
        </w:rPr>
        <w:t>3. Wszelkie oświadczenia, powiadomienia, protokoły lub polecenia Zamawiającego, które mają być składane Wykonawcy w czasie wykonywania niniejszej Umowy i z niej wynikające będą również uznane za doręczone z chwilą wręczenia ich Przedstawicielowi Wykonawcy upoważnionemu do kontaktów z Zamawiającym.</w:t>
      </w:r>
    </w:p>
    <w:p w14:paraId="4ADF8118" w14:textId="6EF50F56" w:rsidR="00401AE9" w:rsidRPr="00D47118" w:rsidRDefault="00401AE9" w:rsidP="00D47118">
      <w:pPr>
        <w:spacing w:line="360" w:lineRule="auto"/>
        <w:jc w:val="both"/>
        <w:rPr>
          <w:rFonts w:ascii="Arial" w:hAnsi="Arial" w:cs="Arial"/>
          <w:bCs/>
          <w:shd w:val="clear" w:color="auto" w:fill="FFFFFF"/>
        </w:rPr>
      </w:pPr>
      <w:r w:rsidRPr="00D47118">
        <w:rPr>
          <w:rFonts w:ascii="Arial" w:hAnsi="Arial" w:cs="Arial"/>
          <w:bCs/>
          <w:shd w:val="clear" w:color="auto" w:fill="FFFFFF"/>
        </w:rPr>
        <w:t>4. Z chwilą podpisania niniejszej Umowy tracą moc wszelkie ustne lub pisemne</w:t>
      </w:r>
      <w:r w:rsidR="00C22105">
        <w:rPr>
          <w:rFonts w:ascii="Arial" w:hAnsi="Arial" w:cs="Arial"/>
          <w:bCs/>
          <w:shd w:val="clear" w:color="auto" w:fill="FFFFFF"/>
        </w:rPr>
        <w:t xml:space="preserve"> </w:t>
      </w:r>
      <w:r w:rsidRPr="00D47118">
        <w:rPr>
          <w:rFonts w:ascii="Arial" w:hAnsi="Arial" w:cs="Arial"/>
          <w:bCs/>
          <w:shd w:val="clear" w:color="auto" w:fill="FFFFFF"/>
        </w:rPr>
        <w:t>uzgodnienia, oferty, zlecenia odnoszące się do zakresu uregulowanego niniejszą Umową dokonane pomiędzy Wykonawcą a Zamawiającym przed jej podpisaniem, o ile nie stały się jej częścią.</w:t>
      </w:r>
    </w:p>
    <w:p w14:paraId="4AC1656A" w14:textId="4A5A3926" w:rsidR="00401AE9" w:rsidRPr="00401AE9" w:rsidRDefault="00401AE9" w:rsidP="00D47118">
      <w:pPr>
        <w:spacing w:line="360" w:lineRule="auto"/>
        <w:jc w:val="both"/>
        <w:rPr>
          <w:rFonts w:ascii="Arial" w:hAnsi="Arial" w:cs="Arial"/>
          <w:bCs/>
          <w:shd w:val="clear" w:color="auto" w:fill="FFFFFF"/>
        </w:rPr>
      </w:pPr>
      <w:r w:rsidRPr="00D47118">
        <w:rPr>
          <w:rFonts w:ascii="Arial" w:hAnsi="Arial" w:cs="Arial"/>
          <w:bCs/>
          <w:shd w:val="clear" w:color="auto" w:fill="FFFFFF"/>
        </w:rPr>
        <w:t>5. Umowę sporządzono w 3-ch jednobrzmiących egzemplarzach, jeden egz. dla Wykonawcy i dwa egz. dla Zamawiającego</w:t>
      </w:r>
    </w:p>
    <w:p w14:paraId="5022C7C1" w14:textId="77777777" w:rsidR="0030053C" w:rsidRPr="00871863" w:rsidRDefault="0030053C" w:rsidP="0030053C">
      <w:pPr>
        <w:spacing w:line="360" w:lineRule="auto"/>
        <w:jc w:val="both"/>
        <w:rPr>
          <w:rFonts w:ascii="Arial" w:hAnsi="Arial" w:cs="Arial"/>
        </w:rPr>
      </w:pPr>
    </w:p>
    <w:p w14:paraId="61560928" w14:textId="77777777" w:rsidR="0030053C" w:rsidRPr="00871863" w:rsidRDefault="0030053C" w:rsidP="0030053C">
      <w:pPr>
        <w:spacing w:line="360" w:lineRule="auto"/>
        <w:jc w:val="both"/>
        <w:rPr>
          <w:rFonts w:ascii="Arial" w:hAnsi="Arial" w:cs="Arial"/>
        </w:rPr>
      </w:pPr>
      <w:r w:rsidRPr="00871863">
        <w:rPr>
          <w:rFonts w:ascii="Arial" w:hAnsi="Arial" w:cs="Arial"/>
        </w:rPr>
        <w:t>Załączniki:</w:t>
      </w:r>
    </w:p>
    <w:p w14:paraId="3CAA3FC3" w14:textId="77777777" w:rsidR="0030053C" w:rsidRPr="00871863" w:rsidRDefault="0030053C" w:rsidP="0030053C">
      <w:pPr>
        <w:pStyle w:val="Akapitzlist"/>
        <w:numPr>
          <w:ilvl w:val="0"/>
          <w:numId w:val="11"/>
        </w:numPr>
        <w:spacing w:line="360" w:lineRule="auto"/>
        <w:jc w:val="both"/>
        <w:rPr>
          <w:rFonts w:ascii="Arial" w:hAnsi="Arial" w:cs="Arial"/>
        </w:rPr>
      </w:pPr>
      <w:r w:rsidRPr="00871863">
        <w:rPr>
          <w:rFonts w:ascii="Arial" w:hAnsi="Arial" w:cs="Arial"/>
        </w:rPr>
        <w:t xml:space="preserve">Załącznik nr 1 - Opis czynności, </w:t>
      </w:r>
    </w:p>
    <w:p w14:paraId="6A5CFBD2" w14:textId="77777777" w:rsidR="0030053C" w:rsidRPr="00871863" w:rsidRDefault="0030053C" w:rsidP="0030053C">
      <w:pPr>
        <w:pStyle w:val="Akapitzlist"/>
        <w:numPr>
          <w:ilvl w:val="0"/>
          <w:numId w:val="11"/>
        </w:numPr>
        <w:spacing w:line="360" w:lineRule="auto"/>
        <w:jc w:val="both"/>
        <w:rPr>
          <w:rFonts w:ascii="Arial" w:hAnsi="Arial" w:cs="Arial"/>
        </w:rPr>
      </w:pPr>
      <w:r w:rsidRPr="00871863">
        <w:rPr>
          <w:rFonts w:ascii="Arial" w:hAnsi="Arial" w:cs="Arial"/>
        </w:rPr>
        <w:t>Załącznik nr 2 - Opis Przedmiotu Zamówienia,</w:t>
      </w:r>
    </w:p>
    <w:p w14:paraId="0C359B48" w14:textId="77777777" w:rsidR="0030053C" w:rsidRPr="00871863" w:rsidRDefault="0030053C" w:rsidP="0030053C">
      <w:pPr>
        <w:pStyle w:val="Akapitzlist"/>
        <w:numPr>
          <w:ilvl w:val="0"/>
          <w:numId w:val="11"/>
        </w:numPr>
        <w:spacing w:line="360" w:lineRule="auto"/>
        <w:jc w:val="both"/>
        <w:rPr>
          <w:rFonts w:ascii="Arial" w:hAnsi="Arial" w:cs="Arial"/>
        </w:rPr>
      </w:pPr>
      <w:r w:rsidRPr="00871863">
        <w:rPr>
          <w:rFonts w:ascii="Arial" w:hAnsi="Arial" w:cs="Arial"/>
        </w:rPr>
        <w:t>Załącznik nr 3 - Oferta Wykonawcy.</w:t>
      </w:r>
    </w:p>
    <w:p w14:paraId="7F92D386" w14:textId="77777777" w:rsidR="0030053C" w:rsidRPr="00871863" w:rsidRDefault="0030053C" w:rsidP="0030053C">
      <w:pPr>
        <w:spacing w:line="360" w:lineRule="auto"/>
        <w:jc w:val="both"/>
        <w:rPr>
          <w:rFonts w:ascii="Arial" w:hAnsi="Arial" w:cs="Arial"/>
        </w:rPr>
      </w:pPr>
    </w:p>
    <w:p w14:paraId="3EC9A8A0" w14:textId="77777777" w:rsidR="0030053C" w:rsidRPr="00871863" w:rsidRDefault="0030053C" w:rsidP="0030053C">
      <w:pPr>
        <w:spacing w:line="360" w:lineRule="auto"/>
        <w:jc w:val="both"/>
        <w:rPr>
          <w:rFonts w:ascii="Arial" w:hAnsi="Arial" w:cs="Arial"/>
        </w:rPr>
      </w:pPr>
    </w:p>
    <w:p w14:paraId="5956E029" w14:textId="77777777" w:rsidR="0030053C" w:rsidRPr="00871863" w:rsidRDefault="0030053C" w:rsidP="0030053C">
      <w:pPr>
        <w:spacing w:line="360" w:lineRule="auto"/>
        <w:jc w:val="both"/>
        <w:rPr>
          <w:rFonts w:ascii="Arial" w:hAnsi="Arial" w:cs="Arial"/>
        </w:rPr>
      </w:pPr>
      <w:r w:rsidRPr="00871863">
        <w:rPr>
          <w:rFonts w:ascii="Arial" w:hAnsi="Arial" w:cs="Arial"/>
        </w:rPr>
        <w:t>………………………………………..</w:t>
      </w:r>
      <w:r w:rsidRPr="00871863">
        <w:rPr>
          <w:rFonts w:ascii="Arial" w:hAnsi="Arial" w:cs="Arial"/>
        </w:rPr>
        <w:tab/>
      </w:r>
      <w:r w:rsidRPr="00871863">
        <w:rPr>
          <w:rFonts w:ascii="Arial" w:hAnsi="Arial" w:cs="Arial"/>
        </w:rPr>
        <w:tab/>
        <w:t xml:space="preserve">           ……………………………………..                        </w:t>
      </w:r>
    </w:p>
    <w:p w14:paraId="74E25D28" w14:textId="77777777" w:rsidR="0030053C" w:rsidRPr="00871863" w:rsidRDefault="0030053C" w:rsidP="0030053C">
      <w:pPr>
        <w:spacing w:line="360" w:lineRule="auto"/>
        <w:jc w:val="both"/>
        <w:rPr>
          <w:rFonts w:ascii="Arial" w:hAnsi="Arial" w:cs="Arial"/>
          <w:b/>
          <w:i/>
        </w:rPr>
      </w:pPr>
      <w:r w:rsidRPr="00871863">
        <w:rPr>
          <w:rFonts w:ascii="Arial" w:hAnsi="Arial" w:cs="Arial"/>
          <w:b/>
          <w:i/>
        </w:rPr>
        <w:t xml:space="preserve">       Zamawiający</w:t>
      </w:r>
      <w:r w:rsidRPr="00871863">
        <w:rPr>
          <w:rFonts w:ascii="Arial" w:hAnsi="Arial" w:cs="Arial"/>
          <w:b/>
          <w:i/>
        </w:rPr>
        <w:tab/>
      </w:r>
      <w:r w:rsidRPr="00871863">
        <w:rPr>
          <w:rFonts w:ascii="Arial" w:hAnsi="Arial" w:cs="Arial"/>
          <w:b/>
          <w:i/>
        </w:rPr>
        <w:tab/>
      </w:r>
      <w:r w:rsidRPr="00871863">
        <w:rPr>
          <w:rFonts w:ascii="Arial" w:hAnsi="Arial" w:cs="Arial"/>
          <w:b/>
          <w:i/>
        </w:rPr>
        <w:tab/>
      </w:r>
      <w:r w:rsidRPr="00871863">
        <w:rPr>
          <w:rFonts w:ascii="Arial" w:hAnsi="Arial" w:cs="Arial"/>
          <w:b/>
          <w:i/>
        </w:rPr>
        <w:tab/>
      </w:r>
      <w:r w:rsidRPr="00871863">
        <w:rPr>
          <w:rFonts w:ascii="Arial" w:hAnsi="Arial" w:cs="Arial"/>
          <w:b/>
          <w:i/>
        </w:rPr>
        <w:tab/>
      </w:r>
      <w:r w:rsidRPr="00871863">
        <w:rPr>
          <w:rFonts w:ascii="Arial" w:hAnsi="Arial" w:cs="Arial"/>
          <w:b/>
          <w:i/>
        </w:rPr>
        <w:tab/>
      </w:r>
      <w:r w:rsidRPr="00871863">
        <w:rPr>
          <w:rFonts w:ascii="Arial" w:hAnsi="Arial" w:cs="Arial"/>
          <w:b/>
          <w:i/>
        </w:rPr>
        <w:tab/>
        <w:t xml:space="preserve">    Wykonawca</w:t>
      </w:r>
    </w:p>
    <w:p w14:paraId="2B1CC6B0" w14:textId="77777777" w:rsidR="0030053C" w:rsidRPr="00D70B3E" w:rsidRDefault="0030053C" w:rsidP="0030053C">
      <w:pPr>
        <w:spacing w:line="360" w:lineRule="auto"/>
        <w:jc w:val="both"/>
        <w:rPr>
          <w:rFonts w:ascii="Arial" w:hAnsi="Arial" w:cs="Arial"/>
        </w:rPr>
      </w:pPr>
      <w:r w:rsidRPr="00D70B3E">
        <w:rPr>
          <w:rFonts w:ascii="Arial" w:hAnsi="Arial" w:cs="Arial"/>
        </w:rPr>
        <w:br w:type="column"/>
      </w:r>
      <w:r w:rsidRPr="00D70B3E">
        <w:rPr>
          <w:rFonts w:ascii="Arial" w:hAnsi="Arial" w:cs="Arial"/>
        </w:rPr>
        <w:lastRenderedPageBreak/>
        <w:t>Załącznik nr 1 Opis czynności</w:t>
      </w:r>
    </w:p>
    <w:tbl>
      <w:tblPr>
        <w:tblpPr w:leftFromText="141" w:rightFromText="141" w:vertAnchor="page" w:horzAnchor="margin" w:tblpY="2056"/>
        <w:tblW w:w="10637" w:type="dxa"/>
        <w:tblCellMar>
          <w:left w:w="70" w:type="dxa"/>
          <w:right w:w="70" w:type="dxa"/>
        </w:tblCellMar>
        <w:tblLook w:val="04A0" w:firstRow="1" w:lastRow="0" w:firstColumn="1" w:lastColumn="0" w:noHBand="0" w:noVBand="1"/>
      </w:tblPr>
      <w:tblGrid>
        <w:gridCol w:w="500"/>
        <w:gridCol w:w="3626"/>
        <w:gridCol w:w="928"/>
        <w:gridCol w:w="5583"/>
      </w:tblGrid>
      <w:tr w:rsidR="0030053C" w14:paraId="78801CBA" w14:textId="77777777" w:rsidTr="00B127E1">
        <w:trPr>
          <w:trHeight w:val="390"/>
        </w:trPr>
        <w:tc>
          <w:tcPr>
            <w:tcW w:w="500" w:type="dxa"/>
            <w:tcBorders>
              <w:top w:val="single" w:sz="8" w:space="0" w:color="auto"/>
              <w:left w:val="single" w:sz="8" w:space="0" w:color="auto"/>
              <w:bottom w:val="single" w:sz="4" w:space="0" w:color="auto"/>
              <w:right w:val="single" w:sz="4" w:space="0" w:color="auto"/>
            </w:tcBorders>
            <w:noWrap/>
            <w:vAlign w:val="bottom"/>
            <w:hideMark/>
          </w:tcPr>
          <w:p w14:paraId="09FF0ADC"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3626" w:type="dxa"/>
            <w:tcBorders>
              <w:top w:val="single" w:sz="8" w:space="0" w:color="auto"/>
              <w:left w:val="nil"/>
              <w:bottom w:val="single" w:sz="4" w:space="0" w:color="auto"/>
              <w:right w:val="single" w:sz="4" w:space="0" w:color="auto"/>
            </w:tcBorders>
            <w:noWrap/>
            <w:vAlign w:val="bottom"/>
            <w:hideMark/>
          </w:tcPr>
          <w:p w14:paraId="185040E3"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xml:space="preserve">DATA:                                            </w:t>
            </w:r>
          </w:p>
        </w:tc>
        <w:tc>
          <w:tcPr>
            <w:tcW w:w="928" w:type="dxa"/>
            <w:tcBorders>
              <w:top w:val="single" w:sz="8" w:space="0" w:color="auto"/>
              <w:left w:val="nil"/>
              <w:bottom w:val="single" w:sz="4" w:space="0" w:color="auto"/>
              <w:right w:val="single" w:sz="4" w:space="0" w:color="auto"/>
            </w:tcBorders>
            <w:noWrap/>
            <w:vAlign w:val="bottom"/>
            <w:hideMark/>
          </w:tcPr>
          <w:p w14:paraId="59D60953"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single" w:sz="8" w:space="0" w:color="auto"/>
              <w:left w:val="nil"/>
              <w:bottom w:val="single" w:sz="4" w:space="0" w:color="auto"/>
              <w:right w:val="single" w:sz="8" w:space="0" w:color="auto"/>
            </w:tcBorders>
            <w:noWrap/>
            <w:vAlign w:val="bottom"/>
            <w:hideMark/>
          </w:tcPr>
          <w:p w14:paraId="03308C39"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Czas rozpoczęcia prac: …….……. r. godz. …………….</w:t>
            </w:r>
          </w:p>
        </w:tc>
      </w:tr>
      <w:tr w:rsidR="0030053C" w14:paraId="4F8617CA" w14:textId="77777777" w:rsidTr="00B127E1">
        <w:trPr>
          <w:trHeight w:val="390"/>
        </w:trPr>
        <w:tc>
          <w:tcPr>
            <w:tcW w:w="500" w:type="dxa"/>
            <w:tcBorders>
              <w:top w:val="nil"/>
              <w:left w:val="single" w:sz="8" w:space="0" w:color="auto"/>
              <w:bottom w:val="single" w:sz="4" w:space="0" w:color="auto"/>
              <w:right w:val="single" w:sz="4" w:space="0" w:color="auto"/>
            </w:tcBorders>
            <w:noWrap/>
            <w:vAlign w:val="bottom"/>
            <w:hideMark/>
          </w:tcPr>
          <w:p w14:paraId="65DB0A59"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3626" w:type="dxa"/>
            <w:tcBorders>
              <w:top w:val="nil"/>
              <w:left w:val="nil"/>
              <w:bottom w:val="single" w:sz="4" w:space="0" w:color="auto"/>
              <w:right w:val="single" w:sz="4" w:space="0" w:color="auto"/>
            </w:tcBorders>
            <w:noWrap/>
            <w:vAlign w:val="bottom"/>
            <w:hideMark/>
          </w:tcPr>
          <w:p w14:paraId="1F28F624"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928" w:type="dxa"/>
            <w:tcBorders>
              <w:top w:val="nil"/>
              <w:left w:val="nil"/>
              <w:bottom w:val="single" w:sz="4" w:space="0" w:color="auto"/>
              <w:right w:val="single" w:sz="4" w:space="0" w:color="auto"/>
            </w:tcBorders>
            <w:noWrap/>
            <w:vAlign w:val="bottom"/>
            <w:hideMark/>
          </w:tcPr>
          <w:p w14:paraId="01777595"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nil"/>
              <w:left w:val="nil"/>
              <w:bottom w:val="single" w:sz="4" w:space="0" w:color="auto"/>
              <w:right w:val="single" w:sz="8" w:space="0" w:color="auto"/>
            </w:tcBorders>
            <w:noWrap/>
            <w:vAlign w:val="bottom"/>
            <w:hideMark/>
          </w:tcPr>
          <w:p w14:paraId="5EE698F0"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Czas zakończenia prac: …………. r. godz.  …………….</w:t>
            </w:r>
          </w:p>
        </w:tc>
      </w:tr>
      <w:tr w:rsidR="0030053C" w14:paraId="01AD6841" w14:textId="77777777" w:rsidTr="00B127E1">
        <w:trPr>
          <w:trHeight w:val="990"/>
        </w:trPr>
        <w:tc>
          <w:tcPr>
            <w:tcW w:w="500" w:type="dxa"/>
            <w:tcBorders>
              <w:top w:val="nil"/>
              <w:left w:val="single" w:sz="8" w:space="0" w:color="auto"/>
              <w:bottom w:val="single" w:sz="4" w:space="0" w:color="auto"/>
              <w:right w:val="single" w:sz="4" w:space="0" w:color="auto"/>
            </w:tcBorders>
            <w:noWrap/>
            <w:vAlign w:val="center"/>
            <w:hideMark/>
          </w:tcPr>
          <w:p w14:paraId="664B7533"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Lp.</w:t>
            </w:r>
          </w:p>
        </w:tc>
        <w:tc>
          <w:tcPr>
            <w:tcW w:w="3626" w:type="dxa"/>
            <w:tcBorders>
              <w:top w:val="nil"/>
              <w:left w:val="nil"/>
              <w:bottom w:val="single" w:sz="4" w:space="0" w:color="auto"/>
              <w:right w:val="single" w:sz="4" w:space="0" w:color="auto"/>
            </w:tcBorders>
            <w:vAlign w:val="center"/>
            <w:hideMark/>
          </w:tcPr>
          <w:p w14:paraId="77DC170A"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Czynności</w:t>
            </w:r>
          </w:p>
        </w:tc>
        <w:tc>
          <w:tcPr>
            <w:tcW w:w="928" w:type="dxa"/>
            <w:tcBorders>
              <w:top w:val="nil"/>
              <w:left w:val="nil"/>
              <w:bottom w:val="single" w:sz="4" w:space="0" w:color="auto"/>
              <w:right w:val="single" w:sz="4" w:space="0" w:color="auto"/>
            </w:tcBorders>
            <w:vAlign w:val="center"/>
            <w:hideMark/>
          </w:tcPr>
          <w:p w14:paraId="516CE1F4"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Tak/nie</w:t>
            </w:r>
          </w:p>
        </w:tc>
        <w:tc>
          <w:tcPr>
            <w:tcW w:w="5583" w:type="dxa"/>
            <w:tcBorders>
              <w:top w:val="nil"/>
              <w:left w:val="nil"/>
              <w:bottom w:val="single" w:sz="4" w:space="0" w:color="auto"/>
              <w:right w:val="single" w:sz="8" w:space="0" w:color="auto"/>
            </w:tcBorders>
            <w:vAlign w:val="center"/>
            <w:hideMark/>
          </w:tcPr>
          <w:p w14:paraId="59252947"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Uwagi/obszar/gatunek/rodzaj zastosowanego środka/podjęte działania</w:t>
            </w:r>
          </w:p>
        </w:tc>
      </w:tr>
      <w:tr w:rsidR="0030053C" w14:paraId="4E183D4A"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hideMark/>
          </w:tcPr>
          <w:p w14:paraId="748548D2"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1.</w:t>
            </w:r>
          </w:p>
        </w:tc>
        <w:tc>
          <w:tcPr>
            <w:tcW w:w="3626" w:type="dxa"/>
            <w:tcBorders>
              <w:top w:val="nil"/>
              <w:left w:val="nil"/>
              <w:bottom w:val="single" w:sz="4" w:space="0" w:color="auto"/>
              <w:right w:val="single" w:sz="4" w:space="0" w:color="auto"/>
            </w:tcBorders>
            <w:vAlign w:val="center"/>
            <w:hideMark/>
          </w:tcPr>
          <w:p w14:paraId="38479DDF"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Nawadnianie uzupełniające (ręczne)wg stanu nawilgocenia podłoża.</w:t>
            </w:r>
          </w:p>
        </w:tc>
        <w:tc>
          <w:tcPr>
            <w:tcW w:w="928" w:type="dxa"/>
            <w:tcBorders>
              <w:top w:val="nil"/>
              <w:left w:val="nil"/>
              <w:bottom w:val="single" w:sz="4" w:space="0" w:color="auto"/>
              <w:right w:val="single" w:sz="4" w:space="0" w:color="auto"/>
            </w:tcBorders>
            <w:vAlign w:val="center"/>
            <w:hideMark/>
          </w:tcPr>
          <w:p w14:paraId="2E804F0D"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nil"/>
              <w:left w:val="nil"/>
              <w:bottom w:val="single" w:sz="4" w:space="0" w:color="auto"/>
              <w:right w:val="single" w:sz="8" w:space="0" w:color="auto"/>
            </w:tcBorders>
            <w:vAlign w:val="center"/>
            <w:hideMark/>
          </w:tcPr>
          <w:p w14:paraId="0B6573CD"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r>
      <w:tr w:rsidR="0030053C" w14:paraId="4A77A522"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hideMark/>
          </w:tcPr>
          <w:p w14:paraId="12F4141B"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2.</w:t>
            </w:r>
          </w:p>
        </w:tc>
        <w:tc>
          <w:tcPr>
            <w:tcW w:w="3626" w:type="dxa"/>
            <w:tcBorders>
              <w:top w:val="nil"/>
              <w:left w:val="nil"/>
              <w:bottom w:val="single" w:sz="4" w:space="0" w:color="auto"/>
              <w:right w:val="single" w:sz="4" w:space="0" w:color="auto"/>
            </w:tcBorders>
            <w:vAlign w:val="center"/>
            <w:hideMark/>
          </w:tcPr>
          <w:p w14:paraId="38B40994"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Kontrola prawidłowego działania systemu nawadniającego.</w:t>
            </w:r>
          </w:p>
        </w:tc>
        <w:tc>
          <w:tcPr>
            <w:tcW w:w="928" w:type="dxa"/>
            <w:tcBorders>
              <w:top w:val="nil"/>
              <w:left w:val="nil"/>
              <w:bottom w:val="single" w:sz="4" w:space="0" w:color="auto"/>
              <w:right w:val="single" w:sz="4" w:space="0" w:color="auto"/>
            </w:tcBorders>
            <w:vAlign w:val="center"/>
            <w:hideMark/>
          </w:tcPr>
          <w:p w14:paraId="6DE04E53"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nil"/>
              <w:left w:val="nil"/>
              <w:bottom w:val="single" w:sz="4" w:space="0" w:color="auto"/>
              <w:right w:val="single" w:sz="8" w:space="0" w:color="auto"/>
            </w:tcBorders>
            <w:vAlign w:val="center"/>
            <w:hideMark/>
          </w:tcPr>
          <w:p w14:paraId="5129C501"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r>
      <w:tr w:rsidR="0030053C" w14:paraId="2A8F9827"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hideMark/>
          </w:tcPr>
          <w:p w14:paraId="6B06E729"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3.</w:t>
            </w:r>
          </w:p>
        </w:tc>
        <w:tc>
          <w:tcPr>
            <w:tcW w:w="3626" w:type="dxa"/>
            <w:tcBorders>
              <w:top w:val="nil"/>
              <w:left w:val="nil"/>
              <w:bottom w:val="single" w:sz="4" w:space="0" w:color="auto"/>
              <w:right w:val="single" w:sz="4" w:space="0" w:color="auto"/>
            </w:tcBorders>
            <w:vAlign w:val="center"/>
            <w:hideMark/>
          </w:tcPr>
          <w:p w14:paraId="02DEF99F"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Nawożenie uzupełniające dostosowane do zapotrzebowania indywidualnego makro- i mikroelementami.</w:t>
            </w:r>
          </w:p>
        </w:tc>
        <w:tc>
          <w:tcPr>
            <w:tcW w:w="928" w:type="dxa"/>
            <w:tcBorders>
              <w:top w:val="nil"/>
              <w:left w:val="nil"/>
              <w:bottom w:val="single" w:sz="4" w:space="0" w:color="auto"/>
              <w:right w:val="single" w:sz="4" w:space="0" w:color="auto"/>
            </w:tcBorders>
            <w:vAlign w:val="center"/>
            <w:hideMark/>
          </w:tcPr>
          <w:p w14:paraId="3F1B07A0"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nil"/>
              <w:left w:val="nil"/>
              <w:bottom w:val="single" w:sz="4" w:space="0" w:color="auto"/>
              <w:right w:val="single" w:sz="8" w:space="0" w:color="auto"/>
            </w:tcBorders>
            <w:vAlign w:val="center"/>
            <w:hideMark/>
          </w:tcPr>
          <w:p w14:paraId="0B006E2E"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r>
      <w:tr w:rsidR="0030053C" w14:paraId="226E9A00"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hideMark/>
          </w:tcPr>
          <w:p w14:paraId="61CCE7E8"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4.</w:t>
            </w:r>
          </w:p>
        </w:tc>
        <w:tc>
          <w:tcPr>
            <w:tcW w:w="3626" w:type="dxa"/>
            <w:tcBorders>
              <w:top w:val="nil"/>
              <w:left w:val="nil"/>
              <w:bottom w:val="single" w:sz="4" w:space="0" w:color="auto"/>
              <w:right w:val="single" w:sz="4" w:space="0" w:color="auto"/>
            </w:tcBorders>
            <w:vAlign w:val="center"/>
            <w:hideMark/>
          </w:tcPr>
          <w:p w14:paraId="0CE9A406"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Zastosowanie biologicznych preparatów stymulujących wzrost systemu korzeniowego.</w:t>
            </w:r>
          </w:p>
        </w:tc>
        <w:tc>
          <w:tcPr>
            <w:tcW w:w="928" w:type="dxa"/>
            <w:tcBorders>
              <w:top w:val="nil"/>
              <w:left w:val="nil"/>
              <w:bottom w:val="single" w:sz="4" w:space="0" w:color="auto"/>
              <w:right w:val="single" w:sz="4" w:space="0" w:color="auto"/>
            </w:tcBorders>
            <w:vAlign w:val="center"/>
            <w:hideMark/>
          </w:tcPr>
          <w:p w14:paraId="7A462D81"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nil"/>
              <w:left w:val="nil"/>
              <w:bottom w:val="single" w:sz="4" w:space="0" w:color="auto"/>
              <w:right w:val="single" w:sz="8" w:space="0" w:color="auto"/>
            </w:tcBorders>
            <w:vAlign w:val="center"/>
            <w:hideMark/>
          </w:tcPr>
          <w:p w14:paraId="714C97F6"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r>
      <w:tr w:rsidR="0030053C" w14:paraId="364D2195"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hideMark/>
          </w:tcPr>
          <w:p w14:paraId="0816BF8E"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5.</w:t>
            </w:r>
          </w:p>
        </w:tc>
        <w:tc>
          <w:tcPr>
            <w:tcW w:w="3626" w:type="dxa"/>
            <w:tcBorders>
              <w:top w:val="nil"/>
              <w:left w:val="nil"/>
              <w:bottom w:val="single" w:sz="4" w:space="0" w:color="auto"/>
              <w:right w:val="single" w:sz="4" w:space="0" w:color="auto"/>
            </w:tcBorders>
            <w:vAlign w:val="center"/>
            <w:hideMark/>
          </w:tcPr>
          <w:p w14:paraId="6BBF5DFC"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Prace pielęgnacyjne zapewniające utrzymanie wymaganej formy-kształtu, okresowe przycinanie i formowanie roślin.</w:t>
            </w:r>
          </w:p>
        </w:tc>
        <w:tc>
          <w:tcPr>
            <w:tcW w:w="928" w:type="dxa"/>
            <w:tcBorders>
              <w:top w:val="nil"/>
              <w:left w:val="nil"/>
              <w:bottom w:val="single" w:sz="4" w:space="0" w:color="auto"/>
              <w:right w:val="single" w:sz="4" w:space="0" w:color="auto"/>
            </w:tcBorders>
            <w:vAlign w:val="center"/>
            <w:hideMark/>
          </w:tcPr>
          <w:p w14:paraId="27857D9E"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nil"/>
              <w:left w:val="nil"/>
              <w:bottom w:val="single" w:sz="4" w:space="0" w:color="auto"/>
              <w:right w:val="single" w:sz="8" w:space="0" w:color="auto"/>
            </w:tcBorders>
            <w:vAlign w:val="center"/>
            <w:hideMark/>
          </w:tcPr>
          <w:p w14:paraId="4730CD9F"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r>
      <w:tr w:rsidR="0030053C" w14:paraId="2F0A46D8"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hideMark/>
          </w:tcPr>
          <w:p w14:paraId="480E1C48"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6.</w:t>
            </w:r>
          </w:p>
        </w:tc>
        <w:tc>
          <w:tcPr>
            <w:tcW w:w="3626" w:type="dxa"/>
            <w:tcBorders>
              <w:top w:val="nil"/>
              <w:left w:val="nil"/>
              <w:bottom w:val="single" w:sz="4" w:space="0" w:color="auto"/>
              <w:right w:val="single" w:sz="4" w:space="0" w:color="auto"/>
            </w:tcBorders>
            <w:vAlign w:val="center"/>
            <w:hideMark/>
          </w:tcPr>
          <w:p w14:paraId="605FD71D"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Ocena prawidłowego odżywiania roślin w przypadku zaburzeń fizjologicznych (zmiany barwy, plamistość).</w:t>
            </w:r>
          </w:p>
        </w:tc>
        <w:tc>
          <w:tcPr>
            <w:tcW w:w="928" w:type="dxa"/>
            <w:tcBorders>
              <w:top w:val="nil"/>
              <w:left w:val="nil"/>
              <w:bottom w:val="single" w:sz="4" w:space="0" w:color="auto"/>
              <w:right w:val="single" w:sz="4" w:space="0" w:color="auto"/>
            </w:tcBorders>
            <w:vAlign w:val="center"/>
            <w:hideMark/>
          </w:tcPr>
          <w:p w14:paraId="57CC4F05"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nil"/>
              <w:left w:val="nil"/>
              <w:bottom w:val="single" w:sz="4" w:space="0" w:color="auto"/>
              <w:right w:val="single" w:sz="8" w:space="0" w:color="auto"/>
            </w:tcBorders>
            <w:vAlign w:val="center"/>
            <w:hideMark/>
          </w:tcPr>
          <w:p w14:paraId="54006AB3"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r>
      <w:tr w:rsidR="0030053C" w14:paraId="1CEC0297"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hideMark/>
          </w:tcPr>
          <w:p w14:paraId="384CA2F0"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7.</w:t>
            </w:r>
          </w:p>
        </w:tc>
        <w:tc>
          <w:tcPr>
            <w:tcW w:w="3626" w:type="dxa"/>
            <w:tcBorders>
              <w:top w:val="nil"/>
              <w:left w:val="nil"/>
              <w:bottom w:val="single" w:sz="4" w:space="0" w:color="auto"/>
              <w:right w:val="single" w:sz="4" w:space="0" w:color="auto"/>
            </w:tcBorders>
            <w:vAlign w:val="center"/>
            <w:hideMark/>
          </w:tcPr>
          <w:p w14:paraId="6F139C30"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xml:space="preserve">Ocena fitopatologiczna (w przypadku porażeń chorobowych) oraz </w:t>
            </w:r>
            <w:r>
              <w:rPr>
                <w:rFonts w:ascii="Arial" w:eastAsia="Times New Roman" w:hAnsi="Arial" w:cs="Arial"/>
                <w:color w:val="000000"/>
                <w:kern w:val="0"/>
              </w:rPr>
              <w:lastRenderedPageBreak/>
              <w:t>zastosowanie środków zwalczających (zgodnie z programem ochrony danego gatunku).</w:t>
            </w:r>
          </w:p>
        </w:tc>
        <w:tc>
          <w:tcPr>
            <w:tcW w:w="928" w:type="dxa"/>
            <w:tcBorders>
              <w:top w:val="nil"/>
              <w:left w:val="nil"/>
              <w:bottom w:val="single" w:sz="4" w:space="0" w:color="auto"/>
              <w:right w:val="single" w:sz="4" w:space="0" w:color="auto"/>
            </w:tcBorders>
            <w:vAlign w:val="center"/>
            <w:hideMark/>
          </w:tcPr>
          <w:p w14:paraId="5E5BD6D2"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lastRenderedPageBreak/>
              <w:t> </w:t>
            </w:r>
          </w:p>
        </w:tc>
        <w:tc>
          <w:tcPr>
            <w:tcW w:w="5583" w:type="dxa"/>
            <w:tcBorders>
              <w:top w:val="nil"/>
              <w:left w:val="nil"/>
              <w:bottom w:val="single" w:sz="4" w:space="0" w:color="auto"/>
              <w:right w:val="single" w:sz="8" w:space="0" w:color="auto"/>
            </w:tcBorders>
            <w:vAlign w:val="center"/>
            <w:hideMark/>
          </w:tcPr>
          <w:p w14:paraId="044D1A06"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r>
      <w:tr w:rsidR="0030053C" w14:paraId="584C7FDB"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hideMark/>
          </w:tcPr>
          <w:p w14:paraId="252C2D5A"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8.</w:t>
            </w:r>
          </w:p>
        </w:tc>
        <w:tc>
          <w:tcPr>
            <w:tcW w:w="3626" w:type="dxa"/>
            <w:tcBorders>
              <w:top w:val="nil"/>
              <w:left w:val="nil"/>
              <w:bottom w:val="single" w:sz="4" w:space="0" w:color="auto"/>
              <w:right w:val="single" w:sz="4" w:space="0" w:color="auto"/>
            </w:tcBorders>
            <w:vAlign w:val="center"/>
            <w:hideMark/>
          </w:tcPr>
          <w:p w14:paraId="2AD4AF03"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Lustracja entomologiczna- w przypadku uszkodzeń określenie rodzaju szkodnika i zastosowanie środków zwalczających szkodniki (zgodnie z programem ochrony dla poszczególnych gatunków).</w:t>
            </w:r>
          </w:p>
        </w:tc>
        <w:tc>
          <w:tcPr>
            <w:tcW w:w="928" w:type="dxa"/>
            <w:tcBorders>
              <w:top w:val="nil"/>
              <w:left w:val="nil"/>
              <w:bottom w:val="single" w:sz="4" w:space="0" w:color="auto"/>
              <w:right w:val="single" w:sz="4" w:space="0" w:color="auto"/>
            </w:tcBorders>
            <w:vAlign w:val="center"/>
            <w:hideMark/>
          </w:tcPr>
          <w:p w14:paraId="3C4ACD59"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nil"/>
              <w:left w:val="nil"/>
              <w:bottom w:val="single" w:sz="4" w:space="0" w:color="auto"/>
              <w:right w:val="single" w:sz="8" w:space="0" w:color="auto"/>
            </w:tcBorders>
            <w:vAlign w:val="center"/>
            <w:hideMark/>
          </w:tcPr>
          <w:p w14:paraId="1CB49F35"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r>
      <w:tr w:rsidR="0030053C" w14:paraId="44FF7900"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hideMark/>
          </w:tcPr>
          <w:p w14:paraId="09D1D8F7"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9.</w:t>
            </w:r>
          </w:p>
        </w:tc>
        <w:tc>
          <w:tcPr>
            <w:tcW w:w="3626" w:type="dxa"/>
            <w:tcBorders>
              <w:top w:val="nil"/>
              <w:left w:val="nil"/>
              <w:bottom w:val="single" w:sz="4" w:space="0" w:color="auto"/>
              <w:right w:val="single" w:sz="4" w:space="0" w:color="auto"/>
            </w:tcBorders>
            <w:vAlign w:val="center"/>
            <w:hideMark/>
          </w:tcPr>
          <w:p w14:paraId="527D3E7E"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Zabiegi pielęgnacyjne ograniczające wystąpienie chorób i szkodników.</w:t>
            </w:r>
          </w:p>
        </w:tc>
        <w:tc>
          <w:tcPr>
            <w:tcW w:w="928" w:type="dxa"/>
            <w:tcBorders>
              <w:top w:val="nil"/>
              <w:left w:val="nil"/>
              <w:bottom w:val="single" w:sz="4" w:space="0" w:color="auto"/>
              <w:right w:val="single" w:sz="4" w:space="0" w:color="auto"/>
            </w:tcBorders>
            <w:vAlign w:val="center"/>
            <w:hideMark/>
          </w:tcPr>
          <w:p w14:paraId="29D33B8C"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nil"/>
              <w:left w:val="nil"/>
              <w:bottom w:val="single" w:sz="4" w:space="0" w:color="auto"/>
              <w:right w:val="single" w:sz="8" w:space="0" w:color="auto"/>
            </w:tcBorders>
            <w:vAlign w:val="center"/>
            <w:hideMark/>
          </w:tcPr>
          <w:p w14:paraId="27A0202F"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r>
      <w:tr w:rsidR="0030053C" w14:paraId="2D0E4B84"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hideMark/>
          </w:tcPr>
          <w:p w14:paraId="17D1CB3F"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10.</w:t>
            </w:r>
          </w:p>
        </w:tc>
        <w:tc>
          <w:tcPr>
            <w:tcW w:w="3626" w:type="dxa"/>
            <w:tcBorders>
              <w:top w:val="nil"/>
              <w:left w:val="nil"/>
              <w:bottom w:val="single" w:sz="4" w:space="0" w:color="auto"/>
              <w:right w:val="single" w:sz="4" w:space="0" w:color="auto"/>
            </w:tcBorders>
            <w:vAlign w:val="center"/>
            <w:hideMark/>
          </w:tcPr>
          <w:p w14:paraId="666EE5FC"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Profilaktyczne czyszczenie roślin (usuwanie liści nietypowych, przebarwionych, uszkodzonych).</w:t>
            </w:r>
          </w:p>
        </w:tc>
        <w:tc>
          <w:tcPr>
            <w:tcW w:w="928" w:type="dxa"/>
            <w:tcBorders>
              <w:top w:val="nil"/>
              <w:left w:val="nil"/>
              <w:bottom w:val="single" w:sz="4" w:space="0" w:color="auto"/>
              <w:right w:val="single" w:sz="4" w:space="0" w:color="auto"/>
            </w:tcBorders>
            <w:vAlign w:val="center"/>
            <w:hideMark/>
          </w:tcPr>
          <w:p w14:paraId="4779D3EE"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nil"/>
              <w:left w:val="nil"/>
              <w:bottom w:val="single" w:sz="4" w:space="0" w:color="auto"/>
              <w:right w:val="single" w:sz="8" w:space="0" w:color="auto"/>
            </w:tcBorders>
            <w:vAlign w:val="center"/>
            <w:hideMark/>
          </w:tcPr>
          <w:p w14:paraId="27C43412"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r>
      <w:tr w:rsidR="0030053C" w14:paraId="0CA6A4D7"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hideMark/>
          </w:tcPr>
          <w:p w14:paraId="1873CA8B"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11.</w:t>
            </w:r>
          </w:p>
        </w:tc>
        <w:tc>
          <w:tcPr>
            <w:tcW w:w="3626" w:type="dxa"/>
            <w:tcBorders>
              <w:top w:val="nil"/>
              <w:left w:val="nil"/>
              <w:bottom w:val="single" w:sz="4" w:space="0" w:color="auto"/>
              <w:right w:val="single" w:sz="4" w:space="0" w:color="auto"/>
            </w:tcBorders>
            <w:noWrap/>
            <w:vAlign w:val="center"/>
            <w:hideMark/>
          </w:tcPr>
          <w:p w14:paraId="2D2DE3D4"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Zraszanie odgórne roślin.</w:t>
            </w:r>
          </w:p>
        </w:tc>
        <w:tc>
          <w:tcPr>
            <w:tcW w:w="928" w:type="dxa"/>
            <w:tcBorders>
              <w:top w:val="nil"/>
              <w:left w:val="nil"/>
              <w:bottom w:val="single" w:sz="4" w:space="0" w:color="auto"/>
              <w:right w:val="single" w:sz="4" w:space="0" w:color="auto"/>
            </w:tcBorders>
            <w:vAlign w:val="center"/>
            <w:hideMark/>
          </w:tcPr>
          <w:p w14:paraId="548A11BC"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c>
          <w:tcPr>
            <w:tcW w:w="5583" w:type="dxa"/>
            <w:tcBorders>
              <w:top w:val="nil"/>
              <w:left w:val="nil"/>
              <w:bottom w:val="single" w:sz="4" w:space="0" w:color="auto"/>
              <w:right w:val="single" w:sz="8" w:space="0" w:color="auto"/>
            </w:tcBorders>
            <w:vAlign w:val="center"/>
            <w:hideMark/>
          </w:tcPr>
          <w:p w14:paraId="4FD72B58" w14:textId="77777777" w:rsidR="0030053C" w:rsidRDefault="0030053C" w:rsidP="00B127E1">
            <w:pPr>
              <w:widowControl/>
              <w:suppressAutoHyphens w:val="0"/>
              <w:spacing w:line="360" w:lineRule="auto"/>
              <w:rPr>
                <w:rFonts w:ascii="Arial" w:eastAsia="Times New Roman" w:hAnsi="Arial" w:cs="Arial"/>
                <w:color w:val="000000"/>
                <w:kern w:val="0"/>
              </w:rPr>
            </w:pPr>
            <w:r>
              <w:rPr>
                <w:rFonts w:ascii="Arial" w:eastAsia="Times New Roman" w:hAnsi="Arial" w:cs="Arial"/>
                <w:color w:val="000000"/>
                <w:kern w:val="0"/>
              </w:rPr>
              <w:t> </w:t>
            </w:r>
          </w:p>
        </w:tc>
      </w:tr>
      <w:tr w:rsidR="0030053C" w14:paraId="4627468C"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tcPr>
          <w:p w14:paraId="700E85B9" w14:textId="77777777" w:rsidR="0030053C" w:rsidRDefault="0030053C" w:rsidP="00B127E1">
            <w:pPr>
              <w:widowControl/>
              <w:suppressAutoHyphens w:val="0"/>
              <w:spacing w:line="360" w:lineRule="auto"/>
              <w:rPr>
                <w:rFonts w:ascii="Arial" w:eastAsia="Times New Roman" w:hAnsi="Arial" w:cs="Arial"/>
                <w:color w:val="000000"/>
                <w:kern w:val="0"/>
              </w:rPr>
            </w:pPr>
          </w:p>
        </w:tc>
        <w:tc>
          <w:tcPr>
            <w:tcW w:w="3626" w:type="dxa"/>
            <w:tcBorders>
              <w:top w:val="nil"/>
              <w:left w:val="nil"/>
              <w:bottom w:val="single" w:sz="4" w:space="0" w:color="auto"/>
              <w:right w:val="single" w:sz="4" w:space="0" w:color="auto"/>
            </w:tcBorders>
            <w:noWrap/>
            <w:vAlign w:val="center"/>
          </w:tcPr>
          <w:p w14:paraId="782CFE31" w14:textId="77777777" w:rsidR="0030053C" w:rsidRDefault="0030053C" w:rsidP="00B127E1">
            <w:pPr>
              <w:widowControl/>
              <w:suppressAutoHyphens w:val="0"/>
              <w:spacing w:line="360" w:lineRule="auto"/>
              <w:rPr>
                <w:rFonts w:ascii="Arial" w:eastAsia="Times New Roman" w:hAnsi="Arial" w:cs="Arial"/>
                <w:color w:val="000000"/>
                <w:kern w:val="0"/>
              </w:rPr>
            </w:pPr>
          </w:p>
        </w:tc>
        <w:tc>
          <w:tcPr>
            <w:tcW w:w="928" w:type="dxa"/>
            <w:tcBorders>
              <w:top w:val="nil"/>
              <w:left w:val="nil"/>
              <w:bottom w:val="single" w:sz="4" w:space="0" w:color="auto"/>
              <w:right w:val="single" w:sz="4" w:space="0" w:color="auto"/>
            </w:tcBorders>
            <w:vAlign w:val="center"/>
          </w:tcPr>
          <w:p w14:paraId="7120A4E5" w14:textId="77777777" w:rsidR="0030053C" w:rsidRDefault="0030053C" w:rsidP="00B127E1">
            <w:pPr>
              <w:widowControl/>
              <w:suppressAutoHyphens w:val="0"/>
              <w:spacing w:line="360" w:lineRule="auto"/>
              <w:rPr>
                <w:rFonts w:ascii="Arial" w:eastAsia="Times New Roman" w:hAnsi="Arial" w:cs="Arial"/>
                <w:color w:val="000000"/>
                <w:kern w:val="0"/>
              </w:rPr>
            </w:pPr>
          </w:p>
        </w:tc>
        <w:tc>
          <w:tcPr>
            <w:tcW w:w="5583" w:type="dxa"/>
            <w:tcBorders>
              <w:top w:val="nil"/>
              <w:left w:val="nil"/>
              <w:bottom w:val="single" w:sz="4" w:space="0" w:color="auto"/>
              <w:right w:val="single" w:sz="8" w:space="0" w:color="auto"/>
            </w:tcBorders>
            <w:vAlign w:val="center"/>
          </w:tcPr>
          <w:p w14:paraId="0C62D237" w14:textId="77777777" w:rsidR="0030053C" w:rsidRDefault="0030053C" w:rsidP="00B127E1">
            <w:pPr>
              <w:widowControl/>
              <w:suppressAutoHyphens w:val="0"/>
              <w:spacing w:line="360" w:lineRule="auto"/>
              <w:rPr>
                <w:rFonts w:ascii="Arial" w:eastAsia="Times New Roman" w:hAnsi="Arial" w:cs="Arial"/>
                <w:color w:val="000000"/>
                <w:kern w:val="0"/>
              </w:rPr>
            </w:pPr>
          </w:p>
        </w:tc>
      </w:tr>
      <w:tr w:rsidR="0030053C" w14:paraId="0743045E"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tcPr>
          <w:p w14:paraId="6BCA3608" w14:textId="77777777" w:rsidR="0030053C" w:rsidRDefault="0030053C" w:rsidP="00B127E1">
            <w:pPr>
              <w:widowControl/>
              <w:suppressAutoHyphens w:val="0"/>
              <w:spacing w:line="360" w:lineRule="auto"/>
              <w:rPr>
                <w:rFonts w:ascii="Arial" w:eastAsia="Times New Roman" w:hAnsi="Arial" w:cs="Arial"/>
                <w:color w:val="000000"/>
                <w:kern w:val="0"/>
              </w:rPr>
            </w:pPr>
          </w:p>
        </w:tc>
        <w:tc>
          <w:tcPr>
            <w:tcW w:w="3626" w:type="dxa"/>
            <w:tcBorders>
              <w:top w:val="nil"/>
              <w:left w:val="nil"/>
              <w:bottom w:val="single" w:sz="4" w:space="0" w:color="auto"/>
              <w:right w:val="single" w:sz="4" w:space="0" w:color="auto"/>
            </w:tcBorders>
            <w:noWrap/>
            <w:vAlign w:val="center"/>
          </w:tcPr>
          <w:p w14:paraId="4787D48E" w14:textId="77777777" w:rsidR="0030053C" w:rsidRDefault="0030053C" w:rsidP="00B127E1">
            <w:pPr>
              <w:widowControl/>
              <w:suppressAutoHyphens w:val="0"/>
              <w:spacing w:line="360" w:lineRule="auto"/>
              <w:rPr>
                <w:rFonts w:ascii="Arial" w:eastAsia="Times New Roman" w:hAnsi="Arial" w:cs="Arial"/>
                <w:color w:val="000000"/>
                <w:kern w:val="0"/>
              </w:rPr>
            </w:pPr>
          </w:p>
        </w:tc>
        <w:tc>
          <w:tcPr>
            <w:tcW w:w="928" w:type="dxa"/>
            <w:tcBorders>
              <w:top w:val="nil"/>
              <w:left w:val="nil"/>
              <w:bottom w:val="single" w:sz="4" w:space="0" w:color="auto"/>
              <w:right w:val="single" w:sz="4" w:space="0" w:color="auto"/>
            </w:tcBorders>
            <w:vAlign w:val="center"/>
          </w:tcPr>
          <w:p w14:paraId="40F22AF8" w14:textId="77777777" w:rsidR="0030053C" w:rsidRDefault="0030053C" w:rsidP="00B127E1">
            <w:pPr>
              <w:widowControl/>
              <w:suppressAutoHyphens w:val="0"/>
              <w:spacing w:line="360" w:lineRule="auto"/>
              <w:rPr>
                <w:rFonts w:ascii="Arial" w:eastAsia="Times New Roman" w:hAnsi="Arial" w:cs="Arial"/>
                <w:color w:val="000000"/>
                <w:kern w:val="0"/>
              </w:rPr>
            </w:pPr>
          </w:p>
        </w:tc>
        <w:tc>
          <w:tcPr>
            <w:tcW w:w="5583" w:type="dxa"/>
            <w:tcBorders>
              <w:top w:val="nil"/>
              <w:left w:val="nil"/>
              <w:bottom w:val="single" w:sz="4" w:space="0" w:color="auto"/>
              <w:right w:val="single" w:sz="8" w:space="0" w:color="auto"/>
            </w:tcBorders>
            <w:vAlign w:val="center"/>
          </w:tcPr>
          <w:p w14:paraId="25674EB4" w14:textId="77777777" w:rsidR="0030053C" w:rsidRDefault="0030053C" w:rsidP="00B127E1">
            <w:pPr>
              <w:widowControl/>
              <w:suppressAutoHyphens w:val="0"/>
              <w:spacing w:line="360" w:lineRule="auto"/>
              <w:rPr>
                <w:rFonts w:ascii="Arial" w:eastAsia="Times New Roman" w:hAnsi="Arial" w:cs="Arial"/>
                <w:color w:val="000000"/>
                <w:kern w:val="0"/>
              </w:rPr>
            </w:pPr>
          </w:p>
        </w:tc>
      </w:tr>
      <w:tr w:rsidR="0030053C" w14:paraId="4561DEA8" w14:textId="77777777" w:rsidTr="00B127E1">
        <w:trPr>
          <w:trHeight w:val="1230"/>
        </w:trPr>
        <w:tc>
          <w:tcPr>
            <w:tcW w:w="500" w:type="dxa"/>
            <w:tcBorders>
              <w:top w:val="nil"/>
              <w:left w:val="single" w:sz="8" w:space="0" w:color="auto"/>
              <w:bottom w:val="single" w:sz="4" w:space="0" w:color="auto"/>
              <w:right w:val="single" w:sz="4" w:space="0" w:color="auto"/>
            </w:tcBorders>
            <w:noWrap/>
            <w:vAlign w:val="center"/>
          </w:tcPr>
          <w:p w14:paraId="310B4DBC" w14:textId="77777777" w:rsidR="0030053C" w:rsidRDefault="0030053C" w:rsidP="00B127E1">
            <w:pPr>
              <w:widowControl/>
              <w:suppressAutoHyphens w:val="0"/>
              <w:spacing w:line="360" w:lineRule="auto"/>
              <w:rPr>
                <w:rFonts w:ascii="Arial" w:eastAsia="Times New Roman" w:hAnsi="Arial" w:cs="Arial"/>
                <w:color w:val="000000"/>
                <w:kern w:val="0"/>
              </w:rPr>
            </w:pPr>
          </w:p>
        </w:tc>
        <w:tc>
          <w:tcPr>
            <w:tcW w:w="3626" w:type="dxa"/>
            <w:tcBorders>
              <w:top w:val="nil"/>
              <w:left w:val="nil"/>
              <w:bottom w:val="single" w:sz="4" w:space="0" w:color="auto"/>
              <w:right w:val="single" w:sz="4" w:space="0" w:color="auto"/>
            </w:tcBorders>
            <w:noWrap/>
            <w:vAlign w:val="center"/>
          </w:tcPr>
          <w:p w14:paraId="19B1F8FF" w14:textId="77777777" w:rsidR="0030053C" w:rsidRDefault="0030053C" w:rsidP="00B127E1">
            <w:pPr>
              <w:widowControl/>
              <w:suppressAutoHyphens w:val="0"/>
              <w:spacing w:line="360" w:lineRule="auto"/>
              <w:rPr>
                <w:rFonts w:ascii="Arial" w:eastAsia="Times New Roman" w:hAnsi="Arial" w:cs="Arial"/>
                <w:color w:val="000000"/>
                <w:kern w:val="0"/>
              </w:rPr>
            </w:pPr>
          </w:p>
        </w:tc>
        <w:tc>
          <w:tcPr>
            <w:tcW w:w="928" w:type="dxa"/>
            <w:tcBorders>
              <w:top w:val="nil"/>
              <w:left w:val="nil"/>
              <w:bottom w:val="single" w:sz="4" w:space="0" w:color="auto"/>
              <w:right w:val="single" w:sz="4" w:space="0" w:color="auto"/>
            </w:tcBorders>
            <w:vAlign w:val="center"/>
          </w:tcPr>
          <w:p w14:paraId="5BA9FDFD" w14:textId="77777777" w:rsidR="0030053C" w:rsidRDefault="0030053C" w:rsidP="00B127E1">
            <w:pPr>
              <w:widowControl/>
              <w:suppressAutoHyphens w:val="0"/>
              <w:spacing w:line="360" w:lineRule="auto"/>
              <w:rPr>
                <w:rFonts w:ascii="Arial" w:eastAsia="Times New Roman" w:hAnsi="Arial" w:cs="Arial"/>
                <w:color w:val="000000"/>
                <w:kern w:val="0"/>
              </w:rPr>
            </w:pPr>
          </w:p>
        </w:tc>
        <w:tc>
          <w:tcPr>
            <w:tcW w:w="5583" w:type="dxa"/>
            <w:tcBorders>
              <w:top w:val="nil"/>
              <w:left w:val="nil"/>
              <w:bottom w:val="single" w:sz="4" w:space="0" w:color="auto"/>
              <w:right w:val="single" w:sz="8" w:space="0" w:color="auto"/>
            </w:tcBorders>
            <w:vAlign w:val="center"/>
          </w:tcPr>
          <w:p w14:paraId="2381CB52" w14:textId="77777777" w:rsidR="0030053C" w:rsidRDefault="0030053C" w:rsidP="00B127E1">
            <w:pPr>
              <w:widowControl/>
              <w:suppressAutoHyphens w:val="0"/>
              <w:spacing w:line="360" w:lineRule="auto"/>
              <w:rPr>
                <w:rFonts w:ascii="Arial" w:eastAsia="Times New Roman" w:hAnsi="Arial" w:cs="Arial"/>
                <w:color w:val="000000"/>
                <w:kern w:val="0"/>
              </w:rPr>
            </w:pPr>
          </w:p>
        </w:tc>
      </w:tr>
    </w:tbl>
    <w:p w14:paraId="56A7B303" w14:textId="77777777" w:rsidR="0030053C" w:rsidRPr="00D70B3E" w:rsidRDefault="0030053C" w:rsidP="0030053C">
      <w:pPr>
        <w:spacing w:line="360" w:lineRule="auto"/>
        <w:jc w:val="both"/>
        <w:rPr>
          <w:rFonts w:ascii="Arial" w:hAnsi="Arial" w:cs="Arial"/>
        </w:rPr>
      </w:pPr>
    </w:p>
    <w:p w14:paraId="7A8B6E13" w14:textId="77777777" w:rsidR="0030053C" w:rsidRDefault="0030053C" w:rsidP="0030053C"/>
    <w:p w14:paraId="5C19D7AF" w14:textId="77777777" w:rsidR="00B127E1" w:rsidRDefault="00B127E1"/>
    <w:sectPr w:rsidR="00B127E1" w:rsidSect="00B127E1">
      <w:footerReference w:type="even" r:id="rId12"/>
      <w:footerReference w:type="default" r:id="rId13"/>
      <w:footnotePr>
        <w:pos w:val="beneathText"/>
      </w:footnotePr>
      <w:pgSz w:w="11905" w:h="16837"/>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rosław Majchrzak" w:date="2021-08-03T15:26:00Z" w:initials="JM">
    <w:p w14:paraId="343C81B2" w14:textId="1343FBAD" w:rsidR="0037658B" w:rsidRDefault="0037658B">
      <w:pPr>
        <w:pStyle w:val="Tekstkomentarza"/>
      </w:pPr>
      <w:r>
        <w:rPr>
          <w:rStyle w:val="Odwoaniedokomentarza"/>
        </w:rPr>
        <w:annotationRef/>
      </w:r>
      <w:r>
        <w:t>Ujednolicenie z § 5 ust. 3 poniżej (OPZ pisany jest z dużych liter).</w:t>
      </w:r>
    </w:p>
  </w:comment>
  <w:comment w:id="1" w:author="Jarosław Majchrzak" w:date="2021-08-03T15:33:00Z" w:initials="JM">
    <w:p w14:paraId="269A16D3" w14:textId="0597578D" w:rsidR="00EE6F05" w:rsidRDefault="00EE6F05">
      <w:pPr>
        <w:pStyle w:val="Tekstkomentarza"/>
      </w:pPr>
      <w:r>
        <w:rPr>
          <w:rStyle w:val="Odwoaniedokomentarza"/>
        </w:rPr>
        <w:annotationRef/>
      </w:r>
      <w:r>
        <w:t>Skreślenie w związku z nowym § 10.</w:t>
      </w:r>
    </w:p>
  </w:comment>
  <w:comment w:id="2" w:author="Jarosław Majchrzak" w:date="2021-08-03T15:36:00Z" w:initials="JM">
    <w:p w14:paraId="21D9A191" w14:textId="3E09361E" w:rsidR="00EE6F05" w:rsidRDefault="00EE6F05">
      <w:pPr>
        <w:pStyle w:val="Tekstkomentarza"/>
      </w:pPr>
      <w:r>
        <w:rPr>
          <w:rStyle w:val="Odwoaniedokomentarza"/>
        </w:rPr>
        <w:annotationRef/>
      </w:r>
      <w:r>
        <w:t>Zastanawiam się, czy zostawić, czy może jednak usunąć w związku z § 6 ust. 4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3C81B2" w15:done="0"/>
  <w15:commentEx w15:paraId="269A16D3" w15:done="0"/>
  <w15:commentEx w15:paraId="21D9A1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DE97" w16cex:dateUtc="2021-08-03T13:26:00Z"/>
  <w16cex:commentExtensible w16cex:durableId="24B3E02F" w16cex:dateUtc="2021-08-03T13:33:00Z"/>
  <w16cex:commentExtensible w16cex:durableId="24B3E0F9" w16cex:dateUtc="2021-08-03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C81B2" w16cid:durableId="24B3DE97"/>
  <w16cid:commentId w16cid:paraId="269A16D3" w16cid:durableId="24B3E02F"/>
  <w16cid:commentId w16cid:paraId="21D9A191" w16cid:durableId="24B3E0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81E1" w14:textId="77777777" w:rsidR="00836CD1" w:rsidRDefault="00836CD1">
      <w:r>
        <w:separator/>
      </w:r>
    </w:p>
  </w:endnote>
  <w:endnote w:type="continuationSeparator" w:id="0">
    <w:p w14:paraId="04F679FC" w14:textId="77777777" w:rsidR="00836CD1" w:rsidRDefault="0083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D5FF" w14:textId="77777777" w:rsidR="00B127E1" w:rsidRDefault="00C22105" w:rsidP="00B127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C084A9" w14:textId="77777777" w:rsidR="00B127E1" w:rsidRDefault="00B127E1" w:rsidP="00B127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9BAB" w14:textId="77777777" w:rsidR="00B127E1" w:rsidRDefault="00836CD1">
    <w:pPr>
      <w:pStyle w:val="Stopka"/>
      <w:jc w:val="right"/>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id w:val="1184178219"/>
        <w:docPartObj>
          <w:docPartGallery w:val="Page Numbers (Bottom of Page)"/>
          <w:docPartUnique/>
        </w:docPartObj>
      </w:sdtPr>
      <w:sdtEndPr/>
      <w:sdtContent>
        <w:r w:rsidR="00C22105">
          <w:rPr>
            <w:rFonts w:asciiTheme="majorHAnsi" w:eastAsiaTheme="majorEastAsia" w:hAnsiTheme="majorHAnsi" w:cstheme="majorBidi"/>
            <w:sz w:val="28"/>
            <w:szCs w:val="28"/>
          </w:rPr>
          <w:t xml:space="preserve">str. </w:t>
        </w:r>
        <w:r w:rsidR="00C22105">
          <w:rPr>
            <w:rFonts w:asciiTheme="minorHAnsi" w:eastAsiaTheme="minorEastAsia" w:hAnsiTheme="minorHAnsi" w:cstheme="minorBidi"/>
            <w:sz w:val="22"/>
            <w:szCs w:val="21"/>
          </w:rPr>
          <w:fldChar w:fldCharType="begin"/>
        </w:r>
        <w:r w:rsidR="00C22105">
          <w:instrText>PAGE    \* MERGEFORMAT</w:instrText>
        </w:r>
        <w:r w:rsidR="00C22105">
          <w:rPr>
            <w:rFonts w:asciiTheme="minorHAnsi" w:eastAsiaTheme="minorEastAsia" w:hAnsiTheme="minorHAnsi" w:cstheme="minorBidi"/>
            <w:sz w:val="22"/>
            <w:szCs w:val="21"/>
          </w:rPr>
          <w:fldChar w:fldCharType="separate"/>
        </w:r>
        <w:r w:rsidR="00C22105" w:rsidRPr="00BD4F46">
          <w:rPr>
            <w:rFonts w:asciiTheme="majorHAnsi" w:eastAsiaTheme="majorEastAsia" w:hAnsiTheme="majorHAnsi" w:cstheme="majorBidi"/>
            <w:noProof/>
            <w:sz w:val="28"/>
            <w:szCs w:val="28"/>
          </w:rPr>
          <w:t>7</w:t>
        </w:r>
        <w:r w:rsidR="00C22105">
          <w:rPr>
            <w:rFonts w:asciiTheme="majorHAnsi" w:eastAsiaTheme="majorEastAsia" w:hAnsiTheme="majorHAnsi" w:cstheme="majorBidi"/>
            <w:sz w:val="28"/>
            <w:szCs w:val="28"/>
          </w:rPr>
          <w:fldChar w:fldCharType="end"/>
        </w:r>
      </w:sdtContent>
    </w:sdt>
  </w:p>
  <w:p w14:paraId="5274F6E4" w14:textId="77777777" w:rsidR="00B127E1" w:rsidRPr="00CF4F4B" w:rsidRDefault="00B127E1" w:rsidP="00B127E1">
    <w:pPr>
      <w:pStyle w:val="Nagwek"/>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82AC" w14:textId="77777777" w:rsidR="00836CD1" w:rsidRDefault="00836CD1">
      <w:r>
        <w:separator/>
      </w:r>
    </w:p>
  </w:footnote>
  <w:footnote w:type="continuationSeparator" w:id="0">
    <w:p w14:paraId="515D8146" w14:textId="77777777" w:rsidR="00836CD1" w:rsidRDefault="0083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D64"/>
    <w:multiLevelType w:val="hybridMultilevel"/>
    <w:tmpl w:val="0F5C9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C3F2E"/>
    <w:multiLevelType w:val="hybridMultilevel"/>
    <w:tmpl w:val="94B4449C"/>
    <w:lvl w:ilvl="0" w:tplc="7CB8035A">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521D00"/>
    <w:multiLevelType w:val="multilevel"/>
    <w:tmpl w:val="D7C088E6"/>
    <w:lvl w:ilvl="0">
      <w:start w:val="1"/>
      <w:numFmt w:val="decimal"/>
      <w:lvlText w:val="%1."/>
      <w:lvlJc w:val="left"/>
      <w:pPr>
        <w:ind w:left="720" w:hanging="360"/>
      </w:pPr>
      <w:rPr>
        <w:b w:val="0"/>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C325706"/>
    <w:multiLevelType w:val="hybridMultilevel"/>
    <w:tmpl w:val="83F26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36EAF"/>
    <w:multiLevelType w:val="hybridMultilevel"/>
    <w:tmpl w:val="2DCE9A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0D0A7E"/>
    <w:multiLevelType w:val="multilevel"/>
    <w:tmpl w:val="965CE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1C72EA"/>
    <w:multiLevelType w:val="hybridMultilevel"/>
    <w:tmpl w:val="6164B454"/>
    <w:lvl w:ilvl="0" w:tplc="E75661E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365C63"/>
    <w:multiLevelType w:val="hybridMultilevel"/>
    <w:tmpl w:val="0654FE00"/>
    <w:lvl w:ilvl="0" w:tplc="04905FF2">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9941212"/>
    <w:multiLevelType w:val="multilevel"/>
    <w:tmpl w:val="86FCEE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2009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2D4150"/>
    <w:multiLevelType w:val="multilevel"/>
    <w:tmpl w:val="A0E06284"/>
    <w:lvl w:ilvl="0">
      <w:start w:val="2"/>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894123F"/>
    <w:multiLevelType w:val="hybridMultilevel"/>
    <w:tmpl w:val="98126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7796147">
    <w:abstractNumId w:val="2"/>
  </w:num>
  <w:num w:numId="2" w16cid:durableId="436339185">
    <w:abstractNumId w:val="3"/>
  </w:num>
  <w:num w:numId="3" w16cid:durableId="344595831">
    <w:abstractNumId w:val="9"/>
  </w:num>
  <w:num w:numId="4" w16cid:durableId="36203646">
    <w:abstractNumId w:val="1"/>
  </w:num>
  <w:num w:numId="5" w16cid:durableId="1001811797">
    <w:abstractNumId w:val="6"/>
  </w:num>
  <w:num w:numId="6" w16cid:durableId="1719432853">
    <w:abstractNumId w:val="0"/>
  </w:num>
  <w:num w:numId="7" w16cid:durableId="813833027">
    <w:abstractNumId w:val="8"/>
  </w:num>
  <w:num w:numId="8" w16cid:durableId="1660426457">
    <w:abstractNumId w:val="7"/>
  </w:num>
  <w:num w:numId="9" w16cid:durableId="884171366">
    <w:abstractNumId w:val="11"/>
  </w:num>
  <w:num w:numId="10" w16cid:durableId="517473283">
    <w:abstractNumId w:val="10"/>
  </w:num>
  <w:num w:numId="11" w16cid:durableId="467093519">
    <w:abstractNumId w:val="4"/>
  </w:num>
  <w:num w:numId="12" w16cid:durableId="14714344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osław Majchrzak">
    <w15:presenceInfo w15:providerId="AD" w15:userId="S-1-5-21-4119548346-2492810932-1358222739-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3C"/>
    <w:rsid w:val="000F141A"/>
    <w:rsid w:val="00152172"/>
    <w:rsid w:val="0030053C"/>
    <w:rsid w:val="00302E1D"/>
    <w:rsid w:val="003245D7"/>
    <w:rsid w:val="0037658B"/>
    <w:rsid w:val="00401AE9"/>
    <w:rsid w:val="00520FFB"/>
    <w:rsid w:val="00626AD6"/>
    <w:rsid w:val="00676042"/>
    <w:rsid w:val="00836CD1"/>
    <w:rsid w:val="009572D0"/>
    <w:rsid w:val="00A66ED4"/>
    <w:rsid w:val="00B127E1"/>
    <w:rsid w:val="00BE30D7"/>
    <w:rsid w:val="00BF7C7B"/>
    <w:rsid w:val="00C22105"/>
    <w:rsid w:val="00D47118"/>
    <w:rsid w:val="00D76413"/>
    <w:rsid w:val="00DB38F0"/>
    <w:rsid w:val="00DE218E"/>
    <w:rsid w:val="00ED2031"/>
    <w:rsid w:val="00EE6F05"/>
    <w:rsid w:val="00FD2DE0"/>
    <w:rsid w:val="00FD3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A44A"/>
  <w15:docId w15:val="{50E10FF2-1A94-492C-B57C-F4BCC103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53C"/>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uiPriority w:val="99"/>
    <w:qFormat/>
    <w:rsid w:val="0030053C"/>
    <w:pPr>
      <w:keepNext/>
      <w:widowControl/>
      <w:tabs>
        <w:tab w:val="num" w:pos="0"/>
      </w:tabs>
      <w:ind w:left="432" w:hanging="432"/>
      <w:outlineLvl w:val="0"/>
    </w:pPr>
    <w:rPr>
      <w:rFonts w:ascii="Courier New" w:eastAsia="Calibri" w:hAnsi="Courier New" w:cs="Courier New"/>
      <w:kern w:val="0"/>
      <w:sz w:val="144"/>
      <w:lang w:eastAsia="ar-SA"/>
    </w:rPr>
  </w:style>
  <w:style w:type="paragraph" w:styleId="Nagwek4">
    <w:name w:val="heading 4"/>
    <w:basedOn w:val="Normalny"/>
    <w:next w:val="Normalny"/>
    <w:link w:val="Nagwek4Znak"/>
    <w:uiPriority w:val="9"/>
    <w:semiHidden/>
    <w:unhideWhenUsed/>
    <w:qFormat/>
    <w:rsid w:val="003765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0053C"/>
    <w:rPr>
      <w:rFonts w:ascii="Courier New" w:eastAsia="Calibri" w:hAnsi="Courier New" w:cs="Courier New"/>
      <w:sz w:val="144"/>
      <w:szCs w:val="24"/>
      <w:lang w:eastAsia="ar-SA"/>
    </w:rPr>
  </w:style>
  <w:style w:type="character" w:styleId="Hipercze">
    <w:name w:val="Hyperlink"/>
    <w:rsid w:val="0030053C"/>
    <w:rPr>
      <w:color w:val="000080"/>
      <w:u w:val="single"/>
    </w:rPr>
  </w:style>
  <w:style w:type="paragraph" w:styleId="Stopka">
    <w:name w:val="footer"/>
    <w:basedOn w:val="Normalny"/>
    <w:link w:val="StopkaZnak"/>
    <w:uiPriority w:val="99"/>
    <w:rsid w:val="0030053C"/>
    <w:pPr>
      <w:tabs>
        <w:tab w:val="center" w:pos="4536"/>
        <w:tab w:val="right" w:pos="9072"/>
      </w:tabs>
    </w:pPr>
  </w:style>
  <w:style w:type="character" w:customStyle="1" w:styleId="StopkaZnak">
    <w:name w:val="Stopka Znak"/>
    <w:basedOn w:val="Domylnaczcionkaakapitu"/>
    <w:link w:val="Stopka"/>
    <w:uiPriority w:val="99"/>
    <w:rsid w:val="0030053C"/>
    <w:rPr>
      <w:rFonts w:ascii="Times New Roman" w:eastAsia="Lucida Sans Unicode" w:hAnsi="Times New Roman" w:cs="Times New Roman"/>
      <w:kern w:val="1"/>
      <w:sz w:val="24"/>
      <w:szCs w:val="24"/>
      <w:lang w:eastAsia="pl-PL"/>
    </w:rPr>
  </w:style>
  <w:style w:type="character" w:styleId="Numerstrony">
    <w:name w:val="page number"/>
    <w:basedOn w:val="Domylnaczcionkaakapitu"/>
    <w:rsid w:val="0030053C"/>
  </w:style>
  <w:style w:type="paragraph" w:styleId="Nagwek">
    <w:name w:val="header"/>
    <w:basedOn w:val="Normalny"/>
    <w:link w:val="NagwekZnak"/>
    <w:uiPriority w:val="99"/>
    <w:rsid w:val="0030053C"/>
    <w:pPr>
      <w:tabs>
        <w:tab w:val="center" w:pos="4536"/>
        <w:tab w:val="right" w:pos="9072"/>
      </w:tabs>
    </w:pPr>
  </w:style>
  <w:style w:type="character" w:customStyle="1" w:styleId="NagwekZnak">
    <w:name w:val="Nagłówek Znak"/>
    <w:basedOn w:val="Domylnaczcionkaakapitu"/>
    <w:link w:val="Nagwek"/>
    <w:uiPriority w:val="99"/>
    <w:rsid w:val="0030053C"/>
    <w:rPr>
      <w:rFonts w:ascii="Times New Roman" w:eastAsia="Lucida Sans Unicode" w:hAnsi="Times New Roman" w:cs="Times New Roman"/>
      <w:kern w:val="1"/>
      <w:sz w:val="24"/>
      <w:szCs w:val="24"/>
      <w:lang w:eastAsia="pl-PL"/>
    </w:rPr>
  </w:style>
  <w:style w:type="paragraph" w:styleId="Akapitzlist">
    <w:name w:val="List Paragraph"/>
    <w:basedOn w:val="Normalny"/>
    <w:uiPriority w:val="34"/>
    <w:qFormat/>
    <w:rsid w:val="0030053C"/>
    <w:pPr>
      <w:ind w:left="720"/>
      <w:contextualSpacing/>
    </w:pPr>
  </w:style>
  <w:style w:type="paragraph" w:styleId="Tekstpodstawowy2">
    <w:name w:val="Body Text 2"/>
    <w:basedOn w:val="Normalny"/>
    <w:link w:val="Tekstpodstawowy2Znak"/>
    <w:uiPriority w:val="99"/>
    <w:unhideWhenUsed/>
    <w:rsid w:val="0030053C"/>
    <w:pPr>
      <w:spacing w:after="120" w:line="480" w:lineRule="auto"/>
    </w:pPr>
  </w:style>
  <w:style w:type="character" w:customStyle="1" w:styleId="Tekstpodstawowy2Znak">
    <w:name w:val="Tekst podstawowy 2 Znak"/>
    <w:basedOn w:val="Domylnaczcionkaakapitu"/>
    <w:link w:val="Tekstpodstawowy2"/>
    <w:uiPriority w:val="99"/>
    <w:rsid w:val="0030053C"/>
    <w:rPr>
      <w:rFonts w:ascii="Times New Roman" w:eastAsia="Lucida Sans Unicode" w:hAnsi="Times New Roman" w:cs="Times New Roman"/>
      <w:kern w:val="1"/>
      <w:sz w:val="24"/>
      <w:szCs w:val="24"/>
      <w:lang w:eastAsia="pl-PL"/>
    </w:rPr>
  </w:style>
  <w:style w:type="character" w:customStyle="1" w:styleId="Nagwek4Znak">
    <w:name w:val="Nagłówek 4 Znak"/>
    <w:basedOn w:val="Domylnaczcionkaakapitu"/>
    <w:link w:val="Nagwek4"/>
    <w:uiPriority w:val="9"/>
    <w:semiHidden/>
    <w:rsid w:val="0037658B"/>
    <w:rPr>
      <w:rFonts w:asciiTheme="majorHAnsi" w:eastAsiaTheme="majorEastAsia" w:hAnsiTheme="majorHAnsi" w:cstheme="majorBidi"/>
      <w:i/>
      <w:iCs/>
      <w:color w:val="2F5496" w:themeColor="accent1" w:themeShade="BF"/>
      <w:kern w:val="1"/>
      <w:sz w:val="24"/>
      <w:szCs w:val="24"/>
      <w:lang w:eastAsia="pl-PL"/>
    </w:rPr>
  </w:style>
  <w:style w:type="paragraph" w:customStyle="1" w:styleId="Default">
    <w:name w:val="Default"/>
    <w:rsid w:val="0037658B"/>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37658B"/>
    <w:rPr>
      <w:sz w:val="16"/>
      <w:szCs w:val="16"/>
    </w:rPr>
  </w:style>
  <w:style w:type="paragraph" w:styleId="Tekstkomentarza">
    <w:name w:val="annotation text"/>
    <w:basedOn w:val="Normalny"/>
    <w:link w:val="TekstkomentarzaZnak"/>
    <w:uiPriority w:val="99"/>
    <w:semiHidden/>
    <w:unhideWhenUsed/>
    <w:rsid w:val="0037658B"/>
    <w:rPr>
      <w:sz w:val="20"/>
      <w:szCs w:val="20"/>
    </w:rPr>
  </w:style>
  <w:style w:type="character" w:customStyle="1" w:styleId="TekstkomentarzaZnak">
    <w:name w:val="Tekst komentarza Znak"/>
    <w:basedOn w:val="Domylnaczcionkaakapitu"/>
    <w:link w:val="Tekstkomentarza"/>
    <w:uiPriority w:val="99"/>
    <w:semiHidden/>
    <w:rsid w:val="0037658B"/>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37658B"/>
    <w:rPr>
      <w:b/>
      <w:bCs/>
    </w:rPr>
  </w:style>
  <w:style w:type="character" w:customStyle="1" w:styleId="TematkomentarzaZnak">
    <w:name w:val="Temat komentarza Znak"/>
    <w:basedOn w:val="TekstkomentarzaZnak"/>
    <w:link w:val="Tematkomentarza"/>
    <w:uiPriority w:val="99"/>
    <w:semiHidden/>
    <w:rsid w:val="0037658B"/>
    <w:rPr>
      <w:rFonts w:ascii="Times New Roman" w:eastAsia="Lucida Sans Unicode" w:hAnsi="Times New Roman" w:cs="Times New Roman"/>
      <w:b/>
      <w:bCs/>
      <w:kern w:val="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0799">
      <w:bodyDiv w:val="1"/>
      <w:marLeft w:val="0"/>
      <w:marRight w:val="0"/>
      <w:marTop w:val="0"/>
      <w:marBottom w:val="0"/>
      <w:divBdr>
        <w:top w:val="none" w:sz="0" w:space="0" w:color="auto"/>
        <w:left w:val="none" w:sz="0" w:space="0" w:color="auto"/>
        <w:bottom w:val="none" w:sz="0" w:space="0" w:color="auto"/>
        <w:right w:val="none" w:sz="0" w:space="0" w:color="auto"/>
      </w:divBdr>
    </w:div>
    <w:div w:id="1249849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ermymaltanskie.com.pl"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2517</Words>
  <Characters>15104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Kula</dc:creator>
  <cp:keywords/>
  <dc:description/>
  <cp:lastModifiedBy>Arkadiusz Kula</cp:lastModifiedBy>
  <cp:revision>2</cp:revision>
  <dcterms:created xsi:type="dcterms:W3CDTF">2022-04-14T13:29:00Z</dcterms:created>
  <dcterms:modified xsi:type="dcterms:W3CDTF">2022-04-14T13:29:00Z</dcterms:modified>
</cp:coreProperties>
</file>