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sdt>
            <w:sdtPr>
              <w:rPr>
                <w:rStyle w:val="calibri20niebieski"/>
                <w:color w:val="000000" w:themeColor="text1"/>
                <w:sz w:val="22"/>
              </w:rPr>
              <w:alias w:val="nazwa"/>
              <w:tag w:val="nazwa post."/>
              <w:id w:val="-732080146"/>
              <w:placeholder>
                <w:docPart w:val="C7A94210B63C4BC292C118122067E0E8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bookmarkStart w:id="0" w:name="OLE_LINK4" w:displacedByCustomXml="next"/>
              <w:bookmarkStart w:id="1" w:name="OLE_LINK7" w:displacedByCustomXml="next"/>
              <w:sdt>
                <w:sdtPr>
                  <w:rPr>
                    <w:rStyle w:val="calibri20niebieski"/>
                    <w:color w:val="auto"/>
                  </w:rPr>
                  <w:alias w:val="nazwa"/>
                  <w:tag w:val="nazwa post."/>
                  <w:id w:val="-544592192"/>
                  <w:placeholder>
                    <w:docPart w:val="6E18CEC7238D41DCA9F7E11A1BD68867"/>
                  </w:placeholder>
                </w:sdtPr>
                <w:sdtEndPr>
                  <w:rPr>
                    <w:rStyle w:val="Domylnaczcionkaakapitu"/>
                    <w:b w:val="0"/>
                    <w:color w:val="808080"/>
                    <w:sz w:val="20"/>
                  </w:rPr>
                </w:sdtEndPr>
                <w:sdtContent>
                  <w:p w14:paraId="6C4AADD5" w14:textId="303B1C8C" w:rsidR="00D7706D" w:rsidRPr="00D5691D" w:rsidRDefault="00D5691D" w:rsidP="00D5691D">
                    <w:pPr>
                      <w:spacing w:line="312" w:lineRule="auto"/>
                      <w:jc w:val="center"/>
                      <w:rPr>
                        <w:color w:val="808080"/>
                      </w:rPr>
                    </w:pPr>
                    <w:proofErr w:type="spellStart"/>
                    <w:r w:rsidRPr="00D5691D">
                      <w:rPr>
                        <w:rStyle w:val="calibri20niebieski"/>
                        <w:color w:val="auto"/>
                        <w:sz w:val="22"/>
                        <w:szCs w:val="22"/>
                      </w:rPr>
                      <w:t>Subskrybcja</w:t>
                    </w:r>
                    <w:proofErr w:type="spellEnd"/>
                    <w:r w:rsidRPr="00D5691D">
                      <w:rPr>
                        <w:rStyle w:val="calibri20niebieski"/>
                        <w:color w:val="auto"/>
                        <w:sz w:val="22"/>
                        <w:szCs w:val="22"/>
                      </w:rPr>
                      <w:t xml:space="preserve"> Systemu zarządzania relacjami typu CRM wraz z wdrożeniem</w:t>
                    </w:r>
                  </w:p>
                </w:sdtContent>
              </w:sdt>
              <w:bookmarkEnd w:id="0" w:displacedByCustomXml="next"/>
              <w:bookmarkEnd w:id="1" w:displacedByCustomXml="next"/>
            </w:sdtContent>
          </w:sdt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D7706D" w:rsidRDefault="00D5691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D770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D770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 w:rsidRPr="00D770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D5691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D5691D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090"/>
        <w:gridCol w:w="662"/>
        <w:gridCol w:w="1060"/>
        <w:gridCol w:w="3837"/>
      </w:tblGrid>
      <w:tr w:rsidR="00B96130" w:rsidRPr="0092336B" w14:paraId="4C50521F" w14:textId="77777777" w:rsidTr="00C7462C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D5691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5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D5691D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2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2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73FA" w14:textId="77777777" w:rsidR="00ED1CF2" w:rsidRDefault="00ED1CF2" w:rsidP="00740C4C">
      <w:pPr>
        <w:spacing w:after="0"/>
      </w:pPr>
      <w:r>
        <w:separator/>
      </w:r>
    </w:p>
  </w:endnote>
  <w:endnote w:type="continuationSeparator" w:id="0">
    <w:p w14:paraId="13C005D1" w14:textId="77777777" w:rsidR="00ED1CF2" w:rsidRDefault="00ED1CF2" w:rsidP="00740C4C">
      <w:pPr>
        <w:spacing w:after="0"/>
      </w:pPr>
      <w:r>
        <w:continuationSeparator/>
      </w:r>
    </w:p>
  </w:endnote>
  <w:endnote w:type="continuationNotice" w:id="1">
    <w:p w14:paraId="04585311" w14:textId="77777777" w:rsidR="00ED1CF2" w:rsidRDefault="00ED1C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AC4E" w14:textId="0D5BB5B5" w:rsidR="00003F02" w:rsidRDefault="00E41939">
    <w:pPr>
      <w:pStyle w:val="Stopka"/>
    </w:pPr>
    <w:r w:rsidRPr="00AE0912">
      <w:rPr>
        <w:rFonts w:cs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779A42" wp14:editId="6DF7E544">
              <wp:simplePos x="0" y="0"/>
              <wp:positionH relativeFrom="margin">
                <wp:posOffset>-63611</wp:posOffset>
              </wp:positionH>
              <wp:positionV relativeFrom="paragraph">
                <wp:posOffset>6433</wp:posOffset>
              </wp:positionV>
              <wp:extent cx="2360930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7D6F7" w14:textId="77777777" w:rsidR="00200F66" w:rsidRDefault="00200F66" w:rsidP="00200F66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Nowa jakość – nowe możliwości.</w:t>
                          </w:r>
                        </w:p>
                        <w:p w14:paraId="602E8B9C" w14:textId="77777777" w:rsidR="00200F66" w:rsidRDefault="00200F66" w:rsidP="00200F66">
                          <w:pPr>
                            <w:spacing w:after="0"/>
                          </w:pPr>
                          <w:r w:rsidRPr="00530A92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Zintegrowany program rozwoju uczelni.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79A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pt;margin-top: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Us7u&#10;g94AAAAJAQAADwAAAAAAAAAAAAAAAABoBAAAZHJzL2Rvd25yZXYueG1sUEsFBgAAAAAEAAQA8wAA&#10;AHMFAAAAAA==&#10;" stroked="f">
              <v:textbox style="mso-fit-shape-to-text:t">
                <w:txbxContent>
                  <w:p w14:paraId="33E7D6F7" w14:textId="77777777" w:rsidR="00200F66" w:rsidRDefault="00200F66" w:rsidP="00200F66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>Nowa jakość – nowe możliwości.</w:t>
                    </w:r>
                  </w:p>
                  <w:p w14:paraId="602E8B9C" w14:textId="77777777" w:rsidR="00200F66" w:rsidRDefault="00200F66" w:rsidP="00200F66">
                    <w:pPr>
                      <w:spacing w:after="0"/>
                    </w:pPr>
                    <w:r w:rsidRPr="00530A92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Zintegrowany program rozwoju uczelni.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C69DE">
      <w:rPr>
        <w:rFonts w:cs="Calibri"/>
        <w:b/>
        <w:bCs/>
        <w:noProof/>
        <w:lang w:eastAsia="pl-PL"/>
      </w:rPr>
      <w:drawing>
        <wp:inline distT="0" distB="0" distL="0" distR="0" wp14:anchorId="1EECCFB3" wp14:editId="7BE396ED">
          <wp:extent cx="1933575" cy="433938"/>
          <wp:effectExtent l="0" t="0" r="0" b="4445"/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893" cy="4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53F5" w14:textId="77777777" w:rsidR="00ED1CF2" w:rsidRDefault="00ED1CF2" w:rsidP="00740C4C">
      <w:pPr>
        <w:spacing w:after="0"/>
      </w:pPr>
      <w:r>
        <w:separator/>
      </w:r>
    </w:p>
  </w:footnote>
  <w:footnote w:type="continuationSeparator" w:id="0">
    <w:p w14:paraId="18D21D1F" w14:textId="77777777" w:rsidR="00ED1CF2" w:rsidRDefault="00ED1CF2" w:rsidP="00740C4C">
      <w:pPr>
        <w:spacing w:after="0"/>
      </w:pPr>
      <w:r>
        <w:continuationSeparator/>
      </w:r>
    </w:p>
  </w:footnote>
  <w:footnote w:type="continuationNotice" w:id="1">
    <w:p w14:paraId="427206A2" w14:textId="77777777" w:rsidR="00ED1CF2" w:rsidRDefault="00ED1C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C9A8308" w:rsidR="00685450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003F02">
      <w:t>40</w:t>
    </w:r>
    <w:r w:rsidR="0089116B">
      <w:t>.</w:t>
    </w:r>
    <w:r>
      <w:t>202</w:t>
    </w:r>
    <w:r w:rsidR="00CF09CE">
      <w:t>3</w:t>
    </w:r>
  </w:p>
  <w:p w14:paraId="09DA2AA6" w14:textId="4E1AB26E" w:rsidR="00003F02" w:rsidRPr="002E524B" w:rsidRDefault="006A5EF2" w:rsidP="00003F02">
    <w:pPr>
      <w:pStyle w:val="Nagwek"/>
    </w:pPr>
    <w:r w:rsidRPr="001D6322">
      <w:rPr>
        <w:noProof/>
      </w:rPr>
      <w:drawing>
        <wp:anchor distT="0" distB="0" distL="114300" distR="114300" simplePos="0" relativeHeight="251660288" behindDoc="0" locked="0" layoutInCell="1" allowOverlap="1" wp14:anchorId="713BF7DB" wp14:editId="24A07AD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2450"/>
          <wp:effectExtent l="0" t="0" r="0" b="0"/>
          <wp:wrapNone/>
          <wp:docPr id="151843656" name="Obraz 15184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44470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3F02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0F66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5FA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4CAA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5EF2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3D90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1D"/>
    <w:rsid w:val="00D5699F"/>
    <w:rsid w:val="00D626AB"/>
    <w:rsid w:val="00D6464C"/>
    <w:rsid w:val="00D672A9"/>
    <w:rsid w:val="00D7096C"/>
    <w:rsid w:val="00D737C7"/>
    <w:rsid w:val="00D7706D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193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1CF2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A94210B63C4BC292C118122067E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51E9-BE1A-4B8F-BD0E-754A37E7EDF2}"/>
      </w:docPartPr>
      <w:docPartBody>
        <w:p w:rsidR="0088529F" w:rsidRDefault="00B97240" w:rsidP="00B97240">
          <w:pPr>
            <w:pStyle w:val="C7A94210B63C4BC292C118122067E0E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E18CEC7238D41DCA9F7E11A1BD68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6E5AE-05AC-4055-8617-9E8C06788271}"/>
      </w:docPartPr>
      <w:docPartBody>
        <w:p w:rsidR="00452369" w:rsidRDefault="00452369" w:rsidP="00452369">
          <w:pPr>
            <w:pStyle w:val="6E18CEC7238D41DCA9F7E11A1BD6886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452369"/>
    <w:rsid w:val="00506A59"/>
    <w:rsid w:val="00537742"/>
    <w:rsid w:val="0066087B"/>
    <w:rsid w:val="006C4589"/>
    <w:rsid w:val="007F5169"/>
    <w:rsid w:val="0088529F"/>
    <w:rsid w:val="00900D9D"/>
    <w:rsid w:val="00957613"/>
    <w:rsid w:val="00A628AF"/>
    <w:rsid w:val="00B97240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2369"/>
    <w:rPr>
      <w:color w:val="808080"/>
    </w:rPr>
  </w:style>
  <w:style w:type="paragraph" w:customStyle="1" w:styleId="C7A94210B63C4BC292C118122067E0E8">
    <w:name w:val="C7A94210B63C4BC292C118122067E0E8"/>
    <w:rsid w:val="00B97240"/>
    <w:rPr>
      <w:kern w:val="2"/>
      <w14:ligatures w14:val="standardContextual"/>
    </w:rPr>
  </w:style>
  <w:style w:type="paragraph" w:customStyle="1" w:styleId="6E18CEC7238D41DCA9F7E11A1BD68867">
    <w:name w:val="6E18CEC7238D41DCA9F7E11A1BD68867"/>
    <w:rsid w:val="004523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24</cp:revision>
  <cp:lastPrinted>2021-06-29T10:42:00Z</cp:lastPrinted>
  <dcterms:created xsi:type="dcterms:W3CDTF">2022-12-12T10:34:00Z</dcterms:created>
  <dcterms:modified xsi:type="dcterms:W3CDTF">2023-09-22T11:02:00Z</dcterms:modified>
</cp:coreProperties>
</file>