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6539"/>
      </w:tblGrid>
      <w:tr w:rsidR="00036412" w:rsidRPr="005C7312" w14:paraId="1AF2A6D6" w14:textId="77777777" w:rsidTr="00036412">
        <w:tc>
          <w:tcPr>
            <w:tcW w:w="15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0363741" w14:textId="77777777" w:rsidR="00036412" w:rsidRPr="00F729AD" w:rsidRDefault="00036412" w:rsidP="005C1D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F729AD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Model wzorcowy: </w:t>
            </w:r>
            <w:r w:rsidRPr="00F729AD">
              <w:rPr>
                <w:rFonts w:ascii="Arial" w:hAnsi="Arial" w:cs="Arial"/>
                <w:b/>
                <w:sz w:val="32"/>
                <w:szCs w:val="32"/>
              </w:rPr>
              <w:t xml:space="preserve">Dysk sieciowy </w:t>
            </w:r>
            <w:proofErr w:type="spellStart"/>
            <w:r w:rsidRPr="00F729AD">
              <w:rPr>
                <w:rFonts w:ascii="Arial" w:hAnsi="Arial" w:cs="Arial"/>
                <w:b/>
                <w:sz w:val="32"/>
                <w:szCs w:val="32"/>
              </w:rPr>
              <w:t>Synology</w:t>
            </w:r>
            <w:proofErr w:type="spellEnd"/>
            <w:r w:rsidRPr="00F729AD">
              <w:rPr>
                <w:rFonts w:ascii="Arial" w:hAnsi="Arial" w:cs="Arial"/>
                <w:b/>
                <w:sz w:val="32"/>
                <w:szCs w:val="32"/>
              </w:rPr>
              <w:t xml:space="preserve"> RS2421RP+</w:t>
            </w:r>
          </w:p>
        </w:tc>
      </w:tr>
      <w:tr w:rsidR="00036412" w:rsidRPr="005C7312" w14:paraId="47C5B036" w14:textId="77777777" w:rsidTr="00036412">
        <w:tc>
          <w:tcPr>
            <w:tcW w:w="15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9F71AA2" w14:textId="77777777" w:rsidR="00036412" w:rsidRPr="00E44296" w:rsidRDefault="00036412" w:rsidP="005C1D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4429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Parametry nie gorsze niż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036412" w:rsidRPr="005C7312" w14:paraId="2CAF5FC5" w14:textId="77777777" w:rsidTr="00036412">
        <w:tc>
          <w:tcPr>
            <w:tcW w:w="15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605EF06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73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Specyfikacja sprzętowa</w:t>
            </w:r>
          </w:p>
        </w:tc>
      </w:tr>
      <w:tr w:rsidR="00036412" w:rsidRPr="005C7312" w14:paraId="30D1BF96" w14:textId="77777777" w:rsidTr="00036412">
        <w:tc>
          <w:tcPr>
            <w:tcW w:w="15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F9D0F2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C73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Procesor</w:t>
            </w:r>
          </w:p>
        </w:tc>
      </w:tr>
      <w:tr w:rsidR="00036412" w:rsidRPr="005C7312" w14:paraId="6D09F8B3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9AFB801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Model CPU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532E863" w14:textId="58B723D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 xml:space="preserve">AMD </w:t>
            </w:r>
            <w:proofErr w:type="spellStart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Ryzen</w:t>
            </w:r>
            <w:proofErr w:type="spellEnd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 xml:space="preserve"> V1500B</w:t>
            </w:r>
          </w:p>
        </w:tc>
      </w:tr>
      <w:tr w:rsidR="00036412" w:rsidRPr="005C7312" w14:paraId="4F5B84CC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296E9F5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architektura procesora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29A2A74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64-bit</w:t>
            </w:r>
          </w:p>
        </w:tc>
      </w:tr>
      <w:tr w:rsidR="00036412" w:rsidRPr="005C7312" w14:paraId="23644BF5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5026C17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Częstotliwość procesora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8F96A00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Czterordzeniowy 2.2 GHz</w:t>
            </w:r>
          </w:p>
        </w:tc>
      </w:tr>
      <w:tr w:rsidR="00036412" w:rsidRPr="005C7312" w14:paraId="79E593CF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9C2B431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Zmiennoprzecinkowa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D87B2DD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5C7312" w14:paraId="48C56F71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7646FFF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Mechanizm szyfrowania sprzętowego (AES-NI)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32976F5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5C7312" w14:paraId="19095B98" w14:textId="77777777" w:rsidTr="00036412">
        <w:tc>
          <w:tcPr>
            <w:tcW w:w="15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51251B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C73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Pamięć</w:t>
            </w:r>
          </w:p>
        </w:tc>
      </w:tr>
      <w:tr w:rsidR="00036412" w:rsidRPr="0092373F" w14:paraId="2B8C4A3A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170BA772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Pamięć systemowa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5236FFF" w14:textId="5BE46289" w:rsidR="00036412" w:rsidRPr="001604F5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Cs/>
                <w:lang w:val="en-US" w:eastAsia="pl-PL"/>
              </w:rPr>
            </w:pPr>
            <w:r w:rsidRPr="001604F5">
              <w:rPr>
                <w:rFonts w:ascii="Arial" w:eastAsia="Times New Roman" w:hAnsi="Arial" w:cs="Arial"/>
                <w:bCs/>
                <w:lang w:val="en-US" w:eastAsia="pl-PL"/>
              </w:rPr>
              <w:t>32 GB (16 GB x 2)</w:t>
            </w:r>
          </w:p>
        </w:tc>
      </w:tr>
      <w:tr w:rsidR="00036412" w:rsidRPr="005C7312" w14:paraId="3BBAE8A7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0085C93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Fabrycznie zainstalowany moduł pamięci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1BD45483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4GB x 1</w:t>
            </w:r>
          </w:p>
        </w:tc>
      </w:tr>
      <w:tr w:rsidR="00036412" w:rsidRPr="005C7312" w14:paraId="5D6CEB1B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C7C17F4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Całkowita liczba gniazd pamięci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FAF917C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2</w:t>
            </w:r>
          </w:p>
        </w:tc>
      </w:tr>
      <w:tr w:rsidR="00036412" w:rsidRPr="005C7312" w14:paraId="24212B09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6845954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Maks. rozmiar pamięci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E63C249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32 GB (16 GB x 2)</w:t>
            </w:r>
          </w:p>
        </w:tc>
      </w:tr>
      <w:tr w:rsidR="00036412" w:rsidRPr="005C7312" w14:paraId="77175610" w14:textId="77777777" w:rsidTr="00036412">
        <w:tc>
          <w:tcPr>
            <w:tcW w:w="15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7CBACF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C73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Przechowywanie</w:t>
            </w:r>
          </w:p>
        </w:tc>
      </w:tr>
      <w:tr w:rsidR="00036412" w:rsidRPr="005C7312" w14:paraId="79E5378A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54D8CDC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Kieszeń/kieszenie na dyski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1B21C73D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12</w:t>
            </w:r>
          </w:p>
        </w:tc>
      </w:tr>
      <w:tr w:rsidR="00036412" w:rsidRPr="005C7312" w14:paraId="033D893B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99094CD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Maks. liczba kieszeni na dyski z jednostką rozszerzającą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AA97D6C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24</w:t>
            </w:r>
          </w:p>
        </w:tc>
      </w:tr>
      <w:tr w:rsidR="00036412" w:rsidRPr="005C7312" w14:paraId="6914AD02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AC64C9C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Zgodny typ dysków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475F502" w14:textId="77777777" w:rsidR="00036412" w:rsidRPr="005C7312" w:rsidRDefault="00036412" w:rsidP="00036412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3.5" SATA HDD</w:t>
            </w:r>
          </w:p>
          <w:p w14:paraId="4C4533B4" w14:textId="77777777" w:rsidR="00036412" w:rsidRPr="005C7312" w:rsidRDefault="00036412" w:rsidP="00036412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2.5" SATA HDD</w:t>
            </w:r>
          </w:p>
          <w:p w14:paraId="15DD6266" w14:textId="77777777" w:rsidR="00036412" w:rsidRPr="005C7312" w:rsidRDefault="00036412" w:rsidP="00036412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2.5" SATA SSD</w:t>
            </w:r>
          </w:p>
        </w:tc>
      </w:tr>
      <w:tr w:rsidR="00036412" w:rsidRPr="005C7312" w14:paraId="48B46916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93E0A47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Maksymalna pojemność wewnętrzna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C1D3CDB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108 TB</w:t>
            </w:r>
          </w:p>
        </w:tc>
      </w:tr>
      <w:tr w:rsidR="00036412" w:rsidRPr="005C7312" w14:paraId="7A1D69DC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C304E6D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lastRenderedPageBreak/>
              <w:t>Dysk z możliwością wymiany podczas pracy (hot-</w:t>
            </w:r>
            <w:proofErr w:type="spellStart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swap</w:t>
            </w:r>
            <w:proofErr w:type="spellEnd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43D98D7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5C7312" w14:paraId="3D285B40" w14:textId="77777777" w:rsidTr="00036412">
        <w:tc>
          <w:tcPr>
            <w:tcW w:w="15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732391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C73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Porty zewnętrzne</w:t>
            </w:r>
          </w:p>
        </w:tc>
      </w:tr>
      <w:tr w:rsidR="00036412" w:rsidRPr="005C7312" w14:paraId="255B9FC3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0417D77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Port LAN RJ-45 1GbE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B77288D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 xml:space="preserve">4 (z obsługą funkcji Link </w:t>
            </w:r>
            <w:proofErr w:type="spellStart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Aggregation</w:t>
            </w:r>
            <w:proofErr w:type="spellEnd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 xml:space="preserve"> / przełączania awaryjnego)</w:t>
            </w:r>
          </w:p>
        </w:tc>
      </w:tr>
      <w:tr w:rsidR="00036412" w:rsidRPr="005C7312" w14:paraId="21441C5B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70CBD1A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Port USB 3.2 Gen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EBF704D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2</w:t>
            </w:r>
          </w:p>
        </w:tc>
      </w:tr>
      <w:tr w:rsidR="00036412" w:rsidRPr="005C7312" w14:paraId="3867D5C7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D00957E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Gniazdo rozszerzenia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A73D2B9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1</w:t>
            </w:r>
          </w:p>
        </w:tc>
      </w:tr>
      <w:tr w:rsidR="00036412" w:rsidRPr="005C7312" w14:paraId="2CD8D7E7" w14:textId="77777777" w:rsidTr="00036412">
        <w:tc>
          <w:tcPr>
            <w:tcW w:w="15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811394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5C73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PCle</w:t>
            </w:r>
            <w:proofErr w:type="spellEnd"/>
          </w:p>
        </w:tc>
      </w:tr>
      <w:tr w:rsidR="00036412" w:rsidRPr="0092373F" w14:paraId="3AB3877D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15DF892C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 xml:space="preserve">Rozszerzenie karty </w:t>
            </w:r>
            <w:proofErr w:type="spellStart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PCIe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B9E15B5" w14:textId="77777777" w:rsidR="00036412" w:rsidRPr="0092373F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val="en-US" w:eastAsia="pl-PL"/>
              </w:rPr>
            </w:pPr>
            <w:r w:rsidRPr="0092373F">
              <w:rPr>
                <w:rFonts w:ascii="Arial" w:eastAsia="Times New Roman" w:hAnsi="Arial" w:cs="Arial"/>
                <w:color w:val="444444"/>
                <w:lang w:val="en-US" w:eastAsia="pl-PL"/>
              </w:rPr>
              <w:t>1 x Gen3 x8 slot (black, x4 link)</w:t>
            </w:r>
          </w:p>
        </w:tc>
      </w:tr>
      <w:tr w:rsidR="00036412" w:rsidRPr="005C7312" w14:paraId="14F225C7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14618BDF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Obsługa karty dodatków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D3FAC18" w14:textId="77777777" w:rsidR="00036412" w:rsidRPr="005C7312" w:rsidRDefault="00036412" w:rsidP="005C1DDD">
            <w:pPr>
              <w:rPr>
                <w:lang w:eastAsia="pl-PL"/>
              </w:rPr>
            </w:pPr>
            <w:r w:rsidRPr="00176F3E">
              <w:t>M2D17</w:t>
            </w:r>
            <w:r w:rsidRPr="005C7312">
              <w:rPr>
                <w:lang w:eastAsia="pl-PL"/>
              </w:rPr>
              <w:t> - podwójna karta rozszerzeń M.2 SSD dla pamięci podręcznej SSD</w:t>
            </w:r>
          </w:p>
          <w:p w14:paraId="0EBA1CDE" w14:textId="77777777" w:rsidR="00036412" w:rsidRPr="005C7312" w:rsidRDefault="00036412" w:rsidP="005C1DDD">
            <w:pPr>
              <w:rPr>
                <w:lang w:eastAsia="pl-PL"/>
              </w:rPr>
            </w:pPr>
            <w:r w:rsidRPr="005C7312">
              <w:rPr>
                <w:lang w:eastAsia="pl-PL"/>
              </w:rPr>
              <w:t xml:space="preserve">Karta sieciowa </w:t>
            </w:r>
            <w:proofErr w:type="spellStart"/>
            <w:r w:rsidRPr="005C7312">
              <w:rPr>
                <w:lang w:eastAsia="pl-PL"/>
              </w:rPr>
              <w:t>PCIe</w:t>
            </w:r>
            <w:proofErr w:type="spellEnd"/>
            <w:r w:rsidRPr="005C7312">
              <w:rPr>
                <w:lang w:eastAsia="pl-PL"/>
              </w:rPr>
              <w:fldChar w:fldCharType="begin"/>
            </w:r>
            <w:r w:rsidRPr="005C7312">
              <w:rPr>
                <w:lang w:eastAsia="pl-PL"/>
              </w:rPr>
              <w:instrText xml:space="preserve"> HYPERLINK "https://www.synology.com/pl-pl/compatibility?search_by=category&amp;category=network_interface_cards&amp;p=1" </w:instrText>
            </w:r>
            <w:r w:rsidRPr="005C7312">
              <w:rPr>
                <w:lang w:eastAsia="pl-PL"/>
              </w:rPr>
              <w:fldChar w:fldCharType="separate"/>
            </w:r>
            <w:r w:rsidRPr="005C7312">
              <w:rPr>
                <w:color w:val="0000FF"/>
                <w:u w:val="single"/>
                <w:lang w:eastAsia="pl-PL"/>
              </w:rPr>
              <w:t> </w:t>
            </w:r>
            <w:r w:rsidRPr="005C7312">
              <w:rPr>
                <w:lang w:eastAsia="pl-PL"/>
              </w:rPr>
              <w:fldChar w:fldCharType="end"/>
            </w:r>
          </w:p>
        </w:tc>
      </w:tr>
      <w:tr w:rsidR="00036412" w:rsidRPr="005C7312" w14:paraId="1A8BA399" w14:textId="77777777" w:rsidTr="00036412">
        <w:tc>
          <w:tcPr>
            <w:tcW w:w="15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9FEE74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C73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System plików</w:t>
            </w:r>
          </w:p>
        </w:tc>
      </w:tr>
      <w:tr w:rsidR="00036412" w:rsidRPr="005C7312" w14:paraId="4D3DF2A4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A0FD4AF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Wewnętrzne dyski twarde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C5F2EF1" w14:textId="77777777" w:rsidR="00036412" w:rsidRPr="005C7312" w:rsidRDefault="00036412" w:rsidP="00036412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proofErr w:type="spellStart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Btrfs</w:t>
            </w:r>
            <w:proofErr w:type="spellEnd"/>
          </w:p>
          <w:p w14:paraId="7A98A6A5" w14:textId="77777777" w:rsidR="00036412" w:rsidRPr="005C7312" w:rsidRDefault="00036412" w:rsidP="00036412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EXT4</w:t>
            </w:r>
          </w:p>
        </w:tc>
      </w:tr>
      <w:tr w:rsidR="00036412" w:rsidRPr="005C7312" w14:paraId="5F455316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C924A3A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Zewnętrzne dyski twarde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3368C4D" w14:textId="77777777" w:rsidR="00036412" w:rsidRPr="005C7312" w:rsidRDefault="00036412" w:rsidP="00036412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proofErr w:type="spellStart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Btrfs</w:t>
            </w:r>
            <w:proofErr w:type="spellEnd"/>
          </w:p>
          <w:p w14:paraId="0EB16222" w14:textId="77777777" w:rsidR="00036412" w:rsidRPr="005C7312" w:rsidRDefault="00036412" w:rsidP="00036412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EXT4</w:t>
            </w:r>
          </w:p>
          <w:p w14:paraId="460E6514" w14:textId="77777777" w:rsidR="00036412" w:rsidRPr="005C7312" w:rsidRDefault="00036412" w:rsidP="00036412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EXT3</w:t>
            </w:r>
          </w:p>
          <w:p w14:paraId="314888FB" w14:textId="77777777" w:rsidR="00036412" w:rsidRPr="005C7312" w:rsidRDefault="00036412" w:rsidP="00036412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FAT</w:t>
            </w:r>
          </w:p>
          <w:p w14:paraId="46BBE16C" w14:textId="77777777" w:rsidR="00036412" w:rsidRPr="005C7312" w:rsidRDefault="00036412" w:rsidP="00036412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NTFS</w:t>
            </w:r>
          </w:p>
          <w:p w14:paraId="30C3B6B7" w14:textId="77777777" w:rsidR="00036412" w:rsidRPr="005C7312" w:rsidRDefault="00036412" w:rsidP="00036412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HFS+</w:t>
            </w:r>
          </w:p>
        </w:tc>
      </w:tr>
      <w:tr w:rsidR="00036412" w:rsidRPr="005C7312" w14:paraId="3E4BB868" w14:textId="77777777" w:rsidTr="00036412">
        <w:tc>
          <w:tcPr>
            <w:tcW w:w="15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914D36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C73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Wygląd</w:t>
            </w:r>
          </w:p>
        </w:tc>
      </w:tr>
      <w:tr w:rsidR="00036412" w:rsidRPr="005C7312" w14:paraId="7DD9BCCC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9EE3290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Rozmiar (wys. x szer. x gł.)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216C03D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88 mm x 482 mm x 578 mm</w:t>
            </w:r>
          </w:p>
        </w:tc>
      </w:tr>
      <w:tr w:rsidR="00036412" w:rsidRPr="005C7312" w14:paraId="4D1EAE19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52CD9BE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Masa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4AA1CC6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11.90kg</w:t>
            </w:r>
          </w:p>
        </w:tc>
      </w:tr>
      <w:tr w:rsidR="00036412" w:rsidRPr="005C7312" w14:paraId="6BAD4CE8" w14:textId="77777777" w:rsidTr="00036412">
        <w:tc>
          <w:tcPr>
            <w:tcW w:w="15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09CA94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C73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Inne</w:t>
            </w:r>
          </w:p>
        </w:tc>
      </w:tr>
      <w:tr w:rsidR="00036412" w:rsidRPr="005C7312" w14:paraId="4AA945EA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26C4282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Wentylator obudowy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E407A86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 xml:space="preserve">60 mm x 60 mm x 3 </w:t>
            </w:r>
            <w:proofErr w:type="spellStart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pcs</w:t>
            </w:r>
            <w:proofErr w:type="spellEnd"/>
          </w:p>
        </w:tc>
      </w:tr>
      <w:tr w:rsidR="00E03499" w:rsidRPr="005C7312" w14:paraId="7247A0FA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</w:tcPr>
          <w:p w14:paraId="5F39DF0A" w14:textId="0CFEFB83" w:rsidR="00E03499" w:rsidRPr="005C7312" w:rsidRDefault="00EF0CA7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lang w:eastAsia="pl-PL"/>
              </w:rPr>
              <w:t>Szyna RACK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</w:tcPr>
          <w:p w14:paraId="4A2E6E3B" w14:textId="3CDDB760" w:rsidR="00E03499" w:rsidRPr="005C7312" w:rsidRDefault="00EF0CA7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5C7312" w14:paraId="55D410D9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AEBF6AD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lastRenderedPageBreak/>
              <w:t>Tryb prędkości wentylatora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9632E6E" w14:textId="77777777" w:rsidR="00036412" w:rsidRPr="005C7312" w:rsidRDefault="00036412" w:rsidP="00036412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Tryb chłodzenia</w:t>
            </w:r>
          </w:p>
          <w:p w14:paraId="5CF8F4CC" w14:textId="77777777" w:rsidR="00036412" w:rsidRPr="005C7312" w:rsidRDefault="00036412" w:rsidP="00036412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Tryb cichy</w:t>
            </w:r>
          </w:p>
        </w:tc>
      </w:tr>
      <w:tr w:rsidR="00036412" w:rsidRPr="005C7312" w14:paraId="60A425C7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3972D66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Łatwy w wymianie wentylator obudowy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9B5705B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5C7312" w14:paraId="0CB608D5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144A3184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Obsługa sieci bezprzewodowej (karta zewnętrzna)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D5A4FD8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5C7312" w14:paraId="5D6765EC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E7D947E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Przywracanie zasilania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2B679B1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5C7312" w14:paraId="116E9C9E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2BDFADB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Natężenie dźwięku*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D4D8185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 xml:space="preserve">54 </w:t>
            </w:r>
            <w:proofErr w:type="spellStart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dB</w:t>
            </w:r>
            <w:proofErr w:type="spellEnd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(A)</w:t>
            </w:r>
          </w:p>
        </w:tc>
      </w:tr>
      <w:tr w:rsidR="00036412" w:rsidRPr="005C7312" w14:paraId="2659FE45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B7B0FF2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Zaplanowane włączanie/wyłączanie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B1F99BF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5C7312" w14:paraId="245C178C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57C5449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Funkcja Wake on LAN/WAN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DBA6FB3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5C7312" w14:paraId="3852150D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C001086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Zasilacz / Adapter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986ED80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350W</w:t>
            </w:r>
          </w:p>
        </w:tc>
      </w:tr>
      <w:tr w:rsidR="00036412" w:rsidRPr="005C7312" w14:paraId="0BA5790D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FFE6D7D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Napięcie wejściowe zasilania prądem zmiennym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1EBB1F1E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100V do 240V AC</w:t>
            </w:r>
          </w:p>
        </w:tc>
      </w:tr>
      <w:tr w:rsidR="00036412" w:rsidRPr="005C7312" w14:paraId="33D6E069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6218F35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Częstotliwość zasilania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07FD9E5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 xml:space="preserve">50/60 </w:t>
            </w:r>
            <w:proofErr w:type="spellStart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Hz</w:t>
            </w:r>
            <w:proofErr w:type="spellEnd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, Jednofazowy</w:t>
            </w:r>
          </w:p>
        </w:tc>
      </w:tr>
      <w:tr w:rsidR="00036412" w:rsidRPr="005C7312" w14:paraId="48324630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56BFB27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Zużycie energii*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A8EED4C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91.76 W (dostęp)</w:t>
            </w: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br/>
              <w:t>48.21 W (hibernacja dysków twardych)</w:t>
            </w:r>
          </w:p>
        </w:tc>
      </w:tr>
      <w:tr w:rsidR="00036412" w:rsidRPr="005C7312" w14:paraId="6BCBC7D8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BBB8783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 xml:space="preserve">British </w:t>
            </w:r>
            <w:proofErr w:type="spellStart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thermal</w:t>
            </w:r>
            <w:proofErr w:type="spellEnd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 xml:space="preserve"> unit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44A91E4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313.31 BTU/</w:t>
            </w:r>
            <w:proofErr w:type="spellStart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hr</w:t>
            </w:r>
            <w:proofErr w:type="spellEnd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 xml:space="preserve"> (dostęp)</w:t>
            </w: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br/>
              <w:t>164.61 BTU/</w:t>
            </w:r>
            <w:proofErr w:type="spellStart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hr</w:t>
            </w:r>
            <w:proofErr w:type="spellEnd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 xml:space="preserve"> (hibernacja dysków twardych)</w:t>
            </w:r>
          </w:p>
        </w:tc>
      </w:tr>
      <w:tr w:rsidR="00036412" w:rsidRPr="005C7312" w14:paraId="466C51B8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3BE9897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 xml:space="preserve">Zasilacz nadmiarowy (model </w:t>
            </w:r>
            <w:proofErr w:type="spellStart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xs</w:t>
            </w:r>
            <w:proofErr w:type="spellEnd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+ i RP)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1F09AB8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5C7312" w14:paraId="2CCD8831" w14:textId="77777777" w:rsidTr="00036412">
        <w:tc>
          <w:tcPr>
            <w:tcW w:w="15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87E79F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C73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Temperatura otoczenia</w:t>
            </w:r>
          </w:p>
        </w:tc>
      </w:tr>
      <w:tr w:rsidR="00036412" w:rsidRPr="005C7312" w14:paraId="020EEA35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3EE99F0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Temperatura pracy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39479BB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0°C do 35°C (40°F do 95°F)</w:t>
            </w:r>
          </w:p>
        </w:tc>
      </w:tr>
      <w:tr w:rsidR="00036412" w:rsidRPr="005C7312" w14:paraId="4D25C476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113B9C9E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Temperatura przechowywania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6F41711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-20°C do 60°C (-5°F do 140°F)</w:t>
            </w:r>
          </w:p>
        </w:tc>
      </w:tr>
      <w:tr w:rsidR="00036412" w:rsidRPr="005C7312" w14:paraId="34B78A02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CEEC22D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Wilgotność względna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E9C13FD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5 % do 95 % (wilgotność względna)</w:t>
            </w:r>
          </w:p>
        </w:tc>
      </w:tr>
      <w:tr w:rsidR="00036412" w:rsidRPr="005C7312" w14:paraId="467AD5A6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3631F1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C73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Certyfikaty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A269B68" w14:textId="77777777" w:rsidR="00036412" w:rsidRPr="005C7312" w:rsidRDefault="00036412" w:rsidP="00036412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EAC</w:t>
            </w:r>
          </w:p>
          <w:p w14:paraId="7624A8BD" w14:textId="77777777" w:rsidR="00036412" w:rsidRPr="005C7312" w:rsidRDefault="00036412" w:rsidP="00036412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VCCI</w:t>
            </w:r>
          </w:p>
          <w:p w14:paraId="776A5F94" w14:textId="77777777" w:rsidR="00036412" w:rsidRPr="005C7312" w:rsidRDefault="00036412" w:rsidP="00036412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CCC</w:t>
            </w:r>
          </w:p>
          <w:p w14:paraId="46E1B9F6" w14:textId="77777777" w:rsidR="00036412" w:rsidRPr="005C7312" w:rsidRDefault="00036412" w:rsidP="00036412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RCM</w:t>
            </w:r>
          </w:p>
          <w:p w14:paraId="5CA7DC52" w14:textId="77777777" w:rsidR="00036412" w:rsidRPr="005C7312" w:rsidRDefault="00036412" w:rsidP="00036412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FCC</w:t>
            </w:r>
          </w:p>
          <w:p w14:paraId="2EBC1A58" w14:textId="77777777" w:rsidR="00036412" w:rsidRPr="005C7312" w:rsidRDefault="00036412" w:rsidP="00036412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CE</w:t>
            </w:r>
          </w:p>
          <w:p w14:paraId="014B72AC" w14:textId="77777777" w:rsidR="00036412" w:rsidRPr="005C7312" w:rsidRDefault="00036412" w:rsidP="00036412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BSMI</w:t>
            </w:r>
          </w:p>
        </w:tc>
      </w:tr>
      <w:tr w:rsidR="00036412" w:rsidRPr="005C7312" w14:paraId="3035D4F7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631EBD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C73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29F3160" w14:textId="11CBA353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pl-PL"/>
              </w:rPr>
              <w:t>Gwarancja rozszerzona do 5 lat + WSPARCIE</w:t>
            </w:r>
          </w:p>
        </w:tc>
      </w:tr>
      <w:tr w:rsidR="00036412" w:rsidRPr="005C7312" w14:paraId="78DB96C2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37DE34" w14:textId="77777777" w:rsidR="00036412" w:rsidRPr="005C73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C73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6542C89" w14:textId="77777777" w:rsidR="00036412" w:rsidRPr="005C7312" w:rsidRDefault="00036412" w:rsidP="00036412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Obsługa funkcji Wake on WAN wymaga przełącznika i routerów rozpoznających pakiet Magic.</w:t>
            </w:r>
          </w:p>
          <w:p w14:paraId="063D4DBA" w14:textId="77777777" w:rsidR="00036412" w:rsidRPr="005C7312" w:rsidRDefault="00036412" w:rsidP="00036412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 xml:space="preserve">Środowisko testowania poziomu hałasu: komplet dysków twardych Seagate 2TB ST2000VN000 w trybie bezczynności; dwa mikrofony G.R.A.S. </w:t>
            </w:r>
            <w:proofErr w:type="spellStart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Type</w:t>
            </w:r>
            <w:proofErr w:type="spellEnd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 xml:space="preserve"> 40AE, każdy w odległości 1 metra od przodu i tyłu serwera </w:t>
            </w:r>
            <w:proofErr w:type="spellStart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Synology</w:t>
            </w:r>
            <w:proofErr w:type="spellEnd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 xml:space="preserve"> NAS; szum tła: 16,49 - 17,51 </w:t>
            </w:r>
            <w:proofErr w:type="spellStart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dB</w:t>
            </w:r>
            <w:proofErr w:type="spellEnd"/>
            <w:r w:rsidRPr="005C7312">
              <w:rPr>
                <w:rFonts w:ascii="Arial" w:eastAsia="Times New Roman" w:hAnsi="Arial" w:cs="Arial"/>
                <w:color w:val="444444"/>
                <w:lang w:eastAsia="pl-PL"/>
              </w:rPr>
              <w:t>(A); temperatura: 24,25 - 25,75°C; wilgo</w:t>
            </w:r>
          </w:p>
        </w:tc>
      </w:tr>
    </w:tbl>
    <w:p w14:paraId="1B33878A" w14:textId="77777777" w:rsidR="00036412" w:rsidRDefault="00036412" w:rsidP="00036412"/>
    <w:p w14:paraId="22E384BD" w14:textId="77777777" w:rsidR="00036412" w:rsidRDefault="00036412" w:rsidP="00036412"/>
    <w:tbl>
      <w:tblPr>
        <w:tblW w:w="0" w:type="auto"/>
        <w:tblBorders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1"/>
        <w:gridCol w:w="6702"/>
      </w:tblGrid>
      <w:tr w:rsidR="00036412" w:rsidRPr="00FD6AB4" w14:paraId="6A893026" w14:textId="77777777" w:rsidTr="00036412">
        <w:tc>
          <w:tcPr>
            <w:tcW w:w="15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D6804B4" w14:textId="77777777" w:rsidR="00036412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4429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Parametry nie gorsze niż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036412" w:rsidRPr="00FD6AB4" w14:paraId="7481A2DF" w14:textId="77777777" w:rsidTr="00036412">
        <w:tc>
          <w:tcPr>
            <w:tcW w:w="15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C091BF0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SPECYFIKACJA SYSTEMU DSM</w:t>
            </w:r>
          </w:p>
        </w:tc>
      </w:tr>
      <w:tr w:rsidR="00036412" w:rsidRPr="00FD6AB4" w14:paraId="696D1537" w14:textId="77777777" w:rsidTr="00036412">
        <w:tc>
          <w:tcPr>
            <w:tcW w:w="15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52394D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Zarządzanie przechowywaniem</w:t>
            </w:r>
          </w:p>
        </w:tc>
      </w:tr>
      <w:tr w:rsidR="00036412" w:rsidRPr="00FD6AB4" w14:paraId="35D22DEE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18D3BB72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Maks. liczba wolumenów wewnętrznych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DCABD70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64</w:t>
            </w:r>
          </w:p>
        </w:tc>
      </w:tr>
      <w:tr w:rsidR="00036412" w:rsidRPr="00FD6AB4" w14:paraId="2BCF6D25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B38DECC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Maksymalna liczba celów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iSCSI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FC8220F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128</w:t>
            </w:r>
          </w:p>
        </w:tc>
      </w:tr>
      <w:tr w:rsidR="00036412" w:rsidRPr="00FD6AB4" w14:paraId="32D89B6B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F9AFA29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Maks. liczba jednostek LUN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iSCSI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77BC8F2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256</w:t>
            </w:r>
          </w:p>
        </w:tc>
      </w:tr>
      <w:tr w:rsidR="00036412" w:rsidRPr="00FD6AB4" w14:paraId="718DDDCE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ACF37DB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Migawka i LUN Clone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iSCSI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, Windows ODX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A9E9A2F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2829D091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A8314C8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lastRenderedPageBreak/>
              <w:t>Pamięć podręczna odczytu/zapisu na dyskach SSD </w:t>
            </w:r>
            <w:hyperlink r:id="rId10" w:history="1">
              <w:r w:rsidRPr="00FD6AB4">
                <w:rPr>
                  <w:rFonts w:ascii="Arial" w:eastAsia="Times New Roman" w:hAnsi="Arial" w:cs="Arial"/>
                  <w:color w:val="0000FF"/>
                  <w:u w:val="single"/>
                  <w:lang w:eastAsia="pl-PL"/>
                </w:rPr>
                <w:t>(White Paper)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1C11AB1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6993E20B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7332377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SSD TRIM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FE46F70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56A60A84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953AF56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RAID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Group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A7A734C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2BC1DA65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AEE56F9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Obsługiwane typy macierzy RAID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48B734F" w14:textId="77777777" w:rsidR="00036412" w:rsidRPr="00FD6AB4" w:rsidRDefault="00036412" w:rsidP="00036412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Synology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Hybrid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RAID</w:t>
            </w:r>
          </w:p>
          <w:p w14:paraId="54D38A45" w14:textId="77777777" w:rsidR="00036412" w:rsidRPr="00FD6AB4" w:rsidRDefault="00036412" w:rsidP="00036412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Basic</w:t>
            </w:r>
          </w:p>
          <w:p w14:paraId="526C5A79" w14:textId="77777777" w:rsidR="00036412" w:rsidRPr="00FD6AB4" w:rsidRDefault="00036412" w:rsidP="00036412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JBOD</w:t>
            </w:r>
          </w:p>
          <w:p w14:paraId="21D7B2E5" w14:textId="77777777" w:rsidR="00036412" w:rsidRPr="00FD6AB4" w:rsidRDefault="00036412" w:rsidP="00036412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RAID 0</w:t>
            </w:r>
          </w:p>
          <w:p w14:paraId="6AF6B3FC" w14:textId="77777777" w:rsidR="00036412" w:rsidRPr="00FD6AB4" w:rsidRDefault="00036412" w:rsidP="00036412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RAID 1</w:t>
            </w:r>
          </w:p>
          <w:p w14:paraId="1563BE9D" w14:textId="77777777" w:rsidR="00036412" w:rsidRPr="00FD6AB4" w:rsidRDefault="00036412" w:rsidP="00036412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RAID 5</w:t>
            </w:r>
          </w:p>
          <w:p w14:paraId="2E944E73" w14:textId="77777777" w:rsidR="00036412" w:rsidRPr="00FD6AB4" w:rsidRDefault="00036412" w:rsidP="00036412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RAID 6</w:t>
            </w:r>
          </w:p>
          <w:p w14:paraId="0A925B36" w14:textId="77777777" w:rsidR="00036412" w:rsidRPr="00FD6AB4" w:rsidRDefault="00036412" w:rsidP="00036412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RAID 10</w:t>
            </w:r>
          </w:p>
        </w:tc>
      </w:tr>
      <w:tr w:rsidR="00036412" w:rsidRPr="00FD6AB4" w14:paraId="4DBFD535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6E41BE0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Migracja macierzy RAID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80E2948" w14:textId="77777777" w:rsidR="00036412" w:rsidRPr="00FD6AB4" w:rsidRDefault="00036412" w:rsidP="00036412">
            <w:pPr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Basic to RAID 1</w:t>
            </w:r>
          </w:p>
          <w:p w14:paraId="12527EE2" w14:textId="77777777" w:rsidR="00036412" w:rsidRPr="00FD6AB4" w:rsidRDefault="00036412" w:rsidP="00036412">
            <w:pPr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Basic to RAID 5</w:t>
            </w:r>
          </w:p>
          <w:p w14:paraId="01DA61C6" w14:textId="77777777" w:rsidR="00036412" w:rsidRPr="00FD6AB4" w:rsidRDefault="00036412" w:rsidP="00036412">
            <w:pPr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RAID 1 to RAID 5</w:t>
            </w:r>
          </w:p>
          <w:p w14:paraId="31E588DA" w14:textId="77777777" w:rsidR="00036412" w:rsidRPr="00FD6AB4" w:rsidRDefault="00036412" w:rsidP="00036412">
            <w:pPr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RAID 5 to RAID 6</w:t>
            </w:r>
          </w:p>
        </w:tc>
      </w:tr>
      <w:tr w:rsidR="00036412" w:rsidRPr="00FD6AB4" w14:paraId="46BE0804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3634412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Powiększenie wolumenu za pomocą większych dysków twardych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2373D02" w14:textId="77777777" w:rsidR="00036412" w:rsidRPr="00FD6AB4" w:rsidRDefault="00036412" w:rsidP="00036412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Synology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Hybrid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RAID</w:t>
            </w:r>
          </w:p>
          <w:p w14:paraId="3C2C40BB" w14:textId="77777777" w:rsidR="00036412" w:rsidRPr="00FD6AB4" w:rsidRDefault="00036412" w:rsidP="00036412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RAID 1</w:t>
            </w:r>
          </w:p>
          <w:p w14:paraId="08BC18F5" w14:textId="77777777" w:rsidR="00036412" w:rsidRPr="00FD6AB4" w:rsidRDefault="00036412" w:rsidP="00036412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RAID 5</w:t>
            </w:r>
          </w:p>
          <w:p w14:paraId="33162C5F" w14:textId="77777777" w:rsidR="00036412" w:rsidRPr="00FD6AB4" w:rsidRDefault="00036412" w:rsidP="00036412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RAID 6</w:t>
            </w:r>
          </w:p>
          <w:p w14:paraId="74B10948" w14:textId="77777777" w:rsidR="00036412" w:rsidRPr="00FD6AB4" w:rsidRDefault="00036412" w:rsidP="00036412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RAID 10</w:t>
            </w:r>
          </w:p>
        </w:tc>
      </w:tr>
      <w:tr w:rsidR="00036412" w:rsidRPr="00FD6AB4" w14:paraId="348EF86F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3465AD9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Powiększenie wolumenu przez dodanie dysków twardych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D17DEB2" w14:textId="77777777" w:rsidR="00036412" w:rsidRPr="00FD6AB4" w:rsidRDefault="00036412" w:rsidP="00036412">
            <w:pPr>
              <w:numPr>
                <w:ilvl w:val="0"/>
                <w:numId w:val="14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Synology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Hybrid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RAID</w:t>
            </w:r>
          </w:p>
          <w:p w14:paraId="57C71E6B" w14:textId="77777777" w:rsidR="00036412" w:rsidRPr="00FD6AB4" w:rsidRDefault="00036412" w:rsidP="00036412">
            <w:pPr>
              <w:numPr>
                <w:ilvl w:val="0"/>
                <w:numId w:val="14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RAID 5</w:t>
            </w:r>
          </w:p>
          <w:p w14:paraId="0CE6D1DB" w14:textId="77777777" w:rsidR="00036412" w:rsidRPr="00FD6AB4" w:rsidRDefault="00036412" w:rsidP="00036412">
            <w:pPr>
              <w:numPr>
                <w:ilvl w:val="0"/>
                <w:numId w:val="14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RAID 6</w:t>
            </w:r>
          </w:p>
          <w:p w14:paraId="0E0D7004" w14:textId="77777777" w:rsidR="00036412" w:rsidRPr="00FD6AB4" w:rsidRDefault="00036412" w:rsidP="00036412">
            <w:pPr>
              <w:numPr>
                <w:ilvl w:val="0"/>
                <w:numId w:val="14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JBOD</w:t>
            </w:r>
          </w:p>
        </w:tc>
      </w:tr>
      <w:tr w:rsidR="00036412" w:rsidRPr="00FD6AB4" w14:paraId="4DACAEE9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BDD8FE4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Typy macierzy RAID obsługujące Hot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Spare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DE6084D" w14:textId="77777777" w:rsidR="00036412" w:rsidRPr="00FD6AB4" w:rsidRDefault="00036412" w:rsidP="00036412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Synology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Hybrid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RAID</w:t>
            </w:r>
          </w:p>
          <w:p w14:paraId="6CD95028" w14:textId="77777777" w:rsidR="00036412" w:rsidRPr="00FD6AB4" w:rsidRDefault="00036412" w:rsidP="00036412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RAID 1</w:t>
            </w:r>
          </w:p>
          <w:p w14:paraId="67E4F4BB" w14:textId="77777777" w:rsidR="00036412" w:rsidRPr="00FD6AB4" w:rsidRDefault="00036412" w:rsidP="00036412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RAID 5</w:t>
            </w:r>
          </w:p>
          <w:p w14:paraId="558DA0D8" w14:textId="77777777" w:rsidR="00036412" w:rsidRPr="00FD6AB4" w:rsidRDefault="00036412" w:rsidP="00036412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lastRenderedPageBreak/>
              <w:t>RAID 6</w:t>
            </w:r>
          </w:p>
          <w:p w14:paraId="3560626D" w14:textId="77777777" w:rsidR="00036412" w:rsidRPr="00FD6AB4" w:rsidRDefault="00036412" w:rsidP="00036412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ind w:left="30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RAID 10</w:t>
            </w:r>
          </w:p>
        </w:tc>
      </w:tr>
      <w:tr w:rsidR="00036412" w:rsidRPr="00FD6AB4" w14:paraId="6067F884" w14:textId="77777777" w:rsidTr="00036412">
        <w:tc>
          <w:tcPr>
            <w:tcW w:w="15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BF0D23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Możliwości usługi udostępniania plików</w:t>
            </w:r>
          </w:p>
        </w:tc>
      </w:tr>
      <w:tr w:rsidR="00036412" w:rsidRPr="00FD6AB4" w14:paraId="553E96B4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FB5C316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Maks. liczba kont użytkowników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B09E262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2048</w:t>
            </w:r>
          </w:p>
        </w:tc>
      </w:tr>
      <w:tr w:rsidR="00036412" w:rsidRPr="00FD6AB4" w14:paraId="418C7256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D284DB5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Maks. liczba grup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E39FC2E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256</w:t>
            </w:r>
          </w:p>
        </w:tc>
      </w:tr>
      <w:tr w:rsidR="00036412" w:rsidRPr="00FD6AB4" w14:paraId="7A3707CD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40B305F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Maks. liczba folderów udostępnionych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C4B9243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512</w:t>
            </w:r>
          </w:p>
        </w:tc>
      </w:tr>
      <w:tr w:rsidR="00036412" w:rsidRPr="00FD6AB4" w14:paraId="717A419A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C33403B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Maks. liczba zadań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synchr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. folderów udostępnionych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533DB8B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16</w:t>
            </w:r>
          </w:p>
        </w:tc>
      </w:tr>
      <w:tr w:rsidR="00036412" w:rsidRPr="00FD6AB4" w14:paraId="5F5E59C8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A33B68A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Maks. liczba jednoczesnych połączeń protokołu CIFS/AFP/FTP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CEEC73E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1000</w:t>
            </w:r>
          </w:p>
        </w:tc>
      </w:tr>
      <w:tr w:rsidR="00036412" w:rsidRPr="00FD6AB4" w14:paraId="69D2D605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1A739B4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Integracja listy kontroli dostępu systemu Windows (ACL)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75D8562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36804BD8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8695A5A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Uwierzytelnienie NFS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Kerberos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CBC150C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7DD2E43D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EA792E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Menedżer High </w:t>
            </w:r>
            <w:proofErr w:type="spellStart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Availability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837C024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2C0B05BF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8AFD16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Centrum logów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51BF175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7D0A54F1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DE84DF9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Liczba zdarzeń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Syslog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na sekundę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14041E47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800</w:t>
            </w:r>
          </w:p>
        </w:tc>
      </w:tr>
      <w:tr w:rsidR="00036412" w:rsidRPr="00FD6AB4" w14:paraId="40804EA6" w14:textId="77777777" w:rsidTr="00036412">
        <w:tc>
          <w:tcPr>
            <w:tcW w:w="15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69A8E0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Wirtualizacja</w:t>
            </w:r>
          </w:p>
        </w:tc>
      </w:tr>
      <w:tr w:rsidR="00036412" w:rsidRPr="00FD6AB4" w14:paraId="338E90BA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155615C4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VMware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vSphere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6 with VAAI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28DC36A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65FFAD64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F52F387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Windows Server 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C557895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387716F0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1CABB730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Windows Server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29F6876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3D5B231A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BB7C523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Citrix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Ready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412B949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0E798945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C5E6067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lastRenderedPageBreak/>
              <w:t>OpenStack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BA545F4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2DC44B34" w14:textId="77777777" w:rsidTr="00036412">
        <w:tc>
          <w:tcPr>
            <w:tcW w:w="158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93D7A2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b/>
                <w:bCs/>
                <w:color w:val="444444"/>
                <w:lang w:eastAsia="pl-PL"/>
              </w:rPr>
              <w:t>Pakiety dodatkowe</w:t>
            </w:r>
          </w:p>
        </w:tc>
      </w:tr>
      <w:tr w:rsidR="00036412" w:rsidRPr="00FD6AB4" w14:paraId="333C8808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85CC33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Antivirus</w:t>
            </w:r>
            <w:proofErr w:type="spellEnd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by </w:t>
            </w:r>
            <w:proofErr w:type="spellStart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McAfee</w:t>
            </w:r>
            <w:proofErr w:type="spellEnd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(Trial)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DF7B737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29390C81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3B6696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Central Management System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5DB4D80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4775E883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A18503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B7876E5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2CC1B0C2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1165C1B5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Maks. liczba jednoczesnych transferów plików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7C5079C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1500</w:t>
            </w:r>
          </w:p>
        </w:tc>
      </w:tr>
      <w:tr w:rsidR="00036412" w:rsidRPr="00FD6AB4" w14:paraId="75AAA6FD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A6C816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Cloud</w:t>
            </w:r>
            <w:proofErr w:type="spellEnd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Station Server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256C405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4EDA96FF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ED53A70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Maks. liczba jednoczesnych transferów plików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52F9E59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1000</w:t>
            </w:r>
          </w:p>
        </w:tc>
      </w:tr>
      <w:tr w:rsidR="00036412" w:rsidRPr="00FD6AB4" w14:paraId="204FFCB1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2DF863C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Maksymalna liczba jednocześnie podłączonych urządzeń (z rozszerzeniem pamięci RAM)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42D7E38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2000</w:t>
            </w:r>
          </w:p>
        </w:tc>
      </w:tr>
      <w:tr w:rsidR="00036412" w:rsidRPr="00FD6AB4" w14:paraId="57EFB43E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9DDDAE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Document</w:t>
            </w:r>
            <w:proofErr w:type="spellEnd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Viewer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E4E2BB6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63599163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E2812C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Download</w:t>
            </w:r>
            <w:proofErr w:type="spellEnd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Station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98235E0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3E156829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E2B79F3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Maks. liczba jednoczesnych zadań pobierania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4F24A33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80</w:t>
            </w:r>
          </w:p>
        </w:tc>
      </w:tr>
      <w:tr w:rsidR="00036412" w:rsidRPr="00FD6AB4" w14:paraId="6C5C2285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49BA5F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Drive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57FA14E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137CC15D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5A54BD1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Maksymalna liczba synchronizowanych plików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15A625F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1,000,000 / czas reakcji pojedynczego pliku wynoszący 437 ms</w:t>
            </w:r>
          </w:p>
        </w:tc>
      </w:tr>
      <w:tr w:rsidR="00036412" w:rsidRPr="00FD6AB4" w14:paraId="203C1B63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412C103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Maksymalna liczba jednoczesnych połączeń </w:t>
            </w: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lastRenderedPageBreak/>
              <w:t>dla komputerów klienckich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E835AB8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lastRenderedPageBreak/>
              <w:t>550</w:t>
            </w:r>
          </w:p>
        </w:tc>
      </w:tr>
      <w:tr w:rsidR="00036412" w:rsidRPr="00FD6AB4" w14:paraId="0424FA26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CF376F0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Uwagi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326A416" w14:textId="77777777" w:rsidR="00036412" w:rsidRPr="00FD6AB4" w:rsidRDefault="00036412" w:rsidP="00036412">
            <w:pPr>
              <w:numPr>
                <w:ilvl w:val="0"/>
                <w:numId w:val="16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System plików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Btrfs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został użyty do celów testowych.</w:t>
            </w:r>
          </w:p>
          <w:p w14:paraId="5C71C418" w14:textId="77777777" w:rsidR="00036412" w:rsidRPr="00FD6AB4" w:rsidRDefault="00036412" w:rsidP="00036412">
            <w:pPr>
              <w:numPr>
                <w:ilvl w:val="0"/>
                <w:numId w:val="16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Maksymalna liczba jednoczesnych połączeń odnosi się do maksymalnej liczby połączeń, które można obsługiwać po osiągnięciu maksymalnej liczby zsynchronizowanych plików.</w:t>
            </w:r>
          </w:p>
          <w:p w14:paraId="137CC056" w14:textId="77777777" w:rsidR="00036412" w:rsidRPr="00FD6AB4" w:rsidRDefault="00036412" w:rsidP="00036412">
            <w:pPr>
              <w:numPr>
                <w:ilvl w:val="0"/>
                <w:numId w:val="16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Czas reakcji plików oznacza czas przygotowania, jakiego potrzebują inne urządzenia, aby zacząć pobieranie pliku o wielkości 10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Kb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z serwera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Synology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NAS po dodaniu pliku do pamięci NAS.</w:t>
            </w:r>
          </w:p>
          <w:p w14:paraId="33EB6122" w14:textId="77777777" w:rsidR="00036412" w:rsidRPr="00FD6AB4" w:rsidRDefault="00036412" w:rsidP="00036412">
            <w:pPr>
              <w:numPr>
                <w:ilvl w:val="0"/>
                <w:numId w:val="16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W przypadku testowanych modeli z możliwością rozbudowy pamięci zainstalowano maksymalną ilość pamięci RAM.</w:t>
            </w:r>
          </w:p>
          <w:p w14:paraId="67FA308A" w14:textId="77777777" w:rsidR="00036412" w:rsidRPr="00FD6AB4" w:rsidRDefault="00036412" w:rsidP="00036412">
            <w:pPr>
              <w:numPr>
                <w:ilvl w:val="0"/>
                <w:numId w:val="16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Nieszyfrowane foldery współdzielone były wykorzystywane podczas wspomnianego testowania.</w:t>
            </w:r>
          </w:p>
        </w:tc>
      </w:tr>
      <w:tr w:rsidR="00036412" w:rsidRPr="00FD6AB4" w14:paraId="3A80B158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9D3962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exFAT</w:t>
            </w:r>
            <w:proofErr w:type="spellEnd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Access (opcjonalnie)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FAF1335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4EA0541E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2055AE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MailPlus</w:t>
            </w:r>
            <w:proofErr w:type="spellEnd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/ </w:t>
            </w:r>
            <w:proofErr w:type="spellStart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MailPlus</w:t>
            </w:r>
            <w:proofErr w:type="spellEnd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Server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183F6CF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4E0CBB52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7C7D278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Bezpłatne konta e-mail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7E2420D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5</w:t>
            </w:r>
          </w:p>
        </w:tc>
      </w:tr>
      <w:tr w:rsidR="00036412" w:rsidRPr="00FD6AB4" w14:paraId="51869DFF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597B2762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Zalecana liczba klientów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MailPlus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4A2B856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Maksymalnie 150</w:t>
            </w:r>
          </w:p>
        </w:tc>
      </w:tr>
      <w:tr w:rsidR="00036412" w:rsidRPr="00FD6AB4" w14:paraId="770ED523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46828E9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Maksymalna wydajność serwera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1AF6545B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1 484 000 e-maili dziennie, około 45 GB</w:t>
            </w:r>
          </w:p>
        </w:tc>
      </w:tr>
      <w:tr w:rsidR="00036412" w:rsidRPr="00FD6AB4" w14:paraId="6414E579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F1394C2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Uwagi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D3E7F75" w14:textId="77777777" w:rsidR="00036412" w:rsidRPr="00FD6AB4" w:rsidRDefault="00036412" w:rsidP="00036412">
            <w:pPr>
              <w:numPr>
                <w:ilvl w:val="0"/>
                <w:numId w:val="17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Podczas testowania zalecanej liczby klientów użycie procesora i pamięci RAM znajdowało się na poziomie poniżej 80%.</w:t>
            </w:r>
          </w:p>
          <w:p w14:paraId="61ACB96B" w14:textId="77777777" w:rsidR="00036412" w:rsidRPr="00FD6AB4" w:rsidRDefault="00036412" w:rsidP="00036412">
            <w:pPr>
              <w:numPr>
                <w:ilvl w:val="0"/>
                <w:numId w:val="17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W przypadku testowanych modeli z możliwością rozbudowy pamięci zainstalowano maksymalną ilość pamięci RAM.</w:t>
            </w:r>
          </w:p>
          <w:p w14:paraId="3A5218E9" w14:textId="77777777" w:rsidR="00036412" w:rsidRPr="00FD6AB4" w:rsidRDefault="00036412" w:rsidP="00036412">
            <w:pPr>
              <w:numPr>
                <w:ilvl w:val="0"/>
                <w:numId w:val="17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W modelach NAS posiadających 5 i więcej kieszeni, w których zainstalowane zostały 2 jednostki SSD, włączono funkcję pamięci podręcznej SSD do odczytu i zapisu.</w:t>
            </w:r>
          </w:p>
          <w:p w14:paraId="7A9270B7" w14:textId="77777777" w:rsidR="00036412" w:rsidRPr="00FD6AB4" w:rsidRDefault="00036412" w:rsidP="00036412">
            <w:pPr>
              <w:numPr>
                <w:ilvl w:val="0"/>
                <w:numId w:val="17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W trybie high-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availability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wydajność systemu pocztowego zmniejszy się nieznacznie z powodu synchronizowania danych pomiędzy dwoma serwerami.</w:t>
            </w:r>
          </w:p>
          <w:p w14:paraId="5EFB2705" w14:textId="77777777" w:rsidR="00036412" w:rsidRPr="00FD6AB4" w:rsidRDefault="00036412" w:rsidP="00036412">
            <w:pPr>
              <w:numPr>
                <w:ilvl w:val="0"/>
                <w:numId w:val="17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lastRenderedPageBreak/>
              <w:t>We wszystkich powyższych testach włączono następujące funkcje: mechanizm antyspamowy, program antywirusowy, DNSBL, szara lista, skanowanie zawartości, pełne wyszukiwanie tekstu (tylko w języku angielskim).</w:t>
            </w:r>
          </w:p>
        </w:tc>
      </w:tr>
      <w:tr w:rsidR="00036412" w:rsidRPr="00FD6AB4" w14:paraId="1F418BB2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B43A10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Media Server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D2428E3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4EF85416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098EFA0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DLNA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Compliance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62D9D4C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1360E2A5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BEA3FD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Moments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7A5EC23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2235387F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6E384F3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Rozpoznawanie twarzy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17009CF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35FE474D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EC521FF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Rozpoznawanie obiektów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BB626E1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293737DF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022C56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Office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96BD781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743FBBDB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6672ED8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Maks. liczba użytkowników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F7CDD38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1800</w:t>
            </w:r>
          </w:p>
        </w:tc>
      </w:tr>
      <w:tr w:rsidR="00036412" w:rsidRPr="00FD6AB4" w14:paraId="68B17599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4C16ACFB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Uwagi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CF6ECBB" w14:textId="77777777" w:rsidR="00036412" w:rsidRPr="00FD6AB4" w:rsidRDefault="00036412" w:rsidP="00036412">
            <w:pPr>
              <w:numPr>
                <w:ilvl w:val="0"/>
                <w:numId w:val="1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Do testów zostało otwarte wiele plików, każdy z nich był edytowany jednocześnie przez 30 użytkowników.</w:t>
            </w:r>
          </w:p>
          <w:p w14:paraId="47E489B7" w14:textId="77777777" w:rsidR="00036412" w:rsidRPr="00FD6AB4" w:rsidRDefault="00036412" w:rsidP="00036412">
            <w:pPr>
              <w:numPr>
                <w:ilvl w:val="0"/>
                <w:numId w:val="1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Użycie CPU i pamięci RAM było poniżej 80% podczas testów przy użyciu zalecanej liczby klientów.</w:t>
            </w:r>
          </w:p>
          <w:p w14:paraId="25840BC5" w14:textId="77777777" w:rsidR="00036412" w:rsidRPr="00FD6AB4" w:rsidRDefault="00036412" w:rsidP="00036412">
            <w:pPr>
              <w:numPr>
                <w:ilvl w:val="0"/>
                <w:numId w:val="1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W przypadku testowanych modeli z możliwością rozbudowy pamięci zainstalowano maksymalną ilość pamięci RAM.</w:t>
            </w:r>
          </w:p>
          <w:p w14:paraId="55C459AF" w14:textId="77777777" w:rsidR="00036412" w:rsidRPr="00FD6AB4" w:rsidRDefault="00036412" w:rsidP="00036412">
            <w:pPr>
              <w:numPr>
                <w:ilvl w:val="0"/>
                <w:numId w:val="18"/>
              </w:num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Wydajność klienta może wpływać na maksymalną liczbę użytkowników edytujących jednocześnie. Komputery klienckie używane do testów: Intel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Core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i3-3220 / 8 GB pamięci RAM.</w:t>
            </w:r>
          </w:p>
        </w:tc>
      </w:tr>
      <w:tr w:rsidR="00036412" w:rsidRPr="00FD6AB4" w14:paraId="470C396F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F9656A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Snapshot</w:t>
            </w:r>
            <w:proofErr w:type="spellEnd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Replication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CB496DB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629EC5FC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B04240D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Maksymalna liczba migawek na udostępniony folder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8E7E090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1024</w:t>
            </w:r>
          </w:p>
        </w:tc>
      </w:tr>
      <w:tr w:rsidR="00036412" w:rsidRPr="00FD6AB4" w14:paraId="2AFC9443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01E2DF1" w14:textId="77777777" w:rsidR="00036412" w:rsidRPr="0092373F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val="en-US" w:eastAsia="pl-PL"/>
              </w:rPr>
            </w:pPr>
            <w:r w:rsidRPr="0092373F">
              <w:rPr>
                <w:rFonts w:ascii="Arial" w:eastAsia="Times New Roman" w:hAnsi="Arial" w:cs="Arial"/>
                <w:color w:val="444444"/>
                <w:lang w:val="en-US" w:eastAsia="pl-PL"/>
              </w:rPr>
              <w:t>Maximum Snapshots of all Shared Folder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0D51E6A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65536</w:t>
            </w:r>
          </w:p>
        </w:tc>
      </w:tr>
      <w:tr w:rsidR="00036412" w:rsidRPr="00FD6AB4" w14:paraId="5011743A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D0A8B4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Spreadsheet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DE4DD79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501943EF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A4A5EB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Surveillance</w:t>
            </w:r>
            <w:proofErr w:type="spellEnd"/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Station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F7E01D5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17FA0BD5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45015E4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Maks. liczba kamer IP (wymagane licencje)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F64C583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40 (w tym 2 bezpłatnych licencji)</w:t>
            </w:r>
          </w:p>
        </w:tc>
      </w:tr>
      <w:tr w:rsidR="00036412" w:rsidRPr="00FD6AB4" w14:paraId="740CE833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6EA4AAAA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Łączna liczba kl./s (H.264)*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E34361E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1200 FPS @ 720p (1280x720) </w:t>
            </w: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br/>
              <w:t>1050 FPS @ 1080p (1920×1080) </w:t>
            </w: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br/>
              <w:t>600 FPS @ 3M (2048x1536) </w:t>
            </w: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br/>
              <w:t>440 FPS @ 5M (2591x1944) </w:t>
            </w: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br/>
              <w:t>320 FPS @ 4K (3840x2160)</w:t>
            </w:r>
          </w:p>
        </w:tc>
      </w:tr>
      <w:tr w:rsidR="00036412" w:rsidRPr="00FD6AB4" w14:paraId="7523EDF4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E34DB6C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Łączna liczba kl./s (H.265)*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CD2917B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1200 FPS @ 720p (1280x720) </w:t>
            </w: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br/>
              <w:t>1200 FPS @ 1080p (1920×1080) </w:t>
            </w: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br/>
              <w:t>1120 FPS @ 3M (2048x1536) </w:t>
            </w: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br/>
              <w:t>600 FPS @ 5M (2591x1944) </w:t>
            </w: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br/>
              <w:t>480 FPS @ 4K (3840x2160)</w:t>
            </w:r>
          </w:p>
        </w:tc>
      </w:tr>
      <w:tr w:rsidR="00036412" w:rsidRPr="00FD6AB4" w14:paraId="100AF2B0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E6C9469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Uwagi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26867A34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Wydajność aplikacji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Surveillance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Station przetestowano przy użyciu kamery sieciowej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Axis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w trybie ciągłego nagrywania z podglądem na żywo w aplikacji </w:t>
            </w:r>
            <w:proofErr w:type="spellStart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Surveillance</w:t>
            </w:r>
            <w:proofErr w:type="spellEnd"/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 xml:space="preserve"> Station i detekcją ruchu przez kamerę. Funkcja podglądu na żywo i nagrywania współdzielą ten sam strumień wideo z kamery.</w:t>
            </w:r>
          </w:p>
        </w:tc>
      </w:tr>
      <w:tr w:rsidR="00036412" w:rsidRPr="00FD6AB4" w14:paraId="252E3A4E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0CFC98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Video Station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042FE9B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644B6F56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7F8C70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Virtual DSM Manager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D3BA591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37853B29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3CFB10E8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Maksymalna liczba instancji Virtual DSM(licencje wymagane)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06C465E2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8 (w tym 1 licencja bezpłatna)</w:t>
            </w:r>
          </w:p>
        </w:tc>
      </w:tr>
      <w:tr w:rsidR="00036412" w:rsidRPr="00FD6AB4" w14:paraId="1144246C" w14:textId="77777777" w:rsidTr="00036412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3B663F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6AB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VPN Server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3ACE23E7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TAK</w:t>
            </w:r>
          </w:p>
        </w:tc>
      </w:tr>
      <w:tr w:rsidR="00036412" w:rsidRPr="00FD6AB4" w14:paraId="4BCC797B" w14:textId="77777777" w:rsidTr="00036412">
        <w:tc>
          <w:tcPr>
            <w:tcW w:w="5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E35EBFE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Maks. liczba połączeń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14:paraId="75AB6848" w14:textId="77777777" w:rsidR="00036412" w:rsidRPr="00FD6AB4" w:rsidRDefault="00036412" w:rsidP="005C1DDD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FD6AB4">
              <w:rPr>
                <w:rFonts w:ascii="Arial" w:eastAsia="Times New Roman" w:hAnsi="Arial" w:cs="Arial"/>
                <w:color w:val="444444"/>
                <w:lang w:eastAsia="pl-PL"/>
              </w:rPr>
              <w:t>30</w:t>
            </w:r>
          </w:p>
        </w:tc>
      </w:tr>
    </w:tbl>
    <w:p w14:paraId="7E5D501A" w14:textId="77777777" w:rsidR="00036412" w:rsidRPr="00FD6AB4" w:rsidRDefault="00036412" w:rsidP="00036412">
      <w:pPr>
        <w:rPr>
          <w:rFonts w:ascii="Arial" w:hAnsi="Arial" w:cs="Arial"/>
          <w:b/>
          <w:sz w:val="28"/>
          <w:szCs w:val="28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3120"/>
        <w:gridCol w:w="4202"/>
      </w:tblGrid>
      <w:tr w:rsidR="00036412" w:rsidRPr="00FD6AB4" w14:paraId="3CA65E1F" w14:textId="77777777" w:rsidTr="00443784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5CD6EF47" w14:textId="77777777" w:rsidR="00036412" w:rsidRPr="00F729AD" w:rsidRDefault="00036412" w:rsidP="004437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F729AD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Model wzorcowy: </w:t>
            </w:r>
            <w:r w:rsidRPr="00F729AD">
              <w:rPr>
                <w:rFonts w:ascii="Arial" w:hAnsi="Arial" w:cs="Arial"/>
                <w:b/>
                <w:sz w:val="32"/>
                <w:szCs w:val="32"/>
                <w:lang w:eastAsia="pl-PL"/>
              </w:rPr>
              <w:t xml:space="preserve">Dysk SSD 2,5" SATA 3840GB </w:t>
            </w:r>
            <w:proofErr w:type="spellStart"/>
            <w:r w:rsidRPr="00F729AD">
              <w:rPr>
                <w:rFonts w:ascii="Arial" w:hAnsi="Arial" w:cs="Arial"/>
                <w:b/>
                <w:sz w:val="32"/>
                <w:szCs w:val="32"/>
                <w:lang w:eastAsia="pl-PL"/>
              </w:rPr>
              <w:t>Synology</w:t>
            </w:r>
            <w:proofErr w:type="spellEnd"/>
            <w:r w:rsidRPr="00F729AD">
              <w:rPr>
                <w:rFonts w:ascii="Arial" w:hAnsi="Arial" w:cs="Arial"/>
                <w:b/>
                <w:sz w:val="32"/>
                <w:szCs w:val="32"/>
                <w:lang w:eastAsia="pl-PL"/>
              </w:rPr>
              <w:t xml:space="preserve"> SAT5210-3840GB – szt. 2</w:t>
            </w:r>
          </w:p>
        </w:tc>
      </w:tr>
      <w:tr w:rsidR="00036412" w:rsidRPr="00FD6AB4" w14:paraId="1A51EA64" w14:textId="77777777" w:rsidTr="00443784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5575913E" w14:textId="77777777" w:rsidR="00036412" w:rsidRPr="00E44296" w:rsidRDefault="00036412" w:rsidP="00443784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4296">
              <w:rPr>
                <w:rFonts w:ascii="Arial" w:eastAsia="Times New Roman" w:hAnsi="Arial" w:cs="Arial"/>
                <w:b/>
                <w:lang w:eastAsia="pl-PL"/>
              </w:rPr>
              <w:t>Parametry nie gorsze niż:</w:t>
            </w:r>
          </w:p>
        </w:tc>
      </w:tr>
      <w:tr w:rsidR="00036412" w:rsidRPr="00FD6AB4" w14:paraId="7E8E9E23" w14:textId="77777777" w:rsidTr="004437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399C343" w14:textId="77777777" w:rsidR="00036412" w:rsidRPr="00E44296" w:rsidRDefault="00036412" w:rsidP="00443784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4296">
              <w:rPr>
                <w:rFonts w:ascii="Arial" w:eastAsia="Times New Roman" w:hAnsi="Arial" w:cs="Arial"/>
                <w:b/>
                <w:bCs/>
                <w:lang w:eastAsia="pl-PL"/>
              </w:rPr>
              <w:t>Specyfikacje sprzętu</w:t>
            </w:r>
          </w:p>
        </w:tc>
        <w:tc>
          <w:tcPr>
            <w:tcW w:w="0" w:type="auto"/>
            <w:vAlign w:val="center"/>
            <w:hideMark/>
          </w:tcPr>
          <w:p w14:paraId="4CE4BF60" w14:textId="77777777" w:rsidR="00036412" w:rsidRPr="00E44296" w:rsidRDefault="00036412" w:rsidP="00443784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44296">
              <w:rPr>
                <w:rFonts w:ascii="Arial" w:eastAsia="Times New Roman" w:hAnsi="Arial" w:cs="Arial"/>
                <w:b/>
                <w:bCs/>
                <w:lang w:eastAsia="pl-PL"/>
              </w:rPr>
              <w:t>SAT5210-3840G</w:t>
            </w:r>
          </w:p>
        </w:tc>
      </w:tr>
      <w:tr w:rsidR="00036412" w:rsidRPr="00FD6AB4" w14:paraId="327C133E" w14:textId="77777777" w:rsidTr="0044378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055A3DE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44296">
              <w:rPr>
                <w:rFonts w:ascii="Arial" w:eastAsia="Times New Roman" w:hAnsi="Arial" w:cs="Arial"/>
                <w:b/>
                <w:lang w:eastAsia="pl-PL"/>
              </w:rPr>
              <w:t>Ogólne</w:t>
            </w:r>
          </w:p>
        </w:tc>
        <w:tc>
          <w:tcPr>
            <w:tcW w:w="0" w:type="auto"/>
            <w:vAlign w:val="center"/>
            <w:hideMark/>
          </w:tcPr>
          <w:p w14:paraId="307C5EEE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Pojemność</w:t>
            </w:r>
          </w:p>
        </w:tc>
        <w:tc>
          <w:tcPr>
            <w:tcW w:w="0" w:type="auto"/>
            <w:vAlign w:val="center"/>
            <w:hideMark/>
          </w:tcPr>
          <w:p w14:paraId="2E529DCA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3840 GB</w:t>
            </w:r>
          </w:p>
        </w:tc>
      </w:tr>
      <w:tr w:rsidR="00036412" w:rsidRPr="00FD6AB4" w14:paraId="079484EB" w14:textId="77777777" w:rsidTr="00443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CFB0897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85653E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Obudowa</w:t>
            </w:r>
          </w:p>
        </w:tc>
        <w:tc>
          <w:tcPr>
            <w:tcW w:w="0" w:type="auto"/>
            <w:vAlign w:val="center"/>
            <w:hideMark/>
          </w:tcPr>
          <w:p w14:paraId="0989D3F1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2.5" 7mm</w:t>
            </w:r>
          </w:p>
        </w:tc>
      </w:tr>
      <w:tr w:rsidR="00036412" w:rsidRPr="00FD6AB4" w14:paraId="2D45D0E2" w14:textId="77777777" w:rsidTr="00443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7BBDFF8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8C1A91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Interfejs</w:t>
            </w:r>
          </w:p>
        </w:tc>
        <w:tc>
          <w:tcPr>
            <w:tcW w:w="0" w:type="auto"/>
            <w:vAlign w:val="center"/>
            <w:hideMark/>
          </w:tcPr>
          <w:p w14:paraId="72E3EE9C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 xml:space="preserve">SATA 6 </w:t>
            </w:r>
            <w:proofErr w:type="spellStart"/>
            <w:r w:rsidRPr="00E44296">
              <w:rPr>
                <w:rFonts w:ascii="Arial" w:eastAsia="Times New Roman" w:hAnsi="Arial" w:cs="Arial"/>
                <w:lang w:eastAsia="pl-PL"/>
              </w:rPr>
              <w:t>Gb</w:t>
            </w:r>
            <w:proofErr w:type="spellEnd"/>
            <w:r w:rsidRPr="00E44296">
              <w:rPr>
                <w:rFonts w:ascii="Arial" w:eastAsia="Times New Roman" w:hAnsi="Arial" w:cs="Arial"/>
                <w:lang w:eastAsia="pl-PL"/>
              </w:rPr>
              <w:t>/s</w:t>
            </w:r>
          </w:p>
        </w:tc>
      </w:tr>
      <w:tr w:rsidR="00036412" w:rsidRPr="00FD6AB4" w14:paraId="6CD5DE41" w14:textId="77777777" w:rsidTr="0044378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A6B2B77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44296">
              <w:rPr>
                <w:rFonts w:ascii="Arial" w:eastAsia="Times New Roman" w:hAnsi="Arial" w:cs="Arial"/>
                <w:b/>
                <w:lang w:eastAsia="pl-PL"/>
              </w:rPr>
              <w:t>Wydajność</w:t>
            </w:r>
          </w:p>
        </w:tc>
        <w:tc>
          <w:tcPr>
            <w:tcW w:w="0" w:type="auto"/>
            <w:vAlign w:val="center"/>
            <w:hideMark/>
          </w:tcPr>
          <w:p w14:paraId="2C6F6B5E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Odczyt sekwencyjny (128KB, QD32)</w:t>
            </w:r>
          </w:p>
        </w:tc>
        <w:tc>
          <w:tcPr>
            <w:tcW w:w="0" w:type="auto"/>
            <w:vAlign w:val="center"/>
            <w:hideMark/>
          </w:tcPr>
          <w:p w14:paraId="4976C7A5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530 MB/s</w:t>
            </w:r>
          </w:p>
        </w:tc>
      </w:tr>
      <w:tr w:rsidR="00036412" w:rsidRPr="00FD6AB4" w14:paraId="44722E49" w14:textId="77777777" w:rsidTr="00443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3BC513B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853ABF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Zapis sekwencyjny (128KB, QD32)</w:t>
            </w:r>
          </w:p>
        </w:tc>
        <w:tc>
          <w:tcPr>
            <w:tcW w:w="0" w:type="auto"/>
            <w:vAlign w:val="center"/>
            <w:hideMark/>
          </w:tcPr>
          <w:p w14:paraId="742B83F4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500 MB/s</w:t>
            </w:r>
          </w:p>
        </w:tc>
      </w:tr>
      <w:tr w:rsidR="00036412" w:rsidRPr="00FD6AB4" w14:paraId="53E367FA" w14:textId="77777777" w:rsidTr="00443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B669017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B2BFEF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Odczyt losowy (4KB, QD32)</w:t>
            </w:r>
          </w:p>
        </w:tc>
        <w:tc>
          <w:tcPr>
            <w:tcW w:w="0" w:type="auto"/>
            <w:vAlign w:val="center"/>
            <w:hideMark/>
          </w:tcPr>
          <w:p w14:paraId="5C7A1E25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98,000 IOPS</w:t>
            </w:r>
          </w:p>
        </w:tc>
      </w:tr>
      <w:tr w:rsidR="00036412" w:rsidRPr="00FD6AB4" w14:paraId="47D0F2CE" w14:textId="77777777" w:rsidTr="00443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18C94C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EF3C88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Zapis losowy (4KB, QD32)</w:t>
            </w:r>
          </w:p>
        </w:tc>
        <w:tc>
          <w:tcPr>
            <w:tcW w:w="0" w:type="auto"/>
            <w:vAlign w:val="center"/>
            <w:hideMark/>
          </w:tcPr>
          <w:p w14:paraId="67F1F1AA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60,000 IOPS</w:t>
            </w:r>
          </w:p>
        </w:tc>
      </w:tr>
      <w:tr w:rsidR="00036412" w:rsidRPr="00FD6AB4" w14:paraId="4E85A946" w14:textId="77777777" w:rsidTr="0044378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5FF9FD4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44296">
              <w:rPr>
                <w:rFonts w:ascii="Arial" w:eastAsia="Times New Roman" w:hAnsi="Arial" w:cs="Arial"/>
                <w:b/>
                <w:lang w:eastAsia="pl-PL"/>
              </w:rPr>
              <w:t>Wytrzymałość i niezawodność</w:t>
            </w:r>
          </w:p>
        </w:tc>
        <w:tc>
          <w:tcPr>
            <w:tcW w:w="0" w:type="auto"/>
            <w:vAlign w:val="center"/>
            <w:hideMark/>
          </w:tcPr>
          <w:p w14:paraId="2AA35D6F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Zapisane terabajty (TBW)*</w:t>
            </w:r>
          </w:p>
        </w:tc>
        <w:tc>
          <w:tcPr>
            <w:tcW w:w="0" w:type="auto"/>
            <w:vAlign w:val="center"/>
            <w:hideMark/>
          </w:tcPr>
          <w:p w14:paraId="584447DC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8533 TB</w:t>
            </w:r>
          </w:p>
        </w:tc>
      </w:tr>
      <w:tr w:rsidR="00036412" w:rsidRPr="00FD6AB4" w14:paraId="12483D86" w14:textId="77777777" w:rsidTr="00443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8BBC0E9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E4ACB8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Zapisy na dysku na dzień (DWPD)</w:t>
            </w:r>
          </w:p>
        </w:tc>
        <w:tc>
          <w:tcPr>
            <w:tcW w:w="0" w:type="auto"/>
            <w:vAlign w:val="center"/>
            <w:hideMark/>
          </w:tcPr>
          <w:p w14:paraId="40C2F545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1.3</w:t>
            </w:r>
          </w:p>
        </w:tc>
      </w:tr>
      <w:tr w:rsidR="00036412" w:rsidRPr="00FD6AB4" w14:paraId="0DBBCB4D" w14:textId="77777777" w:rsidTr="00443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86CEEE8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6162116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Średni czas do awarii (MTBF)</w:t>
            </w:r>
          </w:p>
        </w:tc>
        <w:tc>
          <w:tcPr>
            <w:tcW w:w="0" w:type="auto"/>
            <w:vAlign w:val="center"/>
            <w:hideMark/>
          </w:tcPr>
          <w:p w14:paraId="1A000490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1.5 mln godzin</w:t>
            </w:r>
          </w:p>
        </w:tc>
      </w:tr>
      <w:tr w:rsidR="00036412" w:rsidRPr="00FD6AB4" w14:paraId="09750A13" w14:textId="77777777" w:rsidTr="00443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8730B48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84BFD7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UBER (bitowa stopa nienaprawialnych błędów)</w:t>
            </w:r>
          </w:p>
        </w:tc>
        <w:tc>
          <w:tcPr>
            <w:tcW w:w="0" w:type="auto"/>
            <w:vAlign w:val="center"/>
            <w:hideMark/>
          </w:tcPr>
          <w:p w14:paraId="2FC09085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 xml:space="preserve">&lt; 1 </w:t>
            </w:r>
            <w:proofErr w:type="spellStart"/>
            <w:r w:rsidRPr="00E44296">
              <w:rPr>
                <w:rFonts w:ascii="Arial" w:eastAsia="Times New Roman" w:hAnsi="Arial" w:cs="Arial"/>
                <w:lang w:eastAsia="pl-PL"/>
              </w:rPr>
              <w:t>sector</w:t>
            </w:r>
            <w:proofErr w:type="spellEnd"/>
            <w:r w:rsidRPr="00E44296">
              <w:rPr>
                <w:rFonts w:ascii="Arial" w:eastAsia="Times New Roman" w:hAnsi="Arial" w:cs="Arial"/>
                <w:lang w:eastAsia="pl-PL"/>
              </w:rPr>
              <w:t xml:space="preserve"> per 10</w:t>
            </w:r>
            <w:r w:rsidRPr="00E44296">
              <w:rPr>
                <w:rFonts w:ascii="Arial" w:eastAsia="Times New Roman" w:hAnsi="Arial" w:cs="Arial"/>
                <w:vertAlign w:val="superscript"/>
                <w:lang w:eastAsia="pl-PL"/>
              </w:rPr>
              <w:t>17</w:t>
            </w:r>
            <w:r w:rsidRPr="00E44296">
              <w:rPr>
                <w:rFonts w:ascii="Arial" w:eastAsia="Times New Roman" w:hAnsi="Arial" w:cs="Arial"/>
                <w:lang w:eastAsia="pl-PL"/>
              </w:rPr>
              <w:t> </w:t>
            </w:r>
            <w:proofErr w:type="spellStart"/>
            <w:r w:rsidRPr="00E44296">
              <w:rPr>
                <w:rFonts w:ascii="Arial" w:eastAsia="Times New Roman" w:hAnsi="Arial" w:cs="Arial"/>
                <w:lang w:eastAsia="pl-PL"/>
              </w:rPr>
              <w:t>bits</w:t>
            </w:r>
            <w:proofErr w:type="spellEnd"/>
            <w:r w:rsidRPr="00E44296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E44296">
              <w:rPr>
                <w:rFonts w:ascii="Arial" w:eastAsia="Times New Roman" w:hAnsi="Arial" w:cs="Arial"/>
                <w:lang w:eastAsia="pl-PL"/>
              </w:rPr>
              <w:t>read</w:t>
            </w:r>
            <w:proofErr w:type="spellEnd"/>
          </w:p>
        </w:tc>
      </w:tr>
      <w:tr w:rsidR="00036412" w:rsidRPr="00FD6AB4" w14:paraId="7086F5FB" w14:textId="77777777" w:rsidTr="00443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A102084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BC48D7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Zabezpieczenie przed utratą zasilania</w:t>
            </w:r>
          </w:p>
        </w:tc>
        <w:tc>
          <w:tcPr>
            <w:tcW w:w="0" w:type="auto"/>
            <w:vAlign w:val="center"/>
            <w:hideMark/>
          </w:tcPr>
          <w:p w14:paraId="5D430E43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036412" w:rsidRPr="00FD6AB4" w14:paraId="634CC75E" w14:textId="77777777" w:rsidTr="00443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4978FA1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6DC744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Gwarancja*</w:t>
            </w:r>
          </w:p>
        </w:tc>
        <w:tc>
          <w:tcPr>
            <w:tcW w:w="0" w:type="auto"/>
            <w:vAlign w:val="center"/>
            <w:hideMark/>
          </w:tcPr>
          <w:p w14:paraId="1F8242E3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5 lat</w:t>
            </w:r>
          </w:p>
        </w:tc>
      </w:tr>
      <w:tr w:rsidR="00036412" w:rsidRPr="00FD6AB4" w14:paraId="06E1BF53" w14:textId="77777777" w:rsidTr="0044378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E47E4F5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44296">
              <w:rPr>
                <w:rFonts w:ascii="Arial" w:eastAsia="Times New Roman" w:hAnsi="Arial" w:cs="Arial"/>
                <w:b/>
                <w:lang w:eastAsia="pl-PL"/>
              </w:rPr>
              <w:t>Zużycie energii</w:t>
            </w:r>
          </w:p>
        </w:tc>
        <w:tc>
          <w:tcPr>
            <w:tcW w:w="0" w:type="auto"/>
            <w:vAlign w:val="center"/>
            <w:hideMark/>
          </w:tcPr>
          <w:p w14:paraId="17275530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Napięcie zasilania</w:t>
            </w:r>
          </w:p>
        </w:tc>
        <w:tc>
          <w:tcPr>
            <w:tcW w:w="0" w:type="auto"/>
            <w:vAlign w:val="center"/>
            <w:hideMark/>
          </w:tcPr>
          <w:p w14:paraId="5AFBBF2B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5V (± 10%)</w:t>
            </w:r>
          </w:p>
        </w:tc>
      </w:tr>
      <w:tr w:rsidR="00036412" w:rsidRPr="00FD6AB4" w14:paraId="78E2810E" w14:textId="77777777" w:rsidTr="00443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D757971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C0B6EC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Aktywny odczyt (typ.)</w:t>
            </w:r>
          </w:p>
        </w:tc>
        <w:tc>
          <w:tcPr>
            <w:tcW w:w="0" w:type="auto"/>
            <w:vAlign w:val="center"/>
            <w:hideMark/>
          </w:tcPr>
          <w:p w14:paraId="02365188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2.8 W</w:t>
            </w:r>
          </w:p>
        </w:tc>
      </w:tr>
      <w:tr w:rsidR="00036412" w:rsidRPr="00FD6AB4" w14:paraId="464A0195" w14:textId="77777777" w:rsidTr="00443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47DEE33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27EB87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Aktywny zapis (typ.)</w:t>
            </w:r>
          </w:p>
        </w:tc>
        <w:tc>
          <w:tcPr>
            <w:tcW w:w="0" w:type="auto"/>
            <w:vAlign w:val="center"/>
            <w:hideMark/>
          </w:tcPr>
          <w:p w14:paraId="2C835B15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3.3 W</w:t>
            </w:r>
          </w:p>
        </w:tc>
      </w:tr>
      <w:tr w:rsidR="00036412" w:rsidRPr="00FD6AB4" w14:paraId="258BB334" w14:textId="77777777" w:rsidTr="00443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02B7983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E15BE6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Bezczynny</w:t>
            </w:r>
          </w:p>
        </w:tc>
        <w:tc>
          <w:tcPr>
            <w:tcW w:w="0" w:type="auto"/>
            <w:vAlign w:val="center"/>
            <w:hideMark/>
          </w:tcPr>
          <w:p w14:paraId="668F6111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1.4 W</w:t>
            </w:r>
          </w:p>
        </w:tc>
      </w:tr>
      <w:tr w:rsidR="00036412" w:rsidRPr="00FD6AB4" w14:paraId="50239889" w14:textId="77777777" w:rsidTr="00443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B668630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36D766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  <w:tc>
          <w:tcPr>
            <w:tcW w:w="0" w:type="auto"/>
            <w:vAlign w:val="center"/>
            <w:hideMark/>
          </w:tcPr>
          <w:p w14:paraId="7DF2368C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Zużycie energii może się różnić w zależności od konfiguracji i platform.</w:t>
            </w:r>
          </w:p>
        </w:tc>
      </w:tr>
      <w:tr w:rsidR="00036412" w:rsidRPr="00FD6AB4" w14:paraId="5B93DCAD" w14:textId="77777777" w:rsidTr="0044378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09FAD65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44296">
              <w:rPr>
                <w:rFonts w:ascii="Arial" w:eastAsia="Times New Roman" w:hAnsi="Arial" w:cs="Arial"/>
                <w:b/>
                <w:lang w:eastAsia="pl-PL"/>
              </w:rPr>
              <w:t>Temperatura</w:t>
            </w:r>
          </w:p>
        </w:tc>
        <w:tc>
          <w:tcPr>
            <w:tcW w:w="0" w:type="auto"/>
            <w:vAlign w:val="center"/>
            <w:hideMark/>
          </w:tcPr>
          <w:p w14:paraId="08CBA535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Temperatura pracy</w:t>
            </w:r>
          </w:p>
        </w:tc>
        <w:tc>
          <w:tcPr>
            <w:tcW w:w="0" w:type="auto"/>
            <w:vAlign w:val="center"/>
            <w:hideMark/>
          </w:tcPr>
          <w:p w14:paraId="078D8780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0°C do 70°C (32°F do 158°F)</w:t>
            </w:r>
          </w:p>
        </w:tc>
      </w:tr>
      <w:tr w:rsidR="00036412" w:rsidRPr="00FD6AB4" w14:paraId="0A2D9711" w14:textId="77777777" w:rsidTr="004437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85D09F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A137FA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Temperatura przechowywania</w:t>
            </w:r>
          </w:p>
        </w:tc>
        <w:tc>
          <w:tcPr>
            <w:tcW w:w="0" w:type="auto"/>
            <w:vAlign w:val="center"/>
            <w:hideMark/>
          </w:tcPr>
          <w:p w14:paraId="2DED7851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-40°C do 85°C (-40°F do 185°F)</w:t>
            </w:r>
          </w:p>
        </w:tc>
      </w:tr>
      <w:tr w:rsidR="00036412" w:rsidRPr="00FD6AB4" w14:paraId="102DB813" w14:textId="77777777" w:rsidTr="0044378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2092046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E44296">
              <w:rPr>
                <w:rFonts w:ascii="Arial" w:eastAsia="Times New Roman" w:hAnsi="Arial" w:cs="Arial"/>
                <w:b/>
                <w:lang w:eastAsia="pl-PL"/>
              </w:rPr>
              <w:t>Inne</w:t>
            </w:r>
          </w:p>
        </w:tc>
        <w:tc>
          <w:tcPr>
            <w:tcW w:w="0" w:type="auto"/>
            <w:vAlign w:val="center"/>
            <w:hideMark/>
          </w:tcPr>
          <w:p w14:paraId="0327E0A5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Rozmiar (wys. x szer. x gł.)</w:t>
            </w:r>
          </w:p>
        </w:tc>
        <w:tc>
          <w:tcPr>
            <w:tcW w:w="0" w:type="auto"/>
            <w:vAlign w:val="center"/>
            <w:hideMark/>
          </w:tcPr>
          <w:p w14:paraId="2BE1CACC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7 mm x 69.85 mm x 100 mm</w:t>
            </w:r>
          </w:p>
        </w:tc>
      </w:tr>
      <w:tr w:rsidR="00036412" w:rsidRPr="00FD6AB4" w14:paraId="3C4BDCD1" w14:textId="77777777" w:rsidTr="00443784">
        <w:trPr>
          <w:trHeight w:val="1966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4FB71B7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4657E3" w14:textId="77777777" w:rsidR="00036412" w:rsidRPr="00E44296" w:rsidRDefault="00036412" w:rsidP="0044378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Certyfikaty</w:t>
            </w:r>
          </w:p>
        </w:tc>
        <w:tc>
          <w:tcPr>
            <w:tcW w:w="0" w:type="auto"/>
            <w:vAlign w:val="center"/>
            <w:hideMark/>
          </w:tcPr>
          <w:p w14:paraId="0EA69A93" w14:textId="77777777" w:rsidR="00036412" w:rsidRPr="00E44296" w:rsidRDefault="00036412" w:rsidP="00443784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FCC</w:t>
            </w:r>
          </w:p>
          <w:p w14:paraId="2884BDAA" w14:textId="77777777" w:rsidR="00036412" w:rsidRPr="00E44296" w:rsidRDefault="00036412" w:rsidP="00443784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CE</w:t>
            </w:r>
          </w:p>
          <w:p w14:paraId="076CE872" w14:textId="77777777" w:rsidR="00036412" w:rsidRPr="00E44296" w:rsidRDefault="00036412" w:rsidP="00443784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BSMI</w:t>
            </w:r>
          </w:p>
          <w:p w14:paraId="781E0E0A" w14:textId="77777777" w:rsidR="00036412" w:rsidRPr="00E44296" w:rsidRDefault="00036412" w:rsidP="00443784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VCCI</w:t>
            </w:r>
          </w:p>
          <w:p w14:paraId="340D916A" w14:textId="77777777" w:rsidR="00036412" w:rsidRPr="00E44296" w:rsidRDefault="00036412" w:rsidP="00443784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RCM</w:t>
            </w:r>
          </w:p>
          <w:p w14:paraId="07906C0C" w14:textId="77777777" w:rsidR="00036412" w:rsidRPr="00E44296" w:rsidRDefault="00036412" w:rsidP="00443784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pl-PL"/>
              </w:rPr>
            </w:pPr>
            <w:r w:rsidRPr="00E44296">
              <w:rPr>
                <w:rFonts w:ascii="Arial" w:eastAsia="Times New Roman" w:hAnsi="Arial" w:cs="Arial"/>
                <w:lang w:eastAsia="pl-PL"/>
              </w:rPr>
              <w:t>KC</w:t>
            </w:r>
          </w:p>
          <w:p w14:paraId="4A8DC859" w14:textId="77777777" w:rsidR="00036412" w:rsidRPr="00E44296" w:rsidRDefault="00036412" w:rsidP="00443784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E44296">
              <w:rPr>
                <w:rFonts w:ascii="Arial" w:eastAsia="Times New Roman" w:hAnsi="Arial" w:cs="Arial"/>
                <w:lang w:eastAsia="pl-PL"/>
              </w:rPr>
              <w:t>RoHS</w:t>
            </w:r>
            <w:proofErr w:type="spellEnd"/>
          </w:p>
        </w:tc>
      </w:tr>
    </w:tbl>
    <w:p w14:paraId="1494CBFC" w14:textId="49C08821" w:rsidR="00CE3EE1" w:rsidRPr="00934CE2" w:rsidRDefault="00BE6B4C" w:rsidP="00E52919">
      <w:pPr>
        <w:tabs>
          <w:tab w:val="left" w:pos="7820"/>
        </w:tabs>
        <w:rPr>
          <w:rFonts w:ascii="Tahoma" w:hAnsi="Tahoma" w:cs="Tahoma"/>
        </w:rPr>
      </w:pPr>
    </w:p>
    <w:sectPr w:rsidR="00CE3EE1" w:rsidRPr="00934CE2" w:rsidSect="009832B0">
      <w:headerReference w:type="default" r:id="rId11"/>
      <w:footerReference w:type="default" r:id="rId12"/>
      <w:pgSz w:w="11906" w:h="16838"/>
      <w:pgMar w:top="1417" w:right="1133" w:bottom="1417" w:left="1134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3D9A" w14:textId="77777777" w:rsidR="00BE6B4C" w:rsidRDefault="00BE6B4C" w:rsidP="005925D8">
      <w:pPr>
        <w:spacing w:after="0" w:line="240" w:lineRule="auto"/>
      </w:pPr>
      <w:r>
        <w:separator/>
      </w:r>
    </w:p>
  </w:endnote>
  <w:endnote w:type="continuationSeparator" w:id="0">
    <w:p w14:paraId="5771C234" w14:textId="77777777" w:rsidR="00BE6B4C" w:rsidRDefault="00BE6B4C" w:rsidP="0059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10B9" w14:textId="77777777" w:rsidR="005925D8" w:rsidRPr="009832B0" w:rsidRDefault="00934CE2" w:rsidP="00934CE2">
    <w:pPr>
      <w:pStyle w:val="Stopka"/>
      <w:ind w:left="3261"/>
      <w:jc w:val="center"/>
      <w:rPr>
        <w:rFonts w:ascii="Tahoma" w:hAnsi="Tahoma" w:cs="Tahoma"/>
        <w:sz w:val="16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4877C47" wp14:editId="3CB7AEA6">
          <wp:simplePos x="0" y="0"/>
          <wp:positionH relativeFrom="column">
            <wp:posOffset>-427990</wp:posOffset>
          </wp:positionH>
          <wp:positionV relativeFrom="paragraph">
            <wp:posOffset>162560</wp:posOffset>
          </wp:positionV>
          <wp:extent cx="2346438" cy="48622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438" cy="48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06190252"/>
    <w:r w:rsidR="005925D8" w:rsidRPr="009832B0">
      <w:rPr>
        <w:rFonts w:ascii="Tahoma" w:hAnsi="Tahoma" w:cs="Tahoma"/>
        <w:sz w:val="16"/>
      </w:rPr>
      <w:t xml:space="preserve">Projekt „Uniwersyteckie Centrum Wiedzy o Dostępności w Szczecinie” </w:t>
    </w:r>
    <w:r>
      <w:rPr>
        <w:rFonts w:ascii="Tahoma" w:hAnsi="Tahoma" w:cs="Tahoma"/>
        <w:sz w:val="16"/>
      </w:rPr>
      <w:br/>
    </w:r>
    <w:r w:rsidR="005925D8" w:rsidRPr="009832B0">
      <w:rPr>
        <w:rFonts w:ascii="Tahoma" w:hAnsi="Tahoma" w:cs="Tahoma"/>
        <w:sz w:val="16"/>
      </w:rPr>
      <w:t>(POWR.03.05.00-00-CW03/20-01) jest współfinansowany ze środków Unii Europejskiej</w:t>
    </w:r>
    <w:r>
      <w:rPr>
        <w:rFonts w:ascii="Tahoma" w:hAnsi="Tahoma" w:cs="Tahoma"/>
        <w:sz w:val="16"/>
      </w:rPr>
      <w:br/>
    </w:r>
    <w:r w:rsidR="005925D8" w:rsidRPr="009832B0">
      <w:rPr>
        <w:rFonts w:ascii="Tahoma" w:hAnsi="Tahoma" w:cs="Tahoma"/>
        <w:sz w:val="16"/>
      </w:rPr>
      <w:t xml:space="preserve"> w ramach Europejskiego Funduszu Społecznego</w:t>
    </w:r>
    <w:r w:rsidR="009832B0">
      <w:rPr>
        <w:rFonts w:ascii="Tahoma" w:hAnsi="Tahoma" w:cs="Tahoma"/>
        <w:sz w:val="16"/>
      </w:rPr>
      <w:t xml:space="preserve"> </w:t>
    </w:r>
    <w:r w:rsidR="005925D8" w:rsidRPr="009832B0">
      <w:rPr>
        <w:rFonts w:ascii="Tahoma" w:hAnsi="Tahoma" w:cs="Tahoma"/>
        <w:sz w:val="16"/>
      </w:rPr>
      <w:t xml:space="preserve">Program Operacyjny Wiedza Edukacja </w:t>
    </w:r>
    <w:bookmarkStart w:id="1" w:name="_Hlk106190452"/>
    <w:bookmarkEnd w:id="0"/>
    <w:r w:rsidR="005925D8" w:rsidRPr="009832B0">
      <w:rPr>
        <w:rFonts w:ascii="Tahoma" w:hAnsi="Tahoma" w:cs="Tahoma"/>
        <w:sz w:val="16"/>
      </w:rPr>
      <w:t>Rozwój 2014 – 2020</w:t>
    </w:r>
    <w:r>
      <w:rPr>
        <w:rFonts w:ascii="Tahoma" w:hAnsi="Tahoma" w:cs="Tahoma"/>
        <w:sz w:val="16"/>
      </w:rPr>
      <w:t xml:space="preserve"> </w:t>
    </w:r>
    <w:r w:rsidR="005925D8" w:rsidRPr="009832B0">
      <w:rPr>
        <w:rFonts w:ascii="Tahoma" w:hAnsi="Tahoma" w:cs="Tahoma"/>
        <w:sz w:val="16"/>
      </w:rPr>
      <w:t>Oś III Szkolnictwo wyższe dla gospodarki i rozwoju</w:t>
    </w:r>
  </w:p>
  <w:p w14:paraId="25CD55B6" w14:textId="77777777" w:rsidR="005925D8" w:rsidRPr="009832B0" w:rsidRDefault="005925D8" w:rsidP="00934CE2">
    <w:pPr>
      <w:pStyle w:val="Stopka"/>
      <w:ind w:left="3261"/>
      <w:jc w:val="center"/>
      <w:rPr>
        <w:rFonts w:ascii="Tahoma" w:hAnsi="Tahoma" w:cs="Tahoma"/>
        <w:sz w:val="16"/>
      </w:rPr>
    </w:pPr>
    <w:r w:rsidRPr="009832B0">
      <w:rPr>
        <w:rFonts w:ascii="Tahoma" w:hAnsi="Tahoma" w:cs="Tahoma"/>
        <w:sz w:val="16"/>
      </w:rPr>
      <w:t>Działanie 3.5 Kompleksowe programy szkół wyższych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BE9B" w14:textId="77777777" w:rsidR="00BE6B4C" w:rsidRDefault="00BE6B4C" w:rsidP="005925D8">
      <w:pPr>
        <w:spacing w:after="0" w:line="240" w:lineRule="auto"/>
      </w:pPr>
      <w:r>
        <w:separator/>
      </w:r>
    </w:p>
  </w:footnote>
  <w:footnote w:type="continuationSeparator" w:id="0">
    <w:p w14:paraId="4398BD62" w14:textId="77777777" w:rsidR="00BE6B4C" w:rsidRDefault="00BE6B4C" w:rsidP="0059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256D" w14:textId="77777777" w:rsidR="005925D8" w:rsidRDefault="005925D8" w:rsidP="005925D8">
    <w:pPr>
      <w:pStyle w:val="Nagwek"/>
      <w:tabs>
        <w:tab w:val="clear" w:pos="4536"/>
        <w:tab w:val="clear" w:pos="9072"/>
        <w:tab w:val="left" w:pos="3262"/>
      </w:tabs>
    </w:pPr>
    <w:r w:rsidRPr="00AA5A18">
      <w:rPr>
        <w:rFonts w:eastAsia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04BA2EF9" wp14:editId="75A8B728">
          <wp:simplePos x="0" y="0"/>
          <wp:positionH relativeFrom="margin">
            <wp:align>center</wp:align>
          </wp:positionH>
          <wp:positionV relativeFrom="paragraph">
            <wp:posOffset>-210820</wp:posOffset>
          </wp:positionV>
          <wp:extent cx="5756275" cy="741045"/>
          <wp:effectExtent l="0" t="0" r="0" b="1905"/>
          <wp:wrapTopAndBottom/>
          <wp:docPr id="62" name="Obraz 62" descr="C:\Users\Ada\AppData\Local\Temp\Rar$DIa12316.28123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a\AppData\Local\Temp\Rar$DIa12316.28123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E00"/>
    <w:multiLevelType w:val="multilevel"/>
    <w:tmpl w:val="A978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F7390"/>
    <w:multiLevelType w:val="multilevel"/>
    <w:tmpl w:val="4DF6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F7A72"/>
    <w:multiLevelType w:val="multilevel"/>
    <w:tmpl w:val="6DE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11C34"/>
    <w:multiLevelType w:val="multilevel"/>
    <w:tmpl w:val="4C52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549A6"/>
    <w:multiLevelType w:val="multilevel"/>
    <w:tmpl w:val="44BE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9239E"/>
    <w:multiLevelType w:val="multilevel"/>
    <w:tmpl w:val="5B22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E5A70"/>
    <w:multiLevelType w:val="multilevel"/>
    <w:tmpl w:val="AA7C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86173"/>
    <w:multiLevelType w:val="multilevel"/>
    <w:tmpl w:val="6ED8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05637"/>
    <w:multiLevelType w:val="multilevel"/>
    <w:tmpl w:val="8E96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D431EE"/>
    <w:multiLevelType w:val="multilevel"/>
    <w:tmpl w:val="89F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07204B"/>
    <w:multiLevelType w:val="multilevel"/>
    <w:tmpl w:val="0930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074D8"/>
    <w:multiLevelType w:val="multilevel"/>
    <w:tmpl w:val="C0BC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9B7CFE"/>
    <w:multiLevelType w:val="multilevel"/>
    <w:tmpl w:val="05A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FC331F"/>
    <w:multiLevelType w:val="multilevel"/>
    <w:tmpl w:val="B9DA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442909"/>
    <w:multiLevelType w:val="multilevel"/>
    <w:tmpl w:val="D6A0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B11636"/>
    <w:multiLevelType w:val="multilevel"/>
    <w:tmpl w:val="B614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14"/>
  </w:num>
  <w:num w:numId="7">
    <w:abstractNumId w:val="17"/>
  </w:num>
  <w:num w:numId="8">
    <w:abstractNumId w:val="8"/>
  </w:num>
  <w:num w:numId="9">
    <w:abstractNumId w:val="6"/>
  </w:num>
  <w:num w:numId="10">
    <w:abstractNumId w:val="1"/>
  </w:num>
  <w:num w:numId="11">
    <w:abstractNumId w:val="15"/>
  </w:num>
  <w:num w:numId="12">
    <w:abstractNumId w:val="16"/>
  </w:num>
  <w:num w:numId="13">
    <w:abstractNumId w:val="4"/>
  </w:num>
  <w:num w:numId="14">
    <w:abstractNumId w:val="3"/>
  </w:num>
  <w:num w:numId="15">
    <w:abstractNumId w:val="12"/>
  </w:num>
  <w:num w:numId="16">
    <w:abstractNumId w:val="7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D8"/>
    <w:rsid w:val="00036412"/>
    <w:rsid w:val="00051DCE"/>
    <w:rsid w:val="00054D19"/>
    <w:rsid w:val="001604F5"/>
    <w:rsid w:val="00176F3E"/>
    <w:rsid w:val="00193715"/>
    <w:rsid w:val="001C6FC5"/>
    <w:rsid w:val="00302821"/>
    <w:rsid w:val="00381905"/>
    <w:rsid w:val="00396350"/>
    <w:rsid w:val="003B39CB"/>
    <w:rsid w:val="003E2864"/>
    <w:rsid w:val="00443784"/>
    <w:rsid w:val="00455375"/>
    <w:rsid w:val="004B08F4"/>
    <w:rsid w:val="00573C94"/>
    <w:rsid w:val="005925D8"/>
    <w:rsid w:val="005A0AF9"/>
    <w:rsid w:val="00602D5B"/>
    <w:rsid w:val="0062691B"/>
    <w:rsid w:val="00696738"/>
    <w:rsid w:val="006C0D37"/>
    <w:rsid w:val="006F6313"/>
    <w:rsid w:val="00707A28"/>
    <w:rsid w:val="007A13B9"/>
    <w:rsid w:val="007B22A0"/>
    <w:rsid w:val="00830FCE"/>
    <w:rsid w:val="0087224F"/>
    <w:rsid w:val="008F322E"/>
    <w:rsid w:val="00934CE2"/>
    <w:rsid w:val="009369BB"/>
    <w:rsid w:val="009832B0"/>
    <w:rsid w:val="009D118D"/>
    <w:rsid w:val="00A07557"/>
    <w:rsid w:val="00A1055F"/>
    <w:rsid w:val="00A54710"/>
    <w:rsid w:val="00BE6B4C"/>
    <w:rsid w:val="00C20C4C"/>
    <w:rsid w:val="00C74DB2"/>
    <w:rsid w:val="00CB2ED3"/>
    <w:rsid w:val="00CE4FE0"/>
    <w:rsid w:val="00CF329B"/>
    <w:rsid w:val="00E02C8E"/>
    <w:rsid w:val="00E03499"/>
    <w:rsid w:val="00E42508"/>
    <w:rsid w:val="00E52919"/>
    <w:rsid w:val="00E56E55"/>
    <w:rsid w:val="00EC087E"/>
    <w:rsid w:val="00EF0CA7"/>
    <w:rsid w:val="00F05E1D"/>
    <w:rsid w:val="00F84BF6"/>
    <w:rsid w:val="00FC0EE8"/>
    <w:rsid w:val="00FF2E96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A8D0F"/>
  <w15:chartTrackingRefBased/>
  <w15:docId w15:val="{86B4513D-E422-44CC-9D46-B2C3EE32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D8"/>
  </w:style>
  <w:style w:type="paragraph" w:styleId="Stopka">
    <w:name w:val="footer"/>
    <w:basedOn w:val="Normalny"/>
    <w:link w:val="StopkaZnak"/>
    <w:uiPriority w:val="99"/>
    <w:unhideWhenUsed/>
    <w:rsid w:val="0059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global.download.synology.com/download/Document/WhitePaper/Synology_SSD_Cache_White_Pap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ACE3CD6-F25C-481B-89DF-A28D4BAD0946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F241F193D3743B62860E194E6BBDB" ma:contentTypeVersion="10" ma:contentTypeDescription="Utwórz nowy dokument." ma:contentTypeScope="" ma:versionID="3e388623ce76be14a488ae84f4a3e956">
  <xsd:schema xmlns:xsd="http://www.w3.org/2001/XMLSchema" xmlns:xs="http://www.w3.org/2001/XMLSchema" xmlns:p="http://schemas.microsoft.com/office/2006/metadata/properties" xmlns:ns2="9bcdf342-8352-40c6-a027-af1b4cbbcb8d" xmlns:ns3="b15af10e-a3e0-4471-ae4d-5f71149ae206" targetNamespace="http://schemas.microsoft.com/office/2006/metadata/properties" ma:root="true" ma:fieldsID="8994c5248dd7e233f355d72b675fe3f8" ns2:_="" ns3:_="">
    <xsd:import namespace="9bcdf342-8352-40c6-a027-af1b4cbbcb8d"/>
    <xsd:import namespace="b15af10e-a3e0-4471-ae4d-5f71149ae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df342-8352-40c6-a027-af1b4cbbc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af10e-a3e0-4471-ae4d-5f71149ae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76E1A-C2F2-4063-B5F6-504AC3453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df342-8352-40c6-a027-af1b4cbbcb8d"/>
    <ds:schemaRef ds:uri="b15af10e-a3e0-4471-ae4d-5f71149a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66F2C-77C3-494B-9F08-CB3D8B83B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8A295-208A-431D-8E05-0E0A52FA2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Tomczyk</dc:creator>
  <cp:keywords/>
  <dc:description/>
  <cp:lastModifiedBy>Maciej Olejnik</cp:lastModifiedBy>
  <cp:revision>14</cp:revision>
  <dcterms:created xsi:type="dcterms:W3CDTF">2022-06-23T10:16:00Z</dcterms:created>
  <dcterms:modified xsi:type="dcterms:W3CDTF">2022-06-23T10:30:00Z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0x010100E8FF241F193D3743B62860E194E6BBDB</vt:lpwstr>
  </property>
</Properties>
</file>