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A9" w:rsidRPr="009074A9" w:rsidRDefault="009074A9" w:rsidP="009074A9">
      <w:pPr>
        <w:widowControl/>
        <w:autoSpaceDN/>
        <w:jc w:val="right"/>
        <w:textAlignment w:val="auto"/>
        <w:rPr>
          <w:rFonts w:ascii="Century Gothic" w:eastAsia="Times New Roman" w:hAnsi="Century Gothic" w:cs="Times New Roman"/>
          <w:b/>
          <w:kern w:val="0"/>
          <w:sz w:val="22"/>
          <w:szCs w:val="22"/>
          <w:lang w:eastAsia="ar-SA" w:bidi="ar-SA"/>
        </w:rPr>
      </w:pPr>
      <w:r w:rsidRPr="009074A9">
        <w:rPr>
          <w:rFonts w:ascii="Century Gothic" w:eastAsia="Times New Roman" w:hAnsi="Century Gothic" w:cs="Times New Roman"/>
          <w:b/>
          <w:kern w:val="0"/>
          <w:sz w:val="22"/>
          <w:szCs w:val="22"/>
          <w:lang w:eastAsia="ar-SA" w:bidi="ar-SA"/>
        </w:rPr>
        <w:t>Załącznik nr 1 do SWZ</w:t>
      </w:r>
    </w:p>
    <w:p w:rsidR="009074A9" w:rsidRPr="009074A9" w:rsidRDefault="006066CC" w:rsidP="009074A9">
      <w:pPr>
        <w:jc w:val="right"/>
        <w:rPr>
          <w:rFonts w:ascii="Century Gothic" w:eastAsia="Times New Roman" w:hAnsi="Century Gothic" w:cs="Times New Roman"/>
          <w:b/>
          <w:kern w:val="0"/>
          <w:sz w:val="22"/>
          <w:szCs w:val="22"/>
          <w:lang w:eastAsia="pl-PL" w:bidi="ar-SA"/>
        </w:rPr>
      </w:pP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sidRP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r w:rsidR="009074A9">
        <w:rPr>
          <w:rFonts w:ascii="Century Gothic" w:eastAsia="Times New Roman" w:hAnsi="Century Gothic" w:cs="Times New Roman"/>
          <w:b/>
          <w:bCs/>
          <w:kern w:val="0"/>
          <w:sz w:val="22"/>
          <w:szCs w:val="22"/>
          <w:lang w:eastAsia="ar-SA" w:bidi="ar-SA"/>
        </w:rPr>
        <w:tab/>
      </w:r>
    </w:p>
    <w:p w:rsidR="009074A9" w:rsidRDefault="009074A9" w:rsidP="009074A9">
      <w:pPr>
        <w:jc w:val="right"/>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Default="009074A9" w:rsidP="00C13139">
      <w:pPr>
        <w:rPr>
          <w:rFonts w:ascii="Century Gothic" w:eastAsia="Times New Roman" w:hAnsi="Century Gothic" w:cs="Times New Roman"/>
          <w:b/>
          <w:kern w:val="0"/>
          <w:sz w:val="2"/>
          <w:szCs w:val="2"/>
          <w:lang w:eastAsia="pl-PL" w:bidi="ar-SA"/>
        </w:rPr>
      </w:pPr>
    </w:p>
    <w:p w:rsidR="009074A9" w:rsidRPr="00C13139" w:rsidRDefault="009074A9" w:rsidP="00C13139">
      <w:pPr>
        <w:rPr>
          <w:rFonts w:ascii="Century Gothic" w:eastAsia="Times New Roman" w:hAnsi="Century Gothic" w:cs="Times New Roman"/>
          <w:b/>
          <w:kern w:val="0"/>
          <w:sz w:val="2"/>
          <w:szCs w:val="2"/>
          <w:lang w:eastAsia="pl-PL" w:bidi="ar-SA"/>
        </w:rPr>
      </w:pPr>
    </w:p>
    <w:tbl>
      <w:tblPr>
        <w:tblW w:w="10428" w:type="dxa"/>
        <w:jc w:val="center"/>
        <w:tblInd w:w="65" w:type="dxa"/>
        <w:tblLayout w:type="fixed"/>
        <w:tblCellMar>
          <w:left w:w="0" w:type="dxa"/>
          <w:right w:w="0" w:type="dxa"/>
        </w:tblCellMar>
        <w:tblLook w:val="0000"/>
      </w:tblPr>
      <w:tblGrid>
        <w:gridCol w:w="182"/>
        <w:gridCol w:w="9891"/>
        <w:gridCol w:w="355"/>
      </w:tblGrid>
      <w:tr w:rsidR="00AE50FA" w:rsidRPr="00AE50FA" w:rsidTr="009074A9">
        <w:trPr>
          <w:trHeight w:val="680"/>
          <w:jc w:val="center"/>
        </w:trPr>
        <w:tc>
          <w:tcPr>
            <w:tcW w:w="182" w:type="dxa"/>
            <w:shd w:val="clear" w:color="auto" w:fill="auto"/>
          </w:tcPr>
          <w:p w:rsidR="00AE50FA" w:rsidRPr="00AE50FA" w:rsidRDefault="00AE50FA" w:rsidP="00AE50FA">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891" w:type="dxa"/>
            <w:tcBorders>
              <w:top w:val="single" w:sz="4" w:space="0" w:color="000000"/>
              <w:left w:val="single" w:sz="4" w:space="0" w:color="000000"/>
              <w:bottom w:val="single" w:sz="4" w:space="0" w:color="000000"/>
            </w:tcBorders>
            <w:shd w:val="clear" w:color="auto" w:fill="C0C0C0"/>
            <w:vAlign w:val="center"/>
          </w:tcPr>
          <w:p w:rsidR="006E49FB" w:rsidRPr="00AE50FA" w:rsidRDefault="006E49FB" w:rsidP="009074A9">
            <w:pPr>
              <w:autoSpaceDN/>
              <w:spacing w:line="24" w:lineRule="atLeast"/>
              <w:jc w:val="center"/>
              <w:textAlignment w:val="auto"/>
              <w:rPr>
                <w:rFonts w:ascii="Century Gothic" w:eastAsia="Times New Roman" w:hAnsi="Century Gothic" w:cs="Times New Roman"/>
                <w:b/>
                <w:kern w:val="0"/>
                <w:sz w:val="20"/>
                <w:szCs w:val="20"/>
                <w:lang w:eastAsia="ar-SA" w:bidi="ar-SA"/>
              </w:rPr>
            </w:pPr>
          </w:p>
          <w:p w:rsidR="00AE50FA" w:rsidRPr="006E49FB" w:rsidRDefault="00AE50FA" w:rsidP="006E49FB">
            <w:pPr>
              <w:tabs>
                <w:tab w:val="left" w:pos="3600"/>
              </w:tabs>
              <w:autoSpaceDN/>
              <w:spacing w:line="24" w:lineRule="atLeast"/>
              <w:ind w:left="19" w:firstLine="18"/>
              <w:jc w:val="center"/>
              <w:textAlignment w:val="auto"/>
              <w:rPr>
                <w:rFonts w:ascii="Century Gothic" w:eastAsia="Times New Roman" w:hAnsi="Century Gothic" w:cs="Arial"/>
                <w:b/>
                <w:i/>
                <w:kern w:val="0"/>
                <w:sz w:val="20"/>
                <w:szCs w:val="20"/>
                <w:lang w:eastAsia="ar-SA" w:bidi="ar-SA"/>
              </w:rPr>
            </w:pPr>
            <w:r w:rsidRPr="00AE50FA">
              <w:rPr>
                <w:rFonts w:ascii="Century Gothic" w:eastAsia="Times New Roman" w:hAnsi="Century Gothic" w:cs="Arial"/>
                <w:b/>
                <w:kern w:val="0"/>
                <w:sz w:val="20"/>
                <w:szCs w:val="20"/>
                <w:lang w:eastAsia="ar-SA" w:bidi="ar-SA"/>
              </w:rPr>
              <w:t>„</w:t>
            </w:r>
            <w:r w:rsidRPr="00AE50FA">
              <w:rPr>
                <w:rFonts w:ascii="Century Gothic" w:eastAsia="Times New Roman" w:hAnsi="Century Gothic" w:cs="Arial"/>
                <w:b/>
                <w:i/>
                <w:kern w:val="0"/>
                <w:sz w:val="20"/>
                <w:szCs w:val="20"/>
                <w:lang w:eastAsia="ar-SA" w:bidi="ar-SA"/>
              </w:rPr>
              <w:t>Specyfikacja techniczna</w:t>
            </w:r>
            <w:r w:rsidR="00E47894">
              <w:rPr>
                <w:rFonts w:ascii="Century Gothic" w:eastAsia="Times New Roman" w:hAnsi="Century Gothic" w:cs="Arial"/>
                <w:b/>
                <w:i/>
                <w:kern w:val="0"/>
                <w:sz w:val="20"/>
                <w:szCs w:val="20"/>
                <w:lang w:eastAsia="ar-SA" w:bidi="ar-SA"/>
              </w:rPr>
              <w:t xml:space="preserve"> dla </w:t>
            </w:r>
            <w:r w:rsidR="006E49FB">
              <w:rPr>
                <w:rFonts w:ascii="Century Gothic" w:eastAsia="Times New Roman" w:hAnsi="Century Gothic" w:cs="Arial"/>
                <w:b/>
                <w:i/>
                <w:kern w:val="0"/>
                <w:sz w:val="20"/>
                <w:szCs w:val="20"/>
                <w:lang w:eastAsia="ar-SA" w:bidi="ar-SA"/>
              </w:rPr>
              <w:t xml:space="preserve"> </w:t>
            </w:r>
            <w:r w:rsidRPr="00AE50FA">
              <w:rPr>
                <w:rFonts w:ascii="Century Gothic" w:eastAsia="Times New Roman" w:hAnsi="Century Gothic" w:cs="Arial"/>
                <w:b/>
                <w:i/>
                <w:kern w:val="0"/>
                <w:sz w:val="20"/>
                <w:szCs w:val="20"/>
                <w:lang w:eastAsia="ar-SA" w:bidi="ar-SA"/>
              </w:rPr>
              <w:t>a</w:t>
            </w:r>
            <w:r w:rsidR="001B50A1">
              <w:rPr>
                <w:rFonts w:ascii="Century Gothic" w:eastAsia="Times New Roman" w:hAnsi="Century Gothic" w:cs="Arial"/>
                <w:b/>
                <w:i/>
                <w:kern w:val="0"/>
                <w:sz w:val="20"/>
                <w:szCs w:val="20"/>
                <w:lang w:eastAsia="ar-SA" w:bidi="ar-SA"/>
              </w:rPr>
              <w:t>utobus</w:t>
            </w:r>
            <w:r w:rsidR="0050766A">
              <w:rPr>
                <w:rFonts w:ascii="Century Gothic" w:eastAsia="Times New Roman" w:hAnsi="Century Gothic" w:cs="Arial"/>
                <w:b/>
                <w:i/>
                <w:kern w:val="0"/>
                <w:sz w:val="20"/>
                <w:szCs w:val="20"/>
                <w:lang w:eastAsia="ar-SA" w:bidi="ar-SA"/>
              </w:rPr>
              <w:t xml:space="preserve">u </w:t>
            </w:r>
            <w:r w:rsidR="00E47894">
              <w:rPr>
                <w:rFonts w:ascii="Century Gothic" w:eastAsia="Times New Roman" w:hAnsi="Century Gothic" w:cs="Arial"/>
                <w:b/>
                <w:i/>
                <w:kern w:val="0"/>
                <w:sz w:val="20"/>
                <w:szCs w:val="20"/>
                <w:lang w:eastAsia="ar-SA" w:bidi="ar-SA"/>
              </w:rPr>
              <w:t>turystycznego</w:t>
            </w:r>
            <w:r w:rsidR="00934937">
              <w:rPr>
                <w:rFonts w:ascii="Century Gothic" w:eastAsia="Times New Roman" w:hAnsi="Century Gothic" w:cs="Arial"/>
                <w:b/>
                <w:i/>
                <w:kern w:val="0"/>
                <w:sz w:val="20"/>
                <w:szCs w:val="20"/>
                <w:lang w:eastAsia="ar-SA" w:bidi="ar-SA"/>
              </w:rPr>
              <w:t>”</w:t>
            </w:r>
            <w:r w:rsidRPr="00AE50FA">
              <w:rPr>
                <w:rFonts w:ascii="Century Gothic" w:eastAsia="Times New Roman" w:hAnsi="Century Gothic" w:cs="Arial"/>
                <w:b/>
                <w:i/>
                <w:kern w:val="0"/>
                <w:sz w:val="20"/>
                <w:szCs w:val="20"/>
                <w:lang w:eastAsia="ar-SA" w:bidi="ar-SA"/>
              </w:rPr>
              <w:t xml:space="preserve"> </w:t>
            </w:r>
          </w:p>
          <w:p w:rsidR="00AE50FA" w:rsidRPr="00AE50FA" w:rsidRDefault="00AE50FA" w:rsidP="009074A9">
            <w:pPr>
              <w:keepNext/>
              <w:tabs>
                <w:tab w:val="num" w:pos="0"/>
              </w:tabs>
              <w:autoSpaceDN/>
              <w:ind w:left="7644"/>
              <w:textAlignment w:val="auto"/>
              <w:outlineLvl w:val="0"/>
              <w:rPr>
                <w:rFonts w:ascii="Century Gothic" w:eastAsia="Times New Roman" w:hAnsi="Century Gothic" w:cs="Times New Roman"/>
                <w:b/>
                <w:bCs/>
                <w:kern w:val="0"/>
                <w:sz w:val="20"/>
                <w:szCs w:val="20"/>
                <w:lang w:eastAsia="ar-SA" w:bidi="ar-SA"/>
              </w:rPr>
            </w:pPr>
          </w:p>
        </w:tc>
        <w:tc>
          <w:tcPr>
            <w:tcW w:w="355" w:type="dxa"/>
            <w:tcBorders>
              <w:left w:val="single" w:sz="4" w:space="0" w:color="000000"/>
            </w:tcBorders>
            <w:shd w:val="clear" w:color="auto" w:fill="auto"/>
          </w:tcPr>
          <w:p w:rsidR="00AE50FA" w:rsidRPr="00AE50FA" w:rsidRDefault="00AE50FA" w:rsidP="00AE50FA">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AE50FA" w:rsidRPr="00AE50FA" w:rsidRDefault="00AE50FA" w:rsidP="00AE50FA">
      <w:pPr>
        <w:autoSpaceDN/>
        <w:spacing w:line="100" w:lineRule="atLeast"/>
        <w:jc w:val="center"/>
        <w:textAlignment w:val="auto"/>
        <w:rPr>
          <w:rFonts w:eastAsia="Times New Roman" w:cs="Times New Roman"/>
          <w:b/>
          <w:kern w:val="0"/>
          <w:sz w:val="18"/>
          <w:szCs w:val="20"/>
          <w:lang w:eastAsia="ar-SA" w:bidi="ar-SA"/>
        </w:rPr>
      </w:pPr>
    </w:p>
    <w:p w:rsidR="00AE50FA" w:rsidRPr="00E62CDD" w:rsidRDefault="00AE50FA" w:rsidP="00AE50FA">
      <w:pPr>
        <w:autoSpaceDN/>
        <w:spacing w:line="100" w:lineRule="atLeast"/>
        <w:ind w:left="8214" w:firstLine="282"/>
        <w:textAlignment w:val="auto"/>
        <w:rPr>
          <w:rFonts w:ascii="Century Gothic" w:eastAsia="Times New Roman" w:hAnsi="Century Gothic" w:cs="Times New Roman"/>
          <w:kern w:val="0"/>
          <w:sz w:val="12"/>
          <w:szCs w:val="12"/>
          <w:lang w:eastAsia="ar-SA" w:bidi="ar-SA"/>
        </w:rPr>
      </w:pPr>
    </w:p>
    <w:p w:rsidR="00AE50FA" w:rsidRPr="00E62CDD" w:rsidRDefault="00AE50FA" w:rsidP="006E49FB">
      <w:pPr>
        <w:autoSpaceDN/>
        <w:ind w:left="851" w:hanging="851"/>
        <w:textAlignment w:val="auto"/>
        <w:rPr>
          <w:rFonts w:ascii="Century Gothic" w:eastAsia="Times New Roman" w:hAnsi="Century Gothic" w:cs="Arial"/>
          <w:b/>
          <w:bCs/>
          <w:kern w:val="0"/>
          <w:sz w:val="20"/>
          <w:szCs w:val="20"/>
          <w:lang w:eastAsia="ar-SA" w:bidi="ar-SA"/>
        </w:rPr>
      </w:pPr>
      <w:r w:rsidRPr="00AE50FA">
        <w:rPr>
          <w:rFonts w:ascii="Century Gothic" w:eastAsia="Times New Roman" w:hAnsi="Century Gothic" w:cs="Arial"/>
          <w:b/>
          <w:bCs/>
          <w:kern w:val="0"/>
          <w:sz w:val="20"/>
          <w:szCs w:val="20"/>
          <w:lang w:eastAsia="ar-SA" w:bidi="ar-SA"/>
        </w:rPr>
        <w:t>I.</w:t>
      </w:r>
      <w:r w:rsidRPr="00AE50FA">
        <w:rPr>
          <w:rFonts w:ascii="Century Gothic" w:eastAsia="Times New Roman" w:hAnsi="Century Gothic" w:cs="Arial"/>
          <w:b/>
          <w:bCs/>
          <w:kern w:val="0"/>
          <w:sz w:val="20"/>
          <w:szCs w:val="20"/>
          <w:lang w:eastAsia="ar-SA" w:bidi="ar-SA"/>
        </w:rPr>
        <w:tab/>
        <w:t>CHARAKTERYSTYKA WYROBU</w:t>
      </w:r>
    </w:p>
    <w:p w:rsidR="006E49FB" w:rsidRDefault="00AE50FA" w:rsidP="006E49FB">
      <w:pPr>
        <w:autoSpaceDN/>
        <w:ind w:left="851"/>
        <w:jc w:val="both"/>
        <w:textAlignment w:val="auto"/>
        <w:rPr>
          <w:rFonts w:ascii="Century Gothic" w:eastAsia="Lucida Sans Unicode" w:hAnsi="Century Gothic" w:cs="Arial"/>
          <w:kern w:val="1"/>
          <w:sz w:val="20"/>
          <w:szCs w:val="20"/>
          <w:lang w:eastAsia="ar-SA" w:bidi="ar-SA"/>
        </w:rPr>
      </w:pPr>
      <w:r w:rsidRPr="00AE50FA">
        <w:rPr>
          <w:rFonts w:ascii="Century Gothic" w:eastAsia="Lucida Sans Unicode" w:hAnsi="Century Gothic" w:cs="Arial"/>
          <w:kern w:val="1"/>
          <w:sz w:val="20"/>
          <w:szCs w:val="20"/>
          <w:lang w:eastAsia="ar-SA" w:bidi="ar-SA"/>
        </w:rPr>
        <w:t xml:space="preserve">Przedmiotem opracowania jest </w:t>
      </w:r>
      <w:r w:rsidR="00C13139">
        <w:rPr>
          <w:rFonts w:ascii="Century Gothic" w:eastAsia="Lucida Sans Unicode" w:hAnsi="Century Gothic" w:cs="Arial"/>
          <w:b/>
          <w:i/>
          <w:kern w:val="1"/>
          <w:sz w:val="20"/>
          <w:szCs w:val="20"/>
          <w:lang w:eastAsia="ar-SA" w:bidi="ar-SA"/>
        </w:rPr>
        <w:t>S</w:t>
      </w:r>
      <w:r w:rsidRPr="000C3E67">
        <w:rPr>
          <w:rFonts w:ascii="Century Gothic" w:eastAsia="Lucida Sans Unicode" w:hAnsi="Century Gothic" w:cs="Arial"/>
          <w:b/>
          <w:i/>
          <w:kern w:val="1"/>
          <w:sz w:val="20"/>
          <w:szCs w:val="20"/>
          <w:lang w:eastAsia="ar-SA" w:bidi="ar-SA"/>
        </w:rPr>
        <w:t>pecyfikacja</w:t>
      </w:r>
      <w:r w:rsidRPr="00AE50FA">
        <w:rPr>
          <w:rFonts w:ascii="Century Gothic" w:eastAsia="Lucida Sans Unicode" w:hAnsi="Century Gothic" w:cs="Arial"/>
          <w:kern w:val="1"/>
          <w:sz w:val="20"/>
          <w:szCs w:val="20"/>
          <w:lang w:eastAsia="ar-SA" w:bidi="ar-SA"/>
        </w:rPr>
        <w:t xml:space="preserve"> </w:t>
      </w:r>
      <w:r w:rsidR="00896C7D">
        <w:rPr>
          <w:rFonts w:ascii="Century Gothic" w:eastAsia="Lucida Sans Unicode" w:hAnsi="Century Gothic" w:cs="Arial"/>
          <w:b/>
          <w:i/>
          <w:kern w:val="1"/>
          <w:sz w:val="20"/>
          <w:szCs w:val="20"/>
          <w:lang w:eastAsia="ar-SA" w:bidi="ar-SA"/>
        </w:rPr>
        <w:t xml:space="preserve">techniczna </w:t>
      </w:r>
      <w:r w:rsidR="00115736">
        <w:rPr>
          <w:rFonts w:ascii="Century Gothic" w:eastAsia="Lucida Sans Unicode" w:hAnsi="Century Gothic" w:cs="Arial"/>
          <w:b/>
          <w:i/>
          <w:kern w:val="1"/>
          <w:sz w:val="20"/>
          <w:szCs w:val="20"/>
          <w:lang w:eastAsia="ar-SA" w:bidi="ar-SA"/>
        </w:rPr>
        <w:t xml:space="preserve">dla </w:t>
      </w:r>
      <w:r w:rsidR="00896C7D">
        <w:rPr>
          <w:rFonts w:ascii="Century Gothic" w:eastAsia="Lucida Sans Unicode" w:hAnsi="Century Gothic" w:cs="Arial"/>
          <w:b/>
          <w:i/>
          <w:kern w:val="1"/>
          <w:sz w:val="20"/>
          <w:szCs w:val="20"/>
          <w:lang w:eastAsia="ar-SA" w:bidi="ar-SA"/>
        </w:rPr>
        <w:t xml:space="preserve">fabrycznie nowych autobusów </w:t>
      </w:r>
      <w:r w:rsidR="0050766A">
        <w:rPr>
          <w:rFonts w:ascii="Century Gothic" w:eastAsia="Lucida Sans Unicode" w:hAnsi="Century Gothic" w:cs="Arial"/>
          <w:b/>
          <w:i/>
          <w:kern w:val="1"/>
          <w:sz w:val="20"/>
          <w:szCs w:val="20"/>
          <w:lang w:eastAsia="ar-SA" w:bidi="ar-SA"/>
        </w:rPr>
        <w:t>wyprodukowanych w</w:t>
      </w:r>
      <w:r w:rsidRPr="00AE50FA">
        <w:rPr>
          <w:rFonts w:ascii="Century Gothic" w:eastAsia="Lucida Sans Unicode" w:hAnsi="Century Gothic" w:cs="Arial"/>
          <w:b/>
          <w:i/>
          <w:kern w:val="1"/>
          <w:sz w:val="20"/>
          <w:szCs w:val="20"/>
          <w:lang w:eastAsia="ar-SA" w:bidi="ar-SA"/>
        </w:rPr>
        <w:t xml:space="preserve"> </w:t>
      </w:r>
      <w:r w:rsidR="002D15CA">
        <w:rPr>
          <w:rFonts w:ascii="Century Gothic" w:eastAsia="Lucida Sans Unicode" w:hAnsi="Century Gothic" w:cs="Arial"/>
          <w:b/>
          <w:i/>
          <w:kern w:val="1"/>
          <w:sz w:val="20"/>
          <w:szCs w:val="20"/>
          <w:lang w:eastAsia="ar-SA" w:bidi="ar-SA"/>
        </w:rPr>
        <w:t>2024</w:t>
      </w:r>
      <w:r w:rsidR="0050766A">
        <w:rPr>
          <w:rFonts w:ascii="Century Gothic" w:eastAsia="Lucida Sans Unicode" w:hAnsi="Century Gothic" w:cs="Arial"/>
          <w:b/>
          <w:i/>
          <w:kern w:val="1"/>
          <w:sz w:val="20"/>
          <w:szCs w:val="20"/>
          <w:lang w:eastAsia="ar-SA" w:bidi="ar-SA"/>
        </w:rPr>
        <w:t xml:space="preserve"> roku</w:t>
      </w:r>
      <w:r w:rsidR="006E49FB">
        <w:rPr>
          <w:rFonts w:ascii="Century Gothic" w:eastAsia="Lucida Sans Unicode" w:hAnsi="Century Gothic" w:cs="Arial"/>
          <w:b/>
          <w:i/>
          <w:kern w:val="1"/>
          <w:sz w:val="20"/>
          <w:szCs w:val="20"/>
          <w:lang w:eastAsia="ar-SA" w:bidi="ar-SA"/>
        </w:rPr>
        <w:t xml:space="preserve"> </w:t>
      </w:r>
      <w:r w:rsidR="00F43D62">
        <w:rPr>
          <w:rFonts w:ascii="Century Gothic" w:eastAsia="Lucida Sans Unicode" w:hAnsi="Century Gothic" w:cs="Arial"/>
          <w:b/>
          <w:i/>
          <w:kern w:val="1"/>
          <w:sz w:val="20"/>
          <w:szCs w:val="20"/>
          <w:lang w:eastAsia="ar-SA" w:bidi="ar-SA"/>
        </w:rPr>
        <w:t xml:space="preserve">z </w:t>
      </w:r>
      <w:r w:rsidR="00103F56">
        <w:rPr>
          <w:rFonts w:ascii="Century Gothic" w:eastAsia="Lucida Sans Unicode" w:hAnsi="Century Gothic" w:cs="Arial"/>
          <w:b/>
          <w:i/>
          <w:kern w:val="1"/>
          <w:sz w:val="20"/>
          <w:szCs w:val="20"/>
          <w:lang w:eastAsia="ar-SA" w:bidi="ar-SA"/>
        </w:rPr>
        <w:t xml:space="preserve">przebiegiem do 4000 km </w:t>
      </w:r>
      <w:r w:rsidR="006E49FB">
        <w:rPr>
          <w:rFonts w:ascii="Century Gothic" w:eastAsia="Lucida Sans Unicode" w:hAnsi="Century Gothic" w:cs="Arial"/>
          <w:b/>
          <w:i/>
          <w:kern w:val="1"/>
          <w:sz w:val="20"/>
          <w:szCs w:val="20"/>
          <w:lang w:eastAsia="ar-SA" w:bidi="ar-SA"/>
        </w:rPr>
        <w:t xml:space="preserve">o liczbie miejsc min. </w:t>
      </w:r>
      <w:r w:rsidR="0050766A">
        <w:rPr>
          <w:rFonts w:ascii="Century Gothic" w:eastAsia="Lucida Sans Unicode" w:hAnsi="Century Gothic" w:cs="Arial"/>
          <w:b/>
          <w:i/>
          <w:kern w:val="1"/>
          <w:sz w:val="20"/>
          <w:szCs w:val="20"/>
          <w:lang w:eastAsia="ar-SA" w:bidi="ar-SA"/>
        </w:rPr>
        <w:t>51 łącznie</w:t>
      </w:r>
      <w:r w:rsidR="00103F56">
        <w:rPr>
          <w:rFonts w:ascii="Century Gothic" w:eastAsia="Lucida Sans Unicode" w:hAnsi="Century Gothic" w:cs="Arial"/>
          <w:b/>
          <w:i/>
          <w:kern w:val="1"/>
          <w:sz w:val="20"/>
          <w:szCs w:val="20"/>
          <w:lang w:eastAsia="ar-SA" w:bidi="ar-SA"/>
        </w:rPr>
        <w:t xml:space="preserve"> </w:t>
      </w:r>
      <w:r w:rsidR="0050766A">
        <w:rPr>
          <w:rFonts w:ascii="Century Gothic" w:eastAsia="Lucida Sans Unicode" w:hAnsi="Century Gothic" w:cs="Arial"/>
          <w:b/>
          <w:i/>
          <w:kern w:val="1"/>
          <w:sz w:val="20"/>
          <w:szCs w:val="20"/>
          <w:lang w:eastAsia="ar-SA" w:bidi="ar-SA"/>
        </w:rPr>
        <w:t>z kierowcą i pilotem</w:t>
      </w:r>
      <w:r w:rsidR="00C13139">
        <w:rPr>
          <w:rFonts w:ascii="Century Gothic" w:eastAsia="Lucida Sans Unicode" w:hAnsi="Century Gothic" w:cs="Arial"/>
          <w:kern w:val="1"/>
          <w:sz w:val="20"/>
          <w:szCs w:val="20"/>
          <w:lang w:eastAsia="ar-SA" w:bidi="ar-SA"/>
        </w:rPr>
        <w:t xml:space="preserve"> </w:t>
      </w:r>
    </w:p>
    <w:p w:rsidR="00AE50FA" w:rsidRPr="00AE50FA" w:rsidRDefault="00AE50FA" w:rsidP="006E49FB">
      <w:pPr>
        <w:autoSpaceDN/>
        <w:ind w:left="851"/>
        <w:jc w:val="both"/>
        <w:textAlignment w:val="auto"/>
        <w:rPr>
          <w:rFonts w:ascii="Century Gothic" w:eastAsia="Lucida Sans Unicode" w:hAnsi="Century Gothic" w:cs="Arial"/>
          <w:kern w:val="1"/>
          <w:sz w:val="20"/>
          <w:szCs w:val="20"/>
          <w:lang w:eastAsia="ar-SA" w:bidi="ar-SA"/>
        </w:rPr>
      </w:pPr>
      <w:r w:rsidRPr="00AE50FA">
        <w:rPr>
          <w:rFonts w:ascii="Century Gothic" w:eastAsia="Lucida Sans Unicode" w:hAnsi="Century Gothic" w:cs="Arial"/>
          <w:kern w:val="1"/>
          <w:sz w:val="20"/>
          <w:szCs w:val="20"/>
          <w:lang w:eastAsia="ar-SA" w:bidi="ar-SA"/>
        </w:rPr>
        <w:t xml:space="preserve">Przyjmuje się robocze </w:t>
      </w:r>
      <w:r w:rsidR="00934937" w:rsidRPr="00AE50FA">
        <w:rPr>
          <w:rFonts w:ascii="Century Gothic" w:eastAsia="Lucida Sans Unicode" w:hAnsi="Century Gothic" w:cs="Arial"/>
          <w:kern w:val="1"/>
          <w:sz w:val="20"/>
          <w:szCs w:val="20"/>
          <w:lang w:eastAsia="ar-SA" w:bidi="ar-SA"/>
        </w:rPr>
        <w:t>oznaczenie autobusu</w:t>
      </w:r>
      <w:r w:rsidRPr="00AE50FA">
        <w:rPr>
          <w:rFonts w:ascii="Century Gothic" w:eastAsia="Lucida Sans Unicode" w:hAnsi="Century Gothic" w:cs="Arial"/>
          <w:kern w:val="1"/>
          <w:sz w:val="20"/>
          <w:szCs w:val="20"/>
          <w:lang w:eastAsia="ar-SA" w:bidi="ar-SA"/>
        </w:rPr>
        <w:t xml:space="preserve"> - „Pojazd”.</w:t>
      </w:r>
    </w:p>
    <w:p w:rsidR="00AE50FA" w:rsidRPr="00A82DB3" w:rsidRDefault="00AE50FA" w:rsidP="006E49FB">
      <w:pPr>
        <w:autoSpaceDN/>
        <w:ind w:left="851" w:hanging="851"/>
        <w:jc w:val="both"/>
        <w:textAlignment w:val="auto"/>
        <w:rPr>
          <w:rFonts w:ascii="Century Gothic" w:eastAsia="Lucida Sans Unicode" w:hAnsi="Century Gothic" w:cs="Arial"/>
          <w:kern w:val="1"/>
          <w:sz w:val="20"/>
          <w:szCs w:val="20"/>
          <w:lang w:eastAsia="ar-SA" w:bidi="ar-SA"/>
        </w:rPr>
      </w:pPr>
    </w:p>
    <w:p w:rsidR="00AE50FA" w:rsidRPr="00E62CDD" w:rsidRDefault="00AE50FA" w:rsidP="006E49FB">
      <w:pPr>
        <w:autoSpaceDN/>
        <w:ind w:left="851" w:hanging="851"/>
        <w:jc w:val="both"/>
        <w:textAlignment w:val="auto"/>
        <w:rPr>
          <w:rFonts w:ascii="Century Gothic" w:eastAsia="Lucida Sans Unicode" w:hAnsi="Century Gothic" w:cs="Arial"/>
          <w:b/>
          <w:bCs/>
          <w:kern w:val="1"/>
          <w:sz w:val="20"/>
          <w:szCs w:val="20"/>
          <w:lang w:eastAsia="ar-SA" w:bidi="ar-SA"/>
        </w:rPr>
      </w:pPr>
      <w:r w:rsidRPr="00AE50FA">
        <w:rPr>
          <w:rFonts w:ascii="Century Gothic" w:eastAsia="Lucida Sans Unicode" w:hAnsi="Century Gothic" w:cs="Arial"/>
          <w:b/>
          <w:bCs/>
          <w:kern w:val="1"/>
          <w:sz w:val="20"/>
          <w:szCs w:val="20"/>
          <w:lang w:eastAsia="ar-SA" w:bidi="ar-SA"/>
        </w:rPr>
        <w:t>II.</w:t>
      </w:r>
      <w:r w:rsidRPr="00AE50FA">
        <w:rPr>
          <w:rFonts w:ascii="Century Gothic" w:eastAsia="Lucida Sans Unicode" w:hAnsi="Century Gothic" w:cs="Arial"/>
          <w:b/>
          <w:bCs/>
          <w:kern w:val="1"/>
          <w:sz w:val="20"/>
          <w:szCs w:val="20"/>
          <w:lang w:eastAsia="ar-SA" w:bidi="ar-SA"/>
        </w:rPr>
        <w:tab/>
        <w:t>DOKUMENTY ODNIESIENIA</w:t>
      </w:r>
    </w:p>
    <w:p w:rsidR="00AE50FA" w:rsidRPr="00AE50FA" w:rsidRDefault="00AE50FA" w:rsidP="006E49FB">
      <w:pPr>
        <w:widowControl/>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1.</w:t>
      </w:r>
      <w:r w:rsidRPr="00AE50FA">
        <w:rPr>
          <w:rFonts w:ascii="Century Gothic" w:eastAsia="Times New Roman" w:hAnsi="Century Gothic" w:cs="Arial"/>
          <w:kern w:val="0"/>
          <w:sz w:val="20"/>
          <w:szCs w:val="20"/>
          <w:lang w:eastAsia="ar-SA" w:bidi="ar-SA"/>
        </w:rPr>
        <w:tab/>
        <w:t xml:space="preserve">Ustawa z dnia 20 czerwca 1997 r. </w:t>
      </w:r>
      <w:r w:rsidR="00C13139">
        <w:rPr>
          <w:rFonts w:ascii="Century Gothic" w:eastAsia="Times New Roman" w:hAnsi="Century Gothic" w:cs="Arial"/>
          <w:kern w:val="0"/>
          <w:sz w:val="20"/>
          <w:szCs w:val="20"/>
          <w:lang w:eastAsia="ar-SA" w:bidi="ar-SA"/>
        </w:rPr>
        <w:t xml:space="preserve">- </w:t>
      </w:r>
      <w:r w:rsidRPr="00AE50FA">
        <w:rPr>
          <w:rFonts w:ascii="Century Gothic" w:eastAsia="Times New Roman" w:hAnsi="Century Gothic" w:cs="Arial"/>
          <w:i/>
          <w:kern w:val="0"/>
          <w:sz w:val="20"/>
          <w:szCs w:val="20"/>
          <w:lang w:eastAsia="ar-SA" w:bidi="ar-SA"/>
        </w:rPr>
        <w:t>Prawo o ruchu drogowym</w:t>
      </w:r>
      <w:r w:rsidR="00C13139">
        <w:rPr>
          <w:rFonts w:ascii="Century Gothic" w:eastAsia="Times New Roman" w:hAnsi="Century Gothic" w:cs="Arial"/>
          <w:kern w:val="0"/>
          <w:sz w:val="20"/>
          <w:szCs w:val="20"/>
          <w:lang w:eastAsia="ar-SA" w:bidi="ar-SA"/>
        </w:rPr>
        <w:t xml:space="preserve"> (Dz. U. z 2023 r., poz. 1047 </w:t>
      </w:r>
      <w:r w:rsidR="00C13139">
        <w:rPr>
          <w:rFonts w:ascii="Century Gothic" w:eastAsia="Times New Roman" w:hAnsi="Century Gothic" w:cs="Arial"/>
          <w:kern w:val="0"/>
          <w:sz w:val="20"/>
          <w:szCs w:val="20"/>
          <w:lang w:eastAsia="ar-SA" w:bidi="ar-SA"/>
        </w:rPr>
        <w:br/>
      </w:r>
      <w:r w:rsidRPr="00AE50FA">
        <w:rPr>
          <w:rFonts w:ascii="Century Gothic" w:eastAsia="Times New Roman" w:hAnsi="Century Gothic" w:cs="Arial"/>
          <w:kern w:val="0"/>
          <w:sz w:val="20"/>
          <w:szCs w:val="20"/>
          <w:lang w:eastAsia="ar-SA" w:bidi="ar-SA"/>
        </w:rPr>
        <w:t xml:space="preserve">z </w:t>
      </w:r>
      <w:proofErr w:type="spellStart"/>
      <w:r w:rsidRPr="00AE50FA">
        <w:rPr>
          <w:rFonts w:ascii="Century Gothic" w:eastAsia="Times New Roman" w:hAnsi="Century Gothic" w:cs="Arial"/>
          <w:kern w:val="0"/>
          <w:sz w:val="20"/>
          <w:szCs w:val="20"/>
          <w:lang w:eastAsia="ar-SA" w:bidi="ar-SA"/>
        </w:rPr>
        <w:t>późn</w:t>
      </w:r>
      <w:proofErr w:type="spellEnd"/>
      <w:r w:rsidRPr="00AE50FA">
        <w:rPr>
          <w:rFonts w:ascii="Century Gothic" w:eastAsia="Times New Roman" w:hAnsi="Century Gothic" w:cs="Arial"/>
          <w:kern w:val="0"/>
          <w:sz w:val="20"/>
          <w:szCs w:val="20"/>
          <w:lang w:eastAsia="ar-SA" w:bidi="ar-SA"/>
        </w:rPr>
        <w:t>. zm.).</w:t>
      </w:r>
    </w:p>
    <w:p w:rsidR="00AE50FA" w:rsidRPr="00AE50FA" w:rsidRDefault="00AE50FA" w:rsidP="006E49FB">
      <w:pPr>
        <w:widowControl/>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2.</w:t>
      </w:r>
      <w:r w:rsidRPr="00AE50FA">
        <w:rPr>
          <w:rFonts w:ascii="Century Gothic" w:eastAsia="Times New Roman" w:hAnsi="Century Gothic" w:cs="Arial"/>
          <w:kern w:val="0"/>
          <w:sz w:val="20"/>
          <w:szCs w:val="20"/>
          <w:lang w:eastAsia="ar-SA" w:bidi="ar-SA"/>
        </w:rPr>
        <w:tab/>
        <w:t xml:space="preserve">Rozporządzenie Ministra Infrastruktury z dnia 31 grudnia 2002 r. </w:t>
      </w:r>
      <w:r w:rsidRPr="00AE50FA">
        <w:rPr>
          <w:rFonts w:ascii="Century Gothic" w:eastAsia="Times New Roman" w:hAnsi="Century Gothic" w:cs="Arial"/>
          <w:i/>
          <w:kern w:val="0"/>
          <w:sz w:val="20"/>
          <w:szCs w:val="20"/>
          <w:lang w:eastAsia="ar-SA" w:bidi="ar-SA"/>
        </w:rPr>
        <w:t>w sprawie warunków technicznych pojazdów oraz zakresu ich niezbędnego wyposażenia</w:t>
      </w:r>
      <w:r w:rsidRPr="00AE50FA">
        <w:rPr>
          <w:rFonts w:ascii="Century Gothic" w:eastAsia="Times New Roman" w:hAnsi="Century Gothic" w:cs="Arial"/>
          <w:kern w:val="0"/>
          <w:sz w:val="20"/>
          <w:szCs w:val="20"/>
          <w:lang w:eastAsia="ar-SA" w:bidi="ar-SA"/>
        </w:rPr>
        <w:t xml:space="preserve"> (Dz. U. z 2016 r., poz. 2022 z </w:t>
      </w:r>
      <w:proofErr w:type="spellStart"/>
      <w:r w:rsidRPr="00AE50FA">
        <w:rPr>
          <w:rFonts w:ascii="Century Gothic" w:eastAsia="Times New Roman" w:hAnsi="Century Gothic" w:cs="Arial"/>
          <w:kern w:val="0"/>
          <w:sz w:val="20"/>
          <w:szCs w:val="20"/>
          <w:lang w:eastAsia="ar-SA" w:bidi="ar-SA"/>
        </w:rPr>
        <w:t>późn</w:t>
      </w:r>
      <w:proofErr w:type="spellEnd"/>
      <w:r w:rsidRPr="00AE50FA">
        <w:rPr>
          <w:rFonts w:ascii="Century Gothic" w:eastAsia="Times New Roman" w:hAnsi="Century Gothic" w:cs="Arial"/>
          <w:kern w:val="0"/>
          <w:sz w:val="20"/>
          <w:szCs w:val="20"/>
          <w:lang w:eastAsia="ar-SA" w:bidi="ar-SA"/>
        </w:rPr>
        <w:t>. zm.).</w:t>
      </w:r>
    </w:p>
    <w:p w:rsidR="00AE50FA" w:rsidRPr="00A82DB3" w:rsidRDefault="00AE50FA" w:rsidP="006E49FB">
      <w:pPr>
        <w:widowControl/>
        <w:tabs>
          <w:tab w:val="left" w:pos="426"/>
          <w:tab w:val="left" w:pos="786"/>
          <w:tab w:val="left" w:pos="851"/>
          <w:tab w:val="left" w:pos="1175"/>
        </w:tabs>
        <w:autoSpaceDN/>
        <w:ind w:left="851" w:hanging="851"/>
        <w:jc w:val="both"/>
        <w:textAlignment w:val="auto"/>
        <w:rPr>
          <w:rFonts w:ascii="Century Gothic" w:eastAsia="Times New Roman" w:hAnsi="Century Gothic" w:cs="Arial"/>
          <w:kern w:val="0"/>
          <w:sz w:val="20"/>
          <w:szCs w:val="20"/>
          <w:lang w:eastAsia="ar-SA" w:bidi="ar-SA"/>
        </w:rPr>
      </w:pPr>
    </w:p>
    <w:p w:rsidR="00AE50FA" w:rsidRPr="00E62CDD" w:rsidRDefault="00AE50FA" w:rsidP="006E49FB">
      <w:pPr>
        <w:widowControl/>
        <w:autoSpaceDN/>
        <w:ind w:left="851" w:hanging="851"/>
        <w:jc w:val="both"/>
        <w:textAlignment w:val="auto"/>
        <w:rPr>
          <w:rFonts w:ascii="Century Gothic" w:eastAsia="Times New Roman" w:hAnsi="Century Gothic" w:cs="Arial"/>
          <w:b/>
          <w:bCs/>
          <w:kern w:val="0"/>
          <w:sz w:val="20"/>
          <w:szCs w:val="20"/>
          <w:lang w:eastAsia="ar-SA" w:bidi="ar-SA"/>
        </w:rPr>
      </w:pPr>
      <w:r w:rsidRPr="00AE50FA">
        <w:rPr>
          <w:rFonts w:ascii="Century Gothic" w:eastAsia="Times New Roman" w:hAnsi="Century Gothic" w:cs="Arial"/>
          <w:b/>
          <w:bCs/>
          <w:kern w:val="0"/>
          <w:sz w:val="20"/>
          <w:szCs w:val="20"/>
          <w:lang w:eastAsia="ar-SA" w:bidi="ar-SA"/>
        </w:rPr>
        <w:t>III.</w:t>
      </w:r>
      <w:r w:rsidRPr="00AE50FA">
        <w:rPr>
          <w:rFonts w:ascii="Century Gothic" w:eastAsia="Times New Roman" w:hAnsi="Century Gothic" w:cs="Arial"/>
          <w:b/>
          <w:bCs/>
          <w:kern w:val="0"/>
          <w:sz w:val="20"/>
          <w:szCs w:val="20"/>
          <w:lang w:eastAsia="ar-SA" w:bidi="ar-SA"/>
        </w:rPr>
        <w:tab/>
        <w:t>PRZEZNACZENIE DOKUMENTU</w:t>
      </w:r>
    </w:p>
    <w:p w:rsidR="00AE50FA" w:rsidRPr="00AE50FA" w:rsidRDefault="00AE50FA" w:rsidP="006E49FB">
      <w:pPr>
        <w:autoSpaceDN/>
        <w:ind w:left="851"/>
        <w:jc w:val="both"/>
        <w:textAlignment w:val="auto"/>
        <w:rPr>
          <w:rFonts w:ascii="Century Gothic" w:eastAsia="Lucida Sans Unicode" w:hAnsi="Century Gothic" w:cs="Arial"/>
          <w:kern w:val="1"/>
          <w:sz w:val="20"/>
          <w:szCs w:val="20"/>
          <w:lang w:eastAsia="ar-SA" w:bidi="ar-SA"/>
        </w:rPr>
      </w:pPr>
      <w:r w:rsidRPr="00AE50FA">
        <w:rPr>
          <w:rFonts w:ascii="Century Gothic" w:eastAsia="Lucida Sans Unicode" w:hAnsi="Century Gothic" w:cs="Arial"/>
          <w:kern w:val="1"/>
          <w:sz w:val="20"/>
          <w:szCs w:val="20"/>
          <w:lang w:eastAsia="ar-SA" w:bidi="ar-SA"/>
        </w:rPr>
        <w:t xml:space="preserve">Specyfikacja techniczna przeznaczona jest do wykorzystania jako załącznik opisujący przedmiot zamówienia w procedurze związanej z realizacją postępowania </w:t>
      </w:r>
      <w:r w:rsidR="00613A49">
        <w:rPr>
          <w:rFonts w:ascii="Century Gothic" w:eastAsia="Lucida Sans Unicode" w:hAnsi="Century Gothic" w:cs="Arial"/>
          <w:kern w:val="1"/>
          <w:sz w:val="20"/>
          <w:szCs w:val="20"/>
          <w:lang w:eastAsia="ar-SA" w:bidi="ar-SA"/>
        </w:rPr>
        <w:t>o udzielenie zamówienia publicznego</w:t>
      </w:r>
      <w:r w:rsidRPr="00AE50FA">
        <w:rPr>
          <w:rFonts w:ascii="Century Gothic" w:eastAsia="Lucida Sans Unicode" w:hAnsi="Century Gothic" w:cs="Arial"/>
          <w:kern w:val="1"/>
          <w:sz w:val="20"/>
          <w:szCs w:val="20"/>
          <w:lang w:eastAsia="ar-SA" w:bidi="ar-SA"/>
        </w:rPr>
        <w:t>.</w:t>
      </w:r>
    </w:p>
    <w:p w:rsidR="00AE50FA" w:rsidRPr="00A82DB3" w:rsidRDefault="00AE50FA" w:rsidP="006E49FB">
      <w:pPr>
        <w:autoSpaceDN/>
        <w:ind w:left="851" w:hanging="851"/>
        <w:jc w:val="both"/>
        <w:textAlignment w:val="auto"/>
        <w:rPr>
          <w:rFonts w:ascii="Century Gothic" w:eastAsia="Lucida Sans Unicode" w:hAnsi="Century Gothic" w:cs="Arial"/>
          <w:kern w:val="1"/>
          <w:sz w:val="20"/>
          <w:szCs w:val="20"/>
          <w:lang w:eastAsia="ar-SA" w:bidi="ar-SA"/>
        </w:rPr>
      </w:pPr>
    </w:p>
    <w:p w:rsidR="00AE50FA" w:rsidRPr="00E62CDD" w:rsidRDefault="00AE50FA" w:rsidP="006E49FB">
      <w:pPr>
        <w:autoSpaceDN/>
        <w:ind w:left="851" w:hanging="851"/>
        <w:jc w:val="both"/>
        <w:textAlignment w:val="auto"/>
        <w:rPr>
          <w:rFonts w:ascii="Century Gothic" w:eastAsia="Lucida Sans Unicode" w:hAnsi="Century Gothic" w:cs="Arial"/>
          <w:b/>
          <w:bCs/>
          <w:kern w:val="1"/>
          <w:sz w:val="20"/>
          <w:szCs w:val="20"/>
          <w:lang w:eastAsia="ar-SA" w:bidi="ar-SA"/>
        </w:rPr>
      </w:pPr>
      <w:r w:rsidRPr="00AE50FA">
        <w:rPr>
          <w:rFonts w:ascii="Century Gothic" w:eastAsia="Lucida Sans Unicode" w:hAnsi="Century Gothic" w:cs="Arial"/>
          <w:b/>
          <w:bCs/>
          <w:kern w:val="1"/>
          <w:sz w:val="20"/>
          <w:szCs w:val="20"/>
          <w:lang w:eastAsia="ar-SA" w:bidi="ar-SA"/>
        </w:rPr>
        <w:t>IV.</w:t>
      </w:r>
      <w:r w:rsidRPr="00AE50FA">
        <w:rPr>
          <w:rFonts w:ascii="Century Gothic" w:eastAsia="Lucida Sans Unicode" w:hAnsi="Century Gothic" w:cs="Arial"/>
          <w:b/>
          <w:bCs/>
          <w:kern w:val="1"/>
          <w:sz w:val="20"/>
          <w:szCs w:val="20"/>
          <w:lang w:eastAsia="ar-SA" w:bidi="ar-SA"/>
        </w:rPr>
        <w:tab/>
        <w:t>ZAKRES STOSOWANIA DOKUMENTU</w:t>
      </w:r>
    </w:p>
    <w:p w:rsidR="00AE50FA" w:rsidRPr="00AE50FA" w:rsidRDefault="00AE50FA" w:rsidP="006E49FB">
      <w:pPr>
        <w:autoSpaceDN/>
        <w:ind w:left="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 xml:space="preserve">Dokument stosowany będzie przy zakupie realizowanym przez </w:t>
      </w:r>
      <w:r w:rsidR="006E49FB">
        <w:rPr>
          <w:rFonts w:ascii="Century Gothic" w:eastAsia="Times New Roman" w:hAnsi="Century Gothic" w:cs="Arial"/>
          <w:kern w:val="0"/>
          <w:sz w:val="20"/>
          <w:szCs w:val="20"/>
          <w:lang w:eastAsia="ar-SA" w:bidi="ar-SA"/>
        </w:rPr>
        <w:t>Szkołę Policji w Pile</w:t>
      </w:r>
      <w:r w:rsidRPr="00AE50FA">
        <w:rPr>
          <w:rFonts w:ascii="Century Gothic" w:eastAsia="Times New Roman" w:hAnsi="Century Gothic" w:cs="Arial"/>
          <w:kern w:val="0"/>
          <w:sz w:val="20"/>
          <w:szCs w:val="20"/>
          <w:lang w:eastAsia="ar-SA" w:bidi="ar-SA"/>
        </w:rPr>
        <w:t>.</w:t>
      </w:r>
    </w:p>
    <w:p w:rsidR="00AE50FA" w:rsidRPr="00A82DB3" w:rsidRDefault="00AE50FA" w:rsidP="006E49FB">
      <w:pPr>
        <w:autoSpaceDN/>
        <w:ind w:left="851" w:hanging="851"/>
        <w:jc w:val="both"/>
        <w:textAlignment w:val="auto"/>
        <w:rPr>
          <w:rFonts w:ascii="Century Gothic" w:eastAsia="Lucida Sans Unicode" w:hAnsi="Century Gothic" w:cs="Arial"/>
          <w:b/>
          <w:bCs/>
          <w:kern w:val="1"/>
          <w:sz w:val="20"/>
          <w:szCs w:val="20"/>
          <w:lang w:eastAsia="ar-SA" w:bidi="ar-SA"/>
        </w:rPr>
      </w:pPr>
    </w:p>
    <w:p w:rsidR="00AE50FA" w:rsidRPr="00AE50FA" w:rsidRDefault="00AE50FA" w:rsidP="006E49FB">
      <w:pPr>
        <w:autoSpaceDN/>
        <w:ind w:left="851" w:hanging="851"/>
        <w:jc w:val="both"/>
        <w:textAlignment w:val="auto"/>
        <w:rPr>
          <w:rFonts w:ascii="Century Gothic" w:eastAsia="Lucida Sans Unicode" w:hAnsi="Century Gothic" w:cs="Arial"/>
          <w:b/>
          <w:bCs/>
          <w:kern w:val="1"/>
          <w:sz w:val="20"/>
          <w:szCs w:val="20"/>
          <w:lang w:eastAsia="ar-SA" w:bidi="ar-SA"/>
        </w:rPr>
      </w:pPr>
      <w:r w:rsidRPr="00AE50FA">
        <w:rPr>
          <w:rFonts w:ascii="Century Gothic" w:eastAsia="Lucida Sans Unicode" w:hAnsi="Century Gothic" w:cs="Arial"/>
          <w:b/>
          <w:bCs/>
          <w:kern w:val="1"/>
          <w:sz w:val="20"/>
          <w:szCs w:val="20"/>
          <w:lang w:eastAsia="ar-SA" w:bidi="ar-SA"/>
        </w:rPr>
        <w:t>V.</w:t>
      </w:r>
      <w:r w:rsidRPr="00AE50FA">
        <w:rPr>
          <w:rFonts w:ascii="Century Gothic" w:eastAsia="Lucida Sans Unicode" w:hAnsi="Century Gothic" w:cs="Arial"/>
          <w:b/>
          <w:bCs/>
          <w:kern w:val="1"/>
          <w:sz w:val="20"/>
          <w:szCs w:val="20"/>
          <w:lang w:eastAsia="ar-SA" w:bidi="ar-SA"/>
        </w:rPr>
        <w:tab/>
        <w:t>WYMAGANIA STANDARDOWE</w:t>
      </w:r>
    </w:p>
    <w:p w:rsidR="00AE50FA" w:rsidRPr="00AE50FA" w:rsidRDefault="00AE50FA" w:rsidP="006E49FB">
      <w:pPr>
        <w:autoSpaceDN/>
        <w:ind w:left="851" w:hanging="851"/>
        <w:jc w:val="both"/>
        <w:textAlignment w:val="auto"/>
        <w:rPr>
          <w:rFonts w:ascii="Century Gothic" w:eastAsia="Lucida Sans Unicode" w:hAnsi="Century Gothic" w:cs="Arial"/>
          <w:kern w:val="1"/>
          <w:sz w:val="20"/>
          <w:szCs w:val="20"/>
          <w:lang w:eastAsia="ar-SA" w:bidi="ar-SA"/>
        </w:rPr>
      </w:pPr>
    </w:p>
    <w:p w:rsidR="00A06A33" w:rsidRPr="006E49FB" w:rsidRDefault="00AE50FA" w:rsidP="006E49FB">
      <w:pPr>
        <w:pStyle w:val="Tekstpodstawowy23"/>
        <w:spacing w:line="100" w:lineRule="atLeast"/>
        <w:ind w:left="851" w:hanging="851"/>
        <w:jc w:val="both"/>
        <w:rPr>
          <w:rFonts w:ascii="Century Gothic" w:hAnsi="Century Gothic" w:cs="Arial"/>
          <w:bCs/>
          <w:sz w:val="20"/>
          <w:szCs w:val="20"/>
        </w:rPr>
      </w:pPr>
      <w:r w:rsidRPr="006E49FB">
        <w:rPr>
          <w:rFonts w:ascii="Century Gothic" w:hAnsi="Century Gothic" w:cs="Arial"/>
          <w:bCs/>
          <w:sz w:val="20"/>
          <w:szCs w:val="20"/>
        </w:rPr>
        <w:t>1.</w:t>
      </w:r>
      <w:r w:rsidRPr="006E49FB">
        <w:rPr>
          <w:rFonts w:ascii="Century Gothic" w:hAnsi="Century Gothic" w:cs="Arial"/>
          <w:bCs/>
          <w:sz w:val="20"/>
          <w:szCs w:val="20"/>
        </w:rPr>
        <w:tab/>
      </w:r>
      <w:r w:rsidR="00A06A33" w:rsidRPr="006E49FB">
        <w:rPr>
          <w:rFonts w:ascii="Century Gothic" w:hAnsi="Century Gothic" w:cs="Arial"/>
          <w:bCs/>
          <w:sz w:val="20"/>
          <w:szCs w:val="20"/>
        </w:rPr>
        <w:t>WYMAGANIA TECHNICZNE</w:t>
      </w:r>
    </w:p>
    <w:p w:rsidR="00A06A33" w:rsidRPr="006E49FB" w:rsidRDefault="00A06A33" w:rsidP="006E49FB">
      <w:pPr>
        <w:pStyle w:val="Tekstpodstawowy23"/>
        <w:spacing w:line="100" w:lineRule="atLeast"/>
        <w:ind w:left="851" w:hanging="851"/>
        <w:jc w:val="both"/>
        <w:rPr>
          <w:rFonts w:ascii="Century Gothic" w:hAnsi="Century Gothic" w:cs="Arial"/>
          <w:bCs/>
          <w:sz w:val="20"/>
          <w:szCs w:val="20"/>
        </w:rPr>
      </w:pPr>
    </w:p>
    <w:p w:rsidR="00A06A33" w:rsidRPr="006E49FB" w:rsidRDefault="00A06A33" w:rsidP="006E49FB">
      <w:pPr>
        <w:pStyle w:val="Tekstpodstawowy23"/>
        <w:spacing w:line="100" w:lineRule="atLeast"/>
        <w:ind w:left="851" w:hanging="851"/>
        <w:jc w:val="both"/>
        <w:rPr>
          <w:rFonts w:ascii="Century Gothic" w:hAnsi="Century Gothic" w:cs="Arial"/>
          <w:sz w:val="20"/>
          <w:szCs w:val="20"/>
        </w:rPr>
      </w:pPr>
      <w:r w:rsidRPr="006E49FB">
        <w:rPr>
          <w:rFonts w:ascii="Century Gothic" w:hAnsi="Century Gothic" w:cs="Arial"/>
          <w:bCs/>
          <w:sz w:val="20"/>
          <w:szCs w:val="20"/>
        </w:rPr>
        <w:t>1.1</w:t>
      </w:r>
      <w:r w:rsidRPr="006E49FB">
        <w:rPr>
          <w:rFonts w:ascii="Century Gothic" w:hAnsi="Century Gothic" w:cs="Arial"/>
          <w:bCs/>
          <w:sz w:val="20"/>
          <w:szCs w:val="20"/>
        </w:rPr>
        <w:tab/>
        <w:t>Wymagania ogólne</w:t>
      </w:r>
    </w:p>
    <w:p w:rsidR="00A06A33" w:rsidRPr="006E49FB" w:rsidRDefault="00A06A33" w:rsidP="006E49FB">
      <w:pPr>
        <w:widowControl/>
        <w:numPr>
          <w:ilvl w:val="0"/>
          <w:numId w:val="26"/>
        </w:numPr>
        <w:tabs>
          <w:tab w:val="left" w:pos="1134"/>
        </w:tabs>
        <w:autoSpaceDN/>
        <w:spacing w:line="276" w:lineRule="auto"/>
        <w:ind w:left="851" w:hanging="851"/>
        <w:jc w:val="both"/>
        <w:textAlignment w:val="auto"/>
        <w:rPr>
          <w:rFonts w:ascii="Century Gothic" w:eastAsia="Calibri" w:hAnsi="Century Gothic" w:cs="Arial"/>
          <w:b/>
          <w:sz w:val="20"/>
          <w:szCs w:val="20"/>
        </w:rPr>
      </w:pPr>
      <w:r w:rsidRPr="006E49FB">
        <w:rPr>
          <w:rFonts w:ascii="Century Gothic" w:eastAsia="Calibri" w:hAnsi="Century Gothic" w:cs="Arial"/>
          <w:sz w:val="20"/>
          <w:szCs w:val="20"/>
        </w:rPr>
        <w:t xml:space="preserve">Pojazd musi posiadać homologację dla pojazdu kompletnego kategorii M3 /Autobus klasy III wystawioną zgodnie z Ustawą z dnia 20 czerwca 1997 r. Prawo o ruchu drogowym lub Rozporządzeniem Parlamentu Europejskiego i Rady (UE) 2018/858/WE </w:t>
      </w:r>
      <w:r w:rsidR="009074A9">
        <w:rPr>
          <w:rFonts w:ascii="Century Gothic" w:eastAsia="Calibri" w:hAnsi="Century Gothic" w:cs="Arial"/>
          <w:sz w:val="20"/>
          <w:szCs w:val="20"/>
        </w:rPr>
        <w:br/>
      </w:r>
      <w:r w:rsidRPr="006E49FB">
        <w:rPr>
          <w:rFonts w:ascii="Century Gothic" w:eastAsia="Calibri" w:hAnsi="Century Gothic" w:cs="Arial"/>
          <w:sz w:val="20"/>
          <w:szCs w:val="20"/>
        </w:rPr>
        <w:t xml:space="preserve">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  </w:t>
      </w:r>
    </w:p>
    <w:p w:rsidR="00A06A33" w:rsidRPr="006E49FB" w:rsidRDefault="00A06A33" w:rsidP="006E49FB">
      <w:pPr>
        <w:spacing w:line="100" w:lineRule="atLeast"/>
        <w:ind w:left="851" w:hanging="851"/>
        <w:jc w:val="both"/>
        <w:rPr>
          <w:rFonts w:ascii="Century Gothic" w:hAnsi="Century Gothic" w:cs="Arial"/>
          <w:sz w:val="20"/>
          <w:szCs w:val="20"/>
        </w:rPr>
      </w:pPr>
    </w:p>
    <w:p w:rsidR="00A06A33" w:rsidRPr="006E49FB" w:rsidRDefault="00A06A33" w:rsidP="006E49FB">
      <w:pPr>
        <w:spacing w:line="100" w:lineRule="atLeast"/>
        <w:ind w:left="851" w:hanging="851"/>
        <w:jc w:val="both"/>
        <w:rPr>
          <w:rFonts w:ascii="Century Gothic" w:hAnsi="Century Gothic" w:cs="Arial"/>
          <w:b/>
          <w:i/>
          <w:iCs/>
          <w:sz w:val="20"/>
          <w:szCs w:val="20"/>
        </w:rPr>
      </w:pPr>
      <w:r w:rsidRPr="006E49FB">
        <w:rPr>
          <w:rFonts w:ascii="Century Gothic" w:hAnsi="Century Gothic" w:cs="Arial"/>
          <w:bCs/>
          <w:sz w:val="20"/>
          <w:szCs w:val="20"/>
        </w:rPr>
        <w:t>1.1.2</w:t>
      </w:r>
      <w:r w:rsidRPr="006E49FB">
        <w:rPr>
          <w:rFonts w:ascii="Century Gothic" w:hAnsi="Century Gothic" w:cs="Arial"/>
          <w:bCs/>
          <w:sz w:val="20"/>
          <w:szCs w:val="20"/>
        </w:rPr>
        <w:tab/>
        <w:t>Pojazd musi posiadać</w:t>
      </w:r>
      <w:r w:rsidRPr="006E49FB">
        <w:rPr>
          <w:rFonts w:ascii="Century Gothic" w:hAnsi="Century Gothic" w:cs="Arial"/>
          <w:b/>
          <w:sz w:val="20"/>
          <w:szCs w:val="20"/>
        </w:rPr>
        <w:t xml:space="preserve"> </w:t>
      </w:r>
      <w:r w:rsidRPr="006E49FB">
        <w:rPr>
          <w:rFonts w:ascii="Century Gothic" w:hAnsi="Century Gothic" w:cs="Arial"/>
          <w:bCs/>
          <w:sz w:val="20"/>
          <w:szCs w:val="20"/>
        </w:rPr>
        <w:t xml:space="preserve">dokumenty potwierdzające spełnienie warunku dodatkowego  dla autobusu o dopuszczalnej prędkości do </w:t>
      </w:r>
      <w:smartTag w:uri="urn:schemas-microsoft-com:office:smarttags" w:element="metricconverter">
        <w:smartTagPr>
          <w:attr w:name="ProductID" w:val="100 km/h"/>
        </w:smartTagPr>
        <w:r w:rsidRPr="006E49FB">
          <w:rPr>
            <w:rFonts w:ascii="Century Gothic" w:hAnsi="Century Gothic" w:cs="Arial"/>
            <w:bCs/>
            <w:sz w:val="20"/>
            <w:szCs w:val="20"/>
          </w:rPr>
          <w:t>100 km/h</w:t>
        </w:r>
      </w:smartTag>
      <w:r w:rsidRPr="006E49FB">
        <w:rPr>
          <w:rFonts w:ascii="Century Gothic" w:hAnsi="Century Gothic" w:cs="Arial"/>
          <w:bCs/>
          <w:sz w:val="20"/>
          <w:szCs w:val="20"/>
        </w:rPr>
        <w:t xml:space="preserve"> (TEMPO 100). </w:t>
      </w:r>
      <w:r w:rsidRPr="006E49FB">
        <w:rPr>
          <w:rFonts w:ascii="Century Gothic" w:hAnsi="Century Gothic" w:cs="Arial"/>
          <w:b/>
          <w:i/>
          <w:iCs/>
          <w:sz w:val="20"/>
          <w:szCs w:val="20"/>
        </w:rPr>
        <w:t>Dokument potwierdzający spełnienie ww. wymogu, musi być przedstawiony przez Wykonawcę na etapie odbioru pojazdu.</w:t>
      </w:r>
    </w:p>
    <w:p w:rsidR="00A06A33" w:rsidRPr="006E49FB" w:rsidRDefault="00A06A33" w:rsidP="006E49FB">
      <w:pPr>
        <w:spacing w:line="100" w:lineRule="atLeast"/>
        <w:ind w:left="851" w:hanging="851"/>
        <w:jc w:val="both"/>
        <w:rPr>
          <w:rFonts w:ascii="Century Gothic" w:hAnsi="Century Gothic" w:cs="Arial"/>
          <w:b/>
          <w:i/>
          <w:iCs/>
          <w:sz w:val="20"/>
          <w:szCs w:val="20"/>
        </w:rPr>
      </w:pPr>
    </w:p>
    <w:p w:rsidR="00A06A33" w:rsidRPr="006E49FB" w:rsidRDefault="00A06A33" w:rsidP="006E49FB">
      <w:pPr>
        <w:spacing w:line="276" w:lineRule="auto"/>
        <w:ind w:left="851" w:hanging="851"/>
        <w:jc w:val="both"/>
        <w:rPr>
          <w:rFonts w:ascii="Century Gothic" w:eastAsia="MS PGothic" w:hAnsi="Century Gothic" w:cs="Arial"/>
          <w:sz w:val="20"/>
          <w:szCs w:val="20"/>
        </w:rPr>
      </w:pPr>
      <w:r w:rsidRPr="006E49FB">
        <w:rPr>
          <w:rFonts w:ascii="Century Gothic" w:eastAsia="MS PGothic" w:hAnsi="Century Gothic" w:cs="Arial"/>
          <w:sz w:val="20"/>
          <w:szCs w:val="20"/>
        </w:rPr>
        <w:t>1.1.3</w:t>
      </w:r>
      <w:r w:rsidR="006E49FB">
        <w:rPr>
          <w:rFonts w:ascii="Century Gothic" w:eastAsia="MS PGothic" w:hAnsi="Century Gothic" w:cs="Carlito"/>
          <w:sz w:val="20"/>
          <w:szCs w:val="20"/>
        </w:rPr>
        <w:t xml:space="preserve"> </w:t>
      </w:r>
      <w:r w:rsidR="006E0379">
        <w:rPr>
          <w:rFonts w:ascii="Century Gothic" w:eastAsia="MS PGothic" w:hAnsi="Century Gothic" w:cs="Carlito"/>
          <w:sz w:val="20"/>
          <w:szCs w:val="20"/>
        </w:rPr>
        <w:t xml:space="preserve">   </w:t>
      </w:r>
      <w:r w:rsidRPr="006E49FB">
        <w:rPr>
          <w:rFonts w:ascii="Century Gothic" w:eastAsia="MS PGothic" w:hAnsi="Century Gothic" w:cs="Arial"/>
          <w:sz w:val="20"/>
          <w:szCs w:val="20"/>
        </w:rPr>
        <w:t>Dostarczany pojazd musi mieć wykonane przez Wykonawcę i na jego koszt przegląd       zerowy, co musi być potwierdzone w dokumentacji pojazdu.</w:t>
      </w:r>
    </w:p>
    <w:p w:rsidR="00A06A33" w:rsidRPr="006E49FB" w:rsidRDefault="00A06A33" w:rsidP="006E49FB">
      <w:pPr>
        <w:spacing w:line="276" w:lineRule="auto"/>
        <w:ind w:left="851" w:hanging="851"/>
        <w:jc w:val="both"/>
        <w:rPr>
          <w:rFonts w:ascii="Century Gothic" w:hAnsi="Century Gothic" w:cs="Arial"/>
          <w:sz w:val="20"/>
          <w:szCs w:val="20"/>
        </w:rPr>
      </w:pPr>
    </w:p>
    <w:p w:rsidR="00A06A33" w:rsidRPr="006E49FB" w:rsidRDefault="00A06A33" w:rsidP="006E49FB">
      <w:pPr>
        <w:spacing w:line="276" w:lineRule="auto"/>
        <w:ind w:left="851" w:hanging="851"/>
        <w:jc w:val="both"/>
        <w:rPr>
          <w:rFonts w:ascii="Century Gothic" w:eastAsia="MS PGothic" w:hAnsi="Century Gothic" w:cs="Arial"/>
          <w:sz w:val="20"/>
          <w:szCs w:val="20"/>
        </w:rPr>
      </w:pPr>
      <w:r w:rsidRPr="006E49FB">
        <w:rPr>
          <w:rFonts w:ascii="Century Gothic" w:eastAsia="MS PGothic" w:hAnsi="Century Gothic" w:cs="Arial"/>
          <w:sz w:val="20"/>
          <w:szCs w:val="20"/>
        </w:rPr>
        <w:t>1.1.4</w:t>
      </w:r>
      <w:r w:rsidRPr="006E49FB">
        <w:rPr>
          <w:rFonts w:ascii="Century Gothic" w:eastAsia="MS PGothic" w:hAnsi="Century Gothic" w:cs="Arial"/>
          <w:sz w:val="20"/>
          <w:szCs w:val="20"/>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A06A33" w:rsidRPr="006E49FB" w:rsidRDefault="00A06A33" w:rsidP="00103F56">
      <w:pPr>
        <w:widowControl/>
        <w:tabs>
          <w:tab w:val="left" w:pos="1134"/>
        </w:tabs>
        <w:jc w:val="both"/>
        <w:rPr>
          <w:rFonts w:ascii="Century Gothic" w:hAnsi="Century Gothic" w:cs="Arial"/>
          <w:sz w:val="20"/>
          <w:szCs w:val="20"/>
        </w:rPr>
      </w:pPr>
    </w:p>
    <w:p w:rsidR="00A06A33" w:rsidRDefault="00A06A33" w:rsidP="006E49FB">
      <w:pPr>
        <w:pStyle w:val="Tekstpodstawowy23"/>
        <w:spacing w:line="100" w:lineRule="atLeast"/>
        <w:ind w:left="851" w:hanging="851"/>
        <w:jc w:val="both"/>
        <w:rPr>
          <w:rFonts w:ascii="Century Gothic" w:hAnsi="Century Gothic" w:cs="Arial"/>
          <w:b w:val="0"/>
          <w:sz w:val="20"/>
          <w:szCs w:val="20"/>
        </w:rPr>
      </w:pPr>
    </w:p>
    <w:p w:rsidR="009074A9" w:rsidRPr="006E49FB" w:rsidRDefault="009074A9" w:rsidP="006E49FB">
      <w:pPr>
        <w:pStyle w:val="Tekstpodstawowy23"/>
        <w:spacing w:line="100" w:lineRule="atLeast"/>
        <w:ind w:left="851" w:hanging="851"/>
        <w:jc w:val="both"/>
        <w:rPr>
          <w:rFonts w:ascii="Century Gothic" w:hAnsi="Century Gothic" w:cs="Arial"/>
          <w:b w:val="0"/>
          <w:sz w:val="20"/>
          <w:szCs w:val="20"/>
        </w:rPr>
      </w:pPr>
    </w:p>
    <w:p w:rsidR="00A06A33" w:rsidRPr="006E49FB" w:rsidRDefault="00A06A33" w:rsidP="006E49FB">
      <w:pPr>
        <w:pStyle w:val="Tekstpodstawowy23"/>
        <w:spacing w:line="100" w:lineRule="atLeast"/>
        <w:ind w:left="851" w:hanging="851"/>
        <w:jc w:val="both"/>
        <w:rPr>
          <w:rFonts w:ascii="Century Gothic" w:hAnsi="Century Gothic" w:cs="Arial"/>
          <w:bCs/>
          <w:sz w:val="20"/>
          <w:szCs w:val="20"/>
        </w:rPr>
      </w:pPr>
      <w:r w:rsidRPr="006E49FB">
        <w:rPr>
          <w:rFonts w:ascii="Century Gothic" w:hAnsi="Century Gothic" w:cs="Arial"/>
          <w:bCs/>
          <w:sz w:val="20"/>
          <w:szCs w:val="20"/>
        </w:rPr>
        <w:t>1.2</w:t>
      </w:r>
      <w:r w:rsidRPr="006E49FB">
        <w:rPr>
          <w:rFonts w:ascii="Century Gothic" w:hAnsi="Century Gothic" w:cs="Arial"/>
          <w:bCs/>
          <w:sz w:val="20"/>
          <w:szCs w:val="20"/>
        </w:rPr>
        <w:tab/>
        <w:t>Warunki eksploatacji</w:t>
      </w:r>
    </w:p>
    <w:p w:rsidR="00A06A33" w:rsidRPr="006E49FB" w:rsidRDefault="00A06A33" w:rsidP="006E49FB">
      <w:pPr>
        <w:pStyle w:val="Tekstpodstawowy23"/>
        <w:spacing w:line="100" w:lineRule="atLeast"/>
        <w:ind w:left="851" w:hanging="851"/>
        <w:jc w:val="both"/>
        <w:rPr>
          <w:rFonts w:ascii="Century Gothic" w:hAnsi="Century Gothic" w:cs="Arial"/>
          <w:bCs/>
          <w:sz w:val="20"/>
          <w:szCs w:val="20"/>
        </w:rPr>
      </w:pPr>
    </w:p>
    <w:p w:rsidR="00A06A33" w:rsidRPr="006E49FB" w:rsidRDefault="00A06A33" w:rsidP="006E0379">
      <w:pPr>
        <w:pStyle w:val="Tekstpodstawowy23"/>
        <w:spacing w:line="100" w:lineRule="atLeast"/>
        <w:ind w:left="851"/>
        <w:jc w:val="both"/>
        <w:rPr>
          <w:rFonts w:ascii="Century Gothic" w:hAnsi="Century Gothic" w:cs="Arial"/>
          <w:b w:val="0"/>
          <w:sz w:val="20"/>
          <w:szCs w:val="20"/>
        </w:rPr>
      </w:pPr>
      <w:r w:rsidRPr="006E49FB">
        <w:rPr>
          <w:rFonts w:ascii="Century Gothic" w:hAnsi="Century Gothic" w:cs="Arial"/>
          <w:b w:val="0"/>
          <w:sz w:val="20"/>
          <w:szCs w:val="20"/>
        </w:rPr>
        <w:t>Pojazd musi być przystosowany do:</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1.2.1</w:t>
      </w:r>
      <w:r w:rsidRPr="006E49FB">
        <w:rPr>
          <w:rFonts w:ascii="Century Gothic" w:hAnsi="Century Gothic" w:cs="Arial"/>
          <w:sz w:val="20"/>
          <w:szCs w:val="20"/>
        </w:rPr>
        <w:tab/>
        <w:t>Eksploatacji we wszystkich porach roku i doby w warunkach atmosferycznych spotykanych w polskiej strefie klimatycznej:</w:t>
      </w:r>
    </w:p>
    <w:p w:rsidR="00A06A33" w:rsidRPr="006E49FB" w:rsidRDefault="00A06A33" w:rsidP="006E0379">
      <w:pPr>
        <w:tabs>
          <w:tab w:val="left" w:pos="9441"/>
        </w:tabs>
        <w:ind w:left="851"/>
        <w:jc w:val="both"/>
        <w:rPr>
          <w:rFonts w:ascii="Century Gothic" w:hAnsi="Century Gothic" w:cs="Arial"/>
          <w:sz w:val="20"/>
          <w:szCs w:val="20"/>
        </w:rPr>
      </w:pPr>
      <w:r w:rsidRPr="006E49FB">
        <w:rPr>
          <w:rFonts w:ascii="Century Gothic" w:hAnsi="Century Gothic" w:cs="Arial"/>
          <w:sz w:val="20"/>
          <w:szCs w:val="20"/>
        </w:rPr>
        <w:t>a) w temperaturach otoczenia od -30</w:t>
      </w:r>
      <w:r w:rsidRPr="006E49FB">
        <w:rPr>
          <w:rFonts w:ascii="Century Gothic" w:hAnsi="Century Gothic" w:cs="Arial"/>
          <w:sz w:val="20"/>
          <w:szCs w:val="20"/>
          <w:vertAlign w:val="superscript"/>
        </w:rPr>
        <w:t>o</w:t>
      </w:r>
      <w:r w:rsidRPr="006E49FB">
        <w:rPr>
          <w:rFonts w:ascii="Century Gothic" w:hAnsi="Century Gothic" w:cs="Arial"/>
          <w:sz w:val="20"/>
          <w:szCs w:val="20"/>
        </w:rPr>
        <w:t>C do + 50</w:t>
      </w:r>
      <w:r w:rsidRPr="006E49FB">
        <w:rPr>
          <w:rFonts w:ascii="Century Gothic" w:hAnsi="Century Gothic" w:cs="Arial"/>
          <w:sz w:val="20"/>
          <w:szCs w:val="20"/>
          <w:vertAlign w:val="superscript"/>
        </w:rPr>
        <w:t>o</w:t>
      </w:r>
      <w:r w:rsidRPr="006E49FB">
        <w:rPr>
          <w:rFonts w:ascii="Century Gothic" w:hAnsi="Century Gothic" w:cs="Arial"/>
          <w:sz w:val="20"/>
          <w:szCs w:val="20"/>
        </w:rPr>
        <w:t>C,</w:t>
      </w:r>
    </w:p>
    <w:p w:rsidR="00A06A33" w:rsidRPr="006E49FB" w:rsidRDefault="00A06A33" w:rsidP="006E0379">
      <w:pPr>
        <w:tabs>
          <w:tab w:val="left" w:pos="9441"/>
        </w:tabs>
        <w:ind w:left="851"/>
        <w:jc w:val="both"/>
        <w:rPr>
          <w:rFonts w:ascii="Century Gothic" w:hAnsi="Century Gothic" w:cs="Arial"/>
          <w:sz w:val="20"/>
          <w:szCs w:val="20"/>
        </w:rPr>
      </w:pPr>
      <w:r w:rsidRPr="006E49FB">
        <w:rPr>
          <w:rFonts w:ascii="Century Gothic" w:hAnsi="Century Gothic" w:cs="Arial"/>
          <w:sz w:val="20"/>
          <w:szCs w:val="20"/>
        </w:rPr>
        <w:t>b) przy zapyleniu powietrza do 1,0 g/m</w:t>
      </w:r>
      <w:r w:rsidRPr="006E49FB">
        <w:rPr>
          <w:rFonts w:ascii="Century Gothic" w:hAnsi="Century Gothic" w:cs="Arial"/>
          <w:sz w:val="20"/>
          <w:szCs w:val="20"/>
          <w:vertAlign w:val="superscript"/>
        </w:rPr>
        <w:t>3</w:t>
      </w:r>
      <w:r w:rsidRPr="006E49FB">
        <w:rPr>
          <w:rFonts w:ascii="Century Gothic" w:hAnsi="Century Gothic" w:cs="Arial"/>
          <w:sz w:val="20"/>
          <w:szCs w:val="20"/>
        </w:rPr>
        <w:t xml:space="preserve"> w czasie 5 godzin,</w:t>
      </w:r>
    </w:p>
    <w:p w:rsidR="00A06A33" w:rsidRPr="006E49FB" w:rsidRDefault="00A06A33" w:rsidP="006E0379">
      <w:pPr>
        <w:tabs>
          <w:tab w:val="left" w:pos="9441"/>
        </w:tabs>
        <w:ind w:left="851"/>
        <w:jc w:val="both"/>
        <w:rPr>
          <w:rFonts w:ascii="Century Gothic" w:hAnsi="Century Gothic" w:cs="Arial"/>
          <w:sz w:val="20"/>
          <w:szCs w:val="20"/>
        </w:rPr>
      </w:pPr>
      <w:r w:rsidRPr="006E49FB">
        <w:rPr>
          <w:rFonts w:ascii="Century Gothic" w:hAnsi="Century Gothic" w:cs="Arial"/>
          <w:sz w:val="20"/>
          <w:szCs w:val="20"/>
        </w:rPr>
        <w:t>c) przy prędkości wiatru do 20 m/s,</w:t>
      </w:r>
    </w:p>
    <w:p w:rsidR="00A06A33" w:rsidRPr="006E49FB" w:rsidRDefault="00A06A33" w:rsidP="006E0379">
      <w:pPr>
        <w:tabs>
          <w:tab w:val="left" w:pos="9441"/>
        </w:tabs>
        <w:ind w:left="851"/>
        <w:jc w:val="both"/>
        <w:rPr>
          <w:rFonts w:ascii="Century Gothic" w:hAnsi="Century Gothic" w:cs="Arial"/>
          <w:sz w:val="20"/>
          <w:szCs w:val="20"/>
        </w:rPr>
      </w:pPr>
      <w:r w:rsidRPr="006E49FB">
        <w:rPr>
          <w:rFonts w:ascii="Century Gothic" w:hAnsi="Century Gothic" w:cs="Arial"/>
          <w:sz w:val="20"/>
          <w:szCs w:val="20"/>
        </w:rPr>
        <w:t>d) przy wilgotności względnej powietrza do 98% (przy temperaturze  +25</w:t>
      </w:r>
      <w:r w:rsidRPr="006E49FB">
        <w:rPr>
          <w:rFonts w:ascii="Century Gothic" w:hAnsi="Century Gothic" w:cs="Arial"/>
          <w:sz w:val="20"/>
          <w:szCs w:val="20"/>
          <w:vertAlign w:val="superscript"/>
        </w:rPr>
        <w:t>o</w:t>
      </w:r>
      <w:r w:rsidRPr="006E49FB">
        <w:rPr>
          <w:rFonts w:ascii="Century Gothic" w:hAnsi="Century Gothic" w:cs="Arial"/>
          <w:sz w:val="20"/>
          <w:szCs w:val="20"/>
        </w:rPr>
        <w:t>C),</w:t>
      </w:r>
    </w:p>
    <w:p w:rsidR="00A06A33" w:rsidRPr="006E49FB" w:rsidRDefault="00A06A33" w:rsidP="006E0379">
      <w:pPr>
        <w:tabs>
          <w:tab w:val="left" w:pos="9441"/>
        </w:tabs>
        <w:ind w:left="851"/>
        <w:jc w:val="both"/>
        <w:rPr>
          <w:rFonts w:ascii="Century Gothic" w:hAnsi="Century Gothic" w:cs="Arial"/>
          <w:sz w:val="20"/>
          <w:szCs w:val="20"/>
        </w:rPr>
      </w:pPr>
      <w:r w:rsidRPr="006E49FB">
        <w:rPr>
          <w:rFonts w:ascii="Century Gothic" w:hAnsi="Century Gothic" w:cs="Arial"/>
          <w:sz w:val="20"/>
          <w:szCs w:val="20"/>
        </w:rPr>
        <w:t>e) intensywności deszczu do 180 mm/h trwającego 5 minut.</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1.2.2</w:t>
      </w:r>
      <w:r w:rsidRPr="006E49FB">
        <w:rPr>
          <w:rFonts w:ascii="Century Gothic" w:hAnsi="Century Gothic" w:cs="Arial"/>
          <w:sz w:val="20"/>
          <w:szCs w:val="20"/>
        </w:rPr>
        <w:tab/>
        <w:t>Jazdy po drogach twardych i gruntowych.</w:t>
      </w:r>
    </w:p>
    <w:p w:rsidR="00A06A33"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1.2.3</w:t>
      </w:r>
      <w:r w:rsidR="006E49FB">
        <w:rPr>
          <w:rFonts w:ascii="Century Gothic" w:hAnsi="Century Gothic" w:cs="Arial"/>
          <w:sz w:val="20"/>
          <w:szCs w:val="20"/>
        </w:rPr>
        <w:t xml:space="preserve">  </w:t>
      </w:r>
      <w:r w:rsidRPr="006E49FB">
        <w:rPr>
          <w:rFonts w:ascii="Century Gothic" w:hAnsi="Century Gothic" w:cs="Arial"/>
          <w:sz w:val="20"/>
          <w:szCs w:val="20"/>
        </w:rPr>
        <w:tab/>
        <w:t>Przechowywania na wolnym powietrzu.</w:t>
      </w:r>
    </w:p>
    <w:p w:rsidR="00103F56" w:rsidRPr="006E49FB" w:rsidRDefault="00103F56" w:rsidP="006E0379">
      <w:pPr>
        <w:ind w:left="851" w:hanging="851"/>
        <w:jc w:val="both"/>
        <w:rPr>
          <w:rFonts w:ascii="Century Gothic" w:hAnsi="Century Gothic" w:cs="Arial"/>
          <w:sz w:val="20"/>
          <w:szCs w:val="20"/>
        </w:rPr>
      </w:pPr>
      <w:r>
        <w:rPr>
          <w:rFonts w:ascii="Century Gothic" w:hAnsi="Century Gothic" w:cs="Arial"/>
          <w:sz w:val="20"/>
          <w:szCs w:val="20"/>
        </w:rPr>
        <w:t>1.2.4       Mycia w myjniach automatycznych szczotkowych</w:t>
      </w:r>
    </w:p>
    <w:p w:rsidR="00A06A33" w:rsidRPr="006E49FB" w:rsidRDefault="00A06A33" w:rsidP="006E49FB">
      <w:pPr>
        <w:pStyle w:val="Tekstpodstawowy23"/>
        <w:spacing w:line="100" w:lineRule="atLeast"/>
        <w:ind w:left="851" w:hanging="851"/>
        <w:jc w:val="both"/>
        <w:rPr>
          <w:rFonts w:ascii="Century Gothic" w:hAnsi="Century Gothic" w:cs="Arial"/>
          <w:b w:val="0"/>
          <w:sz w:val="20"/>
          <w:szCs w:val="20"/>
        </w:rPr>
      </w:pPr>
    </w:p>
    <w:p w:rsidR="00A06A33" w:rsidRPr="006E49FB" w:rsidRDefault="00A06A33" w:rsidP="006E49FB">
      <w:pPr>
        <w:pStyle w:val="Tekstpodstawowy23"/>
        <w:spacing w:line="100" w:lineRule="atLeast"/>
        <w:ind w:left="851" w:hanging="851"/>
        <w:jc w:val="both"/>
        <w:rPr>
          <w:rFonts w:ascii="Century Gothic" w:hAnsi="Century Gothic" w:cs="Arial"/>
          <w:sz w:val="20"/>
          <w:szCs w:val="20"/>
        </w:rPr>
      </w:pPr>
      <w:r w:rsidRPr="006E49FB">
        <w:rPr>
          <w:rFonts w:ascii="Century Gothic" w:hAnsi="Century Gothic" w:cs="Arial"/>
          <w:sz w:val="20"/>
          <w:szCs w:val="20"/>
        </w:rPr>
        <w:t>1.3</w:t>
      </w:r>
      <w:r w:rsidRPr="006E49FB">
        <w:rPr>
          <w:rFonts w:ascii="Century Gothic" w:hAnsi="Century Gothic" w:cs="Arial"/>
          <w:sz w:val="20"/>
          <w:szCs w:val="20"/>
        </w:rPr>
        <w:tab/>
        <w:t>Wymagania techniczne</w:t>
      </w:r>
    </w:p>
    <w:p w:rsidR="00A06A33" w:rsidRPr="006E49FB" w:rsidRDefault="00A06A33" w:rsidP="006E49FB">
      <w:pPr>
        <w:pStyle w:val="Tekstpodstawowy23"/>
        <w:spacing w:line="100" w:lineRule="atLeast"/>
        <w:ind w:left="851" w:hanging="851"/>
        <w:jc w:val="both"/>
        <w:rPr>
          <w:rFonts w:ascii="Century Gothic" w:hAnsi="Century Gothic" w:cs="Arial"/>
          <w:sz w:val="20"/>
          <w:szCs w:val="20"/>
        </w:rPr>
      </w:pP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1.3.1</w:t>
      </w:r>
      <w:r w:rsidRPr="006E49FB">
        <w:rPr>
          <w:rFonts w:ascii="Century Gothic" w:hAnsi="Century Gothic" w:cs="Arial"/>
          <w:sz w:val="20"/>
          <w:szCs w:val="20"/>
        </w:rPr>
        <w:tab/>
        <w:t>Pojazd jednopokładowy dwuosiowy.</w:t>
      </w:r>
    </w:p>
    <w:p w:rsidR="00A06A33" w:rsidRPr="006E49FB" w:rsidRDefault="00A06A33" w:rsidP="006E49FB">
      <w:pPr>
        <w:tabs>
          <w:tab w:val="num" w:pos="1134"/>
        </w:tabs>
        <w:ind w:left="851" w:hanging="851"/>
        <w:jc w:val="both"/>
        <w:rPr>
          <w:rFonts w:ascii="Century Gothic" w:hAnsi="Century Gothic" w:cs="Arial"/>
          <w:b/>
          <w:sz w:val="20"/>
          <w:szCs w:val="20"/>
        </w:rPr>
      </w:pPr>
      <w:r w:rsidRPr="006E49FB">
        <w:rPr>
          <w:rFonts w:ascii="Century Gothic" w:hAnsi="Century Gothic" w:cs="Arial"/>
          <w:sz w:val="20"/>
          <w:szCs w:val="20"/>
        </w:rPr>
        <w:t>1.3.2</w:t>
      </w:r>
      <w:r w:rsidRPr="006E49FB">
        <w:rPr>
          <w:rFonts w:ascii="Century Gothic" w:hAnsi="Century Gothic" w:cs="Arial"/>
          <w:sz w:val="20"/>
          <w:szCs w:val="20"/>
        </w:rPr>
        <w:tab/>
        <w:t xml:space="preserve">Pojazd przystosowany do przewozu min. </w:t>
      </w:r>
      <w:r w:rsidR="001729B9">
        <w:rPr>
          <w:rFonts w:ascii="Century Gothic" w:hAnsi="Century Gothic" w:cs="Arial"/>
          <w:sz w:val="20"/>
          <w:szCs w:val="20"/>
        </w:rPr>
        <w:t>51</w:t>
      </w:r>
      <w:r w:rsidRPr="006E49FB">
        <w:rPr>
          <w:rFonts w:ascii="Century Gothic" w:hAnsi="Century Gothic" w:cs="Arial"/>
          <w:sz w:val="20"/>
          <w:szCs w:val="20"/>
        </w:rPr>
        <w:t xml:space="preserve"> osób łącznie z kierowcą i pilotem.</w:t>
      </w:r>
    </w:p>
    <w:p w:rsidR="00A06A33" w:rsidRPr="006E49FB" w:rsidRDefault="00A06A33" w:rsidP="006E49FB">
      <w:pPr>
        <w:widowControl/>
        <w:tabs>
          <w:tab w:val="num" w:pos="1192"/>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1.3.3</w:t>
      </w:r>
      <w:r w:rsidRPr="006E49FB">
        <w:rPr>
          <w:rFonts w:ascii="Century Gothic" w:hAnsi="Century Gothic" w:cs="Arial"/>
          <w:sz w:val="20"/>
          <w:szCs w:val="20"/>
        </w:rPr>
        <w:tab/>
        <w:t xml:space="preserve">Pojazd po prawej stronie wyposażony w przednie i środkowe jednoskrzydłowe drzwi automatycznie otwierane na zewnątrz ze stanowiska kierowcy. </w:t>
      </w:r>
    </w:p>
    <w:p w:rsidR="00A06A33" w:rsidRPr="006E49FB" w:rsidRDefault="00A06A33" w:rsidP="006E49FB">
      <w:pPr>
        <w:widowControl/>
        <w:tabs>
          <w:tab w:val="num" w:pos="1192"/>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1.3.4</w:t>
      </w:r>
      <w:r w:rsidRPr="006E49FB">
        <w:rPr>
          <w:rFonts w:ascii="Century Gothic" w:hAnsi="Century Gothic" w:cs="Arial"/>
          <w:sz w:val="20"/>
          <w:szCs w:val="20"/>
        </w:rPr>
        <w:tab/>
        <w:t>Przednie drzwi posiadające mechanizm (wyposażony w zamek) umożliwiający ich otwarcie z zewnątrz pojazdu.</w:t>
      </w:r>
    </w:p>
    <w:p w:rsidR="00A06A33" w:rsidRPr="006E49FB" w:rsidRDefault="00A06A33" w:rsidP="006E49FB">
      <w:pPr>
        <w:tabs>
          <w:tab w:val="num" w:pos="1134"/>
        </w:tabs>
        <w:ind w:left="851" w:hanging="851"/>
        <w:jc w:val="both"/>
        <w:rPr>
          <w:rFonts w:ascii="Century Gothic" w:hAnsi="Century Gothic" w:cs="Arial"/>
          <w:b/>
          <w:sz w:val="20"/>
          <w:szCs w:val="20"/>
        </w:rPr>
      </w:pPr>
      <w:r w:rsidRPr="006E49FB">
        <w:rPr>
          <w:rFonts w:ascii="Century Gothic" w:hAnsi="Century Gothic" w:cs="Arial"/>
          <w:sz w:val="20"/>
          <w:szCs w:val="20"/>
        </w:rPr>
        <w:t>1.3.5</w:t>
      </w:r>
      <w:r w:rsidRPr="006E49FB">
        <w:rPr>
          <w:rFonts w:ascii="Century Gothic" w:hAnsi="Century Gothic" w:cs="Arial"/>
          <w:sz w:val="20"/>
          <w:szCs w:val="20"/>
        </w:rPr>
        <w:tab/>
        <w:t>Przeszklony przedział pasażerski, szyby boczne termoizolacyjne, przyciemnione do maksymalnej wartości oferowanej przez producenta pojazdu. Zamawiający nie dopuszcza opcji oklejania szyb.</w:t>
      </w:r>
    </w:p>
    <w:p w:rsidR="00A06A33" w:rsidRPr="006E49FB" w:rsidRDefault="00A06A33" w:rsidP="006E49FB">
      <w:pPr>
        <w:tabs>
          <w:tab w:val="num" w:pos="1134"/>
        </w:tabs>
        <w:ind w:left="851" w:hanging="851"/>
        <w:jc w:val="both"/>
        <w:rPr>
          <w:rFonts w:ascii="Century Gothic" w:hAnsi="Century Gothic" w:cs="Arial"/>
          <w:b/>
          <w:sz w:val="20"/>
          <w:szCs w:val="20"/>
        </w:rPr>
      </w:pPr>
      <w:r w:rsidRPr="006E49FB">
        <w:rPr>
          <w:rFonts w:ascii="Century Gothic" w:hAnsi="Century Gothic" w:cs="Arial"/>
          <w:sz w:val="20"/>
          <w:szCs w:val="20"/>
        </w:rPr>
        <w:t>1.3.6</w:t>
      </w:r>
      <w:r w:rsidRPr="006E49FB">
        <w:rPr>
          <w:rFonts w:ascii="Century Gothic" w:hAnsi="Century Gothic" w:cs="Arial"/>
          <w:sz w:val="20"/>
          <w:szCs w:val="20"/>
        </w:rPr>
        <w:tab/>
        <w:t>Izolacja dźwiękowo - termiczna wnętrza całego pojazdu.</w:t>
      </w:r>
    </w:p>
    <w:p w:rsidR="00A06A33" w:rsidRPr="006E49FB" w:rsidRDefault="00A06A33" w:rsidP="006E49FB">
      <w:pPr>
        <w:tabs>
          <w:tab w:val="num"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1.3.7</w:t>
      </w:r>
      <w:r w:rsidRPr="006E49FB">
        <w:rPr>
          <w:rFonts w:ascii="Century Gothic" w:hAnsi="Century Gothic" w:cs="Arial"/>
          <w:sz w:val="20"/>
          <w:szCs w:val="20"/>
        </w:rPr>
        <w:tab/>
        <w:t xml:space="preserve">Wysokość całkowita pojazdu nie mniejsza niż </w:t>
      </w:r>
      <w:r w:rsidRPr="00134C3C">
        <w:rPr>
          <w:rFonts w:ascii="Century Gothic" w:hAnsi="Century Gothic" w:cs="Arial"/>
          <w:sz w:val="20"/>
          <w:szCs w:val="20"/>
        </w:rPr>
        <w:t>3650</w:t>
      </w:r>
      <w:r w:rsidRPr="006E49FB">
        <w:rPr>
          <w:rFonts w:ascii="Century Gothic" w:hAnsi="Century Gothic" w:cs="Arial"/>
          <w:color w:val="FF0000"/>
          <w:sz w:val="20"/>
          <w:szCs w:val="20"/>
        </w:rPr>
        <w:t xml:space="preserve"> </w:t>
      </w:r>
      <w:r w:rsidRPr="006E49FB">
        <w:rPr>
          <w:rFonts w:ascii="Century Gothic" w:hAnsi="Century Gothic" w:cs="Arial"/>
          <w:sz w:val="20"/>
          <w:szCs w:val="20"/>
        </w:rPr>
        <w:t>mm i nie większa niż</w:t>
      </w:r>
      <w:r w:rsidRPr="00134C3C">
        <w:rPr>
          <w:rFonts w:ascii="Century Gothic" w:hAnsi="Century Gothic" w:cs="Arial"/>
          <w:sz w:val="20"/>
          <w:szCs w:val="20"/>
        </w:rPr>
        <w:t xml:space="preserve"> 3900</w:t>
      </w:r>
      <w:r w:rsidRPr="006E49FB">
        <w:rPr>
          <w:rFonts w:ascii="Century Gothic" w:hAnsi="Century Gothic" w:cs="Arial"/>
          <w:sz w:val="20"/>
          <w:szCs w:val="20"/>
        </w:rPr>
        <w:t xml:space="preserve"> mm (zgodne z danymi z dokumentacji homologacyjnej pojazdu).</w:t>
      </w:r>
    </w:p>
    <w:p w:rsidR="00A06A33" w:rsidRPr="006E49FB" w:rsidRDefault="00A06A33" w:rsidP="006E49FB">
      <w:pPr>
        <w:tabs>
          <w:tab w:val="num"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1.3.8</w:t>
      </w:r>
      <w:r w:rsidRPr="006E49FB">
        <w:rPr>
          <w:rFonts w:ascii="Century Gothic" w:hAnsi="Century Gothic" w:cs="Arial"/>
          <w:sz w:val="20"/>
          <w:szCs w:val="20"/>
        </w:rPr>
        <w:tab/>
        <w:t xml:space="preserve">Długość całkowita pojazdu nie mniejsza niż </w:t>
      </w:r>
      <w:r w:rsidRPr="00134C3C">
        <w:rPr>
          <w:rFonts w:ascii="Century Gothic" w:hAnsi="Century Gothic" w:cs="Arial"/>
          <w:sz w:val="20"/>
          <w:szCs w:val="20"/>
        </w:rPr>
        <w:t>12 000</w:t>
      </w:r>
      <w:r w:rsidRPr="006E49FB">
        <w:rPr>
          <w:rFonts w:ascii="Century Gothic" w:hAnsi="Century Gothic" w:cs="Arial"/>
          <w:sz w:val="20"/>
          <w:szCs w:val="20"/>
        </w:rPr>
        <w:t xml:space="preserve"> mm i nie większa niż </w:t>
      </w:r>
      <w:r w:rsidRPr="00134C3C">
        <w:rPr>
          <w:rFonts w:ascii="Century Gothic" w:hAnsi="Century Gothic" w:cs="Arial"/>
          <w:sz w:val="20"/>
          <w:szCs w:val="20"/>
        </w:rPr>
        <w:t>12 500</w:t>
      </w:r>
      <w:r w:rsidRPr="006E49FB">
        <w:rPr>
          <w:rFonts w:ascii="Century Gothic" w:hAnsi="Century Gothic" w:cs="Arial"/>
          <w:color w:val="FF0000"/>
          <w:sz w:val="20"/>
          <w:szCs w:val="20"/>
        </w:rPr>
        <w:t xml:space="preserve"> </w:t>
      </w:r>
      <w:r w:rsidRPr="006E49FB">
        <w:rPr>
          <w:rFonts w:ascii="Century Gothic" w:hAnsi="Century Gothic" w:cs="Arial"/>
          <w:sz w:val="20"/>
          <w:szCs w:val="20"/>
        </w:rPr>
        <w:t>mm (zgodne z danymi z dokumentacji homologacyjnej pojazdu).</w:t>
      </w:r>
    </w:p>
    <w:p w:rsidR="00A06A33" w:rsidRPr="006E49FB" w:rsidRDefault="00A06A33" w:rsidP="006E49FB">
      <w:pPr>
        <w:tabs>
          <w:tab w:val="num"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1.3.9</w:t>
      </w:r>
      <w:r w:rsidRPr="006E49FB">
        <w:rPr>
          <w:rFonts w:ascii="Century Gothic" w:hAnsi="Century Gothic" w:cs="Arial"/>
          <w:sz w:val="20"/>
          <w:szCs w:val="20"/>
        </w:rPr>
        <w:tab/>
        <w:t>Szerokość całkowita pojazdu nie większa niż 2550 mm (zgodne z danymi z dokumentacji homologacyjnej pojazdu).</w:t>
      </w:r>
    </w:p>
    <w:p w:rsidR="00A06A33" w:rsidRPr="006E49FB" w:rsidRDefault="00A06A33" w:rsidP="006E49FB">
      <w:pPr>
        <w:tabs>
          <w:tab w:val="num" w:pos="1134"/>
        </w:tabs>
        <w:ind w:left="851" w:hanging="851"/>
        <w:jc w:val="both"/>
        <w:rPr>
          <w:rFonts w:ascii="Century Gothic" w:hAnsi="Century Gothic" w:cs="Arial"/>
          <w:b/>
          <w:sz w:val="20"/>
          <w:szCs w:val="20"/>
        </w:rPr>
      </w:pPr>
      <w:r w:rsidRPr="006E49FB">
        <w:rPr>
          <w:rFonts w:ascii="Century Gothic" w:hAnsi="Century Gothic" w:cs="Arial"/>
          <w:sz w:val="20"/>
          <w:szCs w:val="20"/>
        </w:rPr>
        <w:t>1.3.10</w:t>
      </w:r>
      <w:r w:rsidRPr="006E49FB">
        <w:rPr>
          <w:rFonts w:ascii="Century Gothic" w:hAnsi="Century Gothic" w:cs="Arial"/>
          <w:sz w:val="20"/>
          <w:szCs w:val="20"/>
        </w:rPr>
        <w:tab/>
        <w:t xml:space="preserve">Drzwi/klapy przestrzeni bagażowej z blokadą w pozycji otwartej. </w:t>
      </w:r>
      <w:r w:rsidRPr="006E49FB">
        <w:rPr>
          <w:rFonts w:ascii="Century Gothic" w:hAnsi="Century Gothic" w:cs="Arial"/>
          <w:sz w:val="20"/>
          <w:szCs w:val="20"/>
          <w:highlight w:val="yellow"/>
        </w:rPr>
        <w:t xml:space="preserve"> </w:t>
      </w:r>
    </w:p>
    <w:p w:rsidR="00A06A33" w:rsidRPr="006E49FB" w:rsidRDefault="00A06A33" w:rsidP="006E49FB">
      <w:pPr>
        <w:tabs>
          <w:tab w:val="num" w:pos="1134"/>
        </w:tabs>
        <w:ind w:left="851" w:hanging="851"/>
        <w:jc w:val="both"/>
        <w:rPr>
          <w:rFonts w:ascii="Century Gothic" w:hAnsi="Century Gothic" w:cs="Arial"/>
          <w:b/>
          <w:sz w:val="20"/>
          <w:szCs w:val="20"/>
        </w:rPr>
      </w:pPr>
      <w:r w:rsidRPr="006E49FB">
        <w:rPr>
          <w:rFonts w:ascii="Century Gothic" w:hAnsi="Century Gothic" w:cs="Arial"/>
          <w:sz w:val="20"/>
          <w:szCs w:val="20"/>
        </w:rPr>
        <w:t>1.3.11</w:t>
      </w:r>
      <w:r w:rsidRPr="006E49FB">
        <w:rPr>
          <w:rFonts w:ascii="Century Gothic" w:hAnsi="Century Gothic" w:cs="Arial"/>
          <w:sz w:val="20"/>
          <w:szCs w:val="20"/>
        </w:rPr>
        <w:tab/>
        <w:t>Pojemność bagażnika podpodłogowego min</w:t>
      </w:r>
      <w:r w:rsidRPr="00134C3C">
        <w:rPr>
          <w:rFonts w:ascii="Century Gothic" w:hAnsi="Century Gothic" w:cs="Arial"/>
          <w:sz w:val="20"/>
          <w:szCs w:val="20"/>
        </w:rPr>
        <w:t>. 6,0</w:t>
      </w:r>
      <w:r w:rsidRPr="006E49FB">
        <w:rPr>
          <w:rFonts w:ascii="Century Gothic" w:hAnsi="Century Gothic" w:cs="Arial"/>
          <w:sz w:val="20"/>
          <w:szCs w:val="20"/>
        </w:rPr>
        <w:t xml:space="preserve"> m</w:t>
      </w:r>
      <w:r w:rsidRPr="006E49FB">
        <w:rPr>
          <w:rFonts w:ascii="Century Gothic" w:hAnsi="Century Gothic" w:cs="Arial"/>
          <w:sz w:val="20"/>
          <w:szCs w:val="20"/>
          <w:vertAlign w:val="superscript"/>
        </w:rPr>
        <w:t>3</w:t>
      </w:r>
      <w:r w:rsidRPr="006E49FB">
        <w:rPr>
          <w:rFonts w:ascii="Century Gothic" w:hAnsi="Century Gothic" w:cs="Arial"/>
          <w:sz w:val="20"/>
          <w:szCs w:val="20"/>
        </w:rPr>
        <w:t>.</w:t>
      </w:r>
    </w:p>
    <w:p w:rsidR="00A06A33" w:rsidRPr="006E49FB" w:rsidRDefault="00A06A33" w:rsidP="006E49FB">
      <w:pPr>
        <w:pStyle w:val="Tekstpodstawowy23"/>
        <w:spacing w:line="100" w:lineRule="atLeast"/>
        <w:ind w:left="851" w:hanging="851"/>
        <w:jc w:val="both"/>
        <w:rPr>
          <w:rFonts w:ascii="Century Gothic" w:hAnsi="Century Gothic" w:cs="Arial"/>
          <w:sz w:val="20"/>
          <w:szCs w:val="20"/>
        </w:rPr>
      </w:pPr>
    </w:p>
    <w:p w:rsidR="00A06A33" w:rsidRDefault="00A06A33" w:rsidP="006E49FB">
      <w:pPr>
        <w:pStyle w:val="Tekstpodstawowy23"/>
        <w:spacing w:line="100" w:lineRule="atLeast"/>
        <w:ind w:left="851" w:hanging="851"/>
        <w:jc w:val="both"/>
        <w:rPr>
          <w:rFonts w:ascii="Century Gothic" w:hAnsi="Century Gothic" w:cs="Arial"/>
          <w:sz w:val="20"/>
          <w:szCs w:val="20"/>
        </w:rPr>
      </w:pPr>
      <w:r w:rsidRPr="006E49FB">
        <w:rPr>
          <w:rFonts w:ascii="Century Gothic" w:hAnsi="Century Gothic" w:cs="Arial"/>
          <w:sz w:val="20"/>
          <w:szCs w:val="20"/>
        </w:rPr>
        <w:t>1.4</w:t>
      </w:r>
      <w:r w:rsidRPr="006E49FB">
        <w:rPr>
          <w:rFonts w:ascii="Century Gothic" w:hAnsi="Century Gothic" w:cs="Arial"/>
          <w:sz w:val="20"/>
          <w:szCs w:val="20"/>
        </w:rPr>
        <w:tab/>
        <w:t>Wymagania techniczne dla silnika i układu zasilania</w:t>
      </w:r>
    </w:p>
    <w:p w:rsidR="006E0379" w:rsidRPr="006E49FB" w:rsidRDefault="006E0379" w:rsidP="006E49FB">
      <w:pPr>
        <w:pStyle w:val="Tekstpodstawowy23"/>
        <w:spacing w:line="100" w:lineRule="atLeast"/>
        <w:ind w:left="851" w:hanging="851"/>
        <w:jc w:val="both"/>
        <w:rPr>
          <w:rFonts w:ascii="Century Gothic" w:hAnsi="Century Gothic" w:cs="Arial"/>
          <w:sz w:val="20"/>
          <w:szCs w:val="20"/>
        </w:rPr>
      </w:pP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1.4.1</w:t>
      </w:r>
      <w:r w:rsidRPr="006E49FB">
        <w:rPr>
          <w:rFonts w:ascii="Century Gothic" w:hAnsi="Century Gothic" w:cs="Arial"/>
          <w:sz w:val="20"/>
          <w:szCs w:val="20"/>
        </w:rPr>
        <w:tab/>
        <w:t>Silnik spalinowy umieszczony z tyłu pojazdu o zapłonie samoczynnym spełniający co najmniej normę emisji spalin Euro VI zgodny z obowiązującymi przepisami na dzień odbioru pojazdu.</w:t>
      </w:r>
    </w:p>
    <w:p w:rsidR="00A06A33" w:rsidRPr="006E49FB" w:rsidRDefault="00A06A33" w:rsidP="006E49FB">
      <w:pPr>
        <w:tabs>
          <w:tab w:val="num"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1.4.2</w:t>
      </w:r>
      <w:r w:rsidRPr="006E49FB">
        <w:rPr>
          <w:rFonts w:ascii="Century Gothic" w:hAnsi="Century Gothic" w:cs="Arial"/>
          <w:sz w:val="20"/>
          <w:szCs w:val="20"/>
        </w:rPr>
        <w:tab/>
        <w:t xml:space="preserve">Pojemność skokowa silnika spalinowego nie mniejsza niż </w:t>
      </w:r>
      <w:r w:rsidRPr="00134C3C">
        <w:rPr>
          <w:rFonts w:ascii="Century Gothic" w:hAnsi="Century Gothic" w:cs="Arial"/>
          <w:sz w:val="20"/>
          <w:szCs w:val="20"/>
        </w:rPr>
        <w:t xml:space="preserve">10 500 </w:t>
      </w:r>
      <w:r w:rsidRPr="006E49FB">
        <w:rPr>
          <w:rFonts w:ascii="Century Gothic" w:hAnsi="Century Gothic" w:cs="Arial"/>
          <w:sz w:val="20"/>
          <w:szCs w:val="20"/>
        </w:rPr>
        <w:t>cm</w:t>
      </w:r>
      <w:r w:rsidRPr="006E49FB">
        <w:rPr>
          <w:rFonts w:ascii="Century Gothic" w:hAnsi="Century Gothic" w:cs="Arial"/>
          <w:sz w:val="20"/>
          <w:szCs w:val="20"/>
          <w:vertAlign w:val="superscript"/>
        </w:rPr>
        <w:t>3</w:t>
      </w:r>
      <w:r w:rsidRPr="006E49FB">
        <w:rPr>
          <w:rFonts w:ascii="Century Gothic" w:hAnsi="Century Gothic" w:cs="Arial"/>
          <w:sz w:val="20"/>
          <w:szCs w:val="20"/>
        </w:rPr>
        <w:t xml:space="preserve"> (zgodne z danymi </w:t>
      </w:r>
      <w:r w:rsidR="009074A9">
        <w:rPr>
          <w:rFonts w:ascii="Century Gothic" w:hAnsi="Century Gothic" w:cs="Arial"/>
          <w:sz w:val="20"/>
          <w:szCs w:val="20"/>
        </w:rPr>
        <w:br/>
      </w:r>
      <w:r w:rsidRPr="006E49FB">
        <w:rPr>
          <w:rFonts w:ascii="Century Gothic" w:hAnsi="Century Gothic" w:cs="Arial"/>
          <w:sz w:val="20"/>
          <w:szCs w:val="20"/>
        </w:rPr>
        <w:t>z dokumentacji homologacyjnej pojazdu).</w:t>
      </w:r>
    </w:p>
    <w:p w:rsidR="00A06A33" w:rsidRPr="006E49FB" w:rsidRDefault="00A06A33" w:rsidP="006E49FB">
      <w:pPr>
        <w:tabs>
          <w:tab w:val="num"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1.4.3</w:t>
      </w:r>
      <w:r w:rsidRPr="006E49FB">
        <w:rPr>
          <w:rFonts w:ascii="Century Gothic" w:hAnsi="Century Gothic" w:cs="Arial"/>
          <w:sz w:val="20"/>
          <w:szCs w:val="20"/>
        </w:rPr>
        <w:tab/>
        <w:t xml:space="preserve">Maksymalna moc netto silnika spalinowego nie mniejsza niż </w:t>
      </w:r>
      <w:r w:rsidRPr="00134C3C">
        <w:rPr>
          <w:rFonts w:ascii="Century Gothic" w:hAnsi="Century Gothic" w:cs="Arial"/>
          <w:sz w:val="20"/>
          <w:szCs w:val="20"/>
        </w:rPr>
        <w:t>300</w:t>
      </w:r>
      <w:r w:rsidRPr="006E49FB">
        <w:rPr>
          <w:rFonts w:ascii="Century Gothic" w:hAnsi="Century Gothic" w:cs="Arial"/>
          <w:color w:val="FF0000"/>
          <w:sz w:val="20"/>
          <w:szCs w:val="20"/>
        </w:rPr>
        <w:t xml:space="preserve"> </w:t>
      </w:r>
      <w:proofErr w:type="spellStart"/>
      <w:r w:rsidRPr="006E49FB">
        <w:rPr>
          <w:rFonts w:ascii="Century Gothic" w:hAnsi="Century Gothic" w:cs="Arial"/>
          <w:sz w:val="20"/>
          <w:szCs w:val="20"/>
        </w:rPr>
        <w:t>kW</w:t>
      </w:r>
      <w:proofErr w:type="spellEnd"/>
      <w:r w:rsidRPr="006E49FB">
        <w:rPr>
          <w:rFonts w:ascii="Century Gothic" w:hAnsi="Century Gothic" w:cs="Arial"/>
          <w:sz w:val="20"/>
          <w:szCs w:val="20"/>
        </w:rPr>
        <w:t xml:space="preserve"> (zgodne z danymi </w:t>
      </w:r>
      <w:r w:rsidR="009074A9">
        <w:rPr>
          <w:rFonts w:ascii="Century Gothic" w:hAnsi="Century Gothic" w:cs="Arial"/>
          <w:sz w:val="20"/>
          <w:szCs w:val="20"/>
        </w:rPr>
        <w:br/>
      </w:r>
      <w:r w:rsidRPr="006E49FB">
        <w:rPr>
          <w:rFonts w:ascii="Century Gothic" w:hAnsi="Century Gothic" w:cs="Arial"/>
          <w:sz w:val="20"/>
          <w:szCs w:val="20"/>
        </w:rPr>
        <w:t>z dokumentacji homologacyjnej pojazdu).</w:t>
      </w: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1.4.4</w:t>
      </w:r>
      <w:r w:rsidRPr="006E49FB">
        <w:rPr>
          <w:rFonts w:ascii="Century Gothic" w:hAnsi="Century Gothic" w:cs="Arial"/>
          <w:sz w:val="20"/>
          <w:szCs w:val="20"/>
        </w:rPr>
        <w:tab/>
        <w:t xml:space="preserve">Silnik pojazdu wyposażony w </w:t>
      </w:r>
      <w:r w:rsidRPr="006E49FB">
        <w:rPr>
          <w:rFonts w:ascii="Century Gothic" w:hAnsi="Century Gothic" w:cs="Arial"/>
          <w:bCs/>
          <w:sz w:val="20"/>
          <w:szCs w:val="20"/>
        </w:rPr>
        <w:t>system</w:t>
      </w:r>
      <w:r w:rsidRPr="006E49FB">
        <w:rPr>
          <w:rFonts w:ascii="Century Gothic" w:hAnsi="Century Gothic" w:cs="Arial"/>
          <w:sz w:val="20"/>
          <w:szCs w:val="20"/>
        </w:rPr>
        <w:t xml:space="preserve"> </w:t>
      </w:r>
      <w:proofErr w:type="spellStart"/>
      <w:r w:rsidRPr="006E49FB">
        <w:rPr>
          <w:rFonts w:ascii="Century Gothic" w:hAnsi="Century Gothic" w:cs="Arial"/>
          <w:sz w:val="20"/>
          <w:szCs w:val="20"/>
        </w:rPr>
        <w:t>samodiagnostyki</w:t>
      </w:r>
      <w:proofErr w:type="spellEnd"/>
      <w:r w:rsidRPr="006E49FB">
        <w:rPr>
          <w:rFonts w:ascii="Century Gothic" w:hAnsi="Century Gothic" w:cs="Arial"/>
          <w:sz w:val="20"/>
          <w:szCs w:val="20"/>
        </w:rPr>
        <w:t>.</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1.4.5</w:t>
      </w:r>
      <w:r w:rsidRPr="006E49FB">
        <w:rPr>
          <w:rFonts w:ascii="Century Gothic" w:hAnsi="Century Gothic" w:cs="Arial"/>
          <w:sz w:val="20"/>
          <w:szCs w:val="20"/>
        </w:rPr>
        <w:tab/>
        <w:t>Pojemność zbiornika paliwa nie mniejsza niż</w:t>
      </w:r>
      <w:r w:rsidRPr="00134C3C">
        <w:rPr>
          <w:rFonts w:ascii="Century Gothic" w:hAnsi="Century Gothic" w:cs="Arial"/>
          <w:sz w:val="20"/>
          <w:szCs w:val="20"/>
        </w:rPr>
        <w:t xml:space="preserve"> 350</w:t>
      </w:r>
      <w:r w:rsidRPr="006E49FB">
        <w:rPr>
          <w:rFonts w:ascii="Century Gothic" w:hAnsi="Century Gothic" w:cs="Arial"/>
          <w:sz w:val="20"/>
          <w:szCs w:val="20"/>
        </w:rPr>
        <w:t xml:space="preserve"> dm</w:t>
      </w:r>
      <w:r w:rsidRPr="006E49FB">
        <w:rPr>
          <w:rFonts w:ascii="Century Gothic" w:hAnsi="Century Gothic" w:cs="Arial"/>
          <w:sz w:val="20"/>
          <w:szCs w:val="20"/>
          <w:vertAlign w:val="superscript"/>
        </w:rPr>
        <w:t>3</w:t>
      </w:r>
      <w:r w:rsidRPr="006E49FB">
        <w:rPr>
          <w:rFonts w:ascii="Century Gothic" w:hAnsi="Century Gothic" w:cs="Arial"/>
          <w:sz w:val="20"/>
          <w:szCs w:val="20"/>
        </w:rPr>
        <w:t xml:space="preserve"> paliwa. </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1.4.6</w:t>
      </w:r>
      <w:r w:rsidRPr="006E49FB">
        <w:rPr>
          <w:rFonts w:ascii="Century Gothic" w:hAnsi="Century Gothic" w:cs="Arial"/>
          <w:sz w:val="20"/>
          <w:szCs w:val="20"/>
        </w:rPr>
        <w:tab/>
        <w:t xml:space="preserve">Pojemność zbiornika </w:t>
      </w:r>
      <w:proofErr w:type="spellStart"/>
      <w:r w:rsidRPr="006E49FB">
        <w:rPr>
          <w:rFonts w:ascii="Century Gothic" w:hAnsi="Century Gothic" w:cs="Arial"/>
          <w:sz w:val="20"/>
          <w:szCs w:val="20"/>
        </w:rPr>
        <w:t>AdBlue</w:t>
      </w:r>
      <w:proofErr w:type="spellEnd"/>
      <w:r w:rsidRPr="006E49FB">
        <w:rPr>
          <w:rFonts w:ascii="Century Gothic" w:hAnsi="Century Gothic" w:cs="Arial"/>
          <w:sz w:val="20"/>
          <w:szCs w:val="20"/>
        </w:rPr>
        <w:t xml:space="preserve"> nie mniejsza niż </w:t>
      </w:r>
      <w:r w:rsidRPr="00134C3C">
        <w:rPr>
          <w:rFonts w:ascii="Century Gothic" w:hAnsi="Century Gothic" w:cs="Arial"/>
          <w:sz w:val="20"/>
          <w:szCs w:val="20"/>
        </w:rPr>
        <w:t>40</w:t>
      </w:r>
      <w:r w:rsidRPr="006E49FB">
        <w:rPr>
          <w:rFonts w:ascii="Century Gothic" w:hAnsi="Century Gothic" w:cs="Arial"/>
          <w:sz w:val="20"/>
          <w:szCs w:val="20"/>
        </w:rPr>
        <w:t xml:space="preserve"> dm</w:t>
      </w:r>
      <w:r w:rsidRPr="006E49FB">
        <w:rPr>
          <w:rFonts w:ascii="Century Gothic" w:hAnsi="Century Gothic" w:cs="Arial"/>
          <w:sz w:val="20"/>
          <w:szCs w:val="20"/>
          <w:vertAlign w:val="superscript"/>
        </w:rPr>
        <w:t>3</w:t>
      </w:r>
      <w:r w:rsidRPr="006E49FB">
        <w:rPr>
          <w:rFonts w:ascii="Century Gothic" w:hAnsi="Century Gothic" w:cs="Arial"/>
          <w:sz w:val="20"/>
          <w:szCs w:val="20"/>
        </w:rPr>
        <w:t>.</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1.4.7</w:t>
      </w:r>
      <w:r w:rsidRPr="006E49FB">
        <w:rPr>
          <w:rFonts w:ascii="Century Gothic" w:hAnsi="Century Gothic" w:cs="Arial"/>
          <w:sz w:val="20"/>
          <w:szCs w:val="20"/>
        </w:rPr>
        <w:tab/>
        <w:t>Pojazd musi być wyposażony w system zapewniający możliwość uruchomienia silnika pojazdu w temperaturze -30</w:t>
      </w:r>
      <w:r w:rsidRPr="006E49FB">
        <w:rPr>
          <w:rFonts w:ascii="Century Gothic" w:hAnsi="Century Gothic" w:cs="Arial"/>
          <w:sz w:val="20"/>
          <w:szCs w:val="20"/>
          <w:vertAlign w:val="superscript"/>
        </w:rPr>
        <w:t>0</w:t>
      </w:r>
      <w:r w:rsidRPr="006E49FB">
        <w:rPr>
          <w:rFonts w:ascii="Century Gothic" w:hAnsi="Century Gothic" w:cs="Arial"/>
          <w:sz w:val="20"/>
          <w:szCs w:val="20"/>
        </w:rPr>
        <w:t xml:space="preserve">C po maksimum 30 minutach od załączenia systemu. </w:t>
      </w: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1.4.8</w:t>
      </w:r>
      <w:r w:rsidRPr="006E49FB">
        <w:rPr>
          <w:rFonts w:ascii="Century Gothic" w:hAnsi="Century Gothic" w:cs="Arial"/>
          <w:sz w:val="20"/>
          <w:szCs w:val="20"/>
        </w:rPr>
        <w:tab/>
        <w:t>Automatyczny system gaśniczy silnika z możliwością dodatkowego gaszenia urządzenia grzewczego.</w:t>
      </w: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1.4.9</w:t>
      </w:r>
      <w:r w:rsidRPr="006E49FB">
        <w:rPr>
          <w:rFonts w:ascii="Century Gothic" w:hAnsi="Century Gothic" w:cs="Arial"/>
          <w:sz w:val="20"/>
          <w:szCs w:val="20"/>
        </w:rPr>
        <w:tab/>
        <w:t>Ogrzewany wstępny filtr paliwa.</w:t>
      </w:r>
    </w:p>
    <w:p w:rsidR="00A06A33" w:rsidRPr="006E49FB" w:rsidRDefault="00A06A33" w:rsidP="006E49FB">
      <w:pPr>
        <w:tabs>
          <w:tab w:val="num"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1.4.10</w:t>
      </w:r>
      <w:r w:rsidRPr="006E49FB">
        <w:rPr>
          <w:rFonts w:ascii="Century Gothic" w:hAnsi="Century Gothic" w:cs="Arial"/>
          <w:sz w:val="20"/>
          <w:szCs w:val="20"/>
        </w:rPr>
        <w:tab/>
        <w:t xml:space="preserve">Komora silnika wyizolowana akustycznie. </w:t>
      </w:r>
    </w:p>
    <w:p w:rsidR="00A06A33" w:rsidRPr="006E49FB" w:rsidRDefault="00A06A33" w:rsidP="006E49FB">
      <w:pPr>
        <w:tabs>
          <w:tab w:val="num" w:pos="1134"/>
        </w:tabs>
        <w:spacing w:line="276" w:lineRule="auto"/>
        <w:ind w:left="851" w:hanging="851"/>
        <w:jc w:val="both"/>
        <w:rPr>
          <w:rFonts w:ascii="Century Gothic" w:hAnsi="Century Gothic" w:cs="Arial"/>
          <w:sz w:val="20"/>
          <w:szCs w:val="20"/>
        </w:rPr>
      </w:pPr>
    </w:p>
    <w:p w:rsidR="00A06A33" w:rsidRDefault="00A06A33" w:rsidP="006E49FB">
      <w:pPr>
        <w:pStyle w:val="Mario"/>
        <w:spacing w:line="100" w:lineRule="atLeast"/>
        <w:ind w:left="851" w:hanging="851"/>
        <w:rPr>
          <w:rFonts w:ascii="Century Gothic" w:hAnsi="Century Gothic" w:cs="Arial"/>
          <w:b/>
          <w:bCs/>
          <w:sz w:val="20"/>
        </w:rPr>
      </w:pPr>
      <w:r w:rsidRPr="006E49FB">
        <w:rPr>
          <w:rFonts w:ascii="Century Gothic" w:hAnsi="Century Gothic" w:cs="Arial"/>
          <w:b/>
          <w:bCs/>
          <w:sz w:val="20"/>
        </w:rPr>
        <w:t>1.5</w:t>
      </w:r>
      <w:r w:rsidRPr="006E49FB">
        <w:rPr>
          <w:rFonts w:ascii="Century Gothic" w:hAnsi="Century Gothic" w:cs="Arial"/>
          <w:b/>
          <w:bCs/>
          <w:sz w:val="20"/>
        </w:rPr>
        <w:tab/>
        <w:t>Warunki techniczne dla układu hamulcowego</w:t>
      </w:r>
    </w:p>
    <w:p w:rsidR="006E0379" w:rsidRPr="006E49FB" w:rsidRDefault="006E0379" w:rsidP="006E49FB">
      <w:pPr>
        <w:pStyle w:val="Mario"/>
        <w:spacing w:line="100" w:lineRule="atLeast"/>
        <w:ind w:left="851" w:hanging="851"/>
        <w:rPr>
          <w:rFonts w:ascii="Century Gothic" w:hAnsi="Century Gothic" w:cs="Arial"/>
          <w:b/>
          <w:bCs/>
          <w:sz w:val="20"/>
        </w:rPr>
      </w:pPr>
    </w:p>
    <w:p w:rsidR="00A06A33" w:rsidRPr="006E49FB" w:rsidRDefault="00A06A33" w:rsidP="006E49FB">
      <w:pPr>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1.5.1</w:t>
      </w:r>
      <w:r w:rsidRPr="006E49FB">
        <w:rPr>
          <w:rFonts w:ascii="Century Gothic" w:hAnsi="Century Gothic" w:cs="Arial"/>
          <w:sz w:val="20"/>
          <w:szCs w:val="20"/>
        </w:rPr>
        <w:tab/>
        <w:t>Układ hamulcowy musi być wyposażony w:</w:t>
      </w:r>
    </w:p>
    <w:p w:rsidR="00A06A33" w:rsidRPr="006E49FB" w:rsidRDefault="00134C3C" w:rsidP="006E0379">
      <w:pPr>
        <w:widowControl/>
        <w:numPr>
          <w:ilvl w:val="0"/>
          <w:numId w:val="27"/>
        </w:numPr>
        <w:autoSpaceDN/>
        <w:spacing w:line="276" w:lineRule="auto"/>
        <w:ind w:left="851" w:firstLine="0"/>
        <w:jc w:val="both"/>
        <w:textAlignment w:val="auto"/>
        <w:rPr>
          <w:rFonts w:ascii="Century Gothic" w:hAnsi="Century Gothic" w:cs="Arial"/>
          <w:sz w:val="20"/>
          <w:szCs w:val="20"/>
        </w:rPr>
      </w:pPr>
      <w:r>
        <w:rPr>
          <w:rFonts w:ascii="Century Gothic" w:hAnsi="Century Gothic" w:cs="Arial"/>
          <w:sz w:val="20"/>
          <w:szCs w:val="20"/>
        </w:rPr>
        <w:t xml:space="preserve"> </w:t>
      </w:r>
      <w:r w:rsidR="00A06A33" w:rsidRPr="006E49FB">
        <w:rPr>
          <w:rFonts w:ascii="Century Gothic" w:hAnsi="Century Gothic" w:cs="Arial"/>
          <w:sz w:val="20"/>
          <w:szCs w:val="20"/>
        </w:rPr>
        <w:t>hamulce tarczowe wentylowane na wszystkich osiach,</w:t>
      </w:r>
    </w:p>
    <w:p w:rsidR="00A06A33" w:rsidRPr="006E49FB" w:rsidRDefault="00134C3C" w:rsidP="006E0379">
      <w:pPr>
        <w:widowControl/>
        <w:numPr>
          <w:ilvl w:val="0"/>
          <w:numId w:val="27"/>
        </w:numPr>
        <w:autoSpaceDN/>
        <w:spacing w:line="276" w:lineRule="auto"/>
        <w:ind w:left="851" w:firstLine="0"/>
        <w:jc w:val="both"/>
        <w:textAlignment w:val="auto"/>
        <w:rPr>
          <w:rFonts w:ascii="Century Gothic" w:hAnsi="Century Gothic" w:cs="Arial"/>
          <w:sz w:val="20"/>
          <w:szCs w:val="20"/>
        </w:rPr>
      </w:pPr>
      <w:r>
        <w:rPr>
          <w:rFonts w:ascii="Century Gothic" w:eastAsia="Calibri" w:hAnsi="Century Gothic" w:cs="Arial"/>
          <w:sz w:val="20"/>
          <w:szCs w:val="20"/>
        </w:rPr>
        <w:t xml:space="preserve"> </w:t>
      </w:r>
      <w:r w:rsidR="00A06A33" w:rsidRPr="006E49FB">
        <w:rPr>
          <w:rFonts w:ascii="Century Gothic" w:eastAsia="Calibri" w:hAnsi="Century Gothic" w:cs="Arial"/>
          <w:sz w:val="20"/>
          <w:szCs w:val="20"/>
        </w:rPr>
        <w:t>układ zapobiegający blokowaniu kół pojazdu podczas hamowania,</w:t>
      </w:r>
    </w:p>
    <w:p w:rsidR="00A06A33" w:rsidRPr="006E49FB" w:rsidRDefault="00A06A33" w:rsidP="006E0379">
      <w:pPr>
        <w:widowControl/>
        <w:numPr>
          <w:ilvl w:val="0"/>
          <w:numId w:val="27"/>
        </w:numPr>
        <w:autoSpaceDN/>
        <w:spacing w:line="276" w:lineRule="auto"/>
        <w:ind w:left="1134" w:hanging="283"/>
        <w:jc w:val="both"/>
        <w:textAlignment w:val="auto"/>
        <w:rPr>
          <w:rFonts w:ascii="Century Gothic" w:hAnsi="Century Gothic" w:cs="Arial"/>
          <w:sz w:val="20"/>
          <w:szCs w:val="20"/>
        </w:rPr>
      </w:pPr>
      <w:r w:rsidRPr="006E49FB">
        <w:rPr>
          <w:rFonts w:ascii="Century Gothic" w:eastAsia="Calibri" w:hAnsi="Century Gothic" w:cs="Arial"/>
          <w:sz w:val="20"/>
          <w:szCs w:val="20"/>
        </w:rPr>
        <w:t>system zapobiegający poślizgowi kół podczas ruszania (dopuszczone jest zastosowanie systemu w układzie napędowym),</w:t>
      </w:r>
    </w:p>
    <w:p w:rsidR="00A06A33" w:rsidRPr="006E49FB" w:rsidRDefault="00A06A33" w:rsidP="006E0379">
      <w:pPr>
        <w:widowControl/>
        <w:numPr>
          <w:ilvl w:val="0"/>
          <w:numId w:val="27"/>
        </w:numPr>
        <w:autoSpaceDN/>
        <w:spacing w:line="276" w:lineRule="auto"/>
        <w:ind w:left="1134" w:hanging="283"/>
        <w:jc w:val="both"/>
        <w:textAlignment w:val="auto"/>
        <w:rPr>
          <w:rFonts w:ascii="Century Gothic" w:hAnsi="Century Gothic" w:cs="Arial"/>
          <w:strike/>
          <w:sz w:val="20"/>
          <w:szCs w:val="20"/>
        </w:rPr>
      </w:pPr>
      <w:r w:rsidRPr="006E49FB">
        <w:rPr>
          <w:rFonts w:ascii="Century Gothic" w:hAnsi="Century Gothic" w:cs="Arial"/>
          <w:sz w:val="20"/>
          <w:szCs w:val="20"/>
        </w:rPr>
        <w:t>hamulec długotrwałego działania (</w:t>
      </w:r>
      <w:proofErr w:type="spellStart"/>
      <w:r w:rsidRPr="006E49FB">
        <w:rPr>
          <w:rFonts w:ascii="Century Gothic" w:hAnsi="Century Gothic" w:cs="Arial"/>
          <w:sz w:val="20"/>
          <w:szCs w:val="20"/>
        </w:rPr>
        <w:t>retarder</w:t>
      </w:r>
      <w:proofErr w:type="spellEnd"/>
      <w:r w:rsidRPr="006E49FB">
        <w:rPr>
          <w:rFonts w:ascii="Century Gothic" w:hAnsi="Century Gothic" w:cs="Arial"/>
          <w:sz w:val="20"/>
          <w:szCs w:val="20"/>
        </w:rPr>
        <w:t xml:space="preserve">) zintegrowany z układem napędowym, </w:t>
      </w:r>
    </w:p>
    <w:p w:rsidR="00A06A33" w:rsidRPr="006E49FB" w:rsidRDefault="00134C3C" w:rsidP="006E0379">
      <w:pPr>
        <w:spacing w:line="276" w:lineRule="auto"/>
        <w:ind w:left="851"/>
        <w:jc w:val="both"/>
        <w:rPr>
          <w:rFonts w:ascii="Century Gothic" w:hAnsi="Century Gothic" w:cs="Arial"/>
          <w:sz w:val="20"/>
          <w:szCs w:val="20"/>
        </w:rPr>
      </w:pPr>
      <w:r>
        <w:rPr>
          <w:rFonts w:ascii="Century Gothic" w:hAnsi="Century Gothic" w:cs="Arial"/>
          <w:sz w:val="20"/>
          <w:szCs w:val="20"/>
        </w:rPr>
        <w:t>e</w:t>
      </w:r>
      <w:r w:rsidR="00A06A33" w:rsidRPr="006E49FB">
        <w:rPr>
          <w:rFonts w:ascii="Century Gothic" w:hAnsi="Century Gothic" w:cs="Arial"/>
          <w:sz w:val="20"/>
          <w:szCs w:val="20"/>
        </w:rPr>
        <w:t>)</w:t>
      </w:r>
      <w:r w:rsidR="00A06A33" w:rsidRPr="006E49FB">
        <w:rPr>
          <w:rFonts w:ascii="Century Gothic" w:hAnsi="Century Gothic" w:cs="Arial"/>
          <w:sz w:val="20"/>
          <w:szCs w:val="20"/>
        </w:rPr>
        <w:tab/>
      </w:r>
      <w:r>
        <w:rPr>
          <w:rFonts w:ascii="Century Gothic" w:hAnsi="Century Gothic" w:cs="Arial"/>
          <w:sz w:val="20"/>
          <w:szCs w:val="20"/>
        </w:rPr>
        <w:t xml:space="preserve"> </w:t>
      </w:r>
      <w:r w:rsidR="00A06A33" w:rsidRPr="006E49FB">
        <w:rPr>
          <w:rFonts w:ascii="Century Gothic" w:hAnsi="Century Gothic" w:cs="Arial"/>
          <w:sz w:val="20"/>
          <w:szCs w:val="20"/>
        </w:rPr>
        <w:t>elektroniczny wskaźnik zużycia hamulców,</w:t>
      </w:r>
    </w:p>
    <w:p w:rsidR="00A06A33" w:rsidRPr="006E49FB" w:rsidRDefault="00134C3C" w:rsidP="006E0379">
      <w:pPr>
        <w:spacing w:line="276" w:lineRule="auto"/>
        <w:ind w:left="851"/>
        <w:jc w:val="both"/>
        <w:rPr>
          <w:rFonts w:ascii="Century Gothic" w:hAnsi="Century Gothic" w:cs="Arial"/>
          <w:sz w:val="20"/>
          <w:szCs w:val="20"/>
        </w:rPr>
      </w:pPr>
      <w:r>
        <w:rPr>
          <w:rFonts w:ascii="Century Gothic" w:hAnsi="Century Gothic" w:cs="Arial"/>
          <w:sz w:val="20"/>
          <w:szCs w:val="20"/>
        </w:rPr>
        <w:t>f</w:t>
      </w:r>
      <w:r w:rsidR="00A06A33" w:rsidRPr="006E49FB">
        <w:rPr>
          <w:rFonts w:ascii="Century Gothic" w:hAnsi="Century Gothic" w:cs="Arial"/>
          <w:sz w:val="20"/>
          <w:szCs w:val="20"/>
        </w:rPr>
        <w:t>)</w:t>
      </w:r>
      <w:r w:rsidR="00A06A33" w:rsidRPr="006E49FB">
        <w:rPr>
          <w:rFonts w:ascii="Century Gothic" w:hAnsi="Century Gothic" w:cs="Arial"/>
          <w:sz w:val="20"/>
          <w:szCs w:val="20"/>
        </w:rPr>
        <w:tab/>
        <w:t>system hamowania awaryjnego wspomagający kierowcę.</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1.5.2</w:t>
      </w:r>
      <w:r w:rsidRPr="006E49FB">
        <w:rPr>
          <w:rFonts w:ascii="Century Gothic" w:hAnsi="Century Gothic" w:cs="Arial"/>
          <w:sz w:val="20"/>
          <w:szCs w:val="20"/>
        </w:rPr>
        <w:tab/>
      </w:r>
      <w:proofErr w:type="spellStart"/>
      <w:r w:rsidRPr="006E49FB">
        <w:rPr>
          <w:rFonts w:ascii="Century Gothic" w:hAnsi="Century Gothic" w:cs="Arial"/>
          <w:sz w:val="20"/>
          <w:szCs w:val="20"/>
        </w:rPr>
        <w:t>Retarder</w:t>
      </w:r>
      <w:proofErr w:type="spellEnd"/>
      <w:r w:rsidRPr="006E49FB">
        <w:rPr>
          <w:rFonts w:ascii="Century Gothic" w:hAnsi="Century Gothic" w:cs="Arial"/>
          <w:sz w:val="20"/>
          <w:szCs w:val="20"/>
        </w:rPr>
        <w:t xml:space="preserve"> uruchamiany za pomocą dźwigni umieszczonej na kolumnie kierowniczej oraz płynnie za pomocą pedału hamulca </w:t>
      </w:r>
      <w:r w:rsidRPr="00134C3C">
        <w:rPr>
          <w:rFonts w:ascii="Century Gothic" w:hAnsi="Century Gothic" w:cs="Arial"/>
          <w:sz w:val="20"/>
          <w:szCs w:val="20"/>
        </w:rPr>
        <w:t>lub automatycznie</w:t>
      </w:r>
      <w:r w:rsidRPr="006E49FB">
        <w:rPr>
          <w:rFonts w:ascii="Century Gothic" w:hAnsi="Century Gothic" w:cs="Arial"/>
          <w:sz w:val="20"/>
          <w:szCs w:val="20"/>
        </w:rPr>
        <w:t>.</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p>
    <w:p w:rsidR="00A06A33" w:rsidRDefault="00A06A33" w:rsidP="006E49FB">
      <w:pPr>
        <w:pStyle w:val="Mario"/>
        <w:tabs>
          <w:tab w:val="left" w:pos="1134"/>
        </w:tabs>
        <w:spacing w:line="100" w:lineRule="atLeast"/>
        <w:ind w:left="851" w:hanging="851"/>
        <w:rPr>
          <w:rFonts w:ascii="Century Gothic" w:hAnsi="Century Gothic" w:cs="Arial"/>
          <w:b/>
          <w:bCs/>
          <w:sz w:val="20"/>
        </w:rPr>
      </w:pPr>
      <w:r w:rsidRPr="006E49FB">
        <w:rPr>
          <w:rFonts w:ascii="Century Gothic" w:hAnsi="Century Gothic" w:cs="Arial"/>
          <w:b/>
          <w:bCs/>
          <w:sz w:val="20"/>
        </w:rPr>
        <w:t>1.6</w:t>
      </w:r>
      <w:r w:rsidRPr="006E49FB">
        <w:rPr>
          <w:rFonts w:ascii="Century Gothic" w:hAnsi="Century Gothic" w:cs="Arial"/>
          <w:b/>
          <w:bCs/>
          <w:sz w:val="20"/>
        </w:rPr>
        <w:tab/>
        <w:t>Warunki techniczne dla układu kierowniczego i zawieszenia:</w:t>
      </w:r>
    </w:p>
    <w:p w:rsidR="006E0379" w:rsidRPr="006E49FB" w:rsidRDefault="006E0379" w:rsidP="006E49FB">
      <w:pPr>
        <w:pStyle w:val="Mario"/>
        <w:tabs>
          <w:tab w:val="left" w:pos="1134"/>
        </w:tabs>
        <w:spacing w:line="100" w:lineRule="atLeast"/>
        <w:ind w:left="851" w:hanging="851"/>
        <w:rPr>
          <w:rFonts w:ascii="Century Gothic" w:hAnsi="Century Gothic" w:cs="Arial"/>
          <w:b/>
          <w:bCs/>
          <w:sz w:val="20"/>
        </w:rPr>
      </w:pPr>
    </w:p>
    <w:p w:rsidR="00A06A33" w:rsidRPr="006E49FB" w:rsidRDefault="00A06A33" w:rsidP="006E49FB">
      <w:pPr>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1.6.1</w:t>
      </w:r>
      <w:r w:rsidRPr="006E49FB">
        <w:rPr>
          <w:rFonts w:ascii="Century Gothic" w:hAnsi="Century Gothic" w:cs="Arial"/>
          <w:sz w:val="20"/>
          <w:szCs w:val="20"/>
        </w:rPr>
        <w:tab/>
        <w:t>Kierownica umieszczona z lewej strony.</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1.6.2</w:t>
      </w:r>
      <w:r w:rsidRPr="006E49FB">
        <w:rPr>
          <w:rFonts w:ascii="Century Gothic" w:hAnsi="Century Gothic" w:cs="Arial"/>
          <w:sz w:val="20"/>
          <w:szCs w:val="20"/>
        </w:rPr>
        <w:tab/>
        <w:t>Wspomaganie układu kierowniczego.</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1.6.3</w:t>
      </w:r>
      <w:r w:rsidRPr="006E49FB">
        <w:rPr>
          <w:rFonts w:ascii="Century Gothic" w:hAnsi="Century Gothic" w:cs="Arial"/>
          <w:sz w:val="20"/>
          <w:szCs w:val="20"/>
        </w:rPr>
        <w:tab/>
        <w:t>Regulacja kolumny kierowniczej w dwóch płaszczyznach: przód – tył, góra – dół zwalniana pneumatycznie.</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1.6.4</w:t>
      </w:r>
      <w:r w:rsidRPr="006E49FB">
        <w:rPr>
          <w:rFonts w:ascii="Century Gothic" w:hAnsi="Century Gothic" w:cs="Arial"/>
          <w:sz w:val="20"/>
          <w:szCs w:val="20"/>
        </w:rPr>
        <w:tab/>
        <w:t>Zawieszenie pneumatyczne z funkcją umożliwiającą:</w:t>
      </w:r>
    </w:p>
    <w:p w:rsidR="00A06A33" w:rsidRPr="006E49FB" w:rsidRDefault="00A06A33" w:rsidP="006E0379">
      <w:pPr>
        <w:widowControl/>
        <w:numPr>
          <w:ilvl w:val="4"/>
          <w:numId w:val="18"/>
        </w:numPr>
        <w:tabs>
          <w:tab w:val="left" w:pos="1134"/>
        </w:tabs>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 xml:space="preserve">podniesienie wysokości nadwozia, </w:t>
      </w:r>
    </w:p>
    <w:p w:rsidR="00A06A33" w:rsidRPr="006E49FB" w:rsidRDefault="00A06A33" w:rsidP="006E0379">
      <w:pPr>
        <w:widowControl/>
        <w:numPr>
          <w:ilvl w:val="4"/>
          <w:numId w:val="18"/>
        </w:numPr>
        <w:tabs>
          <w:tab w:val="left" w:pos="1134"/>
        </w:tabs>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 xml:space="preserve">wykonanie tzw. przyklęku co najmniej na prawą stronę pojazdu. </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1.6.5</w:t>
      </w:r>
      <w:r w:rsidRPr="006E49FB">
        <w:rPr>
          <w:rFonts w:ascii="Century Gothic" w:hAnsi="Century Gothic" w:cs="Arial"/>
          <w:sz w:val="20"/>
          <w:szCs w:val="20"/>
        </w:rPr>
        <w:tab/>
        <w:t>Zawieszenie przedniej osi niezależne wyposażone, co najmniej w:</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a)</w:t>
      </w:r>
      <w:r w:rsidRPr="006E49FB">
        <w:rPr>
          <w:rFonts w:ascii="Century Gothic" w:hAnsi="Century Gothic" w:cs="Arial"/>
          <w:sz w:val="20"/>
          <w:szCs w:val="20"/>
        </w:rPr>
        <w:tab/>
        <w:t>poduszki pneumatyczne - 2 szt.,</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b)</w:t>
      </w:r>
      <w:r w:rsidRPr="006E49FB">
        <w:rPr>
          <w:rFonts w:ascii="Century Gothic" w:hAnsi="Century Gothic" w:cs="Arial"/>
          <w:sz w:val="20"/>
          <w:szCs w:val="20"/>
        </w:rPr>
        <w:tab/>
        <w:t>amortyzatory olejowe - 2 szt.,</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c)</w:t>
      </w:r>
      <w:r w:rsidRPr="006E49FB">
        <w:rPr>
          <w:rFonts w:ascii="Century Gothic" w:hAnsi="Century Gothic" w:cs="Arial"/>
          <w:sz w:val="20"/>
          <w:szCs w:val="20"/>
        </w:rPr>
        <w:tab/>
        <w:t>stabilizatory - 1 szt.</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1.6.6</w:t>
      </w:r>
      <w:r w:rsidRPr="006E49FB">
        <w:rPr>
          <w:rFonts w:ascii="Century Gothic" w:hAnsi="Century Gothic" w:cs="Arial"/>
          <w:sz w:val="20"/>
          <w:szCs w:val="20"/>
        </w:rPr>
        <w:tab/>
        <w:t>Zawieszenie tylnej osi napędowej wyposażone, co najmniej w:</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a)</w:t>
      </w:r>
      <w:r w:rsidRPr="006E49FB">
        <w:rPr>
          <w:rFonts w:ascii="Century Gothic" w:hAnsi="Century Gothic" w:cs="Arial"/>
          <w:sz w:val="20"/>
          <w:szCs w:val="20"/>
        </w:rPr>
        <w:tab/>
        <w:t>poduszki pneumatyczne -  4 szt.,</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b)</w:t>
      </w:r>
      <w:r w:rsidRPr="006E49FB">
        <w:rPr>
          <w:rFonts w:ascii="Century Gothic" w:hAnsi="Century Gothic" w:cs="Arial"/>
          <w:sz w:val="20"/>
          <w:szCs w:val="20"/>
        </w:rPr>
        <w:tab/>
        <w:t>amortyzatory olejowe -</w:t>
      </w:r>
      <w:r w:rsidRPr="006E49FB">
        <w:rPr>
          <w:rFonts w:ascii="Century Gothic" w:hAnsi="Century Gothic" w:cs="Arial"/>
          <w:color w:val="FF0000"/>
          <w:sz w:val="20"/>
          <w:szCs w:val="20"/>
        </w:rPr>
        <w:t xml:space="preserve"> </w:t>
      </w:r>
      <w:r w:rsidRPr="006E49FB">
        <w:rPr>
          <w:rFonts w:ascii="Century Gothic" w:hAnsi="Century Gothic" w:cs="Arial"/>
          <w:color w:val="000000"/>
          <w:sz w:val="20"/>
          <w:szCs w:val="20"/>
        </w:rPr>
        <w:t>2</w:t>
      </w:r>
      <w:r w:rsidRPr="006E49FB">
        <w:rPr>
          <w:rFonts w:ascii="Century Gothic" w:hAnsi="Century Gothic" w:cs="Arial"/>
          <w:sz w:val="20"/>
          <w:szCs w:val="20"/>
        </w:rPr>
        <w:t xml:space="preserve"> szt., </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c)</w:t>
      </w:r>
      <w:r w:rsidRPr="006E49FB">
        <w:rPr>
          <w:rFonts w:ascii="Century Gothic" w:hAnsi="Century Gothic" w:cs="Arial"/>
          <w:sz w:val="20"/>
          <w:szCs w:val="20"/>
        </w:rPr>
        <w:tab/>
        <w:t>stabilizatory - 1 szt.</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1.6.7</w:t>
      </w:r>
      <w:r w:rsidRPr="006E49FB">
        <w:rPr>
          <w:rFonts w:ascii="Century Gothic" w:hAnsi="Century Gothic" w:cs="Arial"/>
          <w:sz w:val="20"/>
          <w:szCs w:val="20"/>
        </w:rPr>
        <w:tab/>
        <w:t>Elektroniczny układ poziomowania nadwozia.</w:t>
      </w:r>
    </w:p>
    <w:p w:rsidR="00A06A33" w:rsidRPr="006E49FB" w:rsidRDefault="00A06A33" w:rsidP="006E49FB">
      <w:pPr>
        <w:pStyle w:val="Mario"/>
        <w:spacing w:line="100" w:lineRule="atLeast"/>
        <w:ind w:left="851" w:hanging="851"/>
        <w:rPr>
          <w:rFonts w:ascii="Century Gothic" w:hAnsi="Century Gothic" w:cs="Arial"/>
          <w:sz w:val="20"/>
        </w:rPr>
      </w:pPr>
    </w:p>
    <w:p w:rsidR="00A06A33" w:rsidRDefault="00A06A33" w:rsidP="006E49FB">
      <w:pPr>
        <w:pStyle w:val="Mario"/>
        <w:tabs>
          <w:tab w:val="left" w:pos="993"/>
        </w:tabs>
        <w:spacing w:line="100" w:lineRule="atLeast"/>
        <w:ind w:left="851" w:hanging="851"/>
        <w:rPr>
          <w:rFonts w:ascii="Century Gothic" w:hAnsi="Century Gothic" w:cs="Arial"/>
          <w:b/>
          <w:bCs/>
          <w:sz w:val="20"/>
        </w:rPr>
      </w:pPr>
      <w:r w:rsidRPr="006E49FB">
        <w:rPr>
          <w:rFonts w:ascii="Century Gothic" w:hAnsi="Century Gothic" w:cs="Arial"/>
          <w:b/>
          <w:bCs/>
          <w:sz w:val="20"/>
        </w:rPr>
        <w:t>1.7</w:t>
      </w:r>
      <w:r w:rsidRPr="006E49FB">
        <w:rPr>
          <w:rFonts w:ascii="Century Gothic" w:hAnsi="Century Gothic" w:cs="Arial"/>
          <w:b/>
          <w:bCs/>
          <w:sz w:val="20"/>
        </w:rPr>
        <w:tab/>
        <w:t xml:space="preserve">  Wymagania techniczne dla układu napędowego</w:t>
      </w:r>
    </w:p>
    <w:p w:rsidR="006E0379" w:rsidRPr="006E49FB" w:rsidRDefault="006E0379" w:rsidP="006E49FB">
      <w:pPr>
        <w:pStyle w:val="Mario"/>
        <w:tabs>
          <w:tab w:val="left" w:pos="993"/>
        </w:tabs>
        <w:spacing w:line="100" w:lineRule="atLeast"/>
        <w:ind w:left="851" w:hanging="851"/>
        <w:rPr>
          <w:rFonts w:ascii="Century Gothic" w:hAnsi="Century Gothic" w:cs="Arial"/>
          <w:b/>
          <w:bCs/>
          <w:sz w:val="20"/>
        </w:rPr>
      </w:pP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1.7.1</w:t>
      </w:r>
      <w:r w:rsidRPr="006E49FB">
        <w:rPr>
          <w:rFonts w:ascii="Century Gothic" w:hAnsi="Century Gothic" w:cs="Arial"/>
          <w:sz w:val="20"/>
          <w:szCs w:val="20"/>
        </w:rPr>
        <w:tab/>
        <w:t>Przeniesienie napędu na oś tylną.</w:t>
      </w: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1.7.2</w:t>
      </w:r>
      <w:r w:rsidRPr="006E49FB">
        <w:rPr>
          <w:rFonts w:ascii="Century Gothic" w:hAnsi="Century Gothic" w:cs="Arial"/>
          <w:sz w:val="20"/>
          <w:szCs w:val="20"/>
        </w:rPr>
        <w:tab/>
        <w:t>Tylna oś napędowa wyposażona w koła bliźniacze.</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1.7.3</w:t>
      </w:r>
      <w:r w:rsidRPr="006E49FB">
        <w:rPr>
          <w:rFonts w:ascii="Century Gothic" w:hAnsi="Century Gothic" w:cs="Arial"/>
          <w:sz w:val="20"/>
          <w:szCs w:val="20"/>
        </w:rPr>
        <w:tab/>
        <w:t>Elektroniczny system stabilizacji toru jazdy.</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1.7.4</w:t>
      </w:r>
      <w:r w:rsidRPr="006E49FB">
        <w:rPr>
          <w:rFonts w:ascii="Century Gothic" w:hAnsi="Century Gothic" w:cs="Arial"/>
          <w:sz w:val="20"/>
          <w:szCs w:val="20"/>
        </w:rPr>
        <w:tab/>
        <w:t>System utrzymania pasa ruchu.</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1.7.5</w:t>
      </w:r>
      <w:r w:rsidRPr="006E49FB">
        <w:rPr>
          <w:rFonts w:ascii="Century Gothic" w:hAnsi="Century Gothic" w:cs="Arial"/>
          <w:sz w:val="20"/>
          <w:szCs w:val="20"/>
        </w:rPr>
        <w:tab/>
        <w:t>Skrzynia biegów, co najmniej zautomatyzowana (bez pedału sprzęgła) o min. 6 przełożeniach do przodu oraz 1 biegu do tyłu.</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1.7.6</w:t>
      </w:r>
      <w:r w:rsidRPr="006E49FB">
        <w:rPr>
          <w:rFonts w:ascii="Century Gothic" w:hAnsi="Century Gothic" w:cs="Arial"/>
          <w:sz w:val="20"/>
          <w:szCs w:val="20"/>
        </w:rPr>
        <w:tab/>
        <w:t xml:space="preserve">Skrzynia biegów wyposażona dodatkowo w przełącznik umożliwiający wybór trybu jazdy. Oprogramowanie przekładni dobrane pod kątem zapewnienia możliwości dynamicznej jazdy wraz z funkcją </w:t>
      </w:r>
      <w:proofErr w:type="spellStart"/>
      <w:r w:rsidRPr="006E49FB">
        <w:rPr>
          <w:rFonts w:ascii="Century Gothic" w:hAnsi="Century Gothic" w:cs="Arial"/>
          <w:sz w:val="20"/>
          <w:szCs w:val="20"/>
        </w:rPr>
        <w:t>kickdown</w:t>
      </w:r>
      <w:proofErr w:type="spellEnd"/>
      <w:r w:rsidRPr="006E49FB">
        <w:rPr>
          <w:rFonts w:ascii="Century Gothic" w:hAnsi="Century Gothic" w:cs="Arial"/>
          <w:sz w:val="20"/>
          <w:szCs w:val="20"/>
        </w:rPr>
        <w:t>.</w:t>
      </w:r>
    </w:p>
    <w:p w:rsidR="006E0379" w:rsidRPr="001A49ED"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1.7.7</w:t>
      </w:r>
      <w:r w:rsidRPr="006E49FB">
        <w:rPr>
          <w:rFonts w:ascii="Century Gothic" w:hAnsi="Century Gothic" w:cs="Arial"/>
          <w:sz w:val="20"/>
          <w:szCs w:val="20"/>
        </w:rPr>
        <w:tab/>
        <w:t>Przełożenie skrzyni biegów oraz mostu napędowego dobrane w taki sposób, aby przy prędkości pojazdu wynoszącej 100 km/h obroty silnika nie przekraczały maksymalnie 1500 obrotów/min.</w:t>
      </w:r>
    </w:p>
    <w:p w:rsidR="00A06A33" w:rsidRPr="006E49FB" w:rsidRDefault="00A06A33" w:rsidP="006E49FB">
      <w:pPr>
        <w:widowControl/>
        <w:tabs>
          <w:tab w:val="left" w:pos="1134"/>
          <w:tab w:val="left" w:pos="1991"/>
        </w:tabs>
        <w:spacing w:line="100" w:lineRule="atLeast"/>
        <w:ind w:left="851" w:right="70" w:hanging="851"/>
        <w:jc w:val="both"/>
        <w:rPr>
          <w:rFonts w:ascii="Century Gothic" w:hAnsi="Century Gothic" w:cs="Arial"/>
          <w:sz w:val="20"/>
          <w:szCs w:val="20"/>
        </w:rPr>
      </w:pPr>
    </w:p>
    <w:p w:rsidR="00A06A33" w:rsidRDefault="00A06A33" w:rsidP="006E49FB">
      <w:pPr>
        <w:pStyle w:val="Mario"/>
        <w:tabs>
          <w:tab w:val="left" w:pos="1134"/>
        </w:tabs>
        <w:spacing w:line="100" w:lineRule="atLeast"/>
        <w:ind w:left="851" w:hanging="851"/>
        <w:rPr>
          <w:rFonts w:ascii="Century Gothic" w:hAnsi="Century Gothic" w:cs="Arial"/>
          <w:b/>
          <w:bCs/>
          <w:sz w:val="20"/>
        </w:rPr>
      </w:pPr>
      <w:r w:rsidRPr="006E49FB">
        <w:rPr>
          <w:rFonts w:ascii="Century Gothic" w:hAnsi="Century Gothic" w:cs="Arial"/>
          <w:b/>
          <w:bCs/>
          <w:sz w:val="20"/>
        </w:rPr>
        <w:t>1.8</w:t>
      </w:r>
      <w:r w:rsidRPr="006E49FB">
        <w:rPr>
          <w:rFonts w:ascii="Century Gothic" w:hAnsi="Century Gothic" w:cs="Arial"/>
          <w:b/>
          <w:bCs/>
          <w:sz w:val="20"/>
        </w:rPr>
        <w:tab/>
        <w:t>Wymagania techniczne dla kół jezdnych</w:t>
      </w:r>
    </w:p>
    <w:p w:rsidR="006E0379" w:rsidRPr="006E49FB" w:rsidRDefault="006E0379" w:rsidP="006E49FB">
      <w:pPr>
        <w:pStyle w:val="Mario"/>
        <w:tabs>
          <w:tab w:val="left" w:pos="1134"/>
        </w:tabs>
        <w:spacing w:line="100" w:lineRule="atLeast"/>
        <w:ind w:left="851" w:hanging="851"/>
        <w:rPr>
          <w:rFonts w:ascii="Century Gothic" w:hAnsi="Century Gothic" w:cs="Arial"/>
          <w:b/>
          <w:bCs/>
          <w:sz w:val="20"/>
        </w:rPr>
      </w:pP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1.8.1</w:t>
      </w:r>
      <w:r w:rsidRPr="006E49FB">
        <w:rPr>
          <w:rFonts w:ascii="Century Gothic" w:hAnsi="Century Gothic" w:cs="Arial"/>
          <w:sz w:val="20"/>
          <w:szCs w:val="20"/>
        </w:rPr>
        <w:tab/>
        <w:t>Koła jezdne na poszczególnych osiach z ogumieniem bezdętkowym, wielosezonowym o bieżniku szosowym.</w:t>
      </w:r>
    </w:p>
    <w:p w:rsidR="00A06A33" w:rsidRPr="006E49FB" w:rsidRDefault="00A06A33" w:rsidP="006E49FB">
      <w:pPr>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lastRenderedPageBreak/>
        <w:t>1.8.2</w:t>
      </w:r>
      <w:r w:rsidRPr="006E49FB">
        <w:rPr>
          <w:rFonts w:ascii="Century Gothic" w:hAnsi="Century Gothic" w:cs="Arial"/>
          <w:sz w:val="20"/>
          <w:szCs w:val="20"/>
        </w:rPr>
        <w:tab/>
        <w:t xml:space="preserve">Koła osi przedniej z obręczami </w:t>
      </w:r>
      <w:r w:rsidR="00F43D62">
        <w:rPr>
          <w:rFonts w:ascii="Century Gothic" w:hAnsi="Century Gothic" w:cs="Arial"/>
          <w:sz w:val="20"/>
          <w:szCs w:val="20"/>
        </w:rPr>
        <w:t xml:space="preserve">aluminiowymi lub </w:t>
      </w:r>
      <w:r w:rsidRPr="006E49FB">
        <w:rPr>
          <w:rFonts w:ascii="Century Gothic" w:hAnsi="Century Gothic" w:cs="Arial"/>
          <w:sz w:val="20"/>
          <w:szCs w:val="20"/>
        </w:rPr>
        <w:t>stalowymi wzmocnionymi dla ogumienia pojedynczego    o średnicy osadzenia, co najmniej</w:t>
      </w:r>
      <w:r w:rsidRPr="00134C3C">
        <w:rPr>
          <w:rFonts w:ascii="Century Gothic" w:hAnsi="Century Gothic" w:cs="Arial"/>
          <w:sz w:val="20"/>
          <w:szCs w:val="20"/>
        </w:rPr>
        <w:t xml:space="preserve"> 22,5 </w:t>
      </w:r>
      <w:r w:rsidRPr="006E49FB">
        <w:rPr>
          <w:rFonts w:ascii="Century Gothic" w:hAnsi="Century Gothic" w:cs="Arial"/>
          <w:sz w:val="20"/>
          <w:szCs w:val="20"/>
        </w:rPr>
        <w:t>cali wyposażone w dedykowane kołpaki.</w:t>
      </w:r>
    </w:p>
    <w:p w:rsidR="00A06A33" w:rsidRPr="006E49FB" w:rsidRDefault="00A06A33" w:rsidP="006E49FB">
      <w:pPr>
        <w:tabs>
          <w:tab w:val="left"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1.8.3</w:t>
      </w:r>
      <w:r w:rsidRPr="006E49FB">
        <w:rPr>
          <w:rFonts w:ascii="Century Gothic" w:hAnsi="Century Gothic" w:cs="Arial"/>
          <w:sz w:val="20"/>
          <w:szCs w:val="20"/>
        </w:rPr>
        <w:tab/>
        <w:t xml:space="preserve">Koła osi tylnej z obręczami </w:t>
      </w:r>
      <w:r w:rsidR="00F43D62">
        <w:rPr>
          <w:rFonts w:ascii="Century Gothic" w:hAnsi="Century Gothic" w:cs="Arial"/>
          <w:sz w:val="20"/>
          <w:szCs w:val="20"/>
        </w:rPr>
        <w:t xml:space="preserve">aluminiowymi lub </w:t>
      </w:r>
      <w:r w:rsidRPr="006E49FB">
        <w:rPr>
          <w:rFonts w:ascii="Century Gothic" w:hAnsi="Century Gothic" w:cs="Arial"/>
          <w:sz w:val="20"/>
          <w:szCs w:val="20"/>
        </w:rPr>
        <w:t>stalowymi wzmocn</w:t>
      </w:r>
      <w:r w:rsidR="00F43D62">
        <w:rPr>
          <w:rFonts w:ascii="Century Gothic" w:hAnsi="Century Gothic" w:cs="Arial"/>
          <w:sz w:val="20"/>
          <w:szCs w:val="20"/>
        </w:rPr>
        <w:t xml:space="preserve">ionymi dla ogumienia podwójnego </w:t>
      </w:r>
      <w:r w:rsidRPr="006E49FB">
        <w:rPr>
          <w:rFonts w:ascii="Century Gothic" w:hAnsi="Century Gothic" w:cs="Arial"/>
          <w:sz w:val="20"/>
          <w:szCs w:val="20"/>
        </w:rPr>
        <w:t xml:space="preserve">o średnicy osadzenia, co najmniej </w:t>
      </w:r>
      <w:r w:rsidRPr="00134C3C">
        <w:rPr>
          <w:rFonts w:ascii="Century Gothic" w:hAnsi="Century Gothic" w:cs="Arial"/>
          <w:sz w:val="20"/>
          <w:szCs w:val="20"/>
        </w:rPr>
        <w:t>22,5</w:t>
      </w:r>
      <w:r w:rsidRPr="006E49FB">
        <w:rPr>
          <w:rFonts w:ascii="Century Gothic" w:hAnsi="Century Gothic" w:cs="Arial"/>
          <w:sz w:val="20"/>
          <w:szCs w:val="20"/>
        </w:rPr>
        <w:t xml:space="preserve"> cali wyposażone w dedykowane kołpaki.</w:t>
      </w:r>
    </w:p>
    <w:p w:rsidR="00A06A33" w:rsidRPr="006E49FB" w:rsidRDefault="00A06A33" w:rsidP="006E49FB">
      <w:pPr>
        <w:tabs>
          <w:tab w:val="left"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1.8.4</w:t>
      </w:r>
      <w:r w:rsidRPr="006E49FB">
        <w:rPr>
          <w:rFonts w:ascii="Century Gothic" w:hAnsi="Century Gothic" w:cs="Arial"/>
          <w:sz w:val="20"/>
          <w:szCs w:val="20"/>
        </w:rPr>
        <w:tab/>
        <w:t>Pełnowymiarowe koło zapasowe umożliwiające jego użycie na przedniej i tylnej osi pojazdu. Koło wyposażone w obręcz i ogumienie identyczne jak opisane w pkt. 1.8.2.</w:t>
      </w:r>
    </w:p>
    <w:p w:rsidR="00A06A33" w:rsidRPr="006E49FB" w:rsidRDefault="00A06A33" w:rsidP="006E49FB">
      <w:pPr>
        <w:tabs>
          <w:tab w:val="left" w:pos="1134"/>
        </w:tabs>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1.8.5</w:t>
      </w:r>
      <w:r w:rsidRPr="006E49FB">
        <w:rPr>
          <w:rFonts w:ascii="Century Gothic" w:hAnsi="Century Gothic" w:cs="Arial"/>
          <w:sz w:val="20"/>
          <w:szCs w:val="20"/>
        </w:rPr>
        <w:tab/>
        <w:t>Przedłużone wentyle opon dla ogumienia podwójnego osi tylnej.</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1.8.6</w:t>
      </w:r>
      <w:r w:rsidRPr="006E49FB">
        <w:rPr>
          <w:rFonts w:ascii="Century Gothic" w:hAnsi="Century Gothic" w:cs="Arial"/>
          <w:sz w:val="20"/>
          <w:szCs w:val="20"/>
        </w:rPr>
        <w:tab/>
        <w:t>Zastosowane zespoły opona/koło na poszczególnych osiach pojazdu opisane w pkt. 1.8.2 oraz 1.8.3 muszą być zgodne z danymi z dokumentacji homologacyjnej pojazdu.</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1.8.7</w:t>
      </w:r>
      <w:r w:rsidRPr="006E49FB">
        <w:rPr>
          <w:rFonts w:ascii="Century Gothic" w:hAnsi="Century Gothic" w:cs="Arial"/>
          <w:sz w:val="20"/>
          <w:szCs w:val="20"/>
        </w:rPr>
        <w:tab/>
        <w:t>Opony nie mogą być starsze niż 78 tygodni licząc od terminu odbioru danej partii pojazdów.</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1.8.8</w:t>
      </w:r>
      <w:r w:rsidRPr="006E49FB">
        <w:rPr>
          <w:rFonts w:ascii="Century Gothic" w:hAnsi="Century Gothic" w:cs="Arial"/>
          <w:sz w:val="20"/>
          <w:szCs w:val="20"/>
        </w:rPr>
        <w:tab/>
        <w:t>Opony muszą być fabrycznie nowe i homologowane. Zamawiający nie dopuszcza opon bieżnikowanych.</w:t>
      </w:r>
    </w:p>
    <w:p w:rsidR="00A06A33" w:rsidRPr="006E49FB" w:rsidRDefault="00A06A33" w:rsidP="006E49FB">
      <w:pPr>
        <w:spacing w:line="276" w:lineRule="auto"/>
        <w:ind w:left="851" w:hanging="851"/>
        <w:jc w:val="both"/>
        <w:rPr>
          <w:rFonts w:ascii="Century Gothic" w:hAnsi="Century Gothic" w:cs="Arial"/>
          <w:b/>
          <w:sz w:val="20"/>
          <w:szCs w:val="20"/>
        </w:rPr>
      </w:pPr>
      <w:r w:rsidRPr="006E49FB">
        <w:rPr>
          <w:rFonts w:ascii="Century Gothic" w:hAnsi="Century Gothic" w:cs="Arial"/>
          <w:sz w:val="20"/>
          <w:szCs w:val="20"/>
        </w:rPr>
        <w:t>1.8.9</w:t>
      </w:r>
      <w:r w:rsidRPr="006E49FB">
        <w:rPr>
          <w:rFonts w:ascii="Century Gothic" w:hAnsi="Century Gothic" w:cs="Arial"/>
          <w:sz w:val="20"/>
          <w:szCs w:val="20"/>
        </w:rPr>
        <w:tab/>
        <w:t>System monitorowania ciśnienia w oponach obrazowany na stanowisku kierowcy.</w:t>
      </w:r>
    </w:p>
    <w:p w:rsidR="00A06A33" w:rsidRPr="006E49FB" w:rsidRDefault="00A06A33" w:rsidP="006E49FB">
      <w:pPr>
        <w:pStyle w:val="Mario"/>
        <w:tabs>
          <w:tab w:val="left" w:pos="1860"/>
        </w:tabs>
        <w:spacing w:line="100" w:lineRule="atLeast"/>
        <w:ind w:left="851" w:hanging="851"/>
        <w:rPr>
          <w:rFonts w:ascii="Century Gothic" w:hAnsi="Century Gothic" w:cs="Arial"/>
          <w:b/>
          <w:bCs/>
          <w:sz w:val="20"/>
        </w:rPr>
      </w:pPr>
    </w:p>
    <w:p w:rsidR="00A06A33" w:rsidRDefault="00A06A33" w:rsidP="006E49FB">
      <w:pPr>
        <w:pStyle w:val="Mario"/>
        <w:tabs>
          <w:tab w:val="left" w:pos="1860"/>
        </w:tabs>
        <w:spacing w:line="100" w:lineRule="atLeast"/>
        <w:ind w:left="851" w:hanging="851"/>
        <w:rPr>
          <w:rFonts w:ascii="Century Gothic" w:hAnsi="Century Gothic" w:cs="Arial"/>
          <w:b/>
          <w:bCs/>
          <w:sz w:val="20"/>
        </w:rPr>
      </w:pPr>
      <w:r w:rsidRPr="006E49FB">
        <w:rPr>
          <w:rFonts w:ascii="Century Gothic" w:hAnsi="Century Gothic" w:cs="Arial"/>
          <w:b/>
          <w:bCs/>
          <w:sz w:val="20"/>
        </w:rPr>
        <w:t>1.9</w:t>
      </w:r>
      <w:r w:rsidRPr="006E49FB">
        <w:rPr>
          <w:rFonts w:ascii="Century Gothic" w:hAnsi="Century Gothic" w:cs="Arial"/>
          <w:b/>
          <w:bCs/>
          <w:sz w:val="20"/>
        </w:rPr>
        <w:tab/>
        <w:t>Wymagania techniczne dla instalacji elektrycznej</w:t>
      </w:r>
    </w:p>
    <w:p w:rsidR="006E0379" w:rsidRPr="006E49FB" w:rsidRDefault="006E0379" w:rsidP="006E49FB">
      <w:pPr>
        <w:pStyle w:val="Mario"/>
        <w:tabs>
          <w:tab w:val="left" w:pos="1860"/>
        </w:tabs>
        <w:spacing w:line="100" w:lineRule="atLeast"/>
        <w:ind w:left="851" w:hanging="851"/>
        <w:rPr>
          <w:rFonts w:ascii="Century Gothic" w:hAnsi="Century Gothic" w:cs="Arial"/>
          <w:b/>
          <w:bCs/>
          <w:sz w:val="20"/>
        </w:rPr>
      </w:pPr>
    </w:p>
    <w:p w:rsidR="00A06A33" w:rsidRPr="006E49FB" w:rsidRDefault="00A06A33" w:rsidP="006E49FB">
      <w:pPr>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1.9.1</w:t>
      </w:r>
      <w:r w:rsidRPr="006E49FB">
        <w:rPr>
          <w:rFonts w:ascii="Century Gothic" w:hAnsi="Century Gothic" w:cs="Arial"/>
          <w:sz w:val="20"/>
          <w:szCs w:val="20"/>
        </w:rPr>
        <w:tab/>
        <w:t>Instalacja elektryczna o napięciu znamionowym 24V DC („-” na masie).</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1.9.2</w:t>
      </w:r>
      <w:r w:rsidRPr="006E49FB">
        <w:rPr>
          <w:rFonts w:ascii="Century Gothic" w:hAnsi="Century Gothic" w:cs="Arial"/>
          <w:sz w:val="20"/>
          <w:szCs w:val="20"/>
        </w:rPr>
        <w:tab/>
        <w:t xml:space="preserve">Dwa (2) akumulatory o pojemności co najmniej 220 Ah każdy. </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1.9.3</w:t>
      </w:r>
      <w:r w:rsidRPr="006E49FB">
        <w:rPr>
          <w:rFonts w:ascii="Century Gothic" w:hAnsi="Century Gothic" w:cs="Arial"/>
          <w:sz w:val="20"/>
          <w:szCs w:val="20"/>
        </w:rPr>
        <w:tab/>
        <w:t>Dwa alternatory o najwyższym mocy z fabrycznej oferty producenta pojazdu:</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a)</w:t>
      </w:r>
      <w:r w:rsidRPr="006E49FB">
        <w:rPr>
          <w:rFonts w:ascii="Century Gothic" w:hAnsi="Century Gothic" w:cs="Arial"/>
          <w:sz w:val="20"/>
          <w:szCs w:val="20"/>
        </w:rPr>
        <w:tab/>
        <w:t>alternator nr 1 - co najmniej 180 A,</w:t>
      </w:r>
    </w:p>
    <w:p w:rsidR="00A06A33" w:rsidRPr="006E49FB" w:rsidRDefault="00A06A33" w:rsidP="006E0379">
      <w:pPr>
        <w:spacing w:line="276" w:lineRule="auto"/>
        <w:ind w:left="851"/>
        <w:jc w:val="both"/>
        <w:rPr>
          <w:rFonts w:ascii="Century Gothic" w:hAnsi="Century Gothic" w:cs="Arial"/>
          <w:sz w:val="20"/>
          <w:szCs w:val="20"/>
        </w:rPr>
      </w:pPr>
      <w:r w:rsidRPr="006E49FB">
        <w:rPr>
          <w:rFonts w:ascii="Century Gothic" w:hAnsi="Century Gothic" w:cs="Arial"/>
          <w:sz w:val="20"/>
          <w:szCs w:val="20"/>
        </w:rPr>
        <w:t>b)</w:t>
      </w:r>
      <w:r w:rsidRPr="006E49FB">
        <w:rPr>
          <w:rFonts w:ascii="Century Gothic" w:hAnsi="Century Gothic" w:cs="Arial"/>
          <w:sz w:val="20"/>
          <w:szCs w:val="20"/>
        </w:rPr>
        <w:tab/>
        <w:t>alternator nr 2 - co najmniej 180 A.</w:t>
      </w:r>
    </w:p>
    <w:p w:rsidR="00A06A33" w:rsidRPr="006E49FB" w:rsidRDefault="00A06A33" w:rsidP="006E49FB">
      <w:pPr>
        <w:pStyle w:val="Mario"/>
        <w:tabs>
          <w:tab w:val="left" w:pos="1824"/>
        </w:tabs>
        <w:spacing w:line="100" w:lineRule="atLeast"/>
        <w:ind w:left="851" w:hanging="851"/>
        <w:rPr>
          <w:rFonts w:ascii="Century Gothic" w:hAnsi="Century Gothic" w:cs="Arial"/>
          <w:b/>
          <w:bCs/>
          <w:sz w:val="20"/>
        </w:rPr>
      </w:pPr>
    </w:p>
    <w:p w:rsidR="00A06A33" w:rsidRDefault="00A06A33" w:rsidP="006E49FB">
      <w:pPr>
        <w:pStyle w:val="Mario"/>
        <w:tabs>
          <w:tab w:val="left" w:pos="1824"/>
        </w:tabs>
        <w:spacing w:line="100" w:lineRule="atLeast"/>
        <w:ind w:left="851" w:hanging="851"/>
        <w:rPr>
          <w:rFonts w:ascii="Century Gothic" w:hAnsi="Century Gothic" w:cs="Arial"/>
          <w:b/>
          <w:bCs/>
          <w:color w:val="000000"/>
          <w:sz w:val="20"/>
        </w:rPr>
      </w:pPr>
      <w:r w:rsidRPr="006E49FB">
        <w:rPr>
          <w:rFonts w:ascii="Century Gothic" w:hAnsi="Century Gothic" w:cs="Arial"/>
          <w:b/>
          <w:bCs/>
          <w:sz w:val="20"/>
        </w:rPr>
        <w:t>1.10</w:t>
      </w:r>
      <w:r w:rsidRPr="006E49FB">
        <w:rPr>
          <w:rFonts w:ascii="Century Gothic" w:hAnsi="Century Gothic" w:cs="Arial"/>
          <w:b/>
          <w:bCs/>
          <w:sz w:val="20"/>
        </w:rPr>
        <w:tab/>
      </w:r>
      <w:r w:rsidRPr="006E49FB">
        <w:rPr>
          <w:rFonts w:ascii="Century Gothic" w:hAnsi="Century Gothic" w:cs="Arial"/>
          <w:b/>
          <w:bCs/>
          <w:color w:val="000000"/>
          <w:sz w:val="20"/>
        </w:rPr>
        <w:t>Wymagania techniczne dla wyposażenia pojazdu</w:t>
      </w:r>
    </w:p>
    <w:p w:rsidR="006E0379" w:rsidRPr="006E49FB" w:rsidRDefault="006E0379" w:rsidP="006E49FB">
      <w:pPr>
        <w:pStyle w:val="Mario"/>
        <w:tabs>
          <w:tab w:val="left" w:pos="1824"/>
        </w:tabs>
        <w:spacing w:line="100" w:lineRule="atLeast"/>
        <w:ind w:left="851" w:hanging="851"/>
        <w:rPr>
          <w:rFonts w:ascii="Century Gothic" w:hAnsi="Century Gothic" w:cs="Arial"/>
          <w:b/>
          <w:bCs/>
          <w:color w:val="000000"/>
          <w:sz w:val="20"/>
        </w:rPr>
      </w:pP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color w:val="000000"/>
          <w:sz w:val="20"/>
          <w:szCs w:val="20"/>
        </w:rPr>
        <w:t>1.10.1</w:t>
      </w:r>
      <w:r w:rsidRPr="006E49FB">
        <w:rPr>
          <w:rFonts w:ascii="Century Gothic" w:hAnsi="Century Gothic" w:cs="Arial"/>
          <w:color w:val="000000"/>
          <w:sz w:val="20"/>
          <w:szCs w:val="20"/>
        </w:rPr>
        <w:tab/>
        <w:t>Szyba przednia panoramiczna (pojedyncza) ogrzewana elektrycznie</w:t>
      </w:r>
      <w:r w:rsidRPr="006E49FB">
        <w:rPr>
          <w:rFonts w:ascii="Century Gothic" w:hAnsi="Century Gothic" w:cs="Arial"/>
          <w:sz w:val="20"/>
          <w:szCs w:val="20"/>
        </w:rPr>
        <w:t xml:space="preserve"> minimum w polu widzenia kierowcy o maksymalnym przyciemnieniu z fabrycznej oferty producenta pojazdu.</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w:t>
      </w:r>
      <w:r w:rsidRPr="006E49FB">
        <w:rPr>
          <w:rFonts w:ascii="Century Gothic" w:hAnsi="Century Gothic" w:cs="Arial"/>
          <w:sz w:val="20"/>
          <w:szCs w:val="20"/>
        </w:rPr>
        <w:tab/>
        <w:t>Szyba po lewej stronie kierowcy otwierana/przesuwna manualnie lub automatycznie, ogrzewana elektrycznie. Szyba musi posiadać maksymalne przyciemnienie z fabrycznej oferty producenta pojazdu.</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1.10.3</w:t>
      </w:r>
      <w:r w:rsidRPr="006E49FB">
        <w:rPr>
          <w:rFonts w:ascii="Century Gothic" w:hAnsi="Century Gothic" w:cs="Arial"/>
          <w:sz w:val="20"/>
          <w:szCs w:val="20"/>
        </w:rPr>
        <w:tab/>
        <w:t xml:space="preserve">Szyba po prawej stronie kierowcy (drzwi przednie) </w:t>
      </w:r>
      <w:r w:rsidR="002644C5" w:rsidRPr="00134C3C">
        <w:rPr>
          <w:rFonts w:ascii="Century Gothic" w:hAnsi="Century Gothic" w:cs="Arial"/>
          <w:sz w:val="20"/>
          <w:szCs w:val="20"/>
        </w:rPr>
        <w:t>podwójna</w:t>
      </w:r>
      <w:r w:rsidR="00134C3C" w:rsidRPr="00134C3C">
        <w:rPr>
          <w:rFonts w:ascii="Century Gothic" w:hAnsi="Century Gothic" w:cs="Arial"/>
          <w:sz w:val="20"/>
          <w:szCs w:val="20"/>
        </w:rPr>
        <w:t xml:space="preserve"> zapobiegająca</w:t>
      </w:r>
      <w:r w:rsidRPr="006E49FB">
        <w:rPr>
          <w:rFonts w:ascii="Century Gothic" w:hAnsi="Century Gothic" w:cs="Arial"/>
          <w:sz w:val="20"/>
          <w:szCs w:val="20"/>
        </w:rPr>
        <w:t xml:space="preserve"> jej parowaniu lub posiadającą ogrzewanie elektryczne. Szyba musi posiadać maksymalne przyciemnienie z fabrycznej oferty producenta pojazdu bazowego.</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1.10.4</w:t>
      </w:r>
      <w:r w:rsidRPr="006E49FB">
        <w:rPr>
          <w:rFonts w:ascii="Century Gothic" w:hAnsi="Century Gothic" w:cs="Arial"/>
          <w:sz w:val="20"/>
          <w:szCs w:val="20"/>
        </w:rPr>
        <w:tab/>
        <w:t xml:space="preserve">Roleta/ty szyby przedniej opuszczana/podnoszona manualnie lub automatycznie. </w:t>
      </w:r>
    </w:p>
    <w:p w:rsidR="00A06A33" w:rsidRPr="006E49FB" w:rsidRDefault="00A06A33" w:rsidP="006E49FB">
      <w:pPr>
        <w:widowControl/>
        <w:tabs>
          <w:tab w:val="left"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1.10.5</w:t>
      </w:r>
      <w:r w:rsidRPr="006E49FB">
        <w:rPr>
          <w:rFonts w:ascii="Century Gothic" w:hAnsi="Century Gothic" w:cs="Arial"/>
          <w:sz w:val="20"/>
          <w:szCs w:val="20"/>
        </w:rPr>
        <w:tab/>
        <w:t>Roleta szyby lewej kierowcy opuszczana/podnoszona manualnie lub automatycznie.</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1.10.6</w:t>
      </w:r>
      <w:r w:rsidRPr="006E49FB">
        <w:rPr>
          <w:rFonts w:ascii="Century Gothic" w:hAnsi="Century Gothic" w:cs="Arial"/>
          <w:sz w:val="20"/>
          <w:szCs w:val="20"/>
        </w:rPr>
        <w:tab/>
        <w:t>Fotel kierowcy musi spełniać, co najmniej następujące wymagania:</w:t>
      </w:r>
    </w:p>
    <w:p w:rsidR="00A06A33" w:rsidRPr="006E49FB" w:rsidRDefault="00A06A33"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pneumatyczny układ tłumienia drgań,</w:t>
      </w:r>
    </w:p>
    <w:p w:rsidR="00A06A33" w:rsidRPr="006E49FB" w:rsidRDefault="00A06A33"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regulacja, co najmniej w płaszczyznach: przód – tył, góra- dół,</w:t>
      </w:r>
    </w:p>
    <w:p w:rsidR="00A06A33" w:rsidRPr="006E49FB" w:rsidRDefault="00A06A33"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płynna regulacja pochylenia oparcia,</w:t>
      </w:r>
    </w:p>
    <w:p w:rsidR="00A06A33" w:rsidRPr="006E49FB" w:rsidRDefault="00A06A33"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regulacja podparcia lędźwiowego,</w:t>
      </w:r>
    </w:p>
    <w:p w:rsidR="00A06A33" w:rsidRPr="006E49FB" w:rsidRDefault="00C46900"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Pr>
          <w:rFonts w:ascii="Century Gothic" w:hAnsi="Century Gothic" w:cs="Arial"/>
          <w:sz w:val="20"/>
          <w:szCs w:val="20"/>
        </w:rPr>
        <w:t>składany min. jeden podłokietnik</w:t>
      </w:r>
      <w:r w:rsidR="00A06A33" w:rsidRPr="006E49FB">
        <w:rPr>
          <w:rFonts w:ascii="Century Gothic" w:hAnsi="Century Gothic" w:cs="Arial"/>
          <w:sz w:val="20"/>
          <w:szCs w:val="20"/>
        </w:rPr>
        <w:t>,</w:t>
      </w:r>
    </w:p>
    <w:p w:rsidR="00A06A33" w:rsidRPr="006E49FB" w:rsidRDefault="00A06A33"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podgrzewany,</w:t>
      </w:r>
    </w:p>
    <w:p w:rsidR="00A06A33" w:rsidRPr="006E49FB" w:rsidRDefault="00A06A33" w:rsidP="006E0379">
      <w:pPr>
        <w:widowControl/>
        <w:numPr>
          <w:ilvl w:val="0"/>
          <w:numId w:val="28"/>
        </w:numPr>
        <w:autoSpaceDN/>
        <w:spacing w:line="276" w:lineRule="auto"/>
        <w:ind w:left="851" w:firstLine="0"/>
        <w:jc w:val="both"/>
        <w:textAlignment w:val="auto"/>
        <w:rPr>
          <w:rFonts w:ascii="Century Gothic" w:hAnsi="Century Gothic" w:cs="Arial"/>
          <w:sz w:val="20"/>
          <w:szCs w:val="20"/>
        </w:rPr>
      </w:pPr>
      <w:r w:rsidRPr="006E49FB">
        <w:rPr>
          <w:rFonts w:ascii="Century Gothic" w:hAnsi="Century Gothic" w:cs="Arial"/>
          <w:sz w:val="20"/>
          <w:szCs w:val="20"/>
        </w:rPr>
        <w:t>trzypunktowe pasy bezpieczeństwa.</w:t>
      </w:r>
    </w:p>
    <w:p w:rsidR="00A06A33" w:rsidRPr="00134C3C"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1.10.7</w:t>
      </w:r>
      <w:r w:rsidRPr="006E49FB">
        <w:rPr>
          <w:rFonts w:ascii="Century Gothic" w:hAnsi="Century Gothic" w:cs="Arial"/>
          <w:sz w:val="20"/>
          <w:szCs w:val="20"/>
        </w:rPr>
        <w:tab/>
        <w:t>Oświetlenie stanowiska kierowcy</w:t>
      </w:r>
      <w:r w:rsidR="00134C3C" w:rsidRPr="00134C3C">
        <w:rPr>
          <w:rFonts w:ascii="Century Gothic" w:hAnsi="Century Gothic" w:cs="Arial"/>
          <w:sz w:val="20"/>
          <w:szCs w:val="20"/>
        </w:rPr>
        <w:t>.</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1.10.8</w:t>
      </w:r>
      <w:r w:rsidRPr="006E49FB">
        <w:rPr>
          <w:rFonts w:ascii="Century Gothic" w:hAnsi="Century Gothic" w:cs="Arial"/>
          <w:sz w:val="20"/>
          <w:szCs w:val="20"/>
        </w:rPr>
        <w:tab/>
        <w:t xml:space="preserve">Konsola stanowiska kierowcy wyposażona w wyświetlacz LCD/LED współpracujący </w:t>
      </w:r>
      <w:r w:rsidR="009074A9">
        <w:rPr>
          <w:rFonts w:ascii="Century Gothic" w:hAnsi="Century Gothic" w:cs="Arial"/>
          <w:sz w:val="20"/>
          <w:szCs w:val="20"/>
        </w:rPr>
        <w:br/>
      </w:r>
      <w:r w:rsidRPr="006E49FB">
        <w:rPr>
          <w:rFonts w:ascii="Century Gothic" w:hAnsi="Century Gothic" w:cs="Arial"/>
          <w:sz w:val="20"/>
          <w:szCs w:val="20"/>
        </w:rPr>
        <w:t>z komputerem pokładowym pojazdu.</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1.10.9</w:t>
      </w:r>
      <w:r w:rsidRPr="006E49FB">
        <w:rPr>
          <w:rFonts w:ascii="Century Gothic" w:hAnsi="Century Gothic" w:cs="Arial"/>
          <w:sz w:val="20"/>
          <w:szCs w:val="20"/>
        </w:rPr>
        <w:tab/>
        <w:t>Kierownica wielofunkcyjna</w:t>
      </w:r>
      <w:r w:rsidRPr="00134C3C">
        <w:rPr>
          <w:rFonts w:ascii="Century Gothic" w:hAnsi="Century Gothic" w:cs="Arial"/>
          <w:sz w:val="20"/>
          <w:szCs w:val="20"/>
        </w:rPr>
        <w:t>.</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1.10.10</w:t>
      </w:r>
      <w:r w:rsidRPr="006E49FB">
        <w:rPr>
          <w:rFonts w:ascii="Century Gothic" w:hAnsi="Century Gothic" w:cs="Arial"/>
          <w:sz w:val="20"/>
          <w:szCs w:val="20"/>
        </w:rPr>
        <w:tab/>
        <w:t>Radioodtwarzacz wyposażon</w:t>
      </w:r>
      <w:r w:rsidR="00C46900">
        <w:rPr>
          <w:rFonts w:ascii="Century Gothic" w:hAnsi="Century Gothic" w:cs="Arial"/>
          <w:sz w:val="20"/>
          <w:szCs w:val="20"/>
        </w:rPr>
        <w:t xml:space="preserve">y co najmniej w MP3 oraz </w:t>
      </w:r>
      <w:r w:rsidR="00AB2944">
        <w:rPr>
          <w:rFonts w:ascii="Century Gothic" w:hAnsi="Century Gothic" w:cs="Arial"/>
          <w:sz w:val="20"/>
          <w:szCs w:val="20"/>
        </w:rPr>
        <w:t>port</w:t>
      </w:r>
      <w:r w:rsidRPr="006E49FB">
        <w:rPr>
          <w:rFonts w:ascii="Century Gothic" w:hAnsi="Century Gothic" w:cs="Arial"/>
          <w:sz w:val="20"/>
          <w:szCs w:val="20"/>
        </w:rPr>
        <w:t xml:space="preserve"> USB.</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lastRenderedPageBreak/>
        <w:t>1.10.11</w:t>
      </w:r>
      <w:r w:rsidRPr="006E49FB">
        <w:rPr>
          <w:rFonts w:ascii="Century Gothic" w:hAnsi="Century Gothic" w:cs="Arial"/>
          <w:sz w:val="20"/>
          <w:szCs w:val="20"/>
        </w:rPr>
        <w:tab/>
        <w:t xml:space="preserve">Kamera cofania współpracująca z co najmniej </w:t>
      </w:r>
      <w:r w:rsidRPr="00134C3C">
        <w:rPr>
          <w:rFonts w:ascii="Century Gothic" w:hAnsi="Century Gothic" w:cs="Arial"/>
          <w:sz w:val="20"/>
          <w:szCs w:val="20"/>
        </w:rPr>
        <w:t>7</w:t>
      </w:r>
      <w:r w:rsidRPr="006E49FB">
        <w:rPr>
          <w:rFonts w:ascii="Century Gothic" w:hAnsi="Century Gothic" w:cs="Arial"/>
          <w:sz w:val="20"/>
          <w:szCs w:val="20"/>
        </w:rPr>
        <w:t xml:space="preserve"> calowym ekranem w konsoli stanowiska kierowcy włączana automatycznie po załączeniu biegu wstecznego montowana na linii fabrycznej, wyświetlająca obszar za pojazdem.</w:t>
      </w:r>
    </w:p>
    <w:p w:rsidR="00A06A33" w:rsidRPr="006E49FB" w:rsidRDefault="00A06A33" w:rsidP="006E49FB">
      <w:pPr>
        <w:widowControl/>
        <w:tabs>
          <w:tab w:val="num" w:pos="1134"/>
        </w:tabs>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1.10.12</w:t>
      </w:r>
      <w:r w:rsidRPr="006E49FB">
        <w:rPr>
          <w:rFonts w:ascii="Century Gothic" w:hAnsi="Century Gothic" w:cs="Arial"/>
          <w:sz w:val="20"/>
          <w:szCs w:val="20"/>
        </w:rPr>
        <w:tab/>
      </w:r>
      <w:r w:rsidR="00F43D62">
        <w:rPr>
          <w:rFonts w:ascii="Century Gothic" w:hAnsi="Century Gothic" w:cs="Arial"/>
          <w:sz w:val="20"/>
          <w:szCs w:val="20"/>
        </w:rPr>
        <w:t xml:space="preserve">Światła przednie (drogowe i mijania) </w:t>
      </w:r>
      <w:r w:rsidR="00F43D62" w:rsidRPr="006E49FB">
        <w:rPr>
          <w:rFonts w:ascii="Century Gothic" w:hAnsi="Century Gothic" w:cs="Arial"/>
          <w:sz w:val="20"/>
          <w:szCs w:val="20"/>
        </w:rPr>
        <w:t xml:space="preserve">wykonane w technologii LED </w:t>
      </w:r>
      <w:r w:rsidR="00F43D62" w:rsidRPr="00134C3C">
        <w:rPr>
          <w:rFonts w:ascii="Century Gothic" w:hAnsi="Century Gothic" w:cs="Arial"/>
          <w:sz w:val="20"/>
          <w:szCs w:val="20"/>
        </w:rPr>
        <w:t>lub ksenon</w:t>
      </w:r>
      <w:r w:rsidR="00F43D62" w:rsidRPr="006E49FB">
        <w:rPr>
          <w:rFonts w:ascii="Century Gothic" w:hAnsi="Century Gothic" w:cs="Arial"/>
          <w:sz w:val="20"/>
          <w:szCs w:val="20"/>
        </w:rPr>
        <w:t>.</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1.10.13</w:t>
      </w:r>
      <w:r w:rsidRPr="006E49FB">
        <w:rPr>
          <w:rFonts w:ascii="Century Gothic" w:hAnsi="Century Gothic" w:cs="Arial"/>
          <w:sz w:val="20"/>
          <w:szCs w:val="20"/>
        </w:rPr>
        <w:tab/>
        <w:t xml:space="preserve">Lampy tylne </w:t>
      </w:r>
      <w:r w:rsidR="00C46900" w:rsidRPr="00AB2944">
        <w:rPr>
          <w:rFonts w:ascii="Century Gothic" w:hAnsi="Century Gothic" w:cs="Arial"/>
          <w:color w:val="000000" w:themeColor="text1"/>
          <w:sz w:val="20"/>
          <w:szCs w:val="20"/>
        </w:rPr>
        <w:t xml:space="preserve">główne </w:t>
      </w:r>
      <w:r w:rsidRPr="006E49FB">
        <w:rPr>
          <w:rFonts w:ascii="Century Gothic" w:hAnsi="Century Gothic" w:cs="Arial"/>
          <w:sz w:val="20"/>
          <w:szCs w:val="20"/>
        </w:rPr>
        <w:t>wykonane w technologii LED.</w:t>
      </w:r>
    </w:p>
    <w:p w:rsidR="00A06A33" w:rsidRPr="006E49FB" w:rsidRDefault="00A06A33" w:rsidP="006E49FB">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1.10.14</w:t>
      </w:r>
      <w:r w:rsidRPr="006E49FB">
        <w:rPr>
          <w:rFonts w:ascii="Century Gothic" w:hAnsi="Century Gothic" w:cs="Arial"/>
          <w:sz w:val="20"/>
          <w:szCs w:val="20"/>
        </w:rPr>
        <w:tab/>
        <w:t>Światła do jazdy dziennej wykonane w technologii LED.</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1.10.15</w:t>
      </w:r>
      <w:r w:rsidRPr="006E49FB">
        <w:rPr>
          <w:rFonts w:ascii="Century Gothic" w:hAnsi="Century Gothic" w:cs="Arial"/>
          <w:sz w:val="20"/>
          <w:szCs w:val="20"/>
        </w:rPr>
        <w:tab/>
        <w:t xml:space="preserve">Pojazd musi posiadać światła przeciwmgłowe przednie z oferty producenta pojazdu, posiadające homologację, wbudowane w zderzak, spojler lub światła zintegrowane </w:t>
      </w:r>
      <w:r w:rsidR="009074A9">
        <w:rPr>
          <w:rFonts w:ascii="Century Gothic" w:hAnsi="Century Gothic" w:cs="Arial"/>
          <w:sz w:val="20"/>
          <w:szCs w:val="20"/>
        </w:rPr>
        <w:br/>
      </w:r>
      <w:r w:rsidRPr="006E49FB">
        <w:rPr>
          <w:rFonts w:ascii="Century Gothic" w:hAnsi="Century Gothic" w:cs="Arial"/>
          <w:sz w:val="20"/>
          <w:szCs w:val="20"/>
        </w:rPr>
        <w:t xml:space="preserve">z lampami zespolonymi. </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1.10.16</w:t>
      </w:r>
      <w:r w:rsidRPr="006E49FB">
        <w:rPr>
          <w:rFonts w:ascii="Century Gothic" w:hAnsi="Century Gothic" w:cs="Arial"/>
          <w:sz w:val="20"/>
          <w:szCs w:val="20"/>
        </w:rPr>
        <w:tab/>
        <w:t xml:space="preserve">Pojazd musi posiadać lampy obrysowe wykonane w technologii LED. Lampy obrysowe umieszczone z tyłu pojazdu widoczne w lusterkach zewnętrznych z miejsca kierowcy. </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1.10.17</w:t>
      </w:r>
      <w:r w:rsidRPr="006E49FB">
        <w:rPr>
          <w:rFonts w:ascii="Century Gothic" w:hAnsi="Century Gothic" w:cs="Arial"/>
          <w:sz w:val="20"/>
          <w:szCs w:val="20"/>
        </w:rPr>
        <w:tab/>
      </w:r>
      <w:proofErr w:type="spellStart"/>
      <w:r w:rsidRPr="006E49FB">
        <w:rPr>
          <w:rFonts w:ascii="Century Gothic" w:hAnsi="Century Gothic" w:cs="Arial"/>
          <w:sz w:val="20"/>
          <w:szCs w:val="20"/>
        </w:rPr>
        <w:t>Immobilizer</w:t>
      </w:r>
      <w:proofErr w:type="spellEnd"/>
      <w:r w:rsidRPr="006E49FB">
        <w:rPr>
          <w:rFonts w:ascii="Century Gothic" w:hAnsi="Century Gothic" w:cs="Arial"/>
          <w:sz w:val="20"/>
          <w:szCs w:val="20"/>
        </w:rPr>
        <w:t>.</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1.10.18</w:t>
      </w:r>
      <w:r w:rsidRPr="006E49FB">
        <w:rPr>
          <w:rFonts w:ascii="Century Gothic" w:hAnsi="Century Gothic" w:cs="Arial"/>
          <w:sz w:val="20"/>
          <w:szCs w:val="20"/>
        </w:rPr>
        <w:tab/>
        <w:t>Lusterko wsteczne wewnętrzne.</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1.10.19</w:t>
      </w:r>
      <w:r w:rsidRPr="006E49FB">
        <w:rPr>
          <w:rFonts w:ascii="Century Gothic" w:hAnsi="Century Gothic" w:cs="Arial"/>
          <w:sz w:val="20"/>
          <w:szCs w:val="20"/>
        </w:rPr>
        <w:tab/>
        <w:t>Lusterka zewnętrzne podgrzewane i sterowane elektrycznie z funkcją, co najmniej manualnego składania.</w:t>
      </w:r>
    </w:p>
    <w:p w:rsidR="00A06A33" w:rsidRPr="006E49FB" w:rsidRDefault="00134C3C" w:rsidP="006E0379">
      <w:pPr>
        <w:widowControl/>
        <w:spacing w:line="276" w:lineRule="auto"/>
        <w:ind w:left="851" w:hanging="851"/>
        <w:jc w:val="both"/>
        <w:rPr>
          <w:rFonts w:ascii="Century Gothic" w:hAnsi="Century Gothic" w:cs="Arial"/>
          <w:sz w:val="20"/>
          <w:szCs w:val="20"/>
        </w:rPr>
      </w:pPr>
      <w:r>
        <w:rPr>
          <w:rFonts w:ascii="Century Gothic" w:hAnsi="Century Gothic" w:cs="Arial"/>
          <w:sz w:val="20"/>
          <w:szCs w:val="20"/>
        </w:rPr>
        <w:t>1.10.20</w:t>
      </w:r>
      <w:r>
        <w:rPr>
          <w:rFonts w:ascii="Century Gothic" w:hAnsi="Century Gothic" w:cs="Arial"/>
          <w:sz w:val="20"/>
          <w:szCs w:val="20"/>
        </w:rPr>
        <w:tab/>
        <w:t>Dodatkowe lusterka</w:t>
      </w:r>
      <w:r w:rsidR="00A06A33" w:rsidRPr="006E49FB">
        <w:rPr>
          <w:rFonts w:ascii="Century Gothic" w:hAnsi="Century Gothic" w:cs="Arial"/>
          <w:sz w:val="20"/>
          <w:szCs w:val="20"/>
        </w:rPr>
        <w:t xml:space="preserve"> krawężnikowe. </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1.10.21</w:t>
      </w:r>
      <w:r w:rsidRPr="006E49FB">
        <w:rPr>
          <w:rFonts w:ascii="Century Gothic" w:hAnsi="Century Gothic" w:cs="Arial"/>
          <w:sz w:val="20"/>
          <w:szCs w:val="20"/>
        </w:rPr>
        <w:tab/>
        <w:t>Tempomat</w:t>
      </w:r>
      <w:r w:rsidR="00C46900">
        <w:rPr>
          <w:rFonts w:ascii="Century Gothic" w:hAnsi="Century Gothic" w:cs="Arial"/>
          <w:sz w:val="20"/>
          <w:szCs w:val="20"/>
        </w:rPr>
        <w:t xml:space="preserve"> adaptacyjny</w:t>
      </w:r>
      <w:r w:rsidRPr="006E49FB">
        <w:rPr>
          <w:rFonts w:ascii="Century Gothic" w:hAnsi="Century Gothic" w:cs="Arial"/>
          <w:sz w:val="20"/>
          <w:szCs w:val="20"/>
        </w:rPr>
        <w:t xml:space="preserve">. </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1.10.22</w:t>
      </w:r>
      <w:r w:rsidRPr="006E49FB">
        <w:rPr>
          <w:rFonts w:ascii="Century Gothic" w:hAnsi="Century Gothic" w:cs="Arial"/>
          <w:sz w:val="20"/>
          <w:szCs w:val="20"/>
        </w:rPr>
        <w:tab/>
        <w:t>Aktywna funkcja AUTO HOLD zapobiegająca bezwładnemu toczeniu się pojazdu, kiedy kierowca zdejmuje nogę z pedału hamulca.</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1.10.23</w:t>
      </w:r>
      <w:r w:rsidRPr="006E49FB">
        <w:rPr>
          <w:rFonts w:ascii="Century Gothic" w:hAnsi="Century Gothic" w:cs="Arial"/>
          <w:sz w:val="20"/>
          <w:szCs w:val="20"/>
        </w:rPr>
        <w:tab/>
        <w:t>Przyłącze sprężonego powietrza umieszczone z przodu i tyłu pojazdu.</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1.10.24</w:t>
      </w:r>
      <w:r w:rsidRPr="006E49FB">
        <w:rPr>
          <w:rFonts w:ascii="Century Gothic" w:hAnsi="Century Gothic" w:cs="Arial"/>
          <w:sz w:val="20"/>
          <w:szCs w:val="20"/>
        </w:rPr>
        <w:tab/>
        <w:t xml:space="preserve">Fartuchy lub osłony </w:t>
      </w:r>
      <w:proofErr w:type="spellStart"/>
      <w:r w:rsidRPr="006E49FB">
        <w:rPr>
          <w:rFonts w:ascii="Century Gothic" w:hAnsi="Century Gothic" w:cs="Arial"/>
          <w:sz w:val="20"/>
          <w:szCs w:val="20"/>
        </w:rPr>
        <w:t>przeciwbłotne</w:t>
      </w:r>
      <w:proofErr w:type="spellEnd"/>
      <w:r w:rsidRPr="006E49FB">
        <w:rPr>
          <w:rFonts w:ascii="Century Gothic" w:hAnsi="Century Gothic" w:cs="Arial"/>
          <w:sz w:val="20"/>
          <w:szCs w:val="20"/>
        </w:rPr>
        <w:t xml:space="preserve"> na wszystkich kołach pojazdu</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eastAsia="Calibri" w:hAnsi="Century Gothic" w:cs="Arial"/>
          <w:sz w:val="20"/>
          <w:szCs w:val="20"/>
        </w:rPr>
        <w:t>1.10.25</w:t>
      </w:r>
      <w:r w:rsidRPr="006E49FB">
        <w:rPr>
          <w:rFonts w:ascii="Century Gothic" w:eastAsia="Calibri" w:hAnsi="Century Gothic" w:cs="Arial"/>
          <w:sz w:val="20"/>
          <w:szCs w:val="20"/>
        </w:rPr>
        <w:tab/>
        <w:t xml:space="preserve">Minimum dwa komplety kluczyków/kart do pojazdu zintegrowanych z pilotem otwierania/zamykania drzwi lub minimum dwa komplety kluczyków/kart do pojazdu </w:t>
      </w:r>
      <w:r w:rsidR="009074A9">
        <w:rPr>
          <w:rFonts w:ascii="Century Gothic" w:eastAsia="Calibri" w:hAnsi="Century Gothic" w:cs="Arial"/>
          <w:sz w:val="20"/>
          <w:szCs w:val="20"/>
        </w:rPr>
        <w:br/>
      </w:r>
      <w:r w:rsidRPr="006E49FB">
        <w:rPr>
          <w:rFonts w:ascii="Century Gothic" w:eastAsia="Calibri" w:hAnsi="Century Gothic" w:cs="Arial"/>
          <w:sz w:val="20"/>
          <w:szCs w:val="20"/>
        </w:rPr>
        <w:t>z oddzielnymi pilotami otwierania/zamykania drzwi.</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1.10.26</w:t>
      </w:r>
      <w:r w:rsidRPr="006E49FB">
        <w:rPr>
          <w:rFonts w:ascii="Century Gothic" w:hAnsi="Century Gothic" w:cs="Arial"/>
          <w:sz w:val="20"/>
          <w:szCs w:val="20"/>
        </w:rPr>
        <w:tab/>
        <w:t>Komputer pokładowy z menu w języku polskim.</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1.10.27</w:t>
      </w:r>
      <w:r w:rsidRPr="006E49FB">
        <w:rPr>
          <w:rFonts w:ascii="Century Gothic" w:hAnsi="Century Gothic" w:cs="Arial"/>
          <w:sz w:val="20"/>
          <w:szCs w:val="20"/>
        </w:rPr>
        <w:tab/>
        <w:t>Układ diagnostyki pokładowej.</w:t>
      </w:r>
    </w:p>
    <w:p w:rsidR="00A06A33" w:rsidRPr="006E49FB" w:rsidRDefault="00A06A33" w:rsidP="006E0379">
      <w:pPr>
        <w:widowControl/>
        <w:spacing w:line="276" w:lineRule="auto"/>
        <w:ind w:left="851" w:hanging="851"/>
        <w:jc w:val="both"/>
        <w:rPr>
          <w:rFonts w:ascii="Century Gothic" w:hAnsi="Century Gothic" w:cs="Arial"/>
          <w:sz w:val="20"/>
          <w:szCs w:val="20"/>
        </w:rPr>
      </w:pPr>
      <w:r w:rsidRPr="006E49FB">
        <w:rPr>
          <w:rFonts w:ascii="Century Gothic" w:hAnsi="Century Gothic" w:cs="Arial"/>
          <w:sz w:val="20"/>
          <w:szCs w:val="20"/>
        </w:rPr>
        <w:t>1.10.28</w:t>
      </w:r>
      <w:r w:rsidRPr="006E49FB">
        <w:rPr>
          <w:rFonts w:ascii="Century Gothic" w:hAnsi="Century Gothic" w:cs="Arial"/>
          <w:sz w:val="20"/>
          <w:szCs w:val="20"/>
        </w:rPr>
        <w:tab/>
        <w:t>Wyłącznik główny instalacji elektrycznej pojazdu.</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1.10.29</w:t>
      </w:r>
      <w:r w:rsidRPr="006E49FB">
        <w:rPr>
          <w:rFonts w:ascii="Century Gothic" w:hAnsi="Century Gothic" w:cs="Arial"/>
          <w:sz w:val="20"/>
          <w:szCs w:val="20"/>
        </w:rPr>
        <w:tab/>
        <w:t xml:space="preserve">Fotele pasażerskie ze zintegrowanymi zagłówkami, komfortowe z regulacją - co najmniej 2 punktowe pasy bezpieczeństwa, podłokietnik na zewnętrznych miejscach </w:t>
      </w:r>
      <w:r w:rsidR="009074A9">
        <w:rPr>
          <w:rFonts w:ascii="Century Gothic" w:hAnsi="Century Gothic" w:cs="Arial"/>
          <w:sz w:val="20"/>
          <w:szCs w:val="20"/>
        </w:rPr>
        <w:br/>
      </w:r>
      <w:r w:rsidRPr="006E49FB">
        <w:rPr>
          <w:rFonts w:ascii="Century Gothic" w:hAnsi="Century Gothic" w:cs="Arial"/>
          <w:sz w:val="20"/>
          <w:szCs w:val="20"/>
        </w:rPr>
        <w:t xml:space="preserve">z wyłączeniem ostatniego rzędu, z możliwością regulacji kąta odchylenia oparcia, </w:t>
      </w:r>
      <w:r w:rsidR="009074A9">
        <w:rPr>
          <w:rFonts w:ascii="Century Gothic" w:hAnsi="Century Gothic" w:cs="Arial"/>
          <w:sz w:val="20"/>
          <w:szCs w:val="20"/>
        </w:rPr>
        <w:br/>
      </w:r>
      <w:r w:rsidRPr="006E49FB">
        <w:rPr>
          <w:rFonts w:ascii="Century Gothic" w:hAnsi="Century Gothic" w:cs="Arial"/>
          <w:sz w:val="20"/>
          <w:szCs w:val="20"/>
        </w:rPr>
        <w:t xml:space="preserve">z </w:t>
      </w:r>
      <w:proofErr w:type="spellStart"/>
      <w:r w:rsidRPr="006E49FB">
        <w:rPr>
          <w:rFonts w:ascii="Century Gothic" w:hAnsi="Century Gothic" w:cs="Arial"/>
          <w:sz w:val="20"/>
          <w:szCs w:val="20"/>
        </w:rPr>
        <w:t>rozsuwem</w:t>
      </w:r>
      <w:proofErr w:type="spellEnd"/>
      <w:r w:rsidRPr="006E49FB">
        <w:rPr>
          <w:rFonts w:ascii="Century Gothic" w:hAnsi="Century Gothic" w:cs="Arial"/>
          <w:sz w:val="20"/>
          <w:szCs w:val="20"/>
        </w:rPr>
        <w:t xml:space="preserve"> bocznym (</w:t>
      </w:r>
      <w:proofErr w:type="spellStart"/>
      <w:r w:rsidRPr="006E49FB">
        <w:rPr>
          <w:rFonts w:ascii="Century Gothic" w:hAnsi="Century Gothic" w:cs="Arial"/>
          <w:sz w:val="20"/>
          <w:szCs w:val="20"/>
        </w:rPr>
        <w:t>rozsuw</w:t>
      </w:r>
      <w:proofErr w:type="spellEnd"/>
      <w:r w:rsidRPr="006E49FB">
        <w:rPr>
          <w:rFonts w:ascii="Century Gothic" w:hAnsi="Century Gothic" w:cs="Arial"/>
          <w:sz w:val="20"/>
          <w:szCs w:val="20"/>
        </w:rPr>
        <w:t xml:space="preserve"> boczny nie dotyczy ostatniego rzędu siedzeń).</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1.10.30</w:t>
      </w:r>
      <w:r w:rsidRPr="006E49FB">
        <w:rPr>
          <w:rFonts w:ascii="Century Gothic" w:hAnsi="Century Gothic" w:cs="Arial"/>
          <w:sz w:val="20"/>
          <w:szCs w:val="20"/>
        </w:rPr>
        <w:tab/>
        <w:t>Podesty pod fotele na całej długości pojazdu z równomiernie rozłożonym oświetleniem przejścia włączanym przez kierowcę.</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1.10.31</w:t>
      </w:r>
      <w:r w:rsidRPr="006E49FB">
        <w:rPr>
          <w:rFonts w:ascii="Century Gothic" w:hAnsi="Century Gothic" w:cs="Arial"/>
          <w:sz w:val="20"/>
          <w:szCs w:val="20"/>
        </w:rPr>
        <w:tab/>
        <w:t>Niezależne ogrzewanie przestrzeni kierowcy.</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1.10.32</w:t>
      </w:r>
      <w:r w:rsidRPr="006E49FB">
        <w:rPr>
          <w:rFonts w:ascii="Century Gothic" w:hAnsi="Century Gothic" w:cs="Arial"/>
          <w:sz w:val="20"/>
          <w:szCs w:val="20"/>
        </w:rPr>
        <w:tab/>
      </w:r>
      <w:r w:rsidR="00E547F3">
        <w:rPr>
          <w:rFonts w:ascii="Century Gothic" w:hAnsi="Century Gothic" w:cs="Arial"/>
          <w:sz w:val="20"/>
          <w:szCs w:val="20"/>
        </w:rPr>
        <w:t xml:space="preserve">Niezależne ogrzewanie postojowe o mocy dostosowanej do ogrzania całego pojazdu </w:t>
      </w:r>
      <w:r w:rsidR="009074A9">
        <w:rPr>
          <w:rFonts w:ascii="Century Gothic" w:hAnsi="Century Gothic" w:cs="Arial"/>
          <w:sz w:val="20"/>
          <w:szCs w:val="20"/>
        </w:rPr>
        <w:br/>
      </w:r>
      <w:r w:rsidR="00E547F3">
        <w:rPr>
          <w:rFonts w:ascii="Century Gothic" w:hAnsi="Century Gothic" w:cs="Arial"/>
          <w:sz w:val="20"/>
          <w:szCs w:val="20"/>
        </w:rPr>
        <w:t>z rozprowadzeniem na lewą i prawą stronę przedziału pasażerskiego.</w:t>
      </w:r>
    </w:p>
    <w:p w:rsidR="00E547F3" w:rsidRDefault="00A06A33" w:rsidP="00E547F3">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1.10.33</w:t>
      </w:r>
      <w:r w:rsidRPr="006E49FB">
        <w:rPr>
          <w:rFonts w:ascii="Century Gothic" w:hAnsi="Century Gothic" w:cs="Arial"/>
          <w:sz w:val="20"/>
          <w:szCs w:val="20"/>
        </w:rPr>
        <w:tab/>
      </w:r>
      <w:r w:rsidR="00E547F3" w:rsidRPr="006E49FB">
        <w:rPr>
          <w:rFonts w:ascii="Century Gothic" w:hAnsi="Century Gothic" w:cs="Arial"/>
          <w:sz w:val="20"/>
          <w:szCs w:val="20"/>
        </w:rPr>
        <w:t>Układ klimat</w:t>
      </w:r>
      <w:r w:rsidR="00E547F3">
        <w:rPr>
          <w:rFonts w:ascii="Century Gothic" w:hAnsi="Century Gothic" w:cs="Arial"/>
          <w:sz w:val="20"/>
          <w:szCs w:val="20"/>
        </w:rPr>
        <w:t xml:space="preserve">yzacji sterowany </w:t>
      </w:r>
      <w:r w:rsidR="00E547F3" w:rsidRPr="006E49FB">
        <w:rPr>
          <w:rFonts w:ascii="Century Gothic" w:hAnsi="Century Gothic" w:cs="Arial"/>
          <w:sz w:val="20"/>
          <w:szCs w:val="20"/>
        </w:rPr>
        <w:t>automatycznie dla przestrzeni kierowcy oraz przestrzeni pasażerskiej z nawiewem dla poszczególnych pasażerów</w:t>
      </w:r>
      <w:r w:rsidR="00E547F3">
        <w:rPr>
          <w:rFonts w:ascii="Century Gothic" w:hAnsi="Century Gothic" w:cs="Arial"/>
          <w:sz w:val="20"/>
          <w:szCs w:val="20"/>
        </w:rPr>
        <w:t xml:space="preserve">. Miejsca z pojeździe dla pasażerów muszą posiadać indywidualne nawiewy z możliwością ich regulacji przez podróżującego. </w:t>
      </w:r>
    </w:p>
    <w:p w:rsidR="00A06A33" w:rsidRPr="006E49FB" w:rsidRDefault="00A06A33" w:rsidP="00E547F3">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1.10.34</w:t>
      </w:r>
      <w:r w:rsidRPr="006E49FB">
        <w:rPr>
          <w:rFonts w:ascii="Century Gothic" w:hAnsi="Century Gothic" w:cs="Arial"/>
          <w:sz w:val="20"/>
          <w:szCs w:val="20"/>
        </w:rPr>
        <w:tab/>
        <w:t xml:space="preserve">Oświetlenie przedziału pasażerskiego, włączane i wyłączane przełącznikiem przez kierowcę zamontowanym w miejscu umożliwiającym jego sprawną obsługę. Wszystkie miejsca dla pasażerów w pojeździe muszą posiadać indywidualne oświetlenie </w:t>
      </w:r>
      <w:r w:rsidRPr="006E49FB">
        <w:rPr>
          <w:rFonts w:ascii="Century Gothic" w:hAnsi="Century Gothic" w:cs="Arial"/>
          <w:sz w:val="20"/>
          <w:szCs w:val="20"/>
        </w:rPr>
        <w:br/>
        <w:t>z możliwością włączania i wyłączania przez poszczególnych pasażerów.</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1.10.35</w:t>
      </w:r>
      <w:r w:rsidRPr="006E49FB">
        <w:rPr>
          <w:rFonts w:ascii="Century Gothic" w:hAnsi="Century Gothic" w:cs="Arial"/>
          <w:sz w:val="20"/>
          <w:szCs w:val="20"/>
        </w:rPr>
        <w:tab/>
        <w:t>Oświetlenie przestrzeni bagażowej z opcją jego wyłączenia.</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1.10.36</w:t>
      </w:r>
      <w:r w:rsidRPr="006E49FB">
        <w:rPr>
          <w:rFonts w:ascii="Century Gothic" w:hAnsi="Century Gothic" w:cs="Arial"/>
          <w:sz w:val="20"/>
          <w:szCs w:val="20"/>
        </w:rPr>
        <w:tab/>
        <w:t>Oświetlenie komory silnika.</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1.10.37</w:t>
      </w:r>
      <w:r w:rsidRPr="006E49FB">
        <w:rPr>
          <w:rFonts w:ascii="Century Gothic" w:hAnsi="Century Gothic" w:cs="Arial"/>
          <w:sz w:val="20"/>
          <w:szCs w:val="20"/>
        </w:rPr>
        <w:tab/>
        <w:t xml:space="preserve">Kamera wewnętrzna zamontowana nad schodami drzwi tylnych z podglądem zamontowanym w miejscu umożliwiającym obserwację przez kierowcę. </w:t>
      </w:r>
    </w:p>
    <w:p w:rsidR="00A06A33" w:rsidRPr="006E49FB" w:rsidRDefault="00E547F3" w:rsidP="006E0379">
      <w:pPr>
        <w:tabs>
          <w:tab w:val="left" w:pos="1134"/>
        </w:tabs>
        <w:ind w:left="851" w:hanging="851"/>
        <w:jc w:val="both"/>
        <w:rPr>
          <w:rFonts w:ascii="Century Gothic" w:hAnsi="Century Gothic" w:cs="Arial"/>
          <w:sz w:val="20"/>
          <w:szCs w:val="20"/>
        </w:rPr>
      </w:pPr>
      <w:r>
        <w:rPr>
          <w:rFonts w:ascii="Century Gothic" w:hAnsi="Century Gothic" w:cs="Arial"/>
          <w:sz w:val="20"/>
          <w:szCs w:val="20"/>
        </w:rPr>
        <w:t>1.10.38</w:t>
      </w:r>
      <w:r>
        <w:rPr>
          <w:rFonts w:ascii="Century Gothic" w:hAnsi="Century Gothic" w:cs="Arial"/>
          <w:sz w:val="20"/>
          <w:szCs w:val="20"/>
        </w:rPr>
        <w:tab/>
        <w:t>Autoalarm sterowany pilotem.</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1.10.39</w:t>
      </w:r>
      <w:r w:rsidRPr="006E49FB">
        <w:rPr>
          <w:rFonts w:ascii="Century Gothic" w:hAnsi="Century Gothic" w:cs="Arial"/>
          <w:sz w:val="20"/>
          <w:szCs w:val="20"/>
        </w:rPr>
        <w:tab/>
      </w:r>
      <w:r w:rsidR="00C46900">
        <w:rPr>
          <w:rFonts w:ascii="Century Gothic" w:hAnsi="Century Gothic" w:cs="Arial"/>
          <w:sz w:val="20"/>
          <w:szCs w:val="20"/>
        </w:rPr>
        <w:t>Tachograf cyfrowy z legalizacją dla dwóch kierowców</w:t>
      </w:r>
    </w:p>
    <w:p w:rsidR="00A06A33" w:rsidRPr="006E49FB" w:rsidRDefault="00A06A33" w:rsidP="006E0379">
      <w:pPr>
        <w:tabs>
          <w:tab w:val="left" w:pos="1134"/>
        </w:tabs>
        <w:ind w:left="851" w:hanging="851"/>
        <w:jc w:val="both"/>
        <w:rPr>
          <w:rFonts w:ascii="Century Gothic" w:hAnsi="Century Gothic" w:cs="Arial"/>
          <w:sz w:val="20"/>
          <w:szCs w:val="20"/>
        </w:rPr>
      </w:pPr>
      <w:r w:rsidRPr="006E49FB">
        <w:rPr>
          <w:rFonts w:ascii="Century Gothic" w:hAnsi="Century Gothic" w:cs="Arial"/>
          <w:sz w:val="20"/>
          <w:szCs w:val="20"/>
        </w:rPr>
        <w:t>1.10.40</w:t>
      </w:r>
      <w:r w:rsidRPr="006E49FB">
        <w:rPr>
          <w:rFonts w:ascii="Century Gothic" w:hAnsi="Century Gothic" w:cs="Arial"/>
          <w:sz w:val="20"/>
          <w:szCs w:val="20"/>
        </w:rPr>
        <w:tab/>
        <w:t>Oświetlenie przy stopniach bocznych – wejściowych (progowe).</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1.10.41</w:t>
      </w:r>
      <w:r w:rsidRPr="006E49FB">
        <w:rPr>
          <w:rFonts w:ascii="Century Gothic" w:hAnsi="Century Gothic" w:cs="Arial"/>
          <w:sz w:val="20"/>
          <w:szCs w:val="20"/>
        </w:rPr>
        <w:tab/>
        <w:t xml:space="preserve">Zestaw </w:t>
      </w:r>
      <w:proofErr w:type="spellStart"/>
      <w:r w:rsidRPr="006E49FB">
        <w:rPr>
          <w:rFonts w:ascii="Century Gothic" w:hAnsi="Century Gothic" w:cs="Arial"/>
          <w:sz w:val="20"/>
          <w:szCs w:val="20"/>
        </w:rPr>
        <w:t>audio-dvd</w:t>
      </w:r>
      <w:proofErr w:type="spellEnd"/>
      <w:r w:rsidRPr="006E49FB">
        <w:rPr>
          <w:rFonts w:ascii="Century Gothic" w:hAnsi="Century Gothic" w:cs="Arial"/>
          <w:sz w:val="20"/>
          <w:szCs w:val="20"/>
        </w:rPr>
        <w:t xml:space="preserve"> w skład którego wchodzi co najmniej:</w:t>
      </w:r>
    </w:p>
    <w:p w:rsidR="00A06A33" w:rsidRPr="006E49FB" w:rsidRDefault="00A06A33" w:rsidP="00B967A1">
      <w:pPr>
        <w:numPr>
          <w:ilvl w:val="4"/>
          <w:numId w:val="19"/>
        </w:numPr>
        <w:autoSpaceDN/>
        <w:ind w:left="1134" w:hanging="283"/>
        <w:jc w:val="both"/>
        <w:textAlignment w:val="auto"/>
        <w:rPr>
          <w:rFonts w:ascii="Century Gothic" w:hAnsi="Century Gothic" w:cs="Arial"/>
          <w:sz w:val="20"/>
          <w:szCs w:val="20"/>
        </w:rPr>
      </w:pPr>
      <w:r w:rsidRPr="006E49FB">
        <w:rPr>
          <w:rFonts w:ascii="Century Gothic" w:hAnsi="Century Gothic" w:cs="Arial"/>
          <w:sz w:val="20"/>
          <w:szCs w:val="20"/>
        </w:rPr>
        <w:t>radioodtwarzacz DVD/CD/MP3/</w:t>
      </w:r>
      <w:proofErr w:type="spellStart"/>
      <w:r w:rsidRPr="006E49FB">
        <w:rPr>
          <w:rFonts w:ascii="Century Gothic" w:hAnsi="Century Gothic" w:cs="Arial"/>
          <w:sz w:val="20"/>
          <w:szCs w:val="20"/>
        </w:rPr>
        <w:t>DivX</w:t>
      </w:r>
      <w:proofErr w:type="spellEnd"/>
      <w:r w:rsidRPr="006E49FB">
        <w:rPr>
          <w:rFonts w:ascii="Century Gothic" w:hAnsi="Century Gothic" w:cs="Arial"/>
          <w:sz w:val="20"/>
          <w:szCs w:val="20"/>
        </w:rPr>
        <w:t xml:space="preserve">  wyposa</w:t>
      </w:r>
      <w:r w:rsidR="00134C3C">
        <w:rPr>
          <w:rFonts w:ascii="Century Gothic" w:hAnsi="Century Gothic" w:cs="Arial"/>
          <w:sz w:val="20"/>
          <w:szCs w:val="20"/>
        </w:rPr>
        <w:t xml:space="preserve">żony w co najmniej </w:t>
      </w:r>
      <w:r w:rsidR="00C46900">
        <w:rPr>
          <w:rFonts w:ascii="Century Gothic" w:hAnsi="Century Gothic" w:cs="Arial"/>
          <w:sz w:val="20"/>
          <w:szCs w:val="20"/>
        </w:rPr>
        <w:t>port</w:t>
      </w:r>
      <w:r w:rsidR="00134C3C">
        <w:rPr>
          <w:rFonts w:ascii="Century Gothic" w:hAnsi="Century Gothic" w:cs="Arial"/>
          <w:sz w:val="20"/>
          <w:szCs w:val="20"/>
        </w:rPr>
        <w:t xml:space="preserve"> USB</w:t>
      </w:r>
      <w:r w:rsidRPr="006E49FB">
        <w:rPr>
          <w:rFonts w:ascii="Century Gothic" w:hAnsi="Century Gothic" w:cs="Arial"/>
          <w:sz w:val="20"/>
          <w:szCs w:val="20"/>
        </w:rPr>
        <w:t>,</w:t>
      </w:r>
    </w:p>
    <w:p w:rsidR="00A06A33" w:rsidRPr="00AB2944" w:rsidRDefault="00A06A33" w:rsidP="00AB2944">
      <w:pPr>
        <w:numPr>
          <w:ilvl w:val="4"/>
          <w:numId w:val="19"/>
        </w:numPr>
        <w:tabs>
          <w:tab w:val="clear" w:pos="1080"/>
          <w:tab w:val="num" w:pos="1134"/>
        </w:tabs>
        <w:autoSpaceDN/>
        <w:ind w:left="1134" w:hanging="283"/>
        <w:jc w:val="both"/>
        <w:textAlignment w:val="auto"/>
        <w:rPr>
          <w:rFonts w:ascii="Century Gothic" w:hAnsi="Century Gothic" w:cs="Arial"/>
          <w:sz w:val="20"/>
          <w:szCs w:val="20"/>
        </w:rPr>
      </w:pPr>
      <w:r w:rsidRPr="00AB2944">
        <w:rPr>
          <w:rFonts w:ascii="Century Gothic" w:hAnsi="Century Gothic" w:cs="Arial"/>
          <w:sz w:val="20"/>
          <w:szCs w:val="20"/>
        </w:rPr>
        <w:t>dwa monitory LCD/LED</w:t>
      </w:r>
      <w:r w:rsidR="00AB2944" w:rsidRPr="00AB2944">
        <w:rPr>
          <w:rFonts w:ascii="Century Gothic" w:hAnsi="Century Gothic" w:cs="Arial"/>
          <w:sz w:val="20"/>
          <w:szCs w:val="20"/>
        </w:rPr>
        <w:t xml:space="preserve"> składane lub montowane na stałe.</w:t>
      </w:r>
      <w:r w:rsidR="00AB2944">
        <w:rPr>
          <w:rFonts w:ascii="Century Gothic" w:hAnsi="Century Gothic" w:cs="Arial"/>
          <w:sz w:val="20"/>
          <w:szCs w:val="20"/>
        </w:rPr>
        <w:t xml:space="preserve"> Pierwszy zamontowany                   </w:t>
      </w:r>
      <w:r w:rsidR="00AB2944">
        <w:rPr>
          <w:rFonts w:ascii="Century Gothic" w:hAnsi="Century Gothic" w:cs="Arial"/>
          <w:sz w:val="20"/>
          <w:szCs w:val="20"/>
        </w:rPr>
        <w:lastRenderedPageBreak/>
        <w:t>z przodu pojazdu o przekątnej</w:t>
      </w:r>
      <w:r w:rsidRPr="00AB2944">
        <w:rPr>
          <w:rFonts w:ascii="Century Gothic" w:hAnsi="Century Gothic" w:cs="Arial"/>
          <w:sz w:val="20"/>
          <w:szCs w:val="20"/>
        </w:rPr>
        <w:t xml:space="preserve"> min. </w:t>
      </w:r>
      <w:r w:rsidR="00AB2944">
        <w:rPr>
          <w:rFonts w:ascii="Century Gothic" w:hAnsi="Century Gothic" w:cs="Arial"/>
          <w:sz w:val="20"/>
          <w:szCs w:val="20"/>
        </w:rPr>
        <w:t xml:space="preserve">21 cali, a drugi w okolicach połowy długości przestrzeni pasażerskiej o przekątnej min. 15 cali. </w:t>
      </w:r>
    </w:p>
    <w:p w:rsidR="00A06A33" w:rsidRPr="006E49FB" w:rsidRDefault="00A06A33" w:rsidP="006E0379">
      <w:pPr>
        <w:ind w:left="851" w:hanging="851"/>
        <w:jc w:val="both"/>
        <w:rPr>
          <w:rFonts w:ascii="Century Gothic" w:hAnsi="Century Gothic" w:cs="Arial"/>
          <w:sz w:val="20"/>
          <w:szCs w:val="20"/>
          <w:u w:val="single"/>
        </w:rPr>
      </w:pPr>
      <w:r w:rsidRPr="006E49FB">
        <w:rPr>
          <w:rFonts w:ascii="Century Gothic" w:hAnsi="Century Gothic" w:cs="Arial"/>
          <w:sz w:val="20"/>
          <w:szCs w:val="20"/>
        </w:rPr>
        <w:t>1.10.42</w:t>
      </w:r>
      <w:r w:rsidRPr="006E49FB">
        <w:rPr>
          <w:rFonts w:ascii="Century Gothic" w:hAnsi="Century Gothic" w:cs="Arial"/>
          <w:sz w:val="20"/>
          <w:szCs w:val="20"/>
        </w:rPr>
        <w:tab/>
        <w:t xml:space="preserve">Równomierne nagłośnienie przedziału pasażerskiego – min. </w:t>
      </w:r>
      <w:r w:rsidR="00E547F3">
        <w:rPr>
          <w:rFonts w:ascii="Century Gothic" w:hAnsi="Century Gothic" w:cs="Arial"/>
          <w:sz w:val="20"/>
          <w:szCs w:val="20"/>
        </w:rPr>
        <w:t>8</w:t>
      </w:r>
      <w:r w:rsidRPr="006E49FB">
        <w:rPr>
          <w:rFonts w:ascii="Century Gothic" w:hAnsi="Century Gothic" w:cs="Arial"/>
          <w:sz w:val="20"/>
          <w:szCs w:val="20"/>
        </w:rPr>
        <w:t xml:space="preserve"> głośników.</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1.10.43</w:t>
      </w:r>
      <w:r w:rsidRPr="006E49FB">
        <w:rPr>
          <w:rFonts w:ascii="Century Gothic" w:hAnsi="Century Gothic" w:cs="Arial"/>
          <w:sz w:val="20"/>
          <w:szCs w:val="20"/>
        </w:rPr>
        <w:tab/>
        <w:t>2 sztuki mikrofonów zamontowanych w miejscu umożliwiającym łatwą obsługę przez kierowcę i pilota bezprzewodowe lub z dedykowanymi gniazdami zasilającymi.</w:t>
      </w:r>
    </w:p>
    <w:p w:rsidR="00A06A33" w:rsidRPr="006E49FB" w:rsidRDefault="00A06A33" w:rsidP="006E0379">
      <w:pPr>
        <w:ind w:left="851" w:hanging="851"/>
        <w:jc w:val="both"/>
        <w:rPr>
          <w:rFonts w:ascii="Century Gothic" w:hAnsi="Century Gothic" w:cs="Arial"/>
          <w:sz w:val="20"/>
          <w:szCs w:val="20"/>
          <w:u w:val="single"/>
        </w:rPr>
      </w:pPr>
      <w:r w:rsidRPr="006E49FB">
        <w:rPr>
          <w:rFonts w:ascii="Century Gothic" w:hAnsi="Century Gothic" w:cs="Arial"/>
          <w:sz w:val="20"/>
          <w:szCs w:val="20"/>
        </w:rPr>
        <w:t>1.10.44</w:t>
      </w:r>
      <w:r w:rsidRPr="006E49FB">
        <w:rPr>
          <w:rFonts w:ascii="Century Gothic" w:hAnsi="Century Gothic" w:cs="Arial"/>
          <w:sz w:val="20"/>
          <w:szCs w:val="20"/>
        </w:rPr>
        <w:tab/>
        <w:t>Dwie ramki pod tablicę rejestracyjną zamontowane na pojeździe. Na ramkach nie mogą znajdować się żadne napisy.</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1.10.45</w:t>
      </w:r>
      <w:r w:rsidRPr="006E49FB">
        <w:rPr>
          <w:rFonts w:ascii="Century Gothic" w:hAnsi="Century Gothic" w:cs="Arial"/>
          <w:sz w:val="20"/>
          <w:szCs w:val="20"/>
        </w:rPr>
        <w:tab/>
        <w:t>Podłoga pojazdu pokryta powłoką zapewniająca odpowiednią przyczepność (antypoślizgową) i trwałość oraz łatwą do utrzymania w czystości.</w:t>
      </w:r>
    </w:p>
    <w:p w:rsidR="00A06A33" w:rsidRPr="006E49FB" w:rsidRDefault="00344B76" w:rsidP="006E0379">
      <w:pPr>
        <w:ind w:left="851" w:hanging="851"/>
        <w:jc w:val="both"/>
        <w:rPr>
          <w:rFonts w:ascii="Century Gothic" w:hAnsi="Century Gothic" w:cs="Arial"/>
          <w:sz w:val="20"/>
          <w:szCs w:val="20"/>
        </w:rPr>
      </w:pPr>
      <w:r>
        <w:rPr>
          <w:rFonts w:ascii="Century Gothic" w:hAnsi="Century Gothic" w:cs="Arial"/>
          <w:sz w:val="20"/>
          <w:szCs w:val="20"/>
        </w:rPr>
        <w:t>1.10.46</w:t>
      </w:r>
      <w:r>
        <w:rPr>
          <w:rFonts w:ascii="Century Gothic" w:hAnsi="Century Gothic" w:cs="Arial"/>
          <w:sz w:val="20"/>
          <w:szCs w:val="20"/>
        </w:rPr>
        <w:tab/>
        <w:t>min. jeden</w:t>
      </w:r>
      <w:r w:rsidR="00A06A33" w:rsidRPr="006E49FB">
        <w:rPr>
          <w:rFonts w:ascii="Century Gothic" w:hAnsi="Century Gothic" w:cs="Arial"/>
          <w:sz w:val="20"/>
          <w:szCs w:val="20"/>
        </w:rPr>
        <w:t xml:space="preserve"> </w:t>
      </w:r>
      <w:r>
        <w:rPr>
          <w:rFonts w:ascii="Century Gothic" w:hAnsi="Century Gothic" w:cs="Arial"/>
          <w:sz w:val="20"/>
          <w:szCs w:val="20"/>
        </w:rPr>
        <w:t>luk dachowy</w:t>
      </w:r>
      <w:r w:rsidR="00A06A33" w:rsidRPr="006E49FB">
        <w:rPr>
          <w:rFonts w:ascii="Century Gothic" w:hAnsi="Century Gothic" w:cs="Arial"/>
          <w:sz w:val="20"/>
          <w:szCs w:val="20"/>
        </w:rPr>
        <w:t xml:space="preserve"> w dachu</w:t>
      </w:r>
      <w:r w:rsidR="0093625C">
        <w:rPr>
          <w:rFonts w:ascii="Century Gothic" w:hAnsi="Century Gothic" w:cs="Arial"/>
          <w:sz w:val="20"/>
          <w:szCs w:val="20"/>
        </w:rPr>
        <w:t xml:space="preserve"> pojazdu, spełniający</w:t>
      </w:r>
      <w:r>
        <w:rPr>
          <w:rFonts w:ascii="Century Gothic" w:hAnsi="Century Gothic" w:cs="Arial"/>
          <w:sz w:val="20"/>
          <w:szCs w:val="20"/>
        </w:rPr>
        <w:t xml:space="preserve"> rolę wyjścia awaryjnego otwierany</w:t>
      </w:r>
      <w:r w:rsidR="00A06A33" w:rsidRPr="006E49FB">
        <w:rPr>
          <w:rFonts w:ascii="Century Gothic" w:hAnsi="Century Gothic" w:cs="Arial"/>
          <w:sz w:val="20"/>
          <w:szCs w:val="20"/>
        </w:rPr>
        <w:t xml:space="preserve"> ręcznie lub automatycznie.</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1.10.47</w:t>
      </w:r>
      <w:r w:rsidRPr="006E49FB">
        <w:rPr>
          <w:rFonts w:ascii="Century Gothic" w:hAnsi="Century Gothic" w:cs="Arial"/>
          <w:sz w:val="20"/>
          <w:szCs w:val="20"/>
        </w:rPr>
        <w:tab/>
        <w:t>Materiałowe zasłony okien bocznych lub rolety, kolory z palety barw producenta.</w:t>
      </w:r>
    </w:p>
    <w:p w:rsidR="00A06A33"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1.10.48</w:t>
      </w:r>
      <w:r w:rsidRPr="006E49FB">
        <w:rPr>
          <w:rFonts w:ascii="Century Gothic" w:hAnsi="Century Gothic" w:cs="Arial"/>
          <w:sz w:val="20"/>
          <w:szCs w:val="20"/>
        </w:rPr>
        <w:tab/>
        <w:t>Półki na bagaż podręczny.</w:t>
      </w:r>
    </w:p>
    <w:p w:rsidR="00EC6705" w:rsidRPr="004E0EF5" w:rsidRDefault="00EC6705" w:rsidP="006E0379">
      <w:pPr>
        <w:ind w:left="851" w:hanging="851"/>
        <w:jc w:val="both"/>
        <w:rPr>
          <w:rFonts w:ascii="Century Gothic" w:eastAsia="Times New Roman" w:hAnsi="Century Gothic" w:cs="Times New Roman"/>
          <w:color w:val="000000" w:themeColor="text1"/>
          <w:kern w:val="0"/>
          <w:sz w:val="20"/>
          <w:szCs w:val="20"/>
          <w:lang w:eastAsia="ar-SA" w:bidi="ar-SA"/>
        </w:rPr>
      </w:pPr>
      <w:r>
        <w:rPr>
          <w:rFonts w:ascii="Century Gothic" w:hAnsi="Century Gothic" w:cs="Arial"/>
          <w:sz w:val="20"/>
          <w:szCs w:val="20"/>
        </w:rPr>
        <w:t xml:space="preserve">1.10.49 </w:t>
      </w:r>
      <w:r w:rsidRPr="004E0EF5">
        <w:rPr>
          <w:rFonts w:ascii="Century Gothic" w:eastAsia="Times New Roman" w:hAnsi="Century Gothic" w:cs="Times New Roman"/>
          <w:color w:val="000000" w:themeColor="text1"/>
          <w:kern w:val="0"/>
          <w:sz w:val="20"/>
          <w:szCs w:val="20"/>
          <w:lang w:eastAsia="ar-SA" w:bidi="ar-SA"/>
        </w:rPr>
        <w:t xml:space="preserve">Wszystkie szyby oprócz przedniej (czołowej) </w:t>
      </w:r>
      <w:r w:rsidR="004E0EF5" w:rsidRPr="004E0EF5">
        <w:rPr>
          <w:rFonts w:ascii="Century Gothic" w:eastAsia="Times New Roman" w:hAnsi="Century Gothic" w:cs="Times New Roman"/>
          <w:color w:val="000000" w:themeColor="text1"/>
          <w:kern w:val="0"/>
          <w:sz w:val="20"/>
          <w:szCs w:val="20"/>
          <w:lang w:eastAsia="ar-SA" w:bidi="ar-SA"/>
        </w:rPr>
        <w:t xml:space="preserve">oraz bocznych kierowcy </w:t>
      </w:r>
      <w:r w:rsidRPr="004E0EF5">
        <w:rPr>
          <w:rFonts w:ascii="Century Gothic" w:eastAsia="Times New Roman" w:hAnsi="Century Gothic" w:cs="Times New Roman"/>
          <w:color w:val="000000" w:themeColor="text1"/>
          <w:kern w:val="0"/>
          <w:sz w:val="20"/>
          <w:szCs w:val="20"/>
          <w:lang w:eastAsia="ar-SA" w:bidi="ar-SA"/>
        </w:rPr>
        <w:t>muszą być dwuszybowe wypełnione wewnątrz między szybami próżnią lub gazem, panoramiczne przyciemniane. Zamawiający nie dopuszcza oklejania szyb folia przyciemniającą.</w:t>
      </w:r>
    </w:p>
    <w:p w:rsidR="00353730" w:rsidRPr="004E0EF5" w:rsidRDefault="00353730" w:rsidP="006E0379">
      <w:pPr>
        <w:ind w:left="851" w:hanging="851"/>
        <w:jc w:val="both"/>
        <w:rPr>
          <w:rFonts w:ascii="Century Gothic" w:hAnsi="Century Gothic" w:cs="Arial"/>
          <w:color w:val="000000" w:themeColor="text1"/>
          <w:sz w:val="20"/>
          <w:szCs w:val="20"/>
        </w:rPr>
      </w:pPr>
      <w:r w:rsidRPr="004E0EF5">
        <w:rPr>
          <w:rFonts w:ascii="Century Gothic" w:hAnsi="Century Gothic" w:cs="Arial"/>
          <w:color w:val="000000" w:themeColor="text1"/>
          <w:sz w:val="20"/>
          <w:szCs w:val="20"/>
        </w:rPr>
        <w:t>1.10.50</w:t>
      </w:r>
      <w:r w:rsidRPr="004E0EF5">
        <w:rPr>
          <w:rFonts w:ascii="Century Gothic" w:eastAsia="TimesNewRomanPSMT" w:hAnsi="Century Gothic" w:cs="Times New Roman"/>
          <w:color w:val="000000" w:themeColor="text1"/>
          <w:kern w:val="0"/>
          <w:sz w:val="20"/>
          <w:szCs w:val="20"/>
          <w:lang w:eastAsia="pl-PL" w:bidi="ar-SA"/>
        </w:rPr>
        <w:t xml:space="preserve">   Lodówka z</w:t>
      </w:r>
      <w:r w:rsidR="00E547F3" w:rsidRPr="004E0EF5">
        <w:rPr>
          <w:rFonts w:ascii="Century Gothic" w:eastAsia="TimesNewRomanPSMT" w:hAnsi="Century Gothic" w:cs="Times New Roman"/>
          <w:color w:val="000000" w:themeColor="text1"/>
          <w:kern w:val="0"/>
          <w:sz w:val="20"/>
          <w:szCs w:val="20"/>
          <w:lang w:eastAsia="pl-PL" w:bidi="ar-SA"/>
        </w:rPr>
        <w:t xml:space="preserve"> kompresorem o pojemności min. 35</w:t>
      </w:r>
      <w:r w:rsidRPr="004E0EF5">
        <w:rPr>
          <w:rFonts w:ascii="Century Gothic" w:eastAsia="TimesNewRomanPSMT" w:hAnsi="Century Gothic" w:cs="Times New Roman"/>
          <w:color w:val="000000" w:themeColor="text1"/>
          <w:kern w:val="0"/>
          <w:sz w:val="20"/>
          <w:szCs w:val="20"/>
          <w:lang w:eastAsia="pl-PL" w:bidi="ar-SA"/>
        </w:rPr>
        <w:t xml:space="preserve"> litrów.</w:t>
      </w:r>
    </w:p>
    <w:p w:rsidR="00353730" w:rsidRPr="004E0EF5" w:rsidRDefault="00353730" w:rsidP="006E0379">
      <w:pPr>
        <w:ind w:left="851" w:hanging="851"/>
        <w:jc w:val="both"/>
        <w:rPr>
          <w:rFonts w:ascii="Century Gothic" w:hAnsi="Century Gothic" w:cs="Arial"/>
          <w:color w:val="000000" w:themeColor="text1"/>
          <w:sz w:val="20"/>
          <w:szCs w:val="20"/>
        </w:rPr>
      </w:pPr>
      <w:r w:rsidRPr="004E0EF5">
        <w:rPr>
          <w:rFonts w:ascii="Century Gothic" w:hAnsi="Century Gothic" w:cs="Arial"/>
          <w:color w:val="000000" w:themeColor="text1"/>
          <w:sz w:val="20"/>
          <w:szCs w:val="20"/>
        </w:rPr>
        <w:t>1.10.51</w:t>
      </w:r>
      <w:r w:rsidRPr="004E0EF5">
        <w:rPr>
          <w:rFonts w:ascii="Century Gothic" w:eastAsia="TimesNewRomanPSMT" w:hAnsi="Century Gothic" w:cs="Times New Roman"/>
          <w:color w:val="000000" w:themeColor="text1"/>
          <w:kern w:val="0"/>
          <w:sz w:val="20"/>
          <w:szCs w:val="20"/>
          <w:lang w:eastAsia="pl-PL" w:bidi="ar-SA"/>
        </w:rPr>
        <w:t xml:space="preserve">   </w:t>
      </w:r>
      <w:r w:rsidR="00E547F3" w:rsidRPr="004E0EF5">
        <w:rPr>
          <w:rFonts w:ascii="Century Gothic" w:eastAsia="TimesNewRomanPSMT" w:hAnsi="Century Gothic" w:cs="Times New Roman"/>
          <w:color w:val="000000" w:themeColor="text1"/>
          <w:kern w:val="0"/>
          <w:sz w:val="20"/>
          <w:szCs w:val="20"/>
          <w:lang w:eastAsia="pl-PL" w:bidi="ar-SA"/>
        </w:rPr>
        <w:t>Fabrycznie montowana t</w:t>
      </w:r>
      <w:r w:rsidRPr="004E0EF5">
        <w:rPr>
          <w:rFonts w:ascii="Century Gothic" w:eastAsia="TimesNewRomanPSMT" w:hAnsi="Century Gothic" w:cs="Times New Roman"/>
          <w:color w:val="000000" w:themeColor="text1"/>
          <w:kern w:val="0"/>
          <w:sz w:val="20"/>
          <w:szCs w:val="20"/>
          <w:lang w:eastAsia="pl-PL" w:bidi="ar-SA"/>
        </w:rPr>
        <w:t>oaleta z zabudową</w:t>
      </w:r>
      <w:r w:rsidR="00E547F3" w:rsidRPr="004E0EF5">
        <w:rPr>
          <w:rFonts w:ascii="Century Gothic" w:eastAsia="TimesNewRomanPSMT" w:hAnsi="Century Gothic" w:cs="Times New Roman"/>
          <w:color w:val="000000" w:themeColor="text1"/>
          <w:kern w:val="0"/>
          <w:sz w:val="20"/>
          <w:szCs w:val="20"/>
          <w:lang w:eastAsia="pl-PL" w:bidi="ar-SA"/>
        </w:rPr>
        <w:t xml:space="preserve"> </w:t>
      </w:r>
      <w:r w:rsidRPr="004E0EF5">
        <w:rPr>
          <w:rFonts w:ascii="Century Gothic" w:eastAsia="TimesNewRomanPSMT" w:hAnsi="Century Gothic" w:cs="Times New Roman"/>
          <w:color w:val="000000" w:themeColor="text1"/>
          <w:kern w:val="0"/>
          <w:sz w:val="20"/>
          <w:szCs w:val="20"/>
          <w:lang w:eastAsia="pl-PL" w:bidi="ar-SA"/>
        </w:rPr>
        <w:t>.</w:t>
      </w:r>
    </w:p>
    <w:p w:rsidR="00353730" w:rsidRPr="004E0EF5" w:rsidRDefault="00353730" w:rsidP="006E0379">
      <w:pPr>
        <w:ind w:left="851" w:hanging="851"/>
        <w:jc w:val="both"/>
        <w:rPr>
          <w:rFonts w:ascii="Century Gothic" w:hAnsi="Century Gothic" w:cs="Arial"/>
          <w:color w:val="000000" w:themeColor="text1"/>
          <w:sz w:val="20"/>
          <w:szCs w:val="20"/>
        </w:rPr>
      </w:pPr>
      <w:r w:rsidRPr="004E0EF5">
        <w:rPr>
          <w:rFonts w:ascii="Century Gothic" w:hAnsi="Century Gothic" w:cs="Arial"/>
          <w:color w:val="000000" w:themeColor="text1"/>
          <w:sz w:val="20"/>
          <w:szCs w:val="20"/>
        </w:rPr>
        <w:t>1.10.52</w:t>
      </w:r>
      <w:r w:rsidRPr="004E0EF5">
        <w:rPr>
          <w:rFonts w:ascii="Century Gothic" w:eastAsia="TimesNewRomanPSMT" w:hAnsi="Century Gothic" w:cs="Times New Roman"/>
          <w:color w:val="000000" w:themeColor="text1"/>
          <w:kern w:val="0"/>
          <w:sz w:val="20"/>
          <w:szCs w:val="20"/>
          <w:lang w:eastAsia="pl-PL" w:bidi="ar-SA"/>
        </w:rPr>
        <w:t xml:space="preserve">   Kosz na śmieci.</w:t>
      </w:r>
    </w:p>
    <w:p w:rsidR="00353730" w:rsidRPr="004E0EF5" w:rsidRDefault="00353730" w:rsidP="006E0379">
      <w:pPr>
        <w:ind w:left="851" w:hanging="851"/>
        <w:jc w:val="both"/>
        <w:rPr>
          <w:rFonts w:ascii="Century Gothic" w:hAnsi="Century Gothic" w:cs="Arial"/>
          <w:color w:val="000000" w:themeColor="text1"/>
          <w:sz w:val="20"/>
          <w:szCs w:val="20"/>
        </w:rPr>
      </w:pPr>
      <w:r w:rsidRPr="004E0EF5">
        <w:rPr>
          <w:rFonts w:ascii="Century Gothic" w:hAnsi="Century Gothic" w:cs="Arial"/>
          <w:color w:val="000000" w:themeColor="text1"/>
          <w:sz w:val="20"/>
          <w:szCs w:val="20"/>
        </w:rPr>
        <w:t>1.10.53</w:t>
      </w:r>
      <w:r w:rsidRPr="004E0EF5">
        <w:rPr>
          <w:rFonts w:ascii="Century Gothic" w:eastAsia="Times New Roman" w:hAnsi="Century Gothic" w:cs="Arial"/>
          <w:color w:val="000000" w:themeColor="text1"/>
          <w:kern w:val="0"/>
          <w:sz w:val="20"/>
          <w:szCs w:val="20"/>
          <w:lang w:eastAsia="ar-SA" w:bidi="ar-SA"/>
        </w:rPr>
        <w:t>   2 (dwa) gniazda USB dla jednego rzędu siedzeń (dla dwóch foteli)</w:t>
      </w:r>
    </w:p>
    <w:p w:rsidR="00A06A33" w:rsidRPr="006E49FB" w:rsidRDefault="00A06A33" w:rsidP="006E0379">
      <w:pPr>
        <w:ind w:left="851" w:hanging="851"/>
        <w:jc w:val="both"/>
        <w:rPr>
          <w:rFonts w:ascii="Century Gothic" w:hAnsi="Century Gothic" w:cs="Arial"/>
          <w:sz w:val="20"/>
          <w:szCs w:val="20"/>
        </w:rPr>
      </w:pPr>
    </w:p>
    <w:p w:rsidR="00A06A33" w:rsidRPr="006E49FB" w:rsidRDefault="00A06A33" w:rsidP="00260020">
      <w:pPr>
        <w:pStyle w:val="Mario"/>
        <w:spacing w:line="100" w:lineRule="atLeast"/>
        <w:ind w:left="851" w:hanging="851"/>
        <w:rPr>
          <w:rFonts w:ascii="Century Gothic" w:hAnsi="Century Gothic" w:cs="Arial"/>
          <w:b/>
          <w:sz w:val="20"/>
        </w:rPr>
      </w:pPr>
      <w:r w:rsidRPr="006E49FB">
        <w:rPr>
          <w:rFonts w:ascii="Century Gothic" w:hAnsi="Century Gothic" w:cs="Arial"/>
          <w:b/>
          <w:sz w:val="20"/>
        </w:rPr>
        <w:t>1.11</w:t>
      </w:r>
      <w:r w:rsidRPr="006E49FB">
        <w:rPr>
          <w:rFonts w:ascii="Century Gothic" w:hAnsi="Century Gothic" w:cs="Arial"/>
          <w:b/>
          <w:sz w:val="20"/>
        </w:rPr>
        <w:tab/>
        <w:t>Kolorystyka pojazdu.</w:t>
      </w:r>
    </w:p>
    <w:p w:rsidR="00A06A33" w:rsidRPr="006E49FB" w:rsidRDefault="00A06A33" w:rsidP="006E49FB">
      <w:pPr>
        <w:pStyle w:val="Mario"/>
        <w:spacing w:line="100" w:lineRule="atLeast"/>
        <w:ind w:left="567" w:hanging="567"/>
        <w:rPr>
          <w:rFonts w:ascii="Century Gothic" w:hAnsi="Century Gothic" w:cs="Arial"/>
          <w:b/>
          <w:sz w:val="20"/>
        </w:rPr>
      </w:pPr>
    </w:p>
    <w:p w:rsidR="00A06A33" w:rsidRPr="006E49FB" w:rsidRDefault="00A06A33" w:rsidP="006E0379">
      <w:pPr>
        <w:tabs>
          <w:tab w:val="left" w:pos="1134"/>
        </w:tabs>
        <w:spacing w:line="276" w:lineRule="auto"/>
        <w:ind w:left="851" w:right="-15" w:hanging="851"/>
        <w:jc w:val="both"/>
        <w:rPr>
          <w:rFonts w:ascii="Century Gothic" w:hAnsi="Century Gothic" w:cs="Arial"/>
          <w:b/>
          <w:bCs/>
          <w:i/>
          <w:iCs/>
          <w:sz w:val="20"/>
          <w:szCs w:val="20"/>
          <w:u w:val="single"/>
        </w:rPr>
      </w:pPr>
      <w:r w:rsidRPr="006E49FB">
        <w:rPr>
          <w:rFonts w:ascii="Century Gothic" w:hAnsi="Century Gothic" w:cs="Arial"/>
          <w:sz w:val="20"/>
          <w:szCs w:val="20"/>
        </w:rPr>
        <w:t>1.11.1</w:t>
      </w:r>
      <w:r w:rsidRPr="006E49FB">
        <w:rPr>
          <w:rFonts w:ascii="Century Gothic" w:hAnsi="Century Gothic" w:cs="Arial"/>
          <w:sz w:val="20"/>
          <w:szCs w:val="20"/>
        </w:rPr>
        <w:tab/>
        <w:t>Pojazd musi posiadać nadwozie w kolorze z palety barw producenta.</w:t>
      </w:r>
      <w:r w:rsidR="00A41778">
        <w:rPr>
          <w:rFonts w:ascii="Century Gothic" w:hAnsi="Century Gothic" w:cs="Arial"/>
          <w:sz w:val="20"/>
          <w:szCs w:val="20"/>
        </w:rPr>
        <w:t xml:space="preserve"> </w:t>
      </w:r>
    </w:p>
    <w:p w:rsidR="00A06A33" w:rsidRPr="006E49FB" w:rsidRDefault="00A06A33" w:rsidP="006E0379">
      <w:pPr>
        <w:widowControl/>
        <w:tabs>
          <w:tab w:val="left" w:pos="1134"/>
        </w:tabs>
        <w:spacing w:line="276" w:lineRule="auto"/>
        <w:ind w:left="851" w:right="-15" w:hanging="851"/>
        <w:jc w:val="both"/>
        <w:rPr>
          <w:rFonts w:ascii="Century Gothic" w:hAnsi="Century Gothic" w:cs="Arial"/>
          <w:b/>
          <w:bCs/>
          <w:i/>
          <w:iCs/>
          <w:sz w:val="20"/>
          <w:szCs w:val="20"/>
          <w:u w:val="single"/>
        </w:rPr>
      </w:pPr>
      <w:r w:rsidRPr="006E49FB">
        <w:rPr>
          <w:rFonts w:ascii="Century Gothic" w:hAnsi="Century Gothic" w:cs="Arial"/>
          <w:sz w:val="20"/>
          <w:szCs w:val="20"/>
        </w:rPr>
        <w:t>1.11.2</w:t>
      </w:r>
      <w:r w:rsidRPr="006E49FB">
        <w:rPr>
          <w:rFonts w:ascii="Century Gothic" w:hAnsi="Century Gothic" w:cs="Arial"/>
          <w:sz w:val="20"/>
          <w:szCs w:val="20"/>
        </w:rPr>
        <w:tab/>
        <w:t>Materiały obiciowe siedzenia kierowcy oraz wszystkich elementów wykończenia stanowiska kierowcy i konsoli przedniej znajdujące się poniżej linii szyb muszą być wykonane w kolorze ciemnym, łatwe do utrzymania w czystości.</w:t>
      </w:r>
    </w:p>
    <w:p w:rsidR="00A06A33" w:rsidRPr="006E49FB" w:rsidRDefault="00A06A33" w:rsidP="006E0379">
      <w:pPr>
        <w:ind w:left="851" w:hanging="851"/>
        <w:jc w:val="both"/>
        <w:rPr>
          <w:rFonts w:ascii="Century Gothic" w:hAnsi="Century Gothic" w:cs="Arial"/>
          <w:sz w:val="20"/>
          <w:szCs w:val="20"/>
        </w:rPr>
      </w:pPr>
      <w:r w:rsidRPr="006E49FB">
        <w:rPr>
          <w:rFonts w:ascii="Century Gothic" w:hAnsi="Century Gothic" w:cs="Arial"/>
          <w:sz w:val="20"/>
          <w:szCs w:val="20"/>
        </w:rPr>
        <w:t>1.11.3</w:t>
      </w:r>
      <w:r w:rsidRPr="006E49FB">
        <w:rPr>
          <w:rFonts w:ascii="Century Gothic" w:hAnsi="Century Gothic" w:cs="Arial"/>
          <w:sz w:val="20"/>
          <w:szCs w:val="20"/>
        </w:rPr>
        <w:tab/>
        <w:t xml:space="preserve">Tapicerka wszystkich siedzeń łatwa do utrzymania w czystości, materiałowa lub welurowa z oferty handlowej producenta </w:t>
      </w:r>
      <w:r w:rsidRPr="006E49FB">
        <w:rPr>
          <w:rFonts w:ascii="Century Gothic" w:hAnsi="Century Gothic" w:cs="Arial"/>
          <w:b/>
          <w:i/>
          <w:sz w:val="20"/>
          <w:szCs w:val="20"/>
        </w:rPr>
        <w:t>(wzór i kolor tkaniny zostanie wybrany z gamy oferowanej przez wybranego Wykonawcę umowy na etapie podpisywania umowy)</w:t>
      </w:r>
      <w:r w:rsidRPr="006E49FB">
        <w:rPr>
          <w:rFonts w:ascii="Century Gothic" w:hAnsi="Century Gothic" w:cs="Arial"/>
          <w:sz w:val="20"/>
          <w:szCs w:val="20"/>
        </w:rPr>
        <w:t xml:space="preserve">, </w:t>
      </w:r>
      <w:r w:rsidRPr="00134C3C">
        <w:rPr>
          <w:rFonts w:ascii="Century Gothic" w:hAnsi="Century Gothic" w:cs="Arial"/>
          <w:sz w:val="20"/>
          <w:szCs w:val="20"/>
        </w:rPr>
        <w:t>zagłówki obszyte skórą</w:t>
      </w:r>
      <w:r w:rsidR="00134C3C" w:rsidRPr="00134C3C">
        <w:rPr>
          <w:rFonts w:ascii="Century Gothic" w:hAnsi="Century Gothic" w:cs="Arial"/>
          <w:sz w:val="20"/>
          <w:szCs w:val="20"/>
        </w:rPr>
        <w:t xml:space="preserve"> lub ekoskórą</w:t>
      </w:r>
      <w:r w:rsidRPr="00134C3C">
        <w:rPr>
          <w:rFonts w:ascii="Century Gothic" w:hAnsi="Century Gothic" w:cs="Arial"/>
          <w:sz w:val="20"/>
          <w:szCs w:val="20"/>
        </w:rPr>
        <w:t>.</w:t>
      </w:r>
    </w:p>
    <w:p w:rsidR="00A06A33" w:rsidRPr="006E49FB" w:rsidRDefault="00A06A33" w:rsidP="006E0379">
      <w:pPr>
        <w:ind w:left="851" w:hanging="851"/>
        <w:jc w:val="both"/>
        <w:rPr>
          <w:rFonts w:ascii="Century Gothic" w:hAnsi="Century Gothic" w:cs="Arial"/>
          <w:b/>
          <w:i/>
          <w:sz w:val="20"/>
          <w:szCs w:val="20"/>
        </w:rPr>
      </w:pPr>
      <w:r w:rsidRPr="006E49FB">
        <w:rPr>
          <w:rFonts w:ascii="Century Gothic" w:hAnsi="Century Gothic" w:cs="Arial"/>
          <w:sz w:val="20"/>
          <w:szCs w:val="20"/>
        </w:rPr>
        <w:t>1.11.4</w:t>
      </w:r>
      <w:r w:rsidRPr="006E49FB">
        <w:rPr>
          <w:rFonts w:ascii="Century Gothic" w:hAnsi="Century Gothic" w:cs="Arial"/>
          <w:sz w:val="20"/>
          <w:szCs w:val="20"/>
        </w:rPr>
        <w:tab/>
        <w:t xml:space="preserve">Ściany i sufit wyłożone miękką tapicerką </w:t>
      </w:r>
      <w:r w:rsidRPr="006E49FB">
        <w:rPr>
          <w:rFonts w:ascii="Century Gothic" w:hAnsi="Century Gothic" w:cs="Arial"/>
          <w:b/>
          <w:i/>
          <w:sz w:val="20"/>
          <w:szCs w:val="20"/>
        </w:rPr>
        <w:t xml:space="preserve">(wzór i kolor tkaniny zostanie wybrany </w:t>
      </w:r>
      <w:r w:rsidRPr="006E49FB">
        <w:rPr>
          <w:rFonts w:ascii="Century Gothic" w:hAnsi="Century Gothic" w:cs="Arial"/>
          <w:b/>
          <w:i/>
          <w:sz w:val="20"/>
          <w:szCs w:val="20"/>
        </w:rPr>
        <w:br/>
        <w:t xml:space="preserve">z gamy oferowanej przez wybranego Wykonawcę umowy na etapie podpisywania umowy). </w:t>
      </w:r>
    </w:p>
    <w:p w:rsidR="00A06A33" w:rsidRPr="006E49FB" w:rsidRDefault="00A06A33" w:rsidP="006E0379">
      <w:pPr>
        <w:ind w:left="851" w:hanging="851"/>
        <w:jc w:val="both"/>
        <w:rPr>
          <w:rFonts w:ascii="Century Gothic" w:hAnsi="Century Gothic" w:cs="Arial"/>
          <w:b/>
          <w:i/>
          <w:sz w:val="20"/>
          <w:szCs w:val="20"/>
        </w:rPr>
      </w:pPr>
    </w:p>
    <w:p w:rsidR="00A06A33" w:rsidRDefault="00A06A33" w:rsidP="006E0379">
      <w:pPr>
        <w:pStyle w:val="Mario"/>
        <w:tabs>
          <w:tab w:val="left" w:pos="1878"/>
        </w:tabs>
        <w:spacing w:line="100" w:lineRule="atLeast"/>
        <w:ind w:left="851" w:hanging="851"/>
        <w:rPr>
          <w:rFonts w:ascii="Century Gothic" w:hAnsi="Century Gothic" w:cs="Arial"/>
          <w:b/>
          <w:bCs/>
          <w:sz w:val="20"/>
        </w:rPr>
      </w:pPr>
      <w:r w:rsidRPr="006E49FB">
        <w:rPr>
          <w:rFonts w:ascii="Century Gothic" w:hAnsi="Century Gothic" w:cs="Arial"/>
          <w:b/>
          <w:bCs/>
          <w:sz w:val="20"/>
        </w:rPr>
        <w:t>1.12</w:t>
      </w:r>
      <w:r w:rsidRPr="006E49FB">
        <w:rPr>
          <w:rFonts w:ascii="Century Gothic" w:hAnsi="Century Gothic" w:cs="Arial"/>
          <w:b/>
          <w:bCs/>
          <w:sz w:val="20"/>
        </w:rPr>
        <w:tab/>
        <w:t>Wymagania dla wyposażenia dodatkowego</w:t>
      </w:r>
    </w:p>
    <w:p w:rsidR="00714616" w:rsidRPr="006E49FB" w:rsidRDefault="00714616" w:rsidP="006E0379">
      <w:pPr>
        <w:pStyle w:val="Mario"/>
        <w:tabs>
          <w:tab w:val="left" w:pos="1878"/>
        </w:tabs>
        <w:spacing w:line="100" w:lineRule="atLeast"/>
        <w:ind w:left="851" w:hanging="851"/>
        <w:rPr>
          <w:rFonts w:ascii="Century Gothic" w:hAnsi="Century Gothic" w:cs="Arial"/>
          <w:b/>
          <w:bCs/>
          <w:sz w:val="20"/>
        </w:rPr>
      </w:pPr>
    </w:p>
    <w:p w:rsidR="00A06A33" w:rsidRPr="006E49FB" w:rsidRDefault="006E0379" w:rsidP="006E0379">
      <w:pPr>
        <w:ind w:left="851" w:hanging="851"/>
        <w:rPr>
          <w:rFonts w:ascii="Century Gothic" w:eastAsia="Calibri" w:hAnsi="Century Gothic" w:cs="Arial"/>
          <w:sz w:val="20"/>
          <w:szCs w:val="20"/>
        </w:rPr>
      </w:pPr>
      <w:r>
        <w:rPr>
          <w:rFonts w:ascii="Century Gothic" w:eastAsia="Calibri" w:hAnsi="Century Gothic" w:cs="Arial"/>
          <w:sz w:val="20"/>
          <w:szCs w:val="20"/>
        </w:rPr>
        <w:t xml:space="preserve">               </w:t>
      </w:r>
      <w:r w:rsidR="00A06A33" w:rsidRPr="006E49FB">
        <w:rPr>
          <w:rFonts w:ascii="Century Gothic" w:eastAsia="Calibri" w:hAnsi="Century Gothic" w:cs="Arial"/>
          <w:sz w:val="20"/>
          <w:szCs w:val="20"/>
        </w:rPr>
        <w:t>W skład wyposażenia pojazdu musi wchodzić:</w:t>
      </w:r>
    </w:p>
    <w:p w:rsidR="00A06A33" w:rsidRPr="006E49FB" w:rsidRDefault="006E0379" w:rsidP="006E0379">
      <w:pPr>
        <w:widowControl/>
        <w:spacing w:line="276" w:lineRule="auto"/>
        <w:ind w:left="851" w:hanging="851"/>
        <w:jc w:val="both"/>
        <w:rPr>
          <w:rFonts w:ascii="Century Gothic" w:eastAsia="Calibri" w:hAnsi="Century Gothic" w:cs="Arial"/>
          <w:sz w:val="20"/>
          <w:szCs w:val="20"/>
          <w:lang w:eastAsia="en-US"/>
        </w:rPr>
      </w:pPr>
      <w:r>
        <w:rPr>
          <w:rFonts w:ascii="Century Gothic" w:eastAsia="Calibri" w:hAnsi="Century Gothic" w:cs="Arial"/>
          <w:sz w:val="20"/>
          <w:szCs w:val="20"/>
        </w:rPr>
        <w:t>1.12.1</w:t>
      </w:r>
      <w:r>
        <w:rPr>
          <w:rFonts w:ascii="Century Gothic" w:eastAsia="Calibri" w:hAnsi="Century Gothic" w:cs="Arial"/>
          <w:sz w:val="20"/>
          <w:szCs w:val="20"/>
        </w:rPr>
        <w:tab/>
      </w:r>
      <w:r w:rsidR="00A06A33" w:rsidRPr="006E49FB">
        <w:rPr>
          <w:rFonts w:ascii="Century Gothic" w:eastAsia="Calibri" w:hAnsi="Century Gothic" w:cs="Arial"/>
          <w:sz w:val="20"/>
          <w:szCs w:val="20"/>
        </w:rPr>
        <w:t>Zestaw pierwszej pomocy (apteczka RO wraz ze spisem wyposażenia)</w:t>
      </w:r>
      <w:r w:rsidR="003531EF">
        <w:rPr>
          <w:rFonts w:ascii="Century Gothic" w:eastAsia="Calibri" w:hAnsi="Century Gothic" w:cs="Arial"/>
          <w:sz w:val="20"/>
          <w:szCs w:val="20"/>
          <w:lang w:eastAsia="pl-PL"/>
        </w:rPr>
        <w:t xml:space="preserve">, </w:t>
      </w:r>
      <w:r w:rsidR="00A06A33" w:rsidRPr="006E49FB">
        <w:rPr>
          <w:rFonts w:ascii="Century Gothic" w:eastAsia="Calibri" w:hAnsi="Century Gothic" w:cs="Arial"/>
          <w:sz w:val="20"/>
          <w:szCs w:val="20"/>
          <w:lang w:eastAsia="pl-PL"/>
        </w:rPr>
        <w:t>w którego skład wchodzą, co najmniej:</w:t>
      </w:r>
    </w:p>
    <w:p w:rsidR="00A06A33" w:rsidRPr="006E49FB" w:rsidRDefault="00A06A33" w:rsidP="00A06A33">
      <w:pPr>
        <w:tabs>
          <w:tab w:val="left" w:pos="1134"/>
        </w:tabs>
        <w:spacing w:line="276" w:lineRule="auto"/>
        <w:ind w:left="1134"/>
        <w:jc w:val="both"/>
        <w:rPr>
          <w:rFonts w:ascii="Century Gothic" w:hAnsi="Century Gothic" w:cs="Arial"/>
          <w:sz w:val="20"/>
          <w:szCs w:val="20"/>
          <w:lang w:eastAsia="pl-PL"/>
        </w:rPr>
      </w:pPr>
    </w:p>
    <w:tbl>
      <w:tblPr>
        <w:tblW w:w="8590" w:type="dxa"/>
        <w:jc w:val="right"/>
        <w:tblLayout w:type="fixed"/>
        <w:tblCellMar>
          <w:left w:w="70" w:type="dxa"/>
          <w:right w:w="70" w:type="dxa"/>
        </w:tblCellMar>
        <w:tblLook w:val="04A0"/>
      </w:tblPr>
      <w:tblGrid>
        <w:gridCol w:w="645"/>
        <w:gridCol w:w="4968"/>
        <w:gridCol w:w="1134"/>
        <w:gridCol w:w="992"/>
        <w:gridCol w:w="851"/>
      </w:tblGrid>
      <w:tr w:rsidR="00A06A33" w:rsidRPr="006E49FB" w:rsidTr="009355BA">
        <w:trPr>
          <w:trHeight w:val="68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Lp.</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Nazwa/rodzaj sprzętu</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Jednostka miary</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Liczba</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Uwagi</w:t>
            </w: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Opatrunek indywidualny wodoszczelny typu W duży</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Opatrunek taktyczny z elementem dociskowym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3</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Opatrunek hemostatyczny na gazie</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4</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Opatrunek wentylowy z zastawką</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5</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Rękawiczki nitrylowe</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para</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20</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6</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Maska do sztucznego oddychania POCKET MASK</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lastRenderedPageBreak/>
              <w:t>7</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 xml:space="preserve">Rurki ustno </w:t>
            </w:r>
            <w:r w:rsidRPr="006E49FB">
              <w:rPr>
                <w:rFonts w:ascii="Century Gothic" w:eastAsia="Calibri" w:hAnsi="Century Gothic" w:cs="Arial"/>
                <w:sz w:val="20"/>
                <w:szCs w:val="20"/>
              </w:rPr>
              <w:sym w:font="Symbol" w:char="002D"/>
            </w:r>
            <w:r w:rsidRPr="006E49FB">
              <w:rPr>
                <w:rFonts w:ascii="Century Gothic" w:eastAsia="Calibri" w:hAnsi="Century Gothic" w:cs="Arial"/>
                <w:sz w:val="20"/>
                <w:szCs w:val="20"/>
              </w:rPr>
              <w:t xml:space="preserve"> gardłowe w różnych rozmiarach</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proofErr w:type="spellStart"/>
            <w:r w:rsidRPr="006E49FB">
              <w:rPr>
                <w:rFonts w:ascii="Century Gothic" w:eastAsia="Calibri" w:hAnsi="Century Gothic" w:cs="Arial"/>
                <w:sz w:val="20"/>
                <w:szCs w:val="20"/>
              </w:rPr>
              <w:t>kpl</w:t>
            </w:r>
            <w:proofErr w:type="spellEnd"/>
            <w:r w:rsidRPr="006E49FB">
              <w:rPr>
                <w:rFonts w:ascii="Century Gothic" w:eastAsia="Calibri" w:hAnsi="Century Gothic" w:cs="Arial"/>
                <w:sz w:val="20"/>
                <w:szCs w:val="20"/>
              </w:rPr>
              <w: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8 szt.</w:t>
            </w: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8</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Rurka nosowa - gardłowa (rozmiar:6 i 7)</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9</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proofErr w:type="spellStart"/>
            <w:r w:rsidRPr="006E49FB">
              <w:rPr>
                <w:rFonts w:ascii="Century Gothic" w:eastAsia="Calibri" w:hAnsi="Century Gothic" w:cs="Arial"/>
                <w:sz w:val="20"/>
                <w:szCs w:val="20"/>
              </w:rPr>
              <w:t>Staza</w:t>
            </w:r>
            <w:proofErr w:type="spellEnd"/>
            <w:r w:rsidRPr="006E49FB">
              <w:rPr>
                <w:rFonts w:ascii="Century Gothic" w:eastAsia="Calibri" w:hAnsi="Century Gothic" w:cs="Arial"/>
                <w:sz w:val="20"/>
                <w:szCs w:val="20"/>
              </w:rPr>
              <w:t xml:space="preserve"> taktyczna typu CAT (co najmniej siódmej generacji)</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10</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Chusta trójkątna bawełniana</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11</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Kompresy z gazy jałowe 9 cm x 9 cm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15 szt.</w:t>
            </w: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12</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Gaza opatrunkowa jałowa 1/2 m</w:t>
            </w:r>
            <w:r w:rsidRPr="006E49FB">
              <w:rPr>
                <w:rFonts w:ascii="Century Gothic" w:eastAsia="Calibri" w:hAnsi="Century Gothic" w:cs="Arial"/>
                <w:sz w:val="20"/>
                <w:szCs w:val="20"/>
                <w:vertAlign w:val="superscript"/>
              </w:rPr>
              <w:t>2</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13</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Gaza opatrunkowa jałowa 1 m</w:t>
            </w:r>
            <w:r w:rsidRPr="006E49FB">
              <w:rPr>
                <w:rFonts w:ascii="Century Gothic" w:eastAsia="Calibri" w:hAnsi="Century Gothic" w:cs="Arial"/>
                <w:sz w:val="20"/>
                <w:szCs w:val="20"/>
                <w:vertAlign w:val="superscript"/>
              </w:rPr>
              <w:t>2</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14</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Bandaż uciskowy niejałowy z zapinką 10 cm x 5 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15</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Bandaż podtrzymujący niejałowy 10 cm x 4 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16</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Plaster tkaninowy z opatrunkiem do cięcia 8 cm x 1 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17</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Przylepiec tkaninowy na szpulce 2,5 cm x 5 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18</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Elastyczna siatka opatrunkowa 3 cm x 1m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19</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Elastyczna siatka opatrunkowa 6 cm x 1m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20</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Opatrunek hydrożelowy 10 cm x 10 cm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21</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Opatrunek hydrożelowy 20 cm x 20 cm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MS Mincho" w:hAnsi="Century Gothic" w:cs="Arial"/>
                <w:sz w:val="20"/>
                <w:szCs w:val="20"/>
                <w:lang w:eastAsia="ja-JP"/>
              </w:rPr>
            </w:pPr>
            <w:r w:rsidRPr="006E49FB">
              <w:rPr>
                <w:rFonts w:ascii="Century Gothic" w:eastAsia="MS Mincho" w:hAnsi="Century Gothic" w:cs="Arial"/>
                <w:sz w:val="20"/>
                <w:szCs w:val="20"/>
                <w:lang w:eastAsia="ja-JP"/>
              </w:rPr>
              <w:t>22</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MS Mincho" w:hAnsi="Century Gothic" w:cs="Arial"/>
                <w:sz w:val="20"/>
                <w:szCs w:val="20"/>
                <w:lang w:eastAsia="ja-JP"/>
              </w:rPr>
              <w:t xml:space="preserve">Płyn do dezynfekcji ran, błony śluzowej i skóry </w:t>
            </w:r>
            <w:r w:rsidRPr="006E49FB">
              <w:rPr>
                <w:rFonts w:ascii="Century Gothic" w:eastAsia="Calibri" w:hAnsi="Century Gothic" w:cs="Arial"/>
                <w:sz w:val="20"/>
                <w:szCs w:val="20"/>
              </w:rPr>
              <w:t>250 ml</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23</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Płyn do dezynfekcji rąk 250 ml</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24</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Szyna usztywniająca typu SPLINT 91 cm x 11 cm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73"/>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25</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Kołnierz ratowniczy dla dorosłych z możliwością regulacji wysokości</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52"/>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26</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Kołnierz ratowniczy dla dzieci z możliwością regulacji wysokości</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27</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Koc ratunkowy/termiczny 210 cm x 160 cm</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keepNext/>
              <w:widowControl/>
              <w:tabs>
                <w:tab w:val="num" w:pos="432"/>
              </w:tabs>
              <w:spacing w:before="240" w:after="60" w:line="276" w:lineRule="auto"/>
              <w:ind w:left="432" w:hanging="432"/>
              <w:jc w:val="center"/>
              <w:outlineLvl w:val="0"/>
              <w:rPr>
                <w:rFonts w:ascii="Century Gothic" w:hAnsi="Century Gothic" w:cs="Arial"/>
                <w:bCs/>
                <w:kern w:val="1"/>
                <w:sz w:val="20"/>
                <w:szCs w:val="20"/>
              </w:rPr>
            </w:pPr>
            <w:r w:rsidRPr="006E49FB">
              <w:rPr>
                <w:rFonts w:ascii="Century Gothic" w:hAnsi="Century Gothic" w:cs="Arial"/>
                <w:bCs/>
                <w:kern w:val="1"/>
                <w:sz w:val="20"/>
                <w:szCs w:val="20"/>
              </w:rPr>
              <w:t>28</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keepNext/>
              <w:widowControl/>
              <w:tabs>
                <w:tab w:val="num" w:pos="432"/>
              </w:tabs>
              <w:spacing w:before="240" w:after="60" w:line="276" w:lineRule="auto"/>
              <w:ind w:left="432" w:hanging="432"/>
              <w:outlineLvl w:val="0"/>
              <w:rPr>
                <w:rFonts w:ascii="Century Gothic" w:hAnsi="Century Gothic" w:cs="Arial"/>
                <w:bCs/>
                <w:kern w:val="1"/>
                <w:sz w:val="20"/>
                <w:szCs w:val="20"/>
              </w:rPr>
            </w:pPr>
            <w:r w:rsidRPr="006E49FB">
              <w:rPr>
                <w:rFonts w:ascii="Century Gothic" w:hAnsi="Century Gothic" w:cs="Arial"/>
                <w:bCs/>
                <w:kern w:val="1"/>
                <w:sz w:val="20"/>
                <w:szCs w:val="20"/>
              </w:rPr>
              <w:t>Nożyczki ratownicze</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Verdana"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Verdana" w:hAnsi="Century Gothic" w:cs="Arial"/>
                <w:sz w:val="20"/>
                <w:szCs w:val="20"/>
              </w:rPr>
            </w:pPr>
            <w:r w:rsidRPr="006E49FB">
              <w:rPr>
                <w:rFonts w:ascii="Century Gothic" w:eastAsia="Verdana"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Verdana" w:hAnsi="Century Gothic" w:cs="Arial"/>
                <w:sz w:val="20"/>
                <w:szCs w:val="20"/>
              </w:rPr>
            </w:pPr>
          </w:p>
        </w:tc>
      </w:tr>
      <w:tr w:rsidR="00A06A33" w:rsidRPr="006E49FB" w:rsidTr="009355BA">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29</w:t>
            </w:r>
          </w:p>
        </w:tc>
        <w:tc>
          <w:tcPr>
            <w:tcW w:w="4968"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rPr>
                <w:rFonts w:ascii="Century Gothic" w:eastAsia="Calibri" w:hAnsi="Century Gothic" w:cs="Arial"/>
                <w:sz w:val="20"/>
                <w:szCs w:val="20"/>
              </w:rPr>
            </w:pPr>
            <w:r w:rsidRPr="006E49FB">
              <w:rPr>
                <w:rFonts w:ascii="Century Gothic" w:eastAsia="Calibri" w:hAnsi="Century Gothic" w:cs="Arial"/>
                <w:sz w:val="20"/>
                <w:szCs w:val="20"/>
              </w:rPr>
              <w:t>Młotek awaryjny do wybijania szyb z nożem do cięcia pasów</w:t>
            </w:r>
          </w:p>
        </w:tc>
        <w:tc>
          <w:tcPr>
            <w:tcW w:w="1134" w:type="dxa"/>
            <w:tcBorders>
              <w:top w:val="single" w:sz="6" w:space="0" w:color="000000"/>
              <w:left w:val="single" w:sz="6" w:space="0" w:color="000000"/>
              <w:bottom w:val="single" w:sz="6" w:space="0" w:color="000000"/>
              <w:right w:val="nil"/>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A06A33" w:rsidRPr="006E49FB" w:rsidRDefault="00A06A33" w:rsidP="009355BA">
            <w:pPr>
              <w:snapToGrid w:val="0"/>
              <w:spacing w:line="276" w:lineRule="auto"/>
              <w:jc w:val="center"/>
              <w:rPr>
                <w:rFonts w:ascii="Century Gothic" w:eastAsia="Calibri" w:hAnsi="Century Gothic" w:cs="Arial"/>
                <w:sz w:val="20"/>
                <w:szCs w:val="20"/>
              </w:rPr>
            </w:pPr>
            <w:r w:rsidRPr="006E49FB">
              <w:rPr>
                <w:rFonts w:ascii="Century Gothic" w:eastAsia="Calibri" w:hAnsi="Century Gothic" w:cs="Arial"/>
                <w:sz w:val="20"/>
                <w:szCs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A06A33" w:rsidRPr="006E49FB" w:rsidRDefault="00A06A33" w:rsidP="009355BA">
            <w:pPr>
              <w:snapToGrid w:val="0"/>
              <w:spacing w:line="276" w:lineRule="auto"/>
              <w:jc w:val="center"/>
              <w:rPr>
                <w:rFonts w:ascii="Century Gothic" w:eastAsia="Calibri" w:hAnsi="Century Gothic" w:cs="Arial"/>
                <w:sz w:val="20"/>
                <w:szCs w:val="20"/>
              </w:rPr>
            </w:pPr>
          </w:p>
        </w:tc>
      </w:tr>
    </w:tbl>
    <w:p w:rsidR="00A06A33" w:rsidRPr="006E49FB" w:rsidRDefault="00A06A33" w:rsidP="00A06A33">
      <w:pPr>
        <w:tabs>
          <w:tab w:val="left" w:pos="1134"/>
        </w:tabs>
        <w:spacing w:line="276" w:lineRule="auto"/>
        <w:ind w:left="1134"/>
        <w:jc w:val="both"/>
        <w:rPr>
          <w:rFonts w:ascii="Century Gothic" w:hAnsi="Century Gothic" w:cs="Arial"/>
          <w:sz w:val="20"/>
          <w:szCs w:val="20"/>
          <w:lang w:eastAsia="pl-PL"/>
        </w:rPr>
      </w:pPr>
    </w:p>
    <w:p w:rsidR="00A06A33" w:rsidRPr="006E49FB" w:rsidRDefault="00A06A33" w:rsidP="00B967A1">
      <w:pPr>
        <w:widowControl/>
        <w:spacing w:line="276" w:lineRule="auto"/>
        <w:ind w:firstLine="851"/>
        <w:jc w:val="both"/>
        <w:rPr>
          <w:rFonts w:ascii="Century Gothic" w:eastAsia="Calibri" w:hAnsi="Century Gothic" w:cs="Arial"/>
          <w:b/>
          <w:sz w:val="20"/>
          <w:szCs w:val="20"/>
        </w:rPr>
      </w:pPr>
      <w:r w:rsidRPr="006E49FB">
        <w:rPr>
          <w:rFonts w:ascii="Century Gothic" w:eastAsia="Calibri" w:hAnsi="Century Gothic" w:cs="Arial"/>
          <w:b/>
          <w:sz w:val="20"/>
          <w:szCs w:val="20"/>
        </w:rPr>
        <w:t>Torba transportowa do apteczki:</w:t>
      </w:r>
    </w:p>
    <w:p w:rsidR="00A06A33" w:rsidRPr="006E49FB" w:rsidRDefault="00A06A33" w:rsidP="00714616">
      <w:pPr>
        <w:widowControl/>
        <w:numPr>
          <w:ilvl w:val="0"/>
          <w:numId w:val="29"/>
        </w:numPr>
        <w:suppressAutoHyphens w:val="0"/>
        <w:autoSpaceDN/>
        <w:snapToGrid w:val="0"/>
        <w:spacing w:line="276" w:lineRule="auto"/>
        <w:ind w:left="993" w:hanging="142"/>
        <w:jc w:val="both"/>
        <w:textAlignment w:val="auto"/>
        <w:rPr>
          <w:rFonts w:ascii="Century Gothic" w:eastAsia="Calibri" w:hAnsi="Century Gothic" w:cs="Arial"/>
          <w:sz w:val="20"/>
          <w:szCs w:val="20"/>
        </w:rPr>
      </w:pPr>
      <w:r w:rsidRPr="006E49FB">
        <w:rPr>
          <w:rFonts w:ascii="Century Gothic" w:eastAsia="Calibri" w:hAnsi="Century Gothic" w:cs="Arial"/>
          <w:sz w:val="20"/>
          <w:szCs w:val="20"/>
        </w:rPr>
        <w:t>wykonana z CORDURY,</w:t>
      </w:r>
    </w:p>
    <w:p w:rsidR="00A06A33" w:rsidRPr="006E49FB" w:rsidRDefault="00A06A33" w:rsidP="00714616">
      <w:pPr>
        <w:widowControl/>
        <w:numPr>
          <w:ilvl w:val="0"/>
          <w:numId w:val="29"/>
        </w:numPr>
        <w:suppressAutoHyphens w:val="0"/>
        <w:autoSpaceDN/>
        <w:snapToGrid w:val="0"/>
        <w:spacing w:line="276" w:lineRule="auto"/>
        <w:ind w:left="993" w:hanging="142"/>
        <w:jc w:val="both"/>
        <w:textAlignment w:val="auto"/>
        <w:rPr>
          <w:rFonts w:ascii="Century Gothic" w:eastAsia="Calibri" w:hAnsi="Century Gothic" w:cs="Arial"/>
          <w:sz w:val="20"/>
          <w:szCs w:val="20"/>
        </w:rPr>
      </w:pPr>
      <w:r w:rsidRPr="006E49FB">
        <w:rPr>
          <w:rFonts w:ascii="Century Gothic" w:eastAsia="Calibri" w:hAnsi="Century Gothic" w:cs="Arial"/>
          <w:sz w:val="20"/>
          <w:szCs w:val="20"/>
        </w:rPr>
        <w:t>w kolorze granatowym,</w:t>
      </w:r>
    </w:p>
    <w:p w:rsidR="00A06A33" w:rsidRPr="006E49FB" w:rsidRDefault="00A06A33" w:rsidP="00714616">
      <w:pPr>
        <w:widowControl/>
        <w:numPr>
          <w:ilvl w:val="0"/>
          <w:numId w:val="29"/>
        </w:numPr>
        <w:suppressAutoHyphens w:val="0"/>
        <w:autoSpaceDN/>
        <w:snapToGrid w:val="0"/>
        <w:spacing w:line="276" w:lineRule="auto"/>
        <w:ind w:left="993" w:hanging="142"/>
        <w:jc w:val="both"/>
        <w:textAlignment w:val="auto"/>
        <w:rPr>
          <w:rFonts w:ascii="Century Gothic" w:eastAsia="Calibri" w:hAnsi="Century Gothic" w:cs="Arial"/>
          <w:sz w:val="20"/>
          <w:szCs w:val="20"/>
        </w:rPr>
      </w:pPr>
      <w:r w:rsidRPr="006E49FB">
        <w:rPr>
          <w:rFonts w:ascii="Century Gothic" w:eastAsia="Calibri" w:hAnsi="Century Gothic" w:cs="Arial"/>
          <w:sz w:val="20"/>
          <w:szCs w:val="20"/>
        </w:rPr>
        <w:t>posiadająca certyfikowane elementy odblaskowe oraz napis POLICJA na odblaskowym pasie,</w:t>
      </w:r>
    </w:p>
    <w:p w:rsidR="00A06A33" w:rsidRPr="006E49FB" w:rsidRDefault="00A06A33" w:rsidP="00714616">
      <w:pPr>
        <w:widowControl/>
        <w:numPr>
          <w:ilvl w:val="0"/>
          <w:numId w:val="29"/>
        </w:numPr>
        <w:suppressAutoHyphens w:val="0"/>
        <w:autoSpaceDN/>
        <w:snapToGrid w:val="0"/>
        <w:spacing w:line="276" w:lineRule="auto"/>
        <w:ind w:left="993" w:hanging="142"/>
        <w:jc w:val="both"/>
        <w:textAlignment w:val="auto"/>
        <w:rPr>
          <w:rFonts w:ascii="Century Gothic" w:eastAsia="Calibri" w:hAnsi="Century Gothic" w:cs="Arial"/>
          <w:sz w:val="20"/>
          <w:szCs w:val="20"/>
        </w:rPr>
      </w:pPr>
      <w:r w:rsidRPr="006E49FB">
        <w:rPr>
          <w:rFonts w:ascii="Century Gothic" w:eastAsia="Calibri" w:hAnsi="Century Gothic" w:cs="Arial"/>
          <w:sz w:val="20"/>
          <w:szCs w:val="20"/>
        </w:rPr>
        <w:lastRenderedPageBreak/>
        <w:t>z oznaczeniem w postaci białego krzyża na zielonym tle,</w:t>
      </w:r>
    </w:p>
    <w:p w:rsidR="00A06A33" w:rsidRPr="006E49FB" w:rsidRDefault="00A06A33" w:rsidP="00714616">
      <w:pPr>
        <w:widowControl/>
        <w:numPr>
          <w:ilvl w:val="0"/>
          <w:numId w:val="29"/>
        </w:numPr>
        <w:suppressAutoHyphens w:val="0"/>
        <w:autoSpaceDN/>
        <w:snapToGrid w:val="0"/>
        <w:spacing w:line="276" w:lineRule="auto"/>
        <w:ind w:left="993" w:hanging="142"/>
        <w:jc w:val="both"/>
        <w:textAlignment w:val="auto"/>
        <w:rPr>
          <w:rFonts w:ascii="Century Gothic" w:eastAsia="Calibri" w:hAnsi="Century Gothic" w:cs="Arial"/>
          <w:sz w:val="20"/>
          <w:szCs w:val="20"/>
        </w:rPr>
      </w:pPr>
      <w:r w:rsidRPr="006E49FB">
        <w:rPr>
          <w:rFonts w:ascii="Century Gothic" w:eastAsia="Calibri" w:hAnsi="Century Gothic" w:cs="Arial"/>
          <w:sz w:val="20"/>
          <w:szCs w:val="20"/>
        </w:rPr>
        <w:t>posiadająca zamki YKK oraz nylonowe klamry,</w:t>
      </w:r>
    </w:p>
    <w:p w:rsidR="00A06A33" w:rsidRPr="006E49FB" w:rsidRDefault="00A06A33" w:rsidP="00714616">
      <w:pPr>
        <w:widowControl/>
        <w:numPr>
          <w:ilvl w:val="0"/>
          <w:numId w:val="29"/>
        </w:numPr>
        <w:suppressAutoHyphens w:val="0"/>
        <w:autoSpaceDN/>
        <w:snapToGrid w:val="0"/>
        <w:spacing w:line="276" w:lineRule="auto"/>
        <w:ind w:left="993" w:hanging="142"/>
        <w:jc w:val="both"/>
        <w:textAlignment w:val="auto"/>
        <w:rPr>
          <w:rFonts w:ascii="Century Gothic" w:eastAsia="Calibri" w:hAnsi="Century Gothic" w:cs="Arial"/>
          <w:sz w:val="20"/>
          <w:szCs w:val="20"/>
        </w:rPr>
      </w:pPr>
      <w:r w:rsidRPr="006E49FB">
        <w:rPr>
          <w:rFonts w:ascii="Century Gothic" w:eastAsia="Calibri" w:hAnsi="Century Gothic" w:cs="Arial"/>
          <w:sz w:val="20"/>
          <w:szCs w:val="20"/>
        </w:rPr>
        <w:t>z możliwością przenoszenia w ręku i na ramieniu.</w:t>
      </w:r>
    </w:p>
    <w:p w:rsidR="00A06A33" w:rsidRPr="006E49FB" w:rsidRDefault="00A06A33" w:rsidP="00B967A1">
      <w:pPr>
        <w:widowControl/>
        <w:spacing w:line="276" w:lineRule="auto"/>
        <w:ind w:left="851" w:hanging="851"/>
        <w:jc w:val="both"/>
        <w:rPr>
          <w:rFonts w:ascii="Century Gothic" w:eastAsia="Calibri" w:hAnsi="Century Gothic" w:cs="Arial"/>
          <w:sz w:val="20"/>
          <w:szCs w:val="20"/>
        </w:rPr>
      </w:pPr>
      <w:r w:rsidRPr="006E49FB">
        <w:rPr>
          <w:rFonts w:ascii="Century Gothic" w:eastAsia="Calibri" w:hAnsi="Century Gothic" w:cs="Arial"/>
          <w:sz w:val="20"/>
          <w:szCs w:val="20"/>
        </w:rPr>
        <w:t>1.12.2</w:t>
      </w:r>
      <w:r w:rsidRPr="006E49FB">
        <w:rPr>
          <w:rFonts w:ascii="Century Gothic" w:eastAsia="Calibri" w:hAnsi="Century Gothic" w:cs="Arial"/>
          <w:sz w:val="20"/>
          <w:szCs w:val="20"/>
        </w:rPr>
        <w:tab/>
        <w:t xml:space="preserve">Gaśnice proszkowe typu samochodowego o masie środka gaśniczego </w:t>
      </w:r>
      <w:r w:rsidRPr="00134C3C">
        <w:rPr>
          <w:rFonts w:ascii="Century Gothic" w:eastAsia="Calibri" w:hAnsi="Century Gothic" w:cs="Arial"/>
          <w:sz w:val="20"/>
          <w:szCs w:val="20"/>
        </w:rPr>
        <w:t>min.</w:t>
      </w:r>
      <w:r w:rsidR="00134C3C">
        <w:rPr>
          <w:rFonts w:ascii="Century Gothic" w:eastAsia="Calibri" w:hAnsi="Century Gothic" w:cs="Arial"/>
          <w:sz w:val="20"/>
          <w:szCs w:val="20"/>
        </w:rPr>
        <w:t xml:space="preserve"> 6</w:t>
      </w:r>
      <w:r w:rsidRPr="006E49FB">
        <w:rPr>
          <w:rFonts w:ascii="Century Gothic" w:eastAsia="Calibri" w:hAnsi="Century Gothic" w:cs="Arial"/>
          <w:sz w:val="20"/>
          <w:szCs w:val="20"/>
        </w:rPr>
        <w:t xml:space="preserve"> kg, posiadające odpowiedni certyfikat CNBOP </w:t>
      </w:r>
      <w:r w:rsidR="0033437E">
        <w:rPr>
          <w:rFonts w:ascii="Century Gothic" w:eastAsia="Calibri" w:hAnsi="Century Gothic" w:cs="Arial"/>
          <w:sz w:val="20"/>
          <w:szCs w:val="20"/>
        </w:rPr>
        <w:t>kat ABC mocowane wewnątrz pojazdu do uchwytów</w:t>
      </w:r>
      <w:r w:rsidRPr="006E49FB">
        <w:rPr>
          <w:rFonts w:ascii="Century Gothic" w:eastAsia="Calibri" w:hAnsi="Century Gothic" w:cs="Arial"/>
          <w:sz w:val="20"/>
          <w:szCs w:val="20"/>
        </w:rPr>
        <w:t xml:space="preserve">– 2 szt. </w:t>
      </w:r>
    </w:p>
    <w:p w:rsidR="00A06A33" w:rsidRDefault="00A06A33" w:rsidP="00800149">
      <w:pPr>
        <w:widowControl/>
        <w:spacing w:line="276" w:lineRule="auto"/>
        <w:ind w:left="851" w:hanging="851"/>
        <w:jc w:val="both"/>
        <w:rPr>
          <w:rFonts w:ascii="Century Gothic" w:eastAsia="Calibri" w:hAnsi="Century Gothic" w:cs="Arial"/>
          <w:sz w:val="20"/>
          <w:szCs w:val="20"/>
        </w:rPr>
      </w:pPr>
      <w:r w:rsidRPr="006E49FB">
        <w:rPr>
          <w:rFonts w:ascii="Century Gothic" w:eastAsia="Calibri" w:hAnsi="Century Gothic" w:cs="Arial"/>
          <w:sz w:val="20"/>
          <w:szCs w:val="20"/>
        </w:rPr>
        <w:t>1.12.3</w:t>
      </w:r>
      <w:r w:rsidRPr="006E49FB">
        <w:rPr>
          <w:rFonts w:ascii="Century Gothic" w:eastAsia="Calibri" w:hAnsi="Century Gothic" w:cs="Arial"/>
          <w:sz w:val="20"/>
          <w:szCs w:val="20"/>
        </w:rPr>
        <w:tab/>
        <w:t>Trójkąt ostrzegawczy posiadający homologację</w:t>
      </w:r>
      <w:r w:rsidR="00F662CF">
        <w:rPr>
          <w:rFonts w:ascii="Century Gothic" w:eastAsia="Calibri" w:hAnsi="Century Gothic" w:cs="Arial"/>
          <w:sz w:val="20"/>
          <w:szCs w:val="20"/>
        </w:rPr>
        <w:t xml:space="preserve"> – 2 szt.</w:t>
      </w:r>
    </w:p>
    <w:p w:rsidR="00134C3C" w:rsidRPr="006E49FB" w:rsidRDefault="0033437E" w:rsidP="00800149">
      <w:pPr>
        <w:widowControl/>
        <w:spacing w:line="276" w:lineRule="auto"/>
        <w:ind w:left="851" w:hanging="851"/>
        <w:jc w:val="both"/>
        <w:rPr>
          <w:rFonts w:ascii="Century Gothic" w:eastAsia="Calibri" w:hAnsi="Century Gothic" w:cs="Arial"/>
          <w:sz w:val="20"/>
          <w:szCs w:val="20"/>
        </w:rPr>
      </w:pPr>
      <w:r>
        <w:rPr>
          <w:rFonts w:ascii="Century Gothic" w:eastAsia="Calibri" w:hAnsi="Century Gothic" w:cs="Arial"/>
          <w:sz w:val="20"/>
          <w:szCs w:val="20"/>
        </w:rPr>
        <w:t>1.12.4     U</w:t>
      </w:r>
      <w:r w:rsidR="00134C3C">
        <w:rPr>
          <w:rFonts w:ascii="Century Gothic" w:eastAsia="Calibri" w:hAnsi="Century Gothic" w:cs="Arial"/>
          <w:sz w:val="20"/>
          <w:szCs w:val="20"/>
        </w:rPr>
        <w:t xml:space="preserve">rządzenia służące do wybijania szyb w pojazdach </w:t>
      </w:r>
      <w:r>
        <w:rPr>
          <w:rFonts w:ascii="Century Gothic" w:eastAsia="Calibri" w:hAnsi="Century Gothic" w:cs="Arial"/>
          <w:sz w:val="20"/>
          <w:szCs w:val="20"/>
        </w:rPr>
        <w:t>zgodnie z obowiązującymi przepisami</w:t>
      </w:r>
      <w:r w:rsidR="00134C3C">
        <w:rPr>
          <w:rFonts w:ascii="Century Gothic" w:eastAsia="Calibri" w:hAnsi="Century Gothic" w:cs="Arial"/>
          <w:sz w:val="20"/>
          <w:szCs w:val="20"/>
        </w:rPr>
        <w:t>.</w:t>
      </w:r>
    </w:p>
    <w:p w:rsidR="00A06A33" w:rsidRPr="006E49FB" w:rsidRDefault="00B9237C" w:rsidP="00800149">
      <w:pPr>
        <w:widowControl/>
        <w:spacing w:line="276" w:lineRule="auto"/>
        <w:ind w:left="851" w:hanging="851"/>
        <w:jc w:val="both"/>
        <w:rPr>
          <w:rFonts w:ascii="Century Gothic" w:eastAsia="Calibri" w:hAnsi="Century Gothic" w:cs="Arial"/>
          <w:sz w:val="20"/>
          <w:szCs w:val="20"/>
        </w:rPr>
      </w:pPr>
      <w:r>
        <w:rPr>
          <w:rFonts w:ascii="Century Gothic" w:eastAsia="Calibri" w:hAnsi="Century Gothic" w:cs="Arial"/>
          <w:sz w:val="20"/>
          <w:szCs w:val="20"/>
        </w:rPr>
        <w:t>1.12.5</w:t>
      </w:r>
      <w:r w:rsidR="00A06A33" w:rsidRPr="006E49FB">
        <w:rPr>
          <w:rFonts w:ascii="Century Gothic" w:eastAsia="Calibri" w:hAnsi="Century Gothic" w:cs="Arial"/>
          <w:sz w:val="20"/>
          <w:szCs w:val="20"/>
        </w:rPr>
        <w:tab/>
        <w:t>Zestaw podręcznych narzędzi, w którego skład wchodzi, co najmniej:</w:t>
      </w:r>
    </w:p>
    <w:p w:rsidR="00A06A33" w:rsidRPr="006E49FB" w:rsidRDefault="00A06A33" w:rsidP="00800149">
      <w:pPr>
        <w:widowControl/>
        <w:spacing w:line="276" w:lineRule="auto"/>
        <w:ind w:left="851"/>
        <w:jc w:val="both"/>
        <w:rPr>
          <w:rFonts w:ascii="Century Gothic" w:eastAsia="Calibri" w:hAnsi="Century Gothic" w:cs="Arial"/>
          <w:sz w:val="20"/>
          <w:szCs w:val="20"/>
          <w:highlight w:val="yellow"/>
        </w:rPr>
      </w:pPr>
      <w:r w:rsidRPr="006E49FB">
        <w:rPr>
          <w:rFonts w:ascii="Century Gothic" w:eastAsia="Calibri" w:hAnsi="Century Gothic" w:cs="Arial"/>
          <w:sz w:val="20"/>
          <w:szCs w:val="20"/>
        </w:rPr>
        <w:t>a)</w:t>
      </w:r>
      <w:r w:rsidRPr="006E49FB">
        <w:rPr>
          <w:rFonts w:ascii="Century Gothic" w:eastAsia="Calibri" w:hAnsi="Century Gothic" w:cs="Arial"/>
          <w:sz w:val="20"/>
          <w:szCs w:val="20"/>
        </w:rPr>
        <w:tab/>
      </w:r>
      <w:r w:rsidR="0033437E">
        <w:rPr>
          <w:rFonts w:ascii="Century Gothic" w:eastAsia="Calibri" w:hAnsi="Century Gothic" w:cs="Arial"/>
          <w:sz w:val="20"/>
          <w:szCs w:val="20"/>
        </w:rPr>
        <w:t xml:space="preserve">dwa </w:t>
      </w:r>
      <w:r w:rsidRPr="006E49FB">
        <w:rPr>
          <w:rFonts w:ascii="Century Gothic" w:eastAsia="Calibri" w:hAnsi="Century Gothic" w:cs="Arial"/>
          <w:sz w:val="20"/>
          <w:szCs w:val="20"/>
        </w:rPr>
        <w:t>podnośnik</w:t>
      </w:r>
      <w:r w:rsidR="0033437E">
        <w:rPr>
          <w:rFonts w:ascii="Century Gothic" w:eastAsia="Calibri" w:hAnsi="Century Gothic" w:cs="Arial"/>
          <w:sz w:val="20"/>
          <w:szCs w:val="20"/>
        </w:rPr>
        <w:t>i samochodowe dostosowane</w:t>
      </w:r>
      <w:r w:rsidRPr="006E49FB">
        <w:rPr>
          <w:rFonts w:ascii="Century Gothic" w:eastAsia="Calibri" w:hAnsi="Century Gothic" w:cs="Arial"/>
          <w:sz w:val="20"/>
          <w:szCs w:val="20"/>
        </w:rPr>
        <w:t xml:space="preserve"> do masy pojazdu,</w:t>
      </w:r>
    </w:p>
    <w:p w:rsidR="00A06A33" w:rsidRPr="006E49FB" w:rsidRDefault="00A06A33" w:rsidP="00800149">
      <w:pPr>
        <w:widowControl/>
        <w:spacing w:line="276" w:lineRule="auto"/>
        <w:ind w:left="851"/>
        <w:jc w:val="both"/>
        <w:rPr>
          <w:rFonts w:ascii="Century Gothic" w:eastAsia="Calibri" w:hAnsi="Century Gothic" w:cs="Arial"/>
          <w:sz w:val="20"/>
          <w:szCs w:val="20"/>
        </w:rPr>
      </w:pPr>
      <w:r w:rsidRPr="006E49FB">
        <w:rPr>
          <w:rFonts w:ascii="Century Gothic" w:eastAsia="Calibri" w:hAnsi="Century Gothic" w:cs="Arial"/>
          <w:sz w:val="20"/>
          <w:szCs w:val="20"/>
        </w:rPr>
        <w:t>b)</w:t>
      </w:r>
      <w:r w:rsidRPr="006E49FB">
        <w:rPr>
          <w:rFonts w:ascii="Century Gothic" w:eastAsia="Calibri" w:hAnsi="Century Gothic" w:cs="Arial"/>
          <w:sz w:val="20"/>
          <w:szCs w:val="20"/>
        </w:rPr>
        <w:tab/>
        <w:t xml:space="preserve">klucz do kół wraz z przedłużką, </w:t>
      </w:r>
    </w:p>
    <w:p w:rsidR="00A06A33" w:rsidRPr="006E49FB" w:rsidRDefault="00800149" w:rsidP="00800149">
      <w:pPr>
        <w:widowControl/>
        <w:tabs>
          <w:tab w:val="left" w:pos="1418"/>
        </w:tabs>
        <w:ind w:left="851"/>
        <w:jc w:val="both"/>
        <w:rPr>
          <w:rFonts w:ascii="Century Gothic" w:eastAsia="Calibri" w:hAnsi="Century Gothic" w:cs="Arial"/>
          <w:sz w:val="20"/>
          <w:szCs w:val="20"/>
        </w:rPr>
      </w:pPr>
      <w:r>
        <w:rPr>
          <w:rFonts w:ascii="Century Gothic" w:eastAsia="Calibri" w:hAnsi="Century Gothic" w:cs="Arial"/>
          <w:sz w:val="20"/>
          <w:szCs w:val="20"/>
        </w:rPr>
        <w:t xml:space="preserve">c) </w:t>
      </w:r>
      <w:r w:rsidR="0033437E">
        <w:rPr>
          <w:rFonts w:ascii="Century Gothic" w:eastAsia="Calibri" w:hAnsi="Century Gothic" w:cs="Arial"/>
          <w:sz w:val="20"/>
          <w:szCs w:val="20"/>
        </w:rPr>
        <w:t xml:space="preserve">fabryczny </w:t>
      </w:r>
      <w:r w:rsidR="00A06A33" w:rsidRPr="006E49FB">
        <w:rPr>
          <w:rFonts w:ascii="Century Gothic" w:eastAsia="Calibri" w:hAnsi="Century Gothic" w:cs="Arial"/>
          <w:sz w:val="20"/>
          <w:szCs w:val="20"/>
        </w:rPr>
        <w:t>zestaw narzędzi do bieżącej obsługi pojazdu.</w:t>
      </w:r>
    </w:p>
    <w:p w:rsidR="00A06A33" w:rsidRPr="006E49FB" w:rsidRDefault="00B9237C" w:rsidP="00800149">
      <w:pPr>
        <w:widowControl/>
        <w:spacing w:line="276" w:lineRule="auto"/>
        <w:ind w:left="851" w:hanging="851"/>
        <w:jc w:val="both"/>
        <w:rPr>
          <w:rFonts w:ascii="Century Gothic" w:eastAsia="Calibri" w:hAnsi="Century Gothic" w:cs="Arial"/>
          <w:sz w:val="20"/>
          <w:szCs w:val="20"/>
        </w:rPr>
      </w:pPr>
      <w:r>
        <w:rPr>
          <w:rFonts w:ascii="Century Gothic" w:eastAsia="Calibri" w:hAnsi="Century Gothic" w:cs="Arial"/>
          <w:sz w:val="20"/>
          <w:szCs w:val="20"/>
        </w:rPr>
        <w:t>1.12.6</w:t>
      </w:r>
      <w:r w:rsidR="00A06A33" w:rsidRPr="006E49FB">
        <w:rPr>
          <w:rFonts w:ascii="Century Gothic" w:eastAsia="Calibri" w:hAnsi="Century Gothic" w:cs="Arial"/>
          <w:sz w:val="20"/>
          <w:szCs w:val="20"/>
        </w:rPr>
        <w:tab/>
      </w:r>
      <w:r w:rsidR="0033437E">
        <w:rPr>
          <w:rFonts w:ascii="Century Gothic" w:eastAsia="Calibri" w:hAnsi="Century Gothic" w:cs="Arial"/>
          <w:sz w:val="20"/>
          <w:szCs w:val="20"/>
        </w:rPr>
        <w:t xml:space="preserve">Dwie kamizelki odblaskowe w kolorze żółtym lub pomarańczowym, </w:t>
      </w:r>
      <w:r w:rsidR="00A06A33" w:rsidRPr="006E49FB">
        <w:rPr>
          <w:rFonts w:ascii="Century Gothic" w:eastAsia="Calibri" w:hAnsi="Century Gothic" w:cs="Arial"/>
          <w:sz w:val="20"/>
          <w:szCs w:val="20"/>
        </w:rPr>
        <w:t xml:space="preserve"> </w:t>
      </w:r>
    </w:p>
    <w:p w:rsidR="00A06A33" w:rsidRPr="006E49FB" w:rsidRDefault="00B9237C" w:rsidP="00800149">
      <w:pPr>
        <w:widowControl/>
        <w:tabs>
          <w:tab w:val="left" w:pos="1134"/>
        </w:tabs>
        <w:spacing w:line="276" w:lineRule="auto"/>
        <w:ind w:left="851" w:hanging="851"/>
        <w:jc w:val="both"/>
        <w:rPr>
          <w:rFonts w:ascii="Century Gothic" w:eastAsia="Calibri" w:hAnsi="Century Gothic" w:cs="Arial"/>
          <w:sz w:val="20"/>
          <w:szCs w:val="20"/>
        </w:rPr>
      </w:pPr>
      <w:r>
        <w:rPr>
          <w:rFonts w:ascii="Century Gothic" w:eastAsia="Calibri" w:hAnsi="Century Gothic" w:cs="Arial"/>
          <w:sz w:val="20"/>
          <w:szCs w:val="20"/>
        </w:rPr>
        <w:t>1.12.7</w:t>
      </w:r>
      <w:r w:rsidR="00A06A33" w:rsidRPr="006E49FB">
        <w:rPr>
          <w:rFonts w:ascii="Century Gothic" w:eastAsia="Calibri" w:hAnsi="Century Gothic" w:cs="Arial"/>
          <w:sz w:val="20"/>
          <w:szCs w:val="20"/>
        </w:rPr>
        <w:tab/>
        <w:t>Kliny pod koła – 2 szt.</w:t>
      </w:r>
    </w:p>
    <w:p w:rsidR="00CF33C5" w:rsidRDefault="00B9237C" w:rsidP="00CF33C5">
      <w:pPr>
        <w:pStyle w:val="Mario"/>
        <w:tabs>
          <w:tab w:val="left" w:pos="993"/>
          <w:tab w:val="num" w:pos="1134"/>
        </w:tabs>
        <w:spacing w:line="240" w:lineRule="auto"/>
        <w:ind w:left="851" w:hanging="851"/>
        <w:rPr>
          <w:rFonts w:ascii="Century Gothic" w:hAnsi="Century Gothic" w:cs="Arial"/>
          <w:sz w:val="20"/>
          <w:lang w:eastAsia="pl-PL"/>
        </w:rPr>
      </w:pPr>
      <w:r>
        <w:rPr>
          <w:rFonts w:ascii="Century Gothic" w:hAnsi="Century Gothic" w:cs="Arial"/>
          <w:sz w:val="20"/>
          <w:lang w:eastAsia="pl-PL"/>
        </w:rPr>
        <w:t>1.12.8</w:t>
      </w:r>
      <w:r w:rsidR="00A06A33" w:rsidRPr="006E49FB">
        <w:rPr>
          <w:rFonts w:ascii="Century Gothic" w:hAnsi="Century Gothic" w:cs="Arial"/>
          <w:sz w:val="20"/>
          <w:lang w:eastAsia="pl-PL"/>
        </w:rPr>
        <w:tab/>
      </w:r>
      <w:r w:rsidR="00CF33C5" w:rsidRPr="006E49FB">
        <w:rPr>
          <w:rFonts w:ascii="Century Gothic" w:hAnsi="Century Gothic" w:cs="Arial"/>
          <w:sz w:val="20"/>
          <w:lang w:eastAsia="pl-PL"/>
        </w:rPr>
        <w:t xml:space="preserve">Łańcuchy przeciwśnieżne </w:t>
      </w:r>
      <w:r w:rsidR="00CF33C5">
        <w:rPr>
          <w:rFonts w:ascii="Century Gothic" w:hAnsi="Century Gothic" w:cs="Arial"/>
          <w:sz w:val="20"/>
          <w:lang w:eastAsia="pl-PL"/>
        </w:rPr>
        <w:t>dedykowane dla oferowanego autobusu</w:t>
      </w:r>
      <w:r w:rsidR="00CF33C5" w:rsidRPr="006E49FB">
        <w:rPr>
          <w:rFonts w:ascii="Century Gothic" w:hAnsi="Century Gothic" w:cs="Arial"/>
          <w:sz w:val="20"/>
          <w:lang w:eastAsia="pl-PL"/>
        </w:rPr>
        <w:t xml:space="preserve"> – 1 </w:t>
      </w:r>
      <w:proofErr w:type="spellStart"/>
      <w:r w:rsidR="00CF33C5" w:rsidRPr="006E49FB">
        <w:rPr>
          <w:rFonts w:ascii="Century Gothic" w:hAnsi="Century Gothic" w:cs="Arial"/>
          <w:sz w:val="20"/>
          <w:lang w:eastAsia="pl-PL"/>
        </w:rPr>
        <w:t>kpl</w:t>
      </w:r>
      <w:proofErr w:type="spellEnd"/>
      <w:r w:rsidR="00CF33C5" w:rsidRPr="006E49FB">
        <w:rPr>
          <w:rFonts w:ascii="Century Gothic" w:hAnsi="Century Gothic" w:cs="Arial"/>
          <w:sz w:val="20"/>
          <w:lang w:eastAsia="pl-PL"/>
        </w:rPr>
        <w:t xml:space="preserve"> (4 szt.)</w:t>
      </w:r>
    </w:p>
    <w:p w:rsidR="00373E37" w:rsidRPr="006E49FB" w:rsidRDefault="00373E37" w:rsidP="00800149">
      <w:pPr>
        <w:pStyle w:val="Mario"/>
        <w:tabs>
          <w:tab w:val="left" w:pos="993"/>
          <w:tab w:val="num" w:pos="1134"/>
        </w:tabs>
        <w:spacing w:line="240" w:lineRule="auto"/>
        <w:ind w:left="851" w:hanging="851"/>
        <w:rPr>
          <w:rFonts w:ascii="Century Gothic" w:hAnsi="Century Gothic" w:cs="Arial"/>
          <w:sz w:val="20"/>
        </w:rPr>
      </w:pPr>
      <w:r>
        <w:rPr>
          <w:rFonts w:ascii="Century Gothic" w:hAnsi="Century Gothic" w:cs="Arial"/>
          <w:sz w:val="20"/>
          <w:lang w:eastAsia="pl-PL"/>
        </w:rPr>
        <w:t>1.12.9   Wykonawca musi zapewnić miejsca transportowe lub system mocowań dla wszystkich elementów wyposażenia pojazdu gwarantujący ich stabilność i nieprzemieszczanie się                w trakcie jazdy</w:t>
      </w:r>
    </w:p>
    <w:p w:rsidR="00AE50FA" w:rsidRPr="00AE50FA" w:rsidRDefault="00AE50FA" w:rsidP="00A06A33">
      <w:pPr>
        <w:autoSpaceDN/>
        <w:ind w:left="567" w:hanging="567"/>
        <w:jc w:val="both"/>
        <w:textAlignment w:val="auto"/>
        <w:rPr>
          <w:rFonts w:ascii="Century Gothic" w:eastAsia="Times New Roman" w:hAnsi="Century Gothic" w:cs="Arial"/>
          <w:kern w:val="0"/>
          <w:sz w:val="16"/>
          <w:szCs w:val="16"/>
          <w:lang w:eastAsia="ar-SA" w:bidi="ar-SA"/>
        </w:rPr>
      </w:pPr>
    </w:p>
    <w:p w:rsidR="00AE50FA" w:rsidRDefault="00AE50FA" w:rsidP="00812DF9">
      <w:pPr>
        <w:autoSpaceDN/>
        <w:ind w:left="567" w:hanging="557"/>
        <w:jc w:val="both"/>
        <w:textAlignment w:val="auto"/>
        <w:rPr>
          <w:rFonts w:ascii="Century Gothic" w:eastAsia="Times New Roman" w:hAnsi="Century Gothic" w:cs="Arial"/>
          <w:b/>
          <w:bCs/>
          <w:kern w:val="0"/>
          <w:sz w:val="20"/>
          <w:szCs w:val="20"/>
          <w:lang w:eastAsia="ar-SA" w:bidi="ar-SA"/>
        </w:rPr>
      </w:pPr>
      <w:r w:rsidRPr="00AE50FA">
        <w:rPr>
          <w:rFonts w:ascii="Century Gothic" w:eastAsia="Times New Roman" w:hAnsi="Century Gothic" w:cs="Arial"/>
          <w:b/>
          <w:bCs/>
          <w:kern w:val="0"/>
          <w:sz w:val="20"/>
          <w:szCs w:val="20"/>
          <w:lang w:eastAsia="ar-SA" w:bidi="ar-SA"/>
        </w:rPr>
        <w:t>VI.</w:t>
      </w:r>
      <w:r w:rsidRPr="00AE50FA">
        <w:rPr>
          <w:rFonts w:ascii="Century Gothic" w:eastAsia="Times New Roman" w:hAnsi="Century Gothic" w:cs="Arial"/>
          <w:b/>
          <w:bCs/>
          <w:kern w:val="0"/>
          <w:sz w:val="20"/>
          <w:szCs w:val="20"/>
          <w:lang w:eastAsia="ar-SA" w:bidi="ar-SA"/>
        </w:rPr>
        <w:tab/>
        <w:t>GWARANCJA WYKONAWCY</w:t>
      </w:r>
    </w:p>
    <w:p w:rsidR="00800149" w:rsidRPr="00AE50FA" w:rsidRDefault="00800149" w:rsidP="00812DF9">
      <w:pPr>
        <w:autoSpaceDN/>
        <w:ind w:left="567" w:hanging="557"/>
        <w:jc w:val="both"/>
        <w:textAlignment w:val="auto"/>
        <w:rPr>
          <w:rFonts w:ascii="Century Gothic" w:eastAsia="Times New Roman" w:hAnsi="Century Gothic" w:cs="Arial"/>
          <w:b/>
          <w:bCs/>
          <w:kern w:val="0"/>
          <w:sz w:val="20"/>
          <w:szCs w:val="20"/>
          <w:lang w:eastAsia="ar-SA" w:bidi="ar-SA"/>
        </w:rPr>
      </w:pPr>
    </w:p>
    <w:p w:rsidR="00AE50FA" w:rsidRPr="00AE50FA" w:rsidRDefault="00AE50FA" w:rsidP="00714616">
      <w:pPr>
        <w:tabs>
          <w:tab w:val="left" w:pos="14480"/>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1.</w:t>
      </w:r>
      <w:r w:rsidRPr="00AE50FA">
        <w:rPr>
          <w:rFonts w:ascii="Century Gothic" w:eastAsia="Times New Roman" w:hAnsi="Century Gothic" w:cs="Arial"/>
          <w:kern w:val="0"/>
          <w:sz w:val="20"/>
          <w:szCs w:val="20"/>
          <w:lang w:eastAsia="ar-SA" w:bidi="ar-SA"/>
        </w:rPr>
        <w:tab/>
        <w:t xml:space="preserve">Pojazd musi być wolny od wad oraz spełniać warunki, o których mowa w ustawie </w:t>
      </w:r>
      <w:r w:rsidRPr="00AE50FA">
        <w:rPr>
          <w:rFonts w:ascii="Century Gothic" w:eastAsia="Times New Roman" w:hAnsi="Century Gothic" w:cs="Arial"/>
          <w:i/>
          <w:kern w:val="0"/>
          <w:sz w:val="20"/>
          <w:szCs w:val="20"/>
          <w:lang w:eastAsia="ar-SA" w:bidi="ar-SA"/>
        </w:rPr>
        <w:t xml:space="preserve">Prawo </w:t>
      </w:r>
      <w:r w:rsidR="006011DA">
        <w:rPr>
          <w:rFonts w:ascii="Century Gothic" w:eastAsia="Times New Roman" w:hAnsi="Century Gothic" w:cs="Arial"/>
          <w:i/>
          <w:kern w:val="0"/>
          <w:sz w:val="20"/>
          <w:szCs w:val="20"/>
          <w:lang w:eastAsia="ar-SA" w:bidi="ar-SA"/>
        </w:rPr>
        <w:br/>
      </w:r>
      <w:r w:rsidRPr="00AE50FA">
        <w:rPr>
          <w:rFonts w:ascii="Century Gothic" w:eastAsia="Times New Roman" w:hAnsi="Century Gothic" w:cs="Arial"/>
          <w:i/>
          <w:kern w:val="0"/>
          <w:sz w:val="20"/>
          <w:szCs w:val="20"/>
          <w:lang w:eastAsia="ar-SA" w:bidi="ar-SA"/>
        </w:rPr>
        <w:t>o ruchu drogowym</w:t>
      </w:r>
      <w:r w:rsidRPr="00AE50FA">
        <w:rPr>
          <w:rFonts w:ascii="Century Gothic" w:eastAsia="Times New Roman" w:hAnsi="Century Gothic" w:cs="Arial"/>
          <w:kern w:val="0"/>
          <w:sz w:val="20"/>
          <w:szCs w:val="20"/>
          <w:lang w:eastAsia="ar-SA" w:bidi="ar-SA"/>
        </w:rPr>
        <w:t xml:space="preserve"> i przepisach wydanych na jej podstawie.</w:t>
      </w:r>
    </w:p>
    <w:p w:rsidR="00AE50FA" w:rsidRPr="00260DDB" w:rsidRDefault="00AE50FA" w:rsidP="00714616">
      <w:pPr>
        <w:tabs>
          <w:tab w:val="left" w:pos="14588"/>
        </w:tabs>
        <w:autoSpaceDN/>
        <w:ind w:left="851" w:hanging="851"/>
        <w:jc w:val="both"/>
        <w:textAlignment w:val="auto"/>
        <w:rPr>
          <w:rFonts w:ascii="Century Gothic" w:eastAsia="Times New Roman" w:hAnsi="Century Gothic" w:cs="Arial"/>
          <w:color w:val="000000" w:themeColor="text1"/>
          <w:kern w:val="0"/>
          <w:sz w:val="20"/>
          <w:szCs w:val="20"/>
          <w:highlight w:val="green"/>
          <w:lang w:eastAsia="ar-SA" w:bidi="ar-SA"/>
        </w:rPr>
      </w:pPr>
      <w:r w:rsidRPr="00AE50FA">
        <w:rPr>
          <w:rFonts w:ascii="Century Gothic" w:eastAsia="Times New Roman" w:hAnsi="Century Gothic" w:cs="Arial"/>
          <w:kern w:val="0"/>
          <w:sz w:val="20"/>
          <w:szCs w:val="20"/>
          <w:lang w:eastAsia="ar-SA" w:bidi="ar-SA"/>
        </w:rPr>
        <w:t>2.</w:t>
      </w:r>
      <w:r w:rsidRPr="00AE50FA">
        <w:rPr>
          <w:rFonts w:ascii="Century Gothic" w:eastAsia="Times New Roman" w:hAnsi="Century Gothic" w:cs="Arial"/>
          <w:kern w:val="0"/>
          <w:sz w:val="20"/>
          <w:szCs w:val="20"/>
          <w:lang w:eastAsia="ar-SA" w:bidi="ar-SA"/>
        </w:rPr>
        <w:tab/>
      </w:r>
      <w:r w:rsidRPr="00260DDB">
        <w:rPr>
          <w:rFonts w:ascii="Century Gothic" w:eastAsia="Calibri" w:hAnsi="Century Gothic" w:cs="Arial"/>
          <w:color w:val="000000" w:themeColor="text1"/>
          <w:kern w:val="0"/>
          <w:sz w:val="20"/>
          <w:szCs w:val="20"/>
          <w:lang w:eastAsia="ar-SA" w:bidi="ar-SA"/>
        </w:rPr>
        <w:t xml:space="preserve">Pojazd musi być objęty gwarancją </w:t>
      </w:r>
      <w:r w:rsidRPr="00C92639">
        <w:rPr>
          <w:rFonts w:ascii="Century Gothic" w:eastAsia="Calibri" w:hAnsi="Century Gothic" w:cs="Arial"/>
          <w:i/>
          <w:color w:val="000000" w:themeColor="text1"/>
          <w:kern w:val="0"/>
          <w:sz w:val="20"/>
          <w:szCs w:val="20"/>
          <w:lang w:eastAsia="ar-SA" w:bidi="ar-SA"/>
        </w:rPr>
        <w:t>bez limitu przebiegu kilometrów</w:t>
      </w:r>
      <w:r w:rsidR="00772E21" w:rsidRPr="00C92639">
        <w:rPr>
          <w:rFonts w:ascii="Century Gothic" w:eastAsia="Calibri" w:hAnsi="Century Gothic" w:cs="Arial"/>
          <w:i/>
          <w:color w:val="000000" w:themeColor="text1"/>
          <w:kern w:val="0"/>
          <w:sz w:val="20"/>
          <w:szCs w:val="20"/>
          <w:lang w:eastAsia="ar-SA" w:bidi="ar-SA"/>
        </w:rPr>
        <w:t xml:space="preserve"> lub z limitem przebiegu kilometrów </w:t>
      </w:r>
      <w:r w:rsidR="008C2659">
        <w:rPr>
          <w:rFonts w:ascii="Century Gothic" w:eastAsia="Calibri" w:hAnsi="Century Gothic" w:cs="Arial"/>
          <w:i/>
          <w:color w:val="000000" w:themeColor="text1"/>
          <w:kern w:val="0"/>
          <w:sz w:val="20"/>
          <w:szCs w:val="20"/>
          <w:lang w:eastAsia="ar-SA" w:bidi="ar-SA"/>
        </w:rPr>
        <w:t>do</w:t>
      </w:r>
      <w:r w:rsidR="00772E21" w:rsidRPr="00C92639">
        <w:rPr>
          <w:rFonts w:ascii="Century Gothic" w:eastAsia="Calibri" w:hAnsi="Century Gothic" w:cs="Arial"/>
          <w:i/>
          <w:color w:val="000000" w:themeColor="text1"/>
          <w:kern w:val="0"/>
          <w:sz w:val="20"/>
          <w:szCs w:val="20"/>
          <w:lang w:eastAsia="ar-SA" w:bidi="ar-SA"/>
        </w:rPr>
        <w:t xml:space="preserve"> 150 000 km</w:t>
      </w:r>
      <w:r w:rsidRPr="00260DDB">
        <w:rPr>
          <w:rFonts w:ascii="Century Gothic" w:eastAsia="Calibri" w:hAnsi="Century Gothic" w:cs="Arial"/>
          <w:color w:val="000000" w:themeColor="text1"/>
          <w:kern w:val="0"/>
          <w:sz w:val="20"/>
          <w:szCs w:val="20"/>
          <w:lang w:eastAsia="ar-SA" w:bidi="ar-SA"/>
        </w:rPr>
        <w:t xml:space="preserve"> na okres wskazany w</w:t>
      </w:r>
      <w:r w:rsidR="00260DDB" w:rsidRPr="00260DDB">
        <w:rPr>
          <w:rFonts w:ascii="Century Gothic" w:eastAsia="Calibri" w:hAnsi="Century Gothic" w:cs="Arial"/>
          <w:color w:val="000000" w:themeColor="text1"/>
          <w:kern w:val="0"/>
          <w:sz w:val="20"/>
          <w:szCs w:val="20"/>
          <w:lang w:eastAsia="ar-SA" w:bidi="ar-SA"/>
        </w:rPr>
        <w:t xml:space="preserve"> ofercie, jednak nie krótszy</w:t>
      </w:r>
      <w:r w:rsidRPr="00260DDB">
        <w:rPr>
          <w:rFonts w:ascii="Century Gothic" w:eastAsia="Calibri" w:hAnsi="Century Gothic" w:cs="Arial"/>
          <w:color w:val="000000" w:themeColor="text1"/>
          <w:kern w:val="0"/>
          <w:sz w:val="20"/>
          <w:szCs w:val="20"/>
          <w:lang w:eastAsia="ar-SA" w:bidi="ar-SA"/>
        </w:rPr>
        <w:t xml:space="preserve"> niż:</w:t>
      </w:r>
    </w:p>
    <w:p w:rsidR="00AE50FA" w:rsidRDefault="00AE50FA" w:rsidP="003531EF">
      <w:pPr>
        <w:pStyle w:val="Akapitzlist"/>
        <w:numPr>
          <w:ilvl w:val="0"/>
          <w:numId w:val="23"/>
        </w:numPr>
        <w:tabs>
          <w:tab w:val="clear" w:pos="2705"/>
        </w:tabs>
        <w:spacing w:after="0" w:line="240" w:lineRule="auto"/>
        <w:ind w:left="1134" w:right="70" w:hanging="283"/>
        <w:jc w:val="both"/>
        <w:rPr>
          <w:rFonts w:ascii="Century Gothic" w:eastAsia="Calibri" w:hAnsi="Century Gothic" w:cs="Arial"/>
          <w:sz w:val="20"/>
          <w:szCs w:val="20"/>
          <w:lang w:eastAsia="ar-SA"/>
        </w:rPr>
      </w:pPr>
      <w:r w:rsidRPr="008C2659">
        <w:rPr>
          <w:rFonts w:ascii="Century Gothic" w:eastAsia="Calibri" w:hAnsi="Century Gothic" w:cs="Arial"/>
          <w:b/>
          <w:sz w:val="20"/>
          <w:szCs w:val="20"/>
          <w:lang w:eastAsia="ar-SA"/>
        </w:rPr>
        <w:t>min.</w:t>
      </w:r>
      <w:r w:rsidR="00D35163" w:rsidRPr="008C2659">
        <w:rPr>
          <w:rFonts w:ascii="Century Gothic" w:eastAsia="Calibri" w:hAnsi="Century Gothic" w:cs="Arial"/>
          <w:b/>
          <w:sz w:val="20"/>
          <w:szCs w:val="20"/>
          <w:lang w:eastAsia="ar-SA"/>
        </w:rPr>
        <w:t xml:space="preserve"> </w:t>
      </w:r>
      <w:r w:rsidR="00800149" w:rsidRPr="008C2659">
        <w:rPr>
          <w:rFonts w:ascii="Century Gothic" w:eastAsia="Calibri" w:hAnsi="Century Gothic" w:cs="Arial"/>
          <w:b/>
          <w:sz w:val="20"/>
          <w:szCs w:val="20"/>
          <w:lang w:eastAsia="ar-SA"/>
        </w:rPr>
        <w:t>24 miesiące</w:t>
      </w:r>
      <w:r w:rsidRPr="00D35163">
        <w:rPr>
          <w:rFonts w:ascii="Century Gothic" w:eastAsia="Calibri" w:hAnsi="Century Gothic" w:cs="Arial"/>
          <w:sz w:val="20"/>
          <w:szCs w:val="20"/>
          <w:lang w:eastAsia="ar-SA"/>
        </w:rPr>
        <w:t xml:space="preserve"> - gwarancja na </w:t>
      </w:r>
      <w:r w:rsidR="00B9237C">
        <w:rPr>
          <w:rFonts w:ascii="Century Gothic" w:eastAsia="Calibri" w:hAnsi="Century Gothic" w:cs="Arial"/>
          <w:sz w:val="20"/>
          <w:szCs w:val="20"/>
          <w:lang w:eastAsia="ar-SA"/>
        </w:rPr>
        <w:t>cały pojazd</w:t>
      </w:r>
      <w:r w:rsidR="008C2659">
        <w:rPr>
          <w:rFonts w:ascii="Century Gothic" w:eastAsia="Calibri" w:hAnsi="Century Gothic" w:cs="Arial"/>
          <w:sz w:val="20"/>
          <w:szCs w:val="20"/>
          <w:lang w:eastAsia="ar-SA"/>
        </w:rPr>
        <w:t>;</w:t>
      </w:r>
    </w:p>
    <w:p w:rsidR="00AE50FA" w:rsidRPr="00B9237C" w:rsidRDefault="00B9237C" w:rsidP="00B9237C">
      <w:pPr>
        <w:pStyle w:val="Akapitzlist"/>
        <w:numPr>
          <w:ilvl w:val="0"/>
          <w:numId w:val="23"/>
        </w:numPr>
        <w:tabs>
          <w:tab w:val="clear" w:pos="2705"/>
        </w:tabs>
        <w:spacing w:after="0" w:line="240" w:lineRule="auto"/>
        <w:ind w:left="1134" w:right="70" w:hanging="283"/>
        <w:jc w:val="both"/>
        <w:rPr>
          <w:rFonts w:ascii="Century Gothic" w:eastAsia="Calibri" w:hAnsi="Century Gothic" w:cs="Arial"/>
          <w:sz w:val="20"/>
          <w:szCs w:val="20"/>
          <w:lang w:eastAsia="ar-SA"/>
        </w:rPr>
      </w:pPr>
      <w:r w:rsidRPr="008C2659">
        <w:rPr>
          <w:rFonts w:ascii="Century Gothic" w:eastAsia="Calibri" w:hAnsi="Century Gothic" w:cs="Arial"/>
          <w:b/>
          <w:sz w:val="20"/>
          <w:szCs w:val="20"/>
          <w:lang w:eastAsia="ar-SA"/>
        </w:rPr>
        <w:t>min. 36 miesięcy</w:t>
      </w:r>
      <w:r w:rsidR="00AE50FA" w:rsidRPr="00B9237C">
        <w:rPr>
          <w:rFonts w:ascii="Century Gothic" w:eastAsia="Calibri" w:hAnsi="Century Gothic" w:cs="Arial"/>
          <w:sz w:val="20"/>
          <w:szCs w:val="20"/>
          <w:lang w:eastAsia="ar-SA"/>
        </w:rPr>
        <w:t xml:space="preserve"> - gwarancja na </w:t>
      </w:r>
      <w:r w:rsidRPr="00B9237C">
        <w:rPr>
          <w:rFonts w:ascii="Century Gothic" w:eastAsia="Arial" w:hAnsi="Century Gothic" w:cs="Calibri"/>
          <w:sz w:val="20"/>
          <w:szCs w:val="20"/>
        </w:rPr>
        <w:t>zewnętrzne powłoki lakiernicze, korozję poszyć zewnętrznych oraz szkieletu nadwozia i podwozia jak również pęknięć konstrukcji</w:t>
      </w:r>
      <w:r w:rsidR="00AE50FA" w:rsidRPr="00B9237C">
        <w:rPr>
          <w:rFonts w:ascii="Century Gothic" w:eastAsia="Calibri" w:hAnsi="Century Gothic" w:cs="Arial"/>
          <w:sz w:val="20"/>
          <w:szCs w:val="20"/>
          <w:lang w:eastAsia="ar-SA"/>
        </w:rPr>
        <w:t>,</w:t>
      </w:r>
    </w:p>
    <w:p w:rsidR="00AE50FA" w:rsidRPr="00AE50FA" w:rsidRDefault="00AE50FA" w:rsidP="003531EF">
      <w:pPr>
        <w:autoSpaceDN/>
        <w:ind w:left="851" w:right="70" w:firstLine="142"/>
        <w:textAlignment w:val="auto"/>
        <w:rPr>
          <w:rFonts w:ascii="Century Gothic" w:eastAsia="Calibri" w:hAnsi="Century Gothic" w:cs="Arial"/>
          <w:kern w:val="0"/>
          <w:sz w:val="20"/>
          <w:szCs w:val="20"/>
          <w:lang w:eastAsia="ar-SA" w:bidi="ar-SA"/>
        </w:rPr>
      </w:pPr>
      <w:r w:rsidRPr="00AE50FA">
        <w:rPr>
          <w:rFonts w:ascii="Century Gothic" w:eastAsia="Calibri" w:hAnsi="Century Gothic" w:cs="Arial"/>
          <w:b/>
          <w:kern w:val="0"/>
          <w:sz w:val="20"/>
          <w:szCs w:val="20"/>
          <w:lang w:eastAsia="ar-SA" w:bidi="ar-SA"/>
        </w:rPr>
        <w:t>- licząc od daty odbioru pojazdu przez Zamawiającego.</w:t>
      </w:r>
    </w:p>
    <w:p w:rsidR="00AE50FA" w:rsidRPr="00AE50FA" w:rsidRDefault="00AE50FA" w:rsidP="00714616">
      <w:pPr>
        <w:tabs>
          <w:tab w:val="left" w:pos="14588"/>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3.</w:t>
      </w:r>
      <w:r w:rsidRPr="00AE50FA">
        <w:rPr>
          <w:rFonts w:ascii="Century Gothic" w:eastAsia="Times New Roman" w:hAnsi="Century Gothic" w:cs="Arial"/>
          <w:kern w:val="0"/>
          <w:sz w:val="20"/>
          <w:szCs w:val="20"/>
          <w:lang w:eastAsia="ar-SA" w:bidi="ar-SA"/>
        </w:rPr>
        <w:tab/>
        <w:t xml:space="preserve">Gwarancji muszą podlegać wszystkie zespoły i podzespoły bez wyłączeń. </w:t>
      </w:r>
    </w:p>
    <w:p w:rsidR="00AE50FA" w:rsidRPr="00AE50FA" w:rsidRDefault="00AE50FA" w:rsidP="00714616">
      <w:pPr>
        <w:tabs>
          <w:tab w:val="left" w:pos="14588"/>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4.</w:t>
      </w:r>
      <w:r w:rsidRPr="00AE50FA">
        <w:rPr>
          <w:rFonts w:ascii="Century Gothic" w:eastAsia="Times New Roman" w:hAnsi="Century Gothic" w:cs="Arial"/>
          <w:kern w:val="0"/>
          <w:sz w:val="20"/>
          <w:szCs w:val="20"/>
          <w:lang w:eastAsia="ar-SA" w:bidi="ar-SA"/>
        </w:rPr>
        <w:tab/>
        <w:t>Warunki gwarancji muszą być odnotowane w książce gwarancyjnej pojazdu.</w:t>
      </w:r>
    </w:p>
    <w:p w:rsidR="00AE50FA" w:rsidRPr="00260DDB" w:rsidRDefault="00AE50FA" w:rsidP="00714616">
      <w:pPr>
        <w:tabs>
          <w:tab w:val="left" w:pos="14588"/>
        </w:tabs>
        <w:autoSpaceDN/>
        <w:ind w:left="851" w:hanging="851"/>
        <w:jc w:val="both"/>
        <w:textAlignment w:val="auto"/>
        <w:rPr>
          <w:rFonts w:ascii="Century Gothic" w:eastAsia="Times New Roman" w:hAnsi="Century Gothic" w:cs="Arial"/>
          <w:color w:val="000000" w:themeColor="text1"/>
          <w:kern w:val="0"/>
          <w:sz w:val="20"/>
          <w:szCs w:val="20"/>
          <w:lang w:eastAsia="ar-SA" w:bidi="ar-SA"/>
        </w:rPr>
      </w:pPr>
      <w:r w:rsidRPr="00AE50FA">
        <w:rPr>
          <w:rFonts w:ascii="Century Gothic" w:eastAsia="Times New Roman" w:hAnsi="Century Gothic" w:cs="Arial"/>
          <w:kern w:val="0"/>
          <w:sz w:val="20"/>
          <w:szCs w:val="20"/>
          <w:lang w:eastAsia="ar-SA" w:bidi="ar-SA"/>
        </w:rPr>
        <w:t>5.</w:t>
      </w:r>
      <w:r w:rsidRPr="00AE50FA">
        <w:rPr>
          <w:rFonts w:ascii="Century Gothic" w:eastAsia="Times New Roman" w:hAnsi="Century Gothic" w:cs="Arial"/>
          <w:kern w:val="0"/>
          <w:sz w:val="20"/>
          <w:szCs w:val="20"/>
          <w:lang w:eastAsia="ar-SA" w:bidi="ar-SA"/>
        </w:rPr>
        <w:tab/>
      </w:r>
      <w:r w:rsidRPr="00260DDB">
        <w:rPr>
          <w:rFonts w:ascii="Century Gothic" w:eastAsia="Times New Roman" w:hAnsi="Century Gothic" w:cs="Arial"/>
          <w:color w:val="000000" w:themeColor="text1"/>
          <w:kern w:val="0"/>
          <w:sz w:val="20"/>
          <w:szCs w:val="20"/>
          <w:lang w:eastAsia="ar-SA" w:bidi="ar-SA"/>
        </w:rPr>
        <w:t xml:space="preserve">Zgłoszenie o wystąpieniu wady będą dokonywać przedstawiciele </w:t>
      </w:r>
      <w:r w:rsidR="00772E21" w:rsidRPr="00260DDB">
        <w:rPr>
          <w:rFonts w:ascii="Century Gothic" w:eastAsia="Times New Roman" w:hAnsi="Century Gothic" w:cs="Arial"/>
          <w:color w:val="000000" w:themeColor="text1"/>
          <w:kern w:val="0"/>
          <w:sz w:val="20"/>
          <w:szCs w:val="20"/>
          <w:lang w:eastAsia="ar-SA" w:bidi="ar-SA"/>
        </w:rPr>
        <w:t xml:space="preserve">jednostek organizacyjnych Policji </w:t>
      </w:r>
      <w:r w:rsidR="001F72FF" w:rsidRPr="00260DDB">
        <w:rPr>
          <w:rFonts w:ascii="Century Gothic" w:eastAsia="Times New Roman" w:hAnsi="Century Gothic" w:cs="Arial"/>
          <w:color w:val="000000" w:themeColor="text1"/>
          <w:kern w:val="0"/>
          <w:sz w:val="20"/>
          <w:szCs w:val="20"/>
          <w:lang w:eastAsia="ar-SA" w:bidi="ar-SA"/>
        </w:rPr>
        <w:t>użytkujących autobusy</w:t>
      </w:r>
      <w:r w:rsidR="00772E21" w:rsidRPr="00260DDB">
        <w:rPr>
          <w:rFonts w:ascii="Century Gothic" w:eastAsia="Times New Roman" w:hAnsi="Century Gothic" w:cs="Arial"/>
          <w:color w:val="000000" w:themeColor="text1"/>
          <w:kern w:val="0"/>
          <w:sz w:val="20"/>
          <w:szCs w:val="20"/>
          <w:lang w:eastAsia="ar-SA" w:bidi="ar-SA"/>
        </w:rPr>
        <w:t>. Zgłoszenia dokonywane będą telefonicznie lub pocztą elektroniczną do autoryzow</w:t>
      </w:r>
      <w:r w:rsidR="001F72FF" w:rsidRPr="00260DDB">
        <w:rPr>
          <w:rFonts w:ascii="Century Gothic" w:eastAsia="Times New Roman" w:hAnsi="Century Gothic" w:cs="Arial"/>
          <w:color w:val="000000" w:themeColor="text1"/>
          <w:kern w:val="0"/>
          <w:sz w:val="20"/>
          <w:szCs w:val="20"/>
          <w:lang w:eastAsia="ar-SA" w:bidi="ar-SA"/>
        </w:rPr>
        <w:t xml:space="preserve">anych stacji obsług oferowanej marki autobusów zgodnie z wykazem stacji obsługi załączonym do umowy. </w:t>
      </w:r>
    </w:p>
    <w:p w:rsidR="00AE50FA" w:rsidRPr="00AE50FA" w:rsidRDefault="00AE50FA" w:rsidP="00714616">
      <w:pPr>
        <w:tabs>
          <w:tab w:val="left" w:pos="14588"/>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6.</w:t>
      </w:r>
      <w:r w:rsidRPr="00AE50FA">
        <w:rPr>
          <w:rFonts w:ascii="Century Gothic" w:eastAsia="Times New Roman" w:hAnsi="Century Gothic" w:cs="Arial"/>
          <w:kern w:val="0"/>
          <w:sz w:val="20"/>
          <w:szCs w:val="20"/>
          <w:lang w:eastAsia="ar-SA" w:bidi="ar-SA"/>
        </w:rPr>
        <w:tab/>
        <w:t xml:space="preserve">Usunięcie wady (zakończenie naprawy) musi następować niezwłocznie, nie później jednak niż w ciągu </w:t>
      </w:r>
      <w:r w:rsidR="00BF2CFE">
        <w:rPr>
          <w:rFonts w:ascii="Century Gothic" w:eastAsia="Times New Roman" w:hAnsi="Century Gothic" w:cs="Arial"/>
          <w:b/>
          <w:kern w:val="0"/>
          <w:sz w:val="20"/>
          <w:szCs w:val="20"/>
          <w:lang w:eastAsia="ar-SA" w:bidi="ar-SA"/>
        </w:rPr>
        <w:t>14</w:t>
      </w:r>
      <w:r w:rsidRPr="00AE50FA">
        <w:rPr>
          <w:rFonts w:ascii="Century Gothic" w:eastAsia="Times New Roman" w:hAnsi="Century Gothic" w:cs="Arial"/>
          <w:kern w:val="0"/>
          <w:sz w:val="20"/>
          <w:szCs w:val="20"/>
          <w:lang w:eastAsia="ar-SA" w:bidi="ar-SA"/>
        </w:rPr>
        <w:t xml:space="preserve"> </w:t>
      </w:r>
      <w:r w:rsidRPr="00260DDB">
        <w:rPr>
          <w:rFonts w:ascii="Century Gothic" w:eastAsia="Times New Roman" w:hAnsi="Century Gothic" w:cs="Arial"/>
          <w:b/>
          <w:color w:val="000000" w:themeColor="text1"/>
          <w:kern w:val="0"/>
          <w:sz w:val="20"/>
          <w:szCs w:val="20"/>
          <w:lang w:eastAsia="ar-SA" w:bidi="ar-SA"/>
        </w:rPr>
        <w:t>dni kalendarzowych</w:t>
      </w:r>
      <w:r w:rsidRPr="00AE50FA">
        <w:rPr>
          <w:rFonts w:ascii="Century Gothic" w:eastAsia="Times New Roman" w:hAnsi="Century Gothic" w:cs="Arial"/>
          <w:kern w:val="0"/>
          <w:sz w:val="20"/>
          <w:szCs w:val="20"/>
          <w:lang w:eastAsia="ar-SA" w:bidi="ar-SA"/>
        </w:rPr>
        <w:t xml:space="preserve"> licząc od dnia jej zgłoszenia.</w:t>
      </w:r>
    </w:p>
    <w:p w:rsidR="00AE50FA" w:rsidRPr="00AE50FA" w:rsidRDefault="00AE50FA" w:rsidP="00714616">
      <w:pPr>
        <w:tabs>
          <w:tab w:val="left" w:pos="14696"/>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7.</w:t>
      </w:r>
      <w:r w:rsidRPr="00AE50FA">
        <w:rPr>
          <w:rFonts w:ascii="Century Gothic" w:eastAsia="Times New Roman" w:hAnsi="Century Gothic" w:cs="Arial"/>
          <w:kern w:val="0"/>
          <w:sz w:val="20"/>
          <w:szCs w:val="20"/>
          <w:lang w:eastAsia="ar-SA" w:bidi="ar-SA"/>
        </w:rPr>
        <w:tab/>
        <w:t>Usuwanie we własnym zakresie drobnych usterek oraz uzupełnianie materiałów eksploatacyjnych nie może powodować utraty ani ograniczenia uprawnień wynikających z fabrycznej gwarancji.</w:t>
      </w:r>
    </w:p>
    <w:p w:rsidR="00AE50FA" w:rsidRPr="00AE50FA" w:rsidRDefault="00AE50FA" w:rsidP="00714616">
      <w:pPr>
        <w:tabs>
          <w:tab w:val="left" w:pos="14696"/>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 xml:space="preserve">8.  </w:t>
      </w:r>
      <w:r w:rsidRPr="00AE50FA">
        <w:rPr>
          <w:rFonts w:ascii="Century Gothic" w:eastAsia="Times New Roman" w:hAnsi="Century Gothic" w:cs="Arial"/>
          <w:kern w:val="0"/>
          <w:sz w:val="20"/>
          <w:szCs w:val="20"/>
          <w:lang w:eastAsia="ar-SA" w:bidi="ar-SA"/>
        </w:rPr>
        <w:tab/>
      </w:r>
      <w:r w:rsidR="00C92639">
        <w:rPr>
          <w:rFonts w:ascii="Century Gothic" w:eastAsia="Times New Roman" w:hAnsi="Century Gothic" w:cs="Arial"/>
          <w:kern w:val="0"/>
          <w:sz w:val="20"/>
          <w:szCs w:val="20"/>
          <w:lang w:eastAsia="ar-SA" w:bidi="ar-SA"/>
        </w:rPr>
        <w:t>Mycie</w:t>
      </w:r>
      <w:r w:rsidRPr="00AE50FA">
        <w:rPr>
          <w:rFonts w:ascii="Century Gothic" w:eastAsia="Times New Roman" w:hAnsi="Century Gothic" w:cs="Arial"/>
          <w:kern w:val="0"/>
          <w:sz w:val="20"/>
          <w:szCs w:val="20"/>
          <w:lang w:eastAsia="ar-SA" w:bidi="ar-SA"/>
        </w:rPr>
        <w:t xml:space="preserve"> pojazdu w myjni automatycznej szczotkowej nie może skutkować utratą ani ograniczeniem gwarancji.</w:t>
      </w:r>
    </w:p>
    <w:p w:rsidR="00AE50FA" w:rsidRPr="00AE50FA" w:rsidRDefault="00AE50FA" w:rsidP="00714616">
      <w:pPr>
        <w:tabs>
          <w:tab w:val="left" w:pos="14696"/>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Arial" w:hAnsi="Century Gothic" w:cs="Arial"/>
          <w:color w:val="000000"/>
          <w:kern w:val="0"/>
          <w:sz w:val="20"/>
          <w:szCs w:val="20"/>
          <w:lang w:eastAsia="pl-PL" w:bidi="ar-SA"/>
        </w:rPr>
        <w:t xml:space="preserve">9. </w:t>
      </w:r>
      <w:r w:rsidRPr="00AE50FA">
        <w:rPr>
          <w:rFonts w:ascii="Century Gothic" w:eastAsia="Arial" w:hAnsi="Century Gothic" w:cs="Arial"/>
          <w:color w:val="000000"/>
          <w:kern w:val="0"/>
          <w:sz w:val="20"/>
          <w:szCs w:val="20"/>
          <w:lang w:eastAsia="pl-PL" w:bidi="ar-SA"/>
        </w:rPr>
        <w:tab/>
        <w:t xml:space="preserve">Wykonawca zobowiązuje się w ramach wynagrodzenia umownego do udzielania konsultacji w zakresie:   </w:t>
      </w:r>
    </w:p>
    <w:p w:rsidR="00AE50FA" w:rsidRPr="00AE50FA" w:rsidRDefault="00AE50FA" w:rsidP="003531EF">
      <w:pPr>
        <w:widowControl/>
        <w:numPr>
          <w:ilvl w:val="1"/>
          <w:numId w:val="20"/>
        </w:numPr>
        <w:suppressAutoHyphens w:val="0"/>
        <w:autoSpaceDN/>
        <w:ind w:left="1134" w:right="54" w:hanging="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bezpłatnego udzielania konsultacji użytkownikom pojazdu w zakresie porad technicz</w:t>
      </w:r>
      <w:r w:rsidR="00DA2428">
        <w:rPr>
          <w:rFonts w:ascii="Century Gothic" w:eastAsia="Arial" w:hAnsi="Century Gothic" w:cs="Arial"/>
          <w:color w:val="000000"/>
          <w:kern w:val="0"/>
          <w:sz w:val="20"/>
          <w:szCs w:val="20"/>
          <w:lang w:eastAsia="pl-PL" w:bidi="ar-SA"/>
        </w:rPr>
        <w:t xml:space="preserve">nych związanych z eksploatacją </w:t>
      </w:r>
      <w:r w:rsidRPr="00AE50FA">
        <w:rPr>
          <w:rFonts w:ascii="Century Gothic" w:eastAsia="Arial" w:hAnsi="Century Gothic" w:cs="Arial"/>
          <w:color w:val="000000"/>
          <w:kern w:val="0"/>
          <w:sz w:val="20"/>
          <w:szCs w:val="20"/>
          <w:lang w:eastAsia="pl-PL" w:bidi="ar-SA"/>
        </w:rPr>
        <w:t xml:space="preserve">pojazdu; </w:t>
      </w:r>
    </w:p>
    <w:p w:rsidR="00AE50FA" w:rsidRPr="00AE50FA" w:rsidRDefault="00AE50FA" w:rsidP="003531EF">
      <w:pPr>
        <w:widowControl/>
        <w:numPr>
          <w:ilvl w:val="1"/>
          <w:numId w:val="20"/>
        </w:numPr>
        <w:suppressAutoHyphens w:val="0"/>
        <w:autoSpaceDN/>
        <w:ind w:left="1134" w:right="54" w:hanging="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bezpłatnego udzielania konsultacji</w:t>
      </w:r>
      <w:r w:rsidRPr="00AE50FA">
        <w:rPr>
          <w:rFonts w:ascii="Century Gothic" w:eastAsia="Arial" w:hAnsi="Century Gothic" w:cs="Arial"/>
          <w:b/>
          <w:color w:val="000000"/>
          <w:kern w:val="0"/>
          <w:sz w:val="20"/>
          <w:szCs w:val="20"/>
          <w:lang w:eastAsia="pl-PL" w:bidi="ar-SA"/>
        </w:rPr>
        <w:t xml:space="preserve"> </w:t>
      </w:r>
      <w:r w:rsidRPr="00AE50FA">
        <w:rPr>
          <w:rFonts w:ascii="Century Gothic" w:eastAsia="Arial" w:hAnsi="Century Gothic" w:cs="Arial"/>
          <w:color w:val="000000"/>
          <w:kern w:val="0"/>
          <w:sz w:val="20"/>
          <w:szCs w:val="20"/>
          <w:lang w:eastAsia="pl-PL" w:bidi="ar-SA"/>
        </w:rPr>
        <w:t>użytkownikom</w:t>
      </w:r>
      <w:r w:rsidRPr="00AE50FA">
        <w:rPr>
          <w:rFonts w:ascii="Century Gothic" w:eastAsia="Arial" w:hAnsi="Century Gothic" w:cs="Arial"/>
          <w:b/>
          <w:color w:val="000000"/>
          <w:kern w:val="0"/>
          <w:sz w:val="20"/>
          <w:szCs w:val="20"/>
          <w:lang w:eastAsia="pl-PL" w:bidi="ar-SA"/>
        </w:rPr>
        <w:t xml:space="preserve"> </w:t>
      </w:r>
      <w:r w:rsidRPr="00AE50FA">
        <w:rPr>
          <w:rFonts w:ascii="Century Gothic" w:eastAsia="Arial" w:hAnsi="Century Gothic" w:cs="Arial"/>
          <w:color w:val="000000"/>
          <w:kern w:val="0"/>
          <w:sz w:val="20"/>
          <w:szCs w:val="20"/>
          <w:lang w:eastAsia="pl-PL" w:bidi="ar-SA"/>
        </w:rPr>
        <w:t xml:space="preserve">pojazdu w zakresie możliwości zabudowania oraz zaleceń dotyczących montażu w pojeździe: </w:t>
      </w:r>
    </w:p>
    <w:p w:rsidR="00AE50FA" w:rsidRPr="00AE50FA" w:rsidRDefault="00AE50FA" w:rsidP="003531EF">
      <w:pPr>
        <w:widowControl/>
        <w:numPr>
          <w:ilvl w:val="1"/>
          <w:numId w:val="21"/>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instalacji antenowych i zasilania, </w:t>
      </w:r>
    </w:p>
    <w:p w:rsidR="00AE50FA" w:rsidRPr="00AE50FA" w:rsidRDefault="00AE50FA" w:rsidP="003531EF">
      <w:pPr>
        <w:widowControl/>
        <w:numPr>
          <w:ilvl w:val="1"/>
          <w:numId w:val="21"/>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urządzeń łączności radiowej, </w:t>
      </w:r>
    </w:p>
    <w:p w:rsidR="00AE50FA" w:rsidRPr="00AE50FA" w:rsidRDefault="00AE50FA" w:rsidP="003531EF">
      <w:pPr>
        <w:widowControl/>
        <w:numPr>
          <w:ilvl w:val="1"/>
          <w:numId w:val="21"/>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urządzeń do pomiaru zużycia paliwa, </w:t>
      </w:r>
    </w:p>
    <w:p w:rsidR="00AE50FA" w:rsidRPr="00AE50FA" w:rsidRDefault="00AE50FA" w:rsidP="003531EF">
      <w:pPr>
        <w:widowControl/>
        <w:numPr>
          <w:ilvl w:val="1"/>
          <w:numId w:val="21"/>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innego sprzętu służbowego, </w:t>
      </w:r>
    </w:p>
    <w:p w:rsidR="00C92639" w:rsidRDefault="00AE50FA" w:rsidP="00C92639">
      <w:pPr>
        <w:widowControl/>
        <w:suppressAutoHyphens w:val="0"/>
        <w:autoSpaceDN/>
        <w:ind w:left="851" w:right="57" w:hanging="851"/>
        <w:jc w:val="both"/>
        <w:textAlignment w:val="auto"/>
        <w:rPr>
          <w:rFonts w:ascii="Century Gothic" w:eastAsia="Arial" w:hAnsi="Century Gothic" w:cs="Arial"/>
          <w:color w:val="000000" w:themeColor="text1"/>
          <w:kern w:val="0"/>
          <w:sz w:val="20"/>
          <w:szCs w:val="20"/>
          <w:lang w:eastAsia="pl-PL" w:bidi="ar-SA"/>
        </w:rPr>
      </w:pPr>
      <w:r w:rsidRPr="00AE50FA">
        <w:rPr>
          <w:rFonts w:ascii="Century Gothic" w:eastAsia="Arial" w:hAnsi="Century Gothic" w:cs="Arial"/>
          <w:color w:val="000000"/>
          <w:kern w:val="0"/>
          <w:sz w:val="20"/>
          <w:szCs w:val="20"/>
          <w:lang w:eastAsia="pl-PL" w:bidi="ar-SA"/>
        </w:rPr>
        <w:t>10.</w:t>
      </w:r>
      <w:r w:rsidRPr="00AE50FA">
        <w:rPr>
          <w:rFonts w:ascii="Century Gothic" w:eastAsia="Arial" w:hAnsi="Century Gothic" w:cs="Arial"/>
          <w:color w:val="000000"/>
          <w:kern w:val="0"/>
          <w:sz w:val="20"/>
          <w:szCs w:val="20"/>
          <w:lang w:eastAsia="pl-PL" w:bidi="ar-SA"/>
        </w:rPr>
        <w:tab/>
      </w:r>
      <w:r w:rsidRPr="00260DDB">
        <w:rPr>
          <w:rFonts w:ascii="Century Gothic" w:eastAsia="Arial" w:hAnsi="Century Gothic" w:cs="Arial"/>
          <w:color w:val="000000" w:themeColor="text1"/>
          <w:kern w:val="0"/>
          <w:sz w:val="20"/>
          <w:szCs w:val="20"/>
          <w:lang w:eastAsia="pl-PL" w:bidi="ar-SA"/>
        </w:rPr>
        <w:t xml:space="preserve">Niezależnie od innych uprawnień przewidzianych Kodeksem cywilnym w przypadku wystąpienia w okresie gwarancji lub rękojmi wad w dostarczonym pojeździe, Wykonawca zobowiązuje się do ich usunięcia na swój koszt, niezwłocznie, jednak nie </w:t>
      </w:r>
      <w:r w:rsidRPr="00260DDB">
        <w:rPr>
          <w:rFonts w:ascii="Century Gothic" w:eastAsia="Arial" w:hAnsi="Century Gothic" w:cs="Arial"/>
          <w:color w:val="000000" w:themeColor="text1"/>
          <w:kern w:val="0"/>
          <w:sz w:val="20"/>
          <w:szCs w:val="20"/>
          <w:lang w:eastAsia="pl-PL" w:bidi="ar-SA"/>
        </w:rPr>
        <w:lastRenderedPageBreak/>
        <w:t xml:space="preserve">później niż w ciągu </w:t>
      </w:r>
      <w:r w:rsidR="00BF2CFE" w:rsidRPr="00260DDB">
        <w:rPr>
          <w:rFonts w:ascii="Century Gothic" w:eastAsia="Arial" w:hAnsi="Century Gothic" w:cs="Arial"/>
          <w:b/>
          <w:color w:val="000000" w:themeColor="text1"/>
          <w:kern w:val="0"/>
          <w:sz w:val="20"/>
          <w:szCs w:val="20"/>
          <w:lang w:eastAsia="pl-PL" w:bidi="ar-SA"/>
        </w:rPr>
        <w:t>14</w:t>
      </w:r>
      <w:r w:rsidRPr="00260DDB">
        <w:rPr>
          <w:rFonts w:ascii="Century Gothic" w:eastAsia="Arial" w:hAnsi="Century Gothic" w:cs="Arial"/>
          <w:b/>
          <w:color w:val="000000" w:themeColor="text1"/>
          <w:kern w:val="0"/>
          <w:sz w:val="20"/>
          <w:szCs w:val="20"/>
          <w:lang w:eastAsia="pl-PL" w:bidi="ar-SA"/>
        </w:rPr>
        <w:t xml:space="preserve"> dni kalendarzowych </w:t>
      </w:r>
      <w:r w:rsidRPr="00260DDB">
        <w:rPr>
          <w:rFonts w:ascii="Century Gothic" w:eastAsia="Arial" w:hAnsi="Century Gothic" w:cs="Arial"/>
          <w:color w:val="000000" w:themeColor="text1"/>
          <w:kern w:val="0"/>
          <w:sz w:val="20"/>
          <w:szCs w:val="20"/>
          <w:lang w:eastAsia="pl-PL" w:bidi="ar-SA"/>
        </w:rPr>
        <w:t xml:space="preserve">licząc od dnia przekazania Wykonawcy pisemnego zgłoszenia </w:t>
      </w:r>
      <w:r w:rsidR="005F3CA3" w:rsidRPr="00260DDB">
        <w:rPr>
          <w:rFonts w:ascii="Century Gothic" w:eastAsia="Arial" w:hAnsi="Century Gothic" w:cs="Arial"/>
          <w:color w:val="000000" w:themeColor="text1"/>
          <w:kern w:val="0"/>
          <w:sz w:val="20"/>
          <w:szCs w:val="20"/>
          <w:lang w:eastAsia="pl-PL" w:bidi="ar-SA"/>
        </w:rPr>
        <w:t xml:space="preserve">wad </w:t>
      </w:r>
      <w:r w:rsidR="00C72B5B" w:rsidRPr="00260DDB">
        <w:rPr>
          <w:rFonts w:ascii="Century Gothic" w:eastAsia="Arial" w:hAnsi="Century Gothic" w:cs="Arial"/>
          <w:color w:val="000000" w:themeColor="text1"/>
          <w:kern w:val="0"/>
          <w:sz w:val="20"/>
          <w:szCs w:val="20"/>
          <w:lang w:eastAsia="pl-PL" w:bidi="ar-SA"/>
        </w:rPr>
        <w:t>telefonicznie lub pocztą elektroniczną</w:t>
      </w:r>
    </w:p>
    <w:p w:rsidR="00C92639" w:rsidRDefault="00C92639" w:rsidP="00C92639">
      <w:pPr>
        <w:widowControl/>
        <w:suppressAutoHyphens w:val="0"/>
        <w:autoSpaceDN/>
        <w:ind w:left="851" w:right="57" w:hanging="851"/>
        <w:jc w:val="both"/>
        <w:textAlignment w:val="auto"/>
        <w:rPr>
          <w:rFonts w:ascii="Century Gothic" w:eastAsia="Arial" w:hAnsi="Century Gothic" w:cs="Arial"/>
          <w:color w:val="000000" w:themeColor="text1"/>
          <w:kern w:val="0"/>
          <w:sz w:val="20"/>
          <w:szCs w:val="20"/>
          <w:lang w:eastAsia="pl-PL" w:bidi="ar-SA"/>
        </w:rPr>
      </w:pPr>
      <w:r>
        <w:rPr>
          <w:rFonts w:ascii="Century Gothic" w:eastAsia="Arial" w:hAnsi="Century Gothic" w:cs="Arial"/>
          <w:color w:val="000000"/>
          <w:kern w:val="0"/>
          <w:sz w:val="20"/>
          <w:szCs w:val="20"/>
          <w:lang w:eastAsia="pl-PL" w:bidi="ar-SA"/>
        </w:rPr>
        <w:t>11.</w:t>
      </w:r>
      <w:r>
        <w:rPr>
          <w:rFonts w:ascii="Century Gothic" w:eastAsia="Arial" w:hAnsi="Century Gothic" w:cs="Arial"/>
          <w:color w:val="000000" w:themeColor="text1"/>
          <w:sz w:val="20"/>
          <w:szCs w:val="20"/>
          <w:lang w:eastAsia="pl-PL"/>
        </w:rPr>
        <w:t xml:space="preserve">       </w:t>
      </w:r>
      <w:r w:rsidR="00AE50FA" w:rsidRPr="00C92639">
        <w:rPr>
          <w:rFonts w:ascii="Century Gothic" w:eastAsia="Arial" w:hAnsi="Century Gothic" w:cs="Arial"/>
          <w:color w:val="000000" w:themeColor="text1"/>
          <w:sz w:val="20"/>
          <w:szCs w:val="20"/>
          <w:lang w:eastAsia="pl-PL"/>
        </w:rPr>
        <w:t xml:space="preserve">Po dwukrotnej naprawie tej samej </w:t>
      </w:r>
      <w:r w:rsidR="00C72B5B" w:rsidRPr="00C92639">
        <w:rPr>
          <w:rFonts w:ascii="Century Gothic" w:eastAsia="Arial" w:hAnsi="Century Gothic" w:cs="Arial"/>
          <w:color w:val="000000" w:themeColor="text1"/>
          <w:sz w:val="20"/>
          <w:szCs w:val="20"/>
          <w:lang w:eastAsia="pl-PL"/>
        </w:rPr>
        <w:t xml:space="preserve">uszkodzonej/wadliwej </w:t>
      </w:r>
      <w:r w:rsidR="00AE50FA" w:rsidRPr="00C92639">
        <w:rPr>
          <w:rFonts w:ascii="Century Gothic" w:eastAsia="Arial" w:hAnsi="Century Gothic" w:cs="Arial"/>
          <w:color w:val="000000" w:themeColor="text1"/>
          <w:sz w:val="20"/>
          <w:szCs w:val="20"/>
          <w:lang w:eastAsia="pl-PL"/>
        </w:rPr>
        <w:t>części zamiennej pod</w:t>
      </w:r>
      <w:r w:rsidR="00C72B5B" w:rsidRPr="00C92639">
        <w:rPr>
          <w:rFonts w:ascii="Century Gothic" w:eastAsia="Arial" w:hAnsi="Century Gothic" w:cs="Arial"/>
          <w:color w:val="000000" w:themeColor="text1"/>
          <w:sz w:val="20"/>
          <w:szCs w:val="20"/>
          <w:lang w:eastAsia="pl-PL"/>
        </w:rPr>
        <w:t>zespołu, jeżeli nadal wykazuje ona wady, Wykonawca wymieni ją</w:t>
      </w:r>
      <w:r w:rsidR="00AE50FA" w:rsidRPr="00C92639">
        <w:rPr>
          <w:rFonts w:ascii="Century Gothic" w:eastAsia="Arial" w:hAnsi="Century Gothic" w:cs="Arial"/>
          <w:color w:val="000000" w:themeColor="text1"/>
          <w:sz w:val="20"/>
          <w:szCs w:val="20"/>
          <w:lang w:eastAsia="pl-PL"/>
        </w:rPr>
        <w:t xml:space="preserve"> na swój koszt, na</w:t>
      </w:r>
      <w:r w:rsidR="00C72B5B" w:rsidRPr="00C92639">
        <w:rPr>
          <w:rFonts w:ascii="Century Gothic" w:eastAsia="Arial" w:hAnsi="Century Gothic" w:cs="Arial"/>
          <w:color w:val="000000" w:themeColor="text1"/>
          <w:sz w:val="20"/>
          <w:szCs w:val="20"/>
          <w:lang w:eastAsia="pl-PL"/>
        </w:rPr>
        <w:t xml:space="preserve"> nową</w:t>
      </w:r>
      <w:r w:rsidR="00263583" w:rsidRPr="00C92639">
        <w:rPr>
          <w:rFonts w:ascii="Century Gothic" w:eastAsia="Arial" w:hAnsi="Century Gothic" w:cs="Arial"/>
          <w:color w:val="000000" w:themeColor="text1"/>
          <w:sz w:val="20"/>
          <w:szCs w:val="20"/>
          <w:lang w:eastAsia="pl-PL"/>
        </w:rPr>
        <w:t>, woln</w:t>
      </w:r>
      <w:r w:rsidR="00C72B5B" w:rsidRPr="00C92639">
        <w:rPr>
          <w:rFonts w:ascii="Century Gothic" w:eastAsia="Arial" w:hAnsi="Century Gothic" w:cs="Arial"/>
          <w:color w:val="000000" w:themeColor="text1"/>
          <w:sz w:val="20"/>
          <w:szCs w:val="20"/>
          <w:lang w:eastAsia="pl-PL"/>
        </w:rPr>
        <w:t>ą</w:t>
      </w:r>
      <w:r w:rsidR="00263583" w:rsidRPr="00C92639">
        <w:rPr>
          <w:rFonts w:ascii="Century Gothic" w:eastAsia="Arial" w:hAnsi="Century Gothic" w:cs="Arial"/>
          <w:color w:val="000000" w:themeColor="text1"/>
          <w:sz w:val="20"/>
          <w:szCs w:val="20"/>
          <w:lang w:eastAsia="pl-PL"/>
        </w:rPr>
        <w:t xml:space="preserve"> od wad w terminie </w:t>
      </w:r>
      <w:r w:rsidR="00C72B5B" w:rsidRPr="00C92639">
        <w:rPr>
          <w:rFonts w:ascii="Century Gothic" w:eastAsia="Arial" w:hAnsi="Century Gothic" w:cs="Arial"/>
          <w:b/>
          <w:color w:val="000000" w:themeColor="text1"/>
          <w:sz w:val="20"/>
          <w:szCs w:val="20"/>
          <w:lang w:eastAsia="pl-PL"/>
        </w:rPr>
        <w:t>14 dni kalendarzowych</w:t>
      </w:r>
      <w:r w:rsidR="00AE50FA" w:rsidRPr="00C92639">
        <w:rPr>
          <w:rFonts w:ascii="Century Gothic" w:eastAsia="Arial" w:hAnsi="Century Gothic" w:cs="Arial"/>
          <w:b/>
          <w:color w:val="000000" w:themeColor="text1"/>
          <w:sz w:val="20"/>
          <w:szCs w:val="20"/>
          <w:lang w:eastAsia="pl-PL"/>
        </w:rPr>
        <w:t xml:space="preserve"> </w:t>
      </w:r>
      <w:r w:rsidR="00AE50FA" w:rsidRPr="00C92639">
        <w:rPr>
          <w:rFonts w:ascii="Century Gothic" w:eastAsia="Arial" w:hAnsi="Century Gothic" w:cs="Arial"/>
          <w:color w:val="000000" w:themeColor="text1"/>
          <w:sz w:val="20"/>
          <w:szCs w:val="20"/>
          <w:lang w:eastAsia="pl-PL"/>
        </w:rPr>
        <w:t xml:space="preserve">– licząc od dnia złożenia przez Zamawiającego trzeciej reklamacji. </w:t>
      </w:r>
    </w:p>
    <w:p w:rsidR="002C5479" w:rsidRPr="00C92639" w:rsidRDefault="00C92639" w:rsidP="00C92639">
      <w:pPr>
        <w:widowControl/>
        <w:suppressAutoHyphens w:val="0"/>
        <w:autoSpaceDN/>
        <w:ind w:left="851" w:right="57" w:hanging="851"/>
        <w:jc w:val="both"/>
        <w:textAlignment w:val="auto"/>
        <w:rPr>
          <w:rFonts w:ascii="Century Gothic" w:eastAsia="Arial" w:hAnsi="Century Gothic" w:cs="Arial"/>
          <w:color w:val="000000" w:themeColor="text1"/>
          <w:kern w:val="0"/>
          <w:sz w:val="20"/>
          <w:szCs w:val="20"/>
          <w:lang w:eastAsia="pl-PL" w:bidi="ar-SA"/>
        </w:rPr>
      </w:pPr>
      <w:r>
        <w:rPr>
          <w:rFonts w:ascii="Century Gothic" w:eastAsia="Arial" w:hAnsi="Century Gothic" w:cs="Arial"/>
          <w:color w:val="000000"/>
          <w:kern w:val="0"/>
          <w:sz w:val="20"/>
          <w:szCs w:val="20"/>
          <w:lang w:eastAsia="pl-PL" w:bidi="ar-SA"/>
        </w:rPr>
        <w:t>12.          </w:t>
      </w:r>
      <w:r w:rsidR="00AE50FA" w:rsidRPr="00C72B5B">
        <w:rPr>
          <w:rFonts w:ascii="Century Gothic" w:eastAsia="Arial" w:hAnsi="Century Gothic" w:cs="Arial"/>
          <w:color w:val="000000"/>
          <w:kern w:val="0"/>
          <w:sz w:val="20"/>
          <w:szCs w:val="20"/>
          <w:lang w:eastAsia="pl-PL" w:bidi="ar-SA"/>
        </w:rPr>
        <w:t>W razie wymiany części i elementów na nowe</w:t>
      </w:r>
      <w:r>
        <w:rPr>
          <w:rFonts w:ascii="Century Gothic" w:eastAsia="Arial" w:hAnsi="Century Gothic" w:cs="Arial"/>
          <w:color w:val="000000"/>
          <w:kern w:val="0"/>
          <w:sz w:val="20"/>
          <w:szCs w:val="20"/>
          <w:lang w:eastAsia="pl-PL" w:bidi="ar-SA"/>
        </w:rPr>
        <w:t>,</w:t>
      </w:r>
      <w:r w:rsidR="00AE50FA" w:rsidRPr="00C72B5B">
        <w:rPr>
          <w:rFonts w:ascii="Century Gothic" w:eastAsia="Arial" w:hAnsi="Century Gothic" w:cs="Arial"/>
          <w:color w:val="000000"/>
          <w:kern w:val="0"/>
          <w:sz w:val="20"/>
          <w:szCs w:val="20"/>
          <w:lang w:eastAsia="pl-PL" w:bidi="ar-SA"/>
        </w:rPr>
        <w:t xml:space="preserve"> okres rękojmi i gwarancji (na wymienione części i elementy), biegnie od dnia podpisania bez uwag protok</w:t>
      </w:r>
      <w:r>
        <w:rPr>
          <w:rFonts w:ascii="Century Gothic" w:eastAsia="Arial" w:hAnsi="Century Gothic" w:cs="Arial"/>
          <w:color w:val="000000"/>
          <w:kern w:val="0"/>
          <w:sz w:val="20"/>
          <w:szCs w:val="20"/>
          <w:lang w:eastAsia="pl-PL" w:bidi="ar-SA"/>
        </w:rPr>
        <w:t>ołu odbioru reklamowanej części</w:t>
      </w:r>
      <w:r w:rsidR="002C5479">
        <w:rPr>
          <w:rFonts w:ascii="Century Gothic" w:eastAsia="Arial" w:hAnsi="Century Gothic" w:cs="Arial"/>
          <w:color w:val="000000"/>
          <w:kern w:val="0"/>
          <w:sz w:val="20"/>
          <w:szCs w:val="20"/>
          <w:lang w:eastAsia="pl-PL" w:bidi="ar-SA"/>
        </w:rPr>
        <w:t xml:space="preserve"> </w:t>
      </w:r>
      <w:r w:rsidR="00AE50FA" w:rsidRPr="00C72B5B">
        <w:rPr>
          <w:rFonts w:ascii="Century Gothic" w:eastAsia="Arial" w:hAnsi="Century Gothic" w:cs="Arial"/>
          <w:color w:val="000000"/>
          <w:kern w:val="0"/>
          <w:sz w:val="20"/>
          <w:szCs w:val="20"/>
          <w:lang w:eastAsia="pl-PL" w:bidi="ar-SA"/>
        </w:rPr>
        <w:t>i elementu.</w:t>
      </w:r>
    </w:p>
    <w:p w:rsidR="00AE50FA" w:rsidRPr="00C72B5B" w:rsidRDefault="00AE50FA"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C72B5B">
        <w:rPr>
          <w:rFonts w:ascii="Century Gothic" w:eastAsia="Arial" w:hAnsi="Century Gothic" w:cs="Arial"/>
          <w:color w:val="000000"/>
          <w:kern w:val="0"/>
          <w:sz w:val="20"/>
          <w:szCs w:val="20"/>
          <w:lang w:eastAsia="pl-PL" w:bidi="ar-SA"/>
        </w:rPr>
        <w:t>W uzasadnionej sytuacji, jeżeli wykonanie obowiązków, o których mowa w</w:t>
      </w:r>
      <w:r w:rsidR="004F6F5A" w:rsidRPr="00C72B5B">
        <w:rPr>
          <w:rFonts w:ascii="Century Gothic" w:eastAsia="Arial" w:hAnsi="Century Gothic" w:cs="Arial"/>
          <w:color w:val="000000"/>
          <w:kern w:val="0"/>
          <w:sz w:val="20"/>
          <w:szCs w:val="20"/>
          <w:lang w:eastAsia="pl-PL" w:bidi="ar-SA"/>
        </w:rPr>
        <w:t xml:space="preserve"> pkt VI.</w:t>
      </w:r>
      <w:r w:rsidR="00C92639">
        <w:rPr>
          <w:rFonts w:ascii="Century Gothic" w:eastAsia="Arial" w:hAnsi="Century Gothic" w:cs="Arial"/>
          <w:color w:val="000000"/>
          <w:kern w:val="0"/>
          <w:sz w:val="20"/>
          <w:szCs w:val="20"/>
          <w:lang w:eastAsia="pl-PL" w:bidi="ar-SA"/>
        </w:rPr>
        <w:t>10</w:t>
      </w:r>
      <w:r w:rsidRPr="00C72B5B">
        <w:rPr>
          <w:rFonts w:ascii="Century Gothic" w:eastAsia="Arial" w:hAnsi="Century Gothic" w:cs="Arial"/>
          <w:color w:val="000000"/>
          <w:kern w:val="0"/>
          <w:sz w:val="20"/>
          <w:szCs w:val="20"/>
          <w:lang w:eastAsia="pl-PL" w:bidi="ar-SA"/>
        </w:rPr>
        <w:t xml:space="preserve"> </w:t>
      </w:r>
      <w:r w:rsidR="00263583" w:rsidRPr="00C72B5B">
        <w:rPr>
          <w:rFonts w:ascii="Century Gothic" w:eastAsia="Arial" w:hAnsi="Century Gothic" w:cs="Arial"/>
          <w:color w:val="000000"/>
          <w:kern w:val="0"/>
          <w:sz w:val="20"/>
          <w:szCs w:val="20"/>
          <w:lang w:eastAsia="pl-PL" w:bidi="ar-SA"/>
        </w:rPr>
        <w:br/>
      </w:r>
      <w:r w:rsidRPr="00C72B5B">
        <w:rPr>
          <w:rFonts w:ascii="Century Gothic" w:eastAsia="Arial" w:hAnsi="Century Gothic" w:cs="Arial"/>
          <w:color w:val="000000"/>
          <w:kern w:val="0"/>
          <w:sz w:val="20"/>
          <w:szCs w:val="20"/>
          <w:lang w:eastAsia="pl-PL" w:bidi="ar-SA"/>
        </w:rPr>
        <w:t xml:space="preserve">lub </w:t>
      </w:r>
      <w:r w:rsidR="004F6F5A" w:rsidRPr="00C72B5B">
        <w:rPr>
          <w:rFonts w:ascii="Century Gothic" w:eastAsia="Arial" w:hAnsi="Century Gothic" w:cs="Arial"/>
          <w:color w:val="000000"/>
          <w:kern w:val="0"/>
          <w:sz w:val="20"/>
          <w:szCs w:val="20"/>
          <w:lang w:eastAsia="pl-PL" w:bidi="ar-SA"/>
        </w:rPr>
        <w:t>pkt VI.</w:t>
      </w:r>
      <w:r w:rsidR="00C92639">
        <w:rPr>
          <w:rFonts w:ascii="Century Gothic" w:eastAsia="Arial" w:hAnsi="Century Gothic" w:cs="Arial"/>
          <w:color w:val="000000"/>
          <w:kern w:val="0"/>
          <w:sz w:val="20"/>
          <w:szCs w:val="20"/>
          <w:lang w:eastAsia="pl-PL" w:bidi="ar-SA"/>
        </w:rPr>
        <w:t>11</w:t>
      </w:r>
      <w:r w:rsidRPr="00C72B5B">
        <w:rPr>
          <w:rFonts w:ascii="Century Gothic" w:eastAsia="Arial" w:hAnsi="Century Gothic" w:cs="Arial"/>
          <w:color w:val="000000"/>
          <w:kern w:val="0"/>
          <w:sz w:val="20"/>
          <w:szCs w:val="20"/>
          <w:lang w:eastAsia="pl-PL" w:bidi="ar-SA"/>
        </w:rPr>
        <w:t xml:space="preserve"> w terminie wskazanym w umowie byłoby znacznie utrudnione lub niemożliwe, Wykonawca niezwłocznie informuje Zamawiającego pisemnie (dopuszcza się drogę email) o tym fakcie we wniosku, zawierającym informacje o przyczynie oraz ewentualny termin naprawy. Za zgodą Zamawiającego strony mogą ustalić jednorazowo zmianę terminu usunięcia wad lub dostarczenia nowej wolnej od wad części zamiennej podzespołu, bez konieczności zmiany umowy. Całkowity termin usunięcia wad nie może </w:t>
      </w:r>
      <w:r w:rsidRPr="00C72B5B">
        <w:rPr>
          <w:rFonts w:ascii="Century Gothic" w:eastAsia="Arial" w:hAnsi="Century Gothic" w:cs="Arial"/>
          <w:b/>
          <w:color w:val="000000"/>
          <w:kern w:val="0"/>
          <w:sz w:val="20"/>
          <w:szCs w:val="20"/>
          <w:lang w:eastAsia="pl-PL" w:bidi="ar-SA"/>
        </w:rPr>
        <w:t>przekroczyć 30 dni kalendarzowych</w:t>
      </w:r>
      <w:r w:rsidRPr="00C72B5B">
        <w:rPr>
          <w:rFonts w:ascii="Century Gothic" w:eastAsia="Arial" w:hAnsi="Century Gothic" w:cs="Arial"/>
          <w:color w:val="000000"/>
          <w:kern w:val="0"/>
          <w:sz w:val="20"/>
          <w:szCs w:val="20"/>
          <w:lang w:eastAsia="pl-PL" w:bidi="ar-SA"/>
        </w:rPr>
        <w:t xml:space="preserve">, licząc od dnia złożenia przez użytkownika reklamacji, o której mowa w </w:t>
      </w:r>
      <w:r w:rsidR="004F6F5A" w:rsidRPr="00C72B5B">
        <w:rPr>
          <w:rFonts w:ascii="Century Gothic" w:eastAsia="Arial" w:hAnsi="Century Gothic" w:cs="Arial"/>
          <w:color w:val="000000"/>
          <w:kern w:val="0"/>
          <w:sz w:val="20"/>
          <w:szCs w:val="20"/>
          <w:lang w:eastAsia="pl-PL" w:bidi="ar-SA"/>
        </w:rPr>
        <w:t>pkt VI.</w:t>
      </w:r>
      <w:r w:rsidR="00D67AC2">
        <w:rPr>
          <w:rFonts w:ascii="Century Gothic" w:eastAsia="Arial" w:hAnsi="Century Gothic" w:cs="Arial"/>
          <w:kern w:val="0"/>
          <w:sz w:val="20"/>
          <w:szCs w:val="20"/>
          <w:lang w:eastAsia="pl-PL" w:bidi="ar-SA"/>
        </w:rPr>
        <w:t>10</w:t>
      </w:r>
      <w:bookmarkStart w:id="0" w:name="_GoBack"/>
      <w:bookmarkEnd w:id="0"/>
      <w:r w:rsidRPr="00C72B5B">
        <w:rPr>
          <w:rFonts w:ascii="Century Gothic" w:eastAsia="Arial" w:hAnsi="Century Gothic" w:cs="Arial"/>
          <w:kern w:val="0"/>
          <w:sz w:val="20"/>
          <w:szCs w:val="20"/>
          <w:lang w:eastAsia="pl-PL" w:bidi="ar-SA"/>
        </w:rPr>
        <w:t>.</w:t>
      </w:r>
      <w:r w:rsidRPr="00C72B5B">
        <w:rPr>
          <w:rFonts w:ascii="Century Gothic" w:eastAsia="Arial" w:hAnsi="Century Gothic" w:cs="Arial"/>
          <w:color w:val="000000"/>
          <w:kern w:val="0"/>
          <w:sz w:val="20"/>
          <w:szCs w:val="20"/>
          <w:lang w:eastAsia="pl-PL" w:bidi="ar-SA"/>
        </w:rPr>
        <w:t xml:space="preserve"> </w:t>
      </w:r>
    </w:p>
    <w:p w:rsidR="00AE50FA" w:rsidRPr="00AE50FA" w:rsidRDefault="00AE50FA"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W sytuacji nieuzasadnionego nie przystąpienia do wykonania obowiązków, o których mowa w </w:t>
      </w:r>
      <w:r w:rsidR="004F6F5A">
        <w:rPr>
          <w:rFonts w:ascii="Century Gothic" w:eastAsia="Arial" w:hAnsi="Century Gothic" w:cs="Arial"/>
          <w:color w:val="000000"/>
          <w:kern w:val="0"/>
          <w:sz w:val="20"/>
          <w:szCs w:val="20"/>
          <w:lang w:eastAsia="pl-PL" w:bidi="ar-SA"/>
        </w:rPr>
        <w:t>pkt VI</w:t>
      </w:r>
      <w:r w:rsidR="00D35163">
        <w:rPr>
          <w:rFonts w:ascii="Century Gothic" w:eastAsia="Arial" w:hAnsi="Century Gothic" w:cs="Arial"/>
          <w:color w:val="000000"/>
          <w:kern w:val="0"/>
          <w:sz w:val="20"/>
          <w:szCs w:val="20"/>
          <w:lang w:eastAsia="pl-PL" w:bidi="ar-SA"/>
        </w:rPr>
        <w:t>.</w:t>
      </w:r>
      <w:r w:rsidR="00C92639">
        <w:rPr>
          <w:rFonts w:ascii="Century Gothic" w:eastAsia="Arial" w:hAnsi="Century Gothic" w:cs="Arial"/>
          <w:color w:val="000000"/>
          <w:kern w:val="0"/>
          <w:sz w:val="20"/>
          <w:szCs w:val="20"/>
          <w:lang w:eastAsia="pl-PL" w:bidi="ar-SA"/>
        </w:rPr>
        <w:t>10</w:t>
      </w:r>
      <w:r w:rsidRPr="00AE50FA">
        <w:rPr>
          <w:rFonts w:ascii="Century Gothic" w:eastAsia="Arial" w:hAnsi="Century Gothic" w:cs="Arial"/>
          <w:color w:val="000000"/>
          <w:kern w:val="0"/>
          <w:sz w:val="20"/>
          <w:szCs w:val="20"/>
          <w:lang w:eastAsia="pl-PL" w:bidi="ar-SA"/>
        </w:rPr>
        <w:t xml:space="preserve"> </w:t>
      </w:r>
      <w:r w:rsidR="00D35163">
        <w:rPr>
          <w:rFonts w:ascii="Century Gothic" w:eastAsia="Arial" w:hAnsi="Century Gothic" w:cs="Arial"/>
          <w:color w:val="000000"/>
          <w:kern w:val="0"/>
          <w:sz w:val="20"/>
          <w:szCs w:val="20"/>
          <w:lang w:eastAsia="pl-PL" w:bidi="ar-SA"/>
        </w:rPr>
        <w:t xml:space="preserve">lub </w:t>
      </w:r>
      <w:r w:rsidR="004F6F5A">
        <w:rPr>
          <w:rFonts w:ascii="Century Gothic" w:eastAsia="Arial" w:hAnsi="Century Gothic" w:cs="Arial"/>
          <w:color w:val="000000"/>
          <w:kern w:val="0"/>
          <w:sz w:val="20"/>
          <w:szCs w:val="20"/>
          <w:lang w:eastAsia="pl-PL" w:bidi="ar-SA"/>
        </w:rPr>
        <w:t>pkt VI.</w:t>
      </w:r>
      <w:r w:rsidR="00C92639">
        <w:rPr>
          <w:rFonts w:ascii="Century Gothic" w:eastAsia="Arial" w:hAnsi="Century Gothic" w:cs="Arial"/>
          <w:color w:val="000000"/>
          <w:kern w:val="0"/>
          <w:sz w:val="20"/>
          <w:szCs w:val="20"/>
          <w:lang w:eastAsia="pl-PL" w:bidi="ar-SA"/>
        </w:rPr>
        <w:t>11</w:t>
      </w:r>
      <w:r w:rsidRPr="00AE50FA">
        <w:rPr>
          <w:rFonts w:ascii="Century Gothic" w:eastAsia="Arial" w:hAnsi="Century Gothic" w:cs="Arial"/>
          <w:color w:val="000000"/>
          <w:kern w:val="0"/>
          <w:sz w:val="20"/>
          <w:szCs w:val="20"/>
          <w:lang w:eastAsia="pl-PL" w:bidi="ar-SA"/>
        </w:rPr>
        <w:t xml:space="preserve"> w terminie wskazanym w umowie, przy zachowaniu innych uprawnień przewidzianych kodeksem cywilnym i niniejszą umową, Zamawiający </w:t>
      </w:r>
      <w:r w:rsidR="006011DA">
        <w:rPr>
          <w:rFonts w:ascii="Century Gothic" w:eastAsia="Arial" w:hAnsi="Century Gothic" w:cs="Arial"/>
          <w:color w:val="000000"/>
          <w:kern w:val="0"/>
          <w:sz w:val="20"/>
          <w:szCs w:val="20"/>
          <w:lang w:eastAsia="pl-PL" w:bidi="ar-SA"/>
        </w:rPr>
        <w:br/>
      </w:r>
      <w:r w:rsidRPr="00AE50FA">
        <w:rPr>
          <w:rFonts w:ascii="Century Gothic" w:eastAsia="Arial" w:hAnsi="Century Gothic" w:cs="Arial"/>
          <w:color w:val="000000"/>
          <w:kern w:val="0"/>
          <w:sz w:val="20"/>
          <w:szCs w:val="20"/>
          <w:lang w:eastAsia="pl-PL" w:bidi="ar-SA"/>
        </w:rPr>
        <w:t xml:space="preserve">może powierzyć naprawę osobie trzeciej na koszt i ryzyko Wykonawcy bez konieczności uzyskania zgody Sądu w tym zakresie, z zachowaniem prawa do gwarancji i rękojmi. </w:t>
      </w:r>
    </w:p>
    <w:p w:rsidR="00AE50FA" w:rsidRPr="00AE50FA" w:rsidRDefault="00AE50FA"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Zgłoszenia wad będą przyjmowane przez Wykonawcę w dni robocze (od poniedziałku </w:t>
      </w:r>
      <w:r w:rsidRPr="00AE50FA">
        <w:rPr>
          <w:rFonts w:ascii="Century Gothic" w:eastAsia="Arial" w:hAnsi="Century Gothic" w:cs="Arial"/>
          <w:color w:val="000000"/>
          <w:kern w:val="0"/>
          <w:sz w:val="20"/>
          <w:szCs w:val="20"/>
          <w:lang w:eastAsia="pl-PL" w:bidi="ar-SA"/>
        </w:rPr>
        <w:br/>
        <w:t>do piątku), w godzinach 8:00 do 15:00</w:t>
      </w:r>
      <w:r w:rsidR="0016012C">
        <w:rPr>
          <w:rFonts w:ascii="Century Gothic" w:eastAsia="Arial" w:hAnsi="Century Gothic" w:cs="Arial"/>
          <w:color w:val="000000"/>
          <w:kern w:val="0"/>
          <w:sz w:val="20"/>
          <w:szCs w:val="20"/>
          <w:lang w:eastAsia="pl-PL" w:bidi="ar-SA"/>
        </w:rPr>
        <w:t>.</w:t>
      </w:r>
      <w:r w:rsidRPr="00AE50FA">
        <w:rPr>
          <w:rFonts w:ascii="Century Gothic" w:eastAsia="Arial" w:hAnsi="Century Gothic" w:cs="Arial"/>
          <w:color w:val="000000"/>
          <w:kern w:val="0"/>
          <w:sz w:val="20"/>
          <w:szCs w:val="20"/>
          <w:lang w:eastAsia="pl-PL" w:bidi="ar-SA"/>
        </w:rPr>
        <w:t xml:space="preserve"> </w:t>
      </w:r>
    </w:p>
    <w:p w:rsidR="00AE50FA" w:rsidRPr="00AE50FA" w:rsidRDefault="00AE50FA"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Fakt wady, jej usunięcia i ewentualnie wymiany części zamiennej na nową będzie odnotowywany każdorazowo w </w:t>
      </w:r>
      <w:r w:rsidR="002C5479">
        <w:rPr>
          <w:rFonts w:ascii="Century Gothic" w:eastAsia="Arial" w:hAnsi="Century Gothic" w:cs="Arial"/>
          <w:color w:val="000000"/>
          <w:kern w:val="0"/>
          <w:sz w:val="20"/>
          <w:szCs w:val="20"/>
          <w:lang w:eastAsia="pl-PL" w:bidi="ar-SA"/>
        </w:rPr>
        <w:t>historii pojazdu</w:t>
      </w:r>
      <w:r w:rsidRPr="00AE50FA">
        <w:rPr>
          <w:rFonts w:ascii="Century Gothic" w:eastAsia="Arial" w:hAnsi="Century Gothic" w:cs="Arial"/>
          <w:color w:val="000000"/>
          <w:kern w:val="0"/>
          <w:sz w:val="20"/>
          <w:szCs w:val="20"/>
          <w:lang w:eastAsia="pl-PL" w:bidi="ar-SA"/>
        </w:rPr>
        <w:t xml:space="preserve">. </w:t>
      </w:r>
    </w:p>
    <w:p w:rsidR="00AE50FA" w:rsidRPr="00AE50FA" w:rsidRDefault="00AE50FA"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Zamawiający zastrzega sobie prawo dokonywania w trakcie eksploatacji pojazdu niezbędnych modyfikacji, wynikających z konieczności m</w:t>
      </w:r>
      <w:r w:rsidR="00260DDB">
        <w:rPr>
          <w:rFonts w:ascii="Century Gothic" w:eastAsia="Arial" w:hAnsi="Century Gothic" w:cs="Arial"/>
          <w:color w:val="000000"/>
          <w:kern w:val="0"/>
          <w:sz w:val="20"/>
          <w:szCs w:val="20"/>
          <w:lang w:eastAsia="pl-PL" w:bidi="ar-SA"/>
        </w:rPr>
        <w:t>ontażu w pojazdach</w:t>
      </w:r>
      <w:r w:rsidRPr="00AE50FA">
        <w:rPr>
          <w:rFonts w:ascii="Century Gothic" w:eastAsia="Arial" w:hAnsi="Century Gothic" w:cs="Arial"/>
          <w:color w:val="000000"/>
          <w:kern w:val="0"/>
          <w:sz w:val="20"/>
          <w:szCs w:val="20"/>
          <w:lang w:eastAsia="pl-PL" w:bidi="ar-SA"/>
        </w:rPr>
        <w:t xml:space="preserve"> policyjnych </w:t>
      </w:r>
      <w:r w:rsidRPr="00AE50FA">
        <w:rPr>
          <w:rFonts w:ascii="Century Gothic" w:eastAsia="Arial" w:hAnsi="Century Gothic" w:cs="Arial"/>
          <w:color w:val="000000"/>
          <w:kern w:val="0"/>
          <w:sz w:val="20"/>
          <w:szCs w:val="20"/>
          <w:lang w:eastAsia="pl-PL" w:bidi="ar-SA"/>
        </w:rPr>
        <w:tab/>
        <w:t xml:space="preserve">środków łączności radiowej i innego specjalistycznego wyposażenia służbowego – po wcześniejszym uzgodnieniu z Wykonawcą, co nie spowoduje utraty gwarancji ani ograniczenia uprawnień wynikających z gwarancji. </w:t>
      </w:r>
    </w:p>
    <w:p w:rsidR="00A93F87" w:rsidRPr="00260DDB" w:rsidRDefault="002C5479"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sidRPr="00A93F87">
        <w:rPr>
          <w:rFonts w:ascii="Century Gothic" w:hAnsi="Century Gothic" w:cs="Arial"/>
          <w:sz w:val="20"/>
          <w:szCs w:val="20"/>
          <w:lang w:eastAsia="ar-SA"/>
        </w:rPr>
        <w:t xml:space="preserve">Przeglądy okresowe oraz naprawy realizowane będą w stacjach </w:t>
      </w:r>
      <w:r w:rsidRPr="00A93F87">
        <w:rPr>
          <w:rFonts w:ascii="Century Gothic" w:hAnsi="Century Gothic" w:cs="Arial"/>
          <w:sz w:val="20"/>
          <w:szCs w:val="20"/>
        </w:rPr>
        <w:t>obsługi pojazdów spełniających kryteria jakościowe określone dla autoryzowanych stacji obsługi, marki pojazdu</w:t>
      </w:r>
      <w:r w:rsidRPr="00A93F87">
        <w:rPr>
          <w:rFonts w:ascii="Century Gothic" w:hAnsi="Century Gothic" w:cs="Arial"/>
          <w:sz w:val="20"/>
          <w:szCs w:val="20"/>
          <w:lang w:eastAsia="ar-SA"/>
        </w:rPr>
        <w:t>. Zamawiający wymaga wskazan</w:t>
      </w:r>
      <w:r w:rsidR="00A93F87" w:rsidRPr="00A93F87">
        <w:rPr>
          <w:rFonts w:ascii="Century Gothic" w:hAnsi="Century Gothic" w:cs="Arial"/>
          <w:sz w:val="20"/>
          <w:szCs w:val="20"/>
          <w:lang w:eastAsia="ar-SA"/>
        </w:rPr>
        <w:t xml:space="preserve">ia przez </w:t>
      </w:r>
      <w:r w:rsidR="00A93F87" w:rsidRPr="00260DDB">
        <w:rPr>
          <w:rFonts w:ascii="Century Gothic" w:hAnsi="Century Gothic" w:cs="Arial"/>
          <w:color w:val="000000" w:themeColor="text1"/>
          <w:sz w:val="20"/>
          <w:szCs w:val="20"/>
          <w:lang w:eastAsia="ar-SA"/>
        </w:rPr>
        <w:t>Wykonawcę co najmniej po jednej</w:t>
      </w:r>
      <w:r w:rsidRPr="00260DDB">
        <w:rPr>
          <w:rFonts w:ascii="Century Gothic" w:hAnsi="Century Gothic" w:cs="Arial"/>
          <w:color w:val="000000" w:themeColor="text1"/>
          <w:sz w:val="20"/>
          <w:szCs w:val="20"/>
          <w:lang w:eastAsia="ar-SA"/>
        </w:rPr>
        <w:t xml:space="preserve"> takiej stacji obsługi pojazdów na terenie każdego z miast: Katowi</w:t>
      </w:r>
      <w:r w:rsidR="00A41778">
        <w:rPr>
          <w:rFonts w:ascii="Century Gothic" w:hAnsi="Century Gothic" w:cs="Arial"/>
          <w:color w:val="000000" w:themeColor="text1"/>
          <w:sz w:val="20"/>
          <w:szCs w:val="20"/>
          <w:lang w:eastAsia="ar-SA"/>
        </w:rPr>
        <w:t>c, Legionowa, Piły, Słupska lub</w:t>
      </w:r>
      <w:r w:rsidRPr="00260DDB">
        <w:rPr>
          <w:rFonts w:ascii="Century Gothic" w:hAnsi="Century Gothic" w:cs="Arial"/>
          <w:color w:val="000000" w:themeColor="text1"/>
          <w:sz w:val="20"/>
          <w:szCs w:val="20"/>
          <w:lang w:eastAsia="ar-SA"/>
        </w:rPr>
        <w:t xml:space="preserve"> ich okolic jednakże nie dalej niż 50 km od każdej</w:t>
      </w:r>
      <w:r w:rsidR="00EF3F2F">
        <w:rPr>
          <w:rFonts w:ascii="Century Gothic" w:hAnsi="Century Gothic" w:cs="Arial"/>
          <w:color w:val="000000" w:themeColor="text1"/>
          <w:sz w:val="20"/>
          <w:szCs w:val="20"/>
          <w:lang w:eastAsia="ar-SA"/>
        </w:rPr>
        <w:t xml:space="preserve"> </w:t>
      </w:r>
      <w:r w:rsidRPr="00260DDB">
        <w:rPr>
          <w:rFonts w:ascii="Century Gothic" w:hAnsi="Century Gothic" w:cs="Arial"/>
          <w:color w:val="000000" w:themeColor="text1"/>
          <w:sz w:val="20"/>
          <w:szCs w:val="20"/>
          <w:lang w:eastAsia="ar-SA"/>
        </w:rPr>
        <w:t xml:space="preserve">z wymienionych miejscowości. </w:t>
      </w:r>
    </w:p>
    <w:p w:rsidR="00AE50FA" w:rsidRPr="00260DDB" w:rsidRDefault="00AE50FA"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themeColor="text1"/>
          <w:kern w:val="0"/>
          <w:sz w:val="20"/>
          <w:szCs w:val="20"/>
          <w:lang w:eastAsia="pl-PL" w:bidi="ar-SA"/>
        </w:rPr>
      </w:pPr>
      <w:r w:rsidRPr="00260DDB">
        <w:rPr>
          <w:rFonts w:ascii="Century Gothic" w:eastAsia="Arial" w:hAnsi="Century Gothic" w:cs="Arial"/>
          <w:color w:val="000000" w:themeColor="text1"/>
          <w:kern w:val="0"/>
          <w:sz w:val="20"/>
          <w:szCs w:val="20"/>
          <w:lang w:eastAsia="pl-PL" w:bidi="ar-SA"/>
        </w:rPr>
        <w:t xml:space="preserve">W przypadku napraw w ramach gwarancji </w:t>
      </w:r>
      <w:r w:rsidR="00A93F87" w:rsidRPr="00260DDB">
        <w:rPr>
          <w:rFonts w:ascii="Century Gothic" w:hAnsi="Century Gothic" w:cs="Arial"/>
          <w:color w:val="000000" w:themeColor="text1"/>
          <w:sz w:val="20"/>
          <w:szCs w:val="20"/>
          <w:lang w:eastAsia="ar-SA"/>
        </w:rPr>
        <w:t xml:space="preserve">unieruchomionego pojazdu </w:t>
      </w:r>
      <w:r w:rsidRPr="00260DDB">
        <w:rPr>
          <w:rFonts w:ascii="Century Gothic" w:eastAsia="Arial" w:hAnsi="Century Gothic" w:cs="Arial"/>
          <w:color w:val="000000" w:themeColor="text1"/>
          <w:kern w:val="0"/>
          <w:sz w:val="20"/>
          <w:szCs w:val="20"/>
          <w:lang w:eastAsia="pl-PL" w:bidi="ar-SA"/>
        </w:rPr>
        <w:t>Wykonawca zobowiązany jest do zorganizowania na własny koszt transportu pojazdu d</w:t>
      </w:r>
      <w:r w:rsidR="006B7A8A" w:rsidRPr="00260DDB">
        <w:rPr>
          <w:rFonts w:ascii="Century Gothic" w:eastAsia="Arial" w:hAnsi="Century Gothic" w:cs="Arial"/>
          <w:color w:val="000000" w:themeColor="text1"/>
          <w:kern w:val="0"/>
          <w:sz w:val="20"/>
          <w:szCs w:val="20"/>
          <w:lang w:eastAsia="pl-PL" w:bidi="ar-SA"/>
        </w:rPr>
        <w:t>o autoryzowanej stacji obsługi lub przeprowadza naprawę w miejscu wystąpienia awarii.</w:t>
      </w:r>
    </w:p>
    <w:p w:rsidR="00AE50FA" w:rsidRDefault="00471A48" w:rsidP="00C92639">
      <w:pPr>
        <w:widowControl/>
        <w:numPr>
          <w:ilvl w:val="0"/>
          <w:numId w:val="39"/>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Pr>
          <w:rFonts w:ascii="Century Gothic" w:eastAsia="Arial" w:hAnsi="Century Gothic" w:cs="Arial"/>
          <w:color w:val="000000"/>
          <w:kern w:val="0"/>
          <w:sz w:val="20"/>
          <w:szCs w:val="20"/>
          <w:lang w:eastAsia="pl-PL" w:bidi="ar-SA"/>
        </w:rPr>
        <w:t>Przeglądy eksploatacyjno-olejowe</w:t>
      </w:r>
      <w:r w:rsidR="00AE50FA" w:rsidRPr="00AE50FA">
        <w:rPr>
          <w:rFonts w:ascii="Century Gothic" w:eastAsia="Arial" w:hAnsi="Century Gothic" w:cs="Arial"/>
          <w:color w:val="000000"/>
          <w:kern w:val="0"/>
          <w:sz w:val="20"/>
          <w:szCs w:val="20"/>
          <w:lang w:eastAsia="pl-PL" w:bidi="ar-SA"/>
        </w:rPr>
        <w:t xml:space="preserve"> – okresowe (techniczne) w ramach udzielonej gwarancji producenta pojazdu będą wykonywane bezpłatnie, natomiast po upływie gwarancji będą wykonywane odpłatnie. </w:t>
      </w:r>
    </w:p>
    <w:p w:rsidR="00C92639" w:rsidRPr="00AE50FA" w:rsidRDefault="00C92639" w:rsidP="00C92639">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49647E" w:rsidRDefault="0049647E" w:rsidP="0049647E">
      <w:pPr>
        <w:widowControl/>
        <w:suppressAutoHyphens w:val="0"/>
        <w:autoSpaceDE w:val="0"/>
        <w:adjustRightInd w:val="0"/>
        <w:textAlignment w:val="auto"/>
        <w:rPr>
          <w:rFonts w:ascii="Century Gothic" w:eastAsiaTheme="minorHAnsi" w:hAnsi="Century Gothic" w:cs="Arial"/>
          <w:b/>
          <w:bCs/>
          <w:kern w:val="0"/>
          <w:sz w:val="20"/>
          <w:szCs w:val="20"/>
          <w:lang w:eastAsia="en-US" w:bidi="ar-SA"/>
        </w:rPr>
      </w:pPr>
      <w:r>
        <w:rPr>
          <w:rFonts w:ascii="Century Gothic" w:eastAsiaTheme="minorHAnsi" w:hAnsi="Century Gothic" w:cs="Arial-BoldMT"/>
          <w:b/>
          <w:bCs/>
          <w:kern w:val="0"/>
          <w:sz w:val="20"/>
          <w:szCs w:val="20"/>
          <w:lang w:eastAsia="en-US" w:bidi="ar-SA"/>
        </w:rPr>
        <w:t xml:space="preserve">VII.          </w:t>
      </w:r>
      <w:r w:rsidRPr="0049647E">
        <w:rPr>
          <w:rFonts w:ascii="Century Gothic" w:eastAsiaTheme="minorHAnsi" w:hAnsi="Century Gothic" w:cs="Arial-BoldMT"/>
          <w:b/>
          <w:bCs/>
          <w:kern w:val="0"/>
          <w:sz w:val="20"/>
          <w:szCs w:val="20"/>
          <w:lang w:eastAsia="en-US" w:bidi="ar-SA"/>
        </w:rPr>
        <w:t xml:space="preserve">Wymagania odnośnie oznaczania </w:t>
      </w:r>
      <w:r w:rsidRPr="0049647E">
        <w:rPr>
          <w:rFonts w:ascii="Century Gothic" w:eastAsiaTheme="minorHAnsi" w:hAnsi="Century Gothic" w:cs="Arial"/>
          <w:b/>
          <w:bCs/>
          <w:kern w:val="0"/>
          <w:sz w:val="20"/>
          <w:szCs w:val="20"/>
          <w:lang w:eastAsia="en-US" w:bidi="ar-SA"/>
        </w:rPr>
        <w:t>i znakowania</w:t>
      </w:r>
    </w:p>
    <w:p w:rsidR="00C92639" w:rsidRPr="0049647E" w:rsidRDefault="00C92639" w:rsidP="0049647E">
      <w:pPr>
        <w:widowControl/>
        <w:suppressAutoHyphens w:val="0"/>
        <w:autoSpaceDE w:val="0"/>
        <w:adjustRightInd w:val="0"/>
        <w:textAlignment w:val="auto"/>
        <w:rPr>
          <w:rFonts w:ascii="Century Gothic" w:eastAsiaTheme="minorHAnsi" w:hAnsi="Century Gothic" w:cs="Arial"/>
          <w:b/>
          <w:bCs/>
          <w:kern w:val="0"/>
          <w:sz w:val="20"/>
          <w:szCs w:val="20"/>
          <w:lang w:eastAsia="en-US" w:bidi="ar-SA"/>
        </w:rPr>
      </w:pPr>
    </w:p>
    <w:p w:rsidR="0049647E" w:rsidRPr="009D03CC" w:rsidRDefault="0049647E" w:rsidP="00C92639">
      <w:pPr>
        <w:pStyle w:val="Akapitzlist"/>
        <w:numPr>
          <w:ilvl w:val="3"/>
          <w:numId w:val="39"/>
        </w:numPr>
        <w:autoSpaceDE w:val="0"/>
        <w:adjustRightInd w:val="0"/>
        <w:ind w:left="851" w:hanging="851"/>
        <w:rPr>
          <w:rFonts w:ascii="Century Gothic" w:hAnsi="Century Gothic" w:cs="ArialMT"/>
          <w:sz w:val="20"/>
          <w:szCs w:val="20"/>
        </w:rPr>
      </w:pPr>
      <w:r w:rsidRPr="0049647E">
        <w:rPr>
          <w:rFonts w:ascii="Century Gothic" w:hAnsi="Century Gothic" w:cs="ArialMT"/>
          <w:sz w:val="20"/>
          <w:szCs w:val="20"/>
        </w:rPr>
        <w:t>Pojazd musi posiadać trwale umieszczone w miejscu łatwo dostępnym wewnątrz</w:t>
      </w:r>
      <w:r w:rsidR="009D03CC">
        <w:rPr>
          <w:rFonts w:ascii="Century Gothic" w:hAnsi="Century Gothic" w:cs="ArialMT"/>
          <w:sz w:val="20"/>
          <w:szCs w:val="20"/>
        </w:rPr>
        <w:t xml:space="preserve"> </w:t>
      </w:r>
      <w:r w:rsidRPr="009D03CC">
        <w:rPr>
          <w:rFonts w:ascii="Century Gothic" w:hAnsi="Century Gothic" w:cs="Arial"/>
          <w:sz w:val="20"/>
          <w:szCs w:val="20"/>
        </w:rPr>
        <w:t>pojazdu co najmniej:</w:t>
      </w:r>
    </w:p>
    <w:p w:rsidR="0049647E" w:rsidRPr="0049647E" w:rsidRDefault="0049647E" w:rsidP="009D03CC">
      <w:pPr>
        <w:widowControl/>
        <w:suppressAutoHyphens w:val="0"/>
        <w:autoSpaceDE w:val="0"/>
        <w:adjustRightInd w:val="0"/>
        <w:ind w:left="1418" w:hanging="851"/>
        <w:textAlignment w:val="auto"/>
        <w:rPr>
          <w:rFonts w:ascii="Century Gothic" w:eastAsiaTheme="minorHAnsi" w:hAnsi="Century Gothic" w:cs="ArialMT"/>
          <w:kern w:val="0"/>
          <w:sz w:val="20"/>
          <w:szCs w:val="20"/>
          <w:lang w:eastAsia="en-US" w:bidi="ar-SA"/>
        </w:rPr>
      </w:pPr>
      <w:r w:rsidRPr="0049647E">
        <w:rPr>
          <w:rFonts w:ascii="Century Gothic" w:eastAsiaTheme="minorHAnsi" w:hAnsi="Century Gothic" w:cs="Arial"/>
          <w:kern w:val="0"/>
          <w:sz w:val="20"/>
          <w:szCs w:val="20"/>
          <w:lang w:eastAsia="en-US" w:bidi="ar-SA"/>
        </w:rPr>
        <w:t xml:space="preserve">a) </w:t>
      </w:r>
      <w:r w:rsidRPr="0049647E">
        <w:rPr>
          <w:rFonts w:ascii="Century Gothic" w:eastAsiaTheme="minorHAnsi" w:hAnsi="Century Gothic" w:cs="ArialMT"/>
          <w:kern w:val="0"/>
          <w:sz w:val="20"/>
          <w:szCs w:val="20"/>
          <w:lang w:eastAsia="en-US" w:bidi="ar-SA"/>
        </w:rPr>
        <w:t>tabliczkę zawierającą naniesione w sposób trwały, co najmniej dane</w:t>
      </w:r>
    </w:p>
    <w:p w:rsidR="0049647E" w:rsidRPr="0049647E" w:rsidRDefault="0049647E" w:rsidP="009D03CC">
      <w:pPr>
        <w:widowControl/>
        <w:suppressAutoHyphens w:val="0"/>
        <w:autoSpaceDE w:val="0"/>
        <w:adjustRightInd w:val="0"/>
        <w:ind w:left="1418" w:hanging="567"/>
        <w:textAlignment w:val="auto"/>
        <w:rPr>
          <w:rFonts w:ascii="Century Gothic" w:eastAsiaTheme="minorHAnsi" w:hAnsi="Century Gothic" w:cs="Arial"/>
          <w:kern w:val="0"/>
          <w:sz w:val="20"/>
          <w:szCs w:val="20"/>
          <w:lang w:eastAsia="en-US" w:bidi="ar-SA"/>
        </w:rPr>
      </w:pPr>
      <w:r w:rsidRPr="0049647E">
        <w:rPr>
          <w:rFonts w:ascii="Century Gothic" w:eastAsiaTheme="minorHAnsi" w:hAnsi="Century Gothic" w:cs="Arial"/>
          <w:kern w:val="0"/>
          <w:sz w:val="20"/>
          <w:szCs w:val="20"/>
          <w:lang w:eastAsia="en-US" w:bidi="ar-SA"/>
        </w:rPr>
        <w:t>o producencie, typie oraz numerze identyfikacyjnym pojazdu (VIN) lub</w:t>
      </w:r>
    </w:p>
    <w:p w:rsidR="0049647E" w:rsidRPr="0049647E" w:rsidRDefault="0049647E" w:rsidP="009D03CC">
      <w:pPr>
        <w:widowControl/>
        <w:suppressAutoHyphens w:val="0"/>
        <w:autoSpaceDE w:val="0"/>
        <w:adjustRightInd w:val="0"/>
        <w:ind w:left="1418" w:hanging="567"/>
        <w:textAlignment w:val="auto"/>
        <w:rPr>
          <w:rFonts w:ascii="Century Gothic" w:eastAsiaTheme="minorHAnsi" w:hAnsi="Century Gothic" w:cs="Arial"/>
          <w:kern w:val="0"/>
          <w:sz w:val="20"/>
          <w:szCs w:val="20"/>
          <w:lang w:eastAsia="en-US" w:bidi="ar-SA"/>
        </w:rPr>
      </w:pPr>
      <w:r w:rsidRPr="0049647E">
        <w:rPr>
          <w:rFonts w:ascii="Century Gothic" w:eastAsiaTheme="minorHAnsi" w:hAnsi="Century Gothic" w:cs="Arial"/>
          <w:kern w:val="0"/>
          <w:sz w:val="20"/>
          <w:szCs w:val="20"/>
          <w:lang w:eastAsia="en-US" w:bidi="ar-SA"/>
        </w:rPr>
        <w:t>numerze nadwozia, podwozia lub ramy,</w:t>
      </w:r>
    </w:p>
    <w:p w:rsidR="0049647E" w:rsidRPr="0049647E" w:rsidRDefault="0049647E" w:rsidP="009D03CC">
      <w:pPr>
        <w:widowControl/>
        <w:suppressAutoHyphens w:val="0"/>
        <w:autoSpaceDE w:val="0"/>
        <w:adjustRightInd w:val="0"/>
        <w:ind w:left="1418" w:hanging="851"/>
        <w:textAlignment w:val="auto"/>
        <w:rPr>
          <w:rFonts w:ascii="Century Gothic" w:eastAsiaTheme="minorHAnsi" w:hAnsi="Century Gothic" w:cs="ArialMT"/>
          <w:kern w:val="0"/>
          <w:sz w:val="20"/>
          <w:szCs w:val="20"/>
          <w:lang w:eastAsia="en-US" w:bidi="ar-SA"/>
        </w:rPr>
      </w:pPr>
      <w:r w:rsidRPr="0049647E">
        <w:rPr>
          <w:rFonts w:ascii="Century Gothic" w:eastAsiaTheme="minorHAnsi" w:hAnsi="Century Gothic" w:cs="Arial"/>
          <w:kern w:val="0"/>
          <w:sz w:val="20"/>
          <w:szCs w:val="20"/>
          <w:lang w:eastAsia="en-US" w:bidi="ar-SA"/>
        </w:rPr>
        <w:t xml:space="preserve">b) </w:t>
      </w:r>
      <w:r w:rsidRPr="0049647E">
        <w:rPr>
          <w:rFonts w:ascii="Century Gothic" w:eastAsiaTheme="minorHAnsi" w:hAnsi="Century Gothic" w:cs="ArialMT"/>
          <w:kern w:val="0"/>
          <w:sz w:val="20"/>
          <w:szCs w:val="20"/>
          <w:lang w:eastAsia="en-US" w:bidi="ar-SA"/>
        </w:rPr>
        <w:t>wyjścia awaryjne</w:t>
      </w:r>
      <w:r w:rsidRPr="0049647E">
        <w:rPr>
          <w:rFonts w:ascii="Century Gothic" w:eastAsiaTheme="minorHAnsi" w:hAnsi="Century Gothic" w:cs="Arial"/>
          <w:kern w:val="0"/>
          <w:sz w:val="20"/>
          <w:szCs w:val="20"/>
          <w:lang w:eastAsia="en-US" w:bidi="ar-SA"/>
        </w:rPr>
        <w:t xml:space="preserve">/ewakuacyjne </w:t>
      </w:r>
      <w:r w:rsidRPr="0049647E">
        <w:rPr>
          <w:rFonts w:ascii="Century Gothic" w:eastAsiaTheme="minorHAnsi" w:hAnsi="Century Gothic" w:cs="ArialMT"/>
          <w:kern w:val="0"/>
          <w:sz w:val="20"/>
          <w:szCs w:val="20"/>
          <w:lang w:eastAsia="en-US" w:bidi="ar-SA"/>
        </w:rPr>
        <w:t>muszą być odpowiednio oznakowane,</w:t>
      </w:r>
    </w:p>
    <w:p w:rsidR="0049647E" w:rsidRPr="0049647E" w:rsidRDefault="0049647E" w:rsidP="009D03CC">
      <w:pPr>
        <w:widowControl/>
        <w:suppressAutoHyphens w:val="0"/>
        <w:autoSpaceDE w:val="0"/>
        <w:adjustRightInd w:val="0"/>
        <w:ind w:left="1418" w:hanging="851"/>
        <w:textAlignment w:val="auto"/>
        <w:rPr>
          <w:rFonts w:ascii="Century Gothic" w:eastAsiaTheme="minorHAnsi" w:hAnsi="Century Gothic" w:cs="ArialMT"/>
          <w:kern w:val="0"/>
          <w:sz w:val="20"/>
          <w:szCs w:val="20"/>
          <w:lang w:eastAsia="en-US" w:bidi="ar-SA"/>
        </w:rPr>
      </w:pPr>
      <w:r w:rsidRPr="0049647E">
        <w:rPr>
          <w:rFonts w:ascii="Century Gothic" w:eastAsiaTheme="minorHAnsi" w:hAnsi="Century Gothic" w:cs="Arial"/>
          <w:kern w:val="0"/>
          <w:sz w:val="20"/>
          <w:szCs w:val="20"/>
          <w:lang w:eastAsia="en-US" w:bidi="ar-SA"/>
        </w:rPr>
        <w:t xml:space="preserve">c) </w:t>
      </w:r>
      <w:r w:rsidRPr="0049647E">
        <w:rPr>
          <w:rFonts w:ascii="Century Gothic" w:eastAsiaTheme="minorHAnsi" w:hAnsi="Century Gothic" w:cs="ArialMT"/>
          <w:kern w:val="0"/>
          <w:sz w:val="20"/>
          <w:szCs w:val="20"/>
          <w:lang w:eastAsia="en-US" w:bidi="ar-SA"/>
        </w:rPr>
        <w:t>tabliczkę/naklejkę gdzie znajduje się apteczka,</w:t>
      </w:r>
    </w:p>
    <w:p w:rsidR="0049647E" w:rsidRPr="0049647E" w:rsidRDefault="0049647E" w:rsidP="009D03CC">
      <w:pPr>
        <w:widowControl/>
        <w:suppressAutoHyphens w:val="0"/>
        <w:autoSpaceDE w:val="0"/>
        <w:adjustRightInd w:val="0"/>
        <w:ind w:left="1418" w:hanging="851"/>
        <w:textAlignment w:val="auto"/>
        <w:rPr>
          <w:rFonts w:ascii="Century Gothic" w:eastAsiaTheme="minorHAnsi" w:hAnsi="Century Gothic" w:cs="ArialMT"/>
          <w:kern w:val="0"/>
          <w:sz w:val="20"/>
          <w:szCs w:val="20"/>
          <w:lang w:eastAsia="en-US" w:bidi="ar-SA"/>
        </w:rPr>
      </w:pPr>
      <w:r w:rsidRPr="0049647E">
        <w:rPr>
          <w:rFonts w:ascii="Century Gothic" w:eastAsiaTheme="minorHAnsi" w:hAnsi="Century Gothic" w:cs="Arial"/>
          <w:kern w:val="0"/>
          <w:sz w:val="20"/>
          <w:szCs w:val="20"/>
          <w:lang w:eastAsia="en-US" w:bidi="ar-SA"/>
        </w:rPr>
        <w:t xml:space="preserve">d) </w:t>
      </w:r>
      <w:r w:rsidRPr="0049647E">
        <w:rPr>
          <w:rFonts w:ascii="Century Gothic" w:eastAsiaTheme="minorHAnsi" w:hAnsi="Century Gothic" w:cs="ArialMT"/>
          <w:kern w:val="0"/>
          <w:sz w:val="20"/>
          <w:szCs w:val="20"/>
          <w:lang w:eastAsia="en-US" w:bidi="ar-SA"/>
        </w:rPr>
        <w:t>tabliczkę/naklejkę wskazującą dopuszczalną liczbę przewożonych osób</w:t>
      </w:r>
    </w:p>
    <w:p w:rsidR="0049647E" w:rsidRPr="0049647E" w:rsidRDefault="0049647E" w:rsidP="009D03CC">
      <w:pPr>
        <w:widowControl/>
        <w:suppressAutoHyphens w:val="0"/>
        <w:autoSpaceDE w:val="0"/>
        <w:adjustRightInd w:val="0"/>
        <w:ind w:left="1418" w:hanging="567"/>
        <w:textAlignment w:val="auto"/>
        <w:rPr>
          <w:rFonts w:ascii="Century Gothic" w:eastAsiaTheme="minorHAnsi" w:hAnsi="Century Gothic" w:cs="ArialMT"/>
          <w:kern w:val="0"/>
          <w:sz w:val="20"/>
          <w:szCs w:val="20"/>
          <w:lang w:eastAsia="en-US" w:bidi="ar-SA"/>
        </w:rPr>
      </w:pPr>
      <w:r w:rsidRPr="0049647E">
        <w:rPr>
          <w:rFonts w:ascii="Century Gothic" w:eastAsiaTheme="minorHAnsi" w:hAnsi="Century Gothic" w:cs="ArialMT"/>
          <w:kern w:val="0"/>
          <w:sz w:val="20"/>
          <w:szCs w:val="20"/>
          <w:lang w:eastAsia="en-US" w:bidi="ar-SA"/>
        </w:rPr>
        <w:t>łącznie z kierowcą,</w:t>
      </w:r>
    </w:p>
    <w:p w:rsidR="0049647E" w:rsidRPr="0049647E" w:rsidRDefault="0049647E" w:rsidP="009D03CC">
      <w:pPr>
        <w:widowControl/>
        <w:suppressAutoHyphens w:val="0"/>
        <w:autoSpaceDE w:val="0"/>
        <w:adjustRightInd w:val="0"/>
        <w:ind w:left="1418" w:hanging="851"/>
        <w:textAlignment w:val="auto"/>
        <w:rPr>
          <w:rFonts w:ascii="Century Gothic" w:eastAsiaTheme="minorHAnsi" w:hAnsi="Century Gothic" w:cs="Arial"/>
          <w:kern w:val="0"/>
          <w:sz w:val="20"/>
          <w:szCs w:val="20"/>
          <w:lang w:eastAsia="en-US" w:bidi="ar-SA"/>
        </w:rPr>
      </w:pPr>
      <w:r w:rsidRPr="0049647E">
        <w:rPr>
          <w:rFonts w:ascii="Century Gothic" w:eastAsiaTheme="minorHAnsi" w:hAnsi="Century Gothic" w:cs="Arial"/>
          <w:kern w:val="0"/>
          <w:sz w:val="20"/>
          <w:szCs w:val="20"/>
          <w:lang w:eastAsia="en-US" w:bidi="ar-SA"/>
        </w:rPr>
        <w:t xml:space="preserve">e) </w:t>
      </w:r>
      <w:r w:rsidRPr="0049647E">
        <w:rPr>
          <w:rFonts w:ascii="Century Gothic" w:eastAsiaTheme="minorHAnsi" w:hAnsi="Century Gothic" w:cs="ArialMT"/>
          <w:kern w:val="0"/>
          <w:sz w:val="20"/>
          <w:szCs w:val="20"/>
          <w:lang w:eastAsia="en-US" w:bidi="ar-SA"/>
        </w:rPr>
        <w:t xml:space="preserve">oznakowanie informujące o obowiązku zapięcia pasów bezpieczeństwa </w:t>
      </w:r>
      <w:r w:rsidRPr="0049647E">
        <w:rPr>
          <w:rFonts w:ascii="Century Gothic" w:eastAsiaTheme="minorHAnsi" w:hAnsi="Century Gothic" w:cs="Arial"/>
          <w:kern w:val="0"/>
          <w:sz w:val="20"/>
          <w:szCs w:val="20"/>
          <w:lang w:eastAsia="en-US" w:bidi="ar-SA"/>
        </w:rPr>
        <w:t>przy</w:t>
      </w:r>
    </w:p>
    <w:p w:rsidR="0049647E" w:rsidRPr="0049647E" w:rsidRDefault="0049647E" w:rsidP="009D03CC">
      <w:pPr>
        <w:widowControl/>
        <w:suppressAutoHyphens w:val="0"/>
        <w:autoSpaceDE w:val="0"/>
        <w:adjustRightInd w:val="0"/>
        <w:ind w:left="1418" w:hanging="567"/>
        <w:textAlignment w:val="auto"/>
        <w:rPr>
          <w:rFonts w:ascii="Century Gothic" w:eastAsiaTheme="minorHAnsi" w:hAnsi="Century Gothic" w:cs="ArialMT"/>
          <w:kern w:val="0"/>
          <w:sz w:val="20"/>
          <w:szCs w:val="20"/>
          <w:lang w:eastAsia="en-US" w:bidi="ar-SA"/>
        </w:rPr>
      </w:pPr>
      <w:r w:rsidRPr="0049647E">
        <w:rPr>
          <w:rFonts w:ascii="Century Gothic" w:eastAsiaTheme="minorHAnsi" w:hAnsi="Century Gothic" w:cs="ArialMT"/>
          <w:kern w:val="0"/>
          <w:sz w:val="20"/>
          <w:szCs w:val="20"/>
          <w:lang w:eastAsia="en-US" w:bidi="ar-SA"/>
        </w:rPr>
        <w:lastRenderedPageBreak/>
        <w:t>każdym rzędzie siedzeń.</w:t>
      </w:r>
    </w:p>
    <w:p w:rsidR="00AE50FA" w:rsidRPr="009D03CC" w:rsidRDefault="009D03CC" w:rsidP="00C92639">
      <w:pPr>
        <w:pStyle w:val="Akapitzlist"/>
        <w:numPr>
          <w:ilvl w:val="3"/>
          <w:numId w:val="39"/>
        </w:numPr>
        <w:autoSpaceDE w:val="0"/>
        <w:adjustRightInd w:val="0"/>
        <w:ind w:left="851" w:hanging="851"/>
        <w:jc w:val="both"/>
        <w:rPr>
          <w:rFonts w:ascii="Century Gothic" w:hAnsi="Century Gothic" w:cs="ArialMT"/>
          <w:sz w:val="20"/>
          <w:szCs w:val="20"/>
        </w:rPr>
      </w:pPr>
      <w:r>
        <w:rPr>
          <w:rFonts w:ascii="Century Gothic" w:hAnsi="Century Gothic" w:cs="ArialMT"/>
          <w:sz w:val="20"/>
          <w:szCs w:val="20"/>
        </w:rPr>
        <w:t xml:space="preserve"> </w:t>
      </w:r>
      <w:r w:rsidR="0049647E" w:rsidRPr="009D03CC">
        <w:rPr>
          <w:rFonts w:ascii="Century Gothic" w:hAnsi="Century Gothic" w:cs="ArialMT"/>
          <w:sz w:val="20"/>
          <w:szCs w:val="20"/>
        </w:rPr>
        <w:t>Wszystkie elementy zabudowy pojazdu, takie jak: przełączniki, gniazda itp.,</w:t>
      </w:r>
      <w:r>
        <w:rPr>
          <w:rFonts w:ascii="Century Gothic" w:hAnsi="Century Gothic" w:cs="ArialMT"/>
          <w:sz w:val="20"/>
          <w:szCs w:val="20"/>
        </w:rPr>
        <w:t xml:space="preserve"> </w:t>
      </w:r>
      <w:r w:rsidR="0049647E" w:rsidRPr="009D03CC">
        <w:rPr>
          <w:rFonts w:ascii="Century Gothic" w:hAnsi="Century Gothic" w:cs="ArialMT"/>
          <w:sz w:val="20"/>
          <w:szCs w:val="20"/>
        </w:rPr>
        <w:t xml:space="preserve">sterujące wyposażeniem pojazdu, muszą być oznaczone </w:t>
      </w:r>
      <w:r w:rsidR="0049647E" w:rsidRPr="009D03CC">
        <w:rPr>
          <w:rFonts w:ascii="Century Gothic" w:hAnsi="Century Gothic" w:cs="Arial"/>
          <w:sz w:val="20"/>
          <w:szCs w:val="20"/>
        </w:rPr>
        <w:t>tabliczkami z opisem</w:t>
      </w:r>
      <w:r>
        <w:rPr>
          <w:rFonts w:ascii="Century Gothic" w:hAnsi="Century Gothic" w:cs="Arial"/>
          <w:sz w:val="20"/>
          <w:szCs w:val="20"/>
        </w:rPr>
        <w:t xml:space="preserve"> </w:t>
      </w:r>
      <w:r w:rsidR="0049647E" w:rsidRPr="009D03CC">
        <w:rPr>
          <w:rFonts w:ascii="Century Gothic" w:hAnsi="Century Gothic" w:cs="ArialMT"/>
          <w:sz w:val="20"/>
          <w:szCs w:val="20"/>
        </w:rPr>
        <w:t>(słown</w:t>
      </w:r>
      <w:r w:rsidR="0049647E" w:rsidRPr="009D03CC">
        <w:rPr>
          <w:rFonts w:ascii="Century Gothic" w:hAnsi="Century Gothic" w:cs="Arial"/>
          <w:sz w:val="20"/>
          <w:szCs w:val="20"/>
        </w:rPr>
        <w:t xml:space="preserve">ym </w:t>
      </w:r>
      <w:r w:rsidR="0049647E" w:rsidRPr="009D03CC">
        <w:rPr>
          <w:rFonts w:ascii="Century Gothic" w:hAnsi="Century Gothic" w:cs="ArialMT"/>
          <w:sz w:val="20"/>
          <w:szCs w:val="20"/>
        </w:rPr>
        <w:t>lub graficznym) ich funkcji i przeznaczenia. Tabliczki muszą być czytelne</w:t>
      </w:r>
      <w:r>
        <w:rPr>
          <w:rFonts w:ascii="Century Gothic" w:hAnsi="Century Gothic" w:cs="ArialMT"/>
          <w:sz w:val="20"/>
          <w:szCs w:val="20"/>
        </w:rPr>
        <w:t xml:space="preserve"> </w:t>
      </w:r>
      <w:r w:rsidR="0049647E" w:rsidRPr="009D03CC">
        <w:rPr>
          <w:rFonts w:ascii="Century Gothic" w:hAnsi="Century Gothic" w:cs="ArialMT"/>
          <w:sz w:val="20"/>
          <w:szCs w:val="20"/>
        </w:rPr>
        <w:t xml:space="preserve">oraz wykonane </w:t>
      </w:r>
      <w:r>
        <w:rPr>
          <w:rFonts w:ascii="Century Gothic" w:hAnsi="Century Gothic" w:cs="ArialMT"/>
          <w:sz w:val="20"/>
          <w:szCs w:val="20"/>
        </w:rPr>
        <w:t xml:space="preserve">                   </w:t>
      </w:r>
      <w:r w:rsidR="0049647E" w:rsidRPr="009D03CC">
        <w:rPr>
          <w:rFonts w:ascii="Century Gothic" w:hAnsi="Century Gothic" w:cs="ArialMT"/>
          <w:sz w:val="20"/>
          <w:szCs w:val="20"/>
        </w:rPr>
        <w:t>i zamocowane w sposób trwały.</w:t>
      </w:r>
    </w:p>
    <w:p w:rsidR="0049647E" w:rsidRDefault="0049647E" w:rsidP="0049647E">
      <w:pPr>
        <w:autoSpaceDN/>
        <w:ind w:left="851" w:hanging="851"/>
        <w:textAlignment w:val="auto"/>
        <w:rPr>
          <w:rFonts w:ascii="Century Gothic" w:eastAsia="Times New Roman" w:hAnsi="Century Gothic" w:cs="Arial"/>
          <w:kern w:val="0"/>
          <w:sz w:val="20"/>
          <w:szCs w:val="20"/>
          <w:lang w:eastAsia="ar-SA" w:bidi="ar-SA"/>
        </w:rPr>
      </w:pPr>
    </w:p>
    <w:p w:rsidR="009D03CC" w:rsidRPr="009D03CC" w:rsidRDefault="009D03CC" w:rsidP="009D03CC">
      <w:pPr>
        <w:widowControl/>
        <w:suppressAutoHyphens w:val="0"/>
        <w:autoSpaceDE w:val="0"/>
        <w:adjustRightInd w:val="0"/>
        <w:textAlignment w:val="auto"/>
        <w:rPr>
          <w:rFonts w:ascii="Century Gothic" w:eastAsiaTheme="minorHAnsi" w:hAnsi="Century Gothic" w:cs="Arial-BoldMT"/>
          <w:b/>
          <w:bCs/>
          <w:kern w:val="0"/>
          <w:sz w:val="20"/>
          <w:szCs w:val="20"/>
          <w:lang w:eastAsia="en-US" w:bidi="ar-SA"/>
        </w:rPr>
      </w:pPr>
      <w:r>
        <w:rPr>
          <w:rFonts w:ascii="Century Gothic" w:eastAsiaTheme="minorHAnsi" w:hAnsi="Century Gothic" w:cs="Arial-BoldMT"/>
          <w:b/>
          <w:bCs/>
          <w:kern w:val="0"/>
          <w:sz w:val="20"/>
          <w:szCs w:val="20"/>
          <w:lang w:eastAsia="en-US" w:bidi="ar-SA"/>
        </w:rPr>
        <w:t xml:space="preserve">VIII.        </w:t>
      </w:r>
      <w:r w:rsidRPr="009D03CC">
        <w:rPr>
          <w:rFonts w:ascii="Century Gothic" w:eastAsiaTheme="minorHAnsi" w:hAnsi="Century Gothic" w:cs="Arial-BoldMT"/>
          <w:b/>
          <w:bCs/>
          <w:kern w:val="0"/>
          <w:sz w:val="20"/>
          <w:szCs w:val="20"/>
          <w:lang w:eastAsia="en-US" w:bidi="ar-SA"/>
        </w:rPr>
        <w:t>Wymagania dotyczące pakowania, przechowywania, transportu</w:t>
      </w:r>
    </w:p>
    <w:p w:rsidR="009D03CC" w:rsidRPr="009D03CC" w:rsidRDefault="009D03CC" w:rsidP="009D03CC">
      <w:pPr>
        <w:widowControl/>
        <w:suppressAutoHyphens w:val="0"/>
        <w:autoSpaceDE w:val="0"/>
        <w:adjustRightInd w:val="0"/>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 xml:space="preserve">1.            </w:t>
      </w:r>
      <w:r w:rsidRPr="009D03CC">
        <w:rPr>
          <w:rFonts w:ascii="Century Gothic" w:eastAsiaTheme="minorHAnsi" w:hAnsi="Century Gothic" w:cs="ArialMT"/>
          <w:kern w:val="0"/>
          <w:sz w:val="20"/>
          <w:szCs w:val="20"/>
          <w:lang w:eastAsia="en-US" w:bidi="ar-SA"/>
        </w:rPr>
        <w:t>Pojazd po przekazaniu Zamawiającemu musi być gotowy do użycia.</w:t>
      </w:r>
    </w:p>
    <w:p w:rsidR="009D03CC" w:rsidRPr="009D03CC" w:rsidRDefault="009D03CC" w:rsidP="009D03CC">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 xml:space="preserve">2.        </w:t>
      </w:r>
      <w:r w:rsidRPr="009D03CC">
        <w:rPr>
          <w:rFonts w:ascii="Century Gothic" w:eastAsiaTheme="minorHAnsi" w:hAnsi="Century Gothic" w:cs="ArialMT"/>
          <w:kern w:val="0"/>
          <w:sz w:val="20"/>
          <w:szCs w:val="20"/>
          <w:lang w:eastAsia="en-US" w:bidi="ar-SA"/>
        </w:rPr>
        <w:t>Pojazd wraz z wyposażeniem musi być przyst</w:t>
      </w:r>
      <w:r>
        <w:rPr>
          <w:rFonts w:ascii="Century Gothic" w:eastAsiaTheme="minorHAnsi" w:hAnsi="Century Gothic" w:cs="ArialMT"/>
          <w:kern w:val="0"/>
          <w:sz w:val="20"/>
          <w:szCs w:val="20"/>
          <w:lang w:eastAsia="en-US" w:bidi="ar-SA"/>
        </w:rPr>
        <w:t xml:space="preserve">osowany do przechowywania na </w:t>
      </w:r>
      <w:r w:rsidRPr="009D03CC">
        <w:rPr>
          <w:rFonts w:ascii="Century Gothic" w:eastAsiaTheme="minorHAnsi" w:hAnsi="Century Gothic" w:cs="ArialMT"/>
          <w:kern w:val="0"/>
          <w:sz w:val="20"/>
          <w:szCs w:val="20"/>
          <w:lang w:eastAsia="en-US" w:bidi="ar-SA"/>
        </w:rPr>
        <w:t>wolnym powietrzu w niezadaszonych parkach spr</w:t>
      </w:r>
      <w:r>
        <w:rPr>
          <w:rFonts w:ascii="Century Gothic" w:eastAsiaTheme="minorHAnsi" w:hAnsi="Century Gothic" w:cs="ArialMT"/>
          <w:kern w:val="0"/>
          <w:sz w:val="20"/>
          <w:szCs w:val="20"/>
          <w:lang w:eastAsia="en-US" w:bidi="ar-SA"/>
        </w:rPr>
        <w:t xml:space="preserve">zętu transportowego w warunkach </w:t>
      </w:r>
      <w:r w:rsidRPr="009D03CC">
        <w:rPr>
          <w:rFonts w:ascii="Century Gothic" w:eastAsiaTheme="minorHAnsi" w:hAnsi="Century Gothic" w:cs="Arial"/>
          <w:kern w:val="0"/>
          <w:sz w:val="20"/>
          <w:szCs w:val="20"/>
          <w:lang w:eastAsia="en-US" w:bidi="ar-SA"/>
        </w:rPr>
        <w:t>atmosferycznych spotykanych w polskiej strefie kl</w:t>
      </w:r>
      <w:r>
        <w:rPr>
          <w:rFonts w:ascii="Century Gothic" w:eastAsiaTheme="minorHAnsi" w:hAnsi="Century Gothic" w:cs="Arial"/>
          <w:kern w:val="0"/>
          <w:sz w:val="20"/>
          <w:szCs w:val="20"/>
          <w:lang w:eastAsia="en-US" w:bidi="ar-SA"/>
        </w:rPr>
        <w:t>imatycznej opisanych w pkt 1.2.</w:t>
      </w:r>
    </w:p>
    <w:p w:rsidR="009D03CC" w:rsidRDefault="009D03CC" w:rsidP="009D03CC">
      <w:pPr>
        <w:widowControl/>
        <w:suppressAutoHyphens w:val="0"/>
        <w:autoSpaceDE w:val="0"/>
        <w:adjustRightInd w:val="0"/>
        <w:textAlignment w:val="auto"/>
        <w:rPr>
          <w:rFonts w:ascii="Century Gothic" w:eastAsiaTheme="minorHAnsi" w:hAnsi="Century Gothic" w:cs="Arial"/>
          <w:b/>
          <w:bCs/>
          <w:kern w:val="0"/>
          <w:sz w:val="20"/>
          <w:szCs w:val="20"/>
          <w:lang w:eastAsia="en-US" w:bidi="ar-SA"/>
        </w:rPr>
      </w:pPr>
    </w:p>
    <w:p w:rsidR="009D03CC" w:rsidRPr="009D03CC" w:rsidRDefault="009D03CC" w:rsidP="009D03CC">
      <w:pPr>
        <w:widowControl/>
        <w:suppressAutoHyphens w:val="0"/>
        <w:autoSpaceDE w:val="0"/>
        <w:adjustRightInd w:val="0"/>
        <w:textAlignment w:val="auto"/>
        <w:rPr>
          <w:rFonts w:ascii="Century Gothic" w:eastAsiaTheme="minorHAnsi" w:hAnsi="Century Gothic" w:cs="Arial"/>
          <w:b/>
          <w:bCs/>
          <w:kern w:val="0"/>
          <w:sz w:val="20"/>
          <w:szCs w:val="20"/>
          <w:lang w:eastAsia="en-US" w:bidi="ar-SA"/>
        </w:rPr>
      </w:pPr>
      <w:r>
        <w:rPr>
          <w:rFonts w:ascii="Century Gothic" w:eastAsiaTheme="minorHAnsi" w:hAnsi="Century Gothic" w:cs="Arial"/>
          <w:b/>
          <w:bCs/>
          <w:kern w:val="0"/>
          <w:sz w:val="20"/>
          <w:szCs w:val="20"/>
          <w:lang w:eastAsia="en-US" w:bidi="ar-SA"/>
        </w:rPr>
        <w:t>IX</w:t>
      </w:r>
      <w:r w:rsidRPr="009D03CC">
        <w:rPr>
          <w:rFonts w:ascii="Century Gothic" w:eastAsiaTheme="minorHAnsi" w:hAnsi="Century Gothic" w:cs="Arial"/>
          <w:b/>
          <w:bCs/>
          <w:kern w:val="0"/>
          <w:sz w:val="20"/>
          <w:szCs w:val="20"/>
          <w:lang w:eastAsia="en-US" w:bidi="ar-SA"/>
        </w:rPr>
        <w:t xml:space="preserve">. </w:t>
      </w:r>
      <w:r>
        <w:rPr>
          <w:rFonts w:ascii="Century Gothic" w:eastAsiaTheme="minorHAnsi" w:hAnsi="Century Gothic" w:cs="Arial"/>
          <w:b/>
          <w:bCs/>
          <w:kern w:val="0"/>
          <w:sz w:val="20"/>
          <w:szCs w:val="20"/>
          <w:lang w:eastAsia="en-US" w:bidi="ar-SA"/>
        </w:rPr>
        <w:t xml:space="preserve">         </w:t>
      </w:r>
      <w:r w:rsidRPr="009D03CC">
        <w:rPr>
          <w:rFonts w:ascii="Century Gothic" w:eastAsiaTheme="minorHAnsi" w:hAnsi="Century Gothic" w:cs="Arial-BoldMT"/>
          <w:b/>
          <w:bCs/>
          <w:kern w:val="0"/>
          <w:sz w:val="20"/>
          <w:szCs w:val="20"/>
          <w:lang w:eastAsia="en-US" w:bidi="ar-SA"/>
        </w:rPr>
        <w:t>WYMAGANIA JAKOŚCIO</w:t>
      </w:r>
      <w:r w:rsidRPr="009D03CC">
        <w:rPr>
          <w:rFonts w:ascii="Century Gothic" w:eastAsiaTheme="minorHAnsi" w:hAnsi="Century Gothic" w:cs="Arial"/>
          <w:b/>
          <w:bCs/>
          <w:kern w:val="0"/>
          <w:sz w:val="20"/>
          <w:szCs w:val="20"/>
          <w:lang w:eastAsia="en-US" w:bidi="ar-SA"/>
        </w:rPr>
        <w:t>WE</w:t>
      </w:r>
    </w:p>
    <w:p w:rsidR="009D03CC" w:rsidRDefault="009D03CC" w:rsidP="009D03CC">
      <w:pPr>
        <w:widowControl/>
        <w:suppressAutoHyphens w:val="0"/>
        <w:autoSpaceDE w:val="0"/>
        <w:adjustRightInd w:val="0"/>
        <w:ind w:left="851"/>
        <w:jc w:val="both"/>
        <w:textAlignment w:val="auto"/>
        <w:rPr>
          <w:rFonts w:ascii="Century Gothic" w:eastAsiaTheme="minorHAnsi" w:hAnsi="Century Gothic" w:cs="Arial"/>
          <w:kern w:val="0"/>
          <w:sz w:val="20"/>
          <w:szCs w:val="20"/>
          <w:lang w:eastAsia="en-US" w:bidi="ar-SA"/>
        </w:rPr>
      </w:pPr>
      <w:r w:rsidRPr="009D03CC">
        <w:rPr>
          <w:rFonts w:ascii="Century Gothic" w:eastAsiaTheme="minorHAnsi" w:hAnsi="Century Gothic" w:cs="ArialMT"/>
          <w:kern w:val="0"/>
          <w:sz w:val="20"/>
          <w:szCs w:val="20"/>
          <w:lang w:eastAsia="en-US" w:bidi="ar-SA"/>
        </w:rPr>
        <w:t>Pojazd musi być wykonany zgodnie z zasadami wiedzy technicznej, powszechnie</w:t>
      </w:r>
      <w:r>
        <w:rPr>
          <w:rFonts w:ascii="Century Gothic" w:eastAsiaTheme="minorHAnsi" w:hAnsi="Century Gothic" w:cs="ArialMT"/>
          <w:kern w:val="0"/>
          <w:sz w:val="20"/>
          <w:szCs w:val="20"/>
          <w:lang w:eastAsia="en-US" w:bidi="ar-SA"/>
        </w:rPr>
        <w:t xml:space="preserve"> </w:t>
      </w:r>
      <w:r w:rsidRPr="009D03CC">
        <w:rPr>
          <w:rFonts w:ascii="Century Gothic" w:eastAsiaTheme="minorHAnsi" w:hAnsi="Century Gothic" w:cs="ArialMT"/>
          <w:kern w:val="0"/>
          <w:sz w:val="20"/>
          <w:szCs w:val="20"/>
          <w:lang w:eastAsia="en-US" w:bidi="ar-SA"/>
        </w:rPr>
        <w:t>obowiązującymi w tym zakresie normami</w:t>
      </w:r>
      <w:r>
        <w:rPr>
          <w:rFonts w:ascii="Century Gothic" w:eastAsiaTheme="minorHAnsi" w:hAnsi="Century Gothic" w:cs="ArialMT"/>
          <w:kern w:val="0"/>
          <w:sz w:val="20"/>
          <w:szCs w:val="20"/>
          <w:lang w:eastAsia="en-US" w:bidi="ar-SA"/>
        </w:rPr>
        <w:t xml:space="preserve"> i standardami z uwzględnieniem </w:t>
      </w:r>
      <w:r w:rsidRPr="009D03CC">
        <w:rPr>
          <w:rFonts w:ascii="Century Gothic" w:eastAsiaTheme="minorHAnsi" w:hAnsi="Century Gothic" w:cs="ArialMT"/>
          <w:kern w:val="0"/>
          <w:sz w:val="20"/>
          <w:szCs w:val="20"/>
          <w:lang w:eastAsia="en-US" w:bidi="ar-SA"/>
        </w:rPr>
        <w:t xml:space="preserve">obowiązujących przepisów </w:t>
      </w:r>
      <w:r w:rsidRPr="009D03CC">
        <w:rPr>
          <w:rFonts w:ascii="Century Gothic" w:eastAsiaTheme="minorHAnsi" w:hAnsi="Century Gothic" w:cs="Arial"/>
          <w:kern w:val="0"/>
          <w:sz w:val="20"/>
          <w:szCs w:val="20"/>
          <w:lang w:eastAsia="en-US" w:bidi="ar-SA"/>
        </w:rPr>
        <w:t>prawa.</w:t>
      </w:r>
    </w:p>
    <w:p w:rsidR="009D03CC" w:rsidRPr="009D03CC" w:rsidRDefault="009D03CC" w:rsidP="009D03CC">
      <w:pPr>
        <w:widowControl/>
        <w:suppressAutoHyphens w:val="0"/>
        <w:autoSpaceDE w:val="0"/>
        <w:adjustRightInd w:val="0"/>
        <w:ind w:left="851"/>
        <w:jc w:val="both"/>
        <w:textAlignment w:val="auto"/>
        <w:rPr>
          <w:rFonts w:ascii="Century Gothic" w:eastAsiaTheme="minorHAnsi" w:hAnsi="Century Gothic" w:cs="ArialMT"/>
          <w:kern w:val="0"/>
          <w:sz w:val="20"/>
          <w:szCs w:val="20"/>
          <w:lang w:eastAsia="en-US" w:bidi="ar-SA"/>
        </w:rPr>
      </w:pPr>
    </w:p>
    <w:p w:rsidR="009D03CC" w:rsidRPr="009D03CC" w:rsidRDefault="009D03CC" w:rsidP="009D03CC">
      <w:pPr>
        <w:widowControl/>
        <w:suppressAutoHyphens w:val="0"/>
        <w:autoSpaceDE w:val="0"/>
        <w:adjustRightInd w:val="0"/>
        <w:textAlignment w:val="auto"/>
        <w:rPr>
          <w:rFonts w:ascii="Century Gothic" w:eastAsiaTheme="minorHAnsi" w:hAnsi="Century Gothic" w:cs="Arial-BoldMT"/>
          <w:b/>
          <w:bCs/>
          <w:kern w:val="0"/>
          <w:sz w:val="20"/>
          <w:szCs w:val="20"/>
          <w:lang w:eastAsia="en-US" w:bidi="ar-SA"/>
        </w:rPr>
      </w:pPr>
      <w:r>
        <w:rPr>
          <w:rFonts w:ascii="Century Gothic" w:eastAsiaTheme="minorHAnsi" w:hAnsi="Century Gothic" w:cs="Arial"/>
          <w:b/>
          <w:bCs/>
          <w:kern w:val="0"/>
          <w:sz w:val="20"/>
          <w:szCs w:val="20"/>
          <w:lang w:eastAsia="en-US" w:bidi="ar-SA"/>
        </w:rPr>
        <w:t>X</w:t>
      </w:r>
      <w:r w:rsidRPr="009D03CC">
        <w:rPr>
          <w:rFonts w:ascii="Century Gothic" w:eastAsiaTheme="minorHAnsi" w:hAnsi="Century Gothic" w:cs="Arial"/>
          <w:b/>
          <w:bCs/>
          <w:kern w:val="0"/>
          <w:sz w:val="20"/>
          <w:szCs w:val="20"/>
          <w:lang w:eastAsia="en-US" w:bidi="ar-SA"/>
        </w:rPr>
        <w:t xml:space="preserve">. </w:t>
      </w:r>
      <w:r>
        <w:rPr>
          <w:rFonts w:ascii="Century Gothic" w:eastAsiaTheme="minorHAnsi" w:hAnsi="Century Gothic" w:cs="Arial"/>
          <w:b/>
          <w:bCs/>
          <w:kern w:val="0"/>
          <w:sz w:val="20"/>
          <w:szCs w:val="20"/>
          <w:lang w:eastAsia="en-US" w:bidi="ar-SA"/>
        </w:rPr>
        <w:t xml:space="preserve">          </w:t>
      </w:r>
      <w:r w:rsidRPr="009D03CC">
        <w:rPr>
          <w:rFonts w:ascii="Century Gothic" w:eastAsiaTheme="minorHAnsi" w:hAnsi="Century Gothic" w:cs="Arial-BoldMT"/>
          <w:b/>
          <w:bCs/>
          <w:kern w:val="0"/>
          <w:sz w:val="20"/>
          <w:szCs w:val="20"/>
          <w:lang w:eastAsia="en-US" w:bidi="ar-SA"/>
        </w:rPr>
        <w:t>WYMAGANIA DOTYCZĄCE BEZPIECZEŃSTWA UŻYTKOWANIA</w:t>
      </w:r>
    </w:p>
    <w:p w:rsidR="009D03CC" w:rsidRPr="009D03CC" w:rsidRDefault="009D03CC" w:rsidP="00E30256">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 xml:space="preserve">1. </w:t>
      </w:r>
      <w:r w:rsidR="009355BA">
        <w:rPr>
          <w:rFonts w:ascii="Century Gothic" w:eastAsiaTheme="minorHAnsi" w:hAnsi="Century Gothic" w:cs="Arial"/>
          <w:kern w:val="0"/>
          <w:sz w:val="20"/>
          <w:szCs w:val="20"/>
          <w:lang w:eastAsia="en-US" w:bidi="ar-SA"/>
        </w:rPr>
        <w:t xml:space="preserve">       </w:t>
      </w:r>
      <w:r w:rsidRPr="009D03CC">
        <w:rPr>
          <w:rFonts w:ascii="Century Gothic" w:eastAsiaTheme="minorHAnsi" w:hAnsi="Century Gothic" w:cs="ArialMT"/>
          <w:kern w:val="0"/>
          <w:sz w:val="20"/>
          <w:szCs w:val="20"/>
          <w:lang w:eastAsia="en-US" w:bidi="ar-SA"/>
        </w:rPr>
        <w:t>Instrukcja obsługi pojazdu musi zawierać zapisy dotyczące bezpie</w:t>
      </w:r>
      <w:r>
        <w:rPr>
          <w:rFonts w:ascii="Century Gothic" w:eastAsiaTheme="minorHAnsi" w:hAnsi="Century Gothic" w:cs="ArialMT"/>
          <w:kern w:val="0"/>
          <w:sz w:val="20"/>
          <w:szCs w:val="20"/>
          <w:lang w:eastAsia="en-US" w:bidi="ar-SA"/>
        </w:rPr>
        <w:t xml:space="preserve">cznego </w:t>
      </w:r>
      <w:r w:rsidR="009355BA">
        <w:rPr>
          <w:rFonts w:ascii="Century Gothic" w:eastAsiaTheme="minorHAnsi" w:hAnsi="Century Gothic" w:cs="ArialMT"/>
          <w:kern w:val="0"/>
          <w:sz w:val="20"/>
          <w:szCs w:val="20"/>
          <w:lang w:eastAsia="en-US" w:bidi="ar-SA"/>
        </w:rPr>
        <w:t xml:space="preserve">użytkowania                            i </w:t>
      </w:r>
      <w:r w:rsidRPr="009D03CC">
        <w:rPr>
          <w:rFonts w:ascii="Century Gothic" w:eastAsiaTheme="minorHAnsi" w:hAnsi="Century Gothic" w:cs="ArialMT"/>
          <w:kern w:val="0"/>
          <w:sz w:val="20"/>
          <w:szCs w:val="20"/>
          <w:lang w:eastAsia="en-US" w:bidi="ar-SA"/>
        </w:rPr>
        <w:t>obsługi pojazdu.</w:t>
      </w:r>
    </w:p>
    <w:p w:rsidR="009D03CC" w:rsidRPr="009D03CC" w:rsidRDefault="009D03CC" w:rsidP="00E30256">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 xml:space="preserve">2. </w:t>
      </w:r>
      <w:r w:rsidR="00E30256">
        <w:rPr>
          <w:rFonts w:ascii="Century Gothic" w:eastAsiaTheme="minorHAnsi" w:hAnsi="Century Gothic" w:cs="Arial"/>
          <w:kern w:val="0"/>
          <w:sz w:val="20"/>
          <w:szCs w:val="20"/>
          <w:lang w:eastAsia="en-US" w:bidi="ar-SA"/>
        </w:rPr>
        <w:t xml:space="preserve">           </w:t>
      </w:r>
      <w:r w:rsidRPr="009D03CC">
        <w:rPr>
          <w:rFonts w:ascii="Century Gothic" w:eastAsiaTheme="minorHAnsi" w:hAnsi="Century Gothic" w:cs="ArialMT"/>
          <w:kern w:val="0"/>
          <w:sz w:val="20"/>
          <w:szCs w:val="20"/>
          <w:lang w:eastAsia="en-US" w:bidi="ar-SA"/>
        </w:rPr>
        <w:t>Rozwiązania konstrukcyjne muszą spełniać wymagania BHP.</w:t>
      </w:r>
    </w:p>
    <w:p w:rsidR="009D03CC" w:rsidRPr="009355BA" w:rsidRDefault="009D03CC" w:rsidP="00E30256">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 xml:space="preserve">3. </w:t>
      </w:r>
      <w:r w:rsidR="00E30256">
        <w:rPr>
          <w:rFonts w:ascii="Century Gothic" w:eastAsiaTheme="minorHAnsi" w:hAnsi="Century Gothic" w:cs="Arial"/>
          <w:kern w:val="0"/>
          <w:sz w:val="20"/>
          <w:szCs w:val="20"/>
          <w:lang w:eastAsia="en-US" w:bidi="ar-SA"/>
        </w:rPr>
        <w:t>         </w:t>
      </w:r>
      <w:r w:rsidRPr="009D03CC">
        <w:rPr>
          <w:rFonts w:ascii="Century Gothic" w:eastAsiaTheme="minorHAnsi" w:hAnsi="Century Gothic" w:cs="ArialMT"/>
          <w:kern w:val="0"/>
          <w:sz w:val="20"/>
          <w:szCs w:val="20"/>
          <w:lang w:eastAsia="en-US" w:bidi="ar-SA"/>
        </w:rPr>
        <w:t xml:space="preserve">Niezbędne ostrzeżenia w zakresie BHP muszą </w:t>
      </w:r>
      <w:r w:rsidR="009355BA">
        <w:rPr>
          <w:rFonts w:ascii="Century Gothic" w:eastAsiaTheme="minorHAnsi" w:hAnsi="Century Gothic" w:cs="ArialMT"/>
          <w:kern w:val="0"/>
          <w:sz w:val="20"/>
          <w:szCs w:val="20"/>
          <w:lang w:eastAsia="en-US" w:bidi="ar-SA"/>
        </w:rPr>
        <w:t xml:space="preserve">być umieszczone w sposób trwały                           </w:t>
      </w:r>
      <w:r w:rsidRPr="009D03CC">
        <w:rPr>
          <w:rFonts w:ascii="Century Gothic" w:eastAsiaTheme="minorHAnsi" w:hAnsi="Century Gothic" w:cs="Arial"/>
          <w:kern w:val="0"/>
          <w:sz w:val="20"/>
          <w:szCs w:val="20"/>
          <w:lang w:eastAsia="en-US" w:bidi="ar-SA"/>
        </w:rPr>
        <w:t>w widocznych miejscach.</w:t>
      </w:r>
    </w:p>
    <w:p w:rsidR="009D03CC" w:rsidRPr="009D03CC" w:rsidRDefault="009D03CC" w:rsidP="00E30256">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 xml:space="preserve">4. </w:t>
      </w:r>
      <w:r w:rsidR="00E30256">
        <w:rPr>
          <w:rFonts w:ascii="Century Gothic" w:eastAsiaTheme="minorHAnsi" w:hAnsi="Century Gothic" w:cs="Arial"/>
          <w:kern w:val="0"/>
          <w:sz w:val="20"/>
          <w:szCs w:val="20"/>
          <w:lang w:eastAsia="en-US" w:bidi="ar-SA"/>
        </w:rPr>
        <w:t>          </w:t>
      </w:r>
      <w:r w:rsidRPr="009D03CC">
        <w:rPr>
          <w:rFonts w:ascii="Century Gothic" w:eastAsiaTheme="minorHAnsi" w:hAnsi="Century Gothic" w:cs="ArialMT"/>
          <w:kern w:val="0"/>
          <w:sz w:val="20"/>
          <w:szCs w:val="20"/>
          <w:lang w:eastAsia="en-US" w:bidi="ar-SA"/>
        </w:rPr>
        <w:t>Wnętrze pojazdu nie może posiadać ostrych krawędzi,</w:t>
      </w:r>
      <w:r w:rsidR="009355BA">
        <w:rPr>
          <w:rFonts w:ascii="Century Gothic" w:eastAsiaTheme="minorHAnsi" w:hAnsi="Century Gothic" w:cs="ArialMT"/>
          <w:kern w:val="0"/>
          <w:sz w:val="20"/>
          <w:szCs w:val="20"/>
          <w:lang w:eastAsia="en-US" w:bidi="ar-SA"/>
        </w:rPr>
        <w:t xml:space="preserve"> które mogłyby powodować zranienia </w:t>
      </w:r>
      <w:r w:rsidRPr="009D03CC">
        <w:rPr>
          <w:rFonts w:ascii="Century Gothic" w:eastAsiaTheme="minorHAnsi" w:hAnsi="Century Gothic" w:cs="ArialMT"/>
          <w:kern w:val="0"/>
          <w:sz w:val="20"/>
          <w:szCs w:val="20"/>
          <w:lang w:eastAsia="en-US" w:bidi="ar-SA"/>
        </w:rPr>
        <w:t>i kontuzje osób podczas użytkowania pojazdu.</w:t>
      </w:r>
    </w:p>
    <w:p w:rsidR="009D03CC" w:rsidRPr="009D03CC" w:rsidRDefault="009D03CC" w:rsidP="00E30256">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Pr>
          <w:rFonts w:ascii="Century Gothic" w:eastAsiaTheme="minorHAnsi" w:hAnsi="Century Gothic" w:cs="Arial"/>
          <w:kern w:val="0"/>
          <w:sz w:val="20"/>
          <w:szCs w:val="20"/>
          <w:lang w:eastAsia="en-US" w:bidi="ar-SA"/>
        </w:rPr>
        <w:t>5.</w:t>
      </w:r>
      <w:r w:rsidR="006066CC">
        <w:rPr>
          <w:rFonts w:ascii="Century Gothic" w:eastAsiaTheme="minorHAnsi" w:hAnsi="Century Gothic" w:cs="Arial"/>
          <w:kern w:val="0"/>
          <w:sz w:val="20"/>
          <w:szCs w:val="20"/>
          <w:lang w:eastAsia="en-US" w:bidi="ar-SA"/>
        </w:rPr>
        <w:t xml:space="preserve">        </w:t>
      </w:r>
      <w:r w:rsidRPr="009D03CC">
        <w:rPr>
          <w:rFonts w:ascii="Century Gothic" w:eastAsiaTheme="minorHAnsi" w:hAnsi="Century Gothic" w:cs="ArialMT"/>
          <w:kern w:val="0"/>
          <w:sz w:val="20"/>
          <w:szCs w:val="20"/>
          <w:lang w:eastAsia="en-US" w:bidi="ar-SA"/>
        </w:rPr>
        <w:t>Zabudowa pojazdu nie może utrudniać dos</w:t>
      </w:r>
      <w:r w:rsidR="009355BA">
        <w:rPr>
          <w:rFonts w:ascii="Century Gothic" w:eastAsiaTheme="minorHAnsi" w:hAnsi="Century Gothic" w:cs="ArialMT"/>
          <w:kern w:val="0"/>
          <w:sz w:val="20"/>
          <w:szCs w:val="20"/>
          <w:lang w:eastAsia="en-US" w:bidi="ar-SA"/>
        </w:rPr>
        <w:t xml:space="preserve">tępu do elementów i wyposażenia </w:t>
      </w:r>
      <w:r w:rsidRPr="009D03CC">
        <w:rPr>
          <w:rFonts w:ascii="Century Gothic" w:eastAsiaTheme="minorHAnsi" w:hAnsi="Century Gothic" w:cs="ArialMT"/>
          <w:kern w:val="0"/>
          <w:sz w:val="20"/>
          <w:szCs w:val="20"/>
          <w:lang w:eastAsia="en-US" w:bidi="ar-SA"/>
        </w:rPr>
        <w:t>pojazdu związanych z bezpieczeństwem użytkowania.</w:t>
      </w:r>
    </w:p>
    <w:p w:rsidR="009D03CC" w:rsidRDefault="009D03CC" w:rsidP="00E30256">
      <w:pPr>
        <w:widowControl/>
        <w:suppressAutoHyphens w:val="0"/>
        <w:autoSpaceDE w:val="0"/>
        <w:adjustRightInd w:val="0"/>
        <w:ind w:left="851" w:hanging="851"/>
        <w:jc w:val="both"/>
        <w:textAlignment w:val="auto"/>
        <w:rPr>
          <w:rFonts w:ascii="Century Gothic" w:eastAsiaTheme="minorHAnsi" w:hAnsi="Century Gothic" w:cs="ArialMT"/>
          <w:kern w:val="0"/>
          <w:sz w:val="20"/>
          <w:szCs w:val="20"/>
          <w:lang w:eastAsia="en-US" w:bidi="ar-SA"/>
        </w:rPr>
      </w:pPr>
      <w:r w:rsidRPr="009D03CC">
        <w:rPr>
          <w:rFonts w:ascii="Century Gothic" w:eastAsiaTheme="minorHAnsi" w:hAnsi="Century Gothic" w:cs="Arial"/>
          <w:kern w:val="0"/>
          <w:sz w:val="20"/>
          <w:szCs w:val="20"/>
          <w:lang w:eastAsia="en-US" w:bidi="ar-SA"/>
        </w:rPr>
        <w:t>6</w:t>
      </w:r>
      <w:r>
        <w:rPr>
          <w:rFonts w:ascii="Century Gothic" w:eastAsiaTheme="minorHAnsi" w:hAnsi="Century Gothic" w:cs="Arial"/>
          <w:kern w:val="0"/>
          <w:sz w:val="20"/>
          <w:szCs w:val="20"/>
          <w:lang w:eastAsia="en-US" w:bidi="ar-SA"/>
        </w:rPr>
        <w:t>.</w:t>
      </w:r>
      <w:r w:rsidR="00E30256">
        <w:rPr>
          <w:rFonts w:ascii="Century Gothic" w:eastAsiaTheme="minorHAnsi" w:hAnsi="Century Gothic" w:cs="Arial"/>
          <w:kern w:val="0"/>
          <w:sz w:val="20"/>
          <w:szCs w:val="20"/>
          <w:lang w:eastAsia="en-US" w:bidi="ar-SA"/>
        </w:rPr>
        <w:t>            </w:t>
      </w:r>
      <w:r w:rsidRPr="009D03CC">
        <w:rPr>
          <w:rFonts w:ascii="Century Gothic" w:eastAsiaTheme="minorHAnsi" w:hAnsi="Century Gothic" w:cs="ArialMT"/>
          <w:kern w:val="0"/>
          <w:sz w:val="20"/>
          <w:szCs w:val="20"/>
          <w:lang w:eastAsia="en-US" w:bidi="ar-SA"/>
        </w:rPr>
        <w:t>Wykonawca przeprowadzi na swój koszt, w termini</w:t>
      </w:r>
      <w:r w:rsidR="009355BA">
        <w:rPr>
          <w:rFonts w:ascii="Century Gothic" w:eastAsiaTheme="minorHAnsi" w:hAnsi="Century Gothic" w:cs="ArialMT"/>
          <w:kern w:val="0"/>
          <w:sz w:val="20"/>
          <w:szCs w:val="20"/>
          <w:lang w:eastAsia="en-US" w:bidi="ar-SA"/>
        </w:rPr>
        <w:t xml:space="preserve">e zaakceptowanym przez </w:t>
      </w:r>
      <w:r w:rsidRPr="009D03CC">
        <w:rPr>
          <w:rFonts w:ascii="Century Gothic" w:eastAsiaTheme="minorHAnsi" w:hAnsi="Century Gothic" w:cs="ArialMT"/>
          <w:kern w:val="0"/>
          <w:sz w:val="20"/>
          <w:szCs w:val="20"/>
          <w:lang w:eastAsia="en-US" w:bidi="ar-SA"/>
        </w:rPr>
        <w:t>Zamawiającego szkolenie dla przedstawicieli</w:t>
      </w:r>
      <w:r w:rsidR="009355BA">
        <w:rPr>
          <w:rFonts w:ascii="Century Gothic" w:eastAsiaTheme="minorHAnsi" w:hAnsi="Century Gothic" w:cs="ArialMT"/>
          <w:kern w:val="0"/>
          <w:sz w:val="20"/>
          <w:szCs w:val="20"/>
          <w:lang w:eastAsia="en-US" w:bidi="ar-SA"/>
        </w:rPr>
        <w:t xml:space="preserve"> użytkowników z zakresu obsługi </w:t>
      </w:r>
      <w:r w:rsidRPr="009D03CC">
        <w:rPr>
          <w:rFonts w:ascii="Century Gothic" w:eastAsiaTheme="minorHAnsi" w:hAnsi="Century Gothic" w:cs="ArialMT"/>
          <w:kern w:val="0"/>
          <w:sz w:val="20"/>
          <w:szCs w:val="20"/>
          <w:lang w:eastAsia="en-US" w:bidi="ar-SA"/>
        </w:rPr>
        <w:t xml:space="preserve">pojazdu. Szkolenie musi być przeprowadzone z </w:t>
      </w:r>
      <w:r w:rsidR="009355BA">
        <w:rPr>
          <w:rFonts w:ascii="Century Gothic" w:eastAsiaTheme="minorHAnsi" w:hAnsi="Century Gothic" w:cs="ArialMT"/>
          <w:kern w:val="0"/>
          <w:sz w:val="20"/>
          <w:szCs w:val="20"/>
          <w:lang w:eastAsia="en-US" w:bidi="ar-SA"/>
        </w:rPr>
        <w:t xml:space="preserve">wykorzystaniem pojazdu będącego </w:t>
      </w:r>
      <w:r w:rsidRPr="009D03CC">
        <w:rPr>
          <w:rFonts w:ascii="Century Gothic" w:eastAsiaTheme="minorHAnsi" w:hAnsi="Century Gothic" w:cs="ArialMT"/>
          <w:kern w:val="0"/>
          <w:sz w:val="20"/>
          <w:szCs w:val="20"/>
          <w:lang w:eastAsia="en-US" w:bidi="ar-SA"/>
        </w:rPr>
        <w:t>prz</w:t>
      </w:r>
      <w:r w:rsidR="009355BA">
        <w:rPr>
          <w:rFonts w:ascii="Century Gothic" w:eastAsiaTheme="minorHAnsi" w:hAnsi="Century Gothic" w:cs="ArialMT"/>
          <w:kern w:val="0"/>
          <w:sz w:val="20"/>
          <w:szCs w:val="20"/>
          <w:lang w:eastAsia="en-US" w:bidi="ar-SA"/>
        </w:rPr>
        <w:t xml:space="preserve">edmiotem zamówienia lub pojazdu </w:t>
      </w:r>
      <w:r w:rsidRPr="009D03CC">
        <w:rPr>
          <w:rFonts w:ascii="Century Gothic" w:eastAsiaTheme="minorHAnsi" w:hAnsi="Century Gothic" w:cs="ArialMT"/>
          <w:kern w:val="0"/>
          <w:sz w:val="20"/>
          <w:szCs w:val="20"/>
          <w:lang w:eastAsia="en-US" w:bidi="ar-SA"/>
        </w:rPr>
        <w:t>o tożsa</w:t>
      </w:r>
      <w:r w:rsidR="009355BA">
        <w:rPr>
          <w:rFonts w:ascii="Century Gothic" w:eastAsiaTheme="minorHAnsi" w:hAnsi="Century Gothic" w:cs="ArialMT"/>
          <w:kern w:val="0"/>
          <w:sz w:val="20"/>
          <w:szCs w:val="20"/>
          <w:lang w:eastAsia="en-US" w:bidi="ar-SA"/>
        </w:rPr>
        <w:t xml:space="preserve">mych parametrach technicznych i </w:t>
      </w:r>
      <w:r w:rsidRPr="009D03CC">
        <w:rPr>
          <w:rFonts w:ascii="Century Gothic" w:eastAsiaTheme="minorHAnsi" w:hAnsi="Century Gothic" w:cs="ArialMT"/>
          <w:kern w:val="0"/>
          <w:sz w:val="20"/>
          <w:szCs w:val="20"/>
          <w:lang w:eastAsia="en-US" w:bidi="ar-SA"/>
        </w:rPr>
        <w:t>tożsamym wyposażeniu. Czas szkolenia musi wy</w:t>
      </w:r>
      <w:r w:rsidR="009355BA">
        <w:rPr>
          <w:rFonts w:ascii="Century Gothic" w:eastAsiaTheme="minorHAnsi" w:hAnsi="Century Gothic" w:cs="ArialMT"/>
          <w:kern w:val="0"/>
          <w:sz w:val="20"/>
          <w:szCs w:val="20"/>
          <w:lang w:eastAsia="en-US" w:bidi="ar-SA"/>
        </w:rPr>
        <w:t xml:space="preserve">nieść min. 2 godziny. Wszystkie </w:t>
      </w:r>
      <w:r w:rsidRPr="009D03CC">
        <w:rPr>
          <w:rFonts w:ascii="Century Gothic" w:eastAsiaTheme="minorHAnsi" w:hAnsi="Century Gothic" w:cs="ArialMT"/>
          <w:kern w:val="0"/>
          <w:sz w:val="20"/>
          <w:szCs w:val="20"/>
          <w:lang w:eastAsia="en-US" w:bidi="ar-SA"/>
        </w:rPr>
        <w:t>koszty związane ze szkoleniem pokrywa Wykonawc</w:t>
      </w:r>
      <w:r w:rsidR="009355BA">
        <w:rPr>
          <w:rFonts w:ascii="Century Gothic" w:eastAsiaTheme="minorHAnsi" w:hAnsi="Century Gothic" w:cs="ArialMT"/>
          <w:kern w:val="0"/>
          <w:sz w:val="20"/>
          <w:szCs w:val="20"/>
          <w:lang w:eastAsia="en-US" w:bidi="ar-SA"/>
        </w:rPr>
        <w:t xml:space="preserve">a tj. winny być wliczone w cenę </w:t>
      </w:r>
      <w:r w:rsidRPr="009D03CC">
        <w:rPr>
          <w:rFonts w:ascii="Century Gothic" w:eastAsiaTheme="minorHAnsi" w:hAnsi="Century Gothic" w:cs="ArialMT"/>
          <w:kern w:val="0"/>
          <w:sz w:val="20"/>
          <w:szCs w:val="20"/>
          <w:lang w:eastAsia="en-US" w:bidi="ar-SA"/>
        </w:rPr>
        <w:t>ofertową.</w:t>
      </w:r>
    </w:p>
    <w:p w:rsidR="009355BA" w:rsidRPr="009355BA" w:rsidRDefault="009355BA" w:rsidP="009355BA">
      <w:pPr>
        <w:widowControl/>
        <w:suppressAutoHyphens w:val="0"/>
        <w:autoSpaceDE w:val="0"/>
        <w:adjustRightInd w:val="0"/>
        <w:ind w:left="851" w:hanging="993"/>
        <w:jc w:val="both"/>
        <w:textAlignment w:val="auto"/>
        <w:rPr>
          <w:rFonts w:ascii="Century Gothic" w:eastAsiaTheme="minorHAnsi" w:hAnsi="Century Gothic" w:cs="ArialMT"/>
          <w:kern w:val="0"/>
          <w:sz w:val="20"/>
          <w:szCs w:val="20"/>
          <w:lang w:eastAsia="en-US" w:bidi="ar-SA"/>
        </w:rPr>
      </w:pPr>
    </w:p>
    <w:p w:rsidR="00AE50FA" w:rsidRPr="00AE50FA" w:rsidRDefault="009355BA" w:rsidP="00714616">
      <w:pPr>
        <w:autoSpaceDN/>
        <w:ind w:left="851" w:hanging="851"/>
        <w:jc w:val="both"/>
        <w:textAlignment w:val="auto"/>
        <w:rPr>
          <w:rFonts w:ascii="Century Gothic" w:eastAsia="Times New Roman" w:hAnsi="Century Gothic" w:cs="Arial"/>
          <w:b/>
          <w:kern w:val="0"/>
          <w:sz w:val="20"/>
          <w:szCs w:val="20"/>
          <w:lang w:eastAsia="ar-SA" w:bidi="ar-SA"/>
        </w:rPr>
      </w:pPr>
      <w:r>
        <w:rPr>
          <w:rFonts w:ascii="Century Gothic" w:eastAsia="Times New Roman" w:hAnsi="Century Gothic" w:cs="Arial"/>
          <w:b/>
          <w:bCs/>
          <w:kern w:val="0"/>
          <w:sz w:val="20"/>
          <w:szCs w:val="20"/>
          <w:lang w:eastAsia="ar-SA" w:bidi="ar-SA"/>
        </w:rPr>
        <w:t>X</w:t>
      </w:r>
      <w:r w:rsidR="00AE50FA" w:rsidRPr="00AE50FA">
        <w:rPr>
          <w:rFonts w:ascii="Century Gothic" w:eastAsia="Times New Roman" w:hAnsi="Century Gothic" w:cs="Arial"/>
          <w:b/>
          <w:bCs/>
          <w:kern w:val="0"/>
          <w:sz w:val="20"/>
          <w:szCs w:val="20"/>
          <w:lang w:eastAsia="ar-SA" w:bidi="ar-SA"/>
        </w:rPr>
        <w:t>I.</w:t>
      </w:r>
      <w:r w:rsidR="00AE50FA" w:rsidRPr="00AE50FA">
        <w:rPr>
          <w:rFonts w:ascii="Century Gothic" w:eastAsia="Times New Roman" w:hAnsi="Century Gothic" w:cs="Arial"/>
          <w:b/>
          <w:bCs/>
          <w:kern w:val="0"/>
          <w:sz w:val="20"/>
          <w:szCs w:val="20"/>
          <w:lang w:eastAsia="ar-SA" w:bidi="ar-SA"/>
        </w:rPr>
        <w:tab/>
      </w:r>
      <w:r w:rsidR="00AE50FA" w:rsidRPr="008112AF">
        <w:rPr>
          <w:rFonts w:ascii="Century Gothic" w:eastAsia="Times New Roman" w:hAnsi="Century Gothic" w:cs="Arial"/>
          <w:b/>
          <w:kern w:val="0"/>
          <w:sz w:val="20"/>
          <w:szCs w:val="20"/>
          <w:lang w:eastAsia="ar-SA" w:bidi="ar-SA"/>
        </w:rPr>
        <w:t xml:space="preserve">WYMAGANE DOKUMENTY POTWIERDZAJĄCE </w:t>
      </w:r>
      <w:r w:rsidR="0016012C" w:rsidRPr="008112AF">
        <w:rPr>
          <w:rFonts w:ascii="Century Gothic" w:eastAsia="Times New Roman" w:hAnsi="Century Gothic" w:cs="Arial"/>
          <w:b/>
          <w:kern w:val="0"/>
          <w:sz w:val="20"/>
          <w:szCs w:val="20"/>
          <w:lang w:eastAsia="ar-SA" w:bidi="ar-SA"/>
        </w:rPr>
        <w:t xml:space="preserve">SPEŁNIENIE WYMAGAŃ SPECYFIKACJI </w:t>
      </w:r>
      <w:r w:rsidR="00AE50FA" w:rsidRPr="008112AF">
        <w:rPr>
          <w:rFonts w:ascii="Century Gothic" w:eastAsia="Times New Roman" w:hAnsi="Century Gothic" w:cs="Arial"/>
          <w:b/>
          <w:kern w:val="0"/>
          <w:sz w:val="20"/>
          <w:szCs w:val="20"/>
          <w:lang w:eastAsia="ar-SA" w:bidi="ar-SA"/>
        </w:rPr>
        <w:t>TECHNICZNEJ</w:t>
      </w:r>
    </w:p>
    <w:p w:rsidR="00AE50FA" w:rsidRPr="00AE50FA" w:rsidRDefault="00AE50FA" w:rsidP="00714616">
      <w:pPr>
        <w:autoSpaceDN/>
        <w:ind w:left="851" w:hanging="851"/>
        <w:jc w:val="both"/>
        <w:textAlignment w:val="auto"/>
        <w:rPr>
          <w:rFonts w:ascii="Century Gothic" w:eastAsia="Times New Roman" w:hAnsi="Century Gothic" w:cs="Arial"/>
          <w:b/>
          <w:kern w:val="0"/>
          <w:sz w:val="20"/>
          <w:szCs w:val="20"/>
          <w:lang w:eastAsia="ar-SA" w:bidi="ar-SA"/>
        </w:rPr>
      </w:pPr>
    </w:p>
    <w:p w:rsidR="00AE50FA" w:rsidRDefault="00AE50FA" w:rsidP="00714616">
      <w:pPr>
        <w:autoSpaceDN/>
        <w:ind w:left="851" w:hanging="851"/>
        <w:jc w:val="both"/>
        <w:textAlignment w:val="auto"/>
        <w:rPr>
          <w:rFonts w:ascii="Century Gothic" w:eastAsia="Times New Roman" w:hAnsi="Century Gothic" w:cs="Arial"/>
          <w:b/>
          <w:bCs/>
          <w:kern w:val="0"/>
          <w:sz w:val="20"/>
          <w:szCs w:val="20"/>
          <w:lang w:eastAsia="ar-SA" w:bidi="ar-SA"/>
        </w:rPr>
      </w:pPr>
      <w:r w:rsidRPr="00AE50FA">
        <w:rPr>
          <w:rFonts w:ascii="Century Gothic" w:eastAsia="Times New Roman" w:hAnsi="Century Gothic" w:cs="Arial"/>
          <w:b/>
          <w:bCs/>
          <w:kern w:val="0"/>
          <w:sz w:val="20"/>
          <w:szCs w:val="20"/>
          <w:lang w:eastAsia="ar-SA" w:bidi="ar-SA"/>
        </w:rPr>
        <w:t>1.</w:t>
      </w:r>
      <w:r w:rsidRPr="00AE50FA">
        <w:rPr>
          <w:rFonts w:ascii="Century Gothic" w:eastAsia="Times New Roman" w:hAnsi="Century Gothic" w:cs="Arial"/>
          <w:b/>
          <w:bCs/>
          <w:kern w:val="0"/>
          <w:sz w:val="20"/>
          <w:szCs w:val="20"/>
          <w:lang w:eastAsia="ar-SA" w:bidi="ar-SA"/>
        </w:rPr>
        <w:tab/>
        <w:t>Dokumenty wymagane od Wykon</w:t>
      </w:r>
      <w:r w:rsidR="00A53919">
        <w:rPr>
          <w:rFonts w:ascii="Century Gothic" w:eastAsia="Times New Roman" w:hAnsi="Century Gothic" w:cs="Arial"/>
          <w:b/>
          <w:bCs/>
          <w:kern w:val="0"/>
          <w:sz w:val="20"/>
          <w:szCs w:val="20"/>
          <w:lang w:eastAsia="ar-SA" w:bidi="ar-SA"/>
        </w:rPr>
        <w:t>awców na etapie składania ofert:</w:t>
      </w:r>
    </w:p>
    <w:p w:rsidR="0049647E" w:rsidRPr="00AE50FA" w:rsidRDefault="0049647E" w:rsidP="00714616">
      <w:pPr>
        <w:autoSpaceDN/>
        <w:ind w:left="851" w:hanging="851"/>
        <w:jc w:val="both"/>
        <w:textAlignment w:val="auto"/>
        <w:rPr>
          <w:rFonts w:ascii="Century Gothic" w:eastAsia="Times New Roman" w:hAnsi="Century Gothic" w:cs="Arial"/>
          <w:b/>
          <w:bCs/>
          <w:kern w:val="0"/>
          <w:sz w:val="20"/>
          <w:szCs w:val="20"/>
          <w:lang w:eastAsia="ar-SA" w:bidi="ar-SA"/>
        </w:rPr>
      </w:pPr>
    </w:p>
    <w:p w:rsidR="00BE2E6B" w:rsidRDefault="00BE2E6B" w:rsidP="00BE2E6B">
      <w:pPr>
        <w:pStyle w:val="Akapitzlist"/>
        <w:numPr>
          <w:ilvl w:val="1"/>
          <w:numId w:val="41"/>
        </w:numPr>
        <w:ind w:left="851" w:hanging="851"/>
        <w:jc w:val="both"/>
        <w:rPr>
          <w:rFonts w:ascii="Century Gothic" w:eastAsia="Times New Roman" w:hAnsi="Century Gothic" w:cs="Times New Roman"/>
          <w:bCs/>
          <w:sz w:val="20"/>
          <w:szCs w:val="20"/>
        </w:rPr>
      </w:pPr>
      <w:r w:rsidRPr="00BE2E6B">
        <w:rPr>
          <w:rFonts w:ascii="Century Gothic" w:eastAsia="Times New Roman" w:hAnsi="Century Gothic" w:cs="Times New Roman"/>
          <w:bCs/>
          <w:sz w:val="20"/>
          <w:szCs w:val="20"/>
        </w:rPr>
        <w:t xml:space="preserve">potwierdzenie spełnienia wszystkich wymagań techniczno-eksploatacyjnych dla pojazdu określonych w </w:t>
      </w:r>
      <w:r w:rsidRPr="00BE2E6B">
        <w:rPr>
          <w:rFonts w:ascii="Century Gothic" w:eastAsia="Times New Roman" w:hAnsi="Century Gothic" w:cs="Times New Roman"/>
          <w:bCs/>
          <w:i/>
          <w:sz w:val="20"/>
          <w:szCs w:val="20"/>
        </w:rPr>
        <w:t>Specyfikacji technicznej dla autobusu turystycznego</w:t>
      </w:r>
      <w:r w:rsidRPr="00BE2E6B">
        <w:rPr>
          <w:rFonts w:ascii="Century Gothic" w:eastAsia="Times New Roman" w:hAnsi="Century Gothic" w:cs="Times New Roman"/>
          <w:bCs/>
          <w:sz w:val="20"/>
          <w:szCs w:val="20"/>
        </w:rPr>
        <w:t xml:space="preserve">, stanowiące załącznik nr 4 do SWZ, w formie </w:t>
      </w:r>
      <w:r w:rsidRPr="00BE2E6B">
        <w:rPr>
          <w:rFonts w:ascii="Century Gothic" w:eastAsia="Times New Roman" w:hAnsi="Century Gothic" w:cs="Times New Roman"/>
          <w:bCs/>
          <w:i/>
          <w:sz w:val="20"/>
          <w:szCs w:val="20"/>
        </w:rPr>
        <w:t>„Oświadczenia Wykonawcy o spełnieniu wymagań techniczno-eksploatacyjnych”</w:t>
      </w:r>
      <w:r w:rsidRPr="00BE2E6B">
        <w:rPr>
          <w:rFonts w:ascii="Century Gothic" w:eastAsia="Times New Roman" w:hAnsi="Century Gothic" w:cs="Times New Roman"/>
          <w:bCs/>
          <w:sz w:val="20"/>
          <w:szCs w:val="20"/>
        </w:rPr>
        <w:t>;</w:t>
      </w:r>
    </w:p>
    <w:p w:rsidR="00BE2E6B" w:rsidRDefault="00BE2E6B" w:rsidP="00BE2E6B">
      <w:pPr>
        <w:pStyle w:val="Akapitzlist"/>
        <w:ind w:left="851"/>
        <w:jc w:val="both"/>
        <w:rPr>
          <w:rFonts w:ascii="Century Gothic" w:eastAsia="Times New Roman" w:hAnsi="Century Gothic" w:cs="Times New Roman"/>
          <w:bCs/>
          <w:sz w:val="20"/>
          <w:szCs w:val="20"/>
        </w:rPr>
      </w:pPr>
    </w:p>
    <w:p w:rsidR="00AE50FA" w:rsidRDefault="00BE2E6B" w:rsidP="003005D9">
      <w:pPr>
        <w:pStyle w:val="Akapitzlist"/>
        <w:numPr>
          <w:ilvl w:val="1"/>
          <w:numId w:val="41"/>
        </w:numPr>
        <w:ind w:left="851" w:hanging="851"/>
        <w:jc w:val="both"/>
        <w:rPr>
          <w:rFonts w:ascii="Century Gothic" w:eastAsia="Times New Roman" w:hAnsi="Century Gothic" w:cs="Times New Roman"/>
          <w:bCs/>
          <w:sz w:val="20"/>
          <w:szCs w:val="20"/>
        </w:rPr>
      </w:pPr>
      <w:r w:rsidRPr="00BE2E6B">
        <w:rPr>
          <w:rFonts w:ascii="Century Gothic" w:eastAsia="Times New Roman" w:hAnsi="Century Gothic" w:cs="Times New Roman"/>
          <w:bCs/>
          <w:sz w:val="20"/>
          <w:szCs w:val="20"/>
        </w:rPr>
        <w:t xml:space="preserve">potwierdzenie spełnienia wszystkich warunków gwarancji dla pojazdu określonych </w:t>
      </w:r>
      <w:r w:rsidRPr="00BE2E6B">
        <w:rPr>
          <w:rFonts w:ascii="Century Gothic" w:eastAsia="Times New Roman" w:hAnsi="Century Gothic" w:cs="Times New Roman"/>
          <w:bCs/>
          <w:sz w:val="20"/>
          <w:szCs w:val="20"/>
        </w:rPr>
        <w:br/>
        <w:t xml:space="preserve">w </w:t>
      </w:r>
      <w:r w:rsidRPr="00BE2E6B">
        <w:rPr>
          <w:rFonts w:ascii="Century Gothic" w:eastAsia="Times New Roman" w:hAnsi="Century Gothic" w:cs="Times New Roman"/>
          <w:bCs/>
          <w:i/>
          <w:sz w:val="20"/>
          <w:szCs w:val="20"/>
        </w:rPr>
        <w:t>Specyfikacji technicznej dla autobusu turystycznego</w:t>
      </w:r>
      <w:r w:rsidRPr="00BE2E6B">
        <w:rPr>
          <w:rFonts w:ascii="Century Gothic" w:eastAsia="Times New Roman" w:hAnsi="Century Gothic" w:cs="Times New Roman"/>
          <w:bCs/>
          <w:sz w:val="20"/>
          <w:szCs w:val="20"/>
        </w:rPr>
        <w:t xml:space="preserve">, stanowiące załącznik nr 5 do SWZ, w formie </w:t>
      </w:r>
      <w:r w:rsidRPr="00BE2E6B">
        <w:rPr>
          <w:rFonts w:ascii="Century Gothic" w:eastAsia="Times New Roman" w:hAnsi="Century Gothic" w:cs="Times New Roman"/>
          <w:bCs/>
          <w:i/>
          <w:sz w:val="20"/>
          <w:szCs w:val="20"/>
        </w:rPr>
        <w:t>„Oświadczenia Wykonawcy o spełnieniu warunków gwarancji”</w:t>
      </w:r>
      <w:r w:rsidR="003005D9">
        <w:rPr>
          <w:rFonts w:ascii="Century Gothic" w:eastAsia="Times New Roman" w:hAnsi="Century Gothic" w:cs="Times New Roman"/>
          <w:bCs/>
          <w:sz w:val="20"/>
          <w:szCs w:val="20"/>
        </w:rPr>
        <w:t>.</w:t>
      </w:r>
    </w:p>
    <w:p w:rsidR="003005D9" w:rsidRDefault="003005D9" w:rsidP="003005D9">
      <w:pPr>
        <w:pStyle w:val="Akapitzlist"/>
        <w:ind w:left="851"/>
        <w:jc w:val="both"/>
        <w:rPr>
          <w:rFonts w:ascii="Century Gothic" w:eastAsia="Times New Roman" w:hAnsi="Century Gothic" w:cs="Times New Roman"/>
          <w:bCs/>
          <w:sz w:val="20"/>
          <w:szCs w:val="20"/>
        </w:rPr>
      </w:pPr>
    </w:p>
    <w:p w:rsidR="00EF3F2F" w:rsidRDefault="00EF3F2F" w:rsidP="00EF3F2F">
      <w:pPr>
        <w:pStyle w:val="Akapitzlist"/>
        <w:ind w:left="0"/>
        <w:jc w:val="both"/>
        <w:rPr>
          <w:rFonts w:ascii="Century Gothic" w:eastAsia="Times New Roman" w:hAnsi="Century Gothic" w:cs="Arial"/>
          <w:b/>
          <w:bCs/>
          <w:sz w:val="20"/>
          <w:szCs w:val="20"/>
          <w:lang w:eastAsia="ar-SA"/>
        </w:rPr>
      </w:pPr>
      <w:r>
        <w:rPr>
          <w:rFonts w:ascii="Century Gothic" w:eastAsia="Times New Roman" w:hAnsi="Century Gothic" w:cs="Arial"/>
          <w:b/>
          <w:bCs/>
          <w:sz w:val="20"/>
          <w:szCs w:val="20"/>
          <w:lang w:eastAsia="ar-SA"/>
        </w:rPr>
        <w:t>2.</w:t>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Pr>
          <w:rFonts w:ascii="Century Gothic" w:eastAsia="Times New Roman" w:hAnsi="Century Gothic" w:cs="Arial"/>
          <w:b/>
          <w:bCs/>
          <w:sz w:val="20"/>
          <w:szCs w:val="20"/>
          <w:lang w:eastAsia="ar-SA"/>
        </w:rPr>
        <w:tab/>
      </w:r>
      <w:r w:rsidRPr="00AE50FA">
        <w:rPr>
          <w:rFonts w:ascii="Century Gothic" w:eastAsia="Times New Roman" w:hAnsi="Century Gothic" w:cs="Arial"/>
          <w:b/>
          <w:bCs/>
          <w:sz w:val="20"/>
          <w:szCs w:val="20"/>
          <w:lang w:eastAsia="ar-SA"/>
        </w:rPr>
        <w:t xml:space="preserve">Dokumenty wymagane od Wykonawców </w:t>
      </w:r>
      <w:r>
        <w:rPr>
          <w:rFonts w:ascii="Century Gothic" w:eastAsia="Times New Roman" w:hAnsi="Century Gothic" w:cs="Arial"/>
          <w:b/>
          <w:bCs/>
          <w:sz w:val="20"/>
          <w:szCs w:val="20"/>
          <w:lang w:eastAsia="ar-SA"/>
        </w:rPr>
        <w:t>przed podpisaniem umowy</w:t>
      </w:r>
      <w:r w:rsidR="00A53919">
        <w:rPr>
          <w:rFonts w:ascii="Century Gothic" w:eastAsia="Times New Roman" w:hAnsi="Century Gothic" w:cs="Arial"/>
          <w:b/>
          <w:bCs/>
          <w:sz w:val="20"/>
          <w:szCs w:val="20"/>
          <w:lang w:eastAsia="ar-SA"/>
        </w:rPr>
        <w:t>:</w:t>
      </w:r>
    </w:p>
    <w:p w:rsidR="00EF3F2F" w:rsidRDefault="00EF3F2F" w:rsidP="003005D9">
      <w:pPr>
        <w:pStyle w:val="Akapitzlist"/>
        <w:ind w:left="851"/>
        <w:jc w:val="both"/>
        <w:rPr>
          <w:rFonts w:ascii="Century Gothic" w:eastAsia="Times New Roman" w:hAnsi="Century Gothic" w:cs="Times New Roman"/>
          <w:bCs/>
          <w:sz w:val="20"/>
          <w:szCs w:val="20"/>
        </w:rPr>
      </w:pPr>
    </w:p>
    <w:p w:rsidR="003005D9" w:rsidRDefault="00EF3F2F" w:rsidP="00EF3F2F">
      <w:pPr>
        <w:pStyle w:val="Akapitzlist"/>
        <w:ind w:left="851" w:hanging="851"/>
        <w:jc w:val="both"/>
        <w:rPr>
          <w:rFonts w:ascii="Century Gothic" w:eastAsia="Times New Roman" w:hAnsi="Century Gothic" w:cs="Times New Roman"/>
          <w:sz w:val="20"/>
          <w:szCs w:val="20"/>
        </w:rPr>
      </w:pPr>
      <w:r>
        <w:rPr>
          <w:rFonts w:ascii="Century Gothic" w:hAnsi="Century Gothic" w:cs="Arial"/>
          <w:sz w:val="20"/>
          <w:szCs w:val="20"/>
          <w:lang w:eastAsia="ar-SA"/>
        </w:rPr>
        <w:t xml:space="preserve">2.1 </w:t>
      </w:r>
      <w:r>
        <w:rPr>
          <w:rFonts w:ascii="Century Gothic" w:hAnsi="Century Gothic" w:cs="Arial"/>
          <w:sz w:val="20"/>
          <w:szCs w:val="20"/>
          <w:lang w:eastAsia="ar-SA"/>
        </w:rPr>
        <w:tab/>
      </w:r>
      <w:r>
        <w:rPr>
          <w:rFonts w:ascii="Century Gothic" w:hAnsi="Century Gothic" w:cs="Arial"/>
          <w:sz w:val="20"/>
          <w:szCs w:val="20"/>
          <w:lang w:eastAsia="ar-SA"/>
        </w:rPr>
        <w:tab/>
      </w:r>
      <w:r w:rsidR="003005D9" w:rsidRPr="00BE2E6B">
        <w:rPr>
          <w:rFonts w:ascii="Century Gothic" w:hAnsi="Century Gothic" w:cs="Arial"/>
          <w:sz w:val="20"/>
          <w:szCs w:val="20"/>
          <w:lang w:eastAsia="ar-SA"/>
        </w:rPr>
        <w:t>wykaz Autoryzowanych Stacji</w:t>
      </w:r>
      <w:r w:rsidR="003005D9" w:rsidRPr="00BE2E6B">
        <w:rPr>
          <w:rFonts w:ascii="Century Gothic" w:hAnsi="Century Gothic" w:cs="Arial"/>
          <w:color w:val="000000" w:themeColor="text1"/>
          <w:sz w:val="20"/>
          <w:szCs w:val="20"/>
          <w:lang w:eastAsia="ar-SA"/>
        </w:rPr>
        <w:t xml:space="preserve"> Obsługi producenta pojazdów ze wskazaniem co najmniej po jednej autoryzowanej stacji obsługi pojazdów na terenie każdego z miast: Katowic, Legionowa, Piły, Słupska lub ich okolic jednakże nie dalej niż 50 km od każdej                                 z wymienionych miejscowości. Wykaz powinien zawierać nazwę i adres ASO oraz dane kontaktowe.</w:t>
      </w:r>
      <w:r w:rsidR="003005D9" w:rsidRPr="00BE2E6B">
        <w:rPr>
          <w:rFonts w:ascii="Century Gothic" w:eastAsia="Times New Roman" w:hAnsi="Century Gothic" w:cs="Times New Roman"/>
          <w:sz w:val="20"/>
          <w:szCs w:val="20"/>
        </w:rPr>
        <w:t xml:space="preserve"> </w:t>
      </w:r>
    </w:p>
    <w:p w:rsidR="00A53919" w:rsidRPr="003005D9" w:rsidRDefault="00A53919" w:rsidP="00EF3F2F">
      <w:pPr>
        <w:pStyle w:val="Akapitzlist"/>
        <w:ind w:left="851" w:hanging="851"/>
        <w:jc w:val="both"/>
        <w:rPr>
          <w:rFonts w:ascii="Century Gothic" w:eastAsia="Times New Roman" w:hAnsi="Century Gothic" w:cs="Times New Roman"/>
          <w:bCs/>
          <w:sz w:val="20"/>
          <w:szCs w:val="20"/>
        </w:rPr>
      </w:pPr>
    </w:p>
    <w:p w:rsidR="00AE50FA" w:rsidRPr="00AE50FA" w:rsidRDefault="00EF3F2F" w:rsidP="00714616">
      <w:pPr>
        <w:autoSpaceDN/>
        <w:ind w:left="851" w:hanging="851"/>
        <w:jc w:val="both"/>
        <w:textAlignment w:val="auto"/>
        <w:rPr>
          <w:rFonts w:ascii="Century Gothic" w:eastAsia="Times New Roman" w:hAnsi="Century Gothic" w:cs="Arial"/>
          <w:b/>
          <w:bCs/>
          <w:kern w:val="0"/>
          <w:sz w:val="20"/>
          <w:szCs w:val="20"/>
          <w:lang w:eastAsia="ar-SA" w:bidi="ar-SA"/>
        </w:rPr>
      </w:pPr>
      <w:r>
        <w:rPr>
          <w:rFonts w:ascii="Century Gothic" w:eastAsia="Times New Roman" w:hAnsi="Century Gothic" w:cs="Arial"/>
          <w:b/>
          <w:bCs/>
          <w:kern w:val="0"/>
          <w:sz w:val="20"/>
          <w:szCs w:val="20"/>
          <w:lang w:eastAsia="ar-SA" w:bidi="ar-SA"/>
        </w:rPr>
        <w:lastRenderedPageBreak/>
        <w:t>3</w:t>
      </w:r>
      <w:r w:rsidR="00AE50FA" w:rsidRPr="00AE50FA">
        <w:rPr>
          <w:rFonts w:ascii="Century Gothic" w:eastAsia="Times New Roman" w:hAnsi="Century Gothic" w:cs="Arial"/>
          <w:b/>
          <w:bCs/>
          <w:kern w:val="0"/>
          <w:sz w:val="20"/>
          <w:szCs w:val="20"/>
          <w:lang w:eastAsia="ar-SA" w:bidi="ar-SA"/>
        </w:rPr>
        <w:t>.</w:t>
      </w:r>
      <w:r w:rsidR="00AE50FA" w:rsidRPr="00AE50FA">
        <w:rPr>
          <w:rFonts w:ascii="Century Gothic" w:eastAsia="Times New Roman" w:hAnsi="Century Gothic" w:cs="Arial"/>
          <w:b/>
          <w:bCs/>
          <w:kern w:val="0"/>
          <w:sz w:val="20"/>
          <w:szCs w:val="20"/>
          <w:lang w:eastAsia="ar-SA" w:bidi="ar-SA"/>
        </w:rPr>
        <w:tab/>
        <w:t>Dokumenty wymagane od Wykona</w:t>
      </w:r>
      <w:r w:rsidR="00A53919">
        <w:rPr>
          <w:rFonts w:ascii="Century Gothic" w:eastAsia="Times New Roman" w:hAnsi="Century Gothic" w:cs="Arial"/>
          <w:b/>
          <w:bCs/>
          <w:kern w:val="0"/>
          <w:sz w:val="20"/>
          <w:szCs w:val="20"/>
          <w:lang w:eastAsia="ar-SA" w:bidi="ar-SA"/>
        </w:rPr>
        <w:t>wców na etapie odbioru pojazdów:</w:t>
      </w:r>
    </w:p>
    <w:p w:rsidR="00AE50FA" w:rsidRPr="00AE50FA" w:rsidRDefault="00EF3F2F" w:rsidP="00714616">
      <w:pPr>
        <w:autoSpaceDN/>
        <w:ind w:left="851" w:hanging="851"/>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3</w:t>
      </w:r>
      <w:r w:rsidR="00AE50FA" w:rsidRPr="00AE50FA">
        <w:rPr>
          <w:rFonts w:ascii="Century Gothic" w:eastAsia="Times New Roman" w:hAnsi="Century Gothic" w:cs="Arial"/>
          <w:kern w:val="0"/>
          <w:sz w:val="20"/>
          <w:szCs w:val="20"/>
          <w:lang w:eastAsia="ar-SA" w:bidi="ar-SA"/>
        </w:rPr>
        <w:t xml:space="preserve">.1 </w:t>
      </w:r>
      <w:r w:rsidR="00AE50FA" w:rsidRPr="00AE50FA">
        <w:rPr>
          <w:rFonts w:ascii="Century Gothic" w:eastAsia="Times New Roman" w:hAnsi="Century Gothic" w:cs="Arial"/>
          <w:kern w:val="0"/>
          <w:sz w:val="20"/>
          <w:szCs w:val="20"/>
          <w:lang w:eastAsia="ar-SA" w:bidi="ar-SA"/>
        </w:rPr>
        <w:tab/>
        <w:t>Dokumenty określone w specyfikacji technicznej.</w:t>
      </w:r>
    </w:p>
    <w:p w:rsidR="00AE50FA" w:rsidRPr="00AE50FA" w:rsidRDefault="00EF3F2F" w:rsidP="00714616">
      <w:pPr>
        <w:autoSpaceDN/>
        <w:ind w:left="851" w:hanging="851"/>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3</w:t>
      </w:r>
      <w:r w:rsidR="00AE50FA" w:rsidRPr="00AE50FA">
        <w:rPr>
          <w:rFonts w:ascii="Century Gothic" w:eastAsia="Times New Roman" w:hAnsi="Century Gothic" w:cs="Arial"/>
          <w:kern w:val="0"/>
          <w:sz w:val="20"/>
          <w:szCs w:val="20"/>
          <w:lang w:eastAsia="ar-SA" w:bidi="ar-SA"/>
        </w:rPr>
        <w:t xml:space="preserve">.2 </w:t>
      </w:r>
      <w:r w:rsidR="00AE50FA" w:rsidRPr="00AE50FA">
        <w:rPr>
          <w:rFonts w:ascii="Century Gothic" w:eastAsia="Times New Roman" w:hAnsi="Century Gothic" w:cs="Arial"/>
          <w:kern w:val="0"/>
          <w:sz w:val="20"/>
          <w:szCs w:val="20"/>
          <w:lang w:eastAsia="ar-SA" w:bidi="ar-SA"/>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AE50FA" w:rsidRPr="00AE50FA" w:rsidRDefault="00EF3F2F" w:rsidP="00714616">
      <w:pPr>
        <w:autoSpaceDN/>
        <w:ind w:left="851" w:hanging="851"/>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3</w:t>
      </w:r>
      <w:r w:rsidR="00AE50FA" w:rsidRPr="00AE50FA">
        <w:rPr>
          <w:rFonts w:ascii="Century Gothic" w:eastAsia="Times New Roman" w:hAnsi="Century Gothic" w:cs="Arial"/>
          <w:kern w:val="0"/>
          <w:sz w:val="20"/>
          <w:szCs w:val="20"/>
          <w:lang w:eastAsia="ar-SA" w:bidi="ar-SA"/>
        </w:rPr>
        <w:t xml:space="preserve">.3 </w:t>
      </w:r>
      <w:r w:rsidR="00AE50FA" w:rsidRPr="00AE50FA">
        <w:rPr>
          <w:rFonts w:ascii="Century Gothic" w:eastAsia="Times New Roman" w:hAnsi="Century Gothic" w:cs="Arial"/>
          <w:kern w:val="0"/>
          <w:sz w:val="20"/>
          <w:szCs w:val="20"/>
          <w:lang w:eastAsia="ar-SA" w:bidi="ar-SA"/>
        </w:rPr>
        <w:tab/>
        <w:t>Do pojazdu Wykonawca musi dołączyć sporządzone w języku polskim następujące dokumenty:</w:t>
      </w:r>
    </w:p>
    <w:p w:rsidR="00AE50FA" w:rsidRPr="00AE50FA" w:rsidRDefault="00AE50FA" w:rsidP="003531EF">
      <w:pPr>
        <w:tabs>
          <w:tab w:val="left" w:pos="16002"/>
          <w:tab w:val="left" w:pos="19044"/>
        </w:tabs>
        <w:autoSpaceDN/>
        <w:ind w:left="1134" w:hanging="284"/>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a)</w:t>
      </w:r>
      <w:r w:rsidRPr="00AE50FA">
        <w:rPr>
          <w:rFonts w:ascii="Century Gothic" w:eastAsia="Times New Roman" w:hAnsi="Century Gothic" w:cs="Arial"/>
          <w:kern w:val="0"/>
          <w:sz w:val="20"/>
          <w:szCs w:val="20"/>
          <w:lang w:eastAsia="ar-SA" w:bidi="ar-SA"/>
        </w:rPr>
        <w:tab/>
        <w:t>książkę gwarancyjną,</w:t>
      </w:r>
    </w:p>
    <w:p w:rsidR="00AE50FA" w:rsidRPr="00AE50FA" w:rsidRDefault="00AE50FA" w:rsidP="003531EF">
      <w:pPr>
        <w:tabs>
          <w:tab w:val="left" w:pos="16002"/>
          <w:tab w:val="left" w:pos="19044"/>
        </w:tabs>
        <w:autoSpaceDN/>
        <w:ind w:left="1134" w:hanging="284"/>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b)</w:t>
      </w:r>
      <w:r w:rsidRPr="00AE50FA">
        <w:rPr>
          <w:rFonts w:ascii="Century Gothic" w:eastAsia="Times New Roman" w:hAnsi="Century Gothic" w:cs="Arial"/>
          <w:kern w:val="0"/>
          <w:sz w:val="20"/>
          <w:szCs w:val="20"/>
          <w:lang w:eastAsia="ar-SA" w:bidi="ar-SA"/>
        </w:rPr>
        <w:tab/>
        <w:t>wykaz wyposażenia,</w:t>
      </w:r>
    </w:p>
    <w:p w:rsidR="00AE50FA" w:rsidRPr="00AE50FA" w:rsidRDefault="00AE50FA" w:rsidP="003531EF">
      <w:pPr>
        <w:tabs>
          <w:tab w:val="left" w:pos="16002"/>
          <w:tab w:val="left" w:pos="19044"/>
        </w:tabs>
        <w:autoSpaceDN/>
        <w:ind w:left="1134" w:hanging="284"/>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c)</w:t>
      </w:r>
      <w:r w:rsidRPr="00AE50FA">
        <w:rPr>
          <w:rFonts w:ascii="Century Gothic" w:eastAsia="Times New Roman" w:hAnsi="Century Gothic" w:cs="Arial"/>
          <w:kern w:val="0"/>
          <w:sz w:val="20"/>
          <w:szCs w:val="20"/>
          <w:lang w:eastAsia="ar-SA" w:bidi="ar-SA"/>
        </w:rPr>
        <w:tab/>
        <w:t>instrukcję obsługi pojazdu,</w:t>
      </w:r>
    </w:p>
    <w:p w:rsidR="00AE50FA" w:rsidRPr="00AE50FA" w:rsidRDefault="0056486F" w:rsidP="003531EF">
      <w:pPr>
        <w:tabs>
          <w:tab w:val="left" w:pos="3567"/>
          <w:tab w:val="left" w:pos="19044"/>
        </w:tabs>
        <w:autoSpaceDN/>
        <w:ind w:left="1134" w:hanging="284"/>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d</w:t>
      </w:r>
      <w:r w:rsidR="00AE50FA" w:rsidRPr="00AE50FA">
        <w:rPr>
          <w:rFonts w:ascii="Century Gothic" w:eastAsia="Times New Roman" w:hAnsi="Century Gothic" w:cs="Arial"/>
          <w:kern w:val="0"/>
          <w:sz w:val="20"/>
          <w:szCs w:val="20"/>
          <w:lang w:eastAsia="ar-SA" w:bidi="ar-SA"/>
        </w:rPr>
        <w:t>)</w:t>
      </w:r>
      <w:r w:rsidR="00AE50FA" w:rsidRPr="00AE50FA">
        <w:rPr>
          <w:rFonts w:ascii="Century Gothic" w:eastAsia="Times New Roman" w:hAnsi="Century Gothic" w:cs="Arial"/>
          <w:kern w:val="0"/>
          <w:sz w:val="20"/>
          <w:szCs w:val="20"/>
          <w:lang w:eastAsia="ar-SA" w:bidi="ar-SA"/>
        </w:rPr>
        <w:tab/>
        <w:t>książkę przeglądów serwisowych,</w:t>
      </w:r>
    </w:p>
    <w:p w:rsidR="00AE50FA" w:rsidRPr="00AE50FA" w:rsidRDefault="00C77AD7" w:rsidP="003531EF">
      <w:pPr>
        <w:tabs>
          <w:tab w:val="left" w:pos="3567"/>
          <w:tab w:val="left" w:pos="19044"/>
        </w:tabs>
        <w:autoSpaceDN/>
        <w:ind w:left="1134" w:hanging="284"/>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e</w:t>
      </w:r>
      <w:r w:rsidR="00AE50FA" w:rsidRPr="00AE50FA">
        <w:rPr>
          <w:rFonts w:ascii="Century Gothic" w:eastAsia="Times New Roman" w:hAnsi="Century Gothic" w:cs="Arial"/>
          <w:kern w:val="0"/>
          <w:sz w:val="20"/>
          <w:szCs w:val="20"/>
          <w:lang w:eastAsia="ar-SA" w:bidi="ar-SA"/>
        </w:rPr>
        <w:t xml:space="preserve">) </w:t>
      </w:r>
      <w:r w:rsidR="00AE50FA" w:rsidRPr="00AE50FA">
        <w:rPr>
          <w:rFonts w:ascii="Century Gothic" w:eastAsia="Times New Roman" w:hAnsi="Century Gothic" w:cs="Arial"/>
          <w:kern w:val="0"/>
          <w:sz w:val="20"/>
          <w:szCs w:val="20"/>
          <w:lang w:eastAsia="ar-SA" w:bidi="ar-SA"/>
        </w:rPr>
        <w:tab/>
      </w:r>
      <w:r w:rsidR="00AE50FA" w:rsidRPr="00323D8B">
        <w:rPr>
          <w:rFonts w:ascii="Century Gothic" w:eastAsia="Times New Roman" w:hAnsi="Century Gothic" w:cs="Arial"/>
          <w:kern w:val="0"/>
          <w:sz w:val="20"/>
          <w:szCs w:val="20"/>
          <w:lang w:eastAsia="ar-SA" w:bidi="ar-SA"/>
        </w:rPr>
        <w:t xml:space="preserve">świadectwo zgodności WE </w:t>
      </w:r>
      <w:r w:rsidR="005F3CA3" w:rsidRPr="00323D8B">
        <w:rPr>
          <w:rFonts w:ascii="Century Gothic" w:eastAsia="Times New Roman" w:hAnsi="Century Gothic" w:cs="Arial"/>
          <w:kern w:val="0"/>
          <w:sz w:val="20"/>
          <w:szCs w:val="20"/>
          <w:lang w:eastAsia="ar-SA" w:bidi="ar-SA"/>
        </w:rPr>
        <w:t>pojazdu</w:t>
      </w:r>
      <w:r w:rsidR="005F3CA3" w:rsidRPr="000B6EB7">
        <w:rPr>
          <w:rFonts w:ascii="Century Gothic" w:eastAsia="Times New Roman" w:hAnsi="Century Gothic" w:cs="Arial"/>
          <w:kern w:val="0"/>
          <w:sz w:val="16"/>
          <w:szCs w:val="16"/>
          <w:lang w:eastAsia="ar-SA" w:bidi="ar-SA"/>
        </w:rPr>
        <w:t xml:space="preserve"> </w:t>
      </w:r>
      <w:r w:rsidR="005F3CA3" w:rsidRPr="00323D8B">
        <w:rPr>
          <w:rFonts w:ascii="Century Gothic" w:eastAsia="Times New Roman" w:hAnsi="Century Gothic" w:cs="Arial"/>
          <w:kern w:val="0"/>
          <w:sz w:val="20"/>
          <w:szCs w:val="20"/>
          <w:lang w:eastAsia="ar-SA" w:bidi="ar-SA"/>
        </w:rPr>
        <w:t>wraz</w:t>
      </w:r>
      <w:r w:rsidR="00AE50FA" w:rsidRPr="000B6EB7">
        <w:rPr>
          <w:rFonts w:ascii="Century Gothic" w:eastAsia="Times New Roman" w:hAnsi="Century Gothic" w:cs="Arial"/>
          <w:kern w:val="0"/>
          <w:sz w:val="16"/>
          <w:szCs w:val="16"/>
          <w:lang w:eastAsia="ar-SA" w:bidi="ar-SA"/>
        </w:rPr>
        <w:t xml:space="preserve"> </w:t>
      </w:r>
      <w:r w:rsidR="00AE50FA" w:rsidRPr="00323D8B">
        <w:rPr>
          <w:rFonts w:ascii="Century Gothic" w:eastAsia="Times New Roman" w:hAnsi="Century Gothic" w:cs="Arial"/>
          <w:kern w:val="0"/>
          <w:sz w:val="20"/>
          <w:szCs w:val="20"/>
          <w:lang w:eastAsia="ar-SA" w:bidi="ar-SA"/>
        </w:rPr>
        <w:t>z</w:t>
      </w:r>
      <w:r w:rsidR="00AE50FA" w:rsidRPr="000B6EB7">
        <w:rPr>
          <w:rFonts w:ascii="Century Gothic" w:eastAsia="Times New Roman" w:hAnsi="Century Gothic" w:cs="Arial"/>
          <w:kern w:val="0"/>
          <w:sz w:val="16"/>
          <w:szCs w:val="16"/>
          <w:lang w:eastAsia="ar-SA" w:bidi="ar-SA"/>
        </w:rPr>
        <w:t xml:space="preserve"> </w:t>
      </w:r>
      <w:r w:rsidR="00AE50FA" w:rsidRPr="00323D8B">
        <w:rPr>
          <w:rFonts w:ascii="Century Gothic" w:eastAsia="Times New Roman" w:hAnsi="Century Gothic" w:cs="Arial"/>
          <w:kern w:val="0"/>
          <w:sz w:val="20"/>
          <w:szCs w:val="20"/>
          <w:lang w:eastAsia="ar-SA" w:bidi="ar-SA"/>
        </w:rPr>
        <w:t>oświadczeniem</w:t>
      </w:r>
      <w:r w:rsidR="00AE50FA" w:rsidRPr="000B6EB7">
        <w:rPr>
          <w:rFonts w:ascii="Century Gothic" w:eastAsia="Times New Roman" w:hAnsi="Century Gothic" w:cs="Arial"/>
          <w:kern w:val="0"/>
          <w:sz w:val="16"/>
          <w:szCs w:val="16"/>
          <w:lang w:eastAsia="ar-SA" w:bidi="ar-SA"/>
        </w:rPr>
        <w:t xml:space="preserve"> </w:t>
      </w:r>
      <w:r w:rsidR="00AE50FA" w:rsidRPr="00323D8B">
        <w:rPr>
          <w:rFonts w:ascii="Century Gothic" w:eastAsia="Times New Roman" w:hAnsi="Century Gothic" w:cs="Arial"/>
          <w:kern w:val="0"/>
          <w:sz w:val="20"/>
          <w:szCs w:val="20"/>
          <w:lang w:eastAsia="ar-SA" w:bidi="ar-SA"/>
        </w:rPr>
        <w:t>potwierdzającym</w:t>
      </w:r>
      <w:r w:rsidR="00AE50FA" w:rsidRPr="000B6EB7">
        <w:rPr>
          <w:rFonts w:ascii="Century Gothic" w:eastAsia="Times New Roman" w:hAnsi="Century Gothic" w:cs="Arial"/>
          <w:kern w:val="0"/>
          <w:sz w:val="16"/>
          <w:szCs w:val="16"/>
          <w:lang w:eastAsia="ar-SA" w:bidi="ar-SA"/>
        </w:rPr>
        <w:t xml:space="preserve"> </w:t>
      </w:r>
      <w:r w:rsidR="00AE50FA" w:rsidRPr="00323D8B">
        <w:rPr>
          <w:rFonts w:ascii="Century Gothic" w:eastAsia="Times New Roman" w:hAnsi="Century Gothic" w:cs="Arial"/>
          <w:kern w:val="0"/>
          <w:sz w:val="20"/>
          <w:szCs w:val="20"/>
          <w:lang w:eastAsia="ar-SA" w:bidi="ar-SA"/>
        </w:rPr>
        <w:t>dane pojazdu nie znajdujące się</w:t>
      </w:r>
      <w:r w:rsidR="00AE50FA" w:rsidRPr="00AE50FA">
        <w:rPr>
          <w:rFonts w:ascii="Century Gothic" w:eastAsia="Times New Roman" w:hAnsi="Century Gothic" w:cs="Arial"/>
          <w:kern w:val="0"/>
          <w:sz w:val="20"/>
          <w:szCs w:val="20"/>
          <w:lang w:eastAsia="ar-SA" w:bidi="ar-SA"/>
        </w:rPr>
        <w:t xml:space="preserve"> w świadectwie zgodności, a niezbędne do zarejestrowania pojazdu,</w:t>
      </w:r>
    </w:p>
    <w:p w:rsidR="00AE50FA" w:rsidRPr="00AE50FA" w:rsidRDefault="00C77AD7" w:rsidP="003531EF">
      <w:pPr>
        <w:tabs>
          <w:tab w:val="left" w:pos="3567"/>
          <w:tab w:val="left" w:pos="19044"/>
        </w:tabs>
        <w:autoSpaceDN/>
        <w:ind w:left="1134" w:hanging="284"/>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f</w:t>
      </w:r>
      <w:r w:rsidR="006B7A8A">
        <w:rPr>
          <w:rFonts w:ascii="Century Gothic" w:eastAsia="Times New Roman" w:hAnsi="Century Gothic" w:cs="Arial"/>
          <w:kern w:val="0"/>
          <w:sz w:val="20"/>
          <w:szCs w:val="20"/>
          <w:lang w:eastAsia="ar-SA" w:bidi="ar-SA"/>
        </w:rPr>
        <w:t>)</w:t>
      </w:r>
      <w:r w:rsidR="006B7A8A">
        <w:rPr>
          <w:rFonts w:ascii="Century Gothic" w:eastAsia="Times New Roman" w:hAnsi="Century Gothic" w:cs="Arial"/>
          <w:kern w:val="0"/>
          <w:sz w:val="20"/>
          <w:szCs w:val="20"/>
          <w:lang w:eastAsia="ar-SA" w:bidi="ar-SA"/>
        </w:rPr>
        <w:tab/>
        <w:t>dokumenty</w:t>
      </w:r>
      <w:r w:rsidR="00AE50FA" w:rsidRPr="00AE50FA">
        <w:rPr>
          <w:rFonts w:ascii="Century Gothic" w:eastAsia="Times New Roman" w:hAnsi="Century Gothic" w:cs="Arial"/>
          <w:kern w:val="0"/>
          <w:sz w:val="20"/>
          <w:szCs w:val="20"/>
          <w:lang w:eastAsia="ar-SA" w:bidi="ar-SA"/>
        </w:rPr>
        <w:t xml:space="preserve"> upoważniające do poruszania się pojazdu z prędkością do 100 km/h.</w:t>
      </w:r>
    </w:p>
    <w:p w:rsidR="00AE50FA" w:rsidRPr="00AE50FA" w:rsidRDefault="00C77AD7" w:rsidP="003531EF">
      <w:pPr>
        <w:tabs>
          <w:tab w:val="left" w:pos="3567"/>
          <w:tab w:val="left" w:pos="19044"/>
        </w:tabs>
        <w:autoSpaceDN/>
        <w:ind w:left="1134" w:hanging="284"/>
        <w:jc w:val="both"/>
        <w:textAlignment w:val="auto"/>
        <w:rPr>
          <w:rFonts w:ascii="Century Gothic" w:eastAsia="Times New Roman" w:hAnsi="Century Gothic" w:cs="Arial"/>
          <w:kern w:val="0"/>
          <w:sz w:val="20"/>
          <w:szCs w:val="20"/>
          <w:lang w:eastAsia="ar-SA" w:bidi="ar-SA"/>
        </w:rPr>
      </w:pPr>
      <w:r>
        <w:rPr>
          <w:rFonts w:ascii="Century Gothic" w:eastAsia="Times New Roman" w:hAnsi="Century Gothic" w:cs="Arial"/>
          <w:kern w:val="0"/>
          <w:sz w:val="20"/>
          <w:szCs w:val="20"/>
          <w:lang w:eastAsia="ar-SA" w:bidi="ar-SA"/>
        </w:rPr>
        <w:t>g</w:t>
      </w:r>
      <w:r w:rsidR="00AE50FA" w:rsidRPr="00AE50FA">
        <w:rPr>
          <w:rFonts w:ascii="Century Gothic" w:eastAsia="Times New Roman" w:hAnsi="Century Gothic" w:cs="Arial"/>
          <w:kern w:val="0"/>
          <w:sz w:val="20"/>
          <w:szCs w:val="20"/>
          <w:lang w:eastAsia="ar-SA" w:bidi="ar-SA"/>
        </w:rPr>
        <w:t>)</w:t>
      </w:r>
      <w:r w:rsidR="00AE50FA" w:rsidRPr="00AE50FA">
        <w:rPr>
          <w:rFonts w:ascii="Century Gothic" w:eastAsia="Times New Roman" w:hAnsi="Century Gothic" w:cs="Arial"/>
          <w:kern w:val="0"/>
          <w:sz w:val="20"/>
          <w:szCs w:val="20"/>
          <w:lang w:eastAsia="ar-SA" w:bidi="ar-SA"/>
        </w:rPr>
        <w:tab/>
        <w:t xml:space="preserve">książki gwarancyjne oraz instrukcje obsługi do urządzeń montowanych dodatkowo </w:t>
      </w:r>
      <w:r w:rsidR="00AE50FA" w:rsidRPr="00AE50FA">
        <w:rPr>
          <w:rFonts w:ascii="Century Gothic" w:eastAsia="Times New Roman" w:hAnsi="Century Gothic" w:cs="Arial"/>
          <w:kern w:val="0"/>
          <w:sz w:val="20"/>
          <w:szCs w:val="20"/>
          <w:lang w:eastAsia="ar-SA" w:bidi="ar-SA"/>
        </w:rPr>
        <w:br/>
        <w:t xml:space="preserve">tj. klimatyzacja, </w:t>
      </w:r>
      <w:proofErr w:type="spellStart"/>
      <w:r w:rsidR="00AE50FA" w:rsidRPr="00AE50FA">
        <w:rPr>
          <w:rFonts w:ascii="Century Gothic" w:eastAsia="Times New Roman" w:hAnsi="Century Gothic" w:cs="Arial"/>
          <w:kern w:val="0"/>
          <w:sz w:val="20"/>
          <w:szCs w:val="20"/>
          <w:lang w:eastAsia="ar-SA" w:bidi="ar-SA"/>
        </w:rPr>
        <w:t>dvd</w:t>
      </w:r>
      <w:proofErr w:type="spellEnd"/>
      <w:r w:rsidR="00AE50FA" w:rsidRPr="00AE50FA">
        <w:rPr>
          <w:rFonts w:ascii="Century Gothic" w:eastAsia="Times New Roman" w:hAnsi="Century Gothic" w:cs="Arial"/>
          <w:kern w:val="0"/>
          <w:sz w:val="20"/>
          <w:szCs w:val="20"/>
          <w:lang w:eastAsia="ar-SA" w:bidi="ar-SA"/>
        </w:rPr>
        <w:t xml:space="preserve"> itp. </w:t>
      </w:r>
    </w:p>
    <w:sectPr w:rsidR="00AE50FA" w:rsidRPr="00AE50FA" w:rsidSect="00EF3F2F">
      <w:footerReference w:type="default" r:id="rId8"/>
      <w:pgSz w:w="11906" w:h="16838"/>
      <w:pgMar w:top="1134" w:right="1134" w:bottom="1276" w:left="1276"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2F" w:rsidRDefault="00EF3F2F" w:rsidP="000F1D63">
      <w:r>
        <w:separator/>
      </w:r>
    </w:p>
  </w:endnote>
  <w:endnote w:type="continuationSeparator" w:id="0">
    <w:p w:rsidR="00EF3F2F" w:rsidRDefault="00EF3F2F"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Arial Unicode M">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MS Gothic"/>
    <w:charset w:val="EE"/>
    <w:family w:val="auto"/>
    <w:pitch w:val="default"/>
    <w:sig w:usb0="00000005" w:usb1="00000000" w:usb2="00000000" w:usb3="00000000" w:csb0="00000002"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rlito">
    <w:altName w:val="Calibri"/>
    <w:charset w:val="EE"/>
    <w:family w:val="swiss"/>
    <w:pitch w:val="variable"/>
    <w:sig w:usb0="E10002FF" w:usb1="5000ECFF" w:usb2="00000009" w:usb3="00000000" w:csb0="0000019F" w:csb1="00000000"/>
  </w:font>
  <w:font w:name="TimesNewRomanPSMT">
    <w:altName w:val="Times New Roman"/>
    <w:charset w:val="EE"/>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266091"/>
      <w:docPartObj>
        <w:docPartGallery w:val="Page Numbers (Bottom of Page)"/>
        <w:docPartUnique/>
      </w:docPartObj>
    </w:sdtPr>
    <w:sdtContent>
      <w:p w:rsidR="008C2659" w:rsidRDefault="00E15683">
        <w:pPr>
          <w:pStyle w:val="Stopka"/>
          <w:jc w:val="right"/>
        </w:pPr>
        <w:r w:rsidRPr="008C2659">
          <w:rPr>
            <w:rFonts w:ascii="Century Gothic" w:hAnsi="Century Gothic"/>
            <w:sz w:val="22"/>
            <w:szCs w:val="22"/>
          </w:rPr>
          <w:fldChar w:fldCharType="begin"/>
        </w:r>
        <w:r w:rsidR="008C2659" w:rsidRPr="008C2659">
          <w:rPr>
            <w:rFonts w:ascii="Century Gothic" w:hAnsi="Century Gothic"/>
            <w:sz w:val="22"/>
            <w:szCs w:val="22"/>
          </w:rPr>
          <w:instrText xml:space="preserve"> PAGE   \* MERGEFORMAT </w:instrText>
        </w:r>
        <w:r w:rsidRPr="008C2659">
          <w:rPr>
            <w:rFonts w:ascii="Century Gothic" w:hAnsi="Century Gothic"/>
            <w:sz w:val="22"/>
            <w:szCs w:val="22"/>
          </w:rPr>
          <w:fldChar w:fldCharType="separate"/>
        </w:r>
        <w:r w:rsidR="0093625C">
          <w:rPr>
            <w:rFonts w:ascii="Century Gothic" w:hAnsi="Century Gothic"/>
            <w:noProof/>
            <w:sz w:val="22"/>
            <w:szCs w:val="22"/>
          </w:rPr>
          <w:t>6</w:t>
        </w:r>
        <w:r w:rsidRPr="008C2659">
          <w:rPr>
            <w:rFonts w:ascii="Century Gothic" w:hAnsi="Century Gothic"/>
            <w:sz w:val="22"/>
            <w:szCs w:val="22"/>
          </w:rPr>
          <w:fldChar w:fldCharType="end"/>
        </w:r>
      </w:p>
    </w:sdtContent>
  </w:sdt>
  <w:p w:rsidR="008C2659" w:rsidRPr="008C2659" w:rsidRDefault="008C2659" w:rsidP="008C2659">
    <w:pPr>
      <w:pStyle w:val="Standard"/>
      <w:rPr>
        <w:rFonts w:ascii="Century Gothic" w:hAnsi="Century Gothic"/>
        <w:i/>
        <w:sz w:val="20"/>
        <w:szCs w:val="20"/>
      </w:rPr>
    </w:pPr>
    <w:r w:rsidRPr="00EF3F2F">
      <w:rPr>
        <w:rFonts w:ascii="Century Gothic" w:hAnsi="Century Gothic"/>
        <w:i/>
        <w:sz w:val="20"/>
        <w:szCs w:val="20"/>
      </w:rPr>
      <w:t>postępowanie nr 110/JZ-101/2024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2F" w:rsidRDefault="00EF3F2F" w:rsidP="000F1D63">
      <w:r>
        <w:separator/>
      </w:r>
    </w:p>
  </w:footnote>
  <w:footnote w:type="continuationSeparator" w:id="0">
    <w:p w:rsidR="00EF3F2F" w:rsidRDefault="00EF3F2F" w:rsidP="000F1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0"/>
    <w:multiLevelType w:val="multilevel"/>
    <w:tmpl w:val="902C6DF0"/>
    <w:lvl w:ilvl="0">
      <w:start w:val="1"/>
      <w:numFmt w:val="decimal"/>
      <w:lvlText w:val="%1."/>
      <w:lvlJc w:val="left"/>
      <w:pPr>
        <w:tabs>
          <w:tab w:val="num" w:pos="720"/>
        </w:tabs>
        <w:ind w:left="720" w:hanging="360"/>
      </w:pPr>
      <w:rPr>
        <w:color w:val="auto"/>
      </w:rPr>
    </w:lvl>
    <w:lvl w:ilvl="1">
      <w:start w:val="1"/>
      <w:numFmt w:val="decimal"/>
      <w:lvlText w:val="1.1.%2"/>
      <w:lvlJc w:val="left"/>
      <w:pPr>
        <w:tabs>
          <w:tab w:val="num" w:pos="1080"/>
        </w:tabs>
        <w:ind w:left="1080" w:hanging="360"/>
      </w:pPr>
      <w:rPr>
        <w:rFonts w:hint="default"/>
        <w:b w:val="0"/>
        <w:i w:val="0"/>
        <w:strike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6">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18">
    <w:nsid w:val="15162701"/>
    <w:multiLevelType w:val="multilevel"/>
    <w:tmpl w:val="C7AEFFE2"/>
    <w:lvl w:ilvl="0">
      <w:start w:val="1"/>
      <w:numFmt w:val="decimal"/>
      <w:lvlText w:val="%1."/>
      <w:lvlJc w:val="left"/>
      <w:pPr>
        <w:ind w:left="360" w:hanging="360"/>
      </w:pPr>
      <w:rPr>
        <w:rFonts w:hint="default"/>
      </w:rPr>
    </w:lvl>
    <w:lvl w:ilvl="1">
      <w:start w:val="1"/>
      <w:numFmt w:val="decimal"/>
      <w:lvlText w:val="1.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5730614"/>
    <w:multiLevelType w:val="hybridMultilevel"/>
    <w:tmpl w:val="117AB90E"/>
    <w:lvl w:ilvl="0" w:tplc="F6A49518">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21">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1CDC6BA6"/>
    <w:multiLevelType w:val="multilevel"/>
    <w:tmpl w:val="F3CC841A"/>
    <w:lvl w:ilvl="0">
      <w:start w:val="1"/>
      <w:numFmt w:val="decimal"/>
      <w:lvlText w:val="%1)"/>
      <w:lvlJc w:val="left"/>
      <w:pPr>
        <w:tabs>
          <w:tab w:val="num" w:pos="2705"/>
        </w:tabs>
        <w:ind w:left="2705" w:hanging="360"/>
      </w:pPr>
      <w:rPr>
        <w:rFonts w:ascii="Century Gothic" w:eastAsia="Calibri" w:hAnsi="Century Gothic" w:cs="Arial"/>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0D71A71"/>
    <w:multiLevelType w:val="hybridMultilevel"/>
    <w:tmpl w:val="11E873EE"/>
    <w:lvl w:ilvl="0" w:tplc="0112828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nsid w:val="245171F8"/>
    <w:multiLevelType w:val="multilevel"/>
    <w:tmpl w:val="C11CD16A"/>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1800" w:hanging="1800"/>
      </w:pPr>
      <w:rPr>
        <w:rFonts w:eastAsia="SimSun" w:hint="default"/>
      </w:rPr>
    </w:lvl>
  </w:abstractNum>
  <w:abstractNum w:abstractNumId="26">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7">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960040F"/>
    <w:multiLevelType w:val="hybridMultilevel"/>
    <w:tmpl w:val="E9B0BC38"/>
    <w:lvl w:ilvl="0" w:tplc="AECC4282">
      <w:start w:val="10"/>
      <w:numFmt w:val="decimal"/>
      <w:lvlText w:val="%1."/>
      <w:lvlJc w:val="left"/>
      <w:pPr>
        <w:ind w:left="360" w:hanging="360"/>
      </w:pPr>
      <w:rPr>
        <w:rFonts w:hint="default"/>
      </w:rPr>
    </w:lvl>
    <w:lvl w:ilvl="1" w:tplc="DAD4A07C">
      <w:start w:val="1"/>
      <w:numFmt w:val="lowerLetter"/>
      <w:lvlText w:val="%2)"/>
      <w:lvlJc w:val="left"/>
      <w:pPr>
        <w:ind w:left="2532" w:hanging="360"/>
      </w:pPr>
      <w:rPr>
        <w:rFonts w:ascii="Century Gothic" w:eastAsia="Arial" w:hAnsi="Century Gothic" w:cs="Arial" w:hint="default"/>
      </w:rPr>
    </w:lvl>
    <w:lvl w:ilvl="2" w:tplc="0415001B" w:tentative="1">
      <w:start w:val="1"/>
      <w:numFmt w:val="lowerRoman"/>
      <w:lvlText w:val="%3."/>
      <w:lvlJc w:val="right"/>
      <w:pPr>
        <w:ind w:left="3252" w:hanging="180"/>
      </w:pPr>
    </w:lvl>
    <w:lvl w:ilvl="3" w:tplc="0415000F">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29">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3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35CC02CF"/>
    <w:multiLevelType w:val="hybridMultilevel"/>
    <w:tmpl w:val="E52EC14C"/>
    <w:lvl w:ilvl="0" w:tplc="947011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36E94027"/>
    <w:multiLevelType w:val="multilevel"/>
    <w:tmpl w:val="AB208F54"/>
    <w:lvl w:ilvl="0">
      <w:start w:val="1"/>
      <w:numFmt w:val="decimal"/>
      <w:lvlText w:val="1.4.2.%1"/>
      <w:lvlJc w:val="left"/>
      <w:pPr>
        <w:tabs>
          <w:tab w:val="num" w:pos="360"/>
        </w:tabs>
        <w:ind w:left="360" w:hanging="360"/>
      </w:pPr>
      <w:rPr>
        <w:rFonts w:hint="default"/>
        <w:b w:val="0"/>
        <w:i w:val="0"/>
      </w:rPr>
    </w:lvl>
    <w:lvl w:ilvl="1">
      <w:start w:val="1"/>
      <w:numFmt w:val="none"/>
      <w:lvlText w:val="1.4"/>
      <w:lvlJc w:val="left"/>
      <w:pPr>
        <w:tabs>
          <w:tab w:val="num" w:pos="360"/>
        </w:tabs>
        <w:ind w:left="360" w:hanging="360"/>
      </w:pPr>
      <w:rPr>
        <w:rFonts w:hint="default"/>
        <w:i w:val="0"/>
      </w:rPr>
    </w:lvl>
    <w:lvl w:ilvl="2">
      <w:start w:val="1"/>
      <w:numFmt w:val="decimal"/>
      <w:lvlText w:val="%1.4.%3"/>
      <w:lvlJc w:val="left"/>
      <w:pPr>
        <w:tabs>
          <w:tab w:val="num" w:pos="720"/>
        </w:tabs>
        <w:ind w:left="720" w:hanging="720"/>
      </w:pPr>
      <w:rPr>
        <w:rFonts w:ascii="Times New Roman" w:hAnsi="Times New Roman" w:hint="default"/>
        <w:b w:val="0"/>
        <w:i w:val="0"/>
        <w:sz w:val="24"/>
        <w:szCs w:val="24"/>
      </w:rPr>
    </w:lvl>
    <w:lvl w:ilvl="3">
      <w:start w:val="1"/>
      <w:numFmt w:val="decimal"/>
      <w:lvlText w:val="%11.4.1.%4"/>
      <w:lvlJc w:val="left"/>
      <w:pPr>
        <w:tabs>
          <w:tab w:val="num" w:pos="0"/>
        </w:tabs>
        <w:ind w:left="2892" w:hanging="2892"/>
      </w:pPr>
      <w:rPr>
        <w:rFonts w:hint="default"/>
        <w:b w:val="0"/>
        <w:i w:val="0"/>
        <w:color w:val="auto"/>
      </w:rPr>
    </w:lvl>
    <w:lvl w:ilvl="4">
      <w:start w:val="1"/>
      <w:numFmt w:val="lowerLetter"/>
      <w:lvlText w:val="%5)"/>
      <w:lvlJc w:val="left"/>
      <w:pPr>
        <w:tabs>
          <w:tab w:val="num" w:pos="1080"/>
        </w:tabs>
        <w:ind w:left="3799" w:hanging="964"/>
      </w:pPr>
      <w:rPr>
        <w:rFonts w:hint="default"/>
        <w:b w:val="0"/>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nsid w:val="3B7C4FAB"/>
    <w:multiLevelType w:val="hybridMultilevel"/>
    <w:tmpl w:val="4A3E91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3D082817"/>
    <w:multiLevelType w:val="hybridMultilevel"/>
    <w:tmpl w:val="684EEAB0"/>
    <w:lvl w:ilvl="0" w:tplc="CCB6FE08">
      <w:start w:val="1"/>
      <w:numFmt w:val="decimal"/>
      <w:lvlText w:val="1.1.%1"/>
      <w:lvlJc w:val="left"/>
      <w:pPr>
        <w:ind w:left="1004" w:hanging="360"/>
      </w:pPr>
      <w:rPr>
        <w:rFonts w:hint="default"/>
        <w:b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7">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30C70C9"/>
    <w:multiLevelType w:val="hybridMultilevel"/>
    <w:tmpl w:val="E87C66CE"/>
    <w:lvl w:ilvl="0" w:tplc="566E283E">
      <w:start w:val="5"/>
      <w:numFmt w:val="decimal"/>
      <w:lvlText w:val="%1."/>
      <w:lvlJc w:val="left"/>
      <w:pPr>
        <w:ind w:left="14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5274A266">
      <w:start w:val="1"/>
      <w:numFmt w:val="lowerLetter"/>
      <w:lvlText w:val="%2)"/>
      <w:lvlJc w:val="left"/>
      <w:pPr>
        <w:ind w:left="1242"/>
      </w:pPr>
      <w:rPr>
        <w:rFonts w:ascii="Century Gothic" w:eastAsia="Verdana" w:hAnsi="Century Gothic" w:cs="Verdana" w:hint="default"/>
        <w:b w:val="0"/>
        <w:i w:val="0"/>
        <w:strike w:val="0"/>
        <w:dstrike w:val="0"/>
        <w:color w:val="000000"/>
        <w:sz w:val="20"/>
        <w:szCs w:val="20"/>
        <w:u w:val="none" w:color="000000"/>
        <w:bdr w:val="none" w:sz="0" w:space="0" w:color="auto"/>
        <w:shd w:val="clear" w:color="auto" w:fill="auto"/>
        <w:vertAlign w:val="baseline"/>
      </w:rPr>
    </w:lvl>
    <w:lvl w:ilvl="2" w:tplc="C91E0EF8">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F0E3CA">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E067CA">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EC8A5C">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432B6">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0A08E8">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E94A936">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9">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EDD3A7F"/>
    <w:multiLevelType w:val="hybridMultilevel"/>
    <w:tmpl w:val="594E99AC"/>
    <w:lvl w:ilvl="0" w:tplc="CCB6FE08">
      <w:start w:val="1"/>
      <w:numFmt w:val="decimal"/>
      <w:lvlText w:val="1.1.%1"/>
      <w:lvlJc w:val="left"/>
      <w:pPr>
        <w:ind w:left="1854" w:hanging="360"/>
      </w:pPr>
      <w:rPr>
        <w:rFonts w:hint="default"/>
        <w:b w:val="0"/>
        <w:strike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44">
    <w:nsid w:val="52781BE3"/>
    <w:multiLevelType w:val="multilevel"/>
    <w:tmpl w:val="907ECA9A"/>
    <w:lvl w:ilvl="0">
      <w:start w:val="1"/>
      <w:numFmt w:val="decimal"/>
      <w:lvlText w:val="1.4.8.%1"/>
      <w:lvlJc w:val="left"/>
      <w:pPr>
        <w:tabs>
          <w:tab w:val="num" w:pos="360"/>
        </w:tabs>
        <w:ind w:left="360" w:hanging="360"/>
      </w:pPr>
      <w:rPr>
        <w:rFonts w:hint="default"/>
        <w:b w:val="0"/>
        <w:i w:val="0"/>
        <w:sz w:val="20"/>
        <w:szCs w:val="20"/>
      </w:rPr>
    </w:lvl>
    <w:lvl w:ilvl="1">
      <w:start w:val="1"/>
      <w:numFmt w:val="none"/>
      <w:lvlText w:val="1.4"/>
      <w:lvlJc w:val="left"/>
      <w:pPr>
        <w:tabs>
          <w:tab w:val="num" w:pos="360"/>
        </w:tabs>
        <w:ind w:left="360" w:hanging="360"/>
      </w:pPr>
      <w:rPr>
        <w:rFonts w:hint="default"/>
        <w:i w:val="0"/>
      </w:rPr>
    </w:lvl>
    <w:lvl w:ilvl="2">
      <w:start w:val="1"/>
      <w:numFmt w:val="decimal"/>
      <w:lvlText w:val="%1.4.%3"/>
      <w:lvlJc w:val="left"/>
      <w:pPr>
        <w:tabs>
          <w:tab w:val="num" w:pos="720"/>
        </w:tabs>
        <w:ind w:left="720" w:hanging="720"/>
      </w:pPr>
      <w:rPr>
        <w:rFonts w:ascii="Times New Roman" w:hAnsi="Times New Roman" w:hint="default"/>
        <w:b w:val="0"/>
        <w:i w:val="0"/>
        <w:sz w:val="24"/>
        <w:szCs w:val="24"/>
      </w:rPr>
    </w:lvl>
    <w:lvl w:ilvl="3">
      <w:start w:val="1"/>
      <w:numFmt w:val="decimal"/>
      <w:lvlText w:val="%11.4.1.%4"/>
      <w:lvlJc w:val="left"/>
      <w:pPr>
        <w:tabs>
          <w:tab w:val="num" w:pos="0"/>
        </w:tabs>
        <w:ind w:left="2892" w:hanging="2892"/>
      </w:pPr>
      <w:rPr>
        <w:rFonts w:hint="default"/>
        <w:b w:val="0"/>
        <w:i w:val="0"/>
        <w:color w:val="auto"/>
      </w:rPr>
    </w:lvl>
    <w:lvl w:ilvl="4">
      <w:start w:val="1"/>
      <w:numFmt w:val="lowerLetter"/>
      <w:lvlText w:val="%5)"/>
      <w:lvlJc w:val="left"/>
      <w:pPr>
        <w:tabs>
          <w:tab w:val="num" w:pos="1080"/>
        </w:tabs>
        <w:ind w:left="3799" w:hanging="964"/>
      </w:pPr>
      <w:rPr>
        <w:rFonts w:hint="default"/>
        <w:b w:val="0"/>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5">
    <w:nsid w:val="5A7336CE"/>
    <w:multiLevelType w:val="hybridMultilevel"/>
    <w:tmpl w:val="59D2394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47">
    <w:nsid w:val="5CAC69A3"/>
    <w:multiLevelType w:val="hybridMultilevel"/>
    <w:tmpl w:val="99DE6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50">
    <w:nsid w:val="73FA0CFC"/>
    <w:multiLevelType w:val="hybridMultilevel"/>
    <w:tmpl w:val="9982A97E"/>
    <w:lvl w:ilvl="0" w:tplc="E26CF7C6">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79C541E8"/>
    <w:multiLevelType w:val="multilevel"/>
    <w:tmpl w:val="F3CC841A"/>
    <w:lvl w:ilvl="0">
      <w:start w:val="1"/>
      <w:numFmt w:val="decimal"/>
      <w:lvlText w:val="%1)"/>
      <w:lvlJc w:val="left"/>
      <w:pPr>
        <w:tabs>
          <w:tab w:val="num" w:pos="2705"/>
        </w:tabs>
        <w:ind w:left="2705" w:hanging="360"/>
      </w:pPr>
      <w:rPr>
        <w:rFonts w:ascii="Century Gothic" w:eastAsia="Calibri" w:hAnsi="Century Gothic" w:cs="Arial"/>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79FB6876"/>
    <w:multiLevelType w:val="multilevel"/>
    <w:tmpl w:val="67EC4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6"/>
  </w:num>
  <w:num w:numId="3">
    <w:abstractNumId w:val="39"/>
  </w:num>
  <w:num w:numId="4">
    <w:abstractNumId w:val="14"/>
  </w:num>
  <w:num w:numId="5">
    <w:abstractNumId w:val="36"/>
  </w:num>
  <w:num w:numId="6">
    <w:abstractNumId w:val="48"/>
  </w:num>
  <w:num w:numId="7">
    <w:abstractNumId w:val="20"/>
  </w:num>
  <w:num w:numId="8">
    <w:abstractNumId w:val="37"/>
  </w:num>
  <w:num w:numId="9">
    <w:abstractNumId w:val="26"/>
  </w:num>
  <w:num w:numId="10">
    <w:abstractNumId w:val="42"/>
  </w:num>
  <w:num w:numId="11">
    <w:abstractNumId w:val="13"/>
  </w:num>
  <w:num w:numId="12">
    <w:abstractNumId w:val="49"/>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5"/>
  </w:num>
  <w:num w:numId="16">
    <w:abstractNumId w:val="46"/>
  </w:num>
  <w:num w:numId="17">
    <w:abstractNumId w:val="29"/>
  </w:num>
  <w:num w:numId="18">
    <w:abstractNumId w:val="32"/>
  </w:num>
  <w:num w:numId="19">
    <w:abstractNumId w:val="44"/>
  </w:num>
  <w:num w:numId="20">
    <w:abstractNumId w:val="38"/>
  </w:num>
  <w:num w:numId="21">
    <w:abstractNumId w:val="51"/>
  </w:num>
  <w:num w:numId="22">
    <w:abstractNumId w:val="28"/>
  </w:num>
  <w:num w:numId="23">
    <w:abstractNumId w:val="22"/>
  </w:num>
  <w:num w:numId="24">
    <w:abstractNumId w:val="4"/>
  </w:num>
  <w:num w:numId="25">
    <w:abstractNumId w:val="40"/>
  </w:num>
  <w:num w:numId="26">
    <w:abstractNumId w:val="41"/>
  </w:num>
  <w:num w:numId="27">
    <w:abstractNumId w:val="19"/>
  </w:num>
  <w:num w:numId="28">
    <w:abstractNumId w:val="45"/>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6"/>
  </w:num>
  <w:num w:numId="32">
    <w:abstractNumId w:val="23"/>
  </w:num>
  <w:num w:numId="33">
    <w:abstractNumId w:val="52"/>
  </w:num>
  <w:num w:numId="34">
    <w:abstractNumId w:val="24"/>
  </w:num>
  <w:num w:numId="35">
    <w:abstractNumId w:val="18"/>
  </w:num>
  <w:num w:numId="36">
    <w:abstractNumId w:val="25"/>
  </w:num>
  <w:num w:numId="37">
    <w:abstractNumId w:val="33"/>
  </w:num>
  <w:num w:numId="38">
    <w:abstractNumId w:val="47"/>
  </w:num>
  <w:num w:numId="39">
    <w:abstractNumId w:val="50"/>
  </w:num>
  <w:num w:numId="40">
    <w:abstractNumId w:val="34"/>
  </w:num>
  <w:num w:numId="41">
    <w:abstractNumId w:val="5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43009"/>
  </w:hdrShapeDefaults>
  <w:footnotePr>
    <w:footnote w:id="-1"/>
    <w:footnote w:id="0"/>
  </w:footnotePr>
  <w:endnotePr>
    <w:endnote w:id="-1"/>
    <w:endnote w:id="0"/>
  </w:endnotePr>
  <w:compat/>
  <w:rsids>
    <w:rsidRoot w:val="008F08C5"/>
    <w:rsid w:val="000012E2"/>
    <w:rsid w:val="000019A1"/>
    <w:rsid w:val="00001C32"/>
    <w:rsid w:val="00001FD7"/>
    <w:rsid w:val="00002F37"/>
    <w:rsid w:val="00003B8D"/>
    <w:rsid w:val="000043EE"/>
    <w:rsid w:val="00004B2D"/>
    <w:rsid w:val="00005EC4"/>
    <w:rsid w:val="00005EE0"/>
    <w:rsid w:val="00006AAC"/>
    <w:rsid w:val="00007213"/>
    <w:rsid w:val="000115A3"/>
    <w:rsid w:val="00012B05"/>
    <w:rsid w:val="0001665A"/>
    <w:rsid w:val="00017888"/>
    <w:rsid w:val="00021599"/>
    <w:rsid w:val="00022041"/>
    <w:rsid w:val="00022124"/>
    <w:rsid w:val="0002214D"/>
    <w:rsid w:val="0002261C"/>
    <w:rsid w:val="00022FDA"/>
    <w:rsid w:val="0002369D"/>
    <w:rsid w:val="000237FF"/>
    <w:rsid w:val="0003044C"/>
    <w:rsid w:val="00030C5F"/>
    <w:rsid w:val="0003168D"/>
    <w:rsid w:val="00034B25"/>
    <w:rsid w:val="00043C1C"/>
    <w:rsid w:val="00046C24"/>
    <w:rsid w:val="000525A7"/>
    <w:rsid w:val="000528AB"/>
    <w:rsid w:val="00053150"/>
    <w:rsid w:val="00054A55"/>
    <w:rsid w:val="00054F4F"/>
    <w:rsid w:val="00055569"/>
    <w:rsid w:val="00057604"/>
    <w:rsid w:val="00057A50"/>
    <w:rsid w:val="00057CB6"/>
    <w:rsid w:val="00060089"/>
    <w:rsid w:val="00060762"/>
    <w:rsid w:val="00060AA2"/>
    <w:rsid w:val="00062EE7"/>
    <w:rsid w:val="00063295"/>
    <w:rsid w:val="00064388"/>
    <w:rsid w:val="000652D1"/>
    <w:rsid w:val="000669D9"/>
    <w:rsid w:val="00067B0F"/>
    <w:rsid w:val="000706E1"/>
    <w:rsid w:val="0007149C"/>
    <w:rsid w:val="0007195D"/>
    <w:rsid w:val="0007403C"/>
    <w:rsid w:val="00075290"/>
    <w:rsid w:val="00075FE8"/>
    <w:rsid w:val="0007740D"/>
    <w:rsid w:val="0008117B"/>
    <w:rsid w:val="000822A9"/>
    <w:rsid w:val="00083464"/>
    <w:rsid w:val="00083530"/>
    <w:rsid w:val="00083541"/>
    <w:rsid w:val="00084548"/>
    <w:rsid w:val="000851E7"/>
    <w:rsid w:val="00085B0A"/>
    <w:rsid w:val="00085D73"/>
    <w:rsid w:val="00085EE9"/>
    <w:rsid w:val="00085FE4"/>
    <w:rsid w:val="000902A7"/>
    <w:rsid w:val="00096441"/>
    <w:rsid w:val="00097F30"/>
    <w:rsid w:val="000A03C0"/>
    <w:rsid w:val="000A18A1"/>
    <w:rsid w:val="000A2D9B"/>
    <w:rsid w:val="000A4553"/>
    <w:rsid w:val="000B15AE"/>
    <w:rsid w:val="000B1756"/>
    <w:rsid w:val="000B26FD"/>
    <w:rsid w:val="000B2E3A"/>
    <w:rsid w:val="000B3C38"/>
    <w:rsid w:val="000B4243"/>
    <w:rsid w:val="000B4C51"/>
    <w:rsid w:val="000B6958"/>
    <w:rsid w:val="000B6DCC"/>
    <w:rsid w:val="000B6EB7"/>
    <w:rsid w:val="000B7660"/>
    <w:rsid w:val="000B7770"/>
    <w:rsid w:val="000C2851"/>
    <w:rsid w:val="000C32DE"/>
    <w:rsid w:val="000C391E"/>
    <w:rsid w:val="000C3E67"/>
    <w:rsid w:val="000C4BEF"/>
    <w:rsid w:val="000C4DC6"/>
    <w:rsid w:val="000D02FA"/>
    <w:rsid w:val="000D12EF"/>
    <w:rsid w:val="000D2C39"/>
    <w:rsid w:val="000D2FDD"/>
    <w:rsid w:val="000D3E16"/>
    <w:rsid w:val="000D42DF"/>
    <w:rsid w:val="000D44F5"/>
    <w:rsid w:val="000D70F3"/>
    <w:rsid w:val="000E29A0"/>
    <w:rsid w:val="000E2BA9"/>
    <w:rsid w:val="000E3679"/>
    <w:rsid w:val="000E3ED9"/>
    <w:rsid w:val="000E52C3"/>
    <w:rsid w:val="000E6D70"/>
    <w:rsid w:val="000F0130"/>
    <w:rsid w:val="000F07ED"/>
    <w:rsid w:val="000F1D63"/>
    <w:rsid w:val="000F3B07"/>
    <w:rsid w:val="000F4F88"/>
    <w:rsid w:val="000F5371"/>
    <w:rsid w:val="000F66C5"/>
    <w:rsid w:val="00100D9C"/>
    <w:rsid w:val="0010148D"/>
    <w:rsid w:val="00101FC9"/>
    <w:rsid w:val="00102063"/>
    <w:rsid w:val="0010351A"/>
    <w:rsid w:val="00103F56"/>
    <w:rsid w:val="001115A6"/>
    <w:rsid w:val="001118C6"/>
    <w:rsid w:val="001122F5"/>
    <w:rsid w:val="00112D38"/>
    <w:rsid w:val="00113287"/>
    <w:rsid w:val="00113C6D"/>
    <w:rsid w:val="00115736"/>
    <w:rsid w:val="00116E8F"/>
    <w:rsid w:val="001174C5"/>
    <w:rsid w:val="00117940"/>
    <w:rsid w:val="00117FFC"/>
    <w:rsid w:val="001220D7"/>
    <w:rsid w:val="00122179"/>
    <w:rsid w:val="001221FF"/>
    <w:rsid w:val="00123B61"/>
    <w:rsid w:val="0012738F"/>
    <w:rsid w:val="001301A3"/>
    <w:rsid w:val="001319D0"/>
    <w:rsid w:val="00133212"/>
    <w:rsid w:val="00133672"/>
    <w:rsid w:val="00134084"/>
    <w:rsid w:val="00134C3C"/>
    <w:rsid w:val="00134FC3"/>
    <w:rsid w:val="00135454"/>
    <w:rsid w:val="00135960"/>
    <w:rsid w:val="00136D87"/>
    <w:rsid w:val="001372BC"/>
    <w:rsid w:val="00142ACA"/>
    <w:rsid w:val="00142F90"/>
    <w:rsid w:val="001451D0"/>
    <w:rsid w:val="00145F62"/>
    <w:rsid w:val="00147B2A"/>
    <w:rsid w:val="00150240"/>
    <w:rsid w:val="001553E0"/>
    <w:rsid w:val="001576BA"/>
    <w:rsid w:val="0016012C"/>
    <w:rsid w:val="00160E4E"/>
    <w:rsid w:val="00160F24"/>
    <w:rsid w:val="001629D9"/>
    <w:rsid w:val="001672FF"/>
    <w:rsid w:val="00170878"/>
    <w:rsid w:val="00172011"/>
    <w:rsid w:val="001729B9"/>
    <w:rsid w:val="0017736F"/>
    <w:rsid w:val="00180D75"/>
    <w:rsid w:val="00181309"/>
    <w:rsid w:val="00181449"/>
    <w:rsid w:val="00181870"/>
    <w:rsid w:val="001849BD"/>
    <w:rsid w:val="0018513D"/>
    <w:rsid w:val="001867F0"/>
    <w:rsid w:val="00190778"/>
    <w:rsid w:val="001945AC"/>
    <w:rsid w:val="00195142"/>
    <w:rsid w:val="00196AC1"/>
    <w:rsid w:val="001971DE"/>
    <w:rsid w:val="00197E73"/>
    <w:rsid w:val="001A2D46"/>
    <w:rsid w:val="001A49ED"/>
    <w:rsid w:val="001A5F35"/>
    <w:rsid w:val="001A6C7E"/>
    <w:rsid w:val="001B152E"/>
    <w:rsid w:val="001B3412"/>
    <w:rsid w:val="001B50A1"/>
    <w:rsid w:val="001B5565"/>
    <w:rsid w:val="001B663D"/>
    <w:rsid w:val="001C1E24"/>
    <w:rsid w:val="001C1E4A"/>
    <w:rsid w:val="001C5F64"/>
    <w:rsid w:val="001D4B6A"/>
    <w:rsid w:val="001D57A3"/>
    <w:rsid w:val="001D5808"/>
    <w:rsid w:val="001D5F36"/>
    <w:rsid w:val="001E1F17"/>
    <w:rsid w:val="001E5995"/>
    <w:rsid w:val="001E7919"/>
    <w:rsid w:val="001F1222"/>
    <w:rsid w:val="001F1504"/>
    <w:rsid w:val="001F44C6"/>
    <w:rsid w:val="001F4629"/>
    <w:rsid w:val="001F46FC"/>
    <w:rsid w:val="001F5616"/>
    <w:rsid w:val="001F703A"/>
    <w:rsid w:val="001F7221"/>
    <w:rsid w:val="001F72FF"/>
    <w:rsid w:val="001F7DA4"/>
    <w:rsid w:val="002002FA"/>
    <w:rsid w:val="00201C11"/>
    <w:rsid w:val="00201D7C"/>
    <w:rsid w:val="002023B9"/>
    <w:rsid w:val="0020283E"/>
    <w:rsid w:val="00202E23"/>
    <w:rsid w:val="00204576"/>
    <w:rsid w:val="002107D0"/>
    <w:rsid w:val="002116C1"/>
    <w:rsid w:val="002128CA"/>
    <w:rsid w:val="002130ED"/>
    <w:rsid w:val="002132E1"/>
    <w:rsid w:val="00213DF6"/>
    <w:rsid w:val="00213E14"/>
    <w:rsid w:val="002157B7"/>
    <w:rsid w:val="00215E73"/>
    <w:rsid w:val="0021767D"/>
    <w:rsid w:val="00220599"/>
    <w:rsid w:val="00223F6A"/>
    <w:rsid w:val="002244B0"/>
    <w:rsid w:val="00225057"/>
    <w:rsid w:val="00226129"/>
    <w:rsid w:val="00226BA3"/>
    <w:rsid w:val="00227BF7"/>
    <w:rsid w:val="00231E65"/>
    <w:rsid w:val="00231EC8"/>
    <w:rsid w:val="0023324F"/>
    <w:rsid w:val="002334AD"/>
    <w:rsid w:val="0023688A"/>
    <w:rsid w:val="00236E5E"/>
    <w:rsid w:val="00241D51"/>
    <w:rsid w:val="00243DB1"/>
    <w:rsid w:val="002460BE"/>
    <w:rsid w:val="00251EDB"/>
    <w:rsid w:val="0025369C"/>
    <w:rsid w:val="00255A81"/>
    <w:rsid w:val="00256192"/>
    <w:rsid w:val="00256872"/>
    <w:rsid w:val="002579DE"/>
    <w:rsid w:val="00260020"/>
    <w:rsid w:val="00260DDB"/>
    <w:rsid w:val="00263583"/>
    <w:rsid w:val="00264162"/>
    <w:rsid w:val="002644C5"/>
    <w:rsid w:val="00264DB5"/>
    <w:rsid w:val="002651B4"/>
    <w:rsid w:val="00265BF0"/>
    <w:rsid w:val="00267555"/>
    <w:rsid w:val="00271775"/>
    <w:rsid w:val="00271D0E"/>
    <w:rsid w:val="0027210A"/>
    <w:rsid w:val="00272A8D"/>
    <w:rsid w:val="002730D9"/>
    <w:rsid w:val="0027520C"/>
    <w:rsid w:val="0027697D"/>
    <w:rsid w:val="00277480"/>
    <w:rsid w:val="00291078"/>
    <w:rsid w:val="00291A35"/>
    <w:rsid w:val="002931A5"/>
    <w:rsid w:val="0029571E"/>
    <w:rsid w:val="002A2320"/>
    <w:rsid w:val="002A2E0A"/>
    <w:rsid w:val="002A2F77"/>
    <w:rsid w:val="002A7087"/>
    <w:rsid w:val="002B090F"/>
    <w:rsid w:val="002B3128"/>
    <w:rsid w:val="002B564F"/>
    <w:rsid w:val="002B597B"/>
    <w:rsid w:val="002B607C"/>
    <w:rsid w:val="002B6D12"/>
    <w:rsid w:val="002B6D58"/>
    <w:rsid w:val="002B77E3"/>
    <w:rsid w:val="002C26A5"/>
    <w:rsid w:val="002C28B5"/>
    <w:rsid w:val="002C3A49"/>
    <w:rsid w:val="002C4B49"/>
    <w:rsid w:val="002C4F25"/>
    <w:rsid w:val="002C5479"/>
    <w:rsid w:val="002C5504"/>
    <w:rsid w:val="002C571E"/>
    <w:rsid w:val="002C7EBF"/>
    <w:rsid w:val="002D15CA"/>
    <w:rsid w:val="002D1A64"/>
    <w:rsid w:val="002D1D4C"/>
    <w:rsid w:val="002D2D1B"/>
    <w:rsid w:val="002D3C5D"/>
    <w:rsid w:val="002D42CF"/>
    <w:rsid w:val="002D58C8"/>
    <w:rsid w:val="002D6CF6"/>
    <w:rsid w:val="002E07EF"/>
    <w:rsid w:val="002E1478"/>
    <w:rsid w:val="002E4290"/>
    <w:rsid w:val="002E7869"/>
    <w:rsid w:val="002F07BD"/>
    <w:rsid w:val="002F1D13"/>
    <w:rsid w:val="002F2550"/>
    <w:rsid w:val="002F25A9"/>
    <w:rsid w:val="002F29A8"/>
    <w:rsid w:val="002F3064"/>
    <w:rsid w:val="002F540E"/>
    <w:rsid w:val="003005D9"/>
    <w:rsid w:val="00302D5A"/>
    <w:rsid w:val="003035F7"/>
    <w:rsid w:val="00304456"/>
    <w:rsid w:val="00305C05"/>
    <w:rsid w:val="00306460"/>
    <w:rsid w:val="0030723C"/>
    <w:rsid w:val="003076B2"/>
    <w:rsid w:val="00307C3B"/>
    <w:rsid w:val="00307DB4"/>
    <w:rsid w:val="00310614"/>
    <w:rsid w:val="0031100C"/>
    <w:rsid w:val="003118E1"/>
    <w:rsid w:val="003121EF"/>
    <w:rsid w:val="0031321A"/>
    <w:rsid w:val="00314104"/>
    <w:rsid w:val="00314DF2"/>
    <w:rsid w:val="00315DFB"/>
    <w:rsid w:val="003174F4"/>
    <w:rsid w:val="00317828"/>
    <w:rsid w:val="00323D8B"/>
    <w:rsid w:val="00324DE3"/>
    <w:rsid w:val="0032778B"/>
    <w:rsid w:val="0033437E"/>
    <w:rsid w:val="00335A73"/>
    <w:rsid w:val="003372C4"/>
    <w:rsid w:val="00340912"/>
    <w:rsid w:val="00341206"/>
    <w:rsid w:val="00341DD9"/>
    <w:rsid w:val="00341FC5"/>
    <w:rsid w:val="00342A6C"/>
    <w:rsid w:val="0034379B"/>
    <w:rsid w:val="0034429D"/>
    <w:rsid w:val="0034496F"/>
    <w:rsid w:val="00344B76"/>
    <w:rsid w:val="00345A15"/>
    <w:rsid w:val="00345EB7"/>
    <w:rsid w:val="003463DC"/>
    <w:rsid w:val="00351FAB"/>
    <w:rsid w:val="003531EF"/>
    <w:rsid w:val="00353730"/>
    <w:rsid w:val="00354617"/>
    <w:rsid w:val="003551BC"/>
    <w:rsid w:val="003561D2"/>
    <w:rsid w:val="00357454"/>
    <w:rsid w:val="00360E31"/>
    <w:rsid w:val="003631F2"/>
    <w:rsid w:val="003656A1"/>
    <w:rsid w:val="00366FAA"/>
    <w:rsid w:val="0037379E"/>
    <w:rsid w:val="00373E37"/>
    <w:rsid w:val="00373F29"/>
    <w:rsid w:val="00374C13"/>
    <w:rsid w:val="0038060E"/>
    <w:rsid w:val="0038268A"/>
    <w:rsid w:val="00384EC9"/>
    <w:rsid w:val="00385881"/>
    <w:rsid w:val="00385944"/>
    <w:rsid w:val="00386790"/>
    <w:rsid w:val="00386EB5"/>
    <w:rsid w:val="003879B3"/>
    <w:rsid w:val="003900EE"/>
    <w:rsid w:val="00391762"/>
    <w:rsid w:val="00394DFC"/>
    <w:rsid w:val="00395AEE"/>
    <w:rsid w:val="00397055"/>
    <w:rsid w:val="003975E2"/>
    <w:rsid w:val="003A29B2"/>
    <w:rsid w:val="003A2C98"/>
    <w:rsid w:val="003A4152"/>
    <w:rsid w:val="003A481E"/>
    <w:rsid w:val="003A7329"/>
    <w:rsid w:val="003A762B"/>
    <w:rsid w:val="003A7E3E"/>
    <w:rsid w:val="003B0ADC"/>
    <w:rsid w:val="003B2093"/>
    <w:rsid w:val="003B270B"/>
    <w:rsid w:val="003B39A5"/>
    <w:rsid w:val="003B3CBD"/>
    <w:rsid w:val="003B4F47"/>
    <w:rsid w:val="003B5EAF"/>
    <w:rsid w:val="003B740F"/>
    <w:rsid w:val="003B790D"/>
    <w:rsid w:val="003C19DC"/>
    <w:rsid w:val="003C1E78"/>
    <w:rsid w:val="003C378F"/>
    <w:rsid w:val="003C7006"/>
    <w:rsid w:val="003D02F0"/>
    <w:rsid w:val="003D0B3A"/>
    <w:rsid w:val="003D1E82"/>
    <w:rsid w:val="003D3D6F"/>
    <w:rsid w:val="003D7393"/>
    <w:rsid w:val="003E082F"/>
    <w:rsid w:val="003E2041"/>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3204"/>
    <w:rsid w:val="0040375B"/>
    <w:rsid w:val="00404CD3"/>
    <w:rsid w:val="00406CC8"/>
    <w:rsid w:val="0041246F"/>
    <w:rsid w:val="004146D9"/>
    <w:rsid w:val="00414BD8"/>
    <w:rsid w:val="00414DED"/>
    <w:rsid w:val="00416A49"/>
    <w:rsid w:val="004170A4"/>
    <w:rsid w:val="004178BB"/>
    <w:rsid w:val="00420D1F"/>
    <w:rsid w:val="00420FF8"/>
    <w:rsid w:val="00421787"/>
    <w:rsid w:val="00425036"/>
    <w:rsid w:val="0042689B"/>
    <w:rsid w:val="004270A1"/>
    <w:rsid w:val="00427BCC"/>
    <w:rsid w:val="0043065C"/>
    <w:rsid w:val="00430679"/>
    <w:rsid w:val="00430863"/>
    <w:rsid w:val="004314B2"/>
    <w:rsid w:val="0043162D"/>
    <w:rsid w:val="00431968"/>
    <w:rsid w:val="00432135"/>
    <w:rsid w:val="00432B83"/>
    <w:rsid w:val="00436944"/>
    <w:rsid w:val="004372E9"/>
    <w:rsid w:val="00441158"/>
    <w:rsid w:val="00442B47"/>
    <w:rsid w:val="004433D7"/>
    <w:rsid w:val="00447149"/>
    <w:rsid w:val="004519F5"/>
    <w:rsid w:val="00452A23"/>
    <w:rsid w:val="00456FBD"/>
    <w:rsid w:val="00457EAA"/>
    <w:rsid w:val="004602ED"/>
    <w:rsid w:val="00462941"/>
    <w:rsid w:val="00463C36"/>
    <w:rsid w:val="0046433A"/>
    <w:rsid w:val="00466B1C"/>
    <w:rsid w:val="00470CBA"/>
    <w:rsid w:val="00471A48"/>
    <w:rsid w:val="00471D2E"/>
    <w:rsid w:val="004720ED"/>
    <w:rsid w:val="00473D32"/>
    <w:rsid w:val="00474B03"/>
    <w:rsid w:val="0047604A"/>
    <w:rsid w:val="00476B14"/>
    <w:rsid w:val="00480B64"/>
    <w:rsid w:val="00482BC0"/>
    <w:rsid w:val="004861E1"/>
    <w:rsid w:val="00486397"/>
    <w:rsid w:val="00486CAF"/>
    <w:rsid w:val="00492273"/>
    <w:rsid w:val="00493306"/>
    <w:rsid w:val="00493998"/>
    <w:rsid w:val="004940AA"/>
    <w:rsid w:val="004940E1"/>
    <w:rsid w:val="004944C4"/>
    <w:rsid w:val="0049647E"/>
    <w:rsid w:val="0049677F"/>
    <w:rsid w:val="004A04FB"/>
    <w:rsid w:val="004A1903"/>
    <w:rsid w:val="004A3223"/>
    <w:rsid w:val="004A54FC"/>
    <w:rsid w:val="004A561A"/>
    <w:rsid w:val="004A5BF6"/>
    <w:rsid w:val="004A611A"/>
    <w:rsid w:val="004B1319"/>
    <w:rsid w:val="004B15D2"/>
    <w:rsid w:val="004B2D44"/>
    <w:rsid w:val="004B409E"/>
    <w:rsid w:val="004C021D"/>
    <w:rsid w:val="004C2A03"/>
    <w:rsid w:val="004C2C76"/>
    <w:rsid w:val="004C3A27"/>
    <w:rsid w:val="004C5221"/>
    <w:rsid w:val="004C5E4A"/>
    <w:rsid w:val="004D2DD1"/>
    <w:rsid w:val="004D4B17"/>
    <w:rsid w:val="004D509E"/>
    <w:rsid w:val="004D74BA"/>
    <w:rsid w:val="004D799A"/>
    <w:rsid w:val="004E0C09"/>
    <w:rsid w:val="004E0EF5"/>
    <w:rsid w:val="004E1C94"/>
    <w:rsid w:val="004E2D60"/>
    <w:rsid w:val="004E316D"/>
    <w:rsid w:val="004E3BA7"/>
    <w:rsid w:val="004E4845"/>
    <w:rsid w:val="004E6302"/>
    <w:rsid w:val="004E72BE"/>
    <w:rsid w:val="004F5FC0"/>
    <w:rsid w:val="004F5FE5"/>
    <w:rsid w:val="004F6ABB"/>
    <w:rsid w:val="004F6F5A"/>
    <w:rsid w:val="004F7449"/>
    <w:rsid w:val="0050029B"/>
    <w:rsid w:val="0050496E"/>
    <w:rsid w:val="0050766A"/>
    <w:rsid w:val="00511873"/>
    <w:rsid w:val="005173EB"/>
    <w:rsid w:val="005203AD"/>
    <w:rsid w:val="00520980"/>
    <w:rsid w:val="005232DA"/>
    <w:rsid w:val="0052517C"/>
    <w:rsid w:val="00525BE7"/>
    <w:rsid w:val="00525FDF"/>
    <w:rsid w:val="00534E10"/>
    <w:rsid w:val="00535162"/>
    <w:rsid w:val="00536DE6"/>
    <w:rsid w:val="00544E20"/>
    <w:rsid w:val="00545C5E"/>
    <w:rsid w:val="0054616B"/>
    <w:rsid w:val="00546373"/>
    <w:rsid w:val="005501D0"/>
    <w:rsid w:val="0055035C"/>
    <w:rsid w:val="0055040C"/>
    <w:rsid w:val="00550BB0"/>
    <w:rsid w:val="00551507"/>
    <w:rsid w:val="00551CA3"/>
    <w:rsid w:val="00553045"/>
    <w:rsid w:val="005536D3"/>
    <w:rsid w:val="00553956"/>
    <w:rsid w:val="00553D59"/>
    <w:rsid w:val="00553FE5"/>
    <w:rsid w:val="00556092"/>
    <w:rsid w:val="00557449"/>
    <w:rsid w:val="00561C13"/>
    <w:rsid w:val="0056486F"/>
    <w:rsid w:val="00565097"/>
    <w:rsid w:val="005739C5"/>
    <w:rsid w:val="00574B1D"/>
    <w:rsid w:val="0057566A"/>
    <w:rsid w:val="00577F23"/>
    <w:rsid w:val="0058007B"/>
    <w:rsid w:val="00580D7E"/>
    <w:rsid w:val="00582BC5"/>
    <w:rsid w:val="00582D7F"/>
    <w:rsid w:val="00583CDE"/>
    <w:rsid w:val="0058431E"/>
    <w:rsid w:val="0058449C"/>
    <w:rsid w:val="00584530"/>
    <w:rsid w:val="00585CE8"/>
    <w:rsid w:val="005907FD"/>
    <w:rsid w:val="005922F9"/>
    <w:rsid w:val="005942E7"/>
    <w:rsid w:val="0059690C"/>
    <w:rsid w:val="0059769D"/>
    <w:rsid w:val="005A0514"/>
    <w:rsid w:val="005A2723"/>
    <w:rsid w:val="005A5955"/>
    <w:rsid w:val="005A59CE"/>
    <w:rsid w:val="005B1138"/>
    <w:rsid w:val="005B2054"/>
    <w:rsid w:val="005B2F2E"/>
    <w:rsid w:val="005B571B"/>
    <w:rsid w:val="005B5BF9"/>
    <w:rsid w:val="005B62C3"/>
    <w:rsid w:val="005B69C4"/>
    <w:rsid w:val="005C0995"/>
    <w:rsid w:val="005C5B5C"/>
    <w:rsid w:val="005C5F1F"/>
    <w:rsid w:val="005C68E9"/>
    <w:rsid w:val="005C6E90"/>
    <w:rsid w:val="005C7EAE"/>
    <w:rsid w:val="005D20D3"/>
    <w:rsid w:val="005D26FE"/>
    <w:rsid w:val="005D2CB1"/>
    <w:rsid w:val="005D387A"/>
    <w:rsid w:val="005D4247"/>
    <w:rsid w:val="005D5C4E"/>
    <w:rsid w:val="005D6E37"/>
    <w:rsid w:val="005D7172"/>
    <w:rsid w:val="005E0544"/>
    <w:rsid w:val="005E49A5"/>
    <w:rsid w:val="005E4FFF"/>
    <w:rsid w:val="005F02CA"/>
    <w:rsid w:val="005F0F1C"/>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6265"/>
    <w:rsid w:val="006066CC"/>
    <w:rsid w:val="006124CB"/>
    <w:rsid w:val="00613A49"/>
    <w:rsid w:val="00613B5F"/>
    <w:rsid w:val="00613DAE"/>
    <w:rsid w:val="006172E8"/>
    <w:rsid w:val="00617812"/>
    <w:rsid w:val="0062150A"/>
    <w:rsid w:val="00622E53"/>
    <w:rsid w:val="00624061"/>
    <w:rsid w:val="006271D2"/>
    <w:rsid w:val="00627959"/>
    <w:rsid w:val="00630B93"/>
    <w:rsid w:val="00632305"/>
    <w:rsid w:val="00633B95"/>
    <w:rsid w:val="0063422F"/>
    <w:rsid w:val="0063513A"/>
    <w:rsid w:val="00636A24"/>
    <w:rsid w:val="00637046"/>
    <w:rsid w:val="00641E8E"/>
    <w:rsid w:val="00642682"/>
    <w:rsid w:val="006434BC"/>
    <w:rsid w:val="006468EB"/>
    <w:rsid w:val="006470DE"/>
    <w:rsid w:val="006471A3"/>
    <w:rsid w:val="00650077"/>
    <w:rsid w:val="00655753"/>
    <w:rsid w:val="00655F0F"/>
    <w:rsid w:val="00656108"/>
    <w:rsid w:val="00660599"/>
    <w:rsid w:val="0066272C"/>
    <w:rsid w:val="0066654C"/>
    <w:rsid w:val="00667151"/>
    <w:rsid w:val="006709B4"/>
    <w:rsid w:val="0067112A"/>
    <w:rsid w:val="00671857"/>
    <w:rsid w:val="00671DB9"/>
    <w:rsid w:val="006730DD"/>
    <w:rsid w:val="006756DB"/>
    <w:rsid w:val="00675885"/>
    <w:rsid w:val="00677E28"/>
    <w:rsid w:val="0068041C"/>
    <w:rsid w:val="00680949"/>
    <w:rsid w:val="00680B9A"/>
    <w:rsid w:val="00681D9C"/>
    <w:rsid w:val="006820A0"/>
    <w:rsid w:val="00682B74"/>
    <w:rsid w:val="00685ED2"/>
    <w:rsid w:val="006875E8"/>
    <w:rsid w:val="006878EC"/>
    <w:rsid w:val="00694BEC"/>
    <w:rsid w:val="00695B8F"/>
    <w:rsid w:val="00696C86"/>
    <w:rsid w:val="00696E8C"/>
    <w:rsid w:val="00697C06"/>
    <w:rsid w:val="00697CFA"/>
    <w:rsid w:val="006A0226"/>
    <w:rsid w:val="006A0963"/>
    <w:rsid w:val="006A1CA1"/>
    <w:rsid w:val="006A283E"/>
    <w:rsid w:val="006A3CF3"/>
    <w:rsid w:val="006A4E6C"/>
    <w:rsid w:val="006A540C"/>
    <w:rsid w:val="006A66E6"/>
    <w:rsid w:val="006B000D"/>
    <w:rsid w:val="006B043D"/>
    <w:rsid w:val="006B0C27"/>
    <w:rsid w:val="006B2E47"/>
    <w:rsid w:val="006B2F00"/>
    <w:rsid w:val="006B349D"/>
    <w:rsid w:val="006B34EF"/>
    <w:rsid w:val="006B46B2"/>
    <w:rsid w:val="006B49D4"/>
    <w:rsid w:val="006B6614"/>
    <w:rsid w:val="006B7A8A"/>
    <w:rsid w:val="006C03C4"/>
    <w:rsid w:val="006C0AF0"/>
    <w:rsid w:val="006C4C38"/>
    <w:rsid w:val="006C559C"/>
    <w:rsid w:val="006C5D44"/>
    <w:rsid w:val="006C5DB5"/>
    <w:rsid w:val="006D3485"/>
    <w:rsid w:val="006D3AF5"/>
    <w:rsid w:val="006D5ED7"/>
    <w:rsid w:val="006D6727"/>
    <w:rsid w:val="006D69B8"/>
    <w:rsid w:val="006D7D5B"/>
    <w:rsid w:val="006E0379"/>
    <w:rsid w:val="006E0807"/>
    <w:rsid w:val="006E0881"/>
    <w:rsid w:val="006E1EAF"/>
    <w:rsid w:val="006E49FB"/>
    <w:rsid w:val="006E4CB4"/>
    <w:rsid w:val="006F1B7C"/>
    <w:rsid w:val="006F2288"/>
    <w:rsid w:val="006F6525"/>
    <w:rsid w:val="007005D5"/>
    <w:rsid w:val="0070149C"/>
    <w:rsid w:val="00702B12"/>
    <w:rsid w:val="00702CF6"/>
    <w:rsid w:val="007044B7"/>
    <w:rsid w:val="00704A08"/>
    <w:rsid w:val="00705E52"/>
    <w:rsid w:val="00706113"/>
    <w:rsid w:val="007063F0"/>
    <w:rsid w:val="00707FD7"/>
    <w:rsid w:val="00711909"/>
    <w:rsid w:val="00711F40"/>
    <w:rsid w:val="00714616"/>
    <w:rsid w:val="00714A31"/>
    <w:rsid w:val="0072171A"/>
    <w:rsid w:val="007218B1"/>
    <w:rsid w:val="00723E5D"/>
    <w:rsid w:val="0072435E"/>
    <w:rsid w:val="007243F3"/>
    <w:rsid w:val="00724662"/>
    <w:rsid w:val="0072579A"/>
    <w:rsid w:val="0073001E"/>
    <w:rsid w:val="00732069"/>
    <w:rsid w:val="007355FF"/>
    <w:rsid w:val="00735A29"/>
    <w:rsid w:val="00735F31"/>
    <w:rsid w:val="00736F69"/>
    <w:rsid w:val="0073741E"/>
    <w:rsid w:val="00737574"/>
    <w:rsid w:val="007415B0"/>
    <w:rsid w:val="007416EF"/>
    <w:rsid w:val="007420C5"/>
    <w:rsid w:val="0074300B"/>
    <w:rsid w:val="007431A0"/>
    <w:rsid w:val="00745D49"/>
    <w:rsid w:val="00746390"/>
    <w:rsid w:val="007468BF"/>
    <w:rsid w:val="0074789E"/>
    <w:rsid w:val="00752E74"/>
    <w:rsid w:val="00755581"/>
    <w:rsid w:val="00757485"/>
    <w:rsid w:val="0075775F"/>
    <w:rsid w:val="00757DBA"/>
    <w:rsid w:val="007603DF"/>
    <w:rsid w:val="00762A8E"/>
    <w:rsid w:val="00766A3E"/>
    <w:rsid w:val="00766F7D"/>
    <w:rsid w:val="00767F47"/>
    <w:rsid w:val="00770CC1"/>
    <w:rsid w:val="00772DF2"/>
    <w:rsid w:val="00772E21"/>
    <w:rsid w:val="00773D72"/>
    <w:rsid w:val="00774FC0"/>
    <w:rsid w:val="007768AE"/>
    <w:rsid w:val="00776FA3"/>
    <w:rsid w:val="007770C7"/>
    <w:rsid w:val="00782199"/>
    <w:rsid w:val="00782C4F"/>
    <w:rsid w:val="00784408"/>
    <w:rsid w:val="007847D4"/>
    <w:rsid w:val="00785A32"/>
    <w:rsid w:val="0078604C"/>
    <w:rsid w:val="00792270"/>
    <w:rsid w:val="00792AF0"/>
    <w:rsid w:val="00792BBF"/>
    <w:rsid w:val="00794330"/>
    <w:rsid w:val="007948A1"/>
    <w:rsid w:val="00794E8A"/>
    <w:rsid w:val="00797176"/>
    <w:rsid w:val="00797745"/>
    <w:rsid w:val="007A0FD7"/>
    <w:rsid w:val="007A1D84"/>
    <w:rsid w:val="007A2BD9"/>
    <w:rsid w:val="007A5E25"/>
    <w:rsid w:val="007A69DD"/>
    <w:rsid w:val="007A74A0"/>
    <w:rsid w:val="007B32A1"/>
    <w:rsid w:val="007B526A"/>
    <w:rsid w:val="007B5704"/>
    <w:rsid w:val="007C00F0"/>
    <w:rsid w:val="007C1B9A"/>
    <w:rsid w:val="007C1D51"/>
    <w:rsid w:val="007C26C3"/>
    <w:rsid w:val="007C50E7"/>
    <w:rsid w:val="007C6D09"/>
    <w:rsid w:val="007C7919"/>
    <w:rsid w:val="007C7F7F"/>
    <w:rsid w:val="007D0FA4"/>
    <w:rsid w:val="007D2956"/>
    <w:rsid w:val="007D3C53"/>
    <w:rsid w:val="007E0B0C"/>
    <w:rsid w:val="007E2084"/>
    <w:rsid w:val="007E2C93"/>
    <w:rsid w:val="007E3290"/>
    <w:rsid w:val="007E413A"/>
    <w:rsid w:val="007F040A"/>
    <w:rsid w:val="007F0614"/>
    <w:rsid w:val="007F0ED4"/>
    <w:rsid w:val="007F7912"/>
    <w:rsid w:val="00800149"/>
    <w:rsid w:val="00801AF6"/>
    <w:rsid w:val="00805C97"/>
    <w:rsid w:val="0080616C"/>
    <w:rsid w:val="008062AC"/>
    <w:rsid w:val="008066FD"/>
    <w:rsid w:val="008072BA"/>
    <w:rsid w:val="00807455"/>
    <w:rsid w:val="00807617"/>
    <w:rsid w:val="00807637"/>
    <w:rsid w:val="0081082E"/>
    <w:rsid w:val="00810C8E"/>
    <w:rsid w:val="008112AF"/>
    <w:rsid w:val="00812DF9"/>
    <w:rsid w:val="00813D81"/>
    <w:rsid w:val="00814725"/>
    <w:rsid w:val="00814D7F"/>
    <w:rsid w:val="008174B7"/>
    <w:rsid w:val="0082053C"/>
    <w:rsid w:val="00820F7D"/>
    <w:rsid w:val="0082114C"/>
    <w:rsid w:val="00821C61"/>
    <w:rsid w:val="008249E6"/>
    <w:rsid w:val="00825B60"/>
    <w:rsid w:val="00830872"/>
    <w:rsid w:val="00831421"/>
    <w:rsid w:val="00831851"/>
    <w:rsid w:val="00832488"/>
    <w:rsid w:val="008359E6"/>
    <w:rsid w:val="00836133"/>
    <w:rsid w:val="00836414"/>
    <w:rsid w:val="00836CCF"/>
    <w:rsid w:val="00847D0A"/>
    <w:rsid w:val="008509E2"/>
    <w:rsid w:val="00850B46"/>
    <w:rsid w:val="00852F24"/>
    <w:rsid w:val="00852F29"/>
    <w:rsid w:val="008536DD"/>
    <w:rsid w:val="00853885"/>
    <w:rsid w:val="0085749A"/>
    <w:rsid w:val="00863CE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3628"/>
    <w:rsid w:val="00893C42"/>
    <w:rsid w:val="008948EA"/>
    <w:rsid w:val="00895624"/>
    <w:rsid w:val="00896C7D"/>
    <w:rsid w:val="008A0980"/>
    <w:rsid w:val="008A09CD"/>
    <w:rsid w:val="008A0BAB"/>
    <w:rsid w:val="008A1097"/>
    <w:rsid w:val="008A1ED1"/>
    <w:rsid w:val="008A310C"/>
    <w:rsid w:val="008A36D2"/>
    <w:rsid w:val="008A4DC5"/>
    <w:rsid w:val="008A5275"/>
    <w:rsid w:val="008B186A"/>
    <w:rsid w:val="008B3CB5"/>
    <w:rsid w:val="008B4E9C"/>
    <w:rsid w:val="008B4FE3"/>
    <w:rsid w:val="008C1BC6"/>
    <w:rsid w:val="008C2659"/>
    <w:rsid w:val="008C301A"/>
    <w:rsid w:val="008C309C"/>
    <w:rsid w:val="008C37F0"/>
    <w:rsid w:val="008C480E"/>
    <w:rsid w:val="008C4C44"/>
    <w:rsid w:val="008C50D7"/>
    <w:rsid w:val="008C50F5"/>
    <w:rsid w:val="008D0265"/>
    <w:rsid w:val="008D2AC4"/>
    <w:rsid w:val="008D2B99"/>
    <w:rsid w:val="008D312C"/>
    <w:rsid w:val="008D408B"/>
    <w:rsid w:val="008D6AE3"/>
    <w:rsid w:val="008D7546"/>
    <w:rsid w:val="008D76EC"/>
    <w:rsid w:val="008E2A6E"/>
    <w:rsid w:val="008E33EF"/>
    <w:rsid w:val="008E3C29"/>
    <w:rsid w:val="008E435D"/>
    <w:rsid w:val="008E57B8"/>
    <w:rsid w:val="008E5E42"/>
    <w:rsid w:val="008E5F94"/>
    <w:rsid w:val="008E6C14"/>
    <w:rsid w:val="008E6EBE"/>
    <w:rsid w:val="008F0554"/>
    <w:rsid w:val="008F08C5"/>
    <w:rsid w:val="008F1F03"/>
    <w:rsid w:val="008F28A6"/>
    <w:rsid w:val="008F3239"/>
    <w:rsid w:val="008F336C"/>
    <w:rsid w:val="008F3A75"/>
    <w:rsid w:val="008F65F5"/>
    <w:rsid w:val="00901ED2"/>
    <w:rsid w:val="009021C9"/>
    <w:rsid w:val="00906BAF"/>
    <w:rsid w:val="00906DB4"/>
    <w:rsid w:val="009074A9"/>
    <w:rsid w:val="009100C7"/>
    <w:rsid w:val="0091075C"/>
    <w:rsid w:val="009119A4"/>
    <w:rsid w:val="0091230B"/>
    <w:rsid w:val="0091357B"/>
    <w:rsid w:val="00913C9D"/>
    <w:rsid w:val="00913F8C"/>
    <w:rsid w:val="00922BB2"/>
    <w:rsid w:val="0092343D"/>
    <w:rsid w:val="00923497"/>
    <w:rsid w:val="00923EFD"/>
    <w:rsid w:val="00924C6C"/>
    <w:rsid w:val="00925127"/>
    <w:rsid w:val="00925D64"/>
    <w:rsid w:val="00927E99"/>
    <w:rsid w:val="00932745"/>
    <w:rsid w:val="00932B92"/>
    <w:rsid w:val="00933163"/>
    <w:rsid w:val="009346C4"/>
    <w:rsid w:val="00934937"/>
    <w:rsid w:val="009355BA"/>
    <w:rsid w:val="0093625C"/>
    <w:rsid w:val="009404BD"/>
    <w:rsid w:val="0094521E"/>
    <w:rsid w:val="00945326"/>
    <w:rsid w:val="00951001"/>
    <w:rsid w:val="009530D6"/>
    <w:rsid w:val="00954BE5"/>
    <w:rsid w:val="00956AFC"/>
    <w:rsid w:val="009615F3"/>
    <w:rsid w:val="00964A90"/>
    <w:rsid w:val="009668D6"/>
    <w:rsid w:val="009708A9"/>
    <w:rsid w:val="00970C4F"/>
    <w:rsid w:val="0097394D"/>
    <w:rsid w:val="00974DA6"/>
    <w:rsid w:val="00974EB6"/>
    <w:rsid w:val="00975D10"/>
    <w:rsid w:val="00982342"/>
    <w:rsid w:val="00983A2D"/>
    <w:rsid w:val="009871EF"/>
    <w:rsid w:val="00987E28"/>
    <w:rsid w:val="00991280"/>
    <w:rsid w:val="00991956"/>
    <w:rsid w:val="00991D58"/>
    <w:rsid w:val="00992470"/>
    <w:rsid w:val="0099291B"/>
    <w:rsid w:val="00992D3A"/>
    <w:rsid w:val="00996E2B"/>
    <w:rsid w:val="009A022C"/>
    <w:rsid w:val="009A15ED"/>
    <w:rsid w:val="009A3FD9"/>
    <w:rsid w:val="009A62AB"/>
    <w:rsid w:val="009A76FB"/>
    <w:rsid w:val="009B20F9"/>
    <w:rsid w:val="009B37D0"/>
    <w:rsid w:val="009B402B"/>
    <w:rsid w:val="009B4315"/>
    <w:rsid w:val="009B514A"/>
    <w:rsid w:val="009B54D7"/>
    <w:rsid w:val="009B6492"/>
    <w:rsid w:val="009B73AD"/>
    <w:rsid w:val="009C01A6"/>
    <w:rsid w:val="009C052A"/>
    <w:rsid w:val="009C5DA0"/>
    <w:rsid w:val="009D03CC"/>
    <w:rsid w:val="009D0E04"/>
    <w:rsid w:val="009D106E"/>
    <w:rsid w:val="009D1316"/>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A00CE1"/>
    <w:rsid w:val="00A0149C"/>
    <w:rsid w:val="00A02C12"/>
    <w:rsid w:val="00A02CE0"/>
    <w:rsid w:val="00A0485F"/>
    <w:rsid w:val="00A04C8A"/>
    <w:rsid w:val="00A06A33"/>
    <w:rsid w:val="00A10783"/>
    <w:rsid w:val="00A10A61"/>
    <w:rsid w:val="00A11337"/>
    <w:rsid w:val="00A1148A"/>
    <w:rsid w:val="00A120E2"/>
    <w:rsid w:val="00A15866"/>
    <w:rsid w:val="00A15EEB"/>
    <w:rsid w:val="00A20E4F"/>
    <w:rsid w:val="00A21518"/>
    <w:rsid w:val="00A23772"/>
    <w:rsid w:val="00A2692A"/>
    <w:rsid w:val="00A30D01"/>
    <w:rsid w:val="00A354F8"/>
    <w:rsid w:val="00A3645B"/>
    <w:rsid w:val="00A36465"/>
    <w:rsid w:val="00A37FC9"/>
    <w:rsid w:val="00A37FEC"/>
    <w:rsid w:val="00A41778"/>
    <w:rsid w:val="00A41AD5"/>
    <w:rsid w:val="00A44BBC"/>
    <w:rsid w:val="00A47C15"/>
    <w:rsid w:val="00A47F55"/>
    <w:rsid w:val="00A47FE6"/>
    <w:rsid w:val="00A50D3D"/>
    <w:rsid w:val="00A5312E"/>
    <w:rsid w:val="00A53919"/>
    <w:rsid w:val="00A54EB7"/>
    <w:rsid w:val="00A551DB"/>
    <w:rsid w:val="00A55E06"/>
    <w:rsid w:val="00A60005"/>
    <w:rsid w:val="00A6049A"/>
    <w:rsid w:val="00A60F84"/>
    <w:rsid w:val="00A63DC5"/>
    <w:rsid w:val="00A6472A"/>
    <w:rsid w:val="00A71011"/>
    <w:rsid w:val="00A7105C"/>
    <w:rsid w:val="00A7166E"/>
    <w:rsid w:val="00A748BF"/>
    <w:rsid w:val="00A750EB"/>
    <w:rsid w:val="00A7760A"/>
    <w:rsid w:val="00A81536"/>
    <w:rsid w:val="00A82AA0"/>
    <w:rsid w:val="00A82DB3"/>
    <w:rsid w:val="00A83CEE"/>
    <w:rsid w:val="00A85A1A"/>
    <w:rsid w:val="00A87B38"/>
    <w:rsid w:val="00A9059D"/>
    <w:rsid w:val="00A90962"/>
    <w:rsid w:val="00A922F5"/>
    <w:rsid w:val="00A93004"/>
    <w:rsid w:val="00A93F87"/>
    <w:rsid w:val="00A949DF"/>
    <w:rsid w:val="00A952BB"/>
    <w:rsid w:val="00A96562"/>
    <w:rsid w:val="00AA0515"/>
    <w:rsid w:val="00AA0863"/>
    <w:rsid w:val="00AA5B3F"/>
    <w:rsid w:val="00AB2944"/>
    <w:rsid w:val="00AB683C"/>
    <w:rsid w:val="00AB7E70"/>
    <w:rsid w:val="00AC0F2B"/>
    <w:rsid w:val="00AC2666"/>
    <w:rsid w:val="00AC3AEC"/>
    <w:rsid w:val="00AC4201"/>
    <w:rsid w:val="00AC5792"/>
    <w:rsid w:val="00AD1AD4"/>
    <w:rsid w:val="00AD34DA"/>
    <w:rsid w:val="00AD370F"/>
    <w:rsid w:val="00AD4000"/>
    <w:rsid w:val="00AD4377"/>
    <w:rsid w:val="00AD454F"/>
    <w:rsid w:val="00AD7792"/>
    <w:rsid w:val="00AE345A"/>
    <w:rsid w:val="00AE476A"/>
    <w:rsid w:val="00AE4799"/>
    <w:rsid w:val="00AE50FA"/>
    <w:rsid w:val="00AE7E4E"/>
    <w:rsid w:val="00AF17B9"/>
    <w:rsid w:val="00AF2725"/>
    <w:rsid w:val="00AF3409"/>
    <w:rsid w:val="00AF3BCE"/>
    <w:rsid w:val="00AF48B5"/>
    <w:rsid w:val="00B00A85"/>
    <w:rsid w:val="00B00F2D"/>
    <w:rsid w:val="00B01CDB"/>
    <w:rsid w:val="00B05A43"/>
    <w:rsid w:val="00B07B27"/>
    <w:rsid w:val="00B07E48"/>
    <w:rsid w:val="00B1041D"/>
    <w:rsid w:val="00B10834"/>
    <w:rsid w:val="00B134B1"/>
    <w:rsid w:val="00B15DB2"/>
    <w:rsid w:val="00B15E1A"/>
    <w:rsid w:val="00B235FE"/>
    <w:rsid w:val="00B23EAA"/>
    <w:rsid w:val="00B253DF"/>
    <w:rsid w:val="00B25CD5"/>
    <w:rsid w:val="00B26491"/>
    <w:rsid w:val="00B27230"/>
    <w:rsid w:val="00B278AD"/>
    <w:rsid w:val="00B3046E"/>
    <w:rsid w:val="00B31911"/>
    <w:rsid w:val="00B31AF1"/>
    <w:rsid w:val="00B33C35"/>
    <w:rsid w:val="00B34052"/>
    <w:rsid w:val="00B341FB"/>
    <w:rsid w:val="00B35AC5"/>
    <w:rsid w:val="00B373D4"/>
    <w:rsid w:val="00B37933"/>
    <w:rsid w:val="00B40904"/>
    <w:rsid w:val="00B421D6"/>
    <w:rsid w:val="00B434D8"/>
    <w:rsid w:val="00B437B4"/>
    <w:rsid w:val="00B439F8"/>
    <w:rsid w:val="00B43B5A"/>
    <w:rsid w:val="00B43C3B"/>
    <w:rsid w:val="00B4482E"/>
    <w:rsid w:val="00B46B48"/>
    <w:rsid w:val="00B50682"/>
    <w:rsid w:val="00B506E5"/>
    <w:rsid w:val="00B51465"/>
    <w:rsid w:val="00B604E2"/>
    <w:rsid w:val="00B60B33"/>
    <w:rsid w:val="00B6157B"/>
    <w:rsid w:val="00B615DA"/>
    <w:rsid w:val="00B61ABA"/>
    <w:rsid w:val="00B6407C"/>
    <w:rsid w:val="00B64C59"/>
    <w:rsid w:val="00B662CD"/>
    <w:rsid w:val="00B719AE"/>
    <w:rsid w:val="00B7209C"/>
    <w:rsid w:val="00B72A09"/>
    <w:rsid w:val="00B76648"/>
    <w:rsid w:val="00B8014A"/>
    <w:rsid w:val="00B824F2"/>
    <w:rsid w:val="00B8620B"/>
    <w:rsid w:val="00B86648"/>
    <w:rsid w:val="00B90882"/>
    <w:rsid w:val="00B9237C"/>
    <w:rsid w:val="00B94371"/>
    <w:rsid w:val="00B949F5"/>
    <w:rsid w:val="00B95CB8"/>
    <w:rsid w:val="00B967A1"/>
    <w:rsid w:val="00BA08F0"/>
    <w:rsid w:val="00BA2DD2"/>
    <w:rsid w:val="00BA3049"/>
    <w:rsid w:val="00BA4AEA"/>
    <w:rsid w:val="00BA739C"/>
    <w:rsid w:val="00BA7AC2"/>
    <w:rsid w:val="00BB46E7"/>
    <w:rsid w:val="00BB78A8"/>
    <w:rsid w:val="00BC0F9A"/>
    <w:rsid w:val="00BC1739"/>
    <w:rsid w:val="00BC3E92"/>
    <w:rsid w:val="00BC451C"/>
    <w:rsid w:val="00BD0BF5"/>
    <w:rsid w:val="00BD307B"/>
    <w:rsid w:val="00BD368A"/>
    <w:rsid w:val="00BD3CF9"/>
    <w:rsid w:val="00BD4BC5"/>
    <w:rsid w:val="00BD58D4"/>
    <w:rsid w:val="00BD6E21"/>
    <w:rsid w:val="00BE0A82"/>
    <w:rsid w:val="00BE11C1"/>
    <w:rsid w:val="00BE1227"/>
    <w:rsid w:val="00BE2E6B"/>
    <w:rsid w:val="00BE2EDE"/>
    <w:rsid w:val="00BE4592"/>
    <w:rsid w:val="00BE46DB"/>
    <w:rsid w:val="00BF0174"/>
    <w:rsid w:val="00BF2CFE"/>
    <w:rsid w:val="00BF4248"/>
    <w:rsid w:val="00BF4C82"/>
    <w:rsid w:val="00BF7A99"/>
    <w:rsid w:val="00C03C37"/>
    <w:rsid w:val="00C06080"/>
    <w:rsid w:val="00C0730D"/>
    <w:rsid w:val="00C11418"/>
    <w:rsid w:val="00C11DE8"/>
    <w:rsid w:val="00C13139"/>
    <w:rsid w:val="00C1343B"/>
    <w:rsid w:val="00C144DF"/>
    <w:rsid w:val="00C17567"/>
    <w:rsid w:val="00C17B10"/>
    <w:rsid w:val="00C22D9A"/>
    <w:rsid w:val="00C22E75"/>
    <w:rsid w:val="00C257C2"/>
    <w:rsid w:val="00C26F3A"/>
    <w:rsid w:val="00C2720F"/>
    <w:rsid w:val="00C275CD"/>
    <w:rsid w:val="00C276D2"/>
    <w:rsid w:val="00C30030"/>
    <w:rsid w:val="00C31A4D"/>
    <w:rsid w:val="00C32DBC"/>
    <w:rsid w:val="00C34FFC"/>
    <w:rsid w:val="00C3527F"/>
    <w:rsid w:val="00C366EE"/>
    <w:rsid w:val="00C36E09"/>
    <w:rsid w:val="00C37DD4"/>
    <w:rsid w:val="00C4038A"/>
    <w:rsid w:val="00C40D4B"/>
    <w:rsid w:val="00C41C10"/>
    <w:rsid w:val="00C4219C"/>
    <w:rsid w:val="00C42C85"/>
    <w:rsid w:val="00C43F9E"/>
    <w:rsid w:val="00C46900"/>
    <w:rsid w:val="00C4769F"/>
    <w:rsid w:val="00C500FB"/>
    <w:rsid w:val="00C50F43"/>
    <w:rsid w:val="00C52359"/>
    <w:rsid w:val="00C5294F"/>
    <w:rsid w:val="00C54340"/>
    <w:rsid w:val="00C5513D"/>
    <w:rsid w:val="00C55887"/>
    <w:rsid w:val="00C561D8"/>
    <w:rsid w:val="00C5666B"/>
    <w:rsid w:val="00C57EB0"/>
    <w:rsid w:val="00C60775"/>
    <w:rsid w:val="00C61CCE"/>
    <w:rsid w:val="00C640D7"/>
    <w:rsid w:val="00C642EF"/>
    <w:rsid w:val="00C65751"/>
    <w:rsid w:val="00C71435"/>
    <w:rsid w:val="00C72B5B"/>
    <w:rsid w:val="00C7394E"/>
    <w:rsid w:val="00C73C5D"/>
    <w:rsid w:val="00C73CBE"/>
    <w:rsid w:val="00C75D35"/>
    <w:rsid w:val="00C77AD7"/>
    <w:rsid w:val="00C83F83"/>
    <w:rsid w:val="00C840B0"/>
    <w:rsid w:val="00C84550"/>
    <w:rsid w:val="00C86CD6"/>
    <w:rsid w:val="00C90F06"/>
    <w:rsid w:val="00C92639"/>
    <w:rsid w:val="00C93180"/>
    <w:rsid w:val="00C94D30"/>
    <w:rsid w:val="00C94E6F"/>
    <w:rsid w:val="00C96D88"/>
    <w:rsid w:val="00CA0D5B"/>
    <w:rsid w:val="00CA15AB"/>
    <w:rsid w:val="00CA16D1"/>
    <w:rsid w:val="00CA2305"/>
    <w:rsid w:val="00CA3C96"/>
    <w:rsid w:val="00CA5DC9"/>
    <w:rsid w:val="00CA65A8"/>
    <w:rsid w:val="00CB2152"/>
    <w:rsid w:val="00CB21F3"/>
    <w:rsid w:val="00CB3074"/>
    <w:rsid w:val="00CB45EA"/>
    <w:rsid w:val="00CB6874"/>
    <w:rsid w:val="00CC177A"/>
    <w:rsid w:val="00CC1DEE"/>
    <w:rsid w:val="00CC3235"/>
    <w:rsid w:val="00CC454C"/>
    <w:rsid w:val="00CC4D04"/>
    <w:rsid w:val="00CC5126"/>
    <w:rsid w:val="00CC7701"/>
    <w:rsid w:val="00CD022A"/>
    <w:rsid w:val="00CD039A"/>
    <w:rsid w:val="00CD1057"/>
    <w:rsid w:val="00CD2699"/>
    <w:rsid w:val="00CD3946"/>
    <w:rsid w:val="00CD4A24"/>
    <w:rsid w:val="00CD79CA"/>
    <w:rsid w:val="00CE628D"/>
    <w:rsid w:val="00CF02FE"/>
    <w:rsid w:val="00CF090C"/>
    <w:rsid w:val="00CF1241"/>
    <w:rsid w:val="00CF1B3E"/>
    <w:rsid w:val="00CF33C5"/>
    <w:rsid w:val="00CF3477"/>
    <w:rsid w:val="00CF376E"/>
    <w:rsid w:val="00CF65E9"/>
    <w:rsid w:val="00CF6645"/>
    <w:rsid w:val="00CF6882"/>
    <w:rsid w:val="00D0028B"/>
    <w:rsid w:val="00D00BEC"/>
    <w:rsid w:val="00D00D26"/>
    <w:rsid w:val="00D011D9"/>
    <w:rsid w:val="00D0124F"/>
    <w:rsid w:val="00D04541"/>
    <w:rsid w:val="00D050A5"/>
    <w:rsid w:val="00D05356"/>
    <w:rsid w:val="00D06AFF"/>
    <w:rsid w:val="00D07D71"/>
    <w:rsid w:val="00D127CA"/>
    <w:rsid w:val="00D12AB0"/>
    <w:rsid w:val="00D1304E"/>
    <w:rsid w:val="00D146EF"/>
    <w:rsid w:val="00D1791B"/>
    <w:rsid w:val="00D216C6"/>
    <w:rsid w:val="00D22288"/>
    <w:rsid w:val="00D25654"/>
    <w:rsid w:val="00D25B32"/>
    <w:rsid w:val="00D25D25"/>
    <w:rsid w:val="00D26EFE"/>
    <w:rsid w:val="00D31122"/>
    <w:rsid w:val="00D3149D"/>
    <w:rsid w:val="00D322F6"/>
    <w:rsid w:val="00D328A6"/>
    <w:rsid w:val="00D33E8E"/>
    <w:rsid w:val="00D35058"/>
    <w:rsid w:val="00D35163"/>
    <w:rsid w:val="00D36F78"/>
    <w:rsid w:val="00D37079"/>
    <w:rsid w:val="00D44730"/>
    <w:rsid w:val="00D46633"/>
    <w:rsid w:val="00D525D5"/>
    <w:rsid w:val="00D53255"/>
    <w:rsid w:val="00D53850"/>
    <w:rsid w:val="00D55139"/>
    <w:rsid w:val="00D638DD"/>
    <w:rsid w:val="00D63AAE"/>
    <w:rsid w:val="00D64843"/>
    <w:rsid w:val="00D67AC2"/>
    <w:rsid w:val="00D726AB"/>
    <w:rsid w:val="00D74E8B"/>
    <w:rsid w:val="00D764DB"/>
    <w:rsid w:val="00D774C8"/>
    <w:rsid w:val="00D7753F"/>
    <w:rsid w:val="00D77EEB"/>
    <w:rsid w:val="00D81583"/>
    <w:rsid w:val="00D84977"/>
    <w:rsid w:val="00D8525F"/>
    <w:rsid w:val="00D87D6A"/>
    <w:rsid w:val="00D87D81"/>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2428"/>
    <w:rsid w:val="00DA3324"/>
    <w:rsid w:val="00DA6114"/>
    <w:rsid w:val="00DA6356"/>
    <w:rsid w:val="00DA65B3"/>
    <w:rsid w:val="00DA7AA3"/>
    <w:rsid w:val="00DB0252"/>
    <w:rsid w:val="00DB1D0D"/>
    <w:rsid w:val="00DB20E5"/>
    <w:rsid w:val="00DB378D"/>
    <w:rsid w:val="00DB4072"/>
    <w:rsid w:val="00DB408D"/>
    <w:rsid w:val="00DB475B"/>
    <w:rsid w:val="00DB64CC"/>
    <w:rsid w:val="00DC02D5"/>
    <w:rsid w:val="00DC20DC"/>
    <w:rsid w:val="00DC3120"/>
    <w:rsid w:val="00DC3ADE"/>
    <w:rsid w:val="00DC5A5B"/>
    <w:rsid w:val="00DC5B4F"/>
    <w:rsid w:val="00DD0F26"/>
    <w:rsid w:val="00DD16B3"/>
    <w:rsid w:val="00DD424C"/>
    <w:rsid w:val="00DD443F"/>
    <w:rsid w:val="00DD4D2A"/>
    <w:rsid w:val="00DD5949"/>
    <w:rsid w:val="00DD6996"/>
    <w:rsid w:val="00DD7B5C"/>
    <w:rsid w:val="00DE0B55"/>
    <w:rsid w:val="00DE1096"/>
    <w:rsid w:val="00DE4D0F"/>
    <w:rsid w:val="00DE5894"/>
    <w:rsid w:val="00DE623A"/>
    <w:rsid w:val="00DF080D"/>
    <w:rsid w:val="00DF0B58"/>
    <w:rsid w:val="00DF4819"/>
    <w:rsid w:val="00DF49AE"/>
    <w:rsid w:val="00DF6C3B"/>
    <w:rsid w:val="00DF78DA"/>
    <w:rsid w:val="00DF7B9D"/>
    <w:rsid w:val="00E01601"/>
    <w:rsid w:val="00E0392B"/>
    <w:rsid w:val="00E03D1D"/>
    <w:rsid w:val="00E054D4"/>
    <w:rsid w:val="00E0629F"/>
    <w:rsid w:val="00E076FE"/>
    <w:rsid w:val="00E077D4"/>
    <w:rsid w:val="00E103FC"/>
    <w:rsid w:val="00E12896"/>
    <w:rsid w:val="00E12934"/>
    <w:rsid w:val="00E13261"/>
    <w:rsid w:val="00E155A2"/>
    <w:rsid w:val="00E15683"/>
    <w:rsid w:val="00E15D4A"/>
    <w:rsid w:val="00E17178"/>
    <w:rsid w:val="00E17C8E"/>
    <w:rsid w:val="00E204F1"/>
    <w:rsid w:val="00E24C2F"/>
    <w:rsid w:val="00E26C68"/>
    <w:rsid w:val="00E27426"/>
    <w:rsid w:val="00E30256"/>
    <w:rsid w:val="00E31764"/>
    <w:rsid w:val="00E36321"/>
    <w:rsid w:val="00E36846"/>
    <w:rsid w:val="00E36D3C"/>
    <w:rsid w:val="00E413C5"/>
    <w:rsid w:val="00E437F8"/>
    <w:rsid w:val="00E44410"/>
    <w:rsid w:val="00E46E81"/>
    <w:rsid w:val="00E47894"/>
    <w:rsid w:val="00E50D52"/>
    <w:rsid w:val="00E50DE0"/>
    <w:rsid w:val="00E54140"/>
    <w:rsid w:val="00E54587"/>
    <w:rsid w:val="00E547F3"/>
    <w:rsid w:val="00E60CB7"/>
    <w:rsid w:val="00E62CDD"/>
    <w:rsid w:val="00E63638"/>
    <w:rsid w:val="00E648B2"/>
    <w:rsid w:val="00E65355"/>
    <w:rsid w:val="00E66D8E"/>
    <w:rsid w:val="00E673AD"/>
    <w:rsid w:val="00E673F0"/>
    <w:rsid w:val="00E70128"/>
    <w:rsid w:val="00E70564"/>
    <w:rsid w:val="00E70735"/>
    <w:rsid w:val="00E7217D"/>
    <w:rsid w:val="00E72DF7"/>
    <w:rsid w:val="00E7376A"/>
    <w:rsid w:val="00E74993"/>
    <w:rsid w:val="00E75884"/>
    <w:rsid w:val="00E75A86"/>
    <w:rsid w:val="00E761C3"/>
    <w:rsid w:val="00E77963"/>
    <w:rsid w:val="00E779FB"/>
    <w:rsid w:val="00E81CF8"/>
    <w:rsid w:val="00E86D10"/>
    <w:rsid w:val="00E86D6F"/>
    <w:rsid w:val="00E86DF1"/>
    <w:rsid w:val="00E91068"/>
    <w:rsid w:val="00E910E4"/>
    <w:rsid w:val="00E91148"/>
    <w:rsid w:val="00E93E83"/>
    <w:rsid w:val="00E94E5D"/>
    <w:rsid w:val="00E96F50"/>
    <w:rsid w:val="00EA124C"/>
    <w:rsid w:val="00EA1DB9"/>
    <w:rsid w:val="00EA2267"/>
    <w:rsid w:val="00EA2294"/>
    <w:rsid w:val="00EA2665"/>
    <w:rsid w:val="00EA29F6"/>
    <w:rsid w:val="00EA65C7"/>
    <w:rsid w:val="00EA6F1C"/>
    <w:rsid w:val="00EB1567"/>
    <w:rsid w:val="00EB455B"/>
    <w:rsid w:val="00EB45F6"/>
    <w:rsid w:val="00EB5425"/>
    <w:rsid w:val="00EB7006"/>
    <w:rsid w:val="00EB7F05"/>
    <w:rsid w:val="00EC4EC5"/>
    <w:rsid w:val="00EC6509"/>
    <w:rsid w:val="00EC6705"/>
    <w:rsid w:val="00ED289E"/>
    <w:rsid w:val="00ED3C03"/>
    <w:rsid w:val="00ED4D6E"/>
    <w:rsid w:val="00ED5108"/>
    <w:rsid w:val="00ED7DEE"/>
    <w:rsid w:val="00EE186A"/>
    <w:rsid w:val="00EE1F1C"/>
    <w:rsid w:val="00EF3274"/>
    <w:rsid w:val="00EF3F2F"/>
    <w:rsid w:val="00EF4396"/>
    <w:rsid w:val="00F06D85"/>
    <w:rsid w:val="00F06E82"/>
    <w:rsid w:val="00F12B33"/>
    <w:rsid w:val="00F14240"/>
    <w:rsid w:val="00F147D3"/>
    <w:rsid w:val="00F14935"/>
    <w:rsid w:val="00F15853"/>
    <w:rsid w:val="00F15EFE"/>
    <w:rsid w:val="00F22155"/>
    <w:rsid w:val="00F23F2F"/>
    <w:rsid w:val="00F25806"/>
    <w:rsid w:val="00F30DF8"/>
    <w:rsid w:val="00F323D9"/>
    <w:rsid w:val="00F33AAB"/>
    <w:rsid w:val="00F3452F"/>
    <w:rsid w:val="00F37C1E"/>
    <w:rsid w:val="00F37F6C"/>
    <w:rsid w:val="00F4118A"/>
    <w:rsid w:val="00F41C98"/>
    <w:rsid w:val="00F41D2C"/>
    <w:rsid w:val="00F41D42"/>
    <w:rsid w:val="00F41EC9"/>
    <w:rsid w:val="00F42872"/>
    <w:rsid w:val="00F42E67"/>
    <w:rsid w:val="00F439B8"/>
    <w:rsid w:val="00F43D62"/>
    <w:rsid w:val="00F451C7"/>
    <w:rsid w:val="00F45CFA"/>
    <w:rsid w:val="00F47075"/>
    <w:rsid w:val="00F50796"/>
    <w:rsid w:val="00F50B84"/>
    <w:rsid w:val="00F51096"/>
    <w:rsid w:val="00F52183"/>
    <w:rsid w:val="00F53045"/>
    <w:rsid w:val="00F53ABE"/>
    <w:rsid w:val="00F53DAC"/>
    <w:rsid w:val="00F55105"/>
    <w:rsid w:val="00F55AF3"/>
    <w:rsid w:val="00F56698"/>
    <w:rsid w:val="00F56CF7"/>
    <w:rsid w:val="00F57649"/>
    <w:rsid w:val="00F62743"/>
    <w:rsid w:val="00F627E5"/>
    <w:rsid w:val="00F63E48"/>
    <w:rsid w:val="00F64DEB"/>
    <w:rsid w:val="00F655F1"/>
    <w:rsid w:val="00F662CF"/>
    <w:rsid w:val="00F67B59"/>
    <w:rsid w:val="00F7430F"/>
    <w:rsid w:val="00F74F7F"/>
    <w:rsid w:val="00F75615"/>
    <w:rsid w:val="00F773B8"/>
    <w:rsid w:val="00F809B0"/>
    <w:rsid w:val="00F8193C"/>
    <w:rsid w:val="00F82B4E"/>
    <w:rsid w:val="00F82C22"/>
    <w:rsid w:val="00F85A7D"/>
    <w:rsid w:val="00F92E08"/>
    <w:rsid w:val="00F956B5"/>
    <w:rsid w:val="00FA15B3"/>
    <w:rsid w:val="00FA1792"/>
    <w:rsid w:val="00FA2AE9"/>
    <w:rsid w:val="00FA2DEF"/>
    <w:rsid w:val="00FA2E08"/>
    <w:rsid w:val="00FA2FF0"/>
    <w:rsid w:val="00FA314A"/>
    <w:rsid w:val="00FA3A27"/>
    <w:rsid w:val="00FA3CFF"/>
    <w:rsid w:val="00FA4679"/>
    <w:rsid w:val="00FA7051"/>
    <w:rsid w:val="00FA77FE"/>
    <w:rsid w:val="00FA79ED"/>
    <w:rsid w:val="00FB02D5"/>
    <w:rsid w:val="00FB0CCF"/>
    <w:rsid w:val="00FB40AD"/>
    <w:rsid w:val="00FB4438"/>
    <w:rsid w:val="00FB5135"/>
    <w:rsid w:val="00FB6546"/>
    <w:rsid w:val="00FB7365"/>
    <w:rsid w:val="00FB736D"/>
    <w:rsid w:val="00FC0312"/>
    <w:rsid w:val="00FC05D5"/>
    <w:rsid w:val="00FC0C08"/>
    <w:rsid w:val="00FC1945"/>
    <w:rsid w:val="00FC27D5"/>
    <w:rsid w:val="00FC45AC"/>
    <w:rsid w:val="00FC5838"/>
    <w:rsid w:val="00FC5F1E"/>
    <w:rsid w:val="00FC7F3E"/>
    <w:rsid w:val="00FD1766"/>
    <w:rsid w:val="00FD31E4"/>
    <w:rsid w:val="00FD5A4B"/>
    <w:rsid w:val="00FD6633"/>
    <w:rsid w:val="00FE0EAE"/>
    <w:rsid w:val="00FE4327"/>
    <w:rsid w:val="00FE4AAA"/>
    <w:rsid w:val="00FE6EEE"/>
    <w:rsid w:val="00FE7158"/>
    <w:rsid w:val="00FF196A"/>
    <w:rsid w:val="00FF3EAF"/>
    <w:rsid w:val="00FF4692"/>
    <w:rsid w:val="00FF674D"/>
    <w:rsid w:val="00FF6845"/>
    <w:rsid w:val="00FF7A80"/>
    <w:rsid w:val="00FF7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2"/>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2">
    <w:name w:val="Tabela siatki 1 — jasna — akcent 32"/>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25"/>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24"/>
      </w:numPr>
    </w:pPr>
  </w:style>
  <w:style w:type="numbering" w:customStyle="1" w:styleId="WW8Num201">
    <w:name w:val="WW8Num201"/>
    <w:basedOn w:val="Bezlisty"/>
    <w:rsid w:val="00850B46"/>
    <w:pPr>
      <w:numPr>
        <w:numId w:val="2"/>
      </w:numPr>
    </w:pPr>
  </w:style>
  <w:style w:type="numbering" w:customStyle="1" w:styleId="WW8Num13">
    <w:name w:val="WW8Num13"/>
    <w:basedOn w:val="Bezlisty"/>
    <w:rsid w:val="000C4DC6"/>
    <w:pPr>
      <w:numPr>
        <w:numId w:val="5"/>
      </w:numPr>
    </w:pPr>
  </w:style>
  <w:style w:type="numbering" w:customStyle="1" w:styleId="WW8Num6">
    <w:name w:val="WW8Num6"/>
    <w:basedOn w:val="Bezlisty"/>
    <w:rsid w:val="00C366EE"/>
    <w:pPr>
      <w:numPr>
        <w:numId w:val="6"/>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7"/>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8"/>
      </w:numPr>
    </w:pPr>
  </w:style>
  <w:style w:type="numbering" w:customStyle="1" w:styleId="WW8Num131">
    <w:name w:val="WW8Num131"/>
    <w:basedOn w:val="Bezlisty"/>
    <w:rsid w:val="002B597B"/>
    <w:pPr>
      <w:numPr>
        <w:numId w:val="9"/>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eastAsia="ar-SA"/>
    </w:rPr>
  </w:style>
  <w:style w:type="numbering" w:customStyle="1" w:styleId="WW8Num2">
    <w:name w:val="WW8Num2"/>
    <w:basedOn w:val="Bezlisty"/>
    <w:rsid w:val="00441158"/>
    <w:pPr>
      <w:numPr>
        <w:numId w:val="10"/>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11"/>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link w:val="MarioZnak"/>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12"/>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Plandokumentu">
    <w:name w:val="Document Map"/>
    <w:basedOn w:val="Normalny"/>
    <w:link w:val="Plan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PlandokumentuZnak">
    <w:name w:val="Plan dokumentu Znak"/>
    <w:basedOn w:val="Domylnaczcionkaakapitu"/>
    <w:link w:val="Plan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15"/>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13"/>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semiHidden/>
    <w:rsid w:val="00AE50FA"/>
    <w:pPr>
      <w:numPr>
        <w:numId w:val="14"/>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16"/>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outline w:val="0"/>
      <w:shadow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17"/>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17"/>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17"/>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17"/>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17"/>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17"/>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17"/>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17"/>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17"/>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 w:type="character" w:customStyle="1" w:styleId="MarioZnak">
    <w:name w:val="Mario Znak"/>
    <w:link w:val="Mario"/>
    <w:rsid w:val="00A06A33"/>
    <w:rPr>
      <w:rFonts w:ascii="Arial" w:eastAsia="Times New Roman" w:hAnsi="Arial"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3066-9DF2-41E2-B0A8-0EFCECC2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4204</Words>
  <Characters>25225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A92023</cp:lastModifiedBy>
  <cp:revision>8</cp:revision>
  <cp:lastPrinted>2024-04-10T09:55:00Z</cp:lastPrinted>
  <dcterms:created xsi:type="dcterms:W3CDTF">2024-04-08T12:27:00Z</dcterms:created>
  <dcterms:modified xsi:type="dcterms:W3CDTF">2024-04-10T13:35:00Z</dcterms:modified>
</cp:coreProperties>
</file>