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405A1145" w14:textId="3B13E909" w:rsidR="00F63D69" w:rsidRDefault="003A0F7F" w:rsidP="003A0F7F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A0F7F">
        <w:rPr>
          <w:rFonts w:ascii="Arial" w:hAnsi="Arial" w:cs="Arial"/>
          <w:b/>
          <w:bCs/>
          <w:snapToGrid w:val="0"/>
          <w:sz w:val="20"/>
          <w:szCs w:val="20"/>
        </w:rPr>
        <w:t>Wymiana źródeł ciepła w budynkach szkół Powiatu Oleskiego</w:t>
      </w:r>
    </w:p>
    <w:p w14:paraId="4804CB67" w14:textId="068F3E6A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56A5F7F" w14:textId="4C886D93" w:rsidR="00D24525" w:rsidRDefault="00405309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0E94D9F" w14:textId="59EEEF43" w:rsidR="003A0F7F" w:rsidRPr="003A0F7F" w:rsidRDefault="003A0F7F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3A0F7F">
        <w:rPr>
          <w:rFonts w:ascii="Arial" w:hAnsi="Arial" w:cs="Arial"/>
          <w:b/>
          <w:bCs/>
          <w:sz w:val="20"/>
          <w:szCs w:val="20"/>
        </w:rPr>
        <w:t>Zadanie nr 1 – Przebudowa kotłowni węglowej na kotłownię gazową wraz z wewnętrzną instalacją gazu dla budynku Zespołu Szkół w Oleśnie, ul. Sądowa 2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7604E28D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F06F7" w:rsidRPr="00742947" w14:paraId="23E9E98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D39AFD5" w14:textId="261A4152" w:rsidR="00DF06F7" w:rsidRPr="00742947" w:rsidRDefault="00F63D6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791B35BF" w14:textId="735CBAA2" w:rsidR="00DF06F7" w:rsidRPr="00DF06F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2732914"/>
                <w:placeholder>
                  <w:docPart w:val="8DC6BD5F3E92411999AA5147D3DB4116"/>
                </w:placeholder>
                <w:showingPlcHdr/>
              </w:sdtPr>
              <w:sdtContent>
                <w:r w:rsidR="00BD71EA">
                  <w:rPr>
                    <w:rStyle w:val="Tekstzastpczy"/>
                  </w:rPr>
                  <w:t xml:space="preserve">liczba </w:t>
                </w:r>
                <w:r w:rsidR="00F63D69">
                  <w:rPr>
                    <w:rStyle w:val="Tekstzastpczy"/>
                  </w:rPr>
                  <w:t>lat</w:t>
                </w:r>
              </w:sdtContent>
            </w:sdt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F63D6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2-6</w:t>
            </w:r>
          </w:p>
        </w:tc>
      </w:tr>
      <w:bookmarkEnd w:id="0"/>
    </w:tbl>
    <w:p w14:paraId="24F4F052" w14:textId="4D55232C" w:rsidR="00961998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0B467B3A" w14:textId="6D9DD097" w:rsidR="003A0F7F" w:rsidRDefault="003A0F7F" w:rsidP="003A0F7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0F7F">
        <w:rPr>
          <w:rFonts w:ascii="Arial" w:hAnsi="Arial" w:cs="Arial"/>
          <w:b/>
          <w:sz w:val="20"/>
          <w:szCs w:val="20"/>
        </w:rPr>
        <w:t>Zadanie nr 2 – Przebudowa kotłowni węglowej na kotłownię gazową wraz z wewnętrzną instalacją gazu dla budynku Zespołu Szkół Zawodowych w Oleśnie, ul. Wielkie Przedmieście 41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A0F7F" w:rsidRPr="00742947" w14:paraId="012B50CD" w14:textId="77777777" w:rsidTr="0095735C">
        <w:trPr>
          <w:trHeight w:val="567"/>
        </w:trPr>
        <w:tc>
          <w:tcPr>
            <w:tcW w:w="2122" w:type="dxa"/>
            <w:vAlign w:val="center"/>
          </w:tcPr>
          <w:p w14:paraId="337BF599" w14:textId="77777777" w:rsidR="003A0F7F" w:rsidRPr="00742947" w:rsidRDefault="003A0F7F" w:rsidP="009573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3589C3DA" w14:textId="77777777" w:rsidR="003A0F7F" w:rsidRPr="00742947" w:rsidRDefault="003A0F7F" w:rsidP="009573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01298778"/>
                <w:placeholder>
                  <w:docPart w:val="A2FFE62C5FF446CEA447E416D489949F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  <w:tr w:rsidR="003A0F7F" w:rsidRPr="00742947" w14:paraId="14A11CFA" w14:textId="77777777" w:rsidTr="0095735C">
        <w:trPr>
          <w:trHeight w:val="567"/>
        </w:trPr>
        <w:tc>
          <w:tcPr>
            <w:tcW w:w="2122" w:type="dxa"/>
            <w:vAlign w:val="center"/>
          </w:tcPr>
          <w:p w14:paraId="75C76A56" w14:textId="77777777" w:rsidR="003A0F7F" w:rsidRPr="00742947" w:rsidRDefault="003A0F7F" w:rsidP="009573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7E476957" w14:textId="77777777" w:rsidR="003A0F7F" w:rsidRPr="00DF06F7" w:rsidRDefault="003A0F7F" w:rsidP="009573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267370"/>
                <w:placeholder>
                  <w:docPart w:val="8E25CB64214046098D42AA33442EEFE2"/>
                </w:placeholder>
                <w:showingPlcHdr/>
              </w:sdtPr>
              <w:sdtContent>
                <w:r>
                  <w:rPr>
                    <w:rStyle w:val="Tekstzastpczy"/>
                  </w:rPr>
                  <w:t>liczba lat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2-6</w:t>
            </w:r>
          </w:p>
        </w:tc>
      </w:tr>
    </w:tbl>
    <w:p w14:paraId="382BEB39" w14:textId="77777777" w:rsidR="003A0F7F" w:rsidRPr="003A0F7F" w:rsidRDefault="003A0F7F" w:rsidP="003A0F7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</w:p>
    <w:p w14:paraId="129CB019" w14:textId="68EC08EA" w:rsidR="003A0F7F" w:rsidRDefault="003A0F7F" w:rsidP="003A0F7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0F7F">
        <w:rPr>
          <w:rFonts w:ascii="Arial" w:hAnsi="Arial" w:cs="Arial"/>
          <w:b/>
          <w:sz w:val="20"/>
          <w:szCs w:val="20"/>
        </w:rPr>
        <w:t>Zadanie nr 3 - Przebudowa kotłowni węglowej na kotłownię gazową wraz z wewnętrzną instalacją gazu dla budynku Zespołu Szkół Ekonomicznych i Ogólnokształcących</w:t>
      </w:r>
      <w:r>
        <w:rPr>
          <w:rFonts w:ascii="Arial" w:hAnsi="Arial" w:cs="Arial"/>
          <w:b/>
          <w:sz w:val="20"/>
          <w:szCs w:val="20"/>
        </w:rPr>
        <w:t xml:space="preserve"> w Oleśnie, ul Dębowa 3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A0F7F" w:rsidRPr="00742947" w14:paraId="1F0A520C" w14:textId="77777777" w:rsidTr="0095735C">
        <w:trPr>
          <w:trHeight w:val="567"/>
        </w:trPr>
        <w:tc>
          <w:tcPr>
            <w:tcW w:w="2122" w:type="dxa"/>
            <w:vAlign w:val="center"/>
          </w:tcPr>
          <w:p w14:paraId="245F5B99" w14:textId="77777777" w:rsidR="003A0F7F" w:rsidRPr="00742947" w:rsidRDefault="003A0F7F" w:rsidP="009573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7949CB54" w14:textId="77777777" w:rsidR="003A0F7F" w:rsidRPr="00742947" w:rsidRDefault="003A0F7F" w:rsidP="009573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4083060"/>
                <w:placeholder>
                  <w:docPart w:val="C3E11200B5384EAC8FA664BA6A2EA11F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  <w:tr w:rsidR="003A0F7F" w:rsidRPr="00742947" w14:paraId="05F2220B" w14:textId="77777777" w:rsidTr="0095735C">
        <w:trPr>
          <w:trHeight w:val="567"/>
        </w:trPr>
        <w:tc>
          <w:tcPr>
            <w:tcW w:w="2122" w:type="dxa"/>
            <w:vAlign w:val="center"/>
          </w:tcPr>
          <w:p w14:paraId="69FA6C00" w14:textId="77777777" w:rsidR="003A0F7F" w:rsidRPr="00742947" w:rsidRDefault="003A0F7F" w:rsidP="009573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470E2D71" w14:textId="77777777" w:rsidR="003A0F7F" w:rsidRPr="00DF06F7" w:rsidRDefault="003A0F7F" w:rsidP="0095735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3739511"/>
                <w:placeholder>
                  <w:docPart w:val="769C62AF34D84F5AB9C8B6E97632600D"/>
                </w:placeholder>
                <w:showingPlcHdr/>
              </w:sdtPr>
              <w:sdtContent>
                <w:r>
                  <w:rPr>
                    <w:rStyle w:val="Tekstzastpczy"/>
                  </w:rPr>
                  <w:t>liczba lat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2-6</w:t>
            </w:r>
          </w:p>
        </w:tc>
      </w:tr>
    </w:tbl>
    <w:p w14:paraId="6FA8529B" w14:textId="77777777" w:rsidR="003A0F7F" w:rsidRPr="003A0F7F" w:rsidRDefault="003A0F7F" w:rsidP="003A0F7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000000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</w:t>
            </w:r>
            <w:r w:rsidR="00665172">
              <w:rPr>
                <w:rStyle w:val="Styl12"/>
                <w:b w:val="0"/>
                <w:bCs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1E68208D" w14:textId="77777777" w:rsidR="00074F5E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9E24F4" w14:textId="77777777" w:rsidR="003A0F7F" w:rsidRDefault="003A0F7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3999D8" w14:textId="77777777" w:rsidR="003A0F7F" w:rsidRPr="006B650F" w:rsidRDefault="003A0F7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F63D69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CFD0" w14:textId="77777777" w:rsidR="0012570D" w:rsidRDefault="0012570D" w:rsidP="000A35CB">
      <w:pPr>
        <w:spacing w:after="0" w:line="240" w:lineRule="auto"/>
      </w:pPr>
      <w:r>
        <w:separator/>
      </w:r>
    </w:p>
  </w:endnote>
  <w:endnote w:type="continuationSeparator" w:id="0">
    <w:p w14:paraId="1C34AEE0" w14:textId="77777777" w:rsidR="0012570D" w:rsidRDefault="0012570D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7BE" w14:textId="77777777" w:rsidR="003A0F7F" w:rsidRPr="003A0F7F" w:rsidRDefault="003A0F7F" w:rsidP="003A0F7F">
    <w:pPr>
      <w:pStyle w:val="Stopka"/>
      <w:jc w:val="center"/>
      <w:rPr>
        <w:rFonts w:ascii="Tahoma" w:eastAsia="Times New Roman" w:hAnsi="Tahoma" w:cs="Tahoma"/>
        <w:b/>
        <w:bCs/>
        <w:sz w:val="16"/>
        <w:szCs w:val="16"/>
      </w:rPr>
    </w:pPr>
    <w:r w:rsidRPr="003A0F7F">
      <w:rPr>
        <w:rFonts w:ascii="Tahoma" w:eastAsia="Times New Roman" w:hAnsi="Tahoma" w:cs="Tahoma"/>
        <w:b/>
        <w:bCs/>
        <w:sz w:val="16"/>
        <w:szCs w:val="16"/>
      </w:rPr>
      <w:t>Wymiana źródeł ciepła w budynkach szkół Powiatu Oleskiego</w:t>
    </w:r>
  </w:p>
  <w:p w14:paraId="5B193BCB" w14:textId="1CDE15F9" w:rsidR="00DF06F7" w:rsidRPr="00F63D69" w:rsidRDefault="00DF06F7" w:rsidP="003A0F7F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996A" w14:textId="77777777" w:rsidR="0012570D" w:rsidRDefault="0012570D" w:rsidP="000A35CB">
      <w:pPr>
        <w:spacing w:after="0" w:line="240" w:lineRule="auto"/>
      </w:pPr>
      <w:r>
        <w:separator/>
      </w:r>
    </w:p>
  </w:footnote>
  <w:footnote w:type="continuationSeparator" w:id="0">
    <w:p w14:paraId="56C43183" w14:textId="77777777" w:rsidR="0012570D" w:rsidRDefault="0012570D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4F020A3A" w:rsidR="00DF06F7" w:rsidRPr="00DF06F7" w:rsidRDefault="00F63D69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>RIZ.272.</w:t>
    </w:r>
    <w:r w:rsidR="003A0F7F">
      <w:rPr>
        <w:rFonts w:ascii="Tahoma" w:eastAsia="Times New Roman" w:hAnsi="Tahoma" w:cs="Tahoma"/>
        <w:sz w:val="16"/>
        <w:szCs w:val="16"/>
      </w:rPr>
      <w:t>18</w:t>
    </w:r>
    <w:r>
      <w:rPr>
        <w:rFonts w:ascii="Tahoma" w:eastAsia="Times New Roman" w:hAnsi="Tahoma" w:cs="Tahoma"/>
        <w:sz w:val="16"/>
        <w:szCs w:val="16"/>
      </w:rPr>
      <w:t>.202</w:t>
    </w:r>
    <w:r w:rsidR="003A0F7F">
      <w:rPr>
        <w:rFonts w:ascii="Tahoma" w:eastAsia="Times New Roman" w:hAnsi="Tahoma" w:cs="Tahom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192591">
    <w:abstractNumId w:val="5"/>
  </w:num>
  <w:num w:numId="2" w16cid:durableId="647828791">
    <w:abstractNumId w:val="7"/>
  </w:num>
  <w:num w:numId="3" w16cid:durableId="1411269207">
    <w:abstractNumId w:val="6"/>
  </w:num>
  <w:num w:numId="4" w16cid:durableId="64986596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570D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0790"/>
    <w:rsid w:val="0039325C"/>
    <w:rsid w:val="003A0F7F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D5BEC" w:rsidP="00ED5BEC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D5BEC" w:rsidP="00ED5BEC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D5BEC" w:rsidP="00ED5BEC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D5BEC" w:rsidP="00ED5BEC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D5BEC" w:rsidP="00ED5BEC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D5BEC" w:rsidP="00ED5BEC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D5BEC" w:rsidP="00ED5BEC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D5BEC" w:rsidP="00ED5BEC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D5BEC" w:rsidP="00ED5BEC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D5BEC" w:rsidP="00ED5BEC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D5BEC" w:rsidP="00ED5BEC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D5BEC" w:rsidP="00ED5BEC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D5BEC" w:rsidP="00ED5BEC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8DC6BD5F3E92411999AA5147D3DB4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0C566-C1AC-4F51-BA77-98D31BA5BB9F}"/>
      </w:docPartPr>
      <w:docPartBody>
        <w:p w:rsidR="00C95672" w:rsidRDefault="00ED5BEC" w:rsidP="00ED5BEC">
          <w:pPr>
            <w:pStyle w:val="8DC6BD5F3E92411999AA5147D3DB4116"/>
          </w:pPr>
          <w:r>
            <w:rPr>
              <w:rStyle w:val="Tekstzastpczy"/>
            </w:rPr>
            <w:t>liczba lat</w:t>
          </w:r>
        </w:p>
      </w:docPartBody>
    </w:docPart>
    <w:docPart>
      <w:docPartPr>
        <w:name w:val="A2FFE62C5FF446CEA447E416D4899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C9032-CDD3-442C-B7EC-111865EB2723}"/>
      </w:docPartPr>
      <w:docPartBody>
        <w:p w:rsidR="00000000" w:rsidRDefault="00850CE9" w:rsidP="00850CE9">
          <w:pPr>
            <w:pStyle w:val="A2FFE62C5FF446CEA447E416D489949F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8E25CB64214046098D42AA33442EE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E22AC-212A-4A30-9519-C9210572F6CC}"/>
      </w:docPartPr>
      <w:docPartBody>
        <w:p w:rsidR="00000000" w:rsidRDefault="00850CE9" w:rsidP="00850CE9">
          <w:pPr>
            <w:pStyle w:val="8E25CB64214046098D42AA33442EEFE2"/>
          </w:pPr>
          <w:r>
            <w:rPr>
              <w:rStyle w:val="Tekstzastpczy"/>
            </w:rPr>
            <w:t>liczba lat</w:t>
          </w:r>
        </w:p>
      </w:docPartBody>
    </w:docPart>
    <w:docPart>
      <w:docPartPr>
        <w:name w:val="C3E11200B5384EAC8FA664BA6A2EA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9620A-09BA-4234-AA3D-2E9D73AFA908}"/>
      </w:docPartPr>
      <w:docPartBody>
        <w:p w:rsidR="00000000" w:rsidRDefault="00850CE9" w:rsidP="00850CE9">
          <w:pPr>
            <w:pStyle w:val="C3E11200B5384EAC8FA664BA6A2EA11F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769C62AF34D84F5AB9C8B6E976326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7BDE8-0FA7-45D7-B11F-F194EC69C774}"/>
      </w:docPartPr>
      <w:docPartBody>
        <w:p w:rsidR="00000000" w:rsidRDefault="00850CE9" w:rsidP="00850CE9">
          <w:pPr>
            <w:pStyle w:val="769C62AF34D84F5AB9C8B6E97632600D"/>
          </w:pPr>
          <w:r>
            <w:rPr>
              <w:rStyle w:val="Tekstzastpczy"/>
            </w:rPr>
            <w:t>liczba 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537C9"/>
    <w:rsid w:val="00382CF5"/>
    <w:rsid w:val="00582F7D"/>
    <w:rsid w:val="00583AFB"/>
    <w:rsid w:val="006C2F3D"/>
    <w:rsid w:val="00766A80"/>
    <w:rsid w:val="00850CE9"/>
    <w:rsid w:val="008779B7"/>
    <w:rsid w:val="008C4366"/>
    <w:rsid w:val="008E2B0B"/>
    <w:rsid w:val="009C6E1B"/>
    <w:rsid w:val="009C76C7"/>
    <w:rsid w:val="00A30CC3"/>
    <w:rsid w:val="00AF7ED1"/>
    <w:rsid w:val="00BD109B"/>
    <w:rsid w:val="00C95672"/>
    <w:rsid w:val="00EA13DE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0CE9"/>
    <w:rPr>
      <w:color w:val="808080"/>
    </w:rPr>
  </w:style>
  <w:style w:type="paragraph" w:customStyle="1" w:styleId="A2FFE62C5FF446CEA447E416D489949F">
    <w:name w:val="A2FFE62C5FF446CEA447E416D489949F"/>
    <w:rsid w:val="00850CE9"/>
    <w:rPr>
      <w:kern w:val="2"/>
      <w14:ligatures w14:val="standardContextual"/>
    </w:rPr>
  </w:style>
  <w:style w:type="paragraph" w:customStyle="1" w:styleId="8E25CB64214046098D42AA33442EEFE2">
    <w:name w:val="8E25CB64214046098D42AA33442EEFE2"/>
    <w:rsid w:val="00850CE9"/>
    <w:rPr>
      <w:kern w:val="2"/>
      <w14:ligatures w14:val="standardContextual"/>
    </w:rPr>
  </w:style>
  <w:style w:type="paragraph" w:customStyle="1" w:styleId="C3E11200B5384EAC8FA664BA6A2EA11F">
    <w:name w:val="C3E11200B5384EAC8FA664BA6A2EA11F"/>
    <w:rsid w:val="00850CE9"/>
    <w:rPr>
      <w:kern w:val="2"/>
      <w14:ligatures w14:val="standardContextual"/>
    </w:rPr>
  </w:style>
  <w:style w:type="paragraph" w:customStyle="1" w:styleId="769C62AF34D84F5AB9C8B6E97632600D">
    <w:name w:val="769C62AF34D84F5AB9C8B6E97632600D"/>
    <w:rsid w:val="00850CE9"/>
    <w:rPr>
      <w:kern w:val="2"/>
      <w14:ligatures w14:val="standardContextual"/>
    </w:rPr>
  </w:style>
  <w:style w:type="paragraph" w:customStyle="1" w:styleId="165D72AA851B46FBB5776509E7D84799">
    <w:name w:val="165D72AA851B46FBB5776509E7D8479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DC6BD5F3E92411999AA5147D3DB4116">
    <w:name w:val="8DC6BD5F3E92411999AA5147D3DB411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D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37</cp:revision>
  <cp:lastPrinted>2021-01-18T10:50:00Z</cp:lastPrinted>
  <dcterms:created xsi:type="dcterms:W3CDTF">2017-03-31T07:39:00Z</dcterms:created>
  <dcterms:modified xsi:type="dcterms:W3CDTF">2023-06-01T08:47:00Z</dcterms:modified>
</cp:coreProperties>
</file>