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806B6" w14:textId="23432CA5" w:rsidR="00BA669D" w:rsidRDefault="00B752BB" w:rsidP="008327A1">
      <w:pPr>
        <w:pStyle w:val="Tekstpodstawowy"/>
        <w:spacing w:after="0"/>
        <w:ind w:left="720" w:hanging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Charakterystyczne parametry  i w</w:t>
      </w:r>
      <w:r w:rsidR="00BA669D">
        <w:rPr>
          <w:rFonts w:ascii="Tahoma" w:hAnsi="Tahoma" w:cs="Tahoma"/>
          <w:b/>
        </w:rPr>
        <w:t xml:space="preserve">ytyczne </w:t>
      </w:r>
      <w:r>
        <w:rPr>
          <w:rFonts w:ascii="Tahoma" w:hAnsi="Tahoma" w:cs="Tahoma"/>
          <w:b/>
        </w:rPr>
        <w:t xml:space="preserve">projektowe </w:t>
      </w:r>
      <w:r w:rsidR="00BA669D">
        <w:rPr>
          <w:rFonts w:ascii="Tahoma" w:hAnsi="Tahoma" w:cs="Tahoma"/>
          <w:b/>
        </w:rPr>
        <w:t xml:space="preserve">Zamawiającego </w:t>
      </w:r>
      <w:r>
        <w:rPr>
          <w:rFonts w:ascii="Tahoma" w:hAnsi="Tahoma" w:cs="Tahoma"/>
          <w:b/>
        </w:rPr>
        <w:br/>
      </w:r>
      <w:r w:rsidR="00BA669D">
        <w:rPr>
          <w:rFonts w:ascii="Tahoma" w:hAnsi="Tahoma" w:cs="Tahoma"/>
          <w:b/>
        </w:rPr>
        <w:t xml:space="preserve">dla zadania </w:t>
      </w:r>
    </w:p>
    <w:p w14:paraId="0D365527" w14:textId="77777777" w:rsidR="008327A1" w:rsidRPr="008327A1" w:rsidRDefault="008327A1" w:rsidP="008327A1">
      <w:pPr>
        <w:pStyle w:val="Tekstpodstawowy"/>
        <w:spacing w:after="0"/>
        <w:ind w:left="720" w:hanging="720"/>
        <w:jc w:val="center"/>
        <w:rPr>
          <w:rFonts w:ascii="Tahoma" w:hAnsi="Tahoma" w:cs="Tahoma"/>
          <w:b/>
        </w:rPr>
      </w:pPr>
      <w:r w:rsidRPr="008327A1">
        <w:rPr>
          <w:rFonts w:ascii="Tahoma" w:hAnsi="Tahoma" w:cs="Tahoma"/>
          <w:b/>
        </w:rPr>
        <w:t>„Opracowani</w:t>
      </w:r>
      <w:r w:rsidR="00BA669D">
        <w:rPr>
          <w:rFonts w:ascii="Tahoma" w:hAnsi="Tahoma" w:cs="Tahoma"/>
          <w:b/>
        </w:rPr>
        <w:t>e</w:t>
      </w:r>
      <w:r w:rsidRPr="008327A1">
        <w:rPr>
          <w:rFonts w:ascii="Tahoma" w:hAnsi="Tahoma" w:cs="Tahoma"/>
          <w:b/>
        </w:rPr>
        <w:t xml:space="preserve"> dokumentacji projektowo-kosztorysowej </w:t>
      </w:r>
    </w:p>
    <w:p w14:paraId="1A3858BE" w14:textId="75993391" w:rsidR="008327A1" w:rsidRPr="008327A1" w:rsidRDefault="008327A1" w:rsidP="00B752BB">
      <w:pPr>
        <w:pStyle w:val="Tekstpodstawowy"/>
        <w:spacing w:after="0"/>
        <w:ind w:left="720" w:hanging="720"/>
        <w:jc w:val="center"/>
        <w:rPr>
          <w:rFonts w:ascii="Tahoma" w:hAnsi="Tahoma" w:cs="Tahoma"/>
          <w:b/>
        </w:rPr>
      </w:pPr>
      <w:r w:rsidRPr="008327A1">
        <w:rPr>
          <w:rFonts w:ascii="Tahoma" w:hAnsi="Tahoma" w:cs="Tahoma"/>
          <w:b/>
        </w:rPr>
        <w:t>przebudow</w:t>
      </w:r>
      <w:r w:rsidR="00B752BB">
        <w:rPr>
          <w:rFonts w:ascii="Tahoma" w:hAnsi="Tahoma" w:cs="Tahoma"/>
          <w:b/>
        </w:rPr>
        <w:t>y</w:t>
      </w:r>
      <w:r w:rsidRPr="008327A1">
        <w:rPr>
          <w:rFonts w:ascii="Tahoma" w:hAnsi="Tahoma" w:cs="Tahoma"/>
          <w:b/>
        </w:rPr>
        <w:t xml:space="preserve"> budynku </w:t>
      </w:r>
      <w:r w:rsidR="00B752BB">
        <w:rPr>
          <w:rFonts w:ascii="Tahoma" w:hAnsi="Tahoma" w:cs="Tahoma"/>
          <w:b/>
        </w:rPr>
        <w:t>przy ul. Pułaskiego 2 w Elblągu w ramach zadania „Rozwój infrastruktury społecznej w Elblągu”.</w:t>
      </w:r>
    </w:p>
    <w:p w14:paraId="7EB13CEC" w14:textId="77777777" w:rsidR="002B58B6" w:rsidRPr="008327A1" w:rsidRDefault="002B58B6" w:rsidP="002B58B6">
      <w:pPr>
        <w:pStyle w:val="Standard"/>
        <w:jc w:val="center"/>
        <w:rPr>
          <w:rFonts w:ascii="Tahoma" w:hAnsi="Tahoma" w:cs="Tahoma"/>
          <w:b/>
          <w:bCs/>
          <w:sz w:val="20"/>
        </w:rPr>
      </w:pPr>
    </w:p>
    <w:p w14:paraId="7456B537" w14:textId="03D10C9F" w:rsidR="00B752BB" w:rsidRPr="004E739C" w:rsidRDefault="00B752BB" w:rsidP="00B752BB">
      <w:pPr>
        <w:widowControl/>
        <w:numPr>
          <w:ilvl w:val="0"/>
          <w:numId w:val="13"/>
        </w:numPr>
        <w:suppressAutoHyphens w:val="0"/>
        <w:autoSpaceDN/>
        <w:spacing w:after="120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4E739C">
        <w:rPr>
          <w:rFonts w:ascii="Tahoma" w:hAnsi="Tahoma" w:cs="Tahoma"/>
          <w:sz w:val="20"/>
          <w:szCs w:val="20"/>
        </w:rPr>
        <w:t xml:space="preserve">Przedmiotem zamówienia jest opracowanie dokumentacji projektowo - kosztorysowej przebudowy </w:t>
      </w:r>
      <w:r w:rsidRPr="004E739C">
        <w:rPr>
          <w:rFonts w:ascii="Tahoma" w:hAnsi="Tahoma" w:cs="Tahoma"/>
          <w:sz w:val="20"/>
          <w:szCs w:val="20"/>
        </w:rPr>
        <w:br/>
        <w:t xml:space="preserve">budynku położonego przy ul. </w:t>
      </w:r>
      <w:r>
        <w:rPr>
          <w:rFonts w:ascii="Tahoma" w:hAnsi="Tahoma" w:cs="Tahoma"/>
          <w:sz w:val="20"/>
          <w:szCs w:val="20"/>
        </w:rPr>
        <w:t>Pułaskiego 2</w:t>
      </w:r>
      <w:r w:rsidRPr="004E739C">
        <w:rPr>
          <w:rFonts w:ascii="Tahoma" w:hAnsi="Tahoma" w:cs="Tahoma"/>
          <w:sz w:val="20"/>
          <w:szCs w:val="20"/>
        </w:rPr>
        <w:t xml:space="preserve"> w Elblągu</w:t>
      </w:r>
      <w:r w:rsidR="00FA1C52">
        <w:rPr>
          <w:rFonts w:ascii="Tahoma" w:hAnsi="Tahoma" w:cs="Tahoma"/>
          <w:sz w:val="20"/>
          <w:szCs w:val="20"/>
        </w:rPr>
        <w:t>,</w:t>
      </w:r>
      <w:r w:rsidRPr="004E739C">
        <w:rPr>
          <w:rFonts w:ascii="Tahoma" w:hAnsi="Tahoma" w:cs="Tahoma"/>
          <w:sz w:val="20"/>
          <w:szCs w:val="20"/>
        </w:rPr>
        <w:t xml:space="preserve"> działka nr </w:t>
      </w:r>
      <w:r>
        <w:rPr>
          <w:rFonts w:ascii="Tahoma" w:hAnsi="Tahoma" w:cs="Tahoma"/>
          <w:sz w:val="20"/>
          <w:szCs w:val="20"/>
        </w:rPr>
        <w:t>374/6;</w:t>
      </w:r>
      <w:r w:rsidRPr="004E739C">
        <w:rPr>
          <w:rFonts w:ascii="Tahoma" w:hAnsi="Tahoma" w:cs="Tahoma"/>
          <w:sz w:val="20"/>
          <w:szCs w:val="20"/>
        </w:rPr>
        <w:t xml:space="preserve"> obręb </w:t>
      </w:r>
      <w:r>
        <w:rPr>
          <w:rFonts w:ascii="Tahoma" w:hAnsi="Tahoma" w:cs="Tahoma"/>
          <w:sz w:val="20"/>
          <w:szCs w:val="20"/>
        </w:rPr>
        <w:t>18,</w:t>
      </w:r>
      <w:r w:rsidRPr="004E739C">
        <w:rPr>
          <w:rFonts w:ascii="Tahoma" w:hAnsi="Tahoma" w:cs="Tahoma"/>
          <w:sz w:val="20"/>
          <w:szCs w:val="20"/>
        </w:rPr>
        <w:t xml:space="preserve"> mającej na celu</w:t>
      </w:r>
      <w:r>
        <w:rPr>
          <w:rFonts w:ascii="Tahoma" w:hAnsi="Tahoma" w:cs="Tahoma"/>
          <w:sz w:val="20"/>
          <w:szCs w:val="20"/>
        </w:rPr>
        <w:t>:</w:t>
      </w:r>
    </w:p>
    <w:p w14:paraId="3D72E782" w14:textId="201CBE9A" w:rsidR="00B752BB" w:rsidRPr="00FA5205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utworzenie</w:t>
      </w:r>
      <w:r w:rsidRPr="00FA520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ośmiu </w:t>
      </w:r>
      <w:r w:rsidRPr="00FA5205">
        <w:rPr>
          <w:rFonts w:ascii="Tahoma" w:hAnsi="Tahoma" w:cs="Tahoma"/>
          <w:sz w:val="20"/>
          <w:szCs w:val="20"/>
        </w:rPr>
        <w:t xml:space="preserve">mieszkań </w:t>
      </w:r>
      <w:r>
        <w:rPr>
          <w:rFonts w:ascii="Tahoma" w:hAnsi="Tahoma" w:cs="Tahoma"/>
          <w:sz w:val="20"/>
          <w:szCs w:val="20"/>
        </w:rPr>
        <w:t xml:space="preserve">(w tym: 5 </w:t>
      </w:r>
      <w:proofErr w:type="spellStart"/>
      <w:r w:rsidRPr="00FA5205">
        <w:rPr>
          <w:rFonts w:ascii="Tahoma" w:hAnsi="Tahoma" w:cs="Tahoma"/>
          <w:sz w:val="20"/>
          <w:szCs w:val="20"/>
        </w:rPr>
        <w:t>wytchnieniowych</w:t>
      </w:r>
      <w:proofErr w:type="spellEnd"/>
      <w:r>
        <w:rPr>
          <w:rFonts w:ascii="Tahoma" w:hAnsi="Tahoma" w:cs="Tahoma"/>
          <w:sz w:val="20"/>
          <w:szCs w:val="20"/>
        </w:rPr>
        <w:t xml:space="preserve"> i 3 wspomaganych), </w:t>
      </w:r>
      <w:r w:rsidRPr="00FA5205">
        <w:rPr>
          <w:rFonts w:ascii="Tahoma" w:hAnsi="Tahoma" w:cs="Tahoma"/>
          <w:sz w:val="20"/>
          <w:szCs w:val="20"/>
        </w:rPr>
        <w:t>jednoosobowych</w:t>
      </w:r>
      <w:r>
        <w:rPr>
          <w:rFonts w:ascii="Tahoma" w:hAnsi="Tahoma" w:cs="Tahoma"/>
          <w:sz w:val="20"/>
          <w:szCs w:val="20"/>
        </w:rPr>
        <w:t>,</w:t>
      </w:r>
      <w:r w:rsidRPr="00FA520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Pr="00FA5205">
        <w:rPr>
          <w:rFonts w:ascii="Tahoma" w:hAnsi="Tahoma" w:cs="Tahoma"/>
          <w:sz w:val="20"/>
          <w:szCs w:val="20"/>
        </w:rPr>
        <w:t>do opieki nad osobami potrzebującymi wsparcia w codziennym</w:t>
      </w:r>
      <w:r>
        <w:rPr>
          <w:rFonts w:ascii="Tahoma" w:hAnsi="Tahoma" w:cs="Tahoma"/>
          <w:sz w:val="20"/>
          <w:szCs w:val="20"/>
        </w:rPr>
        <w:t xml:space="preserve">, całodobowym </w:t>
      </w:r>
      <w:r w:rsidRPr="00FA5205">
        <w:rPr>
          <w:rFonts w:ascii="Tahoma" w:hAnsi="Tahoma" w:cs="Tahoma"/>
          <w:sz w:val="20"/>
          <w:szCs w:val="20"/>
        </w:rPr>
        <w:t xml:space="preserve">funkcjonowaniu </w:t>
      </w:r>
      <w:r>
        <w:rPr>
          <w:rFonts w:ascii="Tahoma" w:hAnsi="Tahoma" w:cs="Tahoma"/>
          <w:sz w:val="20"/>
          <w:szCs w:val="20"/>
        </w:rPr>
        <w:br/>
      </w:r>
      <w:r w:rsidRPr="00FA5205"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 xml:space="preserve"> </w:t>
      </w:r>
      <w:r w:rsidRPr="00FA5205">
        <w:rPr>
          <w:rFonts w:ascii="Tahoma" w:hAnsi="Tahoma" w:cs="Tahoma"/>
          <w:sz w:val="20"/>
          <w:szCs w:val="20"/>
        </w:rPr>
        <w:t>zastępstwie opiekuna</w:t>
      </w:r>
      <w:r>
        <w:rPr>
          <w:rFonts w:ascii="Tahoma" w:hAnsi="Tahoma" w:cs="Tahoma"/>
          <w:sz w:val="20"/>
          <w:szCs w:val="20"/>
        </w:rPr>
        <w:t xml:space="preserve"> oraz opieki nad osobami w codziennym funkcjonowaniu, niewymagających całodobowej opieki</w:t>
      </w:r>
      <w:r w:rsidRPr="00FA5205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o </w:t>
      </w:r>
      <w:r w:rsidRPr="00FA5205">
        <w:rPr>
          <w:rFonts w:ascii="Tahoma" w:hAnsi="Tahoma" w:cs="Tahoma"/>
          <w:sz w:val="20"/>
          <w:szCs w:val="20"/>
        </w:rPr>
        <w:t>pow. min 25 m2</w:t>
      </w:r>
      <w:r w:rsidR="00B77F26">
        <w:rPr>
          <w:rFonts w:ascii="Tahoma" w:hAnsi="Tahoma" w:cs="Tahoma"/>
          <w:sz w:val="20"/>
          <w:szCs w:val="20"/>
        </w:rPr>
        <w:t xml:space="preserve"> każde</w:t>
      </w:r>
      <w:r w:rsidRPr="00FA5205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mieszkanie musi składać się </w:t>
      </w:r>
      <w:r w:rsidR="00B77F26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</w:t>
      </w:r>
      <w:r w:rsidRPr="00FA5205">
        <w:rPr>
          <w:rFonts w:ascii="Tahoma" w:hAnsi="Tahoma" w:cs="Tahoma"/>
          <w:sz w:val="20"/>
          <w:szCs w:val="20"/>
        </w:rPr>
        <w:t>pok</w:t>
      </w:r>
      <w:r>
        <w:rPr>
          <w:rFonts w:ascii="Tahoma" w:hAnsi="Tahoma" w:cs="Tahoma"/>
          <w:sz w:val="20"/>
          <w:szCs w:val="20"/>
        </w:rPr>
        <w:t>oju</w:t>
      </w:r>
      <w:r w:rsidRPr="00FA5205">
        <w:rPr>
          <w:rFonts w:ascii="Tahoma" w:hAnsi="Tahoma" w:cs="Tahoma"/>
          <w:sz w:val="20"/>
          <w:szCs w:val="20"/>
        </w:rPr>
        <w:t>, aneks</w:t>
      </w:r>
      <w:r>
        <w:rPr>
          <w:rFonts w:ascii="Tahoma" w:hAnsi="Tahoma" w:cs="Tahoma"/>
          <w:sz w:val="20"/>
          <w:szCs w:val="20"/>
        </w:rPr>
        <w:t>u</w:t>
      </w:r>
      <w:r w:rsidRPr="00FA5205">
        <w:rPr>
          <w:rFonts w:ascii="Tahoma" w:hAnsi="Tahoma" w:cs="Tahoma"/>
          <w:sz w:val="20"/>
          <w:szCs w:val="20"/>
        </w:rPr>
        <w:t xml:space="preserve"> kuchenn</w:t>
      </w:r>
      <w:r>
        <w:rPr>
          <w:rFonts w:ascii="Tahoma" w:hAnsi="Tahoma" w:cs="Tahoma"/>
          <w:sz w:val="20"/>
          <w:szCs w:val="20"/>
        </w:rPr>
        <w:t>ego,</w:t>
      </w:r>
      <w:r w:rsidRPr="00FA5205">
        <w:rPr>
          <w:rFonts w:ascii="Tahoma" w:hAnsi="Tahoma" w:cs="Tahoma"/>
          <w:sz w:val="20"/>
          <w:szCs w:val="20"/>
        </w:rPr>
        <w:t xml:space="preserve"> przedpok</w:t>
      </w:r>
      <w:r>
        <w:rPr>
          <w:rFonts w:ascii="Tahoma" w:hAnsi="Tahoma" w:cs="Tahoma"/>
          <w:sz w:val="20"/>
          <w:szCs w:val="20"/>
        </w:rPr>
        <w:t>oju</w:t>
      </w:r>
      <w:r w:rsidR="00B77F26">
        <w:rPr>
          <w:rFonts w:ascii="Tahoma" w:hAnsi="Tahoma" w:cs="Tahoma"/>
          <w:sz w:val="20"/>
          <w:szCs w:val="20"/>
        </w:rPr>
        <w:t xml:space="preserve"> i </w:t>
      </w:r>
      <w:r w:rsidRPr="00FA5205">
        <w:rPr>
          <w:rFonts w:ascii="Tahoma" w:hAnsi="Tahoma" w:cs="Tahoma"/>
          <w:sz w:val="20"/>
          <w:szCs w:val="20"/>
        </w:rPr>
        <w:t>łazienk</w:t>
      </w:r>
      <w:r>
        <w:rPr>
          <w:rFonts w:ascii="Tahoma" w:hAnsi="Tahoma" w:cs="Tahoma"/>
          <w:sz w:val="20"/>
          <w:szCs w:val="20"/>
        </w:rPr>
        <w:t>i</w:t>
      </w:r>
      <w:r w:rsidRPr="00FA5205">
        <w:rPr>
          <w:rFonts w:ascii="Tahoma" w:hAnsi="Tahoma" w:cs="Tahoma"/>
          <w:sz w:val="20"/>
          <w:szCs w:val="20"/>
        </w:rPr>
        <w:t xml:space="preserve">, </w:t>
      </w:r>
    </w:p>
    <w:p w14:paraId="7C2828AF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utworzenie pomieszczeń gospodarczych, szatni dla personelu, pomieszczeń magazynowych </w:t>
      </w:r>
      <w:r>
        <w:rPr>
          <w:rFonts w:ascii="Tahoma" w:hAnsi="Tahoma" w:cs="Tahoma"/>
          <w:sz w:val="20"/>
          <w:szCs w:val="20"/>
        </w:rPr>
        <w:br/>
        <w:t>i brudowników, wózkowni, pomieszczeń technicznych i innych związanych z funkcjonowaniem obiektu,</w:t>
      </w:r>
    </w:p>
    <w:p w14:paraId="2BADC633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wyposażenie pomieszczeń obiektu w niezbędne meble specjalistyczny sprzęt dla osób </w:t>
      </w:r>
      <w:r>
        <w:rPr>
          <w:rFonts w:ascii="Tahoma" w:hAnsi="Tahoma" w:cs="Tahoma"/>
          <w:sz w:val="20"/>
          <w:szCs w:val="20"/>
        </w:rPr>
        <w:br/>
        <w:t>ze szczególnymi potrzebami oraz drobne wyposażenie,</w:t>
      </w:r>
    </w:p>
    <w:p w14:paraId="4499597C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wyposażenie obiektu w system alarmowo-</w:t>
      </w:r>
      <w:proofErr w:type="spellStart"/>
      <w:r>
        <w:rPr>
          <w:rFonts w:ascii="Tahoma" w:hAnsi="Tahoma" w:cs="Tahoma"/>
          <w:sz w:val="20"/>
          <w:szCs w:val="20"/>
        </w:rPr>
        <w:t>przyzywowy</w:t>
      </w:r>
      <w:proofErr w:type="spellEnd"/>
      <w:r>
        <w:rPr>
          <w:rFonts w:ascii="Tahoma" w:hAnsi="Tahoma" w:cs="Tahoma"/>
          <w:sz w:val="20"/>
          <w:szCs w:val="20"/>
        </w:rPr>
        <w:t>, w każdym mieszkaniu,</w:t>
      </w:r>
    </w:p>
    <w:p w14:paraId="4A0AC469" w14:textId="411E3F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dostosowanie obiektu do potrzeb osób ze szczególnymi potrzebami, w tym między innymi </w:t>
      </w:r>
      <w:r w:rsidR="00517D09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windę lub platformę dostosowaną do przewozu osób w pozycji leżącej,</w:t>
      </w:r>
    </w:p>
    <w:p w14:paraId="1A1DCC3C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podłączenie obiektu do Miejskiej Sieci Szerokopasmowej,</w:t>
      </w:r>
    </w:p>
    <w:p w14:paraId="0430D658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zagospodarowanie terenu wokół budynku,</w:t>
      </w:r>
    </w:p>
    <w:p w14:paraId="609B9874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elewacji budynku wraz z dociepleniem ścian i stropodachu,</w:t>
      </w:r>
    </w:p>
    <w:p w14:paraId="4C34739B" w14:textId="77777777" w:rsidR="00B752BB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wymianę pokrycia dachowego wraz z wykonaniem niezbędnych robót w zakresie kominów </w:t>
      </w:r>
      <w:r>
        <w:rPr>
          <w:rFonts w:ascii="Tahoma" w:hAnsi="Tahoma" w:cs="Tahoma"/>
          <w:sz w:val="20"/>
          <w:szCs w:val="20"/>
        </w:rPr>
        <w:br/>
        <w:t xml:space="preserve">i obróbek blacharskich, </w:t>
      </w:r>
    </w:p>
    <w:p w14:paraId="1343D681" w14:textId="77777777" w:rsidR="00B752BB" w:rsidRPr="004E739C" w:rsidRDefault="00B752BB" w:rsidP="00B622CC">
      <w:pPr>
        <w:widowControl/>
        <w:numPr>
          <w:ilvl w:val="0"/>
          <w:numId w:val="34"/>
        </w:numPr>
        <w:suppressAutoHyphens w:val="0"/>
        <w:autoSpaceDN/>
        <w:spacing w:after="60"/>
        <w:ind w:left="851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wykonanie instalacji fotowoltaicznej oraz zastosowanie odnawialnych źródeł energii (OZE) </w:t>
      </w:r>
      <w:r>
        <w:rPr>
          <w:rFonts w:ascii="Tahoma" w:hAnsi="Tahoma" w:cs="Tahoma"/>
          <w:sz w:val="20"/>
          <w:szCs w:val="20"/>
        </w:rPr>
        <w:br/>
        <w:t>w budynku.</w:t>
      </w:r>
    </w:p>
    <w:p w14:paraId="5C05F90D" w14:textId="77777777" w:rsidR="008C6C6C" w:rsidRPr="008C6C6C" w:rsidRDefault="008C6C6C" w:rsidP="008C6C6C">
      <w:pPr>
        <w:widowControl/>
        <w:overflowPunct w:val="0"/>
        <w:autoSpaceDE w:val="0"/>
        <w:autoSpaceDN/>
        <w:spacing w:after="120"/>
        <w:ind w:left="357"/>
        <w:jc w:val="both"/>
        <w:rPr>
          <w:rFonts w:ascii="Tahoma" w:hAnsi="Tahoma" w:cs="Tahoma"/>
          <w:b/>
          <w:sz w:val="20"/>
          <w:szCs w:val="20"/>
        </w:rPr>
      </w:pPr>
    </w:p>
    <w:p w14:paraId="35586D53" w14:textId="67CDF640" w:rsidR="008327A1" w:rsidRDefault="002B58B6" w:rsidP="003B4EA5">
      <w:pPr>
        <w:pStyle w:val="Standard"/>
        <w:numPr>
          <w:ilvl w:val="0"/>
          <w:numId w:val="13"/>
        </w:numPr>
        <w:ind w:left="284" w:hanging="284"/>
        <w:jc w:val="both"/>
        <w:rPr>
          <w:rFonts w:ascii="Tahoma" w:hAnsi="Tahoma" w:cs="Tahoma"/>
          <w:sz w:val="20"/>
        </w:rPr>
      </w:pPr>
      <w:r w:rsidRPr="007B0588">
        <w:rPr>
          <w:rFonts w:ascii="Tahoma" w:hAnsi="Tahoma" w:cs="Tahoma"/>
          <w:sz w:val="20"/>
        </w:rPr>
        <w:t xml:space="preserve">Wytyczne do </w:t>
      </w:r>
      <w:r w:rsidR="008327A1">
        <w:rPr>
          <w:rFonts w:ascii="Tahoma" w:hAnsi="Tahoma" w:cs="Tahoma"/>
          <w:sz w:val="20"/>
        </w:rPr>
        <w:t xml:space="preserve">realizacji </w:t>
      </w:r>
      <w:r w:rsidR="00B752BB">
        <w:rPr>
          <w:rFonts w:ascii="Tahoma" w:hAnsi="Tahoma" w:cs="Tahoma"/>
          <w:sz w:val="20"/>
        </w:rPr>
        <w:t>dokumentacji:</w:t>
      </w:r>
    </w:p>
    <w:p w14:paraId="1C66D595" w14:textId="77777777" w:rsidR="00C53ABA" w:rsidRPr="00C53ABA" w:rsidRDefault="00C53ABA" w:rsidP="00BA669D">
      <w:pPr>
        <w:pStyle w:val="Standard"/>
        <w:ind w:left="284"/>
        <w:jc w:val="both"/>
        <w:rPr>
          <w:rFonts w:ascii="Tahoma" w:hAnsi="Tahoma" w:cs="Tahoma"/>
          <w:sz w:val="20"/>
        </w:rPr>
      </w:pPr>
    </w:p>
    <w:p w14:paraId="2DEB19EE" w14:textId="2F4E7E67" w:rsidR="007B6F16" w:rsidRDefault="00B752BB" w:rsidP="00390B3E">
      <w:pPr>
        <w:pStyle w:val="Standard"/>
        <w:numPr>
          <w:ilvl w:val="0"/>
          <w:numId w:val="33"/>
        </w:numPr>
        <w:ind w:left="567"/>
        <w:jc w:val="both"/>
        <w:rPr>
          <w:rFonts w:ascii="Tahoma" w:hAnsi="Tahoma" w:cs="Tahoma"/>
          <w:sz w:val="20"/>
        </w:rPr>
      </w:pPr>
      <w:r w:rsidRPr="007B6F16">
        <w:rPr>
          <w:rFonts w:ascii="Tahoma" w:hAnsi="Tahoma" w:cs="Tahoma"/>
          <w:sz w:val="20"/>
        </w:rPr>
        <w:t xml:space="preserve">Projektant przy planowaniu pomieszczeń </w:t>
      </w:r>
      <w:r w:rsidR="003B4EA5" w:rsidRPr="007B6F16">
        <w:rPr>
          <w:rFonts w:ascii="Tahoma" w:hAnsi="Tahoma" w:cs="Tahoma"/>
          <w:sz w:val="20"/>
        </w:rPr>
        <w:t xml:space="preserve">w mieszkaniach wspomaganych i </w:t>
      </w:r>
      <w:proofErr w:type="spellStart"/>
      <w:r w:rsidR="003B4EA5" w:rsidRPr="007B6F16">
        <w:rPr>
          <w:rFonts w:ascii="Tahoma" w:hAnsi="Tahoma" w:cs="Tahoma"/>
          <w:sz w:val="20"/>
        </w:rPr>
        <w:t>wytchnieniowych</w:t>
      </w:r>
      <w:proofErr w:type="spellEnd"/>
      <w:r w:rsidR="003B4EA5" w:rsidRPr="007B6F16">
        <w:rPr>
          <w:rFonts w:ascii="Tahoma" w:hAnsi="Tahoma" w:cs="Tahoma"/>
          <w:sz w:val="20"/>
        </w:rPr>
        <w:t xml:space="preserve"> </w:t>
      </w:r>
      <w:r w:rsidRPr="007B6F16">
        <w:rPr>
          <w:rFonts w:ascii="Tahoma" w:hAnsi="Tahoma" w:cs="Tahoma"/>
          <w:sz w:val="20"/>
        </w:rPr>
        <w:t>musi założyć w każdym z mieszkań</w:t>
      </w:r>
      <w:r w:rsidR="000541DA" w:rsidRPr="007B6F16">
        <w:rPr>
          <w:rFonts w:ascii="Tahoma" w:hAnsi="Tahoma" w:cs="Tahoma"/>
          <w:sz w:val="20"/>
        </w:rPr>
        <w:t xml:space="preserve"> miejsce na poniższe wyposażenie</w:t>
      </w:r>
      <w:r w:rsidR="007B6F16">
        <w:rPr>
          <w:rFonts w:ascii="Tahoma" w:hAnsi="Tahoma" w:cs="Tahoma"/>
          <w:sz w:val="20"/>
        </w:rPr>
        <w:t>:</w:t>
      </w:r>
    </w:p>
    <w:p w14:paraId="3A40BAC8" w14:textId="5E48E7A2" w:rsidR="000541DA" w:rsidRPr="007B6F16" w:rsidRDefault="000541DA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 w:rsidRPr="007B6F16">
        <w:rPr>
          <w:rFonts w:ascii="Tahoma" w:hAnsi="Tahoma" w:cs="Tahoma"/>
          <w:b/>
          <w:bCs/>
          <w:sz w:val="20"/>
        </w:rPr>
        <w:t>w pokoju</w:t>
      </w:r>
      <w:r w:rsidRPr="007B6F16">
        <w:rPr>
          <w:rFonts w:ascii="Tahoma" w:hAnsi="Tahoma" w:cs="Tahoma"/>
          <w:sz w:val="20"/>
        </w:rPr>
        <w:t>: łóżko rehabilitacyjne, stół, 2 krzesła, komoda, szafa ubraniowa, szafka nocna, półka wisząca,</w:t>
      </w:r>
      <w:r w:rsidR="000D590D" w:rsidRPr="007B6F16">
        <w:rPr>
          <w:rFonts w:ascii="Tahoma" w:hAnsi="Tahoma" w:cs="Tahoma"/>
          <w:sz w:val="20"/>
        </w:rPr>
        <w:t xml:space="preserve"> telewizor, komputer,</w:t>
      </w:r>
    </w:p>
    <w:p w14:paraId="5A67E7E1" w14:textId="40759E49" w:rsidR="003B4EA5" w:rsidRDefault="000541DA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 w:rsidRPr="003B4EA5">
        <w:rPr>
          <w:rFonts w:ascii="Tahoma" w:hAnsi="Tahoma" w:cs="Tahoma"/>
          <w:b/>
          <w:bCs/>
          <w:sz w:val="20"/>
        </w:rPr>
        <w:t>w aneksie kuchennym</w:t>
      </w:r>
      <w:r>
        <w:rPr>
          <w:rFonts w:ascii="Tahoma" w:hAnsi="Tahoma" w:cs="Tahoma"/>
          <w:sz w:val="20"/>
        </w:rPr>
        <w:t xml:space="preserve">: zabudowa meblowa wraz z piekarnikiem do zabudowy i płytą elektryczną, chłodziarką, zmywarką do naczyń, </w:t>
      </w:r>
      <w:r w:rsidR="003B4EA5">
        <w:rPr>
          <w:rFonts w:ascii="Tahoma" w:hAnsi="Tahoma" w:cs="Tahoma"/>
          <w:sz w:val="20"/>
        </w:rPr>
        <w:t xml:space="preserve">mikrofalówką, </w:t>
      </w:r>
      <w:r>
        <w:rPr>
          <w:rFonts w:ascii="Tahoma" w:hAnsi="Tahoma" w:cs="Tahoma"/>
          <w:sz w:val="20"/>
        </w:rPr>
        <w:t>miejscem na okap kuchenny</w:t>
      </w:r>
      <w:r w:rsidR="003B4EA5">
        <w:rPr>
          <w:rFonts w:ascii="Tahoma" w:hAnsi="Tahoma" w:cs="Tahoma"/>
          <w:sz w:val="20"/>
        </w:rPr>
        <w:t xml:space="preserve"> </w:t>
      </w:r>
      <w:r w:rsidR="00517D09">
        <w:rPr>
          <w:rFonts w:ascii="Tahoma" w:hAnsi="Tahoma" w:cs="Tahoma"/>
          <w:sz w:val="20"/>
        </w:rPr>
        <w:br/>
      </w:r>
      <w:r w:rsidR="003B4EA5">
        <w:rPr>
          <w:rFonts w:ascii="Tahoma" w:hAnsi="Tahoma" w:cs="Tahoma"/>
          <w:sz w:val="20"/>
        </w:rPr>
        <w:t>i zlewozmywak,</w:t>
      </w:r>
    </w:p>
    <w:p w14:paraId="3CB9311E" w14:textId="0AFCFCE4" w:rsidR="00B752BB" w:rsidRDefault="003B4EA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 w:rsidRPr="003B4EA5">
        <w:rPr>
          <w:rFonts w:ascii="Tahoma" w:hAnsi="Tahoma" w:cs="Tahoma"/>
          <w:b/>
          <w:bCs/>
          <w:sz w:val="20"/>
        </w:rPr>
        <w:t>w łazience</w:t>
      </w:r>
      <w:r>
        <w:rPr>
          <w:rFonts w:ascii="Tahoma" w:hAnsi="Tahoma" w:cs="Tahoma"/>
          <w:sz w:val="20"/>
        </w:rPr>
        <w:t>: natrysk dla osób niepełnosprawnych, krzesło kąpielowe, miska ustępowa,   umywalka, pralka</w:t>
      </w:r>
      <w:r w:rsidR="000D590D">
        <w:rPr>
          <w:rFonts w:ascii="Tahoma" w:hAnsi="Tahoma" w:cs="Tahoma"/>
          <w:sz w:val="20"/>
        </w:rPr>
        <w:t xml:space="preserve"> automatyczna</w:t>
      </w:r>
      <w:r>
        <w:rPr>
          <w:rFonts w:ascii="Tahoma" w:hAnsi="Tahoma" w:cs="Tahoma"/>
          <w:sz w:val="20"/>
        </w:rPr>
        <w:t xml:space="preserve">, szafka łazienkowa, pochwyty dla osób niepełnosprawnych, lustro i oświetlenie lustra, </w:t>
      </w:r>
    </w:p>
    <w:p w14:paraId="1EC05D35" w14:textId="0182F398" w:rsidR="003B4EA5" w:rsidRDefault="003B4EA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w </w:t>
      </w:r>
      <w:r w:rsidRPr="003B4EA5">
        <w:rPr>
          <w:rFonts w:ascii="Tahoma" w:hAnsi="Tahoma" w:cs="Tahoma"/>
          <w:b/>
          <w:bCs/>
          <w:sz w:val="20"/>
        </w:rPr>
        <w:t>przedpok</w:t>
      </w:r>
      <w:r>
        <w:rPr>
          <w:rFonts w:ascii="Tahoma" w:hAnsi="Tahoma" w:cs="Tahoma"/>
          <w:b/>
          <w:bCs/>
          <w:sz w:val="20"/>
        </w:rPr>
        <w:t>oju</w:t>
      </w:r>
      <w:r>
        <w:rPr>
          <w:rFonts w:ascii="Tahoma" w:hAnsi="Tahoma" w:cs="Tahoma"/>
          <w:sz w:val="20"/>
        </w:rPr>
        <w:t>: szafa na ubrania i obuwie, wieszak ubraniowy, siedzisko do ubierania obuwia, lustro, pochwyt dla osób niepełnosprawnych,</w:t>
      </w:r>
    </w:p>
    <w:p w14:paraId="0B3A5056" w14:textId="7E527502" w:rsidR="00EF36B5" w:rsidRDefault="00EF36B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w pomieszczeniu socjalnym</w:t>
      </w:r>
      <w:r w:rsidRPr="00EF36B5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stół, 4 krzesła, szafk</w:t>
      </w:r>
      <w:r w:rsidR="00517D09">
        <w:rPr>
          <w:rFonts w:ascii="Tahoma" w:hAnsi="Tahoma" w:cs="Tahoma"/>
          <w:sz w:val="20"/>
        </w:rPr>
        <w:t>a</w:t>
      </w:r>
      <w:r>
        <w:rPr>
          <w:rFonts w:ascii="Tahoma" w:hAnsi="Tahoma" w:cs="Tahoma"/>
          <w:sz w:val="20"/>
        </w:rPr>
        <w:t xml:space="preserve"> pod zlewozmywak wraz </w:t>
      </w:r>
      <w:r w:rsidR="00517D09"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t xml:space="preserve">ze zlewozmywakiem, szafka wisząca i stojąca, fotel z podnóżkiem, komoda, centralka systemu </w:t>
      </w:r>
      <w:proofErr w:type="spellStart"/>
      <w:r>
        <w:rPr>
          <w:rFonts w:ascii="Tahoma" w:hAnsi="Tahoma" w:cs="Tahoma"/>
          <w:sz w:val="20"/>
        </w:rPr>
        <w:t>przyz</w:t>
      </w:r>
      <w:r w:rsidR="007B6F16">
        <w:rPr>
          <w:rFonts w:ascii="Tahoma" w:hAnsi="Tahoma" w:cs="Tahoma"/>
          <w:sz w:val="20"/>
        </w:rPr>
        <w:t>y</w:t>
      </w:r>
      <w:r>
        <w:rPr>
          <w:rFonts w:ascii="Tahoma" w:hAnsi="Tahoma" w:cs="Tahoma"/>
          <w:sz w:val="20"/>
        </w:rPr>
        <w:t>wowego</w:t>
      </w:r>
      <w:proofErr w:type="spellEnd"/>
      <w:r>
        <w:rPr>
          <w:rFonts w:ascii="Tahoma" w:hAnsi="Tahoma" w:cs="Tahoma"/>
          <w:sz w:val="20"/>
        </w:rPr>
        <w:t>,</w:t>
      </w:r>
    </w:p>
    <w:p w14:paraId="35F554E8" w14:textId="40160297" w:rsidR="006B07D0" w:rsidRDefault="006B07D0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w sz</w:t>
      </w:r>
      <w:r w:rsidR="00D44AFC">
        <w:rPr>
          <w:rFonts w:ascii="Tahoma" w:hAnsi="Tahoma" w:cs="Tahoma"/>
          <w:b/>
          <w:bCs/>
          <w:sz w:val="20"/>
        </w:rPr>
        <w:t>at</w:t>
      </w:r>
      <w:r>
        <w:rPr>
          <w:rFonts w:ascii="Tahoma" w:hAnsi="Tahoma" w:cs="Tahoma"/>
          <w:b/>
          <w:bCs/>
          <w:sz w:val="20"/>
        </w:rPr>
        <w:t>ni</w:t>
      </w:r>
      <w:r w:rsidRPr="006B07D0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4 szafy ubraniowe, 2 krzesła</w:t>
      </w:r>
      <w:r w:rsidR="00431C2E">
        <w:rPr>
          <w:rFonts w:ascii="Tahoma" w:hAnsi="Tahoma" w:cs="Tahoma"/>
          <w:sz w:val="20"/>
        </w:rPr>
        <w:t>,</w:t>
      </w:r>
    </w:p>
    <w:p w14:paraId="58A94E4D" w14:textId="05DDD6E1" w:rsidR="00517D09" w:rsidRDefault="00517D09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w po</w:t>
      </w:r>
      <w:r w:rsidR="00FA1C52">
        <w:rPr>
          <w:rFonts w:ascii="Tahoma" w:hAnsi="Tahoma" w:cs="Tahoma"/>
          <w:b/>
          <w:bCs/>
          <w:sz w:val="20"/>
        </w:rPr>
        <w:t>m</w:t>
      </w:r>
      <w:r>
        <w:rPr>
          <w:rFonts w:ascii="Tahoma" w:hAnsi="Tahoma" w:cs="Tahoma"/>
          <w:b/>
          <w:bCs/>
          <w:sz w:val="20"/>
        </w:rPr>
        <w:t>ieszczeniu dla koordynatora</w:t>
      </w:r>
      <w:r w:rsidRPr="00517D09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stół, 4 krzesła, biurko, szafa na dokumenty, szafa ubraniowa, miejsce na komputer i drukarkę.</w:t>
      </w:r>
    </w:p>
    <w:p w14:paraId="1147977C" w14:textId="62A97096" w:rsidR="00EF36B5" w:rsidRDefault="00EF36B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w pomieszczeniach gospodarc</w:t>
      </w:r>
      <w:r w:rsidR="00517D09">
        <w:rPr>
          <w:rFonts w:ascii="Tahoma" w:hAnsi="Tahoma" w:cs="Tahoma"/>
          <w:b/>
          <w:bCs/>
          <w:sz w:val="20"/>
        </w:rPr>
        <w:t>z</w:t>
      </w:r>
      <w:r>
        <w:rPr>
          <w:rFonts w:ascii="Tahoma" w:hAnsi="Tahoma" w:cs="Tahoma"/>
          <w:b/>
          <w:bCs/>
          <w:sz w:val="20"/>
        </w:rPr>
        <w:t>ych</w:t>
      </w:r>
      <w:r w:rsidRPr="00EF36B5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regał na środki czystości, basen do płukania </w:t>
      </w:r>
      <w:proofErr w:type="spellStart"/>
      <w:r>
        <w:rPr>
          <w:rFonts w:ascii="Tahoma" w:hAnsi="Tahoma" w:cs="Tahoma"/>
          <w:sz w:val="20"/>
        </w:rPr>
        <w:t>mopów</w:t>
      </w:r>
      <w:proofErr w:type="spellEnd"/>
      <w:r>
        <w:rPr>
          <w:rFonts w:ascii="Tahoma" w:hAnsi="Tahoma" w:cs="Tahoma"/>
          <w:sz w:val="20"/>
        </w:rPr>
        <w:t>, miejsce na wózek hotelowy do sprzątania i wózek do pościeli,</w:t>
      </w:r>
    </w:p>
    <w:p w14:paraId="50D63584" w14:textId="44AFF557" w:rsidR="00EF36B5" w:rsidRDefault="00EF36B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w magazynku pościeli</w:t>
      </w:r>
      <w:r w:rsidRPr="00EF36B5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regał na pościel oraz miejsce na przechowanie drabiny,</w:t>
      </w:r>
    </w:p>
    <w:p w14:paraId="69DB76A1" w14:textId="2E36FBAB" w:rsidR="00EF36B5" w:rsidRDefault="00EF36B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w brudowniku</w:t>
      </w:r>
      <w:r w:rsidRPr="00EF36B5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miejsce na kosz na pościel oraz kosz na odzież,</w:t>
      </w:r>
    </w:p>
    <w:p w14:paraId="4F1DEAC5" w14:textId="4F3B03A2" w:rsidR="00EF36B5" w:rsidRDefault="00EF36B5" w:rsidP="00A97DE6">
      <w:pPr>
        <w:pStyle w:val="Standard"/>
        <w:numPr>
          <w:ilvl w:val="1"/>
          <w:numId w:val="32"/>
        </w:numPr>
        <w:ind w:left="99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lastRenderedPageBreak/>
        <w:t>w toalecie na parterze, I piętrze, II piętrze</w:t>
      </w:r>
      <w:r w:rsidR="00517D09">
        <w:rPr>
          <w:rFonts w:ascii="Tahoma" w:hAnsi="Tahoma" w:cs="Tahoma"/>
          <w:b/>
          <w:bCs/>
          <w:sz w:val="20"/>
        </w:rPr>
        <w:t xml:space="preserve"> (dla personelu)</w:t>
      </w:r>
      <w:r w:rsidRPr="00EF36B5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umywalka, muszla ustępowa, </w:t>
      </w:r>
      <w:r w:rsidR="00517D09">
        <w:rPr>
          <w:rFonts w:ascii="Tahoma" w:hAnsi="Tahoma" w:cs="Tahoma"/>
          <w:sz w:val="20"/>
        </w:rPr>
        <w:t>szafka na środki czystości, miejsce na dozownik mydła, papieru, ręcznika papierowego.</w:t>
      </w:r>
    </w:p>
    <w:p w14:paraId="0436CE66" w14:textId="77777777" w:rsidR="00195B66" w:rsidRDefault="00195B66" w:rsidP="00195B66">
      <w:pPr>
        <w:pStyle w:val="Standard"/>
        <w:ind w:left="633"/>
        <w:jc w:val="both"/>
        <w:rPr>
          <w:rFonts w:ascii="Tahoma" w:hAnsi="Tahoma" w:cs="Tahoma"/>
          <w:sz w:val="20"/>
        </w:rPr>
      </w:pPr>
    </w:p>
    <w:p w14:paraId="4620D6DC" w14:textId="6F771610" w:rsidR="00D5744C" w:rsidRDefault="00195B66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 w:rsidRPr="00195B66">
        <w:rPr>
          <w:rFonts w:ascii="Tahoma" w:hAnsi="Tahoma" w:cs="Tahoma"/>
          <w:sz w:val="20"/>
        </w:rPr>
        <w:t xml:space="preserve">Przy planowaniu mieszkań </w:t>
      </w:r>
      <w:proofErr w:type="spellStart"/>
      <w:r w:rsidRPr="00195B66">
        <w:rPr>
          <w:rFonts w:ascii="Tahoma" w:hAnsi="Tahoma" w:cs="Tahoma"/>
          <w:sz w:val="20"/>
        </w:rPr>
        <w:t>wytchnieniowych</w:t>
      </w:r>
      <w:proofErr w:type="spellEnd"/>
      <w:r w:rsidRPr="00195B66">
        <w:rPr>
          <w:rFonts w:ascii="Tahoma" w:hAnsi="Tahoma" w:cs="Tahoma"/>
          <w:sz w:val="20"/>
        </w:rPr>
        <w:t xml:space="preserve"> należy przyjąć, jeśli pozwoli na to powierzchnia budynku, że będą one znajdowały się na parterze budynku.</w:t>
      </w:r>
      <w:r>
        <w:rPr>
          <w:rFonts w:ascii="Tahoma" w:hAnsi="Tahoma" w:cs="Tahoma"/>
          <w:sz w:val="20"/>
        </w:rPr>
        <w:t xml:space="preserve"> Na parterze budynku powinno znaleźć się również pomieszczenie gosp</w:t>
      </w:r>
      <w:r w:rsidR="00A97DE6" w:rsidRPr="00195B66">
        <w:rPr>
          <w:rFonts w:ascii="Tahoma" w:hAnsi="Tahoma" w:cs="Tahoma"/>
          <w:sz w:val="20"/>
        </w:rPr>
        <w:t>odarcze</w:t>
      </w:r>
      <w:r>
        <w:rPr>
          <w:rFonts w:ascii="Tahoma" w:hAnsi="Tahoma" w:cs="Tahoma"/>
          <w:sz w:val="20"/>
        </w:rPr>
        <w:t xml:space="preserve"> dla opieki </w:t>
      </w:r>
      <w:proofErr w:type="spellStart"/>
      <w:r>
        <w:rPr>
          <w:rFonts w:ascii="Tahoma" w:hAnsi="Tahoma" w:cs="Tahoma"/>
          <w:sz w:val="20"/>
        </w:rPr>
        <w:t>wytchnieniowej</w:t>
      </w:r>
      <w:proofErr w:type="spellEnd"/>
      <w:r>
        <w:rPr>
          <w:rFonts w:ascii="Tahoma" w:hAnsi="Tahoma" w:cs="Tahoma"/>
          <w:sz w:val="20"/>
        </w:rPr>
        <w:t xml:space="preserve"> jak również pomieszczenie socjalne</w:t>
      </w:r>
      <w:r w:rsidR="00C15C95">
        <w:rPr>
          <w:rFonts w:ascii="Tahoma" w:hAnsi="Tahoma" w:cs="Tahoma"/>
          <w:sz w:val="20"/>
        </w:rPr>
        <w:t xml:space="preserve"> i toaleta dla personelu opieki</w:t>
      </w:r>
      <w:r w:rsidR="00D5744C">
        <w:rPr>
          <w:rFonts w:ascii="Tahoma" w:hAnsi="Tahoma" w:cs="Tahoma"/>
          <w:sz w:val="20"/>
        </w:rPr>
        <w:t xml:space="preserve"> oraz wózkownia</w:t>
      </w:r>
      <w:r>
        <w:rPr>
          <w:rFonts w:ascii="Tahoma" w:hAnsi="Tahoma" w:cs="Tahoma"/>
          <w:sz w:val="20"/>
        </w:rPr>
        <w:t>.</w:t>
      </w:r>
    </w:p>
    <w:p w14:paraId="55E340A0" w14:textId="77777777" w:rsidR="00C15C95" w:rsidRDefault="00C15C95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p w14:paraId="2820D02F" w14:textId="0AD012B2" w:rsidR="00A97DE6" w:rsidRDefault="00D5744C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 w:rsidRPr="00195B66">
        <w:rPr>
          <w:rFonts w:ascii="Tahoma" w:hAnsi="Tahoma" w:cs="Tahoma"/>
          <w:sz w:val="20"/>
        </w:rPr>
        <w:t xml:space="preserve">Przy planowaniu mieszkań </w:t>
      </w:r>
      <w:r>
        <w:rPr>
          <w:rFonts w:ascii="Tahoma" w:hAnsi="Tahoma" w:cs="Tahoma"/>
          <w:sz w:val="20"/>
        </w:rPr>
        <w:t xml:space="preserve">wspomaganych należy założyć ich lokalizację na I piętrze budynku. </w:t>
      </w:r>
      <w:r w:rsidR="00A97DE6" w:rsidRPr="00195B66">
        <w:rPr>
          <w:rFonts w:ascii="Tahoma" w:hAnsi="Tahoma" w:cs="Tahoma"/>
          <w:sz w:val="20"/>
        </w:rPr>
        <w:t xml:space="preserve"> </w:t>
      </w:r>
      <w:r w:rsidR="00C15C95">
        <w:rPr>
          <w:rFonts w:ascii="Tahoma" w:hAnsi="Tahoma" w:cs="Tahoma"/>
          <w:sz w:val="20"/>
        </w:rPr>
        <w:t xml:space="preserve">Na I piętrze należy uwzględnić również </w:t>
      </w:r>
      <w:r w:rsidR="00FB0643">
        <w:rPr>
          <w:rFonts w:ascii="Tahoma" w:hAnsi="Tahoma" w:cs="Tahoma"/>
          <w:sz w:val="20"/>
        </w:rPr>
        <w:t>pomieszczenie gospodarcze dla mieszkań wspomaganych</w:t>
      </w:r>
      <w:r w:rsidR="00517D09">
        <w:rPr>
          <w:rFonts w:ascii="Tahoma" w:hAnsi="Tahoma" w:cs="Tahoma"/>
          <w:sz w:val="20"/>
        </w:rPr>
        <w:t>.</w:t>
      </w:r>
    </w:p>
    <w:p w14:paraId="0DC76F1B" w14:textId="77777777" w:rsidR="00517D09" w:rsidRDefault="00517D09" w:rsidP="00517D09">
      <w:pPr>
        <w:pStyle w:val="Akapitzlist"/>
        <w:rPr>
          <w:rFonts w:ascii="Tahoma" w:hAnsi="Tahoma" w:cs="Tahoma"/>
          <w:sz w:val="20"/>
        </w:rPr>
      </w:pPr>
    </w:p>
    <w:p w14:paraId="0C88669D" w14:textId="264C920D" w:rsidR="003B4EA5" w:rsidRDefault="00D5744C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 w:rsidRPr="00C15C95">
        <w:rPr>
          <w:rFonts w:ascii="Tahoma" w:hAnsi="Tahoma" w:cs="Tahoma"/>
          <w:sz w:val="20"/>
        </w:rPr>
        <w:t>Na poddaszu budynku należy zaplanować magazynek pościeli, brudownik</w:t>
      </w:r>
      <w:r w:rsidR="00C15C95" w:rsidRPr="00C15C95">
        <w:rPr>
          <w:rFonts w:ascii="Tahoma" w:hAnsi="Tahoma" w:cs="Tahoma"/>
          <w:sz w:val="20"/>
        </w:rPr>
        <w:t xml:space="preserve">, łazienkę, toaletę, pomieszczenie dla koordynatora (dla pracowników opieki </w:t>
      </w:r>
      <w:proofErr w:type="spellStart"/>
      <w:r w:rsidR="00C15C95" w:rsidRPr="00C15C95">
        <w:rPr>
          <w:rFonts w:ascii="Tahoma" w:hAnsi="Tahoma" w:cs="Tahoma"/>
          <w:sz w:val="20"/>
        </w:rPr>
        <w:t>wytchnieniowej</w:t>
      </w:r>
      <w:proofErr w:type="spellEnd"/>
      <w:r w:rsidR="00C15C95" w:rsidRPr="00C15C95">
        <w:rPr>
          <w:rFonts w:ascii="Tahoma" w:hAnsi="Tahoma" w:cs="Tahoma"/>
          <w:sz w:val="20"/>
        </w:rPr>
        <w:t>)</w:t>
      </w:r>
      <w:r w:rsidRPr="00C15C95">
        <w:rPr>
          <w:rFonts w:ascii="Tahoma" w:hAnsi="Tahoma" w:cs="Tahoma"/>
          <w:sz w:val="20"/>
        </w:rPr>
        <w:t>,</w:t>
      </w:r>
      <w:r w:rsidR="00FB0643">
        <w:rPr>
          <w:rFonts w:ascii="Tahoma" w:hAnsi="Tahoma" w:cs="Tahoma"/>
          <w:sz w:val="20"/>
        </w:rPr>
        <w:t xml:space="preserve"> a także pomieszczenie gospodarcze dla mieszkań wspomaganych.</w:t>
      </w:r>
    </w:p>
    <w:p w14:paraId="7765476A" w14:textId="77777777" w:rsidR="00517D09" w:rsidRDefault="00517D09" w:rsidP="00517D09">
      <w:pPr>
        <w:pStyle w:val="Akapitzlist"/>
        <w:rPr>
          <w:rFonts w:ascii="Tahoma" w:hAnsi="Tahoma" w:cs="Tahoma"/>
          <w:sz w:val="20"/>
        </w:rPr>
      </w:pPr>
    </w:p>
    <w:p w14:paraId="25915394" w14:textId="4C02CD97" w:rsidR="00FB0643" w:rsidRDefault="00FB0643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piwnicy budynku należy zaplanować pomieszczenie węzła cieplnego oraz niezbędne pomieszczenia techniczne.</w:t>
      </w:r>
    </w:p>
    <w:p w14:paraId="00BB04C5" w14:textId="77777777" w:rsidR="00517D09" w:rsidRDefault="00517D09" w:rsidP="00517D09">
      <w:pPr>
        <w:pStyle w:val="Akapitzlist"/>
        <w:rPr>
          <w:rFonts w:ascii="Tahoma" w:hAnsi="Tahoma" w:cs="Tahoma"/>
          <w:sz w:val="20"/>
        </w:rPr>
      </w:pPr>
    </w:p>
    <w:p w14:paraId="5B2C4EF6" w14:textId="49D0A6E2" w:rsidR="00B25FE7" w:rsidRDefault="00B25FE7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dostępności budynku dla osób z niepełnosprawnościami należy zaprojektować windę lub dźwig osobowy, który umożliwi przewóz osób w pozycji leżącej.</w:t>
      </w:r>
    </w:p>
    <w:p w14:paraId="0121AE9C" w14:textId="77777777" w:rsidR="00517D09" w:rsidRDefault="00517D09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p w14:paraId="43188735" w14:textId="602B90F7" w:rsidR="00B25FE7" w:rsidRDefault="00B25FE7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uwzględnić swobodny dojazd transportu medycznego do windy</w:t>
      </w:r>
      <w:r w:rsidR="00E45DD9">
        <w:rPr>
          <w:rFonts w:ascii="Tahoma" w:hAnsi="Tahoma" w:cs="Tahoma"/>
          <w:sz w:val="20"/>
        </w:rPr>
        <w:t xml:space="preserve"> oraz </w:t>
      </w:r>
      <w:r>
        <w:rPr>
          <w:rFonts w:ascii="Tahoma" w:hAnsi="Tahoma" w:cs="Tahoma"/>
          <w:sz w:val="20"/>
        </w:rPr>
        <w:t xml:space="preserve">dwa miejsca parkingowe </w:t>
      </w:r>
      <w:r w:rsidR="00E45DD9">
        <w:rPr>
          <w:rFonts w:ascii="Tahoma" w:hAnsi="Tahoma" w:cs="Tahoma"/>
          <w:sz w:val="20"/>
        </w:rPr>
        <w:t xml:space="preserve">dla osób niepełnosprawnych i dwa miejsca zwykłe, </w:t>
      </w:r>
      <w:r>
        <w:rPr>
          <w:rFonts w:ascii="Tahoma" w:hAnsi="Tahoma" w:cs="Tahoma"/>
          <w:sz w:val="20"/>
        </w:rPr>
        <w:t>na terenie posesji.</w:t>
      </w:r>
    </w:p>
    <w:p w14:paraId="6594D4C8" w14:textId="77777777" w:rsidR="007D2117" w:rsidRDefault="007D2117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p w14:paraId="2AB30927" w14:textId="724B9358" w:rsidR="00517D09" w:rsidRDefault="00517D09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zaprojektować automatyczną bramę wjazdową.</w:t>
      </w:r>
    </w:p>
    <w:p w14:paraId="5CE14C42" w14:textId="77777777" w:rsidR="00517D09" w:rsidRDefault="00517D09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p w14:paraId="46F7A160" w14:textId="61391B2F" w:rsidR="00EF36B5" w:rsidRDefault="00EF36B5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zaprojektować zagospodarowanie terenu wokół budynku tj.: ławeczki, kosze na śmieci zieleń.</w:t>
      </w:r>
    </w:p>
    <w:p w14:paraId="40D15AB3" w14:textId="77777777" w:rsidR="00517D09" w:rsidRDefault="00517D09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p w14:paraId="55B3CC69" w14:textId="722F82DC" w:rsidR="00B25FE7" w:rsidRDefault="00B25FE7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każdym mieszkaniu należy zaprojektować </w:t>
      </w:r>
      <w:r w:rsidR="00EF36B5">
        <w:rPr>
          <w:rFonts w:ascii="Tahoma" w:hAnsi="Tahoma" w:cs="Tahoma"/>
          <w:sz w:val="20"/>
        </w:rPr>
        <w:t xml:space="preserve">2 </w:t>
      </w:r>
      <w:r>
        <w:rPr>
          <w:rFonts w:ascii="Tahoma" w:hAnsi="Tahoma" w:cs="Tahoma"/>
          <w:sz w:val="20"/>
        </w:rPr>
        <w:t>domofon</w:t>
      </w:r>
      <w:r w:rsidR="00EF36B5">
        <w:rPr>
          <w:rFonts w:ascii="Tahoma" w:hAnsi="Tahoma" w:cs="Tahoma"/>
          <w:sz w:val="20"/>
        </w:rPr>
        <w:t>y: jeden w miejscu dostępnym dla osoby niepełnosprawnej, np. pokoju, drugi w łazience przy prysznicu.</w:t>
      </w:r>
    </w:p>
    <w:p w14:paraId="0191600B" w14:textId="77777777" w:rsidR="00517D09" w:rsidRDefault="00517D09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p w14:paraId="01583B5D" w14:textId="267E66A2" w:rsidR="00EF36B5" w:rsidRPr="00195B66" w:rsidRDefault="00517D09" w:rsidP="00390B3E">
      <w:pPr>
        <w:pStyle w:val="Standard"/>
        <w:numPr>
          <w:ilvl w:val="0"/>
          <w:numId w:val="33"/>
        </w:numPr>
        <w:ind w:left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</w:t>
      </w:r>
      <w:r w:rsidR="00EF36B5">
        <w:rPr>
          <w:rFonts w:ascii="Tahoma" w:hAnsi="Tahoma" w:cs="Tahoma"/>
          <w:sz w:val="20"/>
        </w:rPr>
        <w:t xml:space="preserve">ależy przewidzieć wykonanie instalacji </w:t>
      </w:r>
      <w:proofErr w:type="spellStart"/>
      <w:r w:rsidR="00EF36B5">
        <w:rPr>
          <w:rFonts w:ascii="Tahoma" w:hAnsi="Tahoma" w:cs="Tahoma"/>
          <w:sz w:val="20"/>
        </w:rPr>
        <w:t>przyzywowej</w:t>
      </w:r>
      <w:proofErr w:type="spellEnd"/>
      <w:r>
        <w:rPr>
          <w:rFonts w:ascii="Tahoma" w:hAnsi="Tahoma" w:cs="Tahoma"/>
          <w:sz w:val="20"/>
        </w:rPr>
        <w:t xml:space="preserve">, </w:t>
      </w:r>
      <w:r w:rsidR="00EF36B5">
        <w:rPr>
          <w:rFonts w:ascii="Tahoma" w:hAnsi="Tahoma" w:cs="Tahoma"/>
          <w:sz w:val="20"/>
        </w:rPr>
        <w:t>system</w:t>
      </w:r>
      <w:r>
        <w:rPr>
          <w:rFonts w:ascii="Tahoma" w:hAnsi="Tahoma" w:cs="Tahoma"/>
          <w:sz w:val="20"/>
        </w:rPr>
        <w:t>u</w:t>
      </w:r>
      <w:r w:rsidR="00EF36B5">
        <w:rPr>
          <w:rFonts w:ascii="Tahoma" w:hAnsi="Tahoma" w:cs="Tahoma"/>
          <w:sz w:val="20"/>
        </w:rPr>
        <w:t xml:space="preserve"> sygnalizacji pożaru</w:t>
      </w:r>
      <w:r>
        <w:rPr>
          <w:rFonts w:ascii="Tahoma" w:hAnsi="Tahoma" w:cs="Tahoma"/>
          <w:sz w:val="20"/>
        </w:rPr>
        <w:t>, monitoringu wizyjnego, i antywłamaniowego, instalacji klimatyzacji</w:t>
      </w:r>
      <w:r w:rsidR="00E45DD9">
        <w:rPr>
          <w:rFonts w:ascii="Tahoma" w:hAnsi="Tahoma" w:cs="Tahoma"/>
          <w:sz w:val="20"/>
        </w:rPr>
        <w:t xml:space="preserve"> (w pokojach, pomieszczeniu koordynatora oraz pomieszczeniu socjalnym)</w:t>
      </w:r>
      <w:r w:rsidR="006C7B6F">
        <w:rPr>
          <w:rFonts w:ascii="Tahoma" w:hAnsi="Tahoma" w:cs="Tahoma"/>
          <w:sz w:val="20"/>
        </w:rPr>
        <w:t>, a także podłączenia do Miejskiej Sieci Szerokopasmowej</w:t>
      </w:r>
      <w:r w:rsidR="00E45DD9">
        <w:rPr>
          <w:rFonts w:ascii="Tahoma" w:hAnsi="Tahoma" w:cs="Tahoma"/>
          <w:sz w:val="20"/>
        </w:rPr>
        <w:t xml:space="preserve"> (pokoje, pomieszczenie koordynatora i pomieszczenie socjalne dla pracowników).</w:t>
      </w:r>
    </w:p>
    <w:p w14:paraId="1124B102" w14:textId="77777777" w:rsidR="00390B3E" w:rsidRPr="00195B66" w:rsidRDefault="00390B3E" w:rsidP="00390B3E">
      <w:pPr>
        <w:pStyle w:val="Standard"/>
        <w:ind w:left="709"/>
        <w:jc w:val="both"/>
        <w:rPr>
          <w:rFonts w:ascii="Tahoma" w:hAnsi="Tahoma" w:cs="Tahoma"/>
          <w:sz w:val="20"/>
        </w:rPr>
      </w:pPr>
    </w:p>
    <w:sectPr w:rsidR="00390B3E" w:rsidRPr="00195B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EEEB9" w14:textId="77777777" w:rsidR="00AB4E36" w:rsidRDefault="00AB4E36" w:rsidP="00133CF3">
      <w:r>
        <w:separator/>
      </w:r>
    </w:p>
  </w:endnote>
  <w:endnote w:type="continuationSeparator" w:id="0">
    <w:p w14:paraId="468CB172" w14:textId="77777777" w:rsidR="00AB4E36" w:rsidRDefault="00AB4E36" w:rsidP="0013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E14C8" w14:textId="77777777" w:rsidR="007708C9" w:rsidRDefault="00770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69A98" w14:textId="77777777" w:rsidR="007708C9" w:rsidRDefault="007708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3CA35" w14:textId="77777777" w:rsidR="007708C9" w:rsidRDefault="00770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9296B" w14:textId="77777777" w:rsidR="00AB4E36" w:rsidRDefault="00AB4E36" w:rsidP="00133CF3">
      <w:r>
        <w:separator/>
      </w:r>
    </w:p>
  </w:footnote>
  <w:footnote w:type="continuationSeparator" w:id="0">
    <w:p w14:paraId="19A12383" w14:textId="77777777" w:rsidR="00AB4E36" w:rsidRDefault="00AB4E36" w:rsidP="0013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61E01" w14:textId="77777777" w:rsidR="007708C9" w:rsidRDefault="00770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C8333" w14:textId="2395BFBB" w:rsidR="00133CF3" w:rsidRPr="003F3F38" w:rsidRDefault="00B752BB" w:rsidP="00B752BB">
    <w:pPr>
      <w:pStyle w:val="Tekstpodstawowywcity"/>
      <w:spacing w:after="0" w:line="240" w:lineRule="auto"/>
      <w:ind w:left="567"/>
      <w:rPr>
        <w:rFonts w:ascii="Tahoma" w:hAnsi="Tahoma" w:cs="Tahoma"/>
        <w:bCs/>
        <w:sz w:val="20"/>
        <w:szCs w:val="20"/>
      </w:rPr>
    </w:pPr>
    <w:r>
      <w:rPr>
        <w:noProof/>
      </w:rPr>
      <w:tab/>
    </w:r>
    <w:r>
      <w:rPr>
        <w:noProof/>
      </w:rPr>
      <w:tab/>
    </w:r>
    <w:r w:rsidR="00320715">
      <w:rPr>
        <w:rFonts w:ascii="Tahoma" w:hAnsi="Tahoma" w:cs="Tahoma"/>
        <w:bCs/>
        <w:sz w:val="20"/>
        <w:szCs w:val="20"/>
      </w:rPr>
      <w:tab/>
    </w:r>
    <w:r w:rsidR="00320715">
      <w:rPr>
        <w:rFonts w:ascii="Tahoma" w:hAnsi="Tahoma" w:cs="Tahoma"/>
        <w:bCs/>
        <w:sz w:val="20"/>
        <w:szCs w:val="20"/>
      </w:rPr>
      <w:tab/>
    </w:r>
    <w:r w:rsidR="00320715">
      <w:rPr>
        <w:rFonts w:ascii="Tahoma" w:hAnsi="Tahoma" w:cs="Tahoma"/>
        <w:bCs/>
        <w:sz w:val="20"/>
        <w:szCs w:val="20"/>
      </w:rPr>
      <w:tab/>
    </w:r>
    <w:r w:rsidR="00320715">
      <w:rPr>
        <w:rFonts w:ascii="Tahoma" w:hAnsi="Tahoma" w:cs="Tahoma"/>
        <w:bCs/>
        <w:sz w:val="20"/>
        <w:szCs w:val="20"/>
      </w:rPr>
      <w:tab/>
    </w:r>
    <w:r>
      <w:rPr>
        <w:rFonts w:ascii="Tahoma" w:hAnsi="Tahoma" w:cs="Tahoma"/>
        <w:bCs/>
        <w:sz w:val="20"/>
        <w:szCs w:val="20"/>
      </w:rPr>
      <w:tab/>
    </w:r>
    <w:r w:rsidR="00133CF3" w:rsidRPr="003F3F38">
      <w:rPr>
        <w:rFonts w:ascii="Tahoma" w:hAnsi="Tahoma" w:cs="Tahoma"/>
        <w:bCs/>
        <w:sz w:val="20"/>
        <w:szCs w:val="20"/>
      </w:rPr>
      <w:t xml:space="preserve">Załącznik </w:t>
    </w:r>
    <w:r>
      <w:rPr>
        <w:rFonts w:ascii="Tahoma" w:hAnsi="Tahoma" w:cs="Tahoma"/>
        <w:bCs/>
        <w:sz w:val="20"/>
        <w:szCs w:val="20"/>
      </w:rPr>
      <w:t>do postępowania</w:t>
    </w:r>
    <w:r w:rsidR="00BA669D">
      <w:rPr>
        <w:rFonts w:ascii="Tahoma" w:hAnsi="Tahoma" w:cs="Tahoma"/>
        <w:bCs/>
        <w:sz w:val="20"/>
        <w:szCs w:val="20"/>
      </w:rPr>
      <w:t xml:space="preserve"> </w:t>
    </w:r>
    <w:r w:rsidR="007708C9">
      <w:rPr>
        <w:rFonts w:ascii="Tahoma" w:hAnsi="Tahoma" w:cs="Tahoma"/>
        <w:bCs/>
        <w:sz w:val="20"/>
        <w:szCs w:val="20"/>
      </w:rPr>
      <w:t>przetargowego</w:t>
    </w:r>
  </w:p>
  <w:p w14:paraId="1FF20A81" w14:textId="77777777" w:rsidR="00133CF3" w:rsidRPr="003F3F38" w:rsidRDefault="00133CF3" w:rsidP="003F3F38">
    <w:pPr>
      <w:pStyle w:val="Nagwek"/>
      <w:jc w:val="right"/>
    </w:pPr>
  </w:p>
  <w:p w14:paraId="2389BB93" w14:textId="77777777" w:rsidR="00133CF3" w:rsidRDefault="00133C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D9D8A" w14:textId="77777777" w:rsidR="007708C9" w:rsidRDefault="00770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3"/>
    <w:multiLevelType w:val="singleLevel"/>
    <w:tmpl w:val="ED4C1D3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sz w:val="20"/>
      </w:rPr>
    </w:lvl>
  </w:abstractNum>
  <w:abstractNum w:abstractNumId="1" w15:restartNumberingAfterBreak="0">
    <w:nsid w:val="0000002C"/>
    <w:multiLevelType w:val="multilevel"/>
    <w:tmpl w:val="EA1490BA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/>
        <w:strike w:val="0"/>
        <w:dstrike w:val="0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</w:rPr>
    </w:lvl>
    <w:lvl w:ilvl="2">
      <w:start w:val="1"/>
      <w:numFmt w:val="bullet"/>
      <w:lvlText w:val="̵"/>
      <w:lvlJc w:val="left"/>
      <w:pPr>
        <w:tabs>
          <w:tab w:val="num" w:pos="2547"/>
        </w:tabs>
        <w:ind w:left="1980" w:firstLine="0"/>
      </w:pPr>
      <w:rPr>
        <w:rFonts w:ascii="Tahoma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16C4A"/>
    <w:multiLevelType w:val="hybridMultilevel"/>
    <w:tmpl w:val="2230F9CE"/>
    <w:lvl w:ilvl="0" w:tplc="FFFFFFFF">
      <w:start w:val="1"/>
      <w:numFmt w:val="bullet"/>
      <w:lvlText w:val=""/>
      <w:lvlJc w:val="left"/>
      <w:pPr>
        <w:ind w:left="1457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9443722"/>
    <w:multiLevelType w:val="multilevel"/>
    <w:tmpl w:val="A8B4AAAC"/>
    <w:lvl w:ilvl="0">
      <w:start w:val="1"/>
      <w:numFmt w:val="decimal"/>
      <w:lvlText w:val="%1)"/>
      <w:lvlJc w:val="left"/>
      <w:pPr>
        <w:ind w:left="774" w:hanging="360"/>
      </w:p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2045520"/>
    <w:multiLevelType w:val="multilevel"/>
    <w:tmpl w:val="D55CEA88"/>
    <w:lvl w:ilvl="0">
      <w:numFmt w:val="bullet"/>
      <w:lvlText w:val="•"/>
      <w:lvlJc w:val="left"/>
      <w:pPr>
        <w:ind w:left="77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3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9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5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1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7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3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9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54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151A4DD1"/>
    <w:multiLevelType w:val="multilevel"/>
    <w:tmpl w:val="9036FA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54F3146"/>
    <w:multiLevelType w:val="hybridMultilevel"/>
    <w:tmpl w:val="27F0A29C"/>
    <w:lvl w:ilvl="0" w:tplc="A636EFC0">
      <w:start w:val="3"/>
      <w:numFmt w:val="bullet"/>
      <w:lvlText w:val=""/>
      <w:lvlJc w:val="left"/>
      <w:pPr>
        <w:ind w:left="2858" w:hanging="360"/>
      </w:pPr>
      <w:rPr>
        <w:rFonts w:ascii="Symbol" w:hAnsi="Symbol" w:hint="default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578" w:hanging="360"/>
      </w:pPr>
    </w:lvl>
    <w:lvl w:ilvl="2" w:tplc="0415001B" w:tentative="1">
      <w:start w:val="1"/>
      <w:numFmt w:val="lowerRoman"/>
      <w:lvlText w:val="%3."/>
      <w:lvlJc w:val="right"/>
      <w:pPr>
        <w:ind w:left="4298" w:hanging="180"/>
      </w:pPr>
    </w:lvl>
    <w:lvl w:ilvl="3" w:tplc="0415000F" w:tentative="1">
      <w:start w:val="1"/>
      <w:numFmt w:val="decimal"/>
      <w:lvlText w:val="%4."/>
      <w:lvlJc w:val="left"/>
      <w:pPr>
        <w:ind w:left="5018" w:hanging="360"/>
      </w:pPr>
    </w:lvl>
    <w:lvl w:ilvl="4" w:tplc="04150019" w:tentative="1">
      <w:start w:val="1"/>
      <w:numFmt w:val="lowerLetter"/>
      <w:lvlText w:val="%5."/>
      <w:lvlJc w:val="left"/>
      <w:pPr>
        <w:ind w:left="5738" w:hanging="360"/>
      </w:pPr>
    </w:lvl>
    <w:lvl w:ilvl="5" w:tplc="0415001B" w:tentative="1">
      <w:start w:val="1"/>
      <w:numFmt w:val="lowerRoman"/>
      <w:lvlText w:val="%6."/>
      <w:lvlJc w:val="right"/>
      <w:pPr>
        <w:ind w:left="6458" w:hanging="180"/>
      </w:pPr>
    </w:lvl>
    <w:lvl w:ilvl="6" w:tplc="0415000F" w:tentative="1">
      <w:start w:val="1"/>
      <w:numFmt w:val="decimal"/>
      <w:lvlText w:val="%7."/>
      <w:lvlJc w:val="left"/>
      <w:pPr>
        <w:ind w:left="7178" w:hanging="360"/>
      </w:pPr>
    </w:lvl>
    <w:lvl w:ilvl="7" w:tplc="04150019" w:tentative="1">
      <w:start w:val="1"/>
      <w:numFmt w:val="lowerLetter"/>
      <w:lvlText w:val="%8."/>
      <w:lvlJc w:val="left"/>
      <w:pPr>
        <w:ind w:left="7898" w:hanging="360"/>
      </w:pPr>
    </w:lvl>
    <w:lvl w:ilvl="8" w:tplc="0415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7" w15:restartNumberingAfterBreak="0">
    <w:nsid w:val="156048C1"/>
    <w:multiLevelType w:val="hybridMultilevel"/>
    <w:tmpl w:val="339414FC"/>
    <w:lvl w:ilvl="0" w:tplc="7F7060E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F843CB"/>
    <w:multiLevelType w:val="hybridMultilevel"/>
    <w:tmpl w:val="1020DF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CD5620"/>
    <w:multiLevelType w:val="hybridMultilevel"/>
    <w:tmpl w:val="1C2414F2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27051287"/>
    <w:multiLevelType w:val="multilevel"/>
    <w:tmpl w:val="11DC73F0"/>
    <w:lvl w:ilvl="0">
      <w:numFmt w:val="bullet"/>
      <w:lvlText w:val="•"/>
      <w:lvlJc w:val="left"/>
      <w:pPr>
        <w:ind w:left="145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37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E0E0B23"/>
    <w:multiLevelType w:val="multilevel"/>
    <w:tmpl w:val="F574EFA6"/>
    <w:lvl w:ilvl="0">
      <w:numFmt w:val="bullet"/>
      <w:lvlText w:val="•"/>
      <w:lvlJc w:val="left"/>
      <w:pPr>
        <w:ind w:left="71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7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3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9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5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1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7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3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97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3779623C"/>
    <w:multiLevelType w:val="multilevel"/>
    <w:tmpl w:val="A12CAC2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415C16FF"/>
    <w:multiLevelType w:val="hybridMultilevel"/>
    <w:tmpl w:val="E356E294"/>
    <w:lvl w:ilvl="0" w:tplc="E2E63BC6">
      <w:start w:val="1"/>
      <w:numFmt w:val="decimal"/>
      <w:lvlText w:val="%1)"/>
      <w:lvlJc w:val="left"/>
      <w:pPr>
        <w:ind w:left="644" w:hanging="360"/>
      </w:pPr>
      <w:rPr>
        <w:rFonts w:ascii="Tahoma" w:eastAsia="Times New Roman" w:hAnsi="Tahoma" w:cs="Tahoma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D4643D6"/>
    <w:multiLevelType w:val="multilevel"/>
    <w:tmpl w:val="904C184E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7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3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9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5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1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7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3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97" w:hanging="360"/>
      </w:pPr>
      <w:rPr>
        <w:rFonts w:ascii="OpenSymbol" w:eastAsia="OpenSymbol" w:hAnsi="OpenSymbol" w:cs="OpenSymbol"/>
      </w:rPr>
    </w:lvl>
  </w:abstractNum>
  <w:abstractNum w:abstractNumId="15" w15:restartNumberingAfterBreak="0">
    <w:nsid w:val="4F1E7D07"/>
    <w:multiLevelType w:val="hybridMultilevel"/>
    <w:tmpl w:val="1060884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55CD6B27"/>
    <w:multiLevelType w:val="hybridMultilevel"/>
    <w:tmpl w:val="38E62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336B09"/>
    <w:multiLevelType w:val="hybridMultilevel"/>
    <w:tmpl w:val="9378E95E"/>
    <w:lvl w:ilvl="0" w:tplc="642A2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C770514"/>
    <w:multiLevelType w:val="hybridMultilevel"/>
    <w:tmpl w:val="F7589202"/>
    <w:lvl w:ilvl="0" w:tplc="ABC4FB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2125C"/>
    <w:multiLevelType w:val="hybridMultilevel"/>
    <w:tmpl w:val="A58696FA"/>
    <w:lvl w:ilvl="0" w:tplc="8EC00100">
      <w:start w:val="1"/>
      <w:numFmt w:val="decimal"/>
      <w:lvlText w:val="%1."/>
      <w:lvlJc w:val="left"/>
      <w:pPr>
        <w:tabs>
          <w:tab w:val="num" w:pos="2985"/>
        </w:tabs>
        <w:ind w:left="2985" w:hanging="360"/>
      </w:pPr>
      <w:rPr>
        <w:rFonts w:cs="Times New Roman"/>
        <w:sz w:val="20"/>
        <w:szCs w:val="20"/>
      </w:rPr>
    </w:lvl>
    <w:lvl w:ilvl="1" w:tplc="1264D754">
      <w:start w:val="1"/>
      <w:numFmt w:val="decimal"/>
      <w:lvlText w:val="%2)"/>
      <w:lvlJc w:val="left"/>
      <w:pPr>
        <w:tabs>
          <w:tab w:val="num" w:pos="3763"/>
        </w:tabs>
        <w:ind w:left="3763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DD8773B"/>
    <w:multiLevelType w:val="hybridMultilevel"/>
    <w:tmpl w:val="90524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F61F6"/>
    <w:multiLevelType w:val="hybridMultilevel"/>
    <w:tmpl w:val="C1880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F7DDF"/>
    <w:multiLevelType w:val="hybridMultilevel"/>
    <w:tmpl w:val="2D406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26DF1"/>
    <w:multiLevelType w:val="hybridMultilevel"/>
    <w:tmpl w:val="17D0E8AA"/>
    <w:lvl w:ilvl="0" w:tplc="72361948">
      <w:start w:val="1"/>
      <w:numFmt w:val="bullet"/>
      <w:lvlText w:val="-"/>
      <w:lvlJc w:val="left"/>
      <w:pPr>
        <w:ind w:left="146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 w15:restartNumberingAfterBreak="0">
    <w:nsid w:val="66D07CAE"/>
    <w:multiLevelType w:val="multilevel"/>
    <w:tmpl w:val="E7D444DC"/>
    <w:lvl w:ilvl="0">
      <w:numFmt w:val="bullet"/>
      <w:lvlText w:val="•"/>
      <w:lvlJc w:val="left"/>
      <w:pPr>
        <w:ind w:left="145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1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7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3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9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5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1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7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37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6AF1726D"/>
    <w:multiLevelType w:val="hybridMultilevel"/>
    <w:tmpl w:val="27265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0CD3"/>
    <w:multiLevelType w:val="hybridMultilevel"/>
    <w:tmpl w:val="BEDCB2F0"/>
    <w:lvl w:ilvl="0" w:tplc="10363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A240A5"/>
    <w:multiLevelType w:val="multilevel"/>
    <w:tmpl w:val="91981620"/>
    <w:styleLink w:val="WW8Num1"/>
    <w:lvl w:ilvl="0">
      <w:numFmt w:val="bullet"/>
      <w:lvlText w:val="•"/>
      <w:lvlJc w:val="left"/>
      <w:pPr>
        <w:ind w:left="1287" w:hanging="360"/>
      </w:pPr>
      <w:rPr>
        <w:rFonts w:ascii="OpenSymbol" w:eastAsia="OpenSymbol" w:hAnsi="OpenSymbol" w:cs="Open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28" w15:restartNumberingAfterBreak="0">
    <w:nsid w:val="723644FC"/>
    <w:multiLevelType w:val="multilevel"/>
    <w:tmpl w:val="5D064D94"/>
    <w:lvl w:ilvl="0">
      <w:numFmt w:val="bullet"/>
      <w:lvlText w:val="•"/>
      <w:lvlJc w:val="left"/>
      <w:pPr>
        <w:ind w:left="717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77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37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97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57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17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77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37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97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7740322A"/>
    <w:multiLevelType w:val="hybridMultilevel"/>
    <w:tmpl w:val="1CECEE84"/>
    <w:lvl w:ilvl="0" w:tplc="A91C41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66849"/>
    <w:multiLevelType w:val="multilevel"/>
    <w:tmpl w:val="C46866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9951C2D"/>
    <w:multiLevelType w:val="hybridMultilevel"/>
    <w:tmpl w:val="43D846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0881038">
    <w:abstractNumId w:val="24"/>
  </w:num>
  <w:num w:numId="2" w16cid:durableId="342781351">
    <w:abstractNumId w:val="27"/>
  </w:num>
  <w:num w:numId="3" w16cid:durableId="1459840472">
    <w:abstractNumId w:val="27"/>
  </w:num>
  <w:num w:numId="4" w16cid:durableId="663362419">
    <w:abstractNumId w:val="25"/>
  </w:num>
  <w:num w:numId="5" w16cid:durableId="1915818960">
    <w:abstractNumId w:val="19"/>
  </w:num>
  <w:num w:numId="6" w16cid:durableId="961230567">
    <w:abstractNumId w:val="28"/>
  </w:num>
  <w:num w:numId="7" w16cid:durableId="2092893395">
    <w:abstractNumId w:val="14"/>
  </w:num>
  <w:num w:numId="8" w16cid:durableId="169954233">
    <w:abstractNumId w:val="11"/>
  </w:num>
  <w:num w:numId="9" w16cid:durableId="1430199276">
    <w:abstractNumId w:val="12"/>
  </w:num>
  <w:num w:numId="10" w16cid:durableId="2080322503">
    <w:abstractNumId w:val="11"/>
  </w:num>
  <w:num w:numId="11" w16cid:durableId="1341158063">
    <w:abstractNumId w:val="10"/>
  </w:num>
  <w:num w:numId="12" w16cid:durableId="1813256917">
    <w:abstractNumId w:val="4"/>
  </w:num>
  <w:num w:numId="13" w16cid:durableId="2021538562">
    <w:abstractNumId w:val="30"/>
  </w:num>
  <w:num w:numId="14" w16cid:durableId="574046468">
    <w:abstractNumId w:val="2"/>
  </w:num>
  <w:num w:numId="15" w16cid:durableId="2041740013">
    <w:abstractNumId w:val="16"/>
  </w:num>
  <w:num w:numId="16" w16cid:durableId="187525421">
    <w:abstractNumId w:val="20"/>
  </w:num>
  <w:num w:numId="17" w16cid:durableId="1744140999">
    <w:abstractNumId w:val="7"/>
  </w:num>
  <w:num w:numId="18" w16cid:durableId="627249291">
    <w:abstractNumId w:val="13"/>
  </w:num>
  <w:num w:numId="19" w16cid:durableId="1216813237">
    <w:abstractNumId w:val="6"/>
  </w:num>
  <w:num w:numId="20" w16cid:durableId="3057394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0913621">
    <w:abstractNumId w:val="21"/>
  </w:num>
  <w:num w:numId="22" w16cid:durableId="98527206">
    <w:abstractNumId w:val="31"/>
  </w:num>
  <w:num w:numId="23" w16cid:durableId="249509317">
    <w:abstractNumId w:val="29"/>
  </w:num>
  <w:num w:numId="24" w16cid:durableId="2051607601">
    <w:abstractNumId w:val="26"/>
  </w:num>
  <w:num w:numId="25" w16cid:durableId="615059345">
    <w:abstractNumId w:val="3"/>
  </w:num>
  <w:num w:numId="26" w16cid:durableId="708647728">
    <w:abstractNumId w:val="0"/>
  </w:num>
  <w:num w:numId="27" w16cid:durableId="1491367736">
    <w:abstractNumId w:val="1"/>
  </w:num>
  <w:num w:numId="28" w16cid:durableId="792673778">
    <w:abstractNumId w:val="23"/>
  </w:num>
  <w:num w:numId="29" w16cid:durableId="1212768129">
    <w:abstractNumId w:val="22"/>
  </w:num>
  <w:num w:numId="30" w16cid:durableId="1879507214">
    <w:abstractNumId w:val="18"/>
  </w:num>
  <w:num w:numId="31" w16cid:durableId="1590456674">
    <w:abstractNumId w:val="9"/>
  </w:num>
  <w:num w:numId="32" w16cid:durableId="258879385">
    <w:abstractNumId w:val="5"/>
  </w:num>
  <w:num w:numId="33" w16cid:durableId="321813589">
    <w:abstractNumId w:val="8"/>
  </w:num>
  <w:num w:numId="34" w16cid:durableId="13200347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B12"/>
    <w:rsid w:val="000150F2"/>
    <w:rsid w:val="000335E5"/>
    <w:rsid w:val="000541DA"/>
    <w:rsid w:val="000D1223"/>
    <w:rsid w:val="000D590D"/>
    <w:rsid w:val="00133CF3"/>
    <w:rsid w:val="001823BD"/>
    <w:rsid w:val="00195B66"/>
    <w:rsid w:val="00275E05"/>
    <w:rsid w:val="002B106F"/>
    <w:rsid w:val="002B58B6"/>
    <w:rsid w:val="00320715"/>
    <w:rsid w:val="003240AE"/>
    <w:rsid w:val="0034157E"/>
    <w:rsid w:val="00390B3E"/>
    <w:rsid w:val="003B4EA5"/>
    <w:rsid w:val="003F3F38"/>
    <w:rsid w:val="00427936"/>
    <w:rsid w:val="00431C2E"/>
    <w:rsid w:val="00447424"/>
    <w:rsid w:val="004741BF"/>
    <w:rsid w:val="005128C4"/>
    <w:rsid w:val="00517D09"/>
    <w:rsid w:val="00534D98"/>
    <w:rsid w:val="005563C7"/>
    <w:rsid w:val="00582028"/>
    <w:rsid w:val="005A6CFC"/>
    <w:rsid w:val="005D47AF"/>
    <w:rsid w:val="005D5E7E"/>
    <w:rsid w:val="00612A1F"/>
    <w:rsid w:val="006B07D0"/>
    <w:rsid w:val="006C7B6F"/>
    <w:rsid w:val="00701BBC"/>
    <w:rsid w:val="007708C9"/>
    <w:rsid w:val="007B0588"/>
    <w:rsid w:val="007B6F16"/>
    <w:rsid w:val="007D2117"/>
    <w:rsid w:val="007E4DFC"/>
    <w:rsid w:val="00801022"/>
    <w:rsid w:val="008327A1"/>
    <w:rsid w:val="008B31AD"/>
    <w:rsid w:val="008C6C6C"/>
    <w:rsid w:val="008E37DA"/>
    <w:rsid w:val="009230F5"/>
    <w:rsid w:val="0098427C"/>
    <w:rsid w:val="009D4BF3"/>
    <w:rsid w:val="009F327D"/>
    <w:rsid w:val="00A05A18"/>
    <w:rsid w:val="00A1484C"/>
    <w:rsid w:val="00A346A8"/>
    <w:rsid w:val="00A43E09"/>
    <w:rsid w:val="00A73D9A"/>
    <w:rsid w:val="00A94D61"/>
    <w:rsid w:val="00A97DE6"/>
    <w:rsid w:val="00AB4E36"/>
    <w:rsid w:val="00AD6F0A"/>
    <w:rsid w:val="00B25FE7"/>
    <w:rsid w:val="00B42EFE"/>
    <w:rsid w:val="00B622CC"/>
    <w:rsid w:val="00B702A9"/>
    <w:rsid w:val="00B752BB"/>
    <w:rsid w:val="00B77F26"/>
    <w:rsid w:val="00BA669D"/>
    <w:rsid w:val="00BA7FB8"/>
    <w:rsid w:val="00C15C95"/>
    <w:rsid w:val="00C201CF"/>
    <w:rsid w:val="00C47C10"/>
    <w:rsid w:val="00C510F4"/>
    <w:rsid w:val="00C53ABA"/>
    <w:rsid w:val="00C802FC"/>
    <w:rsid w:val="00CB1A76"/>
    <w:rsid w:val="00CD7F47"/>
    <w:rsid w:val="00D10BB6"/>
    <w:rsid w:val="00D15900"/>
    <w:rsid w:val="00D44AFC"/>
    <w:rsid w:val="00D5744C"/>
    <w:rsid w:val="00E06653"/>
    <w:rsid w:val="00E32B12"/>
    <w:rsid w:val="00E45DD9"/>
    <w:rsid w:val="00EA5962"/>
    <w:rsid w:val="00EF214F"/>
    <w:rsid w:val="00EF36B5"/>
    <w:rsid w:val="00F63924"/>
    <w:rsid w:val="00FA1C52"/>
    <w:rsid w:val="00FB0643"/>
    <w:rsid w:val="00FB4472"/>
    <w:rsid w:val="00FB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4E78"/>
  <w15:chartTrackingRefBased/>
  <w15:docId w15:val="{708A2B36-56D3-4901-BF4B-37688D10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7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NSimSun" w:hAnsi="Times New Roman" w:cs="Arial Unicode M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47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WW8Num1">
    <w:name w:val="WW8Num1"/>
    <w:basedOn w:val="Bezlisty"/>
    <w:rsid w:val="005D47AF"/>
    <w:pPr>
      <w:numPr>
        <w:numId w:val="2"/>
      </w:numPr>
    </w:pPr>
  </w:style>
  <w:style w:type="paragraph" w:styleId="Akapitzlist">
    <w:name w:val="List Paragraph"/>
    <w:aliases w:val="Akapit z listą BS,Numerowanie,List Paragraph,Akapit z listą 1,Chorzów - Akapit z listą,Tekst punktowanie,normalny tekst"/>
    <w:basedOn w:val="Normalny"/>
    <w:link w:val="AkapitzlistZnak"/>
    <w:uiPriority w:val="34"/>
    <w:qFormat/>
    <w:rsid w:val="005D47AF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E7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E7E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D1223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D1223"/>
    <w:rPr>
      <w:rFonts w:ascii="Calibri" w:eastAsia="Times New Roman" w:hAnsi="Calibri" w:cs="Times New Roman"/>
      <w:lang w:eastAsia="pl-PL"/>
    </w:rPr>
  </w:style>
  <w:style w:type="paragraph" w:customStyle="1" w:styleId="Standarduser">
    <w:name w:val="Standard (user)"/>
    <w:rsid w:val="002B58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customStyle="1" w:styleId="StrongEmphasis">
    <w:name w:val="Strong Emphasis"/>
    <w:rsid w:val="002B58B6"/>
    <w:rPr>
      <w:b/>
      <w:bCs/>
    </w:rPr>
  </w:style>
  <w:style w:type="character" w:customStyle="1" w:styleId="AkapitzlistZnak">
    <w:name w:val="Akapit z listą Znak"/>
    <w:aliases w:val="Akapit z listą BS Znak,Numerowanie Znak,List Paragraph Znak,Akapit z listą 1 Znak,Chorzów - Akapit z listą Znak,Tekst punktowanie Znak,normalny tekst Znak"/>
    <w:link w:val="Akapitzlist"/>
    <w:uiPriority w:val="34"/>
    <w:qFormat/>
    <w:locked/>
    <w:rsid w:val="002B58B6"/>
    <w:rPr>
      <w:rFonts w:ascii="Times New Roman" w:eastAsia="NSimSun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33C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33CF3"/>
    <w:rPr>
      <w:rFonts w:ascii="Times New Roman" w:eastAsia="N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33C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33CF3"/>
    <w:rPr>
      <w:rFonts w:ascii="Times New Roman" w:eastAsia="NSimSun" w:hAnsi="Times New Roman" w:cs="Mangal"/>
      <w:kern w:val="3"/>
      <w:sz w:val="24"/>
      <w:szCs w:val="21"/>
      <w:lang w:eastAsia="zh-CN" w:bidi="hi-IN"/>
    </w:rPr>
  </w:style>
  <w:style w:type="paragraph" w:customStyle="1" w:styleId="Tekstpodstawowy21">
    <w:name w:val="Tekst podstawowy 21"/>
    <w:basedOn w:val="Normalny"/>
    <w:rsid w:val="00C53ABA"/>
    <w:pPr>
      <w:widowControl/>
      <w:autoSpaceDN/>
      <w:ind w:left="357" w:hanging="357"/>
      <w:jc w:val="both"/>
      <w:textAlignment w:val="auto"/>
    </w:pPr>
    <w:rPr>
      <w:rFonts w:ascii="Arial" w:eastAsia="Times New Roman" w:hAnsi="Arial" w:cs="Arial"/>
      <w:kern w:val="0"/>
      <w:sz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327A1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327A1"/>
    <w:rPr>
      <w:rFonts w:ascii="Times New Roman" w:eastAsia="N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DB4C1-0778-45D0-B1F5-6DD43C79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Puć</dc:creator>
  <cp:keywords/>
  <dc:description/>
  <cp:lastModifiedBy>Beata Puć</cp:lastModifiedBy>
  <cp:revision>17</cp:revision>
  <cp:lastPrinted>2024-08-27T11:48:00Z</cp:lastPrinted>
  <dcterms:created xsi:type="dcterms:W3CDTF">2022-08-11T11:09:00Z</dcterms:created>
  <dcterms:modified xsi:type="dcterms:W3CDTF">2024-09-19T08:24:00Z</dcterms:modified>
</cp:coreProperties>
</file>