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315BF" w14:textId="281A593F" w:rsidR="00CF56F6" w:rsidRPr="001643B3" w:rsidRDefault="00CF56F6" w:rsidP="00CF56F6">
      <w:pPr>
        <w:pStyle w:val="Tytu"/>
        <w:tabs>
          <w:tab w:val="clear" w:pos="7938"/>
        </w:tabs>
        <w:spacing w:after="120"/>
        <w:rPr>
          <w:rFonts w:ascii="Tahoma" w:hAnsi="Tahoma" w:cs="Tahoma"/>
          <w:sz w:val="22"/>
          <w:szCs w:val="22"/>
        </w:rPr>
      </w:pPr>
      <w:r w:rsidRPr="001643B3">
        <w:rPr>
          <w:rFonts w:ascii="Tahoma" w:hAnsi="Tahoma" w:cs="Tahoma"/>
          <w:sz w:val="22"/>
          <w:szCs w:val="22"/>
        </w:rPr>
        <w:t>UMOWA NR DI -...... /20</w:t>
      </w:r>
      <w:r w:rsidR="007E6145" w:rsidRPr="001643B3">
        <w:rPr>
          <w:rFonts w:ascii="Tahoma" w:hAnsi="Tahoma" w:cs="Tahoma"/>
          <w:sz w:val="22"/>
          <w:szCs w:val="22"/>
        </w:rPr>
        <w:t>2</w:t>
      </w:r>
      <w:r w:rsidR="00357BB2" w:rsidRPr="001643B3">
        <w:rPr>
          <w:rFonts w:ascii="Tahoma" w:hAnsi="Tahoma" w:cs="Tahoma"/>
          <w:sz w:val="22"/>
          <w:szCs w:val="22"/>
        </w:rPr>
        <w:t>4</w:t>
      </w:r>
    </w:p>
    <w:p w14:paraId="7766143A" w14:textId="77777777" w:rsidR="00CF56F6" w:rsidRPr="001643B3" w:rsidRDefault="00CF56F6" w:rsidP="00CF56F6">
      <w:pPr>
        <w:pStyle w:val="Nagwek1"/>
        <w:rPr>
          <w:rFonts w:ascii="Tahoma" w:hAnsi="Tahoma" w:cs="Tahoma"/>
          <w:sz w:val="20"/>
          <w:szCs w:val="20"/>
        </w:rPr>
      </w:pPr>
    </w:p>
    <w:p w14:paraId="2222FF17" w14:textId="145585C7" w:rsidR="00CF56F6" w:rsidRPr="001643B3" w:rsidRDefault="00CF56F6" w:rsidP="00CF56F6">
      <w:pPr>
        <w:spacing w:after="120"/>
        <w:jc w:val="both"/>
        <w:rPr>
          <w:rFonts w:ascii="Tahoma" w:hAnsi="Tahoma" w:cs="Tahoma"/>
          <w:sz w:val="20"/>
          <w:szCs w:val="20"/>
        </w:rPr>
      </w:pPr>
      <w:r w:rsidRPr="001643B3">
        <w:rPr>
          <w:rFonts w:ascii="Tahoma" w:hAnsi="Tahoma" w:cs="Tahoma"/>
          <w:sz w:val="20"/>
          <w:szCs w:val="20"/>
        </w:rPr>
        <w:t>zawarta w dniu …………… 202</w:t>
      </w:r>
      <w:r w:rsidR="00357BB2" w:rsidRPr="001643B3">
        <w:rPr>
          <w:rFonts w:ascii="Tahoma" w:hAnsi="Tahoma" w:cs="Tahoma"/>
          <w:sz w:val="20"/>
          <w:szCs w:val="20"/>
        </w:rPr>
        <w:t>4</w:t>
      </w:r>
      <w:r w:rsidRPr="001643B3">
        <w:rPr>
          <w:rFonts w:ascii="Tahoma" w:hAnsi="Tahoma" w:cs="Tahoma"/>
          <w:sz w:val="20"/>
          <w:szCs w:val="20"/>
        </w:rPr>
        <w:t xml:space="preserve"> r. pomiędzy </w:t>
      </w:r>
      <w:r w:rsidRPr="001643B3">
        <w:rPr>
          <w:rFonts w:ascii="Tahoma" w:hAnsi="Tahoma" w:cs="Tahoma"/>
          <w:b/>
          <w:bCs/>
          <w:sz w:val="20"/>
          <w:szCs w:val="20"/>
        </w:rPr>
        <w:t>Gminą Miasto Elbląg</w:t>
      </w:r>
      <w:r w:rsidRPr="001643B3">
        <w:rPr>
          <w:rFonts w:ascii="Tahoma" w:hAnsi="Tahoma" w:cs="Tahoma"/>
          <w:sz w:val="20"/>
          <w:szCs w:val="20"/>
        </w:rPr>
        <w:t xml:space="preserve"> z siedzibą w Elblągu </w:t>
      </w:r>
      <w:r w:rsidRPr="001643B3">
        <w:rPr>
          <w:rFonts w:ascii="Tahoma" w:hAnsi="Tahoma" w:cs="Tahoma"/>
          <w:sz w:val="20"/>
          <w:szCs w:val="20"/>
        </w:rPr>
        <w:br/>
        <w:t>przy ul. Łączności 1, NIP: 578-305-14-46, REGON: 170747715, reprezentowaną przez:</w:t>
      </w:r>
    </w:p>
    <w:p w14:paraId="33A0DF50" w14:textId="09A5C6AC" w:rsidR="00CF56F6" w:rsidRPr="001643B3" w:rsidRDefault="00CF56F6" w:rsidP="00CF56F6">
      <w:pPr>
        <w:spacing w:after="120"/>
        <w:rPr>
          <w:rFonts w:ascii="Tahoma" w:hAnsi="Tahoma" w:cs="Tahoma"/>
          <w:b/>
          <w:sz w:val="20"/>
          <w:szCs w:val="20"/>
        </w:rPr>
      </w:pPr>
      <w:r w:rsidRPr="001643B3">
        <w:rPr>
          <w:rFonts w:ascii="Tahoma" w:hAnsi="Tahoma" w:cs="Tahoma"/>
          <w:b/>
          <w:sz w:val="20"/>
          <w:szCs w:val="20"/>
        </w:rPr>
        <w:t xml:space="preserve">Prezydenta Miasta Elbląg – </w:t>
      </w:r>
      <w:r w:rsidR="00357BB2" w:rsidRPr="001643B3">
        <w:rPr>
          <w:rFonts w:ascii="Tahoma" w:hAnsi="Tahoma" w:cs="Tahoma"/>
          <w:b/>
          <w:sz w:val="20"/>
          <w:szCs w:val="20"/>
        </w:rPr>
        <w:t xml:space="preserve">dr. Michała </w:t>
      </w:r>
      <w:proofErr w:type="spellStart"/>
      <w:r w:rsidR="00357BB2" w:rsidRPr="001643B3">
        <w:rPr>
          <w:rFonts w:ascii="Tahoma" w:hAnsi="Tahoma" w:cs="Tahoma"/>
          <w:b/>
          <w:sz w:val="20"/>
          <w:szCs w:val="20"/>
        </w:rPr>
        <w:t>Missana</w:t>
      </w:r>
      <w:proofErr w:type="spellEnd"/>
    </w:p>
    <w:p w14:paraId="3DA3BE41" w14:textId="77777777" w:rsidR="00CF56F6" w:rsidRPr="001643B3" w:rsidRDefault="00CF56F6" w:rsidP="00CF56F6">
      <w:pPr>
        <w:spacing w:after="120" w:line="240" w:lineRule="auto"/>
        <w:jc w:val="both"/>
        <w:rPr>
          <w:rFonts w:ascii="Tahoma" w:hAnsi="Tahoma" w:cs="Tahoma"/>
          <w:sz w:val="20"/>
          <w:szCs w:val="20"/>
        </w:rPr>
      </w:pPr>
      <w:r w:rsidRPr="001643B3">
        <w:rPr>
          <w:rFonts w:ascii="Tahoma" w:hAnsi="Tahoma" w:cs="Tahoma"/>
          <w:sz w:val="20"/>
          <w:szCs w:val="20"/>
        </w:rPr>
        <w:t>zwanym dalej Zamawiającym</w:t>
      </w:r>
    </w:p>
    <w:p w14:paraId="4DC6944F" w14:textId="77777777" w:rsidR="00CF56F6" w:rsidRPr="001643B3" w:rsidRDefault="00CF56F6" w:rsidP="00CF56F6">
      <w:pPr>
        <w:spacing w:after="120" w:line="240" w:lineRule="auto"/>
        <w:jc w:val="both"/>
        <w:rPr>
          <w:rFonts w:ascii="Tahoma" w:hAnsi="Tahoma" w:cs="Tahoma"/>
          <w:sz w:val="20"/>
          <w:szCs w:val="20"/>
        </w:rPr>
      </w:pPr>
      <w:r w:rsidRPr="001643B3">
        <w:rPr>
          <w:rFonts w:ascii="Tahoma" w:hAnsi="Tahoma" w:cs="Tahoma"/>
          <w:sz w:val="20"/>
          <w:szCs w:val="20"/>
        </w:rPr>
        <w:t>a</w:t>
      </w:r>
      <w:r w:rsidRPr="001643B3">
        <w:rPr>
          <w:rFonts w:ascii="Tahoma" w:hAnsi="Tahoma" w:cs="Tahoma"/>
          <w:sz w:val="20"/>
          <w:szCs w:val="20"/>
        </w:rPr>
        <w:tab/>
      </w:r>
    </w:p>
    <w:p w14:paraId="56348C97" w14:textId="41324D77" w:rsidR="006C3A29" w:rsidRPr="001643B3" w:rsidRDefault="00357BB2" w:rsidP="006C3A29">
      <w:pPr>
        <w:pStyle w:val="Tekstpodstawowy2"/>
        <w:spacing w:line="360" w:lineRule="auto"/>
        <w:rPr>
          <w:rFonts w:ascii="Arial" w:hAnsi="Arial" w:cs="Arial"/>
          <w:b/>
          <w:sz w:val="20"/>
          <w:szCs w:val="20"/>
        </w:rPr>
      </w:pPr>
      <w:r w:rsidRPr="001643B3">
        <w:rPr>
          <w:rFonts w:ascii="Arial" w:hAnsi="Arial" w:cs="Arial"/>
          <w:b/>
          <w:sz w:val="20"/>
          <w:szCs w:val="20"/>
        </w:rPr>
        <w:t>…………………………………………………………</w:t>
      </w:r>
    </w:p>
    <w:p w14:paraId="46F449D4" w14:textId="259A344F" w:rsidR="00357BB2" w:rsidRPr="001643B3" w:rsidRDefault="00357BB2" w:rsidP="006C3A29">
      <w:pPr>
        <w:pStyle w:val="Tekstpodstawowy2"/>
        <w:spacing w:line="360" w:lineRule="auto"/>
        <w:rPr>
          <w:rFonts w:ascii="Arial" w:hAnsi="Arial" w:cs="Arial"/>
          <w:sz w:val="20"/>
          <w:szCs w:val="20"/>
        </w:rPr>
      </w:pPr>
      <w:r w:rsidRPr="001643B3">
        <w:rPr>
          <w:rFonts w:ascii="Arial" w:hAnsi="Arial" w:cs="Arial"/>
          <w:b/>
          <w:sz w:val="20"/>
          <w:szCs w:val="20"/>
        </w:rPr>
        <w:t>…………………………………………………………</w:t>
      </w:r>
    </w:p>
    <w:p w14:paraId="39025A4B" w14:textId="2E07D6F7" w:rsidR="006C3A29" w:rsidRPr="001643B3" w:rsidRDefault="006C3A29" w:rsidP="006C3A29">
      <w:pPr>
        <w:pStyle w:val="Tekstpodstawowy2"/>
        <w:spacing w:line="360" w:lineRule="auto"/>
        <w:jc w:val="left"/>
        <w:rPr>
          <w:rFonts w:ascii="Arial" w:hAnsi="Arial" w:cs="Arial"/>
          <w:sz w:val="20"/>
          <w:szCs w:val="20"/>
        </w:rPr>
      </w:pPr>
      <w:r w:rsidRPr="001643B3">
        <w:rPr>
          <w:rFonts w:ascii="Arial" w:hAnsi="Arial" w:cs="Arial"/>
          <w:sz w:val="20"/>
          <w:szCs w:val="20"/>
        </w:rPr>
        <w:t xml:space="preserve">NIP: </w:t>
      </w:r>
      <w:r w:rsidR="00357BB2" w:rsidRPr="001643B3">
        <w:rPr>
          <w:rFonts w:ascii="Arial" w:hAnsi="Arial" w:cs="Arial"/>
          <w:sz w:val="20"/>
          <w:szCs w:val="20"/>
        </w:rPr>
        <w:t>……………………..</w:t>
      </w:r>
      <w:r w:rsidRPr="001643B3">
        <w:rPr>
          <w:rFonts w:ascii="Arial" w:hAnsi="Arial" w:cs="Arial"/>
          <w:sz w:val="20"/>
          <w:szCs w:val="20"/>
        </w:rPr>
        <w:t xml:space="preserve">; REGON: </w:t>
      </w:r>
      <w:r w:rsidR="00357BB2" w:rsidRPr="001643B3">
        <w:rPr>
          <w:rFonts w:ascii="Arial" w:hAnsi="Arial" w:cs="Arial"/>
          <w:sz w:val="20"/>
          <w:szCs w:val="20"/>
        </w:rPr>
        <w:t>……………………….</w:t>
      </w:r>
    </w:p>
    <w:p w14:paraId="2A4EB621" w14:textId="77777777" w:rsidR="00CF56F6" w:rsidRPr="001643B3" w:rsidRDefault="00CF56F6" w:rsidP="00CF56F6">
      <w:pPr>
        <w:keepNext/>
        <w:tabs>
          <w:tab w:val="left" w:pos="0"/>
          <w:tab w:val="left" w:pos="540"/>
        </w:tabs>
        <w:spacing w:after="120"/>
        <w:outlineLvl w:val="1"/>
        <w:rPr>
          <w:rFonts w:ascii="Tahoma" w:hAnsi="Tahoma" w:cs="Tahoma"/>
          <w:bCs/>
          <w:sz w:val="20"/>
          <w:szCs w:val="20"/>
        </w:rPr>
      </w:pPr>
      <w:r w:rsidRPr="001643B3">
        <w:rPr>
          <w:rFonts w:ascii="Tahoma" w:hAnsi="Tahoma" w:cs="Tahoma"/>
          <w:sz w:val="20"/>
          <w:szCs w:val="20"/>
        </w:rPr>
        <w:t>zwan</w:t>
      </w:r>
      <w:r w:rsidR="009777FB" w:rsidRPr="001643B3">
        <w:rPr>
          <w:rFonts w:ascii="Tahoma" w:hAnsi="Tahoma" w:cs="Tahoma"/>
          <w:sz w:val="20"/>
          <w:szCs w:val="20"/>
        </w:rPr>
        <w:t>ą</w:t>
      </w:r>
      <w:r w:rsidRPr="001643B3">
        <w:rPr>
          <w:rFonts w:ascii="Tahoma" w:hAnsi="Tahoma" w:cs="Tahoma"/>
          <w:sz w:val="20"/>
          <w:szCs w:val="20"/>
        </w:rPr>
        <w:t xml:space="preserve"> dalej</w:t>
      </w:r>
      <w:r w:rsidRPr="001643B3">
        <w:rPr>
          <w:rFonts w:ascii="Tahoma" w:hAnsi="Tahoma" w:cs="Tahoma"/>
          <w:bCs/>
          <w:sz w:val="20"/>
          <w:szCs w:val="20"/>
        </w:rPr>
        <w:t xml:space="preserve"> Wykonawcą, </w:t>
      </w:r>
    </w:p>
    <w:p w14:paraId="28ADE363" w14:textId="77777777" w:rsidR="00CF56F6" w:rsidRPr="001643B3" w:rsidRDefault="00CF56F6" w:rsidP="00CF56F6">
      <w:pPr>
        <w:pStyle w:val="Tekstpodstawowy2"/>
        <w:spacing w:after="120"/>
        <w:rPr>
          <w:rFonts w:ascii="Tahoma" w:hAnsi="Tahoma" w:cs="Tahoma"/>
          <w:sz w:val="20"/>
          <w:szCs w:val="20"/>
        </w:rPr>
      </w:pPr>
      <w:r w:rsidRPr="001643B3">
        <w:rPr>
          <w:rFonts w:ascii="Tahoma" w:hAnsi="Tahoma" w:cs="Tahoma"/>
          <w:sz w:val="20"/>
          <w:szCs w:val="20"/>
        </w:rPr>
        <w:t>o następującej treści:</w:t>
      </w:r>
    </w:p>
    <w:p w14:paraId="082D9FD1" w14:textId="37AB14AE" w:rsidR="00357BB2" w:rsidRPr="001643B3" w:rsidRDefault="00CF56F6" w:rsidP="00357BB2">
      <w:pPr>
        <w:numPr>
          <w:ilvl w:val="12"/>
          <w:numId w:val="0"/>
        </w:numPr>
        <w:spacing w:after="120" w:line="360" w:lineRule="auto"/>
        <w:jc w:val="center"/>
        <w:rPr>
          <w:rFonts w:ascii="Tahoma" w:hAnsi="Tahoma" w:cs="Tahoma"/>
          <w:b/>
          <w:sz w:val="20"/>
          <w:szCs w:val="20"/>
        </w:rPr>
      </w:pPr>
      <w:r w:rsidRPr="001643B3">
        <w:rPr>
          <w:rFonts w:ascii="Tahoma" w:hAnsi="Tahoma" w:cs="Tahoma"/>
          <w:b/>
          <w:sz w:val="20"/>
          <w:szCs w:val="20"/>
        </w:rPr>
        <w:t>§ 1</w:t>
      </w:r>
    </w:p>
    <w:p w14:paraId="5958DC2E" w14:textId="77777777" w:rsidR="00357BB2" w:rsidRPr="001643B3" w:rsidRDefault="00357BB2">
      <w:pPr>
        <w:numPr>
          <w:ilvl w:val="3"/>
          <w:numId w:val="25"/>
        </w:numPr>
        <w:tabs>
          <w:tab w:val="clear" w:pos="2880"/>
        </w:tabs>
        <w:suppressAutoHyphens/>
        <w:spacing w:after="60"/>
        <w:ind w:left="284" w:hanging="284"/>
        <w:jc w:val="both"/>
        <w:rPr>
          <w:rFonts w:ascii="Tahoma" w:hAnsi="Tahoma" w:cs="Tahoma"/>
          <w:sz w:val="20"/>
          <w:szCs w:val="20"/>
        </w:rPr>
      </w:pPr>
      <w:r w:rsidRPr="001643B3">
        <w:rPr>
          <w:rFonts w:ascii="Tahoma" w:hAnsi="Tahoma" w:cs="Tahoma"/>
          <w:sz w:val="20"/>
          <w:szCs w:val="20"/>
        </w:rPr>
        <w:t>W wyniku przeprowadzonego postępowania w trybie podstawowym bez negocjacji Nr ………………… Zamawiający zleca, a Wykonawca przyjmuje do wykonania zamówienie pn.:</w:t>
      </w:r>
    </w:p>
    <w:p w14:paraId="2F57C74F" w14:textId="60BB55B0" w:rsidR="00357BB2" w:rsidRPr="001643B3" w:rsidRDefault="00357BB2" w:rsidP="00C30F72">
      <w:pPr>
        <w:pStyle w:val="Tekstpodstawowywcity"/>
        <w:spacing w:after="0" w:line="240" w:lineRule="auto"/>
        <w:ind w:left="720"/>
        <w:jc w:val="center"/>
        <w:rPr>
          <w:rFonts w:ascii="Tahoma" w:hAnsi="Tahoma" w:cs="Tahoma"/>
          <w:b/>
          <w:i/>
          <w:sz w:val="20"/>
          <w:szCs w:val="20"/>
        </w:rPr>
      </w:pPr>
      <w:bookmarkStart w:id="0" w:name="_Hlk163477739"/>
      <w:r w:rsidRPr="001643B3">
        <w:rPr>
          <w:rFonts w:ascii="Tahoma" w:hAnsi="Tahoma" w:cs="Tahoma"/>
          <w:b/>
          <w:i/>
          <w:sz w:val="20"/>
          <w:szCs w:val="20"/>
        </w:rPr>
        <w:t>„Opracowani</w:t>
      </w:r>
      <w:r w:rsidR="007E0DD8" w:rsidRPr="001643B3">
        <w:rPr>
          <w:rFonts w:ascii="Tahoma" w:hAnsi="Tahoma" w:cs="Tahoma"/>
          <w:b/>
          <w:i/>
          <w:sz w:val="20"/>
          <w:szCs w:val="20"/>
        </w:rPr>
        <w:t>e</w:t>
      </w:r>
      <w:r w:rsidRPr="001643B3">
        <w:rPr>
          <w:rFonts w:ascii="Tahoma" w:hAnsi="Tahoma" w:cs="Tahoma"/>
          <w:b/>
          <w:i/>
          <w:sz w:val="20"/>
          <w:szCs w:val="20"/>
        </w:rPr>
        <w:t xml:space="preserve">  dokumentacji projektowo-kosztorysowej  </w:t>
      </w:r>
      <w:bookmarkStart w:id="1" w:name="_Hlk173846676"/>
      <w:r w:rsidRPr="001643B3">
        <w:rPr>
          <w:rFonts w:ascii="Tahoma" w:hAnsi="Tahoma" w:cs="Tahoma"/>
          <w:b/>
          <w:i/>
          <w:sz w:val="20"/>
          <w:szCs w:val="20"/>
        </w:rPr>
        <w:t xml:space="preserve">przebudowy budynku </w:t>
      </w:r>
      <w:r w:rsidR="00C30F72" w:rsidRPr="001643B3">
        <w:rPr>
          <w:rFonts w:ascii="Tahoma" w:hAnsi="Tahoma" w:cs="Tahoma"/>
          <w:b/>
          <w:i/>
          <w:sz w:val="20"/>
          <w:szCs w:val="20"/>
        </w:rPr>
        <w:br/>
      </w:r>
      <w:r w:rsidRPr="001643B3">
        <w:rPr>
          <w:rFonts w:ascii="Tahoma" w:hAnsi="Tahoma" w:cs="Tahoma"/>
          <w:b/>
          <w:i/>
          <w:sz w:val="20"/>
          <w:szCs w:val="20"/>
        </w:rPr>
        <w:t>przy ul. Pułaskiego 2 w Elblągu w ramach zadania</w:t>
      </w:r>
    </w:p>
    <w:p w14:paraId="48F423E1" w14:textId="2638901D" w:rsidR="00357BB2" w:rsidRPr="001643B3" w:rsidRDefault="00357BB2" w:rsidP="00C30F72">
      <w:pPr>
        <w:tabs>
          <w:tab w:val="left" w:pos="451"/>
        </w:tabs>
        <w:spacing w:after="60"/>
        <w:ind w:left="284"/>
        <w:jc w:val="center"/>
        <w:rPr>
          <w:rFonts w:ascii="Tahoma" w:hAnsi="Tahoma" w:cs="Tahoma"/>
          <w:bCs/>
          <w:sz w:val="20"/>
          <w:szCs w:val="20"/>
        </w:rPr>
      </w:pPr>
      <w:r w:rsidRPr="001643B3">
        <w:rPr>
          <w:rFonts w:ascii="Tahoma" w:hAnsi="Tahoma" w:cs="Tahoma"/>
          <w:b/>
          <w:i/>
          <w:sz w:val="20"/>
          <w:szCs w:val="20"/>
        </w:rPr>
        <w:t>„Rozwój infrastruktury społecznej w Elblągu</w:t>
      </w:r>
      <w:bookmarkEnd w:id="1"/>
      <w:r w:rsidRPr="001643B3">
        <w:rPr>
          <w:rFonts w:ascii="Tahoma" w:hAnsi="Tahoma" w:cs="Tahoma"/>
          <w:b/>
          <w:i/>
          <w:sz w:val="20"/>
          <w:szCs w:val="20"/>
        </w:rPr>
        <w:t>”.</w:t>
      </w:r>
      <w:r w:rsidRPr="001643B3">
        <w:rPr>
          <w:rFonts w:ascii="Tahoma" w:hAnsi="Tahoma" w:cs="Tahoma"/>
          <w:b/>
          <w:i/>
          <w:sz w:val="20"/>
          <w:szCs w:val="20"/>
        </w:rPr>
        <w:br/>
      </w:r>
    </w:p>
    <w:bookmarkEnd w:id="0"/>
    <w:p w14:paraId="74E003D2" w14:textId="6172CF90" w:rsidR="00412496" w:rsidRPr="001643B3" w:rsidRDefault="00357BB2" w:rsidP="00412496">
      <w:pPr>
        <w:spacing w:after="60"/>
        <w:ind w:left="284"/>
        <w:jc w:val="both"/>
        <w:rPr>
          <w:rFonts w:ascii="Tahoma" w:hAnsi="Tahoma" w:cs="Tahoma"/>
          <w:sz w:val="20"/>
          <w:szCs w:val="20"/>
        </w:rPr>
      </w:pPr>
      <w:r w:rsidRPr="001643B3">
        <w:rPr>
          <w:rFonts w:ascii="Tahoma" w:hAnsi="Tahoma" w:cs="Tahoma"/>
          <w:bCs/>
          <w:sz w:val="20"/>
          <w:szCs w:val="20"/>
        </w:rPr>
        <w:t xml:space="preserve">Zamawiający </w:t>
      </w:r>
      <w:r w:rsidR="00F75E2B" w:rsidRPr="001643B3">
        <w:rPr>
          <w:rFonts w:ascii="Tahoma" w:hAnsi="Tahoma" w:cs="Tahoma"/>
          <w:bCs/>
          <w:sz w:val="20"/>
          <w:szCs w:val="20"/>
        </w:rPr>
        <w:t>planuje</w:t>
      </w:r>
      <w:r w:rsidRPr="001643B3">
        <w:rPr>
          <w:rFonts w:ascii="Tahoma" w:hAnsi="Tahoma" w:cs="Tahoma"/>
          <w:bCs/>
          <w:sz w:val="20"/>
          <w:szCs w:val="20"/>
        </w:rPr>
        <w:t xml:space="preserve">, że </w:t>
      </w:r>
      <w:r w:rsidR="00F75E2B" w:rsidRPr="001643B3">
        <w:rPr>
          <w:rFonts w:ascii="Tahoma" w:hAnsi="Tahoma" w:cs="Tahoma"/>
          <w:bCs/>
          <w:sz w:val="20"/>
          <w:szCs w:val="20"/>
        </w:rPr>
        <w:t>projekt</w:t>
      </w:r>
      <w:r w:rsidRPr="001643B3">
        <w:rPr>
          <w:rFonts w:ascii="Tahoma" w:hAnsi="Tahoma" w:cs="Tahoma"/>
          <w:bCs/>
          <w:sz w:val="20"/>
          <w:szCs w:val="20"/>
        </w:rPr>
        <w:t xml:space="preserve"> do</w:t>
      </w:r>
      <w:r w:rsidRPr="001643B3">
        <w:rPr>
          <w:rFonts w:ascii="Tahoma" w:hAnsi="Tahoma" w:cs="Tahoma"/>
          <w:sz w:val="20"/>
          <w:szCs w:val="20"/>
        </w:rPr>
        <w:t>finansowan</w:t>
      </w:r>
      <w:r w:rsidR="00F75E2B" w:rsidRPr="001643B3">
        <w:rPr>
          <w:rFonts w:ascii="Tahoma" w:hAnsi="Tahoma" w:cs="Tahoma"/>
          <w:sz w:val="20"/>
          <w:szCs w:val="20"/>
        </w:rPr>
        <w:t>y</w:t>
      </w:r>
      <w:r w:rsidRPr="001643B3">
        <w:rPr>
          <w:rFonts w:ascii="Tahoma" w:hAnsi="Tahoma" w:cs="Tahoma"/>
          <w:sz w:val="20"/>
          <w:szCs w:val="20"/>
        </w:rPr>
        <w:t xml:space="preserve"> </w:t>
      </w:r>
      <w:r w:rsidRPr="001643B3">
        <w:rPr>
          <w:rFonts w:ascii="Tahoma" w:hAnsi="Tahoma" w:cs="Tahoma"/>
          <w:bCs/>
          <w:sz w:val="20"/>
          <w:szCs w:val="20"/>
        </w:rPr>
        <w:t xml:space="preserve">będzie </w:t>
      </w:r>
      <w:r w:rsidRPr="001643B3">
        <w:rPr>
          <w:rFonts w:ascii="Tahoma" w:hAnsi="Tahoma" w:cs="Tahoma"/>
          <w:sz w:val="20"/>
          <w:szCs w:val="20"/>
        </w:rPr>
        <w:t xml:space="preserve">z </w:t>
      </w:r>
      <w:r w:rsidR="00412496" w:rsidRPr="001643B3">
        <w:rPr>
          <w:rFonts w:ascii="Tahoma" w:hAnsi="Tahoma" w:cs="Tahoma"/>
          <w:sz w:val="20"/>
          <w:szCs w:val="20"/>
        </w:rPr>
        <w:t xml:space="preserve"> Programu Fundusz</w:t>
      </w:r>
      <w:r w:rsidR="00062D41" w:rsidRPr="001643B3">
        <w:rPr>
          <w:rFonts w:ascii="Tahoma" w:hAnsi="Tahoma" w:cs="Tahoma"/>
          <w:sz w:val="20"/>
          <w:szCs w:val="20"/>
        </w:rPr>
        <w:t>e</w:t>
      </w:r>
      <w:r w:rsidR="00412496" w:rsidRPr="001643B3">
        <w:rPr>
          <w:rFonts w:ascii="Tahoma" w:hAnsi="Tahoma" w:cs="Tahoma"/>
          <w:sz w:val="20"/>
          <w:szCs w:val="20"/>
        </w:rPr>
        <w:t xml:space="preserve"> Europejskie dla Warmii </w:t>
      </w:r>
      <w:r w:rsidR="00F75E2B" w:rsidRPr="001643B3">
        <w:rPr>
          <w:rFonts w:ascii="Tahoma" w:hAnsi="Tahoma" w:cs="Tahoma"/>
          <w:sz w:val="20"/>
          <w:szCs w:val="20"/>
        </w:rPr>
        <w:br/>
      </w:r>
      <w:r w:rsidR="00412496" w:rsidRPr="001643B3">
        <w:rPr>
          <w:rFonts w:ascii="Tahoma" w:hAnsi="Tahoma" w:cs="Tahoma"/>
          <w:sz w:val="20"/>
          <w:szCs w:val="20"/>
        </w:rPr>
        <w:t>i Mazur 2021–2027 Priorytet FEWM.08 Włączenie i Integracja EFRR, Działanie FEWM.08.01 Infrastruktura społeczna.</w:t>
      </w:r>
    </w:p>
    <w:p w14:paraId="59271D54" w14:textId="77777777" w:rsidR="00412496" w:rsidRPr="001643B3" w:rsidRDefault="00412496" w:rsidP="00412496">
      <w:pPr>
        <w:spacing w:after="60"/>
        <w:ind w:left="284"/>
        <w:jc w:val="both"/>
        <w:rPr>
          <w:rFonts w:ascii="Tahoma" w:hAnsi="Tahoma" w:cs="Tahoma"/>
          <w:sz w:val="20"/>
          <w:szCs w:val="20"/>
        </w:rPr>
      </w:pPr>
    </w:p>
    <w:p w14:paraId="436DC3D2" w14:textId="5717FEF9" w:rsidR="003856F5" w:rsidRPr="001643B3" w:rsidRDefault="003856F5">
      <w:pPr>
        <w:numPr>
          <w:ilvl w:val="0"/>
          <w:numId w:val="17"/>
        </w:numPr>
        <w:spacing w:after="120" w:line="240" w:lineRule="auto"/>
        <w:ind w:left="284" w:hanging="284"/>
        <w:jc w:val="both"/>
        <w:rPr>
          <w:rFonts w:ascii="Tahoma" w:hAnsi="Tahoma" w:cs="Tahoma"/>
          <w:sz w:val="20"/>
          <w:szCs w:val="20"/>
        </w:rPr>
      </w:pPr>
      <w:r w:rsidRPr="001643B3">
        <w:rPr>
          <w:rFonts w:ascii="Tahoma" w:hAnsi="Tahoma" w:cs="Tahoma"/>
          <w:sz w:val="20"/>
          <w:szCs w:val="20"/>
        </w:rPr>
        <w:t xml:space="preserve">Przedmiotem zamówienia jest opracowanie dokumentacji projektowo - kosztorysowej przebudowy </w:t>
      </w:r>
      <w:r w:rsidRPr="001643B3">
        <w:rPr>
          <w:rFonts w:ascii="Tahoma" w:hAnsi="Tahoma" w:cs="Tahoma"/>
          <w:sz w:val="20"/>
          <w:szCs w:val="20"/>
        </w:rPr>
        <w:br/>
        <w:t>budynku położonego przy ul. Pułaskiego 2 w Elblągu</w:t>
      </w:r>
      <w:r w:rsidR="00D015B1" w:rsidRPr="001643B3">
        <w:rPr>
          <w:rFonts w:ascii="Tahoma" w:hAnsi="Tahoma" w:cs="Tahoma"/>
          <w:sz w:val="20"/>
          <w:szCs w:val="20"/>
        </w:rPr>
        <w:t xml:space="preserve">, </w:t>
      </w:r>
      <w:r w:rsidRPr="001643B3">
        <w:rPr>
          <w:rFonts w:ascii="Tahoma" w:hAnsi="Tahoma" w:cs="Tahoma"/>
          <w:sz w:val="20"/>
          <w:szCs w:val="20"/>
        </w:rPr>
        <w:t xml:space="preserve"> działka nr 374/6; obręb </w:t>
      </w:r>
      <w:r w:rsidR="00DE2788" w:rsidRPr="001643B3">
        <w:rPr>
          <w:rFonts w:ascii="Tahoma" w:hAnsi="Tahoma" w:cs="Tahoma"/>
          <w:sz w:val="20"/>
          <w:szCs w:val="20"/>
        </w:rPr>
        <w:t>18</w:t>
      </w:r>
      <w:r w:rsidR="00062D41" w:rsidRPr="001643B3">
        <w:rPr>
          <w:rFonts w:ascii="Tahoma" w:hAnsi="Tahoma" w:cs="Tahoma"/>
          <w:sz w:val="20"/>
          <w:szCs w:val="20"/>
        </w:rPr>
        <w:t>,</w:t>
      </w:r>
      <w:r w:rsidRPr="001643B3">
        <w:rPr>
          <w:rFonts w:ascii="Tahoma" w:hAnsi="Tahoma" w:cs="Tahoma"/>
          <w:sz w:val="20"/>
          <w:szCs w:val="20"/>
        </w:rPr>
        <w:t xml:space="preserve"> mającej na celu</w:t>
      </w:r>
      <w:r w:rsidR="003F48E4" w:rsidRPr="001643B3">
        <w:rPr>
          <w:rFonts w:ascii="Tahoma" w:hAnsi="Tahoma" w:cs="Tahoma"/>
          <w:sz w:val="20"/>
          <w:szCs w:val="20"/>
        </w:rPr>
        <w:t>:</w:t>
      </w:r>
    </w:p>
    <w:p w14:paraId="413C4E1A" w14:textId="083619EC" w:rsidR="007E0DD8" w:rsidRPr="001643B3" w:rsidRDefault="003F48E4">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 xml:space="preserve">utworzenie </w:t>
      </w:r>
      <w:r w:rsidR="00F75E2B" w:rsidRPr="001643B3">
        <w:rPr>
          <w:rFonts w:ascii="Tahoma" w:hAnsi="Tahoma" w:cs="Tahoma"/>
          <w:sz w:val="20"/>
          <w:szCs w:val="20"/>
        </w:rPr>
        <w:t xml:space="preserve">ośmiu </w:t>
      </w:r>
      <w:r w:rsidR="006E108D" w:rsidRPr="001643B3">
        <w:rPr>
          <w:rFonts w:ascii="Tahoma" w:hAnsi="Tahoma" w:cs="Tahoma"/>
          <w:sz w:val="20"/>
          <w:szCs w:val="20"/>
        </w:rPr>
        <w:t xml:space="preserve">mieszkań </w:t>
      </w:r>
      <w:r w:rsidR="00F75E2B" w:rsidRPr="001643B3">
        <w:rPr>
          <w:rFonts w:ascii="Tahoma" w:hAnsi="Tahoma" w:cs="Tahoma"/>
          <w:sz w:val="20"/>
          <w:szCs w:val="20"/>
        </w:rPr>
        <w:t>(</w:t>
      </w:r>
      <w:r w:rsidR="00DE2788" w:rsidRPr="001643B3">
        <w:rPr>
          <w:rFonts w:ascii="Tahoma" w:hAnsi="Tahoma" w:cs="Tahoma"/>
          <w:sz w:val="20"/>
          <w:szCs w:val="20"/>
        </w:rPr>
        <w:t xml:space="preserve">w tym: 5 </w:t>
      </w:r>
      <w:proofErr w:type="spellStart"/>
      <w:r w:rsidR="00DE2788" w:rsidRPr="001643B3">
        <w:rPr>
          <w:rFonts w:ascii="Tahoma" w:hAnsi="Tahoma" w:cs="Tahoma"/>
          <w:sz w:val="20"/>
          <w:szCs w:val="20"/>
        </w:rPr>
        <w:t>wytchnieniowych</w:t>
      </w:r>
      <w:proofErr w:type="spellEnd"/>
      <w:r w:rsidR="00DE2788" w:rsidRPr="001643B3">
        <w:rPr>
          <w:rFonts w:ascii="Tahoma" w:hAnsi="Tahoma" w:cs="Tahoma"/>
          <w:sz w:val="20"/>
          <w:szCs w:val="20"/>
        </w:rPr>
        <w:t xml:space="preserve"> i 3 wspomagane</w:t>
      </w:r>
      <w:r w:rsidR="00F75E2B" w:rsidRPr="001643B3">
        <w:rPr>
          <w:rFonts w:ascii="Tahoma" w:hAnsi="Tahoma" w:cs="Tahoma"/>
          <w:sz w:val="20"/>
          <w:szCs w:val="20"/>
        </w:rPr>
        <w:t xml:space="preserve">), </w:t>
      </w:r>
      <w:r w:rsidR="00FA5205" w:rsidRPr="001643B3">
        <w:rPr>
          <w:rFonts w:ascii="Tahoma" w:hAnsi="Tahoma" w:cs="Tahoma"/>
          <w:sz w:val="20"/>
          <w:szCs w:val="20"/>
        </w:rPr>
        <w:t>jednoosobowych</w:t>
      </w:r>
      <w:r w:rsidR="00F75E2B" w:rsidRPr="001643B3">
        <w:rPr>
          <w:rFonts w:ascii="Tahoma" w:hAnsi="Tahoma" w:cs="Tahoma"/>
          <w:sz w:val="20"/>
          <w:szCs w:val="20"/>
        </w:rPr>
        <w:t>,</w:t>
      </w:r>
      <w:r w:rsidR="00FA5205" w:rsidRPr="001643B3">
        <w:rPr>
          <w:rFonts w:ascii="Tahoma" w:hAnsi="Tahoma" w:cs="Tahoma"/>
          <w:sz w:val="20"/>
          <w:szCs w:val="20"/>
        </w:rPr>
        <w:t xml:space="preserve"> </w:t>
      </w:r>
      <w:r w:rsidR="00DE2788" w:rsidRPr="001643B3">
        <w:rPr>
          <w:rFonts w:ascii="Tahoma" w:hAnsi="Tahoma" w:cs="Tahoma"/>
          <w:sz w:val="20"/>
          <w:szCs w:val="20"/>
        </w:rPr>
        <w:br/>
      </w:r>
      <w:r w:rsidR="007E0DD8" w:rsidRPr="001643B3">
        <w:rPr>
          <w:rFonts w:ascii="Tahoma" w:hAnsi="Tahoma" w:cs="Tahoma"/>
          <w:sz w:val="20"/>
          <w:szCs w:val="20"/>
        </w:rPr>
        <w:t>do opieki nad osobami potrzebującymi wsparcia w codziennym</w:t>
      </w:r>
      <w:r w:rsidRPr="001643B3">
        <w:rPr>
          <w:rFonts w:ascii="Tahoma" w:hAnsi="Tahoma" w:cs="Tahoma"/>
          <w:sz w:val="20"/>
          <w:szCs w:val="20"/>
        </w:rPr>
        <w:t xml:space="preserve">, całodobowym </w:t>
      </w:r>
      <w:r w:rsidR="007E0DD8" w:rsidRPr="001643B3">
        <w:rPr>
          <w:rFonts w:ascii="Tahoma" w:hAnsi="Tahoma" w:cs="Tahoma"/>
          <w:sz w:val="20"/>
          <w:szCs w:val="20"/>
        </w:rPr>
        <w:t xml:space="preserve">funkcjonowaniu </w:t>
      </w:r>
      <w:r w:rsidR="00F75E2B" w:rsidRPr="001643B3">
        <w:rPr>
          <w:rFonts w:ascii="Tahoma" w:hAnsi="Tahoma" w:cs="Tahoma"/>
          <w:sz w:val="20"/>
          <w:szCs w:val="20"/>
        </w:rPr>
        <w:br/>
      </w:r>
      <w:r w:rsidR="007E0DD8" w:rsidRPr="001643B3">
        <w:rPr>
          <w:rFonts w:ascii="Tahoma" w:hAnsi="Tahoma" w:cs="Tahoma"/>
          <w:sz w:val="20"/>
          <w:szCs w:val="20"/>
        </w:rPr>
        <w:t>w</w:t>
      </w:r>
      <w:r w:rsidR="00DD2959" w:rsidRPr="001643B3">
        <w:rPr>
          <w:rFonts w:ascii="Tahoma" w:hAnsi="Tahoma" w:cs="Tahoma"/>
          <w:sz w:val="20"/>
          <w:szCs w:val="20"/>
        </w:rPr>
        <w:t xml:space="preserve"> </w:t>
      </w:r>
      <w:r w:rsidR="007E0DD8" w:rsidRPr="001643B3">
        <w:rPr>
          <w:rFonts w:ascii="Tahoma" w:hAnsi="Tahoma" w:cs="Tahoma"/>
          <w:sz w:val="20"/>
          <w:szCs w:val="20"/>
        </w:rPr>
        <w:t>zastępstwie opiekuna</w:t>
      </w:r>
      <w:r w:rsidR="00F75E2B" w:rsidRPr="001643B3">
        <w:rPr>
          <w:rFonts w:ascii="Tahoma" w:hAnsi="Tahoma" w:cs="Tahoma"/>
          <w:sz w:val="20"/>
          <w:szCs w:val="20"/>
        </w:rPr>
        <w:t xml:space="preserve"> oraz opieki nad osobami w codziennym funkcjonowaniu, niewymagających całodobowej opieki, </w:t>
      </w:r>
      <w:r w:rsidR="00FA5205" w:rsidRPr="001643B3">
        <w:rPr>
          <w:rFonts w:ascii="Tahoma" w:hAnsi="Tahoma" w:cs="Tahoma"/>
          <w:sz w:val="20"/>
          <w:szCs w:val="20"/>
        </w:rPr>
        <w:t xml:space="preserve">o </w:t>
      </w:r>
      <w:r w:rsidR="007E0DD8" w:rsidRPr="001643B3">
        <w:rPr>
          <w:rFonts w:ascii="Tahoma" w:hAnsi="Tahoma" w:cs="Tahoma"/>
          <w:sz w:val="20"/>
          <w:szCs w:val="20"/>
        </w:rPr>
        <w:t>pow. min 25 m2</w:t>
      </w:r>
      <w:r w:rsidR="00D015B1" w:rsidRPr="001643B3">
        <w:rPr>
          <w:rFonts w:ascii="Tahoma" w:hAnsi="Tahoma" w:cs="Tahoma"/>
          <w:sz w:val="20"/>
          <w:szCs w:val="20"/>
        </w:rPr>
        <w:t xml:space="preserve"> każde</w:t>
      </w:r>
      <w:r w:rsidR="007E0DD8" w:rsidRPr="001643B3">
        <w:rPr>
          <w:rFonts w:ascii="Tahoma" w:hAnsi="Tahoma" w:cs="Tahoma"/>
          <w:sz w:val="20"/>
          <w:szCs w:val="20"/>
        </w:rPr>
        <w:t>,</w:t>
      </w:r>
      <w:r w:rsidR="00F75E2B" w:rsidRPr="001643B3">
        <w:rPr>
          <w:rFonts w:ascii="Tahoma" w:hAnsi="Tahoma" w:cs="Tahoma"/>
          <w:sz w:val="20"/>
          <w:szCs w:val="20"/>
        </w:rPr>
        <w:t xml:space="preserve"> mieszkanie musi składać się z </w:t>
      </w:r>
      <w:r w:rsidR="007E0DD8" w:rsidRPr="001643B3">
        <w:rPr>
          <w:rFonts w:ascii="Tahoma" w:hAnsi="Tahoma" w:cs="Tahoma"/>
          <w:sz w:val="20"/>
          <w:szCs w:val="20"/>
        </w:rPr>
        <w:t>pok</w:t>
      </w:r>
      <w:r w:rsidR="00F75E2B" w:rsidRPr="001643B3">
        <w:rPr>
          <w:rFonts w:ascii="Tahoma" w:hAnsi="Tahoma" w:cs="Tahoma"/>
          <w:sz w:val="20"/>
          <w:szCs w:val="20"/>
        </w:rPr>
        <w:t>oju</w:t>
      </w:r>
      <w:r w:rsidR="007E0DD8" w:rsidRPr="001643B3">
        <w:rPr>
          <w:rFonts w:ascii="Tahoma" w:hAnsi="Tahoma" w:cs="Tahoma"/>
          <w:sz w:val="20"/>
          <w:szCs w:val="20"/>
        </w:rPr>
        <w:t xml:space="preserve">, </w:t>
      </w:r>
      <w:r w:rsidR="00F75E2B" w:rsidRPr="001643B3">
        <w:rPr>
          <w:rFonts w:ascii="Tahoma" w:hAnsi="Tahoma" w:cs="Tahoma"/>
          <w:sz w:val="20"/>
          <w:szCs w:val="20"/>
        </w:rPr>
        <w:t xml:space="preserve">aneksu kuchennego, </w:t>
      </w:r>
      <w:r w:rsidR="007E0DD8" w:rsidRPr="001643B3">
        <w:rPr>
          <w:rFonts w:ascii="Tahoma" w:hAnsi="Tahoma" w:cs="Tahoma"/>
          <w:sz w:val="20"/>
          <w:szCs w:val="20"/>
        </w:rPr>
        <w:t>przedpok</w:t>
      </w:r>
      <w:r w:rsidR="00F75E2B" w:rsidRPr="001643B3">
        <w:rPr>
          <w:rFonts w:ascii="Tahoma" w:hAnsi="Tahoma" w:cs="Tahoma"/>
          <w:sz w:val="20"/>
          <w:szCs w:val="20"/>
        </w:rPr>
        <w:t>oju</w:t>
      </w:r>
      <w:r w:rsidR="00D015B1" w:rsidRPr="001643B3">
        <w:rPr>
          <w:rFonts w:ascii="Tahoma" w:hAnsi="Tahoma" w:cs="Tahoma"/>
          <w:sz w:val="20"/>
          <w:szCs w:val="20"/>
        </w:rPr>
        <w:t xml:space="preserve"> i </w:t>
      </w:r>
      <w:r w:rsidR="007E0DD8" w:rsidRPr="001643B3">
        <w:rPr>
          <w:rFonts w:ascii="Tahoma" w:hAnsi="Tahoma" w:cs="Tahoma"/>
          <w:sz w:val="20"/>
          <w:szCs w:val="20"/>
        </w:rPr>
        <w:t>łazienk</w:t>
      </w:r>
      <w:r w:rsidR="00F75E2B" w:rsidRPr="001643B3">
        <w:rPr>
          <w:rFonts w:ascii="Tahoma" w:hAnsi="Tahoma" w:cs="Tahoma"/>
          <w:sz w:val="20"/>
          <w:szCs w:val="20"/>
        </w:rPr>
        <w:t>i</w:t>
      </w:r>
      <w:r w:rsidR="007E0DD8" w:rsidRPr="001643B3">
        <w:rPr>
          <w:rFonts w:ascii="Tahoma" w:hAnsi="Tahoma" w:cs="Tahoma"/>
          <w:sz w:val="20"/>
          <w:szCs w:val="20"/>
        </w:rPr>
        <w:t xml:space="preserve">, </w:t>
      </w:r>
    </w:p>
    <w:p w14:paraId="7F55AE94" w14:textId="53C9BF5C" w:rsidR="003856F5" w:rsidRPr="001643B3" w:rsidRDefault="003F48E4">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 xml:space="preserve">utworzenie pomieszczeń gospodarczych, szatni dla personelu, pomieszczeń magazynowych </w:t>
      </w:r>
      <w:r w:rsidR="00DB3E5D" w:rsidRPr="001643B3">
        <w:rPr>
          <w:rFonts w:ascii="Tahoma" w:hAnsi="Tahoma" w:cs="Tahoma"/>
          <w:sz w:val="20"/>
          <w:szCs w:val="20"/>
        </w:rPr>
        <w:br/>
      </w:r>
      <w:r w:rsidRPr="001643B3">
        <w:rPr>
          <w:rFonts w:ascii="Tahoma" w:hAnsi="Tahoma" w:cs="Tahoma"/>
          <w:sz w:val="20"/>
          <w:szCs w:val="20"/>
        </w:rPr>
        <w:t>i brudowników, wózkowni,</w:t>
      </w:r>
      <w:r w:rsidR="00F75E2B" w:rsidRPr="001643B3">
        <w:rPr>
          <w:rFonts w:ascii="Tahoma" w:hAnsi="Tahoma" w:cs="Tahoma"/>
          <w:sz w:val="20"/>
          <w:szCs w:val="20"/>
        </w:rPr>
        <w:t xml:space="preserve"> pomieszczeń technicznych </w:t>
      </w:r>
      <w:r w:rsidR="00D5102A" w:rsidRPr="001643B3">
        <w:rPr>
          <w:rFonts w:ascii="Tahoma" w:hAnsi="Tahoma" w:cs="Tahoma"/>
          <w:sz w:val="20"/>
          <w:szCs w:val="20"/>
        </w:rPr>
        <w:t xml:space="preserve">i innych </w:t>
      </w:r>
      <w:r w:rsidR="00F75E2B" w:rsidRPr="001643B3">
        <w:rPr>
          <w:rFonts w:ascii="Tahoma" w:hAnsi="Tahoma" w:cs="Tahoma"/>
          <w:sz w:val="20"/>
          <w:szCs w:val="20"/>
        </w:rPr>
        <w:t>związanych z funkcjonowaniem obiektu,</w:t>
      </w:r>
    </w:p>
    <w:p w14:paraId="6BC43204" w14:textId="3B236452" w:rsidR="003F48E4" w:rsidRPr="001643B3" w:rsidRDefault="003F48E4">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wyposażenie pomieszczeń obiektu w niezbędne meble</w:t>
      </w:r>
      <w:r w:rsidR="00D907AE">
        <w:rPr>
          <w:rFonts w:ascii="Tahoma" w:hAnsi="Tahoma" w:cs="Tahoma"/>
          <w:sz w:val="20"/>
          <w:szCs w:val="20"/>
        </w:rPr>
        <w:t>,</w:t>
      </w:r>
      <w:r w:rsidRPr="001643B3">
        <w:rPr>
          <w:rFonts w:ascii="Tahoma" w:hAnsi="Tahoma" w:cs="Tahoma"/>
          <w:sz w:val="20"/>
          <w:szCs w:val="20"/>
        </w:rPr>
        <w:t xml:space="preserve"> </w:t>
      </w:r>
      <w:r w:rsidR="00412496" w:rsidRPr="001643B3">
        <w:rPr>
          <w:rFonts w:ascii="Tahoma" w:hAnsi="Tahoma" w:cs="Tahoma"/>
          <w:sz w:val="20"/>
          <w:szCs w:val="20"/>
        </w:rPr>
        <w:t xml:space="preserve">specjalistyczny sprzęt dla osób </w:t>
      </w:r>
      <w:r w:rsidR="00EB53FE" w:rsidRPr="001643B3">
        <w:rPr>
          <w:rFonts w:ascii="Tahoma" w:hAnsi="Tahoma" w:cs="Tahoma"/>
          <w:sz w:val="20"/>
          <w:szCs w:val="20"/>
        </w:rPr>
        <w:br/>
      </w:r>
      <w:r w:rsidR="00412496" w:rsidRPr="001643B3">
        <w:rPr>
          <w:rFonts w:ascii="Tahoma" w:hAnsi="Tahoma" w:cs="Tahoma"/>
          <w:sz w:val="20"/>
          <w:szCs w:val="20"/>
        </w:rPr>
        <w:t>ze szczególnymi potrzebami</w:t>
      </w:r>
      <w:r w:rsidR="004748B5" w:rsidRPr="001643B3">
        <w:rPr>
          <w:rFonts w:ascii="Tahoma" w:hAnsi="Tahoma" w:cs="Tahoma"/>
          <w:sz w:val="20"/>
          <w:szCs w:val="20"/>
        </w:rPr>
        <w:t xml:space="preserve"> oraz drobne wyposażenie,</w:t>
      </w:r>
    </w:p>
    <w:p w14:paraId="1370506A" w14:textId="3E51F269" w:rsidR="00DB3E5D" w:rsidRPr="001643B3" w:rsidRDefault="00DB3E5D">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wyposażenie obiektu w system alarmowo-</w:t>
      </w:r>
      <w:proofErr w:type="spellStart"/>
      <w:r w:rsidRPr="001643B3">
        <w:rPr>
          <w:rFonts w:ascii="Tahoma" w:hAnsi="Tahoma" w:cs="Tahoma"/>
          <w:sz w:val="20"/>
          <w:szCs w:val="20"/>
        </w:rPr>
        <w:t>przyzywowy</w:t>
      </w:r>
      <w:proofErr w:type="spellEnd"/>
      <w:r w:rsidRPr="001643B3">
        <w:rPr>
          <w:rFonts w:ascii="Tahoma" w:hAnsi="Tahoma" w:cs="Tahoma"/>
          <w:sz w:val="20"/>
          <w:szCs w:val="20"/>
        </w:rPr>
        <w:t>,</w:t>
      </w:r>
      <w:r w:rsidR="00F75E2B" w:rsidRPr="001643B3">
        <w:rPr>
          <w:rFonts w:ascii="Tahoma" w:hAnsi="Tahoma" w:cs="Tahoma"/>
          <w:sz w:val="20"/>
          <w:szCs w:val="20"/>
        </w:rPr>
        <w:t xml:space="preserve"> w każdym mieszkaniu</w:t>
      </w:r>
      <w:r w:rsidR="00BA3AB7" w:rsidRPr="001643B3">
        <w:rPr>
          <w:rFonts w:ascii="Tahoma" w:hAnsi="Tahoma" w:cs="Tahoma"/>
          <w:sz w:val="20"/>
          <w:szCs w:val="20"/>
        </w:rPr>
        <w:t>,</w:t>
      </w:r>
    </w:p>
    <w:p w14:paraId="3E4E51B7" w14:textId="6F6F3BE1" w:rsidR="00DB3E5D" w:rsidRPr="001643B3" w:rsidRDefault="00DB3E5D">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dostosowanie obiektu do potrzeb osób ze szczególnymi potrzebami,</w:t>
      </w:r>
      <w:r w:rsidR="00F75E2B" w:rsidRPr="001643B3">
        <w:rPr>
          <w:rFonts w:ascii="Tahoma" w:hAnsi="Tahoma" w:cs="Tahoma"/>
          <w:sz w:val="20"/>
          <w:szCs w:val="20"/>
        </w:rPr>
        <w:t xml:space="preserve"> w tym między innymi w windę </w:t>
      </w:r>
      <w:r w:rsidR="009230D2" w:rsidRPr="001643B3">
        <w:rPr>
          <w:rFonts w:ascii="Tahoma" w:hAnsi="Tahoma" w:cs="Tahoma"/>
          <w:sz w:val="20"/>
          <w:szCs w:val="20"/>
        </w:rPr>
        <w:t xml:space="preserve">lub platformę </w:t>
      </w:r>
      <w:r w:rsidR="00F75E2B" w:rsidRPr="001643B3">
        <w:rPr>
          <w:rFonts w:ascii="Tahoma" w:hAnsi="Tahoma" w:cs="Tahoma"/>
          <w:sz w:val="20"/>
          <w:szCs w:val="20"/>
        </w:rPr>
        <w:t>dostosowan</w:t>
      </w:r>
      <w:r w:rsidR="00BA3AB7" w:rsidRPr="001643B3">
        <w:rPr>
          <w:rFonts w:ascii="Tahoma" w:hAnsi="Tahoma" w:cs="Tahoma"/>
          <w:sz w:val="20"/>
          <w:szCs w:val="20"/>
        </w:rPr>
        <w:t>ą</w:t>
      </w:r>
      <w:r w:rsidR="00F75E2B" w:rsidRPr="001643B3">
        <w:rPr>
          <w:rFonts w:ascii="Tahoma" w:hAnsi="Tahoma" w:cs="Tahoma"/>
          <w:sz w:val="20"/>
          <w:szCs w:val="20"/>
        </w:rPr>
        <w:t xml:space="preserve"> do przewozu osób w pozycji leżącej,</w:t>
      </w:r>
    </w:p>
    <w:p w14:paraId="058105AA" w14:textId="77777777" w:rsidR="00412496" w:rsidRPr="001643B3" w:rsidRDefault="00412496">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podłączenie obiektu do Miejskiej Sieci Szerokopasmowej,</w:t>
      </w:r>
    </w:p>
    <w:p w14:paraId="3247B246" w14:textId="3FCC3863" w:rsidR="00412496" w:rsidRPr="001643B3" w:rsidRDefault="00412496">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zagospodarowanie terenu wokół budynku</w:t>
      </w:r>
      <w:r w:rsidR="00D2482E" w:rsidRPr="001643B3">
        <w:rPr>
          <w:rFonts w:ascii="Tahoma" w:hAnsi="Tahoma" w:cs="Tahoma"/>
          <w:sz w:val="20"/>
          <w:szCs w:val="20"/>
        </w:rPr>
        <w:t>,</w:t>
      </w:r>
    </w:p>
    <w:p w14:paraId="31DEFE4C" w14:textId="1EC2F8A1" w:rsidR="00D2482E" w:rsidRPr="001643B3" w:rsidRDefault="00D2482E">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wykonanie elewacji budynku wraz z dociepleniem ścian i stropodachu,</w:t>
      </w:r>
    </w:p>
    <w:p w14:paraId="124A2F4A" w14:textId="618E242C" w:rsidR="00D2482E" w:rsidRPr="001643B3" w:rsidRDefault="00D2482E">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 xml:space="preserve">wymianę pokrycia dachowego wraz z wykonaniem niezbędnych robót w zakresie kominów </w:t>
      </w:r>
      <w:r w:rsidRPr="001643B3">
        <w:rPr>
          <w:rFonts w:ascii="Tahoma" w:hAnsi="Tahoma" w:cs="Tahoma"/>
          <w:sz w:val="20"/>
          <w:szCs w:val="20"/>
        </w:rPr>
        <w:br/>
        <w:t>i obróbek blacharskich</w:t>
      </w:r>
      <w:r w:rsidR="00A47015" w:rsidRPr="001643B3">
        <w:rPr>
          <w:rFonts w:ascii="Tahoma" w:hAnsi="Tahoma" w:cs="Tahoma"/>
          <w:sz w:val="20"/>
          <w:szCs w:val="20"/>
        </w:rPr>
        <w:t xml:space="preserve">, </w:t>
      </w:r>
    </w:p>
    <w:p w14:paraId="39FCD825" w14:textId="4164105F" w:rsidR="00A47015" w:rsidRPr="001643B3" w:rsidRDefault="00A47015">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wykonanie</w:t>
      </w:r>
      <w:r w:rsidR="009230D2" w:rsidRPr="001643B3">
        <w:rPr>
          <w:rFonts w:ascii="Tahoma" w:hAnsi="Tahoma" w:cs="Tahoma"/>
          <w:sz w:val="20"/>
          <w:szCs w:val="20"/>
        </w:rPr>
        <w:t xml:space="preserve"> instalacji </w:t>
      </w:r>
      <w:r w:rsidRPr="001643B3">
        <w:rPr>
          <w:rFonts w:ascii="Tahoma" w:hAnsi="Tahoma" w:cs="Tahoma"/>
          <w:sz w:val="20"/>
          <w:szCs w:val="20"/>
        </w:rPr>
        <w:t>fotowoltai</w:t>
      </w:r>
      <w:r w:rsidR="009230D2" w:rsidRPr="001643B3">
        <w:rPr>
          <w:rFonts w:ascii="Tahoma" w:hAnsi="Tahoma" w:cs="Tahoma"/>
          <w:sz w:val="20"/>
          <w:szCs w:val="20"/>
        </w:rPr>
        <w:t>cznej oraz zastosowanie odnawialnych źródeł energii</w:t>
      </w:r>
      <w:r w:rsidRPr="001643B3">
        <w:rPr>
          <w:rFonts w:ascii="Tahoma" w:hAnsi="Tahoma" w:cs="Tahoma"/>
          <w:sz w:val="20"/>
          <w:szCs w:val="20"/>
        </w:rPr>
        <w:t xml:space="preserve"> </w:t>
      </w:r>
      <w:r w:rsidR="009230D2" w:rsidRPr="001643B3">
        <w:rPr>
          <w:rFonts w:ascii="Tahoma" w:hAnsi="Tahoma" w:cs="Tahoma"/>
          <w:sz w:val="20"/>
          <w:szCs w:val="20"/>
        </w:rPr>
        <w:t xml:space="preserve">(OZE) </w:t>
      </w:r>
      <w:r w:rsidR="009230D2" w:rsidRPr="001643B3">
        <w:rPr>
          <w:rFonts w:ascii="Tahoma" w:hAnsi="Tahoma" w:cs="Tahoma"/>
          <w:sz w:val="20"/>
          <w:szCs w:val="20"/>
        </w:rPr>
        <w:br/>
        <w:t xml:space="preserve">w </w:t>
      </w:r>
      <w:r w:rsidRPr="001643B3">
        <w:rPr>
          <w:rFonts w:ascii="Tahoma" w:hAnsi="Tahoma" w:cs="Tahoma"/>
          <w:sz w:val="20"/>
          <w:szCs w:val="20"/>
        </w:rPr>
        <w:t>budynku.</w:t>
      </w:r>
    </w:p>
    <w:p w14:paraId="3C4F09D5" w14:textId="77777777" w:rsidR="00412496" w:rsidRPr="001643B3" w:rsidRDefault="00412496" w:rsidP="00DD2959">
      <w:pPr>
        <w:spacing w:after="120" w:line="240" w:lineRule="auto"/>
        <w:ind w:left="709" w:hanging="425"/>
        <w:jc w:val="both"/>
        <w:rPr>
          <w:rFonts w:ascii="Tahoma" w:hAnsi="Tahoma" w:cs="Tahoma"/>
          <w:sz w:val="20"/>
          <w:szCs w:val="20"/>
        </w:rPr>
      </w:pPr>
    </w:p>
    <w:p w14:paraId="47BFB60F" w14:textId="291BF9F7" w:rsidR="003856F5" w:rsidRPr="001643B3" w:rsidRDefault="00412496" w:rsidP="003856F5">
      <w:pPr>
        <w:spacing w:after="120" w:line="240" w:lineRule="auto"/>
        <w:jc w:val="both"/>
        <w:rPr>
          <w:rFonts w:ascii="Tahoma" w:hAnsi="Tahoma" w:cs="Tahoma"/>
          <w:b/>
          <w:bCs/>
          <w:sz w:val="20"/>
          <w:szCs w:val="20"/>
        </w:rPr>
      </w:pPr>
      <w:r w:rsidRPr="001643B3">
        <w:rPr>
          <w:rFonts w:ascii="Tahoma" w:hAnsi="Tahoma" w:cs="Tahoma"/>
          <w:b/>
          <w:bCs/>
          <w:sz w:val="20"/>
          <w:szCs w:val="20"/>
        </w:rPr>
        <w:lastRenderedPageBreak/>
        <w:t>C</w:t>
      </w:r>
      <w:r w:rsidR="003856F5" w:rsidRPr="001643B3">
        <w:rPr>
          <w:rFonts w:ascii="Tahoma" w:hAnsi="Tahoma" w:cs="Tahoma"/>
          <w:b/>
          <w:bCs/>
          <w:sz w:val="20"/>
          <w:szCs w:val="20"/>
        </w:rPr>
        <w:t xml:space="preserve">harakterystyczne parametry </w:t>
      </w:r>
      <w:r w:rsidRPr="001643B3">
        <w:rPr>
          <w:rFonts w:ascii="Tahoma" w:hAnsi="Tahoma" w:cs="Tahoma"/>
          <w:b/>
          <w:bCs/>
          <w:sz w:val="20"/>
          <w:szCs w:val="20"/>
        </w:rPr>
        <w:t xml:space="preserve">i wytyczne projektowe </w:t>
      </w:r>
      <w:r w:rsidR="003856F5" w:rsidRPr="001643B3">
        <w:rPr>
          <w:rFonts w:ascii="Tahoma" w:hAnsi="Tahoma" w:cs="Tahoma"/>
          <w:b/>
          <w:bCs/>
          <w:sz w:val="20"/>
          <w:szCs w:val="20"/>
        </w:rPr>
        <w:t xml:space="preserve">określone są w Załączniku  </w:t>
      </w:r>
      <w:r w:rsidR="00892FE2" w:rsidRPr="001643B3">
        <w:rPr>
          <w:rFonts w:ascii="Tahoma" w:hAnsi="Tahoma" w:cs="Tahoma"/>
          <w:b/>
          <w:bCs/>
          <w:sz w:val="20"/>
          <w:szCs w:val="20"/>
        </w:rPr>
        <w:br/>
      </w:r>
      <w:r w:rsidR="003856F5" w:rsidRPr="001643B3">
        <w:rPr>
          <w:rFonts w:ascii="Tahoma" w:hAnsi="Tahoma" w:cs="Tahoma"/>
          <w:b/>
          <w:bCs/>
          <w:sz w:val="20"/>
          <w:szCs w:val="20"/>
        </w:rPr>
        <w:t xml:space="preserve">do </w:t>
      </w:r>
      <w:r w:rsidR="00F75E2B" w:rsidRPr="001643B3">
        <w:rPr>
          <w:rFonts w:ascii="Tahoma" w:hAnsi="Tahoma" w:cs="Tahoma"/>
          <w:b/>
          <w:bCs/>
          <w:sz w:val="20"/>
          <w:szCs w:val="20"/>
        </w:rPr>
        <w:t>postępowania.</w:t>
      </w:r>
    </w:p>
    <w:p w14:paraId="48C665FE" w14:textId="768016F0" w:rsidR="00CF56F6" w:rsidRPr="001643B3" w:rsidRDefault="002566BE" w:rsidP="00DD2959">
      <w:pPr>
        <w:overflowPunct w:val="0"/>
        <w:autoSpaceDE w:val="0"/>
        <w:autoSpaceDN w:val="0"/>
        <w:adjustRightInd w:val="0"/>
        <w:spacing w:after="120"/>
        <w:ind w:left="284" w:hanging="284"/>
        <w:jc w:val="both"/>
        <w:textAlignment w:val="baseline"/>
        <w:rPr>
          <w:rFonts w:ascii="Tahoma" w:hAnsi="Tahoma" w:cs="Tahoma"/>
          <w:sz w:val="20"/>
          <w:szCs w:val="20"/>
        </w:rPr>
      </w:pPr>
      <w:r w:rsidRPr="001643B3">
        <w:rPr>
          <w:rFonts w:ascii="Tahoma" w:hAnsi="Tahoma" w:cs="Tahoma"/>
          <w:sz w:val="20"/>
          <w:szCs w:val="20"/>
        </w:rPr>
        <w:t xml:space="preserve">3. </w:t>
      </w:r>
      <w:r w:rsidR="00CF56F6" w:rsidRPr="001643B3">
        <w:rPr>
          <w:rFonts w:ascii="Tahoma" w:hAnsi="Tahoma" w:cs="Tahoma"/>
          <w:sz w:val="20"/>
          <w:szCs w:val="20"/>
        </w:rPr>
        <w:t>Zakres zamówienia obejmuje:</w:t>
      </w:r>
    </w:p>
    <w:p w14:paraId="58920924" w14:textId="77777777" w:rsidR="00BA25A6" w:rsidRPr="001643B3" w:rsidRDefault="00BA25A6">
      <w:pPr>
        <w:pStyle w:val="Tekstpodstawowywcity3"/>
        <w:widowControl w:val="0"/>
        <w:numPr>
          <w:ilvl w:val="0"/>
          <w:numId w:val="23"/>
        </w:numPr>
        <w:tabs>
          <w:tab w:val="clear" w:pos="284"/>
          <w:tab w:val="left" w:pos="567"/>
          <w:tab w:val="left" w:pos="993"/>
        </w:tabs>
        <w:suppressAutoHyphens/>
        <w:overflowPunct w:val="0"/>
        <w:autoSpaceDE w:val="0"/>
        <w:autoSpaceDN w:val="0"/>
        <w:adjustRightInd w:val="0"/>
        <w:spacing w:after="60"/>
        <w:ind w:hanging="862"/>
        <w:textAlignment w:val="baseline"/>
        <w:rPr>
          <w:rFonts w:ascii="Tahoma" w:hAnsi="Tahoma" w:cs="Tahoma"/>
          <w:b/>
          <w:bCs/>
          <w:sz w:val="20"/>
          <w:szCs w:val="20"/>
        </w:rPr>
      </w:pPr>
      <w:r w:rsidRPr="001643B3">
        <w:rPr>
          <w:rFonts w:ascii="Tahoma" w:hAnsi="Tahoma" w:cs="Tahoma"/>
          <w:b/>
          <w:bCs/>
          <w:sz w:val="20"/>
          <w:szCs w:val="20"/>
        </w:rPr>
        <w:t>Część I:</w:t>
      </w:r>
    </w:p>
    <w:p w14:paraId="0140E91E" w14:textId="3DFF7AB5" w:rsidR="00AA2613" w:rsidRPr="001643B3" w:rsidRDefault="00AA2613">
      <w:pPr>
        <w:numPr>
          <w:ilvl w:val="0"/>
          <w:numId w:val="22"/>
        </w:numPr>
        <w:spacing w:after="120"/>
        <w:ind w:left="992" w:hanging="425"/>
        <w:jc w:val="both"/>
        <w:rPr>
          <w:rFonts w:ascii="Tahoma" w:hAnsi="Tahoma" w:cs="Tahoma"/>
          <w:sz w:val="20"/>
          <w:szCs w:val="20"/>
        </w:rPr>
      </w:pPr>
      <w:r w:rsidRPr="001643B3">
        <w:rPr>
          <w:rFonts w:ascii="Tahoma" w:hAnsi="Tahoma" w:cs="Tahoma"/>
          <w:sz w:val="20"/>
          <w:szCs w:val="20"/>
        </w:rPr>
        <w:t xml:space="preserve">opracowanie i uzgodnienie z Zamawiającym koncepcji </w:t>
      </w:r>
      <w:r w:rsidR="00E327D6" w:rsidRPr="001643B3">
        <w:rPr>
          <w:rFonts w:ascii="Tahoma" w:hAnsi="Tahoma" w:cs="Tahoma"/>
          <w:sz w:val="20"/>
          <w:szCs w:val="20"/>
        </w:rPr>
        <w:t>układu</w:t>
      </w:r>
      <w:r w:rsidRPr="001643B3">
        <w:rPr>
          <w:rFonts w:ascii="Tahoma" w:hAnsi="Tahoma" w:cs="Tahoma"/>
          <w:sz w:val="20"/>
          <w:szCs w:val="20"/>
        </w:rPr>
        <w:t xml:space="preserve"> funkcjonalno</w:t>
      </w:r>
      <w:r w:rsidR="00E327D6" w:rsidRPr="001643B3">
        <w:rPr>
          <w:rFonts w:ascii="Tahoma" w:hAnsi="Tahoma" w:cs="Tahoma"/>
          <w:sz w:val="20"/>
          <w:szCs w:val="20"/>
        </w:rPr>
        <w:t>-użytkowego</w:t>
      </w:r>
      <w:r w:rsidRPr="001643B3">
        <w:rPr>
          <w:rFonts w:ascii="Tahoma" w:hAnsi="Tahoma" w:cs="Tahoma"/>
          <w:sz w:val="20"/>
          <w:szCs w:val="20"/>
        </w:rPr>
        <w:t xml:space="preserve"> obiektu,</w:t>
      </w:r>
    </w:p>
    <w:p w14:paraId="684D1BDA" w14:textId="77777777" w:rsidR="00BA25A6" w:rsidRPr="001643B3" w:rsidRDefault="00BA25A6">
      <w:pPr>
        <w:pStyle w:val="Tekstpodstawowywcity3"/>
        <w:widowControl w:val="0"/>
        <w:numPr>
          <w:ilvl w:val="0"/>
          <w:numId w:val="23"/>
        </w:numPr>
        <w:tabs>
          <w:tab w:val="clear" w:pos="284"/>
          <w:tab w:val="left" w:pos="567"/>
        </w:tabs>
        <w:suppressAutoHyphens/>
        <w:overflowPunct w:val="0"/>
        <w:autoSpaceDE w:val="0"/>
        <w:autoSpaceDN w:val="0"/>
        <w:adjustRightInd w:val="0"/>
        <w:spacing w:after="60"/>
        <w:ind w:hanging="862"/>
        <w:textAlignment w:val="baseline"/>
        <w:rPr>
          <w:rFonts w:ascii="Tahoma" w:hAnsi="Tahoma" w:cs="Tahoma"/>
          <w:b/>
          <w:bCs/>
          <w:sz w:val="20"/>
          <w:szCs w:val="20"/>
        </w:rPr>
      </w:pPr>
      <w:r w:rsidRPr="001643B3">
        <w:rPr>
          <w:rFonts w:ascii="Tahoma" w:hAnsi="Tahoma" w:cs="Tahoma"/>
          <w:b/>
          <w:bCs/>
          <w:sz w:val="20"/>
          <w:szCs w:val="20"/>
        </w:rPr>
        <w:t>Część II:</w:t>
      </w:r>
    </w:p>
    <w:p w14:paraId="323BDF2B" w14:textId="200E8691" w:rsidR="0068702F" w:rsidRPr="001643B3" w:rsidRDefault="00575EC1">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pozyskanie</w:t>
      </w:r>
      <w:r w:rsidR="0068702F" w:rsidRPr="001643B3">
        <w:rPr>
          <w:rFonts w:ascii="Tahoma" w:hAnsi="Tahoma" w:cs="Tahoma"/>
          <w:sz w:val="20"/>
          <w:szCs w:val="20"/>
        </w:rPr>
        <w:t xml:space="preserve"> mapy do celów projektowych, w przypadku  wystąpienia takiej konieczności,</w:t>
      </w:r>
    </w:p>
    <w:p w14:paraId="5CD1F364" w14:textId="77777777" w:rsidR="00DD2959" w:rsidRPr="001643B3" w:rsidRDefault="00D56768">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opracowanie projektu zagospodarowania terenu i architektoniczno-budowlanego,</w:t>
      </w:r>
    </w:p>
    <w:p w14:paraId="76223326" w14:textId="6618E34E" w:rsidR="00DD2959" w:rsidRPr="001643B3" w:rsidRDefault="00D56768">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wykonanie kosztorys</w:t>
      </w:r>
      <w:r w:rsidR="00127FDD" w:rsidRPr="001643B3">
        <w:rPr>
          <w:rFonts w:ascii="Tahoma" w:hAnsi="Tahoma" w:cs="Tahoma"/>
          <w:sz w:val="20"/>
          <w:szCs w:val="20"/>
        </w:rPr>
        <w:t>ów</w:t>
      </w:r>
      <w:r w:rsidRPr="001643B3">
        <w:rPr>
          <w:rFonts w:ascii="Tahoma" w:hAnsi="Tahoma" w:cs="Tahoma"/>
          <w:sz w:val="20"/>
          <w:szCs w:val="20"/>
        </w:rPr>
        <w:t xml:space="preserve"> inwestorski</w:t>
      </w:r>
      <w:r w:rsidR="00127FDD" w:rsidRPr="001643B3">
        <w:rPr>
          <w:rFonts w:ascii="Tahoma" w:hAnsi="Tahoma" w:cs="Tahoma"/>
          <w:sz w:val="20"/>
          <w:szCs w:val="20"/>
        </w:rPr>
        <w:t>ch</w:t>
      </w:r>
      <w:r w:rsidRPr="001643B3">
        <w:rPr>
          <w:rFonts w:ascii="Tahoma" w:hAnsi="Tahoma" w:cs="Tahoma"/>
          <w:sz w:val="20"/>
          <w:szCs w:val="20"/>
        </w:rPr>
        <w:t xml:space="preserve"> zgodnie z obowiązującymi przepisami w zakresie formy </w:t>
      </w:r>
      <w:r w:rsidR="00EB53FE" w:rsidRPr="001643B3">
        <w:rPr>
          <w:rFonts w:ascii="Tahoma" w:hAnsi="Tahoma" w:cs="Tahoma"/>
          <w:sz w:val="20"/>
          <w:szCs w:val="20"/>
        </w:rPr>
        <w:br/>
      </w:r>
      <w:r w:rsidRPr="001643B3">
        <w:rPr>
          <w:rFonts w:ascii="Tahoma" w:hAnsi="Tahoma" w:cs="Tahoma"/>
          <w:sz w:val="20"/>
          <w:szCs w:val="20"/>
        </w:rPr>
        <w:t>i metod sporządzania kosztorysu inwestorskiego,</w:t>
      </w:r>
    </w:p>
    <w:p w14:paraId="6C02D58F" w14:textId="6377D28F" w:rsidR="00D56768" w:rsidRPr="001643B3" w:rsidRDefault="00D56768">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wykonanie zbiorcze</w:t>
      </w:r>
      <w:r w:rsidR="00EB53FE" w:rsidRPr="001643B3">
        <w:rPr>
          <w:rFonts w:ascii="Tahoma" w:hAnsi="Tahoma" w:cs="Tahoma"/>
          <w:sz w:val="20"/>
          <w:szCs w:val="20"/>
        </w:rPr>
        <w:t>go</w:t>
      </w:r>
      <w:r w:rsidRPr="001643B3">
        <w:rPr>
          <w:rFonts w:ascii="Tahoma" w:hAnsi="Tahoma" w:cs="Tahoma"/>
          <w:sz w:val="20"/>
          <w:szCs w:val="20"/>
        </w:rPr>
        <w:t xml:space="preserve"> zestawieni</w:t>
      </w:r>
      <w:r w:rsidR="00EB53FE" w:rsidRPr="001643B3">
        <w:rPr>
          <w:rFonts w:ascii="Tahoma" w:hAnsi="Tahoma" w:cs="Tahoma"/>
          <w:sz w:val="20"/>
          <w:szCs w:val="20"/>
        </w:rPr>
        <w:t>a</w:t>
      </w:r>
      <w:r w:rsidRPr="001643B3">
        <w:rPr>
          <w:rFonts w:ascii="Tahoma" w:hAnsi="Tahoma" w:cs="Tahoma"/>
          <w:sz w:val="20"/>
          <w:szCs w:val="20"/>
        </w:rPr>
        <w:t xml:space="preserve"> kosztów (ZZK).</w:t>
      </w:r>
    </w:p>
    <w:p w14:paraId="19CB20F3" w14:textId="49991081" w:rsidR="00D56768" w:rsidRPr="001643B3" w:rsidRDefault="00D56768">
      <w:pPr>
        <w:numPr>
          <w:ilvl w:val="0"/>
          <w:numId w:val="22"/>
        </w:numPr>
        <w:spacing w:after="120"/>
        <w:ind w:left="851" w:hanging="284"/>
        <w:jc w:val="both"/>
        <w:rPr>
          <w:rFonts w:ascii="Tahoma" w:hAnsi="Tahoma" w:cs="Tahoma"/>
          <w:sz w:val="20"/>
          <w:szCs w:val="20"/>
        </w:rPr>
      </w:pPr>
      <w:r w:rsidRPr="001643B3">
        <w:rPr>
          <w:rFonts w:ascii="Tahoma" w:eastAsia="SimSun" w:hAnsi="Tahoma" w:cs="Tahoma"/>
          <w:kern w:val="1"/>
          <w:sz w:val="20"/>
          <w:szCs w:val="20"/>
          <w:lang w:eastAsia="hi-IN" w:bidi="hi-IN"/>
        </w:rPr>
        <w:t xml:space="preserve">złożenie  w imieniu Zamawiającego wniosku o pozwolenie na budowę, </w:t>
      </w:r>
    </w:p>
    <w:p w14:paraId="0AA430BE" w14:textId="77777777" w:rsidR="00AD00AE" w:rsidRPr="001643B3" w:rsidRDefault="00AD00AE">
      <w:pPr>
        <w:widowControl w:val="0"/>
        <w:numPr>
          <w:ilvl w:val="0"/>
          <w:numId w:val="22"/>
        </w:numPr>
        <w:tabs>
          <w:tab w:val="left" w:pos="851"/>
          <w:tab w:val="left" w:pos="993"/>
        </w:tabs>
        <w:suppressAutoHyphens/>
        <w:spacing w:after="0"/>
        <w:ind w:left="851" w:hanging="284"/>
        <w:contextualSpacing/>
        <w:jc w:val="both"/>
        <w:rPr>
          <w:rFonts w:ascii="Tahoma" w:hAnsi="Tahoma" w:cs="Tahoma"/>
          <w:sz w:val="20"/>
          <w:szCs w:val="20"/>
        </w:rPr>
      </w:pPr>
      <w:r w:rsidRPr="001643B3">
        <w:rPr>
          <w:rFonts w:ascii="Tahoma" w:eastAsia="SimSun" w:hAnsi="Tahoma" w:cs="Tahoma"/>
          <w:kern w:val="1"/>
          <w:sz w:val="20"/>
          <w:szCs w:val="20"/>
          <w:lang w:eastAsia="hi-IN" w:bidi="hi-IN"/>
        </w:rPr>
        <w:t xml:space="preserve">uzyskanie zgód właścicieli urządzeń technicznych i sieci, właścicieli działek na udostępnienie terenu oraz innych dokumentów związanych z wykonaniem zamówienia, a wymaganych obowiązującymi przepisami prawa: pozwoleń, </w:t>
      </w:r>
      <w:proofErr w:type="spellStart"/>
      <w:r w:rsidRPr="001643B3">
        <w:rPr>
          <w:rFonts w:ascii="Tahoma" w:eastAsia="SimSun" w:hAnsi="Tahoma" w:cs="Tahoma"/>
          <w:kern w:val="1"/>
          <w:sz w:val="20"/>
          <w:szCs w:val="20"/>
          <w:lang w:eastAsia="hi-IN" w:bidi="hi-IN"/>
        </w:rPr>
        <w:t>odstąpień</w:t>
      </w:r>
      <w:proofErr w:type="spellEnd"/>
      <w:r w:rsidRPr="001643B3">
        <w:rPr>
          <w:rFonts w:ascii="Tahoma" w:eastAsia="SimSun" w:hAnsi="Tahoma" w:cs="Tahoma"/>
          <w:kern w:val="1"/>
          <w:sz w:val="20"/>
          <w:szCs w:val="20"/>
          <w:lang w:eastAsia="hi-IN" w:bidi="hi-IN"/>
        </w:rPr>
        <w:t xml:space="preserve">, porozumień, warunków technicznych, warunków realizacyjnych, uzgodnień </w:t>
      </w:r>
      <w:proofErr w:type="spellStart"/>
      <w:r w:rsidRPr="001643B3">
        <w:rPr>
          <w:rFonts w:ascii="Tahoma" w:eastAsia="SimSun" w:hAnsi="Tahoma" w:cs="Tahoma"/>
          <w:kern w:val="1"/>
          <w:sz w:val="20"/>
          <w:szCs w:val="20"/>
          <w:lang w:eastAsia="hi-IN" w:bidi="hi-IN"/>
        </w:rPr>
        <w:t>sanitarno</w:t>
      </w:r>
      <w:proofErr w:type="spellEnd"/>
      <w:r w:rsidRPr="001643B3">
        <w:rPr>
          <w:rFonts w:ascii="Tahoma" w:eastAsia="SimSun" w:hAnsi="Tahoma" w:cs="Tahoma"/>
          <w:kern w:val="1"/>
          <w:sz w:val="20"/>
          <w:szCs w:val="20"/>
          <w:lang w:eastAsia="hi-IN" w:bidi="hi-IN"/>
        </w:rPr>
        <w:t xml:space="preserve"> - higienicznych w przypadku wystąpienia takiej konieczności, </w:t>
      </w:r>
    </w:p>
    <w:p w14:paraId="77535D6A" w14:textId="02112083" w:rsidR="00D56768" w:rsidRPr="001643B3" w:rsidRDefault="00D56768">
      <w:pPr>
        <w:pStyle w:val="Tekstpodstawowywcity3"/>
        <w:widowControl w:val="0"/>
        <w:numPr>
          <w:ilvl w:val="0"/>
          <w:numId w:val="23"/>
        </w:numPr>
        <w:tabs>
          <w:tab w:val="clear" w:pos="284"/>
          <w:tab w:val="left" w:pos="567"/>
        </w:tabs>
        <w:suppressAutoHyphens/>
        <w:overflowPunct w:val="0"/>
        <w:autoSpaceDE w:val="0"/>
        <w:autoSpaceDN w:val="0"/>
        <w:adjustRightInd w:val="0"/>
        <w:spacing w:after="60"/>
        <w:ind w:left="993" w:hanging="709"/>
        <w:textAlignment w:val="baseline"/>
        <w:rPr>
          <w:rFonts w:ascii="Tahoma" w:hAnsi="Tahoma" w:cs="Tahoma"/>
          <w:b/>
          <w:bCs/>
          <w:sz w:val="20"/>
          <w:szCs w:val="20"/>
        </w:rPr>
      </w:pPr>
      <w:r w:rsidRPr="001643B3">
        <w:rPr>
          <w:rFonts w:ascii="Tahoma" w:hAnsi="Tahoma" w:cs="Tahoma"/>
          <w:b/>
          <w:bCs/>
          <w:sz w:val="20"/>
          <w:szCs w:val="20"/>
        </w:rPr>
        <w:t xml:space="preserve">Część </w:t>
      </w:r>
      <w:r w:rsidR="00EB53FE" w:rsidRPr="001643B3">
        <w:rPr>
          <w:rFonts w:ascii="Tahoma" w:hAnsi="Tahoma" w:cs="Tahoma"/>
          <w:b/>
          <w:bCs/>
          <w:sz w:val="20"/>
          <w:szCs w:val="20"/>
        </w:rPr>
        <w:t>I</w:t>
      </w:r>
      <w:r w:rsidRPr="001643B3">
        <w:rPr>
          <w:rFonts w:ascii="Tahoma" w:hAnsi="Tahoma" w:cs="Tahoma"/>
          <w:b/>
          <w:bCs/>
          <w:sz w:val="20"/>
          <w:szCs w:val="20"/>
        </w:rPr>
        <w:t>II:</w:t>
      </w:r>
    </w:p>
    <w:p w14:paraId="6E7541BF" w14:textId="5EAAB85C" w:rsidR="0068702F" w:rsidRPr="001643B3" w:rsidRDefault="00D56768">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opracowanie</w:t>
      </w:r>
      <w:r w:rsidR="00127FDD" w:rsidRPr="001643B3">
        <w:rPr>
          <w:rFonts w:ascii="Tahoma" w:hAnsi="Tahoma" w:cs="Tahoma"/>
          <w:sz w:val="20"/>
          <w:szCs w:val="20"/>
        </w:rPr>
        <w:t xml:space="preserve"> </w:t>
      </w:r>
      <w:r w:rsidR="0068702F" w:rsidRPr="001643B3">
        <w:rPr>
          <w:rFonts w:ascii="Tahoma" w:hAnsi="Tahoma" w:cs="Tahoma"/>
          <w:sz w:val="20"/>
          <w:szCs w:val="20"/>
        </w:rPr>
        <w:t>projekt</w:t>
      </w:r>
      <w:r w:rsidR="00127FDD" w:rsidRPr="001643B3">
        <w:rPr>
          <w:rFonts w:ascii="Tahoma" w:hAnsi="Tahoma" w:cs="Tahoma"/>
          <w:sz w:val="20"/>
          <w:szCs w:val="20"/>
        </w:rPr>
        <w:t>ów</w:t>
      </w:r>
      <w:r w:rsidR="0068702F" w:rsidRPr="001643B3">
        <w:rPr>
          <w:rFonts w:ascii="Tahoma" w:hAnsi="Tahoma" w:cs="Tahoma"/>
          <w:sz w:val="20"/>
          <w:szCs w:val="20"/>
        </w:rPr>
        <w:t xml:space="preserve"> techniczn</w:t>
      </w:r>
      <w:r w:rsidR="00127FDD" w:rsidRPr="001643B3">
        <w:rPr>
          <w:rFonts w:ascii="Tahoma" w:hAnsi="Tahoma" w:cs="Tahoma"/>
          <w:sz w:val="20"/>
          <w:szCs w:val="20"/>
        </w:rPr>
        <w:t>ych</w:t>
      </w:r>
      <w:r w:rsidR="0068702F" w:rsidRPr="001643B3">
        <w:rPr>
          <w:rFonts w:ascii="Tahoma" w:hAnsi="Tahoma" w:cs="Tahoma"/>
          <w:sz w:val="20"/>
          <w:szCs w:val="20"/>
        </w:rPr>
        <w:t xml:space="preserve"> we wszystkich koniecznych branżach,</w:t>
      </w:r>
    </w:p>
    <w:p w14:paraId="2368309A" w14:textId="1FDFA3C4" w:rsidR="0068702F" w:rsidRPr="001643B3" w:rsidRDefault="00127FDD">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opracowanie projektów</w:t>
      </w:r>
      <w:r w:rsidR="0068702F" w:rsidRPr="001643B3">
        <w:rPr>
          <w:rFonts w:ascii="Tahoma" w:hAnsi="Tahoma" w:cs="Tahoma"/>
          <w:sz w:val="20"/>
          <w:szCs w:val="20"/>
        </w:rPr>
        <w:t xml:space="preserve"> wykonawcz</w:t>
      </w:r>
      <w:r w:rsidRPr="001643B3">
        <w:rPr>
          <w:rFonts w:ascii="Tahoma" w:hAnsi="Tahoma" w:cs="Tahoma"/>
          <w:sz w:val="20"/>
          <w:szCs w:val="20"/>
        </w:rPr>
        <w:t>ych</w:t>
      </w:r>
      <w:r w:rsidR="0068702F" w:rsidRPr="001643B3">
        <w:rPr>
          <w:rFonts w:ascii="Tahoma" w:hAnsi="Tahoma" w:cs="Tahoma"/>
          <w:sz w:val="20"/>
          <w:szCs w:val="20"/>
        </w:rPr>
        <w:t xml:space="preserve"> we wszystkich koniecznych branżach,</w:t>
      </w:r>
    </w:p>
    <w:p w14:paraId="6F1D534B" w14:textId="38ED35A1" w:rsidR="0068702F" w:rsidRPr="001643B3" w:rsidRDefault="00127FDD">
      <w:pPr>
        <w:widowControl w:val="0"/>
        <w:numPr>
          <w:ilvl w:val="0"/>
          <w:numId w:val="22"/>
        </w:numPr>
        <w:tabs>
          <w:tab w:val="left" w:pos="851"/>
          <w:tab w:val="left" w:pos="993"/>
        </w:tabs>
        <w:suppressAutoHyphens/>
        <w:spacing w:after="0"/>
        <w:ind w:left="851" w:hanging="284"/>
        <w:contextualSpacing/>
        <w:jc w:val="both"/>
        <w:rPr>
          <w:rFonts w:ascii="Tahoma" w:hAnsi="Tahoma" w:cs="Tahoma"/>
          <w:sz w:val="20"/>
          <w:szCs w:val="20"/>
        </w:rPr>
      </w:pPr>
      <w:r w:rsidRPr="001643B3">
        <w:rPr>
          <w:rFonts w:ascii="Tahoma" w:hAnsi="Tahoma" w:cs="Tahoma"/>
          <w:sz w:val="20"/>
          <w:szCs w:val="20"/>
        </w:rPr>
        <w:t xml:space="preserve">opracowanie </w:t>
      </w:r>
      <w:r w:rsidR="0068702F" w:rsidRPr="001643B3">
        <w:rPr>
          <w:rFonts w:ascii="Tahoma" w:hAnsi="Tahoma" w:cs="Tahoma"/>
          <w:sz w:val="20"/>
          <w:szCs w:val="20"/>
        </w:rPr>
        <w:t>specyfikacj</w:t>
      </w:r>
      <w:r w:rsidRPr="001643B3">
        <w:rPr>
          <w:rFonts w:ascii="Tahoma" w:hAnsi="Tahoma" w:cs="Tahoma"/>
          <w:sz w:val="20"/>
          <w:szCs w:val="20"/>
        </w:rPr>
        <w:t>i</w:t>
      </w:r>
      <w:r w:rsidR="0068702F" w:rsidRPr="001643B3">
        <w:rPr>
          <w:rFonts w:ascii="Tahoma" w:hAnsi="Tahoma" w:cs="Tahoma"/>
          <w:sz w:val="20"/>
          <w:szCs w:val="20"/>
        </w:rPr>
        <w:t xml:space="preserve"> techniczn</w:t>
      </w:r>
      <w:r w:rsidRPr="001643B3">
        <w:rPr>
          <w:rFonts w:ascii="Tahoma" w:hAnsi="Tahoma" w:cs="Tahoma"/>
          <w:sz w:val="20"/>
          <w:szCs w:val="20"/>
        </w:rPr>
        <w:t>ych</w:t>
      </w:r>
      <w:r w:rsidR="0068702F" w:rsidRPr="001643B3">
        <w:rPr>
          <w:rFonts w:ascii="Tahoma" w:hAnsi="Tahoma" w:cs="Tahoma"/>
          <w:sz w:val="20"/>
          <w:szCs w:val="20"/>
        </w:rPr>
        <w:t xml:space="preserve"> wykonania i odbioru robót, </w:t>
      </w:r>
    </w:p>
    <w:p w14:paraId="53114BCC" w14:textId="1EB133EF" w:rsidR="0068702F" w:rsidRPr="001643B3" w:rsidRDefault="00127FDD" w:rsidP="007F0F59">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 xml:space="preserve">wykonanie </w:t>
      </w:r>
      <w:r w:rsidR="0068702F" w:rsidRPr="001643B3">
        <w:rPr>
          <w:rFonts w:ascii="Tahoma" w:hAnsi="Tahoma" w:cs="Tahoma"/>
          <w:sz w:val="20"/>
          <w:szCs w:val="20"/>
        </w:rPr>
        <w:t>przedmiar</w:t>
      </w:r>
      <w:r w:rsidRPr="001643B3">
        <w:rPr>
          <w:rFonts w:ascii="Tahoma" w:hAnsi="Tahoma" w:cs="Tahoma"/>
          <w:sz w:val="20"/>
          <w:szCs w:val="20"/>
        </w:rPr>
        <w:t>ów</w:t>
      </w:r>
      <w:r w:rsidR="0068702F" w:rsidRPr="001643B3">
        <w:rPr>
          <w:rFonts w:ascii="Tahoma" w:hAnsi="Tahoma" w:cs="Tahoma"/>
          <w:sz w:val="20"/>
          <w:szCs w:val="20"/>
        </w:rPr>
        <w:t xml:space="preserve"> robót we wszystkich branżach w układzie specyfikacyjnym,</w:t>
      </w:r>
    </w:p>
    <w:p w14:paraId="6A2DCAF5" w14:textId="2C371D86" w:rsidR="00C63386" w:rsidRPr="001643B3" w:rsidRDefault="00EB53FE" w:rsidP="007F0F59">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 xml:space="preserve">opracowanie inwentaryzacji przyrodniczej posiadającej co najmniej część opisowo-tabelaryczną </w:t>
      </w:r>
      <w:r w:rsidR="007F0F59" w:rsidRPr="001643B3">
        <w:rPr>
          <w:rFonts w:ascii="Tahoma" w:hAnsi="Tahoma" w:cs="Tahoma"/>
          <w:sz w:val="20"/>
          <w:szCs w:val="20"/>
        </w:rPr>
        <w:br/>
      </w:r>
      <w:r w:rsidRPr="001643B3">
        <w:rPr>
          <w:rFonts w:ascii="Tahoma" w:hAnsi="Tahoma" w:cs="Tahoma"/>
          <w:sz w:val="20"/>
          <w:szCs w:val="20"/>
        </w:rPr>
        <w:t xml:space="preserve">i graficzną w formie mapy w skali 1:500 określającej usytuowanie drzew lub krzewów w sposób czytelny i jednoznaczny, </w:t>
      </w:r>
    </w:p>
    <w:p w14:paraId="20498A42" w14:textId="3B4D8700" w:rsidR="00C63386" w:rsidRPr="001643B3" w:rsidRDefault="00C63386" w:rsidP="007F0F59">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 xml:space="preserve">opracowanie projektu wycinki drzew i krzewów, a także niezbędnej pielęgnacji drzew oraz </w:t>
      </w:r>
      <w:proofErr w:type="spellStart"/>
      <w:r w:rsidRPr="001643B3">
        <w:rPr>
          <w:rFonts w:ascii="Tahoma" w:hAnsi="Tahoma" w:cs="Tahoma"/>
          <w:sz w:val="20"/>
          <w:szCs w:val="20"/>
        </w:rPr>
        <w:t>nasadzeń</w:t>
      </w:r>
      <w:proofErr w:type="spellEnd"/>
      <w:r w:rsidRPr="001643B3">
        <w:rPr>
          <w:rFonts w:ascii="Tahoma" w:hAnsi="Tahoma" w:cs="Tahoma"/>
          <w:sz w:val="20"/>
          <w:szCs w:val="20"/>
        </w:rPr>
        <w:t xml:space="preserve"> zamiennych wraz z przygotowaniem wymaganych wniosków do właściwego organu </w:t>
      </w:r>
      <w:r w:rsidRPr="001643B3">
        <w:rPr>
          <w:rFonts w:ascii="Tahoma" w:hAnsi="Tahoma" w:cs="Tahoma"/>
          <w:sz w:val="20"/>
          <w:szCs w:val="20"/>
        </w:rPr>
        <w:br/>
        <w:t>w tym zakresie, w przypadku wystąpienia takiej konieczności,</w:t>
      </w:r>
    </w:p>
    <w:p w14:paraId="2103DA7A" w14:textId="77555923" w:rsidR="00CF56F6" w:rsidRPr="001643B3" w:rsidRDefault="0068702F">
      <w:pPr>
        <w:pStyle w:val="Akapitzlist"/>
        <w:widowControl w:val="0"/>
        <w:numPr>
          <w:ilvl w:val="0"/>
          <w:numId w:val="23"/>
        </w:numPr>
        <w:suppressAutoHyphens/>
        <w:autoSpaceDE w:val="0"/>
        <w:autoSpaceDN w:val="0"/>
        <w:adjustRightInd w:val="0"/>
        <w:spacing w:before="60" w:after="60" w:line="240" w:lineRule="auto"/>
        <w:ind w:left="567" w:hanging="283"/>
        <w:jc w:val="both"/>
        <w:rPr>
          <w:rFonts w:ascii="Tahoma" w:eastAsia="SimSun" w:hAnsi="Tahoma" w:cs="Tahoma"/>
          <w:kern w:val="1"/>
          <w:sz w:val="20"/>
          <w:szCs w:val="20"/>
          <w:lang w:eastAsia="hi-IN" w:bidi="hi-IN"/>
        </w:rPr>
      </w:pPr>
      <w:r w:rsidRPr="001643B3">
        <w:rPr>
          <w:rFonts w:ascii="Tahoma" w:hAnsi="Tahoma" w:cs="Tahoma"/>
          <w:b/>
          <w:bCs/>
          <w:sz w:val="20"/>
        </w:rPr>
        <w:t>p</w:t>
      </w:r>
      <w:r w:rsidRPr="001643B3">
        <w:rPr>
          <w:rFonts w:ascii="Tahoma" w:hAnsi="Tahoma" w:cs="Tahoma"/>
          <w:b/>
          <w:bCs/>
          <w:sz w:val="20"/>
          <w:szCs w:val="20"/>
        </w:rPr>
        <w:t>ełnienie nadzoru autorskiego</w:t>
      </w:r>
      <w:r w:rsidRPr="001643B3">
        <w:rPr>
          <w:rFonts w:ascii="Tahoma" w:hAnsi="Tahoma" w:cs="Tahoma"/>
          <w:sz w:val="20"/>
          <w:szCs w:val="20"/>
        </w:rPr>
        <w:t xml:space="preserve"> podczas wykonywania robót budowlanych na podstawie opracowanej dokumentacji projektowo-kosztorysowej obejmujących </w:t>
      </w:r>
      <w:r w:rsidR="00F86F5A" w:rsidRPr="001643B3">
        <w:rPr>
          <w:rFonts w:ascii="Tahoma" w:hAnsi="Tahoma" w:cs="Tahoma"/>
          <w:sz w:val="20"/>
          <w:szCs w:val="20"/>
        </w:rPr>
        <w:t>5</w:t>
      </w:r>
      <w:r w:rsidRPr="001643B3">
        <w:rPr>
          <w:rFonts w:ascii="Tahoma" w:hAnsi="Tahoma" w:cs="Tahoma"/>
          <w:sz w:val="20"/>
          <w:szCs w:val="20"/>
        </w:rPr>
        <w:t xml:space="preserve"> pobyt</w:t>
      </w:r>
      <w:r w:rsidR="00F86F5A" w:rsidRPr="001643B3">
        <w:rPr>
          <w:rFonts w:ascii="Tahoma" w:hAnsi="Tahoma" w:cs="Tahoma"/>
          <w:sz w:val="20"/>
          <w:szCs w:val="20"/>
        </w:rPr>
        <w:t>ów</w:t>
      </w:r>
      <w:r w:rsidR="003E6A18" w:rsidRPr="001643B3">
        <w:rPr>
          <w:rFonts w:ascii="Tahoma" w:hAnsi="Tahoma" w:cs="Tahoma"/>
          <w:sz w:val="20"/>
          <w:szCs w:val="20"/>
        </w:rPr>
        <w:t>.</w:t>
      </w:r>
    </w:p>
    <w:p w14:paraId="1F092E37" w14:textId="77777777" w:rsidR="009230D2" w:rsidRPr="001643B3" w:rsidRDefault="009230D2" w:rsidP="00DD2959">
      <w:pPr>
        <w:pStyle w:val="Akapitzlist"/>
        <w:widowControl w:val="0"/>
        <w:suppressAutoHyphens/>
        <w:autoSpaceDE w:val="0"/>
        <w:autoSpaceDN w:val="0"/>
        <w:adjustRightInd w:val="0"/>
        <w:spacing w:before="60" w:after="60" w:line="240" w:lineRule="auto"/>
        <w:ind w:left="567" w:hanging="283"/>
        <w:jc w:val="both"/>
        <w:rPr>
          <w:rFonts w:ascii="Tahoma" w:eastAsia="SimSun" w:hAnsi="Tahoma" w:cs="Tahoma"/>
          <w:kern w:val="1"/>
          <w:sz w:val="20"/>
          <w:szCs w:val="20"/>
          <w:lang w:eastAsia="hi-IN" w:bidi="hi-IN"/>
        </w:rPr>
      </w:pPr>
    </w:p>
    <w:p w14:paraId="5B8FEFA1" w14:textId="0637FDDE" w:rsidR="003E6A18" w:rsidRPr="001643B3" w:rsidRDefault="003E6A18" w:rsidP="00E4022C">
      <w:pPr>
        <w:pStyle w:val="Default"/>
        <w:spacing w:after="60" w:line="276" w:lineRule="auto"/>
        <w:ind w:left="284" w:hanging="284"/>
        <w:jc w:val="both"/>
        <w:rPr>
          <w:rFonts w:ascii="Tahoma" w:hAnsi="Tahoma" w:cs="Tahoma"/>
          <w:color w:val="auto"/>
          <w:sz w:val="20"/>
          <w:szCs w:val="20"/>
        </w:rPr>
      </w:pPr>
      <w:r w:rsidRPr="001643B3">
        <w:rPr>
          <w:rFonts w:ascii="Tahoma" w:hAnsi="Tahoma" w:cs="Tahoma"/>
          <w:color w:val="auto"/>
          <w:sz w:val="20"/>
          <w:szCs w:val="20"/>
        </w:rPr>
        <w:t xml:space="preserve">4. Projektowana inwestycja musi być zgodna z zasadą zrównoważonego rozwoju, w tym zasadą </w:t>
      </w:r>
      <w:r w:rsidRPr="001643B3">
        <w:rPr>
          <w:rFonts w:ascii="Tahoma" w:hAnsi="Tahoma" w:cs="Tahoma"/>
          <w:color w:val="auto"/>
          <w:sz w:val="20"/>
          <w:szCs w:val="20"/>
        </w:rPr>
        <w:br/>
        <w:t xml:space="preserve">„do no </w:t>
      </w:r>
      <w:proofErr w:type="spellStart"/>
      <w:r w:rsidRPr="001643B3">
        <w:rPr>
          <w:rFonts w:ascii="Tahoma" w:hAnsi="Tahoma" w:cs="Tahoma"/>
          <w:color w:val="auto"/>
          <w:sz w:val="20"/>
          <w:szCs w:val="20"/>
        </w:rPr>
        <w:t>significant</w:t>
      </w:r>
      <w:proofErr w:type="spellEnd"/>
      <w:r w:rsidRPr="001643B3">
        <w:rPr>
          <w:rFonts w:ascii="Tahoma" w:hAnsi="Tahoma" w:cs="Tahoma"/>
          <w:color w:val="auto"/>
          <w:sz w:val="20"/>
          <w:szCs w:val="20"/>
        </w:rPr>
        <w:t xml:space="preserve"> </w:t>
      </w:r>
      <w:proofErr w:type="spellStart"/>
      <w:r w:rsidRPr="001643B3">
        <w:rPr>
          <w:rFonts w:ascii="Tahoma" w:hAnsi="Tahoma" w:cs="Tahoma"/>
          <w:color w:val="auto"/>
          <w:sz w:val="20"/>
          <w:szCs w:val="20"/>
        </w:rPr>
        <w:t>harm</w:t>
      </w:r>
      <w:proofErr w:type="spellEnd"/>
      <w:r w:rsidRPr="001643B3">
        <w:rPr>
          <w:rFonts w:ascii="Tahoma" w:hAnsi="Tahoma" w:cs="Tahoma"/>
          <w:color w:val="auto"/>
          <w:sz w:val="20"/>
          <w:szCs w:val="20"/>
        </w:rPr>
        <w:t>” (DNSH) – „nie czyń poważnych szkód” (wnosi istotny wkład - pozytywny wpływ na realizację co najmniej jednego z nw. celów i nie ma negatywnego wpływu na pozostałe 5 celów), tj.:</w:t>
      </w:r>
    </w:p>
    <w:p w14:paraId="3BE8DA25" w14:textId="77777777" w:rsidR="003E6A18" w:rsidRPr="001643B3" w:rsidRDefault="003E6A18">
      <w:pPr>
        <w:pStyle w:val="Default"/>
        <w:numPr>
          <w:ilvl w:val="0"/>
          <w:numId w:val="28"/>
        </w:numPr>
        <w:adjustRightInd/>
        <w:spacing w:after="60" w:line="276" w:lineRule="auto"/>
        <w:ind w:left="567" w:hanging="283"/>
        <w:rPr>
          <w:rFonts w:ascii="Tahoma" w:hAnsi="Tahoma" w:cs="Tahoma"/>
          <w:color w:val="auto"/>
          <w:sz w:val="20"/>
          <w:szCs w:val="20"/>
          <w:lang w:eastAsia="en-US"/>
        </w:rPr>
      </w:pPr>
      <w:r w:rsidRPr="001643B3">
        <w:rPr>
          <w:rFonts w:ascii="Tahoma" w:hAnsi="Tahoma" w:cs="Tahoma"/>
          <w:color w:val="auto"/>
          <w:sz w:val="20"/>
          <w:szCs w:val="20"/>
        </w:rPr>
        <w:t xml:space="preserve">nie będzie prowadziła do znaczących emisji gazów cieplarnianych </w:t>
      </w:r>
    </w:p>
    <w:p w14:paraId="6F058213" w14:textId="77777777" w:rsidR="003E6A18" w:rsidRPr="001643B3" w:rsidRDefault="003E6A18">
      <w:pPr>
        <w:pStyle w:val="Default"/>
        <w:numPr>
          <w:ilvl w:val="0"/>
          <w:numId w:val="28"/>
        </w:numPr>
        <w:adjustRightInd/>
        <w:spacing w:after="60" w:line="276" w:lineRule="auto"/>
        <w:ind w:left="567" w:hanging="283"/>
        <w:rPr>
          <w:rFonts w:ascii="Tahoma" w:hAnsi="Tahoma" w:cs="Tahoma"/>
          <w:color w:val="auto"/>
          <w:sz w:val="20"/>
          <w:szCs w:val="20"/>
        </w:rPr>
      </w:pPr>
      <w:r w:rsidRPr="001643B3">
        <w:rPr>
          <w:rFonts w:ascii="Tahoma" w:hAnsi="Tahoma" w:cs="Tahoma"/>
          <w:color w:val="auto"/>
          <w:sz w:val="20"/>
          <w:szCs w:val="20"/>
        </w:rPr>
        <w:t xml:space="preserve">nie będzie prowadziła do nasilenia niekorzystnych skutków na warunki klimatyczne oddziaływujące na miejsce realizacji projektu, ludność, przyrodę lub aktywa </w:t>
      </w:r>
    </w:p>
    <w:p w14:paraId="415BFB6D" w14:textId="77777777" w:rsidR="003E6A18" w:rsidRPr="001643B3" w:rsidRDefault="003E6A18">
      <w:pPr>
        <w:pStyle w:val="Default"/>
        <w:numPr>
          <w:ilvl w:val="0"/>
          <w:numId w:val="28"/>
        </w:numPr>
        <w:adjustRightInd/>
        <w:spacing w:after="60" w:line="276" w:lineRule="auto"/>
        <w:ind w:left="567" w:hanging="283"/>
        <w:rPr>
          <w:rFonts w:ascii="Tahoma" w:hAnsi="Tahoma" w:cs="Tahoma"/>
          <w:color w:val="auto"/>
          <w:sz w:val="20"/>
          <w:szCs w:val="20"/>
        </w:rPr>
      </w:pPr>
      <w:r w:rsidRPr="001643B3">
        <w:rPr>
          <w:rFonts w:ascii="Tahoma" w:hAnsi="Tahoma" w:cs="Tahoma"/>
          <w:color w:val="auto"/>
          <w:sz w:val="20"/>
          <w:szCs w:val="20"/>
        </w:rPr>
        <w:t xml:space="preserve">nie będzie zagrażała dobremu stanowi lub dobremu potencjałowi ekologicznemu jednolitych części wód, w tym wód powierzchniowych i wód gruntowych lub dobremu stanowi środowiska wód morskich </w:t>
      </w:r>
    </w:p>
    <w:p w14:paraId="00C96D6D" w14:textId="77777777" w:rsidR="003E6A18" w:rsidRPr="001643B3" w:rsidRDefault="003E6A18">
      <w:pPr>
        <w:pStyle w:val="Default"/>
        <w:numPr>
          <w:ilvl w:val="0"/>
          <w:numId w:val="28"/>
        </w:numPr>
        <w:adjustRightInd/>
        <w:spacing w:line="276" w:lineRule="auto"/>
        <w:ind w:left="567" w:hanging="283"/>
        <w:rPr>
          <w:rFonts w:ascii="Tahoma" w:hAnsi="Tahoma" w:cs="Tahoma"/>
          <w:color w:val="auto"/>
          <w:sz w:val="20"/>
          <w:szCs w:val="20"/>
        </w:rPr>
      </w:pPr>
      <w:r w:rsidRPr="001643B3">
        <w:rPr>
          <w:rFonts w:ascii="Tahoma" w:hAnsi="Tahoma" w:cs="Tahoma"/>
          <w:color w:val="auto"/>
          <w:sz w:val="20"/>
          <w:szCs w:val="20"/>
        </w:rPr>
        <w:t xml:space="preserve">nie będzie prowadziła: </w:t>
      </w:r>
    </w:p>
    <w:p w14:paraId="4A77A67E" w14:textId="77777777" w:rsidR="003E6A18" w:rsidRPr="001643B3" w:rsidRDefault="003E6A18">
      <w:pPr>
        <w:pStyle w:val="Default"/>
        <w:numPr>
          <w:ilvl w:val="0"/>
          <w:numId w:val="27"/>
        </w:numPr>
        <w:adjustRightInd/>
        <w:spacing w:line="276" w:lineRule="auto"/>
        <w:ind w:left="851" w:hanging="284"/>
        <w:jc w:val="both"/>
        <w:rPr>
          <w:rFonts w:ascii="Tahoma" w:hAnsi="Tahoma" w:cs="Tahoma"/>
          <w:color w:val="auto"/>
          <w:sz w:val="20"/>
          <w:szCs w:val="20"/>
        </w:rPr>
      </w:pPr>
      <w:r w:rsidRPr="001643B3">
        <w:rPr>
          <w:rFonts w:ascii="Tahoma" w:hAnsi="Tahoma" w:cs="Tahoma"/>
          <w:color w:val="auto"/>
          <w:sz w:val="20"/>
          <w:szCs w:val="20"/>
        </w:rPr>
        <w:t xml:space="preserve">do znacznego zwiększenia wytwarzania, spalania lub unieszkodliwiania odpadów, </w:t>
      </w:r>
      <w:r w:rsidRPr="001643B3">
        <w:rPr>
          <w:rFonts w:ascii="Tahoma" w:hAnsi="Tahoma" w:cs="Tahoma"/>
          <w:color w:val="auto"/>
          <w:sz w:val="20"/>
          <w:szCs w:val="20"/>
        </w:rPr>
        <w:br/>
        <w:t xml:space="preserve">z wyjątkiem spalania odpadów niebezpiecznych nienadających się do recyklingu </w:t>
      </w:r>
    </w:p>
    <w:p w14:paraId="6B3B1CF1" w14:textId="77777777" w:rsidR="003E6A18" w:rsidRPr="001643B3" w:rsidRDefault="003E6A18">
      <w:pPr>
        <w:pStyle w:val="Default"/>
        <w:numPr>
          <w:ilvl w:val="0"/>
          <w:numId w:val="27"/>
        </w:numPr>
        <w:adjustRightInd/>
        <w:spacing w:line="276" w:lineRule="auto"/>
        <w:ind w:left="851" w:hanging="284"/>
        <w:jc w:val="both"/>
        <w:rPr>
          <w:rFonts w:ascii="Tahoma" w:hAnsi="Tahoma" w:cs="Tahoma"/>
          <w:color w:val="auto"/>
          <w:sz w:val="20"/>
          <w:szCs w:val="20"/>
        </w:rPr>
      </w:pPr>
      <w:r w:rsidRPr="001643B3">
        <w:rPr>
          <w:rFonts w:ascii="Tahoma" w:hAnsi="Tahoma" w:cs="Tahoma"/>
          <w:color w:val="auto"/>
          <w:sz w:val="20"/>
          <w:szCs w:val="20"/>
        </w:rPr>
        <w:t xml:space="preserve">do nieefektywnego korzystania z zasobów naturalnych </w:t>
      </w:r>
    </w:p>
    <w:p w14:paraId="7F198638" w14:textId="1EC8D949" w:rsidR="003E6A18" w:rsidRPr="001643B3" w:rsidRDefault="003E6A18">
      <w:pPr>
        <w:pStyle w:val="Default"/>
        <w:numPr>
          <w:ilvl w:val="0"/>
          <w:numId w:val="27"/>
        </w:numPr>
        <w:adjustRightInd/>
        <w:spacing w:line="276" w:lineRule="auto"/>
        <w:ind w:left="851" w:hanging="284"/>
        <w:jc w:val="both"/>
        <w:rPr>
          <w:rFonts w:ascii="Tahoma" w:hAnsi="Tahoma" w:cs="Tahoma"/>
          <w:color w:val="auto"/>
          <w:sz w:val="20"/>
          <w:szCs w:val="20"/>
        </w:rPr>
      </w:pPr>
      <w:r w:rsidRPr="001643B3">
        <w:rPr>
          <w:rFonts w:ascii="Tahoma" w:hAnsi="Tahoma" w:cs="Tahoma"/>
          <w:color w:val="auto"/>
          <w:sz w:val="20"/>
          <w:szCs w:val="20"/>
        </w:rPr>
        <w:t xml:space="preserve">do poważnych i długoterminowych szkód dla środowiska w kontekście gospodarki o obiegu zamkniętym (powyższe należy rozumieć jako analizę projektu w kontekście przejścia </w:t>
      </w:r>
      <w:r w:rsidR="00E4022C" w:rsidRPr="001643B3">
        <w:rPr>
          <w:rFonts w:ascii="Tahoma" w:hAnsi="Tahoma" w:cs="Tahoma"/>
          <w:color w:val="auto"/>
          <w:sz w:val="20"/>
          <w:szCs w:val="20"/>
        </w:rPr>
        <w:br/>
      </w:r>
      <w:r w:rsidRPr="001643B3">
        <w:rPr>
          <w:rFonts w:ascii="Tahoma" w:hAnsi="Tahoma" w:cs="Tahoma"/>
          <w:color w:val="auto"/>
          <w:sz w:val="20"/>
          <w:szCs w:val="20"/>
        </w:rPr>
        <w:t xml:space="preserve">na gospodarkę w obiegu zamkniętym, w tym zapobieganie powstawaniu odpadów oraz ich ponownego użycia i recyklingu) </w:t>
      </w:r>
    </w:p>
    <w:p w14:paraId="113F1120" w14:textId="77777777" w:rsidR="003E6A18" w:rsidRPr="001643B3" w:rsidRDefault="003E6A18">
      <w:pPr>
        <w:pStyle w:val="Default"/>
        <w:numPr>
          <w:ilvl w:val="0"/>
          <w:numId w:val="28"/>
        </w:numPr>
        <w:adjustRightInd/>
        <w:spacing w:line="276" w:lineRule="auto"/>
        <w:ind w:left="567" w:hanging="283"/>
        <w:rPr>
          <w:rFonts w:ascii="Tahoma" w:hAnsi="Tahoma" w:cs="Tahoma"/>
          <w:color w:val="auto"/>
          <w:sz w:val="20"/>
          <w:szCs w:val="20"/>
        </w:rPr>
      </w:pPr>
      <w:r w:rsidRPr="001643B3">
        <w:rPr>
          <w:rFonts w:ascii="Tahoma" w:hAnsi="Tahoma" w:cs="Tahoma"/>
          <w:color w:val="auto"/>
          <w:sz w:val="20"/>
          <w:szCs w:val="20"/>
        </w:rPr>
        <w:lastRenderedPageBreak/>
        <w:t>nie doprowadzi do istotnego zwiększenia poziomu emisji zanieczyszczeń do powietrza, wody lub gleby,</w:t>
      </w:r>
    </w:p>
    <w:p w14:paraId="3B80B8FD" w14:textId="6F716968" w:rsidR="003E6A18" w:rsidRPr="001643B3" w:rsidRDefault="003E6A18">
      <w:pPr>
        <w:pStyle w:val="Default"/>
        <w:numPr>
          <w:ilvl w:val="0"/>
          <w:numId w:val="28"/>
        </w:numPr>
        <w:adjustRightInd/>
        <w:spacing w:line="276" w:lineRule="auto"/>
        <w:ind w:left="567" w:hanging="283"/>
        <w:rPr>
          <w:rFonts w:ascii="Tahoma" w:hAnsi="Tahoma" w:cs="Tahoma"/>
          <w:color w:val="auto"/>
          <w:sz w:val="20"/>
          <w:szCs w:val="20"/>
        </w:rPr>
      </w:pPr>
      <w:r w:rsidRPr="001643B3">
        <w:rPr>
          <w:rFonts w:ascii="Tahoma" w:hAnsi="Tahoma" w:cs="Tahoma"/>
          <w:color w:val="auto"/>
          <w:sz w:val="20"/>
          <w:szCs w:val="20"/>
        </w:rPr>
        <w:t>nie będzie negatywnie wpływała na stan ekosystemów, siedlisk i gatunków.</w:t>
      </w:r>
    </w:p>
    <w:p w14:paraId="21E65F41" w14:textId="77777777" w:rsidR="004515E1" w:rsidRPr="001643B3" w:rsidRDefault="004515E1" w:rsidP="00E4022C">
      <w:pPr>
        <w:spacing w:after="0"/>
        <w:ind w:left="567" w:hanging="283"/>
        <w:jc w:val="center"/>
        <w:rPr>
          <w:rFonts w:ascii="Tahoma" w:hAnsi="Tahoma" w:cs="Tahoma"/>
          <w:b/>
          <w:bCs/>
          <w:sz w:val="20"/>
          <w:szCs w:val="20"/>
        </w:rPr>
      </w:pPr>
    </w:p>
    <w:p w14:paraId="2BE14371" w14:textId="0842E556" w:rsidR="00CF56F6" w:rsidRPr="001643B3" w:rsidRDefault="00CF56F6" w:rsidP="003E6A18">
      <w:pPr>
        <w:spacing w:after="0"/>
        <w:jc w:val="center"/>
        <w:rPr>
          <w:rFonts w:ascii="Tahoma" w:hAnsi="Tahoma" w:cs="Tahoma"/>
          <w:b/>
          <w:bCs/>
          <w:sz w:val="20"/>
          <w:szCs w:val="20"/>
        </w:rPr>
      </w:pPr>
      <w:r w:rsidRPr="001643B3">
        <w:rPr>
          <w:rFonts w:ascii="Tahoma" w:hAnsi="Tahoma" w:cs="Tahoma"/>
          <w:b/>
          <w:bCs/>
          <w:sz w:val="20"/>
          <w:szCs w:val="20"/>
        </w:rPr>
        <w:t>§ 2</w:t>
      </w:r>
      <w:r w:rsidRPr="001643B3">
        <w:rPr>
          <w:rFonts w:ascii="Tahoma" w:hAnsi="Tahoma" w:cs="Tahoma"/>
          <w:b/>
          <w:bCs/>
          <w:sz w:val="20"/>
          <w:szCs w:val="20"/>
        </w:rPr>
        <w:br/>
      </w:r>
    </w:p>
    <w:p w14:paraId="4CDB0AB7" w14:textId="77777777" w:rsidR="00F86F5A" w:rsidRPr="001643B3" w:rsidRDefault="00F86F5A" w:rsidP="00F86F5A">
      <w:pPr>
        <w:spacing w:after="60"/>
        <w:jc w:val="both"/>
        <w:rPr>
          <w:rFonts w:ascii="Tahoma" w:hAnsi="Tahoma" w:cs="Tahoma"/>
          <w:sz w:val="20"/>
          <w:szCs w:val="20"/>
        </w:rPr>
      </w:pPr>
      <w:r w:rsidRPr="001643B3">
        <w:rPr>
          <w:rFonts w:ascii="Tahoma" w:hAnsi="Tahoma" w:cs="Tahoma"/>
          <w:sz w:val="20"/>
          <w:szCs w:val="20"/>
        </w:rPr>
        <w:t>Ustala się następujące terminy wykonania zamówienia:</w:t>
      </w:r>
    </w:p>
    <w:p w14:paraId="0A36DCC9" w14:textId="6D1AFF72" w:rsidR="00F86F5A" w:rsidRPr="001643B3" w:rsidRDefault="00F86F5A">
      <w:pPr>
        <w:pStyle w:val="Akapitzlist"/>
        <w:numPr>
          <w:ilvl w:val="0"/>
          <w:numId w:val="18"/>
        </w:numPr>
        <w:ind w:hanging="294"/>
        <w:jc w:val="both"/>
        <w:rPr>
          <w:rFonts w:ascii="Tahoma" w:hAnsi="Tahoma" w:cs="Tahoma"/>
          <w:b/>
          <w:sz w:val="20"/>
          <w:szCs w:val="20"/>
        </w:rPr>
      </w:pPr>
      <w:r w:rsidRPr="001643B3">
        <w:rPr>
          <w:rFonts w:ascii="Tahoma" w:hAnsi="Tahoma" w:cs="Tahoma"/>
          <w:sz w:val="20"/>
          <w:szCs w:val="20"/>
        </w:rPr>
        <w:t xml:space="preserve">dla zamówienia wg zakresu określonego w § 1 ust. 3 pkt. 1) CZĘŚĆ I – </w:t>
      </w:r>
      <w:r w:rsidR="00980B50" w:rsidRPr="00980B50">
        <w:rPr>
          <w:rFonts w:ascii="Tahoma" w:hAnsi="Tahoma" w:cs="Tahoma"/>
          <w:b/>
          <w:bCs/>
          <w:sz w:val="20"/>
          <w:szCs w:val="20"/>
        </w:rPr>
        <w:t>8</w:t>
      </w:r>
      <w:r w:rsidRPr="00980B50">
        <w:rPr>
          <w:rFonts w:ascii="Tahoma" w:hAnsi="Tahoma" w:cs="Tahoma"/>
          <w:b/>
          <w:bCs/>
          <w:sz w:val="20"/>
          <w:szCs w:val="20"/>
        </w:rPr>
        <w:t xml:space="preserve"> t</w:t>
      </w:r>
      <w:r w:rsidRPr="001643B3">
        <w:rPr>
          <w:rFonts w:ascii="Tahoma" w:hAnsi="Tahoma" w:cs="Tahoma"/>
          <w:b/>
          <w:sz w:val="20"/>
          <w:szCs w:val="20"/>
        </w:rPr>
        <w:t>ygodni od daty podpisana umowy,</w:t>
      </w:r>
    </w:p>
    <w:p w14:paraId="75C0B760" w14:textId="5B80B5B6" w:rsidR="00F86F5A" w:rsidRPr="001643B3" w:rsidRDefault="00F86F5A">
      <w:pPr>
        <w:pStyle w:val="Akapitzlist"/>
        <w:numPr>
          <w:ilvl w:val="0"/>
          <w:numId w:val="18"/>
        </w:numPr>
        <w:ind w:hanging="294"/>
        <w:rPr>
          <w:rFonts w:ascii="Tahoma" w:hAnsi="Tahoma" w:cs="Tahoma"/>
          <w:b/>
          <w:sz w:val="20"/>
          <w:szCs w:val="20"/>
        </w:rPr>
      </w:pPr>
      <w:r w:rsidRPr="001643B3">
        <w:rPr>
          <w:rFonts w:ascii="Tahoma" w:hAnsi="Tahoma" w:cs="Tahoma"/>
          <w:sz w:val="20"/>
          <w:szCs w:val="20"/>
        </w:rPr>
        <w:t xml:space="preserve">dla zamówienia wg zakresu określonego w § 1 ust. 3 pkt. 2) CZĘŚĆ II – </w:t>
      </w:r>
      <w:r w:rsidR="00980B50" w:rsidRPr="00980B50">
        <w:rPr>
          <w:rFonts w:ascii="Tahoma" w:hAnsi="Tahoma" w:cs="Tahoma"/>
          <w:b/>
          <w:bCs/>
          <w:sz w:val="20"/>
          <w:szCs w:val="20"/>
        </w:rPr>
        <w:t>5</w:t>
      </w:r>
      <w:r w:rsidRPr="001643B3">
        <w:rPr>
          <w:rFonts w:ascii="Tahoma" w:hAnsi="Tahoma" w:cs="Tahoma"/>
          <w:b/>
          <w:sz w:val="20"/>
          <w:szCs w:val="20"/>
        </w:rPr>
        <w:t xml:space="preserve"> mi</w:t>
      </w:r>
      <w:r w:rsidR="00980B50">
        <w:rPr>
          <w:rFonts w:ascii="Tahoma" w:hAnsi="Tahoma" w:cs="Tahoma"/>
          <w:b/>
          <w:sz w:val="20"/>
          <w:szCs w:val="20"/>
        </w:rPr>
        <w:t>esięcy</w:t>
      </w:r>
      <w:r w:rsidRPr="001643B3">
        <w:rPr>
          <w:rFonts w:ascii="Tahoma" w:hAnsi="Tahoma" w:cs="Tahoma"/>
          <w:b/>
          <w:sz w:val="20"/>
          <w:szCs w:val="20"/>
        </w:rPr>
        <w:t xml:space="preserve"> od daty podpisania umowy, </w:t>
      </w:r>
    </w:p>
    <w:p w14:paraId="383F1947" w14:textId="5849EEF0" w:rsidR="00F86F5A" w:rsidRPr="001643B3" w:rsidRDefault="00F86F5A">
      <w:pPr>
        <w:pStyle w:val="Akapitzlist"/>
        <w:numPr>
          <w:ilvl w:val="0"/>
          <w:numId w:val="18"/>
        </w:numPr>
        <w:ind w:hanging="294"/>
        <w:rPr>
          <w:rFonts w:ascii="Tahoma" w:hAnsi="Tahoma" w:cs="Tahoma"/>
          <w:b/>
          <w:sz w:val="20"/>
          <w:szCs w:val="20"/>
        </w:rPr>
      </w:pPr>
      <w:r w:rsidRPr="001643B3">
        <w:rPr>
          <w:rFonts w:ascii="Tahoma" w:hAnsi="Tahoma" w:cs="Tahoma"/>
          <w:sz w:val="20"/>
          <w:szCs w:val="20"/>
        </w:rPr>
        <w:t xml:space="preserve">dla zamówienia wg zakresu określonego w § 1 ust. 3 pkt. </w:t>
      </w:r>
      <w:r w:rsidR="00D907AE">
        <w:rPr>
          <w:rFonts w:ascii="Tahoma" w:hAnsi="Tahoma" w:cs="Tahoma"/>
          <w:sz w:val="20"/>
          <w:szCs w:val="20"/>
        </w:rPr>
        <w:t>3</w:t>
      </w:r>
      <w:r w:rsidRPr="001643B3">
        <w:rPr>
          <w:rFonts w:ascii="Tahoma" w:hAnsi="Tahoma" w:cs="Tahoma"/>
          <w:sz w:val="20"/>
          <w:szCs w:val="20"/>
        </w:rPr>
        <w:t xml:space="preserve">) CZĘŚĆ III – </w:t>
      </w:r>
      <w:r w:rsidR="00980B50" w:rsidRPr="00980B50">
        <w:rPr>
          <w:rFonts w:ascii="Tahoma" w:hAnsi="Tahoma" w:cs="Tahoma"/>
          <w:b/>
          <w:bCs/>
          <w:sz w:val="20"/>
          <w:szCs w:val="20"/>
        </w:rPr>
        <w:t>7</w:t>
      </w:r>
      <w:r w:rsidRPr="00980B50">
        <w:rPr>
          <w:rFonts w:ascii="Tahoma" w:hAnsi="Tahoma" w:cs="Tahoma"/>
          <w:b/>
          <w:bCs/>
          <w:sz w:val="20"/>
          <w:szCs w:val="20"/>
        </w:rPr>
        <w:t xml:space="preserve"> miesięcy</w:t>
      </w:r>
      <w:r w:rsidRPr="001643B3">
        <w:rPr>
          <w:rFonts w:ascii="Tahoma" w:hAnsi="Tahoma" w:cs="Tahoma"/>
          <w:b/>
          <w:sz w:val="20"/>
          <w:szCs w:val="20"/>
        </w:rPr>
        <w:t xml:space="preserve"> od daty podpisania umowy, </w:t>
      </w:r>
    </w:p>
    <w:p w14:paraId="7D47CC17" w14:textId="0CC31032" w:rsidR="00F86F5A" w:rsidRPr="001643B3" w:rsidRDefault="00F86F5A">
      <w:pPr>
        <w:pStyle w:val="Akapitzlist"/>
        <w:numPr>
          <w:ilvl w:val="0"/>
          <w:numId w:val="18"/>
        </w:numPr>
        <w:spacing w:after="120"/>
        <w:ind w:hanging="294"/>
        <w:jc w:val="both"/>
        <w:rPr>
          <w:rFonts w:ascii="Tahoma" w:hAnsi="Tahoma" w:cs="Tahoma"/>
          <w:b/>
          <w:bCs/>
          <w:sz w:val="20"/>
          <w:szCs w:val="20"/>
        </w:rPr>
      </w:pPr>
      <w:r w:rsidRPr="001643B3">
        <w:rPr>
          <w:rFonts w:ascii="Tahoma" w:hAnsi="Tahoma" w:cs="Tahoma"/>
          <w:sz w:val="20"/>
          <w:szCs w:val="20"/>
        </w:rPr>
        <w:t>dla zamówienia wg zakresu określonego w § 1 ust. 3 pkt. 4) – okres wykonywania robót budowlanych na podstawie opracowanej dokumentacji projektowo – kosztorysowej</w:t>
      </w:r>
      <w:r w:rsidR="00D015B1" w:rsidRPr="001643B3">
        <w:rPr>
          <w:rFonts w:ascii="Tahoma" w:hAnsi="Tahoma" w:cs="Tahoma"/>
          <w:sz w:val="20"/>
          <w:szCs w:val="20"/>
        </w:rPr>
        <w:t xml:space="preserve">, </w:t>
      </w:r>
    </w:p>
    <w:p w14:paraId="5FBFA438" w14:textId="77777777" w:rsidR="00CF56F6" w:rsidRPr="001643B3" w:rsidRDefault="00CF56F6" w:rsidP="00CF56F6">
      <w:pPr>
        <w:numPr>
          <w:ilvl w:val="12"/>
          <w:numId w:val="0"/>
        </w:numPr>
        <w:spacing w:before="240" w:after="0" w:line="240" w:lineRule="auto"/>
        <w:jc w:val="center"/>
        <w:rPr>
          <w:rFonts w:ascii="Tahoma" w:hAnsi="Tahoma" w:cs="Tahoma"/>
          <w:b/>
          <w:sz w:val="20"/>
          <w:szCs w:val="20"/>
        </w:rPr>
      </w:pPr>
      <w:r w:rsidRPr="001643B3">
        <w:rPr>
          <w:rFonts w:ascii="Tahoma" w:hAnsi="Tahoma" w:cs="Tahoma"/>
          <w:b/>
          <w:sz w:val="20"/>
          <w:szCs w:val="20"/>
        </w:rPr>
        <w:t>§ 3</w:t>
      </w:r>
      <w:r w:rsidRPr="001643B3">
        <w:rPr>
          <w:rFonts w:ascii="Tahoma" w:hAnsi="Tahoma" w:cs="Tahoma"/>
          <w:b/>
          <w:sz w:val="20"/>
          <w:szCs w:val="20"/>
        </w:rPr>
        <w:br/>
      </w:r>
    </w:p>
    <w:p w14:paraId="560BD674" w14:textId="2AA7D187" w:rsidR="00CF56F6" w:rsidRPr="001643B3" w:rsidRDefault="00CF56F6" w:rsidP="00CF56F6">
      <w:pPr>
        <w:numPr>
          <w:ilvl w:val="0"/>
          <w:numId w:val="1"/>
        </w:numPr>
        <w:tabs>
          <w:tab w:val="num" w:pos="360"/>
        </w:tabs>
        <w:spacing w:after="120" w:line="240" w:lineRule="auto"/>
        <w:ind w:left="357" w:hanging="357"/>
        <w:jc w:val="both"/>
        <w:rPr>
          <w:rFonts w:ascii="Tahoma" w:hAnsi="Tahoma" w:cs="Tahoma"/>
          <w:sz w:val="20"/>
          <w:szCs w:val="20"/>
        </w:rPr>
      </w:pPr>
      <w:r w:rsidRPr="001643B3">
        <w:rPr>
          <w:rFonts w:ascii="Tahoma" w:hAnsi="Tahoma" w:cs="Tahoma"/>
          <w:sz w:val="20"/>
          <w:szCs w:val="20"/>
        </w:rPr>
        <w:t xml:space="preserve">Opracowania stanowiące zakres wskazany w § 1 </w:t>
      </w:r>
      <w:r w:rsidR="00B41D0B" w:rsidRPr="001643B3">
        <w:rPr>
          <w:rFonts w:ascii="Tahoma" w:hAnsi="Tahoma" w:cs="Tahoma"/>
          <w:sz w:val="20"/>
          <w:szCs w:val="20"/>
        </w:rPr>
        <w:t xml:space="preserve">ust. 3. </w:t>
      </w:r>
      <w:r w:rsidRPr="001643B3">
        <w:rPr>
          <w:rFonts w:ascii="Tahoma" w:hAnsi="Tahoma" w:cs="Tahoma"/>
          <w:sz w:val="20"/>
          <w:szCs w:val="20"/>
        </w:rPr>
        <w:t>niniejszej umowy Wykonawca zobowiązuje się dostarczyć w następujących ilościach:</w:t>
      </w:r>
    </w:p>
    <w:p w14:paraId="34C0EB37" w14:textId="77777777"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koncepcja układu funkcjonalno-użytkowego obiektu</w:t>
      </w:r>
      <w:r w:rsidRPr="001643B3">
        <w:rPr>
          <w:rFonts w:ascii="Tahoma" w:hAnsi="Tahoma" w:cs="Tahoma"/>
          <w:sz w:val="20"/>
          <w:szCs w:val="20"/>
        </w:rPr>
        <w:tab/>
      </w:r>
      <w:r w:rsidRPr="001643B3">
        <w:rPr>
          <w:rFonts w:ascii="Tahoma" w:hAnsi="Tahoma" w:cs="Tahoma"/>
          <w:sz w:val="20"/>
          <w:szCs w:val="20"/>
        </w:rPr>
        <w:tab/>
        <w:t>- 2 egz.</w:t>
      </w:r>
    </w:p>
    <w:p w14:paraId="23D6E284" w14:textId="77777777"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projekt zagospodarowania terenu i architektoniczno-budowlany</w:t>
      </w:r>
      <w:r w:rsidRPr="001643B3">
        <w:rPr>
          <w:rFonts w:ascii="Tahoma" w:hAnsi="Tahoma" w:cs="Tahoma"/>
          <w:sz w:val="20"/>
          <w:szCs w:val="20"/>
        </w:rPr>
        <w:tab/>
        <w:t>- 6 egz.</w:t>
      </w:r>
    </w:p>
    <w:p w14:paraId="05BC9C8D" w14:textId="28221375"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projekt</w:t>
      </w:r>
      <w:r w:rsidR="000E2D0B" w:rsidRPr="001643B3">
        <w:rPr>
          <w:rFonts w:ascii="Tahoma" w:hAnsi="Tahoma" w:cs="Tahoma"/>
          <w:sz w:val="20"/>
          <w:szCs w:val="20"/>
        </w:rPr>
        <w:t>y</w:t>
      </w:r>
      <w:r w:rsidRPr="001643B3">
        <w:rPr>
          <w:rFonts w:ascii="Tahoma" w:hAnsi="Tahoma" w:cs="Tahoma"/>
          <w:sz w:val="20"/>
          <w:szCs w:val="20"/>
        </w:rPr>
        <w:t xml:space="preserve"> techniczn</w:t>
      </w:r>
      <w:r w:rsidR="000E2D0B" w:rsidRPr="001643B3">
        <w:rPr>
          <w:rFonts w:ascii="Tahoma" w:hAnsi="Tahoma" w:cs="Tahoma"/>
          <w:sz w:val="20"/>
          <w:szCs w:val="20"/>
        </w:rPr>
        <w:t>e</w:t>
      </w:r>
      <w:r w:rsidRPr="001643B3">
        <w:rPr>
          <w:rFonts w:ascii="Tahoma" w:hAnsi="Tahoma" w:cs="Tahoma"/>
          <w:sz w:val="20"/>
          <w:szCs w:val="20"/>
        </w:rPr>
        <w:tab/>
      </w:r>
      <w:r w:rsidR="000E2D0B"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- 4 egz.</w:t>
      </w:r>
    </w:p>
    <w:p w14:paraId="2FCE8259" w14:textId="561CFDBF"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projekt</w:t>
      </w:r>
      <w:r w:rsidR="000E2D0B" w:rsidRPr="001643B3">
        <w:rPr>
          <w:rFonts w:ascii="Tahoma" w:hAnsi="Tahoma" w:cs="Tahoma"/>
          <w:sz w:val="20"/>
          <w:szCs w:val="20"/>
        </w:rPr>
        <w:t>y</w:t>
      </w:r>
      <w:r w:rsidRPr="001643B3">
        <w:rPr>
          <w:rFonts w:ascii="Tahoma" w:hAnsi="Tahoma" w:cs="Tahoma"/>
          <w:sz w:val="20"/>
          <w:szCs w:val="20"/>
        </w:rPr>
        <w:t xml:space="preserve"> wykonawcz</w:t>
      </w:r>
      <w:r w:rsidR="000E2D0B" w:rsidRPr="001643B3">
        <w:rPr>
          <w:rFonts w:ascii="Tahoma" w:hAnsi="Tahoma" w:cs="Tahoma"/>
          <w:sz w:val="20"/>
          <w:szCs w:val="20"/>
        </w:rPr>
        <w:t>e</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- 4 egz.</w:t>
      </w:r>
    </w:p>
    <w:p w14:paraId="206B61DB" w14:textId="3B7D6EFB"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przedmiar</w:t>
      </w:r>
      <w:r w:rsidR="00EB53FE" w:rsidRPr="001643B3">
        <w:rPr>
          <w:rFonts w:ascii="Tahoma" w:hAnsi="Tahoma" w:cs="Tahoma"/>
          <w:sz w:val="20"/>
          <w:szCs w:val="20"/>
        </w:rPr>
        <w:t>y</w:t>
      </w:r>
      <w:r w:rsidRPr="001643B3">
        <w:rPr>
          <w:rFonts w:ascii="Tahoma" w:hAnsi="Tahoma" w:cs="Tahoma"/>
          <w:sz w:val="20"/>
          <w:szCs w:val="20"/>
        </w:rPr>
        <w:t xml:space="preserve"> robót</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- 2 egz.</w:t>
      </w:r>
    </w:p>
    <w:p w14:paraId="5295DA03" w14:textId="77777777"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 xml:space="preserve">specyfikacje techniczne wykonania i odbioru robót </w:t>
      </w:r>
      <w:r w:rsidRPr="001643B3">
        <w:rPr>
          <w:rFonts w:ascii="Tahoma" w:hAnsi="Tahoma" w:cs="Tahoma"/>
          <w:sz w:val="20"/>
          <w:szCs w:val="20"/>
        </w:rPr>
        <w:tab/>
      </w:r>
      <w:r w:rsidRPr="001643B3">
        <w:rPr>
          <w:rFonts w:ascii="Tahoma" w:hAnsi="Tahoma" w:cs="Tahoma"/>
          <w:sz w:val="20"/>
          <w:szCs w:val="20"/>
        </w:rPr>
        <w:tab/>
        <w:t xml:space="preserve">- 2 egz. </w:t>
      </w:r>
    </w:p>
    <w:p w14:paraId="59D97B8E" w14:textId="74D21BB2"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kosztorys</w:t>
      </w:r>
      <w:r w:rsidR="00EB53FE" w:rsidRPr="001643B3">
        <w:rPr>
          <w:rFonts w:ascii="Tahoma" w:hAnsi="Tahoma" w:cs="Tahoma"/>
          <w:sz w:val="20"/>
          <w:szCs w:val="20"/>
        </w:rPr>
        <w:t>y</w:t>
      </w:r>
      <w:r w:rsidRPr="001643B3">
        <w:rPr>
          <w:rFonts w:ascii="Tahoma" w:hAnsi="Tahoma" w:cs="Tahoma"/>
          <w:sz w:val="20"/>
          <w:szCs w:val="20"/>
        </w:rPr>
        <w:t xml:space="preserve"> inwestorski</w:t>
      </w:r>
      <w:r w:rsidR="00EB53FE" w:rsidRPr="001643B3">
        <w:rPr>
          <w:rFonts w:ascii="Tahoma" w:hAnsi="Tahoma" w:cs="Tahoma"/>
          <w:sz w:val="20"/>
          <w:szCs w:val="20"/>
        </w:rPr>
        <w:t>e</w:t>
      </w:r>
      <w:r w:rsidRPr="001643B3">
        <w:rPr>
          <w:rFonts w:ascii="Tahoma" w:hAnsi="Tahoma" w:cs="Tahoma"/>
          <w:sz w:val="20"/>
          <w:szCs w:val="20"/>
        </w:rPr>
        <w:t xml:space="preserve"> </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- 2 egz.</w:t>
      </w:r>
    </w:p>
    <w:p w14:paraId="0765E7F5" w14:textId="59236EDB"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 xml:space="preserve">ZZK </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- 2 egz</w:t>
      </w:r>
      <w:r w:rsidR="00EB53FE" w:rsidRPr="001643B3">
        <w:rPr>
          <w:rFonts w:ascii="Tahoma" w:hAnsi="Tahoma" w:cs="Tahoma"/>
          <w:sz w:val="20"/>
          <w:szCs w:val="20"/>
        </w:rPr>
        <w:t>.</w:t>
      </w:r>
    </w:p>
    <w:p w14:paraId="78985DAC" w14:textId="2F5E02E8" w:rsidR="00EB53FE" w:rsidRPr="001643B3" w:rsidRDefault="00EB53FE">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inwentaryzacja przyrodnicza</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- 2 egz.</w:t>
      </w:r>
    </w:p>
    <w:p w14:paraId="34C602C8" w14:textId="77777777" w:rsidR="00CF56F6" w:rsidRPr="001643B3" w:rsidRDefault="00CF56F6" w:rsidP="00CF56F6">
      <w:pPr>
        <w:tabs>
          <w:tab w:val="left" w:pos="5040"/>
        </w:tabs>
        <w:overflowPunct w:val="0"/>
        <w:autoSpaceDE w:val="0"/>
        <w:autoSpaceDN w:val="0"/>
        <w:adjustRightInd w:val="0"/>
        <w:spacing w:after="0"/>
        <w:ind w:left="1440"/>
        <w:textAlignment w:val="baseline"/>
        <w:rPr>
          <w:rFonts w:ascii="Tahoma" w:hAnsi="Tahoma" w:cs="Tahoma"/>
          <w:sz w:val="20"/>
          <w:szCs w:val="20"/>
        </w:rPr>
      </w:pPr>
    </w:p>
    <w:p w14:paraId="2B6576EB" w14:textId="77777777" w:rsidR="00CF56F6" w:rsidRPr="001643B3" w:rsidRDefault="00CF56F6" w:rsidP="00CF56F6">
      <w:pPr>
        <w:spacing w:after="60"/>
        <w:ind w:left="426"/>
        <w:jc w:val="both"/>
        <w:rPr>
          <w:rFonts w:ascii="Tahoma" w:hAnsi="Tahoma" w:cs="Tahoma"/>
          <w:sz w:val="20"/>
          <w:szCs w:val="20"/>
        </w:rPr>
      </w:pPr>
      <w:r w:rsidRPr="001643B3">
        <w:rPr>
          <w:rFonts w:ascii="Tahoma" w:hAnsi="Tahoma" w:cs="Tahoma"/>
          <w:sz w:val="20"/>
          <w:szCs w:val="20"/>
        </w:rPr>
        <w:t>Projekty branżowe należy wykonać w odrębnych opracowaniach.</w:t>
      </w:r>
    </w:p>
    <w:p w14:paraId="6E8FDB0D" w14:textId="77777777" w:rsidR="004C2F70" w:rsidRPr="001643B3" w:rsidRDefault="004C2F70" w:rsidP="00CF56F6">
      <w:pPr>
        <w:spacing w:after="60"/>
        <w:ind w:left="426"/>
        <w:jc w:val="both"/>
        <w:rPr>
          <w:rFonts w:ascii="Tahoma" w:hAnsi="Tahoma" w:cs="Tahoma"/>
          <w:sz w:val="20"/>
          <w:szCs w:val="20"/>
        </w:rPr>
      </w:pPr>
      <w:r w:rsidRPr="001643B3">
        <w:rPr>
          <w:rFonts w:ascii="Tahoma" w:hAnsi="Tahoma" w:cs="Tahoma"/>
          <w:sz w:val="20"/>
          <w:szCs w:val="20"/>
        </w:rPr>
        <w:t>Projekty techniczne i projekty wykonawcze mogą stanowić jedno opracowanie.</w:t>
      </w:r>
    </w:p>
    <w:p w14:paraId="1FD37F14" w14:textId="3D52A66E" w:rsidR="00CF56F6" w:rsidRPr="001643B3" w:rsidRDefault="00CF56F6" w:rsidP="00E05BCD">
      <w:pPr>
        <w:numPr>
          <w:ilvl w:val="0"/>
          <w:numId w:val="1"/>
        </w:numPr>
        <w:tabs>
          <w:tab w:val="num" w:pos="360"/>
        </w:tabs>
        <w:spacing w:after="120" w:line="240" w:lineRule="auto"/>
        <w:ind w:left="357" w:hanging="357"/>
        <w:jc w:val="both"/>
        <w:rPr>
          <w:rFonts w:ascii="Tahoma" w:hAnsi="Tahoma" w:cs="Tahoma"/>
          <w:sz w:val="20"/>
          <w:szCs w:val="20"/>
        </w:rPr>
      </w:pPr>
      <w:r w:rsidRPr="001643B3">
        <w:rPr>
          <w:rFonts w:ascii="Tahoma" w:hAnsi="Tahoma" w:cs="Tahoma"/>
          <w:sz w:val="20"/>
          <w:szCs w:val="20"/>
        </w:rPr>
        <w:t xml:space="preserve">Wszystkie kompletne opracowania należy opracować i dostarczyć w opracowaniu tradycyjnym </w:t>
      </w:r>
      <w:r w:rsidRPr="001643B3">
        <w:rPr>
          <w:rFonts w:ascii="Tahoma" w:hAnsi="Tahoma" w:cs="Tahoma"/>
          <w:sz w:val="20"/>
          <w:szCs w:val="20"/>
        </w:rPr>
        <w:br/>
        <w:t xml:space="preserve">(w papierze), a także w </w:t>
      </w:r>
      <w:r w:rsidR="00643956">
        <w:rPr>
          <w:rFonts w:ascii="Tahoma" w:hAnsi="Tahoma" w:cs="Tahoma"/>
          <w:sz w:val="20"/>
          <w:szCs w:val="20"/>
        </w:rPr>
        <w:t xml:space="preserve">wersji elektronicznej </w:t>
      </w:r>
      <w:r w:rsidRPr="001643B3">
        <w:rPr>
          <w:rFonts w:ascii="Tahoma" w:hAnsi="Tahoma" w:cs="Tahoma"/>
          <w:sz w:val="20"/>
          <w:szCs w:val="20"/>
        </w:rPr>
        <w:t>na elektronicznym nośniku danych</w:t>
      </w:r>
      <w:r w:rsidR="00394819" w:rsidRPr="001643B3">
        <w:rPr>
          <w:rFonts w:ascii="Tahoma" w:hAnsi="Tahoma" w:cs="Tahoma"/>
          <w:sz w:val="20"/>
          <w:szCs w:val="20"/>
        </w:rPr>
        <w:t>:</w:t>
      </w:r>
    </w:p>
    <w:p w14:paraId="0FBEF7C3" w14:textId="3E3EC6A0" w:rsidR="00CF56F6" w:rsidRPr="001643B3" w:rsidRDefault="00CF56F6" w:rsidP="00E05BCD">
      <w:pPr>
        <w:spacing w:after="120" w:line="240" w:lineRule="auto"/>
        <w:ind w:left="357"/>
        <w:jc w:val="both"/>
        <w:rPr>
          <w:rFonts w:ascii="Tahoma" w:hAnsi="Tahoma" w:cs="Tahoma"/>
          <w:sz w:val="20"/>
          <w:szCs w:val="20"/>
        </w:rPr>
      </w:pPr>
      <w:r w:rsidRPr="001643B3">
        <w:rPr>
          <w:rFonts w:ascii="Tahoma" w:hAnsi="Tahoma" w:cs="Tahoma"/>
          <w:sz w:val="20"/>
          <w:szCs w:val="20"/>
        </w:rPr>
        <w:t xml:space="preserve">- w formatach źródłowych (rysunki przekonwertowane do formatu DWG) – 1 szt. </w:t>
      </w:r>
    </w:p>
    <w:p w14:paraId="2C33B0FC" w14:textId="0956CF61" w:rsidR="00CF56F6" w:rsidRPr="001643B3" w:rsidRDefault="00CF56F6" w:rsidP="00E05BCD">
      <w:pPr>
        <w:spacing w:after="120" w:line="240" w:lineRule="auto"/>
        <w:ind w:left="357"/>
        <w:jc w:val="both"/>
        <w:rPr>
          <w:rFonts w:ascii="Tahoma" w:hAnsi="Tahoma" w:cs="Tahoma"/>
          <w:sz w:val="20"/>
          <w:szCs w:val="20"/>
        </w:rPr>
      </w:pPr>
      <w:r w:rsidRPr="001643B3">
        <w:rPr>
          <w:rFonts w:ascii="Tahoma" w:hAnsi="Tahoma" w:cs="Tahoma"/>
          <w:sz w:val="20"/>
          <w:szCs w:val="20"/>
        </w:rPr>
        <w:t xml:space="preserve">- w formacie PDF – 1 szt. </w:t>
      </w:r>
    </w:p>
    <w:p w14:paraId="50CB70D3" w14:textId="5FF13570" w:rsidR="00E05BCD" w:rsidRPr="001643B3" w:rsidRDefault="005963BE" w:rsidP="00E05BCD">
      <w:pPr>
        <w:tabs>
          <w:tab w:val="num" w:pos="426"/>
          <w:tab w:val="left" w:pos="5040"/>
        </w:tabs>
        <w:spacing w:after="120" w:line="240" w:lineRule="auto"/>
        <w:ind w:left="284" w:hanging="284"/>
        <w:jc w:val="both"/>
        <w:rPr>
          <w:rFonts w:ascii="Tahoma" w:hAnsi="Tahoma" w:cs="Tahoma"/>
          <w:sz w:val="20"/>
          <w:szCs w:val="20"/>
        </w:rPr>
      </w:pPr>
      <w:r w:rsidRPr="001643B3">
        <w:rPr>
          <w:rFonts w:ascii="Tahoma" w:hAnsi="Tahoma" w:cs="Tahoma"/>
          <w:sz w:val="20"/>
          <w:szCs w:val="20"/>
        </w:rPr>
        <w:t xml:space="preserve">3. </w:t>
      </w:r>
      <w:r w:rsidR="00CF56F6" w:rsidRPr="001643B3">
        <w:rPr>
          <w:rFonts w:ascii="Tahoma" w:hAnsi="Tahoma" w:cs="Tahoma"/>
          <w:sz w:val="20"/>
          <w:szCs w:val="20"/>
        </w:rPr>
        <w:t xml:space="preserve">Dokumentacja w wersji </w:t>
      </w:r>
      <w:r w:rsidR="00643956">
        <w:rPr>
          <w:rFonts w:ascii="Tahoma" w:hAnsi="Tahoma" w:cs="Tahoma"/>
          <w:sz w:val="20"/>
          <w:szCs w:val="20"/>
        </w:rPr>
        <w:t>elektronicznej</w:t>
      </w:r>
      <w:r w:rsidR="00CF56F6" w:rsidRPr="001643B3">
        <w:rPr>
          <w:rFonts w:ascii="Tahoma" w:hAnsi="Tahoma" w:cs="Tahoma"/>
          <w:sz w:val="20"/>
          <w:szCs w:val="20"/>
        </w:rPr>
        <w:t xml:space="preserve"> w formacie PDF musi ściśle odpowiadać wersji tradycyjnej (papierowej), tak co do formy jak i treści, tzn. zawierać każdą stronę oraz każdy rysunek zamieszczony w dokumentacji projektowej w wersji papierowej.</w:t>
      </w:r>
    </w:p>
    <w:p w14:paraId="6FCB50F7" w14:textId="335199A7" w:rsidR="00CF56F6" w:rsidRPr="001643B3" w:rsidRDefault="00E05BCD" w:rsidP="00E05BCD">
      <w:pPr>
        <w:tabs>
          <w:tab w:val="num" w:pos="426"/>
          <w:tab w:val="left" w:pos="5040"/>
        </w:tabs>
        <w:spacing w:after="120" w:line="240" w:lineRule="auto"/>
        <w:ind w:left="284" w:hanging="284"/>
        <w:jc w:val="both"/>
        <w:rPr>
          <w:rFonts w:ascii="Tahoma" w:hAnsi="Tahoma" w:cs="Tahoma"/>
          <w:sz w:val="20"/>
          <w:szCs w:val="20"/>
        </w:rPr>
      </w:pPr>
      <w:r w:rsidRPr="001643B3">
        <w:rPr>
          <w:rFonts w:ascii="Tahoma" w:hAnsi="Tahoma" w:cs="Tahoma"/>
          <w:sz w:val="20"/>
          <w:szCs w:val="20"/>
        </w:rPr>
        <w:t xml:space="preserve">4. </w:t>
      </w:r>
      <w:r w:rsidR="00CF56F6" w:rsidRPr="001643B3">
        <w:rPr>
          <w:rFonts w:ascii="Tahoma" w:hAnsi="Tahoma" w:cs="Tahoma"/>
          <w:sz w:val="20"/>
          <w:szCs w:val="20"/>
        </w:rPr>
        <w:t>Na żądanie Zamawiającego Wykonawca dostarczy dodatkowe egzemplarze za oddzielnym wynagrodzeniem, stanowiącym koszt powielenia dokumentacji.</w:t>
      </w:r>
    </w:p>
    <w:p w14:paraId="65EE0E03" w14:textId="77777777" w:rsidR="00CF56F6" w:rsidRPr="001643B3" w:rsidRDefault="00CF56F6" w:rsidP="00CF56F6">
      <w:pPr>
        <w:numPr>
          <w:ilvl w:val="12"/>
          <w:numId w:val="0"/>
        </w:numPr>
        <w:spacing w:before="200"/>
        <w:jc w:val="center"/>
        <w:rPr>
          <w:rFonts w:ascii="Tahoma" w:hAnsi="Tahoma" w:cs="Tahoma"/>
          <w:b/>
          <w:sz w:val="20"/>
          <w:szCs w:val="20"/>
        </w:rPr>
      </w:pPr>
      <w:r w:rsidRPr="001643B3">
        <w:rPr>
          <w:rFonts w:ascii="Tahoma" w:hAnsi="Tahoma" w:cs="Tahoma"/>
          <w:b/>
          <w:sz w:val="20"/>
          <w:szCs w:val="20"/>
        </w:rPr>
        <w:t xml:space="preserve">§ 4 </w:t>
      </w:r>
    </w:p>
    <w:p w14:paraId="086F211E" w14:textId="77777777" w:rsidR="008A4A32" w:rsidRPr="001643B3" w:rsidRDefault="008A4A32" w:rsidP="008A4A32">
      <w:pPr>
        <w:spacing w:after="60"/>
        <w:ind w:left="357" w:hanging="357"/>
        <w:jc w:val="both"/>
        <w:rPr>
          <w:rFonts w:ascii="Tahoma" w:hAnsi="Tahoma" w:cs="Tahoma"/>
          <w:sz w:val="20"/>
          <w:szCs w:val="20"/>
        </w:rPr>
      </w:pPr>
      <w:r w:rsidRPr="001643B3">
        <w:rPr>
          <w:rFonts w:ascii="Tahoma" w:hAnsi="Tahoma" w:cs="Tahoma"/>
          <w:sz w:val="20"/>
          <w:szCs w:val="20"/>
        </w:rPr>
        <w:t>Umowa została sporządzona na podstawie:</w:t>
      </w:r>
    </w:p>
    <w:p w14:paraId="2A563080" w14:textId="77777777" w:rsidR="008A4A32" w:rsidRPr="001643B3" w:rsidRDefault="008A4A32">
      <w:pPr>
        <w:pStyle w:val="Akapitzlist"/>
        <w:numPr>
          <w:ilvl w:val="0"/>
          <w:numId w:val="29"/>
        </w:numPr>
        <w:tabs>
          <w:tab w:val="num" w:pos="426"/>
          <w:tab w:val="left" w:pos="5040"/>
        </w:tabs>
        <w:spacing w:after="120" w:line="240" w:lineRule="auto"/>
        <w:ind w:left="426"/>
        <w:jc w:val="both"/>
        <w:rPr>
          <w:rFonts w:ascii="Tahoma" w:hAnsi="Tahoma" w:cs="Tahoma"/>
          <w:sz w:val="20"/>
          <w:szCs w:val="20"/>
        </w:rPr>
      </w:pPr>
      <w:r w:rsidRPr="001643B3">
        <w:rPr>
          <w:rFonts w:ascii="Tahoma" w:hAnsi="Tahoma" w:cs="Tahoma"/>
          <w:sz w:val="20"/>
          <w:szCs w:val="20"/>
        </w:rPr>
        <w:t>Specyfikacji Warunków Zamówienia Nr ………………………</w:t>
      </w:r>
    </w:p>
    <w:p w14:paraId="478F659B" w14:textId="77777777" w:rsidR="008A4A32" w:rsidRPr="001643B3" w:rsidRDefault="008A4A32">
      <w:pPr>
        <w:pStyle w:val="Akapitzlist"/>
        <w:numPr>
          <w:ilvl w:val="0"/>
          <w:numId w:val="29"/>
        </w:numPr>
        <w:tabs>
          <w:tab w:val="num" w:pos="426"/>
          <w:tab w:val="left" w:pos="5040"/>
        </w:tabs>
        <w:spacing w:after="120" w:line="240" w:lineRule="auto"/>
        <w:ind w:left="426"/>
        <w:jc w:val="both"/>
        <w:rPr>
          <w:rFonts w:ascii="Tahoma" w:hAnsi="Tahoma" w:cs="Tahoma"/>
          <w:sz w:val="20"/>
          <w:szCs w:val="20"/>
        </w:rPr>
      </w:pPr>
      <w:r w:rsidRPr="001643B3">
        <w:rPr>
          <w:rFonts w:ascii="Tahoma" w:hAnsi="Tahoma" w:cs="Tahoma"/>
          <w:sz w:val="20"/>
          <w:szCs w:val="20"/>
        </w:rPr>
        <w:t>Zawiadomienia o wyborze oferty przez Zamawiającego,</w:t>
      </w:r>
    </w:p>
    <w:p w14:paraId="6339D39B" w14:textId="77777777" w:rsidR="008A4A32" w:rsidRPr="001643B3" w:rsidRDefault="008A4A32">
      <w:pPr>
        <w:pStyle w:val="Akapitzlist"/>
        <w:numPr>
          <w:ilvl w:val="0"/>
          <w:numId w:val="29"/>
        </w:numPr>
        <w:tabs>
          <w:tab w:val="num" w:pos="426"/>
          <w:tab w:val="left" w:pos="5040"/>
        </w:tabs>
        <w:spacing w:after="120" w:line="240" w:lineRule="auto"/>
        <w:ind w:left="426"/>
        <w:jc w:val="both"/>
        <w:rPr>
          <w:rFonts w:ascii="Tahoma" w:hAnsi="Tahoma" w:cs="Tahoma"/>
          <w:sz w:val="20"/>
          <w:szCs w:val="20"/>
        </w:rPr>
      </w:pPr>
      <w:r w:rsidRPr="001643B3">
        <w:rPr>
          <w:rFonts w:ascii="Tahoma" w:hAnsi="Tahoma" w:cs="Tahoma"/>
          <w:sz w:val="20"/>
          <w:szCs w:val="20"/>
        </w:rPr>
        <w:t>Oferty Wykonawcy.</w:t>
      </w:r>
    </w:p>
    <w:p w14:paraId="690EFE5E" w14:textId="77777777" w:rsidR="00D058F1" w:rsidRPr="001643B3" w:rsidRDefault="00D058F1" w:rsidP="00CF56F6">
      <w:pPr>
        <w:spacing w:before="240"/>
        <w:jc w:val="center"/>
        <w:rPr>
          <w:rFonts w:ascii="Tahoma" w:hAnsi="Tahoma" w:cs="Tahoma"/>
          <w:b/>
          <w:sz w:val="20"/>
          <w:szCs w:val="20"/>
        </w:rPr>
      </w:pPr>
    </w:p>
    <w:p w14:paraId="250FF92A" w14:textId="325103E4" w:rsidR="00CF56F6" w:rsidRPr="001643B3" w:rsidRDefault="00CF56F6" w:rsidP="00CF56F6">
      <w:pPr>
        <w:spacing w:before="240"/>
        <w:jc w:val="center"/>
        <w:rPr>
          <w:rFonts w:ascii="Tahoma" w:hAnsi="Tahoma" w:cs="Tahoma"/>
          <w:b/>
          <w:sz w:val="20"/>
          <w:szCs w:val="20"/>
        </w:rPr>
      </w:pPr>
      <w:r w:rsidRPr="001643B3">
        <w:rPr>
          <w:rFonts w:ascii="Tahoma" w:hAnsi="Tahoma" w:cs="Tahoma"/>
          <w:b/>
          <w:sz w:val="20"/>
          <w:szCs w:val="20"/>
        </w:rPr>
        <w:lastRenderedPageBreak/>
        <w:t>§ 5</w:t>
      </w:r>
    </w:p>
    <w:p w14:paraId="70D69766"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 xml:space="preserve">Wykonawca zobowiązuje się do wykonania umowy zgodnie z zakresem objętym umową, a także zobowiązuje się do uzyskania wszelkich wymaganych dla tego obiektu lub robót opinii, sprawdzeń </w:t>
      </w:r>
      <w:r w:rsidRPr="001643B3">
        <w:rPr>
          <w:rFonts w:ascii="Tahoma" w:hAnsi="Tahoma" w:cs="Tahoma"/>
          <w:sz w:val="20"/>
          <w:szCs w:val="20"/>
        </w:rPr>
        <w:br/>
        <w:t>i uzgodnień poprzedzających rozpoczęcie robót. Dokumentacja projektowa musi posiadać klauzulę zespołu sprawdzającego (w przypadku takiego wymogu) i oświadczenie o kompletności.</w:t>
      </w:r>
    </w:p>
    <w:p w14:paraId="737B0768"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 xml:space="preserve">Przyjęte rozwiązania odpowiadać będą zasadom wiedzy technicznej, obowiązującym normom </w:t>
      </w:r>
      <w:r w:rsidRPr="001643B3">
        <w:rPr>
          <w:rFonts w:ascii="Tahoma" w:hAnsi="Tahoma" w:cs="Tahoma"/>
          <w:sz w:val="20"/>
          <w:szCs w:val="20"/>
        </w:rPr>
        <w:br/>
        <w:t>i przepisom techniczno-budowlanym.</w:t>
      </w:r>
    </w:p>
    <w:p w14:paraId="51D81B97" w14:textId="3A741FB6"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Dokumentację projektowo-kosztorysową należy sporządzić zgodnie z wymaganiami Rozporządzenia Ministra Rozwoju z dnia 11 września 2020 r. w sprawie szczegółowego zakresu i formy projektu budowlanego</w:t>
      </w:r>
      <w:r w:rsidR="006A1A3F" w:rsidRPr="001643B3">
        <w:rPr>
          <w:rFonts w:ascii="Tahoma" w:hAnsi="Tahoma" w:cs="Tahoma"/>
          <w:sz w:val="20"/>
          <w:szCs w:val="20"/>
        </w:rPr>
        <w:t xml:space="preserve"> </w:t>
      </w:r>
      <w:r w:rsidRPr="001643B3">
        <w:rPr>
          <w:rFonts w:ascii="Tahoma" w:hAnsi="Tahoma" w:cs="Tahoma"/>
          <w:sz w:val="20"/>
          <w:szCs w:val="20"/>
        </w:rPr>
        <w:t xml:space="preserve">oraz </w:t>
      </w:r>
      <w:r w:rsidR="00547BA0" w:rsidRPr="001643B3">
        <w:rPr>
          <w:rFonts w:ascii="Tahoma" w:hAnsi="Tahoma" w:cs="Tahoma"/>
          <w:sz w:val="20"/>
          <w:szCs w:val="20"/>
        </w:rPr>
        <w:t>Ministra Rozwoju i Technologii z dnia 20 grudnia 2021 r. w sprawie</w:t>
      </w:r>
      <w:r w:rsidR="009716B2" w:rsidRPr="001643B3">
        <w:rPr>
          <w:rFonts w:ascii="Tahoma" w:hAnsi="Tahoma" w:cs="Tahoma"/>
          <w:sz w:val="20"/>
          <w:szCs w:val="20"/>
        </w:rPr>
        <w:t xml:space="preserve"> </w:t>
      </w:r>
      <w:r w:rsidR="00547BA0" w:rsidRPr="001643B3">
        <w:rPr>
          <w:rFonts w:ascii="Tahoma" w:hAnsi="Tahoma" w:cs="Tahoma"/>
          <w:sz w:val="20"/>
          <w:szCs w:val="20"/>
        </w:rPr>
        <w:t xml:space="preserve">określenia metod i podstaw sporządzania kosztorysu inwestorskiego, obliczania planowanych kosztów prac projektowych oraz planowanych kosztów robót budowlanych określonych w programie funkcjonalno-użytkowym, </w:t>
      </w:r>
      <w:r w:rsidR="00E4022C" w:rsidRPr="001643B3">
        <w:rPr>
          <w:rFonts w:ascii="Tahoma" w:hAnsi="Tahoma" w:cs="Tahoma"/>
          <w:sz w:val="20"/>
          <w:szCs w:val="20"/>
        </w:rPr>
        <w:br/>
      </w:r>
      <w:r w:rsidR="009716B2" w:rsidRPr="001643B3">
        <w:rPr>
          <w:rFonts w:ascii="Tahoma" w:hAnsi="Tahoma" w:cs="Tahoma"/>
          <w:sz w:val="20"/>
          <w:szCs w:val="20"/>
        </w:rPr>
        <w:t>a także Rozporządzenia Ministra Rozwoju i Technologii z dnia 2</w:t>
      </w:r>
      <w:r w:rsidR="00547BA0" w:rsidRPr="001643B3">
        <w:rPr>
          <w:rFonts w:ascii="Tahoma" w:hAnsi="Tahoma" w:cs="Tahoma"/>
          <w:sz w:val="20"/>
          <w:szCs w:val="20"/>
        </w:rPr>
        <w:t>0</w:t>
      </w:r>
      <w:r w:rsidR="009716B2" w:rsidRPr="001643B3">
        <w:rPr>
          <w:rFonts w:ascii="Tahoma" w:hAnsi="Tahoma" w:cs="Tahoma"/>
          <w:sz w:val="20"/>
          <w:szCs w:val="20"/>
        </w:rPr>
        <w:t xml:space="preserve"> grudnia 2021 r. w sprawie szczegółowego zakresu i formy dokumentacji projektowej, specyfikacji technicznych wykonania </w:t>
      </w:r>
      <w:r w:rsidR="00E4022C" w:rsidRPr="001643B3">
        <w:rPr>
          <w:rFonts w:ascii="Tahoma" w:hAnsi="Tahoma" w:cs="Tahoma"/>
          <w:sz w:val="20"/>
          <w:szCs w:val="20"/>
        </w:rPr>
        <w:br/>
      </w:r>
      <w:r w:rsidR="009716B2" w:rsidRPr="001643B3">
        <w:rPr>
          <w:rFonts w:ascii="Tahoma" w:hAnsi="Tahoma" w:cs="Tahoma"/>
          <w:sz w:val="20"/>
          <w:szCs w:val="20"/>
        </w:rPr>
        <w:t xml:space="preserve">i odbioru robot budowlanych oraz programu </w:t>
      </w:r>
      <w:proofErr w:type="spellStart"/>
      <w:r w:rsidR="009716B2" w:rsidRPr="001643B3">
        <w:rPr>
          <w:rFonts w:ascii="Tahoma" w:hAnsi="Tahoma" w:cs="Tahoma"/>
          <w:sz w:val="20"/>
          <w:szCs w:val="20"/>
        </w:rPr>
        <w:t>funkcjonalno</w:t>
      </w:r>
      <w:proofErr w:type="spellEnd"/>
      <w:r w:rsidR="009716B2" w:rsidRPr="001643B3">
        <w:rPr>
          <w:rFonts w:ascii="Tahoma" w:hAnsi="Tahoma" w:cs="Tahoma"/>
          <w:sz w:val="20"/>
          <w:szCs w:val="20"/>
        </w:rPr>
        <w:t xml:space="preserve"> - użytkowego.</w:t>
      </w:r>
    </w:p>
    <w:p w14:paraId="480903D0" w14:textId="4006DF50" w:rsidR="00E05BCD" w:rsidRPr="001643B3" w:rsidRDefault="00E05BCD"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Zamawiający stawia wymóg zgodności projektu z przepisami określonymi:</w:t>
      </w:r>
    </w:p>
    <w:p w14:paraId="6E94A773" w14:textId="314FAA0D" w:rsidR="004D2AD1" w:rsidRPr="001643B3" w:rsidRDefault="004D2AD1">
      <w:pPr>
        <w:pStyle w:val="Akapitzlist"/>
        <w:numPr>
          <w:ilvl w:val="1"/>
          <w:numId w:val="30"/>
        </w:numPr>
        <w:spacing w:after="120"/>
        <w:ind w:left="709"/>
        <w:jc w:val="both"/>
        <w:rPr>
          <w:rFonts w:ascii="Tahoma" w:hAnsi="Tahoma" w:cs="Tahoma"/>
          <w:sz w:val="20"/>
          <w:szCs w:val="20"/>
        </w:rPr>
      </w:pPr>
      <w:r w:rsidRPr="001643B3">
        <w:rPr>
          <w:rFonts w:ascii="Tahoma" w:hAnsi="Tahoma" w:cs="Tahoma"/>
          <w:sz w:val="20"/>
          <w:szCs w:val="20"/>
        </w:rPr>
        <w:t>w ustawie z dnia 12 marca 2004 r. o pomocy społecznej,</w:t>
      </w:r>
    </w:p>
    <w:p w14:paraId="28564179" w14:textId="1C1404A6" w:rsidR="006564C8" w:rsidRPr="001643B3" w:rsidRDefault="00E05BCD">
      <w:pPr>
        <w:pStyle w:val="Akapitzlist"/>
        <w:numPr>
          <w:ilvl w:val="1"/>
          <w:numId w:val="30"/>
        </w:numPr>
        <w:spacing w:after="120"/>
        <w:ind w:left="709"/>
        <w:jc w:val="both"/>
        <w:rPr>
          <w:rFonts w:ascii="Tahoma" w:hAnsi="Tahoma" w:cs="Tahoma"/>
          <w:sz w:val="20"/>
          <w:szCs w:val="20"/>
        </w:rPr>
      </w:pPr>
      <w:r w:rsidRPr="001643B3">
        <w:rPr>
          <w:rFonts w:ascii="Tahoma" w:hAnsi="Tahoma" w:cs="Tahoma"/>
          <w:sz w:val="20"/>
          <w:szCs w:val="20"/>
        </w:rPr>
        <w:t>w ustawie z dnia 19 lipca 2019 r. o zapewnieniu dostępności osobom ze szczególnymi potrzebami</w:t>
      </w:r>
      <w:r w:rsidR="004D2AD1" w:rsidRPr="001643B3">
        <w:rPr>
          <w:rFonts w:ascii="Tahoma" w:hAnsi="Tahoma" w:cs="Tahoma"/>
          <w:sz w:val="20"/>
          <w:szCs w:val="20"/>
        </w:rPr>
        <w:t>,</w:t>
      </w:r>
      <w:r w:rsidR="006564C8" w:rsidRPr="001643B3">
        <w:rPr>
          <w:rFonts w:ascii="Tahoma" w:hAnsi="Tahoma" w:cs="Tahoma"/>
          <w:sz w:val="20"/>
          <w:szCs w:val="20"/>
        </w:rPr>
        <w:t xml:space="preserve"> oraz Standardach Dostępności Budynków dla osób z niepełnosprawnościami opracowanych przez Ministerstwo Inwestycji i Rozwoju,</w:t>
      </w:r>
    </w:p>
    <w:p w14:paraId="42A38BA9" w14:textId="2FCA6D84" w:rsidR="006564C8" w:rsidRPr="001643B3" w:rsidRDefault="006564C8" w:rsidP="006564C8">
      <w:pPr>
        <w:pStyle w:val="Akapitzlist"/>
        <w:spacing w:after="120"/>
        <w:ind w:left="709"/>
        <w:jc w:val="both"/>
        <w:rPr>
          <w:rFonts w:ascii="Tahoma" w:hAnsi="Tahoma" w:cs="Tahoma"/>
          <w:sz w:val="20"/>
          <w:szCs w:val="20"/>
        </w:rPr>
      </w:pPr>
      <w:hyperlink r:id="rId7" w:history="1">
        <w:r w:rsidRPr="001643B3">
          <w:rPr>
            <w:rStyle w:val="Hipercze"/>
            <w:rFonts w:ascii="Verdana" w:hAnsi="Verdana"/>
            <w:color w:val="auto"/>
            <w:sz w:val="20"/>
            <w:szCs w:val="20"/>
          </w:rPr>
          <w:t>https://www.gov.pl/web/rozwoj-technologia/standardy-dostepnosci-budynkow-dla-osob-z-niepelnosprawnosciami</w:t>
        </w:r>
      </w:hyperlink>
      <w:r w:rsidRPr="001643B3">
        <w:rPr>
          <w:rFonts w:ascii="Verdana" w:hAnsi="Verdana"/>
          <w:sz w:val="20"/>
          <w:szCs w:val="20"/>
        </w:rPr>
        <w:t> </w:t>
      </w:r>
    </w:p>
    <w:p w14:paraId="5BED257E" w14:textId="32B2A96F" w:rsidR="00E05BCD" w:rsidRPr="001643B3" w:rsidRDefault="004D2AD1">
      <w:pPr>
        <w:pStyle w:val="Akapitzlist"/>
        <w:numPr>
          <w:ilvl w:val="1"/>
          <w:numId w:val="30"/>
        </w:numPr>
        <w:spacing w:after="120"/>
        <w:ind w:left="709"/>
        <w:jc w:val="both"/>
        <w:rPr>
          <w:rFonts w:ascii="Tahoma" w:hAnsi="Tahoma" w:cs="Tahoma"/>
          <w:sz w:val="20"/>
          <w:szCs w:val="20"/>
        </w:rPr>
      </w:pPr>
      <w:r w:rsidRPr="001643B3">
        <w:rPr>
          <w:rFonts w:ascii="Tahoma" w:hAnsi="Tahoma" w:cs="Tahoma"/>
          <w:sz w:val="20"/>
          <w:szCs w:val="20"/>
        </w:rPr>
        <w:t xml:space="preserve">w Rozporządzeniu Ministra Rodziny i Polityki Społecznej z dnia 30 października 2023 r. w sprawie mieszkań treningowych i wspomaganych. </w:t>
      </w:r>
    </w:p>
    <w:p w14:paraId="6AA73E9A" w14:textId="1B162CA5"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Zamawiający stawia wymóg pełnej zgodności miedzy rozwiązaniami zawartymi w projektach, a częścią kosztorysową. Projekt winien być spójny i skoordynowany we wszystkich branżach, jak również zawierać optymalne rozwiązania konstrukcyjne, materiałowe i kosztowe.</w:t>
      </w:r>
      <w:r w:rsidR="00E4022C" w:rsidRPr="001643B3">
        <w:rPr>
          <w:rFonts w:ascii="Tahoma" w:hAnsi="Tahoma" w:cs="Tahoma"/>
          <w:sz w:val="20"/>
          <w:szCs w:val="20"/>
        </w:rPr>
        <w:t xml:space="preserve"> </w:t>
      </w:r>
      <w:r w:rsidRPr="001643B3">
        <w:rPr>
          <w:rFonts w:ascii="Tahoma" w:hAnsi="Tahoma" w:cs="Tahoma"/>
          <w:sz w:val="20"/>
          <w:szCs w:val="20"/>
        </w:rPr>
        <w:t>Część kosztorysowa po jej wykonaniu musi być sprawdzona i zatwierdzona pod względem rzeczowym i prawidłowości jej wykonania przez Wykonawcę.</w:t>
      </w:r>
    </w:p>
    <w:p w14:paraId="2D19967A"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 xml:space="preserve">Opisując materiały przewidziane do wykorzystania w trakcie realizacji robót oraz zaproponowane </w:t>
      </w:r>
      <w:r w:rsidRPr="001643B3">
        <w:rPr>
          <w:rFonts w:ascii="Tahoma" w:hAnsi="Tahoma" w:cs="Tahoma"/>
          <w:sz w:val="20"/>
          <w:szCs w:val="20"/>
        </w:rPr>
        <w:br/>
        <w:t xml:space="preserve">w dokumentacji projektowo-kosztorysowej i w specyfikacjach technicznych wykonania i odbioru robót budowlanych rozwiązania, Wykonawca będzie posługiwał się obiektywnymi cechami technicznymi, jakościowymi, a w szczególności nie może wskazywać znaków towarowych, patentów lub pochodzenia, chyba, że jest to uzasadnione specyfiką przedmiotu zamówienia i nie można opisać rozwiązań za pomocą dostatecznie dokładnych określeń, a wskazaniu takiemu towarzyszą wyrazy „lub równoważny” (wówczas Wykonawca przykładowo poda kilka nazw i określi wymagane parametry techniczne w celu wskazania dopuszczalnego zakresu równoważności). </w:t>
      </w:r>
    </w:p>
    <w:p w14:paraId="49AE9BD0" w14:textId="2B74C6CC" w:rsidR="00CF56F6" w:rsidRPr="001643B3" w:rsidRDefault="00CF56F6" w:rsidP="007F0F59">
      <w:pPr>
        <w:numPr>
          <w:ilvl w:val="0"/>
          <w:numId w:val="3"/>
        </w:numPr>
        <w:spacing w:after="60"/>
        <w:ind w:left="357" w:hanging="357"/>
        <w:jc w:val="both"/>
        <w:rPr>
          <w:rFonts w:ascii="Tahoma" w:hAnsi="Tahoma" w:cs="Tahoma"/>
          <w:sz w:val="20"/>
          <w:szCs w:val="20"/>
        </w:rPr>
      </w:pPr>
      <w:r w:rsidRPr="001643B3">
        <w:rPr>
          <w:rFonts w:ascii="Tahoma" w:hAnsi="Tahoma" w:cs="Tahoma"/>
          <w:sz w:val="20"/>
          <w:szCs w:val="20"/>
        </w:rPr>
        <w:t xml:space="preserve">Wykonawca przekaże protokolarnie Zamawiającemu opracowania stanowiące przedmiot odbioru </w:t>
      </w:r>
      <w:r w:rsidR="007F0F59" w:rsidRPr="001643B3">
        <w:rPr>
          <w:rFonts w:ascii="Tahoma" w:hAnsi="Tahoma" w:cs="Tahoma"/>
          <w:sz w:val="20"/>
          <w:szCs w:val="20"/>
        </w:rPr>
        <w:br/>
      </w:r>
      <w:r w:rsidRPr="001643B3">
        <w:rPr>
          <w:rFonts w:ascii="Tahoma" w:hAnsi="Tahoma" w:cs="Tahoma"/>
          <w:sz w:val="20"/>
          <w:szCs w:val="20"/>
        </w:rPr>
        <w:t>w siedzibie Zamawiającego wraz z:</w:t>
      </w:r>
    </w:p>
    <w:p w14:paraId="4A9C5E11" w14:textId="77777777" w:rsidR="00CF56F6" w:rsidRPr="001643B3" w:rsidRDefault="00CF56F6">
      <w:pPr>
        <w:pStyle w:val="Akapitzlist"/>
        <w:numPr>
          <w:ilvl w:val="0"/>
          <w:numId w:val="10"/>
        </w:numPr>
        <w:spacing w:after="60"/>
        <w:ind w:left="709" w:hanging="357"/>
        <w:contextualSpacing w:val="0"/>
        <w:jc w:val="both"/>
        <w:rPr>
          <w:rFonts w:ascii="Tahoma" w:hAnsi="Tahoma" w:cs="Tahoma"/>
          <w:sz w:val="20"/>
          <w:szCs w:val="20"/>
        </w:rPr>
      </w:pPr>
      <w:r w:rsidRPr="001643B3">
        <w:rPr>
          <w:rFonts w:ascii="Tahoma" w:hAnsi="Tahoma" w:cs="Tahoma"/>
          <w:sz w:val="20"/>
          <w:szCs w:val="20"/>
        </w:rPr>
        <w:t xml:space="preserve">pisemnym oświadczeniem, iż przedmiot umowy został wykonany zgodnie z umową, zasadami współczesnej wiedzy technicznej, normami i obowiązującymi przepisami, i że został wydany </w:t>
      </w:r>
      <w:r w:rsidRPr="001643B3">
        <w:rPr>
          <w:rFonts w:ascii="Tahoma" w:hAnsi="Tahoma" w:cs="Tahoma"/>
          <w:sz w:val="20"/>
          <w:szCs w:val="20"/>
        </w:rPr>
        <w:br/>
        <w:t>w stanie kompletnym z punktu widzenia celu, któremu ma służyć,</w:t>
      </w:r>
    </w:p>
    <w:p w14:paraId="6BD19468" w14:textId="77777777" w:rsidR="00CF56F6" w:rsidRPr="001643B3" w:rsidRDefault="00CF56F6">
      <w:pPr>
        <w:pStyle w:val="Akapitzlist"/>
        <w:numPr>
          <w:ilvl w:val="0"/>
          <w:numId w:val="10"/>
        </w:numPr>
        <w:spacing w:after="60"/>
        <w:ind w:left="709" w:hanging="357"/>
        <w:jc w:val="both"/>
        <w:rPr>
          <w:rFonts w:ascii="Tahoma" w:hAnsi="Tahoma" w:cs="Tahoma"/>
          <w:sz w:val="20"/>
          <w:szCs w:val="20"/>
        </w:rPr>
      </w:pPr>
      <w:r w:rsidRPr="001643B3">
        <w:rPr>
          <w:rFonts w:ascii="Tahoma" w:hAnsi="Tahoma" w:cs="Tahoma"/>
          <w:sz w:val="20"/>
          <w:szCs w:val="20"/>
        </w:rPr>
        <w:t xml:space="preserve">pisemnym oświadczeniem, że dokumentacja projektowa, specyfikacje techniczne, przedmiary </w:t>
      </w:r>
      <w:r w:rsidRPr="001643B3">
        <w:rPr>
          <w:rFonts w:ascii="Tahoma" w:hAnsi="Tahoma" w:cs="Tahoma"/>
          <w:sz w:val="20"/>
          <w:szCs w:val="20"/>
        </w:rPr>
        <w:br/>
        <w:t xml:space="preserve">nie zawierają zapisów naruszających zasady uczciwej konkurencji zgodnie z art. 99 ust. 4 </w:t>
      </w:r>
      <w:r w:rsidRPr="001643B3">
        <w:rPr>
          <w:rFonts w:ascii="Tahoma" w:hAnsi="Tahoma" w:cs="Tahoma"/>
          <w:sz w:val="20"/>
          <w:szCs w:val="20"/>
        </w:rPr>
        <w:br/>
        <w:t>w związku z art. 16 ustawy Prawo zamówień publicznych.</w:t>
      </w:r>
    </w:p>
    <w:p w14:paraId="623738A4"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lastRenderedPageBreak/>
        <w:t>Potwierdzeniem odbioru dokumentacji jest obustronnie podpisany końcowy protokół zdawczo-odbiorczy z załączonym spisem zawartości poszczególnych opracowań i teczek.</w:t>
      </w:r>
    </w:p>
    <w:p w14:paraId="7B84C3EA"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 xml:space="preserve">Zamawiający, jeśli otrzyma wadliwą dokumentację, ma prawo żądać bezpłatnego usunięcia wad </w:t>
      </w:r>
      <w:r w:rsidRPr="001643B3">
        <w:rPr>
          <w:rFonts w:ascii="Tahoma" w:hAnsi="Tahoma" w:cs="Tahoma"/>
          <w:sz w:val="20"/>
          <w:szCs w:val="20"/>
        </w:rPr>
        <w:br/>
        <w:t xml:space="preserve">w ciągu 14 dni od daty zawiadomienia Wykonawcy bez względu na wysokość związanych z tym kosztów oraz czas jaki upłynął od przekazania dokumentacji Zamawiającemu. </w:t>
      </w:r>
    </w:p>
    <w:p w14:paraId="2F5CEE21"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Przy odbiorze dokumentacji Zamawiający nie jest zobowiązany dokonywać sprawdzenia jakości wydanej dokumentacji. O zauważonych wadach dokumentacji Zamawiający powinien zawiadomić Wykonawcę w terminie 7 dni od daty ich ujawnienia.</w:t>
      </w:r>
    </w:p>
    <w:p w14:paraId="1B28473A"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Zamawiający zastrzega sobie możliwość uczestniczenia Wykonawcy w pracach komisji przetargowej zmierzającej do wyłonienia wykonawcy robót budowlanych i dostaw wyposażenia, w szczególności poprzez odpowiadanie na zapytania Wykonawców dotyczące przetargu.</w:t>
      </w:r>
    </w:p>
    <w:p w14:paraId="73412A60"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W przypadku pytań składanych przez Wykonawców w trakcie trwania procedury przetargowej na wybór Wykonawcy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14 dni od daty zawiadomienia jednak nie krótszych niż 3 dni robocze.</w:t>
      </w:r>
    </w:p>
    <w:p w14:paraId="26038875"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W przypadku stwierdzenia występowania wad w dokumentacji projektowej na etapie uzyskiwania pozwolenia na budowę i realizacji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14 dni od daty zawiadomienia, jednak nie krótszych niż 5 dni roboczych.</w:t>
      </w:r>
    </w:p>
    <w:p w14:paraId="7096B36A" w14:textId="77777777" w:rsidR="00CF56F6" w:rsidRPr="001643B3" w:rsidRDefault="00CF56F6" w:rsidP="00E4022C">
      <w:pPr>
        <w:numPr>
          <w:ilvl w:val="0"/>
          <w:numId w:val="2"/>
        </w:numPr>
        <w:spacing w:after="120"/>
        <w:ind w:left="357" w:hanging="357"/>
        <w:jc w:val="both"/>
        <w:rPr>
          <w:rFonts w:ascii="Tahoma" w:hAnsi="Tahoma" w:cs="Tahoma"/>
          <w:b/>
          <w:sz w:val="20"/>
          <w:szCs w:val="20"/>
        </w:rPr>
      </w:pPr>
      <w:r w:rsidRPr="001643B3">
        <w:rPr>
          <w:rFonts w:ascii="Tahoma" w:hAnsi="Tahoma" w:cs="Tahoma"/>
          <w:sz w:val="20"/>
          <w:szCs w:val="20"/>
        </w:rPr>
        <w:t>Wykonawca w ramach realizacji obowiązków związanych z prowadzoną przez niego kontrolą kosztów inwestycji, zobowiązany jest do:</w:t>
      </w:r>
    </w:p>
    <w:p w14:paraId="606DCB36" w14:textId="77777777" w:rsidR="00CF56F6" w:rsidRPr="001643B3" w:rsidRDefault="00CF56F6">
      <w:pPr>
        <w:numPr>
          <w:ilvl w:val="0"/>
          <w:numId w:val="14"/>
        </w:numPr>
        <w:spacing w:after="60"/>
        <w:ind w:left="709" w:hanging="357"/>
        <w:jc w:val="both"/>
        <w:rPr>
          <w:rFonts w:ascii="Tahoma" w:hAnsi="Tahoma" w:cs="Tahoma"/>
          <w:sz w:val="20"/>
          <w:szCs w:val="20"/>
        </w:rPr>
      </w:pPr>
      <w:r w:rsidRPr="001643B3">
        <w:rPr>
          <w:rFonts w:ascii="Tahoma" w:hAnsi="Tahoma" w:cs="Tahoma"/>
          <w:sz w:val="20"/>
          <w:szCs w:val="20"/>
        </w:rPr>
        <w:t>rzetelnego analizowania kosztów budowy w ramach kolejnych faz prac projektowych poprzedzających wybór wykonawcy i uwzględniania wyników tych analiz w projektowaniu;</w:t>
      </w:r>
    </w:p>
    <w:p w14:paraId="6F19D16C" w14:textId="77777777" w:rsidR="00CF56F6" w:rsidRPr="001643B3" w:rsidRDefault="00CF56F6">
      <w:pPr>
        <w:numPr>
          <w:ilvl w:val="0"/>
          <w:numId w:val="14"/>
        </w:numPr>
        <w:spacing w:after="60"/>
        <w:ind w:left="709" w:hanging="357"/>
        <w:jc w:val="both"/>
        <w:rPr>
          <w:rFonts w:ascii="Tahoma" w:hAnsi="Tahoma" w:cs="Tahoma"/>
          <w:sz w:val="20"/>
          <w:szCs w:val="20"/>
        </w:rPr>
      </w:pPr>
      <w:r w:rsidRPr="001643B3">
        <w:rPr>
          <w:rFonts w:ascii="Tahoma" w:hAnsi="Tahoma" w:cs="Tahoma"/>
          <w:sz w:val="20"/>
          <w:szCs w:val="20"/>
        </w:rPr>
        <w:t>rzetelnego i kompletnego sporządzenia projektu będącego podstawą określenia kosztu budowy;</w:t>
      </w:r>
    </w:p>
    <w:p w14:paraId="4C841146" w14:textId="77777777" w:rsidR="00CF56F6" w:rsidRPr="001643B3" w:rsidRDefault="00CF56F6">
      <w:pPr>
        <w:numPr>
          <w:ilvl w:val="0"/>
          <w:numId w:val="14"/>
        </w:numPr>
        <w:spacing w:after="60"/>
        <w:ind w:left="709" w:hanging="357"/>
        <w:jc w:val="both"/>
        <w:rPr>
          <w:rFonts w:ascii="Tahoma" w:hAnsi="Tahoma" w:cs="Tahoma"/>
          <w:sz w:val="20"/>
          <w:szCs w:val="20"/>
        </w:rPr>
      </w:pPr>
      <w:r w:rsidRPr="001643B3">
        <w:rPr>
          <w:rFonts w:ascii="Tahoma" w:hAnsi="Tahoma" w:cs="Tahoma"/>
          <w:sz w:val="20"/>
          <w:szCs w:val="20"/>
        </w:rPr>
        <w:t>rzetelnej kontroli zakresu wykonywanych robót, ich standardów technicznych i jakości w trakcie trwania budowy;</w:t>
      </w:r>
    </w:p>
    <w:p w14:paraId="019779C8" w14:textId="77777777" w:rsidR="00CF56F6" w:rsidRPr="001643B3" w:rsidRDefault="00CF56F6">
      <w:pPr>
        <w:numPr>
          <w:ilvl w:val="0"/>
          <w:numId w:val="14"/>
        </w:numPr>
        <w:spacing w:after="60"/>
        <w:ind w:left="709" w:hanging="357"/>
        <w:jc w:val="both"/>
        <w:rPr>
          <w:rFonts w:ascii="Tahoma" w:hAnsi="Tahoma" w:cs="Tahoma"/>
          <w:sz w:val="20"/>
          <w:szCs w:val="20"/>
        </w:rPr>
      </w:pPr>
      <w:r w:rsidRPr="001643B3">
        <w:rPr>
          <w:rFonts w:ascii="Tahoma" w:hAnsi="Tahoma" w:cs="Tahoma"/>
          <w:sz w:val="20"/>
          <w:szCs w:val="20"/>
        </w:rPr>
        <w:t>informowania Zamawiającego o wszelkich aspektach przebiegu procesu projektowania i budowy, które mogą mieć wpływ na koszty.</w:t>
      </w:r>
    </w:p>
    <w:p w14:paraId="2B27AED8" w14:textId="77777777" w:rsidR="00CF56F6" w:rsidRPr="001643B3" w:rsidRDefault="00CF56F6" w:rsidP="00E4022C">
      <w:pPr>
        <w:numPr>
          <w:ilvl w:val="0"/>
          <w:numId w:val="2"/>
        </w:numPr>
        <w:spacing w:after="120"/>
        <w:jc w:val="both"/>
        <w:rPr>
          <w:rFonts w:ascii="Tahoma" w:hAnsi="Tahoma" w:cs="Tahoma"/>
          <w:b/>
          <w:sz w:val="20"/>
          <w:szCs w:val="20"/>
        </w:rPr>
      </w:pPr>
      <w:r w:rsidRPr="001643B3">
        <w:rPr>
          <w:rFonts w:ascii="Tahoma" w:hAnsi="Tahoma" w:cs="Tahoma"/>
          <w:sz w:val="20"/>
          <w:szCs w:val="20"/>
        </w:rPr>
        <w:t xml:space="preserve">Uprawnienia Zamawiającego z tytułu gwarancji jakości i rękojmi za wady dokumentacji technicznej wygasają w stosunku do Wykonawcy dokumentacji wraz z wygaśnięciem odpowiedzialności Wykonawcy robót z tytułu gwarancji jakości i rękojmi za roboty wykonane na podstawie tej dokumentacji. </w:t>
      </w:r>
    </w:p>
    <w:p w14:paraId="2C6B6F5C" w14:textId="77777777" w:rsidR="00CF56F6" w:rsidRPr="001643B3" w:rsidRDefault="00CF56F6" w:rsidP="00E4022C">
      <w:pPr>
        <w:pStyle w:val="Tekstkomentarza"/>
        <w:numPr>
          <w:ilvl w:val="0"/>
          <w:numId w:val="2"/>
        </w:numPr>
        <w:spacing w:after="120" w:line="276" w:lineRule="auto"/>
        <w:jc w:val="both"/>
        <w:rPr>
          <w:rFonts w:ascii="Tahoma" w:hAnsi="Tahoma" w:cs="Tahoma"/>
        </w:rPr>
      </w:pPr>
      <w:r w:rsidRPr="001643B3">
        <w:rPr>
          <w:rFonts w:ascii="Tahoma" w:hAnsi="Tahoma" w:cs="Tahoma"/>
        </w:rPr>
        <w:t>W celu realizacji uprawnień wynikających z gwarancji lub rękojmi wystarczające jest zgłoszenie roszczeń przez Zamawiającego w terminie obowiązywania gwarancji lub rękojmi.</w:t>
      </w:r>
    </w:p>
    <w:p w14:paraId="309BE810" w14:textId="77777777" w:rsidR="00CF56F6" w:rsidRPr="001643B3" w:rsidRDefault="00CF56F6" w:rsidP="00E4022C">
      <w:pPr>
        <w:pStyle w:val="Tekstkomentarza"/>
        <w:numPr>
          <w:ilvl w:val="0"/>
          <w:numId w:val="2"/>
        </w:numPr>
        <w:spacing w:after="120" w:line="276" w:lineRule="auto"/>
        <w:jc w:val="both"/>
        <w:rPr>
          <w:rFonts w:ascii="Tahoma" w:hAnsi="Tahoma" w:cs="Tahoma"/>
        </w:rPr>
      </w:pPr>
      <w:r w:rsidRPr="001643B3">
        <w:rPr>
          <w:rFonts w:ascii="Tahoma" w:hAnsi="Tahoma" w:cs="Tahoma"/>
        </w:rPr>
        <w:t>W okresie gwarancji jakości Wykonawca jest odpowiedzialny za powstałe wady na zasadach określonych w przepisach Kodeksu cywilnego.</w:t>
      </w:r>
    </w:p>
    <w:p w14:paraId="68228284" w14:textId="77777777" w:rsidR="00CF56F6" w:rsidRPr="001643B3" w:rsidRDefault="00CF56F6" w:rsidP="00E4022C">
      <w:pPr>
        <w:pStyle w:val="Tekstkomentarza"/>
        <w:numPr>
          <w:ilvl w:val="0"/>
          <w:numId w:val="2"/>
        </w:numPr>
        <w:spacing w:after="200" w:line="276" w:lineRule="auto"/>
        <w:ind w:left="357" w:hanging="357"/>
        <w:jc w:val="both"/>
        <w:rPr>
          <w:rFonts w:ascii="Tahoma" w:hAnsi="Tahoma" w:cs="Tahoma"/>
        </w:rPr>
      </w:pPr>
      <w:r w:rsidRPr="001643B3">
        <w:rPr>
          <w:rFonts w:ascii="Tahoma" w:hAnsi="Tahoma" w:cs="Tahoma"/>
        </w:rPr>
        <w:t>Niniejsza umowa stanowi dokument gwarancji jakości w rozumieniu przepisów Kodeksu cywilnego.</w:t>
      </w:r>
    </w:p>
    <w:p w14:paraId="043D3D60" w14:textId="6308CF46" w:rsidR="000A26D5" w:rsidRPr="001643B3" w:rsidRDefault="000A26D5" w:rsidP="006143BE">
      <w:pPr>
        <w:pStyle w:val="pf0"/>
        <w:numPr>
          <w:ilvl w:val="0"/>
          <w:numId w:val="2"/>
        </w:numPr>
        <w:spacing w:line="276" w:lineRule="auto"/>
        <w:ind w:left="357" w:hanging="357"/>
        <w:jc w:val="both"/>
        <w:rPr>
          <w:rFonts w:ascii="Tahoma" w:hAnsi="Tahoma" w:cs="Tahoma"/>
          <w:sz w:val="20"/>
          <w:szCs w:val="20"/>
        </w:rPr>
      </w:pPr>
      <w:r w:rsidRPr="001643B3">
        <w:rPr>
          <w:rStyle w:val="cf01"/>
          <w:rFonts w:ascii="Tahoma" w:hAnsi="Tahoma" w:cs="Tahoma"/>
          <w:sz w:val="20"/>
          <w:szCs w:val="20"/>
        </w:rPr>
        <w:t xml:space="preserve">Wykonawca zobowiązuje się do ubezpieczenia się od odpowiedzialności cywilnej w zakresie prowadzonej działalności i przedstawi na dzień zawarcia umowy jako załącznik polisę ubezpieczeniową, a w przypadku jej braku inny dokument potwierdzający, że Wykonawca jest ubezpieczony </w:t>
      </w:r>
      <w:r w:rsidR="006143BE" w:rsidRPr="001643B3">
        <w:rPr>
          <w:rStyle w:val="cf01"/>
          <w:rFonts w:ascii="Tahoma" w:hAnsi="Tahoma" w:cs="Tahoma"/>
          <w:sz w:val="20"/>
          <w:szCs w:val="20"/>
        </w:rPr>
        <w:br/>
      </w:r>
      <w:r w:rsidRPr="001643B3">
        <w:rPr>
          <w:rStyle w:val="cf01"/>
          <w:rFonts w:ascii="Tahoma" w:hAnsi="Tahoma" w:cs="Tahoma"/>
          <w:sz w:val="20"/>
          <w:szCs w:val="20"/>
        </w:rPr>
        <w:t>od odpowiedzialności cywilnej w zakresie prowadzonej działalności gospodarczej.</w:t>
      </w:r>
    </w:p>
    <w:p w14:paraId="0EF5FC34" w14:textId="7F41535B" w:rsidR="00CF56F6" w:rsidRPr="001643B3" w:rsidRDefault="00CF56F6" w:rsidP="00CF56F6">
      <w:pPr>
        <w:tabs>
          <w:tab w:val="left" w:pos="709"/>
        </w:tabs>
        <w:jc w:val="center"/>
        <w:rPr>
          <w:rFonts w:ascii="Tahoma" w:hAnsi="Tahoma" w:cs="Tahoma"/>
          <w:b/>
          <w:sz w:val="20"/>
          <w:szCs w:val="20"/>
        </w:rPr>
      </w:pPr>
      <w:r w:rsidRPr="001643B3">
        <w:rPr>
          <w:rFonts w:ascii="Tahoma" w:hAnsi="Tahoma" w:cs="Tahoma"/>
          <w:b/>
          <w:sz w:val="20"/>
          <w:szCs w:val="20"/>
        </w:rPr>
        <w:lastRenderedPageBreak/>
        <w:t>§ 6</w:t>
      </w:r>
    </w:p>
    <w:p w14:paraId="0DD90473" w14:textId="77777777" w:rsidR="00CF56F6" w:rsidRPr="001643B3" w:rsidRDefault="00CF56F6" w:rsidP="00CF56F6">
      <w:pPr>
        <w:numPr>
          <w:ilvl w:val="0"/>
          <w:numId w:val="4"/>
        </w:numPr>
        <w:tabs>
          <w:tab w:val="clear" w:pos="720"/>
        </w:tabs>
        <w:spacing w:after="0"/>
        <w:ind w:left="351" w:hanging="357"/>
        <w:jc w:val="both"/>
        <w:rPr>
          <w:rFonts w:ascii="Tahoma" w:hAnsi="Tahoma" w:cs="Tahoma"/>
          <w:sz w:val="20"/>
          <w:szCs w:val="20"/>
        </w:rPr>
      </w:pPr>
      <w:r w:rsidRPr="001643B3">
        <w:rPr>
          <w:rFonts w:ascii="Tahoma" w:hAnsi="Tahoma" w:cs="Tahoma"/>
          <w:sz w:val="20"/>
          <w:szCs w:val="20"/>
        </w:rPr>
        <w:t xml:space="preserve">Wynagrodzenie </w:t>
      </w:r>
      <w:r w:rsidRPr="001643B3">
        <w:rPr>
          <w:rFonts w:ascii="Tahoma" w:hAnsi="Tahoma" w:cs="Tahoma"/>
          <w:b/>
          <w:sz w:val="20"/>
          <w:szCs w:val="20"/>
        </w:rPr>
        <w:t>ryczałtowe</w:t>
      </w:r>
      <w:r w:rsidRPr="001643B3">
        <w:rPr>
          <w:rFonts w:ascii="Tahoma" w:hAnsi="Tahoma" w:cs="Tahoma"/>
          <w:sz w:val="20"/>
          <w:szCs w:val="20"/>
        </w:rPr>
        <w:t xml:space="preserve"> za wykonanie przedmiotu umowy określonego w § 1 umowy Strony uzgadniają na kwotę:</w:t>
      </w:r>
    </w:p>
    <w:p w14:paraId="598C7409" w14:textId="77777777" w:rsidR="00CF56F6" w:rsidRPr="001643B3" w:rsidRDefault="00CF56F6" w:rsidP="00CF56F6">
      <w:pPr>
        <w:spacing w:after="0"/>
        <w:ind w:left="351"/>
        <w:jc w:val="both"/>
        <w:rPr>
          <w:rFonts w:ascii="Tahoma" w:hAnsi="Tahoma" w:cs="Tahoma"/>
          <w:sz w:val="20"/>
          <w:szCs w:val="20"/>
        </w:rPr>
      </w:pPr>
    </w:p>
    <w:p w14:paraId="7C4C6950" w14:textId="46CF053E" w:rsidR="00CF56F6" w:rsidRPr="001643B3" w:rsidRDefault="00CF56F6" w:rsidP="00CF56F6">
      <w:pPr>
        <w:numPr>
          <w:ilvl w:val="12"/>
          <w:numId w:val="0"/>
        </w:numPr>
        <w:tabs>
          <w:tab w:val="left" w:pos="748"/>
          <w:tab w:val="left" w:pos="6171"/>
        </w:tabs>
        <w:spacing w:after="0" w:line="360" w:lineRule="auto"/>
        <w:ind w:left="360"/>
        <w:rPr>
          <w:rFonts w:ascii="Tahoma" w:hAnsi="Tahoma" w:cs="Tahoma"/>
          <w:b/>
          <w:sz w:val="20"/>
          <w:szCs w:val="20"/>
        </w:rPr>
      </w:pPr>
      <w:r w:rsidRPr="001643B3">
        <w:rPr>
          <w:rFonts w:ascii="Tahoma" w:hAnsi="Tahoma" w:cs="Tahoma"/>
          <w:sz w:val="20"/>
          <w:szCs w:val="20"/>
        </w:rPr>
        <w:tab/>
        <w:t>cena bez VAT:</w:t>
      </w:r>
      <w:r w:rsidRPr="001643B3">
        <w:rPr>
          <w:rFonts w:ascii="Tahoma" w:hAnsi="Tahoma" w:cs="Tahoma"/>
          <w:sz w:val="20"/>
          <w:szCs w:val="20"/>
        </w:rPr>
        <w:tab/>
      </w:r>
      <w:r w:rsidRPr="001643B3">
        <w:rPr>
          <w:rFonts w:ascii="Tahoma" w:hAnsi="Tahoma" w:cs="Tahoma"/>
          <w:sz w:val="20"/>
          <w:szCs w:val="20"/>
        </w:rPr>
        <w:tab/>
      </w:r>
      <w:r w:rsidR="00E557BB" w:rsidRPr="001643B3">
        <w:rPr>
          <w:rFonts w:ascii="Tahoma" w:hAnsi="Tahoma" w:cs="Tahoma"/>
          <w:sz w:val="20"/>
          <w:szCs w:val="20"/>
        </w:rPr>
        <w:t xml:space="preserve">   </w:t>
      </w:r>
      <w:r w:rsidRPr="001643B3">
        <w:rPr>
          <w:rFonts w:ascii="Tahoma" w:hAnsi="Tahoma" w:cs="Tahoma"/>
          <w:sz w:val="20"/>
          <w:szCs w:val="20"/>
        </w:rPr>
        <w:tab/>
      </w:r>
      <w:r w:rsidR="00FA5AAB" w:rsidRPr="001643B3">
        <w:rPr>
          <w:rFonts w:ascii="Tahoma" w:hAnsi="Tahoma" w:cs="Tahoma"/>
          <w:sz w:val="20"/>
          <w:szCs w:val="20"/>
        </w:rPr>
        <w:t>………………………….</w:t>
      </w:r>
      <w:r w:rsidRPr="001643B3">
        <w:rPr>
          <w:rFonts w:ascii="Tahoma" w:hAnsi="Tahoma" w:cs="Tahoma"/>
          <w:sz w:val="20"/>
          <w:szCs w:val="20"/>
        </w:rPr>
        <w:t xml:space="preserve">  zł</w:t>
      </w:r>
      <w:r w:rsidRPr="001643B3">
        <w:rPr>
          <w:rFonts w:ascii="Tahoma" w:hAnsi="Tahoma" w:cs="Tahoma"/>
          <w:b/>
          <w:sz w:val="20"/>
          <w:szCs w:val="20"/>
        </w:rPr>
        <w:t xml:space="preserve"> </w:t>
      </w:r>
    </w:p>
    <w:p w14:paraId="1A711F6C" w14:textId="0D8B2007" w:rsidR="00CF56F6" w:rsidRPr="001643B3" w:rsidRDefault="00CF56F6" w:rsidP="00CF56F6">
      <w:pPr>
        <w:numPr>
          <w:ilvl w:val="12"/>
          <w:numId w:val="0"/>
        </w:numPr>
        <w:tabs>
          <w:tab w:val="left" w:pos="748"/>
          <w:tab w:val="left" w:pos="6171"/>
        </w:tabs>
        <w:spacing w:after="0" w:line="360" w:lineRule="auto"/>
        <w:ind w:left="360"/>
        <w:rPr>
          <w:rFonts w:ascii="Tahoma" w:hAnsi="Tahoma" w:cs="Tahoma"/>
          <w:sz w:val="20"/>
          <w:szCs w:val="20"/>
        </w:rPr>
      </w:pPr>
      <w:r w:rsidRPr="001643B3">
        <w:rPr>
          <w:rFonts w:ascii="Tahoma" w:hAnsi="Tahoma" w:cs="Tahoma"/>
          <w:sz w:val="20"/>
          <w:szCs w:val="20"/>
        </w:rPr>
        <w:tab/>
        <w:t>+ VAT w wysokości</w:t>
      </w:r>
      <w:r w:rsidRPr="001643B3">
        <w:rPr>
          <w:rFonts w:ascii="Tahoma" w:hAnsi="Tahoma" w:cs="Tahoma"/>
          <w:b/>
          <w:sz w:val="20"/>
          <w:szCs w:val="20"/>
        </w:rPr>
        <w:t xml:space="preserve"> </w:t>
      </w:r>
      <w:r w:rsidR="00FA5AAB" w:rsidRPr="001643B3">
        <w:rPr>
          <w:rFonts w:ascii="Tahoma" w:hAnsi="Tahoma" w:cs="Tahoma"/>
          <w:b/>
          <w:sz w:val="20"/>
          <w:szCs w:val="20"/>
        </w:rPr>
        <w:t xml:space="preserve">   %</w:t>
      </w:r>
      <w:r w:rsidRPr="001643B3">
        <w:rPr>
          <w:rFonts w:ascii="Tahoma" w:hAnsi="Tahoma" w:cs="Tahoma"/>
          <w:sz w:val="20"/>
          <w:szCs w:val="20"/>
        </w:rPr>
        <w:t xml:space="preserve"> tj.:</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00FA5AAB" w:rsidRPr="001643B3">
        <w:rPr>
          <w:rFonts w:ascii="Tahoma" w:hAnsi="Tahoma" w:cs="Tahoma"/>
          <w:sz w:val="20"/>
          <w:szCs w:val="20"/>
        </w:rPr>
        <w:t>…………………………..</w:t>
      </w:r>
      <w:r w:rsidRPr="001643B3">
        <w:rPr>
          <w:rFonts w:ascii="Tahoma" w:hAnsi="Tahoma" w:cs="Tahoma"/>
          <w:sz w:val="20"/>
          <w:szCs w:val="20"/>
        </w:rPr>
        <w:t xml:space="preserve"> zł</w:t>
      </w:r>
    </w:p>
    <w:p w14:paraId="00CF215E" w14:textId="022137E4" w:rsidR="00CF56F6" w:rsidRPr="001643B3" w:rsidRDefault="00CF56F6" w:rsidP="00380980">
      <w:pPr>
        <w:pStyle w:val="Nagwek2"/>
        <w:rPr>
          <w:rFonts w:ascii="Tahoma" w:hAnsi="Tahoma" w:cs="Tahoma"/>
          <w:color w:val="auto"/>
          <w:sz w:val="20"/>
          <w:szCs w:val="20"/>
        </w:rPr>
      </w:pPr>
      <w:r w:rsidRPr="001643B3">
        <w:rPr>
          <w:color w:val="auto"/>
        </w:rPr>
        <w:tab/>
      </w:r>
      <w:r w:rsidRPr="001643B3">
        <w:rPr>
          <w:rFonts w:ascii="Tahoma" w:hAnsi="Tahoma" w:cs="Tahoma"/>
          <w:color w:val="auto"/>
          <w:sz w:val="20"/>
          <w:szCs w:val="20"/>
        </w:rPr>
        <w:t xml:space="preserve">cena brutto:  </w:t>
      </w:r>
      <w:r w:rsidRPr="001643B3">
        <w:rPr>
          <w:rFonts w:ascii="Tahoma" w:hAnsi="Tahoma" w:cs="Tahoma"/>
          <w:color w:val="auto"/>
          <w:sz w:val="20"/>
          <w:szCs w:val="20"/>
        </w:rPr>
        <w:tab/>
      </w:r>
      <w:r w:rsidRPr="001643B3">
        <w:rPr>
          <w:rFonts w:ascii="Tahoma" w:hAnsi="Tahoma" w:cs="Tahoma"/>
          <w:color w:val="auto"/>
          <w:sz w:val="20"/>
          <w:szCs w:val="20"/>
        </w:rPr>
        <w:tab/>
      </w:r>
      <w:r w:rsidRPr="001643B3">
        <w:rPr>
          <w:rFonts w:ascii="Tahoma" w:hAnsi="Tahoma" w:cs="Tahoma"/>
          <w:color w:val="auto"/>
          <w:sz w:val="20"/>
          <w:szCs w:val="20"/>
        </w:rPr>
        <w:tab/>
      </w:r>
      <w:r w:rsidRPr="001643B3">
        <w:rPr>
          <w:rFonts w:ascii="Tahoma" w:hAnsi="Tahoma" w:cs="Tahoma"/>
          <w:color w:val="auto"/>
          <w:sz w:val="20"/>
          <w:szCs w:val="20"/>
        </w:rPr>
        <w:tab/>
      </w:r>
      <w:r w:rsidR="00B61230" w:rsidRPr="001643B3">
        <w:rPr>
          <w:rFonts w:ascii="Tahoma" w:hAnsi="Tahoma" w:cs="Tahoma"/>
          <w:color w:val="auto"/>
          <w:sz w:val="20"/>
          <w:szCs w:val="20"/>
        </w:rPr>
        <w:tab/>
      </w:r>
      <w:r w:rsidR="00B61230" w:rsidRPr="001643B3">
        <w:rPr>
          <w:rFonts w:ascii="Tahoma" w:hAnsi="Tahoma" w:cs="Tahoma"/>
          <w:color w:val="auto"/>
          <w:sz w:val="20"/>
          <w:szCs w:val="20"/>
        </w:rPr>
        <w:tab/>
      </w:r>
      <w:r w:rsidR="00B61230" w:rsidRPr="001643B3">
        <w:rPr>
          <w:rFonts w:ascii="Tahoma" w:hAnsi="Tahoma" w:cs="Tahoma"/>
          <w:color w:val="auto"/>
          <w:sz w:val="20"/>
          <w:szCs w:val="20"/>
        </w:rPr>
        <w:tab/>
      </w:r>
      <w:r w:rsidR="00B61230" w:rsidRPr="001643B3">
        <w:rPr>
          <w:rFonts w:ascii="Tahoma" w:hAnsi="Tahoma" w:cs="Tahoma"/>
          <w:color w:val="auto"/>
          <w:sz w:val="20"/>
          <w:szCs w:val="20"/>
        </w:rPr>
        <w:tab/>
        <w:t>……</w:t>
      </w:r>
      <w:r w:rsidR="007E6A37" w:rsidRPr="001643B3">
        <w:rPr>
          <w:rFonts w:ascii="Tahoma" w:hAnsi="Tahoma" w:cs="Tahoma"/>
          <w:color w:val="auto"/>
          <w:sz w:val="20"/>
          <w:szCs w:val="20"/>
        </w:rPr>
        <w:t>……….</w:t>
      </w:r>
      <w:r w:rsidR="00FA5AAB" w:rsidRPr="001643B3">
        <w:rPr>
          <w:rFonts w:ascii="Tahoma" w:hAnsi="Tahoma" w:cs="Tahoma"/>
          <w:color w:val="auto"/>
          <w:sz w:val="20"/>
          <w:szCs w:val="20"/>
        </w:rPr>
        <w:t>…………….</w:t>
      </w:r>
      <w:r w:rsidRPr="001643B3">
        <w:rPr>
          <w:rFonts w:ascii="Tahoma" w:hAnsi="Tahoma" w:cs="Tahoma"/>
          <w:color w:val="auto"/>
          <w:sz w:val="20"/>
          <w:szCs w:val="20"/>
        </w:rPr>
        <w:t xml:space="preserve"> zł </w:t>
      </w:r>
    </w:p>
    <w:p w14:paraId="253FD04B" w14:textId="79F2538C" w:rsidR="00CF56F6" w:rsidRPr="001643B3" w:rsidRDefault="00CF56F6" w:rsidP="00CF56F6">
      <w:pPr>
        <w:numPr>
          <w:ilvl w:val="12"/>
          <w:numId w:val="0"/>
        </w:numPr>
        <w:spacing w:after="120"/>
        <w:ind w:left="357"/>
        <w:rPr>
          <w:rFonts w:ascii="Tahoma" w:hAnsi="Tahoma" w:cs="Tahoma"/>
          <w:b/>
          <w:sz w:val="20"/>
          <w:szCs w:val="20"/>
        </w:rPr>
      </w:pPr>
      <w:r w:rsidRPr="001643B3">
        <w:rPr>
          <w:rFonts w:ascii="Tahoma" w:hAnsi="Tahoma" w:cs="Tahoma"/>
          <w:b/>
          <w:sz w:val="20"/>
          <w:szCs w:val="20"/>
        </w:rPr>
        <w:t xml:space="preserve">słownie: </w:t>
      </w:r>
      <w:r w:rsidR="00FA5AAB" w:rsidRPr="001643B3">
        <w:rPr>
          <w:rFonts w:ascii="Tahoma" w:hAnsi="Tahoma" w:cs="Tahoma"/>
          <w:b/>
          <w:sz w:val="20"/>
          <w:szCs w:val="20"/>
        </w:rPr>
        <w:t>……………………………………………………………</w:t>
      </w:r>
    </w:p>
    <w:p w14:paraId="1C26891E" w14:textId="4A8B41AA" w:rsidR="00CF56F6" w:rsidRPr="001643B3" w:rsidRDefault="00CF56F6" w:rsidP="00E4022C">
      <w:pPr>
        <w:spacing w:after="0"/>
        <w:ind w:left="142" w:firstLine="225"/>
        <w:rPr>
          <w:rFonts w:ascii="Tahoma" w:hAnsi="Tahoma" w:cs="Tahoma"/>
          <w:sz w:val="20"/>
          <w:szCs w:val="20"/>
        </w:rPr>
      </w:pPr>
      <w:r w:rsidRPr="001643B3">
        <w:rPr>
          <w:rFonts w:ascii="Tahoma" w:hAnsi="Tahoma" w:cs="Tahoma"/>
          <w:sz w:val="20"/>
          <w:szCs w:val="20"/>
        </w:rPr>
        <w:t>w tym za:</w:t>
      </w:r>
    </w:p>
    <w:p w14:paraId="2FE657AE" w14:textId="77777777" w:rsidR="00E4022C" w:rsidRPr="001643B3" w:rsidRDefault="009065B2">
      <w:pPr>
        <w:numPr>
          <w:ilvl w:val="0"/>
          <w:numId w:val="20"/>
        </w:numPr>
        <w:spacing w:after="0"/>
        <w:ind w:left="709" w:hanging="283"/>
        <w:rPr>
          <w:rFonts w:ascii="Tahoma" w:hAnsi="Tahoma" w:cs="Tahoma"/>
          <w:sz w:val="20"/>
          <w:szCs w:val="20"/>
        </w:rPr>
      </w:pPr>
      <w:r w:rsidRPr="001643B3">
        <w:rPr>
          <w:rFonts w:ascii="Tahoma" w:hAnsi="Tahoma" w:cs="Tahoma"/>
          <w:sz w:val="20"/>
          <w:szCs w:val="20"/>
        </w:rPr>
        <w:t xml:space="preserve">opracowanie </w:t>
      </w:r>
      <w:r w:rsidR="009230D2" w:rsidRPr="001643B3">
        <w:rPr>
          <w:rFonts w:ascii="Tahoma" w:hAnsi="Tahoma" w:cs="Tahoma"/>
          <w:sz w:val="20"/>
          <w:szCs w:val="20"/>
        </w:rPr>
        <w:t xml:space="preserve">części I, tj. </w:t>
      </w:r>
      <w:r w:rsidRPr="001643B3">
        <w:rPr>
          <w:rFonts w:ascii="Tahoma" w:hAnsi="Tahoma" w:cs="Tahoma"/>
          <w:sz w:val="20"/>
          <w:szCs w:val="20"/>
        </w:rPr>
        <w:t xml:space="preserve">koncepcji </w:t>
      </w:r>
      <w:r w:rsidR="00E327D6" w:rsidRPr="001643B3">
        <w:rPr>
          <w:rFonts w:ascii="Tahoma" w:hAnsi="Tahoma" w:cs="Tahoma"/>
          <w:sz w:val="20"/>
          <w:szCs w:val="20"/>
        </w:rPr>
        <w:t xml:space="preserve">układu </w:t>
      </w:r>
      <w:r w:rsidRPr="001643B3">
        <w:rPr>
          <w:rFonts w:ascii="Tahoma" w:hAnsi="Tahoma" w:cs="Tahoma"/>
          <w:sz w:val="20"/>
          <w:szCs w:val="20"/>
        </w:rPr>
        <w:t>funkcjonalno</w:t>
      </w:r>
      <w:r w:rsidR="00E327D6" w:rsidRPr="001643B3">
        <w:rPr>
          <w:rFonts w:ascii="Tahoma" w:hAnsi="Tahoma" w:cs="Tahoma"/>
          <w:sz w:val="20"/>
          <w:szCs w:val="20"/>
        </w:rPr>
        <w:t>-użytkowego obiektu</w:t>
      </w:r>
      <w:r w:rsidRPr="001643B3">
        <w:rPr>
          <w:rFonts w:ascii="Tahoma" w:hAnsi="Tahoma" w:cs="Tahoma"/>
          <w:sz w:val="20"/>
          <w:szCs w:val="20"/>
        </w:rPr>
        <w:t xml:space="preserve">, </w:t>
      </w:r>
    </w:p>
    <w:p w14:paraId="112A57D3" w14:textId="65C28D12" w:rsidR="00FA5AAB" w:rsidRPr="001643B3" w:rsidRDefault="00FA5AAB" w:rsidP="00E4022C">
      <w:pPr>
        <w:spacing w:after="0"/>
        <w:ind w:left="709"/>
        <w:rPr>
          <w:rFonts w:ascii="Tahoma" w:hAnsi="Tahoma" w:cs="Tahoma"/>
          <w:sz w:val="20"/>
          <w:szCs w:val="20"/>
        </w:rPr>
      </w:pPr>
      <w:r w:rsidRPr="001643B3">
        <w:rPr>
          <w:rFonts w:ascii="Tahoma" w:hAnsi="Tahoma" w:cs="Tahoma"/>
          <w:sz w:val="20"/>
          <w:szCs w:val="20"/>
        </w:rPr>
        <w:t>za cenę bez VAT</w:t>
      </w:r>
      <w:r w:rsidRPr="001643B3">
        <w:rPr>
          <w:rFonts w:ascii="Tahoma" w:hAnsi="Tahoma" w:cs="Tahoma"/>
          <w:sz w:val="20"/>
          <w:szCs w:val="20"/>
        </w:rPr>
        <w:tab/>
      </w:r>
      <w:r w:rsidRPr="001643B3">
        <w:rPr>
          <w:rFonts w:ascii="Tahoma" w:hAnsi="Tahoma" w:cs="Tahoma"/>
          <w:sz w:val="20"/>
          <w:szCs w:val="20"/>
        </w:rPr>
        <w:tab/>
      </w:r>
      <w:r w:rsidR="009230D2" w:rsidRPr="001643B3">
        <w:rPr>
          <w:rFonts w:ascii="Tahoma" w:hAnsi="Tahoma" w:cs="Tahoma"/>
          <w:sz w:val="20"/>
          <w:szCs w:val="20"/>
        </w:rPr>
        <w:tab/>
      </w:r>
      <w:r w:rsidR="009230D2" w:rsidRPr="001643B3">
        <w:rPr>
          <w:rFonts w:ascii="Tahoma" w:hAnsi="Tahoma" w:cs="Tahoma"/>
          <w:sz w:val="20"/>
          <w:szCs w:val="20"/>
        </w:rPr>
        <w:tab/>
      </w:r>
      <w:r w:rsidR="009230D2" w:rsidRPr="001643B3">
        <w:rPr>
          <w:rFonts w:ascii="Tahoma" w:hAnsi="Tahoma" w:cs="Tahoma"/>
          <w:sz w:val="20"/>
          <w:szCs w:val="20"/>
        </w:rPr>
        <w:tab/>
      </w:r>
      <w:r w:rsidR="009230D2" w:rsidRPr="001643B3">
        <w:rPr>
          <w:rFonts w:ascii="Tahoma" w:hAnsi="Tahoma" w:cs="Tahoma"/>
          <w:sz w:val="20"/>
          <w:szCs w:val="20"/>
        </w:rPr>
        <w:tab/>
      </w:r>
      <w:r w:rsidR="009230D2" w:rsidRPr="001643B3">
        <w:rPr>
          <w:rFonts w:ascii="Tahoma" w:hAnsi="Tahoma" w:cs="Tahoma"/>
          <w:sz w:val="20"/>
          <w:szCs w:val="20"/>
        </w:rPr>
        <w:tab/>
      </w:r>
      <w:r w:rsidR="009230D2" w:rsidRPr="001643B3">
        <w:rPr>
          <w:rFonts w:ascii="Tahoma" w:hAnsi="Tahoma" w:cs="Tahoma"/>
          <w:sz w:val="20"/>
          <w:szCs w:val="20"/>
        </w:rPr>
        <w:tab/>
      </w:r>
      <w:r w:rsidR="00B61230" w:rsidRPr="001643B3">
        <w:rPr>
          <w:rFonts w:ascii="Tahoma" w:hAnsi="Tahoma" w:cs="Tahoma"/>
          <w:sz w:val="20"/>
          <w:szCs w:val="20"/>
        </w:rPr>
        <w:t>.</w:t>
      </w:r>
      <w:r w:rsidRPr="001643B3">
        <w:rPr>
          <w:rFonts w:ascii="Tahoma" w:hAnsi="Tahoma" w:cs="Tahoma"/>
          <w:sz w:val="20"/>
          <w:szCs w:val="20"/>
        </w:rPr>
        <w:t>……………….  zł</w:t>
      </w:r>
      <w:r w:rsidRPr="001643B3">
        <w:rPr>
          <w:rFonts w:ascii="Tahoma" w:hAnsi="Tahoma" w:cs="Tahoma"/>
          <w:sz w:val="20"/>
          <w:szCs w:val="20"/>
        </w:rPr>
        <w:tab/>
      </w:r>
    </w:p>
    <w:p w14:paraId="0D6707E6" w14:textId="081069D2" w:rsidR="00CF56F6" w:rsidRPr="001643B3" w:rsidRDefault="00FA5AAB">
      <w:pPr>
        <w:numPr>
          <w:ilvl w:val="0"/>
          <w:numId w:val="20"/>
        </w:numPr>
        <w:spacing w:after="60"/>
        <w:ind w:left="709" w:hanging="283"/>
        <w:rPr>
          <w:rFonts w:ascii="Tahoma" w:hAnsi="Tahoma" w:cs="Tahoma"/>
          <w:sz w:val="20"/>
          <w:szCs w:val="20"/>
        </w:rPr>
      </w:pPr>
      <w:r w:rsidRPr="001643B3">
        <w:rPr>
          <w:rFonts w:ascii="Tahoma" w:hAnsi="Tahoma" w:cs="Tahoma"/>
          <w:sz w:val="20"/>
          <w:szCs w:val="20"/>
        </w:rPr>
        <w:t>opracowanie</w:t>
      </w:r>
      <w:r w:rsidR="009230D2" w:rsidRPr="001643B3">
        <w:rPr>
          <w:rFonts w:ascii="Tahoma" w:hAnsi="Tahoma" w:cs="Tahoma"/>
          <w:sz w:val="20"/>
          <w:szCs w:val="20"/>
        </w:rPr>
        <w:t xml:space="preserve"> części II, tj.</w:t>
      </w:r>
      <w:r w:rsidRPr="001643B3">
        <w:rPr>
          <w:rFonts w:ascii="Tahoma" w:hAnsi="Tahoma" w:cs="Tahoma"/>
          <w:sz w:val="20"/>
          <w:szCs w:val="20"/>
        </w:rPr>
        <w:t xml:space="preserve"> </w:t>
      </w:r>
      <w:r w:rsidR="00CF56F6" w:rsidRPr="001643B3">
        <w:rPr>
          <w:rFonts w:ascii="Tahoma" w:hAnsi="Tahoma" w:cs="Tahoma"/>
          <w:sz w:val="20"/>
          <w:szCs w:val="20"/>
        </w:rPr>
        <w:t xml:space="preserve">projektu zagospodarowania terenu i </w:t>
      </w:r>
      <w:r w:rsidR="00436F39" w:rsidRPr="001643B3">
        <w:rPr>
          <w:rFonts w:ascii="Tahoma" w:hAnsi="Tahoma" w:cs="Tahoma"/>
          <w:sz w:val="20"/>
          <w:szCs w:val="20"/>
        </w:rPr>
        <w:t xml:space="preserve">projektu </w:t>
      </w:r>
      <w:r w:rsidR="00CF56F6" w:rsidRPr="001643B3">
        <w:rPr>
          <w:rFonts w:ascii="Tahoma" w:hAnsi="Tahoma" w:cs="Tahoma"/>
          <w:sz w:val="20"/>
          <w:szCs w:val="20"/>
        </w:rPr>
        <w:t>architektoniczno-budowlanego</w:t>
      </w:r>
      <w:r w:rsidR="00A47015" w:rsidRPr="001643B3">
        <w:rPr>
          <w:rFonts w:ascii="Tahoma" w:hAnsi="Tahoma" w:cs="Tahoma"/>
          <w:sz w:val="20"/>
          <w:szCs w:val="20"/>
        </w:rPr>
        <w:t xml:space="preserve">, kosztorysów inwestorskich, ZZK, </w:t>
      </w:r>
      <w:r w:rsidR="00B4314C" w:rsidRPr="001643B3">
        <w:rPr>
          <w:rFonts w:ascii="Tahoma" w:hAnsi="Tahoma" w:cs="Tahoma"/>
          <w:sz w:val="20"/>
          <w:szCs w:val="20"/>
        </w:rPr>
        <w:t>pozyskanie mapy do celów projektowych,</w:t>
      </w:r>
      <w:r w:rsidR="00CF56F6" w:rsidRPr="001643B3">
        <w:rPr>
          <w:rFonts w:ascii="Tahoma" w:hAnsi="Tahoma" w:cs="Tahoma"/>
          <w:sz w:val="20"/>
          <w:szCs w:val="20"/>
        </w:rPr>
        <w:t xml:space="preserve"> </w:t>
      </w:r>
      <w:r w:rsidR="0058033E" w:rsidRPr="001643B3">
        <w:rPr>
          <w:rFonts w:ascii="Tahoma" w:hAnsi="Tahoma" w:cs="Tahoma"/>
          <w:sz w:val="20"/>
          <w:szCs w:val="20"/>
        </w:rPr>
        <w:t>uzyskanie zgód,</w:t>
      </w:r>
      <w:r w:rsidR="009E2316" w:rsidRPr="001643B3">
        <w:rPr>
          <w:rFonts w:ascii="Tahoma" w:hAnsi="Tahoma" w:cs="Tahoma"/>
          <w:sz w:val="20"/>
          <w:szCs w:val="20"/>
        </w:rPr>
        <w:t xml:space="preserve"> złożenie w imieniu Zamawiającego wniosku o pozwolenie na budowę,</w:t>
      </w:r>
    </w:p>
    <w:p w14:paraId="44A6C308" w14:textId="4F69CB37" w:rsidR="00CF56F6" w:rsidRPr="001643B3" w:rsidRDefault="00CF56F6" w:rsidP="00E4022C">
      <w:pPr>
        <w:spacing w:after="60"/>
        <w:ind w:left="709"/>
        <w:rPr>
          <w:rFonts w:ascii="Tahoma" w:hAnsi="Tahoma" w:cs="Tahoma"/>
          <w:sz w:val="20"/>
          <w:szCs w:val="20"/>
        </w:rPr>
      </w:pPr>
      <w:r w:rsidRPr="001643B3">
        <w:rPr>
          <w:rFonts w:ascii="Tahoma" w:hAnsi="Tahoma" w:cs="Tahoma"/>
          <w:sz w:val="20"/>
          <w:szCs w:val="20"/>
        </w:rPr>
        <w:t>za cenę bez VAT</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00B61230" w:rsidRPr="001643B3">
        <w:rPr>
          <w:rFonts w:ascii="Tahoma" w:hAnsi="Tahoma" w:cs="Tahoma"/>
          <w:sz w:val="20"/>
          <w:szCs w:val="20"/>
        </w:rPr>
        <w:t>.</w:t>
      </w:r>
      <w:r w:rsidR="00FA5AAB" w:rsidRPr="001643B3">
        <w:rPr>
          <w:rFonts w:ascii="Tahoma" w:hAnsi="Tahoma" w:cs="Tahoma"/>
          <w:sz w:val="20"/>
          <w:szCs w:val="20"/>
        </w:rPr>
        <w:t>.………………</w:t>
      </w:r>
      <w:r w:rsidRPr="001643B3">
        <w:rPr>
          <w:rFonts w:ascii="Tahoma" w:hAnsi="Tahoma" w:cs="Tahoma"/>
          <w:sz w:val="20"/>
          <w:szCs w:val="20"/>
        </w:rPr>
        <w:t xml:space="preserve">  zł</w:t>
      </w:r>
      <w:r w:rsidRPr="001643B3">
        <w:rPr>
          <w:rFonts w:ascii="Tahoma" w:hAnsi="Tahoma" w:cs="Tahoma"/>
          <w:sz w:val="20"/>
          <w:szCs w:val="20"/>
        </w:rPr>
        <w:tab/>
      </w:r>
    </w:p>
    <w:p w14:paraId="4C94DC24" w14:textId="299FAA7A" w:rsidR="00CF56F6" w:rsidRPr="001643B3" w:rsidRDefault="009065B2">
      <w:pPr>
        <w:numPr>
          <w:ilvl w:val="0"/>
          <w:numId w:val="20"/>
        </w:numPr>
        <w:spacing w:after="60"/>
        <w:ind w:left="709" w:hanging="283"/>
        <w:rPr>
          <w:rFonts w:ascii="Tahoma" w:hAnsi="Tahoma" w:cs="Tahoma"/>
          <w:sz w:val="20"/>
          <w:szCs w:val="20"/>
        </w:rPr>
      </w:pPr>
      <w:r w:rsidRPr="001643B3">
        <w:rPr>
          <w:rFonts w:ascii="Tahoma" w:hAnsi="Tahoma" w:cs="Tahoma"/>
          <w:sz w:val="20"/>
          <w:szCs w:val="20"/>
        </w:rPr>
        <w:t>opracowanie</w:t>
      </w:r>
      <w:r w:rsidR="004E2BA0" w:rsidRPr="001643B3">
        <w:rPr>
          <w:rFonts w:ascii="Tahoma" w:hAnsi="Tahoma" w:cs="Tahoma"/>
          <w:sz w:val="20"/>
          <w:szCs w:val="20"/>
        </w:rPr>
        <w:t xml:space="preserve"> </w:t>
      </w:r>
      <w:r w:rsidR="009230D2" w:rsidRPr="001643B3">
        <w:rPr>
          <w:rFonts w:ascii="Tahoma" w:hAnsi="Tahoma" w:cs="Tahoma"/>
          <w:sz w:val="20"/>
          <w:szCs w:val="20"/>
        </w:rPr>
        <w:t xml:space="preserve">części III, tj. </w:t>
      </w:r>
      <w:r w:rsidR="00CF56F6" w:rsidRPr="001643B3">
        <w:rPr>
          <w:rFonts w:ascii="Tahoma" w:hAnsi="Tahoma" w:cs="Tahoma"/>
          <w:sz w:val="20"/>
          <w:szCs w:val="20"/>
        </w:rPr>
        <w:t>projekt</w:t>
      </w:r>
      <w:r w:rsidR="009E2316" w:rsidRPr="001643B3">
        <w:rPr>
          <w:rFonts w:ascii="Tahoma" w:hAnsi="Tahoma" w:cs="Tahoma"/>
          <w:sz w:val="20"/>
          <w:szCs w:val="20"/>
        </w:rPr>
        <w:t>ów</w:t>
      </w:r>
      <w:r w:rsidR="00CF56F6" w:rsidRPr="001643B3">
        <w:rPr>
          <w:rFonts w:ascii="Tahoma" w:hAnsi="Tahoma" w:cs="Tahoma"/>
          <w:sz w:val="20"/>
          <w:szCs w:val="20"/>
        </w:rPr>
        <w:t xml:space="preserve"> techniczn</w:t>
      </w:r>
      <w:r w:rsidR="009E2316" w:rsidRPr="001643B3">
        <w:rPr>
          <w:rFonts w:ascii="Tahoma" w:hAnsi="Tahoma" w:cs="Tahoma"/>
          <w:sz w:val="20"/>
          <w:szCs w:val="20"/>
        </w:rPr>
        <w:t>ych</w:t>
      </w:r>
      <w:r w:rsidR="00CF56F6" w:rsidRPr="001643B3">
        <w:rPr>
          <w:rFonts w:ascii="Tahoma" w:hAnsi="Tahoma" w:cs="Tahoma"/>
          <w:sz w:val="20"/>
          <w:szCs w:val="20"/>
        </w:rPr>
        <w:t xml:space="preserve">, </w:t>
      </w:r>
      <w:r w:rsidR="004C2F70" w:rsidRPr="001643B3">
        <w:rPr>
          <w:rFonts w:ascii="Tahoma" w:hAnsi="Tahoma" w:cs="Tahoma"/>
          <w:sz w:val="20"/>
          <w:szCs w:val="20"/>
        </w:rPr>
        <w:t>wykonawcz</w:t>
      </w:r>
      <w:r w:rsidR="009E2316" w:rsidRPr="001643B3">
        <w:rPr>
          <w:rFonts w:ascii="Tahoma" w:hAnsi="Tahoma" w:cs="Tahoma"/>
          <w:sz w:val="20"/>
          <w:szCs w:val="20"/>
        </w:rPr>
        <w:t>ych</w:t>
      </w:r>
      <w:r w:rsidR="004C2F70" w:rsidRPr="001643B3">
        <w:rPr>
          <w:rFonts w:ascii="Tahoma" w:hAnsi="Tahoma" w:cs="Tahoma"/>
          <w:sz w:val="20"/>
          <w:szCs w:val="20"/>
        </w:rPr>
        <w:t xml:space="preserve">, </w:t>
      </w:r>
      <w:r w:rsidR="00CF56F6" w:rsidRPr="001643B3">
        <w:rPr>
          <w:rFonts w:ascii="Tahoma" w:hAnsi="Tahoma" w:cs="Tahoma"/>
          <w:sz w:val="20"/>
          <w:szCs w:val="20"/>
        </w:rPr>
        <w:t xml:space="preserve">specyfikacji </w:t>
      </w:r>
      <w:proofErr w:type="spellStart"/>
      <w:r w:rsidR="00CF56F6" w:rsidRPr="001643B3">
        <w:rPr>
          <w:rFonts w:ascii="Tahoma" w:hAnsi="Tahoma" w:cs="Tahoma"/>
          <w:sz w:val="20"/>
          <w:szCs w:val="20"/>
        </w:rPr>
        <w:t>techniczn</w:t>
      </w:r>
      <w:r w:rsidR="009E2316" w:rsidRPr="001643B3">
        <w:rPr>
          <w:rFonts w:ascii="Tahoma" w:hAnsi="Tahoma" w:cs="Tahoma"/>
          <w:sz w:val="20"/>
          <w:szCs w:val="20"/>
        </w:rPr>
        <w:t>nych</w:t>
      </w:r>
      <w:proofErr w:type="spellEnd"/>
      <w:r w:rsidR="00CF56F6" w:rsidRPr="001643B3">
        <w:rPr>
          <w:rFonts w:ascii="Tahoma" w:hAnsi="Tahoma" w:cs="Tahoma"/>
          <w:sz w:val="20"/>
          <w:szCs w:val="20"/>
        </w:rPr>
        <w:t xml:space="preserve"> wykonania i o</w:t>
      </w:r>
      <w:r w:rsidR="00A47015" w:rsidRPr="001643B3">
        <w:rPr>
          <w:rFonts w:ascii="Tahoma" w:hAnsi="Tahoma" w:cs="Tahoma"/>
          <w:sz w:val="20"/>
          <w:szCs w:val="20"/>
        </w:rPr>
        <w:t>d</w:t>
      </w:r>
      <w:r w:rsidR="00CF56F6" w:rsidRPr="001643B3">
        <w:rPr>
          <w:rFonts w:ascii="Tahoma" w:hAnsi="Tahoma" w:cs="Tahoma"/>
          <w:sz w:val="20"/>
          <w:szCs w:val="20"/>
        </w:rPr>
        <w:t xml:space="preserve">bioru robót budowlanych, </w:t>
      </w:r>
      <w:r w:rsidR="00575EC1" w:rsidRPr="001643B3">
        <w:rPr>
          <w:rFonts w:ascii="Tahoma" w:hAnsi="Tahoma" w:cs="Tahoma"/>
          <w:sz w:val="20"/>
          <w:szCs w:val="20"/>
        </w:rPr>
        <w:t xml:space="preserve">przedmiarów robót, </w:t>
      </w:r>
      <w:r w:rsidR="0020710F" w:rsidRPr="001643B3">
        <w:rPr>
          <w:rFonts w:ascii="Tahoma" w:hAnsi="Tahoma" w:cs="Tahoma"/>
          <w:sz w:val="20"/>
          <w:szCs w:val="20"/>
        </w:rPr>
        <w:t>inwentaryzacji przyrodniczej,</w:t>
      </w:r>
      <w:r w:rsidR="00575EC1" w:rsidRPr="001643B3">
        <w:rPr>
          <w:rFonts w:ascii="Tahoma" w:hAnsi="Tahoma" w:cs="Tahoma"/>
          <w:sz w:val="20"/>
          <w:szCs w:val="20"/>
        </w:rPr>
        <w:t xml:space="preserve"> </w:t>
      </w:r>
      <w:r w:rsidR="00B9475A" w:rsidRPr="001643B3">
        <w:rPr>
          <w:rFonts w:ascii="Tahoma" w:hAnsi="Tahoma" w:cs="Tahoma"/>
          <w:sz w:val="20"/>
          <w:szCs w:val="20"/>
        </w:rPr>
        <w:t xml:space="preserve">projektu wycinki </w:t>
      </w:r>
      <w:r w:rsidR="009D43F7" w:rsidRPr="001643B3">
        <w:rPr>
          <w:rFonts w:ascii="Tahoma" w:hAnsi="Tahoma" w:cs="Tahoma"/>
          <w:sz w:val="20"/>
          <w:szCs w:val="20"/>
        </w:rPr>
        <w:t>drzew i krzewów oraz</w:t>
      </w:r>
      <w:r w:rsidR="00B9475A" w:rsidRPr="001643B3">
        <w:rPr>
          <w:rFonts w:ascii="Tahoma" w:hAnsi="Tahoma" w:cs="Tahoma"/>
          <w:sz w:val="20"/>
          <w:szCs w:val="20"/>
        </w:rPr>
        <w:t xml:space="preserve"> </w:t>
      </w:r>
      <w:proofErr w:type="spellStart"/>
      <w:r w:rsidR="00B9475A" w:rsidRPr="001643B3">
        <w:rPr>
          <w:rFonts w:ascii="Tahoma" w:hAnsi="Tahoma" w:cs="Tahoma"/>
          <w:sz w:val="20"/>
          <w:szCs w:val="20"/>
        </w:rPr>
        <w:t>nasadzeń</w:t>
      </w:r>
      <w:proofErr w:type="spellEnd"/>
      <w:r w:rsidR="00B9475A" w:rsidRPr="001643B3">
        <w:rPr>
          <w:rFonts w:ascii="Tahoma" w:hAnsi="Tahoma" w:cs="Tahoma"/>
          <w:sz w:val="20"/>
          <w:szCs w:val="20"/>
        </w:rPr>
        <w:t>,</w:t>
      </w:r>
    </w:p>
    <w:p w14:paraId="05CE2527" w14:textId="0C919EAC" w:rsidR="00CF56F6" w:rsidRPr="001643B3" w:rsidRDefault="00CF56F6" w:rsidP="00E4022C">
      <w:pPr>
        <w:spacing w:after="60"/>
        <w:ind w:left="709"/>
        <w:rPr>
          <w:rFonts w:ascii="Tahoma" w:hAnsi="Tahoma" w:cs="Tahoma"/>
          <w:sz w:val="20"/>
          <w:szCs w:val="20"/>
        </w:rPr>
      </w:pPr>
      <w:r w:rsidRPr="001643B3">
        <w:rPr>
          <w:rFonts w:ascii="Tahoma" w:hAnsi="Tahoma" w:cs="Tahoma"/>
          <w:sz w:val="20"/>
          <w:szCs w:val="20"/>
        </w:rPr>
        <w:t>za cenę bez VAT</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00FA5AAB" w:rsidRPr="001643B3">
        <w:rPr>
          <w:rFonts w:ascii="Tahoma" w:hAnsi="Tahoma" w:cs="Tahoma"/>
          <w:sz w:val="20"/>
          <w:szCs w:val="20"/>
        </w:rPr>
        <w:t>………………..</w:t>
      </w:r>
      <w:r w:rsidRPr="001643B3">
        <w:rPr>
          <w:rFonts w:ascii="Tahoma" w:hAnsi="Tahoma" w:cs="Tahoma"/>
          <w:sz w:val="20"/>
          <w:szCs w:val="20"/>
        </w:rPr>
        <w:t xml:space="preserve">  zł</w:t>
      </w:r>
      <w:r w:rsidRPr="001643B3">
        <w:rPr>
          <w:rFonts w:ascii="Tahoma" w:hAnsi="Tahoma" w:cs="Tahoma"/>
          <w:sz w:val="20"/>
          <w:szCs w:val="20"/>
        </w:rPr>
        <w:tab/>
      </w:r>
    </w:p>
    <w:p w14:paraId="5073F500" w14:textId="240A28AC" w:rsidR="00CF56F6" w:rsidRPr="001643B3" w:rsidRDefault="00CF56F6">
      <w:pPr>
        <w:pStyle w:val="Akapitzlist"/>
        <w:numPr>
          <w:ilvl w:val="0"/>
          <w:numId w:val="20"/>
        </w:numPr>
        <w:spacing w:after="60" w:line="240" w:lineRule="auto"/>
        <w:ind w:left="709" w:hanging="283"/>
        <w:rPr>
          <w:rFonts w:ascii="Tahoma" w:hAnsi="Tahoma" w:cs="Tahoma"/>
          <w:sz w:val="20"/>
          <w:szCs w:val="20"/>
        </w:rPr>
      </w:pPr>
      <w:r w:rsidRPr="001643B3">
        <w:rPr>
          <w:rFonts w:ascii="Tahoma" w:hAnsi="Tahoma" w:cs="Tahoma"/>
          <w:sz w:val="20"/>
          <w:szCs w:val="20"/>
        </w:rPr>
        <w:t xml:space="preserve">pełnienie nadzoru autorskiego obejmującego </w:t>
      </w:r>
      <w:r w:rsidR="00FA5AAB" w:rsidRPr="001643B3">
        <w:rPr>
          <w:rFonts w:ascii="Tahoma" w:hAnsi="Tahoma" w:cs="Tahoma"/>
          <w:sz w:val="20"/>
          <w:szCs w:val="20"/>
        </w:rPr>
        <w:t>5</w:t>
      </w:r>
      <w:r w:rsidRPr="001643B3">
        <w:rPr>
          <w:rFonts w:ascii="Tahoma" w:hAnsi="Tahoma" w:cs="Tahoma"/>
          <w:sz w:val="20"/>
          <w:szCs w:val="20"/>
        </w:rPr>
        <w:t xml:space="preserve"> poby</w:t>
      </w:r>
      <w:r w:rsidR="00C0275D" w:rsidRPr="001643B3">
        <w:rPr>
          <w:rFonts w:ascii="Tahoma" w:hAnsi="Tahoma" w:cs="Tahoma"/>
          <w:sz w:val="20"/>
          <w:szCs w:val="20"/>
        </w:rPr>
        <w:t>t</w:t>
      </w:r>
      <w:r w:rsidR="00FA5AAB" w:rsidRPr="001643B3">
        <w:rPr>
          <w:rFonts w:ascii="Tahoma" w:hAnsi="Tahoma" w:cs="Tahoma"/>
          <w:sz w:val="20"/>
          <w:szCs w:val="20"/>
        </w:rPr>
        <w:t>ów</w:t>
      </w:r>
      <w:r w:rsidRPr="001643B3">
        <w:rPr>
          <w:rFonts w:ascii="Tahoma" w:hAnsi="Tahoma" w:cs="Tahoma"/>
          <w:sz w:val="20"/>
          <w:szCs w:val="20"/>
        </w:rPr>
        <w:t xml:space="preserve">, bez względu </w:t>
      </w:r>
    </w:p>
    <w:p w14:paraId="0B8AE4CF" w14:textId="457054CD" w:rsidR="00CF56F6" w:rsidRPr="001643B3" w:rsidRDefault="00CF56F6" w:rsidP="00E4022C">
      <w:pPr>
        <w:spacing w:after="60" w:line="240" w:lineRule="auto"/>
        <w:ind w:firstLine="709"/>
        <w:jc w:val="both"/>
        <w:rPr>
          <w:rFonts w:ascii="Tahoma" w:hAnsi="Tahoma" w:cs="Tahoma"/>
          <w:sz w:val="20"/>
          <w:szCs w:val="20"/>
        </w:rPr>
      </w:pPr>
      <w:r w:rsidRPr="001643B3">
        <w:rPr>
          <w:rFonts w:ascii="Tahoma" w:hAnsi="Tahoma" w:cs="Tahoma"/>
          <w:sz w:val="20"/>
          <w:szCs w:val="20"/>
        </w:rPr>
        <w:t xml:space="preserve">na ilość osób w zespole, w oparciu o cenę 1 pobytu (tj.  </w:t>
      </w:r>
      <w:r w:rsidR="00FA5AAB" w:rsidRPr="001643B3">
        <w:rPr>
          <w:rFonts w:ascii="Tahoma" w:hAnsi="Tahoma" w:cs="Tahoma"/>
          <w:sz w:val="20"/>
          <w:szCs w:val="20"/>
        </w:rPr>
        <w:t>………………</w:t>
      </w:r>
      <w:r w:rsidRPr="001643B3">
        <w:rPr>
          <w:rFonts w:ascii="Tahoma" w:hAnsi="Tahoma" w:cs="Tahoma"/>
          <w:sz w:val="20"/>
          <w:szCs w:val="20"/>
        </w:rPr>
        <w:t xml:space="preserve"> zł/pobyt),</w:t>
      </w:r>
    </w:p>
    <w:p w14:paraId="6A788A93" w14:textId="685E8197" w:rsidR="00CF56F6" w:rsidRPr="001643B3" w:rsidRDefault="00CF56F6" w:rsidP="00E4022C">
      <w:pPr>
        <w:spacing w:after="60"/>
        <w:ind w:left="709"/>
        <w:rPr>
          <w:rFonts w:ascii="Tahoma" w:hAnsi="Tahoma" w:cs="Tahoma"/>
          <w:sz w:val="20"/>
          <w:szCs w:val="20"/>
        </w:rPr>
      </w:pPr>
      <w:r w:rsidRPr="001643B3">
        <w:rPr>
          <w:rFonts w:ascii="Tahoma" w:hAnsi="Tahoma" w:cs="Tahoma"/>
          <w:sz w:val="20"/>
          <w:szCs w:val="20"/>
        </w:rPr>
        <w:t>za cenę bez VAT</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00B61230" w:rsidRPr="001643B3">
        <w:rPr>
          <w:rFonts w:ascii="Tahoma" w:hAnsi="Tahoma" w:cs="Tahoma"/>
          <w:sz w:val="20"/>
          <w:szCs w:val="20"/>
        </w:rPr>
        <w:t>..</w:t>
      </w:r>
      <w:r w:rsidR="00FA5AAB" w:rsidRPr="001643B3">
        <w:rPr>
          <w:rFonts w:ascii="Tahoma" w:hAnsi="Tahoma" w:cs="Tahoma"/>
          <w:sz w:val="20"/>
          <w:szCs w:val="20"/>
        </w:rPr>
        <w:t>………………</w:t>
      </w:r>
      <w:r w:rsidRPr="001643B3">
        <w:rPr>
          <w:rFonts w:ascii="Tahoma" w:hAnsi="Tahoma" w:cs="Tahoma"/>
          <w:sz w:val="20"/>
          <w:szCs w:val="20"/>
        </w:rPr>
        <w:t xml:space="preserve">  zł</w:t>
      </w:r>
      <w:r w:rsidRPr="001643B3">
        <w:rPr>
          <w:rFonts w:ascii="Tahoma" w:hAnsi="Tahoma" w:cs="Tahoma"/>
          <w:sz w:val="20"/>
          <w:szCs w:val="20"/>
        </w:rPr>
        <w:tab/>
        <w:t xml:space="preserve"> </w:t>
      </w:r>
    </w:p>
    <w:p w14:paraId="636CDC31" w14:textId="730BA81F" w:rsidR="009E2316" w:rsidRPr="001643B3" w:rsidRDefault="009E2316" w:rsidP="009D43F7">
      <w:pPr>
        <w:spacing w:after="120"/>
        <w:ind w:left="426"/>
        <w:jc w:val="both"/>
        <w:rPr>
          <w:rFonts w:ascii="Tahoma" w:hAnsi="Tahoma" w:cs="Tahoma"/>
          <w:sz w:val="20"/>
          <w:szCs w:val="20"/>
        </w:rPr>
      </w:pPr>
      <w:r w:rsidRPr="001643B3">
        <w:rPr>
          <w:rFonts w:ascii="Tahoma" w:hAnsi="Tahoma" w:cs="Tahoma"/>
          <w:sz w:val="20"/>
          <w:szCs w:val="20"/>
        </w:rPr>
        <w:t xml:space="preserve">Wynagrodzenie za opracowanie części I nie może przekroczyć 10% </w:t>
      </w:r>
      <w:r w:rsidR="009D43F7" w:rsidRPr="001643B3">
        <w:rPr>
          <w:rFonts w:ascii="Tahoma" w:hAnsi="Tahoma" w:cs="Tahoma"/>
          <w:sz w:val="20"/>
          <w:szCs w:val="20"/>
        </w:rPr>
        <w:t xml:space="preserve">wynagrodzenia określonego </w:t>
      </w:r>
      <w:r w:rsidR="009D43F7" w:rsidRPr="001643B3">
        <w:rPr>
          <w:rFonts w:ascii="Tahoma" w:hAnsi="Tahoma" w:cs="Tahoma"/>
          <w:sz w:val="20"/>
          <w:szCs w:val="20"/>
        </w:rPr>
        <w:br/>
        <w:t>w § 6 ust. 1</w:t>
      </w:r>
    </w:p>
    <w:p w14:paraId="2D691E24" w14:textId="34EC2C51" w:rsidR="00CF56F6" w:rsidRPr="001643B3" w:rsidRDefault="00CF56F6" w:rsidP="00CF56F6">
      <w:pPr>
        <w:numPr>
          <w:ilvl w:val="0"/>
          <w:numId w:val="4"/>
        </w:numPr>
        <w:tabs>
          <w:tab w:val="clear" w:pos="720"/>
          <w:tab w:val="num" w:pos="426"/>
        </w:tabs>
        <w:spacing w:after="120"/>
        <w:ind w:left="426" w:hanging="426"/>
        <w:jc w:val="both"/>
        <w:rPr>
          <w:rFonts w:ascii="Tahoma" w:hAnsi="Tahoma" w:cs="Tahoma"/>
          <w:sz w:val="20"/>
          <w:szCs w:val="20"/>
        </w:rPr>
      </w:pPr>
      <w:r w:rsidRPr="001643B3">
        <w:rPr>
          <w:rFonts w:ascii="Tahoma" w:hAnsi="Tahoma" w:cs="Tahoma"/>
          <w:sz w:val="20"/>
          <w:szCs w:val="20"/>
        </w:rPr>
        <w:t>Wartość umowy obejmuje wszystkie koszty i składniki związane z wykonaniem kompletnej dokumentacji projektowej wraz ze wszystkimi niezbędnymi oświadczeniami, pozwoleniami (w tym pozwoleniem na budowę), opiniami i uzgodnieniami oraz warunk</w:t>
      </w:r>
      <w:r w:rsidR="00ED4B79" w:rsidRPr="001643B3">
        <w:rPr>
          <w:rFonts w:ascii="Tahoma" w:hAnsi="Tahoma" w:cs="Tahoma"/>
          <w:sz w:val="20"/>
          <w:szCs w:val="20"/>
        </w:rPr>
        <w:t>ami</w:t>
      </w:r>
      <w:r w:rsidRPr="001643B3">
        <w:rPr>
          <w:rFonts w:ascii="Tahoma" w:hAnsi="Tahoma" w:cs="Tahoma"/>
          <w:sz w:val="20"/>
          <w:szCs w:val="20"/>
        </w:rPr>
        <w:t xml:space="preserve"> stawian</w:t>
      </w:r>
      <w:r w:rsidR="00ED4B79" w:rsidRPr="001643B3">
        <w:rPr>
          <w:rFonts w:ascii="Tahoma" w:hAnsi="Tahoma" w:cs="Tahoma"/>
          <w:sz w:val="20"/>
          <w:szCs w:val="20"/>
        </w:rPr>
        <w:t>ymi</w:t>
      </w:r>
      <w:r w:rsidRPr="001643B3">
        <w:rPr>
          <w:rFonts w:ascii="Tahoma" w:hAnsi="Tahoma" w:cs="Tahoma"/>
          <w:sz w:val="20"/>
          <w:szCs w:val="20"/>
        </w:rPr>
        <w:t xml:space="preserve"> przez Zamawiającego.</w:t>
      </w:r>
    </w:p>
    <w:p w14:paraId="34B624C5" w14:textId="1D62B8C8" w:rsidR="00CF56F6" w:rsidRPr="001643B3" w:rsidRDefault="00CF56F6" w:rsidP="00726D8A">
      <w:pPr>
        <w:numPr>
          <w:ilvl w:val="0"/>
          <w:numId w:val="4"/>
        </w:numPr>
        <w:tabs>
          <w:tab w:val="clear" w:pos="720"/>
          <w:tab w:val="num" w:pos="426"/>
        </w:tabs>
        <w:spacing w:after="120"/>
        <w:ind w:left="425" w:hanging="425"/>
        <w:jc w:val="both"/>
        <w:rPr>
          <w:rFonts w:ascii="Tahoma" w:hAnsi="Tahoma" w:cs="Tahoma"/>
          <w:sz w:val="20"/>
          <w:szCs w:val="20"/>
        </w:rPr>
      </w:pPr>
      <w:r w:rsidRPr="001643B3">
        <w:rPr>
          <w:rFonts w:ascii="Tahoma" w:hAnsi="Tahoma" w:cs="Tahoma"/>
          <w:sz w:val="20"/>
          <w:szCs w:val="20"/>
        </w:rPr>
        <w:t xml:space="preserve">Wartość umowy uwzględnia wszystkie koszty,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zawartej pomiędzy Zamawiającym, </w:t>
      </w:r>
      <w:r w:rsidR="00E4022C" w:rsidRPr="001643B3">
        <w:rPr>
          <w:rFonts w:ascii="Tahoma" w:hAnsi="Tahoma" w:cs="Tahoma"/>
          <w:sz w:val="20"/>
          <w:szCs w:val="20"/>
        </w:rPr>
        <w:br/>
      </w:r>
      <w:r w:rsidRPr="001643B3">
        <w:rPr>
          <w:rFonts w:ascii="Tahoma" w:hAnsi="Tahoma" w:cs="Tahoma"/>
          <w:sz w:val="20"/>
          <w:szCs w:val="20"/>
        </w:rPr>
        <w:t xml:space="preserve">a Wykonawcą. Wyceniając przedmiot zamówienia, Wykonawca winien odnieść się do warunków umownych oraz   warunków   przedstawionych   w   </w:t>
      </w:r>
      <w:r w:rsidR="009D43F7" w:rsidRPr="001643B3">
        <w:rPr>
          <w:rFonts w:ascii="Tahoma" w:hAnsi="Tahoma" w:cs="Tahoma"/>
          <w:sz w:val="20"/>
          <w:szCs w:val="20"/>
        </w:rPr>
        <w:t>S</w:t>
      </w:r>
      <w:r w:rsidR="00FF2C68" w:rsidRPr="001643B3">
        <w:rPr>
          <w:rFonts w:ascii="Tahoma" w:hAnsi="Tahoma" w:cs="Tahoma"/>
          <w:sz w:val="20"/>
          <w:szCs w:val="20"/>
        </w:rPr>
        <w:t xml:space="preserve">pecyfikacji </w:t>
      </w:r>
      <w:r w:rsidR="009D43F7" w:rsidRPr="001643B3">
        <w:rPr>
          <w:rFonts w:ascii="Tahoma" w:hAnsi="Tahoma" w:cs="Tahoma"/>
          <w:sz w:val="20"/>
          <w:szCs w:val="20"/>
        </w:rPr>
        <w:t>W</w:t>
      </w:r>
      <w:r w:rsidR="00FF2C68" w:rsidRPr="001643B3">
        <w:rPr>
          <w:rFonts w:ascii="Tahoma" w:hAnsi="Tahoma" w:cs="Tahoma"/>
          <w:sz w:val="20"/>
          <w:szCs w:val="20"/>
        </w:rPr>
        <w:t>arunków Zamówienia</w:t>
      </w:r>
      <w:r w:rsidRPr="001643B3">
        <w:rPr>
          <w:rFonts w:ascii="Tahoma" w:hAnsi="Tahoma" w:cs="Tahoma"/>
          <w:sz w:val="20"/>
          <w:szCs w:val="20"/>
        </w:rPr>
        <w:t xml:space="preserve">  w  celu   uzyskania   pełnych wskazówek, informacji, instrukcji. Cena winna pokrywać wszystkie wymogi kompletnego i należytego wykonania usługi niezależnie od tego, czy w dokumentach zamówienia </w:t>
      </w:r>
      <w:r w:rsidR="00FF2C68" w:rsidRPr="001643B3">
        <w:rPr>
          <w:rFonts w:ascii="Tahoma" w:hAnsi="Tahoma" w:cs="Tahoma"/>
          <w:sz w:val="20"/>
          <w:szCs w:val="20"/>
        </w:rPr>
        <w:br/>
      </w:r>
      <w:r w:rsidRPr="001643B3">
        <w:rPr>
          <w:rFonts w:ascii="Tahoma" w:hAnsi="Tahoma" w:cs="Tahoma"/>
          <w:sz w:val="20"/>
          <w:szCs w:val="20"/>
        </w:rPr>
        <w:t xml:space="preserve">są one opisane szczegółowo, czy nie. </w:t>
      </w:r>
    </w:p>
    <w:p w14:paraId="4AAD5D4D" w14:textId="77777777" w:rsidR="00CF56F6" w:rsidRPr="001643B3" w:rsidRDefault="00CF56F6" w:rsidP="00E4022C">
      <w:pPr>
        <w:numPr>
          <w:ilvl w:val="0"/>
          <w:numId w:val="4"/>
        </w:numPr>
        <w:tabs>
          <w:tab w:val="clear" w:pos="720"/>
          <w:tab w:val="num" w:pos="284"/>
        </w:tabs>
        <w:spacing w:after="120"/>
        <w:ind w:left="284" w:hanging="284"/>
        <w:jc w:val="both"/>
        <w:rPr>
          <w:rFonts w:ascii="Tahoma" w:hAnsi="Tahoma" w:cs="Tahoma"/>
          <w:sz w:val="20"/>
          <w:szCs w:val="20"/>
        </w:rPr>
      </w:pPr>
      <w:r w:rsidRPr="001643B3">
        <w:rPr>
          <w:rFonts w:ascii="Tahoma" w:hAnsi="Tahoma" w:cs="Tahoma"/>
          <w:sz w:val="20"/>
          <w:szCs w:val="20"/>
        </w:rPr>
        <w:t xml:space="preserve">Wartość umowy pokrywa wszelkie koszty wykonania usługi, jak również m.in. koszty: </w:t>
      </w:r>
    </w:p>
    <w:p w14:paraId="77E1349A" w14:textId="77777777" w:rsidR="00CF56F6" w:rsidRPr="001643B3" w:rsidRDefault="00CF56F6">
      <w:pPr>
        <w:numPr>
          <w:ilvl w:val="0"/>
          <w:numId w:val="31"/>
        </w:numPr>
        <w:spacing w:after="60"/>
        <w:ind w:left="709" w:hanging="283"/>
        <w:rPr>
          <w:rFonts w:ascii="Tahoma" w:hAnsi="Tahoma" w:cs="Tahoma"/>
          <w:sz w:val="20"/>
          <w:szCs w:val="20"/>
        </w:rPr>
      </w:pPr>
      <w:r w:rsidRPr="001643B3">
        <w:rPr>
          <w:rFonts w:ascii="Tahoma" w:hAnsi="Tahoma" w:cs="Tahoma"/>
          <w:sz w:val="20"/>
          <w:szCs w:val="20"/>
        </w:rPr>
        <w:t xml:space="preserve">wypełnienia obowiązków wynikających z umowy i wszystkich innych zobowiązań i wymagań związanych z wykonaniem usługi, </w:t>
      </w:r>
    </w:p>
    <w:p w14:paraId="15ABEBCA" w14:textId="77777777" w:rsidR="00CF56F6" w:rsidRPr="001643B3" w:rsidRDefault="00CF56F6">
      <w:pPr>
        <w:numPr>
          <w:ilvl w:val="0"/>
          <w:numId w:val="31"/>
        </w:numPr>
        <w:spacing w:after="60"/>
        <w:ind w:left="709" w:hanging="283"/>
        <w:rPr>
          <w:rFonts w:ascii="Tahoma" w:hAnsi="Tahoma" w:cs="Tahoma"/>
          <w:sz w:val="20"/>
          <w:szCs w:val="20"/>
        </w:rPr>
      </w:pPr>
      <w:r w:rsidRPr="001643B3">
        <w:rPr>
          <w:rFonts w:ascii="Tahoma" w:hAnsi="Tahoma" w:cs="Tahoma"/>
          <w:sz w:val="20"/>
          <w:szCs w:val="20"/>
        </w:rPr>
        <w:t xml:space="preserve">analiz laboratoryjnych, jeśli będą potrzebne, oraz wszelkie koszty z tym związane, </w:t>
      </w:r>
    </w:p>
    <w:p w14:paraId="7F8150F6" w14:textId="77777777" w:rsidR="00CF56F6" w:rsidRPr="001643B3" w:rsidRDefault="00CF56F6">
      <w:pPr>
        <w:numPr>
          <w:ilvl w:val="0"/>
          <w:numId w:val="31"/>
        </w:numPr>
        <w:spacing w:after="60"/>
        <w:ind w:left="709" w:hanging="283"/>
        <w:rPr>
          <w:rFonts w:ascii="Tahoma" w:hAnsi="Tahoma" w:cs="Tahoma"/>
          <w:sz w:val="20"/>
          <w:szCs w:val="20"/>
        </w:rPr>
      </w:pPr>
      <w:r w:rsidRPr="001643B3">
        <w:rPr>
          <w:rFonts w:ascii="Tahoma" w:hAnsi="Tahoma" w:cs="Tahoma"/>
          <w:sz w:val="20"/>
          <w:szCs w:val="20"/>
        </w:rPr>
        <w:t>koszty wykonania wszelkich wymaganych przepisami badań, sprawdzeń, pomiarów, w tym pomiarów geodezyjnych,</w:t>
      </w:r>
    </w:p>
    <w:p w14:paraId="1F0BF07E" w14:textId="77777777" w:rsidR="00CF56F6" w:rsidRPr="001643B3" w:rsidRDefault="00CF56F6">
      <w:pPr>
        <w:numPr>
          <w:ilvl w:val="0"/>
          <w:numId w:val="31"/>
        </w:numPr>
        <w:spacing w:after="60"/>
        <w:ind w:left="709" w:hanging="283"/>
        <w:rPr>
          <w:rFonts w:ascii="Tahoma" w:hAnsi="Tahoma" w:cs="Tahoma"/>
          <w:sz w:val="20"/>
          <w:szCs w:val="20"/>
        </w:rPr>
      </w:pPr>
      <w:r w:rsidRPr="001643B3">
        <w:rPr>
          <w:rFonts w:ascii="Tahoma" w:hAnsi="Tahoma" w:cs="Tahoma"/>
          <w:sz w:val="20"/>
          <w:szCs w:val="20"/>
        </w:rPr>
        <w:lastRenderedPageBreak/>
        <w:t xml:space="preserve">koszty   związane   z   postępowaniami   administracyjnymi,   których   przeprowadzenie   będzie konieczne w toku realizacji przedmiotu umowy oraz koszty ogólne Wykonawcy, zysk, podatki. </w:t>
      </w:r>
    </w:p>
    <w:p w14:paraId="2815E6D2" w14:textId="77777777" w:rsidR="00CF56F6" w:rsidRPr="001643B3" w:rsidRDefault="00CF56F6" w:rsidP="00E4022C">
      <w:pPr>
        <w:spacing w:after="60"/>
        <w:ind w:left="426"/>
        <w:jc w:val="both"/>
        <w:rPr>
          <w:rFonts w:ascii="Tahoma" w:hAnsi="Tahoma" w:cs="Tahoma"/>
          <w:sz w:val="20"/>
          <w:szCs w:val="20"/>
        </w:rPr>
      </w:pPr>
      <w:r w:rsidRPr="001643B3">
        <w:rPr>
          <w:rFonts w:ascii="Tahoma" w:hAnsi="Tahoma" w:cs="Tahoma"/>
          <w:sz w:val="20"/>
          <w:szCs w:val="20"/>
        </w:rPr>
        <w:t>Koszty powyższe nie stanowią odrębnego wynagrodzenia Wykonawcy.</w:t>
      </w:r>
    </w:p>
    <w:p w14:paraId="6B44BFFB" w14:textId="77777777" w:rsidR="00CF56F6" w:rsidRPr="001643B3" w:rsidRDefault="00CF56F6" w:rsidP="00E4022C">
      <w:pPr>
        <w:numPr>
          <w:ilvl w:val="0"/>
          <w:numId w:val="4"/>
        </w:numPr>
        <w:tabs>
          <w:tab w:val="clear" w:pos="720"/>
          <w:tab w:val="num" w:pos="284"/>
        </w:tabs>
        <w:spacing w:line="240" w:lineRule="auto"/>
        <w:ind w:left="357" w:hanging="357"/>
        <w:jc w:val="both"/>
        <w:rPr>
          <w:rFonts w:ascii="Tahoma" w:hAnsi="Tahoma" w:cs="Tahoma"/>
          <w:sz w:val="20"/>
          <w:szCs w:val="20"/>
        </w:rPr>
      </w:pPr>
      <w:r w:rsidRPr="001643B3">
        <w:rPr>
          <w:rFonts w:ascii="Tahoma" w:hAnsi="Tahoma" w:cs="Tahoma"/>
          <w:sz w:val="20"/>
          <w:szCs w:val="20"/>
        </w:rPr>
        <w:t xml:space="preserve">Podstawą do zapłaty będą faktury wystawione przez Wykonawcę </w:t>
      </w:r>
      <w:r w:rsidRPr="001643B3">
        <w:rPr>
          <w:rFonts w:ascii="Tahoma" w:hAnsi="Tahoma" w:cs="Tahoma"/>
          <w:sz w:val="20"/>
        </w:rPr>
        <w:t>przy czym:</w:t>
      </w:r>
    </w:p>
    <w:p w14:paraId="1A7E2EF1" w14:textId="1B00DAF4" w:rsidR="009D43F7" w:rsidRPr="001643B3" w:rsidRDefault="00726D8A">
      <w:pPr>
        <w:numPr>
          <w:ilvl w:val="0"/>
          <w:numId w:val="19"/>
        </w:numPr>
        <w:spacing w:after="0"/>
        <w:ind w:left="709" w:hanging="425"/>
        <w:jc w:val="both"/>
        <w:rPr>
          <w:rFonts w:ascii="Tahoma" w:hAnsi="Tahoma" w:cs="Tahoma"/>
          <w:sz w:val="20"/>
        </w:rPr>
      </w:pPr>
      <w:r w:rsidRPr="001643B3">
        <w:rPr>
          <w:rFonts w:ascii="Tahoma" w:hAnsi="Tahoma" w:cs="Tahoma"/>
          <w:sz w:val="20"/>
        </w:rPr>
        <w:t>za opracowanie koncepcji układu funkcjonalno-użytkowego obiektu</w:t>
      </w:r>
      <w:r w:rsidR="00CF56F6" w:rsidRPr="001643B3">
        <w:rPr>
          <w:rFonts w:ascii="Tahoma" w:hAnsi="Tahoma" w:cs="Tahoma"/>
          <w:sz w:val="20"/>
        </w:rPr>
        <w:t xml:space="preserve">, </w:t>
      </w:r>
      <w:r w:rsidR="009D43F7" w:rsidRPr="001643B3">
        <w:rPr>
          <w:rFonts w:ascii="Tahoma" w:hAnsi="Tahoma" w:cs="Tahoma"/>
          <w:sz w:val="20"/>
        </w:rPr>
        <w:t>podstawą do fakturowania będzie podpisany protokół zdawczo-odbiorczy</w:t>
      </w:r>
      <w:r w:rsidR="002C4349" w:rsidRPr="001643B3">
        <w:rPr>
          <w:rFonts w:ascii="Tahoma" w:hAnsi="Tahoma" w:cs="Tahoma"/>
          <w:sz w:val="20"/>
        </w:rPr>
        <w:t>,</w:t>
      </w:r>
    </w:p>
    <w:p w14:paraId="4785FB24" w14:textId="031BB9A6" w:rsidR="00CF56F6" w:rsidRPr="001643B3" w:rsidRDefault="00726D8A">
      <w:pPr>
        <w:numPr>
          <w:ilvl w:val="0"/>
          <w:numId w:val="19"/>
        </w:numPr>
        <w:spacing w:after="0"/>
        <w:ind w:left="709" w:hanging="425"/>
        <w:jc w:val="both"/>
        <w:rPr>
          <w:rFonts w:ascii="Tahoma" w:hAnsi="Tahoma" w:cs="Tahoma"/>
          <w:sz w:val="20"/>
        </w:rPr>
      </w:pPr>
      <w:r w:rsidRPr="001643B3">
        <w:rPr>
          <w:rFonts w:ascii="Tahoma" w:hAnsi="Tahoma" w:cs="Tahoma"/>
          <w:sz w:val="20"/>
        </w:rPr>
        <w:t xml:space="preserve">za </w:t>
      </w:r>
      <w:r w:rsidR="00575EC1" w:rsidRPr="001643B3">
        <w:rPr>
          <w:rFonts w:ascii="Tahoma" w:hAnsi="Tahoma" w:cs="Tahoma"/>
          <w:sz w:val="20"/>
        </w:rPr>
        <w:t xml:space="preserve">opracowanie </w:t>
      </w:r>
      <w:r w:rsidR="00CF56F6" w:rsidRPr="001643B3">
        <w:rPr>
          <w:rFonts w:ascii="Tahoma" w:hAnsi="Tahoma" w:cs="Tahoma"/>
          <w:sz w:val="20"/>
        </w:rPr>
        <w:t xml:space="preserve">projektu zagospodarowania terenu </w:t>
      </w:r>
      <w:r w:rsidR="005E02D7" w:rsidRPr="001643B3">
        <w:rPr>
          <w:rFonts w:ascii="Tahoma" w:hAnsi="Tahoma" w:cs="Tahoma"/>
          <w:sz w:val="20"/>
        </w:rPr>
        <w:t xml:space="preserve">i projektu </w:t>
      </w:r>
      <w:r w:rsidR="00CF56F6" w:rsidRPr="001643B3">
        <w:rPr>
          <w:rFonts w:ascii="Tahoma" w:hAnsi="Tahoma" w:cs="Tahoma"/>
          <w:sz w:val="20"/>
        </w:rPr>
        <w:t>architektoniczno-budowlanego</w:t>
      </w:r>
      <w:r w:rsidRPr="001643B3">
        <w:rPr>
          <w:rFonts w:ascii="Tahoma" w:hAnsi="Tahoma" w:cs="Tahoma"/>
          <w:sz w:val="20"/>
        </w:rPr>
        <w:t xml:space="preserve">, wykonanie </w:t>
      </w:r>
      <w:r w:rsidRPr="001643B3">
        <w:rPr>
          <w:rFonts w:ascii="Tahoma" w:hAnsi="Tahoma" w:cs="Tahoma"/>
          <w:sz w:val="20"/>
          <w:szCs w:val="20"/>
        </w:rPr>
        <w:t>kosztorysów inwestorskich, wykonanie zbiorcze zestawienie kosztów (ZZK),</w:t>
      </w:r>
      <w:r w:rsidR="00E4022C" w:rsidRPr="001643B3">
        <w:rPr>
          <w:rFonts w:ascii="Tahoma" w:hAnsi="Tahoma" w:cs="Tahoma"/>
          <w:sz w:val="20"/>
        </w:rPr>
        <w:t xml:space="preserve"> </w:t>
      </w:r>
      <w:r w:rsidRPr="001643B3">
        <w:rPr>
          <w:rFonts w:ascii="Tahoma" w:eastAsia="SimSun" w:hAnsi="Tahoma" w:cs="Tahoma"/>
          <w:kern w:val="1"/>
          <w:sz w:val="20"/>
          <w:szCs w:val="20"/>
          <w:lang w:eastAsia="hi-IN" w:bidi="hi-IN"/>
        </w:rPr>
        <w:t xml:space="preserve">złożenie  </w:t>
      </w:r>
      <w:r w:rsidR="00E4022C" w:rsidRPr="001643B3">
        <w:rPr>
          <w:rFonts w:ascii="Tahoma" w:eastAsia="SimSun" w:hAnsi="Tahoma" w:cs="Tahoma"/>
          <w:kern w:val="1"/>
          <w:sz w:val="20"/>
          <w:szCs w:val="20"/>
          <w:lang w:eastAsia="hi-IN" w:bidi="hi-IN"/>
        </w:rPr>
        <w:br/>
      </w:r>
      <w:r w:rsidRPr="001643B3">
        <w:rPr>
          <w:rFonts w:ascii="Tahoma" w:eastAsia="SimSun" w:hAnsi="Tahoma" w:cs="Tahoma"/>
          <w:kern w:val="1"/>
          <w:sz w:val="20"/>
          <w:szCs w:val="20"/>
          <w:lang w:eastAsia="hi-IN" w:bidi="hi-IN"/>
        </w:rPr>
        <w:t>w imieniu Zamawiającego wniosku o pozwolenie na budowę,</w:t>
      </w:r>
      <w:r w:rsidR="00CF56F6" w:rsidRPr="001643B3">
        <w:rPr>
          <w:rFonts w:ascii="Tahoma" w:hAnsi="Tahoma" w:cs="Tahoma"/>
          <w:sz w:val="20"/>
        </w:rPr>
        <w:t xml:space="preserve"> </w:t>
      </w:r>
      <w:r w:rsidR="009D43F7" w:rsidRPr="001643B3">
        <w:rPr>
          <w:rFonts w:ascii="Tahoma" w:hAnsi="Tahoma" w:cs="Tahoma"/>
          <w:sz w:val="20"/>
        </w:rPr>
        <w:t xml:space="preserve">podstawą do fakturowania </w:t>
      </w:r>
      <w:r w:rsidR="00CF56F6" w:rsidRPr="001643B3">
        <w:rPr>
          <w:rFonts w:ascii="Tahoma" w:hAnsi="Tahoma" w:cs="Tahoma"/>
          <w:sz w:val="20"/>
        </w:rPr>
        <w:t>będzie podpisany protokół zdawczo-odbiorczy</w:t>
      </w:r>
      <w:r w:rsidR="002C4349" w:rsidRPr="001643B3">
        <w:rPr>
          <w:rFonts w:ascii="Tahoma" w:hAnsi="Tahoma" w:cs="Tahoma"/>
          <w:sz w:val="20"/>
        </w:rPr>
        <w:t>,</w:t>
      </w:r>
    </w:p>
    <w:p w14:paraId="7A0070C3" w14:textId="033FA53C" w:rsidR="00CF56F6" w:rsidRPr="001643B3" w:rsidRDefault="00CF56F6">
      <w:pPr>
        <w:numPr>
          <w:ilvl w:val="0"/>
          <w:numId w:val="19"/>
        </w:numPr>
        <w:spacing w:after="0"/>
        <w:ind w:left="709" w:hanging="425"/>
        <w:jc w:val="both"/>
        <w:rPr>
          <w:rFonts w:ascii="Tahoma" w:hAnsi="Tahoma" w:cs="Tahoma"/>
          <w:sz w:val="20"/>
        </w:rPr>
      </w:pPr>
      <w:r w:rsidRPr="001643B3">
        <w:rPr>
          <w:rFonts w:ascii="Tahoma" w:hAnsi="Tahoma" w:cs="Tahoma"/>
          <w:sz w:val="20"/>
        </w:rPr>
        <w:t>za opracowanie projekt</w:t>
      </w:r>
      <w:r w:rsidR="00726D8A" w:rsidRPr="001643B3">
        <w:rPr>
          <w:rFonts w:ascii="Tahoma" w:hAnsi="Tahoma" w:cs="Tahoma"/>
          <w:sz w:val="20"/>
        </w:rPr>
        <w:t>ów</w:t>
      </w:r>
      <w:r w:rsidRPr="001643B3">
        <w:rPr>
          <w:rFonts w:ascii="Tahoma" w:hAnsi="Tahoma" w:cs="Tahoma"/>
          <w:sz w:val="20"/>
        </w:rPr>
        <w:t xml:space="preserve"> techniczn</w:t>
      </w:r>
      <w:r w:rsidR="00726D8A" w:rsidRPr="001643B3">
        <w:rPr>
          <w:rFonts w:ascii="Tahoma" w:hAnsi="Tahoma" w:cs="Tahoma"/>
          <w:sz w:val="20"/>
        </w:rPr>
        <w:t>ych</w:t>
      </w:r>
      <w:r w:rsidRPr="001643B3">
        <w:rPr>
          <w:rFonts w:ascii="Tahoma" w:hAnsi="Tahoma" w:cs="Tahoma"/>
          <w:sz w:val="20"/>
        </w:rPr>
        <w:t xml:space="preserve">, </w:t>
      </w:r>
      <w:r w:rsidR="004C2F70" w:rsidRPr="001643B3">
        <w:rPr>
          <w:rFonts w:ascii="Tahoma" w:hAnsi="Tahoma" w:cs="Tahoma"/>
          <w:sz w:val="20"/>
        </w:rPr>
        <w:t>projekt</w:t>
      </w:r>
      <w:r w:rsidR="00726D8A" w:rsidRPr="001643B3">
        <w:rPr>
          <w:rFonts w:ascii="Tahoma" w:hAnsi="Tahoma" w:cs="Tahoma"/>
          <w:sz w:val="20"/>
        </w:rPr>
        <w:t>ów</w:t>
      </w:r>
      <w:r w:rsidR="004C2F70" w:rsidRPr="001643B3">
        <w:rPr>
          <w:rFonts w:ascii="Tahoma" w:hAnsi="Tahoma" w:cs="Tahoma"/>
          <w:sz w:val="20"/>
        </w:rPr>
        <w:t xml:space="preserve"> wykonawcz</w:t>
      </w:r>
      <w:r w:rsidR="00726D8A" w:rsidRPr="001643B3">
        <w:rPr>
          <w:rFonts w:ascii="Tahoma" w:hAnsi="Tahoma" w:cs="Tahoma"/>
          <w:sz w:val="20"/>
        </w:rPr>
        <w:t>ych</w:t>
      </w:r>
      <w:r w:rsidR="004C2F70" w:rsidRPr="001643B3">
        <w:rPr>
          <w:rFonts w:ascii="Tahoma" w:hAnsi="Tahoma" w:cs="Tahoma"/>
          <w:sz w:val="20"/>
        </w:rPr>
        <w:t xml:space="preserve">, </w:t>
      </w:r>
      <w:r w:rsidRPr="001643B3">
        <w:rPr>
          <w:rFonts w:ascii="Tahoma" w:hAnsi="Tahoma" w:cs="Tahoma"/>
          <w:sz w:val="20"/>
        </w:rPr>
        <w:t>specyfikacji techniczn</w:t>
      </w:r>
      <w:r w:rsidR="009D43F7" w:rsidRPr="001643B3">
        <w:rPr>
          <w:rFonts w:ascii="Tahoma" w:hAnsi="Tahoma" w:cs="Tahoma"/>
          <w:sz w:val="20"/>
        </w:rPr>
        <w:t>ych</w:t>
      </w:r>
      <w:r w:rsidRPr="001643B3">
        <w:rPr>
          <w:rFonts w:ascii="Tahoma" w:hAnsi="Tahoma" w:cs="Tahoma"/>
          <w:sz w:val="20"/>
        </w:rPr>
        <w:t xml:space="preserve"> wykonania i obioru robót</w:t>
      </w:r>
      <w:r w:rsidR="00726D8A" w:rsidRPr="001643B3">
        <w:rPr>
          <w:rFonts w:ascii="Tahoma" w:hAnsi="Tahoma" w:cs="Tahoma"/>
          <w:sz w:val="20"/>
        </w:rPr>
        <w:t>,</w:t>
      </w:r>
      <w:r w:rsidRPr="001643B3">
        <w:rPr>
          <w:rFonts w:ascii="Tahoma" w:hAnsi="Tahoma" w:cs="Tahoma"/>
          <w:sz w:val="20"/>
        </w:rPr>
        <w:t xml:space="preserve"> przedmiarów robót</w:t>
      </w:r>
      <w:r w:rsidR="00726D8A" w:rsidRPr="001643B3">
        <w:rPr>
          <w:rFonts w:ascii="Tahoma" w:hAnsi="Tahoma" w:cs="Tahoma"/>
          <w:sz w:val="20"/>
        </w:rPr>
        <w:t>,</w:t>
      </w:r>
      <w:r w:rsidRPr="001643B3">
        <w:rPr>
          <w:rFonts w:ascii="Tahoma" w:hAnsi="Tahoma" w:cs="Tahoma"/>
          <w:sz w:val="20"/>
        </w:rPr>
        <w:t xml:space="preserve"> </w:t>
      </w:r>
      <w:r w:rsidR="00D16A07" w:rsidRPr="001643B3">
        <w:rPr>
          <w:rFonts w:ascii="Tahoma" w:hAnsi="Tahoma" w:cs="Tahoma"/>
          <w:sz w:val="20"/>
        </w:rPr>
        <w:t xml:space="preserve">inwentaryzacji przyrodniczej, </w:t>
      </w:r>
      <w:r w:rsidR="009D43F7" w:rsidRPr="001643B3">
        <w:rPr>
          <w:rFonts w:ascii="Tahoma" w:hAnsi="Tahoma" w:cs="Tahoma"/>
          <w:sz w:val="20"/>
        </w:rPr>
        <w:t xml:space="preserve">projektu wycinki drzew i krzewów oraz </w:t>
      </w:r>
      <w:proofErr w:type="spellStart"/>
      <w:r w:rsidR="009D43F7" w:rsidRPr="001643B3">
        <w:rPr>
          <w:rFonts w:ascii="Tahoma" w:hAnsi="Tahoma" w:cs="Tahoma"/>
          <w:sz w:val="20"/>
        </w:rPr>
        <w:t>nasadzeń</w:t>
      </w:r>
      <w:proofErr w:type="spellEnd"/>
      <w:r w:rsidR="009D43F7" w:rsidRPr="001643B3">
        <w:rPr>
          <w:rFonts w:ascii="Tahoma" w:hAnsi="Tahoma" w:cs="Tahoma"/>
          <w:sz w:val="20"/>
        </w:rPr>
        <w:t xml:space="preserve">, </w:t>
      </w:r>
      <w:r w:rsidRPr="001643B3">
        <w:rPr>
          <w:rFonts w:ascii="Tahoma" w:hAnsi="Tahoma" w:cs="Tahoma"/>
          <w:sz w:val="20"/>
        </w:rPr>
        <w:t>podstawą do fakturowania będzie</w:t>
      </w:r>
      <w:r w:rsidRPr="001643B3">
        <w:t xml:space="preserve"> </w:t>
      </w:r>
      <w:r w:rsidRPr="001643B3">
        <w:rPr>
          <w:rFonts w:ascii="Tahoma" w:hAnsi="Tahoma" w:cs="Tahoma"/>
          <w:sz w:val="20"/>
        </w:rPr>
        <w:t>obustronnie podpisany protokół zdawczo-odbiorczy</w:t>
      </w:r>
      <w:r w:rsidR="00726D8A" w:rsidRPr="001643B3">
        <w:rPr>
          <w:rFonts w:ascii="Tahoma" w:hAnsi="Tahoma" w:cs="Tahoma"/>
          <w:sz w:val="20"/>
        </w:rPr>
        <w:t>,</w:t>
      </w:r>
      <w:r w:rsidRPr="001643B3">
        <w:rPr>
          <w:rFonts w:ascii="Tahoma" w:hAnsi="Tahoma" w:cs="Tahoma"/>
          <w:sz w:val="20"/>
        </w:rPr>
        <w:t xml:space="preserve"> </w:t>
      </w:r>
    </w:p>
    <w:p w14:paraId="7DF2DD20" w14:textId="77777777" w:rsidR="00CF56F6" w:rsidRPr="001643B3" w:rsidRDefault="00CF56F6">
      <w:pPr>
        <w:numPr>
          <w:ilvl w:val="0"/>
          <w:numId w:val="19"/>
        </w:numPr>
        <w:spacing w:after="120"/>
        <w:ind w:left="709" w:hanging="425"/>
        <w:contextualSpacing/>
        <w:jc w:val="both"/>
        <w:rPr>
          <w:rFonts w:ascii="Tahoma" w:hAnsi="Tahoma" w:cs="Tahoma"/>
          <w:sz w:val="20"/>
        </w:rPr>
      </w:pPr>
      <w:r w:rsidRPr="001643B3">
        <w:rPr>
          <w:rFonts w:ascii="Tahoma" w:hAnsi="Tahoma" w:cs="Tahoma"/>
          <w:sz w:val="20"/>
        </w:rPr>
        <w:t>podstawę do fakturowania nadzoru autorskiego stanowić będzie faktyczna ilość pobytów określona przez:</w:t>
      </w:r>
    </w:p>
    <w:p w14:paraId="691A113B" w14:textId="77777777" w:rsidR="00CF56F6" w:rsidRPr="001643B3" w:rsidRDefault="00CF56F6">
      <w:pPr>
        <w:numPr>
          <w:ilvl w:val="0"/>
          <w:numId w:val="13"/>
        </w:numPr>
        <w:spacing w:after="120"/>
        <w:ind w:left="993" w:hanging="284"/>
        <w:contextualSpacing/>
        <w:jc w:val="both"/>
        <w:rPr>
          <w:rFonts w:ascii="Tahoma" w:hAnsi="Tahoma" w:cs="Tahoma"/>
          <w:sz w:val="20"/>
        </w:rPr>
      </w:pPr>
      <w:r w:rsidRPr="001643B3">
        <w:rPr>
          <w:rFonts w:ascii="Tahoma" w:hAnsi="Tahoma" w:cs="Tahoma"/>
          <w:sz w:val="20"/>
        </w:rPr>
        <w:t>zaświadczenie pobytu na budowie lub naradzie koordynacyjnej, potwierdzone przez Zamawiającego,</w:t>
      </w:r>
    </w:p>
    <w:p w14:paraId="2813E0F9" w14:textId="77777777" w:rsidR="00CF56F6" w:rsidRPr="001643B3" w:rsidRDefault="00CF56F6">
      <w:pPr>
        <w:numPr>
          <w:ilvl w:val="0"/>
          <w:numId w:val="13"/>
        </w:numPr>
        <w:spacing w:after="120"/>
        <w:ind w:left="993" w:hanging="284"/>
        <w:contextualSpacing/>
        <w:jc w:val="both"/>
        <w:rPr>
          <w:rFonts w:ascii="Tahoma" w:hAnsi="Tahoma" w:cs="Tahoma"/>
          <w:sz w:val="20"/>
        </w:rPr>
      </w:pPr>
      <w:r w:rsidRPr="001643B3">
        <w:rPr>
          <w:rFonts w:ascii="Tahoma" w:hAnsi="Tahoma" w:cs="Tahoma"/>
          <w:sz w:val="20"/>
        </w:rPr>
        <w:t>wpis do dziennika budowy o pobycie dokonanym po wezwaniu na budowę przez Zamawiającego,</w:t>
      </w:r>
    </w:p>
    <w:p w14:paraId="1DAA7073" w14:textId="65596D82" w:rsidR="00CF56F6" w:rsidRPr="001643B3" w:rsidRDefault="00CF56F6">
      <w:pPr>
        <w:numPr>
          <w:ilvl w:val="0"/>
          <w:numId w:val="13"/>
        </w:numPr>
        <w:spacing w:after="120"/>
        <w:ind w:left="993" w:hanging="284"/>
        <w:jc w:val="both"/>
        <w:rPr>
          <w:rFonts w:ascii="Tahoma" w:hAnsi="Tahoma" w:cs="Tahoma"/>
          <w:sz w:val="20"/>
        </w:rPr>
      </w:pPr>
      <w:r w:rsidRPr="001643B3">
        <w:rPr>
          <w:rFonts w:ascii="Tahoma" w:hAnsi="Tahoma" w:cs="Tahoma"/>
          <w:sz w:val="20"/>
        </w:rPr>
        <w:t>prace projektowe wykonane w ramach nadzoru autorskiego</w:t>
      </w:r>
      <w:r w:rsidR="00726D8A" w:rsidRPr="001643B3">
        <w:rPr>
          <w:rFonts w:ascii="Tahoma" w:hAnsi="Tahoma" w:cs="Tahoma"/>
          <w:sz w:val="20"/>
        </w:rPr>
        <w:t>.</w:t>
      </w:r>
    </w:p>
    <w:p w14:paraId="18395639" w14:textId="4AC8066D" w:rsidR="0053754C" w:rsidRPr="001643B3" w:rsidRDefault="00CF56F6" w:rsidP="00E4022C">
      <w:pPr>
        <w:numPr>
          <w:ilvl w:val="0"/>
          <w:numId w:val="4"/>
        </w:numPr>
        <w:tabs>
          <w:tab w:val="clear" w:pos="720"/>
          <w:tab w:val="num" w:pos="284"/>
        </w:tabs>
        <w:spacing w:before="120" w:after="120" w:line="240" w:lineRule="auto"/>
        <w:ind w:left="284" w:hanging="284"/>
        <w:jc w:val="both"/>
        <w:rPr>
          <w:rFonts w:ascii="Tahoma" w:hAnsi="Tahoma" w:cs="Tahoma"/>
          <w:sz w:val="20"/>
          <w:szCs w:val="20"/>
        </w:rPr>
      </w:pPr>
      <w:r w:rsidRPr="001643B3">
        <w:rPr>
          <w:rFonts w:ascii="Tahoma" w:hAnsi="Tahoma" w:cs="Tahoma"/>
          <w:sz w:val="20"/>
          <w:szCs w:val="20"/>
        </w:rPr>
        <w:t xml:space="preserve">Faktury płatne będą w ciągu </w:t>
      </w:r>
      <w:r w:rsidRPr="001643B3">
        <w:rPr>
          <w:rFonts w:ascii="Tahoma" w:hAnsi="Tahoma" w:cs="Tahoma"/>
          <w:b/>
          <w:sz w:val="20"/>
          <w:szCs w:val="20"/>
        </w:rPr>
        <w:t>30 dni</w:t>
      </w:r>
      <w:r w:rsidRPr="001643B3">
        <w:rPr>
          <w:rFonts w:ascii="Tahoma" w:hAnsi="Tahoma" w:cs="Tahoma"/>
          <w:sz w:val="20"/>
          <w:szCs w:val="20"/>
        </w:rPr>
        <w:t xml:space="preserve"> od daty wpływu faktury wraz z dokumentami rozliczeniowymi </w:t>
      </w:r>
      <w:r w:rsidRPr="001643B3">
        <w:rPr>
          <w:rFonts w:ascii="Tahoma" w:hAnsi="Tahoma" w:cs="Tahoma"/>
          <w:sz w:val="20"/>
          <w:szCs w:val="20"/>
        </w:rPr>
        <w:br/>
        <w:t>do Zamawiającego.</w:t>
      </w:r>
    </w:p>
    <w:p w14:paraId="0CA3CDF5" w14:textId="0D4844D3" w:rsidR="0053754C" w:rsidRPr="001643B3" w:rsidRDefault="0053754C" w:rsidP="00E4022C">
      <w:pPr>
        <w:numPr>
          <w:ilvl w:val="0"/>
          <w:numId w:val="4"/>
        </w:numPr>
        <w:tabs>
          <w:tab w:val="clear" w:pos="720"/>
          <w:tab w:val="num" w:pos="284"/>
        </w:tabs>
        <w:spacing w:after="120"/>
        <w:ind w:left="284" w:hanging="284"/>
        <w:contextualSpacing/>
        <w:jc w:val="both"/>
        <w:rPr>
          <w:rFonts w:ascii="Tahoma" w:hAnsi="Tahoma" w:cs="Tahoma"/>
          <w:sz w:val="20"/>
          <w:szCs w:val="20"/>
        </w:rPr>
      </w:pPr>
      <w:r w:rsidRPr="001643B3">
        <w:rPr>
          <w:rFonts w:ascii="Tahoma" w:hAnsi="Tahoma" w:cs="Tahoma"/>
          <w:sz w:val="20"/>
          <w:szCs w:val="20"/>
        </w:rPr>
        <w:t xml:space="preserve">Wynagrodzenie Wykonawcy będzie płatne z konta Zamawiającego na konto Wykonawcy określone na fakturze. Faktury winny być wystawione na nabywcę: </w:t>
      </w:r>
    </w:p>
    <w:p w14:paraId="5CAA51C1" w14:textId="70D73F49" w:rsidR="0053754C" w:rsidRPr="001643B3" w:rsidRDefault="0053754C" w:rsidP="00E4022C">
      <w:pPr>
        <w:spacing w:after="120"/>
        <w:ind w:left="284"/>
        <w:contextualSpacing/>
        <w:jc w:val="both"/>
        <w:rPr>
          <w:rFonts w:ascii="Tahoma" w:hAnsi="Tahoma" w:cs="Tahoma"/>
          <w:sz w:val="20"/>
          <w:szCs w:val="20"/>
        </w:rPr>
      </w:pPr>
      <w:r w:rsidRPr="001643B3">
        <w:rPr>
          <w:rFonts w:ascii="Tahoma" w:hAnsi="Tahoma" w:cs="Tahoma"/>
          <w:sz w:val="20"/>
          <w:szCs w:val="20"/>
        </w:rPr>
        <w:t>GMINA MIASTO ELBLĄG</w:t>
      </w:r>
    </w:p>
    <w:p w14:paraId="0D0F43D1" w14:textId="77777777" w:rsidR="0053754C" w:rsidRPr="001643B3" w:rsidRDefault="0053754C" w:rsidP="00E4022C">
      <w:pPr>
        <w:spacing w:after="120"/>
        <w:ind w:left="284"/>
        <w:contextualSpacing/>
        <w:jc w:val="both"/>
        <w:rPr>
          <w:rFonts w:ascii="Tahoma" w:hAnsi="Tahoma" w:cs="Tahoma"/>
          <w:sz w:val="20"/>
          <w:szCs w:val="20"/>
        </w:rPr>
      </w:pPr>
      <w:r w:rsidRPr="001643B3">
        <w:rPr>
          <w:rFonts w:ascii="Tahoma" w:hAnsi="Tahoma" w:cs="Tahoma"/>
          <w:sz w:val="20"/>
          <w:szCs w:val="20"/>
        </w:rPr>
        <w:t>82-300 Elbląg ul. Łączności 1</w:t>
      </w:r>
    </w:p>
    <w:p w14:paraId="1DA94F37" w14:textId="77777777" w:rsidR="0053754C" w:rsidRPr="001643B3" w:rsidRDefault="0053754C" w:rsidP="00E4022C">
      <w:pPr>
        <w:spacing w:after="120"/>
        <w:ind w:left="284"/>
        <w:contextualSpacing/>
        <w:jc w:val="both"/>
        <w:rPr>
          <w:rFonts w:ascii="Tahoma" w:hAnsi="Tahoma" w:cs="Tahoma"/>
          <w:sz w:val="20"/>
          <w:szCs w:val="20"/>
        </w:rPr>
      </w:pPr>
      <w:r w:rsidRPr="001643B3">
        <w:rPr>
          <w:rFonts w:ascii="Tahoma" w:hAnsi="Tahoma" w:cs="Tahoma"/>
          <w:sz w:val="20"/>
          <w:szCs w:val="20"/>
        </w:rPr>
        <w:t xml:space="preserve">NIP: 578-305-14-46, REGON: 170 747 715. </w:t>
      </w:r>
    </w:p>
    <w:p w14:paraId="544C4CAC" w14:textId="77777777" w:rsidR="00FD25B2" w:rsidRPr="001643B3" w:rsidRDefault="00FD25B2" w:rsidP="00E4022C">
      <w:pPr>
        <w:spacing w:after="120"/>
        <w:ind w:left="284"/>
        <w:jc w:val="center"/>
        <w:rPr>
          <w:rFonts w:ascii="Tahoma" w:hAnsi="Tahoma" w:cs="Tahoma"/>
          <w:b/>
          <w:sz w:val="20"/>
          <w:szCs w:val="20"/>
        </w:rPr>
      </w:pPr>
    </w:p>
    <w:p w14:paraId="4BA5A2A4" w14:textId="68CE7ADD" w:rsidR="00CF56F6" w:rsidRPr="001643B3" w:rsidRDefault="00CF56F6" w:rsidP="00FD25B2">
      <w:pPr>
        <w:spacing w:after="120"/>
        <w:ind w:left="68"/>
        <w:jc w:val="center"/>
        <w:rPr>
          <w:rFonts w:ascii="Tahoma" w:hAnsi="Tahoma" w:cs="Tahoma"/>
          <w:sz w:val="20"/>
          <w:szCs w:val="20"/>
        </w:rPr>
      </w:pPr>
      <w:r w:rsidRPr="001643B3">
        <w:rPr>
          <w:rFonts w:ascii="Tahoma" w:hAnsi="Tahoma" w:cs="Tahoma"/>
          <w:b/>
          <w:sz w:val="20"/>
          <w:szCs w:val="20"/>
        </w:rPr>
        <w:t>§ 7</w:t>
      </w:r>
    </w:p>
    <w:p w14:paraId="2C5D5462" w14:textId="77777777" w:rsidR="00CF56F6" w:rsidRPr="001643B3" w:rsidRDefault="00CF56F6" w:rsidP="00E4022C">
      <w:pPr>
        <w:spacing w:after="120"/>
        <w:ind w:left="284" w:hanging="284"/>
        <w:jc w:val="both"/>
        <w:rPr>
          <w:rFonts w:ascii="Tahoma" w:hAnsi="Tahoma" w:cs="Tahoma"/>
          <w:sz w:val="20"/>
          <w:szCs w:val="20"/>
        </w:rPr>
      </w:pPr>
      <w:r w:rsidRPr="001643B3">
        <w:rPr>
          <w:rFonts w:ascii="Tahoma" w:hAnsi="Tahoma" w:cs="Tahoma"/>
          <w:sz w:val="20"/>
          <w:szCs w:val="20"/>
        </w:rPr>
        <w:t xml:space="preserve">1. Zamawiający w oparciu o postanowienia niniejszej umowy nabywa autorskie prawa majątkowe  </w:t>
      </w:r>
      <w:r w:rsidR="00436F39" w:rsidRPr="001643B3">
        <w:rPr>
          <w:rFonts w:ascii="Tahoma" w:hAnsi="Tahoma" w:cs="Tahoma"/>
          <w:sz w:val="20"/>
          <w:szCs w:val="20"/>
        </w:rPr>
        <w:br/>
      </w:r>
      <w:r w:rsidRPr="001643B3">
        <w:rPr>
          <w:rFonts w:ascii="Tahoma" w:hAnsi="Tahoma" w:cs="Tahoma"/>
          <w:sz w:val="20"/>
          <w:szCs w:val="20"/>
        </w:rPr>
        <w:t xml:space="preserve">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 6. </w:t>
      </w:r>
    </w:p>
    <w:p w14:paraId="137AEF2C" w14:textId="77777777" w:rsidR="00CF56F6" w:rsidRPr="001643B3" w:rsidRDefault="00CF56F6" w:rsidP="00E4022C">
      <w:pPr>
        <w:spacing w:after="120"/>
        <w:ind w:left="284" w:hanging="284"/>
        <w:jc w:val="both"/>
        <w:rPr>
          <w:rFonts w:ascii="Tahoma" w:hAnsi="Tahoma" w:cs="Tahoma"/>
          <w:sz w:val="20"/>
          <w:szCs w:val="20"/>
        </w:rPr>
      </w:pPr>
      <w:r w:rsidRPr="001643B3">
        <w:rPr>
          <w:rFonts w:ascii="Tahoma" w:hAnsi="Tahoma" w:cs="Tahoma"/>
          <w:sz w:val="20"/>
          <w:szCs w:val="20"/>
        </w:rPr>
        <w:t xml:space="preserve">2. Wykonawca przenosi na Zamawiającego całość majątkowych praw autorskich do przedmiotu umowy, </w:t>
      </w:r>
      <w:r w:rsidRPr="001643B3">
        <w:rPr>
          <w:rFonts w:ascii="Tahoma" w:hAnsi="Tahoma" w:cs="Tahoma"/>
          <w:sz w:val="20"/>
          <w:szCs w:val="20"/>
        </w:rPr>
        <w:br/>
        <w:t>o którym mowa w § 1 ust. 1, zwanego dalej dziełem, bez dodatkowych opłat. Przeniesienie autorskich praw majątkowych obejmuje następujące pola eksploatacji:</w:t>
      </w:r>
    </w:p>
    <w:p w14:paraId="6E362DF8"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t xml:space="preserve">w zakresie korzystania z przedmiotu umowy w całości lub części, w celu realizacji osobiście </w:t>
      </w:r>
      <w:r w:rsidRPr="001643B3">
        <w:rPr>
          <w:rFonts w:ascii="Tahoma" w:hAnsi="Tahoma" w:cs="Tahoma"/>
          <w:sz w:val="20"/>
          <w:szCs w:val="20"/>
        </w:rPr>
        <w:br/>
        <w:t>lub za pośrednictwem osób trzecich, innych opracowań materiałów,</w:t>
      </w:r>
    </w:p>
    <w:p w14:paraId="2F8E6BC5"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t xml:space="preserve">w zakresie utrwalania i zwielokrotnienia każdego dzieła – prawo do wytwarzania dowolną techniką egzemplarzy, w tym techniką drukarską, reprograficzną, zapisu magnetycznego </w:t>
      </w:r>
      <w:r w:rsidRPr="001643B3">
        <w:rPr>
          <w:rFonts w:ascii="Tahoma" w:hAnsi="Tahoma" w:cs="Tahoma"/>
          <w:sz w:val="20"/>
          <w:szCs w:val="20"/>
        </w:rPr>
        <w:br/>
        <w:t>oraz techniką cyfrową,</w:t>
      </w:r>
    </w:p>
    <w:p w14:paraId="05C934F8"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t>w zakresie obrotu oryginałem albo egzemplarzami dzieła – prawo do wprowadzania do obrotu, użyczenia lub najmu oryginału albo egzemplarzy dzieła i jego części,</w:t>
      </w:r>
    </w:p>
    <w:p w14:paraId="1301BDC0"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lastRenderedPageBreak/>
        <w:t xml:space="preserve">w zakresie rozpowszechniania utworu – udostępnianie dzieła oraz tworzenie na podstawie dzieła nowych opracowań, prawo do trwałego lub czasowego zwielokrotnienia dzieła w całości lub </w:t>
      </w:r>
      <w:r w:rsidRPr="001643B3">
        <w:rPr>
          <w:rFonts w:ascii="Tahoma" w:hAnsi="Tahoma" w:cs="Tahoma"/>
          <w:sz w:val="20"/>
          <w:szCs w:val="20"/>
        </w:rPr>
        <w:br/>
        <w:t>w części, jakimikolwiek środkami i w jakiejkolwiek formie,</w:t>
      </w:r>
    </w:p>
    <w:p w14:paraId="44D9364E"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5C053A15"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t xml:space="preserve">wprowadzenia i przechowywania w bazie danych komputera, wprowadzenie i przechowywanie </w:t>
      </w:r>
      <w:r w:rsidRPr="001643B3">
        <w:rPr>
          <w:rFonts w:ascii="Tahoma" w:hAnsi="Tahoma" w:cs="Tahoma"/>
          <w:sz w:val="20"/>
          <w:szCs w:val="20"/>
        </w:rPr>
        <w:br/>
        <w:t>w sieci komputerowej,</w:t>
      </w:r>
    </w:p>
    <w:p w14:paraId="32DA2D13" w14:textId="5D36E4ED" w:rsidR="00622073" w:rsidRPr="001643B3" w:rsidRDefault="00CF56F6">
      <w:pPr>
        <w:pStyle w:val="Akapitzlist"/>
        <w:numPr>
          <w:ilvl w:val="1"/>
          <w:numId w:val="12"/>
        </w:numPr>
        <w:spacing w:after="120"/>
        <w:ind w:left="568" w:hanging="284"/>
        <w:contextualSpacing w:val="0"/>
        <w:jc w:val="both"/>
        <w:rPr>
          <w:rFonts w:ascii="Tahoma" w:hAnsi="Tahoma" w:cs="Tahoma"/>
          <w:sz w:val="20"/>
          <w:szCs w:val="20"/>
        </w:rPr>
      </w:pPr>
      <w:r w:rsidRPr="001643B3">
        <w:rPr>
          <w:rFonts w:ascii="Tahoma" w:hAnsi="Tahoma" w:cs="Tahoma"/>
          <w:sz w:val="20"/>
          <w:szCs w:val="20"/>
        </w:rPr>
        <w:t>wypożyczania egzemplarzy całości lub części dzieła.</w:t>
      </w:r>
    </w:p>
    <w:p w14:paraId="77000CF0" w14:textId="77777777" w:rsidR="00622073" w:rsidRPr="001643B3" w:rsidRDefault="00CF56F6">
      <w:pPr>
        <w:pStyle w:val="Akapitzlist"/>
        <w:numPr>
          <w:ilvl w:val="0"/>
          <w:numId w:val="17"/>
        </w:numPr>
        <w:spacing w:after="0" w:line="360" w:lineRule="auto"/>
        <w:ind w:left="283" w:hanging="357"/>
        <w:jc w:val="both"/>
        <w:rPr>
          <w:rFonts w:ascii="Tahoma" w:hAnsi="Tahoma" w:cs="Tahoma"/>
          <w:sz w:val="20"/>
          <w:szCs w:val="20"/>
        </w:rPr>
      </w:pPr>
      <w:r w:rsidRPr="001643B3">
        <w:rPr>
          <w:rFonts w:ascii="Tahoma" w:hAnsi="Tahoma" w:cs="Tahoma"/>
          <w:sz w:val="20"/>
          <w:szCs w:val="20"/>
        </w:rPr>
        <w:t>Przeniesienie praw autorskich następuje w dniu podpisania protokołu odbioru przedmiotu umowy.</w:t>
      </w:r>
    </w:p>
    <w:p w14:paraId="51530C49" w14:textId="77777777" w:rsidR="00E4022C" w:rsidRPr="001643B3" w:rsidRDefault="00CF56F6">
      <w:pPr>
        <w:pStyle w:val="Akapitzlist"/>
        <w:numPr>
          <w:ilvl w:val="0"/>
          <w:numId w:val="17"/>
        </w:numPr>
        <w:spacing w:after="120"/>
        <w:ind w:left="283" w:hanging="357"/>
        <w:contextualSpacing w:val="0"/>
        <w:jc w:val="both"/>
        <w:rPr>
          <w:rFonts w:ascii="Tahoma" w:hAnsi="Tahoma" w:cs="Tahoma"/>
          <w:sz w:val="20"/>
          <w:szCs w:val="20"/>
        </w:rPr>
      </w:pPr>
      <w:r w:rsidRPr="001643B3">
        <w:rPr>
          <w:rFonts w:ascii="Tahoma" w:hAnsi="Tahoma" w:cs="Tahoma"/>
          <w:sz w:val="20"/>
          <w:szCs w:val="20"/>
        </w:rPr>
        <w:t xml:space="preserve">Zamawiający ma prawo do swobodnego dysponowania nabytymi majątkowymi prawami autorskimi, </w:t>
      </w:r>
      <w:r w:rsidRPr="001643B3">
        <w:rPr>
          <w:rFonts w:ascii="Tahoma" w:hAnsi="Tahoma" w:cs="Tahoma"/>
          <w:sz w:val="20"/>
          <w:szCs w:val="20"/>
        </w:rPr>
        <w:br/>
        <w:t xml:space="preserve">w tym przeniesienia ich na inny podmiot, bez jakichkolwiek dodatkowych opłat, wynagrodzeń </w:t>
      </w:r>
      <w:r w:rsidRPr="001643B3">
        <w:rPr>
          <w:rFonts w:ascii="Tahoma" w:hAnsi="Tahoma" w:cs="Tahoma"/>
          <w:sz w:val="20"/>
          <w:szCs w:val="20"/>
        </w:rPr>
        <w:br/>
        <w:t>na rzecz Wykonawcy zarówno na terenie kraju, jak i poza jego granicami. Wykonawca zrzeka się dochodzenia swoich majątkowych praw autorskich objętych niniejszą umową.</w:t>
      </w:r>
    </w:p>
    <w:p w14:paraId="7CBEA94B" w14:textId="7F53EA5E" w:rsidR="00CF56F6" w:rsidRPr="001643B3" w:rsidRDefault="00CF56F6">
      <w:pPr>
        <w:pStyle w:val="Akapitzlist"/>
        <w:numPr>
          <w:ilvl w:val="0"/>
          <w:numId w:val="17"/>
        </w:numPr>
        <w:spacing w:after="0"/>
        <w:ind w:left="283" w:hanging="357"/>
        <w:jc w:val="both"/>
        <w:rPr>
          <w:rFonts w:ascii="Tahoma" w:hAnsi="Tahoma" w:cs="Tahoma"/>
          <w:sz w:val="20"/>
          <w:szCs w:val="20"/>
        </w:rPr>
      </w:pPr>
      <w:r w:rsidRPr="001643B3">
        <w:rPr>
          <w:rFonts w:ascii="Tahoma" w:hAnsi="Tahoma" w:cs="Tahoma"/>
          <w:sz w:val="20"/>
          <w:szCs w:val="20"/>
        </w:rPr>
        <w:t>Wykonawca oświadcza, że korzystanie przez Zamawiającego z autorskich praw do dzieła,</w:t>
      </w:r>
      <w:r w:rsidRPr="001643B3">
        <w:rPr>
          <w:rFonts w:ascii="Tahoma" w:hAnsi="Tahoma" w:cs="Tahoma"/>
          <w:sz w:val="20"/>
          <w:szCs w:val="20"/>
        </w:rPr>
        <w:b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i w jego imieniu osób trzecich, w tym w szczególności wykorzystanie dzieła w sposób wskazany w niniejszym paragrafie </w:t>
      </w:r>
      <w:r w:rsidRPr="001643B3">
        <w:rPr>
          <w:rFonts w:ascii="Tahoma" w:hAnsi="Tahoma" w:cs="Tahoma"/>
          <w:sz w:val="20"/>
          <w:szCs w:val="20"/>
        </w:rPr>
        <w:br/>
        <w:t>nie narusza prawa do nienaruszalności formy i treści dzieła oraz jego rzetelnego wykorzystania.</w:t>
      </w:r>
    </w:p>
    <w:p w14:paraId="2089F53E" w14:textId="77777777" w:rsidR="00E4022C" w:rsidRPr="001643B3" w:rsidRDefault="00E4022C" w:rsidP="00036A67">
      <w:pPr>
        <w:pStyle w:val="Tekstpodstawowy21"/>
        <w:spacing w:line="276" w:lineRule="auto"/>
        <w:jc w:val="center"/>
        <w:rPr>
          <w:rFonts w:ascii="Tahoma" w:hAnsi="Tahoma" w:cs="Tahoma"/>
          <w:b/>
        </w:rPr>
      </w:pPr>
    </w:p>
    <w:p w14:paraId="3971A080" w14:textId="7CD20800" w:rsidR="00CF56F6" w:rsidRPr="001643B3" w:rsidRDefault="00CF56F6" w:rsidP="00CF56F6">
      <w:pPr>
        <w:pStyle w:val="Tekstpodstawowy21"/>
        <w:spacing w:after="200" w:line="276" w:lineRule="auto"/>
        <w:jc w:val="center"/>
        <w:rPr>
          <w:rFonts w:ascii="Tahoma" w:hAnsi="Tahoma" w:cs="Tahoma"/>
          <w:b/>
        </w:rPr>
      </w:pPr>
      <w:r w:rsidRPr="001643B3">
        <w:rPr>
          <w:rFonts w:ascii="Tahoma" w:hAnsi="Tahoma" w:cs="Tahoma"/>
          <w:b/>
        </w:rPr>
        <w:t>§ 8</w:t>
      </w:r>
    </w:p>
    <w:p w14:paraId="5F023318" w14:textId="77777777" w:rsidR="00571FCD" w:rsidRPr="001643B3" w:rsidRDefault="00571FCD">
      <w:pPr>
        <w:numPr>
          <w:ilvl w:val="1"/>
          <w:numId w:val="32"/>
        </w:numPr>
        <w:tabs>
          <w:tab w:val="clear" w:pos="1440"/>
        </w:tabs>
        <w:spacing w:after="60"/>
        <w:ind w:left="284" w:hanging="284"/>
        <w:jc w:val="both"/>
        <w:rPr>
          <w:rFonts w:ascii="Tahoma" w:hAnsi="Tahoma" w:cs="Tahoma"/>
          <w:sz w:val="20"/>
          <w:szCs w:val="20"/>
        </w:rPr>
      </w:pPr>
      <w:r w:rsidRPr="001643B3">
        <w:rPr>
          <w:rFonts w:ascii="Tahoma" w:hAnsi="Tahoma" w:cs="Tahoma"/>
          <w:sz w:val="20"/>
          <w:szCs w:val="20"/>
        </w:rPr>
        <w:t xml:space="preserve">Zaistniałe przypadki wykonania prac dodatkowych, o których mowa w art. 455 ust. 1. pkt 3) i 4) ustawy Prawo Zamówień Publicznych, muszą być każdorazowo uzgadniane z Zamawiającym, </w:t>
      </w:r>
      <w:r w:rsidRPr="001643B3">
        <w:rPr>
          <w:rFonts w:ascii="Tahoma" w:hAnsi="Tahoma" w:cs="Tahoma"/>
          <w:sz w:val="20"/>
          <w:szCs w:val="20"/>
        </w:rPr>
        <w:br/>
        <w:t>w przeciwnym wypadku Wykonawcy nie przysługuje zapłata za wykonanie tych prac.</w:t>
      </w:r>
    </w:p>
    <w:p w14:paraId="5456322D" w14:textId="727A65CC" w:rsidR="00571FCD" w:rsidRPr="001643B3" w:rsidRDefault="00571FCD">
      <w:pPr>
        <w:numPr>
          <w:ilvl w:val="1"/>
          <w:numId w:val="32"/>
        </w:numPr>
        <w:tabs>
          <w:tab w:val="clear" w:pos="1440"/>
        </w:tabs>
        <w:spacing w:after="60"/>
        <w:ind w:left="284" w:hanging="284"/>
        <w:jc w:val="both"/>
        <w:rPr>
          <w:rFonts w:ascii="Tahoma" w:hAnsi="Tahoma" w:cs="Tahoma"/>
          <w:sz w:val="20"/>
          <w:szCs w:val="20"/>
        </w:rPr>
      </w:pPr>
      <w:r w:rsidRPr="001643B3">
        <w:rPr>
          <w:rFonts w:ascii="Tahoma" w:hAnsi="Tahoma" w:cs="Tahoma"/>
          <w:sz w:val="20"/>
          <w:szCs w:val="20"/>
        </w:rPr>
        <w:t>Za prace dodatkowe rozumie się usługi, których wykonanie stało się konieczne</w:t>
      </w:r>
      <w:r w:rsidRPr="001643B3">
        <w:rPr>
          <w:rFonts w:ascii="Tahoma" w:hAnsi="Tahoma" w:cs="Tahoma"/>
          <w:sz w:val="20"/>
          <w:szCs w:val="20"/>
        </w:rPr>
        <w:br/>
        <w:t>na skutek sytuacji, których nie można było wcześniej przewidzieć oraz z przyczyn technicznych lub gospodarczych ich wykonanie stało się niezbędne.</w:t>
      </w:r>
    </w:p>
    <w:p w14:paraId="1D9E8478" w14:textId="77777777" w:rsidR="00CF56F6" w:rsidRPr="001643B3" w:rsidRDefault="00CF56F6" w:rsidP="00036A67">
      <w:pPr>
        <w:spacing w:after="0" w:line="240" w:lineRule="auto"/>
        <w:ind w:hanging="357"/>
        <w:jc w:val="center"/>
        <w:rPr>
          <w:rFonts w:ascii="Tahoma" w:hAnsi="Tahoma" w:cs="Tahoma"/>
          <w:b/>
          <w:sz w:val="20"/>
          <w:szCs w:val="20"/>
        </w:rPr>
      </w:pPr>
    </w:p>
    <w:p w14:paraId="654CA431" w14:textId="77777777" w:rsidR="00CF56F6" w:rsidRPr="001643B3" w:rsidRDefault="00CF56F6" w:rsidP="00CF56F6">
      <w:pPr>
        <w:jc w:val="center"/>
        <w:rPr>
          <w:rFonts w:ascii="Tahoma" w:hAnsi="Tahoma" w:cs="Tahoma"/>
          <w:b/>
          <w:sz w:val="20"/>
          <w:szCs w:val="20"/>
        </w:rPr>
      </w:pPr>
      <w:r w:rsidRPr="001643B3">
        <w:rPr>
          <w:rFonts w:ascii="Tahoma" w:hAnsi="Tahoma" w:cs="Tahoma"/>
          <w:b/>
          <w:sz w:val="20"/>
          <w:szCs w:val="20"/>
        </w:rPr>
        <w:t>§ 9</w:t>
      </w:r>
    </w:p>
    <w:p w14:paraId="4843D945" w14:textId="77777777" w:rsidR="00CF56F6" w:rsidRPr="001643B3" w:rsidRDefault="00CF56F6" w:rsidP="00CF56F6">
      <w:pPr>
        <w:pStyle w:val="Tekstpodstawowy"/>
        <w:spacing w:after="120"/>
        <w:jc w:val="both"/>
        <w:rPr>
          <w:rFonts w:ascii="Tahoma" w:hAnsi="Tahoma" w:cs="Tahoma"/>
        </w:rPr>
      </w:pPr>
      <w:r w:rsidRPr="001643B3">
        <w:rPr>
          <w:rFonts w:ascii="Tahoma" w:hAnsi="Tahoma" w:cs="Tahoma"/>
        </w:rPr>
        <w:t>Strony ustalają odpowiedzialność za niewykonanie lub nienależyte wykonanie umowy w formie kar umownych w następujących wypadkach i wysokościach:</w:t>
      </w:r>
    </w:p>
    <w:p w14:paraId="6DF3145D" w14:textId="77777777" w:rsidR="00CF56F6" w:rsidRPr="001643B3" w:rsidRDefault="00CF56F6">
      <w:pPr>
        <w:numPr>
          <w:ilvl w:val="0"/>
          <w:numId w:val="5"/>
        </w:numPr>
        <w:tabs>
          <w:tab w:val="num" w:pos="284"/>
        </w:tabs>
        <w:spacing w:after="120" w:line="240" w:lineRule="auto"/>
        <w:ind w:left="357" w:hanging="357"/>
        <w:jc w:val="both"/>
        <w:rPr>
          <w:rFonts w:ascii="Tahoma" w:hAnsi="Tahoma" w:cs="Tahoma"/>
          <w:sz w:val="20"/>
          <w:szCs w:val="20"/>
        </w:rPr>
      </w:pPr>
      <w:r w:rsidRPr="001643B3">
        <w:rPr>
          <w:rFonts w:ascii="Tahoma" w:hAnsi="Tahoma" w:cs="Tahoma"/>
          <w:sz w:val="20"/>
          <w:szCs w:val="20"/>
        </w:rPr>
        <w:t>Wykonawca zapłaci Zamawiającemu kary umowne za:</w:t>
      </w:r>
    </w:p>
    <w:p w14:paraId="21612DFF" w14:textId="7D66C18D" w:rsidR="00CF56F6" w:rsidRPr="001643B3"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1643B3">
        <w:rPr>
          <w:rFonts w:ascii="Tahoma" w:hAnsi="Tahoma" w:cs="Tahoma"/>
          <w:sz w:val="20"/>
          <w:szCs w:val="20"/>
        </w:rPr>
        <w:t xml:space="preserve">zwłokę w wykonaniu </w:t>
      </w:r>
      <w:r w:rsidR="0020710F" w:rsidRPr="001643B3">
        <w:rPr>
          <w:rFonts w:ascii="Tahoma" w:hAnsi="Tahoma" w:cs="Tahoma"/>
          <w:sz w:val="20"/>
          <w:szCs w:val="20"/>
        </w:rPr>
        <w:t xml:space="preserve">każdej części przedmiotu </w:t>
      </w:r>
      <w:r w:rsidRPr="001643B3">
        <w:rPr>
          <w:rFonts w:ascii="Tahoma" w:hAnsi="Tahoma" w:cs="Tahoma"/>
          <w:sz w:val="20"/>
          <w:szCs w:val="20"/>
        </w:rPr>
        <w:t>umowy w wysokości 1</w:t>
      </w:r>
      <w:r w:rsidRPr="001643B3">
        <w:rPr>
          <w:rFonts w:ascii="Tahoma" w:hAnsi="Tahoma" w:cs="Tahoma"/>
          <w:bCs/>
          <w:sz w:val="20"/>
          <w:szCs w:val="20"/>
        </w:rPr>
        <w:t>%</w:t>
      </w:r>
      <w:r w:rsidRPr="001643B3">
        <w:rPr>
          <w:rFonts w:ascii="Tahoma" w:hAnsi="Tahoma" w:cs="Tahoma"/>
          <w:sz w:val="20"/>
          <w:szCs w:val="20"/>
        </w:rPr>
        <w:t xml:space="preserve"> całkowitego wynagrodzenia brutto określonego w § 6 ust. 1 umowy za każdy dzień zwłoki, licząc od umownego terminu jej wykonania;</w:t>
      </w:r>
    </w:p>
    <w:p w14:paraId="282E4D01" w14:textId="77777777" w:rsidR="00CF56F6" w:rsidRPr="001643B3"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1643B3">
        <w:rPr>
          <w:rFonts w:ascii="Tahoma" w:hAnsi="Tahoma" w:cs="Tahoma"/>
          <w:sz w:val="20"/>
          <w:szCs w:val="20"/>
        </w:rPr>
        <w:t>zwłokę w usunięciu wad w dokumentacji projektowo-kosztorysowej w wysokości 1% całkowitego wynagrodzenia brutto określonego w § 6 ust. 1 umowy za każdy dzień zwłoki liczony od dnia wyznaczonego na usunięcie wad;</w:t>
      </w:r>
    </w:p>
    <w:p w14:paraId="134CF024" w14:textId="77777777" w:rsidR="00CF56F6" w:rsidRPr="001643B3"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1643B3">
        <w:rPr>
          <w:rFonts w:ascii="Tahoma" w:hAnsi="Tahoma" w:cs="Tahoma"/>
          <w:sz w:val="20"/>
          <w:szCs w:val="20"/>
        </w:rPr>
        <w:t>odstąpienie od umowy z przyczyn leżących po stronie Wykonawcy w wysokości 20</w:t>
      </w:r>
      <w:r w:rsidRPr="001643B3">
        <w:rPr>
          <w:rFonts w:ascii="Tahoma" w:hAnsi="Tahoma" w:cs="Tahoma"/>
          <w:bCs/>
          <w:sz w:val="20"/>
          <w:szCs w:val="20"/>
        </w:rPr>
        <w:t>%</w:t>
      </w:r>
      <w:r w:rsidRPr="001643B3">
        <w:rPr>
          <w:rFonts w:ascii="Tahoma" w:hAnsi="Tahoma" w:cs="Tahoma"/>
          <w:sz w:val="20"/>
          <w:szCs w:val="20"/>
        </w:rPr>
        <w:t xml:space="preserve"> całkowitego wynagrodzenia brutto określonego w § 6 ust. 1 umowy;</w:t>
      </w:r>
    </w:p>
    <w:p w14:paraId="3A5E97E1" w14:textId="77777777" w:rsidR="004B6560" w:rsidRDefault="00CF56F6" w:rsidP="004B6560">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1643B3">
        <w:rPr>
          <w:rFonts w:ascii="Tahoma" w:hAnsi="Tahoma" w:cs="Tahoma"/>
          <w:sz w:val="20"/>
          <w:szCs w:val="20"/>
        </w:rPr>
        <w:t xml:space="preserve">zwłokę w usunięciu wad w dokumentacji projektowo-kosztorysowej w przypadku określonym </w:t>
      </w:r>
      <w:r w:rsidRPr="001643B3">
        <w:rPr>
          <w:rFonts w:ascii="Tahoma" w:hAnsi="Tahoma" w:cs="Tahoma"/>
          <w:sz w:val="20"/>
          <w:szCs w:val="20"/>
        </w:rPr>
        <w:br/>
        <w:t xml:space="preserve">w § 5 ust. 12, w wysokości </w:t>
      </w:r>
      <w:r w:rsidR="00492EE2" w:rsidRPr="001643B3">
        <w:rPr>
          <w:rFonts w:ascii="Tahoma" w:hAnsi="Tahoma" w:cs="Tahoma"/>
          <w:sz w:val="20"/>
          <w:szCs w:val="20"/>
        </w:rPr>
        <w:t>0,5</w:t>
      </w:r>
      <w:r w:rsidRPr="001643B3">
        <w:rPr>
          <w:rFonts w:ascii="Tahoma" w:hAnsi="Tahoma" w:cs="Tahoma"/>
          <w:sz w:val="20"/>
          <w:szCs w:val="20"/>
        </w:rPr>
        <w:t xml:space="preserve">% ustalonego całkowitego wynagrodzenia brutto określonego </w:t>
      </w:r>
      <w:r w:rsidRPr="001643B3">
        <w:rPr>
          <w:rFonts w:ascii="Tahoma" w:hAnsi="Tahoma" w:cs="Tahoma"/>
          <w:sz w:val="20"/>
          <w:szCs w:val="20"/>
        </w:rPr>
        <w:br/>
        <w:t xml:space="preserve">w § 6 ust. 1 umowy, </w:t>
      </w:r>
      <w:r w:rsidR="00EE0855" w:rsidRPr="001643B3">
        <w:rPr>
          <w:rFonts w:ascii="Tahoma" w:hAnsi="Tahoma" w:cs="Tahoma"/>
          <w:sz w:val="20"/>
          <w:szCs w:val="20"/>
        </w:rPr>
        <w:t xml:space="preserve">za każdy dzień zwłoki, </w:t>
      </w:r>
      <w:r w:rsidRPr="001643B3">
        <w:rPr>
          <w:rFonts w:ascii="Tahoma" w:hAnsi="Tahoma" w:cs="Tahoma"/>
          <w:sz w:val="20"/>
          <w:szCs w:val="20"/>
        </w:rPr>
        <w:t>licząc od dnia wyznaczonego na usunięcie wad</w:t>
      </w:r>
      <w:r w:rsidR="004B6560">
        <w:rPr>
          <w:rFonts w:ascii="Tahoma" w:hAnsi="Tahoma" w:cs="Tahoma"/>
          <w:sz w:val="20"/>
          <w:szCs w:val="20"/>
        </w:rPr>
        <w:t>,</w:t>
      </w:r>
    </w:p>
    <w:p w14:paraId="6DA4A63A" w14:textId="616D758C" w:rsidR="004B6560" w:rsidRPr="004B6560" w:rsidRDefault="004B6560" w:rsidP="004B6560">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Pr>
          <w:rFonts w:ascii="Tahoma" w:hAnsi="Tahoma" w:cs="Tahoma"/>
          <w:sz w:val="20"/>
          <w:szCs w:val="20"/>
        </w:rPr>
        <w:lastRenderedPageBreak/>
        <w:t>b</w:t>
      </w:r>
      <w:r w:rsidRPr="004B6560">
        <w:rPr>
          <w:rFonts w:ascii="Tahoma" w:hAnsi="Tahoma" w:cs="Tahoma"/>
          <w:sz w:val="20"/>
          <w:szCs w:val="20"/>
        </w:rPr>
        <w:t xml:space="preserve">rak zapłaty lub nieterminowej zapłaty wynagrodzenia należnego zgłoszonym podwykonawcom </w:t>
      </w:r>
      <w:r w:rsidRPr="004B6560">
        <w:rPr>
          <w:rFonts w:ascii="Tahoma" w:hAnsi="Tahoma" w:cs="Tahoma"/>
          <w:sz w:val="20"/>
          <w:szCs w:val="20"/>
        </w:rPr>
        <w:br/>
        <w:t xml:space="preserve">z tytułu zmiany wysokości wynagrodzenia w przypadkach o których mowa w  § 12 ust. 1 pkt 2) </w:t>
      </w:r>
      <w:proofErr w:type="spellStart"/>
      <w:r w:rsidRPr="004B6560">
        <w:rPr>
          <w:rFonts w:ascii="Tahoma" w:hAnsi="Tahoma" w:cs="Tahoma"/>
          <w:sz w:val="20"/>
          <w:szCs w:val="20"/>
        </w:rPr>
        <w:t>ppkt</w:t>
      </w:r>
      <w:proofErr w:type="spellEnd"/>
      <w:r w:rsidRPr="004B6560">
        <w:rPr>
          <w:rFonts w:ascii="Tahoma" w:hAnsi="Tahoma" w:cs="Tahoma"/>
          <w:sz w:val="20"/>
          <w:szCs w:val="20"/>
        </w:rPr>
        <w:t xml:space="preserve"> e) w wysokości 0,5 % wynagrodzenia brutto, określonego w § 6 ust. 1 umowy, za każdy dzień zwłoki w zapłacie wynagrodzenia należnego podwykonawcom.</w:t>
      </w:r>
    </w:p>
    <w:p w14:paraId="79B40A24" w14:textId="44E0D811" w:rsidR="00492EE2" w:rsidRPr="001643B3"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1643B3">
        <w:rPr>
          <w:rFonts w:ascii="Tahoma" w:hAnsi="Tahoma" w:cs="Tahoma"/>
          <w:sz w:val="20"/>
          <w:szCs w:val="20"/>
        </w:rPr>
        <w:t xml:space="preserve">W razie zwłoki w zapłacie swoich należności strony mogą domagać się zapłaty odsetek ustawowych </w:t>
      </w:r>
      <w:r w:rsidR="00EE0855" w:rsidRPr="001643B3">
        <w:rPr>
          <w:rFonts w:ascii="Tahoma" w:hAnsi="Tahoma" w:cs="Tahoma"/>
          <w:sz w:val="20"/>
          <w:szCs w:val="20"/>
        </w:rPr>
        <w:br/>
      </w:r>
      <w:r w:rsidRPr="001643B3">
        <w:rPr>
          <w:rFonts w:ascii="Tahoma" w:hAnsi="Tahoma" w:cs="Tahoma"/>
          <w:sz w:val="20"/>
          <w:szCs w:val="20"/>
        </w:rPr>
        <w:t>za czas zwłoki.</w:t>
      </w:r>
    </w:p>
    <w:p w14:paraId="7B9607DA" w14:textId="27D61450" w:rsidR="00492EE2" w:rsidRPr="001643B3" w:rsidRDefault="00492EE2">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1643B3">
        <w:rPr>
          <w:rFonts w:ascii="Tahoma" w:hAnsi="Tahoma" w:cs="Tahoma"/>
          <w:sz w:val="20"/>
          <w:szCs w:val="20"/>
        </w:rPr>
        <w:t xml:space="preserve">Określa się łączną maksymalną wysokość kar umownych, których mogą dochodzić strony </w:t>
      </w:r>
      <w:r w:rsidRPr="001643B3">
        <w:rPr>
          <w:rFonts w:ascii="Tahoma" w:hAnsi="Tahoma" w:cs="Tahoma"/>
          <w:sz w:val="20"/>
          <w:szCs w:val="20"/>
        </w:rPr>
        <w:br/>
        <w:t>w wysokości 20% wynagrodzenia brutto, określonego w § 6 ust. 1 umowy.</w:t>
      </w:r>
    </w:p>
    <w:p w14:paraId="2063C258" w14:textId="77777777" w:rsidR="00036A67" w:rsidRPr="001643B3"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1643B3">
        <w:rPr>
          <w:rFonts w:ascii="Tahoma" w:hAnsi="Tahoma" w:cs="Tahoma"/>
          <w:sz w:val="20"/>
          <w:szCs w:val="20"/>
        </w:rPr>
        <w:t>Jeżeli kary umowne nie pokrywają strat poniesionych przez Zamawiającego, może on dochodzić odszkodowania w pełnej wysokości.</w:t>
      </w:r>
    </w:p>
    <w:p w14:paraId="1E90C6E8" w14:textId="43CCDEA8" w:rsidR="00036A67"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1643B3">
        <w:rPr>
          <w:rFonts w:ascii="Tahoma" w:hAnsi="Tahoma" w:cs="Tahoma"/>
          <w:sz w:val="20"/>
          <w:szCs w:val="20"/>
        </w:rPr>
        <w:t>Zasady ustalania odszkodowania za niewykonanie lub nienależyte wykonanie umowy strony opierać będą o przepisy Kodeksu cywilnego.</w:t>
      </w:r>
    </w:p>
    <w:p w14:paraId="1FA33A78" w14:textId="4AD02BE4" w:rsidR="00CF56F6" w:rsidRPr="001643B3" w:rsidRDefault="00CF56F6" w:rsidP="00CF56F6">
      <w:pPr>
        <w:spacing w:line="360" w:lineRule="auto"/>
        <w:jc w:val="center"/>
        <w:rPr>
          <w:rFonts w:ascii="Tahoma" w:hAnsi="Tahoma" w:cs="Tahoma"/>
          <w:b/>
          <w:sz w:val="20"/>
          <w:szCs w:val="20"/>
        </w:rPr>
      </w:pPr>
      <w:r w:rsidRPr="001643B3">
        <w:rPr>
          <w:rFonts w:ascii="Tahoma" w:hAnsi="Tahoma" w:cs="Tahoma"/>
          <w:b/>
          <w:sz w:val="20"/>
          <w:szCs w:val="20"/>
        </w:rPr>
        <w:t>§ 10</w:t>
      </w:r>
    </w:p>
    <w:p w14:paraId="56E19D10" w14:textId="77777777" w:rsidR="003140D3" w:rsidRPr="001643B3" w:rsidRDefault="003140D3" w:rsidP="003140D3">
      <w:pPr>
        <w:spacing w:after="120"/>
        <w:jc w:val="both"/>
        <w:rPr>
          <w:rFonts w:ascii="Tahoma" w:hAnsi="Tahoma" w:cs="Tahoma"/>
          <w:sz w:val="20"/>
          <w:szCs w:val="20"/>
        </w:rPr>
      </w:pPr>
      <w:r w:rsidRPr="001643B3">
        <w:rPr>
          <w:rFonts w:ascii="Tahoma" w:hAnsi="Tahoma" w:cs="Tahoma"/>
          <w:sz w:val="20"/>
          <w:szCs w:val="20"/>
        </w:rPr>
        <w:t>Zamawiającemu przysługuje odstąpienie od umowy w następujących przypadkach:</w:t>
      </w:r>
    </w:p>
    <w:p w14:paraId="2853655A" w14:textId="77777777" w:rsidR="003140D3" w:rsidRPr="001643B3" w:rsidRDefault="003140D3" w:rsidP="003140D3">
      <w:pPr>
        <w:numPr>
          <w:ilvl w:val="1"/>
          <w:numId w:val="33"/>
        </w:numPr>
        <w:tabs>
          <w:tab w:val="clear" w:pos="1440"/>
          <w:tab w:val="num" w:pos="284"/>
        </w:tabs>
        <w:spacing w:after="120"/>
        <w:ind w:left="284" w:hanging="284"/>
        <w:jc w:val="both"/>
        <w:rPr>
          <w:rFonts w:ascii="Tahoma" w:hAnsi="Tahoma" w:cs="Tahoma"/>
          <w:sz w:val="20"/>
          <w:szCs w:val="20"/>
        </w:rPr>
      </w:pPr>
      <w:r w:rsidRPr="001643B3">
        <w:rPr>
          <w:rFonts w:ascii="Tahoma" w:hAnsi="Tahoma" w:cs="Tahoma"/>
          <w:sz w:val="20"/>
          <w:szCs w:val="20"/>
        </w:rPr>
        <w:t>Wykonawca zwleka z wykonaniem dzieła i pomimo wezwania ze wskazaniem terminu wykonania nie wykonał dzieła w dodatkowo wyznaczonym terminie,</w:t>
      </w:r>
    </w:p>
    <w:p w14:paraId="2263EECF" w14:textId="77777777" w:rsidR="003140D3" w:rsidRPr="001643B3" w:rsidRDefault="003140D3" w:rsidP="003140D3">
      <w:pPr>
        <w:numPr>
          <w:ilvl w:val="1"/>
          <w:numId w:val="33"/>
        </w:numPr>
        <w:tabs>
          <w:tab w:val="clear" w:pos="1440"/>
          <w:tab w:val="num" w:pos="284"/>
        </w:tabs>
        <w:spacing w:after="120"/>
        <w:ind w:left="284" w:hanging="284"/>
        <w:jc w:val="both"/>
        <w:rPr>
          <w:rFonts w:ascii="Tahoma" w:hAnsi="Tahoma" w:cs="Tahoma"/>
          <w:sz w:val="20"/>
          <w:szCs w:val="20"/>
        </w:rPr>
      </w:pPr>
      <w:r w:rsidRPr="001643B3">
        <w:rPr>
          <w:rFonts w:ascii="Tahoma" w:hAnsi="Tahoma" w:cs="Tahoma"/>
          <w:sz w:val="20"/>
          <w:szCs w:val="20"/>
        </w:rPr>
        <w:t xml:space="preserve">Wykonawca nie zachował właściwej jakości opracowania bądź wykonał projekt w sposób niestaranny, </w:t>
      </w:r>
    </w:p>
    <w:p w14:paraId="2927A6B4" w14:textId="77777777" w:rsidR="003140D3" w:rsidRPr="001643B3" w:rsidRDefault="003140D3" w:rsidP="003140D3">
      <w:pPr>
        <w:numPr>
          <w:ilvl w:val="1"/>
          <w:numId w:val="33"/>
        </w:numPr>
        <w:tabs>
          <w:tab w:val="clear" w:pos="1440"/>
          <w:tab w:val="num" w:pos="284"/>
        </w:tabs>
        <w:spacing w:after="120"/>
        <w:ind w:left="284" w:hanging="284"/>
        <w:jc w:val="both"/>
        <w:rPr>
          <w:rFonts w:ascii="Tahoma" w:hAnsi="Tahoma" w:cs="Tahoma"/>
          <w:sz w:val="20"/>
          <w:szCs w:val="20"/>
        </w:rPr>
      </w:pPr>
      <w:r w:rsidRPr="001643B3">
        <w:rPr>
          <w:rFonts w:ascii="Tahoma" w:hAnsi="Tahoma" w:cs="Tahoma"/>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DFB0F6B" w14:textId="519465D9" w:rsidR="003140D3" w:rsidRPr="001643B3" w:rsidRDefault="003140D3" w:rsidP="003140D3">
      <w:pPr>
        <w:numPr>
          <w:ilvl w:val="1"/>
          <w:numId w:val="33"/>
        </w:numPr>
        <w:tabs>
          <w:tab w:val="clear" w:pos="1440"/>
          <w:tab w:val="num" w:pos="284"/>
        </w:tabs>
        <w:spacing w:after="120"/>
        <w:ind w:left="284" w:hanging="284"/>
        <w:jc w:val="both"/>
        <w:rPr>
          <w:rFonts w:ascii="Tahoma" w:hAnsi="Tahoma" w:cs="Tahoma"/>
          <w:sz w:val="20"/>
          <w:szCs w:val="20"/>
        </w:rPr>
      </w:pPr>
      <w:r w:rsidRPr="001643B3">
        <w:rPr>
          <w:rFonts w:ascii="Tahoma" w:hAnsi="Tahoma" w:cs="Tahoma"/>
          <w:sz w:val="20"/>
          <w:szCs w:val="20"/>
        </w:rPr>
        <w:t>W razie wystąpienia istotnej okoliczności powodującej, że wykonanie umowy nie leży w interesie   publicznym, czego nie można było przewidzieć w chwili zawarcia umowy.</w:t>
      </w:r>
    </w:p>
    <w:p w14:paraId="55611C85" w14:textId="77777777" w:rsidR="003140D3" w:rsidRPr="001643B3" w:rsidRDefault="003140D3" w:rsidP="003140D3">
      <w:pPr>
        <w:numPr>
          <w:ilvl w:val="1"/>
          <w:numId w:val="33"/>
        </w:numPr>
        <w:tabs>
          <w:tab w:val="clear" w:pos="1440"/>
          <w:tab w:val="num" w:pos="284"/>
        </w:tabs>
        <w:spacing w:after="120"/>
        <w:ind w:left="284" w:hanging="284"/>
        <w:jc w:val="both"/>
        <w:rPr>
          <w:rFonts w:ascii="Tahoma" w:hAnsi="Tahoma" w:cs="Tahoma"/>
          <w:sz w:val="20"/>
          <w:szCs w:val="20"/>
        </w:rPr>
      </w:pPr>
      <w:r w:rsidRPr="001643B3">
        <w:rPr>
          <w:rFonts w:ascii="Tahoma" w:hAnsi="Tahoma" w:cs="Tahoma"/>
          <w:sz w:val="20"/>
          <w:szCs w:val="20"/>
        </w:rPr>
        <w:t>Jeżeli zachodzi co najmniej jedna z następujących okoliczności:</w:t>
      </w:r>
    </w:p>
    <w:p w14:paraId="09900671" w14:textId="77777777" w:rsidR="003140D3" w:rsidRPr="001643B3" w:rsidRDefault="003140D3" w:rsidP="003140D3">
      <w:pPr>
        <w:tabs>
          <w:tab w:val="left" w:pos="284"/>
        </w:tabs>
        <w:spacing w:after="60"/>
        <w:ind w:left="568" w:hanging="284"/>
        <w:jc w:val="both"/>
        <w:rPr>
          <w:rFonts w:ascii="Tahoma" w:hAnsi="Tahoma" w:cs="Tahoma"/>
          <w:sz w:val="20"/>
          <w:szCs w:val="20"/>
        </w:rPr>
      </w:pPr>
      <w:r w:rsidRPr="001643B3">
        <w:rPr>
          <w:rFonts w:ascii="Tahoma" w:hAnsi="Tahoma" w:cs="Tahoma"/>
          <w:sz w:val="20"/>
          <w:szCs w:val="20"/>
        </w:rPr>
        <w:t>a) dokonano zmiany umowy z naruszeniem art. 454 i art. 455 ustawy z dnia 11 września 2019 r. – Prawo zamówień publicznych - Zamawiający odstępuje od umowy w części, której zmiana dotyczy,</w:t>
      </w:r>
    </w:p>
    <w:p w14:paraId="7553D4A5" w14:textId="77777777" w:rsidR="003140D3" w:rsidRPr="001643B3" w:rsidRDefault="003140D3" w:rsidP="003140D3">
      <w:pPr>
        <w:tabs>
          <w:tab w:val="left" w:pos="284"/>
        </w:tabs>
        <w:spacing w:after="60"/>
        <w:ind w:left="568" w:hanging="284"/>
        <w:jc w:val="both"/>
        <w:rPr>
          <w:rFonts w:ascii="Tahoma" w:hAnsi="Tahoma" w:cs="Tahoma"/>
          <w:sz w:val="20"/>
          <w:szCs w:val="20"/>
        </w:rPr>
      </w:pPr>
      <w:r w:rsidRPr="001643B3">
        <w:rPr>
          <w:rFonts w:ascii="Tahoma" w:hAnsi="Tahoma" w:cs="Tahoma"/>
          <w:sz w:val="20"/>
          <w:szCs w:val="20"/>
        </w:rPr>
        <w:t>b) wykonawca w chwili zawarcia umowy podlegał wykluczeniu na podstawie art. 108 ustawy z dnia 11 września 2019 r. – Prawo zamówień publicznych,</w:t>
      </w:r>
    </w:p>
    <w:p w14:paraId="2C11B59A" w14:textId="77777777" w:rsidR="003140D3" w:rsidRPr="001643B3" w:rsidRDefault="003140D3" w:rsidP="003140D3">
      <w:pPr>
        <w:tabs>
          <w:tab w:val="left" w:pos="284"/>
        </w:tabs>
        <w:spacing w:after="120"/>
        <w:ind w:left="568" w:hanging="284"/>
        <w:jc w:val="both"/>
        <w:rPr>
          <w:rFonts w:ascii="Tahoma" w:hAnsi="Tahoma" w:cs="Tahoma"/>
          <w:sz w:val="20"/>
          <w:szCs w:val="20"/>
        </w:rPr>
      </w:pPr>
      <w:r w:rsidRPr="001643B3">
        <w:rPr>
          <w:rFonts w:ascii="Tahoma" w:hAnsi="Tahoma" w:cs="Tahoma"/>
          <w:sz w:val="20"/>
          <w:szCs w:val="20"/>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9DAC783" w14:textId="77777777" w:rsidR="00656368" w:rsidRPr="001643B3" w:rsidRDefault="00656368" w:rsidP="00656368">
      <w:pPr>
        <w:spacing w:after="120"/>
        <w:ind w:left="426" w:hanging="284"/>
        <w:jc w:val="both"/>
        <w:rPr>
          <w:rFonts w:ascii="Tahoma" w:hAnsi="Tahoma" w:cs="Tahoma"/>
          <w:sz w:val="20"/>
          <w:szCs w:val="20"/>
        </w:rPr>
      </w:pPr>
      <w:r w:rsidRPr="001643B3">
        <w:rPr>
          <w:rFonts w:ascii="Tahoma" w:hAnsi="Tahoma" w:cs="Tahoma"/>
          <w:sz w:val="20"/>
          <w:szCs w:val="20"/>
        </w:rPr>
        <w:t xml:space="preserve">6. W przypadku, o którym mowa w ust. 5, Wykonawcy należy się wyłącznie wynagrodzenie </w:t>
      </w:r>
      <w:r w:rsidRPr="001643B3">
        <w:rPr>
          <w:rFonts w:ascii="Tahoma" w:hAnsi="Tahoma" w:cs="Tahoma"/>
          <w:sz w:val="20"/>
          <w:szCs w:val="20"/>
        </w:rPr>
        <w:br/>
        <w:t>z tytułu wykonanej części umowy.</w:t>
      </w:r>
    </w:p>
    <w:p w14:paraId="3E70B1EF" w14:textId="4FA883A3" w:rsidR="003140D3" w:rsidRPr="001643B3" w:rsidRDefault="00656368" w:rsidP="00656368">
      <w:pPr>
        <w:spacing w:after="120"/>
        <w:ind w:left="426" w:hanging="284"/>
        <w:jc w:val="both"/>
        <w:rPr>
          <w:rFonts w:ascii="Tahoma" w:hAnsi="Tahoma" w:cs="Tahoma"/>
          <w:sz w:val="20"/>
          <w:szCs w:val="20"/>
        </w:rPr>
      </w:pPr>
      <w:r w:rsidRPr="001643B3">
        <w:rPr>
          <w:rFonts w:ascii="Tahoma" w:hAnsi="Tahoma" w:cs="Tahoma"/>
          <w:sz w:val="20"/>
          <w:szCs w:val="20"/>
        </w:rPr>
        <w:t xml:space="preserve">7.  </w:t>
      </w:r>
      <w:r w:rsidR="003140D3" w:rsidRPr="001643B3">
        <w:rPr>
          <w:rFonts w:ascii="Tahoma" w:hAnsi="Tahoma" w:cs="Tahoma"/>
          <w:sz w:val="20"/>
          <w:szCs w:val="20"/>
        </w:rPr>
        <w:t>Rozwiązania firmy Wykonawcy, bądź wydania nakazu zajęcia majątkowego Wykonawcy.</w:t>
      </w:r>
    </w:p>
    <w:p w14:paraId="49F7A459" w14:textId="2966B859" w:rsidR="00CF56F6" w:rsidRPr="001643B3" w:rsidRDefault="00CF56F6" w:rsidP="00CF56F6">
      <w:pPr>
        <w:spacing w:after="120" w:line="360" w:lineRule="auto"/>
        <w:jc w:val="center"/>
        <w:rPr>
          <w:rFonts w:ascii="Tahoma" w:hAnsi="Tahoma" w:cs="Tahoma"/>
          <w:b/>
          <w:sz w:val="20"/>
          <w:szCs w:val="20"/>
        </w:rPr>
      </w:pPr>
      <w:r w:rsidRPr="001643B3">
        <w:rPr>
          <w:rFonts w:ascii="Tahoma" w:hAnsi="Tahoma" w:cs="Tahoma"/>
          <w:b/>
          <w:sz w:val="20"/>
          <w:szCs w:val="20"/>
        </w:rPr>
        <w:t>§ 11</w:t>
      </w:r>
    </w:p>
    <w:p w14:paraId="3C68C2AC" w14:textId="77777777" w:rsidR="00CF56F6" w:rsidRPr="001643B3" w:rsidRDefault="00CF56F6">
      <w:pPr>
        <w:numPr>
          <w:ilvl w:val="0"/>
          <w:numId w:val="6"/>
        </w:numPr>
        <w:tabs>
          <w:tab w:val="num" w:pos="284"/>
        </w:tabs>
        <w:spacing w:after="120"/>
        <w:ind w:left="357" w:hanging="357"/>
        <w:jc w:val="both"/>
        <w:rPr>
          <w:rFonts w:ascii="Tahoma" w:hAnsi="Tahoma" w:cs="Tahoma"/>
          <w:sz w:val="20"/>
          <w:szCs w:val="20"/>
        </w:rPr>
      </w:pPr>
      <w:r w:rsidRPr="001643B3">
        <w:rPr>
          <w:rFonts w:ascii="Tahoma" w:hAnsi="Tahoma" w:cs="Tahoma"/>
          <w:sz w:val="20"/>
          <w:szCs w:val="20"/>
        </w:rPr>
        <w:t>Odstąpienie od umowy wymaga formy pisemnej pod rygorem nieważności. Strona odstępująca zobowiązana jest podać pisemne uzasadnienie swojej decyzji.</w:t>
      </w:r>
    </w:p>
    <w:p w14:paraId="1A01203F" w14:textId="6AD74867" w:rsidR="00CF56F6" w:rsidRPr="001643B3" w:rsidRDefault="00CF56F6">
      <w:pPr>
        <w:numPr>
          <w:ilvl w:val="0"/>
          <w:numId w:val="6"/>
        </w:numPr>
        <w:tabs>
          <w:tab w:val="num" w:pos="284"/>
        </w:tabs>
        <w:spacing w:after="120"/>
        <w:ind w:left="284" w:hanging="284"/>
        <w:jc w:val="both"/>
        <w:rPr>
          <w:rFonts w:ascii="Tahoma" w:hAnsi="Tahoma" w:cs="Tahoma"/>
          <w:sz w:val="20"/>
          <w:szCs w:val="20"/>
        </w:rPr>
      </w:pPr>
      <w:r w:rsidRPr="001643B3">
        <w:rPr>
          <w:rFonts w:ascii="Tahoma" w:hAnsi="Tahoma" w:cs="Tahoma"/>
          <w:sz w:val="20"/>
          <w:szCs w:val="20"/>
        </w:rPr>
        <w:t xml:space="preserve">Wnioski o wszelkie zmiany i uzupełnienia do umowy będą składane w terminie umożliwiającym przeprowadzenie procedury zatwierdzającej zmiany umowy, lecz nie później niż </w:t>
      </w:r>
      <w:r w:rsidR="00FA3F44">
        <w:rPr>
          <w:rFonts w:ascii="Tahoma" w:hAnsi="Tahoma" w:cs="Tahoma"/>
          <w:sz w:val="20"/>
          <w:szCs w:val="20"/>
        </w:rPr>
        <w:t>14</w:t>
      </w:r>
      <w:r w:rsidRPr="001643B3">
        <w:rPr>
          <w:rFonts w:ascii="Tahoma" w:hAnsi="Tahoma" w:cs="Tahoma"/>
          <w:sz w:val="20"/>
          <w:szCs w:val="20"/>
        </w:rPr>
        <w:t xml:space="preserve"> dni przed upływem terminu zakończenia umowy.</w:t>
      </w:r>
    </w:p>
    <w:p w14:paraId="115043BA" w14:textId="77777777" w:rsidR="00025511" w:rsidRDefault="00025511" w:rsidP="00CF56F6">
      <w:pPr>
        <w:spacing w:after="120" w:line="360" w:lineRule="auto"/>
        <w:jc w:val="center"/>
        <w:rPr>
          <w:rFonts w:ascii="Tahoma" w:hAnsi="Tahoma" w:cs="Tahoma"/>
          <w:b/>
          <w:sz w:val="20"/>
          <w:szCs w:val="20"/>
        </w:rPr>
      </w:pPr>
    </w:p>
    <w:p w14:paraId="04F10EE2" w14:textId="2F5E883E" w:rsidR="002D0AFD" w:rsidRPr="001643B3" w:rsidRDefault="002D0AFD" w:rsidP="002D0AFD">
      <w:pPr>
        <w:spacing w:after="120" w:line="360" w:lineRule="auto"/>
        <w:jc w:val="center"/>
        <w:rPr>
          <w:rFonts w:ascii="Tahoma" w:hAnsi="Tahoma" w:cs="Tahoma"/>
          <w:b/>
          <w:sz w:val="20"/>
          <w:szCs w:val="20"/>
        </w:rPr>
      </w:pPr>
      <w:r w:rsidRPr="001643B3">
        <w:rPr>
          <w:rFonts w:ascii="Tahoma" w:hAnsi="Tahoma" w:cs="Tahoma"/>
          <w:b/>
          <w:sz w:val="20"/>
          <w:szCs w:val="20"/>
        </w:rPr>
        <w:lastRenderedPageBreak/>
        <w:t>§ 1</w:t>
      </w:r>
      <w:r>
        <w:rPr>
          <w:rFonts w:ascii="Tahoma" w:hAnsi="Tahoma" w:cs="Tahoma"/>
          <w:b/>
          <w:sz w:val="20"/>
          <w:szCs w:val="20"/>
        </w:rPr>
        <w:t>2</w:t>
      </w:r>
    </w:p>
    <w:p w14:paraId="7BD21AA8" w14:textId="77777777" w:rsidR="00025511" w:rsidRPr="00F0641F" w:rsidRDefault="00025511" w:rsidP="00025511">
      <w:pPr>
        <w:numPr>
          <w:ilvl w:val="0"/>
          <w:numId w:val="9"/>
        </w:numPr>
        <w:spacing w:after="120"/>
        <w:ind w:left="284"/>
        <w:jc w:val="both"/>
        <w:rPr>
          <w:rFonts w:ascii="Tahoma" w:hAnsi="Tahoma" w:cs="Tahoma"/>
          <w:sz w:val="20"/>
          <w:szCs w:val="20"/>
        </w:rPr>
      </w:pPr>
      <w:r w:rsidRPr="00F0641F">
        <w:rPr>
          <w:rFonts w:ascii="Tahoma" w:hAnsi="Tahoma" w:cs="Tahoma"/>
          <w:sz w:val="20"/>
          <w:szCs w:val="20"/>
        </w:rPr>
        <w:t xml:space="preserve">Zamawiający przewiduje możliwość dokonania zmian postanowień zawartej umowy w stosunku </w:t>
      </w:r>
      <w:r w:rsidRPr="00F0641F">
        <w:rPr>
          <w:rFonts w:ascii="Tahoma" w:hAnsi="Tahoma" w:cs="Tahoma"/>
          <w:sz w:val="20"/>
          <w:szCs w:val="20"/>
        </w:rPr>
        <w:br/>
        <w:t>do treści oferty, na podstawie której dokonano wyboru Wykonawcy</w:t>
      </w:r>
      <w:r>
        <w:rPr>
          <w:rFonts w:ascii="Tahoma" w:hAnsi="Tahoma" w:cs="Tahoma"/>
          <w:sz w:val="20"/>
          <w:szCs w:val="20"/>
        </w:rPr>
        <w:t>.</w:t>
      </w:r>
      <w:r w:rsidRPr="00F0641F">
        <w:rPr>
          <w:rFonts w:ascii="Tahoma" w:hAnsi="Tahoma" w:cs="Tahoma"/>
          <w:sz w:val="20"/>
          <w:szCs w:val="20"/>
        </w:rPr>
        <w:br/>
      </w:r>
      <w:r>
        <w:rPr>
          <w:rFonts w:ascii="Tahoma" w:hAnsi="Tahoma" w:cs="Tahoma"/>
          <w:sz w:val="20"/>
          <w:szCs w:val="20"/>
        </w:rPr>
        <w:t>Zamawiający określa rodzaj i zakres zmian oraz warunki ich wprowadzenia:</w:t>
      </w:r>
    </w:p>
    <w:p w14:paraId="46558888" w14:textId="77777777" w:rsidR="00025511" w:rsidRPr="00F0641F" w:rsidRDefault="00025511" w:rsidP="00025511">
      <w:pPr>
        <w:numPr>
          <w:ilvl w:val="0"/>
          <w:numId w:val="34"/>
        </w:numPr>
        <w:spacing w:after="120"/>
        <w:ind w:left="567" w:hanging="283"/>
        <w:jc w:val="both"/>
        <w:rPr>
          <w:rFonts w:ascii="Tahoma" w:hAnsi="Tahoma" w:cs="Tahoma"/>
          <w:sz w:val="20"/>
          <w:szCs w:val="20"/>
        </w:rPr>
      </w:pPr>
      <w:r w:rsidRPr="00F0641F">
        <w:rPr>
          <w:rFonts w:ascii="Tahoma" w:hAnsi="Tahoma" w:cs="Tahoma"/>
          <w:sz w:val="20"/>
          <w:szCs w:val="20"/>
        </w:rPr>
        <w:t>zmiany terminu umownego wykonania zamówienia oraz harmonogramu lub wartości wynagrodzenia za wykonanie przedmiotu umowy z powodu</w:t>
      </w:r>
    </w:p>
    <w:p w14:paraId="5A6399A7" w14:textId="77777777" w:rsidR="00025511" w:rsidRPr="00F0641F" w:rsidRDefault="00025511" w:rsidP="00025511">
      <w:pPr>
        <w:numPr>
          <w:ilvl w:val="0"/>
          <w:numId w:val="36"/>
        </w:numPr>
        <w:tabs>
          <w:tab w:val="left" w:pos="567"/>
          <w:tab w:val="left" w:pos="851"/>
        </w:tabs>
        <w:spacing w:after="60"/>
        <w:ind w:left="1072" w:hanging="505"/>
        <w:jc w:val="both"/>
        <w:rPr>
          <w:rFonts w:ascii="Tahoma" w:hAnsi="Tahoma" w:cs="Tahoma"/>
          <w:sz w:val="20"/>
          <w:szCs w:val="20"/>
        </w:rPr>
      </w:pPr>
      <w:r w:rsidRPr="00F0641F">
        <w:rPr>
          <w:rFonts w:ascii="Tahoma" w:hAnsi="Tahoma" w:cs="Tahoma"/>
          <w:sz w:val="20"/>
          <w:szCs w:val="20"/>
        </w:rPr>
        <w:t>działania siły wyższej, tj. wyjątkowego zdarzenia lub okoliczności,</w:t>
      </w:r>
    </w:p>
    <w:p w14:paraId="3A0A8A1D" w14:textId="77777777" w:rsidR="00025511" w:rsidRPr="00F0641F" w:rsidRDefault="00025511" w:rsidP="00025511">
      <w:pPr>
        <w:numPr>
          <w:ilvl w:val="0"/>
          <w:numId w:val="36"/>
        </w:numPr>
        <w:tabs>
          <w:tab w:val="left" w:pos="567"/>
          <w:tab w:val="left" w:pos="851"/>
        </w:tabs>
        <w:spacing w:after="60"/>
        <w:ind w:left="851" w:hanging="284"/>
        <w:jc w:val="both"/>
        <w:rPr>
          <w:rFonts w:ascii="Tahoma" w:hAnsi="Tahoma" w:cs="Tahoma"/>
          <w:sz w:val="20"/>
          <w:szCs w:val="20"/>
        </w:rPr>
      </w:pPr>
      <w:r w:rsidRPr="00F0641F">
        <w:rPr>
          <w:rFonts w:ascii="Tahoma" w:hAnsi="Tahoma" w:cs="Tahoma"/>
          <w:sz w:val="20"/>
          <w:szCs w:val="20"/>
        </w:rPr>
        <w:t>z przyczyn niezależnych od Zamawiającego, tj. z powodu nadzwyczajnych zdarzeń gospodarczych lub okoliczności, których Zamawiający nie mógł przewidzieć w chwili zawarcia umowy,</w:t>
      </w:r>
    </w:p>
    <w:p w14:paraId="41614A56" w14:textId="77777777" w:rsidR="00025511" w:rsidRPr="00F0641F" w:rsidRDefault="00025511" w:rsidP="00025511">
      <w:pPr>
        <w:numPr>
          <w:ilvl w:val="0"/>
          <w:numId w:val="36"/>
        </w:numPr>
        <w:tabs>
          <w:tab w:val="left" w:pos="567"/>
          <w:tab w:val="left" w:pos="851"/>
        </w:tabs>
        <w:spacing w:after="60"/>
        <w:ind w:left="1072" w:hanging="505"/>
        <w:jc w:val="both"/>
        <w:rPr>
          <w:rFonts w:ascii="Tahoma" w:hAnsi="Tahoma" w:cs="Tahoma"/>
          <w:sz w:val="20"/>
          <w:szCs w:val="20"/>
        </w:rPr>
      </w:pPr>
      <w:r w:rsidRPr="00F0641F">
        <w:rPr>
          <w:rFonts w:ascii="Tahoma" w:hAnsi="Tahoma" w:cs="Tahoma"/>
          <w:sz w:val="20"/>
          <w:szCs w:val="20"/>
        </w:rPr>
        <w:t>zmiany przepisów, które skutkują koniecznością wprowadzenia zmian w dokumentacji projektowej,</w:t>
      </w:r>
    </w:p>
    <w:p w14:paraId="4C6D89E0" w14:textId="77777777" w:rsidR="00025511" w:rsidRPr="00F0641F" w:rsidRDefault="00025511" w:rsidP="00025511">
      <w:pPr>
        <w:numPr>
          <w:ilvl w:val="0"/>
          <w:numId w:val="36"/>
        </w:numPr>
        <w:tabs>
          <w:tab w:val="left" w:pos="567"/>
          <w:tab w:val="left" w:pos="851"/>
        </w:tabs>
        <w:spacing w:after="60"/>
        <w:ind w:left="1072" w:hanging="505"/>
        <w:jc w:val="both"/>
        <w:rPr>
          <w:rFonts w:ascii="Tahoma" w:hAnsi="Tahoma" w:cs="Tahoma"/>
          <w:sz w:val="20"/>
          <w:szCs w:val="20"/>
        </w:rPr>
      </w:pPr>
      <w:r w:rsidRPr="00F0641F">
        <w:rPr>
          <w:rFonts w:ascii="Tahoma" w:hAnsi="Tahoma" w:cs="Tahoma"/>
          <w:sz w:val="20"/>
          <w:szCs w:val="20"/>
        </w:rPr>
        <w:t>konieczności wykonania dodatkowych badań, ekspertyz, analiz itp.</w:t>
      </w:r>
    </w:p>
    <w:p w14:paraId="214F3EE7" w14:textId="77777777" w:rsidR="00025511" w:rsidRPr="00F0641F" w:rsidRDefault="00025511" w:rsidP="00025511">
      <w:pPr>
        <w:numPr>
          <w:ilvl w:val="0"/>
          <w:numId w:val="36"/>
        </w:numPr>
        <w:tabs>
          <w:tab w:val="left" w:pos="567"/>
          <w:tab w:val="left" w:pos="851"/>
        </w:tabs>
        <w:spacing w:after="120"/>
        <w:ind w:left="851" w:hanging="284"/>
        <w:jc w:val="both"/>
        <w:rPr>
          <w:rFonts w:ascii="Tahoma" w:hAnsi="Tahoma" w:cs="Tahoma"/>
          <w:sz w:val="20"/>
          <w:szCs w:val="20"/>
        </w:rPr>
      </w:pPr>
      <w:r w:rsidRPr="00F0641F">
        <w:rPr>
          <w:rFonts w:ascii="Tahoma" w:hAnsi="Tahoma" w:cs="Tahoma"/>
          <w:sz w:val="20"/>
          <w:szCs w:val="20"/>
        </w:rPr>
        <w:t xml:space="preserve">z powodu zwłoki właściwych osób lub organów administracji w wydawaniu właściwych pozwoleń </w:t>
      </w:r>
      <w:r w:rsidRPr="00F0641F">
        <w:rPr>
          <w:rFonts w:ascii="Tahoma" w:hAnsi="Tahoma" w:cs="Tahoma"/>
          <w:sz w:val="20"/>
          <w:szCs w:val="20"/>
        </w:rPr>
        <w:br/>
        <w:t>lub zgód.</w:t>
      </w:r>
    </w:p>
    <w:p w14:paraId="782CE64D" w14:textId="77777777" w:rsidR="00025511" w:rsidRPr="00F0641F" w:rsidRDefault="00025511" w:rsidP="00025511">
      <w:pPr>
        <w:numPr>
          <w:ilvl w:val="0"/>
          <w:numId w:val="34"/>
        </w:numPr>
        <w:tabs>
          <w:tab w:val="left" w:pos="567"/>
          <w:tab w:val="left" w:pos="851"/>
        </w:tabs>
        <w:spacing w:after="120"/>
        <w:ind w:left="567" w:hanging="283"/>
        <w:jc w:val="both"/>
        <w:rPr>
          <w:rFonts w:ascii="Tahoma" w:hAnsi="Tahoma" w:cs="Tahoma"/>
          <w:sz w:val="20"/>
          <w:szCs w:val="20"/>
        </w:rPr>
      </w:pPr>
      <w:r w:rsidRPr="00F0641F">
        <w:rPr>
          <w:rFonts w:ascii="Tahoma" w:hAnsi="Tahoma" w:cs="Tahoma"/>
          <w:sz w:val="20"/>
          <w:szCs w:val="20"/>
        </w:rPr>
        <w:t>zmiany wynagrodzenia:</w:t>
      </w:r>
    </w:p>
    <w:p w14:paraId="6D8C15A0" w14:textId="77777777" w:rsidR="00025511" w:rsidRPr="00F0641F" w:rsidRDefault="00025511" w:rsidP="00025511">
      <w:pPr>
        <w:numPr>
          <w:ilvl w:val="2"/>
          <w:numId w:val="39"/>
        </w:numPr>
        <w:tabs>
          <w:tab w:val="left" w:pos="851"/>
        </w:tabs>
        <w:suppressAutoHyphens/>
        <w:spacing w:after="60"/>
        <w:ind w:left="709" w:hanging="142"/>
        <w:jc w:val="both"/>
        <w:rPr>
          <w:rFonts w:ascii="Tahoma" w:hAnsi="Tahoma" w:cs="Tahoma"/>
          <w:sz w:val="20"/>
          <w:szCs w:val="20"/>
          <w:lang w:eastAsia="ar-SA"/>
        </w:rPr>
      </w:pPr>
      <w:r w:rsidRPr="00F0641F">
        <w:rPr>
          <w:rFonts w:ascii="Tahoma" w:hAnsi="Tahoma" w:cs="Tahoma"/>
          <w:sz w:val="20"/>
          <w:szCs w:val="20"/>
          <w:lang w:eastAsia="ar-SA"/>
        </w:rPr>
        <w:t>w przypadku zmiany stawki podatku od towarów i usług oraz podatku akcyzowego:</w:t>
      </w:r>
    </w:p>
    <w:p w14:paraId="32268C7E" w14:textId="77777777" w:rsidR="00025511" w:rsidRPr="00F0641F" w:rsidRDefault="00025511" w:rsidP="00025511">
      <w:pPr>
        <w:numPr>
          <w:ilvl w:val="0"/>
          <w:numId w:val="40"/>
        </w:numPr>
        <w:suppressAutoHyphens/>
        <w:spacing w:after="0"/>
        <w:ind w:left="1134" w:hanging="283"/>
        <w:jc w:val="both"/>
        <w:rPr>
          <w:rFonts w:ascii="Tahoma" w:hAnsi="Tahoma" w:cs="Tahoma"/>
          <w:sz w:val="20"/>
          <w:szCs w:val="20"/>
          <w:lang w:eastAsia="ar-SA"/>
        </w:rPr>
      </w:pPr>
      <w:r w:rsidRPr="00F0641F">
        <w:rPr>
          <w:rFonts w:ascii="Tahoma" w:hAnsi="Tahoma" w:cs="Tahoma"/>
          <w:sz w:val="20"/>
          <w:szCs w:val="20"/>
          <w:lang w:eastAsia="ar-SA"/>
        </w:rPr>
        <w:t xml:space="preserve">zmianie ulegnie kwota wynagrodzenia brutto określona w </w:t>
      </w:r>
      <w:r w:rsidRPr="00B72390">
        <w:rPr>
          <w:rFonts w:ascii="Tahoma" w:hAnsi="Tahoma" w:cs="Tahoma"/>
          <w:sz w:val="20"/>
          <w:szCs w:val="20"/>
          <w:lang w:eastAsia="ar-SA"/>
        </w:rPr>
        <w:t xml:space="preserve">§ 6 ust. 1 </w:t>
      </w:r>
      <w:r w:rsidRPr="00F0641F">
        <w:rPr>
          <w:rFonts w:ascii="Tahoma" w:hAnsi="Tahoma" w:cs="Tahoma"/>
          <w:sz w:val="20"/>
          <w:szCs w:val="20"/>
          <w:lang w:eastAsia="ar-SA"/>
        </w:rPr>
        <w:t xml:space="preserve"> umowy,</w:t>
      </w:r>
    </w:p>
    <w:p w14:paraId="0BE890DF" w14:textId="77777777" w:rsidR="00025511" w:rsidRPr="00F0641F" w:rsidRDefault="00025511" w:rsidP="00025511">
      <w:pPr>
        <w:numPr>
          <w:ilvl w:val="0"/>
          <w:numId w:val="40"/>
        </w:numPr>
        <w:suppressAutoHyphens/>
        <w:spacing w:after="0"/>
        <w:ind w:left="1134" w:hanging="283"/>
        <w:jc w:val="both"/>
        <w:rPr>
          <w:rFonts w:ascii="Tahoma" w:hAnsi="Tahoma" w:cs="Tahoma"/>
          <w:sz w:val="20"/>
          <w:szCs w:val="20"/>
          <w:lang w:eastAsia="ar-SA"/>
        </w:rPr>
      </w:pPr>
      <w:r w:rsidRPr="00F0641F">
        <w:rPr>
          <w:rFonts w:ascii="Tahoma" w:hAnsi="Tahoma" w:cs="Tahoma"/>
          <w:sz w:val="20"/>
          <w:szCs w:val="20"/>
          <w:lang w:eastAsia="ar-SA"/>
        </w:rPr>
        <w:t>zmiana wynagrodzenia nastąpi wyłącznie w stosunku do niezrealizowanej w dniu zmiany stawki podatku od towarów i usług oraz podatku akcyzowego części zamówienia,</w:t>
      </w:r>
    </w:p>
    <w:p w14:paraId="740A7F58" w14:textId="77777777" w:rsidR="00025511" w:rsidRPr="00F0641F" w:rsidRDefault="00025511" w:rsidP="00025511">
      <w:pPr>
        <w:numPr>
          <w:ilvl w:val="0"/>
          <w:numId w:val="40"/>
        </w:numPr>
        <w:suppressAutoHyphens/>
        <w:spacing w:after="0"/>
        <w:ind w:left="1134" w:hanging="283"/>
        <w:jc w:val="both"/>
        <w:rPr>
          <w:rFonts w:ascii="Tahoma" w:hAnsi="Tahoma" w:cs="Tahoma"/>
          <w:sz w:val="20"/>
          <w:szCs w:val="20"/>
          <w:lang w:eastAsia="ar-SA"/>
        </w:rPr>
      </w:pPr>
      <w:r w:rsidRPr="00F0641F">
        <w:rPr>
          <w:rFonts w:ascii="Tahoma" w:hAnsi="Tahoma" w:cs="Tahoma"/>
          <w:sz w:val="20"/>
          <w:szCs w:val="20"/>
          <w:lang w:eastAsia="ar-SA"/>
        </w:rPr>
        <w:t xml:space="preserve">do określonego w ofercie wynagrodzenia w odniesieniu do niezrealizowanej części zamówienia zostanie zastosowana obowiązująca na dzień dokonania zmiany stawka podatku od towarów </w:t>
      </w:r>
      <w:r w:rsidRPr="00F0641F">
        <w:rPr>
          <w:rFonts w:ascii="Tahoma" w:hAnsi="Tahoma" w:cs="Tahoma"/>
          <w:sz w:val="20"/>
          <w:szCs w:val="20"/>
          <w:lang w:eastAsia="ar-SA"/>
        </w:rPr>
        <w:br/>
        <w:t>i usług oraz podatku akcyzowego,</w:t>
      </w:r>
    </w:p>
    <w:p w14:paraId="51C445FC" w14:textId="77777777" w:rsidR="00025511" w:rsidRPr="00F0641F" w:rsidRDefault="00025511" w:rsidP="00025511">
      <w:pPr>
        <w:numPr>
          <w:ilvl w:val="0"/>
          <w:numId w:val="40"/>
        </w:numPr>
        <w:suppressAutoHyphens/>
        <w:spacing w:after="60"/>
        <w:ind w:left="1135" w:hanging="284"/>
        <w:jc w:val="both"/>
        <w:rPr>
          <w:rFonts w:ascii="Tahoma" w:hAnsi="Tahoma" w:cs="Tahoma"/>
          <w:sz w:val="20"/>
          <w:szCs w:val="20"/>
          <w:lang w:eastAsia="ar-SA"/>
        </w:rPr>
      </w:pPr>
      <w:r w:rsidRPr="00F0641F">
        <w:rPr>
          <w:rFonts w:ascii="Tahoma" w:hAnsi="Tahoma" w:cs="Tahoma"/>
          <w:sz w:val="20"/>
          <w:szCs w:val="20"/>
          <w:lang w:eastAsia="ar-SA"/>
        </w:rPr>
        <w:t xml:space="preserve">zmiana wynagrodzenia nastąpi o kwotę wynikającą z różnicy między dotychczasową, a nową stawką podatku od towarów i usług oraz podatku akcyzowego, </w:t>
      </w:r>
    </w:p>
    <w:p w14:paraId="71BDA77D" w14:textId="77777777" w:rsidR="00025511" w:rsidRPr="00F0641F" w:rsidRDefault="00025511" w:rsidP="00025511">
      <w:pPr>
        <w:numPr>
          <w:ilvl w:val="2"/>
          <w:numId w:val="39"/>
        </w:numPr>
        <w:tabs>
          <w:tab w:val="left" w:pos="851"/>
        </w:tabs>
        <w:suppressAutoHyphens/>
        <w:spacing w:after="60"/>
        <w:ind w:left="851" w:hanging="284"/>
        <w:jc w:val="both"/>
        <w:rPr>
          <w:rFonts w:ascii="Tahoma" w:hAnsi="Tahoma" w:cs="Tahoma"/>
          <w:sz w:val="20"/>
          <w:szCs w:val="20"/>
          <w:lang w:eastAsia="ar-SA"/>
        </w:rPr>
      </w:pPr>
      <w:r w:rsidRPr="00F0641F">
        <w:rPr>
          <w:rFonts w:ascii="Tahoma" w:hAnsi="Tahoma" w:cs="Tahoma"/>
          <w:sz w:val="20"/>
          <w:szCs w:val="20"/>
          <w:lang w:eastAsia="ar-SA"/>
        </w:rPr>
        <w:t xml:space="preserve">w przypadku zmiany wysokości minimalnego wynagrodzenia za pracę, albo wysokości minimalnej stawki godzinowej, ustalonych na podstawie przepisów ustawy z dnia 10 października 2002 r. </w:t>
      </w:r>
      <w:r w:rsidRPr="00F0641F">
        <w:rPr>
          <w:rFonts w:ascii="Tahoma" w:hAnsi="Tahoma" w:cs="Tahoma"/>
          <w:sz w:val="20"/>
          <w:szCs w:val="20"/>
          <w:lang w:eastAsia="ar-SA"/>
        </w:rPr>
        <w:br/>
        <w:t>o minimalnym wynagrodzeniu za pracę:</w:t>
      </w:r>
    </w:p>
    <w:p w14:paraId="13CF698A" w14:textId="77777777" w:rsidR="00025511" w:rsidRPr="00F0641F" w:rsidRDefault="00025511" w:rsidP="00025511">
      <w:pPr>
        <w:numPr>
          <w:ilvl w:val="0"/>
          <w:numId w:val="37"/>
        </w:numPr>
        <w:suppressAutoHyphens/>
        <w:spacing w:after="0"/>
        <w:ind w:left="1134" w:hanging="220"/>
        <w:jc w:val="both"/>
        <w:rPr>
          <w:rFonts w:ascii="Tahoma" w:hAnsi="Tahoma" w:cs="Tahoma"/>
          <w:sz w:val="20"/>
          <w:szCs w:val="20"/>
          <w:lang w:eastAsia="ar-SA"/>
        </w:rPr>
      </w:pPr>
      <w:r w:rsidRPr="00F0641F">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171081D1" w14:textId="77777777" w:rsidR="00025511" w:rsidRPr="00F0641F" w:rsidRDefault="00025511" w:rsidP="00025511">
      <w:pPr>
        <w:numPr>
          <w:ilvl w:val="0"/>
          <w:numId w:val="37"/>
        </w:numPr>
        <w:suppressAutoHyphens/>
        <w:spacing w:after="0"/>
        <w:ind w:left="1134" w:hanging="220"/>
        <w:jc w:val="both"/>
        <w:rPr>
          <w:rFonts w:ascii="Tahoma" w:hAnsi="Tahoma" w:cs="Tahoma"/>
          <w:sz w:val="20"/>
          <w:szCs w:val="20"/>
          <w:lang w:eastAsia="ar-SA"/>
        </w:rPr>
      </w:pPr>
      <w:r w:rsidRPr="00F0641F">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F0641F">
        <w:rPr>
          <w:rFonts w:ascii="Tahoma" w:hAnsi="Tahoma" w:cs="Tahoma"/>
          <w:sz w:val="20"/>
          <w:szCs w:val="20"/>
          <w:lang w:eastAsia="ar-SA"/>
        </w:rPr>
        <w:br/>
        <w:t>z zastrzeżeniem zapisów ust. 3,</w:t>
      </w:r>
    </w:p>
    <w:p w14:paraId="6F50E89E" w14:textId="77777777" w:rsidR="00025511" w:rsidRDefault="00025511" w:rsidP="00025511">
      <w:pPr>
        <w:numPr>
          <w:ilvl w:val="0"/>
          <w:numId w:val="37"/>
        </w:numPr>
        <w:suppressAutoHyphens/>
        <w:spacing w:after="60"/>
        <w:ind w:left="1134" w:hanging="221"/>
        <w:jc w:val="both"/>
        <w:rPr>
          <w:rFonts w:ascii="Tahoma" w:hAnsi="Tahoma" w:cs="Tahoma"/>
          <w:sz w:val="20"/>
          <w:szCs w:val="20"/>
          <w:lang w:eastAsia="ar-SA"/>
        </w:rPr>
      </w:pPr>
      <w:r w:rsidRPr="00F0641F">
        <w:rPr>
          <w:rFonts w:ascii="Tahoma" w:hAnsi="Tahoma" w:cs="Tahoma"/>
          <w:sz w:val="20"/>
          <w:szCs w:val="20"/>
          <w:lang w:eastAsia="ar-SA"/>
        </w:rPr>
        <w:t xml:space="preserve">wartość wynagrodzenia ulegnie zmianie o różnicę w kosztach ponoszonych przez Wykonawcę </w:t>
      </w:r>
      <w:r w:rsidRPr="00F0641F">
        <w:rPr>
          <w:rFonts w:ascii="Tahoma" w:hAnsi="Tahoma" w:cs="Tahoma"/>
          <w:sz w:val="20"/>
          <w:szCs w:val="20"/>
          <w:lang w:eastAsia="ar-SA"/>
        </w:rPr>
        <w:br/>
        <w:t xml:space="preserve">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 z uwzględnieniem wszystkich obciążeń publicznoprawnych od kwoty wzrostu minimalnego wynagrodzenia albo wysokości minimalnej stawki godzinowej), </w:t>
      </w:r>
    </w:p>
    <w:p w14:paraId="0DF8F05C" w14:textId="77777777" w:rsidR="00025511" w:rsidRPr="00B36305" w:rsidRDefault="00025511" w:rsidP="00025511">
      <w:pPr>
        <w:numPr>
          <w:ilvl w:val="0"/>
          <w:numId w:val="37"/>
        </w:numPr>
        <w:suppressAutoHyphens/>
        <w:spacing w:after="60"/>
        <w:ind w:left="1134" w:hanging="221"/>
        <w:jc w:val="both"/>
        <w:rPr>
          <w:rFonts w:ascii="Tahoma" w:hAnsi="Tahoma" w:cs="Tahoma"/>
          <w:sz w:val="20"/>
          <w:szCs w:val="20"/>
          <w:lang w:eastAsia="ar-SA"/>
        </w:rPr>
      </w:pPr>
      <w:r w:rsidRPr="00B36305">
        <w:rPr>
          <w:rFonts w:ascii="Tahoma" w:hAnsi="Tahoma" w:cs="Tahoma"/>
          <w:sz w:val="20"/>
          <w:szCs w:val="20"/>
          <w:lang w:eastAsia="ar-SA"/>
        </w:rPr>
        <w:t xml:space="preserve">wniosek o zmianę wynagrodzenia musi zawierać uzasadnienie faktyczne i prawne oraz dokładne wyliczenie kwoty wynagrodzenia Wykonawcy po zmianie umowy, w szczególności Wykonawca będzie zobowiązany wykazać związek między kwotą zmiany wynagrodzenia, a </w:t>
      </w:r>
      <w:r w:rsidRPr="00B36305">
        <w:rPr>
          <w:rFonts w:ascii="Tahoma" w:hAnsi="Tahoma" w:cs="Tahoma"/>
          <w:sz w:val="20"/>
          <w:szCs w:val="20"/>
          <w:lang w:eastAsia="ar-SA"/>
        </w:rPr>
        <w:lastRenderedPageBreak/>
        <w:t>wpływem zmiany minimalnego wynagrodzenia za pracę albo wysokości minimalnej stawki godzinowej na kalkulację ceny,</w:t>
      </w:r>
    </w:p>
    <w:p w14:paraId="2229AFBF" w14:textId="77777777" w:rsidR="00025511" w:rsidRPr="00B36305" w:rsidRDefault="00025511" w:rsidP="00025511">
      <w:pPr>
        <w:numPr>
          <w:ilvl w:val="0"/>
          <w:numId w:val="37"/>
        </w:numPr>
        <w:suppressAutoHyphens/>
        <w:spacing w:after="60"/>
        <w:ind w:left="1134" w:hanging="221"/>
        <w:jc w:val="both"/>
        <w:rPr>
          <w:rFonts w:ascii="Tahoma" w:hAnsi="Tahoma" w:cs="Tahoma"/>
          <w:sz w:val="20"/>
          <w:szCs w:val="20"/>
          <w:lang w:eastAsia="ar-SA"/>
        </w:rPr>
      </w:pPr>
      <w:r w:rsidRPr="00B36305">
        <w:rPr>
          <w:rFonts w:ascii="Tahoma" w:hAnsi="Tahoma" w:cs="Tahoma"/>
          <w:sz w:val="20"/>
          <w:szCs w:val="20"/>
          <w:lang w:eastAsia="ar-SA"/>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34480050" w14:textId="77777777" w:rsidR="00025511" w:rsidRPr="00B36305" w:rsidRDefault="00025511" w:rsidP="00025511">
      <w:pPr>
        <w:numPr>
          <w:ilvl w:val="0"/>
          <w:numId w:val="37"/>
        </w:numPr>
        <w:suppressAutoHyphens/>
        <w:spacing w:after="60"/>
        <w:ind w:left="1134" w:hanging="221"/>
        <w:jc w:val="both"/>
        <w:rPr>
          <w:rFonts w:ascii="Tahoma" w:hAnsi="Tahoma" w:cs="Tahoma"/>
          <w:sz w:val="20"/>
          <w:szCs w:val="20"/>
          <w:lang w:eastAsia="ar-SA"/>
        </w:rPr>
      </w:pPr>
      <w:r w:rsidRPr="00B36305">
        <w:rPr>
          <w:rFonts w:ascii="Tahoma" w:hAnsi="Tahoma" w:cs="Tahoma"/>
          <w:sz w:val="20"/>
          <w:szCs w:val="20"/>
          <w:lang w:eastAsia="ar-SA"/>
        </w:rPr>
        <w:t>wniosek nie może dotyczyć kosztów wynikających z podwyższenia wynagrodzeń, które nie są konieczne w celu wyrównania wynagrodzeń do wysokości minimalnego wynagrodzenia za pracę albo wysokości minimalnej stawki godzinowej,</w:t>
      </w:r>
    </w:p>
    <w:p w14:paraId="4940D34E" w14:textId="77777777" w:rsidR="00025511" w:rsidRPr="00B36305" w:rsidRDefault="00025511" w:rsidP="00025511">
      <w:pPr>
        <w:numPr>
          <w:ilvl w:val="0"/>
          <w:numId w:val="37"/>
        </w:numPr>
        <w:suppressAutoHyphens/>
        <w:spacing w:after="60"/>
        <w:ind w:left="1134" w:hanging="221"/>
        <w:jc w:val="both"/>
        <w:rPr>
          <w:rFonts w:ascii="Tahoma" w:hAnsi="Tahoma" w:cs="Tahoma"/>
          <w:sz w:val="20"/>
          <w:szCs w:val="20"/>
          <w:lang w:eastAsia="ar-SA"/>
        </w:rPr>
      </w:pPr>
      <w:r w:rsidRPr="00B36305">
        <w:rPr>
          <w:rFonts w:ascii="Tahoma" w:hAnsi="Tahoma" w:cs="Tahoma"/>
          <w:sz w:val="20"/>
          <w:szCs w:val="20"/>
          <w:lang w:eastAsia="ar-SA"/>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14:paraId="56F733CC" w14:textId="77777777" w:rsidR="00025511" w:rsidRPr="00F0641F" w:rsidRDefault="00025511" w:rsidP="00025511">
      <w:pPr>
        <w:numPr>
          <w:ilvl w:val="2"/>
          <w:numId w:val="39"/>
        </w:numPr>
        <w:tabs>
          <w:tab w:val="left" w:pos="851"/>
        </w:tabs>
        <w:suppressAutoHyphens/>
        <w:spacing w:after="60"/>
        <w:ind w:left="851" w:hanging="284"/>
        <w:jc w:val="both"/>
        <w:rPr>
          <w:rFonts w:ascii="Tahoma" w:hAnsi="Tahoma" w:cs="Tahoma"/>
          <w:sz w:val="20"/>
          <w:szCs w:val="20"/>
          <w:lang w:eastAsia="ar-SA"/>
        </w:rPr>
      </w:pPr>
      <w:r w:rsidRPr="00F0641F">
        <w:rPr>
          <w:rFonts w:ascii="Tahoma" w:hAnsi="Tahoma" w:cs="Tahoma"/>
          <w:sz w:val="20"/>
          <w:szCs w:val="20"/>
          <w:lang w:eastAsia="ar-SA"/>
        </w:rPr>
        <w:t>w przypadku zmiany zasad podlegania ubezpieczeniom społecznym lub ubezpieczeniu zdrowotnemu lub wysokości stawki składki na ubezpieczenia społeczne lub zdrowotne:</w:t>
      </w:r>
    </w:p>
    <w:p w14:paraId="648AF87E" w14:textId="77777777" w:rsidR="00025511" w:rsidRPr="00F0641F" w:rsidRDefault="00025511" w:rsidP="00025511">
      <w:pPr>
        <w:numPr>
          <w:ilvl w:val="0"/>
          <w:numId w:val="38"/>
        </w:numPr>
        <w:suppressAutoHyphens/>
        <w:spacing w:after="60"/>
        <w:ind w:left="1135" w:hanging="284"/>
        <w:jc w:val="both"/>
        <w:rPr>
          <w:rFonts w:ascii="Tahoma" w:hAnsi="Tahoma" w:cs="Tahoma"/>
          <w:sz w:val="20"/>
          <w:szCs w:val="20"/>
          <w:lang w:eastAsia="ar-SA"/>
        </w:rPr>
      </w:pPr>
      <w:r w:rsidRPr="00F0641F">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w:t>
      </w:r>
      <w:r w:rsidRPr="00F0641F">
        <w:rPr>
          <w:rFonts w:ascii="Tahoma" w:hAnsi="Tahoma" w:cs="Tahoma"/>
          <w:sz w:val="20"/>
          <w:szCs w:val="20"/>
          <w:lang w:eastAsia="ar-SA"/>
        </w:rPr>
        <w:br/>
        <w:t xml:space="preserve">z uwagi na wyżej wymienioną okoliczność, </w:t>
      </w:r>
    </w:p>
    <w:p w14:paraId="426BDC61" w14:textId="77777777" w:rsidR="00025511" w:rsidRPr="00F0641F" w:rsidRDefault="00025511" w:rsidP="00025511">
      <w:pPr>
        <w:numPr>
          <w:ilvl w:val="0"/>
          <w:numId w:val="37"/>
        </w:numPr>
        <w:suppressAutoHyphens/>
        <w:spacing w:after="60"/>
        <w:ind w:left="1135" w:hanging="284"/>
        <w:jc w:val="both"/>
        <w:rPr>
          <w:rFonts w:ascii="Tahoma" w:hAnsi="Tahoma" w:cs="Tahoma"/>
          <w:sz w:val="20"/>
          <w:szCs w:val="20"/>
          <w:lang w:eastAsia="ar-SA"/>
        </w:rPr>
      </w:pPr>
      <w:r w:rsidRPr="00F0641F">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F0641F">
        <w:rPr>
          <w:rFonts w:ascii="Tahoma" w:hAnsi="Tahoma" w:cs="Tahoma"/>
          <w:sz w:val="20"/>
          <w:szCs w:val="20"/>
          <w:lang w:eastAsia="ar-SA"/>
        </w:rPr>
        <w:br/>
        <w:t>z zastrzeżeniem zapisów ust. 3,</w:t>
      </w:r>
    </w:p>
    <w:p w14:paraId="3EF25094" w14:textId="77777777" w:rsidR="00025511" w:rsidRDefault="00025511" w:rsidP="00025511">
      <w:pPr>
        <w:numPr>
          <w:ilvl w:val="0"/>
          <w:numId w:val="38"/>
        </w:numPr>
        <w:suppressAutoHyphens/>
        <w:spacing w:after="60"/>
        <w:ind w:left="1134" w:hanging="283"/>
        <w:jc w:val="both"/>
        <w:rPr>
          <w:rFonts w:ascii="Tahoma" w:hAnsi="Tahoma" w:cs="Tahoma"/>
          <w:sz w:val="20"/>
          <w:szCs w:val="20"/>
          <w:lang w:eastAsia="ar-SA"/>
        </w:rPr>
      </w:pPr>
      <w:r w:rsidRPr="00F0641F">
        <w:rPr>
          <w:rFonts w:ascii="Tahoma" w:hAnsi="Tahoma" w:cs="Tahoma"/>
          <w:sz w:val="20"/>
          <w:szCs w:val="20"/>
          <w:lang w:eastAsia="ar-SA"/>
        </w:rPr>
        <w:t xml:space="preserve">wartość wynagrodzenia ulegnie zmianie o różnicę w kosztach ponoszonych przez Wykonawcę </w:t>
      </w:r>
      <w:r w:rsidRPr="00F0641F">
        <w:rPr>
          <w:rFonts w:ascii="Tahoma" w:hAnsi="Tahoma" w:cs="Tahoma"/>
          <w:sz w:val="20"/>
          <w:szCs w:val="20"/>
          <w:lang w:eastAsia="ar-SA"/>
        </w:rPr>
        <w:br/>
        <w:t>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bookmarkStart w:id="2" w:name="_Hlk177382532"/>
    </w:p>
    <w:p w14:paraId="710A0159" w14:textId="77777777" w:rsidR="00025511" w:rsidRPr="00B36305" w:rsidRDefault="00025511" w:rsidP="00025511">
      <w:pPr>
        <w:numPr>
          <w:ilvl w:val="0"/>
          <w:numId w:val="38"/>
        </w:numPr>
        <w:suppressAutoHyphens/>
        <w:spacing w:after="60"/>
        <w:ind w:left="1134" w:hanging="283"/>
        <w:jc w:val="both"/>
        <w:rPr>
          <w:rFonts w:ascii="Tahoma" w:hAnsi="Tahoma" w:cs="Tahoma"/>
          <w:sz w:val="20"/>
          <w:szCs w:val="20"/>
          <w:lang w:eastAsia="ar-SA"/>
        </w:rPr>
      </w:pPr>
      <w:r w:rsidRPr="00B36305">
        <w:rPr>
          <w:rFonts w:ascii="Tahoma" w:hAnsi="Tahoma" w:cs="Tahoma"/>
          <w:sz w:val="20"/>
          <w:szCs w:val="20"/>
          <w:lang w:eastAsia="ar-SA"/>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14:paraId="27E2AD64" w14:textId="77777777" w:rsidR="00025511" w:rsidRPr="00F0641F" w:rsidRDefault="00025511" w:rsidP="00025511">
      <w:pPr>
        <w:numPr>
          <w:ilvl w:val="2"/>
          <w:numId w:val="39"/>
        </w:numPr>
        <w:suppressAutoHyphens/>
        <w:spacing w:after="0"/>
        <w:ind w:left="709"/>
        <w:jc w:val="both"/>
        <w:rPr>
          <w:rFonts w:ascii="Tahoma" w:hAnsi="Tahoma" w:cs="Tahoma"/>
          <w:sz w:val="20"/>
          <w:szCs w:val="20"/>
          <w:lang w:eastAsia="ar-SA"/>
        </w:rPr>
      </w:pPr>
      <w:r w:rsidRPr="00F0641F">
        <w:rPr>
          <w:rFonts w:ascii="Tahoma" w:hAnsi="Tahoma" w:cs="Tahoma"/>
          <w:sz w:val="20"/>
          <w:szCs w:val="20"/>
          <w:lang w:eastAsia="ar-SA"/>
        </w:rPr>
        <w:t xml:space="preserve">w przypadku zmiany zasad gromadzenia i wysokości wpłat do pracowniczych planów kapitałowych, </w:t>
      </w:r>
      <w:r w:rsidRPr="00F0641F">
        <w:rPr>
          <w:rFonts w:ascii="Tahoma" w:hAnsi="Tahoma" w:cs="Tahoma"/>
          <w:sz w:val="20"/>
          <w:szCs w:val="20"/>
          <w:lang w:eastAsia="ar-SA"/>
        </w:rPr>
        <w:br/>
        <w:t xml:space="preserve">o których mowa w ustawie z dnia 4 października 2018 </w:t>
      </w:r>
      <w:bookmarkEnd w:id="2"/>
      <w:r w:rsidRPr="00F0641F">
        <w:rPr>
          <w:rFonts w:ascii="Tahoma" w:hAnsi="Tahoma" w:cs="Tahoma"/>
          <w:sz w:val="20"/>
          <w:szCs w:val="20"/>
          <w:lang w:eastAsia="ar-SA"/>
        </w:rPr>
        <w:t>r. o pracowniczych planach kapitałowych:</w:t>
      </w:r>
    </w:p>
    <w:p w14:paraId="3E22AB1F" w14:textId="77777777" w:rsidR="00025511" w:rsidRPr="00F0641F" w:rsidRDefault="00025511" w:rsidP="00025511">
      <w:pPr>
        <w:numPr>
          <w:ilvl w:val="0"/>
          <w:numId w:val="38"/>
        </w:numPr>
        <w:suppressAutoHyphens/>
        <w:spacing w:after="0"/>
        <w:ind w:left="1134" w:hanging="220"/>
        <w:jc w:val="both"/>
        <w:rPr>
          <w:rFonts w:ascii="Tahoma" w:hAnsi="Tahoma" w:cs="Tahoma"/>
          <w:sz w:val="20"/>
          <w:szCs w:val="20"/>
          <w:lang w:eastAsia="ar-SA"/>
        </w:rPr>
      </w:pPr>
      <w:r w:rsidRPr="00F0641F">
        <w:rPr>
          <w:rFonts w:ascii="Tahoma" w:hAnsi="Tahoma" w:cs="Tahoma"/>
          <w:sz w:val="20"/>
          <w:szCs w:val="20"/>
          <w:lang w:eastAsia="ar-SA"/>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530B9D47" w14:textId="7E8215C6" w:rsidR="00025511" w:rsidRPr="00F0641F" w:rsidRDefault="00025511" w:rsidP="00025511">
      <w:pPr>
        <w:numPr>
          <w:ilvl w:val="0"/>
          <w:numId w:val="37"/>
        </w:numPr>
        <w:suppressAutoHyphens/>
        <w:spacing w:after="0"/>
        <w:ind w:left="1134" w:hanging="220"/>
        <w:jc w:val="both"/>
        <w:rPr>
          <w:rFonts w:ascii="Tahoma" w:hAnsi="Tahoma" w:cs="Tahoma"/>
          <w:sz w:val="20"/>
          <w:szCs w:val="20"/>
          <w:lang w:eastAsia="ar-SA"/>
        </w:rPr>
      </w:pPr>
      <w:r w:rsidRPr="00F0641F">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F0641F">
        <w:rPr>
          <w:rFonts w:ascii="Tahoma" w:hAnsi="Tahoma" w:cs="Tahoma"/>
          <w:sz w:val="20"/>
          <w:szCs w:val="20"/>
          <w:lang w:eastAsia="ar-SA"/>
        </w:rPr>
        <w:br/>
        <w:t xml:space="preserve">z zastrzeżeniem zapisów </w:t>
      </w:r>
      <w:r w:rsidR="00942999">
        <w:rPr>
          <w:rFonts w:ascii="Tahoma" w:hAnsi="Tahoma" w:cs="Tahoma"/>
          <w:sz w:val="20"/>
          <w:szCs w:val="20"/>
          <w:lang w:eastAsia="ar-SA"/>
        </w:rPr>
        <w:t xml:space="preserve">ust. </w:t>
      </w:r>
      <w:r w:rsidRPr="00F0641F">
        <w:rPr>
          <w:rFonts w:ascii="Tahoma" w:hAnsi="Tahoma" w:cs="Tahoma"/>
          <w:sz w:val="20"/>
          <w:szCs w:val="20"/>
          <w:lang w:eastAsia="ar-SA"/>
        </w:rPr>
        <w:t>3,</w:t>
      </w:r>
    </w:p>
    <w:p w14:paraId="7F9D7E89" w14:textId="77777777" w:rsidR="00025511" w:rsidRDefault="00025511" w:rsidP="00025511">
      <w:pPr>
        <w:numPr>
          <w:ilvl w:val="0"/>
          <w:numId w:val="37"/>
        </w:numPr>
        <w:suppressAutoHyphens/>
        <w:spacing w:after="120"/>
        <w:ind w:left="1134" w:hanging="221"/>
        <w:jc w:val="both"/>
        <w:rPr>
          <w:rFonts w:ascii="Tahoma" w:hAnsi="Tahoma" w:cs="Tahoma"/>
          <w:sz w:val="20"/>
          <w:szCs w:val="20"/>
          <w:lang w:eastAsia="ar-SA"/>
        </w:rPr>
      </w:pPr>
      <w:r w:rsidRPr="00F0641F">
        <w:rPr>
          <w:rFonts w:ascii="Tahoma" w:hAnsi="Tahoma" w:cs="Tahoma"/>
          <w:sz w:val="20"/>
          <w:szCs w:val="20"/>
          <w:lang w:eastAsia="ar-SA"/>
        </w:rPr>
        <w:t xml:space="preserve">wartość wynagrodzenia ulegnie zmianie o różnicę w kosztach ponoszonych przez Wykonawcę </w:t>
      </w:r>
      <w:r w:rsidRPr="00F0641F">
        <w:rPr>
          <w:rFonts w:ascii="Tahoma" w:hAnsi="Tahoma" w:cs="Tahoma"/>
          <w:sz w:val="20"/>
          <w:szCs w:val="20"/>
          <w:lang w:eastAsia="ar-SA"/>
        </w:rPr>
        <w:br/>
        <w:t xml:space="preserve">w odniesieniu do niezrealizowanej części zamówienia jedynie o różnicę między kosztami ponoszonymi przez Wykonawcę z tytułu gromadzenia i wysokości wpłat do pracowniczych planów kapitałowych dotychczas i po zmianie, </w:t>
      </w:r>
    </w:p>
    <w:p w14:paraId="580C547D" w14:textId="77777777" w:rsidR="00025511" w:rsidRPr="00B36305" w:rsidRDefault="00025511" w:rsidP="00025511">
      <w:pPr>
        <w:numPr>
          <w:ilvl w:val="0"/>
          <w:numId w:val="37"/>
        </w:numPr>
        <w:suppressAutoHyphens/>
        <w:spacing w:after="0"/>
        <w:ind w:left="1134" w:hanging="220"/>
        <w:jc w:val="both"/>
        <w:rPr>
          <w:rFonts w:ascii="Tahoma" w:hAnsi="Tahoma" w:cs="Tahoma"/>
          <w:sz w:val="20"/>
          <w:szCs w:val="20"/>
          <w:lang w:eastAsia="ar-SA"/>
        </w:rPr>
      </w:pPr>
      <w:r w:rsidRPr="00B36305">
        <w:rPr>
          <w:rFonts w:ascii="Tahoma" w:hAnsi="Tahoma" w:cs="Tahoma"/>
          <w:sz w:val="20"/>
          <w:szCs w:val="20"/>
          <w:lang w:eastAsia="ar-SA"/>
        </w:rPr>
        <w:t>wniosek może obejmować jedynie te dodatkowe koszty realizacji zamówienia, które Wykonawca obowiązkowo ponosi w związku ze zmianą zasad gromadzenia i wysokości wpłat do pracowniczych planów kapitałowych, o których mowa w ustawie z dnia 4 października 2018 r. o pracowniczych planach kapitałowych,</w:t>
      </w:r>
    </w:p>
    <w:p w14:paraId="6C123006" w14:textId="77777777" w:rsidR="00025511" w:rsidRPr="00F0641F" w:rsidRDefault="00025511" w:rsidP="00025511">
      <w:pPr>
        <w:numPr>
          <w:ilvl w:val="2"/>
          <w:numId w:val="39"/>
        </w:numPr>
        <w:suppressAutoHyphens/>
        <w:spacing w:after="60"/>
        <w:ind w:left="709" w:hanging="357"/>
        <w:jc w:val="both"/>
        <w:rPr>
          <w:rFonts w:ascii="Tahoma" w:hAnsi="Tahoma" w:cs="Tahoma"/>
          <w:sz w:val="20"/>
          <w:szCs w:val="20"/>
          <w:lang w:val="x-none" w:eastAsia="x-none"/>
        </w:rPr>
      </w:pPr>
      <w:r w:rsidRPr="00F0641F">
        <w:rPr>
          <w:rFonts w:ascii="Tahoma" w:hAnsi="Tahoma" w:cs="Tahoma"/>
          <w:sz w:val="20"/>
          <w:szCs w:val="20"/>
        </w:rPr>
        <w:lastRenderedPageBreak/>
        <w:t>w przypadku zmiany ceny materiałów lub kosztów związanych z realizacją zamówienia:</w:t>
      </w:r>
    </w:p>
    <w:p w14:paraId="10C9569C" w14:textId="77777777" w:rsidR="00025511" w:rsidRDefault="00025511" w:rsidP="00025511">
      <w:pPr>
        <w:pStyle w:val="Akapitzlist"/>
        <w:numPr>
          <w:ilvl w:val="0"/>
          <w:numId w:val="42"/>
        </w:numPr>
        <w:suppressAutoHyphens/>
        <w:spacing w:after="60"/>
        <w:ind w:left="1135" w:hanging="284"/>
        <w:contextualSpacing w:val="0"/>
        <w:jc w:val="both"/>
        <w:rPr>
          <w:rFonts w:ascii="Tahoma" w:hAnsi="Tahoma" w:cs="Tahoma"/>
          <w:sz w:val="20"/>
          <w:szCs w:val="20"/>
        </w:rPr>
      </w:pPr>
      <w:r w:rsidRPr="00F0641F">
        <w:rPr>
          <w:rFonts w:ascii="Tahoma" w:hAnsi="Tahoma" w:cs="Tahoma"/>
          <w:sz w:val="20"/>
          <w:szCs w:val="20"/>
        </w:rPr>
        <w:t>zmiany cen wysokości materiałów lub kosztów związanych z realizacją zamówienia, rozumie</w:t>
      </w:r>
      <w:r w:rsidRPr="00F0641F">
        <w:rPr>
          <w:rFonts w:ascii="Tahoma" w:hAnsi="Tahoma" w:cs="Tahoma"/>
          <w:sz w:val="20"/>
          <w:szCs w:val="20"/>
        </w:rPr>
        <w:br/>
        <w:t>się przez to zarówno wzrost cen lub kosztów, jak i ich obniżenie,</w:t>
      </w:r>
    </w:p>
    <w:p w14:paraId="170C5F0A" w14:textId="77777777" w:rsidR="00025511" w:rsidRDefault="00025511" w:rsidP="00025511">
      <w:pPr>
        <w:pStyle w:val="Akapitzlist"/>
        <w:numPr>
          <w:ilvl w:val="0"/>
          <w:numId w:val="42"/>
        </w:numPr>
        <w:suppressAutoHyphens/>
        <w:spacing w:after="60"/>
        <w:ind w:left="1135" w:hanging="284"/>
        <w:contextualSpacing w:val="0"/>
        <w:jc w:val="both"/>
        <w:rPr>
          <w:rFonts w:ascii="Tahoma" w:hAnsi="Tahoma" w:cs="Tahoma"/>
          <w:sz w:val="20"/>
          <w:szCs w:val="20"/>
        </w:rPr>
      </w:pPr>
      <w:r>
        <w:rPr>
          <w:rFonts w:ascii="Tahoma" w:hAnsi="Tahoma" w:cs="Tahoma"/>
          <w:sz w:val="20"/>
          <w:szCs w:val="20"/>
        </w:rPr>
        <w:t>w</w:t>
      </w:r>
      <w:r w:rsidRPr="00520DBC">
        <w:rPr>
          <w:rFonts w:ascii="Tahoma" w:hAnsi="Tahoma" w:cs="Tahoma"/>
          <w:sz w:val="20"/>
          <w:szCs w:val="20"/>
        </w:rPr>
        <w:t xml:space="preserve"> przypadku zmiany cen materiałów lub innych kosztów związanych z realizacją poszczególnych elementów zamówienia, przy czym określa się poziom zmian tych cen przekraczający +/- 10 % netto w stosunku do cen wynikających z oferty Wykonawcy dla tych elementów zamówienia, określonych w § </w:t>
      </w:r>
      <w:r>
        <w:rPr>
          <w:rFonts w:ascii="Tahoma" w:hAnsi="Tahoma" w:cs="Tahoma"/>
          <w:sz w:val="20"/>
          <w:szCs w:val="20"/>
        </w:rPr>
        <w:t>6</w:t>
      </w:r>
      <w:r w:rsidRPr="00520DBC">
        <w:rPr>
          <w:rFonts w:ascii="Tahoma" w:hAnsi="Tahoma" w:cs="Tahoma"/>
          <w:sz w:val="20"/>
          <w:szCs w:val="20"/>
        </w:rPr>
        <w:t xml:space="preserve"> ust.</w:t>
      </w:r>
      <w:r>
        <w:rPr>
          <w:rFonts w:ascii="Tahoma" w:hAnsi="Tahoma" w:cs="Tahoma"/>
          <w:sz w:val="20"/>
          <w:szCs w:val="20"/>
        </w:rPr>
        <w:t xml:space="preserve"> 1</w:t>
      </w:r>
      <w:r w:rsidRPr="00520DBC">
        <w:rPr>
          <w:rFonts w:ascii="Tahoma" w:hAnsi="Tahoma" w:cs="Tahoma"/>
          <w:sz w:val="20"/>
          <w:szCs w:val="20"/>
        </w:rPr>
        <w:t xml:space="preserve">. Strony ustalają, że ewentualna zmiana wynagrodzenia może nastąpić wyłącznie za niezrealizowaną część elementu zamówienia, nie szybciej niż po okresie </w:t>
      </w:r>
      <w:r>
        <w:rPr>
          <w:rFonts w:ascii="Tahoma" w:hAnsi="Tahoma" w:cs="Tahoma"/>
          <w:sz w:val="20"/>
          <w:szCs w:val="20"/>
        </w:rPr>
        <w:t>6 miesięcy</w:t>
      </w:r>
      <w:r w:rsidRPr="00520DBC">
        <w:rPr>
          <w:rFonts w:ascii="Tahoma" w:hAnsi="Tahoma" w:cs="Tahoma"/>
          <w:sz w:val="20"/>
          <w:szCs w:val="20"/>
        </w:rPr>
        <w:t xml:space="preserve"> od dnia zawarcia umowy. Z wnioskiem o waloryzację Strony mogą wystąpić nie częściej niż raz w</w:t>
      </w:r>
      <w:r>
        <w:rPr>
          <w:rFonts w:ascii="Tahoma" w:hAnsi="Tahoma" w:cs="Tahoma"/>
          <w:sz w:val="20"/>
          <w:szCs w:val="20"/>
        </w:rPr>
        <w:t xml:space="preserve"> okresie trwania umowy</w:t>
      </w:r>
      <w:r w:rsidRPr="00520DBC">
        <w:rPr>
          <w:rFonts w:ascii="Tahoma" w:hAnsi="Tahoma" w:cs="Tahoma"/>
          <w:sz w:val="20"/>
          <w:szCs w:val="20"/>
        </w:rPr>
        <w:t xml:space="preserve">, a łączna wysokość zmiany wartości wynagrodzenia uwzględniająca wszystkie waloryzacje nie będzie większa niż 5% pierwotnej wartości umowy netto, określonej w § </w:t>
      </w:r>
      <w:r>
        <w:rPr>
          <w:rFonts w:ascii="Tahoma" w:hAnsi="Tahoma" w:cs="Tahoma"/>
          <w:sz w:val="20"/>
          <w:szCs w:val="20"/>
        </w:rPr>
        <w:t>6</w:t>
      </w:r>
      <w:r w:rsidRPr="00520DBC">
        <w:rPr>
          <w:rFonts w:ascii="Tahoma" w:hAnsi="Tahoma" w:cs="Tahoma"/>
          <w:sz w:val="20"/>
          <w:szCs w:val="20"/>
        </w:rPr>
        <w:t xml:space="preserve"> ust.</w:t>
      </w:r>
      <w:r>
        <w:rPr>
          <w:rFonts w:ascii="Tahoma" w:hAnsi="Tahoma" w:cs="Tahoma"/>
          <w:sz w:val="20"/>
          <w:szCs w:val="20"/>
        </w:rPr>
        <w:t xml:space="preserve"> </w:t>
      </w:r>
      <w:r w:rsidRPr="00520DBC">
        <w:rPr>
          <w:rFonts w:ascii="Tahoma" w:hAnsi="Tahoma" w:cs="Tahoma"/>
          <w:sz w:val="20"/>
          <w:szCs w:val="20"/>
        </w:rPr>
        <w:t>1 umowy.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o waloryzację. Początkowym terminem ustalenia zmiany wynagrodzenia Jest dzień podpisania umowy.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umową leży po stronie zgłaszającej taki wniosek.</w:t>
      </w:r>
    </w:p>
    <w:p w14:paraId="50A6B73B" w14:textId="77777777" w:rsidR="00025511" w:rsidRPr="008C4564" w:rsidRDefault="00025511" w:rsidP="00025511">
      <w:pPr>
        <w:pStyle w:val="Akapitzlist"/>
        <w:suppressAutoHyphens/>
        <w:spacing w:after="60"/>
        <w:ind w:left="1135"/>
        <w:contextualSpacing w:val="0"/>
        <w:jc w:val="both"/>
        <w:rPr>
          <w:rFonts w:ascii="Tahoma" w:hAnsi="Tahoma" w:cs="Tahoma"/>
          <w:sz w:val="20"/>
          <w:szCs w:val="20"/>
        </w:rPr>
      </w:pPr>
    </w:p>
    <w:p w14:paraId="26D03FE8" w14:textId="77777777" w:rsidR="00025511" w:rsidRPr="00F0641F"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F0641F">
        <w:rPr>
          <w:rFonts w:ascii="Tahoma" w:hAnsi="Tahoma" w:cs="Tahoma"/>
        </w:rPr>
        <w:t xml:space="preserve">W przypadku żądania przez Wykonawcę przedłużenia terminu umownego z powodów określonych </w:t>
      </w:r>
      <w:r w:rsidRPr="00F0641F">
        <w:rPr>
          <w:rFonts w:ascii="Tahoma" w:hAnsi="Tahoma" w:cs="Tahoma"/>
        </w:rPr>
        <w:br/>
        <w:t>w ust. 1 zostanie przeprowadzona następująca procedura:</w:t>
      </w:r>
    </w:p>
    <w:p w14:paraId="1E306938" w14:textId="77777777" w:rsidR="00025511" w:rsidRPr="00F0641F" w:rsidRDefault="00025511" w:rsidP="00025511">
      <w:pPr>
        <w:numPr>
          <w:ilvl w:val="0"/>
          <w:numId w:val="35"/>
        </w:numPr>
        <w:spacing w:after="120"/>
        <w:ind w:left="567" w:hanging="283"/>
        <w:jc w:val="both"/>
        <w:rPr>
          <w:rFonts w:ascii="Tahoma" w:hAnsi="Tahoma" w:cs="Tahoma"/>
          <w:sz w:val="20"/>
          <w:szCs w:val="20"/>
        </w:rPr>
      </w:pPr>
      <w:r w:rsidRPr="00F0641F">
        <w:rPr>
          <w:rFonts w:ascii="Tahoma" w:hAnsi="Tahoma" w:cs="Tahoma"/>
          <w:sz w:val="20"/>
          <w:szCs w:val="20"/>
        </w:rPr>
        <w:t xml:space="preserve">Wykonawca prześle Zamawiającemu projekt zmian do umowy (aneks) w terminie co najmniej </w:t>
      </w:r>
      <w:r>
        <w:rPr>
          <w:rFonts w:ascii="Tahoma" w:hAnsi="Tahoma" w:cs="Tahoma"/>
          <w:sz w:val="20"/>
          <w:szCs w:val="20"/>
        </w:rPr>
        <w:t>14</w:t>
      </w:r>
      <w:r w:rsidRPr="00F0641F">
        <w:rPr>
          <w:rFonts w:ascii="Tahoma" w:hAnsi="Tahoma" w:cs="Tahoma"/>
          <w:sz w:val="20"/>
          <w:szCs w:val="20"/>
        </w:rPr>
        <w:t xml:space="preserve"> dni przed datą upływu terminu zakończenia umowy wraz z pisemnym uzasadnieniem,</w:t>
      </w:r>
    </w:p>
    <w:p w14:paraId="42415D30" w14:textId="77777777" w:rsidR="00025511" w:rsidRDefault="00025511" w:rsidP="00025511">
      <w:pPr>
        <w:numPr>
          <w:ilvl w:val="0"/>
          <w:numId w:val="35"/>
        </w:numPr>
        <w:spacing w:after="120"/>
        <w:ind w:left="567" w:hanging="283"/>
        <w:jc w:val="both"/>
        <w:rPr>
          <w:rFonts w:ascii="Tahoma" w:hAnsi="Tahoma" w:cs="Tahoma"/>
          <w:sz w:val="20"/>
          <w:szCs w:val="20"/>
        </w:rPr>
      </w:pPr>
      <w:r w:rsidRPr="00F0641F">
        <w:rPr>
          <w:rFonts w:ascii="Tahoma" w:hAnsi="Tahoma" w:cs="Tahoma"/>
          <w:sz w:val="20"/>
          <w:szCs w:val="20"/>
        </w:rPr>
        <w:t>Zamawiający udzieli pisemnej odpowiedzi lub odeśle podpisany aneks do umowy przed upływem terminu wykonania umowy.</w:t>
      </w:r>
    </w:p>
    <w:p w14:paraId="60A0DE17" w14:textId="77777777" w:rsidR="00025511" w:rsidRPr="00F0641F" w:rsidRDefault="00025511" w:rsidP="00025511">
      <w:pPr>
        <w:pStyle w:val="Tekstpodstawowy"/>
        <w:numPr>
          <w:ilvl w:val="0"/>
          <w:numId w:val="8"/>
        </w:numPr>
        <w:tabs>
          <w:tab w:val="clear" w:pos="720"/>
        </w:tabs>
        <w:spacing w:after="120" w:line="276" w:lineRule="auto"/>
        <w:ind w:left="284"/>
        <w:jc w:val="both"/>
        <w:rPr>
          <w:rFonts w:ascii="Tahoma" w:hAnsi="Tahoma" w:cs="Tahoma"/>
        </w:rPr>
      </w:pPr>
      <w:r w:rsidRPr="00F0641F">
        <w:rPr>
          <w:rFonts w:ascii="Tahoma" w:hAnsi="Tahoma" w:cs="Tahoma"/>
        </w:rPr>
        <w:t>W celu dokonania zmian umowy, o których mowa w ust. 1, pkt 2) lit. b), c)</w:t>
      </w:r>
      <w:r>
        <w:rPr>
          <w:rFonts w:ascii="Tahoma" w:hAnsi="Tahoma" w:cs="Tahoma"/>
        </w:rPr>
        <w:t>,</w:t>
      </w:r>
      <w:r w:rsidRPr="00F0641F">
        <w:rPr>
          <w:rFonts w:ascii="Tahoma" w:hAnsi="Tahoma" w:cs="Tahoma"/>
        </w:rPr>
        <w:t xml:space="preserve"> d)</w:t>
      </w:r>
      <w:r>
        <w:rPr>
          <w:rFonts w:ascii="Tahoma" w:hAnsi="Tahoma" w:cs="Tahoma"/>
        </w:rPr>
        <w:t xml:space="preserve"> i e)</w:t>
      </w:r>
      <w:r w:rsidRPr="00F0641F">
        <w:rPr>
          <w:rFonts w:ascii="Tahoma" w:hAnsi="Tahoma" w:cs="Tahoma"/>
        </w:rPr>
        <w:t xml:space="preserve"> Wykonawca zobowiązany jest wystąpić do Zamawiającego z pisemnym wnioskiem o zmianę wynagrodzenia, przedkładając odpowiednie kalkulacje i dokumenty, w tym m.in. kopie umów z osobami, które bezpośrednio wykonują zamówienie, dokumenty/deklaracje ZUS:</w:t>
      </w:r>
    </w:p>
    <w:p w14:paraId="16750887" w14:textId="77777777" w:rsidR="00025511" w:rsidRPr="00F0641F" w:rsidRDefault="00025511" w:rsidP="00025511">
      <w:pPr>
        <w:pStyle w:val="Tekstpodstawowy"/>
        <w:numPr>
          <w:ilvl w:val="0"/>
          <w:numId w:val="41"/>
        </w:numPr>
        <w:tabs>
          <w:tab w:val="clear" w:pos="720"/>
        </w:tabs>
        <w:spacing w:after="60" w:line="276" w:lineRule="auto"/>
        <w:ind w:left="568" w:hanging="284"/>
        <w:jc w:val="both"/>
        <w:rPr>
          <w:rFonts w:ascii="Tahoma" w:hAnsi="Tahoma" w:cs="Tahoma"/>
        </w:rPr>
      </w:pPr>
      <w:r w:rsidRPr="00F0641F">
        <w:rPr>
          <w:rFonts w:ascii="Tahoma" w:hAnsi="Tahoma" w:cs="Tahoma"/>
        </w:rPr>
        <w:t>potwierdzające zasadność i bezpośredni wpływ zaistniałych zmian na koszty wykonania zamówienia,</w:t>
      </w:r>
    </w:p>
    <w:p w14:paraId="22D4D34D" w14:textId="77777777" w:rsidR="00025511" w:rsidRDefault="00025511" w:rsidP="00025511">
      <w:pPr>
        <w:pStyle w:val="Tekstpodstawowy"/>
        <w:numPr>
          <w:ilvl w:val="0"/>
          <w:numId w:val="41"/>
        </w:numPr>
        <w:tabs>
          <w:tab w:val="clear" w:pos="720"/>
        </w:tabs>
        <w:spacing w:after="120" w:line="276" w:lineRule="auto"/>
        <w:ind w:left="568" w:hanging="284"/>
        <w:jc w:val="both"/>
        <w:rPr>
          <w:rFonts w:ascii="Tahoma" w:hAnsi="Tahoma" w:cs="Tahoma"/>
        </w:rPr>
      </w:pPr>
      <w:r w:rsidRPr="00F0641F">
        <w:rPr>
          <w:rFonts w:ascii="Tahoma" w:hAnsi="Tahoma" w:cs="Tahoma"/>
        </w:rPr>
        <w:t>określające stopień w jakim zmiana, o której mowa w ust. 1, pkt 2)  lit. b), c)</w:t>
      </w:r>
      <w:r>
        <w:rPr>
          <w:rFonts w:ascii="Tahoma" w:hAnsi="Tahoma" w:cs="Tahoma"/>
        </w:rPr>
        <w:t>,</w:t>
      </w:r>
      <w:r w:rsidRPr="00F0641F">
        <w:rPr>
          <w:rFonts w:ascii="Tahoma" w:hAnsi="Tahoma" w:cs="Tahoma"/>
        </w:rPr>
        <w:t xml:space="preserve"> d)</w:t>
      </w:r>
      <w:r>
        <w:rPr>
          <w:rFonts w:ascii="Tahoma" w:hAnsi="Tahoma" w:cs="Tahoma"/>
        </w:rPr>
        <w:t xml:space="preserve"> i e)</w:t>
      </w:r>
      <w:r w:rsidRPr="00F0641F">
        <w:rPr>
          <w:rFonts w:ascii="Tahoma" w:hAnsi="Tahoma" w:cs="Tahoma"/>
        </w:rPr>
        <w:t xml:space="preserve"> wpłynie </w:t>
      </w:r>
      <w:r w:rsidRPr="00F0641F">
        <w:rPr>
          <w:rFonts w:ascii="Tahoma" w:hAnsi="Tahoma" w:cs="Tahoma"/>
        </w:rPr>
        <w:br/>
        <w:t>na wysokość wynagrodzenia.</w:t>
      </w:r>
    </w:p>
    <w:p w14:paraId="59BAE38C" w14:textId="77777777" w:rsidR="00025511" w:rsidRPr="00F0641F" w:rsidRDefault="00025511" w:rsidP="00025511">
      <w:pPr>
        <w:pStyle w:val="Tekstpodstawowy"/>
        <w:numPr>
          <w:ilvl w:val="0"/>
          <w:numId w:val="8"/>
        </w:numPr>
        <w:tabs>
          <w:tab w:val="clear" w:pos="720"/>
        </w:tabs>
        <w:spacing w:after="120" w:line="276" w:lineRule="auto"/>
        <w:ind w:left="284"/>
        <w:rPr>
          <w:rFonts w:ascii="Tahoma" w:hAnsi="Tahoma" w:cs="Tahoma"/>
        </w:rPr>
      </w:pPr>
      <w:r w:rsidRPr="00F0641F">
        <w:rPr>
          <w:rFonts w:ascii="Tahoma" w:hAnsi="Tahoma" w:cs="Tahoma"/>
        </w:rPr>
        <w:t>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nie powiadomienia drugiej strony o zmianie swego adresu. Każda ze stron przyjmuje na siebie odpowiedzialność za wszelkie negatywne skutki wynikłe z powodu nie wskazania drugiej Stronie aktualnego adresu.</w:t>
      </w:r>
    </w:p>
    <w:p w14:paraId="71B86300" w14:textId="77777777" w:rsidR="00025511" w:rsidRPr="00F0641F"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F0641F">
        <w:rPr>
          <w:rFonts w:ascii="Tahoma" w:hAnsi="Tahoma" w:cs="Tahoma"/>
        </w:rPr>
        <w:t xml:space="preserve">Zmiany postanowień niniejszej umowy wymagają zachowania formy pisemnej pod rygorem nieważności. </w:t>
      </w:r>
    </w:p>
    <w:p w14:paraId="78863336" w14:textId="38BB1FE4" w:rsidR="00CF56F6" w:rsidRPr="001643B3" w:rsidRDefault="00CF56F6" w:rsidP="00CF56F6">
      <w:pPr>
        <w:spacing w:after="120" w:line="360" w:lineRule="auto"/>
        <w:jc w:val="center"/>
        <w:rPr>
          <w:rFonts w:ascii="Tahoma" w:hAnsi="Tahoma" w:cs="Tahoma"/>
          <w:b/>
          <w:sz w:val="20"/>
          <w:szCs w:val="20"/>
        </w:rPr>
      </w:pPr>
      <w:r w:rsidRPr="001643B3">
        <w:rPr>
          <w:rFonts w:ascii="Tahoma" w:hAnsi="Tahoma" w:cs="Tahoma"/>
          <w:b/>
          <w:sz w:val="20"/>
          <w:szCs w:val="20"/>
        </w:rPr>
        <w:t>§ 13</w:t>
      </w:r>
    </w:p>
    <w:p w14:paraId="4F67856B" w14:textId="77777777" w:rsidR="00CF56F6" w:rsidRPr="001643B3" w:rsidRDefault="00CF56F6">
      <w:pPr>
        <w:numPr>
          <w:ilvl w:val="0"/>
          <w:numId w:val="7"/>
        </w:numPr>
        <w:tabs>
          <w:tab w:val="num" w:pos="360"/>
        </w:tabs>
        <w:spacing w:after="120" w:line="240" w:lineRule="auto"/>
        <w:ind w:left="357" w:hanging="357"/>
        <w:jc w:val="both"/>
        <w:rPr>
          <w:rFonts w:ascii="Tahoma" w:hAnsi="Tahoma" w:cs="Tahoma"/>
          <w:sz w:val="20"/>
          <w:szCs w:val="20"/>
        </w:rPr>
      </w:pPr>
      <w:r w:rsidRPr="001643B3">
        <w:rPr>
          <w:rFonts w:ascii="Tahoma" w:hAnsi="Tahoma" w:cs="Tahoma"/>
          <w:sz w:val="20"/>
          <w:szCs w:val="20"/>
        </w:rPr>
        <w:t>W sprawach nieuregulowanych niniejszą umową mają zastosowanie przepisy Kodeksu cywilnego.</w:t>
      </w:r>
    </w:p>
    <w:p w14:paraId="51763BCD" w14:textId="77777777" w:rsidR="00CF56F6" w:rsidRPr="001643B3" w:rsidRDefault="00CF56F6">
      <w:pPr>
        <w:numPr>
          <w:ilvl w:val="0"/>
          <w:numId w:val="7"/>
        </w:numPr>
        <w:tabs>
          <w:tab w:val="num" w:pos="360"/>
        </w:tabs>
        <w:spacing w:after="120" w:line="240" w:lineRule="auto"/>
        <w:ind w:left="357" w:hanging="357"/>
        <w:jc w:val="both"/>
        <w:rPr>
          <w:rFonts w:ascii="Tahoma" w:hAnsi="Tahoma" w:cs="Tahoma"/>
          <w:sz w:val="20"/>
          <w:szCs w:val="20"/>
        </w:rPr>
      </w:pPr>
      <w:r w:rsidRPr="001643B3">
        <w:rPr>
          <w:rFonts w:ascii="Tahoma" w:hAnsi="Tahoma" w:cs="Tahoma"/>
          <w:sz w:val="20"/>
          <w:szCs w:val="20"/>
        </w:rPr>
        <w:lastRenderedPageBreak/>
        <w:t xml:space="preserve">Powstałe spory strony poddawać będą rozstrzygnięciu sądów powszechnych właściwych </w:t>
      </w:r>
      <w:r w:rsidRPr="001643B3">
        <w:rPr>
          <w:rFonts w:ascii="Tahoma" w:hAnsi="Tahoma" w:cs="Tahoma"/>
          <w:sz w:val="20"/>
          <w:szCs w:val="20"/>
        </w:rPr>
        <w:br/>
        <w:t>dla siedziby Zamawiającego.</w:t>
      </w:r>
    </w:p>
    <w:p w14:paraId="3FE110D2" w14:textId="0CBBBAF0" w:rsidR="00CF56F6" w:rsidRPr="001643B3" w:rsidRDefault="00CF56F6" w:rsidP="00CF56F6">
      <w:pPr>
        <w:spacing w:after="120" w:line="360" w:lineRule="auto"/>
        <w:jc w:val="center"/>
        <w:rPr>
          <w:rFonts w:ascii="Tahoma" w:hAnsi="Tahoma" w:cs="Tahoma"/>
          <w:b/>
          <w:sz w:val="20"/>
          <w:szCs w:val="20"/>
        </w:rPr>
      </w:pPr>
      <w:r w:rsidRPr="001643B3">
        <w:rPr>
          <w:rFonts w:ascii="Tahoma" w:hAnsi="Tahoma" w:cs="Tahoma"/>
          <w:b/>
          <w:sz w:val="20"/>
          <w:szCs w:val="20"/>
        </w:rPr>
        <w:t>§ 14</w:t>
      </w:r>
    </w:p>
    <w:p w14:paraId="384F30F7" w14:textId="77777777" w:rsidR="00CF56F6" w:rsidRPr="001643B3" w:rsidRDefault="00CF56F6" w:rsidP="00CF56F6">
      <w:pPr>
        <w:pStyle w:val="Tekstpodstawowy3"/>
        <w:spacing w:after="120"/>
        <w:rPr>
          <w:rFonts w:ascii="Tahoma" w:hAnsi="Tahoma" w:cs="Tahoma"/>
          <w:szCs w:val="20"/>
        </w:rPr>
      </w:pPr>
      <w:r w:rsidRPr="001643B3">
        <w:rPr>
          <w:rFonts w:ascii="Tahoma" w:hAnsi="Tahoma" w:cs="Tahoma"/>
          <w:szCs w:val="20"/>
        </w:rPr>
        <w:t xml:space="preserve">Umowa została sporządzona w trzech jednobrzmiących egzemplarzach, w tym jeden egzemplarz </w:t>
      </w:r>
      <w:r w:rsidRPr="001643B3">
        <w:rPr>
          <w:rFonts w:ascii="Tahoma" w:hAnsi="Tahoma" w:cs="Tahoma"/>
          <w:szCs w:val="20"/>
        </w:rPr>
        <w:br/>
        <w:t>dla Wykonawcy, a dwa egzemplarze dla Zamawiającego.</w:t>
      </w:r>
    </w:p>
    <w:p w14:paraId="5116440E" w14:textId="77777777" w:rsidR="00CF56F6" w:rsidRPr="001643B3" w:rsidRDefault="00CF56F6" w:rsidP="00CF56F6">
      <w:pPr>
        <w:rPr>
          <w:rFonts w:ascii="Tahoma" w:hAnsi="Tahoma" w:cs="Tahoma"/>
          <w:b/>
          <w:sz w:val="20"/>
          <w:szCs w:val="20"/>
        </w:rPr>
      </w:pPr>
      <w:r w:rsidRPr="001643B3">
        <w:rPr>
          <w:rFonts w:ascii="Tahoma" w:hAnsi="Tahoma" w:cs="Tahoma"/>
          <w:b/>
          <w:sz w:val="20"/>
          <w:szCs w:val="20"/>
        </w:rPr>
        <w:t xml:space="preserve">         </w:t>
      </w:r>
    </w:p>
    <w:p w14:paraId="7C9BB664" w14:textId="4BD328C1" w:rsidR="00CF56F6" w:rsidRPr="001643B3" w:rsidRDefault="00CF56F6" w:rsidP="00F266DC">
      <w:pPr>
        <w:jc w:val="center"/>
        <w:rPr>
          <w:rFonts w:ascii="Tahoma" w:hAnsi="Tahoma" w:cs="Tahoma"/>
          <w:sz w:val="20"/>
          <w:szCs w:val="20"/>
        </w:rPr>
      </w:pPr>
      <w:r w:rsidRPr="001643B3">
        <w:rPr>
          <w:rFonts w:ascii="Tahoma" w:hAnsi="Tahoma" w:cs="Tahoma"/>
          <w:b/>
          <w:sz w:val="20"/>
          <w:szCs w:val="20"/>
          <w:u w:val="single"/>
        </w:rPr>
        <w:t>Wykonawca:</w:t>
      </w:r>
      <w:r w:rsidRPr="001643B3">
        <w:rPr>
          <w:rFonts w:ascii="Tahoma" w:hAnsi="Tahoma" w:cs="Tahoma"/>
          <w:b/>
          <w:sz w:val="20"/>
          <w:szCs w:val="20"/>
        </w:rPr>
        <w:t xml:space="preserve">                              </w:t>
      </w:r>
      <w:r w:rsidRPr="001643B3">
        <w:rPr>
          <w:rFonts w:ascii="Tahoma" w:hAnsi="Tahoma" w:cs="Tahoma"/>
          <w:b/>
          <w:sz w:val="20"/>
          <w:szCs w:val="20"/>
        </w:rPr>
        <w:tab/>
      </w:r>
      <w:r w:rsidRPr="001643B3">
        <w:rPr>
          <w:rFonts w:ascii="Tahoma" w:hAnsi="Tahoma" w:cs="Tahoma"/>
          <w:b/>
          <w:sz w:val="20"/>
          <w:szCs w:val="20"/>
        </w:rPr>
        <w:tab/>
        <w:t xml:space="preserve">          </w:t>
      </w:r>
      <w:r w:rsidRPr="001643B3">
        <w:rPr>
          <w:rFonts w:ascii="Tahoma" w:hAnsi="Tahoma" w:cs="Tahoma"/>
          <w:b/>
          <w:sz w:val="20"/>
          <w:szCs w:val="20"/>
        </w:rPr>
        <w:tab/>
      </w:r>
      <w:r w:rsidRPr="001643B3">
        <w:rPr>
          <w:rFonts w:ascii="Tahoma" w:hAnsi="Tahoma" w:cs="Tahoma"/>
          <w:b/>
          <w:sz w:val="20"/>
          <w:szCs w:val="20"/>
        </w:rPr>
        <w:tab/>
      </w:r>
      <w:r w:rsidRPr="001643B3">
        <w:rPr>
          <w:rFonts w:ascii="Tahoma" w:hAnsi="Tahoma" w:cs="Tahoma"/>
          <w:b/>
          <w:sz w:val="20"/>
          <w:szCs w:val="20"/>
          <w:u w:val="single"/>
        </w:rPr>
        <w:t>Zamawiający:</w:t>
      </w:r>
    </w:p>
    <w:p w14:paraId="7CB105B2" w14:textId="77777777" w:rsidR="00131859" w:rsidRPr="001643B3" w:rsidRDefault="00131859"/>
    <w:sectPr w:rsidR="00131859" w:rsidRPr="001643B3" w:rsidSect="0006204E">
      <w:footerReference w:type="default" r:id="rId8"/>
      <w:headerReference w:type="first" r:id="rId9"/>
      <w:pgSz w:w="11906" w:h="16838"/>
      <w:pgMar w:top="1276" w:right="1274"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7C688" w14:textId="77777777" w:rsidR="00E9174F" w:rsidRDefault="00E9174F">
      <w:pPr>
        <w:spacing w:after="0" w:line="240" w:lineRule="auto"/>
      </w:pPr>
      <w:r>
        <w:separator/>
      </w:r>
    </w:p>
  </w:endnote>
  <w:endnote w:type="continuationSeparator" w:id="0">
    <w:p w14:paraId="0F189049" w14:textId="77777777" w:rsidR="00E9174F" w:rsidRDefault="00E91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C4F2F" w14:textId="77777777" w:rsidR="0006204E" w:rsidRDefault="00436F39">
    <w:pPr>
      <w:pStyle w:val="Stopka"/>
      <w:jc w:val="right"/>
    </w:pPr>
    <w:r>
      <w:fldChar w:fldCharType="begin"/>
    </w:r>
    <w:r>
      <w:instrText xml:space="preserve"> PAGE   \* MERGEFORMAT </w:instrText>
    </w:r>
    <w:r>
      <w:fldChar w:fldCharType="separate"/>
    </w:r>
    <w:r w:rsidR="00E94AE9">
      <w:rPr>
        <w:noProof/>
      </w:rPr>
      <w:t>8</w:t>
    </w:r>
    <w:r>
      <w:fldChar w:fldCharType="end"/>
    </w:r>
  </w:p>
  <w:p w14:paraId="2D66985D" w14:textId="77777777" w:rsidR="0006204E" w:rsidRDefault="000620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C3226" w14:textId="77777777" w:rsidR="00E9174F" w:rsidRDefault="00E9174F">
      <w:pPr>
        <w:spacing w:after="0" w:line="240" w:lineRule="auto"/>
      </w:pPr>
      <w:r>
        <w:separator/>
      </w:r>
    </w:p>
  </w:footnote>
  <w:footnote w:type="continuationSeparator" w:id="0">
    <w:p w14:paraId="1D933E22" w14:textId="77777777" w:rsidR="00E9174F" w:rsidRDefault="00E917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49599" w14:textId="25BB97F7" w:rsidR="00D015B1" w:rsidRDefault="00D015B1" w:rsidP="00D015B1">
    <w:pPr>
      <w:pStyle w:val="Nagwek"/>
      <w:ind w:left="3252" w:firstLine="4536"/>
    </w:pPr>
    <w: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1" w15:restartNumberingAfterBreak="0">
    <w:nsid w:val="0000000C"/>
    <w:multiLevelType w:val="multilevel"/>
    <w:tmpl w:val="3112CDDE"/>
    <w:name w:val="WW8Num14"/>
    <w:lvl w:ilvl="0">
      <w:start w:val="1"/>
      <w:numFmt w:val="decimal"/>
      <w:lvlText w:val="%1."/>
      <w:lvlJc w:val="left"/>
      <w:pPr>
        <w:tabs>
          <w:tab w:val="num" w:pos="1440"/>
        </w:tabs>
        <w:ind w:left="1440" w:hanging="360"/>
      </w:pPr>
      <w:rPr>
        <w:rFonts w:ascii="Tahoma" w:hAnsi="Tahoma" w:cs="Tahoma" w:hint="default"/>
        <w:bCs/>
        <w:sz w:val="20"/>
        <w:szCs w:val="2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 w15:restartNumberingAfterBreak="0">
    <w:nsid w:val="00000010"/>
    <w:multiLevelType w:val="singleLevel"/>
    <w:tmpl w:val="00000010"/>
    <w:name w:val="WW8Num1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3" w15:restartNumberingAfterBreak="0">
    <w:nsid w:val="00000015"/>
    <w:multiLevelType w:val="multilevel"/>
    <w:tmpl w:val="0234F304"/>
    <w:name w:val="WW8Num2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4" w15:restartNumberingAfterBreak="0">
    <w:nsid w:val="00000020"/>
    <w:multiLevelType w:val="singleLevel"/>
    <w:tmpl w:val="00000020"/>
    <w:name w:val="WW8Num36"/>
    <w:lvl w:ilvl="0">
      <w:start w:val="1"/>
      <w:numFmt w:val="bullet"/>
      <w:lvlText w:val=""/>
      <w:lvlJc w:val="left"/>
      <w:pPr>
        <w:tabs>
          <w:tab w:val="num" w:pos="0"/>
        </w:tabs>
        <w:ind w:left="1429" w:hanging="360"/>
      </w:pPr>
      <w:rPr>
        <w:rFonts w:ascii="Symbol" w:hAnsi="Symbol" w:cs="Tahoma" w:hint="default"/>
        <w:sz w:val="20"/>
        <w:szCs w:val="20"/>
      </w:rPr>
    </w:lvl>
  </w:abstractNum>
  <w:abstractNum w:abstractNumId="5" w15:restartNumberingAfterBreak="0">
    <w:nsid w:val="0000002A"/>
    <w:multiLevelType w:val="multilevel"/>
    <w:tmpl w:val="0000002A"/>
    <w:name w:val="WW8Num47"/>
    <w:lvl w:ilvl="0">
      <w:start w:val="1"/>
      <w:numFmt w:val="decimal"/>
      <w:lvlText w:val="%1."/>
      <w:lvlJc w:val="left"/>
      <w:pPr>
        <w:tabs>
          <w:tab w:val="num" w:pos="2520"/>
        </w:tabs>
        <w:ind w:left="2520" w:hanging="360"/>
      </w:pPr>
      <w:rPr>
        <w:rFonts w:ascii="Tahoma" w:hAnsi="Tahoma" w:cs="Tahoma" w:hint="default"/>
        <w:sz w:val="20"/>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7"/>
    <w:multiLevelType w:val="multilevel"/>
    <w:tmpl w:val="00000037"/>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B63A91"/>
    <w:multiLevelType w:val="hybridMultilevel"/>
    <w:tmpl w:val="63648ED8"/>
    <w:lvl w:ilvl="0" w:tplc="B1BE6260">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9" w15:restartNumberingAfterBreak="0">
    <w:nsid w:val="0C5B3A42"/>
    <w:multiLevelType w:val="hybridMultilevel"/>
    <w:tmpl w:val="8182D34C"/>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 w15:restartNumberingAfterBreak="0">
    <w:nsid w:val="0F1E31D0"/>
    <w:multiLevelType w:val="hybridMultilevel"/>
    <w:tmpl w:val="6EDEC2C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071413"/>
    <w:multiLevelType w:val="hybridMultilevel"/>
    <w:tmpl w:val="85AC91F6"/>
    <w:lvl w:ilvl="0" w:tplc="04150011">
      <w:start w:val="1"/>
      <w:numFmt w:val="decimal"/>
      <w:lvlText w:val="%1)"/>
      <w:lvlJc w:val="left"/>
      <w:pPr>
        <w:ind w:left="1504" w:hanging="360"/>
      </w:pPr>
      <w:rPr>
        <w:rFonts w:cs="Times New Roman"/>
      </w:rPr>
    </w:lvl>
    <w:lvl w:ilvl="1" w:tplc="04150017">
      <w:start w:val="1"/>
      <w:numFmt w:val="lowerLetter"/>
      <w:lvlText w:val="%2)"/>
      <w:lvlJc w:val="left"/>
      <w:pPr>
        <w:ind w:left="2224" w:hanging="360"/>
      </w:pPr>
      <w:rPr>
        <w:rFonts w:cs="Times New Roman"/>
      </w:rPr>
    </w:lvl>
    <w:lvl w:ilvl="2" w:tplc="0415001B" w:tentative="1">
      <w:start w:val="1"/>
      <w:numFmt w:val="lowerRoman"/>
      <w:lvlText w:val="%3."/>
      <w:lvlJc w:val="right"/>
      <w:pPr>
        <w:ind w:left="2944" w:hanging="180"/>
      </w:pPr>
      <w:rPr>
        <w:rFonts w:cs="Times New Roman"/>
      </w:rPr>
    </w:lvl>
    <w:lvl w:ilvl="3" w:tplc="0415000F" w:tentative="1">
      <w:start w:val="1"/>
      <w:numFmt w:val="decimal"/>
      <w:lvlText w:val="%4."/>
      <w:lvlJc w:val="left"/>
      <w:pPr>
        <w:ind w:left="3664" w:hanging="360"/>
      </w:pPr>
      <w:rPr>
        <w:rFonts w:cs="Times New Roman"/>
      </w:rPr>
    </w:lvl>
    <w:lvl w:ilvl="4" w:tplc="04150019" w:tentative="1">
      <w:start w:val="1"/>
      <w:numFmt w:val="lowerLetter"/>
      <w:lvlText w:val="%5."/>
      <w:lvlJc w:val="left"/>
      <w:pPr>
        <w:ind w:left="4384" w:hanging="360"/>
      </w:pPr>
      <w:rPr>
        <w:rFonts w:cs="Times New Roman"/>
      </w:rPr>
    </w:lvl>
    <w:lvl w:ilvl="5" w:tplc="0415001B" w:tentative="1">
      <w:start w:val="1"/>
      <w:numFmt w:val="lowerRoman"/>
      <w:lvlText w:val="%6."/>
      <w:lvlJc w:val="right"/>
      <w:pPr>
        <w:ind w:left="5104" w:hanging="180"/>
      </w:pPr>
      <w:rPr>
        <w:rFonts w:cs="Times New Roman"/>
      </w:rPr>
    </w:lvl>
    <w:lvl w:ilvl="6" w:tplc="0415000F" w:tentative="1">
      <w:start w:val="1"/>
      <w:numFmt w:val="decimal"/>
      <w:lvlText w:val="%7."/>
      <w:lvlJc w:val="left"/>
      <w:pPr>
        <w:ind w:left="5824" w:hanging="360"/>
      </w:pPr>
      <w:rPr>
        <w:rFonts w:cs="Times New Roman"/>
      </w:rPr>
    </w:lvl>
    <w:lvl w:ilvl="7" w:tplc="04150019" w:tentative="1">
      <w:start w:val="1"/>
      <w:numFmt w:val="lowerLetter"/>
      <w:lvlText w:val="%8."/>
      <w:lvlJc w:val="left"/>
      <w:pPr>
        <w:ind w:left="6544" w:hanging="360"/>
      </w:pPr>
      <w:rPr>
        <w:rFonts w:cs="Times New Roman"/>
      </w:rPr>
    </w:lvl>
    <w:lvl w:ilvl="8" w:tplc="0415001B" w:tentative="1">
      <w:start w:val="1"/>
      <w:numFmt w:val="lowerRoman"/>
      <w:lvlText w:val="%9."/>
      <w:lvlJc w:val="right"/>
      <w:pPr>
        <w:ind w:left="7264" w:hanging="180"/>
      </w:pPr>
      <w:rPr>
        <w:rFonts w:cs="Times New Roman"/>
      </w:rPr>
    </w:lvl>
  </w:abstractNum>
  <w:abstractNum w:abstractNumId="12" w15:restartNumberingAfterBreak="0">
    <w:nsid w:val="154F3146"/>
    <w:multiLevelType w:val="hybridMultilevel"/>
    <w:tmpl w:val="27F0A29C"/>
    <w:lvl w:ilvl="0" w:tplc="A636EFC0">
      <w:start w:val="3"/>
      <w:numFmt w:val="bullet"/>
      <w:lvlText w:val=""/>
      <w:lvlJc w:val="left"/>
      <w:pPr>
        <w:ind w:left="2858" w:hanging="360"/>
      </w:pPr>
      <w:rPr>
        <w:rFonts w:ascii="Symbol" w:hAnsi="Symbol" w:hint="default"/>
        <w:color w:val="auto"/>
        <w:sz w:val="16"/>
      </w:rPr>
    </w:lvl>
    <w:lvl w:ilvl="1" w:tplc="04150019" w:tentative="1">
      <w:start w:val="1"/>
      <w:numFmt w:val="lowerLetter"/>
      <w:lvlText w:val="%2."/>
      <w:lvlJc w:val="left"/>
      <w:pPr>
        <w:ind w:left="3578" w:hanging="360"/>
      </w:pPr>
    </w:lvl>
    <w:lvl w:ilvl="2" w:tplc="0415001B" w:tentative="1">
      <w:start w:val="1"/>
      <w:numFmt w:val="lowerRoman"/>
      <w:lvlText w:val="%3."/>
      <w:lvlJc w:val="right"/>
      <w:pPr>
        <w:ind w:left="4298" w:hanging="180"/>
      </w:pPr>
    </w:lvl>
    <w:lvl w:ilvl="3" w:tplc="0415000F" w:tentative="1">
      <w:start w:val="1"/>
      <w:numFmt w:val="decimal"/>
      <w:lvlText w:val="%4."/>
      <w:lvlJc w:val="left"/>
      <w:pPr>
        <w:ind w:left="5018" w:hanging="360"/>
      </w:pPr>
    </w:lvl>
    <w:lvl w:ilvl="4" w:tplc="04150019" w:tentative="1">
      <w:start w:val="1"/>
      <w:numFmt w:val="lowerLetter"/>
      <w:lvlText w:val="%5."/>
      <w:lvlJc w:val="left"/>
      <w:pPr>
        <w:ind w:left="5738" w:hanging="360"/>
      </w:pPr>
    </w:lvl>
    <w:lvl w:ilvl="5" w:tplc="0415001B" w:tentative="1">
      <w:start w:val="1"/>
      <w:numFmt w:val="lowerRoman"/>
      <w:lvlText w:val="%6."/>
      <w:lvlJc w:val="right"/>
      <w:pPr>
        <w:ind w:left="6458" w:hanging="180"/>
      </w:pPr>
    </w:lvl>
    <w:lvl w:ilvl="6" w:tplc="0415000F" w:tentative="1">
      <w:start w:val="1"/>
      <w:numFmt w:val="decimal"/>
      <w:lvlText w:val="%7."/>
      <w:lvlJc w:val="left"/>
      <w:pPr>
        <w:ind w:left="7178" w:hanging="360"/>
      </w:pPr>
    </w:lvl>
    <w:lvl w:ilvl="7" w:tplc="04150019" w:tentative="1">
      <w:start w:val="1"/>
      <w:numFmt w:val="lowerLetter"/>
      <w:lvlText w:val="%8."/>
      <w:lvlJc w:val="left"/>
      <w:pPr>
        <w:ind w:left="7898" w:hanging="360"/>
      </w:pPr>
    </w:lvl>
    <w:lvl w:ilvl="8" w:tplc="0415001B" w:tentative="1">
      <w:start w:val="1"/>
      <w:numFmt w:val="lowerRoman"/>
      <w:lvlText w:val="%9."/>
      <w:lvlJc w:val="right"/>
      <w:pPr>
        <w:ind w:left="8618" w:hanging="180"/>
      </w:pPr>
    </w:lvl>
  </w:abstractNum>
  <w:abstractNum w:abstractNumId="13" w15:restartNumberingAfterBreak="0">
    <w:nsid w:val="1C28591A"/>
    <w:multiLevelType w:val="hybridMultilevel"/>
    <w:tmpl w:val="031A68CC"/>
    <w:name w:val="WW8Num493"/>
    <w:lvl w:ilvl="0" w:tplc="F13C389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CD5620"/>
    <w:multiLevelType w:val="hybridMultilevel"/>
    <w:tmpl w:val="1C2414F2"/>
    <w:lvl w:ilvl="0" w:tplc="04150011">
      <w:start w:val="1"/>
      <w:numFmt w:val="decimal"/>
      <w:lvlText w:val="%1)"/>
      <w:lvlJc w:val="left"/>
      <w:pPr>
        <w:ind w:left="1866" w:hanging="360"/>
      </w:pPr>
    </w:lvl>
    <w:lvl w:ilvl="1" w:tplc="FFFFFFFF" w:tentative="1">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15" w15:restartNumberingAfterBreak="0">
    <w:nsid w:val="275E6BCB"/>
    <w:multiLevelType w:val="hybridMultilevel"/>
    <w:tmpl w:val="35AEA19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6" w15:restartNumberingAfterBreak="0">
    <w:nsid w:val="2A053A6A"/>
    <w:multiLevelType w:val="hybridMultilevel"/>
    <w:tmpl w:val="00D660B0"/>
    <w:lvl w:ilvl="0" w:tplc="E834C742">
      <w:start w:val="1"/>
      <w:numFmt w:val="lowerLetter"/>
      <w:lvlText w:val="%1)"/>
      <w:lvlJc w:val="left"/>
      <w:pPr>
        <w:tabs>
          <w:tab w:val="num" w:pos="720"/>
        </w:tabs>
        <w:ind w:left="720" w:hanging="360"/>
      </w:pPr>
      <w:rPr>
        <w:rFonts w:ascii="Tahoma" w:eastAsia="Times New Roman" w:hAnsi="Tahoma" w:cs="Tahoma"/>
      </w:r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B261716"/>
    <w:multiLevelType w:val="hybridMultilevel"/>
    <w:tmpl w:val="1F72BA78"/>
    <w:lvl w:ilvl="0" w:tplc="93E8B4CA">
      <w:start w:val="1"/>
      <w:numFmt w:val="lowerLetter"/>
      <w:lvlText w:val="%1)"/>
      <w:lvlJc w:val="left"/>
      <w:pPr>
        <w:ind w:left="1644" w:hanging="360"/>
      </w:pPr>
      <w:rPr>
        <w:rFonts w:hint="default"/>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18"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F6D1209"/>
    <w:multiLevelType w:val="hybridMultilevel"/>
    <w:tmpl w:val="0F440812"/>
    <w:lvl w:ilvl="0" w:tplc="04150011">
      <w:start w:val="1"/>
      <w:numFmt w:val="decimal"/>
      <w:lvlText w:val="%1)"/>
      <w:lvlJc w:val="left"/>
      <w:pPr>
        <w:ind w:left="1070" w:hanging="360"/>
      </w:p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20" w15:restartNumberingAfterBreak="0">
    <w:nsid w:val="39D44C95"/>
    <w:multiLevelType w:val="hybridMultilevel"/>
    <w:tmpl w:val="3FA64D00"/>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3DC02945"/>
    <w:multiLevelType w:val="hybridMultilevel"/>
    <w:tmpl w:val="13004B58"/>
    <w:lvl w:ilvl="0" w:tplc="F2CAAE9A">
      <w:start w:val="1"/>
      <w:numFmt w:val="decimal"/>
      <w:lvlText w:val="%1."/>
      <w:lvlJc w:val="left"/>
      <w:pPr>
        <w:tabs>
          <w:tab w:val="num" w:pos="2340"/>
        </w:tabs>
        <w:ind w:left="23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42A44257"/>
    <w:multiLevelType w:val="hybridMultilevel"/>
    <w:tmpl w:val="721E5952"/>
    <w:lvl w:ilvl="0" w:tplc="00000003">
      <w:start w:val="1"/>
      <w:numFmt w:val="bullet"/>
      <w:lvlText w:val=""/>
      <w:lvlJc w:val="left"/>
      <w:pPr>
        <w:tabs>
          <w:tab w:val="num" w:pos="720"/>
        </w:tabs>
        <w:ind w:left="720" w:hanging="360"/>
      </w:pPr>
      <w:rPr>
        <w:rFonts w:ascii="Symbol" w:hAnsi="Symbol" w:cs="Symbol" w:hint="default"/>
        <w:sz w:val="20"/>
        <w:szCs w:val="20"/>
      </w:rPr>
    </w:lvl>
    <w:lvl w:ilvl="1" w:tplc="FFFFFFFF">
      <w:start w:val="3"/>
      <w:numFmt w:val="bullet"/>
      <w:lvlText w:val=""/>
      <w:lvlJc w:val="left"/>
      <w:pPr>
        <w:tabs>
          <w:tab w:val="num" w:pos="1440"/>
        </w:tabs>
        <w:ind w:left="1420" w:hanging="340"/>
      </w:pPr>
      <w:rPr>
        <w:rFonts w:ascii="Symbol" w:hAnsi="Symbol" w:hint="default"/>
        <w:color w:val="auto"/>
        <w:sz w:val="16"/>
      </w:rPr>
    </w:lvl>
    <w:lvl w:ilvl="2" w:tplc="FFFFFFFF">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4509310E"/>
    <w:multiLevelType w:val="hybridMultilevel"/>
    <w:tmpl w:val="3790F8D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4" w15:restartNumberingAfterBreak="0">
    <w:nsid w:val="4895500D"/>
    <w:multiLevelType w:val="hybridMultilevel"/>
    <w:tmpl w:val="23E8F2B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4D807AD6"/>
    <w:multiLevelType w:val="hybridMultilevel"/>
    <w:tmpl w:val="566C0312"/>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6" w15:restartNumberingAfterBreak="0">
    <w:nsid w:val="53EA0E22"/>
    <w:multiLevelType w:val="hybridMultilevel"/>
    <w:tmpl w:val="A40E4C7C"/>
    <w:lvl w:ilvl="0" w:tplc="0415000F">
      <w:start w:val="1"/>
      <w:numFmt w:val="decimal"/>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54836380"/>
    <w:multiLevelType w:val="hybridMultilevel"/>
    <w:tmpl w:val="096CF49C"/>
    <w:lvl w:ilvl="0" w:tplc="04150017">
      <w:start w:val="1"/>
      <w:numFmt w:val="lowerLetter"/>
      <w:lvlText w:val="%1)"/>
      <w:lvlJc w:val="left"/>
      <w:pPr>
        <w:ind w:left="1077" w:hanging="360"/>
      </w:pPr>
      <w:rPr>
        <w:rFonts w:cs="Times New Roman"/>
      </w:rPr>
    </w:lvl>
    <w:lvl w:ilvl="1" w:tplc="8AF0BA74">
      <w:start w:val="1"/>
      <w:numFmt w:val="decimal"/>
      <w:lvlText w:val="%2)"/>
      <w:lvlJc w:val="left"/>
      <w:pPr>
        <w:ind w:left="1797" w:hanging="360"/>
      </w:pPr>
      <w:rPr>
        <w:rFonts w:cs="Times New Roman" w:hint="default"/>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28" w15:restartNumberingAfterBreak="0">
    <w:nsid w:val="55AA12F3"/>
    <w:multiLevelType w:val="hybridMultilevel"/>
    <w:tmpl w:val="634A6918"/>
    <w:lvl w:ilvl="0" w:tplc="04150011">
      <w:start w:val="1"/>
      <w:numFmt w:val="decimal"/>
      <w:lvlText w:val="%1)"/>
      <w:lvlJc w:val="left"/>
      <w:pPr>
        <w:ind w:left="1077" w:hanging="360"/>
      </w:pPr>
    </w:lvl>
    <w:lvl w:ilvl="1" w:tplc="04150011">
      <w:start w:val="1"/>
      <w:numFmt w:val="decimal"/>
      <w:lvlText w:val="%2)"/>
      <w:lvlJc w:val="left"/>
      <w:pPr>
        <w:ind w:left="2880"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58336B09"/>
    <w:multiLevelType w:val="hybridMultilevel"/>
    <w:tmpl w:val="9378E95E"/>
    <w:lvl w:ilvl="0" w:tplc="642A2D98">
      <w:start w:val="1"/>
      <w:numFmt w:val="decimal"/>
      <w:lvlText w:val="%1."/>
      <w:lvlJc w:val="left"/>
      <w:pPr>
        <w:tabs>
          <w:tab w:val="num" w:pos="360"/>
        </w:tabs>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5D32125C"/>
    <w:multiLevelType w:val="hybridMultilevel"/>
    <w:tmpl w:val="A58696FA"/>
    <w:lvl w:ilvl="0" w:tplc="8EC00100">
      <w:start w:val="1"/>
      <w:numFmt w:val="decimal"/>
      <w:lvlText w:val="%1."/>
      <w:lvlJc w:val="left"/>
      <w:pPr>
        <w:tabs>
          <w:tab w:val="num" w:pos="2985"/>
        </w:tabs>
        <w:ind w:left="2985" w:hanging="360"/>
      </w:pPr>
      <w:rPr>
        <w:rFonts w:cs="Times New Roman"/>
        <w:sz w:val="20"/>
        <w:szCs w:val="20"/>
      </w:rPr>
    </w:lvl>
    <w:lvl w:ilvl="1" w:tplc="1264D754">
      <w:start w:val="1"/>
      <w:numFmt w:val="decimal"/>
      <w:lvlText w:val="%2)"/>
      <w:lvlJc w:val="left"/>
      <w:pPr>
        <w:tabs>
          <w:tab w:val="num" w:pos="3763"/>
        </w:tabs>
        <w:ind w:left="3763" w:hanging="360"/>
      </w:pPr>
      <w:rPr>
        <w:rFonts w:ascii="Tahoma" w:eastAsia="Times New Roman" w:hAnsi="Tahoma" w:cs="Tahoma"/>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608A6122"/>
    <w:multiLevelType w:val="hybridMultilevel"/>
    <w:tmpl w:val="621E791A"/>
    <w:lvl w:ilvl="0" w:tplc="04150011">
      <w:start w:val="1"/>
      <w:numFmt w:val="decimal"/>
      <w:lvlText w:val="%1)"/>
      <w:lvlJc w:val="left"/>
      <w:pPr>
        <w:ind w:left="288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5DE4E28"/>
    <w:multiLevelType w:val="hybridMultilevel"/>
    <w:tmpl w:val="ABDCA1E6"/>
    <w:lvl w:ilvl="0" w:tplc="C51689EC">
      <w:start w:val="1"/>
      <w:numFmt w:val="decimal"/>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673110C3"/>
    <w:multiLevelType w:val="hybridMultilevel"/>
    <w:tmpl w:val="976A616E"/>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4" w15:restartNumberingAfterBreak="0">
    <w:nsid w:val="689C6D28"/>
    <w:multiLevelType w:val="hybridMultilevel"/>
    <w:tmpl w:val="BEC07BD8"/>
    <w:lvl w:ilvl="0" w:tplc="AA7005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CDE4339"/>
    <w:multiLevelType w:val="hybridMultilevel"/>
    <w:tmpl w:val="1680A97A"/>
    <w:lvl w:ilvl="0" w:tplc="EDF0C9E4">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6" w15:restartNumberingAfterBreak="0">
    <w:nsid w:val="6DFB1477"/>
    <w:multiLevelType w:val="hybridMultilevel"/>
    <w:tmpl w:val="8C262A2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15:restartNumberingAfterBreak="0">
    <w:nsid w:val="6F0C79DF"/>
    <w:multiLevelType w:val="hybridMultilevel"/>
    <w:tmpl w:val="F830CDC2"/>
    <w:lvl w:ilvl="0" w:tplc="1318D1C2">
      <w:start w:val="1"/>
      <w:numFmt w:val="decimal"/>
      <w:lvlText w:val="%1."/>
      <w:lvlJc w:val="left"/>
      <w:pPr>
        <w:ind w:left="2138" w:hanging="360"/>
      </w:pPr>
      <w:rPr>
        <w:rFonts w:ascii="Tahoma" w:eastAsia="Times New Roman" w:hAnsi="Tahoma" w:cs="Tahoma"/>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8" w15:restartNumberingAfterBreak="0">
    <w:nsid w:val="707C2803"/>
    <w:multiLevelType w:val="hybridMultilevel"/>
    <w:tmpl w:val="F36E833E"/>
    <w:lvl w:ilvl="0" w:tplc="0415000F">
      <w:start w:val="1"/>
      <w:numFmt w:val="decimal"/>
      <w:lvlText w:val="%1."/>
      <w:lvlJc w:val="left"/>
      <w:pPr>
        <w:tabs>
          <w:tab w:val="num" w:pos="720"/>
        </w:tabs>
        <w:ind w:left="720" w:hanging="360"/>
      </w:pPr>
      <w:rPr>
        <w:rFonts w:cs="Times New Roman"/>
      </w:rPr>
    </w:lvl>
    <w:lvl w:ilvl="1" w:tplc="EDF0C9E4">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70856398"/>
    <w:multiLevelType w:val="hybridMultilevel"/>
    <w:tmpl w:val="8AC8BCDA"/>
    <w:lvl w:ilvl="0" w:tplc="00000003">
      <w:start w:val="1"/>
      <w:numFmt w:val="bullet"/>
      <w:lvlText w:val=""/>
      <w:lvlJc w:val="left"/>
      <w:pPr>
        <w:ind w:left="1070" w:hanging="360"/>
      </w:pPr>
      <w:rPr>
        <w:rFonts w:ascii="Symbol" w:hAnsi="Symbol" w:cs="Symbol" w:hint="default"/>
        <w:sz w:val="20"/>
        <w:szCs w:val="20"/>
      </w:rPr>
    </w:lvl>
    <w:lvl w:ilvl="1" w:tplc="FFFFFFFF" w:tentative="1">
      <w:start w:val="1"/>
      <w:numFmt w:val="lowerLetter"/>
      <w:lvlText w:val="%2."/>
      <w:lvlJc w:val="left"/>
      <w:pPr>
        <w:ind w:left="1790" w:hanging="360"/>
      </w:pPr>
      <w:rPr>
        <w:rFonts w:cs="Times New Roman"/>
      </w:rPr>
    </w:lvl>
    <w:lvl w:ilvl="2" w:tplc="FFFFFFFF" w:tentative="1">
      <w:start w:val="1"/>
      <w:numFmt w:val="lowerRoman"/>
      <w:lvlText w:val="%3."/>
      <w:lvlJc w:val="right"/>
      <w:pPr>
        <w:ind w:left="2510" w:hanging="180"/>
      </w:pPr>
      <w:rPr>
        <w:rFonts w:cs="Times New Roman"/>
      </w:rPr>
    </w:lvl>
    <w:lvl w:ilvl="3" w:tplc="FFFFFFFF" w:tentative="1">
      <w:start w:val="1"/>
      <w:numFmt w:val="decimal"/>
      <w:lvlText w:val="%4."/>
      <w:lvlJc w:val="left"/>
      <w:pPr>
        <w:ind w:left="3230" w:hanging="360"/>
      </w:pPr>
      <w:rPr>
        <w:rFonts w:cs="Times New Roman"/>
      </w:rPr>
    </w:lvl>
    <w:lvl w:ilvl="4" w:tplc="FFFFFFFF" w:tentative="1">
      <w:start w:val="1"/>
      <w:numFmt w:val="lowerLetter"/>
      <w:lvlText w:val="%5."/>
      <w:lvlJc w:val="left"/>
      <w:pPr>
        <w:ind w:left="3950" w:hanging="360"/>
      </w:pPr>
      <w:rPr>
        <w:rFonts w:cs="Times New Roman"/>
      </w:rPr>
    </w:lvl>
    <w:lvl w:ilvl="5" w:tplc="FFFFFFFF" w:tentative="1">
      <w:start w:val="1"/>
      <w:numFmt w:val="lowerRoman"/>
      <w:lvlText w:val="%6."/>
      <w:lvlJc w:val="right"/>
      <w:pPr>
        <w:ind w:left="4670" w:hanging="180"/>
      </w:pPr>
      <w:rPr>
        <w:rFonts w:cs="Times New Roman"/>
      </w:rPr>
    </w:lvl>
    <w:lvl w:ilvl="6" w:tplc="FFFFFFFF" w:tentative="1">
      <w:start w:val="1"/>
      <w:numFmt w:val="decimal"/>
      <w:lvlText w:val="%7."/>
      <w:lvlJc w:val="left"/>
      <w:pPr>
        <w:ind w:left="5390" w:hanging="360"/>
      </w:pPr>
      <w:rPr>
        <w:rFonts w:cs="Times New Roman"/>
      </w:rPr>
    </w:lvl>
    <w:lvl w:ilvl="7" w:tplc="FFFFFFFF" w:tentative="1">
      <w:start w:val="1"/>
      <w:numFmt w:val="lowerLetter"/>
      <w:lvlText w:val="%8."/>
      <w:lvlJc w:val="left"/>
      <w:pPr>
        <w:ind w:left="6110" w:hanging="360"/>
      </w:pPr>
      <w:rPr>
        <w:rFonts w:cs="Times New Roman"/>
      </w:rPr>
    </w:lvl>
    <w:lvl w:ilvl="8" w:tplc="FFFFFFFF" w:tentative="1">
      <w:start w:val="1"/>
      <w:numFmt w:val="lowerRoman"/>
      <w:lvlText w:val="%9."/>
      <w:lvlJc w:val="right"/>
      <w:pPr>
        <w:ind w:left="6830" w:hanging="180"/>
      </w:pPr>
      <w:rPr>
        <w:rFonts w:cs="Times New Roman"/>
      </w:rPr>
    </w:lvl>
  </w:abstractNum>
  <w:abstractNum w:abstractNumId="40" w15:restartNumberingAfterBreak="0">
    <w:nsid w:val="71907865"/>
    <w:multiLevelType w:val="hybridMultilevel"/>
    <w:tmpl w:val="48181C9E"/>
    <w:lvl w:ilvl="0" w:tplc="857AF81E">
      <w:start w:val="1"/>
      <w:numFmt w:val="decimal"/>
      <w:lvlText w:val="%1."/>
      <w:lvlJc w:val="left"/>
      <w:pPr>
        <w:ind w:left="720" w:hanging="360"/>
      </w:pPr>
      <w:rPr>
        <w:rFonts w:hint="default"/>
      </w:rPr>
    </w:lvl>
    <w:lvl w:ilvl="1" w:tplc="233868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EE0102"/>
    <w:multiLevelType w:val="hybridMultilevel"/>
    <w:tmpl w:val="50ECFF16"/>
    <w:lvl w:ilvl="0" w:tplc="BCD6162E">
      <w:start w:val="1"/>
      <w:numFmt w:val="decimal"/>
      <w:lvlText w:val="%1)"/>
      <w:lvlJc w:val="left"/>
      <w:pPr>
        <w:ind w:left="1146" w:hanging="360"/>
      </w:pPr>
      <w:rPr>
        <w:rFonts w:ascii="Tahoma" w:eastAsia="Times New Roman" w:hAnsi="Tahoma" w:cs="Tahoma"/>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7566849"/>
    <w:multiLevelType w:val="multilevel"/>
    <w:tmpl w:val="D3AC0A9C"/>
    <w:lvl w:ilvl="0">
      <w:start w:val="2"/>
      <w:numFmt w:val="decimal"/>
      <w:lvlText w:val="%1."/>
      <w:lvlJc w:val="left"/>
      <w:pPr>
        <w:ind w:left="720" w:hanging="360"/>
      </w:pPr>
      <w:rPr>
        <w:rFonts w:cs="Times New Roman"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D3F1DD8"/>
    <w:multiLevelType w:val="hybridMultilevel"/>
    <w:tmpl w:val="1FC2C9C8"/>
    <w:lvl w:ilvl="0" w:tplc="16FE7C32">
      <w:start w:val="2"/>
      <w:numFmt w:val="decimal"/>
      <w:lvlText w:val="%1."/>
      <w:lvlJc w:val="left"/>
      <w:pPr>
        <w:tabs>
          <w:tab w:val="num" w:pos="720"/>
        </w:tabs>
        <w:ind w:left="720" w:hanging="360"/>
      </w:pPr>
      <w:rPr>
        <w:rFonts w:cs="Times New Roman" w:hint="default"/>
      </w:rPr>
    </w:lvl>
    <w:lvl w:ilvl="1" w:tplc="A636EFC0">
      <w:start w:val="3"/>
      <w:numFmt w:val="bullet"/>
      <w:lvlText w:val=""/>
      <w:lvlJc w:val="left"/>
      <w:pPr>
        <w:tabs>
          <w:tab w:val="num" w:pos="1440"/>
        </w:tabs>
        <w:ind w:left="1420" w:hanging="340"/>
      </w:pPr>
      <w:rPr>
        <w:rFonts w:ascii="Symbol" w:hAnsi="Symbol" w:hint="default"/>
        <w:color w:val="auto"/>
        <w:sz w:val="16"/>
      </w:rPr>
    </w:lvl>
    <w:lvl w:ilvl="2" w:tplc="7234A588">
      <w:start w:val="4"/>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D405F00"/>
    <w:multiLevelType w:val="hybridMultilevel"/>
    <w:tmpl w:val="45EE450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7825577">
    <w:abstractNumId w:val="30"/>
  </w:num>
  <w:num w:numId="2" w16cid:durableId="449514930">
    <w:abstractNumId w:val="29"/>
  </w:num>
  <w:num w:numId="3" w16cid:durableId="16121319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250797">
    <w:abstractNumId w:val="38"/>
  </w:num>
  <w:num w:numId="5" w16cid:durableId="16990441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2549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00254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7576723">
    <w:abstractNumId w:val="43"/>
  </w:num>
  <w:num w:numId="9" w16cid:durableId="909315278">
    <w:abstractNumId w:val="37"/>
  </w:num>
  <w:num w:numId="10" w16cid:durableId="1904097113">
    <w:abstractNumId w:val="27"/>
  </w:num>
  <w:num w:numId="11" w16cid:durableId="531109652">
    <w:abstractNumId w:val="23"/>
  </w:num>
  <w:num w:numId="12" w16cid:durableId="1209876144">
    <w:abstractNumId w:val="11"/>
  </w:num>
  <w:num w:numId="13" w16cid:durableId="1174227346">
    <w:abstractNumId w:val="34"/>
  </w:num>
  <w:num w:numId="14" w16cid:durableId="545333124">
    <w:abstractNumId w:val="9"/>
  </w:num>
  <w:num w:numId="15" w16cid:durableId="1405182780">
    <w:abstractNumId w:val="15"/>
  </w:num>
  <w:num w:numId="16" w16cid:durableId="142355551">
    <w:abstractNumId w:val="8"/>
  </w:num>
  <w:num w:numId="17" w16cid:durableId="2145155508">
    <w:abstractNumId w:val="42"/>
  </w:num>
  <w:num w:numId="18" w16cid:durableId="988751409">
    <w:abstractNumId w:val="10"/>
  </w:num>
  <w:num w:numId="19" w16cid:durableId="812911258">
    <w:abstractNumId w:val="17"/>
  </w:num>
  <w:num w:numId="20" w16cid:durableId="1734888481">
    <w:abstractNumId w:val="44"/>
  </w:num>
  <w:num w:numId="21" w16cid:durableId="1637490695">
    <w:abstractNumId w:val="36"/>
  </w:num>
  <w:num w:numId="22" w16cid:durableId="999507779">
    <w:abstractNumId w:val="12"/>
  </w:num>
  <w:num w:numId="23" w16cid:durableId="1768384113">
    <w:abstractNumId w:val="41"/>
  </w:num>
  <w:num w:numId="24" w16cid:durableId="827327824">
    <w:abstractNumId w:val="32"/>
  </w:num>
  <w:num w:numId="25" w16cid:durableId="1296638866">
    <w:abstractNumId w:val="6"/>
  </w:num>
  <w:num w:numId="26" w16cid:durableId="1590456674">
    <w:abstractNumId w:val="14"/>
  </w:num>
  <w:num w:numId="27" w16cid:durableId="41834471">
    <w:abstractNumId w:val="33"/>
  </w:num>
  <w:num w:numId="28" w16cid:durableId="754398696">
    <w:abstractNumId w:val="31"/>
  </w:num>
  <w:num w:numId="29" w16cid:durableId="252711492">
    <w:abstractNumId w:val="40"/>
  </w:num>
  <w:num w:numId="30" w16cid:durableId="485560085">
    <w:abstractNumId w:val="28"/>
  </w:num>
  <w:num w:numId="31" w16cid:durableId="493103847">
    <w:abstractNumId w:val="35"/>
  </w:num>
  <w:num w:numId="32" w16cid:durableId="822622722">
    <w:abstractNumId w:val="16"/>
  </w:num>
  <w:num w:numId="33" w16cid:durableId="327295432">
    <w:abstractNumId w:val="26"/>
  </w:num>
  <w:num w:numId="34" w16cid:durableId="1376126733">
    <w:abstractNumId w:val="19"/>
  </w:num>
  <w:num w:numId="35" w16cid:durableId="973946960">
    <w:abstractNumId w:val="25"/>
  </w:num>
  <w:num w:numId="36" w16cid:durableId="109784305">
    <w:abstractNumId w:val="39"/>
  </w:num>
  <w:num w:numId="37" w16cid:durableId="1465075927">
    <w:abstractNumId w:val="0"/>
  </w:num>
  <w:num w:numId="38" w16cid:durableId="759909479">
    <w:abstractNumId w:val="2"/>
  </w:num>
  <w:num w:numId="39" w16cid:durableId="1043334865">
    <w:abstractNumId w:val="3"/>
  </w:num>
  <w:num w:numId="40" w16cid:durableId="542644375">
    <w:abstractNumId w:val="4"/>
  </w:num>
  <w:num w:numId="41" w16cid:durableId="389155287">
    <w:abstractNumId w:val="22"/>
  </w:num>
  <w:num w:numId="42" w16cid:durableId="1520121046">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374"/>
    <w:rsid w:val="000043F8"/>
    <w:rsid w:val="00012715"/>
    <w:rsid w:val="00025511"/>
    <w:rsid w:val="00036A67"/>
    <w:rsid w:val="0006204E"/>
    <w:rsid w:val="00062D41"/>
    <w:rsid w:val="00065C9E"/>
    <w:rsid w:val="000A26D5"/>
    <w:rsid w:val="000B20EA"/>
    <w:rsid w:val="000D36CC"/>
    <w:rsid w:val="000E2D0B"/>
    <w:rsid w:val="000F06D1"/>
    <w:rsid w:val="000F1F46"/>
    <w:rsid w:val="00101402"/>
    <w:rsid w:val="00102672"/>
    <w:rsid w:val="001133CD"/>
    <w:rsid w:val="00127FDD"/>
    <w:rsid w:val="00131859"/>
    <w:rsid w:val="00164053"/>
    <w:rsid w:val="001643B3"/>
    <w:rsid w:val="0019084F"/>
    <w:rsid w:val="001B4AE3"/>
    <w:rsid w:val="001D4B72"/>
    <w:rsid w:val="0020710F"/>
    <w:rsid w:val="0020732A"/>
    <w:rsid w:val="00210C68"/>
    <w:rsid w:val="0022089A"/>
    <w:rsid w:val="00233C69"/>
    <w:rsid w:val="002372A6"/>
    <w:rsid w:val="0024228F"/>
    <w:rsid w:val="002507DD"/>
    <w:rsid w:val="00254A6A"/>
    <w:rsid w:val="002566BE"/>
    <w:rsid w:val="00261553"/>
    <w:rsid w:val="0026415F"/>
    <w:rsid w:val="002827B4"/>
    <w:rsid w:val="00283094"/>
    <w:rsid w:val="00292337"/>
    <w:rsid w:val="002B4B07"/>
    <w:rsid w:val="002C4349"/>
    <w:rsid w:val="002D0AFD"/>
    <w:rsid w:val="002D7834"/>
    <w:rsid w:val="002E5C4F"/>
    <w:rsid w:val="002F2C6C"/>
    <w:rsid w:val="003140D3"/>
    <w:rsid w:val="003168E7"/>
    <w:rsid w:val="00347BAF"/>
    <w:rsid w:val="00357BB2"/>
    <w:rsid w:val="00365975"/>
    <w:rsid w:val="0037084C"/>
    <w:rsid w:val="00372E4B"/>
    <w:rsid w:val="00380980"/>
    <w:rsid w:val="003856F5"/>
    <w:rsid w:val="00394819"/>
    <w:rsid w:val="003B39E4"/>
    <w:rsid w:val="003E6A18"/>
    <w:rsid w:val="003F48E4"/>
    <w:rsid w:val="00412496"/>
    <w:rsid w:val="00424BC8"/>
    <w:rsid w:val="00427936"/>
    <w:rsid w:val="00436F39"/>
    <w:rsid w:val="004515E1"/>
    <w:rsid w:val="004558A4"/>
    <w:rsid w:val="004748B5"/>
    <w:rsid w:val="00480DE3"/>
    <w:rsid w:val="00480DF8"/>
    <w:rsid w:val="00492EE2"/>
    <w:rsid w:val="004967AC"/>
    <w:rsid w:val="004B6560"/>
    <w:rsid w:val="004C2401"/>
    <w:rsid w:val="004C2F70"/>
    <w:rsid w:val="004D2AD1"/>
    <w:rsid w:val="004E2BA0"/>
    <w:rsid w:val="00511FC8"/>
    <w:rsid w:val="005224D0"/>
    <w:rsid w:val="0053754C"/>
    <w:rsid w:val="00547BA0"/>
    <w:rsid w:val="00557F8D"/>
    <w:rsid w:val="00562DB9"/>
    <w:rsid w:val="00571FCD"/>
    <w:rsid w:val="00575EC1"/>
    <w:rsid w:val="0058033E"/>
    <w:rsid w:val="005963BE"/>
    <w:rsid w:val="005B2850"/>
    <w:rsid w:val="005C66F1"/>
    <w:rsid w:val="005E02D7"/>
    <w:rsid w:val="00612383"/>
    <w:rsid w:val="006143BE"/>
    <w:rsid w:val="00615F1A"/>
    <w:rsid w:val="00622073"/>
    <w:rsid w:val="00643956"/>
    <w:rsid w:val="00656368"/>
    <w:rsid w:val="006564C8"/>
    <w:rsid w:val="00657210"/>
    <w:rsid w:val="00670B76"/>
    <w:rsid w:val="00675625"/>
    <w:rsid w:val="0068702F"/>
    <w:rsid w:val="0069150C"/>
    <w:rsid w:val="0069371D"/>
    <w:rsid w:val="006A130A"/>
    <w:rsid w:val="006A1A3F"/>
    <w:rsid w:val="006C3A29"/>
    <w:rsid w:val="006E108D"/>
    <w:rsid w:val="006E184A"/>
    <w:rsid w:val="006E797A"/>
    <w:rsid w:val="007125C3"/>
    <w:rsid w:val="00714B37"/>
    <w:rsid w:val="0072152C"/>
    <w:rsid w:val="007241EB"/>
    <w:rsid w:val="00726D8A"/>
    <w:rsid w:val="0075064D"/>
    <w:rsid w:val="00753374"/>
    <w:rsid w:val="00754686"/>
    <w:rsid w:val="00755A7B"/>
    <w:rsid w:val="0077088A"/>
    <w:rsid w:val="00781A40"/>
    <w:rsid w:val="007A6F58"/>
    <w:rsid w:val="007C7AC4"/>
    <w:rsid w:val="007D1F6F"/>
    <w:rsid w:val="007E0DD8"/>
    <w:rsid w:val="007E6145"/>
    <w:rsid w:val="007E6A37"/>
    <w:rsid w:val="007F0F59"/>
    <w:rsid w:val="007F5425"/>
    <w:rsid w:val="00803390"/>
    <w:rsid w:val="008418AC"/>
    <w:rsid w:val="00842EBF"/>
    <w:rsid w:val="00867577"/>
    <w:rsid w:val="008917DC"/>
    <w:rsid w:val="00892FE2"/>
    <w:rsid w:val="008A2E90"/>
    <w:rsid w:val="008A4A32"/>
    <w:rsid w:val="008B673D"/>
    <w:rsid w:val="008F4563"/>
    <w:rsid w:val="008F7CAC"/>
    <w:rsid w:val="009065B2"/>
    <w:rsid w:val="00920C65"/>
    <w:rsid w:val="009230D2"/>
    <w:rsid w:val="00942999"/>
    <w:rsid w:val="00952A23"/>
    <w:rsid w:val="00955706"/>
    <w:rsid w:val="009716B2"/>
    <w:rsid w:val="009777FB"/>
    <w:rsid w:val="00980B50"/>
    <w:rsid w:val="009B737F"/>
    <w:rsid w:val="009D43F7"/>
    <w:rsid w:val="009E2316"/>
    <w:rsid w:val="00A24C5A"/>
    <w:rsid w:val="00A452CC"/>
    <w:rsid w:val="00A45AE5"/>
    <w:rsid w:val="00A47015"/>
    <w:rsid w:val="00A54CC0"/>
    <w:rsid w:val="00A66375"/>
    <w:rsid w:val="00A67707"/>
    <w:rsid w:val="00A873C9"/>
    <w:rsid w:val="00A9412F"/>
    <w:rsid w:val="00A967F1"/>
    <w:rsid w:val="00AA2613"/>
    <w:rsid w:val="00AD00AE"/>
    <w:rsid w:val="00B019E5"/>
    <w:rsid w:val="00B41D0B"/>
    <w:rsid w:val="00B4314C"/>
    <w:rsid w:val="00B61230"/>
    <w:rsid w:val="00B67188"/>
    <w:rsid w:val="00B9475A"/>
    <w:rsid w:val="00BA25A6"/>
    <w:rsid w:val="00BA3AB7"/>
    <w:rsid w:val="00BC148B"/>
    <w:rsid w:val="00BC7568"/>
    <w:rsid w:val="00BF1C72"/>
    <w:rsid w:val="00BF2EC8"/>
    <w:rsid w:val="00BF6B7E"/>
    <w:rsid w:val="00BF772D"/>
    <w:rsid w:val="00C0275D"/>
    <w:rsid w:val="00C050B7"/>
    <w:rsid w:val="00C12D50"/>
    <w:rsid w:val="00C30F72"/>
    <w:rsid w:val="00C35EC3"/>
    <w:rsid w:val="00C4603B"/>
    <w:rsid w:val="00C63386"/>
    <w:rsid w:val="00C90698"/>
    <w:rsid w:val="00CB3755"/>
    <w:rsid w:val="00CC2D53"/>
    <w:rsid w:val="00CD386E"/>
    <w:rsid w:val="00CD62AC"/>
    <w:rsid w:val="00CE53C1"/>
    <w:rsid w:val="00CF56F6"/>
    <w:rsid w:val="00D00A8C"/>
    <w:rsid w:val="00D015B1"/>
    <w:rsid w:val="00D058F1"/>
    <w:rsid w:val="00D13D50"/>
    <w:rsid w:val="00D16A07"/>
    <w:rsid w:val="00D2482E"/>
    <w:rsid w:val="00D40B89"/>
    <w:rsid w:val="00D5102A"/>
    <w:rsid w:val="00D56768"/>
    <w:rsid w:val="00D817CA"/>
    <w:rsid w:val="00D907AE"/>
    <w:rsid w:val="00DA26A5"/>
    <w:rsid w:val="00DA5971"/>
    <w:rsid w:val="00DB3E5D"/>
    <w:rsid w:val="00DB78F3"/>
    <w:rsid w:val="00DD2959"/>
    <w:rsid w:val="00DE2788"/>
    <w:rsid w:val="00E03831"/>
    <w:rsid w:val="00E05BCD"/>
    <w:rsid w:val="00E327D6"/>
    <w:rsid w:val="00E4022C"/>
    <w:rsid w:val="00E45C9F"/>
    <w:rsid w:val="00E557BB"/>
    <w:rsid w:val="00E86967"/>
    <w:rsid w:val="00E87770"/>
    <w:rsid w:val="00E9174F"/>
    <w:rsid w:val="00E91EF8"/>
    <w:rsid w:val="00E94AE9"/>
    <w:rsid w:val="00EA3DF9"/>
    <w:rsid w:val="00EB174A"/>
    <w:rsid w:val="00EB53FE"/>
    <w:rsid w:val="00ED2BCC"/>
    <w:rsid w:val="00ED4B79"/>
    <w:rsid w:val="00EE0855"/>
    <w:rsid w:val="00F00024"/>
    <w:rsid w:val="00F10C00"/>
    <w:rsid w:val="00F14A77"/>
    <w:rsid w:val="00F20144"/>
    <w:rsid w:val="00F266DC"/>
    <w:rsid w:val="00F37FDE"/>
    <w:rsid w:val="00F75E2B"/>
    <w:rsid w:val="00F866A4"/>
    <w:rsid w:val="00F86F5A"/>
    <w:rsid w:val="00F906A2"/>
    <w:rsid w:val="00FA3F44"/>
    <w:rsid w:val="00FA5205"/>
    <w:rsid w:val="00FA5AAB"/>
    <w:rsid w:val="00FC3922"/>
    <w:rsid w:val="00FD25B2"/>
    <w:rsid w:val="00FD6231"/>
    <w:rsid w:val="00FF2C68"/>
    <w:rsid w:val="00FF5B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86F4"/>
  <w15:chartTrackingRefBased/>
  <w15:docId w15:val="{D1D6A342-D5EB-4E58-8D25-85A3CC34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6F6"/>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9"/>
    <w:qFormat/>
    <w:rsid w:val="00CF56F6"/>
    <w:pPr>
      <w:keepNext/>
      <w:tabs>
        <w:tab w:val="left" w:pos="4111"/>
      </w:tabs>
      <w:spacing w:after="0" w:line="240" w:lineRule="auto"/>
      <w:jc w:val="center"/>
      <w:outlineLvl w:val="0"/>
    </w:pPr>
    <w:rPr>
      <w:rFonts w:ascii="Times New Roman" w:hAnsi="Times New Roman"/>
      <w:b/>
      <w:sz w:val="28"/>
      <w:szCs w:val="32"/>
    </w:rPr>
  </w:style>
  <w:style w:type="paragraph" w:styleId="Nagwek2">
    <w:name w:val="heading 2"/>
    <w:basedOn w:val="Normalny"/>
    <w:next w:val="Normalny"/>
    <w:link w:val="Nagwek2Znak"/>
    <w:uiPriority w:val="9"/>
    <w:unhideWhenUsed/>
    <w:qFormat/>
    <w:rsid w:val="003809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F56F6"/>
    <w:rPr>
      <w:rFonts w:ascii="Times New Roman" w:eastAsia="Times New Roman" w:hAnsi="Times New Roman" w:cs="Times New Roman"/>
      <w:b/>
      <w:sz w:val="28"/>
      <w:szCs w:val="32"/>
      <w:lang w:eastAsia="pl-PL"/>
    </w:rPr>
  </w:style>
  <w:style w:type="paragraph" w:styleId="Tytu">
    <w:name w:val="Title"/>
    <w:basedOn w:val="Normalny"/>
    <w:link w:val="TytuZnak"/>
    <w:uiPriority w:val="99"/>
    <w:qFormat/>
    <w:rsid w:val="00CF56F6"/>
    <w:pPr>
      <w:tabs>
        <w:tab w:val="left" w:pos="7938"/>
      </w:tabs>
      <w:overflowPunct w:val="0"/>
      <w:autoSpaceDE w:val="0"/>
      <w:autoSpaceDN w:val="0"/>
      <w:adjustRightInd w:val="0"/>
      <w:spacing w:after="0" w:line="240" w:lineRule="auto"/>
      <w:jc w:val="center"/>
      <w:textAlignment w:val="baseline"/>
    </w:pPr>
    <w:rPr>
      <w:rFonts w:ascii="Times New Roman" w:hAnsi="Times New Roman"/>
      <w:b/>
      <w:sz w:val="24"/>
      <w:szCs w:val="20"/>
    </w:rPr>
  </w:style>
  <w:style w:type="character" w:customStyle="1" w:styleId="TytuZnak">
    <w:name w:val="Tytuł Znak"/>
    <w:basedOn w:val="Domylnaczcionkaakapitu"/>
    <w:link w:val="Tytu"/>
    <w:uiPriority w:val="99"/>
    <w:rsid w:val="00CF56F6"/>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uiPriority w:val="99"/>
    <w:semiHidden/>
    <w:rsid w:val="00CF56F6"/>
    <w:pPr>
      <w:spacing w:after="0" w:line="240" w:lineRule="auto"/>
      <w:jc w:val="both"/>
    </w:pPr>
    <w:rPr>
      <w:rFonts w:ascii="Times New Roman" w:hAnsi="Times New Roman"/>
      <w:sz w:val="24"/>
      <w:szCs w:val="24"/>
    </w:rPr>
  </w:style>
  <w:style w:type="character" w:customStyle="1" w:styleId="Tekstpodstawowy2Znak">
    <w:name w:val="Tekst podstawowy 2 Znak"/>
    <w:basedOn w:val="Domylnaczcionkaakapitu"/>
    <w:link w:val="Tekstpodstawowy2"/>
    <w:uiPriority w:val="99"/>
    <w:semiHidden/>
    <w:rsid w:val="00CF56F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rsid w:val="00CF56F6"/>
    <w:pPr>
      <w:numPr>
        <w:ilvl w:val="12"/>
      </w:numPr>
      <w:tabs>
        <w:tab w:val="left" w:pos="284"/>
      </w:tabs>
      <w:spacing w:after="0" w:line="240" w:lineRule="auto"/>
      <w:ind w:left="284" w:hanging="284"/>
      <w:jc w:val="both"/>
    </w:pPr>
    <w:rPr>
      <w:rFonts w:ascii="Times New Roman" w:hAnsi="Times New Roman"/>
      <w:sz w:val="24"/>
      <w:szCs w:val="24"/>
    </w:rPr>
  </w:style>
  <w:style w:type="character" w:customStyle="1" w:styleId="Tekstpodstawowywcity3Znak">
    <w:name w:val="Tekst podstawowy wcięty 3 Znak"/>
    <w:basedOn w:val="Domylnaczcionkaakapitu"/>
    <w:link w:val="Tekstpodstawowywcity3"/>
    <w:uiPriority w:val="99"/>
    <w:semiHidden/>
    <w:rsid w:val="00CF56F6"/>
    <w:rPr>
      <w:rFonts w:ascii="Times New Roman" w:eastAsia="Times New Roman" w:hAnsi="Times New Roman" w:cs="Times New Roman"/>
      <w:sz w:val="24"/>
      <w:szCs w:val="24"/>
      <w:lang w:eastAsia="pl-PL"/>
    </w:rPr>
  </w:style>
  <w:style w:type="paragraph" w:styleId="Tekstpodstawowy">
    <w:name w:val="Body Text"/>
    <w:aliases w:val="Tekst podstawowy Znak Znak"/>
    <w:basedOn w:val="Normalny"/>
    <w:link w:val="TekstpodstawowyZnak"/>
    <w:uiPriority w:val="99"/>
    <w:semiHidden/>
    <w:rsid w:val="00CF56F6"/>
    <w:pPr>
      <w:tabs>
        <w:tab w:val="left" w:pos="0"/>
      </w:tabs>
      <w:overflowPunct w:val="0"/>
      <w:autoSpaceDE w:val="0"/>
      <w:autoSpaceDN w:val="0"/>
      <w:adjustRightInd w:val="0"/>
      <w:spacing w:after="0" w:line="240" w:lineRule="auto"/>
    </w:pPr>
    <w:rPr>
      <w:rFonts w:ascii="Arial" w:hAnsi="Arial"/>
      <w:sz w:val="20"/>
      <w:szCs w:val="20"/>
    </w:rPr>
  </w:style>
  <w:style w:type="character" w:customStyle="1" w:styleId="TekstpodstawowyZnak">
    <w:name w:val="Tekst podstawowy Znak"/>
    <w:aliases w:val="Tekst podstawowy Znak Znak Znak"/>
    <w:basedOn w:val="Domylnaczcionkaakapitu"/>
    <w:link w:val="Tekstpodstawowy"/>
    <w:uiPriority w:val="99"/>
    <w:semiHidden/>
    <w:rsid w:val="00CF56F6"/>
    <w:rPr>
      <w:rFonts w:ascii="Arial" w:eastAsia="Times New Roman" w:hAnsi="Arial" w:cs="Times New Roman"/>
      <w:sz w:val="20"/>
      <w:szCs w:val="20"/>
      <w:lang w:eastAsia="pl-PL"/>
    </w:rPr>
  </w:style>
  <w:style w:type="paragraph" w:customStyle="1" w:styleId="Tekstpodstawowy21">
    <w:name w:val="Tekst podstawowy 21"/>
    <w:basedOn w:val="Normalny"/>
    <w:rsid w:val="00CF56F6"/>
    <w:pPr>
      <w:overflowPunct w:val="0"/>
      <w:autoSpaceDE w:val="0"/>
      <w:autoSpaceDN w:val="0"/>
      <w:adjustRightInd w:val="0"/>
      <w:spacing w:after="0" w:line="240" w:lineRule="auto"/>
      <w:ind w:left="284" w:hanging="284"/>
    </w:pPr>
    <w:rPr>
      <w:rFonts w:ascii="Arial" w:hAnsi="Arial"/>
      <w:sz w:val="20"/>
      <w:szCs w:val="20"/>
    </w:rPr>
  </w:style>
  <w:style w:type="paragraph" w:styleId="Tekstpodstawowy3">
    <w:name w:val="Body Text 3"/>
    <w:basedOn w:val="Normalny"/>
    <w:link w:val="Tekstpodstawowy3Znak"/>
    <w:uiPriority w:val="99"/>
    <w:semiHidden/>
    <w:rsid w:val="00CF56F6"/>
    <w:pPr>
      <w:spacing w:after="0" w:line="240" w:lineRule="auto"/>
      <w:jc w:val="both"/>
    </w:pPr>
    <w:rPr>
      <w:rFonts w:ascii="Arial" w:hAnsi="Arial" w:cs="Arial"/>
      <w:sz w:val="20"/>
      <w:szCs w:val="24"/>
    </w:rPr>
  </w:style>
  <w:style w:type="character" w:customStyle="1" w:styleId="Tekstpodstawowy3Znak">
    <w:name w:val="Tekst podstawowy 3 Znak"/>
    <w:basedOn w:val="Domylnaczcionkaakapitu"/>
    <w:link w:val="Tekstpodstawowy3"/>
    <w:uiPriority w:val="99"/>
    <w:semiHidden/>
    <w:rsid w:val="00CF56F6"/>
    <w:rPr>
      <w:rFonts w:ascii="Arial" w:eastAsia="Times New Roman" w:hAnsi="Arial" w:cs="Arial"/>
      <w:sz w:val="20"/>
      <w:szCs w:val="24"/>
      <w:lang w:eastAsia="pl-PL"/>
    </w:rPr>
  </w:style>
  <w:style w:type="paragraph" w:styleId="Tekstkomentarza">
    <w:name w:val="annotation text"/>
    <w:basedOn w:val="Normalny"/>
    <w:link w:val="TekstkomentarzaZnak"/>
    <w:uiPriority w:val="99"/>
    <w:semiHidden/>
    <w:rsid w:val="00CF56F6"/>
    <w:pPr>
      <w:spacing w:after="0" w:line="240" w:lineRule="auto"/>
    </w:pPr>
    <w:rPr>
      <w:rFonts w:ascii="Times New Roman" w:hAnsi="Times New Roman"/>
      <w:sz w:val="20"/>
      <w:szCs w:val="20"/>
    </w:rPr>
  </w:style>
  <w:style w:type="character" w:customStyle="1" w:styleId="TekstkomentarzaZnak">
    <w:name w:val="Tekst komentarza Znak"/>
    <w:basedOn w:val="Domylnaczcionkaakapitu"/>
    <w:link w:val="Tekstkomentarza"/>
    <w:uiPriority w:val="99"/>
    <w:semiHidden/>
    <w:rsid w:val="00CF56F6"/>
    <w:rPr>
      <w:rFonts w:ascii="Times New Roman" w:eastAsia="Times New Roman" w:hAnsi="Times New Roman" w:cs="Times New Roman"/>
      <w:sz w:val="20"/>
      <w:szCs w:val="20"/>
      <w:lang w:eastAsia="pl-PL"/>
    </w:rPr>
  </w:style>
  <w:style w:type="paragraph" w:styleId="Akapitzlist">
    <w:name w:val="List Paragraph"/>
    <w:aliases w:val="Akapit z listą BS,Numerowanie,List Paragraph,Akapit z listą 1,Chorzów - Akapit z listą,Tekst punktowanie,normalny tekst,Asia 2  Akapit z listą,tekst normalny,1. Punkt głónu"/>
    <w:basedOn w:val="Normalny"/>
    <w:link w:val="AkapitzlistZnak"/>
    <w:uiPriority w:val="34"/>
    <w:qFormat/>
    <w:rsid w:val="00CF56F6"/>
    <w:pPr>
      <w:ind w:left="720"/>
      <w:contextualSpacing/>
    </w:pPr>
  </w:style>
  <w:style w:type="paragraph" w:styleId="Stopka">
    <w:name w:val="footer"/>
    <w:basedOn w:val="Normalny"/>
    <w:link w:val="StopkaZnak"/>
    <w:uiPriority w:val="99"/>
    <w:rsid w:val="00CF5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56F6"/>
    <w:rPr>
      <w:rFonts w:ascii="Calibri" w:eastAsia="Times New Roman" w:hAnsi="Calibri" w:cs="Times New Roman"/>
      <w:lang w:eastAsia="pl-PL"/>
    </w:rPr>
  </w:style>
  <w:style w:type="paragraph" w:styleId="Tekstpodstawowywcity">
    <w:name w:val="Body Text Indent"/>
    <w:basedOn w:val="Normalny"/>
    <w:link w:val="TekstpodstawowywcityZnak"/>
    <w:uiPriority w:val="99"/>
    <w:unhideWhenUsed/>
    <w:rsid w:val="00CF56F6"/>
    <w:pPr>
      <w:spacing w:after="120"/>
      <w:ind w:left="283"/>
    </w:pPr>
  </w:style>
  <w:style w:type="character" w:customStyle="1" w:styleId="TekstpodstawowywcityZnak">
    <w:name w:val="Tekst podstawowy wcięty Znak"/>
    <w:basedOn w:val="Domylnaczcionkaakapitu"/>
    <w:link w:val="Tekstpodstawowywcity"/>
    <w:uiPriority w:val="99"/>
    <w:rsid w:val="00CF56F6"/>
    <w:rPr>
      <w:rFonts w:ascii="Calibri" w:eastAsia="Times New Roman" w:hAnsi="Calibri" w:cs="Times New Roman"/>
      <w:lang w:eastAsia="pl-PL"/>
    </w:rPr>
  </w:style>
  <w:style w:type="character" w:customStyle="1" w:styleId="AkapitzlistZnak">
    <w:name w:val="Akapit z listą Znak"/>
    <w:aliases w:val="Akapit z listą BS Znak,Numerowanie Znak,List Paragraph Znak,Akapit z listą 1 Znak,Chorzów - Akapit z listą Znak,Tekst punktowanie Znak,normalny tekst Znak,Asia 2  Akapit z listą Znak,tekst normalny Znak,1. Punkt głónu Znak"/>
    <w:link w:val="Akapitzlist"/>
    <w:qFormat/>
    <w:locked/>
    <w:rsid w:val="00CF56F6"/>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E5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C4F"/>
    <w:rPr>
      <w:rFonts w:ascii="Segoe UI" w:eastAsia="Times New Roman" w:hAnsi="Segoe UI" w:cs="Segoe UI"/>
      <w:sz w:val="18"/>
      <w:szCs w:val="18"/>
      <w:lang w:eastAsia="pl-PL"/>
    </w:rPr>
  </w:style>
  <w:style w:type="character" w:styleId="Wyrnieniedelikatne">
    <w:name w:val="Subtle Emphasis"/>
    <w:uiPriority w:val="19"/>
    <w:qFormat/>
    <w:rsid w:val="005C66F1"/>
    <w:rPr>
      <w:i/>
      <w:iCs/>
      <w:color w:val="404040"/>
    </w:rPr>
  </w:style>
  <w:style w:type="paragraph" w:customStyle="1" w:styleId="Default">
    <w:name w:val="Default"/>
    <w:rsid w:val="003E6A18"/>
    <w:pPr>
      <w:autoSpaceDE w:val="0"/>
      <w:autoSpaceDN w:val="0"/>
      <w:adjustRightInd w:val="0"/>
      <w:spacing w:after="0" w:line="240" w:lineRule="auto"/>
    </w:pPr>
    <w:rPr>
      <w:rFonts w:ascii="Palatino Linotype" w:eastAsia="Times New Roman" w:hAnsi="Palatino Linotype" w:cs="Palatino Linotype"/>
      <w:color w:val="000000"/>
      <w:sz w:val="24"/>
      <w:szCs w:val="24"/>
      <w:lang w:eastAsia="pl-PL"/>
    </w:rPr>
  </w:style>
  <w:style w:type="character" w:customStyle="1" w:styleId="Nagwek2Znak">
    <w:name w:val="Nagłówek 2 Znak"/>
    <w:basedOn w:val="Domylnaczcionkaakapitu"/>
    <w:link w:val="Nagwek2"/>
    <w:uiPriority w:val="9"/>
    <w:rsid w:val="00380980"/>
    <w:rPr>
      <w:rFonts w:asciiTheme="majorHAnsi" w:eastAsiaTheme="majorEastAsia" w:hAnsiTheme="majorHAnsi" w:cstheme="majorBidi"/>
      <w:color w:val="2E74B5" w:themeColor="accent1" w:themeShade="BF"/>
      <w:sz w:val="26"/>
      <w:szCs w:val="26"/>
      <w:lang w:eastAsia="pl-PL"/>
    </w:rPr>
  </w:style>
  <w:style w:type="character" w:styleId="Odwoaniedokomentarza">
    <w:name w:val="annotation reference"/>
    <w:basedOn w:val="Domylnaczcionkaakapitu"/>
    <w:uiPriority w:val="99"/>
    <w:semiHidden/>
    <w:unhideWhenUsed/>
    <w:rsid w:val="009230D2"/>
    <w:rPr>
      <w:sz w:val="16"/>
      <w:szCs w:val="16"/>
    </w:rPr>
  </w:style>
  <w:style w:type="paragraph" w:styleId="Tematkomentarza">
    <w:name w:val="annotation subject"/>
    <w:basedOn w:val="Tekstkomentarza"/>
    <w:next w:val="Tekstkomentarza"/>
    <w:link w:val="TematkomentarzaZnak"/>
    <w:uiPriority w:val="99"/>
    <w:semiHidden/>
    <w:unhideWhenUsed/>
    <w:rsid w:val="009230D2"/>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9230D2"/>
    <w:rPr>
      <w:rFonts w:ascii="Calibri" w:eastAsia="Times New Roman" w:hAnsi="Calibri" w:cs="Times New Roman"/>
      <w:b/>
      <w:bCs/>
      <w:sz w:val="20"/>
      <w:szCs w:val="20"/>
      <w:lang w:eastAsia="pl-PL"/>
    </w:rPr>
  </w:style>
  <w:style w:type="paragraph" w:customStyle="1" w:styleId="Akapitzlist2">
    <w:name w:val="Akapit z listą2"/>
    <w:basedOn w:val="Normalny"/>
    <w:uiPriority w:val="99"/>
    <w:rsid w:val="00EB53FE"/>
    <w:pPr>
      <w:spacing w:after="0" w:line="240" w:lineRule="auto"/>
      <w:ind w:left="720"/>
      <w:contextualSpacing/>
    </w:pPr>
    <w:rPr>
      <w:rFonts w:ascii="Times New Roman" w:hAnsi="Times New Roman"/>
      <w:sz w:val="24"/>
      <w:szCs w:val="24"/>
    </w:rPr>
  </w:style>
  <w:style w:type="character" w:styleId="Hipercze">
    <w:name w:val="Hyperlink"/>
    <w:basedOn w:val="Domylnaczcionkaakapitu"/>
    <w:uiPriority w:val="99"/>
    <w:unhideWhenUsed/>
    <w:rsid w:val="006564C8"/>
    <w:rPr>
      <w:color w:val="0000FF"/>
      <w:u w:val="single"/>
    </w:rPr>
  </w:style>
  <w:style w:type="paragraph" w:styleId="NormalnyWeb">
    <w:name w:val="Normal (Web)"/>
    <w:basedOn w:val="Normalny"/>
    <w:uiPriority w:val="99"/>
    <w:semiHidden/>
    <w:unhideWhenUsed/>
    <w:rsid w:val="006564C8"/>
    <w:pPr>
      <w:spacing w:before="100" w:beforeAutospacing="1" w:after="100" w:afterAutospacing="1" w:line="240" w:lineRule="auto"/>
    </w:pPr>
    <w:rPr>
      <w:rFonts w:eastAsiaTheme="minorHAnsi" w:cs="Calibri"/>
    </w:rPr>
  </w:style>
  <w:style w:type="character" w:styleId="Nierozpoznanawzmianka">
    <w:name w:val="Unresolved Mention"/>
    <w:basedOn w:val="Domylnaczcionkaakapitu"/>
    <w:uiPriority w:val="99"/>
    <w:semiHidden/>
    <w:unhideWhenUsed/>
    <w:rsid w:val="006564C8"/>
    <w:rPr>
      <w:color w:val="605E5C"/>
      <w:shd w:val="clear" w:color="auto" w:fill="E1DFDD"/>
    </w:rPr>
  </w:style>
  <w:style w:type="paragraph" w:styleId="Nagwek">
    <w:name w:val="header"/>
    <w:basedOn w:val="Normalny"/>
    <w:link w:val="NagwekZnak"/>
    <w:uiPriority w:val="99"/>
    <w:unhideWhenUsed/>
    <w:rsid w:val="00D015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5B1"/>
    <w:rPr>
      <w:rFonts w:ascii="Calibri" w:eastAsia="Times New Roman" w:hAnsi="Calibri" w:cs="Times New Roman"/>
      <w:lang w:eastAsia="pl-PL"/>
    </w:rPr>
  </w:style>
  <w:style w:type="character" w:customStyle="1" w:styleId="cf01">
    <w:name w:val="cf01"/>
    <w:rsid w:val="000A26D5"/>
    <w:rPr>
      <w:rFonts w:ascii="Segoe UI" w:hAnsi="Segoe UI" w:cs="Segoe UI" w:hint="default"/>
      <w:sz w:val="18"/>
      <w:szCs w:val="18"/>
    </w:rPr>
  </w:style>
  <w:style w:type="paragraph" w:customStyle="1" w:styleId="pf0">
    <w:name w:val="pf0"/>
    <w:basedOn w:val="Normalny"/>
    <w:rsid w:val="000A26D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101862">
      <w:bodyDiv w:val="1"/>
      <w:marLeft w:val="0"/>
      <w:marRight w:val="0"/>
      <w:marTop w:val="0"/>
      <w:marBottom w:val="0"/>
      <w:divBdr>
        <w:top w:val="none" w:sz="0" w:space="0" w:color="auto"/>
        <w:left w:val="none" w:sz="0" w:space="0" w:color="auto"/>
        <w:bottom w:val="none" w:sz="0" w:space="0" w:color="auto"/>
        <w:right w:val="none" w:sz="0" w:space="0" w:color="auto"/>
      </w:divBdr>
    </w:div>
    <w:div w:id="871305492">
      <w:bodyDiv w:val="1"/>
      <w:marLeft w:val="0"/>
      <w:marRight w:val="0"/>
      <w:marTop w:val="0"/>
      <w:marBottom w:val="0"/>
      <w:divBdr>
        <w:top w:val="none" w:sz="0" w:space="0" w:color="auto"/>
        <w:left w:val="none" w:sz="0" w:space="0" w:color="auto"/>
        <w:bottom w:val="none" w:sz="0" w:space="0" w:color="auto"/>
        <w:right w:val="none" w:sz="0" w:space="0" w:color="auto"/>
      </w:divBdr>
    </w:div>
    <w:div w:id="140787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pl/web/rozwoj-technologia/standardy-dostepnosci-budynkow-dla-osob-z-niepelnosprawnoscia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13</Pages>
  <Words>5349</Words>
  <Characters>32099</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Puć</dc:creator>
  <cp:keywords/>
  <dc:description/>
  <cp:lastModifiedBy>Beata Puć</cp:lastModifiedBy>
  <cp:revision>52</cp:revision>
  <cp:lastPrinted>2024-10-28T09:23:00Z</cp:lastPrinted>
  <dcterms:created xsi:type="dcterms:W3CDTF">2024-08-09T11:01:00Z</dcterms:created>
  <dcterms:modified xsi:type="dcterms:W3CDTF">2024-10-28T09:49:00Z</dcterms:modified>
</cp:coreProperties>
</file>