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5D5A2" w14:textId="2E312585" w:rsidR="00B17995" w:rsidRPr="00B17995" w:rsidRDefault="00BF41A9" w:rsidP="00B17995">
      <w:pPr>
        <w:autoSpaceDE w:val="0"/>
        <w:autoSpaceDN w:val="0"/>
        <w:adjustRightInd w:val="0"/>
        <w:rPr>
          <w:rFonts w:ascii="Tahoma" w:eastAsia="Times New Roman" w:hAnsi="Tahoma" w:cs="Tahoma"/>
          <w:color w:val="000000"/>
        </w:rPr>
      </w:pPr>
      <w:r w:rsidRPr="00BF41A9">
        <w:rPr>
          <w:rFonts w:ascii="Tahoma" w:eastAsia="Times New Roman" w:hAnsi="Tahoma" w:cs="Tahoma"/>
          <w:color w:val="000000"/>
        </w:rPr>
        <w:t>ZP.271.9.</w:t>
      </w:r>
      <w:r w:rsidR="00B17995" w:rsidRPr="00BF41A9">
        <w:rPr>
          <w:rFonts w:ascii="Tahoma" w:eastAsia="Times New Roman" w:hAnsi="Tahoma" w:cs="Tahoma"/>
          <w:color w:val="000000"/>
        </w:rPr>
        <w:t>2022.KA</w:t>
      </w:r>
      <w:r w:rsidR="00B17995" w:rsidRPr="00B17995">
        <w:rPr>
          <w:rFonts w:ascii="Tahoma" w:eastAsia="Times New Roman" w:hAnsi="Tahoma" w:cs="Tahoma"/>
          <w:color w:val="000000"/>
        </w:rPr>
        <w:t xml:space="preserve"> </w:t>
      </w:r>
      <w:r w:rsidR="00B17995" w:rsidRPr="00B17995">
        <w:rPr>
          <w:rFonts w:ascii="Tahoma" w:eastAsia="Times New Roman" w:hAnsi="Tahoma" w:cs="Tahoma"/>
          <w:color w:val="000000"/>
        </w:rPr>
        <w:tab/>
      </w:r>
      <w:r w:rsidR="00B17995" w:rsidRPr="00B17995">
        <w:rPr>
          <w:rFonts w:ascii="Tahoma" w:eastAsia="Times New Roman" w:hAnsi="Tahoma" w:cs="Tahoma"/>
          <w:color w:val="000000"/>
        </w:rPr>
        <w:tab/>
      </w:r>
      <w:r w:rsidR="00B17995" w:rsidRPr="00B17995">
        <w:rPr>
          <w:rFonts w:ascii="Tahoma" w:eastAsia="Times New Roman" w:hAnsi="Tahoma" w:cs="Tahoma"/>
          <w:color w:val="000000"/>
        </w:rPr>
        <w:tab/>
      </w:r>
      <w:r w:rsidR="00B17995" w:rsidRPr="00B17995">
        <w:rPr>
          <w:rFonts w:ascii="Tahoma" w:eastAsia="Times New Roman" w:hAnsi="Tahoma" w:cs="Tahoma"/>
          <w:color w:val="000000"/>
        </w:rPr>
        <w:tab/>
      </w:r>
      <w:r w:rsidR="00B17995" w:rsidRPr="00B17995">
        <w:rPr>
          <w:rFonts w:ascii="Tahoma" w:eastAsia="Times New Roman" w:hAnsi="Tahoma" w:cs="Tahoma"/>
          <w:color w:val="000000"/>
        </w:rPr>
        <w:tab/>
      </w:r>
      <w:r w:rsidR="00B17995" w:rsidRPr="00B17995">
        <w:rPr>
          <w:rFonts w:ascii="Tahoma" w:eastAsia="Times New Roman" w:hAnsi="Tahoma" w:cs="Tahoma"/>
          <w:color w:val="000000"/>
        </w:rPr>
        <w:tab/>
      </w:r>
      <w:r w:rsidR="00B17995" w:rsidRPr="00B17995">
        <w:rPr>
          <w:rFonts w:ascii="Tahoma" w:eastAsia="Times New Roman" w:hAnsi="Tahoma" w:cs="Tahoma"/>
          <w:color w:val="000000"/>
        </w:rPr>
        <w:tab/>
        <w:t xml:space="preserve">                       Część III SWZ</w:t>
      </w:r>
    </w:p>
    <w:p w14:paraId="57C71D24" w14:textId="36D15C61" w:rsidR="00B17995" w:rsidRDefault="00B17995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8D1B561" w14:textId="77777777" w:rsidR="00B17995" w:rsidRDefault="00B17995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CE4301C" w14:textId="23DFB247" w:rsidR="00A57E5E" w:rsidRPr="002F2622" w:rsidRDefault="00A57E5E" w:rsidP="00A57E5E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2F2622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14:paraId="5632FB59" w14:textId="4C14A448" w:rsidR="004938EE" w:rsidRDefault="004938EE" w:rsidP="004938EE">
      <w:pPr>
        <w:suppressAutoHyphens/>
        <w:autoSpaceDN w:val="0"/>
        <w:jc w:val="center"/>
        <w:textAlignment w:val="baseline"/>
        <w:rPr>
          <w:rFonts w:ascii="Tahoma" w:eastAsia="SimSun" w:hAnsi="Tahoma" w:cs="Tahoma"/>
          <w:b/>
          <w:kern w:val="3"/>
          <w:lang w:eastAsia="en-US"/>
        </w:rPr>
      </w:pPr>
      <w:r w:rsidRPr="004938EE">
        <w:rPr>
          <w:rFonts w:ascii="Tahoma" w:eastAsia="SimSun" w:hAnsi="Tahoma" w:cs="Tahoma"/>
          <w:b/>
          <w:kern w:val="3"/>
          <w:lang w:eastAsia="en-US"/>
        </w:rPr>
        <w:t>PAKIET VI</w:t>
      </w:r>
      <w:r>
        <w:rPr>
          <w:rFonts w:ascii="Tahoma" w:eastAsia="SimSun" w:hAnsi="Tahoma" w:cs="Tahoma"/>
          <w:b/>
          <w:kern w:val="3"/>
          <w:lang w:eastAsia="en-US"/>
        </w:rPr>
        <w:t>I</w:t>
      </w:r>
      <w:r w:rsidRPr="004938EE">
        <w:rPr>
          <w:rFonts w:ascii="Tahoma" w:eastAsia="SimSun" w:hAnsi="Tahoma" w:cs="Tahoma"/>
          <w:b/>
          <w:kern w:val="3"/>
          <w:lang w:eastAsia="en-US"/>
        </w:rPr>
        <w:t xml:space="preserve"> – </w:t>
      </w:r>
      <w:r>
        <w:rPr>
          <w:rFonts w:ascii="Tahoma" w:eastAsia="SimSun" w:hAnsi="Tahoma" w:cs="Tahoma"/>
          <w:b/>
          <w:kern w:val="3"/>
          <w:lang w:eastAsia="en-US"/>
        </w:rPr>
        <w:t xml:space="preserve">zakup i </w:t>
      </w:r>
      <w:r w:rsidRPr="004938EE">
        <w:rPr>
          <w:rFonts w:ascii="Tahoma" w:eastAsia="SimSun" w:hAnsi="Tahoma" w:cs="Tahoma"/>
          <w:b/>
          <w:kern w:val="3"/>
          <w:lang w:eastAsia="en-US"/>
        </w:rPr>
        <w:t>dostawa</w:t>
      </w:r>
      <w:r>
        <w:rPr>
          <w:rFonts w:ascii="Tahoma" w:eastAsia="SimSun" w:hAnsi="Tahoma" w:cs="Tahoma"/>
          <w:b/>
          <w:kern w:val="3"/>
          <w:lang w:eastAsia="en-US"/>
        </w:rPr>
        <w:t xml:space="preserve"> przełączników sieciowych</w:t>
      </w:r>
      <w:r w:rsidRPr="004938EE">
        <w:rPr>
          <w:rFonts w:ascii="Tahoma" w:eastAsia="SimSun" w:hAnsi="Tahoma" w:cs="Tahoma"/>
          <w:b/>
          <w:kern w:val="3"/>
          <w:lang w:eastAsia="en-US"/>
        </w:rPr>
        <w:br/>
        <w:t>w ramach projektu „Cyfrowa Gmina”</w:t>
      </w:r>
    </w:p>
    <w:p w14:paraId="4EEF29D5" w14:textId="77777777" w:rsidR="004938EE" w:rsidRPr="004938EE" w:rsidRDefault="004938EE" w:rsidP="004938EE">
      <w:pPr>
        <w:suppressAutoHyphens/>
        <w:autoSpaceDN w:val="0"/>
        <w:jc w:val="center"/>
        <w:textAlignment w:val="baseline"/>
        <w:rPr>
          <w:rFonts w:ascii="Tahoma" w:eastAsia="SimSun" w:hAnsi="Tahoma" w:cs="Tahoma"/>
          <w:b/>
          <w:kern w:val="3"/>
          <w:lang w:eastAsia="en-US"/>
        </w:rPr>
      </w:pPr>
    </w:p>
    <w:p w14:paraId="6DABFBC0" w14:textId="77777777" w:rsidR="00A57E5E" w:rsidRPr="002F2622" w:rsidRDefault="00A57E5E" w:rsidP="00A57E5E">
      <w:pPr>
        <w:rPr>
          <w:rFonts w:ascii="Tahoma" w:hAnsi="Tahoma" w:cs="Tahoma"/>
        </w:rPr>
      </w:pPr>
    </w:p>
    <w:p w14:paraId="79E5F998" w14:textId="36AB576C" w:rsidR="00A57E5E" w:rsidRPr="006D53C8" w:rsidRDefault="00A57E5E" w:rsidP="006D53C8">
      <w:pPr>
        <w:pStyle w:val="Akapitzlist"/>
        <w:numPr>
          <w:ilvl w:val="0"/>
          <w:numId w:val="38"/>
        </w:numPr>
        <w:rPr>
          <w:rFonts w:ascii="Tahoma" w:hAnsi="Tahoma" w:cs="Tahoma"/>
          <w:b/>
        </w:rPr>
      </w:pPr>
      <w:r w:rsidRPr="006D53C8">
        <w:rPr>
          <w:rFonts w:ascii="Tahoma" w:hAnsi="Tahoma" w:cs="Tahoma"/>
          <w:b/>
        </w:rPr>
        <w:t>Minimalne wymagania</w:t>
      </w:r>
      <w:r w:rsidR="006D53C8" w:rsidRPr="006D53C8">
        <w:rPr>
          <w:rFonts w:ascii="Tahoma" w:hAnsi="Tahoma" w:cs="Tahoma"/>
          <w:b/>
        </w:rPr>
        <w:t xml:space="preserve"> (8port</w:t>
      </w:r>
      <w:r w:rsidR="00E943CF">
        <w:rPr>
          <w:rFonts w:ascii="Tahoma" w:hAnsi="Tahoma" w:cs="Tahoma"/>
          <w:b/>
        </w:rPr>
        <w:t xml:space="preserve"> – 10 sztuk</w:t>
      </w:r>
      <w:r w:rsidR="006D53C8" w:rsidRPr="006D53C8">
        <w:rPr>
          <w:rFonts w:ascii="Tahoma" w:hAnsi="Tahoma" w:cs="Tahoma"/>
          <w:b/>
        </w:rPr>
        <w:t>)</w:t>
      </w:r>
      <w:r w:rsidRPr="006D53C8">
        <w:rPr>
          <w:rFonts w:ascii="Tahoma" w:hAnsi="Tahoma" w:cs="Tahoma"/>
          <w:b/>
        </w:rPr>
        <w:t>:</w:t>
      </w:r>
    </w:p>
    <w:p w14:paraId="06A53E5F" w14:textId="6C6B4E37" w:rsidR="006748A1" w:rsidRDefault="002F2622" w:rsidP="00B87171">
      <w:pPr>
        <w:pStyle w:val="Akapitzlist"/>
        <w:ind w:left="720"/>
        <w:rPr>
          <w:rFonts w:ascii="Tahoma" w:hAnsi="Tahoma" w:cs="Tahoma"/>
          <w:color w:val="000000"/>
        </w:rPr>
      </w:pPr>
      <w:r w:rsidRPr="00DA2811">
        <w:rPr>
          <w:rFonts w:ascii="Tahoma" w:hAnsi="Tahoma" w:cs="Tahoma"/>
        </w:rPr>
        <w:t xml:space="preserve">Urządzenie powinno posiadać </w:t>
      </w:r>
      <w:r w:rsidRPr="00DA2811">
        <w:rPr>
          <w:rFonts w:ascii="Tahoma" w:hAnsi="Tahoma" w:cs="Tahoma"/>
          <w:color w:val="000000"/>
        </w:rPr>
        <w:t>8 portów 10/100/1000 Mb/s RJ45 (</w:t>
      </w:r>
      <w:proofErr w:type="spellStart"/>
      <w:r w:rsidRPr="00DA2811">
        <w:rPr>
          <w:rFonts w:ascii="Tahoma" w:hAnsi="Tahoma" w:cs="Tahoma"/>
          <w:color w:val="000000"/>
        </w:rPr>
        <w:t>Autonegocjacja</w:t>
      </w:r>
      <w:proofErr w:type="spellEnd"/>
      <w:r w:rsidRPr="00DA2811">
        <w:rPr>
          <w:rFonts w:ascii="Tahoma" w:hAnsi="Tahoma" w:cs="Tahoma"/>
          <w:color w:val="000000"/>
        </w:rPr>
        <w:t xml:space="preserve">) i 2 </w:t>
      </w:r>
      <w:proofErr w:type="spellStart"/>
      <w:r w:rsidRPr="00DA2811">
        <w:rPr>
          <w:rFonts w:ascii="Tahoma" w:hAnsi="Tahoma" w:cs="Tahoma"/>
          <w:color w:val="000000"/>
        </w:rPr>
        <w:t>sloty</w:t>
      </w:r>
      <w:proofErr w:type="spellEnd"/>
      <w:r w:rsidRPr="00DA2811">
        <w:rPr>
          <w:rFonts w:ascii="Tahoma" w:hAnsi="Tahoma" w:cs="Tahoma"/>
          <w:color w:val="000000"/>
        </w:rPr>
        <w:t xml:space="preserve"> 1000 Mb/s SFP</w:t>
      </w:r>
    </w:p>
    <w:p w14:paraId="6BA47AC8" w14:textId="042627E1" w:rsidR="00E00E6F" w:rsidRPr="00DA2811" w:rsidRDefault="00E00E6F" w:rsidP="00B87171">
      <w:pPr>
        <w:pStyle w:val="Akapitzlist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Spełniające standardy: </w:t>
      </w:r>
      <w:r w:rsidRPr="00E00E6F">
        <w:rPr>
          <w:rFonts w:ascii="Tahoma" w:hAnsi="Tahoma" w:cs="Tahoma"/>
          <w:color w:val="000000"/>
        </w:rPr>
        <w:t>IEEE 802.3i, IEEE 802.3u, IEEE 802.3z, IEEE 802.3ab, IEEE 802.3ad, IEEE 802.3af, IEEE 802.3at, IEEE 802.3x, IEEE 802.1d, IEEE 802.1s, IEEE 802.1w, IEEE 802.1q, IEEE 802.1p, IEEE 802.1x</w:t>
      </w:r>
    </w:p>
    <w:p w14:paraId="22EF73DD" w14:textId="1D06C9B7" w:rsidR="002F2622" w:rsidRPr="00DA2811" w:rsidRDefault="002F2622" w:rsidP="00B87171">
      <w:pPr>
        <w:pStyle w:val="Akapitzlist"/>
        <w:ind w:left="720"/>
        <w:rPr>
          <w:rFonts w:ascii="Tahoma" w:hAnsi="Tahoma" w:cs="Tahoma"/>
          <w:bCs/>
        </w:rPr>
      </w:pPr>
      <w:r w:rsidRPr="00DA2811">
        <w:rPr>
          <w:rFonts w:ascii="Tahoma" w:hAnsi="Tahoma" w:cs="Tahoma"/>
          <w:bCs/>
        </w:rPr>
        <w:t>Zgodność ze standardami 802.3af/</w:t>
      </w:r>
      <w:proofErr w:type="spellStart"/>
      <w:r w:rsidRPr="00DA2811">
        <w:rPr>
          <w:rFonts w:ascii="Tahoma" w:hAnsi="Tahoma" w:cs="Tahoma"/>
          <w:bCs/>
        </w:rPr>
        <w:t>at</w:t>
      </w:r>
      <w:proofErr w:type="spellEnd"/>
      <w:r w:rsidRPr="00DA2811">
        <w:rPr>
          <w:rFonts w:ascii="Tahoma" w:hAnsi="Tahoma" w:cs="Tahoma"/>
          <w:bCs/>
        </w:rPr>
        <w:t xml:space="preserve"> 8 portów RJ45 </w:t>
      </w:r>
      <w:proofErr w:type="spellStart"/>
      <w:r w:rsidRPr="00DA2811">
        <w:rPr>
          <w:rFonts w:ascii="Tahoma" w:hAnsi="Tahoma" w:cs="Tahoma"/>
          <w:bCs/>
        </w:rPr>
        <w:t>PoE</w:t>
      </w:r>
      <w:proofErr w:type="spellEnd"/>
    </w:p>
    <w:p w14:paraId="08FA54E3" w14:textId="77777777" w:rsidR="002F2622" w:rsidRPr="00DA2811" w:rsidRDefault="002F2622" w:rsidP="002F2622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Standardy okablowania:</w:t>
      </w:r>
    </w:p>
    <w:p w14:paraId="1B703410" w14:textId="389DA7B7" w:rsidR="002F2622" w:rsidRPr="00DA2811" w:rsidRDefault="002F2622" w:rsidP="00E00E6F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10BASE-T: Kabel UTP kat. 3, 4 lub 5 (do 100m)</w:t>
      </w:r>
    </w:p>
    <w:p w14:paraId="287542EE" w14:textId="61A695CA" w:rsidR="002F2622" w:rsidRPr="00DA2811" w:rsidRDefault="002F2622" w:rsidP="00E00E6F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100BASE-TX/1000Base-T: Kabel UTP kat. 5, 5e, lub wyższej (do 100m)</w:t>
      </w:r>
    </w:p>
    <w:p w14:paraId="18812B16" w14:textId="26F47EE9" w:rsidR="002F2622" w:rsidRPr="00DA2811" w:rsidRDefault="002F2622" w:rsidP="002F2622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Urządzenie bez wentylatorów w obudowie</w:t>
      </w:r>
    </w:p>
    <w:p w14:paraId="0CB589E3" w14:textId="0E44ABDC" w:rsidR="002F2622" w:rsidRPr="00DA2811" w:rsidRDefault="00A96C1D" w:rsidP="002F2622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Minimalny rozmiar tablicy mac to 8K</w:t>
      </w:r>
    </w:p>
    <w:p w14:paraId="77F1D43E" w14:textId="77777777" w:rsidR="00B07D1D" w:rsidRPr="00130294" w:rsidRDefault="00E00E6F" w:rsidP="00B07D1D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 xml:space="preserve">Minimum 20Gb/s </w:t>
      </w:r>
      <w:r w:rsidR="00D21491" w:rsidRPr="00130294">
        <w:rPr>
          <w:rFonts w:ascii="Tahoma" w:hAnsi="Tahoma" w:cs="Tahoma"/>
        </w:rPr>
        <w:t xml:space="preserve">lub więcej </w:t>
      </w:r>
      <w:r w:rsidRPr="00130294">
        <w:rPr>
          <w:rFonts w:ascii="Tahoma" w:hAnsi="Tahoma" w:cs="Tahoma"/>
        </w:rPr>
        <w:t xml:space="preserve">maksymalnej </w:t>
      </w:r>
      <w:r w:rsidR="00A96C1D" w:rsidRPr="00130294">
        <w:rPr>
          <w:rFonts w:ascii="Tahoma" w:hAnsi="Tahoma" w:cs="Tahoma"/>
        </w:rPr>
        <w:t xml:space="preserve">przepustowość urządzenia </w:t>
      </w:r>
    </w:p>
    <w:p w14:paraId="54C3753E" w14:textId="2B763429" w:rsidR="00B07D1D" w:rsidRPr="00B07D1D" w:rsidRDefault="00B07D1D" w:rsidP="00B07D1D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>Gwarancja minimum 12 miesięcy</w:t>
      </w:r>
      <w:r w:rsidRPr="00B07D1D">
        <w:rPr>
          <w:rFonts w:ascii="Tahoma" w:hAnsi="Tahoma" w:cs="Tahoma"/>
        </w:rPr>
        <w:t xml:space="preserve"> </w:t>
      </w:r>
    </w:p>
    <w:p w14:paraId="2CFFA085" w14:textId="77777777" w:rsidR="00D21491" w:rsidRPr="00DA2811" w:rsidRDefault="00D21491" w:rsidP="002F2622">
      <w:pPr>
        <w:pStyle w:val="Akapitzlist"/>
        <w:ind w:left="720"/>
        <w:rPr>
          <w:rFonts w:ascii="Tahoma" w:hAnsi="Tahoma" w:cs="Tahoma"/>
        </w:rPr>
      </w:pPr>
    </w:p>
    <w:p w14:paraId="1AFFD083" w14:textId="2B24DF2A" w:rsidR="00A96C1D" w:rsidRPr="00DA2811" w:rsidRDefault="00A96C1D" w:rsidP="002F2622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Urządzenie powinno spełniać wymagania warstwy drugiej modelu referencyjnego takie jak:</w:t>
      </w:r>
    </w:p>
    <w:p w14:paraId="46028028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Obsługa interfejsu IPv4/IPv6</w:t>
      </w:r>
    </w:p>
    <w:p w14:paraId="10234789" w14:textId="41812578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Routing statyczny</w:t>
      </w:r>
      <w:r>
        <w:rPr>
          <w:rFonts w:ascii="Tahoma" w:hAnsi="Tahoma" w:cs="Tahoma"/>
        </w:rPr>
        <w:t xml:space="preserve"> (</w:t>
      </w:r>
      <w:r w:rsidRPr="00781219">
        <w:rPr>
          <w:rFonts w:ascii="Tahoma" w:hAnsi="Tahoma" w:cs="Tahoma"/>
        </w:rPr>
        <w:t>32 trasy statyczne IPv4/IPv6</w:t>
      </w:r>
      <w:r>
        <w:rPr>
          <w:rFonts w:ascii="Tahoma" w:hAnsi="Tahoma" w:cs="Tahoma"/>
        </w:rPr>
        <w:t>)</w:t>
      </w:r>
    </w:p>
    <w:p w14:paraId="347C1A8D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Serwer DHCP</w:t>
      </w:r>
    </w:p>
    <w:p w14:paraId="18136D84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Relay:</w:t>
      </w:r>
    </w:p>
    <w:p w14:paraId="3C5D0FB5" w14:textId="0A430D26" w:rsidR="00781219" w:rsidRPr="00781219" w:rsidRDefault="00781219" w:rsidP="00781219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Interface Relay</w:t>
      </w:r>
    </w:p>
    <w:p w14:paraId="593079C7" w14:textId="573E56A5" w:rsidR="00781219" w:rsidRPr="00781219" w:rsidRDefault="00781219" w:rsidP="00781219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VLAN Relay</w:t>
      </w:r>
    </w:p>
    <w:p w14:paraId="33BCBE21" w14:textId="0D8EE963" w:rsidR="00781219" w:rsidRPr="00781219" w:rsidRDefault="00781219" w:rsidP="00781219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L2 Relay</w:t>
      </w:r>
    </w:p>
    <w:p w14:paraId="6AD6D4F9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Wpisy statyczne ARP</w:t>
      </w:r>
    </w:p>
    <w:p w14:paraId="4EB53E41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Proxy ARP</w:t>
      </w:r>
    </w:p>
    <w:p w14:paraId="1A222FBD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Agregacja łączy:</w:t>
      </w:r>
    </w:p>
    <w:p w14:paraId="2C8E1D42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Statyczna agregacja łączy</w:t>
      </w:r>
    </w:p>
    <w:p w14:paraId="63053E46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Do 8 grup agregacji i do 8 portów na grupę</w:t>
      </w:r>
    </w:p>
    <w:p w14:paraId="5B32E057" w14:textId="77777777" w:rsidR="00781219" w:rsidRPr="00781219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LACP 802.3ad</w:t>
      </w:r>
    </w:p>
    <w:p w14:paraId="24484324" w14:textId="49D54C70" w:rsidR="00E00E6F" w:rsidRPr="00DA2811" w:rsidRDefault="00781219" w:rsidP="00781219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Protokół drzewa rozpinającego (STP 802.1D)</w:t>
      </w:r>
    </w:p>
    <w:p w14:paraId="7DE2E37A" w14:textId="77777777" w:rsidR="00781219" w:rsidRDefault="00781219" w:rsidP="00781219">
      <w:pPr>
        <w:pStyle w:val="Akapitzlist"/>
        <w:ind w:left="720"/>
        <w:rPr>
          <w:rFonts w:ascii="Tahoma" w:hAnsi="Tahoma" w:cs="Tahoma"/>
        </w:rPr>
      </w:pPr>
    </w:p>
    <w:p w14:paraId="7E214E42" w14:textId="07B9CC65" w:rsidR="00781219" w:rsidRPr="00781219" w:rsidRDefault="00A96C1D" w:rsidP="00781219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Sieć VLAN:</w:t>
      </w:r>
    </w:p>
    <w:p w14:paraId="589511DB" w14:textId="7C3057D0" w:rsidR="00A96C1D" w:rsidRPr="00E00E6F" w:rsidRDefault="00A96C1D" w:rsidP="00E00E6F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Grupy VLAN (Maks. 4K grup VLAN)</w:t>
      </w:r>
    </w:p>
    <w:p w14:paraId="69DAD553" w14:textId="1C9ED30A" w:rsidR="00A96C1D" w:rsidRPr="00DA2811" w:rsidRDefault="00A96C1D" w:rsidP="00E00E6F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proofErr w:type="spellStart"/>
      <w:r w:rsidRPr="00DA2811">
        <w:rPr>
          <w:rFonts w:ascii="Tahoma" w:hAnsi="Tahoma" w:cs="Tahoma"/>
        </w:rPr>
        <w:t>Tagowanie</w:t>
      </w:r>
      <w:proofErr w:type="spellEnd"/>
      <w:r w:rsidRPr="00DA2811">
        <w:rPr>
          <w:rFonts w:ascii="Tahoma" w:hAnsi="Tahoma" w:cs="Tahoma"/>
        </w:rPr>
        <w:t xml:space="preserve"> 802.1Q VLAN</w:t>
      </w:r>
    </w:p>
    <w:p w14:paraId="0B36B808" w14:textId="50809B84" w:rsidR="00A96C1D" w:rsidRPr="00DA2811" w:rsidRDefault="00A96C1D" w:rsidP="00E00E6F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Adres MAC VLAN</w:t>
      </w:r>
    </w:p>
    <w:p w14:paraId="79CCA79E" w14:textId="45157C53" w:rsidR="00A96C1D" w:rsidRPr="00DA2811" w:rsidRDefault="00A96C1D" w:rsidP="00E00E6F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Protokół VLAN</w:t>
      </w:r>
    </w:p>
    <w:p w14:paraId="04AB8B55" w14:textId="77777777" w:rsidR="00A96C1D" w:rsidRPr="00DA2811" w:rsidRDefault="00A96C1D" w:rsidP="00A96C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Lista kontroli dostępu (ACL)</w:t>
      </w:r>
    </w:p>
    <w:p w14:paraId="440CDC9F" w14:textId="77777777" w:rsidR="00A96C1D" w:rsidRPr="00DA2811" w:rsidRDefault="00A96C1D" w:rsidP="00A96C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Polityka kontroli dostępu</w:t>
      </w:r>
    </w:p>
    <w:p w14:paraId="590D85D7" w14:textId="0E78D45C" w:rsidR="00A96C1D" w:rsidRDefault="00A96C1D" w:rsidP="00A96C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Reguła wiązania ACL</w:t>
      </w:r>
    </w:p>
    <w:p w14:paraId="4C77980D" w14:textId="77777777" w:rsidR="00781219" w:rsidRPr="00DA2811" w:rsidRDefault="00781219" w:rsidP="00A96C1D">
      <w:pPr>
        <w:pStyle w:val="Akapitzlist"/>
        <w:ind w:left="720"/>
        <w:rPr>
          <w:rFonts w:ascii="Tahoma" w:hAnsi="Tahoma" w:cs="Tahoma"/>
        </w:rPr>
      </w:pPr>
    </w:p>
    <w:p w14:paraId="787A7293" w14:textId="51BA385A" w:rsidR="00E00E6F" w:rsidRDefault="004E53FF" w:rsidP="00A96C1D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Panel zarządzania:</w:t>
      </w:r>
    </w:p>
    <w:p w14:paraId="462A6DB4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4E53FF">
        <w:rPr>
          <w:rFonts w:ascii="Tahoma" w:hAnsi="Tahoma" w:cs="Tahoma"/>
        </w:rPr>
        <w:t>Interfejs graficzny GUI</w:t>
      </w:r>
    </w:p>
    <w:p w14:paraId="64BF597F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4E53FF">
        <w:rPr>
          <w:rFonts w:ascii="Tahoma" w:hAnsi="Tahoma" w:cs="Tahoma"/>
        </w:rPr>
        <w:t>Interfejs linii poleceń CLI</w:t>
      </w:r>
    </w:p>
    <w:p w14:paraId="1BD94570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SNMP v1/v2c/v3</w:t>
      </w:r>
    </w:p>
    <w:p w14:paraId="7949AD87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SNMP Trap/Inform</w:t>
      </w:r>
    </w:p>
    <w:p w14:paraId="1A931E10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proofErr w:type="spellStart"/>
      <w:r w:rsidRPr="004E53FF">
        <w:rPr>
          <w:rFonts w:ascii="Tahoma" w:hAnsi="Tahoma" w:cs="Tahoma"/>
          <w:lang w:val="en-US"/>
        </w:rPr>
        <w:t>Klient</w:t>
      </w:r>
      <w:proofErr w:type="spellEnd"/>
      <w:r w:rsidRPr="004E53FF">
        <w:rPr>
          <w:rFonts w:ascii="Tahoma" w:hAnsi="Tahoma" w:cs="Tahoma"/>
          <w:lang w:val="en-US"/>
        </w:rPr>
        <w:t xml:space="preserve"> DHCP/BOOTP</w:t>
      </w:r>
    </w:p>
    <w:p w14:paraId="18F515C5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Dual Image, Dual Configuration</w:t>
      </w:r>
    </w:p>
    <w:p w14:paraId="0D50E4C3" w14:textId="77777777" w:rsidR="004E53FF" w:rsidRP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SNTP</w:t>
      </w:r>
    </w:p>
    <w:p w14:paraId="342CD046" w14:textId="38ABB3F6" w:rsidR="004E53FF" w:rsidRDefault="004E53FF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proofErr w:type="spellStart"/>
      <w:r w:rsidRPr="004E53FF">
        <w:rPr>
          <w:rFonts w:ascii="Tahoma" w:hAnsi="Tahoma" w:cs="Tahoma"/>
          <w:lang w:val="en-US"/>
        </w:rPr>
        <w:t>Logi</w:t>
      </w:r>
      <w:proofErr w:type="spellEnd"/>
      <w:r w:rsidRPr="004E53FF">
        <w:rPr>
          <w:rFonts w:ascii="Tahoma" w:hAnsi="Tahoma" w:cs="Tahoma"/>
          <w:lang w:val="en-US"/>
        </w:rPr>
        <w:t xml:space="preserve"> </w:t>
      </w:r>
      <w:r w:rsidR="00D21491">
        <w:rPr>
          <w:rFonts w:ascii="Tahoma" w:hAnsi="Tahoma" w:cs="Tahoma"/>
          <w:lang w:val="en-US"/>
        </w:rPr>
        <w:t>system</w:t>
      </w:r>
    </w:p>
    <w:p w14:paraId="17835302" w14:textId="77777777" w:rsidR="00D21491" w:rsidRDefault="00D21491" w:rsidP="00781219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</w:p>
    <w:p w14:paraId="6CB76D69" w14:textId="4422EF45" w:rsidR="00E00E6F" w:rsidRPr="00E00E6F" w:rsidRDefault="00E00E6F" w:rsidP="00A96C1D">
      <w:pPr>
        <w:pStyle w:val="Akapitzlist"/>
        <w:ind w:left="720"/>
        <w:rPr>
          <w:rFonts w:ascii="Tahoma" w:hAnsi="Tahoma" w:cs="Tahoma"/>
        </w:rPr>
      </w:pPr>
      <w:r w:rsidRPr="00E00E6F">
        <w:rPr>
          <w:rFonts w:ascii="Tahoma" w:hAnsi="Tahoma" w:cs="Tahoma"/>
        </w:rPr>
        <w:t>Bezpieczeństwo transmisji:</w:t>
      </w:r>
    </w:p>
    <w:p w14:paraId="13A8EA1C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Autoryzacja bazująca na Porcie</w:t>
      </w:r>
    </w:p>
    <w:p w14:paraId="5229DF8E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Autoryzacja bazująca na MAC (Host)</w:t>
      </w:r>
    </w:p>
    <w:p w14:paraId="2B722AF2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proofErr w:type="spellStart"/>
      <w:r w:rsidRPr="00E00E6F">
        <w:rPr>
          <w:rFonts w:ascii="Tahoma" w:hAnsi="Tahoma" w:cs="Tahoma"/>
          <w:lang w:val="en-US"/>
        </w:rPr>
        <w:t>Wsparcie</w:t>
      </w:r>
      <w:proofErr w:type="spellEnd"/>
      <w:r w:rsidRPr="00E00E6F">
        <w:rPr>
          <w:rFonts w:ascii="Tahoma" w:hAnsi="Tahoma" w:cs="Tahoma"/>
          <w:lang w:val="en-US"/>
        </w:rPr>
        <w:t xml:space="preserve"> </w:t>
      </w:r>
      <w:proofErr w:type="spellStart"/>
      <w:r w:rsidRPr="00E00E6F">
        <w:rPr>
          <w:rFonts w:ascii="Tahoma" w:hAnsi="Tahoma" w:cs="Tahoma"/>
          <w:lang w:val="en-US"/>
        </w:rPr>
        <w:t>autoryzacji</w:t>
      </w:r>
      <w:proofErr w:type="spellEnd"/>
      <w:r w:rsidRPr="00E00E6F">
        <w:rPr>
          <w:rFonts w:ascii="Tahoma" w:hAnsi="Tahoma" w:cs="Tahoma"/>
          <w:lang w:val="en-US"/>
        </w:rPr>
        <w:t xml:space="preserve"> Radius</w:t>
      </w:r>
    </w:p>
    <w:p w14:paraId="55E65004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r w:rsidRPr="00E00E6F">
        <w:rPr>
          <w:rFonts w:ascii="Tahoma" w:hAnsi="Tahoma" w:cs="Tahoma"/>
          <w:lang w:val="en-US"/>
        </w:rPr>
        <w:t>DHCP Snooping</w:t>
      </w:r>
    </w:p>
    <w:p w14:paraId="7F989BF1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r w:rsidRPr="00E00E6F">
        <w:rPr>
          <w:rFonts w:ascii="Tahoma" w:hAnsi="Tahoma" w:cs="Tahoma"/>
          <w:lang w:val="en-US"/>
        </w:rPr>
        <w:t>DHCPv6 Snooping</w:t>
      </w:r>
    </w:p>
    <w:p w14:paraId="1CA35B5F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proofErr w:type="spellStart"/>
      <w:r w:rsidRPr="00E00E6F">
        <w:rPr>
          <w:rFonts w:ascii="Tahoma" w:hAnsi="Tahoma" w:cs="Tahoma"/>
          <w:lang w:val="en-US"/>
        </w:rPr>
        <w:t>Inspekcja</w:t>
      </w:r>
      <w:proofErr w:type="spellEnd"/>
      <w:r w:rsidRPr="00E00E6F">
        <w:rPr>
          <w:rFonts w:ascii="Tahoma" w:hAnsi="Tahoma" w:cs="Tahoma"/>
          <w:lang w:val="en-US"/>
        </w:rPr>
        <w:t xml:space="preserve"> ARP</w:t>
      </w:r>
    </w:p>
    <w:p w14:paraId="41F517DD" w14:textId="77777777" w:rsidR="00E00E6F" w:rsidRP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Bezpieczne zarządzanie Web poprzez HTTPS z SSLv3/TLS 1.2</w:t>
      </w:r>
    </w:p>
    <w:p w14:paraId="0B42100C" w14:textId="421A5B00" w:rsidR="00E00E6F" w:rsidRDefault="00E00E6F" w:rsidP="00E00E6F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 xml:space="preserve">Bezpieczne zarzadzanie </w:t>
      </w:r>
      <w:proofErr w:type="spellStart"/>
      <w:r w:rsidRPr="00E00E6F">
        <w:rPr>
          <w:rFonts w:ascii="Tahoma" w:hAnsi="Tahoma" w:cs="Tahoma"/>
        </w:rPr>
        <w:t>Command</w:t>
      </w:r>
      <w:proofErr w:type="spellEnd"/>
      <w:r w:rsidRPr="00E00E6F">
        <w:rPr>
          <w:rFonts w:ascii="Tahoma" w:hAnsi="Tahoma" w:cs="Tahoma"/>
        </w:rPr>
        <w:t xml:space="preserve"> Line Interface (CLI) z SSHv1/SSHv2</w:t>
      </w:r>
    </w:p>
    <w:p w14:paraId="2B0A9D99" w14:textId="1CBB3611" w:rsidR="00BB1006" w:rsidRDefault="00BB1006" w:rsidP="00BB1006">
      <w:pPr>
        <w:rPr>
          <w:rFonts w:ascii="Tahoma" w:hAnsi="Tahoma" w:cs="Tahoma"/>
        </w:rPr>
      </w:pPr>
    </w:p>
    <w:p w14:paraId="47DDB6BB" w14:textId="55D82C95" w:rsidR="00BB1006" w:rsidRPr="002F2622" w:rsidRDefault="00BB1006" w:rsidP="00BB1006">
      <w:pPr>
        <w:rPr>
          <w:rFonts w:ascii="Tahoma" w:hAnsi="Tahoma" w:cs="Tahoma"/>
        </w:rPr>
      </w:pPr>
    </w:p>
    <w:p w14:paraId="1FB802A5" w14:textId="76EC2296" w:rsidR="00BB1006" w:rsidRPr="00BB1006" w:rsidRDefault="00BB1006" w:rsidP="00BB1006">
      <w:pPr>
        <w:pStyle w:val="Akapitzlist"/>
        <w:numPr>
          <w:ilvl w:val="0"/>
          <w:numId w:val="38"/>
        </w:numPr>
        <w:rPr>
          <w:rFonts w:ascii="Tahoma" w:hAnsi="Tahoma" w:cs="Tahoma"/>
          <w:b/>
        </w:rPr>
      </w:pPr>
      <w:r w:rsidRPr="00BB1006">
        <w:rPr>
          <w:rFonts w:ascii="Tahoma" w:hAnsi="Tahoma" w:cs="Tahoma"/>
          <w:b/>
        </w:rPr>
        <w:t>Minimalne wymagania (24port</w:t>
      </w:r>
      <w:r w:rsidR="001A178F">
        <w:rPr>
          <w:rFonts w:ascii="Tahoma" w:hAnsi="Tahoma" w:cs="Tahoma"/>
          <w:b/>
        </w:rPr>
        <w:t xml:space="preserve"> – 1 sztuka</w:t>
      </w:r>
      <w:r w:rsidRPr="00BB1006">
        <w:rPr>
          <w:rFonts w:ascii="Tahoma" w:hAnsi="Tahoma" w:cs="Tahoma"/>
          <w:b/>
        </w:rPr>
        <w:t>):</w:t>
      </w:r>
    </w:p>
    <w:p w14:paraId="714A3E31" w14:textId="77777777" w:rsidR="00BB1006" w:rsidRDefault="00BB1006" w:rsidP="00BB1006">
      <w:pPr>
        <w:pStyle w:val="Akapitzlist"/>
        <w:ind w:left="720"/>
        <w:rPr>
          <w:rFonts w:ascii="Tahoma" w:hAnsi="Tahoma" w:cs="Tahoma"/>
          <w:color w:val="000000"/>
        </w:rPr>
      </w:pPr>
      <w:r w:rsidRPr="00DA2811">
        <w:rPr>
          <w:rFonts w:ascii="Tahoma" w:hAnsi="Tahoma" w:cs="Tahoma"/>
        </w:rPr>
        <w:t xml:space="preserve">Urządzenie powinno posiadać </w:t>
      </w:r>
      <w:r>
        <w:rPr>
          <w:rFonts w:ascii="Tahoma" w:hAnsi="Tahoma" w:cs="Tahoma"/>
          <w:color w:val="000000"/>
        </w:rPr>
        <w:t>24</w:t>
      </w:r>
      <w:r w:rsidRPr="00DA2811">
        <w:rPr>
          <w:rFonts w:ascii="Tahoma" w:hAnsi="Tahoma" w:cs="Tahoma"/>
          <w:color w:val="000000"/>
        </w:rPr>
        <w:t xml:space="preserve"> portów 10/100/1000 Mb/s RJ45 (</w:t>
      </w:r>
      <w:proofErr w:type="spellStart"/>
      <w:r w:rsidRPr="00DA2811">
        <w:rPr>
          <w:rFonts w:ascii="Tahoma" w:hAnsi="Tahoma" w:cs="Tahoma"/>
          <w:color w:val="000000"/>
        </w:rPr>
        <w:t>Autonegocjacja</w:t>
      </w:r>
      <w:proofErr w:type="spellEnd"/>
      <w:r w:rsidRPr="00DA2811">
        <w:rPr>
          <w:rFonts w:ascii="Tahoma" w:hAnsi="Tahoma" w:cs="Tahoma"/>
          <w:color w:val="000000"/>
        </w:rPr>
        <w:t xml:space="preserve">) i </w:t>
      </w:r>
      <w:r>
        <w:rPr>
          <w:rFonts w:ascii="Tahoma" w:hAnsi="Tahoma" w:cs="Tahoma"/>
          <w:color w:val="000000"/>
        </w:rPr>
        <w:t>4</w:t>
      </w:r>
      <w:r w:rsidRPr="00DA2811">
        <w:rPr>
          <w:rFonts w:ascii="Tahoma" w:hAnsi="Tahoma" w:cs="Tahoma"/>
          <w:color w:val="000000"/>
        </w:rPr>
        <w:t xml:space="preserve"> </w:t>
      </w:r>
      <w:proofErr w:type="spellStart"/>
      <w:r w:rsidRPr="00DA2811">
        <w:rPr>
          <w:rFonts w:ascii="Tahoma" w:hAnsi="Tahoma" w:cs="Tahoma"/>
          <w:color w:val="000000"/>
        </w:rPr>
        <w:t>sloty</w:t>
      </w:r>
      <w:proofErr w:type="spellEnd"/>
      <w:r w:rsidRPr="00DA2811">
        <w:rPr>
          <w:rFonts w:ascii="Tahoma" w:hAnsi="Tahoma" w:cs="Tahoma"/>
          <w:color w:val="000000"/>
        </w:rPr>
        <w:t xml:space="preserve"> 1000 Mb/s SFP</w:t>
      </w:r>
    </w:p>
    <w:p w14:paraId="4840DE3A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Spełniające standardy: </w:t>
      </w:r>
      <w:r w:rsidRPr="00E00E6F">
        <w:rPr>
          <w:rFonts w:ascii="Tahoma" w:hAnsi="Tahoma" w:cs="Tahoma"/>
          <w:color w:val="000000"/>
        </w:rPr>
        <w:t>IEEE 802.3i, IEEE 802.3u, IEEE 802.3z, IEEE 802.3ab, IEEE 802.3ad, IEEE 802.3af, IEEE 802.3at, IEEE 802.3x, IEEE 802.1d, IEEE 802.1s, IEEE 802.1w, IEEE 802.1q, IEEE 802.1p, IEEE 802.1x</w:t>
      </w:r>
    </w:p>
    <w:p w14:paraId="7B9A3DCB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  <w:bCs/>
        </w:rPr>
      </w:pPr>
      <w:r w:rsidRPr="00DA2811">
        <w:rPr>
          <w:rFonts w:ascii="Tahoma" w:hAnsi="Tahoma" w:cs="Tahoma"/>
          <w:bCs/>
        </w:rPr>
        <w:t>Zgodność ze standardami 802.3af/</w:t>
      </w:r>
      <w:proofErr w:type="spellStart"/>
      <w:r w:rsidRPr="00DA2811">
        <w:rPr>
          <w:rFonts w:ascii="Tahoma" w:hAnsi="Tahoma" w:cs="Tahoma"/>
          <w:bCs/>
        </w:rPr>
        <w:t>at</w:t>
      </w:r>
      <w:proofErr w:type="spellEnd"/>
      <w:r w:rsidRPr="00DA2811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24</w:t>
      </w:r>
      <w:r w:rsidRPr="00DA2811">
        <w:rPr>
          <w:rFonts w:ascii="Tahoma" w:hAnsi="Tahoma" w:cs="Tahoma"/>
          <w:bCs/>
        </w:rPr>
        <w:t xml:space="preserve"> portów RJ45 </w:t>
      </w:r>
      <w:proofErr w:type="spellStart"/>
      <w:r w:rsidRPr="00DA2811">
        <w:rPr>
          <w:rFonts w:ascii="Tahoma" w:hAnsi="Tahoma" w:cs="Tahoma"/>
          <w:bCs/>
        </w:rPr>
        <w:t>PoE</w:t>
      </w:r>
      <w:proofErr w:type="spellEnd"/>
    </w:p>
    <w:p w14:paraId="67419612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Standardy okablowania:</w:t>
      </w:r>
    </w:p>
    <w:p w14:paraId="5A271E28" w14:textId="77777777" w:rsidR="00BB1006" w:rsidRPr="00DA2811" w:rsidRDefault="00BB1006" w:rsidP="00BB1006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10BASE-T: Kabel UTP kat. 3, 4 lub 5 (do 100m)</w:t>
      </w:r>
    </w:p>
    <w:p w14:paraId="29BCDAC5" w14:textId="77777777" w:rsidR="00BB1006" w:rsidRPr="00DA2811" w:rsidRDefault="00BB1006" w:rsidP="00BB1006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100BASE-TX/1000Base-T: Kabel UTP kat. 5, 5e, lub wyższej (do 100m)</w:t>
      </w:r>
    </w:p>
    <w:p w14:paraId="4D21832B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 xml:space="preserve">Urządzenie </w:t>
      </w:r>
      <w:r>
        <w:rPr>
          <w:rFonts w:ascii="Tahoma" w:hAnsi="Tahoma" w:cs="Tahoma"/>
        </w:rPr>
        <w:t xml:space="preserve">wyposażone w dwa wentylatory </w:t>
      </w:r>
    </w:p>
    <w:p w14:paraId="19B1ED07" w14:textId="77777777" w:rsidR="00BB1006" w:rsidRPr="00130294" w:rsidRDefault="00BB1006" w:rsidP="00BB1006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>Minimalny rozmiar tablicy mac to 8K</w:t>
      </w:r>
    </w:p>
    <w:p w14:paraId="4450715A" w14:textId="77777777" w:rsidR="00B07D1D" w:rsidRPr="00130294" w:rsidRDefault="00BB1006" w:rsidP="00B07D1D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 xml:space="preserve">Minimum 56Gb/s lub więcej maksymalnej przepustowość urządzenia </w:t>
      </w:r>
    </w:p>
    <w:p w14:paraId="3B758B73" w14:textId="5F972417" w:rsidR="00B07D1D" w:rsidRPr="00B07D1D" w:rsidRDefault="00B07D1D" w:rsidP="00B07D1D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>Gwarancja minimum 12 miesięcy</w:t>
      </w:r>
      <w:r w:rsidRPr="00B07D1D">
        <w:rPr>
          <w:rFonts w:ascii="Tahoma" w:hAnsi="Tahoma" w:cs="Tahoma"/>
        </w:rPr>
        <w:t xml:space="preserve"> </w:t>
      </w:r>
    </w:p>
    <w:p w14:paraId="5782CC1B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</w:p>
    <w:p w14:paraId="4FDD047F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Urządzenie powinno spełniać wymagania warstwy drugiej modelu referencyjnego takie jak:</w:t>
      </w:r>
    </w:p>
    <w:p w14:paraId="6D024A0F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Obsługa interfejsu IPv4/IPv6</w:t>
      </w:r>
    </w:p>
    <w:p w14:paraId="0BE01E0F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Routing statyczny</w:t>
      </w:r>
      <w:r>
        <w:rPr>
          <w:rFonts w:ascii="Tahoma" w:hAnsi="Tahoma" w:cs="Tahoma"/>
        </w:rPr>
        <w:t xml:space="preserve"> (</w:t>
      </w:r>
      <w:r w:rsidRPr="00781219">
        <w:rPr>
          <w:rFonts w:ascii="Tahoma" w:hAnsi="Tahoma" w:cs="Tahoma"/>
        </w:rPr>
        <w:t>32 trasy statyczne IPv4/IPv6</w:t>
      </w:r>
      <w:r>
        <w:rPr>
          <w:rFonts w:ascii="Tahoma" w:hAnsi="Tahoma" w:cs="Tahoma"/>
        </w:rPr>
        <w:t>)</w:t>
      </w:r>
    </w:p>
    <w:p w14:paraId="2FEDDBA0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  <w:lang w:val="en-US"/>
        </w:rPr>
      </w:pPr>
      <w:proofErr w:type="spellStart"/>
      <w:r w:rsidRPr="00781219">
        <w:rPr>
          <w:rFonts w:ascii="Tahoma" w:hAnsi="Tahoma" w:cs="Tahoma"/>
          <w:lang w:val="en-US"/>
        </w:rPr>
        <w:t>Serwer</w:t>
      </w:r>
      <w:proofErr w:type="spellEnd"/>
      <w:r w:rsidRPr="00781219">
        <w:rPr>
          <w:rFonts w:ascii="Tahoma" w:hAnsi="Tahoma" w:cs="Tahoma"/>
          <w:lang w:val="en-US"/>
        </w:rPr>
        <w:t xml:space="preserve"> DHCP</w:t>
      </w:r>
    </w:p>
    <w:p w14:paraId="530F491D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Relay:</w:t>
      </w:r>
    </w:p>
    <w:p w14:paraId="0C74BC06" w14:textId="77777777" w:rsidR="00BB1006" w:rsidRPr="00781219" w:rsidRDefault="00BB1006" w:rsidP="00BB1006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Interface Relay</w:t>
      </w:r>
    </w:p>
    <w:p w14:paraId="755DE787" w14:textId="77777777" w:rsidR="00BB1006" w:rsidRPr="00781219" w:rsidRDefault="00BB1006" w:rsidP="00BB1006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VLAN Relay</w:t>
      </w:r>
    </w:p>
    <w:p w14:paraId="2E880C79" w14:textId="77777777" w:rsidR="00BB1006" w:rsidRPr="00781219" w:rsidRDefault="00BB1006" w:rsidP="00BB1006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L2 Relay</w:t>
      </w:r>
    </w:p>
    <w:p w14:paraId="34533D1F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Wpisy statyczne ARP</w:t>
      </w:r>
    </w:p>
    <w:p w14:paraId="785CACD1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Proxy ARP</w:t>
      </w:r>
    </w:p>
    <w:p w14:paraId="165ED6F9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Agregacja łączy:</w:t>
      </w:r>
    </w:p>
    <w:p w14:paraId="4F69CA79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Statyczna agregacja łączy</w:t>
      </w:r>
    </w:p>
    <w:p w14:paraId="288970C1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Do 8 grup agregacji i do 8 portów na grupę</w:t>
      </w:r>
    </w:p>
    <w:p w14:paraId="3BB76C10" w14:textId="77777777" w:rsidR="00BB1006" w:rsidRPr="00781219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LACP 802.3ad</w:t>
      </w:r>
    </w:p>
    <w:p w14:paraId="06B97463" w14:textId="77777777" w:rsidR="00BB1006" w:rsidRPr="00DA2811" w:rsidRDefault="00BB1006" w:rsidP="00BB1006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Protokół drzewa rozpinającego (STP 802.1D)</w:t>
      </w:r>
    </w:p>
    <w:p w14:paraId="13B2B3E3" w14:textId="77777777" w:rsidR="00BB1006" w:rsidRDefault="00BB1006" w:rsidP="00BB1006">
      <w:pPr>
        <w:pStyle w:val="Akapitzlist"/>
        <w:ind w:left="720"/>
        <w:rPr>
          <w:rFonts w:ascii="Tahoma" w:hAnsi="Tahoma" w:cs="Tahoma"/>
        </w:rPr>
      </w:pPr>
    </w:p>
    <w:p w14:paraId="49ABCE9A" w14:textId="77777777" w:rsidR="00BB1006" w:rsidRPr="00781219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Sieć VLAN:</w:t>
      </w:r>
    </w:p>
    <w:p w14:paraId="5F21BA31" w14:textId="77777777" w:rsidR="00BB1006" w:rsidRPr="00E00E6F" w:rsidRDefault="00BB1006" w:rsidP="00BB1006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Grupy VLAN (Maks. 4K grup VLAN)</w:t>
      </w:r>
    </w:p>
    <w:p w14:paraId="2BF0D83F" w14:textId="77777777" w:rsidR="00BB1006" w:rsidRPr="00DA2811" w:rsidRDefault="00BB1006" w:rsidP="00BB1006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proofErr w:type="spellStart"/>
      <w:r w:rsidRPr="00DA2811">
        <w:rPr>
          <w:rFonts w:ascii="Tahoma" w:hAnsi="Tahoma" w:cs="Tahoma"/>
        </w:rPr>
        <w:t>Tagowanie</w:t>
      </w:r>
      <w:proofErr w:type="spellEnd"/>
      <w:r w:rsidRPr="00DA2811">
        <w:rPr>
          <w:rFonts w:ascii="Tahoma" w:hAnsi="Tahoma" w:cs="Tahoma"/>
        </w:rPr>
        <w:t xml:space="preserve"> 802.1Q VLAN</w:t>
      </w:r>
    </w:p>
    <w:p w14:paraId="51A4B8AF" w14:textId="77777777" w:rsidR="00BB1006" w:rsidRPr="00DA2811" w:rsidRDefault="00BB1006" w:rsidP="00BB1006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Adres MAC VLAN</w:t>
      </w:r>
    </w:p>
    <w:p w14:paraId="374DFC93" w14:textId="77777777" w:rsidR="00BB1006" w:rsidRPr="00DA2811" w:rsidRDefault="00BB1006" w:rsidP="00BB1006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Protokół VLAN</w:t>
      </w:r>
    </w:p>
    <w:p w14:paraId="45DF5590" w14:textId="77777777" w:rsidR="00BB1006" w:rsidRDefault="00BB1006" w:rsidP="00BB1006">
      <w:pPr>
        <w:pStyle w:val="Akapitzlist"/>
        <w:ind w:left="720"/>
        <w:rPr>
          <w:rFonts w:ascii="Tahoma" w:hAnsi="Tahoma" w:cs="Tahoma"/>
        </w:rPr>
      </w:pPr>
    </w:p>
    <w:p w14:paraId="23E25E10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Lista kontroli dostępu (ACL)</w:t>
      </w:r>
    </w:p>
    <w:p w14:paraId="3E3F631B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Polityka kontroli dostępu</w:t>
      </w:r>
    </w:p>
    <w:p w14:paraId="20C9CDBD" w14:textId="77777777" w:rsidR="00BB1006" w:rsidRDefault="00BB1006" w:rsidP="00BB1006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Reguła wiązania ACL</w:t>
      </w:r>
    </w:p>
    <w:p w14:paraId="78E697B6" w14:textId="77777777" w:rsidR="00BB1006" w:rsidRPr="00DA2811" w:rsidRDefault="00BB1006" w:rsidP="00BB1006">
      <w:pPr>
        <w:pStyle w:val="Akapitzlist"/>
        <w:ind w:left="720"/>
        <w:rPr>
          <w:rFonts w:ascii="Tahoma" w:hAnsi="Tahoma" w:cs="Tahoma"/>
        </w:rPr>
      </w:pPr>
    </w:p>
    <w:p w14:paraId="415708F8" w14:textId="77777777" w:rsidR="00BB1006" w:rsidRDefault="00BB1006" w:rsidP="00BB1006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t>Panel zarządzania:</w:t>
      </w:r>
    </w:p>
    <w:p w14:paraId="42FFE2A4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4E53FF">
        <w:rPr>
          <w:rFonts w:ascii="Tahoma" w:hAnsi="Tahoma" w:cs="Tahoma"/>
        </w:rPr>
        <w:t>Interfejs graficzny GUI</w:t>
      </w:r>
    </w:p>
    <w:p w14:paraId="6DA69188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4E53FF">
        <w:rPr>
          <w:rFonts w:ascii="Tahoma" w:hAnsi="Tahoma" w:cs="Tahoma"/>
        </w:rPr>
        <w:t>Interfejs linii poleceń CLI</w:t>
      </w:r>
    </w:p>
    <w:p w14:paraId="2A29F416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SNMP v1/v2c/v3</w:t>
      </w:r>
    </w:p>
    <w:p w14:paraId="2685B634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lastRenderedPageBreak/>
        <w:t>SNMP Trap/Inform</w:t>
      </w:r>
    </w:p>
    <w:p w14:paraId="72ABA3EE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proofErr w:type="spellStart"/>
      <w:r w:rsidRPr="004E53FF">
        <w:rPr>
          <w:rFonts w:ascii="Tahoma" w:hAnsi="Tahoma" w:cs="Tahoma"/>
          <w:lang w:val="en-US"/>
        </w:rPr>
        <w:t>Klient</w:t>
      </w:r>
      <w:proofErr w:type="spellEnd"/>
      <w:r w:rsidRPr="004E53FF">
        <w:rPr>
          <w:rFonts w:ascii="Tahoma" w:hAnsi="Tahoma" w:cs="Tahoma"/>
          <w:lang w:val="en-US"/>
        </w:rPr>
        <w:t xml:space="preserve"> DHCP/BOOTP</w:t>
      </w:r>
    </w:p>
    <w:p w14:paraId="3DBCE6C2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Dual Image, Dual Configuration</w:t>
      </w:r>
    </w:p>
    <w:p w14:paraId="12ED7FB7" w14:textId="77777777" w:rsidR="00BB1006" w:rsidRPr="004E53FF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SNTP</w:t>
      </w:r>
    </w:p>
    <w:p w14:paraId="3C493DC9" w14:textId="77777777" w:rsidR="00BB1006" w:rsidRDefault="00BB1006" w:rsidP="00BB1006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proofErr w:type="spellStart"/>
      <w:r w:rsidRPr="004E53FF">
        <w:rPr>
          <w:rFonts w:ascii="Tahoma" w:hAnsi="Tahoma" w:cs="Tahoma"/>
          <w:lang w:val="en-US"/>
        </w:rPr>
        <w:t>Logi</w:t>
      </w:r>
      <w:proofErr w:type="spellEnd"/>
      <w:r w:rsidRPr="004E53FF">
        <w:rPr>
          <w:rFonts w:ascii="Tahoma" w:hAnsi="Tahoma" w:cs="Tahoma"/>
          <w:lang w:val="en-US"/>
        </w:rPr>
        <w:t xml:space="preserve"> </w:t>
      </w:r>
      <w:proofErr w:type="spellStart"/>
      <w:r w:rsidRPr="004E53FF">
        <w:rPr>
          <w:rFonts w:ascii="Tahoma" w:hAnsi="Tahoma" w:cs="Tahoma"/>
          <w:lang w:val="en-US"/>
        </w:rPr>
        <w:t>systemu</w:t>
      </w:r>
      <w:proofErr w:type="spellEnd"/>
    </w:p>
    <w:p w14:paraId="60D42B99" w14:textId="77777777" w:rsidR="00BB1006" w:rsidRDefault="00BB1006" w:rsidP="00BB1006">
      <w:pPr>
        <w:pStyle w:val="Akapitzlist"/>
        <w:ind w:left="720"/>
        <w:rPr>
          <w:rFonts w:ascii="Tahoma" w:hAnsi="Tahoma" w:cs="Tahoma"/>
        </w:rPr>
      </w:pPr>
    </w:p>
    <w:p w14:paraId="469975C8" w14:textId="77777777" w:rsidR="00BB1006" w:rsidRPr="00E00E6F" w:rsidRDefault="00BB1006" w:rsidP="00BB1006">
      <w:pPr>
        <w:pStyle w:val="Akapitzlist"/>
        <w:ind w:left="720"/>
        <w:rPr>
          <w:rFonts w:ascii="Tahoma" w:hAnsi="Tahoma" w:cs="Tahoma"/>
        </w:rPr>
      </w:pPr>
      <w:r w:rsidRPr="00E00E6F">
        <w:rPr>
          <w:rFonts w:ascii="Tahoma" w:hAnsi="Tahoma" w:cs="Tahoma"/>
        </w:rPr>
        <w:t>Bezpieczeństwo transmisji:</w:t>
      </w:r>
    </w:p>
    <w:p w14:paraId="08485466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Autoryzacja bazująca na Porcie</w:t>
      </w:r>
    </w:p>
    <w:p w14:paraId="59DA7F41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Autoryzacja bazująca na MAC (Host)</w:t>
      </w:r>
    </w:p>
    <w:p w14:paraId="2E50D547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proofErr w:type="spellStart"/>
      <w:r w:rsidRPr="00E00E6F">
        <w:rPr>
          <w:rFonts w:ascii="Tahoma" w:hAnsi="Tahoma" w:cs="Tahoma"/>
          <w:lang w:val="en-US"/>
        </w:rPr>
        <w:t>Wsparcie</w:t>
      </w:r>
      <w:proofErr w:type="spellEnd"/>
      <w:r w:rsidRPr="00E00E6F">
        <w:rPr>
          <w:rFonts w:ascii="Tahoma" w:hAnsi="Tahoma" w:cs="Tahoma"/>
          <w:lang w:val="en-US"/>
        </w:rPr>
        <w:t xml:space="preserve"> </w:t>
      </w:r>
      <w:proofErr w:type="spellStart"/>
      <w:r w:rsidRPr="00E00E6F">
        <w:rPr>
          <w:rFonts w:ascii="Tahoma" w:hAnsi="Tahoma" w:cs="Tahoma"/>
          <w:lang w:val="en-US"/>
        </w:rPr>
        <w:t>autoryzacji</w:t>
      </w:r>
      <w:proofErr w:type="spellEnd"/>
      <w:r w:rsidRPr="00E00E6F">
        <w:rPr>
          <w:rFonts w:ascii="Tahoma" w:hAnsi="Tahoma" w:cs="Tahoma"/>
          <w:lang w:val="en-US"/>
        </w:rPr>
        <w:t xml:space="preserve"> Radius</w:t>
      </w:r>
    </w:p>
    <w:p w14:paraId="6E12D783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r w:rsidRPr="00E00E6F">
        <w:rPr>
          <w:rFonts w:ascii="Tahoma" w:hAnsi="Tahoma" w:cs="Tahoma"/>
          <w:lang w:val="en-US"/>
        </w:rPr>
        <w:t>DHCP Snooping</w:t>
      </w:r>
    </w:p>
    <w:p w14:paraId="63E2AACF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r w:rsidRPr="00E00E6F">
        <w:rPr>
          <w:rFonts w:ascii="Tahoma" w:hAnsi="Tahoma" w:cs="Tahoma"/>
          <w:lang w:val="en-US"/>
        </w:rPr>
        <w:t>DHCPv6 Snooping</w:t>
      </w:r>
    </w:p>
    <w:p w14:paraId="09BFA889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proofErr w:type="spellStart"/>
      <w:r w:rsidRPr="00E00E6F">
        <w:rPr>
          <w:rFonts w:ascii="Tahoma" w:hAnsi="Tahoma" w:cs="Tahoma"/>
          <w:lang w:val="en-US"/>
        </w:rPr>
        <w:t>Inspekcja</w:t>
      </w:r>
      <w:proofErr w:type="spellEnd"/>
      <w:r w:rsidRPr="00E00E6F">
        <w:rPr>
          <w:rFonts w:ascii="Tahoma" w:hAnsi="Tahoma" w:cs="Tahoma"/>
          <w:lang w:val="en-US"/>
        </w:rPr>
        <w:t xml:space="preserve"> ARP</w:t>
      </w:r>
    </w:p>
    <w:p w14:paraId="18B14160" w14:textId="77777777" w:rsidR="00BB1006" w:rsidRPr="00E00E6F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Bezpieczne zarządzanie Web poprzez HTTPS z SSLv3/TLS 1.2</w:t>
      </w:r>
    </w:p>
    <w:p w14:paraId="6325BCCA" w14:textId="4A351F0C" w:rsidR="00BB1006" w:rsidRDefault="00BB1006" w:rsidP="00BB1006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 xml:space="preserve">Bezpieczne zarzadzanie </w:t>
      </w:r>
      <w:proofErr w:type="spellStart"/>
      <w:r w:rsidRPr="00E00E6F">
        <w:rPr>
          <w:rFonts w:ascii="Tahoma" w:hAnsi="Tahoma" w:cs="Tahoma"/>
        </w:rPr>
        <w:t>Command</w:t>
      </w:r>
      <w:proofErr w:type="spellEnd"/>
      <w:r w:rsidRPr="00E00E6F">
        <w:rPr>
          <w:rFonts w:ascii="Tahoma" w:hAnsi="Tahoma" w:cs="Tahoma"/>
        </w:rPr>
        <w:t xml:space="preserve"> Line Interface (CLI) z SSHv1/SSHv2</w:t>
      </w:r>
    </w:p>
    <w:p w14:paraId="4E3FBE3C" w14:textId="474A1EFE" w:rsidR="00BB1006" w:rsidRDefault="00BB1006" w:rsidP="00BB1006">
      <w:pPr>
        <w:rPr>
          <w:rFonts w:ascii="Tahoma" w:hAnsi="Tahoma" w:cs="Tahoma"/>
        </w:rPr>
      </w:pPr>
    </w:p>
    <w:p w14:paraId="12438E53" w14:textId="1FD5D6F1" w:rsidR="00143E1D" w:rsidRDefault="00143E1D" w:rsidP="00BB1006">
      <w:pPr>
        <w:rPr>
          <w:rFonts w:ascii="Tahoma" w:hAnsi="Tahoma" w:cs="Tahoma"/>
        </w:rPr>
      </w:pPr>
    </w:p>
    <w:p w14:paraId="5AC6C89C" w14:textId="514371BE" w:rsidR="00143E1D" w:rsidRPr="00143E1D" w:rsidRDefault="00143E1D" w:rsidP="00143E1D">
      <w:pPr>
        <w:pStyle w:val="Akapitzlist"/>
        <w:numPr>
          <w:ilvl w:val="0"/>
          <w:numId w:val="38"/>
        </w:numPr>
        <w:rPr>
          <w:rFonts w:ascii="Tahoma" w:hAnsi="Tahoma" w:cs="Tahoma"/>
          <w:b/>
        </w:rPr>
      </w:pPr>
      <w:r w:rsidRPr="00143E1D">
        <w:rPr>
          <w:rFonts w:ascii="Tahoma" w:hAnsi="Tahoma" w:cs="Tahoma"/>
          <w:b/>
        </w:rPr>
        <w:t>Minimalne wymagania (48port</w:t>
      </w:r>
      <w:r w:rsidR="001A178F">
        <w:rPr>
          <w:rFonts w:ascii="Tahoma" w:hAnsi="Tahoma" w:cs="Tahoma"/>
          <w:b/>
        </w:rPr>
        <w:t xml:space="preserve"> – 1 sztuka</w:t>
      </w:r>
      <w:r w:rsidRPr="00143E1D">
        <w:rPr>
          <w:rFonts w:ascii="Tahoma" w:hAnsi="Tahoma" w:cs="Tahoma"/>
          <w:b/>
        </w:rPr>
        <w:t>):</w:t>
      </w:r>
    </w:p>
    <w:p w14:paraId="170ADD0B" w14:textId="77777777" w:rsidR="00143E1D" w:rsidRDefault="00143E1D" w:rsidP="00143E1D">
      <w:pPr>
        <w:pStyle w:val="Akapitzlist"/>
        <w:ind w:left="720"/>
        <w:rPr>
          <w:rFonts w:ascii="Tahoma" w:hAnsi="Tahoma" w:cs="Tahoma"/>
          <w:color w:val="000000"/>
        </w:rPr>
      </w:pPr>
      <w:r w:rsidRPr="00DA2811">
        <w:rPr>
          <w:rFonts w:ascii="Tahoma" w:hAnsi="Tahoma" w:cs="Tahoma"/>
        </w:rPr>
        <w:t xml:space="preserve">Urządzenie powinno posiadać </w:t>
      </w:r>
      <w:r>
        <w:rPr>
          <w:rFonts w:ascii="Tahoma" w:hAnsi="Tahoma" w:cs="Tahoma"/>
          <w:color w:val="000000"/>
        </w:rPr>
        <w:t>48</w:t>
      </w:r>
      <w:r w:rsidRPr="00DA2811">
        <w:rPr>
          <w:rFonts w:ascii="Tahoma" w:hAnsi="Tahoma" w:cs="Tahoma"/>
          <w:color w:val="000000"/>
        </w:rPr>
        <w:t xml:space="preserve"> portów 10/100/1000 Mb/s RJ45 (</w:t>
      </w:r>
      <w:proofErr w:type="spellStart"/>
      <w:r w:rsidRPr="00DA2811">
        <w:rPr>
          <w:rFonts w:ascii="Tahoma" w:hAnsi="Tahoma" w:cs="Tahoma"/>
          <w:color w:val="000000"/>
        </w:rPr>
        <w:t>Autonegocjacja</w:t>
      </w:r>
      <w:proofErr w:type="spellEnd"/>
      <w:r w:rsidRPr="00DA2811">
        <w:rPr>
          <w:rFonts w:ascii="Tahoma" w:hAnsi="Tahoma" w:cs="Tahoma"/>
          <w:color w:val="000000"/>
        </w:rPr>
        <w:t xml:space="preserve">) i </w:t>
      </w:r>
      <w:r>
        <w:rPr>
          <w:rFonts w:ascii="Tahoma" w:hAnsi="Tahoma" w:cs="Tahoma"/>
          <w:color w:val="000000"/>
        </w:rPr>
        <w:t>4</w:t>
      </w:r>
      <w:r w:rsidRPr="00DA2811">
        <w:rPr>
          <w:rFonts w:ascii="Tahoma" w:hAnsi="Tahoma" w:cs="Tahoma"/>
          <w:color w:val="000000"/>
        </w:rPr>
        <w:t xml:space="preserve"> </w:t>
      </w:r>
      <w:proofErr w:type="spellStart"/>
      <w:r w:rsidRPr="00DA2811">
        <w:rPr>
          <w:rFonts w:ascii="Tahoma" w:hAnsi="Tahoma" w:cs="Tahoma"/>
          <w:color w:val="000000"/>
        </w:rPr>
        <w:t>sloty</w:t>
      </w:r>
      <w:proofErr w:type="spellEnd"/>
      <w:r w:rsidRPr="00DA2811">
        <w:rPr>
          <w:rFonts w:ascii="Tahoma" w:hAnsi="Tahoma" w:cs="Tahoma"/>
          <w:color w:val="000000"/>
        </w:rPr>
        <w:t xml:space="preserve"> 1000 Mb/s SFP</w:t>
      </w:r>
    </w:p>
    <w:p w14:paraId="16CEB6B5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Spełniające standardy: </w:t>
      </w:r>
      <w:r w:rsidRPr="00E00E6F">
        <w:rPr>
          <w:rFonts w:ascii="Tahoma" w:hAnsi="Tahoma" w:cs="Tahoma"/>
          <w:color w:val="000000"/>
        </w:rPr>
        <w:t>IEEE 802.3i, IEEE 802.3u, IEEE 802.3z, IEEE 802.3ab, IEEE 802.3ad, IEEE 802.3af, IEEE 802.3at, IEEE 802.3x, IEEE 802.1d, IEEE 802.1s, IEEE 802.1w, IEEE 802.1q, IEEE 802.1p, IEEE 802.1x</w:t>
      </w:r>
    </w:p>
    <w:p w14:paraId="1343EAB7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Standardy okablowania:</w:t>
      </w:r>
    </w:p>
    <w:p w14:paraId="2F90215C" w14:textId="77777777" w:rsidR="00143E1D" w:rsidRPr="00DA2811" w:rsidRDefault="00143E1D" w:rsidP="00143E1D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10BASE-T: Kabel UTP kat. 3, 4 lub 5 (do 100m)</w:t>
      </w:r>
    </w:p>
    <w:p w14:paraId="475C86B6" w14:textId="77777777" w:rsidR="00143E1D" w:rsidRPr="00DA2811" w:rsidRDefault="00143E1D" w:rsidP="00143E1D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100BASE-TX/1000Base-T: Kabel UTP kat. 5, 5e, lub wyższej (do 100m)</w:t>
      </w:r>
    </w:p>
    <w:p w14:paraId="43A8C81D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 xml:space="preserve">Urządzenie </w:t>
      </w:r>
      <w:r>
        <w:rPr>
          <w:rFonts w:ascii="Tahoma" w:hAnsi="Tahoma" w:cs="Tahoma"/>
        </w:rPr>
        <w:t xml:space="preserve">bez wentylatorów w obudowie </w:t>
      </w:r>
    </w:p>
    <w:p w14:paraId="3D11CBC3" w14:textId="77777777" w:rsidR="00143E1D" w:rsidRPr="00130294" w:rsidRDefault="00143E1D" w:rsidP="00143E1D">
      <w:pPr>
        <w:pStyle w:val="Akapitzlist"/>
        <w:ind w:left="720"/>
        <w:rPr>
          <w:rFonts w:ascii="Tahoma" w:hAnsi="Tahoma" w:cs="Tahoma"/>
        </w:rPr>
      </w:pPr>
      <w:bookmarkStart w:id="0" w:name="_GoBack"/>
      <w:bookmarkEnd w:id="0"/>
      <w:r w:rsidRPr="00130294">
        <w:rPr>
          <w:rFonts w:ascii="Tahoma" w:hAnsi="Tahoma" w:cs="Tahoma"/>
        </w:rPr>
        <w:t>Minimalny rozmiar tablicy mac to 16K</w:t>
      </w:r>
    </w:p>
    <w:p w14:paraId="0192365C" w14:textId="77777777" w:rsidR="00B07D1D" w:rsidRPr="00130294" w:rsidRDefault="00143E1D" w:rsidP="00B07D1D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 xml:space="preserve">Minimum 104Gb/s lub więcej maksymalnej przepustowość urządzenia </w:t>
      </w:r>
    </w:p>
    <w:p w14:paraId="08DBCF5D" w14:textId="31D633E9" w:rsidR="00B07D1D" w:rsidRPr="00B07D1D" w:rsidRDefault="00B07D1D" w:rsidP="00B07D1D">
      <w:pPr>
        <w:pStyle w:val="Akapitzlist"/>
        <w:ind w:left="720"/>
        <w:rPr>
          <w:rFonts w:ascii="Tahoma" w:hAnsi="Tahoma" w:cs="Tahoma"/>
        </w:rPr>
      </w:pPr>
      <w:r w:rsidRPr="00130294">
        <w:rPr>
          <w:rFonts w:ascii="Tahoma" w:hAnsi="Tahoma" w:cs="Tahoma"/>
        </w:rPr>
        <w:t>Gwarancja minimum 12 miesięcy</w:t>
      </w:r>
      <w:r w:rsidRPr="00B07D1D">
        <w:rPr>
          <w:rFonts w:ascii="Tahoma" w:hAnsi="Tahoma" w:cs="Tahoma"/>
        </w:rPr>
        <w:t xml:space="preserve"> </w:t>
      </w:r>
    </w:p>
    <w:p w14:paraId="450F3992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</w:p>
    <w:p w14:paraId="74206815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Urządzenie powinno spełniać wymagania warstwy drugiej modelu referencyjnego takie jak:</w:t>
      </w:r>
    </w:p>
    <w:p w14:paraId="1A45E9DD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Obsługa interfejsu IPv4/IPv6</w:t>
      </w:r>
    </w:p>
    <w:p w14:paraId="07297D0F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Routing statyczny</w:t>
      </w:r>
      <w:r>
        <w:rPr>
          <w:rFonts w:ascii="Tahoma" w:hAnsi="Tahoma" w:cs="Tahoma"/>
        </w:rPr>
        <w:t xml:space="preserve"> (</w:t>
      </w:r>
      <w:r w:rsidRPr="00781219">
        <w:rPr>
          <w:rFonts w:ascii="Tahoma" w:hAnsi="Tahoma" w:cs="Tahoma"/>
        </w:rPr>
        <w:t>32 trasy statyczne IPv4/IPv6</w:t>
      </w:r>
      <w:r>
        <w:rPr>
          <w:rFonts w:ascii="Tahoma" w:hAnsi="Tahoma" w:cs="Tahoma"/>
        </w:rPr>
        <w:t>)</w:t>
      </w:r>
    </w:p>
    <w:p w14:paraId="5DAF5DA6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  <w:lang w:val="en-US"/>
        </w:rPr>
      </w:pPr>
      <w:proofErr w:type="spellStart"/>
      <w:r w:rsidRPr="00781219">
        <w:rPr>
          <w:rFonts w:ascii="Tahoma" w:hAnsi="Tahoma" w:cs="Tahoma"/>
          <w:lang w:val="en-US"/>
        </w:rPr>
        <w:t>Serwer</w:t>
      </w:r>
      <w:proofErr w:type="spellEnd"/>
      <w:r w:rsidRPr="00781219">
        <w:rPr>
          <w:rFonts w:ascii="Tahoma" w:hAnsi="Tahoma" w:cs="Tahoma"/>
          <w:lang w:val="en-US"/>
        </w:rPr>
        <w:t xml:space="preserve"> DHCP</w:t>
      </w:r>
    </w:p>
    <w:p w14:paraId="2BA881CC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Relay:</w:t>
      </w:r>
    </w:p>
    <w:p w14:paraId="7A883670" w14:textId="77777777" w:rsidR="00143E1D" w:rsidRPr="00781219" w:rsidRDefault="00143E1D" w:rsidP="00143E1D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Interface Relay</w:t>
      </w:r>
    </w:p>
    <w:p w14:paraId="569D63E4" w14:textId="77777777" w:rsidR="00143E1D" w:rsidRPr="00781219" w:rsidRDefault="00143E1D" w:rsidP="00143E1D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VLAN Relay</w:t>
      </w:r>
    </w:p>
    <w:p w14:paraId="6F0E0FBF" w14:textId="77777777" w:rsidR="00143E1D" w:rsidRPr="00781219" w:rsidRDefault="00143E1D" w:rsidP="00143E1D">
      <w:pPr>
        <w:pStyle w:val="Akapitzlist"/>
        <w:numPr>
          <w:ilvl w:val="1"/>
          <w:numId w:val="37"/>
        </w:numPr>
        <w:rPr>
          <w:rFonts w:ascii="Tahoma" w:hAnsi="Tahoma" w:cs="Tahoma"/>
          <w:lang w:val="en-US"/>
        </w:rPr>
      </w:pPr>
      <w:r w:rsidRPr="00781219">
        <w:rPr>
          <w:rFonts w:ascii="Tahoma" w:hAnsi="Tahoma" w:cs="Tahoma"/>
          <w:lang w:val="en-US"/>
        </w:rPr>
        <w:t>DHCP L2 Relay</w:t>
      </w:r>
    </w:p>
    <w:p w14:paraId="097EFE23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Wpisy statyczne ARP</w:t>
      </w:r>
    </w:p>
    <w:p w14:paraId="67E83FFB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Proxy ARP</w:t>
      </w:r>
    </w:p>
    <w:p w14:paraId="53EB7406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Agregacja łączy:</w:t>
      </w:r>
    </w:p>
    <w:p w14:paraId="0ACEDCFB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Statyczna agregacja łączy</w:t>
      </w:r>
    </w:p>
    <w:p w14:paraId="3D0031A5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Do 8 grup agregacji i do 8 portów na grupę</w:t>
      </w:r>
    </w:p>
    <w:p w14:paraId="4B7D6414" w14:textId="77777777" w:rsidR="00143E1D" w:rsidRPr="00781219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- LACP 802.3ad</w:t>
      </w:r>
    </w:p>
    <w:p w14:paraId="247524A4" w14:textId="77777777" w:rsidR="00143E1D" w:rsidRPr="00DA2811" w:rsidRDefault="00143E1D" w:rsidP="00143E1D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781219">
        <w:rPr>
          <w:rFonts w:ascii="Tahoma" w:hAnsi="Tahoma" w:cs="Tahoma"/>
        </w:rPr>
        <w:t>Protokół drzewa rozpinającego (STP 802.1D)</w:t>
      </w:r>
    </w:p>
    <w:p w14:paraId="3D0B6518" w14:textId="77777777" w:rsidR="00143E1D" w:rsidRDefault="00143E1D" w:rsidP="00143E1D">
      <w:pPr>
        <w:pStyle w:val="Akapitzlist"/>
        <w:ind w:left="720"/>
        <w:rPr>
          <w:rFonts w:ascii="Tahoma" w:hAnsi="Tahoma" w:cs="Tahoma"/>
        </w:rPr>
      </w:pPr>
    </w:p>
    <w:p w14:paraId="7932286D" w14:textId="77777777" w:rsidR="00143E1D" w:rsidRPr="00781219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Sieć VLAN:</w:t>
      </w:r>
    </w:p>
    <w:p w14:paraId="1445CE38" w14:textId="77777777" w:rsidR="00143E1D" w:rsidRPr="00E00E6F" w:rsidRDefault="00143E1D" w:rsidP="00143E1D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Grupy VLAN (Maks. 4K grup VLAN)</w:t>
      </w:r>
    </w:p>
    <w:p w14:paraId="5504EE1E" w14:textId="77777777" w:rsidR="00143E1D" w:rsidRPr="00DA2811" w:rsidRDefault="00143E1D" w:rsidP="00143E1D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proofErr w:type="spellStart"/>
      <w:r w:rsidRPr="00DA2811">
        <w:rPr>
          <w:rFonts w:ascii="Tahoma" w:hAnsi="Tahoma" w:cs="Tahoma"/>
        </w:rPr>
        <w:t>Tagowanie</w:t>
      </w:r>
      <w:proofErr w:type="spellEnd"/>
      <w:r w:rsidRPr="00DA2811">
        <w:rPr>
          <w:rFonts w:ascii="Tahoma" w:hAnsi="Tahoma" w:cs="Tahoma"/>
        </w:rPr>
        <w:t xml:space="preserve"> 802.1Q VLAN</w:t>
      </w:r>
    </w:p>
    <w:p w14:paraId="392FE272" w14:textId="77777777" w:rsidR="00143E1D" w:rsidRPr="00DA2811" w:rsidRDefault="00143E1D" w:rsidP="00143E1D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Adres MAC VLAN</w:t>
      </w:r>
    </w:p>
    <w:p w14:paraId="7D0EF851" w14:textId="77777777" w:rsidR="00143E1D" w:rsidRDefault="00143E1D" w:rsidP="00143E1D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DA2811">
        <w:rPr>
          <w:rFonts w:ascii="Tahoma" w:hAnsi="Tahoma" w:cs="Tahoma"/>
        </w:rPr>
        <w:t>Protokół VLAN</w:t>
      </w:r>
    </w:p>
    <w:p w14:paraId="42593183" w14:textId="77777777" w:rsidR="00143E1D" w:rsidRPr="00DA2811" w:rsidRDefault="00143E1D" w:rsidP="00143E1D">
      <w:pPr>
        <w:pStyle w:val="Akapitzlist"/>
        <w:ind w:left="1440"/>
        <w:rPr>
          <w:rFonts w:ascii="Tahoma" w:hAnsi="Tahoma" w:cs="Tahoma"/>
        </w:rPr>
      </w:pPr>
    </w:p>
    <w:p w14:paraId="72CD529E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Lista kontroli dostępu (ACL)</w:t>
      </w:r>
    </w:p>
    <w:p w14:paraId="49E7640B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Polityka kontroli dostępu</w:t>
      </w:r>
    </w:p>
    <w:p w14:paraId="4CF5E285" w14:textId="77777777" w:rsidR="00143E1D" w:rsidRDefault="00143E1D" w:rsidP="00143E1D">
      <w:pPr>
        <w:pStyle w:val="Akapitzlist"/>
        <w:ind w:left="720"/>
        <w:rPr>
          <w:rFonts w:ascii="Tahoma" w:hAnsi="Tahoma" w:cs="Tahoma"/>
        </w:rPr>
      </w:pPr>
      <w:r w:rsidRPr="00DA2811">
        <w:rPr>
          <w:rFonts w:ascii="Tahoma" w:hAnsi="Tahoma" w:cs="Tahoma"/>
        </w:rPr>
        <w:t>Reguła wiązania ACL</w:t>
      </w:r>
    </w:p>
    <w:p w14:paraId="0FFFF112" w14:textId="77777777" w:rsidR="00143E1D" w:rsidRPr="00DA2811" w:rsidRDefault="00143E1D" w:rsidP="00143E1D">
      <w:pPr>
        <w:pStyle w:val="Akapitzlist"/>
        <w:ind w:left="720"/>
        <w:rPr>
          <w:rFonts w:ascii="Tahoma" w:hAnsi="Tahoma" w:cs="Tahoma"/>
        </w:rPr>
      </w:pPr>
    </w:p>
    <w:p w14:paraId="68CFF077" w14:textId="77777777" w:rsidR="00143E1D" w:rsidRDefault="00143E1D" w:rsidP="00143E1D">
      <w:pPr>
        <w:pStyle w:val="Akapitzlist"/>
        <w:ind w:left="72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Panel zarządzania:</w:t>
      </w:r>
    </w:p>
    <w:p w14:paraId="0C48F687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4E53FF">
        <w:rPr>
          <w:rFonts w:ascii="Tahoma" w:hAnsi="Tahoma" w:cs="Tahoma"/>
        </w:rPr>
        <w:t>Interfejs graficzny GUI</w:t>
      </w:r>
    </w:p>
    <w:p w14:paraId="66263EBB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4E53FF">
        <w:rPr>
          <w:rFonts w:ascii="Tahoma" w:hAnsi="Tahoma" w:cs="Tahoma"/>
        </w:rPr>
        <w:t>Interfejs linii poleceń CLI</w:t>
      </w:r>
    </w:p>
    <w:p w14:paraId="644173C8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SNMP v1/v2c/v3</w:t>
      </w:r>
    </w:p>
    <w:p w14:paraId="3E03B66B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SNMP Trap/Inform</w:t>
      </w:r>
    </w:p>
    <w:p w14:paraId="2F79FCE4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proofErr w:type="spellStart"/>
      <w:r w:rsidRPr="004E53FF">
        <w:rPr>
          <w:rFonts w:ascii="Tahoma" w:hAnsi="Tahoma" w:cs="Tahoma"/>
          <w:lang w:val="en-US"/>
        </w:rPr>
        <w:t>Klient</w:t>
      </w:r>
      <w:proofErr w:type="spellEnd"/>
      <w:r w:rsidRPr="004E53FF">
        <w:rPr>
          <w:rFonts w:ascii="Tahoma" w:hAnsi="Tahoma" w:cs="Tahoma"/>
          <w:lang w:val="en-US"/>
        </w:rPr>
        <w:t xml:space="preserve"> DHCP/BOOTP</w:t>
      </w:r>
    </w:p>
    <w:p w14:paraId="75E77E62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Dual Image, Dual Configuration</w:t>
      </w:r>
    </w:p>
    <w:p w14:paraId="4CE86159" w14:textId="77777777" w:rsidR="00143E1D" w:rsidRPr="004E53FF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r w:rsidRPr="004E53FF">
        <w:rPr>
          <w:rFonts w:ascii="Tahoma" w:hAnsi="Tahoma" w:cs="Tahoma"/>
          <w:lang w:val="en-US"/>
        </w:rPr>
        <w:t>SNTP</w:t>
      </w:r>
    </w:p>
    <w:p w14:paraId="09EB74F8" w14:textId="77777777" w:rsidR="00143E1D" w:rsidRDefault="00143E1D" w:rsidP="00143E1D">
      <w:pPr>
        <w:pStyle w:val="Akapitzlist"/>
        <w:numPr>
          <w:ilvl w:val="0"/>
          <w:numId w:val="36"/>
        </w:numPr>
        <w:rPr>
          <w:rFonts w:ascii="Tahoma" w:hAnsi="Tahoma" w:cs="Tahoma"/>
          <w:lang w:val="en-US"/>
        </w:rPr>
      </w:pPr>
      <w:proofErr w:type="spellStart"/>
      <w:r w:rsidRPr="004E53FF">
        <w:rPr>
          <w:rFonts w:ascii="Tahoma" w:hAnsi="Tahoma" w:cs="Tahoma"/>
          <w:lang w:val="en-US"/>
        </w:rPr>
        <w:t>Logi</w:t>
      </w:r>
      <w:proofErr w:type="spellEnd"/>
      <w:r w:rsidRPr="004E53FF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system</w:t>
      </w:r>
    </w:p>
    <w:p w14:paraId="28F2F535" w14:textId="77777777" w:rsidR="00143E1D" w:rsidRDefault="00143E1D" w:rsidP="00143E1D">
      <w:pPr>
        <w:pStyle w:val="Akapitzlist"/>
        <w:ind w:left="1440"/>
        <w:rPr>
          <w:rFonts w:ascii="Tahoma" w:hAnsi="Tahoma" w:cs="Tahoma"/>
          <w:lang w:val="en-US"/>
        </w:rPr>
      </w:pPr>
    </w:p>
    <w:p w14:paraId="0BB5C50E" w14:textId="77777777" w:rsidR="00143E1D" w:rsidRPr="00E00E6F" w:rsidRDefault="00143E1D" w:rsidP="00143E1D">
      <w:pPr>
        <w:pStyle w:val="Akapitzlist"/>
        <w:ind w:left="720"/>
        <w:rPr>
          <w:rFonts w:ascii="Tahoma" w:hAnsi="Tahoma" w:cs="Tahoma"/>
        </w:rPr>
      </w:pPr>
      <w:r w:rsidRPr="00E00E6F">
        <w:rPr>
          <w:rFonts w:ascii="Tahoma" w:hAnsi="Tahoma" w:cs="Tahoma"/>
        </w:rPr>
        <w:t>Bezpieczeństwo transmisji:</w:t>
      </w:r>
    </w:p>
    <w:p w14:paraId="5755528C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Autoryzacja bazująca na Porcie</w:t>
      </w:r>
    </w:p>
    <w:p w14:paraId="7F4CA1FE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Autoryzacja bazująca na MAC (Host)</w:t>
      </w:r>
    </w:p>
    <w:p w14:paraId="39EF8502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proofErr w:type="spellStart"/>
      <w:r w:rsidRPr="00E00E6F">
        <w:rPr>
          <w:rFonts w:ascii="Tahoma" w:hAnsi="Tahoma" w:cs="Tahoma"/>
          <w:lang w:val="en-US"/>
        </w:rPr>
        <w:t>Wsparcie</w:t>
      </w:r>
      <w:proofErr w:type="spellEnd"/>
      <w:r w:rsidRPr="00E00E6F">
        <w:rPr>
          <w:rFonts w:ascii="Tahoma" w:hAnsi="Tahoma" w:cs="Tahoma"/>
          <w:lang w:val="en-US"/>
        </w:rPr>
        <w:t xml:space="preserve"> </w:t>
      </w:r>
      <w:proofErr w:type="spellStart"/>
      <w:r w:rsidRPr="00E00E6F">
        <w:rPr>
          <w:rFonts w:ascii="Tahoma" w:hAnsi="Tahoma" w:cs="Tahoma"/>
          <w:lang w:val="en-US"/>
        </w:rPr>
        <w:t>autoryzacji</w:t>
      </w:r>
      <w:proofErr w:type="spellEnd"/>
      <w:r w:rsidRPr="00E00E6F">
        <w:rPr>
          <w:rFonts w:ascii="Tahoma" w:hAnsi="Tahoma" w:cs="Tahoma"/>
          <w:lang w:val="en-US"/>
        </w:rPr>
        <w:t xml:space="preserve"> Radius</w:t>
      </w:r>
    </w:p>
    <w:p w14:paraId="34CE81C2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r w:rsidRPr="00E00E6F">
        <w:rPr>
          <w:rFonts w:ascii="Tahoma" w:hAnsi="Tahoma" w:cs="Tahoma"/>
          <w:lang w:val="en-US"/>
        </w:rPr>
        <w:t>DHCP Snooping</w:t>
      </w:r>
    </w:p>
    <w:p w14:paraId="7154B5C2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r w:rsidRPr="00E00E6F">
        <w:rPr>
          <w:rFonts w:ascii="Tahoma" w:hAnsi="Tahoma" w:cs="Tahoma"/>
          <w:lang w:val="en-US"/>
        </w:rPr>
        <w:t>DHCPv6 Snooping</w:t>
      </w:r>
    </w:p>
    <w:p w14:paraId="59CDBBDA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  <w:lang w:val="en-US"/>
        </w:rPr>
      </w:pPr>
      <w:proofErr w:type="spellStart"/>
      <w:r w:rsidRPr="00E00E6F">
        <w:rPr>
          <w:rFonts w:ascii="Tahoma" w:hAnsi="Tahoma" w:cs="Tahoma"/>
          <w:lang w:val="en-US"/>
        </w:rPr>
        <w:t>Inspekcja</w:t>
      </w:r>
      <w:proofErr w:type="spellEnd"/>
      <w:r w:rsidRPr="00E00E6F">
        <w:rPr>
          <w:rFonts w:ascii="Tahoma" w:hAnsi="Tahoma" w:cs="Tahoma"/>
          <w:lang w:val="en-US"/>
        </w:rPr>
        <w:t xml:space="preserve"> ARP</w:t>
      </w:r>
    </w:p>
    <w:p w14:paraId="44AC7515" w14:textId="77777777" w:rsidR="00143E1D" w:rsidRPr="00E00E6F" w:rsidRDefault="00143E1D" w:rsidP="00143E1D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>Bezpieczne zarządzanie Web poprzez HTTPS z SSLv3/TLS 1.2</w:t>
      </w:r>
    </w:p>
    <w:p w14:paraId="18051FC2" w14:textId="3916AA47" w:rsidR="009679DE" w:rsidRPr="009679DE" w:rsidRDefault="00143E1D" w:rsidP="009679DE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E00E6F">
        <w:rPr>
          <w:rFonts w:ascii="Tahoma" w:hAnsi="Tahoma" w:cs="Tahoma"/>
        </w:rPr>
        <w:t xml:space="preserve">Bezpieczne zarzadzanie </w:t>
      </w:r>
      <w:proofErr w:type="spellStart"/>
      <w:r w:rsidRPr="00E00E6F">
        <w:rPr>
          <w:rFonts w:ascii="Tahoma" w:hAnsi="Tahoma" w:cs="Tahoma"/>
        </w:rPr>
        <w:t>Command</w:t>
      </w:r>
      <w:proofErr w:type="spellEnd"/>
      <w:r w:rsidRPr="00E00E6F">
        <w:rPr>
          <w:rFonts w:ascii="Tahoma" w:hAnsi="Tahoma" w:cs="Tahoma"/>
        </w:rPr>
        <w:t xml:space="preserve"> Line Interface (CLI) z SSHv1/SSHv2</w:t>
      </w:r>
    </w:p>
    <w:p w14:paraId="4B96D5EA" w14:textId="77777777" w:rsidR="00143E1D" w:rsidRPr="00BB1006" w:rsidRDefault="00143E1D" w:rsidP="00BB1006">
      <w:pPr>
        <w:rPr>
          <w:rFonts w:ascii="Tahoma" w:hAnsi="Tahoma" w:cs="Tahoma"/>
        </w:rPr>
      </w:pPr>
    </w:p>
    <w:sectPr w:rsidR="00143E1D" w:rsidRPr="00BB1006" w:rsidSect="009A7B18">
      <w:headerReference w:type="default" r:id="rId8"/>
      <w:footerReference w:type="default" r:id="rId9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FEA43" w14:textId="77777777" w:rsidR="00B77E17" w:rsidRDefault="00B77E17">
      <w:r>
        <w:separator/>
      </w:r>
    </w:p>
  </w:endnote>
  <w:endnote w:type="continuationSeparator" w:id="0">
    <w:p w14:paraId="7CB7DBA8" w14:textId="77777777" w:rsidR="00B77E17" w:rsidRDefault="00B7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0020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37EE4138" w14:textId="5B142897" w:rsidR="00C27565" w:rsidRPr="00C27565" w:rsidRDefault="00C27565">
        <w:pPr>
          <w:pStyle w:val="Stopka"/>
          <w:jc w:val="right"/>
          <w:rPr>
            <w:rFonts w:ascii="Tahoma" w:hAnsi="Tahoma" w:cs="Tahoma"/>
          </w:rPr>
        </w:pPr>
        <w:r w:rsidRPr="00C27565">
          <w:rPr>
            <w:rFonts w:ascii="Tahoma" w:hAnsi="Tahoma" w:cs="Tahoma"/>
          </w:rPr>
          <w:fldChar w:fldCharType="begin"/>
        </w:r>
        <w:r w:rsidRPr="00C27565">
          <w:rPr>
            <w:rFonts w:ascii="Tahoma" w:hAnsi="Tahoma" w:cs="Tahoma"/>
          </w:rPr>
          <w:instrText>PAGE   \* MERGEFORMAT</w:instrText>
        </w:r>
        <w:r w:rsidRPr="00C27565">
          <w:rPr>
            <w:rFonts w:ascii="Tahoma" w:hAnsi="Tahoma" w:cs="Tahoma"/>
          </w:rPr>
          <w:fldChar w:fldCharType="separate"/>
        </w:r>
        <w:r w:rsidR="00130294">
          <w:rPr>
            <w:rFonts w:ascii="Tahoma" w:hAnsi="Tahoma" w:cs="Tahoma"/>
            <w:noProof/>
          </w:rPr>
          <w:t>4</w:t>
        </w:r>
        <w:r w:rsidRPr="00C27565">
          <w:rPr>
            <w:rFonts w:ascii="Tahoma" w:hAnsi="Tahoma" w:cs="Tahoma"/>
          </w:rPr>
          <w:fldChar w:fldCharType="end"/>
        </w:r>
      </w:p>
    </w:sdtContent>
  </w:sdt>
  <w:p w14:paraId="4729E1CA" w14:textId="77777777" w:rsidR="00C27565" w:rsidRDefault="00C27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3DEDB" w14:textId="77777777" w:rsidR="00B77E17" w:rsidRDefault="00B77E17">
      <w:r>
        <w:separator/>
      </w:r>
    </w:p>
  </w:footnote>
  <w:footnote w:type="continuationSeparator" w:id="0">
    <w:p w14:paraId="0FBB9740" w14:textId="77777777" w:rsidR="00B77E17" w:rsidRDefault="00B77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11820" w14:textId="211945DE" w:rsidR="00CF6D33" w:rsidRPr="009C3181" w:rsidRDefault="00B17995" w:rsidP="00B17995">
    <w:pPr>
      <w:pStyle w:val="Nagwek"/>
      <w:jc w:val="center"/>
      <w:rPr>
        <w:rFonts w:ascii="Tahoma" w:hAnsi="Tahoma" w:cs="Tahoma"/>
        <w:sz w:val="14"/>
        <w:szCs w:val="14"/>
      </w:rPr>
    </w:pPr>
    <w:r w:rsidRPr="00B17995">
      <w:rPr>
        <w:noProof/>
      </w:rPr>
      <w:drawing>
        <wp:inline distT="0" distB="0" distL="0" distR="0" wp14:anchorId="597827E3" wp14:editId="719F0C99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09040A3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EB6530"/>
    <w:multiLevelType w:val="hybridMultilevel"/>
    <w:tmpl w:val="7FFC606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785BBF"/>
    <w:multiLevelType w:val="hybridMultilevel"/>
    <w:tmpl w:val="BABE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2F6E37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281BDE"/>
    <w:multiLevelType w:val="hybridMultilevel"/>
    <w:tmpl w:val="8232163E"/>
    <w:lvl w:ilvl="0" w:tplc="B6C07E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14F40721"/>
    <w:multiLevelType w:val="hybridMultilevel"/>
    <w:tmpl w:val="6DD277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D6560A"/>
    <w:multiLevelType w:val="hybridMultilevel"/>
    <w:tmpl w:val="CE44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422951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F1320E"/>
    <w:multiLevelType w:val="hybridMultilevel"/>
    <w:tmpl w:val="0EFA10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DE2150A"/>
    <w:multiLevelType w:val="hybridMultilevel"/>
    <w:tmpl w:val="017C6D84"/>
    <w:lvl w:ilvl="0" w:tplc="D2E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B1B"/>
    <w:multiLevelType w:val="hybridMultilevel"/>
    <w:tmpl w:val="8F7E4F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4F4D95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D833D9"/>
    <w:multiLevelType w:val="hybridMultilevel"/>
    <w:tmpl w:val="DB9EF1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B3C193E"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D204CE"/>
    <w:multiLevelType w:val="hybridMultilevel"/>
    <w:tmpl w:val="44FA7830"/>
    <w:lvl w:ilvl="0" w:tplc="39B2B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447B79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4805A4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0C2AB9"/>
    <w:multiLevelType w:val="hybridMultilevel"/>
    <w:tmpl w:val="85DE34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182451"/>
    <w:multiLevelType w:val="hybridMultilevel"/>
    <w:tmpl w:val="F8600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4F47A1"/>
    <w:multiLevelType w:val="hybridMultilevel"/>
    <w:tmpl w:val="D018AD7E"/>
    <w:lvl w:ilvl="0" w:tplc="160E8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6" w15:restartNumberingAfterBreak="0">
    <w:nsid w:val="599610C0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AE0129C"/>
    <w:multiLevelType w:val="hybridMultilevel"/>
    <w:tmpl w:val="F2263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6594">
      <w:numFmt w:val="bullet"/>
      <w:lvlText w:val="•"/>
      <w:lvlJc w:val="left"/>
      <w:pPr>
        <w:ind w:left="1770" w:hanging="69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51047F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9"/>
  </w:num>
  <w:num w:numId="2">
    <w:abstractNumId w:val="8"/>
  </w:num>
  <w:num w:numId="3">
    <w:abstractNumId w:val="10"/>
  </w:num>
  <w:num w:numId="4">
    <w:abstractNumId w:val="9"/>
  </w:num>
  <w:num w:numId="5">
    <w:abstractNumId w:val="28"/>
  </w:num>
  <w:num w:numId="6">
    <w:abstractNumId w:val="37"/>
  </w:num>
  <w:num w:numId="7">
    <w:abstractNumId w:val="40"/>
  </w:num>
  <w:num w:numId="8">
    <w:abstractNumId w:val="21"/>
  </w:num>
  <w:num w:numId="9">
    <w:abstractNumId w:val="13"/>
  </w:num>
  <w:num w:numId="10">
    <w:abstractNumId w:val="23"/>
  </w:num>
  <w:num w:numId="11">
    <w:abstractNumId w:val="22"/>
  </w:num>
  <w:num w:numId="12">
    <w:abstractNumId w:val="18"/>
  </w:num>
  <w:num w:numId="13">
    <w:abstractNumId w:val="12"/>
  </w:num>
  <w:num w:numId="14">
    <w:abstractNumId w:val="42"/>
  </w:num>
  <w:num w:numId="15">
    <w:abstractNumId w:val="24"/>
  </w:num>
  <w:num w:numId="16">
    <w:abstractNumId w:val="43"/>
  </w:num>
  <w:num w:numId="17">
    <w:abstractNumId w:val="33"/>
  </w:num>
  <w:num w:numId="18">
    <w:abstractNumId w:val="26"/>
  </w:num>
  <w:num w:numId="19">
    <w:abstractNumId w:val="35"/>
  </w:num>
  <w:num w:numId="20">
    <w:abstractNumId w:val="19"/>
  </w:num>
  <w:num w:numId="21">
    <w:abstractNumId w:val="11"/>
  </w:num>
  <w:num w:numId="22">
    <w:abstractNumId w:val="6"/>
  </w:num>
  <w:num w:numId="23">
    <w:abstractNumId w:val="5"/>
  </w:num>
  <w:num w:numId="24">
    <w:abstractNumId w:val="25"/>
  </w:num>
  <w:num w:numId="25">
    <w:abstractNumId w:val="41"/>
  </w:num>
  <w:num w:numId="26">
    <w:abstractNumId w:val="15"/>
  </w:num>
  <w:num w:numId="27">
    <w:abstractNumId w:val="31"/>
  </w:num>
  <w:num w:numId="28">
    <w:abstractNumId w:val="30"/>
  </w:num>
  <w:num w:numId="29">
    <w:abstractNumId w:val="36"/>
  </w:num>
  <w:num w:numId="30">
    <w:abstractNumId w:val="16"/>
  </w:num>
  <w:num w:numId="31">
    <w:abstractNumId w:val="34"/>
  </w:num>
  <w:num w:numId="32">
    <w:abstractNumId w:val="38"/>
  </w:num>
  <w:num w:numId="33">
    <w:abstractNumId w:val="20"/>
  </w:num>
  <w:num w:numId="34">
    <w:abstractNumId w:val="32"/>
  </w:num>
  <w:num w:numId="35">
    <w:abstractNumId w:val="17"/>
  </w:num>
  <w:num w:numId="36">
    <w:abstractNumId w:val="14"/>
  </w:num>
  <w:num w:numId="37">
    <w:abstractNumId w:val="27"/>
  </w:num>
  <w:num w:numId="3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39A0"/>
    <w:rsid w:val="0000466F"/>
    <w:rsid w:val="000065D1"/>
    <w:rsid w:val="00007927"/>
    <w:rsid w:val="00011ACF"/>
    <w:rsid w:val="00013529"/>
    <w:rsid w:val="000140F0"/>
    <w:rsid w:val="00014BD9"/>
    <w:rsid w:val="00014E5F"/>
    <w:rsid w:val="00015910"/>
    <w:rsid w:val="0001597E"/>
    <w:rsid w:val="00016E8C"/>
    <w:rsid w:val="00020782"/>
    <w:rsid w:val="00021F97"/>
    <w:rsid w:val="00022BCC"/>
    <w:rsid w:val="00023CB3"/>
    <w:rsid w:val="0002423A"/>
    <w:rsid w:val="00024823"/>
    <w:rsid w:val="00024904"/>
    <w:rsid w:val="00025628"/>
    <w:rsid w:val="00026E3D"/>
    <w:rsid w:val="0003038A"/>
    <w:rsid w:val="00030BC8"/>
    <w:rsid w:val="000348E7"/>
    <w:rsid w:val="000359CC"/>
    <w:rsid w:val="000363B0"/>
    <w:rsid w:val="00037BE2"/>
    <w:rsid w:val="0004014D"/>
    <w:rsid w:val="0004063E"/>
    <w:rsid w:val="0004128C"/>
    <w:rsid w:val="00041737"/>
    <w:rsid w:val="00043799"/>
    <w:rsid w:val="00043C3E"/>
    <w:rsid w:val="00046F70"/>
    <w:rsid w:val="00047089"/>
    <w:rsid w:val="00047BBD"/>
    <w:rsid w:val="000504F7"/>
    <w:rsid w:val="0005111F"/>
    <w:rsid w:val="00052054"/>
    <w:rsid w:val="00053079"/>
    <w:rsid w:val="00053945"/>
    <w:rsid w:val="00054882"/>
    <w:rsid w:val="00055CD0"/>
    <w:rsid w:val="00056651"/>
    <w:rsid w:val="00056FE1"/>
    <w:rsid w:val="0006260C"/>
    <w:rsid w:val="00062923"/>
    <w:rsid w:val="00062F56"/>
    <w:rsid w:val="000633D1"/>
    <w:rsid w:val="00065E05"/>
    <w:rsid w:val="0006683A"/>
    <w:rsid w:val="0006755F"/>
    <w:rsid w:val="00067F88"/>
    <w:rsid w:val="00071EF0"/>
    <w:rsid w:val="00071F8B"/>
    <w:rsid w:val="00072372"/>
    <w:rsid w:val="0007387F"/>
    <w:rsid w:val="000754F6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1B6B"/>
    <w:rsid w:val="000951C8"/>
    <w:rsid w:val="000973E5"/>
    <w:rsid w:val="0009756D"/>
    <w:rsid w:val="000A07DC"/>
    <w:rsid w:val="000A1020"/>
    <w:rsid w:val="000A132F"/>
    <w:rsid w:val="000A1377"/>
    <w:rsid w:val="000A142A"/>
    <w:rsid w:val="000A1B59"/>
    <w:rsid w:val="000A2582"/>
    <w:rsid w:val="000A262B"/>
    <w:rsid w:val="000A2C45"/>
    <w:rsid w:val="000A448C"/>
    <w:rsid w:val="000A5073"/>
    <w:rsid w:val="000A65CD"/>
    <w:rsid w:val="000A6BF8"/>
    <w:rsid w:val="000B128E"/>
    <w:rsid w:val="000B1ACF"/>
    <w:rsid w:val="000B1DB7"/>
    <w:rsid w:val="000B2BC5"/>
    <w:rsid w:val="000B35A6"/>
    <w:rsid w:val="000B45AF"/>
    <w:rsid w:val="000B5F98"/>
    <w:rsid w:val="000B7EA6"/>
    <w:rsid w:val="000C0FCE"/>
    <w:rsid w:val="000C1367"/>
    <w:rsid w:val="000C67EC"/>
    <w:rsid w:val="000C77B4"/>
    <w:rsid w:val="000C7D19"/>
    <w:rsid w:val="000D0B3B"/>
    <w:rsid w:val="000D1B92"/>
    <w:rsid w:val="000D411F"/>
    <w:rsid w:val="000D4E01"/>
    <w:rsid w:val="000D54FB"/>
    <w:rsid w:val="000E1363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6F71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5FB9"/>
    <w:rsid w:val="000F7120"/>
    <w:rsid w:val="000F74E7"/>
    <w:rsid w:val="00101821"/>
    <w:rsid w:val="00102F54"/>
    <w:rsid w:val="00103E03"/>
    <w:rsid w:val="00104437"/>
    <w:rsid w:val="00104638"/>
    <w:rsid w:val="00105377"/>
    <w:rsid w:val="00110DA1"/>
    <w:rsid w:val="00110ECE"/>
    <w:rsid w:val="001110D3"/>
    <w:rsid w:val="00114740"/>
    <w:rsid w:val="00115019"/>
    <w:rsid w:val="00116C89"/>
    <w:rsid w:val="00117AE0"/>
    <w:rsid w:val="001204AF"/>
    <w:rsid w:val="001205E1"/>
    <w:rsid w:val="001237BC"/>
    <w:rsid w:val="00123A5D"/>
    <w:rsid w:val="00124CE8"/>
    <w:rsid w:val="0012516C"/>
    <w:rsid w:val="0012568E"/>
    <w:rsid w:val="00125D0C"/>
    <w:rsid w:val="00127406"/>
    <w:rsid w:val="00130294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1690"/>
    <w:rsid w:val="00142593"/>
    <w:rsid w:val="0014275A"/>
    <w:rsid w:val="00143E1D"/>
    <w:rsid w:val="001446F0"/>
    <w:rsid w:val="001452D8"/>
    <w:rsid w:val="00145DDA"/>
    <w:rsid w:val="00150976"/>
    <w:rsid w:val="00151427"/>
    <w:rsid w:val="00151A51"/>
    <w:rsid w:val="00151CDE"/>
    <w:rsid w:val="001523E3"/>
    <w:rsid w:val="00154BF1"/>
    <w:rsid w:val="00155D50"/>
    <w:rsid w:val="001567DD"/>
    <w:rsid w:val="0015750F"/>
    <w:rsid w:val="00157620"/>
    <w:rsid w:val="00157CF4"/>
    <w:rsid w:val="0016000D"/>
    <w:rsid w:val="001617CB"/>
    <w:rsid w:val="00165CEA"/>
    <w:rsid w:val="00166276"/>
    <w:rsid w:val="00170FC6"/>
    <w:rsid w:val="00171C41"/>
    <w:rsid w:val="001723B7"/>
    <w:rsid w:val="001729A0"/>
    <w:rsid w:val="001731CB"/>
    <w:rsid w:val="001742E4"/>
    <w:rsid w:val="001771F1"/>
    <w:rsid w:val="00177BDA"/>
    <w:rsid w:val="0018035E"/>
    <w:rsid w:val="0018143F"/>
    <w:rsid w:val="001817FF"/>
    <w:rsid w:val="0018242A"/>
    <w:rsid w:val="0018417E"/>
    <w:rsid w:val="0018482D"/>
    <w:rsid w:val="0018520B"/>
    <w:rsid w:val="00185AF9"/>
    <w:rsid w:val="00185BA0"/>
    <w:rsid w:val="0018709A"/>
    <w:rsid w:val="00190E53"/>
    <w:rsid w:val="001915B4"/>
    <w:rsid w:val="00191729"/>
    <w:rsid w:val="00191C28"/>
    <w:rsid w:val="00193C0C"/>
    <w:rsid w:val="0019539C"/>
    <w:rsid w:val="001960AB"/>
    <w:rsid w:val="00196C21"/>
    <w:rsid w:val="001A12C5"/>
    <w:rsid w:val="001A178F"/>
    <w:rsid w:val="001A27D2"/>
    <w:rsid w:val="001A2981"/>
    <w:rsid w:val="001A4896"/>
    <w:rsid w:val="001A5AE4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98A"/>
    <w:rsid w:val="001B3B1A"/>
    <w:rsid w:val="001B5AF0"/>
    <w:rsid w:val="001B7789"/>
    <w:rsid w:val="001C01F6"/>
    <w:rsid w:val="001C066C"/>
    <w:rsid w:val="001C2C46"/>
    <w:rsid w:val="001C4273"/>
    <w:rsid w:val="001C42E5"/>
    <w:rsid w:val="001C4A8D"/>
    <w:rsid w:val="001C52E1"/>
    <w:rsid w:val="001C6C8C"/>
    <w:rsid w:val="001C6CB7"/>
    <w:rsid w:val="001D2168"/>
    <w:rsid w:val="001D416E"/>
    <w:rsid w:val="001D4357"/>
    <w:rsid w:val="001D4C99"/>
    <w:rsid w:val="001D65D0"/>
    <w:rsid w:val="001D733C"/>
    <w:rsid w:val="001E1BD1"/>
    <w:rsid w:val="001E22A8"/>
    <w:rsid w:val="001E521E"/>
    <w:rsid w:val="001E52D3"/>
    <w:rsid w:val="001E53F5"/>
    <w:rsid w:val="001E7964"/>
    <w:rsid w:val="001F011B"/>
    <w:rsid w:val="001F133E"/>
    <w:rsid w:val="001F1D97"/>
    <w:rsid w:val="001F2D75"/>
    <w:rsid w:val="001F34B8"/>
    <w:rsid w:val="001F3621"/>
    <w:rsid w:val="001F463E"/>
    <w:rsid w:val="001F6655"/>
    <w:rsid w:val="00200059"/>
    <w:rsid w:val="00201F30"/>
    <w:rsid w:val="00202866"/>
    <w:rsid w:val="00202988"/>
    <w:rsid w:val="00203909"/>
    <w:rsid w:val="00203A99"/>
    <w:rsid w:val="0020422A"/>
    <w:rsid w:val="00204AF3"/>
    <w:rsid w:val="00207BE4"/>
    <w:rsid w:val="00207C37"/>
    <w:rsid w:val="002121EC"/>
    <w:rsid w:val="00215C84"/>
    <w:rsid w:val="002161A7"/>
    <w:rsid w:val="002162DC"/>
    <w:rsid w:val="00220EEB"/>
    <w:rsid w:val="00222628"/>
    <w:rsid w:val="00223CBE"/>
    <w:rsid w:val="00225585"/>
    <w:rsid w:val="00225712"/>
    <w:rsid w:val="00227C03"/>
    <w:rsid w:val="00231701"/>
    <w:rsid w:val="00234ECD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218F"/>
    <w:rsid w:val="00242888"/>
    <w:rsid w:val="002435A7"/>
    <w:rsid w:val="00243927"/>
    <w:rsid w:val="00244ECD"/>
    <w:rsid w:val="00244F98"/>
    <w:rsid w:val="00246511"/>
    <w:rsid w:val="002479BE"/>
    <w:rsid w:val="00247F94"/>
    <w:rsid w:val="0025011D"/>
    <w:rsid w:val="002544AE"/>
    <w:rsid w:val="00254653"/>
    <w:rsid w:val="00254C9F"/>
    <w:rsid w:val="002563E4"/>
    <w:rsid w:val="002566E0"/>
    <w:rsid w:val="00256961"/>
    <w:rsid w:val="00257D41"/>
    <w:rsid w:val="00260307"/>
    <w:rsid w:val="00260A3F"/>
    <w:rsid w:val="00260FEF"/>
    <w:rsid w:val="00263017"/>
    <w:rsid w:val="00264245"/>
    <w:rsid w:val="00266BA4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BEA"/>
    <w:rsid w:val="0028483F"/>
    <w:rsid w:val="002853B4"/>
    <w:rsid w:val="00291B94"/>
    <w:rsid w:val="00291D74"/>
    <w:rsid w:val="00291ECB"/>
    <w:rsid w:val="002929CE"/>
    <w:rsid w:val="00292D3D"/>
    <w:rsid w:val="00294564"/>
    <w:rsid w:val="002966AD"/>
    <w:rsid w:val="0029777A"/>
    <w:rsid w:val="002A029B"/>
    <w:rsid w:val="002A0B99"/>
    <w:rsid w:val="002A1E7B"/>
    <w:rsid w:val="002A3396"/>
    <w:rsid w:val="002A40EB"/>
    <w:rsid w:val="002A434B"/>
    <w:rsid w:val="002A7083"/>
    <w:rsid w:val="002B0D83"/>
    <w:rsid w:val="002B2BBB"/>
    <w:rsid w:val="002B3BEB"/>
    <w:rsid w:val="002B481E"/>
    <w:rsid w:val="002B512A"/>
    <w:rsid w:val="002C137C"/>
    <w:rsid w:val="002C36C4"/>
    <w:rsid w:val="002C435D"/>
    <w:rsid w:val="002C4B93"/>
    <w:rsid w:val="002C5A8D"/>
    <w:rsid w:val="002C5C07"/>
    <w:rsid w:val="002C63A0"/>
    <w:rsid w:val="002C6977"/>
    <w:rsid w:val="002C74DA"/>
    <w:rsid w:val="002D0323"/>
    <w:rsid w:val="002D051F"/>
    <w:rsid w:val="002D1B34"/>
    <w:rsid w:val="002D2815"/>
    <w:rsid w:val="002D3D51"/>
    <w:rsid w:val="002D68A5"/>
    <w:rsid w:val="002E1D6C"/>
    <w:rsid w:val="002E34D4"/>
    <w:rsid w:val="002E5823"/>
    <w:rsid w:val="002E5FEA"/>
    <w:rsid w:val="002E5FED"/>
    <w:rsid w:val="002E77D9"/>
    <w:rsid w:val="002E7AE4"/>
    <w:rsid w:val="002F0FAF"/>
    <w:rsid w:val="002F2622"/>
    <w:rsid w:val="002F3357"/>
    <w:rsid w:val="002F4072"/>
    <w:rsid w:val="002F74B3"/>
    <w:rsid w:val="00300094"/>
    <w:rsid w:val="003021D1"/>
    <w:rsid w:val="00302F8C"/>
    <w:rsid w:val="0030426D"/>
    <w:rsid w:val="003053B0"/>
    <w:rsid w:val="00305FB4"/>
    <w:rsid w:val="00305FC0"/>
    <w:rsid w:val="00306CFF"/>
    <w:rsid w:val="003106DF"/>
    <w:rsid w:val="00310979"/>
    <w:rsid w:val="00311A3D"/>
    <w:rsid w:val="003127D5"/>
    <w:rsid w:val="003130D5"/>
    <w:rsid w:val="003134E5"/>
    <w:rsid w:val="00313932"/>
    <w:rsid w:val="003151EB"/>
    <w:rsid w:val="003162BE"/>
    <w:rsid w:val="00321D4F"/>
    <w:rsid w:val="00322CA7"/>
    <w:rsid w:val="00322DE6"/>
    <w:rsid w:val="00323507"/>
    <w:rsid w:val="003238C5"/>
    <w:rsid w:val="00323B64"/>
    <w:rsid w:val="00325938"/>
    <w:rsid w:val="003262E2"/>
    <w:rsid w:val="00326A77"/>
    <w:rsid w:val="00327716"/>
    <w:rsid w:val="00327E5D"/>
    <w:rsid w:val="00330142"/>
    <w:rsid w:val="0033324D"/>
    <w:rsid w:val="003375AE"/>
    <w:rsid w:val="00337D53"/>
    <w:rsid w:val="00337E2B"/>
    <w:rsid w:val="00340AE1"/>
    <w:rsid w:val="00340BD9"/>
    <w:rsid w:val="00340F7C"/>
    <w:rsid w:val="003424E2"/>
    <w:rsid w:val="00343079"/>
    <w:rsid w:val="003442D1"/>
    <w:rsid w:val="00345294"/>
    <w:rsid w:val="00346080"/>
    <w:rsid w:val="003475B9"/>
    <w:rsid w:val="003506D4"/>
    <w:rsid w:val="00351C5F"/>
    <w:rsid w:val="00352731"/>
    <w:rsid w:val="00355D2A"/>
    <w:rsid w:val="00356BEA"/>
    <w:rsid w:val="00357EE0"/>
    <w:rsid w:val="003652FB"/>
    <w:rsid w:val="00366F24"/>
    <w:rsid w:val="00367321"/>
    <w:rsid w:val="00370F2D"/>
    <w:rsid w:val="00372243"/>
    <w:rsid w:val="003731AD"/>
    <w:rsid w:val="0037555D"/>
    <w:rsid w:val="003756E9"/>
    <w:rsid w:val="003759B3"/>
    <w:rsid w:val="00376EC9"/>
    <w:rsid w:val="003776C0"/>
    <w:rsid w:val="00377ED3"/>
    <w:rsid w:val="00377F89"/>
    <w:rsid w:val="00380595"/>
    <w:rsid w:val="0038395F"/>
    <w:rsid w:val="0038562F"/>
    <w:rsid w:val="0038586C"/>
    <w:rsid w:val="003859C7"/>
    <w:rsid w:val="003875AB"/>
    <w:rsid w:val="00390485"/>
    <w:rsid w:val="003910E1"/>
    <w:rsid w:val="003926EC"/>
    <w:rsid w:val="00392FE8"/>
    <w:rsid w:val="00393CEC"/>
    <w:rsid w:val="00395FEB"/>
    <w:rsid w:val="00396213"/>
    <w:rsid w:val="003A1212"/>
    <w:rsid w:val="003A12E4"/>
    <w:rsid w:val="003A19BE"/>
    <w:rsid w:val="003A2F58"/>
    <w:rsid w:val="003A3268"/>
    <w:rsid w:val="003A4113"/>
    <w:rsid w:val="003B0978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5352"/>
    <w:rsid w:val="003C6090"/>
    <w:rsid w:val="003C637A"/>
    <w:rsid w:val="003D1038"/>
    <w:rsid w:val="003D3363"/>
    <w:rsid w:val="003D4E0E"/>
    <w:rsid w:val="003D5B22"/>
    <w:rsid w:val="003D5CE0"/>
    <w:rsid w:val="003D6349"/>
    <w:rsid w:val="003E2EE1"/>
    <w:rsid w:val="003E3B71"/>
    <w:rsid w:val="003E4D34"/>
    <w:rsid w:val="003E4F91"/>
    <w:rsid w:val="003E503A"/>
    <w:rsid w:val="003E5361"/>
    <w:rsid w:val="003E591B"/>
    <w:rsid w:val="003E7CF8"/>
    <w:rsid w:val="003F0DE1"/>
    <w:rsid w:val="003F15A7"/>
    <w:rsid w:val="003F1A24"/>
    <w:rsid w:val="003F3684"/>
    <w:rsid w:val="003F3D49"/>
    <w:rsid w:val="003F4086"/>
    <w:rsid w:val="003F66FC"/>
    <w:rsid w:val="003F6901"/>
    <w:rsid w:val="003F7C70"/>
    <w:rsid w:val="00404DF2"/>
    <w:rsid w:val="004120C6"/>
    <w:rsid w:val="00412BC4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18E9"/>
    <w:rsid w:val="00433390"/>
    <w:rsid w:val="00434CBE"/>
    <w:rsid w:val="00435DFD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6471"/>
    <w:rsid w:val="00456886"/>
    <w:rsid w:val="004605F0"/>
    <w:rsid w:val="004633E4"/>
    <w:rsid w:val="004645FE"/>
    <w:rsid w:val="00466689"/>
    <w:rsid w:val="00470F63"/>
    <w:rsid w:val="00471C41"/>
    <w:rsid w:val="00473D41"/>
    <w:rsid w:val="0047509B"/>
    <w:rsid w:val="004754CA"/>
    <w:rsid w:val="004776DD"/>
    <w:rsid w:val="004803F5"/>
    <w:rsid w:val="00480494"/>
    <w:rsid w:val="004806C4"/>
    <w:rsid w:val="0048121E"/>
    <w:rsid w:val="00481344"/>
    <w:rsid w:val="004815D0"/>
    <w:rsid w:val="00482F9D"/>
    <w:rsid w:val="0048403C"/>
    <w:rsid w:val="004840DE"/>
    <w:rsid w:val="004848B6"/>
    <w:rsid w:val="00490EDA"/>
    <w:rsid w:val="00491C32"/>
    <w:rsid w:val="00492E99"/>
    <w:rsid w:val="004937CF"/>
    <w:rsid w:val="004938EE"/>
    <w:rsid w:val="00493F42"/>
    <w:rsid w:val="00493FDC"/>
    <w:rsid w:val="0049566D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07C"/>
    <w:rsid w:val="004A73B1"/>
    <w:rsid w:val="004A7557"/>
    <w:rsid w:val="004A766A"/>
    <w:rsid w:val="004B1905"/>
    <w:rsid w:val="004B255C"/>
    <w:rsid w:val="004B2BFD"/>
    <w:rsid w:val="004B3411"/>
    <w:rsid w:val="004B57C1"/>
    <w:rsid w:val="004B5DAD"/>
    <w:rsid w:val="004B5DB8"/>
    <w:rsid w:val="004B63E1"/>
    <w:rsid w:val="004C056C"/>
    <w:rsid w:val="004C4633"/>
    <w:rsid w:val="004C6FC5"/>
    <w:rsid w:val="004C7BD7"/>
    <w:rsid w:val="004D0BF2"/>
    <w:rsid w:val="004D11B0"/>
    <w:rsid w:val="004D130B"/>
    <w:rsid w:val="004D1AD7"/>
    <w:rsid w:val="004D3275"/>
    <w:rsid w:val="004D3B71"/>
    <w:rsid w:val="004D3B94"/>
    <w:rsid w:val="004D3D05"/>
    <w:rsid w:val="004D4430"/>
    <w:rsid w:val="004D47F8"/>
    <w:rsid w:val="004D6F7C"/>
    <w:rsid w:val="004D6FEE"/>
    <w:rsid w:val="004D7521"/>
    <w:rsid w:val="004E29F3"/>
    <w:rsid w:val="004E43BB"/>
    <w:rsid w:val="004E53FF"/>
    <w:rsid w:val="004E5586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45B9"/>
    <w:rsid w:val="005061B0"/>
    <w:rsid w:val="00506FD7"/>
    <w:rsid w:val="005074F4"/>
    <w:rsid w:val="00510C07"/>
    <w:rsid w:val="00510F06"/>
    <w:rsid w:val="005152B6"/>
    <w:rsid w:val="005167EE"/>
    <w:rsid w:val="00520344"/>
    <w:rsid w:val="0052151D"/>
    <w:rsid w:val="00521E48"/>
    <w:rsid w:val="00522680"/>
    <w:rsid w:val="00523033"/>
    <w:rsid w:val="00523C43"/>
    <w:rsid w:val="005242BA"/>
    <w:rsid w:val="00524349"/>
    <w:rsid w:val="0052528B"/>
    <w:rsid w:val="005258FE"/>
    <w:rsid w:val="00525FC2"/>
    <w:rsid w:val="005303D0"/>
    <w:rsid w:val="0053044A"/>
    <w:rsid w:val="00531AE1"/>
    <w:rsid w:val="00531BA6"/>
    <w:rsid w:val="00537061"/>
    <w:rsid w:val="00537160"/>
    <w:rsid w:val="00537E45"/>
    <w:rsid w:val="0054101F"/>
    <w:rsid w:val="0054116E"/>
    <w:rsid w:val="00541FAB"/>
    <w:rsid w:val="005421E4"/>
    <w:rsid w:val="00544275"/>
    <w:rsid w:val="00544877"/>
    <w:rsid w:val="00545655"/>
    <w:rsid w:val="0054587F"/>
    <w:rsid w:val="005460AA"/>
    <w:rsid w:val="00546C10"/>
    <w:rsid w:val="00547C5E"/>
    <w:rsid w:val="0055096A"/>
    <w:rsid w:val="00550B9F"/>
    <w:rsid w:val="005520CC"/>
    <w:rsid w:val="0055289A"/>
    <w:rsid w:val="005539EB"/>
    <w:rsid w:val="005624BF"/>
    <w:rsid w:val="0056289F"/>
    <w:rsid w:val="005630B3"/>
    <w:rsid w:val="00563319"/>
    <w:rsid w:val="00564C1C"/>
    <w:rsid w:val="00565539"/>
    <w:rsid w:val="005666E2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560"/>
    <w:rsid w:val="005857F3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0374"/>
    <w:rsid w:val="005A2D68"/>
    <w:rsid w:val="005A488D"/>
    <w:rsid w:val="005A4A4B"/>
    <w:rsid w:val="005A56F3"/>
    <w:rsid w:val="005A63B5"/>
    <w:rsid w:val="005A6ECE"/>
    <w:rsid w:val="005B0273"/>
    <w:rsid w:val="005B5496"/>
    <w:rsid w:val="005B5CFC"/>
    <w:rsid w:val="005B5D1C"/>
    <w:rsid w:val="005B6D70"/>
    <w:rsid w:val="005B7A5F"/>
    <w:rsid w:val="005B7AB8"/>
    <w:rsid w:val="005C0103"/>
    <w:rsid w:val="005C082A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0FC2"/>
    <w:rsid w:val="005E18EB"/>
    <w:rsid w:val="005E2779"/>
    <w:rsid w:val="005E27E2"/>
    <w:rsid w:val="005E4945"/>
    <w:rsid w:val="005E7136"/>
    <w:rsid w:val="005E71B2"/>
    <w:rsid w:val="005F0587"/>
    <w:rsid w:val="005F313D"/>
    <w:rsid w:val="005F6AFB"/>
    <w:rsid w:val="005F7109"/>
    <w:rsid w:val="00600D5E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4EF"/>
    <w:rsid w:val="00621AF6"/>
    <w:rsid w:val="00621B1C"/>
    <w:rsid w:val="0062222B"/>
    <w:rsid w:val="00627CFE"/>
    <w:rsid w:val="00627DBC"/>
    <w:rsid w:val="00631496"/>
    <w:rsid w:val="00631BAB"/>
    <w:rsid w:val="00633B54"/>
    <w:rsid w:val="00636531"/>
    <w:rsid w:val="006427FC"/>
    <w:rsid w:val="00643637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324F"/>
    <w:rsid w:val="006748A1"/>
    <w:rsid w:val="00675C45"/>
    <w:rsid w:val="00676B25"/>
    <w:rsid w:val="00683817"/>
    <w:rsid w:val="00683A28"/>
    <w:rsid w:val="00684B4E"/>
    <w:rsid w:val="00686246"/>
    <w:rsid w:val="006901BC"/>
    <w:rsid w:val="00690D60"/>
    <w:rsid w:val="00692442"/>
    <w:rsid w:val="00693EB8"/>
    <w:rsid w:val="00694847"/>
    <w:rsid w:val="0069484C"/>
    <w:rsid w:val="0069535C"/>
    <w:rsid w:val="00697833"/>
    <w:rsid w:val="00697930"/>
    <w:rsid w:val="006A01F0"/>
    <w:rsid w:val="006A0483"/>
    <w:rsid w:val="006A0EE4"/>
    <w:rsid w:val="006A110E"/>
    <w:rsid w:val="006A11B3"/>
    <w:rsid w:val="006A32B2"/>
    <w:rsid w:val="006A3714"/>
    <w:rsid w:val="006A58EB"/>
    <w:rsid w:val="006A5A35"/>
    <w:rsid w:val="006B0364"/>
    <w:rsid w:val="006B0E08"/>
    <w:rsid w:val="006B2653"/>
    <w:rsid w:val="006B3499"/>
    <w:rsid w:val="006B3F46"/>
    <w:rsid w:val="006B46A7"/>
    <w:rsid w:val="006B73CD"/>
    <w:rsid w:val="006B7834"/>
    <w:rsid w:val="006C00A9"/>
    <w:rsid w:val="006C21F4"/>
    <w:rsid w:val="006C36D9"/>
    <w:rsid w:val="006C4E14"/>
    <w:rsid w:val="006D07FD"/>
    <w:rsid w:val="006D0E3D"/>
    <w:rsid w:val="006D121E"/>
    <w:rsid w:val="006D36EF"/>
    <w:rsid w:val="006D53C8"/>
    <w:rsid w:val="006D5D78"/>
    <w:rsid w:val="006D658C"/>
    <w:rsid w:val="006D6696"/>
    <w:rsid w:val="006D6A7D"/>
    <w:rsid w:val="006D6ED3"/>
    <w:rsid w:val="006E0AA1"/>
    <w:rsid w:val="006E103E"/>
    <w:rsid w:val="006E12B4"/>
    <w:rsid w:val="006E2342"/>
    <w:rsid w:val="006E3805"/>
    <w:rsid w:val="006E51F9"/>
    <w:rsid w:val="006E6A07"/>
    <w:rsid w:val="006E7418"/>
    <w:rsid w:val="006E7C8D"/>
    <w:rsid w:val="006F0AEF"/>
    <w:rsid w:val="006F0CF3"/>
    <w:rsid w:val="006F0EA3"/>
    <w:rsid w:val="006F39A3"/>
    <w:rsid w:val="006F4113"/>
    <w:rsid w:val="006F4C25"/>
    <w:rsid w:val="006F51BD"/>
    <w:rsid w:val="006F548A"/>
    <w:rsid w:val="006F6C7F"/>
    <w:rsid w:val="006F7BB3"/>
    <w:rsid w:val="00700462"/>
    <w:rsid w:val="00700F84"/>
    <w:rsid w:val="00701CC3"/>
    <w:rsid w:val="00703103"/>
    <w:rsid w:val="00703F00"/>
    <w:rsid w:val="0070491B"/>
    <w:rsid w:val="00705CB3"/>
    <w:rsid w:val="00706215"/>
    <w:rsid w:val="00706E1B"/>
    <w:rsid w:val="00710F3E"/>
    <w:rsid w:val="00711B5C"/>
    <w:rsid w:val="00714B04"/>
    <w:rsid w:val="00715145"/>
    <w:rsid w:val="00715657"/>
    <w:rsid w:val="0071584B"/>
    <w:rsid w:val="007173C1"/>
    <w:rsid w:val="00717848"/>
    <w:rsid w:val="0072004E"/>
    <w:rsid w:val="00721D07"/>
    <w:rsid w:val="0072415A"/>
    <w:rsid w:val="0072606E"/>
    <w:rsid w:val="007262DE"/>
    <w:rsid w:val="00727837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994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5D5A"/>
    <w:rsid w:val="00756072"/>
    <w:rsid w:val="00757830"/>
    <w:rsid w:val="007679CD"/>
    <w:rsid w:val="007718DA"/>
    <w:rsid w:val="0077458F"/>
    <w:rsid w:val="00774A6F"/>
    <w:rsid w:val="00775258"/>
    <w:rsid w:val="007752B0"/>
    <w:rsid w:val="00776505"/>
    <w:rsid w:val="00777E87"/>
    <w:rsid w:val="00781219"/>
    <w:rsid w:val="007818A9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3253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2BF1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44D4"/>
    <w:rsid w:val="007D5CE9"/>
    <w:rsid w:val="007D6E35"/>
    <w:rsid w:val="007D7A0C"/>
    <w:rsid w:val="007D7A43"/>
    <w:rsid w:val="007E1D13"/>
    <w:rsid w:val="007E2F10"/>
    <w:rsid w:val="007E3432"/>
    <w:rsid w:val="007E34B3"/>
    <w:rsid w:val="007E36AA"/>
    <w:rsid w:val="007E38C1"/>
    <w:rsid w:val="007E6A49"/>
    <w:rsid w:val="007E710B"/>
    <w:rsid w:val="007E71F4"/>
    <w:rsid w:val="007F1D84"/>
    <w:rsid w:val="007F2AE8"/>
    <w:rsid w:val="007F3419"/>
    <w:rsid w:val="007F5443"/>
    <w:rsid w:val="007F5A1F"/>
    <w:rsid w:val="007F5E62"/>
    <w:rsid w:val="007F60D2"/>
    <w:rsid w:val="00803FC8"/>
    <w:rsid w:val="0080458B"/>
    <w:rsid w:val="00804D7A"/>
    <w:rsid w:val="008052E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A70"/>
    <w:rsid w:val="008208F5"/>
    <w:rsid w:val="00820E9F"/>
    <w:rsid w:val="00822004"/>
    <w:rsid w:val="008230C1"/>
    <w:rsid w:val="0082395E"/>
    <w:rsid w:val="008317FB"/>
    <w:rsid w:val="00831C56"/>
    <w:rsid w:val="00834B03"/>
    <w:rsid w:val="0083632E"/>
    <w:rsid w:val="00836F2D"/>
    <w:rsid w:val="008408CD"/>
    <w:rsid w:val="008418EF"/>
    <w:rsid w:val="00842A9F"/>
    <w:rsid w:val="00842DA9"/>
    <w:rsid w:val="008434F6"/>
    <w:rsid w:val="00843E74"/>
    <w:rsid w:val="00844A97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5FB"/>
    <w:rsid w:val="008749F2"/>
    <w:rsid w:val="00874EB5"/>
    <w:rsid w:val="008779B3"/>
    <w:rsid w:val="0088010B"/>
    <w:rsid w:val="00880801"/>
    <w:rsid w:val="0088197C"/>
    <w:rsid w:val="0088234C"/>
    <w:rsid w:val="00884DBC"/>
    <w:rsid w:val="0088750A"/>
    <w:rsid w:val="0089051F"/>
    <w:rsid w:val="008922E9"/>
    <w:rsid w:val="0089260B"/>
    <w:rsid w:val="00893344"/>
    <w:rsid w:val="00893CB8"/>
    <w:rsid w:val="00894513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6E"/>
    <w:rsid w:val="008B3997"/>
    <w:rsid w:val="008B4F6E"/>
    <w:rsid w:val="008B5DFD"/>
    <w:rsid w:val="008B6CE3"/>
    <w:rsid w:val="008C11FE"/>
    <w:rsid w:val="008C1721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4AF0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90073C"/>
    <w:rsid w:val="009011A5"/>
    <w:rsid w:val="009012EE"/>
    <w:rsid w:val="00902618"/>
    <w:rsid w:val="00902B60"/>
    <w:rsid w:val="00902FF8"/>
    <w:rsid w:val="0090371E"/>
    <w:rsid w:val="00904142"/>
    <w:rsid w:val="00905D7F"/>
    <w:rsid w:val="00911947"/>
    <w:rsid w:val="00912542"/>
    <w:rsid w:val="00912554"/>
    <w:rsid w:val="00913B7C"/>
    <w:rsid w:val="00913F58"/>
    <w:rsid w:val="009146C1"/>
    <w:rsid w:val="00916609"/>
    <w:rsid w:val="00917F21"/>
    <w:rsid w:val="00920309"/>
    <w:rsid w:val="00921DA6"/>
    <w:rsid w:val="00922339"/>
    <w:rsid w:val="00924971"/>
    <w:rsid w:val="00925FD5"/>
    <w:rsid w:val="009270D9"/>
    <w:rsid w:val="00931E7D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2CF"/>
    <w:rsid w:val="009626E0"/>
    <w:rsid w:val="00962D3A"/>
    <w:rsid w:val="0096459D"/>
    <w:rsid w:val="0096465F"/>
    <w:rsid w:val="00965A5F"/>
    <w:rsid w:val="00966F90"/>
    <w:rsid w:val="009679DE"/>
    <w:rsid w:val="009679E9"/>
    <w:rsid w:val="00967D73"/>
    <w:rsid w:val="0097025A"/>
    <w:rsid w:val="00970506"/>
    <w:rsid w:val="009716C1"/>
    <w:rsid w:val="0097176F"/>
    <w:rsid w:val="009724A8"/>
    <w:rsid w:val="00972E1E"/>
    <w:rsid w:val="00974444"/>
    <w:rsid w:val="009744E4"/>
    <w:rsid w:val="009759D4"/>
    <w:rsid w:val="00975D79"/>
    <w:rsid w:val="00975DD1"/>
    <w:rsid w:val="00976C2E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6E0"/>
    <w:rsid w:val="00996C18"/>
    <w:rsid w:val="009A10F6"/>
    <w:rsid w:val="009A261D"/>
    <w:rsid w:val="009A3007"/>
    <w:rsid w:val="009A34E3"/>
    <w:rsid w:val="009A405C"/>
    <w:rsid w:val="009A4585"/>
    <w:rsid w:val="009A4C86"/>
    <w:rsid w:val="009A5C5C"/>
    <w:rsid w:val="009A760A"/>
    <w:rsid w:val="009A7B18"/>
    <w:rsid w:val="009B1A28"/>
    <w:rsid w:val="009B4830"/>
    <w:rsid w:val="009B5542"/>
    <w:rsid w:val="009C26CB"/>
    <w:rsid w:val="009C2B90"/>
    <w:rsid w:val="009C3181"/>
    <w:rsid w:val="009C465C"/>
    <w:rsid w:val="009C562B"/>
    <w:rsid w:val="009C77CB"/>
    <w:rsid w:val="009D4C25"/>
    <w:rsid w:val="009D6061"/>
    <w:rsid w:val="009D633A"/>
    <w:rsid w:val="009D66EE"/>
    <w:rsid w:val="009D7AAD"/>
    <w:rsid w:val="009E1276"/>
    <w:rsid w:val="009E218D"/>
    <w:rsid w:val="009E2546"/>
    <w:rsid w:val="009E4F45"/>
    <w:rsid w:val="009E793B"/>
    <w:rsid w:val="009F39A2"/>
    <w:rsid w:val="009F3F42"/>
    <w:rsid w:val="009F72CC"/>
    <w:rsid w:val="009F7348"/>
    <w:rsid w:val="00A026E7"/>
    <w:rsid w:val="00A0349D"/>
    <w:rsid w:val="00A04673"/>
    <w:rsid w:val="00A04AB0"/>
    <w:rsid w:val="00A05521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793"/>
    <w:rsid w:val="00A30C34"/>
    <w:rsid w:val="00A3267E"/>
    <w:rsid w:val="00A32BF8"/>
    <w:rsid w:val="00A32EED"/>
    <w:rsid w:val="00A33D15"/>
    <w:rsid w:val="00A35DC8"/>
    <w:rsid w:val="00A36483"/>
    <w:rsid w:val="00A37A13"/>
    <w:rsid w:val="00A4012C"/>
    <w:rsid w:val="00A40B91"/>
    <w:rsid w:val="00A4260D"/>
    <w:rsid w:val="00A461B7"/>
    <w:rsid w:val="00A47626"/>
    <w:rsid w:val="00A53D35"/>
    <w:rsid w:val="00A554AC"/>
    <w:rsid w:val="00A556F5"/>
    <w:rsid w:val="00A55EBF"/>
    <w:rsid w:val="00A56567"/>
    <w:rsid w:val="00A57E5E"/>
    <w:rsid w:val="00A61CBD"/>
    <w:rsid w:val="00A63034"/>
    <w:rsid w:val="00A64045"/>
    <w:rsid w:val="00A6543E"/>
    <w:rsid w:val="00A6560B"/>
    <w:rsid w:val="00A67D96"/>
    <w:rsid w:val="00A701B4"/>
    <w:rsid w:val="00A70F50"/>
    <w:rsid w:val="00A72C6F"/>
    <w:rsid w:val="00A73B1A"/>
    <w:rsid w:val="00A75B2D"/>
    <w:rsid w:val="00A75E73"/>
    <w:rsid w:val="00A804A7"/>
    <w:rsid w:val="00A81888"/>
    <w:rsid w:val="00A8392D"/>
    <w:rsid w:val="00A839CD"/>
    <w:rsid w:val="00A8547F"/>
    <w:rsid w:val="00A90B2B"/>
    <w:rsid w:val="00A915A9"/>
    <w:rsid w:val="00A935EA"/>
    <w:rsid w:val="00A96074"/>
    <w:rsid w:val="00A96C1D"/>
    <w:rsid w:val="00A96E6E"/>
    <w:rsid w:val="00AA04C6"/>
    <w:rsid w:val="00AA0DC3"/>
    <w:rsid w:val="00AA11A3"/>
    <w:rsid w:val="00AA2E38"/>
    <w:rsid w:val="00AA3D98"/>
    <w:rsid w:val="00AA6788"/>
    <w:rsid w:val="00AA72DD"/>
    <w:rsid w:val="00AB0D06"/>
    <w:rsid w:val="00AB0FAF"/>
    <w:rsid w:val="00AB113E"/>
    <w:rsid w:val="00AB18DC"/>
    <w:rsid w:val="00AB24CE"/>
    <w:rsid w:val="00AC17FA"/>
    <w:rsid w:val="00AC54D1"/>
    <w:rsid w:val="00AC57F7"/>
    <w:rsid w:val="00AD27F0"/>
    <w:rsid w:val="00AD623C"/>
    <w:rsid w:val="00AE23E9"/>
    <w:rsid w:val="00AE2566"/>
    <w:rsid w:val="00AE5B75"/>
    <w:rsid w:val="00AE738B"/>
    <w:rsid w:val="00AE7FB6"/>
    <w:rsid w:val="00AF191D"/>
    <w:rsid w:val="00AF2029"/>
    <w:rsid w:val="00AF2490"/>
    <w:rsid w:val="00AF5993"/>
    <w:rsid w:val="00AF6198"/>
    <w:rsid w:val="00AF62A5"/>
    <w:rsid w:val="00B02068"/>
    <w:rsid w:val="00B03BE8"/>
    <w:rsid w:val="00B05B4B"/>
    <w:rsid w:val="00B05EB1"/>
    <w:rsid w:val="00B07D1D"/>
    <w:rsid w:val="00B07DA1"/>
    <w:rsid w:val="00B07E7D"/>
    <w:rsid w:val="00B1162D"/>
    <w:rsid w:val="00B148C8"/>
    <w:rsid w:val="00B14E28"/>
    <w:rsid w:val="00B169A3"/>
    <w:rsid w:val="00B16B88"/>
    <w:rsid w:val="00B17995"/>
    <w:rsid w:val="00B207CA"/>
    <w:rsid w:val="00B22DBF"/>
    <w:rsid w:val="00B22E07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2DA7"/>
    <w:rsid w:val="00B432E1"/>
    <w:rsid w:val="00B4472A"/>
    <w:rsid w:val="00B448C3"/>
    <w:rsid w:val="00B46230"/>
    <w:rsid w:val="00B5024C"/>
    <w:rsid w:val="00B509BA"/>
    <w:rsid w:val="00B50F80"/>
    <w:rsid w:val="00B512C3"/>
    <w:rsid w:val="00B5149C"/>
    <w:rsid w:val="00B51673"/>
    <w:rsid w:val="00B51928"/>
    <w:rsid w:val="00B5621E"/>
    <w:rsid w:val="00B61528"/>
    <w:rsid w:val="00B63A91"/>
    <w:rsid w:val="00B63FD4"/>
    <w:rsid w:val="00B65B3E"/>
    <w:rsid w:val="00B660B2"/>
    <w:rsid w:val="00B679B0"/>
    <w:rsid w:val="00B7066C"/>
    <w:rsid w:val="00B71592"/>
    <w:rsid w:val="00B71B12"/>
    <w:rsid w:val="00B72A5B"/>
    <w:rsid w:val="00B72E79"/>
    <w:rsid w:val="00B73FF1"/>
    <w:rsid w:val="00B76B52"/>
    <w:rsid w:val="00B77E17"/>
    <w:rsid w:val="00B80495"/>
    <w:rsid w:val="00B8084A"/>
    <w:rsid w:val="00B8197B"/>
    <w:rsid w:val="00B82E2D"/>
    <w:rsid w:val="00B85995"/>
    <w:rsid w:val="00B86770"/>
    <w:rsid w:val="00B86DEC"/>
    <w:rsid w:val="00B87171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09A0"/>
    <w:rsid w:val="00BB1006"/>
    <w:rsid w:val="00BB1DCE"/>
    <w:rsid w:val="00BB3309"/>
    <w:rsid w:val="00BB3345"/>
    <w:rsid w:val="00BB3692"/>
    <w:rsid w:val="00BB390E"/>
    <w:rsid w:val="00BB5B2B"/>
    <w:rsid w:val="00BB788A"/>
    <w:rsid w:val="00BB7CD0"/>
    <w:rsid w:val="00BB7DB9"/>
    <w:rsid w:val="00BC229B"/>
    <w:rsid w:val="00BC6DFB"/>
    <w:rsid w:val="00BD0876"/>
    <w:rsid w:val="00BD0C9E"/>
    <w:rsid w:val="00BD15CF"/>
    <w:rsid w:val="00BD209F"/>
    <w:rsid w:val="00BD21F4"/>
    <w:rsid w:val="00BD2D4E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41A9"/>
    <w:rsid w:val="00BF5608"/>
    <w:rsid w:val="00BF7292"/>
    <w:rsid w:val="00BF75B5"/>
    <w:rsid w:val="00BF7BEF"/>
    <w:rsid w:val="00C01442"/>
    <w:rsid w:val="00C01B10"/>
    <w:rsid w:val="00C01C21"/>
    <w:rsid w:val="00C0220F"/>
    <w:rsid w:val="00C02619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639"/>
    <w:rsid w:val="00C12F81"/>
    <w:rsid w:val="00C134F3"/>
    <w:rsid w:val="00C1435F"/>
    <w:rsid w:val="00C16190"/>
    <w:rsid w:val="00C16879"/>
    <w:rsid w:val="00C16AF7"/>
    <w:rsid w:val="00C17453"/>
    <w:rsid w:val="00C22AB6"/>
    <w:rsid w:val="00C22EC1"/>
    <w:rsid w:val="00C22F21"/>
    <w:rsid w:val="00C24029"/>
    <w:rsid w:val="00C25042"/>
    <w:rsid w:val="00C25304"/>
    <w:rsid w:val="00C256FF"/>
    <w:rsid w:val="00C26399"/>
    <w:rsid w:val="00C267F2"/>
    <w:rsid w:val="00C27565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124"/>
    <w:rsid w:val="00C44D51"/>
    <w:rsid w:val="00C464A5"/>
    <w:rsid w:val="00C46D6F"/>
    <w:rsid w:val="00C4759F"/>
    <w:rsid w:val="00C50056"/>
    <w:rsid w:val="00C50193"/>
    <w:rsid w:val="00C506FE"/>
    <w:rsid w:val="00C50C15"/>
    <w:rsid w:val="00C50EB3"/>
    <w:rsid w:val="00C53DBA"/>
    <w:rsid w:val="00C5624D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0C32"/>
    <w:rsid w:val="00CA3880"/>
    <w:rsid w:val="00CA3D96"/>
    <w:rsid w:val="00CA4C90"/>
    <w:rsid w:val="00CA67C9"/>
    <w:rsid w:val="00CA7264"/>
    <w:rsid w:val="00CA7D6C"/>
    <w:rsid w:val="00CB0217"/>
    <w:rsid w:val="00CB176B"/>
    <w:rsid w:val="00CB1876"/>
    <w:rsid w:val="00CB3000"/>
    <w:rsid w:val="00CB343A"/>
    <w:rsid w:val="00CC0316"/>
    <w:rsid w:val="00CC19D4"/>
    <w:rsid w:val="00CC5628"/>
    <w:rsid w:val="00CC6123"/>
    <w:rsid w:val="00CC64A1"/>
    <w:rsid w:val="00CC6A7A"/>
    <w:rsid w:val="00CD2D50"/>
    <w:rsid w:val="00CD2E65"/>
    <w:rsid w:val="00CD4003"/>
    <w:rsid w:val="00CD68CB"/>
    <w:rsid w:val="00CD7305"/>
    <w:rsid w:val="00CE131B"/>
    <w:rsid w:val="00CE17BE"/>
    <w:rsid w:val="00CE1EFC"/>
    <w:rsid w:val="00CE2B36"/>
    <w:rsid w:val="00CE33A6"/>
    <w:rsid w:val="00CE6655"/>
    <w:rsid w:val="00CE74FA"/>
    <w:rsid w:val="00CF0E8F"/>
    <w:rsid w:val="00CF1C88"/>
    <w:rsid w:val="00CF3C6D"/>
    <w:rsid w:val="00CF4587"/>
    <w:rsid w:val="00CF4DBC"/>
    <w:rsid w:val="00CF6CEF"/>
    <w:rsid w:val="00CF6D33"/>
    <w:rsid w:val="00CF6EC7"/>
    <w:rsid w:val="00D0035F"/>
    <w:rsid w:val="00D006D7"/>
    <w:rsid w:val="00D00FC3"/>
    <w:rsid w:val="00D00FF1"/>
    <w:rsid w:val="00D01DC8"/>
    <w:rsid w:val="00D064A8"/>
    <w:rsid w:val="00D06AAB"/>
    <w:rsid w:val="00D076A7"/>
    <w:rsid w:val="00D07B5B"/>
    <w:rsid w:val="00D12770"/>
    <w:rsid w:val="00D12C4E"/>
    <w:rsid w:val="00D1464D"/>
    <w:rsid w:val="00D16276"/>
    <w:rsid w:val="00D20043"/>
    <w:rsid w:val="00D21491"/>
    <w:rsid w:val="00D2367D"/>
    <w:rsid w:val="00D23D8E"/>
    <w:rsid w:val="00D25653"/>
    <w:rsid w:val="00D26895"/>
    <w:rsid w:val="00D26FD4"/>
    <w:rsid w:val="00D271EC"/>
    <w:rsid w:val="00D272D4"/>
    <w:rsid w:val="00D27B42"/>
    <w:rsid w:val="00D30C52"/>
    <w:rsid w:val="00D34F7C"/>
    <w:rsid w:val="00D35628"/>
    <w:rsid w:val="00D36E68"/>
    <w:rsid w:val="00D37C47"/>
    <w:rsid w:val="00D42068"/>
    <w:rsid w:val="00D42DC0"/>
    <w:rsid w:val="00D44ACB"/>
    <w:rsid w:val="00D46E7A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E2E"/>
    <w:rsid w:val="00D57252"/>
    <w:rsid w:val="00D602DE"/>
    <w:rsid w:val="00D611B3"/>
    <w:rsid w:val="00D61744"/>
    <w:rsid w:val="00D66A5B"/>
    <w:rsid w:val="00D673F0"/>
    <w:rsid w:val="00D67DD7"/>
    <w:rsid w:val="00D70013"/>
    <w:rsid w:val="00D71A85"/>
    <w:rsid w:val="00D72B1D"/>
    <w:rsid w:val="00D73184"/>
    <w:rsid w:val="00D7366C"/>
    <w:rsid w:val="00D73C97"/>
    <w:rsid w:val="00D73F32"/>
    <w:rsid w:val="00D746ED"/>
    <w:rsid w:val="00D75AD4"/>
    <w:rsid w:val="00D7642F"/>
    <w:rsid w:val="00D77062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2811"/>
    <w:rsid w:val="00DA6241"/>
    <w:rsid w:val="00DA6856"/>
    <w:rsid w:val="00DA6B22"/>
    <w:rsid w:val="00DA6C55"/>
    <w:rsid w:val="00DB0758"/>
    <w:rsid w:val="00DB1AE6"/>
    <w:rsid w:val="00DB4030"/>
    <w:rsid w:val="00DB4B70"/>
    <w:rsid w:val="00DC3063"/>
    <w:rsid w:val="00DC6168"/>
    <w:rsid w:val="00DD07FD"/>
    <w:rsid w:val="00DD0CF0"/>
    <w:rsid w:val="00DD3F5B"/>
    <w:rsid w:val="00DD4B58"/>
    <w:rsid w:val="00DE13E8"/>
    <w:rsid w:val="00DE3776"/>
    <w:rsid w:val="00DE41D2"/>
    <w:rsid w:val="00DE4CFD"/>
    <w:rsid w:val="00DE5AAC"/>
    <w:rsid w:val="00DE6D1C"/>
    <w:rsid w:val="00DE7408"/>
    <w:rsid w:val="00DE7512"/>
    <w:rsid w:val="00DE7B44"/>
    <w:rsid w:val="00DF2139"/>
    <w:rsid w:val="00DF2AF4"/>
    <w:rsid w:val="00DF2C43"/>
    <w:rsid w:val="00DF5388"/>
    <w:rsid w:val="00DF53A9"/>
    <w:rsid w:val="00DF70C8"/>
    <w:rsid w:val="00E00D1C"/>
    <w:rsid w:val="00E00E6F"/>
    <w:rsid w:val="00E02445"/>
    <w:rsid w:val="00E06B51"/>
    <w:rsid w:val="00E070AA"/>
    <w:rsid w:val="00E072C1"/>
    <w:rsid w:val="00E07FB6"/>
    <w:rsid w:val="00E1151F"/>
    <w:rsid w:val="00E1491C"/>
    <w:rsid w:val="00E15461"/>
    <w:rsid w:val="00E16370"/>
    <w:rsid w:val="00E16A80"/>
    <w:rsid w:val="00E20023"/>
    <w:rsid w:val="00E20281"/>
    <w:rsid w:val="00E24021"/>
    <w:rsid w:val="00E248F1"/>
    <w:rsid w:val="00E26569"/>
    <w:rsid w:val="00E31F95"/>
    <w:rsid w:val="00E3204D"/>
    <w:rsid w:val="00E33B87"/>
    <w:rsid w:val="00E34FA6"/>
    <w:rsid w:val="00E37252"/>
    <w:rsid w:val="00E37834"/>
    <w:rsid w:val="00E40100"/>
    <w:rsid w:val="00E401CB"/>
    <w:rsid w:val="00E4149C"/>
    <w:rsid w:val="00E42857"/>
    <w:rsid w:val="00E42DDA"/>
    <w:rsid w:val="00E44270"/>
    <w:rsid w:val="00E45934"/>
    <w:rsid w:val="00E4619F"/>
    <w:rsid w:val="00E46F60"/>
    <w:rsid w:val="00E51146"/>
    <w:rsid w:val="00E51C9F"/>
    <w:rsid w:val="00E51CA3"/>
    <w:rsid w:val="00E52047"/>
    <w:rsid w:val="00E526AE"/>
    <w:rsid w:val="00E54EFC"/>
    <w:rsid w:val="00E55393"/>
    <w:rsid w:val="00E56225"/>
    <w:rsid w:val="00E6034F"/>
    <w:rsid w:val="00E61258"/>
    <w:rsid w:val="00E61319"/>
    <w:rsid w:val="00E61B6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323D"/>
    <w:rsid w:val="00E73E53"/>
    <w:rsid w:val="00E74E89"/>
    <w:rsid w:val="00E770DF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4B8"/>
    <w:rsid w:val="00E93F9A"/>
    <w:rsid w:val="00E943CF"/>
    <w:rsid w:val="00E955F4"/>
    <w:rsid w:val="00E959C3"/>
    <w:rsid w:val="00E962BD"/>
    <w:rsid w:val="00E96E0E"/>
    <w:rsid w:val="00EA10C8"/>
    <w:rsid w:val="00EA329E"/>
    <w:rsid w:val="00EA3765"/>
    <w:rsid w:val="00EA44F0"/>
    <w:rsid w:val="00EB0F8D"/>
    <w:rsid w:val="00EB191C"/>
    <w:rsid w:val="00EB2210"/>
    <w:rsid w:val="00EB278F"/>
    <w:rsid w:val="00EB2942"/>
    <w:rsid w:val="00EB5061"/>
    <w:rsid w:val="00EB6405"/>
    <w:rsid w:val="00EB7286"/>
    <w:rsid w:val="00EC01AB"/>
    <w:rsid w:val="00EC180F"/>
    <w:rsid w:val="00EC3F0D"/>
    <w:rsid w:val="00EC63EB"/>
    <w:rsid w:val="00EC6AB9"/>
    <w:rsid w:val="00EC77F3"/>
    <w:rsid w:val="00ED0AFC"/>
    <w:rsid w:val="00ED0B3C"/>
    <w:rsid w:val="00ED0BF3"/>
    <w:rsid w:val="00ED0DC8"/>
    <w:rsid w:val="00ED34CD"/>
    <w:rsid w:val="00ED43F6"/>
    <w:rsid w:val="00ED5449"/>
    <w:rsid w:val="00ED594A"/>
    <w:rsid w:val="00EE2928"/>
    <w:rsid w:val="00EE43CD"/>
    <w:rsid w:val="00EE4B58"/>
    <w:rsid w:val="00EE69E1"/>
    <w:rsid w:val="00EE6BBE"/>
    <w:rsid w:val="00EE738A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4DF8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1AB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0FAD"/>
    <w:rsid w:val="00F217B3"/>
    <w:rsid w:val="00F23300"/>
    <w:rsid w:val="00F23F5F"/>
    <w:rsid w:val="00F24C36"/>
    <w:rsid w:val="00F25F01"/>
    <w:rsid w:val="00F27D67"/>
    <w:rsid w:val="00F3099B"/>
    <w:rsid w:val="00F3397C"/>
    <w:rsid w:val="00F35192"/>
    <w:rsid w:val="00F36384"/>
    <w:rsid w:val="00F36D28"/>
    <w:rsid w:val="00F40DBC"/>
    <w:rsid w:val="00F41CE8"/>
    <w:rsid w:val="00F41E02"/>
    <w:rsid w:val="00F42465"/>
    <w:rsid w:val="00F45568"/>
    <w:rsid w:val="00F46CA2"/>
    <w:rsid w:val="00F4795D"/>
    <w:rsid w:val="00F514C8"/>
    <w:rsid w:val="00F5338E"/>
    <w:rsid w:val="00F53C74"/>
    <w:rsid w:val="00F57214"/>
    <w:rsid w:val="00F5736D"/>
    <w:rsid w:val="00F57463"/>
    <w:rsid w:val="00F60171"/>
    <w:rsid w:val="00F60644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376"/>
    <w:rsid w:val="00F72B81"/>
    <w:rsid w:val="00F73DBF"/>
    <w:rsid w:val="00F74346"/>
    <w:rsid w:val="00F74599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1FEB"/>
    <w:rsid w:val="00FB286D"/>
    <w:rsid w:val="00FB37EC"/>
    <w:rsid w:val="00FB7492"/>
    <w:rsid w:val="00FC227B"/>
    <w:rsid w:val="00FC2797"/>
    <w:rsid w:val="00FC2A83"/>
    <w:rsid w:val="00FC5132"/>
    <w:rsid w:val="00FC5808"/>
    <w:rsid w:val="00FC60D7"/>
    <w:rsid w:val="00FC74F2"/>
    <w:rsid w:val="00FD4B2C"/>
    <w:rsid w:val="00FE126F"/>
    <w:rsid w:val="00FE16B5"/>
    <w:rsid w:val="00FE1E38"/>
    <w:rsid w:val="00FE417F"/>
    <w:rsid w:val="00FF03A1"/>
    <w:rsid w:val="00FF360A"/>
    <w:rsid w:val="00FF44EB"/>
    <w:rsid w:val="00FF4604"/>
    <w:rsid w:val="00FF5160"/>
    <w:rsid w:val="00FF5AB0"/>
    <w:rsid w:val="00FF64D7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4A8052"/>
  <w15:chartTrackingRefBased/>
  <w15:docId w15:val="{F967497A-D4CE-48B6-B551-FA5BE2F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612CF"/>
  </w:style>
  <w:style w:type="character" w:customStyle="1" w:styleId="TekstprzypisudolnegoZnak">
    <w:name w:val="Tekst przypisu dolnego Znak"/>
    <w:basedOn w:val="Domylnaczcionkaakapitu"/>
    <w:link w:val="Tekstprzypisudolnego"/>
    <w:rsid w:val="009612CF"/>
  </w:style>
  <w:style w:type="character" w:styleId="Odwoanieprzypisudolnego">
    <w:name w:val="footnote reference"/>
    <w:rsid w:val="009612CF"/>
    <w:rPr>
      <w:vertAlign w:val="superscript"/>
    </w:rPr>
  </w:style>
  <w:style w:type="character" w:styleId="Hipercze">
    <w:name w:val="Hyperlink"/>
    <w:uiPriority w:val="99"/>
    <w:rsid w:val="00A839CD"/>
    <w:rPr>
      <w:color w:val="0000FF"/>
      <w:u w:val="single"/>
    </w:rPr>
  </w:style>
  <w:style w:type="paragraph" w:customStyle="1" w:styleId="Akapitzlist10">
    <w:name w:val="Akapit z listą1"/>
    <w:basedOn w:val="Normalny"/>
    <w:rsid w:val="00755D5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markedcontent">
    <w:name w:val="markedcontent"/>
    <w:rsid w:val="00052054"/>
  </w:style>
  <w:style w:type="character" w:customStyle="1" w:styleId="StopkaZnak">
    <w:name w:val="Stopka Znak"/>
    <w:basedOn w:val="Domylnaczcionkaakapitu"/>
    <w:link w:val="Stopka"/>
    <w:uiPriority w:val="99"/>
    <w:rsid w:val="00C27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7E66B-A87E-4810-9F30-2DE36F0D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767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5400</CharactersWithSpaces>
  <SharedDoc>false</SharedDoc>
  <HLinks>
    <vt:vector size="18" baseType="variant">
      <vt:variant>
        <vt:i4>6422561</vt:i4>
      </vt:variant>
      <vt:variant>
        <vt:i4>18</vt:i4>
      </vt:variant>
      <vt:variant>
        <vt:i4>0</vt:i4>
      </vt:variant>
      <vt:variant>
        <vt:i4>5</vt:i4>
      </vt:variant>
      <vt:variant>
        <vt:lpwstr>https://www.antutu.com/en/</vt:lpwstr>
      </vt:variant>
      <vt:variant>
        <vt:lpwstr/>
      </vt:variant>
      <vt:variant>
        <vt:i4>7471131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Angelika Konieczka</cp:lastModifiedBy>
  <cp:revision>23</cp:revision>
  <cp:lastPrinted>2017-03-15T07:40:00Z</cp:lastPrinted>
  <dcterms:created xsi:type="dcterms:W3CDTF">2022-07-21T10:47:00Z</dcterms:created>
  <dcterms:modified xsi:type="dcterms:W3CDTF">2022-08-25T06:32:00Z</dcterms:modified>
</cp:coreProperties>
</file>