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A" w:rsidRPr="003D319A" w:rsidRDefault="00E01E0E" w:rsidP="003D319A">
      <w:pPr>
        <w:rPr>
          <w:rFonts w:eastAsia="Times New Roman"/>
          <w:szCs w:val="24"/>
          <w:lang w:eastAsia="pl-PL"/>
        </w:rPr>
      </w:pPr>
      <w:r>
        <w:rPr>
          <w:noProof/>
          <w:sz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7pt;margin-top:9.65pt;width:57pt;height:47.65pt;z-index:251659264">
            <v:imagedata r:id="rId9" o:title="" blacklevel="5898f"/>
          </v:shape>
          <o:OLEObject Type="Embed" ProgID="Msxml2.SAXXMLReader.5.0" ShapeID="_x0000_s1026" DrawAspect="Content" ObjectID="_1673087079" r:id="rId10"/>
        </w:pic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51435</wp:posOffset>
                </wp:positionV>
                <wp:extent cx="2676525" cy="67627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Zastępca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 xml:space="preserve">Komendanta </w:t>
                            </w:r>
                            <w:r w:rsidRPr="00156916">
                              <w:rPr>
                                <w:sz w:val="22"/>
                              </w:rPr>
                              <w:t>Wojewódzkiego</w:t>
                            </w:r>
                            <w:r w:rsidRPr="00E401F6">
                              <w:t xml:space="preserve"> Policji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w Białymstoku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4pt;margin-top:4.05pt;width:21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Zastępca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 xml:space="preserve">Komendanta </w:t>
                      </w:r>
                      <w:r w:rsidRPr="00156916">
                        <w:rPr>
                          <w:sz w:val="22"/>
                        </w:rPr>
                        <w:t>Wojewódzkiego</w:t>
                      </w:r>
                      <w:r w:rsidRPr="00E401F6">
                        <w:t xml:space="preserve"> Policji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spacing w:line="276" w:lineRule="auto"/>
        <w:jc w:val="both"/>
        <w:rPr>
          <w:sz w:val="22"/>
        </w:rPr>
      </w:pPr>
    </w:p>
    <w:p w:rsidR="003D319A" w:rsidRPr="003D319A" w:rsidRDefault="003D319A" w:rsidP="003D319A">
      <w:pPr>
        <w:spacing w:line="276" w:lineRule="auto"/>
        <w:jc w:val="both"/>
        <w:rPr>
          <w:sz w:val="10"/>
          <w:szCs w:val="10"/>
        </w:rPr>
      </w:pPr>
    </w:p>
    <w:p w:rsidR="003D319A" w:rsidRPr="003D319A" w:rsidRDefault="003D319A" w:rsidP="003D319A">
      <w:pPr>
        <w:spacing w:line="276" w:lineRule="auto"/>
        <w:jc w:val="both"/>
        <w:rPr>
          <w:sz w:val="28"/>
          <w:szCs w:val="28"/>
        </w:rPr>
      </w:pPr>
      <w:r w:rsidRPr="003D319A">
        <w:rPr>
          <w:sz w:val="22"/>
        </w:rPr>
        <w:t xml:space="preserve">         </w:t>
      </w:r>
    </w:p>
    <w:p w:rsidR="003D319A" w:rsidRDefault="003D319A" w:rsidP="003D319A">
      <w:pPr>
        <w:spacing w:line="276" w:lineRule="auto"/>
        <w:jc w:val="both"/>
        <w:rPr>
          <w:sz w:val="22"/>
        </w:rPr>
      </w:pPr>
      <w:r w:rsidRPr="003D319A">
        <w:rPr>
          <w:sz w:val="22"/>
        </w:rPr>
        <w:t xml:space="preserve">                </w:t>
      </w:r>
      <w:proofErr w:type="spellStart"/>
      <w:r w:rsidRPr="003D319A">
        <w:rPr>
          <w:sz w:val="22"/>
        </w:rPr>
        <w:t>Fz</w:t>
      </w:r>
      <w:proofErr w:type="spellEnd"/>
      <w:r w:rsidRPr="003D319A">
        <w:rPr>
          <w:sz w:val="22"/>
        </w:rPr>
        <w:t>. 2380.</w:t>
      </w:r>
      <w:r>
        <w:rPr>
          <w:sz w:val="22"/>
        </w:rPr>
        <w:t>15.L</w:t>
      </w:r>
      <w:r w:rsidRPr="003D319A">
        <w:rPr>
          <w:sz w:val="22"/>
        </w:rPr>
        <w:t>.20.2020</w:t>
      </w:r>
      <w:r w:rsidRPr="003D319A">
        <w:rPr>
          <w:sz w:val="22"/>
        </w:rPr>
        <w:tab/>
      </w:r>
      <w:r w:rsidRPr="003D319A">
        <w:rPr>
          <w:rFonts w:ascii="Calibri" w:hAnsi="Calibri"/>
          <w:sz w:val="22"/>
        </w:rPr>
        <w:tab/>
        <w:t xml:space="preserve">                            </w:t>
      </w:r>
      <w:r w:rsidRPr="003D319A">
        <w:rPr>
          <w:sz w:val="22"/>
        </w:rPr>
        <w:t xml:space="preserve">Białystok, dnia </w:t>
      </w:r>
      <w:r>
        <w:rPr>
          <w:sz w:val="22"/>
        </w:rPr>
        <w:t>13</w:t>
      </w:r>
      <w:r w:rsidRPr="003D319A">
        <w:rPr>
          <w:sz w:val="22"/>
        </w:rPr>
        <w:t xml:space="preserve"> </w:t>
      </w:r>
      <w:r>
        <w:rPr>
          <w:sz w:val="22"/>
        </w:rPr>
        <w:t>stycznia 2021</w:t>
      </w:r>
      <w:r w:rsidRPr="003D319A">
        <w:rPr>
          <w:sz w:val="22"/>
        </w:rPr>
        <w:t xml:space="preserve"> r.</w:t>
      </w: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Pr="00F47CEF" w:rsidRDefault="00F47CEF" w:rsidP="00F47CEF">
      <w:pPr>
        <w:spacing w:line="276" w:lineRule="auto"/>
        <w:jc w:val="center"/>
        <w:rPr>
          <w:b/>
          <w:sz w:val="22"/>
        </w:rPr>
      </w:pPr>
      <w:r w:rsidRPr="00F47CEF">
        <w:rPr>
          <w:b/>
          <w:sz w:val="22"/>
        </w:rPr>
        <w:t>MODYFIKACJA TREŚCI SIWZ</w:t>
      </w:r>
    </w:p>
    <w:p w:rsidR="00F47CEF" w:rsidRPr="003D319A" w:rsidRDefault="00F47CEF" w:rsidP="003D319A">
      <w:pPr>
        <w:spacing w:line="276" w:lineRule="auto"/>
        <w:jc w:val="both"/>
        <w:rPr>
          <w:sz w:val="22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F47CEF">
      <w:pPr>
        <w:ind w:firstLine="284"/>
        <w:jc w:val="both"/>
        <w:rPr>
          <w:rFonts w:eastAsia="Times New Roman"/>
          <w:b/>
          <w:sz w:val="22"/>
          <w:u w:val="single"/>
          <w:lang w:eastAsia="pl-PL"/>
        </w:rPr>
      </w:pPr>
      <w:r w:rsidRPr="003D319A">
        <w:rPr>
          <w:rFonts w:eastAsia="Times New Roman"/>
          <w:sz w:val="22"/>
          <w:lang w:eastAsia="pl-PL"/>
        </w:rPr>
        <w:t xml:space="preserve">W postępowaniu  prowadzonym w trybie przetargu nieograniczonego na </w:t>
      </w:r>
      <w:r>
        <w:rPr>
          <w:rFonts w:eastAsia="Times New Roman"/>
          <w:b/>
          <w:sz w:val="22"/>
          <w:lang w:eastAsia="pl-PL"/>
        </w:rPr>
        <w:t>ZAKUP SYSTEMU INFORMATYCZNEGO ANPR SŁUŻĄCEGO DO ODCZYTU i ANALIZY TABLIC REJESTRACYJNYCH NA POTRZEBY KOMENDY WOJEWÓDZKIEJ POLICJI W BIAŁYMSTOKU w RAMACH PROJEKTU „DOSKONALENIE DZIAŁAŃ WYKRYWCZYCH w WALCE z PRZESTĘPCZOŚCIĄ” REALIZOWANEGO w RAMACH PROGRAMU INTERREG V-A LITWA – POLSKA</w:t>
      </w:r>
      <w:r w:rsidRPr="003D319A">
        <w:rPr>
          <w:rFonts w:eastAsia="Times New Roman"/>
          <w:sz w:val="22"/>
          <w:szCs w:val="20"/>
          <w:lang w:eastAsia="pl-PL"/>
        </w:rPr>
        <w:t xml:space="preserve"> </w:t>
      </w:r>
      <w:r w:rsidRPr="003D319A">
        <w:rPr>
          <w:rFonts w:eastAsia="Times New Roman"/>
          <w:sz w:val="22"/>
          <w:lang w:eastAsia="pl-PL"/>
        </w:rPr>
        <w:t xml:space="preserve">(postępowanie nr </w:t>
      </w:r>
      <w:r>
        <w:rPr>
          <w:rFonts w:eastAsia="Times New Roman"/>
          <w:sz w:val="22"/>
          <w:lang w:eastAsia="pl-PL"/>
        </w:rPr>
        <w:t>15/L</w:t>
      </w:r>
      <w:r w:rsidRPr="003D319A">
        <w:rPr>
          <w:rFonts w:eastAsia="Times New Roman"/>
          <w:sz w:val="22"/>
          <w:lang w:eastAsia="pl-PL"/>
        </w:rPr>
        <w:t xml:space="preserve">/20) </w:t>
      </w:r>
      <w:r>
        <w:rPr>
          <w:rFonts w:eastAsia="Times New Roman"/>
          <w:sz w:val="22"/>
          <w:lang w:eastAsia="pl-PL"/>
        </w:rPr>
        <w:t>n</w:t>
      </w:r>
      <w:r w:rsidRPr="003D319A">
        <w:rPr>
          <w:sz w:val="22"/>
        </w:rPr>
        <w:t>a podstawie art. 38 ust. 4 ustawy z dnia 29.01.2004 r. Prawo zamówień publicznych (</w:t>
      </w:r>
      <w:r w:rsidRPr="003D319A">
        <w:rPr>
          <w:i/>
          <w:sz w:val="22"/>
        </w:rPr>
        <w:t>tekst jedn.: Dz. U. z 2019 r. poz. 1843</w:t>
      </w:r>
      <w:r w:rsidR="00F47CEF">
        <w:rPr>
          <w:i/>
          <w:sz w:val="22"/>
        </w:rPr>
        <w:t xml:space="preserve"> </w:t>
      </w:r>
      <w:r>
        <w:rPr>
          <w:i/>
          <w:sz w:val="22"/>
        </w:rPr>
        <w:t>ze zm.</w:t>
      </w:r>
      <w:r w:rsidRPr="003D319A">
        <w:rPr>
          <w:i/>
          <w:sz w:val="22"/>
        </w:rPr>
        <w:t>)</w:t>
      </w:r>
      <w:r w:rsidRPr="003D319A">
        <w:rPr>
          <w:sz w:val="22"/>
        </w:rPr>
        <w:t xml:space="preserve"> Zamawiający wprowadza następującą modyfikację:</w:t>
      </w:r>
    </w:p>
    <w:p w:rsidR="003D319A" w:rsidRPr="003D319A" w:rsidRDefault="003D319A" w:rsidP="003D319A">
      <w:pPr>
        <w:ind w:firstLine="708"/>
        <w:jc w:val="both"/>
        <w:rPr>
          <w:sz w:val="22"/>
        </w:rPr>
      </w:pPr>
    </w:p>
    <w:p w:rsidR="003D319A" w:rsidRDefault="003D319A" w:rsidP="003D319A">
      <w:pPr>
        <w:tabs>
          <w:tab w:val="left" w:pos="426"/>
        </w:tabs>
        <w:suppressAutoHyphens/>
        <w:ind w:left="284"/>
        <w:contextualSpacing/>
        <w:jc w:val="both"/>
        <w:rPr>
          <w:sz w:val="22"/>
        </w:rPr>
      </w:pPr>
      <w:r>
        <w:rPr>
          <w:sz w:val="22"/>
        </w:rPr>
        <w:t xml:space="preserve">W załączniku nr 1 SIWZ – OPIS PRZEDMIOTU ZAMÓWIENIA  </w:t>
      </w:r>
      <w:r w:rsidR="00F47CEF">
        <w:rPr>
          <w:sz w:val="22"/>
        </w:rPr>
        <w:t>w pkt. 4.1 usuwa się zapis:</w:t>
      </w:r>
    </w:p>
    <w:p w:rsidR="00F47CEF" w:rsidRDefault="00F47CEF" w:rsidP="003D319A">
      <w:pPr>
        <w:tabs>
          <w:tab w:val="left" w:pos="426"/>
        </w:tabs>
        <w:suppressAutoHyphens/>
        <w:ind w:left="284"/>
        <w:contextualSpacing/>
        <w:jc w:val="both"/>
        <w:rPr>
          <w:sz w:val="22"/>
        </w:rPr>
      </w:pPr>
    </w:p>
    <w:p w:rsidR="00F47CEF" w:rsidRPr="00F47CEF" w:rsidRDefault="00F47CEF" w:rsidP="00F47CEF">
      <w:pPr>
        <w:spacing w:line="276" w:lineRule="auto"/>
        <w:jc w:val="both"/>
        <w:rPr>
          <w:i/>
          <w:sz w:val="22"/>
        </w:rPr>
      </w:pPr>
      <w:r w:rsidRPr="00F47CEF">
        <w:rPr>
          <w:i/>
          <w:sz w:val="22"/>
        </w:rPr>
        <w:t xml:space="preserve">„Zamawiający zapewni zasilanie sieciowe 230V AC dla instalowanych przez Wykonawcę urządzeń </w:t>
      </w:r>
      <w:r>
        <w:rPr>
          <w:i/>
          <w:sz w:val="22"/>
        </w:rPr>
        <w:t xml:space="preserve">                  </w:t>
      </w:r>
      <w:r w:rsidRPr="00F47CEF">
        <w:rPr>
          <w:i/>
          <w:sz w:val="22"/>
        </w:rPr>
        <w:t>w postaci puszki instalacyjnej SCAME, model 686.204 ze złącze</w:t>
      </w:r>
      <w:r>
        <w:rPr>
          <w:i/>
          <w:sz w:val="22"/>
        </w:rPr>
        <w:t xml:space="preserve">m w postaci płytki odgałęźnej                          o </w:t>
      </w:r>
      <w:r w:rsidRPr="00F47CEF">
        <w:rPr>
          <w:i/>
          <w:sz w:val="22"/>
        </w:rPr>
        <w:t>wymiarach 4x2,5 mm</w:t>
      </w:r>
      <w:r w:rsidRPr="00F47CEF">
        <w:rPr>
          <w:i/>
          <w:sz w:val="22"/>
          <w:vertAlign w:val="superscript"/>
        </w:rPr>
        <w:t>2</w:t>
      </w:r>
      <w:r w:rsidRPr="00F47CEF">
        <w:rPr>
          <w:i/>
          <w:sz w:val="22"/>
        </w:rPr>
        <w:t xml:space="preserve"> zamontowanej na słupie energetycznym/oświetleniowym. Wykonawca musi wykonać samodzielnie połączenie do tej puszki z obudowy punktu stacjonarnego”.</w:t>
      </w:r>
    </w:p>
    <w:p w:rsidR="00F47CEF" w:rsidRPr="003D319A" w:rsidRDefault="00F47CEF" w:rsidP="003D319A">
      <w:pPr>
        <w:tabs>
          <w:tab w:val="left" w:pos="426"/>
        </w:tabs>
        <w:suppressAutoHyphens/>
        <w:ind w:left="284"/>
        <w:contextualSpacing/>
        <w:jc w:val="both"/>
        <w:rPr>
          <w:rFonts w:eastAsia="Times New Roman"/>
          <w:i/>
          <w:sz w:val="22"/>
          <w:szCs w:val="24"/>
          <w:lang w:eastAsia="zh-CN"/>
        </w:rPr>
      </w:pPr>
    </w:p>
    <w:p w:rsidR="003D319A" w:rsidRPr="003D319A" w:rsidRDefault="003D319A" w:rsidP="003D319A">
      <w:pPr>
        <w:autoSpaceDE w:val="0"/>
        <w:autoSpaceDN w:val="0"/>
        <w:adjustRightInd w:val="0"/>
        <w:contextualSpacing/>
        <w:jc w:val="both"/>
        <w:rPr>
          <w:sz w:val="22"/>
          <w:lang w:eastAsia="pl-PL"/>
        </w:rPr>
      </w:pPr>
    </w:p>
    <w:p w:rsidR="003D319A" w:rsidRPr="003D319A" w:rsidRDefault="003D319A" w:rsidP="003D319A">
      <w:pPr>
        <w:ind w:firstLine="708"/>
        <w:jc w:val="both"/>
        <w:rPr>
          <w:rFonts w:eastAsia="Times New Roman"/>
          <w:sz w:val="22"/>
          <w:lang w:eastAsia="pl-PL"/>
        </w:rPr>
      </w:pPr>
      <w:r w:rsidRPr="003D319A">
        <w:rPr>
          <w:rFonts w:eastAsia="Times New Roman"/>
          <w:sz w:val="22"/>
          <w:lang w:eastAsia="pl-PL"/>
        </w:rPr>
        <w:t>Proszę o uwzględnienie modyfikacji w treści składanej oferty.</w:t>
      </w:r>
    </w:p>
    <w:p w:rsidR="003D319A" w:rsidRPr="003D319A" w:rsidRDefault="003D319A" w:rsidP="003D319A">
      <w:pPr>
        <w:autoSpaceDE w:val="0"/>
        <w:autoSpaceDN w:val="0"/>
        <w:adjustRightInd w:val="0"/>
        <w:ind w:left="426" w:hanging="426"/>
        <w:contextualSpacing/>
        <w:jc w:val="both"/>
        <w:rPr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16"/>
          <w:szCs w:val="16"/>
          <w:lang w:eastAsia="pl-PL"/>
        </w:rPr>
      </w:pPr>
    </w:p>
    <w:p w:rsidR="003D319A" w:rsidRDefault="003D319A" w:rsidP="003D319A">
      <w:pPr>
        <w:rPr>
          <w:b/>
          <w:sz w:val="22"/>
          <w:u w:val="single"/>
        </w:rPr>
      </w:pPr>
    </w:p>
    <w:p w:rsidR="00F47CEF" w:rsidRDefault="00F47CEF" w:rsidP="003D319A">
      <w:pPr>
        <w:rPr>
          <w:b/>
          <w:sz w:val="22"/>
          <w:u w:val="single"/>
        </w:rPr>
      </w:pPr>
    </w:p>
    <w:p w:rsidR="00F47CEF" w:rsidRPr="003D319A" w:rsidRDefault="00F47CEF" w:rsidP="003D319A">
      <w:pPr>
        <w:rPr>
          <w:b/>
          <w:sz w:val="22"/>
          <w:u w:val="single"/>
        </w:rPr>
      </w:pPr>
    </w:p>
    <w:p w:rsidR="003D319A" w:rsidRPr="003D319A" w:rsidRDefault="003D319A" w:rsidP="003D319A">
      <w:pPr>
        <w:jc w:val="center"/>
        <w:rPr>
          <w:b/>
          <w:sz w:val="22"/>
        </w:rPr>
      </w:pPr>
      <w:r w:rsidRPr="003D319A">
        <w:rPr>
          <w:b/>
          <w:sz w:val="22"/>
        </w:rPr>
        <w:t xml:space="preserve">                                                                              Sławomir Wilczewski</w:t>
      </w:r>
    </w:p>
    <w:p w:rsidR="00590736" w:rsidRDefault="00590736" w:rsidP="0059073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(podpis na oryginale)</w:t>
      </w:r>
    </w:p>
    <w:p w:rsidR="003D319A" w:rsidRPr="003D319A" w:rsidRDefault="003D319A" w:rsidP="003D319A">
      <w:pPr>
        <w:rPr>
          <w:b/>
          <w:sz w:val="22"/>
          <w:u w:val="single"/>
        </w:rPr>
      </w:pPr>
      <w:bookmarkStart w:id="0" w:name="_GoBack"/>
      <w:bookmarkEnd w:id="0"/>
    </w:p>
    <w:p w:rsidR="003D319A" w:rsidRPr="003D319A" w:rsidRDefault="003D319A" w:rsidP="003D319A">
      <w:pPr>
        <w:rPr>
          <w:b/>
          <w:sz w:val="22"/>
          <w:u w:val="single"/>
        </w:rPr>
      </w:pPr>
    </w:p>
    <w:p w:rsidR="000C2421" w:rsidRPr="003D319A" w:rsidRDefault="000C2421" w:rsidP="003D319A"/>
    <w:sectPr w:rsidR="000C2421" w:rsidRPr="003D319A" w:rsidSect="00E03046">
      <w:headerReference w:type="default" r:id="rId11"/>
      <w:footerReference w:type="even" r:id="rId12"/>
      <w:footerReference w:type="default" r:id="rId13"/>
      <w:pgSz w:w="11906" w:h="16838"/>
      <w:pgMar w:top="1231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0E" w:rsidRDefault="00E01E0E" w:rsidP="002270E7">
      <w:r>
        <w:separator/>
      </w:r>
    </w:p>
  </w:endnote>
  <w:endnote w:type="continuationSeparator" w:id="0">
    <w:p w:rsidR="00E01E0E" w:rsidRDefault="00E01E0E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590736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0E" w:rsidRDefault="00E01E0E" w:rsidP="002270E7">
      <w:r>
        <w:separator/>
      </w:r>
    </w:p>
  </w:footnote>
  <w:footnote w:type="continuationSeparator" w:id="0">
    <w:p w:rsidR="00E01E0E" w:rsidRDefault="00E01E0E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0F44D1D6" wp14:editId="5E32ABB3">
          <wp:extent cx="2343150" cy="1152525"/>
          <wp:effectExtent l="19050" t="0" r="0" b="0"/>
          <wp:docPr id="1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01A3002"/>
    <w:multiLevelType w:val="hybridMultilevel"/>
    <w:tmpl w:val="961E7166"/>
    <w:lvl w:ilvl="0" w:tplc="B29A5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6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7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2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6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9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9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1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3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2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8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3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9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9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6"/>
  </w:num>
  <w:num w:numId="2">
    <w:abstractNumId w:val="156"/>
  </w:num>
  <w:num w:numId="3">
    <w:abstractNumId w:val="95"/>
  </w:num>
  <w:num w:numId="4">
    <w:abstractNumId w:val="42"/>
  </w:num>
  <w:num w:numId="5">
    <w:abstractNumId w:val="67"/>
  </w:num>
  <w:num w:numId="6">
    <w:abstractNumId w:val="174"/>
  </w:num>
  <w:num w:numId="7">
    <w:abstractNumId w:val="51"/>
  </w:num>
  <w:num w:numId="8">
    <w:abstractNumId w:val="105"/>
  </w:num>
  <w:num w:numId="9">
    <w:abstractNumId w:val="154"/>
  </w:num>
  <w:num w:numId="10">
    <w:abstractNumId w:val="56"/>
  </w:num>
  <w:num w:numId="11">
    <w:abstractNumId w:val="34"/>
  </w:num>
  <w:num w:numId="12">
    <w:abstractNumId w:val="132"/>
  </w:num>
  <w:num w:numId="13">
    <w:abstractNumId w:val="33"/>
  </w:num>
  <w:num w:numId="14">
    <w:abstractNumId w:val="130"/>
    <w:lvlOverride w:ilvl="0">
      <w:startOverride w:val="1"/>
    </w:lvlOverride>
  </w:num>
  <w:num w:numId="15">
    <w:abstractNumId w:val="103"/>
    <w:lvlOverride w:ilvl="0">
      <w:startOverride w:val="1"/>
    </w:lvlOverride>
  </w:num>
  <w:num w:numId="16">
    <w:abstractNumId w:val="130"/>
  </w:num>
  <w:num w:numId="17">
    <w:abstractNumId w:val="103"/>
  </w:num>
  <w:num w:numId="18">
    <w:abstractNumId w:val="69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0"/>
  </w:num>
  <w:num w:numId="21">
    <w:abstractNumId w:val="155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3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1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</w:num>
  <w:num w:numId="4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4"/>
  </w:num>
  <w:num w:numId="52">
    <w:abstractNumId w:val="72"/>
  </w:num>
  <w:num w:numId="53">
    <w:abstractNumId w:val="61"/>
  </w:num>
  <w:num w:numId="54">
    <w:abstractNumId w:val="88"/>
  </w:num>
  <w:num w:numId="55">
    <w:abstractNumId w:val="138"/>
  </w:num>
  <w:num w:numId="56">
    <w:abstractNumId w:val="172"/>
  </w:num>
  <w:num w:numId="57">
    <w:abstractNumId w:val="93"/>
  </w:num>
  <w:num w:numId="58">
    <w:abstractNumId w:val="158"/>
  </w:num>
  <w:num w:numId="59">
    <w:abstractNumId w:val="75"/>
  </w:num>
  <w:num w:numId="60">
    <w:abstractNumId w:val="134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2"/>
  </w:num>
  <w:num w:numId="62">
    <w:abstractNumId w:val="152"/>
  </w:num>
  <w:num w:numId="63">
    <w:abstractNumId w:val="52"/>
  </w:num>
  <w:num w:numId="64">
    <w:abstractNumId w:val="1"/>
  </w:num>
  <w:num w:numId="65">
    <w:abstractNumId w:val="140"/>
  </w:num>
  <w:num w:numId="66">
    <w:abstractNumId w:val="98"/>
  </w:num>
  <w:num w:numId="67">
    <w:abstractNumId w:val="57"/>
  </w:num>
  <w:num w:numId="68">
    <w:abstractNumId w:val="79"/>
  </w:num>
  <w:num w:numId="69">
    <w:abstractNumId w:val="31"/>
  </w:num>
  <w:num w:numId="70">
    <w:abstractNumId w:val="100"/>
  </w:num>
  <w:num w:numId="71">
    <w:abstractNumId w:val="165"/>
  </w:num>
  <w:num w:numId="72">
    <w:abstractNumId w:val="146"/>
  </w:num>
  <w:num w:numId="73">
    <w:abstractNumId w:val="102"/>
  </w:num>
  <w:num w:numId="74">
    <w:abstractNumId w:val="35"/>
  </w:num>
  <w:num w:numId="75">
    <w:abstractNumId w:val="150"/>
  </w:num>
  <w:num w:numId="76">
    <w:abstractNumId w:val="97"/>
  </w:num>
  <w:num w:numId="77">
    <w:abstractNumId w:val="135"/>
  </w:num>
  <w:num w:numId="78">
    <w:abstractNumId w:val="55"/>
  </w:num>
  <w:num w:numId="79">
    <w:abstractNumId w:val="36"/>
  </w:num>
  <w:num w:numId="80">
    <w:abstractNumId w:val="148"/>
  </w:num>
  <w:num w:numId="81">
    <w:abstractNumId w:val="160"/>
  </w:num>
  <w:num w:numId="82">
    <w:abstractNumId w:val="129"/>
  </w:num>
  <w:num w:numId="83">
    <w:abstractNumId w:val="46"/>
  </w:num>
  <w:num w:numId="84">
    <w:abstractNumId w:val="81"/>
  </w:num>
  <w:num w:numId="85">
    <w:abstractNumId w:val="170"/>
  </w:num>
  <w:num w:numId="86">
    <w:abstractNumId w:val="74"/>
  </w:num>
  <w:num w:numId="87">
    <w:abstractNumId w:val="127"/>
  </w:num>
  <w:num w:numId="88">
    <w:abstractNumId w:val="128"/>
  </w:num>
  <w:num w:numId="89">
    <w:abstractNumId w:val="157"/>
  </w:num>
  <w:num w:numId="90">
    <w:abstractNumId w:val="124"/>
  </w:num>
  <w:num w:numId="91">
    <w:abstractNumId w:val="133"/>
  </w:num>
  <w:num w:numId="92">
    <w:abstractNumId w:val="131"/>
  </w:num>
  <w:num w:numId="93">
    <w:abstractNumId w:val="41"/>
  </w:num>
  <w:num w:numId="94">
    <w:abstractNumId w:val="54"/>
  </w:num>
  <w:num w:numId="95">
    <w:abstractNumId w:val="73"/>
  </w:num>
  <w:num w:numId="96">
    <w:abstractNumId w:val="50"/>
  </w:num>
  <w:num w:numId="97">
    <w:abstractNumId w:val="147"/>
  </w:num>
  <w:num w:numId="98">
    <w:abstractNumId w:val="59"/>
  </w:num>
  <w:num w:numId="99">
    <w:abstractNumId w:val="62"/>
  </w:num>
  <w:num w:numId="100">
    <w:abstractNumId w:val="168"/>
  </w:num>
  <w:num w:numId="101">
    <w:abstractNumId w:val="118"/>
  </w:num>
  <w:num w:numId="102">
    <w:abstractNumId w:val="71"/>
  </w:num>
  <w:num w:numId="103">
    <w:abstractNumId w:val="106"/>
  </w:num>
  <w:num w:numId="104">
    <w:abstractNumId w:val="77"/>
  </w:num>
  <w:num w:numId="105">
    <w:abstractNumId w:val="134"/>
  </w:num>
  <w:num w:numId="106">
    <w:abstractNumId w:val="89"/>
  </w:num>
  <w:num w:numId="107">
    <w:abstractNumId w:val="60"/>
  </w:num>
  <w:num w:numId="108">
    <w:abstractNumId w:val="66"/>
  </w:num>
  <w:num w:numId="109">
    <w:abstractNumId w:val="115"/>
  </w:num>
  <w:num w:numId="110">
    <w:abstractNumId w:val="167"/>
  </w:num>
  <w:num w:numId="111">
    <w:abstractNumId w:val="141"/>
  </w:num>
  <w:num w:numId="112">
    <w:abstractNumId w:val="153"/>
  </w:num>
  <w:num w:numId="113">
    <w:abstractNumId w:val="6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7752D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19A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0736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1E0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47CEF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3B9D-DC6D-49F1-9741-4049B951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910</cp:revision>
  <cp:lastPrinted>2020-12-17T07:31:00Z</cp:lastPrinted>
  <dcterms:created xsi:type="dcterms:W3CDTF">2016-10-14T07:13:00Z</dcterms:created>
  <dcterms:modified xsi:type="dcterms:W3CDTF">2021-01-25T12:38:00Z</dcterms:modified>
</cp:coreProperties>
</file>