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100AF4">
        <w:rPr>
          <w:rFonts w:ascii="Cambria" w:eastAsia="Times New Roman" w:hAnsi="Cambria" w:cs="Tahoma"/>
          <w:lang w:eastAsia="pl-PL"/>
        </w:rPr>
        <w:t>29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81793D">
        <w:rPr>
          <w:rFonts w:ascii="Cambria" w:eastAsia="Times New Roman" w:hAnsi="Cambria" w:cs="Tahoma"/>
          <w:lang w:eastAsia="pl-PL"/>
        </w:rPr>
        <w:t>2</w:t>
      </w:r>
      <w:r w:rsidR="00100AF4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>.0</w:t>
      </w:r>
      <w:r w:rsidR="0081793D">
        <w:rPr>
          <w:rFonts w:ascii="Cambria" w:eastAsia="Times New Roman" w:hAnsi="Cambria" w:cs="Tahoma"/>
          <w:lang w:eastAsia="pl-PL"/>
        </w:rPr>
        <w:t>5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100AF4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00AF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00AF4" w:rsidRDefault="00100AF4" w:rsidP="00100AF4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 xml:space="preserve">Czy zamawiający dopuści Urządzenie do terapii falą uderzeniową o częstotliwości emisji impulsów 1-20 </w:t>
      </w:r>
      <w:proofErr w:type="spellStart"/>
      <w:r w:rsidRPr="00100AF4">
        <w:rPr>
          <w:rFonts w:ascii="Cambria" w:hAnsi="Cambria" w:cs="Times New Roman"/>
        </w:rPr>
        <w:t>Hz</w:t>
      </w:r>
      <w:proofErr w:type="spellEnd"/>
      <w:r w:rsidRPr="00100AF4">
        <w:rPr>
          <w:rFonts w:ascii="Cambria" w:hAnsi="Cambria" w:cs="Times New Roman"/>
        </w:rPr>
        <w:t xml:space="preserve">? Prośbę swą motywujemy tym, iż w rehabilitacji standardowo wykorzystuje się częstotliwość 10Hz jako najlepszą częstotliwość do wykonywania zabiegów. </w:t>
      </w:r>
    </w:p>
    <w:p w:rsidR="009678C9" w:rsidRPr="009678C9" w:rsidRDefault="009678C9" w:rsidP="009678C9">
      <w:pPr>
        <w:pStyle w:val="Akapitzlist"/>
        <w:spacing w:line="240" w:lineRule="auto"/>
        <w:ind w:left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Odp. TAK.</w:t>
      </w:r>
    </w:p>
    <w:p w:rsidR="009678C9" w:rsidRDefault="00100AF4" w:rsidP="00100AF4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uderzeniową, w którym maksymalna ilość uderzeń wynosi 9999?</w:t>
      </w:r>
    </w:p>
    <w:p w:rsidR="00100AF4" w:rsidRPr="00100AF4" w:rsidRDefault="009678C9" w:rsidP="009678C9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odp. TAK.</w:t>
      </w:r>
      <w:r w:rsidR="00100AF4" w:rsidRPr="00100AF4">
        <w:rPr>
          <w:rFonts w:ascii="Cambria" w:hAnsi="Cambria" w:cs="Times New Roman"/>
        </w:rPr>
        <w:t xml:space="preserve"> </w:t>
      </w:r>
    </w:p>
    <w:p w:rsidR="00100AF4" w:rsidRDefault="00100AF4" w:rsidP="009678C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 z 27 wbudowanymi programami zabiegowymi?</w:t>
      </w:r>
    </w:p>
    <w:p w:rsidR="009678C9" w:rsidRPr="009678C9" w:rsidRDefault="009678C9" w:rsidP="009678C9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Odp. Parametr punktowany.</w:t>
      </w:r>
    </w:p>
    <w:p w:rsidR="00100AF4" w:rsidRDefault="00100AF4" w:rsidP="009678C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 bez możliwości wybierania jednostek chorobowych po nazwie, dziedzinie, z trybu anatomicznego?</w:t>
      </w:r>
    </w:p>
    <w:p w:rsidR="009678C9" w:rsidRPr="009678C9" w:rsidRDefault="009678C9" w:rsidP="009678C9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</w:t>
      </w:r>
      <w:r w:rsidRPr="009678C9">
        <w:rPr>
          <w:rFonts w:ascii="Cambria" w:hAnsi="Cambria" w:cs="Times New Roman"/>
          <w:b/>
        </w:rPr>
        <w:t>Odp. Parametr punktowany.</w:t>
      </w:r>
    </w:p>
    <w:p w:rsidR="00100AF4" w:rsidRDefault="00100AF4" w:rsidP="009678C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 bez programów ulubionych?</w:t>
      </w:r>
    </w:p>
    <w:p w:rsidR="009678C9" w:rsidRPr="009678C9" w:rsidRDefault="009678C9" w:rsidP="009678C9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odp. NIE.</w:t>
      </w:r>
    </w:p>
    <w:p w:rsidR="00100AF4" w:rsidRDefault="00100AF4" w:rsidP="009678C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 o wymiarach 320 × 190 × 280 mm?</w:t>
      </w:r>
    </w:p>
    <w:p w:rsidR="009678C9" w:rsidRPr="009678C9" w:rsidRDefault="009678C9" w:rsidP="009678C9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Odp. Zamawiający podtrzymuje zapisy SWZ.</w:t>
      </w:r>
    </w:p>
    <w:p w:rsidR="00100AF4" w:rsidRDefault="00100AF4" w:rsidP="009678C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mbria" w:hAnsi="Cambria" w:cs="Times New Roman"/>
        </w:rPr>
      </w:pPr>
      <w:r w:rsidRPr="00100AF4">
        <w:rPr>
          <w:rFonts w:ascii="Cambria" w:hAnsi="Cambria" w:cs="Times New Roman"/>
        </w:rPr>
        <w:t>Czy zamawiający dopuści Urządzenie do terapii falą uderzeniową z 5,7” kolorowym ekranem dotykowym?</w:t>
      </w:r>
    </w:p>
    <w:p w:rsidR="009678C9" w:rsidRPr="009678C9" w:rsidRDefault="009678C9" w:rsidP="009678C9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</w:t>
      </w:r>
      <w:r w:rsidRPr="009678C9">
        <w:rPr>
          <w:rFonts w:ascii="Cambria" w:hAnsi="Cambria" w:cs="Times New Roman"/>
          <w:b/>
        </w:rPr>
        <w:t>Odp. Zamawiający podtrzymuje zapisy SWZ.</w:t>
      </w:r>
    </w:p>
    <w:p w:rsidR="00100AF4" w:rsidRDefault="00100AF4" w:rsidP="00100AF4">
      <w:pPr>
        <w:spacing w:line="240" w:lineRule="auto"/>
        <w:jc w:val="both"/>
        <w:rPr>
          <w:rFonts w:ascii="Cambria" w:hAnsi="Cambria" w:cs="Times New Roman"/>
        </w:rPr>
      </w:pPr>
    </w:p>
    <w:p w:rsidR="0013343A" w:rsidRPr="0081793D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13343A" w:rsidRPr="0081793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0C53AD"/>
    <w:rsid w:val="00100AF4"/>
    <w:rsid w:val="0013343A"/>
    <w:rsid w:val="00374E46"/>
    <w:rsid w:val="00472F6C"/>
    <w:rsid w:val="006264AA"/>
    <w:rsid w:val="0081793D"/>
    <w:rsid w:val="00837C1E"/>
    <w:rsid w:val="008B75D0"/>
    <w:rsid w:val="00921BD7"/>
    <w:rsid w:val="009420D4"/>
    <w:rsid w:val="009678C9"/>
    <w:rsid w:val="009A17C7"/>
    <w:rsid w:val="009A7AFE"/>
    <w:rsid w:val="00A53A84"/>
    <w:rsid w:val="00A7438D"/>
    <w:rsid w:val="00B44DE2"/>
    <w:rsid w:val="00B8599C"/>
    <w:rsid w:val="00BC4D3F"/>
    <w:rsid w:val="00E55D2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2023-05-26T10:34:00Z</cp:lastPrinted>
  <dcterms:created xsi:type="dcterms:W3CDTF">2023-05-24T09:27:00Z</dcterms:created>
  <dcterms:modified xsi:type="dcterms:W3CDTF">2023-05-29T07:37:00Z</dcterms:modified>
</cp:coreProperties>
</file>