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AF" w:rsidRPr="00877FE7" w:rsidRDefault="00F96EB3" w:rsidP="00CD7DAF">
      <w:pPr>
        <w:jc w:val="right"/>
        <w:rPr>
          <w:rFonts w:ascii="Bookman Old Style" w:eastAsia="Arial Unicode MS" w:hAnsi="Bookman Old Style"/>
          <w:sz w:val="18"/>
          <w:szCs w:val="18"/>
          <w:u w:val="single"/>
          <w:lang w:eastAsia="pl-PL"/>
        </w:rPr>
      </w:pPr>
      <w:r>
        <w:rPr>
          <w:rFonts w:ascii="Bookman Old Style" w:eastAsia="Arial Unicode MS" w:hAnsi="Bookman Old Style"/>
          <w:sz w:val="18"/>
          <w:szCs w:val="18"/>
          <w:u w:val="single"/>
          <w:lang w:eastAsia="pl-PL"/>
        </w:rPr>
        <w:t>Załącznik Nr 4</w:t>
      </w:r>
      <w:r w:rsidR="00D6127D">
        <w:rPr>
          <w:rFonts w:ascii="Bookman Old Style" w:eastAsia="Arial Unicode MS" w:hAnsi="Bookman Old Style"/>
          <w:sz w:val="18"/>
          <w:szCs w:val="18"/>
          <w:u w:val="single"/>
          <w:lang w:eastAsia="pl-PL"/>
        </w:rPr>
        <w:t xml:space="preserve"> do Umowy</w:t>
      </w:r>
    </w:p>
    <w:p w:rsidR="00CD7DAF" w:rsidRPr="00877FE7" w:rsidRDefault="00CD7DAF" w:rsidP="00CD7DAF">
      <w:pPr>
        <w:jc w:val="center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określająca uprawnienia Zamawiającego (Użytkownika) z tytułu gwarancji jakości</w:t>
      </w: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Gwarant :</w:t>
      </w:r>
    </w:p>
    <w:p w:rsidR="00CD7DAF" w:rsidRPr="00877FE7" w:rsidRDefault="00CD7DAF" w:rsidP="00CD7DAF">
      <w:pPr>
        <w:jc w:val="center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  <w:lang w:eastAsia="pl-PL"/>
        </w:rPr>
        <w:t>………………………………………………………………………</w:t>
      </w:r>
      <w:r w:rsidRPr="00877FE7">
        <w:rPr>
          <w:rFonts w:ascii="Bookman Old Style" w:hAnsi="Bookman Old Style"/>
          <w:sz w:val="18"/>
          <w:szCs w:val="18"/>
          <w:lang w:eastAsia="pl-PL"/>
        </w:rPr>
        <w:t>……………………</w:t>
      </w: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Upoważniony:</w:t>
      </w:r>
    </w:p>
    <w:p w:rsidR="00CD7DAF" w:rsidRPr="00877FE7" w:rsidRDefault="00CD7DAF" w:rsidP="00CD7DAF">
      <w:pPr>
        <w:jc w:val="both"/>
        <w:rPr>
          <w:rFonts w:ascii="Bookman Old Style" w:hAnsi="Bookman Old Style"/>
          <w:b/>
          <w:i/>
          <w:sz w:val="18"/>
          <w:szCs w:val="18"/>
          <w:lang w:eastAsia="pl-PL"/>
        </w:rPr>
      </w:pPr>
      <w:r w:rsidRPr="00877FE7">
        <w:rPr>
          <w:rFonts w:ascii="Bookman Old Style" w:hAnsi="Bookman Old Style"/>
          <w:b/>
          <w:i/>
          <w:sz w:val="18"/>
          <w:szCs w:val="18"/>
          <w:lang w:eastAsia="pl-PL"/>
        </w:rPr>
        <w:t xml:space="preserve">Uniwersytet Medyczny im. Karola Marcinkowskiego w Poznaniu; </w:t>
      </w:r>
    </w:p>
    <w:p w:rsidR="00CD7DAF" w:rsidRPr="00877FE7" w:rsidRDefault="00CD7DAF" w:rsidP="00CD7DAF">
      <w:pPr>
        <w:jc w:val="both"/>
        <w:rPr>
          <w:rFonts w:ascii="Bookman Old Style" w:hAnsi="Bookman Old Style"/>
          <w:b/>
          <w:i/>
          <w:sz w:val="18"/>
          <w:szCs w:val="18"/>
          <w:lang w:eastAsia="pl-PL"/>
        </w:rPr>
      </w:pPr>
      <w:r w:rsidRPr="00877FE7">
        <w:rPr>
          <w:rFonts w:ascii="Bookman Old Style" w:hAnsi="Bookman Old Style"/>
          <w:b/>
          <w:i/>
          <w:sz w:val="18"/>
          <w:szCs w:val="18"/>
          <w:lang w:eastAsia="pl-PL"/>
        </w:rPr>
        <w:t>ul Fredry 10, 61-701 Poznań</w:t>
      </w:r>
    </w:p>
    <w:p w:rsidR="00CD7DAF" w:rsidRPr="00877FE7" w:rsidRDefault="00CD7DAF" w:rsidP="00CD7DAF">
      <w:pPr>
        <w:jc w:val="center"/>
        <w:rPr>
          <w:rFonts w:ascii="Bookman Old Style" w:hAnsi="Bookman Old Style"/>
          <w:sz w:val="18"/>
          <w:szCs w:val="18"/>
          <w:lang w:eastAsia="pl-PL"/>
        </w:rPr>
      </w:pPr>
    </w:p>
    <w:p w:rsidR="00CD7DAF" w:rsidRDefault="00CD7DAF" w:rsidP="00CD7DAF">
      <w:pPr>
        <w:numPr>
          <w:ilvl w:val="2"/>
          <w:numId w:val="8"/>
        </w:numPr>
        <w:spacing w:after="0"/>
        <w:ind w:left="284" w:hanging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Przedmiotem karty gwarancyjnej jest: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18"/>
          <w:szCs w:val="18"/>
          <w:lang w:eastAsia="pl-PL"/>
        </w:rPr>
        <w:t>………………………………………………………………</w:t>
      </w: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……… </w:t>
      </w:r>
    </w:p>
    <w:p w:rsidR="00D6127D" w:rsidRPr="00877FE7" w:rsidRDefault="00D6127D" w:rsidP="00D6127D">
      <w:pPr>
        <w:spacing w:after="0"/>
        <w:ind w:left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</w:p>
    <w:p w:rsidR="00CD7DAF" w:rsidRPr="00877FE7" w:rsidRDefault="00CD7DAF" w:rsidP="00CD7DAF">
      <w:pPr>
        <w:ind w:firstLine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Nazwa zadania</w:t>
      </w:r>
    </w:p>
    <w:p w:rsidR="00CD7DAF" w:rsidRPr="00877FE7" w:rsidRDefault="00CD7DAF" w:rsidP="00CD7DAF">
      <w:pPr>
        <w:numPr>
          <w:ilvl w:val="2"/>
          <w:numId w:val="8"/>
        </w:numPr>
        <w:spacing w:after="0"/>
        <w:ind w:left="284" w:hanging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………………………………………………………………………………………… Lokalizacja: Nazwa miejscowości, ulicy i nr posesji:</w:t>
      </w:r>
      <w:bookmarkStart w:id="0" w:name="_GoBack"/>
      <w:bookmarkEnd w:id="0"/>
    </w:p>
    <w:p w:rsidR="00CD7DAF" w:rsidRPr="00877FE7" w:rsidRDefault="00CD7DAF" w:rsidP="00CD7DAF">
      <w:pPr>
        <w:ind w:left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CD7DAF" w:rsidRPr="00877FE7" w:rsidRDefault="00CD7DAF" w:rsidP="00CD7DAF">
      <w:pPr>
        <w:numPr>
          <w:ilvl w:val="2"/>
          <w:numId w:val="8"/>
        </w:numPr>
        <w:spacing w:after="0"/>
        <w:ind w:left="284" w:hanging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Data przekazania Przedmiotu Umowy do użytku: </w:t>
      </w:r>
    </w:p>
    <w:p w:rsidR="00CD7DAF" w:rsidRPr="00877FE7" w:rsidRDefault="00CD7DAF" w:rsidP="00CD7DAF">
      <w:pPr>
        <w:ind w:firstLine="284"/>
        <w:jc w:val="both"/>
        <w:rPr>
          <w:rFonts w:ascii="Bookman Old Style" w:hAnsi="Bookman Old Style"/>
          <w:b/>
          <w:i/>
          <w:sz w:val="18"/>
          <w:szCs w:val="18"/>
          <w:lang w:eastAsia="pl-PL"/>
        </w:rPr>
      </w:pPr>
      <w:r w:rsidRPr="00877FE7">
        <w:rPr>
          <w:rFonts w:ascii="Bookman Old Style" w:hAnsi="Bookman Old Style"/>
          <w:b/>
          <w:i/>
          <w:sz w:val="18"/>
          <w:szCs w:val="18"/>
          <w:lang w:eastAsia="pl-PL"/>
        </w:rPr>
        <w:t>Dzień -…….. miesiąc -………………………rok-……………</w:t>
      </w:r>
    </w:p>
    <w:p w:rsidR="00CD7DAF" w:rsidRPr="00877FE7" w:rsidRDefault="00CD7DAF" w:rsidP="00CD7DAF">
      <w:pPr>
        <w:ind w:left="284"/>
        <w:jc w:val="both"/>
        <w:rPr>
          <w:rFonts w:ascii="Bookman Old Style" w:hAnsi="Bookman Old Style"/>
          <w:sz w:val="18"/>
          <w:szCs w:val="18"/>
          <w:lang w:eastAsia="pl-PL"/>
        </w:rPr>
      </w:pPr>
    </w:p>
    <w:p w:rsidR="00CD7DAF" w:rsidRPr="00877FE7" w:rsidRDefault="00CD7DAF" w:rsidP="00CD7DAF">
      <w:pPr>
        <w:numPr>
          <w:ilvl w:val="0"/>
          <w:numId w:val="9"/>
        </w:numPr>
        <w:spacing w:after="0"/>
        <w:ind w:left="284" w:hanging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Ogólne warunki gwarancji jakości: </w:t>
      </w:r>
    </w:p>
    <w:p w:rsidR="00CD7DAF" w:rsidRPr="00877FE7" w:rsidRDefault="00CD7DAF" w:rsidP="00CD7DAF">
      <w:pPr>
        <w:numPr>
          <w:ilvl w:val="1"/>
          <w:numId w:val="9"/>
        </w:numPr>
        <w:tabs>
          <w:tab w:val="left" w:pos="709"/>
        </w:tabs>
        <w:spacing w:after="0"/>
        <w:ind w:left="709" w:hanging="567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 Gwarant oświadcza, że objęte niniejszą kartą gwarancyjną roboty budowlane zostały wykonane zgodnie ze zleceniem/umową, zasadami wiedzy technicznej i przepisami </w:t>
      </w:r>
      <w:proofErr w:type="spellStart"/>
      <w:r w:rsidRPr="00877FE7">
        <w:rPr>
          <w:rFonts w:ascii="Bookman Old Style" w:hAnsi="Bookman Old Style"/>
          <w:sz w:val="18"/>
          <w:szCs w:val="18"/>
          <w:lang w:eastAsia="pl-PL"/>
        </w:rPr>
        <w:t>techniczno</w:t>
      </w:r>
      <w:proofErr w:type="spellEnd"/>
      <w:r w:rsidRPr="00877FE7">
        <w:rPr>
          <w:rFonts w:ascii="Bookman Old Style" w:hAnsi="Bookman Old Style"/>
          <w:sz w:val="18"/>
          <w:szCs w:val="18"/>
          <w:lang w:eastAsia="pl-PL"/>
        </w:rPr>
        <w:t xml:space="preserve">–budowlanymi. </w:t>
      </w:r>
    </w:p>
    <w:p w:rsidR="00CD7DAF" w:rsidRPr="00877FE7" w:rsidRDefault="00CD7DAF" w:rsidP="00CD7DAF">
      <w:pPr>
        <w:numPr>
          <w:ilvl w:val="1"/>
          <w:numId w:val="9"/>
        </w:numPr>
        <w:tabs>
          <w:tab w:val="left" w:pos="709"/>
        </w:tabs>
        <w:spacing w:after="0"/>
        <w:ind w:left="709" w:hanging="567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Gwarant zobowiązuje się do nieodpłatnego usunięcia wad oraz szkód powstałych w wyniku zaistnienia wad zgłoszonych do niego na piśmie (pismo, fax, e-mail) podającym rodzaj wady i ewentualną przyczynę w okresie trwania gwarancji jakości, określonych w pkt. 6. </w:t>
      </w:r>
    </w:p>
    <w:p w:rsidR="00CD7DAF" w:rsidRPr="00877FE7" w:rsidRDefault="00CD7DAF" w:rsidP="00CD7DAF">
      <w:pPr>
        <w:numPr>
          <w:ilvl w:val="1"/>
          <w:numId w:val="9"/>
        </w:numPr>
        <w:tabs>
          <w:tab w:val="left" w:pos="709"/>
        </w:tabs>
        <w:spacing w:after="0"/>
        <w:ind w:left="709" w:hanging="567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Gwarant zobowiązuje się do wykonania napraw w okresie gwarancji w najkrótszym możliwym terminie uwzględniającym techniczne możliwości ich usunięcia, jednak nie dłuższym, niż 20 dni od daty ich zgłoszenia przez Zamawiającego. </w:t>
      </w:r>
    </w:p>
    <w:p w:rsidR="00CD7DAF" w:rsidRPr="00877FE7" w:rsidRDefault="00CD7DAF" w:rsidP="00CD7DAF">
      <w:pPr>
        <w:numPr>
          <w:ilvl w:val="1"/>
          <w:numId w:val="9"/>
        </w:numPr>
        <w:tabs>
          <w:tab w:val="left" w:pos="709"/>
        </w:tabs>
        <w:spacing w:after="0"/>
        <w:ind w:left="709" w:hanging="567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Stwierdzenie usunięcia wad nie może nastąpić później niż w terminach podanych </w:t>
      </w:r>
      <w:r w:rsidRPr="00877FE7">
        <w:rPr>
          <w:rFonts w:ascii="Bookman Old Style" w:hAnsi="Bookman Old Style"/>
          <w:sz w:val="18"/>
          <w:szCs w:val="18"/>
          <w:lang w:eastAsia="pl-PL"/>
        </w:rPr>
        <w:br/>
        <w:t>w pkt. 4.3.</w:t>
      </w:r>
    </w:p>
    <w:p w:rsidR="00CD7DAF" w:rsidRPr="00877FE7" w:rsidRDefault="00CD7DAF" w:rsidP="00CD7DAF">
      <w:pPr>
        <w:numPr>
          <w:ilvl w:val="1"/>
          <w:numId w:val="9"/>
        </w:numPr>
        <w:tabs>
          <w:tab w:val="left" w:pos="709"/>
        </w:tabs>
        <w:spacing w:after="0"/>
        <w:ind w:left="709" w:hanging="567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Wszelkie zarysowania powstałe na ścianach wykonanych w systemie suchej zabudowy uznaje się jako wadę wykonawczą, podlegającą naprawom gwarancyjnym na warunkach ujętych w niniejszym opracowaniu.</w:t>
      </w:r>
    </w:p>
    <w:p w:rsidR="00CD7DAF" w:rsidRPr="00877FE7" w:rsidRDefault="00CD7DAF" w:rsidP="00CD7DAF">
      <w:pPr>
        <w:numPr>
          <w:ilvl w:val="1"/>
          <w:numId w:val="9"/>
        </w:numPr>
        <w:tabs>
          <w:tab w:val="left" w:pos="709"/>
        </w:tabs>
        <w:spacing w:after="0"/>
        <w:ind w:left="709" w:hanging="567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Gwarant zobowiązuje się do niezwłocznego zabezpieczenia uszkodzonego elementu, tak aby zapobiec powiększaniu się zakresu ewentualnych zniszczeń powstałych w wyniku uszkodzenia ww. elementu.</w:t>
      </w:r>
    </w:p>
    <w:p w:rsidR="00CD7DAF" w:rsidRPr="00877FE7" w:rsidRDefault="00CD7DAF" w:rsidP="00CD7DAF">
      <w:pPr>
        <w:numPr>
          <w:ilvl w:val="1"/>
          <w:numId w:val="9"/>
        </w:numPr>
        <w:tabs>
          <w:tab w:val="left" w:pos="709"/>
        </w:tabs>
        <w:spacing w:after="0"/>
        <w:ind w:left="709" w:hanging="567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Jeżeli wada fizyczna elementu przedmiotu gwarancji o dłuższym okresie gwarancji spowodowała uszkodzenie elementu, dla którego okres gwarancji już upłynął, Gwarant zobowiązuje się do nieodpłatnego usunięcia wad w obu elementach. </w:t>
      </w:r>
    </w:p>
    <w:p w:rsidR="00CD7DAF" w:rsidRPr="00877FE7" w:rsidRDefault="00CD7DAF" w:rsidP="00CD7DAF">
      <w:pPr>
        <w:numPr>
          <w:ilvl w:val="1"/>
          <w:numId w:val="9"/>
        </w:numPr>
        <w:tabs>
          <w:tab w:val="left" w:pos="709"/>
        </w:tabs>
        <w:spacing w:after="0"/>
        <w:ind w:left="709" w:hanging="567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W przypadku ujawnienia się w okresie gwarancyjnym wady, okres gwarancji jakości zostaje przedłużony o okres od momentu zgłoszenia wady do momentu jej skutecznego usunięcia, a w przypadkach wymiany urządzeń bądź elementów okres gwarancji jakości dla tych usuniętych wad biegnie od nowa od daty usunięcia wady. </w:t>
      </w:r>
    </w:p>
    <w:p w:rsidR="00CD7DAF" w:rsidRPr="00877FE7" w:rsidRDefault="00CD7DAF" w:rsidP="00CD7DAF">
      <w:pPr>
        <w:ind w:left="567" w:hanging="567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ab/>
      </w:r>
      <w:r w:rsidRPr="00877FE7">
        <w:rPr>
          <w:rFonts w:ascii="Bookman Old Style" w:hAnsi="Bookman Old Style"/>
          <w:sz w:val="18"/>
          <w:szCs w:val="18"/>
          <w:lang w:eastAsia="pl-PL"/>
        </w:rPr>
        <w:tab/>
        <w:t xml:space="preserve">Nie podlegają uprawnieniom z tytułu gwarancji wady powstałe na skutek: </w:t>
      </w:r>
    </w:p>
    <w:p w:rsidR="00CD7DAF" w:rsidRPr="00877FE7" w:rsidRDefault="00CD7DAF" w:rsidP="00CD7DAF">
      <w:pPr>
        <w:numPr>
          <w:ilvl w:val="1"/>
          <w:numId w:val="10"/>
        </w:numPr>
        <w:spacing w:after="0"/>
        <w:ind w:left="993" w:hanging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lastRenderedPageBreak/>
        <w:t xml:space="preserve">siły wyższej , przez co strony rozumieją : stan wojny, stan klęski żywiołowej i strajk generalny, </w:t>
      </w:r>
    </w:p>
    <w:p w:rsidR="00CD7DAF" w:rsidRPr="00877FE7" w:rsidRDefault="00CD7DAF" w:rsidP="00CD7DAF">
      <w:pPr>
        <w:numPr>
          <w:ilvl w:val="1"/>
          <w:numId w:val="10"/>
        </w:numPr>
        <w:spacing w:after="0"/>
        <w:ind w:left="993" w:hanging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szkód wynikłych z winy Użytkownika, a szczególnie użytkowania przedmiotu gwarancji w sposób niezgodny z instrukcją lub zasadami eksploatacji </w:t>
      </w:r>
      <w:r w:rsidRPr="00877FE7">
        <w:rPr>
          <w:rFonts w:ascii="Bookman Old Style" w:hAnsi="Bookman Old Style"/>
          <w:sz w:val="18"/>
          <w:szCs w:val="18"/>
          <w:lang w:eastAsia="pl-PL"/>
        </w:rPr>
        <w:br/>
        <w:t xml:space="preserve">i użytkowania. </w:t>
      </w:r>
    </w:p>
    <w:p w:rsidR="00CD7DAF" w:rsidRPr="00877FE7" w:rsidRDefault="00CD7DAF" w:rsidP="00CD7DAF">
      <w:pPr>
        <w:numPr>
          <w:ilvl w:val="0"/>
          <w:numId w:val="9"/>
        </w:numPr>
        <w:spacing w:after="0"/>
        <w:ind w:left="284" w:hanging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Czas trwania gwarancji za wady jakościowe, liczony od daty odbioru ostatecznego przez Zamawiającego (Użytkownika) wynika z okresu niezbędnego do ujawnienia się lub wykrycia wady, nie określa natomiast trwałości przedmiotu gwarancji i wmontowanych urządzeń. </w:t>
      </w:r>
    </w:p>
    <w:p w:rsidR="00CD7DAF" w:rsidRPr="00877FE7" w:rsidRDefault="00CD7DAF" w:rsidP="00CD7DAF">
      <w:pPr>
        <w:numPr>
          <w:ilvl w:val="0"/>
          <w:numId w:val="9"/>
        </w:numPr>
        <w:spacing w:after="0"/>
        <w:ind w:left="284" w:hanging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W celu umożliwienia kwalifikacji zgłoszonych wad, przyczyn ich powstania i sposobu usunięcia Zamawiający (Użytkownik) zobowiązuje się do przechowywania otrzymanych </w:t>
      </w:r>
      <w:r w:rsidRPr="00877FE7">
        <w:rPr>
          <w:rFonts w:ascii="Bookman Old Style" w:hAnsi="Bookman Old Style"/>
          <w:sz w:val="18"/>
          <w:szCs w:val="18"/>
          <w:lang w:eastAsia="pl-PL"/>
        </w:rPr>
        <w:br/>
        <w:t xml:space="preserve">od Gwaranta dokumentów związanych z prawidłowym użytkowaniem i eksploatacją przedmiotu gwarancji, zawartych w dokumentacji powykonawczej. </w:t>
      </w:r>
    </w:p>
    <w:p w:rsidR="00CD7DAF" w:rsidRPr="00877FE7" w:rsidRDefault="00CD7DAF" w:rsidP="00CD7DAF">
      <w:pPr>
        <w:ind w:left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Czas gwarancji wynosi: </w:t>
      </w:r>
      <w:r w:rsidRPr="00877FE7">
        <w:rPr>
          <w:rFonts w:ascii="Bookman Old Style" w:hAnsi="Bookman Old Style"/>
          <w:b/>
          <w:bCs/>
          <w:i/>
          <w:sz w:val="18"/>
          <w:szCs w:val="18"/>
          <w:lang w:eastAsia="pl-PL"/>
        </w:rPr>
        <w:t>……</w:t>
      </w:r>
      <w:r w:rsidRPr="00877FE7">
        <w:rPr>
          <w:rFonts w:ascii="Bookman Old Style" w:hAnsi="Bookman Old Style"/>
          <w:b/>
          <w:i/>
          <w:sz w:val="18"/>
          <w:szCs w:val="18"/>
          <w:lang w:eastAsia="pl-PL"/>
        </w:rPr>
        <w:t>………………..</w:t>
      </w: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 Gwarancja obejmuje wszelkie prace oraz materiały i urządzenia.</w:t>
      </w:r>
    </w:p>
    <w:p w:rsidR="00CD7DAF" w:rsidRPr="00877FE7" w:rsidRDefault="00CD7DAF" w:rsidP="00CD7DAF">
      <w:pPr>
        <w:numPr>
          <w:ilvl w:val="0"/>
          <w:numId w:val="9"/>
        </w:numPr>
        <w:spacing w:after="0"/>
        <w:ind w:left="284" w:hanging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Gwarant jest odpowiedzialny za wszelkie szkody i straty, które spowodował w czasie prac nad usuwaniem wad lub wykonania swoich zobowiązań zawartych w Umowie w związku z usuwaniem wad. </w:t>
      </w:r>
    </w:p>
    <w:p w:rsidR="00CD7DAF" w:rsidRPr="00877FE7" w:rsidRDefault="00CD7DAF" w:rsidP="00CD7DAF">
      <w:pPr>
        <w:numPr>
          <w:ilvl w:val="0"/>
          <w:numId w:val="9"/>
        </w:numPr>
        <w:tabs>
          <w:tab w:val="num" w:pos="360"/>
        </w:tabs>
        <w:spacing w:after="0"/>
        <w:ind w:left="284" w:hanging="284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Utraty gwarancji nie powoduje:</w:t>
      </w:r>
    </w:p>
    <w:p w:rsidR="00CD7DAF" w:rsidRPr="00877FE7" w:rsidRDefault="00CD7DAF" w:rsidP="00CD7DAF">
      <w:pPr>
        <w:numPr>
          <w:ilvl w:val="0"/>
          <w:numId w:val="11"/>
        </w:numPr>
        <w:spacing w:after="0"/>
        <w:ind w:left="709" w:hanging="425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umieszczenie na ścianach lub zabudowach systemowych, zawiesin lub innych elementów mocujących wyposażenie użytkowe pomieszczeń o masie nie przekraczającej nośności podłoża, którą Gwarant jest zobowiązany wskazać w dokumentacji powykonawczej,</w:t>
      </w:r>
    </w:p>
    <w:p w:rsidR="00CD7DAF" w:rsidRPr="00877FE7" w:rsidRDefault="00CD7DAF" w:rsidP="00CD7DAF">
      <w:pPr>
        <w:numPr>
          <w:ilvl w:val="0"/>
          <w:numId w:val="11"/>
        </w:numPr>
        <w:spacing w:after="0"/>
        <w:ind w:left="709" w:hanging="425"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>umieszczenie na stolarce okienno-drzwiowej, elementów wyposażenia użytkowego związanego m.in. z systemem informacji wizualnej lub elementami przysłaniania światła.</w:t>
      </w: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        </w:t>
      </w:r>
    </w:p>
    <w:p w:rsidR="00CD7DAF" w:rsidRPr="00877FE7" w:rsidRDefault="00CD7DAF" w:rsidP="00CD7DAF">
      <w:pPr>
        <w:ind w:firstLine="5245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        WYKONAWCA (GWARANT)</w:t>
      </w: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</w:p>
    <w:p w:rsidR="00CD7DAF" w:rsidRPr="00877FE7" w:rsidRDefault="00CD7DAF" w:rsidP="00CD7DAF">
      <w:pPr>
        <w:ind w:firstLine="5812"/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................................................ </w:t>
      </w: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                                                                                                          / podpis i pieczątka/ </w:t>
      </w: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Warunki gwarancji przyjął: </w:t>
      </w: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INWESTOR (UŻYTKOWNIK) </w:t>
      </w: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................................................ </w:t>
      </w:r>
    </w:p>
    <w:p w:rsidR="00CD7DAF" w:rsidRPr="00877FE7" w:rsidRDefault="00CD7DAF" w:rsidP="00CD7DAF">
      <w:pPr>
        <w:rPr>
          <w:rFonts w:ascii="Bookman Old Style" w:hAnsi="Bookman Old Style"/>
          <w:sz w:val="18"/>
          <w:szCs w:val="18"/>
          <w:lang w:eastAsia="pl-PL"/>
        </w:rPr>
      </w:pPr>
      <w:r w:rsidRPr="00877FE7">
        <w:rPr>
          <w:rFonts w:ascii="Bookman Old Style" w:hAnsi="Bookman Old Style"/>
          <w:sz w:val="18"/>
          <w:szCs w:val="18"/>
          <w:lang w:eastAsia="pl-PL"/>
        </w:rPr>
        <w:t xml:space="preserve">         / podpis i pieczątka/ </w:t>
      </w:r>
    </w:p>
    <w:p w:rsidR="00C65EBB" w:rsidRPr="00CD7DAF" w:rsidRDefault="00C65EBB" w:rsidP="00CD7DAF"/>
    <w:sectPr w:rsidR="00C65EBB" w:rsidRPr="00CD7DAF" w:rsidSect="007C0BE8">
      <w:headerReference w:type="default" r:id="rId7"/>
      <w:footerReference w:type="default" r:id="rId8"/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20" w:rsidRDefault="00CF3D20" w:rsidP="00C4494D">
      <w:pPr>
        <w:spacing w:after="0" w:line="240" w:lineRule="auto"/>
      </w:pPr>
      <w:r>
        <w:separator/>
      </w:r>
    </w:p>
  </w:endnote>
  <w:endnote w:type="continuationSeparator" w:id="0">
    <w:p w:rsidR="00CF3D20" w:rsidRDefault="00CF3D20" w:rsidP="00C4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BB" w:rsidRDefault="00C65EBB" w:rsidP="000D248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127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EBB" w:rsidRDefault="00C65EBB" w:rsidP="002A0B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20" w:rsidRDefault="00CF3D20" w:rsidP="00C4494D">
      <w:pPr>
        <w:spacing w:after="0" w:line="240" w:lineRule="auto"/>
      </w:pPr>
      <w:r>
        <w:separator/>
      </w:r>
    </w:p>
  </w:footnote>
  <w:footnote w:type="continuationSeparator" w:id="0">
    <w:p w:rsidR="00CF3D20" w:rsidRDefault="00CF3D20" w:rsidP="00C4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E8" w:rsidRPr="00021A04" w:rsidRDefault="007C0BE8" w:rsidP="007C0BE8">
    <w:pPr>
      <w:pStyle w:val="Akapitzlist"/>
      <w:ind w:left="0"/>
      <w:jc w:val="right"/>
      <w:rPr>
        <w:rFonts w:ascii="Times New Roman" w:hAnsi="Times New Roman"/>
        <w:b/>
        <w:sz w:val="24"/>
        <w:szCs w:val="24"/>
      </w:rPr>
    </w:pPr>
  </w:p>
  <w:p w:rsidR="007C0BE8" w:rsidRPr="007C0BE8" w:rsidRDefault="007C0BE8" w:rsidP="007C0BE8">
    <w:pPr>
      <w:jc w:val="center"/>
      <w:rPr>
        <w:rFonts w:ascii="Arial" w:hAnsi="Arial" w:cs="Arial"/>
        <w:b/>
        <w:bCs/>
        <w:sz w:val="30"/>
        <w:szCs w:val="30"/>
        <w:lang w:eastAsia="pl-PL"/>
      </w:rPr>
    </w:pPr>
    <w:r w:rsidRPr="00A91982">
      <w:rPr>
        <w:rFonts w:ascii="Arial" w:hAnsi="Arial" w:cs="Arial"/>
        <w:b/>
        <w:bCs/>
        <w:sz w:val="30"/>
        <w:szCs w:val="30"/>
        <w:lang w:eastAsia="pl-PL"/>
      </w:rPr>
      <w:t>KARTA GWARANCYJNA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CEF"/>
    <w:multiLevelType w:val="hybridMultilevel"/>
    <w:tmpl w:val="9776204E"/>
    <w:lvl w:ilvl="0" w:tplc="E37A60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E10104"/>
    <w:multiLevelType w:val="hybridMultilevel"/>
    <w:tmpl w:val="1A2A3EB2"/>
    <w:lvl w:ilvl="0" w:tplc="BFEC6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E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CC6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15E4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385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3AC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DC4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6A0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BA2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36F188D"/>
    <w:multiLevelType w:val="hybridMultilevel"/>
    <w:tmpl w:val="2C9A9D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C205DB"/>
    <w:multiLevelType w:val="hybridMultilevel"/>
    <w:tmpl w:val="58B48962"/>
    <w:lvl w:ilvl="0" w:tplc="F4DEA6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4619A4"/>
    <w:multiLevelType w:val="multilevel"/>
    <w:tmpl w:val="D73E1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437B11AC"/>
    <w:multiLevelType w:val="hybridMultilevel"/>
    <w:tmpl w:val="0596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B014CA"/>
    <w:multiLevelType w:val="hybridMultilevel"/>
    <w:tmpl w:val="54FE1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3F5A5F"/>
    <w:multiLevelType w:val="multilevel"/>
    <w:tmpl w:val="2200D66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C653267"/>
    <w:multiLevelType w:val="hybridMultilevel"/>
    <w:tmpl w:val="B142B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0150B0"/>
    <w:multiLevelType w:val="hybridMultilevel"/>
    <w:tmpl w:val="A6C21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20"/>
    <w:rsid w:val="000023BC"/>
    <w:rsid w:val="00021A04"/>
    <w:rsid w:val="00063A72"/>
    <w:rsid w:val="00072D7E"/>
    <w:rsid w:val="00073D34"/>
    <w:rsid w:val="00082723"/>
    <w:rsid w:val="000B2B34"/>
    <w:rsid w:val="000D248E"/>
    <w:rsid w:val="000D477F"/>
    <w:rsid w:val="000D59DA"/>
    <w:rsid w:val="000E73E6"/>
    <w:rsid w:val="001133B9"/>
    <w:rsid w:val="0012656B"/>
    <w:rsid w:val="00133CF7"/>
    <w:rsid w:val="00157D3F"/>
    <w:rsid w:val="001856AC"/>
    <w:rsid w:val="00187332"/>
    <w:rsid w:val="00191EAE"/>
    <w:rsid w:val="001920EE"/>
    <w:rsid w:val="00193EE6"/>
    <w:rsid w:val="001C2898"/>
    <w:rsid w:val="001C6631"/>
    <w:rsid w:val="001D283A"/>
    <w:rsid w:val="001E2443"/>
    <w:rsid w:val="001E4775"/>
    <w:rsid w:val="001F5499"/>
    <w:rsid w:val="001F5874"/>
    <w:rsid w:val="00256846"/>
    <w:rsid w:val="002602F8"/>
    <w:rsid w:val="00270D2E"/>
    <w:rsid w:val="00271675"/>
    <w:rsid w:val="00280612"/>
    <w:rsid w:val="00283205"/>
    <w:rsid w:val="00296150"/>
    <w:rsid w:val="002A0B4D"/>
    <w:rsid w:val="002A44AC"/>
    <w:rsid w:val="00347F69"/>
    <w:rsid w:val="00356DA4"/>
    <w:rsid w:val="00382909"/>
    <w:rsid w:val="00394724"/>
    <w:rsid w:val="00396B6D"/>
    <w:rsid w:val="003A367F"/>
    <w:rsid w:val="003B05C1"/>
    <w:rsid w:val="003F26CE"/>
    <w:rsid w:val="003F3836"/>
    <w:rsid w:val="00436636"/>
    <w:rsid w:val="00467D5C"/>
    <w:rsid w:val="00470D20"/>
    <w:rsid w:val="0049101B"/>
    <w:rsid w:val="00497911"/>
    <w:rsid w:val="004F3718"/>
    <w:rsid w:val="00506829"/>
    <w:rsid w:val="00530FA4"/>
    <w:rsid w:val="00556152"/>
    <w:rsid w:val="0055766E"/>
    <w:rsid w:val="00557AEB"/>
    <w:rsid w:val="005C62D6"/>
    <w:rsid w:val="005F4227"/>
    <w:rsid w:val="00612FFB"/>
    <w:rsid w:val="00615953"/>
    <w:rsid w:val="00615FB5"/>
    <w:rsid w:val="00630794"/>
    <w:rsid w:val="00644BE9"/>
    <w:rsid w:val="006525FC"/>
    <w:rsid w:val="006671B2"/>
    <w:rsid w:val="00696DBB"/>
    <w:rsid w:val="006A3F9C"/>
    <w:rsid w:val="006B277F"/>
    <w:rsid w:val="006B5C7B"/>
    <w:rsid w:val="006B7D16"/>
    <w:rsid w:val="007046C3"/>
    <w:rsid w:val="00710E55"/>
    <w:rsid w:val="00723183"/>
    <w:rsid w:val="00724088"/>
    <w:rsid w:val="0073055D"/>
    <w:rsid w:val="007324DE"/>
    <w:rsid w:val="007357C5"/>
    <w:rsid w:val="00783E85"/>
    <w:rsid w:val="007854F3"/>
    <w:rsid w:val="0079432B"/>
    <w:rsid w:val="007C0679"/>
    <w:rsid w:val="007C0BE8"/>
    <w:rsid w:val="007E2050"/>
    <w:rsid w:val="007E539B"/>
    <w:rsid w:val="007E6DEE"/>
    <w:rsid w:val="00810EBA"/>
    <w:rsid w:val="00837B0A"/>
    <w:rsid w:val="00840EAC"/>
    <w:rsid w:val="00847FBE"/>
    <w:rsid w:val="00855015"/>
    <w:rsid w:val="00857D73"/>
    <w:rsid w:val="008712EB"/>
    <w:rsid w:val="00871E0B"/>
    <w:rsid w:val="00882D8F"/>
    <w:rsid w:val="00885004"/>
    <w:rsid w:val="00897E74"/>
    <w:rsid w:val="008A61A2"/>
    <w:rsid w:val="008A64E9"/>
    <w:rsid w:val="008B3A8F"/>
    <w:rsid w:val="008C3A6B"/>
    <w:rsid w:val="008E2DAB"/>
    <w:rsid w:val="008E567D"/>
    <w:rsid w:val="009248C2"/>
    <w:rsid w:val="00933BAB"/>
    <w:rsid w:val="00943308"/>
    <w:rsid w:val="00955DC4"/>
    <w:rsid w:val="00976F10"/>
    <w:rsid w:val="00990372"/>
    <w:rsid w:val="009A3ACD"/>
    <w:rsid w:val="009B4B2F"/>
    <w:rsid w:val="009C2404"/>
    <w:rsid w:val="009E51C9"/>
    <w:rsid w:val="009F226A"/>
    <w:rsid w:val="00A004D2"/>
    <w:rsid w:val="00A13ACB"/>
    <w:rsid w:val="00A62320"/>
    <w:rsid w:val="00A63C6C"/>
    <w:rsid w:val="00A70669"/>
    <w:rsid w:val="00A760AA"/>
    <w:rsid w:val="00A91982"/>
    <w:rsid w:val="00AE6549"/>
    <w:rsid w:val="00B311DD"/>
    <w:rsid w:val="00B4599D"/>
    <w:rsid w:val="00B45DB3"/>
    <w:rsid w:val="00B52A50"/>
    <w:rsid w:val="00B65140"/>
    <w:rsid w:val="00B65F0D"/>
    <w:rsid w:val="00B845C7"/>
    <w:rsid w:val="00BC78BF"/>
    <w:rsid w:val="00BD571B"/>
    <w:rsid w:val="00BF2E20"/>
    <w:rsid w:val="00BF5E50"/>
    <w:rsid w:val="00C139AA"/>
    <w:rsid w:val="00C17282"/>
    <w:rsid w:val="00C333C8"/>
    <w:rsid w:val="00C34025"/>
    <w:rsid w:val="00C42A19"/>
    <w:rsid w:val="00C4494D"/>
    <w:rsid w:val="00C50D8D"/>
    <w:rsid w:val="00C57FBD"/>
    <w:rsid w:val="00C63A92"/>
    <w:rsid w:val="00C65EBB"/>
    <w:rsid w:val="00C73FAB"/>
    <w:rsid w:val="00C762B1"/>
    <w:rsid w:val="00C77C75"/>
    <w:rsid w:val="00CD7DAF"/>
    <w:rsid w:val="00CE3177"/>
    <w:rsid w:val="00CF3D20"/>
    <w:rsid w:val="00CF7AC1"/>
    <w:rsid w:val="00D330F9"/>
    <w:rsid w:val="00D41C12"/>
    <w:rsid w:val="00D440B2"/>
    <w:rsid w:val="00D51EDF"/>
    <w:rsid w:val="00D53227"/>
    <w:rsid w:val="00D6127D"/>
    <w:rsid w:val="00D83EC6"/>
    <w:rsid w:val="00D85A14"/>
    <w:rsid w:val="00DA4CA7"/>
    <w:rsid w:val="00DA6789"/>
    <w:rsid w:val="00DE1D1F"/>
    <w:rsid w:val="00DF0C28"/>
    <w:rsid w:val="00DF42D4"/>
    <w:rsid w:val="00E0597F"/>
    <w:rsid w:val="00E118F5"/>
    <w:rsid w:val="00E35BE5"/>
    <w:rsid w:val="00EB19BF"/>
    <w:rsid w:val="00EC13E7"/>
    <w:rsid w:val="00EE44B0"/>
    <w:rsid w:val="00EF6FA6"/>
    <w:rsid w:val="00F13C60"/>
    <w:rsid w:val="00F96EB3"/>
    <w:rsid w:val="00FC3E62"/>
    <w:rsid w:val="00F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D35FA2-5B41-43A4-9FAB-E48CB130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14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D2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F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FA6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rsid w:val="002A0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82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A0B4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7C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E8"/>
    <w:rPr>
      <w:lang w:eastAsia="en-US"/>
    </w:rPr>
  </w:style>
  <w:style w:type="character" w:styleId="Odwoaniedokomentarza">
    <w:name w:val="annotation reference"/>
    <w:semiHidden/>
    <w:unhideWhenUsed/>
    <w:rsid w:val="001F587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F587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1F5874"/>
    <w:rPr>
      <w:sz w:val="20"/>
      <w:szCs w:val="20"/>
      <w:lang w:eastAsia="en-US"/>
    </w:rPr>
  </w:style>
  <w:style w:type="character" w:customStyle="1" w:styleId="TekstkomentarzaZnak1">
    <w:name w:val="Tekst komentarza Znak1"/>
    <w:link w:val="Tekstkomentarza"/>
    <w:uiPriority w:val="99"/>
    <w:rsid w:val="001F5874"/>
    <w:rPr>
      <w:rFonts w:ascii="Times New Roman" w:eastAsia="Times New Roman" w:hAnsi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 DO DOKUMENTACJI POWYKONAWCZEJ</vt:lpstr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 DO DOKUMENTACJI POWYKONAWCZEJ</dc:title>
  <dc:creator>Janusz</dc:creator>
  <cp:lastModifiedBy>user</cp:lastModifiedBy>
  <cp:revision>7</cp:revision>
  <cp:lastPrinted>2014-01-14T12:16:00Z</cp:lastPrinted>
  <dcterms:created xsi:type="dcterms:W3CDTF">2020-03-04T13:58:00Z</dcterms:created>
  <dcterms:modified xsi:type="dcterms:W3CDTF">2020-10-14T06:03:00Z</dcterms:modified>
</cp:coreProperties>
</file>