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C48" w:rsidRDefault="00A40C48">
      <w:pPr>
        <w:pStyle w:val="Standard"/>
        <w:rPr>
          <w:rFonts w:ascii="Tahoma" w:hAnsi="Tahoma"/>
          <w:color w:val="2F2E2E"/>
          <w:sz w:val="20"/>
          <w:szCs w:val="20"/>
        </w:rPr>
      </w:pPr>
    </w:p>
    <w:p w:rsidR="00A40C48" w:rsidRDefault="006259FB">
      <w:pPr>
        <w:pStyle w:val="Standard"/>
        <w:ind w:left="3540"/>
        <w:rPr>
          <w:rFonts w:ascii="Tahoma" w:hAnsi="Tahoma" w:cs="Calibri"/>
          <w:b/>
          <w:color w:val="2F2E2E"/>
          <w:sz w:val="20"/>
          <w:szCs w:val="20"/>
        </w:rPr>
      </w:pPr>
      <w:r>
        <w:rPr>
          <w:rFonts w:ascii="Tahoma" w:hAnsi="Tahoma" w:cs="Calibri"/>
          <w:b/>
          <w:color w:val="2F2E2E"/>
          <w:sz w:val="20"/>
          <w:szCs w:val="20"/>
        </w:rPr>
        <w:t>Wzór Umowy</w:t>
      </w:r>
    </w:p>
    <w:p w:rsidR="006964A8" w:rsidRDefault="006964A8">
      <w:pPr>
        <w:pStyle w:val="Standard"/>
        <w:ind w:left="3540"/>
        <w:rPr>
          <w:rFonts w:ascii="Tahoma" w:hAnsi="Tahoma" w:cs="Calibri"/>
          <w:b/>
          <w:color w:val="2F2E2E"/>
          <w:sz w:val="20"/>
          <w:szCs w:val="20"/>
        </w:rPr>
      </w:pPr>
    </w:p>
    <w:p w:rsidR="00A40C48" w:rsidRDefault="00A40C48">
      <w:pPr>
        <w:pStyle w:val="Standard"/>
        <w:ind w:left="3540"/>
        <w:rPr>
          <w:rFonts w:ascii="Tahoma" w:hAnsi="Tahoma" w:cs="Calibri"/>
          <w:b/>
          <w:color w:val="2F2E2E"/>
          <w:sz w:val="20"/>
          <w:szCs w:val="20"/>
        </w:rPr>
      </w:pPr>
    </w:p>
    <w:p w:rsidR="00A40C48" w:rsidRDefault="006259FB">
      <w:pPr>
        <w:pStyle w:val="Standard"/>
        <w:rPr>
          <w:rFonts w:ascii="Tahoma" w:hAnsi="Tahoma" w:cs="Calibri"/>
          <w:color w:val="2F2E2E"/>
          <w:sz w:val="20"/>
          <w:szCs w:val="20"/>
        </w:rPr>
      </w:pPr>
      <w:r>
        <w:rPr>
          <w:rFonts w:ascii="Tahoma" w:hAnsi="Tahoma" w:cs="Calibri"/>
          <w:color w:val="2F2E2E"/>
          <w:sz w:val="20"/>
          <w:szCs w:val="20"/>
        </w:rPr>
        <w:t>zawarta dnia ......................r. w Krakowie pomiędzy:</w:t>
      </w:r>
    </w:p>
    <w:p w:rsidR="00A40C48" w:rsidRDefault="006259FB">
      <w:pPr>
        <w:pStyle w:val="Standard"/>
        <w:jc w:val="both"/>
        <w:rPr>
          <w:rFonts w:ascii="Tahoma" w:hAnsi="Tahoma" w:cs="Calibri"/>
          <w:color w:val="2F2E2E"/>
          <w:sz w:val="20"/>
          <w:szCs w:val="20"/>
        </w:rPr>
      </w:pPr>
      <w:r>
        <w:rPr>
          <w:rFonts w:ascii="Tahoma" w:hAnsi="Tahoma" w:cs="Calibri"/>
          <w:color w:val="2F2E2E"/>
          <w:sz w:val="20"/>
          <w:szCs w:val="20"/>
        </w:rPr>
        <w:t>Krakowskim Szpitalem Specjalistycznym im. Jana Pawła II  z siedzibą przy ul. Prądnickiej 80,                                             31-202 Kraków, wpisanym do rejestru stowarzyszeń, innych organizacji społecznych i zawodowych, fundacji oraz samodzielnych publicznych zakładów opieki zdrowotnej pod numerem KRS 0000046052,</w:t>
      </w:r>
    </w:p>
    <w:p w:rsidR="00A40C48" w:rsidRDefault="006259FB">
      <w:pPr>
        <w:pStyle w:val="Standard"/>
        <w:widowControl w:val="0"/>
        <w:rPr>
          <w:rFonts w:ascii="Tahoma" w:hAnsi="Tahoma" w:cs="Calibri"/>
          <w:color w:val="2F2E2E"/>
          <w:sz w:val="20"/>
          <w:szCs w:val="20"/>
        </w:rPr>
      </w:pPr>
      <w:r>
        <w:rPr>
          <w:rFonts w:ascii="Tahoma" w:hAnsi="Tahoma" w:cs="Calibri"/>
          <w:color w:val="2F2E2E"/>
          <w:sz w:val="20"/>
          <w:szCs w:val="20"/>
        </w:rPr>
        <w:t>NIP: 677-16-94-570</w:t>
      </w:r>
    </w:p>
    <w:p w:rsidR="00A40C48" w:rsidRDefault="006259FB">
      <w:pPr>
        <w:pStyle w:val="Standard"/>
        <w:rPr>
          <w:rFonts w:ascii="Tahoma" w:hAnsi="Tahoma" w:cs="Calibri"/>
          <w:color w:val="2F2E2E"/>
          <w:sz w:val="20"/>
          <w:szCs w:val="20"/>
        </w:rPr>
      </w:pPr>
      <w:r>
        <w:rPr>
          <w:rFonts w:ascii="Tahoma" w:hAnsi="Tahoma" w:cs="Calibri"/>
          <w:color w:val="2F2E2E"/>
          <w:sz w:val="20"/>
          <w:szCs w:val="20"/>
        </w:rPr>
        <w:t>reprezentowanym przez:</w:t>
      </w:r>
    </w:p>
    <w:p w:rsidR="00A40C48" w:rsidRDefault="006259FB">
      <w:pPr>
        <w:pStyle w:val="Standard"/>
        <w:widowControl w:val="0"/>
        <w:rPr>
          <w:rFonts w:ascii="Tahoma" w:eastAsia="Calibri" w:hAnsi="Tahoma" w:cs="Calibri"/>
          <w:b/>
          <w:color w:val="2F2E2E"/>
          <w:sz w:val="20"/>
          <w:szCs w:val="20"/>
        </w:rPr>
      </w:pPr>
      <w:r>
        <w:rPr>
          <w:rFonts w:ascii="Tahoma" w:eastAsia="Calibri" w:hAnsi="Tahoma" w:cs="Calibri"/>
          <w:b/>
          <w:color w:val="2F2E2E"/>
          <w:sz w:val="20"/>
          <w:szCs w:val="20"/>
        </w:rPr>
        <w:t>…………………………………………………………………………………………………………..</w:t>
      </w:r>
    </w:p>
    <w:p w:rsidR="00A40C48" w:rsidRDefault="006259FB">
      <w:pPr>
        <w:pStyle w:val="Standard"/>
        <w:rPr>
          <w:rFonts w:ascii="Tahoma" w:hAnsi="Tahoma" w:cs="Calibri"/>
          <w:color w:val="2F2E2E"/>
          <w:sz w:val="20"/>
          <w:szCs w:val="20"/>
        </w:rPr>
      </w:pPr>
      <w:r>
        <w:rPr>
          <w:rFonts w:ascii="Tahoma" w:hAnsi="Tahoma" w:cs="Calibri"/>
          <w:color w:val="2F2E2E"/>
          <w:sz w:val="20"/>
          <w:szCs w:val="20"/>
        </w:rPr>
        <w:t>zwanym dalej Zamawiającym lub Udzielającym Zamówienia,</w:t>
      </w:r>
    </w:p>
    <w:p w:rsidR="00A40C48" w:rsidRDefault="006259FB">
      <w:pPr>
        <w:pStyle w:val="Standard"/>
        <w:rPr>
          <w:rFonts w:ascii="Tahoma" w:hAnsi="Tahoma" w:cs="Calibri"/>
          <w:color w:val="2F2E2E"/>
          <w:sz w:val="20"/>
          <w:szCs w:val="20"/>
        </w:rPr>
      </w:pPr>
      <w:r>
        <w:rPr>
          <w:rFonts w:ascii="Tahoma" w:hAnsi="Tahoma" w:cs="Calibri"/>
          <w:color w:val="2F2E2E"/>
          <w:sz w:val="20"/>
          <w:szCs w:val="20"/>
        </w:rPr>
        <w:t>a</w:t>
      </w:r>
    </w:p>
    <w:p w:rsidR="00A40C48" w:rsidRDefault="006259FB">
      <w:pPr>
        <w:pStyle w:val="Standard"/>
        <w:rPr>
          <w:rFonts w:ascii="Tahoma" w:hAnsi="Tahoma" w:cs="Calibri"/>
          <w:color w:val="2F2E2E"/>
          <w:sz w:val="20"/>
          <w:szCs w:val="20"/>
        </w:rPr>
      </w:pPr>
      <w:r>
        <w:rPr>
          <w:rFonts w:ascii="Tahoma" w:hAnsi="Tahoma" w:cs="Calibri"/>
          <w:color w:val="2F2E2E"/>
          <w:sz w:val="20"/>
          <w:szCs w:val="20"/>
        </w:rPr>
        <w:t>…………………………………..</w:t>
      </w:r>
    </w:p>
    <w:p w:rsidR="00A40C48" w:rsidRDefault="006259FB">
      <w:pPr>
        <w:pStyle w:val="Standard"/>
        <w:rPr>
          <w:rFonts w:ascii="Tahoma" w:hAnsi="Tahoma" w:cs="Calibri"/>
          <w:color w:val="2F2E2E"/>
          <w:sz w:val="20"/>
          <w:szCs w:val="20"/>
        </w:rPr>
      </w:pPr>
      <w:r>
        <w:rPr>
          <w:rFonts w:ascii="Tahoma" w:hAnsi="Tahoma" w:cs="Calibri"/>
          <w:color w:val="2F2E2E"/>
          <w:sz w:val="20"/>
          <w:szCs w:val="20"/>
        </w:rPr>
        <w:t>reprezentowanym przez:</w:t>
      </w:r>
    </w:p>
    <w:p w:rsidR="00A40C48" w:rsidRDefault="006259FB">
      <w:pPr>
        <w:pStyle w:val="Standard"/>
        <w:rPr>
          <w:rFonts w:ascii="Tahoma" w:hAnsi="Tahoma" w:cs="Calibri"/>
          <w:color w:val="2F2E2E"/>
          <w:sz w:val="20"/>
          <w:szCs w:val="20"/>
        </w:rPr>
      </w:pPr>
      <w:r>
        <w:rPr>
          <w:rFonts w:ascii="Tahoma" w:hAnsi="Tahoma" w:cs="Calibri"/>
          <w:color w:val="2F2E2E"/>
          <w:sz w:val="20"/>
          <w:szCs w:val="20"/>
        </w:rPr>
        <w:t>zwanym dalej Wykonawcą,</w:t>
      </w:r>
    </w:p>
    <w:p w:rsidR="00A40C48" w:rsidRDefault="006259FB">
      <w:pPr>
        <w:pStyle w:val="Standard"/>
        <w:rPr>
          <w:rFonts w:ascii="Tahoma" w:hAnsi="Tahoma" w:cs="Calibri"/>
          <w:color w:val="2F2E2E"/>
          <w:sz w:val="20"/>
          <w:szCs w:val="20"/>
        </w:rPr>
      </w:pPr>
      <w:r>
        <w:rPr>
          <w:rFonts w:ascii="Tahoma" w:hAnsi="Tahoma" w:cs="Calibri"/>
          <w:color w:val="2F2E2E"/>
          <w:sz w:val="20"/>
          <w:szCs w:val="20"/>
        </w:rPr>
        <w:t>o następującej treści:</w:t>
      </w:r>
    </w:p>
    <w:p w:rsidR="00A40C48" w:rsidRDefault="00A40C48">
      <w:pPr>
        <w:pStyle w:val="Standard"/>
        <w:rPr>
          <w:rFonts w:ascii="Tahoma" w:hAnsi="Tahoma" w:cs="Calibri"/>
          <w:color w:val="2F2E2E"/>
          <w:sz w:val="20"/>
          <w:szCs w:val="20"/>
        </w:rPr>
      </w:pPr>
    </w:p>
    <w:p w:rsidR="00A40C48" w:rsidRDefault="006259FB">
      <w:pPr>
        <w:pStyle w:val="Standard"/>
        <w:widowControl w:val="0"/>
        <w:rPr>
          <w:rFonts w:ascii="Tahoma" w:hAnsi="Tahoma" w:cs="Calibri"/>
          <w:i/>
          <w:color w:val="2F2E2E"/>
          <w:sz w:val="20"/>
          <w:szCs w:val="20"/>
        </w:rPr>
      </w:pPr>
      <w:r>
        <w:rPr>
          <w:rFonts w:ascii="Tahoma" w:hAnsi="Tahoma" w:cs="Calibri"/>
          <w:i/>
          <w:color w:val="2F2E2E"/>
          <w:sz w:val="20"/>
          <w:szCs w:val="20"/>
        </w:rPr>
        <w:t>Umowa została zawarta w wyniku udzielenia zamówienia publicznego w trybie podstawowym o szacunkowej  wartości zamówienia poniżej 214.000,00 EURO</w:t>
      </w:r>
    </w:p>
    <w:p w:rsidR="00A40C48" w:rsidRDefault="006259FB">
      <w:pPr>
        <w:pStyle w:val="Standard"/>
        <w:widowControl w:val="0"/>
        <w:rPr>
          <w:rFonts w:ascii="Tahoma" w:hAnsi="Tahoma"/>
          <w:color w:val="2F2E2E"/>
          <w:sz w:val="20"/>
          <w:szCs w:val="20"/>
        </w:rPr>
      </w:pPr>
      <w:r>
        <w:rPr>
          <w:rFonts w:ascii="Tahoma" w:hAnsi="Tahoma" w:cs="Calibri"/>
          <w:i/>
          <w:color w:val="2F2E2E"/>
          <w:sz w:val="20"/>
          <w:szCs w:val="20"/>
        </w:rPr>
        <w:t>–</w:t>
      </w:r>
      <w:r>
        <w:rPr>
          <w:rFonts w:ascii="Tahoma" w:eastAsia="Calibri" w:hAnsi="Tahoma" w:cs="Calibri"/>
          <w:i/>
          <w:color w:val="2F2E2E"/>
          <w:sz w:val="20"/>
          <w:szCs w:val="20"/>
        </w:rPr>
        <w:t xml:space="preserve"> </w:t>
      </w:r>
      <w:r>
        <w:rPr>
          <w:rFonts w:ascii="Tahoma" w:hAnsi="Tahoma" w:cs="Calibri"/>
          <w:i/>
          <w:color w:val="2F2E2E"/>
          <w:sz w:val="20"/>
          <w:szCs w:val="20"/>
        </w:rPr>
        <w:t>postępowanie  nr DZ..............  -  ,,......................................................”  o następującej treści:</w:t>
      </w:r>
    </w:p>
    <w:p w:rsidR="00A40C48" w:rsidRDefault="00A40C48">
      <w:pPr>
        <w:pStyle w:val="Standard"/>
        <w:rPr>
          <w:rFonts w:ascii="Tahoma" w:hAnsi="Tahoma" w:cs="Calibri"/>
          <w:i/>
          <w:color w:val="2F2E2E"/>
          <w:sz w:val="20"/>
          <w:szCs w:val="20"/>
        </w:rPr>
      </w:pPr>
    </w:p>
    <w:p w:rsidR="00A40C48" w:rsidRDefault="006259FB">
      <w:pPr>
        <w:pStyle w:val="Standard"/>
        <w:ind w:left="2832"/>
        <w:jc w:val="both"/>
        <w:rPr>
          <w:rFonts w:ascii="Tahoma" w:hAnsi="Tahoma"/>
          <w:color w:val="2F2E2E"/>
          <w:sz w:val="20"/>
          <w:szCs w:val="20"/>
        </w:rPr>
      </w:pPr>
      <w:r>
        <w:rPr>
          <w:rFonts w:ascii="Tahoma" w:eastAsia="Calibri" w:hAnsi="Tahoma" w:cs="Calibri"/>
          <w:b/>
          <w:color w:val="2F2E2E"/>
          <w:sz w:val="20"/>
          <w:szCs w:val="20"/>
        </w:rPr>
        <w:t xml:space="preserve">   </w:t>
      </w:r>
      <w:r>
        <w:rPr>
          <w:rFonts w:ascii="Tahoma" w:hAnsi="Tahoma" w:cs="Calibri"/>
          <w:b/>
          <w:color w:val="2F2E2E"/>
          <w:sz w:val="20"/>
          <w:szCs w:val="20"/>
        </w:rPr>
        <w:t xml:space="preserve">§ 1 </w:t>
      </w:r>
      <w:r>
        <w:rPr>
          <w:rFonts w:ascii="Tahoma" w:hAnsi="Tahoma" w:cs="Calibri"/>
          <w:b/>
          <w:i/>
          <w:iCs/>
          <w:color w:val="2F2E2E"/>
          <w:sz w:val="20"/>
          <w:szCs w:val="20"/>
        </w:rPr>
        <w:t>Przedmiot umowy</w:t>
      </w:r>
    </w:p>
    <w:p w:rsidR="00A40C48" w:rsidRDefault="00A40C48">
      <w:pPr>
        <w:pStyle w:val="Standard"/>
        <w:ind w:left="2832"/>
        <w:jc w:val="both"/>
        <w:rPr>
          <w:rFonts w:ascii="Tahoma" w:hAnsi="Tahoma" w:cs="Calibri"/>
          <w:b/>
          <w:i/>
          <w:iCs/>
          <w:color w:val="2F2E2E"/>
          <w:sz w:val="20"/>
          <w:szCs w:val="20"/>
        </w:rPr>
      </w:pPr>
    </w:p>
    <w:p w:rsidR="00A40C48" w:rsidRDefault="006259FB">
      <w:pPr>
        <w:pStyle w:val="Standard"/>
        <w:jc w:val="both"/>
        <w:rPr>
          <w:rFonts w:ascii="Tahoma" w:hAnsi="Tahoma" w:cs="Calibri"/>
          <w:color w:val="2F2E2E"/>
          <w:sz w:val="20"/>
          <w:szCs w:val="20"/>
        </w:rPr>
      </w:pPr>
      <w:r>
        <w:rPr>
          <w:rFonts w:ascii="Tahoma" w:hAnsi="Tahoma" w:cs="Calibri"/>
          <w:color w:val="2F2E2E"/>
          <w:sz w:val="20"/>
          <w:szCs w:val="20"/>
        </w:rPr>
        <w:t>1. Przedmiotem umowy jest wykonywanie przez Wykonawcę na zlecenie Zamawiającego świadczeń zdrowotnych w postaci:</w:t>
      </w:r>
    </w:p>
    <w:p w:rsidR="00A40C48" w:rsidRDefault="006259FB">
      <w:pPr>
        <w:pStyle w:val="Standard"/>
        <w:ind w:left="708"/>
        <w:jc w:val="both"/>
        <w:rPr>
          <w:rFonts w:ascii="Tahoma" w:hAnsi="Tahoma" w:cs="Calibri"/>
          <w:color w:val="2F2E2E"/>
          <w:sz w:val="20"/>
          <w:szCs w:val="20"/>
        </w:rPr>
      </w:pPr>
      <w:r>
        <w:rPr>
          <w:rFonts w:ascii="Tahoma" w:hAnsi="Tahoma" w:cs="Calibri"/>
          <w:color w:val="2F2E2E"/>
          <w:sz w:val="20"/>
          <w:szCs w:val="20"/>
        </w:rPr>
        <w:t>a)  transportu pacjentów karetką „RT”,  z lekarzem,</w:t>
      </w:r>
    </w:p>
    <w:p w:rsidR="00A40C48" w:rsidRDefault="006259FB">
      <w:pPr>
        <w:pStyle w:val="Standard"/>
        <w:ind w:left="708"/>
        <w:jc w:val="both"/>
        <w:rPr>
          <w:rFonts w:ascii="Tahoma" w:hAnsi="Tahoma" w:cs="Calibri"/>
          <w:color w:val="2F2E2E"/>
          <w:sz w:val="20"/>
          <w:szCs w:val="20"/>
        </w:rPr>
      </w:pPr>
      <w:r>
        <w:rPr>
          <w:rFonts w:ascii="Tahoma" w:hAnsi="Tahoma" w:cs="Calibri"/>
          <w:color w:val="2F2E2E"/>
          <w:sz w:val="20"/>
          <w:szCs w:val="20"/>
        </w:rPr>
        <w:t>b)  transport pacjentów karetką ,,RT” z ratownikiem medycznym,</w:t>
      </w:r>
    </w:p>
    <w:p w:rsidR="00A40C48" w:rsidRDefault="006259FB">
      <w:pPr>
        <w:pStyle w:val="Standard"/>
        <w:ind w:left="708"/>
        <w:jc w:val="both"/>
        <w:rPr>
          <w:rFonts w:ascii="Tahoma" w:hAnsi="Tahoma"/>
          <w:sz w:val="20"/>
          <w:szCs w:val="20"/>
        </w:rPr>
      </w:pPr>
      <w:r>
        <w:rPr>
          <w:rFonts w:ascii="Tahoma" w:hAnsi="Tahoma" w:cs="Calibri"/>
          <w:color w:val="2F2E2E"/>
          <w:sz w:val="20"/>
          <w:szCs w:val="20"/>
        </w:rPr>
        <w:t xml:space="preserve">c) transportu pacjentów karetką „RT”  z lekarzem dla pacjentów </w:t>
      </w:r>
      <w:r>
        <w:rPr>
          <w:rFonts w:ascii="Tahoma" w:hAnsi="Tahoma"/>
          <w:sz w:val="20"/>
          <w:szCs w:val="20"/>
        </w:rPr>
        <w:t xml:space="preserve">chorych lub z podejrzeniem o zakażenie </w:t>
      </w:r>
      <w:proofErr w:type="spellStart"/>
      <w:r>
        <w:rPr>
          <w:rFonts w:ascii="Tahoma" w:hAnsi="Tahoma"/>
          <w:sz w:val="20"/>
          <w:szCs w:val="20"/>
        </w:rPr>
        <w:t>koronawirusem</w:t>
      </w:r>
      <w:proofErr w:type="spellEnd"/>
      <w:r>
        <w:rPr>
          <w:rFonts w:ascii="Tahoma" w:hAnsi="Tahoma"/>
          <w:sz w:val="20"/>
          <w:szCs w:val="20"/>
        </w:rPr>
        <w:t xml:space="preserve">  SARS-</w:t>
      </w:r>
      <w:proofErr w:type="spellStart"/>
      <w:r>
        <w:rPr>
          <w:rFonts w:ascii="Tahoma" w:hAnsi="Tahoma"/>
          <w:sz w:val="20"/>
          <w:szCs w:val="20"/>
        </w:rPr>
        <w:t>CoV</w:t>
      </w:r>
      <w:proofErr w:type="spellEnd"/>
      <w:r>
        <w:rPr>
          <w:rFonts w:ascii="Tahoma" w:hAnsi="Tahoma"/>
          <w:sz w:val="20"/>
          <w:szCs w:val="20"/>
        </w:rPr>
        <w:t xml:space="preserve"> 2 wywołującym  chorobę COVID-19 lub z inną chorobą wysoce zakaźną </w:t>
      </w:r>
      <w:r>
        <w:rPr>
          <w:rFonts w:ascii="Tahoma" w:hAnsi="Tahoma" w:cs="Calibri"/>
          <w:color w:val="2F2E2E"/>
          <w:sz w:val="20"/>
          <w:szCs w:val="20"/>
        </w:rPr>
        <w:t>,</w:t>
      </w:r>
    </w:p>
    <w:p w:rsidR="00A40C48" w:rsidRDefault="006259FB">
      <w:pPr>
        <w:pStyle w:val="Standard"/>
        <w:jc w:val="both"/>
        <w:rPr>
          <w:rFonts w:ascii="Tahoma" w:hAnsi="Tahoma" w:cs="Calibri"/>
          <w:color w:val="2F2E2E"/>
          <w:sz w:val="20"/>
          <w:szCs w:val="20"/>
        </w:rPr>
      </w:pPr>
      <w:r>
        <w:rPr>
          <w:rFonts w:ascii="Tahoma" w:hAnsi="Tahoma" w:cs="Calibri"/>
          <w:color w:val="2F2E2E"/>
          <w:sz w:val="20"/>
          <w:szCs w:val="20"/>
        </w:rPr>
        <w:tab/>
        <w:t xml:space="preserve">d)  transportu pacjentów karetką </w:t>
      </w:r>
      <w:proofErr w:type="spellStart"/>
      <w:r>
        <w:rPr>
          <w:rFonts w:ascii="Tahoma" w:hAnsi="Tahoma" w:cs="Calibri"/>
          <w:color w:val="2F2E2E"/>
          <w:sz w:val="20"/>
          <w:szCs w:val="20"/>
        </w:rPr>
        <w:t>bariatryczną</w:t>
      </w:r>
      <w:proofErr w:type="spellEnd"/>
      <w:r>
        <w:rPr>
          <w:rFonts w:ascii="Tahoma" w:hAnsi="Tahoma" w:cs="Calibri"/>
          <w:color w:val="2F2E2E"/>
          <w:sz w:val="20"/>
          <w:szCs w:val="20"/>
        </w:rPr>
        <w:t xml:space="preserve"> bez lekarza,</w:t>
      </w:r>
    </w:p>
    <w:p w:rsidR="00A40C48" w:rsidRDefault="006259FB">
      <w:pPr>
        <w:pStyle w:val="Standard"/>
        <w:jc w:val="both"/>
        <w:rPr>
          <w:rFonts w:ascii="Tahoma" w:hAnsi="Tahoma"/>
          <w:sz w:val="20"/>
          <w:szCs w:val="20"/>
        </w:rPr>
      </w:pPr>
      <w:r>
        <w:rPr>
          <w:rFonts w:ascii="Tahoma" w:eastAsia="Calibri" w:hAnsi="Tahoma" w:cs="Calibri"/>
          <w:color w:val="2F2E2E"/>
          <w:sz w:val="20"/>
          <w:szCs w:val="20"/>
        </w:rPr>
        <w:t xml:space="preserve">      </w:t>
      </w:r>
      <w:r>
        <w:rPr>
          <w:rFonts w:ascii="Tahoma" w:eastAsia="Calibri" w:hAnsi="Tahoma" w:cs="Calibri"/>
          <w:color w:val="2F2E2E"/>
          <w:sz w:val="20"/>
          <w:szCs w:val="20"/>
        </w:rPr>
        <w:tab/>
        <w:t>e</w:t>
      </w:r>
      <w:r>
        <w:rPr>
          <w:rFonts w:ascii="Tahoma" w:hAnsi="Tahoma" w:cs="Calibri"/>
          <w:color w:val="2F2E2E"/>
          <w:sz w:val="20"/>
          <w:szCs w:val="20"/>
        </w:rPr>
        <w:t xml:space="preserve">) transportu  pacjentów karetką </w:t>
      </w:r>
      <w:proofErr w:type="spellStart"/>
      <w:r>
        <w:rPr>
          <w:rFonts w:ascii="Tahoma" w:hAnsi="Tahoma" w:cs="Calibri"/>
          <w:color w:val="2F2E2E"/>
          <w:sz w:val="20"/>
          <w:szCs w:val="20"/>
        </w:rPr>
        <w:t>bariatryczną</w:t>
      </w:r>
      <w:proofErr w:type="spellEnd"/>
      <w:r>
        <w:rPr>
          <w:rFonts w:ascii="Tahoma" w:hAnsi="Tahoma" w:cs="Calibri"/>
          <w:color w:val="2F2E2E"/>
          <w:sz w:val="20"/>
          <w:szCs w:val="20"/>
        </w:rPr>
        <w:t xml:space="preserve"> z  lekarzem dla pacjentów c</w:t>
      </w:r>
      <w:r>
        <w:rPr>
          <w:rFonts w:ascii="Tahoma" w:hAnsi="Tahoma" w:cs="Calibri"/>
          <w:sz w:val="20"/>
          <w:szCs w:val="20"/>
        </w:rPr>
        <w:t xml:space="preserve">horych lub z podejrzeniem o zakażenie </w:t>
      </w:r>
      <w:proofErr w:type="spellStart"/>
      <w:r>
        <w:rPr>
          <w:rFonts w:ascii="Tahoma" w:hAnsi="Tahoma" w:cs="Calibri"/>
          <w:sz w:val="20"/>
          <w:szCs w:val="20"/>
        </w:rPr>
        <w:t>koronawirusem</w:t>
      </w:r>
      <w:proofErr w:type="spellEnd"/>
      <w:r>
        <w:rPr>
          <w:rFonts w:ascii="Tahoma" w:hAnsi="Tahoma" w:cs="Calibri"/>
          <w:sz w:val="20"/>
          <w:szCs w:val="20"/>
        </w:rPr>
        <w:t xml:space="preserve">  SARS-</w:t>
      </w:r>
      <w:proofErr w:type="spellStart"/>
      <w:r>
        <w:rPr>
          <w:rFonts w:ascii="Tahoma" w:hAnsi="Tahoma" w:cs="Calibri"/>
          <w:sz w:val="20"/>
          <w:szCs w:val="20"/>
        </w:rPr>
        <w:t>CoV</w:t>
      </w:r>
      <w:proofErr w:type="spellEnd"/>
      <w:r>
        <w:rPr>
          <w:rFonts w:ascii="Tahoma" w:hAnsi="Tahoma" w:cs="Calibri"/>
          <w:sz w:val="20"/>
          <w:szCs w:val="20"/>
        </w:rPr>
        <w:t xml:space="preserve"> 2 wywołującym  chorobę COVID-19 lub z inną  chorobą  wysoce zakaźną</w:t>
      </w:r>
    </w:p>
    <w:p w:rsidR="00A40C48" w:rsidRDefault="00A40C48">
      <w:pPr>
        <w:pStyle w:val="Standard"/>
        <w:jc w:val="both"/>
        <w:rPr>
          <w:rFonts w:ascii="Tahoma" w:hAnsi="Tahoma" w:cs="Calibri"/>
          <w:color w:val="2F2E2E"/>
          <w:sz w:val="20"/>
          <w:szCs w:val="20"/>
        </w:rPr>
      </w:pPr>
    </w:p>
    <w:p w:rsidR="00A40C48" w:rsidRDefault="006259FB">
      <w:pPr>
        <w:pStyle w:val="Standard"/>
        <w:jc w:val="both"/>
        <w:rPr>
          <w:rFonts w:ascii="Tahoma" w:hAnsi="Tahoma"/>
          <w:color w:val="2F2E2E"/>
          <w:sz w:val="20"/>
          <w:szCs w:val="20"/>
        </w:rPr>
      </w:pPr>
      <w:r>
        <w:rPr>
          <w:rFonts w:ascii="Tahoma" w:hAnsi="Tahoma" w:cs="Calibri"/>
          <w:color w:val="2F2E2E"/>
          <w:sz w:val="20"/>
          <w:szCs w:val="20"/>
        </w:rPr>
        <w:t xml:space="preserve">na terenie siedziby Zamawiającego, na terenie miasta Krakowa oraz </w:t>
      </w:r>
      <w:r>
        <w:rPr>
          <w:rFonts w:ascii="Tahoma" w:hAnsi="Tahoma" w:cs="Calibri"/>
          <w:b/>
          <w:bCs/>
          <w:color w:val="2F2E2E"/>
          <w:sz w:val="20"/>
          <w:szCs w:val="20"/>
        </w:rPr>
        <w:t>„</w:t>
      </w:r>
      <w:r>
        <w:rPr>
          <w:rFonts w:ascii="Tahoma" w:hAnsi="Tahoma" w:cs="Calibri"/>
          <w:b/>
          <w:color w:val="2F2E2E"/>
          <w:sz w:val="20"/>
          <w:szCs w:val="20"/>
        </w:rPr>
        <w:t>do i z”</w:t>
      </w:r>
      <w:r>
        <w:rPr>
          <w:rFonts w:ascii="Tahoma" w:hAnsi="Tahoma" w:cs="Calibri"/>
          <w:color w:val="2F2E2E"/>
          <w:sz w:val="20"/>
          <w:szCs w:val="20"/>
        </w:rPr>
        <w:t xml:space="preserve"> innych miejscowości wskazanych przez Zamawiającego, na warunkach określonych w niniejszej umowie oraz</w:t>
      </w:r>
    </w:p>
    <w:p w:rsidR="00A40C48" w:rsidRDefault="006259FB">
      <w:pPr>
        <w:pStyle w:val="Standard"/>
        <w:jc w:val="both"/>
        <w:rPr>
          <w:rFonts w:ascii="Tahoma" w:hAnsi="Tahoma" w:cs="Calibri"/>
          <w:color w:val="2F2E2E"/>
          <w:sz w:val="20"/>
          <w:szCs w:val="20"/>
        </w:rPr>
      </w:pPr>
      <w:r>
        <w:rPr>
          <w:rFonts w:ascii="Tahoma" w:hAnsi="Tahoma" w:cs="Calibri"/>
          <w:color w:val="2F2E2E"/>
          <w:sz w:val="20"/>
          <w:szCs w:val="20"/>
        </w:rPr>
        <w:t>Załączniku  nr 2 do umowy pn. „Szczegółowy opis świadczonej usługi”, zwanych dalej „usługami transportu”.</w:t>
      </w:r>
    </w:p>
    <w:p w:rsidR="00A40C48" w:rsidRDefault="00A40C48">
      <w:pPr>
        <w:pStyle w:val="Standard"/>
        <w:jc w:val="both"/>
        <w:rPr>
          <w:rFonts w:ascii="Tahoma" w:hAnsi="Tahoma" w:cs="Calibri"/>
          <w:color w:val="2F2E2E"/>
          <w:sz w:val="20"/>
          <w:szCs w:val="20"/>
        </w:rPr>
      </w:pPr>
    </w:p>
    <w:p w:rsidR="00A40C48" w:rsidRDefault="006259FB">
      <w:pPr>
        <w:pStyle w:val="Standard"/>
        <w:jc w:val="both"/>
        <w:rPr>
          <w:rFonts w:ascii="Tahoma" w:hAnsi="Tahoma" w:cs="Calibri"/>
          <w:color w:val="2F2E2E"/>
          <w:sz w:val="20"/>
          <w:szCs w:val="20"/>
        </w:rPr>
      </w:pPr>
      <w:r>
        <w:rPr>
          <w:rFonts w:ascii="Tahoma" w:hAnsi="Tahoma" w:cs="Calibri"/>
          <w:color w:val="2F2E2E"/>
          <w:sz w:val="20"/>
          <w:szCs w:val="20"/>
        </w:rPr>
        <w:t>2. Wyposażenie karetek,  skład osobowy i kwalifikacje załogi oraz inne wymogi dotyczące wykonywania usług transportu określają obowiązujące w tym zakresie przepisy prawa oraz zarządzenia Prezesa Narodowego Funduszu Zdrowia.</w:t>
      </w:r>
    </w:p>
    <w:p w:rsidR="00A40C48" w:rsidRDefault="00A40C48">
      <w:pPr>
        <w:pStyle w:val="Standard"/>
        <w:jc w:val="both"/>
        <w:rPr>
          <w:rFonts w:ascii="Tahoma" w:hAnsi="Tahoma" w:cs="Calibri"/>
          <w:color w:val="2F2E2E"/>
          <w:sz w:val="20"/>
          <w:szCs w:val="20"/>
        </w:rPr>
      </w:pPr>
    </w:p>
    <w:p w:rsidR="00A40C48" w:rsidRDefault="006259FB">
      <w:pPr>
        <w:pStyle w:val="Standard"/>
        <w:ind w:left="2832"/>
        <w:jc w:val="both"/>
        <w:rPr>
          <w:rFonts w:ascii="Tahoma" w:hAnsi="Tahoma"/>
          <w:color w:val="2F2E2E"/>
          <w:sz w:val="20"/>
          <w:szCs w:val="20"/>
        </w:rPr>
      </w:pPr>
      <w:r>
        <w:rPr>
          <w:rFonts w:ascii="Tahoma" w:eastAsia="Calibri" w:hAnsi="Tahoma" w:cs="Calibri"/>
          <w:b/>
          <w:color w:val="2F2E2E"/>
          <w:sz w:val="20"/>
          <w:szCs w:val="20"/>
        </w:rPr>
        <w:t xml:space="preserve">    </w:t>
      </w:r>
      <w:r>
        <w:rPr>
          <w:rFonts w:ascii="Tahoma" w:hAnsi="Tahoma" w:cs="Calibri"/>
          <w:b/>
          <w:color w:val="2F2E2E"/>
          <w:sz w:val="20"/>
          <w:szCs w:val="20"/>
        </w:rPr>
        <w:t xml:space="preserve">§ 2  </w:t>
      </w:r>
      <w:r>
        <w:rPr>
          <w:rFonts w:ascii="Tahoma" w:hAnsi="Tahoma" w:cs="Calibri"/>
          <w:b/>
          <w:i/>
          <w:iCs/>
          <w:color w:val="2F2E2E"/>
          <w:sz w:val="20"/>
          <w:szCs w:val="20"/>
        </w:rPr>
        <w:t>Obowiązki Stron</w:t>
      </w:r>
    </w:p>
    <w:p w:rsidR="00A40C48" w:rsidRDefault="00A40C48">
      <w:pPr>
        <w:pStyle w:val="Standard"/>
        <w:ind w:left="2832"/>
        <w:jc w:val="both"/>
        <w:rPr>
          <w:rFonts w:ascii="Tahoma" w:hAnsi="Tahoma" w:cs="Calibri"/>
          <w:b/>
          <w:i/>
          <w:iCs/>
          <w:color w:val="2F2E2E"/>
          <w:sz w:val="20"/>
          <w:szCs w:val="20"/>
        </w:rPr>
      </w:pPr>
    </w:p>
    <w:p w:rsidR="00A40C48" w:rsidRDefault="006259FB">
      <w:pPr>
        <w:pStyle w:val="Standard"/>
        <w:numPr>
          <w:ilvl w:val="0"/>
          <w:numId w:val="8"/>
        </w:numPr>
        <w:ind w:left="284" w:hanging="284"/>
        <w:jc w:val="both"/>
        <w:rPr>
          <w:rFonts w:ascii="Tahoma" w:hAnsi="Tahoma" w:cs="Calibri"/>
          <w:color w:val="2F2E2E"/>
          <w:sz w:val="20"/>
          <w:szCs w:val="20"/>
        </w:rPr>
      </w:pPr>
      <w:r>
        <w:rPr>
          <w:rFonts w:ascii="Tahoma" w:hAnsi="Tahoma" w:cs="Calibri"/>
          <w:color w:val="2F2E2E"/>
          <w:sz w:val="20"/>
          <w:szCs w:val="20"/>
        </w:rPr>
        <w:t>Wykonawca zapewnia dyspozycyjność karetek w zależności od potrzeb Zamawiającego, przy czym minimalna liczba załóg pozostająca jednocześnie w dyspozycji Zamawiającego wynosi:</w:t>
      </w:r>
    </w:p>
    <w:p w:rsidR="00A40C48" w:rsidRDefault="006259FB">
      <w:pPr>
        <w:pStyle w:val="Standard"/>
        <w:numPr>
          <w:ilvl w:val="1"/>
          <w:numId w:val="1"/>
        </w:numPr>
        <w:ind w:left="1276" w:hanging="283"/>
        <w:jc w:val="both"/>
        <w:rPr>
          <w:rFonts w:ascii="Tahoma" w:hAnsi="Tahoma" w:cs="Calibri"/>
          <w:color w:val="2F2E2E"/>
          <w:sz w:val="20"/>
          <w:szCs w:val="20"/>
        </w:rPr>
      </w:pPr>
      <w:r>
        <w:rPr>
          <w:rFonts w:ascii="Tahoma" w:hAnsi="Tahoma" w:cs="Calibri"/>
          <w:color w:val="2F2E2E"/>
          <w:sz w:val="20"/>
          <w:szCs w:val="20"/>
        </w:rPr>
        <w:t>dla karetek  typu „RT”  z lekarzem - trzy zespoły karetek,</w:t>
      </w:r>
    </w:p>
    <w:p w:rsidR="00A40C48" w:rsidRDefault="006259FB">
      <w:pPr>
        <w:pStyle w:val="Standard"/>
        <w:numPr>
          <w:ilvl w:val="1"/>
          <w:numId w:val="1"/>
        </w:numPr>
        <w:ind w:left="1276" w:hanging="283"/>
        <w:jc w:val="both"/>
        <w:rPr>
          <w:rFonts w:ascii="Tahoma" w:hAnsi="Tahoma" w:cs="Calibri"/>
          <w:color w:val="2F2E2E"/>
          <w:sz w:val="20"/>
          <w:szCs w:val="20"/>
        </w:rPr>
      </w:pPr>
      <w:r>
        <w:rPr>
          <w:rFonts w:ascii="Tahoma" w:hAnsi="Tahoma" w:cs="Calibri"/>
          <w:color w:val="2F2E2E"/>
          <w:sz w:val="20"/>
          <w:szCs w:val="20"/>
        </w:rPr>
        <w:t>dla karetek  typu „RT”  z  ratownikiem medycznym - trzy zespoły karetek,</w:t>
      </w:r>
    </w:p>
    <w:p w:rsidR="00A40C48" w:rsidRDefault="006259FB">
      <w:pPr>
        <w:pStyle w:val="Standard"/>
        <w:numPr>
          <w:ilvl w:val="1"/>
          <w:numId w:val="1"/>
        </w:numPr>
        <w:ind w:left="1276" w:hanging="283"/>
        <w:jc w:val="both"/>
        <w:rPr>
          <w:rFonts w:ascii="Tahoma" w:hAnsi="Tahoma"/>
          <w:sz w:val="20"/>
          <w:szCs w:val="20"/>
        </w:rPr>
      </w:pPr>
      <w:r>
        <w:rPr>
          <w:rFonts w:ascii="Tahoma" w:hAnsi="Tahoma" w:cs="Calibri"/>
          <w:color w:val="2F2E2E"/>
          <w:sz w:val="20"/>
          <w:szCs w:val="20"/>
        </w:rPr>
        <w:t xml:space="preserve">dla karetek „RT” z lekarzem dla pacjentów </w:t>
      </w:r>
      <w:r>
        <w:rPr>
          <w:rFonts w:ascii="Tahoma" w:hAnsi="Tahoma"/>
          <w:sz w:val="20"/>
          <w:szCs w:val="20"/>
        </w:rPr>
        <w:t xml:space="preserve">chorych lub z podejrzeniem o zakażenie </w:t>
      </w:r>
      <w:proofErr w:type="spellStart"/>
      <w:r>
        <w:rPr>
          <w:rFonts w:ascii="Tahoma" w:hAnsi="Tahoma"/>
          <w:sz w:val="20"/>
          <w:szCs w:val="20"/>
        </w:rPr>
        <w:t>koronawirusem</w:t>
      </w:r>
      <w:proofErr w:type="spellEnd"/>
      <w:r>
        <w:rPr>
          <w:rFonts w:ascii="Tahoma" w:hAnsi="Tahoma"/>
          <w:sz w:val="20"/>
          <w:szCs w:val="20"/>
        </w:rPr>
        <w:t xml:space="preserve">  SARS-</w:t>
      </w:r>
      <w:proofErr w:type="spellStart"/>
      <w:r>
        <w:rPr>
          <w:rFonts w:ascii="Tahoma" w:hAnsi="Tahoma"/>
          <w:sz w:val="20"/>
          <w:szCs w:val="20"/>
        </w:rPr>
        <w:t>CoV</w:t>
      </w:r>
      <w:proofErr w:type="spellEnd"/>
      <w:r>
        <w:rPr>
          <w:rFonts w:ascii="Tahoma" w:hAnsi="Tahoma"/>
          <w:sz w:val="20"/>
          <w:szCs w:val="20"/>
        </w:rPr>
        <w:t xml:space="preserve"> 2 wywołującym  chorobę COVID-19 lub z inną chorobą wysoce zakaźną </w:t>
      </w:r>
      <w:r>
        <w:rPr>
          <w:rFonts w:ascii="Tahoma" w:hAnsi="Tahoma" w:cs="Calibri"/>
          <w:color w:val="2F2E2E"/>
          <w:sz w:val="20"/>
          <w:szCs w:val="20"/>
        </w:rPr>
        <w:t xml:space="preserve"> - dwa zespoły karetek,</w:t>
      </w:r>
    </w:p>
    <w:p w:rsidR="00A40C48" w:rsidRDefault="006259FB">
      <w:pPr>
        <w:pStyle w:val="Standard"/>
        <w:numPr>
          <w:ilvl w:val="1"/>
          <w:numId w:val="1"/>
        </w:numPr>
        <w:ind w:left="1276" w:hanging="283"/>
        <w:jc w:val="both"/>
        <w:rPr>
          <w:rFonts w:ascii="Tahoma" w:hAnsi="Tahoma" w:cs="Calibri"/>
          <w:color w:val="2F2E2E"/>
          <w:sz w:val="20"/>
          <w:szCs w:val="20"/>
        </w:rPr>
      </w:pPr>
      <w:r>
        <w:rPr>
          <w:rFonts w:ascii="Tahoma" w:hAnsi="Tahoma" w:cs="Calibri"/>
          <w:color w:val="2F2E2E"/>
          <w:sz w:val="20"/>
          <w:szCs w:val="20"/>
        </w:rPr>
        <w:t xml:space="preserve">dla karetek typu </w:t>
      </w:r>
      <w:proofErr w:type="spellStart"/>
      <w:r>
        <w:rPr>
          <w:rFonts w:ascii="Tahoma" w:hAnsi="Tahoma" w:cs="Calibri"/>
          <w:color w:val="2F2E2E"/>
          <w:sz w:val="20"/>
          <w:szCs w:val="20"/>
        </w:rPr>
        <w:t>bariatryczna</w:t>
      </w:r>
      <w:proofErr w:type="spellEnd"/>
      <w:r>
        <w:rPr>
          <w:rFonts w:ascii="Tahoma" w:hAnsi="Tahoma" w:cs="Calibri"/>
          <w:color w:val="2F2E2E"/>
          <w:sz w:val="20"/>
          <w:szCs w:val="20"/>
        </w:rPr>
        <w:t xml:space="preserve"> bez lekarza - jeden zespół karetki,</w:t>
      </w:r>
    </w:p>
    <w:p w:rsidR="00A40C48" w:rsidRDefault="006259FB">
      <w:pPr>
        <w:pStyle w:val="Standard"/>
        <w:numPr>
          <w:ilvl w:val="1"/>
          <w:numId w:val="1"/>
        </w:numPr>
        <w:ind w:left="1276" w:hanging="283"/>
        <w:jc w:val="both"/>
        <w:rPr>
          <w:rFonts w:ascii="Tahoma" w:hAnsi="Tahoma"/>
          <w:sz w:val="20"/>
          <w:szCs w:val="20"/>
        </w:rPr>
      </w:pPr>
      <w:r>
        <w:rPr>
          <w:rFonts w:ascii="Tahoma" w:hAnsi="Tahoma" w:cs="Calibri"/>
          <w:color w:val="2F2E2E"/>
          <w:sz w:val="20"/>
          <w:szCs w:val="20"/>
        </w:rPr>
        <w:t xml:space="preserve">dla karetek specjalistycznych typu </w:t>
      </w:r>
      <w:proofErr w:type="spellStart"/>
      <w:r>
        <w:rPr>
          <w:rFonts w:ascii="Tahoma" w:hAnsi="Tahoma" w:cs="Calibri"/>
          <w:color w:val="2F2E2E"/>
          <w:sz w:val="20"/>
          <w:szCs w:val="20"/>
        </w:rPr>
        <w:t>bariatryczna</w:t>
      </w:r>
      <w:proofErr w:type="spellEnd"/>
      <w:r>
        <w:rPr>
          <w:rFonts w:ascii="Tahoma" w:hAnsi="Tahoma" w:cs="Calibri"/>
          <w:color w:val="2F2E2E"/>
          <w:sz w:val="20"/>
          <w:szCs w:val="20"/>
        </w:rPr>
        <w:t xml:space="preserve"> z lekarzem dla pacjentów </w:t>
      </w:r>
      <w:r>
        <w:rPr>
          <w:rFonts w:ascii="Tahoma" w:hAnsi="Tahoma"/>
          <w:sz w:val="20"/>
          <w:szCs w:val="20"/>
        </w:rPr>
        <w:t xml:space="preserve">chorych lub z podejrzeniem o zakażenie </w:t>
      </w:r>
      <w:proofErr w:type="spellStart"/>
      <w:r>
        <w:rPr>
          <w:rFonts w:ascii="Tahoma" w:hAnsi="Tahoma"/>
          <w:sz w:val="20"/>
          <w:szCs w:val="20"/>
        </w:rPr>
        <w:t>koronawirusem</w:t>
      </w:r>
      <w:proofErr w:type="spellEnd"/>
      <w:r>
        <w:rPr>
          <w:rFonts w:ascii="Tahoma" w:hAnsi="Tahoma"/>
          <w:sz w:val="20"/>
          <w:szCs w:val="20"/>
        </w:rPr>
        <w:t xml:space="preserve">  SARS-</w:t>
      </w:r>
      <w:proofErr w:type="spellStart"/>
      <w:r>
        <w:rPr>
          <w:rFonts w:ascii="Tahoma" w:hAnsi="Tahoma"/>
          <w:sz w:val="20"/>
          <w:szCs w:val="20"/>
        </w:rPr>
        <w:t>CoV</w:t>
      </w:r>
      <w:proofErr w:type="spellEnd"/>
      <w:r>
        <w:rPr>
          <w:rFonts w:ascii="Tahoma" w:hAnsi="Tahoma"/>
          <w:sz w:val="20"/>
          <w:szCs w:val="20"/>
        </w:rPr>
        <w:t xml:space="preserve"> 2 wywołującym  chorobę COVID-19 lub z inną chorobą wysoce zakaźną </w:t>
      </w:r>
      <w:r>
        <w:rPr>
          <w:rFonts w:ascii="Tahoma" w:hAnsi="Tahoma" w:cs="Calibri"/>
          <w:color w:val="2F2E2E"/>
          <w:sz w:val="20"/>
          <w:szCs w:val="20"/>
        </w:rPr>
        <w:t>, - jeden zespół karetki,</w:t>
      </w:r>
    </w:p>
    <w:p w:rsidR="00A40C48" w:rsidRDefault="00A40C48">
      <w:pPr>
        <w:pStyle w:val="Standard"/>
        <w:ind w:left="1276" w:hanging="283"/>
        <w:jc w:val="both"/>
        <w:rPr>
          <w:rFonts w:ascii="Tahoma" w:hAnsi="Tahoma" w:cs="Calibri"/>
          <w:color w:val="2F2E2E"/>
          <w:sz w:val="20"/>
          <w:szCs w:val="20"/>
        </w:rPr>
      </w:pPr>
    </w:p>
    <w:p w:rsidR="00A40C48" w:rsidRDefault="006259FB">
      <w:pPr>
        <w:pStyle w:val="Standard"/>
        <w:jc w:val="both"/>
        <w:rPr>
          <w:rFonts w:ascii="Tahoma" w:hAnsi="Tahoma" w:cs="Calibri"/>
          <w:color w:val="2F2E2E"/>
          <w:sz w:val="20"/>
          <w:szCs w:val="20"/>
        </w:rPr>
      </w:pPr>
      <w:r>
        <w:rPr>
          <w:rFonts w:ascii="Tahoma" w:hAnsi="Tahoma" w:cs="Calibri"/>
          <w:color w:val="2F2E2E"/>
          <w:sz w:val="20"/>
          <w:szCs w:val="20"/>
        </w:rPr>
        <w:t>2. Wykonywanie usług transportu odbywać się będzie na podstawie telefonicznych zgłoszeń oraz pisemnych zleceń przewozu pacjenta. Zlecenia na transport  winny być udokumentowane drukiem ”zlecenia przewozu” i autoryzowane przez ordynatora lub lekarza danego oddziału szpitalnego/poradni Zamawiającego.</w:t>
      </w:r>
    </w:p>
    <w:p w:rsidR="00A40C48" w:rsidRDefault="006259FB">
      <w:pPr>
        <w:pStyle w:val="Standard"/>
        <w:jc w:val="both"/>
        <w:rPr>
          <w:rFonts w:ascii="Tahoma" w:hAnsi="Tahoma" w:cs="Calibri"/>
          <w:color w:val="2F2E2E"/>
          <w:sz w:val="20"/>
          <w:szCs w:val="20"/>
        </w:rPr>
      </w:pPr>
      <w:r>
        <w:rPr>
          <w:rFonts w:ascii="Tahoma" w:hAnsi="Tahoma" w:cs="Calibri"/>
          <w:color w:val="2F2E2E"/>
          <w:sz w:val="20"/>
          <w:szCs w:val="20"/>
        </w:rPr>
        <w:lastRenderedPageBreak/>
        <w:t xml:space="preserve">3. Czas reakcji na zgłoszenie wynosi maksymalnie 45 minut na terenie Krakowa (tryb CITO – „na ratunek”) dla transportów określonych w § 1 ust. 1 pkt </w:t>
      </w:r>
      <w:proofErr w:type="spellStart"/>
      <w:r>
        <w:rPr>
          <w:rFonts w:ascii="Tahoma" w:hAnsi="Tahoma" w:cs="Calibri"/>
          <w:color w:val="2F2E2E"/>
          <w:sz w:val="20"/>
          <w:szCs w:val="20"/>
        </w:rPr>
        <w:t>a,b,c</w:t>
      </w:r>
      <w:proofErr w:type="spellEnd"/>
      <w:r>
        <w:rPr>
          <w:rFonts w:ascii="Tahoma" w:hAnsi="Tahoma" w:cs="Calibri"/>
          <w:color w:val="2F2E2E"/>
          <w:sz w:val="20"/>
          <w:szCs w:val="20"/>
        </w:rPr>
        <w:t xml:space="preserve"> oraz 60 min dla transportów określonych w § 1 ust. 1 pkt d i e. W tym czasie Wykonawca jest zobowiązany podstawić odpowiednia karetkę wraz z załogą w miejsce wskazane przez Zamawiającego celem realizacji usługi. Jeżeli przyjazd karetki w trybie CITO nastąpi po upływie 45 minut od zgłoszenia w przypadku transportów określonych w § 1 ust. 1 pkt </w:t>
      </w:r>
      <w:proofErr w:type="spellStart"/>
      <w:r>
        <w:rPr>
          <w:rFonts w:ascii="Tahoma" w:hAnsi="Tahoma" w:cs="Calibri"/>
          <w:color w:val="2F2E2E"/>
          <w:sz w:val="20"/>
          <w:szCs w:val="20"/>
        </w:rPr>
        <w:t>a,b,c</w:t>
      </w:r>
      <w:proofErr w:type="spellEnd"/>
      <w:r>
        <w:rPr>
          <w:rFonts w:ascii="Tahoma" w:hAnsi="Tahoma" w:cs="Calibri"/>
          <w:color w:val="2F2E2E"/>
          <w:sz w:val="20"/>
          <w:szCs w:val="20"/>
        </w:rPr>
        <w:t xml:space="preserve"> lub 60 min dla transportów określonych w §1 ust. 1 pkt d i e Zamawiający obniży należne Wykonawcy za tą usługę wynagrodzenie o 50%.</w:t>
      </w:r>
    </w:p>
    <w:p w:rsidR="00A40C48" w:rsidRDefault="006259FB">
      <w:pPr>
        <w:pStyle w:val="Standard"/>
        <w:jc w:val="both"/>
        <w:rPr>
          <w:rFonts w:ascii="Tahoma" w:hAnsi="Tahoma" w:cs="Calibri"/>
          <w:color w:val="2F2E2E"/>
          <w:sz w:val="20"/>
          <w:szCs w:val="20"/>
        </w:rPr>
      </w:pPr>
      <w:r>
        <w:rPr>
          <w:rFonts w:ascii="Tahoma" w:hAnsi="Tahoma" w:cs="Calibri"/>
          <w:color w:val="2F2E2E"/>
          <w:sz w:val="20"/>
          <w:szCs w:val="20"/>
        </w:rPr>
        <w:t>4. Strony przewidują również zamawianie karetek na umówioną godzinę (tryb planowy). W trybie planowym zamówienie powinno być złożone na 5 godzin przed godziną przyjazdu, a jeżeli transport ma być wykonywany poza granicami administracyjnymi Krakowa na 12 godzin przed godziną przyjazdu. Jeżeli przyjazd karetki w trybie planowym nastąpi po upływie 15 minut od zleconej godziny przyjazdu, Zamawiający obniży należne Wykonawcy za tą usługę wynagrodzenie o 50%.</w:t>
      </w:r>
    </w:p>
    <w:p w:rsidR="00A40C48" w:rsidRDefault="006259FB">
      <w:pPr>
        <w:pStyle w:val="Standard"/>
        <w:jc w:val="both"/>
        <w:rPr>
          <w:rFonts w:ascii="Tahoma" w:hAnsi="Tahoma" w:cs="Calibri"/>
          <w:color w:val="2F2E2E"/>
          <w:sz w:val="20"/>
          <w:szCs w:val="20"/>
        </w:rPr>
      </w:pPr>
      <w:r>
        <w:rPr>
          <w:rFonts w:ascii="Tahoma" w:hAnsi="Tahoma" w:cs="Calibri"/>
          <w:color w:val="2F2E2E"/>
          <w:sz w:val="20"/>
          <w:szCs w:val="20"/>
        </w:rPr>
        <w:t>5. Zadeklarowane w §2 ust. 3 i 4 czasy reakcji nie obowiązują w okresie ogłoszenia stanu zagrożenia epidemicznego lub stanu epidemii, jeśli opóźnienie spowodowane było brakiem środka transportu w bazie Wykonawcy związanym z sytuacją epidemiczną i wydłużonym czasem realizacji zleceń transportowych.</w:t>
      </w:r>
    </w:p>
    <w:p w:rsidR="00A40C48" w:rsidRDefault="006259FB">
      <w:pPr>
        <w:pStyle w:val="Standard"/>
        <w:jc w:val="both"/>
        <w:rPr>
          <w:rFonts w:ascii="Tahoma" w:hAnsi="Tahoma" w:cs="Calibri"/>
          <w:color w:val="2F2E2E"/>
          <w:sz w:val="20"/>
          <w:szCs w:val="20"/>
        </w:rPr>
      </w:pPr>
      <w:r>
        <w:rPr>
          <w:rFonts w:ascii="Tahoma" w:hAnsi="Tahoma" w:cs="Calibri"/>
          <w:color w:val="2F2E2E"/>
          <w:sz w:val="20"/>
          <w:szCs w:val="20"/>
        </w:rPr>
        <w:t>6. Warunki techniczne, jakie muszą spełniać pojazdy (środki transportu) użyte do realizacji umowy, sposób, w jaki Wykonawca będzie realizował usługi, oraz szczegółowe obowiązki Wykonawcy określa Załącznik nr 2 do niniejszej umowy.</w:t>
      </w:r>
    </w:p>
    <w:p w:rsidR="00A40C48" w:rsidRDefault="006259FB">
      <w:pPr>
        <w:pStyle w:val="Standard"/>
        <w:jc w:val="both"/>
        <w:rPr>
          <w:rFonts w:ascii="Tahoma" w:hAnsi="Tahoma" w:cs="Calibri"/>
          <w:color w:val="2F2E2E"/>
          <w:sz w:val="20"/>
          <w:szCs w:val="20"/>
        </w:rPr>
      </w:pPr>
      <w:r>
        <w:rPr>
          <w:rFonts w:ascii="Tahoma" w:hAnsi="Tahoma" w:cs="Calibri"/>
          <w:color w:val="2F2E2E"/>
          <w:sz w:val="20"/>
          <w:szCs w:val="20"/>
        </w:rPr>
        <w:t>7. Wykonawca jest zobowiązany do zawarcia umowy ubezpieczenia odpowiedzialności cywilnej za szkody wyrządzone przy udzielaniu świadczeń objętych niniejszym zamówieniem, przy czym minimalna suma gwarancyjna ubezpieczenia w odniesieniu do jednego zdarzenia, którego skutki objęte są umową ubezpieczenia nie może być niższa niż wynikająca z obowiązujących w tym zakresie przepisów prawa. Wykonawca jest zobowiązany przedłożyć polisę OC najpóźniej w dniu podpisania umowy, jak również przedłużać umowę ubezpieczenia przez okres trwania niniejszej umowy, przedkładając na dowód tego  polisę, pod rygorem rozwiązania umowy ze skutkiem natychmiastowym.</w:t>
      </w:r>
    </w:p>
    <w:p w:rsidR="00A40C48" w:rsidRDefault="006259FB">
      <w:pPr>
        <w:pStyle w:val="Standard"/>
        <w:jc w:val="both"/>
        <w:rPr>
          <w:rFonts w:ascii="Tahoma" w:hAnsi="Tahoma" w:cs="Calibri"/>
          <w:color w:val="2F2E2E"/>
          <w:sz w:val="20"/>
          <w:szCs w:val="20"/>
        </w:rPr>
      </w:pPr>
      <w:r>
        <w:rPr>
          <w:rFonts w:ascii="Tahoma" w:hAnsi="Tahoma" w:cs="Calibri"/>
          <w:color w:val="2F2E2E"/>
          <w:sz w:val="20"/>
          <w:szCs w:val="20"/>
        </w:rPr>
        <w:t>8. Zamawiający jest zobowiązany do terminowego regulowania należności. W przypadku opóźnienia w zapłacie Wykonawcy przysługują odsetki ustawowe za opóźnienie.</w:t>
      </w:r>
    </w:p>
    <w:p w:rsidR="00A40C48" w:rsidRDefault="006259FB">
      <w:pPr>
        <w:pStyle w:val="Standard"/>
        <w:jc w:val="both"/>
        <w:rPr>
          <w:rFonts w:ascii="Tahoma" w:hAnsi="Tahoma" w:cs="Calibri"/>
          <w:color w:val="2F2E2E"/>
          <w:sz w:val="20"/>
          <w:szCs w:val="20"/>
        </w:rPr>
      </w:pPr>
      <w:r>
        <w:rPr>
          <w:rFonts w:ascii="Tahoma" w:hAnsi="Tahoma" w:cs="Calibri"/>
          <w:color w:val="2F2E2E"/>
          <w:sz w:val="20"/>
          <w:szCs w:val="20"/>
        </w:rPr>
        <w:t>9. Wykonawca zobowiązany jest do prowadzenia sprawozdawczości statystycznej na zasadach obowiązujących w podmiotach leczniczych.</w:t>
      </w:r>
    </w:p>
    <w:p w:rsidR="00A40C48" w:rsidRDefault="006259FB">
      <w:pPr>
        <w:pStyle w:val="Standard"/>
        <w:jc w:val="both"/>
        <w:rPr>
          <w:rFonts w:ascii="Tahoma" w:hAnsi="Tahoma" w:cs="Calibri"/>
          <w:color w:val="2F2E2E"/>
          <w:sz w:val="20"/>
          <w:szCs w:val="20"/>
        </w:rPr>
      </w:pPr>
      <w:r>
        <w:rPr>
          <w:rFonts w:ascii="Tahoma" w:hAnsi="Tahoma" w:cs="Calibri"/>
          <w:color w:val="2F2E2E"/>
          <w:sz w:val="20"/>
          <w:szCs w:val="20"/>
        </w:rPr>
        <w:t>10. Zamawiający uprawniony jest do przeprowadzenia kontroli, a w szczególności do sprawdzania warunków technicznych pojazdów użytych do realizacji umowy, uprawnień osób wykonujących powierzone zadania oraz ważności polis ubezpieczeniowych.</w:t>
      </w:r>
    </w:p>
    <w:p w:rsidR="00A40C48" w:rsidRDefault="006259FB">
      <w:pPr>
        <w:pStyle w:val="Standard"/>
        <w:jc w:val="both"/>
        <w:rPr>
          <w:rFonts w:ascii="Tahoma" w:hAnsi="Tahoma" w:cs="Calibri"/>
          <w:color w:val="2F2E2E"/>
          <w:sz w:val="20"/>
          <w:szCs w:val="20"/>
        </w:rPr>
      </w:pPr>
      <w:r>
        <w:rPr>
          <w:rFonts w:ascii="Tahoma" w:hAnsi="Tahoma" w:cs="Calibri"/>
          <w:color w:val="2F2E2E"/>
          <w:sz w:val="20"/>
          <w:szCs w:val="20"/>
        </w:rPr>
        <w:t>11. Wykonawca oświadcza, że:</w:t>
      </w:r>
    </w:p>
    <w:p w:rsidR="00A40C48" w:rsidRDefault="006259FB">
      <w:pPr>
        <w:pStyle w:val="Standard"/>
        <w:jc w:val="both"/>
        <w:rPr>
          <w:rFonts w:ascii="Tahoma" w:hAnsi="Tahoma" w:cs="Calibri"/>
          <w:color w:val="2F2E2E"/>
          <w:sz w:val="20"/>
          <w:szCs w:val="20"/>
        </w:rPr>
      </w:pPr>
      <w:r>
        <w:rPr>
          <w:rFonts w:ascii="Tahoma" w:hAnsi="Tahoma" w:cs="Calibri"/>
          <w:color w:val="2F2E2E"/>
          <w:sz w:val="20"/>
          <w:szCs w:val="20"/>
        </w:rPr>
        <w:t>a) jest ubezpieczony od odpowiedzialności cywilnej zgodnie z obowiązującymi przepisami,</w:t>
      </w:r>
    </w:p>
    <w:p w:rsidR="00A40C48" w:rsidRDefault="006259FB">
      <w:pPr>
        <w:pStyle w:val="Standard"/>
        <w:jc w:val="both"/>
        <w:rPr>
          <w:rFonts w:ascii="Tahoma" w:hAnsi="Tahoma" w:cs="Calibri"/>
          <w:color w:val="2F2E2E"/>
          <w:sz w:val="20"/>
          <w:szCs w:val="20"/>
        </w:rPr>
      </w:pPr>
      <w:r>
        <w:rPr>
          <w:rFonts w:ascii="Tahoma" w:hAnsi="Tahoma" w:cs="Calibri"/>
          <w:color w:val="2F2E2E"/>
          <w:sz w:val="20"/>
          <w:szCs w:val="20"/>
        </w:rPr>
        <w:t>b) posiada wszelkie certyfikaty i dokumenty uprawniające do wykonywania umowy,</w:t>
      </w:r>
    </w:p>
    <w:p w:rsidR="00A40C48" w:rsidRDefault="006259FB">
      <w:pPr>
        <w:pStyle w:val="Standard"/>
        <w:jc w:val="both"/>
        <w:rPr>
          <w:rFonts w:ascii="Tahoma" w:hAnsi="Tahoma" w:cs="Calibri"/>
          <w:color w:val="2F2E2E"/>
          <w:sz w:val="20"/>
          <w:szCs w:val="20"/>
        </w:rPr>
      </w:pPr>
      <w:r>
        <w:rPr>
          <w:rFonts w:ascii="Tahoma" w:hAnsi="Tahoma" w:cs="Calibri"/>
          <w:color w:val="2F2E2E"/>
          <w:sz w:val="20"/>
          <w:szCs w:val="20"/>
        </w:rPr>
        <w:t>c) przyjmuje pełną odpowiedzialność za jakość i należyte wykonywanie świadczeń, o których mowa    w §  1,</w:t>
      </w:r>
    </w:p>
    <w:p w:rsidR="00A40C48" w:rsidRDefault="006259FB">
      <w:pPr>
        <w:pStyle w:val="Standard"/>
        <w:jc w:val="both"/>
        <w:rPr>
          <w:rFonts w:ascii="Tahoma" w:hAnsi="Tahoma" w:cs="Calibri"/>
          <w:color w:val="2F2E2E"/>
          <w:sz w:val="20"/>
          <w:szCs w:val="20"/>
        </w:rPr>
      </w:pPr>
      <w:r>
        <w:rPr>
          <w:rFonts w:ascii="Tahoma" w:hAnsi="Tahoma" w:cs="Calibri"/>
          <w:color w:val="2F2E2E"/>
          <w:sz w:val="20"/>
          <w:szCs w:val="20"/>
        </w:rPr>
        <w:t>d) pojazdy oraz ich wyposażenie służące do wykonywania umowy, spełniają wymogi wynikające z obowiązujących przepisów,</w:t>
      </w:r>
    </w:p>
    <w:p w:rsidR="00A40C48" w:rsidRDefault="006259FB">
      <w:pPr>
        <w:pStyle w:val="Standard"/>
        <w:jc w:val="both"/>
        <w:rPr>
          <w:rFonts w:ascii="Tahoma" w:hAnsi="Tahoma" w:cs="Calibri"/>
          <w:color w:val="2F2E2E"/>
          <w:sz w:val="20"/>
          <w:szCs w:val="20"/>
        </w:rPr>
      </w:pPr>
      <w:r>
        <w:rPr>
          <w:rFonts w:ascii="Tahoma" w:hAnsi="Tahoma" w:cs="Calibri"/>
          <w:color w:val="2F2E2E"/>
          <w:sz w:val="20"/>
          <w:szCs w:val="20"/>
        </w:rPr>
        <w:t>e) umowa będzie wykonywana przez osoby o odpowiednich uprawnieniach i kwalifikacjach przewidzianych obowiązującymi przepisami,</w:t>
      </w:r>
    </w:p>
    <w:p w:rsidR="00A40C48" w:rsidRDefault="006259FB">
      <w:pPr>
        <w:pStyle w:val="Standard"/>
        <w:jc w:val="both"/>
        <w:rPr>
          <w:rFonts w:ascii="Tahoma" w:hAnsi="Tahoma" w:cs="Calibri"/>
          <w:color w:val="2F2E2E"/>
          <w:sz w:val="20"/>
          <w:szCs w:val="20"/>
        </w:rPr>
      </w:pPr>
      <w:r>
        <w:rPr>
          <w:rFonts w:ascii="Tahoma" w:hAnsi="Tahoma" w:cs="Calibri"/>
          <w:color w:val="2F2E2E"/>
          <w:sz w:val="20"/>
          <w:szCs w:val="20"/>
        </w:rPr>
        <w:t>f) nie zleci wykonania świadczeń o których mowa w § 1 osobie trzeciej, bez zgody Zamawiającego wyrażonej w formie pisemnej pod rygorem nieważności,</w:t>
      </w:r>
    </w:p>
    <w:p w:rsidR="00A40C48" w:rsidRDefault="006259FB">
      <w:pPr>
        <w:pStyle w:val="Standard"/>
        <w:jc w:val="both"/>
        <w:rPr>
          <w:rFonts w:ascii="Tahoma" w:hAnsi="Tahoma"/>
          <w:color w:val="2F2E2E"/>
          <w:sz w:val="20"/>
          <w:szCs w:val="20"/>
        </w:rPr>
      </w:pPr>
      <w:r>
        <w:rPr>
          <w:rFonts w:ascii="Tahoma" w:hAnsi="Tahoma" w:cs="Calibri"/>
          <w:color w:val="2F2E2E"/>
          <w:sz w:val="20"/>
          <w:szCs w:val="20"/>
        </w:rPr>
        <w:t xml:space="preserve">g) zobowiązuje się do </w:t>
      </w:r>
      <w:r>
        <w:rPr>
          <w:rFonts w:ascii="Tahoma" w:hAnsi="Tahoma" w:cs="Calibri"/>
          <w:iCs/>
          <w:color w:val="2F2E2E"/>
          <w:sz w:val="20"/>
          <w:szCs w:val="20"/>
        </w:rPr>
        <w:t>przestrzegania przepisów określających prawa i obowiązki pacjentów,</w:t>
      </w:r>
    </w:p>
    <w:p w:rsidR="00A40C48" w:rsidRDefault="006259FB">
      <w:pPr>
        <w:pStyle w:val="Standard"/>
        <w:jc w:val="both"/>
        <w:rPr>
          <w:rFonts w:ascii="Tahoma" w:hAnsi="Tahoma" w:cs="Calibri"/>
          <w:iCs/>
          <w:color w:val="2F2E2E"/>
          <w:sz w:val="20"/>
          <w:szCs w:val="20"/>
        </w:rPr>
      </w:pPr>
      <w:r>
        <w:rPr>
          <w:rFonts w:ascii="Tahoma" w:hAnsi="Tahoma" w:cs="Calibri"/>
          <w:iCs/>
          <w:color w:val="2F2E2E"/>
          <w:sz w:val="20"/>
          <w:szCs w:val="20"/>
        </w:rPr>
        <w:t>h) zobowiązuje się do zachowania w tajemnicy danych pacjentów, zgodnie z ustawą z ochronie danych osobowych i przepisami szczególnymi, w tym do zachowania tajemnicy lekarskiej,</w:t>
      </w:r>
    </w:p>
    <w:p w:rsidR="00A40C48" w:rsidRDefault="006259FB">
      <w:pPr>
        <w:pStyle w:val="Standard"/>
        <w:jc w:val="both"/>
        <w:rPr>
          <w:rFonts w:ascii="Tahoma" w:hAnsi="Tahoma"/>
          <w:color w:val="2F2E2E"/>
          <w:sz w:val="20"/>
          <w:szCs w:val="20"/>
        </w:rPr>
      </w:pPr>
      <w:r>
        <w:rPr>
          <w:rFonts w:ascii="Tahoma" w:hAnsi="Tahoma" w:cs="Calibri"/>
          <w:color w:val="2F2E2E"/>
          <w:sz w:val="20"/>
          <w:szCs w:val="20"/>
        </w:rPr>
        <w:t>i) podda się kontroli Narodowego Funduszu Zdrowia na zasadach określonych w Ustawie z dnia 27 sierpnia 2004 r. o świadczeniach opieki zdrowotnej finansowanych ze środków publicznych w zakresie wynikającym z umowy zawartej pomiędzy Zamawiającym a Oddziałem NFZ.</w:t>
      </w:r>
      <w:r>
        <w:rPr>
          <w:rFonts w:ascii="Tahoma" w:eastAsia="Tahoma" w:hAnsi="Tahoma" w:cs="Calibri"/>
          <w:color w:val="2F2E2E"/>
          <w:sz w:val="20"/>
          <w:szCs w:val="20"/>
        </w:rPr>
        <w:t xml:space="preserve">                                                                  </w:t>
      </w:r>
    </w:p>
    <w:p w:rsidR="00A40C48" w:rsidRDefault="00A40C48">
      <w:pPr>
        <w:pStyle w:val="Standard"/>
        <w:jc w:val="center"/>
        <w:rPr>
          <w:rFonts w:ascii="Tahoma" w:eastAsia="Tahoma" w:hAnsi="Tahoma" w:cs="Calibri"/>
          <w:b/>
          <w:color w:val="2F2E2E"/>
          <w:sz w:val="20"/>
          <w:szCs w:val="20"/>
        </w:rPr>
      </w:pPr>
    </w:p>
    <w:p w:rsidR="00A40C48" w:rsidRDefault="00A40C48">
      <w:pPr>
        <w:pStyle w:val="Standard"/>
        <w:jc w:val="center"/>
        <w:rPr>
          <w:rFonts w:ascii="Tahoma" w:eastAsia="Tahoma" w:hAnsi="Tahoma" w:cs="Calibri"/>
          <w:b/>
          <w:color w:val="2F2E2E"/>
          <w:sz w:val="20"/>
          <w:szCs w:val="20"/>
        </w:rPr>
      </w:pPr>
    </w:p>
    <w:p w:rsidR="00A40C48" w:rsidRDefault="006259FB">
      <w:pPr>
        <w:pStyle w:val="Standard"/>
        <w:jc w:val="center"/>
        <w:rPr>
          <w:rFonts w:ascii="Tahoma" w:hAnsi="Tahoma"/>
          <w:color w:val="2F2E2E"/>
          <w:sz w:val="20"/>
          <w:szCs w:val="20"/>
        </w:rPr>
      </w:pPr>
      <w:r>
        <w:rPr>
          <w:rFonts w:ascii="Tahoma" w:hAnsi="Tahoma" w:cs="Calibri"/>
          <w:b/>
          <w:color w:val="2F2E2E"/>
          <w:sz w:val="20"/>
          <w:szCs w:val="20"/>
        </w:rPr>
        <w:t xml:space="preserve">§ 3  </w:t>
      </w:r>
      <w:r>
        <w:rPr>
          <w:rFonts w:ascii="Tahoma" w:hAnsi="Tahoma" w:cs="Calibri"/>
          <w:b/>
          <w:i/>
          <w:iCs/>
          <w:color w:val="2F2E2E"/>
          <w:sz w:val="20"/>
          <w:szCs w:val="20"/>
        </w:rPr>
        <w:t>Wynagrodzenie</w:t>
      </w:r>
    </w:p>
    <w:p w:rsidR="00A40C48" w:rsidRDefault="00A40C48">
      <w:pPr>
        <w:pStyle w:val="Standard"/>
        <w:jc w:val="center"/>
        <w:rPr>
          <w:rFonts w:ascii="Tahoma" w:hAnsi="Tahoma" w:cs="Calibri"/>
          <w:b/>
          <w:i/>
          <w:iCs/>
          <w:color w:val="2F2E2E"/>
          <w:sz w:val="20"/>
          <w:szCs w:val="20"/>
        </w:rPr>
      </w:pPr>
    </w:p>
    <w:p w:rsidR="00A40C48" w:rsidRDefault="006259FB">
      <w:pPr>
        <w:pStyle w:val="Standard"/>
        <w:numPr>
          <w:ilvl w:val="0"/>
          <w:numId w:val="9"/>
        </w:numPr>
        <w:jc w:val="both"/>
        <w:rPr>
          <w:rFonts w:ascii="Tahoma" w:hAnsi="Tahoma" w:cs="Calibri"/>
          <w:color w:val="2F2E2E"/>
          <w:sz w:val="20"/>
          <w:szCs w:val="20"/>
        </w:rPr>
      </w:pPr>
      <w:r>
        <w:rPr>
          <w:rFonts w:ascii="Tahoma" w:hAnsi="Tahoma" w:cs="Calibri"/>
          <w:color w:val="2F2E2E"/>
          <w:sz w:val="20"/>
          <w:szCs w:val="20"/>
        </w:rPr>
        <w:t>Za świadczenie usług objętych umową, Wykonawcy przysługuje wynagrodzenie wyliczone w następujący sposób:</w:t>
      </w:r>
    </w:p>
    <w:p w:rsidR="00A40C48" w:rsidRDefault="006259FB">
      <w:pPr>
        <w:pStyle w:val="Standard"/>
        <w:numPr>
          <w:ilvl w:val="1"/>
          <w:numId w:val="2"/>
        </w:numPr>
        <w:ind w:left="851" w:hanging="491"/>
        <w:jc w:val="both"/>
        <w:rPr>
          <w:rFonts w:ascii="Tahoma" w:hAnsi="Tahoma"/>
          <w:color w:val="2F2E2E"/>
          <w:sz w:val="20"/>
          <w:szCs w:val="20"/>
        </w:rPr>
      </w:pPr>
      <w:r>
        <w:rPr>
          <w:rFonts w:ascii="Tahoma" w:eastAsia="Calibri" w:hAnsi="Tahoma" w:cs="Calibri"/>
          <w:color w:val="2F2E2E"/>
          <w:sz w:val="20"/>
          <w:szCs w:val="20"/>
        </w:rPr>
        <w:t xml:space="preserve">  </w:t>
      </w:r>
      <w:r>
        <w:rPr>
          <w:rFonts w:ascii="Tahoma" w:hAnsi="Tahoma" w:cs="Calibri"/>
          <w:b/>
          <w:bCs/>
          <w:color w:val="2F2E2E"/>
          <w:sz w:val="20"/>
          <w:szCs w:val="20"/>
        </w:rPr>
        <w:t>Za  świadczenie usług  transportu pacjentów karetką  „RT”,  z lekarzem :</w:t>
      </w:r>
    </w:p>
    <w:p w:rsidR="00A40C48" w:rsidRDefault="00A40C48">
      <w:pPr>
        <w:pStyle w:val="Standard"/>
        <w:numPr>
          <w:ilvl w:val="2"/>
          <w:numId w:val="2"/>
        </w:numPr>
        <w:ind w:left="1418" w:hanging="698"/>
        <w:jc w:val="both"/>
        <w:rPr>
          <w:rFonts w:ascii="Tahoma" w:hAnsi="Tahoma" w:cs="Calibri"/>
          <w:b/>
          <w:bCs/>
          <w:color w:val="2F2E2E"/>
          <w:sz w:val="20"/>
          <w:szCs w:val="20"/>
        </w:rPr>
      </w:pPr>
    </w:p>
    <w:p w:rsidR="00A40C48" w:rsidRDefault="006259FB">
      <w:pPr>
        <w:pStyle w:val="Standard"/>
        <w:jc w:val="both"/>
        <w:rPr>
          <w:rFonts w:ascii="Tahoma" w:hAnsi="Tahoma" w:cs="Calibri"/>
          <w:color w:val="2F2E2E"/>
          <w:sz w:val="20"/>
          <w:szCs w:val="20"/>
        </w:rPr>
      </w:pPr>
      <w:r>
        <w:rPr>
          <w:rFonts w:ascii="Tahoma" w:hAnsi="Tahoma" w:cs="Calibri"/>
          <w:color w:val="2F2E2E"/>
          <w:sz w:val="20"/>
          <w:szCs w:val="20"/>
        </w:rPr>
        <w:t>- za przewozy na terenie Krakowa – wynagrodzenie za 1 godz. wykonywanej usługi ….zł  brutto x ilość godzin (</w:t>
      </w:r>
      <w:r>
        <w:rPr>
          <w:rFonts w:ascii="Tahoma" w:eastAsia="Calibri" w:hAnsi="Tahoma" w:cs="Calibri"/>
          <w:b/>
          <w:color w:val="2F2E2E"/>
          <w:kern w:val="0"/>
          <w:sz w:val="20"/>
          <w:szCs w:val="20"/>
          <w:lang w:eastAsia="en-US" w:bidi="ar-SA"/>
        </w:rPr>
        <w:t>licząc za każdą rozpoczętą godzinę pracy od wyjazdu z bazy wykonawcy do miejsca przeznaczenia i z powrotem)</w:t>
      </w:r>
    </w:p>
    <w:p w:rsidR="00A40C48" w:rsidRDefault="00A40C48">
      <w:pPr>
        <w:pStyle w:val="Standard"/>
        <w:numPr>
          <w:ilvl w:val="2"/>
          <w:numId w:val="2"/>
        </w:numPr>
        <w:tabs>
          <w:tab w:val="left" w:pos="6240"/>
        </w:tabs>
        <w:ind w:left="1560" w:hanging="851"/>
        <w:jc w:val="both"/>
        <w:rPr>
          <w:rFonts w:ascii="Tahoma" w:hAnsi="Tahoma" w:cs="Calibri"/>
          <w:color w:val="2F2E2E"/>
          <w:sz w:val="20"/>
          <w:szCs w:val="20"/>
        </w:rPr>
      </w:pPr>
    </w:p>
    <w:p w:rsidR="00A40C48" w:rsidRDefault="006259FB">
      <w:pPr>
        <w:pStyle w:val="Standard"/>
        <w:tabs>
          <w:tab w:val="left" w:pos="1560"/>
        </w:tabs>
        <w:jc w:val="both"/>
        <w:rPr>
          <w:rFonts w:ascii="Tahoma" w:hAnsi="Tahoma"/>
          <w:color w:val="2F2E2E"/>
          <w:sz w:val="20"/>
          <w:szCs w:val="20"/>
        </w:rPr>
      </w:pPr>
      <w:r>
        <w:rPr>
          <w:rFonts w:ascii="Tahoma" w:eastAsia="Calibri" w:hAnsi="Tahoma" w:cs="Calibri"/>
          <w:color w:val="2F2E2E"/>
          <w:sz w:val="20"/>
          <w:szCs w:val="20"/>
        </w:rPr>
        <w:t xml:space="preserve"> - </w:t>
      </w:r>
      <w:r>
        <w:rPr>
          <w:rFonts w:ascii="Tahoma" w:hAnsi="Tahoma" w:cs="Calibri"/>
          <w:color w:val="2F2E2E"/>
          <w:sz w:val="20"/>
          <w:szCs w:val="20"/>
        </w:rPr>
        <w:t xml:space="preserve">Za przewozy poza granice administracyjne Krakowa - wynagrodzenie za 1 km wykonywanej usługi </w:t>
      </w:r>
      <w:r>
        <w:rPr>
          <w:rFonts w:ascii="Tahoma" w:eastAsia="Calibri" w:hAnsi="Tahoma"/>
          <w:b/>
          <w:color w:val="2F2E2E"/>
          <w:kern w:val="0"/>
          <w:sz w:val="20"/>
          <w:szCs w:val="20"/>
          <w:lang w:eastAsia="en-US" w:bidi="ar-SA"/>
        </w:rPr>
        <w:t>(licząc za przejechanie każdego zakończonego kilometra od wyjazdu z bazy wykonawcy do miejsca przeznaczenia i z powrotem)</w:t>
      </w:r>
      <w:r>
        <w:rPr>
          <w:rFonts w:ascii="Tahoma" w:hAnsi="Tahoma" w:cs="Calibri"/>
          <w:i/>
          <w:iCs/>
          <w:color w:val="2F2E2E"/>
          <w:sz w:val="20"/>
          <w:szCs w:val="20"/>
        </w:rPr>
        <w:t xml:space="preserve"> </w:t>
      </w:r>
      <w:r>
        <w:rPr>
          <w:rFonts w:ascii="Tahoma" w:hAnsi="Tahoma" w:cs="Calibri"/>
          <w:color w:val="2F2E2E"/>
          <w:sz w:val="20"/>
          <w:szCs w:val="20"/>
        </w:rPr>
        <w:t xml:space="preserve">.... zł brutto x ilość kilometrów + wynagrodzenie za 1  godz. wykonywanej </w:t>
      </w:r>
      <w:r>
        <w:rPr>
          <w:rFonts w:ascii="Tahoma" w:hAnsi="Tahoma" w:cs="Calibri"/>
          <w:color w:val="2F2E2E"/>
          <w:sz w:val="20"/>
          <w:szCs w:val="20"/>
        </w:rPr>
        <w:lastRenderedPageBreak/>
        <w:t xml:space="preserve">usługi …. zł  brutto x ilość godzin </w:t>
      </w:r>
      <w:r>
        <w:rPr>
          <w:rFonts w:ascii="Tahoma" w:eastAsia="Calibri" w:hAnsi="Tahoma"/>
          <w:b/>
          <w:color w:val="2F2E2E"/>
          <w:kern w:val="0"/>
          <w:sz w:val="20"/>
          <w:szCs w:val="20"/>
          <w:lang w:eastAsia="en-US" w:bidi="ar-SA"/>
        </w:rPr>
        <w:t xml:space="preserve">(licząc za każdą rozpoczętą godzinę pracy od wyjazdu z bazy wykonawcy do miejsca przeznaczenia i z powrotem) - </w:t>
      </w:r>
      <w:r>
        <w:rPr>
          <w:rFonts w:ascii="Tahoma" w:hAnsi="Tahoma" w:cs="Calibri"/>
          <w:color w:val="2F2E2E"/>
          <w:sz w:val="20"/>
          <w:szCs w:val="20"/>
        </w:rPr>
        <w:t xml:space="preserve">suma km + suma </w:t>
      </w:r>
      <w:proofErr w:type="spellStart"/>
      <w:r>
        <w:rPr>
          <w:rFonts w:ascii="Tahoma" w:hAnsi="Tahoma" w:cs="Calibri"/>
          <w:color w:val="2F2E2E"/>
          <w:sz w:val="20"/>
          <w:szCs w:val="20"/>
        </w:rPr>
        <w:t>godz</w:t>
      </w:r>
      <w:proofErr w:type="spellEnd"/>
      <w:r>
        <w:rPr>
          <w:rFonts w:ascii="Tahoma" w:hAnsi="Tahoma" w:cs="Calibri"/>
          <w:color w:val="2F2E2E"/>
          <w:sz w:val="20"/>
          <w:szCs w:val="20"/>
        </w:rPr>
        <w:t xml:space="preserve"> pracy.</w:t>
      </w:r>
    </w:p>
    <w:p w:rsidR="00A40C48" w:rsidRDefault="006259FB">
      <w:pPr>
        <w:pStyle w:val="Standard"/>
        <w:tabs>
          <w:tab w:val="left" w:pos="1560"/>
        </w:tabs>
        <w:jc w:val="both"/>
        <w:rPr>
          <w:rFonts w:ascii="Tahoma" w:hAnsi="Tahoma"/>
          <w:color w:val="2F2E2E"/>
          <w:sz w:val="20"/>
          <w:szCs w:val="20"/>
        </w:rPr>
      </w:pPr>
      <w:r>
        <w:rPr>
          <w:rFonts w:ascii="Tahoma" w:hAnsi="Tahoma" w:cs="Calibri"/>
          <w:b/>
          <w:bCs/>
          <w:color w:val="2F2E2E"/>
          <w:sz w:val="20"/>
          <w:szCs w:val="20"/>
        </w:rPr>
        <w:t>1.2.</w:t>
      </w:r>
      <w:r>
        <w:rPr>
          <w:rFonts w:ascii="Tahoma" w:hAnsi="Tahoma" w:cs="Calibri"/>
          <w:color w:val="2F2E2E"/>
          <w:sz w:val="20"/>
          <w:szCs w:val="20"/>
        </w:rPr>
        <w:t xml:space="preserve"> </w:t>
      </w:r>
      <w:r>
        <w:rPr>
          <w:rFonts w:ascii="Tahoma" w:eastAsia="Calibri" w:hAnsi="Tahoma" w:cs="Calibri"/>
          <w:color w:val="2F2E2E"/>
          <w:sz w:val="20"/>
          <w:szCs w:val="20"/>
        </w:rPr>
        <w:t xml:space="preserve">  </w:t>
      </w:r>
      <w:r>
        <w:rPr>
          <w:rFonts w:ascii="Tahoma" w:hAnsi="Tahoma" w:cs="Calibri"/>
          <w:b/>
          <w:bCs/>
          <w:color w:val="2F2E2E"/>
          <w:sz w:val="20"/>
          <w:szCs w:val="20"/>
        </w:rPr>
        <w:t>Za  świadczenie usług  transportu pacjentów karetką  „RT”,  z ratownikiem medycznym:</w:t>
      </w:r>
    </w:p>
    <w:p w:rsidR="00A40C48" w:rsidRDefault="006259FB">
      <w:pPr>
        <w:pStyle w:val="Standard"/>
        <w:jc w:val="both"/>
        <w:rPr>
          <w:rFonts w:ascii="Tahoma" w:hAnsi="Tahoma" w:cs="Calibri"/>
          <w:b/>
          <w:bCs/>
          <w:color w:val="2F2E2E"/>
          <w:sz w:val="20"/>
          <w:szCs w:val="20"/>
        </w:rPr>
      </w:pPr>
      <w:r>
        <w:rPr>
          <w:rFonts w:ascii="Tahoma" w:hAnsi="Tahoma" w:cs="Calibri"/>
          <w:b/>
          <w:bCs/>
          <w:color w:val="2F2E2E"/>
          <w:sz w:val="20"/>
          <w:szCs w:val="20"/>
        </w:rPr>
        <w:tab/>
        <w:t>1.2.1</w:t>
      </w:r>
    </w:p>
    <w:p w:rsidR="00A40C48" w:rsidRDefault="006259FB">
      <w:pPr>
        <w:pStyle w:val="Standard"/>
        <w:jc w:val="both"/>
        <w:rPr>
          <w:rFonts w:ascii="Tahoma" w:hAnsi="Tahoma" w:cs="Calibri"/>
          <w:color w:val="2F2E2E"/>
          <w:sz w:val="20"/>
          <w:szCs w:val="20"/>
        </w:rPr>
      </w:pPr>
      <w:r>
        <w:rPr>
          <w:rFonts w:ascii="Tahoma" w:hAnsi="Tahoma" w:cs="Calibri"/>
          <w:color w:val="2F2E2E"/>
          <w:sz w:val="20"/>
          <w:szCs w:val="20"/>
        </w:rPr>
        <w:t>- za przewozy na terenie Krakowa – wynagrodzenie za 1 godz. wykonywanej usługi ….zł  brutto x ilość godzin (</w:t>
      </w:r>
      <w:r>
        <w:rPr>
          <w:rFonts w:ascii="Tahoma" w:eastAsia="Calibri" w:hAnsi="Tahoma" w:cs="Calibri"/>
          <w:b/>
          <w:color w:val="2F2E2E"/>
          <w:kern w:val="0"/>
          <w:sz w:val="20"/>
          <w:szCs w:val="20"/>
          <w:lang w:eastAsia="en-US" w:bidi="ar-SA"/>
        </w:rPr>
        <w:t>licząc za każdą rozpoczętą godzinę pracy od wyjazdu z bazy wykonawcy do miejsca przeznaczenia i z powrotem)</w:t>
      </w:r>
    </w:p>
    <w:p w:rsidR="00A40C48" w:rsidRDefault="006259FB" w:rsidP="006964A8">
      <w:pPr>
        <w:pStyle w:val="Standard"/>
        <w:jc w:val="both"/>
        <w:rPr>
          <w:rFonts w:ascii="Tahoma" w:hAnsi="Tahoma" w:cs="Calibri"/>
          <w:b/>
          <w:bCs/>
          <w:color w:val="2F2E2E"/>
          <w:sz w:val="20"/>
          <w:szCs w:val="20"/>
        </w:rPr>
      </w:pPr>
      <w:r>
        <w:rPr>
          <w:rFonts w:ascii="Tahoma" w:eastAsia="Calibri" w:hAnsi="Tahoma" w:cs="Calibri"/>
          <w:b/>
          <w:color w:val="2F2E2E"/>
          <w:kern w:val="0"/>
          <w:sz w:val="20"/>
          <w:szCs w:val="20"/>
          <w:lang w:eastAsia="en-US" w:bidi="ar-SA"/>
        </w:rPr>
        <w:tab/>
      </w:r>
      <w:r>
        <w:rPr>
          <w:rFonts w:ascii="Tahoma" w:hAnsi="Tahoma" w:cs="Calibri"/>
          <w:b/>
          <w:bCs/>
          <w:color w:val="2F2E2E"/>
          <w:sz w:val="20"/>
          <w:szCs w:val="20"/>
        </w:rPr>
        <w:t>1.2.2</w:t>
      </w:r>
    </w:p>
    <w:p w:rsidR="00A40C48" w:rsidRDefault="006259FB">
      <w:pPr>
        <w:pStyle w:val="Standard"/>
        <w:tabs>
          <w:tab w:val="left" w:pos="1560"/>
        </w:tabs>
        <w:jc w:val="both"/>
        <w:rPr>
          <w:rFonts w:ascii="Tahoma" w:hAnsi="Tahoma"/>
          <w:color w:val="2F2E2E"/>
          <w:sz w:val="20"/>
          <w:szCs w:val="20"/>
        </w:rPr>
      </w:pPr>
      <w:r>
        <w:rPr>
          <w:rFonts w:ascii="Tahoma" w:eastAsia="Calibri" w:hAnsi="Tahoma" w:cs="Calibri"/>
          <w:b/>
          <w:bCs/>
          <w:color w:val="2F2E2E"/>
          <w:sz w:val="20"/>
          <w:szCs w:val="20"/>
        </w:rPr>
        <w:t xml:space="preserve">    </w:t>
      </w:r>
      <w:r>
        <w:rPr>
          <w:rFonts w:ascii="Tahoma" w:hAnsi="Tahoma" w:cs="Calibri"/>
          <w:color w:val="2F2E2E"/>
          <w:sz w:val="20"/>
          <w:szCs w:val="20"/>
        </w:rPr>
        <w:t xml:space="preserve">- Za przewozy poza granice administracyjne Krakowa - wynagrodzenie za 1 km wykonywanej usługi </w:t>
      </w:r>
      <w:r>
        <w:rPr>
          <w:rFonts w:ascii="Tahoma" w:eastAsia="Calibri" w:hAnsi="Tahoma"/>
          <w:b/>
          <w:bCs/>
          <w:color w:val="2F2E2E"/>
          <w:kern w:val="0"/>
          <w:sz w:val="20"/>
          <w:szCs w:val="20"/>
          <w:lang w:eastAsia="en-US" w:bidi="ar-SA"/>
        </w:rPr>
        <w:t>(licząc za przejechanie każdego zakończonego kilometra od wyjazdu z bazy wykonawcy do miejsca przeznaczenia i z powrotem)</w:t>
      </w:r>
      <w:r>
        <w:rPr>
          <w:rFonts w:ascii="Tahoma" w:hAnsi="Tahoma" w:cs="Calibri"/>
          <w:b/>
          <w:bCs/>
          <w:i/>
          <w:iCs/>
          <w:color w:val="2F2E2E"/>
          <w:sz w:val="20"/>
          <w:szCs w:val="20"/>
        </w:rPr>
        <w:t xml:space="preserve"> </w:t>
      </w:r>
      <w:r>
        <w:rPr>
          <w:rFonts w:ascii="Tahoma" w:hAnsi="Tahoma" w:cs="Calibri"/>
          <w:color w:val="2F2E2E"/>
          <w:sz w:val="20"/>
          <w:szCs w:val="20"/>
        </w:rPr>
        <w:t xml:space="preserve">.... zł brutto x ilość kilometrów + wynagrodzenie za 1  godz. wykonywanej usługi …. zł  brutto x ilość godzin </w:t>
      </w:r>
      <w:r>
        <w:rPr>
          <w:rFonts w:ascii="Tahoma" w:eastAsia="Calibri" w:hAnsi="Tahoma"/>
          <w:b/>
          <w:bCs/>
          <w:color w:val="2F2E2E"/>
          <w:kern w:val="0"/>
          <w:sz w:val="20"/>
          <w:szCs w:val="20"/>
          <w:lang w:eastAsia="en-US" w:bidi="ar-SA"/>
        </w:rPr>
        <w:t xml:space="preserve">(licząc za każdą rozpoczętą godzinę pracy od wyjazdu z bazy wykonawcy do miejsca przeznaczenia i z powrotem) </w:t>
      </w:r>
      <w:r>
        <w:rPr>
          <w:rFonts w:ascii="Tahoma" w:eastAsia="Calibri" w:hAnsi="Tahoma"/>
          <w:color w:val="2F2E2E"/>
          <w:kern w:val="0"/>
          <w:sz w:val="20"/>
          <w:szCs w:val="20"/>
          <w:lang w:eastAsia="en-US" w:bidi="ar-SA"/>
        </w:rPr>
        <w:t xml:space="preserve"> </w:t>
      </w:r>
      <w:r>
        <w:rPr>
          <w:rFonts w:ascii="Tahoma" w:hAnsi="Tahoma" w:cs="Calibri"/>
          <w:color w:val="2F2E2E"/>
          <w:sz w:val="20"/>
          <w:szCs w:val="20"/>
        </w:rPr>
        <w:t xml:space="preserve">suma km + suma </w:t>
      </w:r>
      <w:proofErr w:type="spellStart"/>
      <w:r>
        <w:rPr>
          <w:rFonts w:ascii="Tahoma" w:hAnsi="Tahoma" w:cs="Calibri"/>
          <w:color w:val="2F2E2E"/>
          <w:sz w:val="20"/>
          <w:szCs w:val="20"/>
        </w:rPr>
        <w:t>godz</w:t>
      </w:r>
      <w:proofErr w:type="spellEnd"/>
      <w:r>
        <w:rPr>
          <w:rFonts w:ascii="Tahoma" w:hAnsi="Tahoma" w:cs="Calibri"/>
          <w:color w:val="2F2E2E"/>
          <w:sz w:val="20"/>
          <w:szCs w:val="20"/>
        </w:rPr>
        <w:t xml:space="preserve"> pracy.</w:t>
      </w:r>
    </w:p>
    <w:p w:rsidR="00A40C48" w:rsidRDefault="00A40C48">
      <w:pPr>
        <w:pStyle w:val="Standard"/>
        <w:tabs>
          <w:tab w:val="left" w:pos="851"/>
          <w:tab w:val="left" w:pos="1560"/>
        </w:tabs>
        <w:jc w:val="both"/>
        <w:rPr>
          <w:rFonts w:ascii="Tahoma" w:hAnsi="Tahoma" w:cs="Calibri"/>
          <w:color w:val="2F2E2E"/>
          <w:sz w:val="20"/>
          <w:szCs w:val="20"/>
        </w:rPr>
      </w:pPr>
    </w:p>
    <w:p w:rsidR="00A40C48" w:rsidRDefault="006259FB">
      <w:pPr>
        <w:pStyle w:val="Standard"/>
        <w:tabs>
          <w:tab w:val="left" w:pos="851"/>
          <w:tab w:val="left" w:pos="1560"/>
        </w:tabs>
        <w:rPr>
          <w:rFonts w:hint="eastAsia"/>
        </w:rPr>
      </w:pPr>
      <w:r>
        <w:rPr>
          <w:rFonts w:ascii="Tahoma" w:hAnsi="Tahoma" w:cs="Calibri"/>
          <w:b/>
          <w:bCs/>
          <w:color w:val="2F2E2E"/>
          <w:sz w:val="20"/>
          <w:szCs w:val="20"/>
        </w:rPr>
        <w:t xml:space="preserve">1.3.     Za świadczenie usług  transportu pacjentów karetką „RT” z lekarzem dla pacjentów </w:t>
      </w:r>
      <w:r>
        <w:rPr>
          <w:rFonts w:ascii="Calibri" w:hAnsi="Calibri" w:cs="Calibri"/>
          <w:b/>
          <w:bCs/>
          <w:sz w:val="22"/>
          <w:szCs w:val="22"/>
        </w:rPr>
        <w:t xml:space="preserve">chorych lub z podejrzeniem o zakażenie </w:t>
      </w:r>
      <w:proofErr w:type="spellStart"/>
      <w:r>
        <w:rPr>
          <w:rFonts w:ascii="Calibri" w:hAnsi="Calibri" w:cs="Calibri"/>
          <w:b/>
          <w:bCs/>
          <w:sz w:val="22"/>
          <w:szCs w:val="22"/>
        </w:rPr>
        <w:t>koronawirusem</w:t>
      </w:r>
      <w:proofErr w:type="spellEnd"/>
      <w:r>
        <w:rPr>
          <w:rFonts w:ascii="Calibri" w:hAnsi="Calibri" w:cs="Calibri"/>
          <w:b/>
          <w:bCs/>
          <w:sz w:val="22"/>
          <w:szCs w:val="22"/>
        </w:rPr>
        <w:t xml:space="preserve">  SARS-</w:t>
      </w:r>
      <w:proofErr w:type="spellStart"/>
      <w:r>
        <w:rPr>
          <w:rFonts w:ascii="Calibri" w:hAnsi="Calibri" w:cs="Calibri"/>
          <w:b/>
          <w:bCs/>
          <w:sz w:val="22"/>
          <w:szCs w:val="22"/>
        </w:rPr>
        <w:t>CoV</w:t>
      </w:r>
      <w:proofErr w:type="spellEnd"/>
      <w:r>
        <w:rPr>
          <w:rFonts w:ascii="Calibri" w:hAnsi="Calibri" w:cs="Calibri"/>
          <w:b/>
          <w:bCs/>
          <w:sz w:val="22"/>
          <w:szCs w:val="22"/>
        </w:rPr>
        <w:t xml:space="preserve"> 2 wywołującym  chorobę COVID-19 lub z inną chorobą wysoce zakaźną:</w:t>
      </w:r>
    </w:p>
    <w:p w:rsidR="00A40C48" w:rsidRDefault="006259FB">
      <w:pPr>
        <w:pStyle w:val="Standard"/>
        <w:tabs>
          <w:tab w:val="left" w:pos="851"/>
          <w:tab w:val="left" w:pos="1560"/>
        </w:tabs>
        <w:rPr>
          <w:rFonts w:ascii="Tahoma" w:hAnsi="Tahoma"/>
          <w:color w:val="2F2E2E"/>
          <w:sz w:val="20"/>
          <w:szCs w:val="20"/>
        </w:rPr>
      </w:pPr>
      <w:r>
        <w:rPr>
          <w:rFonts w:ascii="Tahoma" w:hAnsi="Tahoma" w:cs="Calibri"/>
          <w:b/>
          <w:bCs/>
          <w:color w:val="2F2E2E"/>
          <w:sz w:val="20"/>
          <w:szCs w:val="20"/>
        </w:rPr>
        <w:tab/>
        <w:t>1.3.1</w:t>
      </w:r>
    </w:p>
    <w:p w:rsidR="00A40C48" w:rsidRDefault="006259FB">
      <w:pPr>
        <w:pStyle w:val="Standard"/>
        <w:tabs>
          <w:tab w:val="left" w:pos="851"/>
          <w:tab w:val="left" w:pos="1560"/>
        </w:tabs>
        <w:jc w:val="both"/>
        <w:rPr>
          <w:rFonts w:ascii="Tahoma" w:hAnsi="Tahoma"/>
          <w:color w:val="2F2E2E"/>
          <w:sz w:val="20"/>
          <w:szCs w:val="20"/>
        </w:rPr>
      </w:pPr>
      <w:r>
        <w:rPr>
          <w:rFonts w:ascii="Tahoma" w:hAnsi="Tahoma" w:cs="Calibri"/>
          <w:color w:val="2F2E2E"/>
          <w:sz w:val="20"/>
          <w:szCs w:val="20"/>
        </w:rPr>
        <w:t>- za przewozy w granicach miasta Krakowa - wynagrodzenie za 1 godz. wykonywanej usługi ….zł  brutto x ilość godzin  (</w:t>
      </w:r>
      <w:r>
        <w:rPr>
          <w:rFonts w:ascii="Tahoma" w:eastAsia="Calibri" w:hAnsi="Tahoma"/>
          <w:b/>
          <w:color w:val="2F2E2E"/>
          <w:kern w:val="0"/>
          <w:sz w:val="20"/>
          <w:szCs w:val="20"/>
          <w:lang w:eastAsia="en-US" w:bidi="ar-SA"/>
        </w:rPr>
        <w:t>licząc za każdą rozpoczętą godzinę pracy od wyjazdu z bazy wykonawcy do miejsca przeznaczenia i z powrotem)</w:t>
      </w:r>
      <w:r>
        <w:rPr>
          <w:rFonts w:ascii="Tahoma" w:eastAsia="Calibri" w:hAnsi="Tahoma"/>
          <w:b/>
          <w:color w:val="2F2E2E"/>
          <w:kern w:val="0"/>
          <w:sz w:val="20"/>
          <w:szCs w:val="20"/>
          <w:lang w:eastAsia="en-US" w:bidi="ar-SA"/>
        </w:rPr>
        <w:tab/>
      </w:r>
    </w:p>
    <w:p w:rsidR="00A40C48" w:rsidRDefault="006259FB">
      <w:pPr>
        <w:pStyle w:val="Standard"/>
        <w:tabs>
          <w:tab w:val="left" w:pos="851"/>
          <w:tab w:val="left" w:pos="1560"/>
        </w:tabs>
        <w:jc w:val="both"/>
        <w:rPr>
          <w:rFonts w:ascii="Tahoma" w:hAnsi="Tahoma"/>
          <w:color w:val="2F2E2E"/>
          <w:sz w:val="20"/>
          <w:szCs w:val="20"/>
        </w:rPr>
      </w:pPr>
      <w:r>
        <w:rPr>
          <w:rFonts w:ascii="Tahoma" w:hAnsi="Tahoma" w:cs="Calibri"/>
          <w:b/>
          <w:bCs/>
          <w:color w:val="2F2E2E"/>
          <w:sz w:val="20"/>
          <w:szCs w:val="20"/>
        </w:rPr>
        <w:tab/>
        <w:t>1.3.2</w:t>
      </w:r>
      <w:r>
        <w:rPr>
          <w:rFonts w:ascii="Tahoma" w:hAnsi="Tahoma" w:cs="Calibri"/>
          <w:color w:val="2F2E2E"/>
          <w:sz w:val="20"/>
          <w:szCs w:val="20"/>
        </w:rPr>
        <w:t>.</w:t>
      </w:r>
    </w:p>
    <w:p w:rsidR="00A40C48" w:rsidRDefault="006259FB">
      <w:pPr>
        <w:pStyle w:val="Standard"/>
        <w:tabs>
          <w:tab w:val="left" w:pos="851"/>
          <w:tab w:val="left" w:pos="1560"/>
        </w:tabs>
        <w:jc w:val="both"/>
        <w:rPr>
          <w:rFonts w:ascii="Tahoma" w:hAnsi="Tahoma"/>
          <w:color w:val="2F2E2E"/>
          <w:sz w:val="20"/>
          <w:szCs w:val="20"/>
        </w:rPr>
      </w:pPr>
      <w:r>
        <w:rPr>
          <w:rFonts w:ascii="Tahoma" w:hAnsi="Tahoma" w:cs="Calibri"/>
          <w:color w:val="2F2E2E"/>
          <w:sz w:val="20"/>
          <w:szCs w:val="20"/>
        </w:rPr>
        <w:t xml:space="preserve">- za przewozy poza granice administracyjne miasta Krakowa – wynagrodzenie za 1 km wykonywanej usługi </w:t>
      </w:r>
      <w:r>
        <w:rPr>
          <w:rFonts w:ascii="Tahoma" w:eastAsia="Calibri" w:hAnsi="Tahoma"/>
          <w:b/>
          <w:bCs/>
          <w:color w:val="2F2E2E"/>
          <w:kern w:val="0"/>
          <w:sz w:val="20"/>
          <w:szCs w:val="20"/>
          <w:lang w:eastAsia="en-US" w:bidi="ar-SA"/>
        </w:rPr>
        <w:t>(licząc za przejechanie każdego zakończonego kilometra od wyjazdu z bazy wykonawcy do miejsca przeznaczenia i z powrotem)</w:t>
      </w:r>
      <w:r>
        <w:rPr>
          <w:rFonts w:ascii="Tahoma" w:hAnsi="Tahoma" w:cs="Calibri"/>
          <w:b/>
          <w:bCs/>
          <w:i/>
          <w:iCs/>
          <w:color w:val="2F2E2E"/>
          <w:sz w:val="20"/>
          <w:szCs w:val="20"/>
        </w:rPr>
        <w:t xml:space="preserve"> </w:t>
      </w:r>
      <w:r>
        <w:rPr>
          <w:rFonts w:ascii="Tahoma" w:hAnsi="Tahoma" w:cs="Calibri"/>
          <w:color w:val="2F2E2E"/>
          <w:sz w:val="20"/>
          <w:szCs w:val="20"/>
        </w:rPr>
        <w:t xml:space="preserve">…. zł brutto X ilość kilometrów + wynagrodzenie za 1 godz. wykonywanej usługi ….zł brutto X ilość godzin – </w:t>
      </w:r>
      <w:r>
        <w:rPr>
          <w:rFonts w:ascii="Tahoma" w:hAnsi="Tahoma" w:cs="Calibri"/>
          <w:b/>
          <w:bCs/>
          <w:color w:val="2F2E2E"/>
          <w:sz w:val="20"/>
          <w:szCs w:val="20"/>
        </w:rPr>
        <w:t>-</w:t>
      </w:r>
      <w:r>
        <w:rPr>
          <w:rFonts w:ascii="Tahoma" w:eastAsia="Calibri" w:hAnsi="Tahoma"/>
          <w:b/>
          <w:bCs/>
          <w:color w:val="2F2E2E"/>
          <w:kern w:val="0"/>
          <w:sz w:val="20"/>
          <w:szCs w:val="20"/>
          <w:lang w:eastAsia="en-US" w:bidi="ar-SA"/>
        </w:rPr>
        <w:t xml:space="preserve">(licząc za każdą rozpoczętą godzinę pracy od wyjazdu z bazy wykonawcy do miejsca przeznaczenia i z powrotem) - </w:t>
      </w:r>
      <w:r>
        <w:rPr>
          <w:rFonts w:ascii="Tahoma" w:hAnsi="Tahoma" w:cs="Calibri"/>
          <w:color w:val="2F2E2E"/>
          <w:sz w:val="20"/>
          <w:szCs w:val="20"/>
        </w:rPr>
        <w:t xml:space="preserve">suma </w:t>
      </w:r>
      <w:proofErr w:type="spellStart"/>
      <w:r>
        <w:rPr>
          <w:rFonts w:ascii="Tahoma" w:hAnsi="Tahoma" w:cs="Calibri"/>
          <w:color w:val="2F2E2E"/>
          <w:sz w:val="20"/>
          <w:szCs w:val="20"/>
        </w:rPr>
        <w:t>km+suma</w:t>
      </w:r>
      <w:proofErr w:type="spellEnd"/>
      <w:r>
        <w:rPr>
          <w:rFonts w:ascii="Tahoma" w:hAnsi="Tahoma" w:cs="Calibri"/>
          <w:color w:val="2F2E2E"/>
          <w:sz w:val="20"/>
          <w:szCs w:val="20"/>
        </w:rPr>
        <w:t xml:space="preserve"> godz. pracy</w:t>
      </w:r>
    </w:p>
    <w:p w:rsidR="00A40C48" w:rsidRDefault="006259FB">
      <w:pPr>
        <w:pStyle w:val="Standard"/>
        <w:tabs>
          <w:tab w:val="left" w:pos="851"/>
          <w:tab w:val="left" w:pos="1560"/>
        </w:tabs>
        <w:jc w:val="both"/>
        <w:rPr>
          <w:rFonts w:ascii="Tahoma" w:eastAsia="Calibri" w:hAnsi="Tahoma" w:cs="Calibri"/>
          <w:b/>
          <w:bCs/>
          <w:color w:val="2F2E2E"/>
          <w:sz w:val="20"/>
          <w:szCs w:val="20"/>
        </w:rPr>
      </w:pPr>
      <w:r>
        <w:rPr>
          <w:rFonts w:ascii="Tahoma" w:eastAsia="Calibri" w:hAnsi="Tahoma" w:cs="Calibri"/>
          <w:b/>
          <w:bCs/>
          <w:color w:val="2F2E2E"/>
          <w:sz w:val="20"/>
          <w:szCs w:val="20"/>
        </w:rPr>
        <w:t xml:space="preserve">           </w:t>
      </w:r>
    </w:p>
    <w:p w:rsidR="00A40C48" w:rsidRDefault="006259FB">
      <w:pPr>
        <w:pStyle w:val="Standard"/>
        <w:tabs>
          <w:tab w:val="left" w:pos="567"/>
          <w:tab w:val="left" w:pos="851"/>
          <w:tab w:val="left" w:pos="1560"/>
        </w:tabs>
        <w:rPr>
          <w:rFonts w:ascii="Tahoma" w:hAnsi="Tahoma"/>
          <w:color w:val="2F2E2E"/>
          <w:sz w:val="20"/>
          <w:szCs w:val="20"/>
        </w:rPr>
      </w:pPr>
      <w:r>
        <w:rPr>
          <w:rFonts w:ascii="Tahoma" w:hAnsi="Tahoma" w:cs="Calibri"/>
          <w:b/>
          <w:bCs/>
          <w:color w:val="2F2E2E"/>
          <w:sz w:val="20"/>
          <w:szCs w:val="20"/>
        </w:rPr>
        <w:t xml:space="preserve">1.4.     Za świadczenie usług  transportu pacjentów karetką </w:t>
      </w:r>
      <w:proofErr w:type="spellStart"/>
      <w:r>
        <w:rPr>
          <w:rFonts w:ascii="Tahoma" w:hAnsi="Tahoma" w:cs="Calibri"/>
          <w:b/>
          <w:bCs/>
          <w:color w:val="2F2E2E"/>
          <w:sz w:val="20"/>
          <w:szCs w:val="20"/>
        </w:rPr>
        <w:t>bariatryczną</w:t>
      </w:r>
      <w:proofErr w:type="spellEnd"/>
      <w:r>
        <w:rPr>
          <w:rFonts w:ascii="Tahoma" w:hAnsi="Tahoma" w:cs="Calibri"/>
          <w:b/>
          <w:bCs/>
          <w:color w:val="2F2E2E"/>
          <w:sz w:val="20"/>
          <w:szCs w:val="20"/>
        </w:rPr>
        <w:t xml:space="preserve"> bez lekarza:</w:t>
      </w:r>
    </w:p>
    <w:p w:rsidR="00A40C48" w:rsidRDefault="006259FB">
      <w:pPr>
        <w:pStyle w:val="Standard"/>
        <w:tabs>
          <w:tab w:val="left" w:pos="567"/>
          <w:tab w:val="left" w:pos="851"/>
          <w:tab w:val="left" w:pos="1560"/>
        </w:tabs>
        <w:rPr>
          <w:rFonts w:ascii="Tahoma" w:hAnsi="Tahoma" w:cs="Calibri"/>
          <w:b/>
          <w:bCs/>
          <w:color w:val="2F2E2E"/>
          <w:sz w:val="20"/>
          <w:szCs w:val="20"/>
        </w:rPr>
      </w:pPr>
      <w:r>
        <w:rPr>
          <w:rFonts w:ascii="Tahoma" w:hAnsi="Tahoma" w:cs="Calibri"/>
          <w:b/>
          <w:bCs/>
          <w:color w:val="2F2E2E"/>
          <w:sz w:val="20"/>
          <w:szCs w:val="20"/>
        </w:rPr>
        <w:t xml:space="preserve">                       </w:t>
      </w:r>
    </w:p>
    <w:p w:rsidR="00A40C48" w:rsidRDefault="006259FB">
      <w:pPr>
        <w:pStyle w:val="Standard"/>
        <w:tabs>
          <w:tab w:val="left" w:pos="851"/>
          <w:tab w:val="left" w:pos="1560"/>
        </w:tabs>
        <w:jc w:val="both"/>
        <w:rPr>
          <w:rFonts w:ascii="Tahoma" w:hAnsi="Tahoma"/>
          <w:color w:val="2F2E2E"/>
          <w:sz w:val="20"/>
          <w:szCs w:val="20"/>
        </w:rPr>
      </w:pPr>
      <w:r>
        <w:rPr>
          <w:rFonts w:ascii="Tahoma" w:hAnsi="Tahoma" w:cs="Calibri"/>
          <w:b/>
          <w:bCs/>
          <w:color w:val="2F2E2E"/>
          <w:sz w:val="20"/>
          <w:szCs w:val="20"/>
        </w:rPr>
        <w:tab/>
        <w:t>1.4.1</w:t>
      </w:r>
    </w:p>
    <w:p w:rsidR="00A40C48" w:rsidRDefault="006259FB">
      <w:pPr>
        <w:pStyle w:val="Standard"/>
        <w:tabs>
          <w:tab w:val="left" w:pos="851"/>
          <w:tab w:val="left" w:pos="1560"/>
        </w:tabs>
        <w:jc w:val="both"/>
        <w:rPr>
          <w:rFonts w:ascii="Tahoma" w:hAnsi="Tahoma"/>
          <w:color w:val="2F2E2E"/>
          <w:sz w:val="20"/>
          <w:szCs w:val="20"/>
        </w:rPr>
      </w:pPr>
      <w:r>
        <w:rPr>
          <w:rFonts w:ascii="Tahoma" w:hAnsi="Tahoma" w:cs="Calibri"/>
          <w:color w:val="2F2E2E"/>
          <w:sz w:val="20"/>
          <w:szCs w:val="20"/>
        </w:rPr>
        <w:t>- za przewozy w granicach miasta Krakowa - wynagrodzenie za 1 godz. wykonywanej usługi ….zł  brutto x ilość godzin (</w:t>
      </w:r>
      <w:r>
        <w:rPr>
          <w:rFonts w:ascii="Tahoma" w:eastAsia="Calibri" w:hAnsi="Tahoma"/>
          <w:b/>
          <w:color w:val="2F2E2E"/>
          <w:kern w:val="0"/>
          <w:sz w:val="20"/>
          <w:szCs w:val="20"/>
          <w:lang w:eastAsia="en-US" w:bidi="ar-SA"/>
        </w:rPr>
        <w:t>licząc za każdą rozpoczętą godzinę pracy od wyjazdu z bazy wykonawcy do miejsca przeznaczenia i z powrotem)</w:t>
      </w:r>
      <w:r>
        <w:rPr>
          <w:rFonts w:ascii="Tahoma" w:eastAsia="Calibri" w:hAnsi="Tahoma"/>
          <w:b/>
          <w:color w:val="2F2E2E"/>
          <w:kern w:val="0"/>
          <w:sz w:val="20"/>
          <w:szCs w:val="20"/>
          <w:lang w:eastAsia="en-US" w:bidi="ar-SA"/>
        </w:rPr>
        <w:tab/>
      </w:r>
    </w:p>
    <w:p w:rsidR="00A40C48" w:rsidRDefault="006259FB">
      <w:pPr>
        <w:pStyle w:val="Standard"/>
        <w:tabs>
          <w:tab w:val="left" w:pos="851"/>
          <w:tab w:val="left" w:pos="1560"/>
        </w:tabs>
        <w:jc w:val="both"/>
        <w:rPr>
          <w:rFonts w:ascii="Tahoma" w:hAnsi="Tahoma"/>
          <w:color w:val="2F2E2E"/>
          <w:sz w:val="20"/>
          <w:szCs w:val="20"/>
        </w:rPr>
      </w:pPr>
      <w:r>
        <w:rPr>
          <w:rFonts w:ascii="Tahoma" w:eastAsia="Calibri" w:hAnsi="Tahoma" w:cs="Calibri"/>
          <w:b/>
          <w:bCs/>
          <w:color w:val="2F2E2E"/>
          <w:sz w:val="20"/>
          <w:szCs w:val="20"/>
        </w:rPr>
        <w:tab/>
      </w:r>
      <w:r>
        <w:rPr>
          <w:rFonts w:ascii="Tahoma" w:hAnsi="Tahoma" w:cs="Calibri"/>
          <w:b/>
          <w:bCs/>
          <w:color w:val="2F2E2E"/>
          <w:sz w:val="20"/>
          <w:szCs w:val="20"/>
        </w:rPr>
        <w:t>1.4.2</w:t>
      </w:r>
      <w:r>
        <w:rPr>
          <w:rFonts w:ascii="Tahoma" w:hAnsi="Tahoma" w:cs="Calibri"/>
          <w:color w:val="2F2E2E"/>
          <w:sz w:val="20"/>
          <w:szCs w:val="20"/>
        </w:rPr>
        <w:t>.</w:t>
      </w:r>
    </w:p>
    <w:p w:rsidR="00A40C48" w:rsidRDefault="006259FB">
      <w:pPr>
        <w:pStyle w:val="Standard"/>
        <w:tabs>
          <w:tab w:val="left" w:pos="851"/>
          <w:tab w:val="left" w:pos="1560"/>
        </w:tabs>
        <w:jc w:val="both"/>
        <w:rPr>
          <w:rFonts w:ascii="Tahoma" w:hAnsi="Tahoma"/>
          <w:color w:val="2F2E2E"/>
          <w:sz w:val="20"/>
          <w:szCs w:val="20"/>
        </w:rPr>
      </w:pPr>
      <w:r>
        <w:rPr>
          <w:rFonts w:ascii="Tahoma" w:hAnsi="Tahoma" w:cs="Calibri"/>
          <w:color w:val="2F2E2E"/>
          <w:sz w:val="20"/>
          <w:szCs w:val="20"/>
        </w:rPr>
        <w:t xml:space="preserve">-za przewozy poza granice administracyjne miasta Krakowa – wynagrodzenie za 1 km wykonywanej usługi </w:t>
      </w:r>
      <w:r>
        <w:rPr>
          <w:rFonts w:ascii="Tahoma" w:eastAsia="Calibri" w:hAnsi="Tahoma"/>
          <w:b/>
          <w:bCs/>
          <w:color w:val="2F2E2E"/>
          <w:kern w:val="0"/>
          <w:sz w:val="20"/>
          <w:szCs w:val="20"/>
          <w:lang w:eastAsia="en-US" w:bidi="ar-SA"/>
        </w:rPr>
        <w:t>(licząc za przejechanie każdego zakończonego kilometra od wyjazdu z bazy wykonawcy do miejsca przeznaczenia i z powrotem)</w:t>
      </w:r>
      <w:r>
        <w:rPr>
          <w:rFonts w:ascii="Tahoma" w:hAnsi="Tahoma" w:cs="Calibri"/>
          <w:color w:val="2F2E2E"/>
          <w:sz w:val="20"/>
          <w:szCs w:val="20"/>
        </w:rPr>
        <w:t xml:space="preserve">  …. zł brutto X ilość kilometrów + wynagrodzenie za 1 godz. wykonywanej usługi ….zł brutto X ilość godzin – </w:t>
      </w:r>
      <w:r>
        <w:rPr>
          <w:rFonts w:ascii="Tahoma" w:eastAsia="Calibri" w:hAnsi="Tahoma"/>
          <w:b/>
          <w:bCs/>
          <w:color w:val="2F2E2E"/>
          <w:kern w:val="0"/>
          <w:sz w:val="20"/>
          <w:szCs w:val="20"/>
          <w:lang w:eastAsia="en-US" w:bidi="ar-SA"/>
        </w:rPr>
        <w:t xml:space="preserve">(licząc za każdą rozpoczętą godzinę pracy od wyjazdu z bazy wykonawcy do miejsca przeznaczenia i z powrotem - </w:t>
      </w:r>
      <w:r>
        <w:rPr>
          <w:rFonts w:ascii="Tahoma" w:hAnsi="Tahoma" w:cs="Calibri"/>
          <w:color w:val="2F2E2E"/>
          <w:sz w:val="20"/>
          <w:szCs w:val="20"/>
        </w:rPr>
        <w:t xml:space="preserve">suma </w:t>
      </w:r>
      <w:proofErr w:type="spellStart"/>
      <w:r>
        <w:rPr>
          <w:rFonts w:ascii="Tahoma" w:hAnsi="Tahoma" w:cs="Calibri"/>
          <w:color w:val="2F2E2E"/>
          <w:sz w:val="20"/>
          <w:szCs w:val="20"/>
        </w:rPr>
        <w:t>km+suma</w:t>
      </w:r>
      <w:proofErr w:type="spellEnd"/>
      <w:r>
        <w:rPr>
          <w:rFonts w:ascii="Tahoma" w:hAnsi="Tahoma" w:cs="Calibri"/>
          <w:color w:val="2F2E2E"/>
          <w:sz w:val="20"/>
          <w:szCs w:val="20"/>
        </w:rPr>
        <w:t xml:space="preserve"> godz. pracy</w:t>
      </w:r>
    </w:p>
    <w:p w:rsidR="00A40C48" w:rsidRDefault="00A40C48">
      <w:pPr>
        <w:pStyle w:val="Standard"/>
        <w:tabs>
          <w:tab w:val="left" w:pos="851"/>
          <w:tab w:val="left" w:pos="1560"/>
        </w:tabs>
        <w:jc w:val="both"/>
        <w:rPr>
          <w:rFonts w:ascii="Tahoma" w:hAnsi="Tahoma" w:cs="Calibri"/>
          <w:color w:val="2F2E2E"/>
          <w:sz w:val="20"/>
          <w:szCs w:val="20"/>
        </w:rPr>
      </w:pPr>
    </w:p>
    <w:p w:rsidR="00A40C48" w:rsidRDefault="006259FB">
      <w:pPr>
        <w:pStyle w:val="Standard"/>
        <w:tabs>
          <w:tab w:val="left" w:pos="851"/>
          <w:tab w:val="left" w:pos="1560"/>
        </w:tabs>
        <w:jc w:val="both"/>
        <w:rPr>
          <w:rFonts w:ascii="Tahoma" w:eastAsia="Calibri" w:hAnsi="Tahoma" w:cs="Calibri"/>
          <w:b/>
          <w:bCs/>
          <w:color w:val="2F2E2E"/>
          <w:sz w:val="20"/>
          <w:szCs w:val="20"/>
        </w:rPr>
      </w:pPr>
      <w:r>
        <w:rPr>
          <w:rFonts w:ascii="Tahoma" w:eastAsia="Calibri" w:hAnsi="Tahoma" w:cs="Calibri"/>
          <w:b/>
          <w:bCs/>
          <w:color w:val="2F2E2E"/>
          <w:sz w:val="20"/>
          <w:szCs w:val="20"/>
        </w:rPr>
        <w:t xml:space="preserve">           </w:t>
      </w:r>
    </w:p>
    <w:p w:rsidR="00A40C48" w:rsidRDefault="006259FB">
      <w:pPr>
        <w:pStyle w:val="Standard"/>
        <w:tabs>
          <w:tab w:val="left" w:pos="851"/>
          <w:tab w:val="left" w:pos="1560"/>
        </w:tabs>
        <w:rPr>
          <w:rFonts w:hint="eastAsia"/>
        </w:rPr>
      </w:pPr>
      <w:r>
        <w:rPr>
          <w:rFonts w:ascii="Tahoma" w:hAnsi="Tahoma" w:cs="Calibri"/>
          <w:b/>
          <w:bCs/>
          <w:color w:val="2F2E2E"/>
          <w:sz w:val="20"/>
          <w:szCs w:val="20"/>
        </w:rPr>
        <w:t xml:space="preserve">1.5.   Za świadczenie usług transportu pacjenta karetką </w:t>
      </w:r>
      <w:proofErr w:type="spellStart"/>
      <w:r>
        <w:rPr>
          <w:rFonts w:ascii="Tahoma" w:hAnsi="Tahoma" w:cs="Calibri"/>
          <w:b/>
          <w:bCs/>
          <w:color w:val="2F2E2E"/>
          <w:sz w:val="20"/>
          <w:szCs w:val="20"/>
        </w:rPr>
        <w:t>bariatryczną</w:t>
      </w:r>
      <w:proofErr w:type="spellEnd"/>
      <w:r>
        <w:rPr>
          <w:rFonts w:ascii="Tahoma" w:hAnsi="Tahoma" w:cs="Calibri"/>
          <w:b/>
          <w:bCs/>
          <w:color w:val="2F2E2E"/>
          <w:sz w:val="20"/>
          <w:szCs w:val="20"/>
        </w:rPr>
        <w:t xml:space="preserve"> z lekarzem dla pacjentów  </w:t>
      </w:r>
      <w:r>
        <w:rPr>
          <w:rFonts w:ascii="Calibri" w:hAnsi="Calibri" w:cs="Calibri"/>
          <w:b/>
          <w:bCs/>
          <w:sz w:val="22"/>
          <w:szCs w:val="22"/>
        </w:rPr>
        <w:t xml:space="preserve">chorych lub z podejrzeniem o zakażenie </w:t>
      </w:r>
      <w:proofErr w:type="spellStart"/>
      <w:r>
        <w:rPr>
          <w:rFonts w:ascii="Calibri" w:hAnsi="Calibri" w:cs="Calibri"/>
          <w:b/>
          <w:bCs/>
          <w:sz w:val="22"/>
          <w:szCs w:val="22"/>
        </w:rPr>
        <w:t>koronawirusem</w:t>
      </w:r>
      <w:proofErr w:type="spellEnd"/>
      <w:r>
        <w:rPr>
          <w:rFonts w:ascii="Calibri" w:hAnsi="Calibri" w:cs="Calibri"/>
          <w:b/>
          <w:bCs/>
          <w:sz w:val="22"/>
          <w:szCs w:val="22"/>
        </w:rPr>
        <w:t xml:space="preserve">  SARS-</w:t>
      </w:r>
      <w:proofErr w:type="spellStart"/>
      <w:r>
        <w:rPr>
          <w:rFonts w:ascii="Calibri" w:hAnsi="Calibri" w:cs="Calibri"/>
          <w:b/>
          <w:bCs/>
          <w:sz w:val="22"/>
          <w:szCs w:val="22"/>
        </w:rPr>
        <w:t>CoV</w:t>
      </w:r>
      <w:proofErr w:type="spellEnd"/>
      <w:r>
        <w:rPr>
          <w:rFonts w:ascii="Calibri" w:hAnsi="Calibri" w:cs="Calibri"/>
          <w:b/>
          <w:bCs/>
          <w:sz w:val="22"/>
          <w:szCs w:val="22"/>
        </w:rPr>
        <w:t xml:space="preserve"> 2 wywołującym  chorobę COVID-19 lub z inną chorobą wysoce zakaźną </w:t>
      </w:r>
      <w:r>
        <w:rPr>
          <w:rFonts w:ascii="Calibri" w:hAnsi="Calibri" w:cs="Calibri"/>
          <w:b/>
          <w:bCs/>
          <w:color w:val="2F2E2E"/>
          <w:sz w:val="22"/>
          <w:szCs w:val="22"/>
        </w:rPr>
        <w:t>:</w:t>
      </w:r>
    </w:p>
    <w:p w:rsidR="00A40C48" w:rsidRDefault="006259FB">
      <w:pPr>
        <w:pStyle w:val="Standard"/>
        <w:tabs>
          <w:tab w:val="left" w:pos="851"/>
          <w:tab w:val="left" w:pos="1560"/>
        </w:tabs>
        <w:jc w:val="both"/>
        <w:rPr>
          <w:rFonts w:ascii="Tahoma" w:hAnsi="Tahoma"/>
          <w:color w:val="2F2E2E"/>
          <w:sz w:val="20"/>
          <w:szCs w:val="20"/>
        </w:rPr>
      </w:pPr>
      <w:r>
        <w:rPr>
          <w:rFonts w:ascii="Tahoma" w:hAnsi="Tahoma" w:cs="Calibri"/>
          <w:b/>
          <w:bCs/>
          <w:color w:val="2F2E2E"/>
          <w:sz w:val="20"/>
          <w:szCs w:val="20"/>
        </w:rPr>
        <w:tab/>
        <w:t>1.5.1</w:t>
      </w:r>
    </w:p>
    <w:p w:rsidR="00A40C48" w:rsidRDefault="006259FB">
      <w:pPr>
        <w:pStyle w:val="Standard"/>
        <w:tabs>
          <w:tab w:val="left" w:pos="851"/>
          <w:tab w:val="left" w:pos="1560"/>
        </w:tabs>
        <w:jc w:val="both"/>
        <w:rPr>
          <w:rFonts w:ascii="Tahoma" w:hAnsi="Tahoma"/>
          <w:color w:val="2F2E2E"/>
          <w:sz w:val="20"/>
          <w:szCs w:val="20"/>
        </w:rPr>
      </w:pPr>
      <w:r>
        <w:rPr>
          <w:rFonts w:ascii="Tahoma" w:hAnsi="Tahoma" w:cs="Calibri"/>
          <w:color w:val="2F2E2E"/>
          <w:sz w:val="20"/>
          <w:szCs w:val="20"/>
        </w:rPr>
        <w:t>- za przewozy w granicach miasta Krakowa - wynagrodzenie za 1 godz. wykonywanej usługi….zł  brutto x ilość godzin (</w:t>
      </w:r>
      <w:r>
        <w:rPr>
          <w:rFonts w:ascii="Tahoma" w:eastAsia="Calibri" w:hAnsi="Tahoma"/>
          <w:b/>
          <w:color w:val="2F2E2E"/>
          <w:kern w:val="0"/>
          <w:sz w:val="20"/>
          <w:szCs w:val="20"/>
          <w:lang w:eastAsia="en-US" w:bidi="ar-SA"/>
        </w:rPr>
        <w:t>licząc za każdą rozpoczętą godzinę pracy od wyjazdu z bazy wykonawcy do miejsca przeznaczenia i z powrotem),</w:t>
      </w:r>
      <w:r>
        <w:rPr>
          <w:rFonts w:ascii="Tahoma" w:eastAsia="Calibri" w:hAnsi="Tahoma"/>
          <w:b/>
          <w:color w:val="2F2E2E"/>
          <w:kern w:val="0"/>
          <w:sz w:val="20"/>
          <w:szCs w:val="20"/>
          <w:lang w:eastAsia="en-US" w:bidi="ar-SA"/>
        </w:rPr>
        <w:tab/>
      </w:r>
    </w:p>
    <w:p w:rsidR="00A40C48" w:rsidRDefault="006259FB">
      <w:pPr>
        <w:pStyle w:val="Standard"/>
        <w:tabs>
          <w:tab w:val="left" w:pos="851"/>
          <w:tab w:val="left" w:pos="1560"/>
        </w:tabs>
        <w:jc w:val="both"/>
        <w:rPr>
          <w:rFonts w:ascii="Tahoma" w:hAnsi="Tahoma"/>
          <w:color w:val="2F2E2E"/>
          <w:sz w:val="20"/>
          <w:szCs w:val="20"/>
        </w:rPr>
      </w:pPr>
      <w:r>
        <w:rPr>
          <w:rFonts w:ascii="Tahoma" w:hAnsi="Tahoma" w:cs="Calibri"/>
          <w:b/>
          <w:bCs/>
          <w:color w:val="2F2E2E"/>
          <w:sz w:val="20"/>
          <w:szCs w:val="20"/>
        </w:rPr>
        <w:tab/>
        <w:t>1.5.2</w:t>
      </w:r>
      <w:r>
        <w:rPr>
          <w:rFonts w:ascii="Tahoma" w:hAnsi="Tahoma" w:cs="Calibri"/>
          <w:color w:val="2F2E2E"/>
          <w:sz w:val="20"/>
          <w:szCs w:val="20"/>
        </w:rPr>
        <w:t>.</w:t>
      </w:r>
    </w:p>
    <w:p w:rsidR="00A40C48" w:rsidRDefault="006259FB">
      <w:pPr>
        <w:pStyle w:val="Standard"/>
        <w:tabs>
          <w:tab w:val="left" w:pos="851"/>
          <w:tab w:val="left" w:pos="1560"/>
        </w:tabs>
        <w:jc w:val="both"/>
        <w:rPr>
          <w:rFonts w:ascii="Tahoma" w:hAnsi="Tahoma"/>
          <w:color w:val="2F2E2E"/>
          <w:sz w:val="20"/>
          <w:szCs w:val="20"/>
        </w:rPr>
      </w:pPr>
      <w:r>
        <w:rPr>
          <w:rFonts w:ascii="Tahoma" w:hAnsi="Tahoma" w:cs="Calibri"/>
          <w:color w:val="2F2E2E"/>
          <w:sz w:val="20"/>
          <w:szCs w:val="20"/>
        </w:rPr>
        <w:t xml:space="preserve">- za przewozy poza granice administracyjne miasta Krakowa – wynagrodzenie za 1 km wykonywanej usługi </w:t>
      </w:r>
      <w:r>
        <w:rPr>
          <w:rFonts w:ascii="Tahoma" w:eastAsia="Calibri" w:hAnsi="Tahoma"/>
          <w:b/>
          <w:bCs/>
          <w:color w:val="2F2E2E"/>
          <w:kern w:val="0"/>
          <w:sz w:val="20"/>
          <w:szCs w:val="20"/>
          <w:lang w:eastAsia="en-US" w:bidi="ar-SA"/>
        </w:rPr>
        <w:t>(licząc za przejechanie każdego zakończonego kilometra od wyjazdu z bazy wykonawcy do miejsca przeznaczenia i z powrotem)</w:t>
      </w:r>
      <w:r>
        <w:rPr>
          <w:rFonts w:ascii="Tahoma" w:hAnsi="Tahoma" w:cs="Calibri"/>
          <w:color w:val="2F2E2E"/>
          <w:sz w:val="20"/>
          <w:szCs w:val="20"/>
        </w:rPr>
        <w:t xml:space="preserve">  …. zł brutto X ilość kilometrów + wynagrodzenie za 1 godz. wykonywanej usługi ….zł brutto X ilość godzin – </w:t>
      </w:r>
      <w:r>
        <w:rPr>
          <w:rFonts w:ascii="Tahoma" w:eastAsia="Calibri" w:hAnsi="Tahoma"/>
          <w:b/>
          <w:bCs/>
          <w:color w:val="2F2E2E"/>
          <w:kern w:val="0"/>
          <w:sz w:val="20"/>
          <w:szCs w:val="20"/>
          <w:lang w:eastAsia="en-US" w:bidi="ar-SA"/>
        </w:rPr>
        <w:t xml:space="preserve">(licząc za każdą rozpoczętą godzinę pracy od wyjazdu z bazy wykonawcy do miejsca przeznaczenia i z powrotem)  - </w:t>
      </w:r>
      <w:r>
        <w:rPr>
          <w:rFonts w:ascii="Tahoma" w:hAnsi="Tahoma" w:cs="Calibri"/>
          <w:color w:val="2F2E2E"/>
          <w:sz w:val="20"/>
          <w:szCs w:val="20"/>
        </w:rPr>
        <w:t xml:space="preserve">suma </w:t>
      </w:r>
      <w:proofErr w:type="spellStart"/>
      <w:r>
        <w:rPr>
          <w:rFonts w:ascii="Tahoma" w:hAnsi="Tahoma" w:cs="Calibri"/>
          <w:color w:val="2F2E2E"/>
          <w:sz w:val="20"/>
          <w:szCs w:val="20"/>
        </w:rPr>
        <w:t>km+suma</w:t>
      </w:r>
      <w:proofErr w:type="spellEnd"/>
      <w:r>
        <w:rPr>
          <w:rFonts w:ascii="Tahoma" w:hAnsi="Tahoma" w:cs="Calibri"/>
          <w:color w:val="2F2E2E"/>
          <w:sz w:val="20"/>
          <w:szCs w:val="20"/>
        </w:rPr>
        <w:t xml:space="preserve"> godz. pracy</w:t>
      </w:r>
    </w:p>
    <w:p w:rsidR="00A40C48" w:rsidRDefault="00A40C48">
      <w:pPr>
        <w:pStyle w:val="Standard"/>
        <w:tabs>
          <w:tab w:val="left" w:pos="5531"/>
          <w:tab w:val="left" w:pos="6240"/>
        </w:tabs>
        <w:ind w:left="1560" w:hanging="840"/>
        <w:jc w:val="both"/>
        <w:rPr>
          <w:rFonts w:ascii="Tahoma" w:hAnsi="Tahoma" w:cs="Calibri"/>
          <w:color w:val="2F2E2E"/>
          <w:sz w:val="20"/>
          <w:szCs w:val="20"/>
        </w:rPr>
      </w:pPr>
    </w:p>
    <w:p w:rsidR="00A40C48" w:rsidRDefault="006259FB">
      <w:pPr>
        <w:pStyle w:val="Standard"/>
        <w:numPr>
          <w:ilvl w:val="0"/>
          <w:numId w:val="2"/>
        </w:numPr>
        <w:tabs>
          <w:tab w:val="left" w:pos="426"/>
          <w:tab w:val="left" w:pos="1560"/>
        </w:tabs>
        <w:jc w:val="both"/>
        <w:rPr>
          <w:rFonts w:ascii="Tahoma" w:hAnsi="Tahoma" w:cs="Calibri"/>
          <w:color w:val="2F2E2E"/>
          <w:sz w:val="20"/>
          <w:szCs w:val="20"/>
        </w:rPr>
      </w:pPr>
      <w:r>
        <w:rPr>
          <w:rFonts w:ascii="Tahoma" w:hAnsi="Tahoma" w:cs="Calibri"/>
          <w:color w:val="2F2E2E"/>
          <w:sz w:val="20"/>
          <w:szCs w:val="20"/>
        </w:rPr>
        <w:t>Wynagrodzenie powyższe obejmuje wszelkie koszty, jakie musi ponieść Wykonawca w celu wykonania umowy z najwyższą starannością, w tym związane z eksploatacją pojazdów, kosztami paliwa, itd.</w:t>
      </w:r>
    </w:p>
    <w:p w:rsidR="00A40C48" w:rsidRDefault="006259FB">
      <w:pPr>
        <w:pStyle w:val="Standard"/>
        <w:numPr>
          <w:ilvl w:val="0"/>
          <w:numId w:val="2"/>
        </w:numPr>
        <w:tabs>
          <w:tab w:val="left" w:pos="426"/>
          <w:tab w:val="left" w:pos="1560"/>
        </w:tabs>
        <w:jc w:val="both"/>
        <w:rPr>
          <w:rFonts w:ascii="Tahoma" w:hAnsi="Tahoma" w:cs="Calibri"/>
          <w:color w:val="2F2E2E"/>
          <w:sz w:val="20"/>
          <w:szCs w:val="20"/>
        </w:rPr>
      </w:pPr>
      <w:r>
        <w:rPr>
          <w:rFonts w:ascii="Tahoma" w:hAnsi="Tahoma" w:cs="Calibri"/>
          <w:color w:val="2F2E2E"/>
          <w:sz w:val="20"/>
          <w:szCs w:val="20"/>
        </w:rPr>
        <w:t>Łączne wynagrodzenie Wykonawcy z tytułu niniejszej umowy nie przekroczy kwoty……… zł brutto (słownie:……………), przy czym Wykonawcy nie przysługują żadne roszczenia w przypadku, gdy wartość faktycznie zleconych usług będzie niższa niż ta kwota.</w:t>
      </w:r>
    </w:p>
    <w:p w:rsidR="00A40C48" w:rsidRDefault="006259FB">
      <w:pPr>
        <w:pStyle w:val="Standard"/>
        <w:numPr>
          <w:ilvl w:val="0"/>
          <w:numId w:val="2"/>
        </w:numPr>
        <w:jc w:val="both"/>
        <w:rPr>
          <w:rFonts w:ascii="Tahoma" w:hAnsi="Tahoma" w:cs="Calibri"/>
          <w:color w:val="2F2E2E"/>
          <w:sz w:val="20"/>
          <w:szCs w:val="20"/>
        </w:rPr>
      </w:pPr>
      <w:r>
        <w:rPr>
          <w:rFonts w:ascii="Tahoma" w:hAnsi="Tahoma" w:cs="Calibri"/>
          <w:color w:val="2F2E2E"/>
          <w:sz w:val="20"/>
          <w:szCs w:val="20"/>
        </w:rPr>
        <w:lastRenderedPageBreak/>
        <w:t>Jeżeli następujące zmiany:</w:t>
      </w:r>
    </w:p>
    <w:p w:rsidR="00A40C48" w:rsidRDefault="006259FB">
      <w:pPr>
        <w:pStyle w:val="Standard"/>
        <w:jc w:val="both"/>
        <w:rPr>
          <w:rFonts w:ascii="Tahoma" w:hAnsi="Tahoma" w:cs="Calibri"/>
          <w:color w:val="2F2E2E"/>
          <w:sz w:val="20"/>
          <w:szCs w:val="20"/>
        </w:rPr>
      </w:pPr>
      <w:r>
        <w:rPr>
          <w:rFonts w:ascii="Tahoma" w:hAnsi="Tahoma" w:cs="Calibri"/>
          <w:color w:val="2F2E2E"/>
          <w:sz w:val="20"/>
          <w:szCs w:val="20"/>
        </w:rPr>
        <w:t>- stawki podatku od towarów i usług oraz podatku akcyzowego,</w:t>
      </w:r>
      <w:r>
        <w:rPr>
          <w:rFonts w:ascii="Tahoma" w:hAnsi="Tahoma" w:cs="Calibri"/>
          <w:color w:val="2F2E2E"/>
          <w:sz w:val="20"/>
          <w:szCs w:val="20"/>
        </w:rPr>
        <w:br/>
        <w:t>- wysokości minimalnego wynagrodzenia za pracę albo wysokości minimalnej stawki godzinowej, ustalonych na podstawie ustawy z dnia 10 października 2002 r. o minimalnym wynagrodzeniu za pracę,</w:t>
      </w:r>
      <w:r>
        <w:rPr>
          <w:rFonts w:ascii="Tahoma" w:hAnsi="Tahoma" w:cs="Calibri"/>
          <w:color w:val="2F2E2E"/>
          <w:sz w:val="20"/>
          <w:szCs w:val="20"/>
        </w:rPr>
        <w:br/>
        <w:t>- zasad podlegania ubezpieczeniom społecznym lub ubezpieczeniu zdrowotnemu lub wysokości stawki składki na ubezpieczenia społeczne lub ubezpieczenie zdrowotne,</w:t>
      </w:r>
      <w:r>
        <w:rPr>
          <w:rFonts w:ascii="Tahoma" w:hAnsi="Tahoma" w:cs="Calibri"/>
          <w:color w:val="2F2E2E"/>
          <w:sz w:val="20"/>
          <w:szCs w:val="20"/>
        </w:rPr>
        <w:br/>
        <w:t xml:space="preserve">- zasad gromadzenia i wysokości wpłat do pracowniczych planów kapitałowych, o których mowa w ustawie z dnia 4 października 2018 r. o pracowniczych planach kapitałowych (Dz.U. 2018 poz. 2215 tj. Dz.  U.  z  2020r. poz. 1342. z </w:t>
      </w:r>
      <w:proofErr w:type="spellStart"/>
      <w:r>
        <w:rPr>
          <w:rFonts w:ascii="Tahoma" w:hAnsi="Tahoma" w:cs="Calibri"/>
          <w:color w:val="2F2E2E"/>
          <w:sz w:val="20"/>
          <w:szCs w:val="20"/>
        </w:rPr>
        <w:t>pózn</w:t>
      </w:r>
      <w:proofErr w:type="spellEnd"/>
      <w:r>
        <w:rPr>
          <w:rFonts w:ascii="Tahoma" w:hAnsi="Tahoma" w:cs="Calibri"/>
          <w:color w:val="2F2E2E"/>
          <w:sz w:val="20"/>
          <w:szCs w:val="20"/>
        </w:rPr>
        <w:t xml:space="preserve"> zm.),</w:t>
      </w:r>
    </w:p>
    <w:p w:rsidR="00A40C48" w:rsidRDefault="006259FB">
      <w:pPr>
        <w:pStyle w:val="Standard"/>
        <w:jc w:val="both"/>
        <w:rPr>
          <w:rFonts w:ascii="Tahoma" w:hAnsi="Tahoma" w:cs="Calibri"/>
          <w:color w:val="2F2E2E"/>
          <w:sz w:val="20"/>
          <w:szCs w:val="20"/>
        </w:rPr>
      </w:pPr>
      <w:r>
        <w:rPr>
          <w:rFonts w:ascii="Tahoma" w:hAnsi="Tahoma" w:cs="Calibri"/>
          <w:color w:val="2F2E2E"/>
          <w:sz w:val="20"/>
          <w:szCs w:val="20"/>
        </w:rPr>
        <w:t xml:space="preserve">     - regulacji zawartych w ustawie z dnia 08.06.2017 roku o sposobie ustalenia najniższego wynagrodzenia</w:t>
      </w:r>
    </w:p>
    <w:p w:rsidR="00A40C48" w:rsidRDefault="006259FB">
      <w:pPr>
        <w:pStyle w:val="Standard"/>
        <w:jc w:val="both"/>
        <w:rPr>
          <w:rFonts w:ascii="Tahoma" w:hAnsi="Tahoma" w:cs="Calibri"/>
          <w:color w:val="2F2E2E"/>
          <w:sz w:val="20"/>
          <w:szCs w:val="20"/>
        </w:rPr>
      </w:pPr>
      <w:r>
        <w:rPr>
          <w:rFonts w:ascii="Tahoma" w:hAnsi="Tahoma" w:cs="Calibri"/>
          <w:color w:val="2F2E2E"/>
          <w:sz w:val="20"/>
          <w:szCs w:val="20"/>
        </w:rPr>
        <w:t xml:space="preserve">     zasadniczego niektórych pracowników zatrudnionych w podmiotach leczniczych (tj. Dz.U. z 2022 r. </w:t>
      </w:r>
      <w:proofErr w:type="spellStart"/>
      <w:r>
        <w:rPr>
          <w:rFonts w:ascii="Tahoma" w:hAnsi="Tahoma" w:cs="Calibri"/>
          <w:color w:val="2F2E2E"/>
          <w:sz w:val="20"/>
          <w:szCs w:val="20"/>
        </w:rPr>
        <w:t>poz</w:t>
      </w:r>
      <w:proofErr w:type="spellEnd"/>
      <w:r>
        <w:rPr>
          <w:rFonts w:ascii="Tahoma" w:hAnsi="Tahoma" w:cs="Calibri"/>
          <w:color w:val="2F2E2E"/>
          <w:sz w:val="20"/>
          <w:szCs w:val="20"/>
        </w:rPr>
        <w:t xml:space="preserve">   </w:t>
      </w:r>
    </w:p>
    <w:p w:rsidR="00A40C48" w:rsidRDefault="006259FB">
      <w:pPr>
        <w:pStyle w:val="Standard"/>
        <w:jc w:val="both"/>
        <w:rPr>
          <w:rFonts w:ascii="Tahoma" w:hAnsi="Tahoma" w:cs="Calibri"/>
          <w:color w:val="2F2E2E"/>
          <w:sz w:val="20"/>
          <w:szCs w:val="20"/>
        </w:rPr>
      </w:pPr>
      <w:r>
        <w:rPr>
          <w:rFonts w:ascii="Tahoma" w:hAnsi="Tahoma" w:cs="Calibri"/>
          <w:color w:val="2F2E2E"/>
          <w:sz w:val="20"/>
          <w:szCs w:val="20"/>
        </w:rPr>
        <w:t xml:space="preserve">     1352 z </w:t>
      </w:r>
      <w:proofErr w:type="spellStart"/>
      <w:r>
        <w:rPr>
          <w:rFonts w:ascii="Tahoma" w:hAnsi="Tahoma" w:cs="Calibri"/>
          <w:color w:val="2F2E2E"/>
          <w:sz w:val="20"/>
          <w:szCs w:val="20"/>
        </w:rPr>
        <w:t>późn</w:t>
      </w:r>
      <w:proofErr w:type="spellEnd"/>
      <w:r>
        <w:rPr>
          <w:rFonts w:ascii="Tahoma" w:hAnsi="Tahoma" w:cs="Calibri"/>
          <w:color w:val="2F2E2E"/>
          <w:sz w:val="20"/>
          <w:szCs w:val="20"/>
        </w:rPr>
        <w:t xml:space="preserve">. </w:t>
      </w:r>
      <w:proofErr w:type="spellStart"/>
      <w:r>
        <w:rPr>
          <w:rFonts w:ascii="Tahoma" w:hAnsi="Tahoma" w:cs="Calibri"/>
          <w:color w:val="2F2E2E"/>
          <w:sz w:val="20"/>
          <w:szCs w:val="20"/>
        </w:rPr>
        <w:t>zm</w:t>
      </w:r>
      <w:proofErr w:type="spellEnd"/>
      <w:r>
        <w:rPr>
          <w:rFonts w:ascii="Tahoma" w:hAnsi="Tahoma" w:cs="Calibri"/>
          <w:color w:val="2F2E2E"/>
          <w:sz w:val="20"/>
          <w:szCs w:val="20"/>
        </w:rPr>
        <w:t>),</w:t>
      </w:r>
    </w:p>
    <w:p w:rsidR="00A40C48" w:rsidRDefault="006259FB">
      <w:pPr>
        <w:pStyle w:val="Standard"/>
        <w:ind w:left="360"/>
        <w:jc w:val="both"/>
        <w:rPr>
          <w:rFonts w:ascii="Tahoma" w:hAnsi="Tahoma" w:cs="Calibri"/>
          <w:color w:val="2F2E2E"/>
          <w:sz w:val="20"/>
          <w:szCs w:val="20"/>
        </w:rPr>
      </w:pPr>
      <w:r>
        <w:rPr>
          <w:rFonts w:ascii="Tahoma" w:hAnsi="Tahoma" w:cs="Calibri"/>
          <w:color w:val="2F2E2E"/>
          <w:sz w:val="20"/>
          <w:szCs w:val="20"/>
        </w:rPr>
        <w:t>będą miały wpływ na koszty wykonania zamówienia przez Wykonawcę, w drodze osobnego porozumienia, Strony zmienią wynagrodzenie Wykonawcy, określone w § 3 ust. 1,2, 3 niniejszej Umowy, w terminie nie krótszym niż 3 (trzech) miesięcy od daty zaistnienia tych zmian. Zmiana wynagrodzenia powinna więc być proporcjonalna i adekwatna do zmiany wysokości obciążeń publicznoprawnych, jednak nie może przekraczać 10% wartości wynagrodzenia Wykonawcy, określonego w  niniejszej Umowie.</w:t>
      </w:r>
    </w:p>
    <w:p w:rsidR="00A40C48" w:rsidRDefault="006259FB">
      <w:pPr>
        <w:pStyle w:val="Standard"/>
        <w:widowControl w:val="0"/>
        <w:numPr>
          <w:ilvl w:val="0"/>
          <w:numId w:val="2"/>
        </w:numPr>
        <w:jc w:val="both"/>
        <w:rPr>
          <w:rFonts w:ascii="Tahoma" w:hAnsi="Tahoma" w:cs="Calibri"/>
          <w:color w:val="2F2E2E"/>
          <w:sz w:val="20"/>
          <w:szCs w:val="20"/>
        </w:rPr>
      </w:pPr>
      <w:r>
        <w:rPr>
          <w:rFonts w:ascii="Tahoma" w:hAnsi="Tahoma" w:cs="Calibri"/>
          <w:color w:val="2F2E2E"/>
          <w:sz w:val="20"/>
          <w:szCs w:val="20"/>
        </w:rPr>
        <w:t>W przypadku zmiany ceny materiałów lub kosztów powyżej 10% w stosunku do wartości wynagrodzenia Wykonawcy,  Strony mogą żądać zmiany wynagrodzenia w terminie nie krótszym niż 3 (trzy) miesiące od daty zaistnienia tych zmian.</w:t>
      </w:r>
    </w:p>
    <w:p w:rsidR="00A40C48" w:rsidRDefault="006259FB">
      <w:pPr>
        <w:pStyle w:val="Standard"/>
        <w:widowControl w:val="0"/>
        <w:numPr>
          <w:ilvl w:val="0"/>
          <w:numId w:val="2"/>
        </w:numPr>
        <w:jc w:val="both"/>
        <w:rPr>
          <w:rFonts w:ascii="Tahoma" w:hAnsi="Tahoma" w:cs="Calibri"/>
          <w:color w:val="2F2E2E"/>
          <w:sz w:val="20"/>
          <w:szCs w:val="20"/>
        </w:rPr>
      </w:pPr>
      <w:r>
        <w:rPr>
          <w:rFonts w:ascii="Tahoma" w:hAnsi="Tahoma" w:cs="Calibri"/>
          <w:color w:val="2F2E2E"/>
          <w:sz w:val="20"/>
          <w:szCs w:val="20"/>
        </w:rPr>
        <w:t>Strony ustalają następujący sposób ustalania zmiany wynagrodzenia:</w:t>
      </w:r>
    </w:p>
    <w:p w:rsidR="00A40C48" w:rsidRDefault="006259FB">
      <w:pPr>
        <w:pStyle w:val="Standard"/>
        <w:ind w:left="360"/>
        <w:jc w:val="both"/>
        <w:rPr>
          <w:rFonts w:ascii="Tahoma" w:hAnsi="Tahoma" w:cs="Calibri"/>
          <w:color w:val="2F2E2E"/>
          <w:sz w:val="20"/>
          <w:szCs w:val="20"/>
        </w:rPr>
      </w:pPr>
      <w:r>
        <w:rPr>
          <w:rFonts w:ascii="Tahoma" w:hAnsi="Tahoma" w:cs="Calibri"/>
          <w:color w:val="2F2E2E"/>
          <w:sz w:val="20"/>
          <w:szCs w:val="20"/>
        </w:rPr>
        <w:t>a) z użyciem odesłania do wskaźnika zmiany ceny materiałów lub kosztów wskaźnika ogłaszanego w komunikacie Prezesa Głównego Urzędu Statystycznego - o ten wskaźnik.</w:t>
      </w:r>
    </w:p>
    <w:p w:rsidR="00A40C48" w:rsidRDefault="006259FB">
      <w:pPr>
        <w:pStyle w:val="Standard"/>
        <w:widowControl w:val="0"/>
        <w:numPr>
          <w:ilvl w:val="0"/>
          <w:numId w:val="2"/>
        </w:numPr>
        <w:jc w:val="both"/>
        <w:rPr>
          <w:rFonts w:ascii="Tahoma" w:hAnsi="Tahoma" w:cs="Calibri"/>
          <w:color w:val="2F2E2E"/>
          <w:sz w:val="20"/>
          <w:szCs w:val="20"/>
        </w:rPr>
      </w:pPr>
      <w:r>
        <w:rPr>
          <w:rFonts w:ascii="Tahoma" w:hAnsi="Tahoma" w:cs="Calibri"/>
          <w:color w:val="2F2E2E"/>
          <w:sz w:val="20"/>
          <w:szCs w:val="20"/>
        </w:rPr>
        <w:t>W przypadku zmiany ceny materiałów lub kosztów powyżej 10% w stosunku do wartości wynagrodzenia Wykonawcy, określonego w  niniejszej Umowie, Strona, która chce żądać zmiany wynagrodzenia, winna przygotować wraz z wezwaniem do zmiany wynagrodzenia, wyliczanie  wpływu zmiany ceny materiałów lub kosztów na koszt wykonania zamówienia do przewidywanego końca trwania umowy, podanie ilościowe zaoszczędzonych lub zwiększonych materiałów, poziom ilościowy zmiany zatrudnienia personelu.</w:t>
      </w:r>
    </w:p>
    <w:p w:rsidR="00A40C48" w:rsidRDefault="006259FB">
      <w:pPr>
        <w:pStyle w:val="Standard"/>
        <w:widowControl w:val="0"/>
        <w:numPr>
          <w:ilvl w:val="0"/>
          <w:numId w:val="2"/>
        </w:numPr>
        <w:jc w:val="both"/>
        <w:rPr>
          <w:rFonts w:ascii="Tahoma" w:hAnsi="Tahoma" w:cs="Calibri"/>
          <w:color w:val="2F2E2E"/>
          <w:sz w:val="20"/>
          <w:szCs w:val="20"/>
        </w:rPr>
      </w:pPr>
      <w:r>
        <w:rPr>
          <w:rFonts w:ascii="Tahoma" w:hAnsi="Tahoma" w:cs="Calibri"/>
          <w:color w:val="2F2E2E"/>
          <w:sz w:val="20"/>
          <w:szCs w:val="20"/>
        </w:rPr>
        <w:t>Kolejna zmiana wynagrodzenia Wykonawcy nie może nastąpić wcześniej niż w terminie 6 miesięcy od daty wprowadzenia poprzedniej zmiany.</w:t>
      </w:r>
    </w:p>
    <w:p w:rsidR="00A40C48" w:rsidRDefault="006259FB">
      <w:pPr>
        <w:pStyle w:val="Standard"/>
        <w:widowControl w:val="0"/>
        <w:numPr>
          <w:ilvl w:val="0"/>
          <w:numId w:val="2"/>
        </w:numPr>
        <w:jc w:val="both"/>
        <w:rPr>
          <w:rFonts w:ascii="Tahoma" w:hAnsi="Tahoma" w:cs="Calibri"/>
          <w:color w:val="2F2E2E"/>
          <w:sz w:val="20"/>
          <w:szCs w:val="20"/>
        </w:rPr>
      </w:pPr>
      <w:r>
        <w:rPr>
          <w:rFonts w:ascii="Tahoma" w:hAnsi="Tahoma" w:cs="Calibri"/>
          <w:color w:val="2F2E2E"/>
          <w:sz w:val="20"/>
          <w:szCs w:val="20"/>
        </w:rPr>
        <w:t>Maksymalna wartość zmiany wynagrodzenia, w efekcie zastosowania postanowień o zasadach wprowadzania zmian wysokości wynagrodzenia, nie może przekroczyć 15% wartości wynagrodzenia Wykonawcy, określonego w  niniejszej Umowie.</w:t>
      </w:r>
    </w:p>
    <w:p w:rsidR="00A40C48" w:rsidRDefault="006259FB">
      <w:pPr>
        <w:pStyle w:val="Standard"/>
        <w:widowControl w:val="0"/>
        <w:numPr>
          <w:ilvl w:val="0"/>
          <w:numId w:val="2"/>
        </w:numPr>
        <w:jc w:val="both"/>
        <w:rPr>
          <w:rFonts w:ascii="Tahoma" w:hAnsi="Tahoma" w:cs="Calibri"/>
          <w:color w:val="2F2E2E"/>
          <w:sz w:val="20"/>
          <w:szCs w:val="20"/>
        </w:rPr>
      </w:pPr>
      <w:r>
        <w:rPr>
          <w:rFonts w:ascii="Tahoma" w:hAnsi="Tahoma" w:cs="Calibri"/>
          <w:color w:val="2F2E2E"/>
          <w:sz w:val="20"/>
          <w:szCs w:val="20"/>
        </w:rPr>
        <w:t>Przez zmianę ceny materiałów lub kosztów rozumie się wzrost odpowiednio cen lub kosztów, jak i ich obniżenie, względem ceny lub kosztu przyjętych w celu ustalenia wynagrodzenia Wykonawcy zawartego w ofercie.</w:t>
      </w:r>
    </w:p>
    <w:p w:rsidR="00A40C48" w:rsidRDefault="006259FB">
      <w:pPr>
        <w:pStyle w:val="Standard"/>
        <w:widowControl w:val="0"/>
        <w:numPr>
          <w:ilvl w:val="0"/>
          <w:numId w:val="2"/>
        </w:numPr>
        <w:jc w:val="both"/>
        <w:rPr>
          <w:rFonts w:ascii="Tahoma" w:hAnsi="Tahoma" w:cs="Calibri"/>
          <w:color w:val="2F2E2E"/>
          <w:sz w:val="20"/>
          <w:szCs w:val="20"/>
        </w:rPr>
      </w:pPr>
      <w:r>
        <w:rPr>
          <w:rFonts w:ascii="Tahoma" w:hAnsi="Tahoma" w:cs="Calibri"/>
          <w:color w:val="2F2E2E"/>
          <w:sz w:val="20"/>
          <w:szCs w:val="20"/>
        </w:rPr>
        <w:t>Wykonawca, którego wynagrodzenie zostało zmienione w sposób opisany powyżej, zobowiązany jest do zmiany wynagrodzenia przysługującego podwykonawcy, o ile  zawarł taką umowę, w zakresie odpowiadającym zmianom cen materiałów lub kosztów dotyczących zobowiązania podwykonawcy.</w:t>
      </w:r>
    </w:p>
    <w:p w:rsidR="006964A8" w:rsidRDefault="006964A8" w:rsidP="006964A8">
      <w:pPr>
        <w:pStyle w:val="Standard"/>
        <w:widowControl w:val="0"/>
        <w:jc w:val="both"/>
        <w:rPr>
          <w:rFonts w:ascii="Tahoma" w:hAnsi="Tahoma" w:cs="Calibri"/>
          <w:color w:val="2F2E2E"/>
          <w:sz w:val="20"/>
          <w:szCs w:val="20"/>
        </w:rPr>
      </w:pPr>
    </w:p>
    <w:p w:rsidR="00A40C48" w:rsidRDefault="006259FB">
      <w:pPr>
        <w:pStyle w:val="Standard"/>
        <w:jc w:val="center"/>
        <w:rPr>
          <w:rFonts w:ascii="Tahoma" w:hAnsi="Tahoma"/>
          <w:color w:val="2F2E2E"/>
          <w:sz w:val="20"/>
          <w:szCs w:val="20"/>
        </w:rPr>
      </w:pPr>
      <w:r>
        <w:rPr>
          <w:rFonts w:ascii="Tahoma" w:hAnsi="Tahoma" w:cs="Calibri"/>
          <w:b/>
          <w:color w:val="2F2E2E"/>
          <w:sz w:val="20"/>
          <w:szCs w:val="20"/>
        </w:rPr>
        <w:t xml:space="preserve">§ 4  </w:t>
      </w:r>
      <w:r>
        <w:rPr>
          <w:rFonts w:ascii="Tahoma" w:hAnsi="Tahoma" w:cs="Calibri"/>
          <w:b/>
          <w:i/>
          <w:iCs/>
          <w:color w:val="2F2E2E"/>
          <w:sz w:val="20"/>
          <w:szCs w:val="20"/>
        </w:rPr>
        <w:t>Sposób rozliczeń</w:t>
      </w:r>
    </w:p>
    <w:p w:rsidR="00A40C48" w:rsidRDefault="00A40C48">
      <w:pPr>
        <w:pStyle w:val="Standard"/>
        <w:jc w:val="center"/>
        <w:rPr>
          <w:rFonts w:ascii="Tahoma" w:hAnsi="Tahoma" w:cs="Calibri"/>
          <w:b/>
          <w:i/>
          <w:iCs/>
          <w:color w:val="2F2E2E"/>
          <w:sz w:val="20"/>
          <w:szCs w:val="20"/>
        </w:rPr>
      </w:pPr>
    </w:p>
    <w:p w:rsidR="00A40C48" w:rsidRDefault="006259FB">
      <w:pPr>
        <w:pStyle w:val="Standard"/>
        <w:jc w:val="both"/>
        <w:rPr>
          <w:rFonts w:ascii="Tahoma" w:hAnsi="Tahoma" w:cs="Calibri"/>
          <w:color w:val="2F2E2E"/>
          <w:sz w:val="20"/>
          <w:szCs w:val="20"/>
        </w:rPr>
      </w:pPr>
      <w:r>
        <w:rPr>
          <w:rFonts w:ascii="Tahoma" w:hAnsi="Tahoma" w:cs="Calibri"/>
          <w:color w:val="2F2E2E"/>
          <w:sz w:val="20"/>
          <w:szCs w:val="20"/>
        </w:rPr>
        <w:t>1. Strony dokonywać będą rozliczeń miesięcznie do 7 dnia miesiąca za miesiąc poprzedni, na podstawie faktur wystawianych za faktycznie wykonane usługi.</w:t>
      </w:r>
    </w:p>
    <w:p w:rsidR="00A40C48" w:rsidRDefault="006259FB">
      <w:pPr>
        <w:pStyle w:val="Standard"/>
        <w:jc w:val="both"/>
        <w:rPr>
          <w:rFonts w:ascii="Tahoma" w:hAnsi="Tahoma" w:cs="Calibri"/>
          <w:color w:val="2F2E2E"/>
          <w:sz w:val="20"/>
          <w:szCs w:val="20"/>
        </w:rPr>
      </w:pPr>
      <w:r>
        <w:rPr>
          <w:rFonts w:ascii="Tahoma" w:hAnsi="Tahoma" w:cs="Calibri"/>
          <w:color w:val="2F2E2E"/>
          <w:sz w:val="20"/>
          <w:szCs w:val="20"/>
        </w:rPr>
        <w:t>2. Należność wynikająca z faktury płatna będzie na konto w niej wskazane, przelewem, w terminie 30 dni od daty jej doręczenia Zamawiającemu, pod warunkiem, że Zamawiający nie zgłasza żadnych zastrzeżeń, a wykonanie usługi zostało potwierdzone zgodnie z wymogami umowy.</w:t>
      </w:r>
    </w:p>
    <w:p w:rsidR="00A40C48" w:rsidRDefault="006259FB">
      <w:pPr>
        <w:pStyle w:val="Standard"/>
        <w:jc w:val="both"/>
        <w:rPr>
          <w:rFonts w:ascii="Tahoma" w:hAnsi="Tahoma" w:cs="Calibri"/>
          <w:color w:val="2F2E2E"/>
          <w:sz w:val="20"/>
          <w:szCs w:val="20"/>
        </w:rPr>
      </w:pPr>
      <w:r>
        <w:rPr>
          <w:rFonts w:ascii="Tahoma" w:hAnsi="Tahoma" w:cs="Calibri"/>
          <w:color w:val="2F2E2E"/>
          <w:sz w:val="20"/>
          <w:szCs w:val="20"/>
        </w:rPr>
        <w:t>Za datę zapłaty uznaje się datę obciążenia rachunku bankowego Zamawiającego.</w:t>
      </w:r>
    </w:p>
    <w:p w:rsidR="00A40C48" w:rsidRDefault="006259FB">
      <w:pPr>
        <w:pStyle w:val="Standard"/>
        <w:jc w:val="both"/>
        <w:rPr>
          <w:rFonts w:ascii="Tahoma" w:hAnsi="Tahoma" w:cs="Calibri"/>
          <w:color w:val="2F2E2E"/>
          <w:sz w:val="20"/>
          <w:szCs w:val="20"/>
        </w:rPr>
      </w:pPr>
      <w:r>
        <w:rPr>
          <w:rFonts w:ascii="Tahoma" w:hAnsi="Tahoma" w:cs="Calibri"/>
          <w:color w:val="2F2E2E"/>
          <w:sz w:val="20"/>
          <w:szCs w:val="20"/>
        </w:rPr>
        <w:t>3. Wykonawca zobowiązany jest dołączyć do każdej faktury dokumenty potwierdzające wykonanie usługi zgodnie z ryczałtami określonymi w § 3 umowy oraz kserokopiami zleceń przewozu Oddziału oraz załącznik, o którym mowa w § 4 ust. 4.</w:t>
      </w:r>
    </w:p>
    <w:p w:rsidR="00A40C48" w:rsidRDefault="006259FB">
      <w:pPr>
        <w:pStyle w:val="Standard"/>
        <w:jc w:val="both"/>
        <w:rPr>
          <w:rFonts w:ascii="Tahoma" w:hAnsi="Tahoma" w:cs="Calibri"/>
          <w:color w:val="2F2E2E"/>
          <w:sz w:val="20"/>
          <w:szCs w:val="20"/>
        </w:rPr>
      </w:pPr>
      <w:r>
        <w:rPr>
          <w:rFonts w:ascii="Tahoma" w:hAnsi="Tahoma" w:cs="Calibri"/>
          <w:color w:val="2F2E2E"/>
          <w:sz w:val="20"/>
          <w:szCs w:val="20"/>
        </w:rPr>
        <w:t>4. Załącznik nr 1 do faktury będzie zawierał wykaz wykonanych przewozów pacjentów uwzględniający: datę, trasę przewozu, w przypadku przewozów poza granicami administracyjnymi Krakowa - ilość kilometrów, nazwisko lekarza zlecającego, nazwa oddziału, nazwa placówki medycznej, dane pacjenta oraz godzinę rozpoczęcia i zakończenia przewozu pacjenta.</w:t>
      </w:r>
    </w:p>
    <w:p w:rsidR="00A40C48" w:rsidRDefault="00A40C48">
      <w:pPr>
        <w:pStyle w:val="Standard"/>
        <w:jc w:val="both"/>
        <w:rPr>
          <w:rFonts w:ascii="Tahoma" w:hAnsi="Tahoma" w:cs="Calibri"/>
          <w:color w:val="2F2E2E"/>
          <w:sz w:val="20"/>
          <w:szCs w:val="20"/>
        </w:rPr>
      </w:pPr>
    </w:p>
    <w:p w:rsidR="00A40C48" w:rsidRDefault="006259FB">
      <w:pPr>
        <w:pStyle w:val="Standard"/>
        <w:jc w:val="center"/>
        <w:rPr>
          <w:rFonts w:ascii="Tahoma" w:hAnsi="Tahoma"/>
          <w:color w:val="2F2E2E"/>
          <w:sz w:val="20"/>
          <w:szCs w:val="20"/>
        </w:rPr>
      </w:pPr>
      <w:r>
        <w:rPr>
          <w:rFonts w:ascii="Tahoma" w:hAnsi="Tahoma" w:cs="Calibri"/>
          <w:b/>
          <w:color w:val="2F2E2E"/>
          <w:sz w:val="20"/>
          <w:szCs w:val="20"/>
        </w:rPr>
        <w:t xml:space="preserve">§ 5   </w:t>
      </w:r>
      <w:r>
        <w:rPr>
          <w:rFonts w:ascii="Tahoma" w:hAnsi="Tahoma" w:cs="Calibri"/>
          <w:b/>
          <w:i/>
          <w:iCs/>
          <w:color w:val="2F2E2E"/>
          <w:sz w:val="20"/>
          <w:szCs w:val="20"/>
        </w:rPr>
        <w:t>Odpowiedzialność za niewykonanie lub nienależyte wykonanie umowy</w:t>
      </w:r>
    </w:p>
    <w:p w:rsidR="00A40C48" w:rsidRDefault="00A40C48">
      <w:pPr>
        <w:pStyle w:val="Standard"/>
        <w:jc w:val="center"/>
        <w:rPr>
          <w:rFonts w:ascii="Tahoma" w:hAnsi="Tahoma" w:cs="Calibri"/>
          <w:b/>
          <w:color w:val="2F2E2E"/>
          <w:sz w:val="20"/>
          <w:szCs w:val="20"/>
        </w:rPr>
      </w:pPr>
    </w:p>
    <w:p w:rsidR="00A40C48" w:rsidRDefault="006259FB">
      <w:pPr>
        <w:pStyle w:val="Standard"/>
        <w:numPr>
          <w:ilvl w:val="0"/>
          <w:numId w:val="10"/>
        </w:numPr>
        <w:jc w:val="both"/>
        <w:rPr>
          <w:rFonts w:ascii="Tahoma" w:hAnsi="Tahoma" w:cs="Calibri"/>
          <w:color w:val="2F2E2E"/>
          <w:sz w:val="20"/>
          <w:szCs w:val="20"/>
        </w:rPr>
      </w:pPr>
      <w:r>
        <w:rPr>
          <w:rFonts w:ascii="Tahoma" w:hAnsi="Tahoma" w:cs="Calibri"/>
          <w:color w:val="2F2E2E"/>
          <w:sz w:val="20"/>
          <w:szCs w:val="20"/>
        </w:rPr>
        <w:t>Za niewykonanie lub nienależyte wykonanie umowy z przyczyn leżących po stronie Wykonawcy  zamówienia, a w szczególności w przypadku:</w:t>
      </w:r>
    </w:p>
    <w:p w:rsidR="00A40C48" w:rsidRDefault="006259FB">
      <w:pPr>
        <w:pStyle w:val="Standard"/>
        <w:numPr>
          <w:ilvl w:val="1"/>
          <w:numId w:val="5"/>
        </w:numPr>
        <w:jc w:val="both"/>
        <w:rPr>
          <w:rFonts w:ascii="Tahoma" w:hAnsi="Tahoma" w:cs="Calibri"/>
          <w:color w:val="2F2E2E"/>
          <w:sz w:val="20"/>
          <w:szCs w:val="20"/>
        </w:rPr>
      </w:pPr>
      <w:r>
        <w:rPr>
          <w:rFonts w:ascii="Tahoma" w:hAnsi="Tahoma" w:cs="Calibri"/>
          <w:color w:val="2F2E2E"/>
          <w:sz w:val="20"/>
          <w:szCs w:val="20"/>
        </w:rPr>
        <w:t>realizacji świadczeń niezgodnie ze zleceniem,</w:t>
      </w:r>
    </w:p>
    <w:p w:rsidR="00A40C48" w:rsidRDefault="006259FB">
      <w:pPr>
        <w:pStyle w:val="Standard"/>
        <w:numPr>
          <w:ilvl w:val="1"/>
          <w:numId w:val="5"/>
        </w:numPr>
        <w:jc w:val="both"/>
        <w:rPr>
          <w:rFonts w:ascii="Tahoma" w:hAnsi="Tahoma" w:cs="Calibri"/>
          <w:color w:val="2F2E2E"/>
          <w:sz w:val="20"/>
          <w:szCs w:val="20"/>
        </w:rPr>
      </w:pPr>
      <w:r>
        <w:rPr>
          <w:rFonts w:ascii="Tahoma" w:hAnsi="Tahoma" w:cs="Calibri"/>
          <w:color w:val="2F2E2E"/>
          <w:sz w:val="20"/>
          <w:szCs w:val="20"/>
        </w:rPr>
        <w:lastRenderedPageBreak/>
        <w:t>realizacji świadczeń środkiem transportu nie spełniającym wymogów określonych w niniejszej umowie,</w:t>
      </w:r>
    </w:p>
    <w:p w:rsidR="00A40C48" w:rsidRDefault="006259FB">
      <w:pPr>
        <w:pStyle w:val="Standard"/>
        <w:numPr>
          <w:ilvl w:val="1"/>
          <w:numId w:val="5"/>
        </w:numPr>
        <w:jc w:val="both"/>
        <w:rPr>
          <w:rFonts w:ascii="Tahoma" w:hAnsi="Tahoma" w:cs="Calibri"/>
          <w:color w:val="2F2E2E"/>
          <w:sz w:val="20"/>
          <w:szCs w:val="20"/>
        </w:rPr>
      </w:pPr>
      <w:r>
        <w:rPr>
          <w:rFonts w:ascii="Tahoma" w:hAnsi="Tahoma" w:cs="Calibri"/>
          <w:color w:val="2F2E2E"/>
          <w:sz w:val="20"/>
          <w:szCs w:val="20"/>
        </w:rPr>
        <w:t>braków w wyposażeniu środków transportu,</w:t>
      </w:r>
    </w:p>
    <w:p w:rsidR="00A40C48" w:rsidRDefault="006259FB">
      <w:pPr>
        <w:pStyle w:val="Standard"/>
        <w:numPr>
          <w:ilvl w:val="1"/>
          <w:numId w:val="5"/>
        </w:numPr>
        <w:jc w:val="both"/>
        <w:rPr>
          <w:rFonts w:ascii="Tahoma" w:hAnsi="Tahoma" w:cs="Calibri"/>
          <w:color w:val="2F2E2E"/>
          <w:sz w:val="20"/>
          <w:szCs w:val="20"/>
        </w:rPr>
      </w:pPr>
      <w:r>
        <w:rPr>
          <w:rFonts w:ascii="Tahoma" w:hAnsi="Tahoma" w:cs="Calibri"/>
          <w:color w:val="2F2E2E"/>
          <w:sz w:val="20"/>
          <w:szCs w:val="20"/>
        </w:rPr>
        <w:t>używania aparatury i sprzętu medycznego bez aktualnych atestów i certyfikatów  dopuszczających do stosowania w zakładach opieki zdrowotnej,</w:t>
      </w:r>
    </w:p>
    <w:p w:rsidR="00A40C48" w:rsidRDefault="006259FB">
      <w:pPr>
        <w:pStyle w:val="Standard"/>
        <w:numPr>
          <w:ilvl w:val="1"/>
          <w:numId w:val="5"/>
        </w:numPr>
        <w:jc w:val="both"/>
        <w:rPr>
          <w:rFonts w:ascii="Tahoma" w:hAnsi="Tahoma" w:cs="Calibri"/>
          <w:color w:val="2F2E2E"/>
          <w:sz w:val="20"/>
          <w:szCs w:val="20"/>
        </w:rPr>
      </w:pPr>
      <w:r>
        <w:rPr>
          <w:rFonts w:ascii="Tahoma" w:hAnsi="Tahoma" w:cs="Calibri"/>
          <w:color w:val="2F2E2E"/>
          <w:sz w:val="20"/>
          <w:szCs w:val="20"/>
        </w:rPr>
        <w:t>udzielania świadczeń przez osoby nie posiadające odpowiednich kwalifikacji i uprawnień,       realizacji przewozów bez wymaganej obsady personalnej,</w:t>
      </w:r>
    </w:p>
    <w:p w:rsidR="00A40C48" w:rsidRDefault="00A40C48">
      <w:pPr>
        <w:pStyle w:val="Standard"/>
        <w:ind w:left="1080"/>
        <w:jc w:val="both"/>
        <w:rPr>
          <w:rFonts w:ascii="Tahoma" w:hAnsi="Tahoma" w:cs="Calibri"/>
          <w:color w:val="2F2E2E"/>
          <w:sz w:val="20"/>
          <w:szCs w:val="20"/>
        </w:rPr>
      </w:pPr>
    </w:p>
    <w:p w:rsidR="00A40C48" w:rsidRDefault="006259FB">
      <w:pPr>
        <w:pStyle w:val="Standard"/>
        <w:numPr>
          <w:ilvl w:val="1"/>
          <w:numId w:val="5"/>
        </w:numPr>
        <w:jc w:val="both"/>
        <w:rPr>
          <w:rFonts w:ascii="Tahoma" w:hAnsi="Tahoma" w:cs="Calibri"/>
          <w:color w:val="2F2E2E"/>
          <w:sz w:val="20"/>
          <w:szCs w:val="20"/>
        </w:rPr>
      </w:pPr>
      <w:r>
        <w:rPr>
          <w:rFonts w:ascii="Tahoma" w:hAnsi="Tahoma" w:cs="Calibri"/>
          <w:color w:val="2F2E2E"/>
          <w:sz w:val="20"/>
          <w:szCs w:val="20"/>
        </w:rPr>
        <w:t>przewozu pacjentów w warunkach nie odpowiadających wymogom sanitarno-epidemiologicznym,</w:t>
      </w:r>
    </w:p>
    <w:p w:rsidR="00A40C48" w:rsidRDefault="006259FB">
      <w:pPr>
        <w:pStyle w:val="Standard"/>
        <w:numPr>
          <w:ilvl w:val="1"/>
          <w:numId w:val="5"/>
        </w:numPr>
        <w:jc w:val="both"/>
        <w:rPr>
          <w:rFonts w:ascii="Tahoma" w:hAnsi="Tahoma" w:cs="Calibri"/>
          <w:color w:val="2F2E2E"/>
          <w:sz w:val="20"/>
          <w:szCs w:val="20"/>
        </w:rPr>
      </w:pPr>
      <w:r>
        <w:rPr>
          <w:rFonts w:ascii="Tahoma" w:hAnsi="Tahoma" w:cs="Calibri"/>
          <w:color w:val="2F2E2E"/>
          <w:sz w:val="20"/>
          <w:szCs w:val="20"/>
        </w:rPr>
        <w:t>stwarzania innych sytuacji zagrażających bezpieczeństwu przewożonych pacjentów,</w:t>
      </w:r>
    </w:p>
    <w:p w:rsidR="00A40C48" w:rsidRDefault="006259FB">
      <w:pPr>
        <w:pStyle w:val="Standard"/>
        <w:tabs>
          <w:tab w:val="left" w:pos="1713"/>
        </w:tabs>
        <w:ind w:left="720"/>
        <w:jc w:val="both"/>
        <w:rPr>
          <w:rFonts w:ascii="Tahoma" w:hAnsi="Tahoma"/>
          <w:color w:val="2F2E2E"/>
          <w:sz w:val="20"/>
          <w:szCs w:val="20"/>
        </w:rPr>
      </w:pPr>
      <w:r>
        <w:rPr>
          <w:rFonts w:ascii="Tahoma" w:eastAsia="Calibri" w:hAnsi="Tahoma" w:cs="Calibri"/>
          <w:color w:val="2F2E2E"/>
          <w:sz w:val="20"/>
          <w:szCs w:val="20"/>
        </w:rPr>
        <w:t xml:space="preserve">      </w:t>
      </w:r>
      <w:r>
        <w:rPr>
          <w:rFonts w:ascii="Tahoma" w:hAnsi="Tahoma" w:cs="Calibri"/>
          <w:color w:val="2F2E2E"/>
          <w:sz w:val="20"/>
          <w:szCs w:val="20"/>
        </w:rPr>
        <w:t xml:space="preserve">pobierania opłat od pacjentów lub innych podmiotów za świadczenia realizowane w      ramach       </w:t>
      </w:r>
    </w:p>
    <w:p w:rsidR="00A40C48" w:rsidRDefault="006259FB">
      <w:pPr>
        <w:pStyle w:val="Standard"/>
        <w:tabs>
          <w:tab w:val="left" w:pos="1713"/>
        </w:tabs>
        <w:ind w:left="720"/>
        <w:jc w:val="both"/>
        <w:rPr>
          <w:rFonts w:ascii="Tahoma" w:hAnsi="Tahoma" w:cs="Calibri"/>
          <w:color w:val="2F2E2E"/>
          <w:sz w:val="20"/>
          <w:szCs w:val="20"/>
        </w:rPr>
      </w:pPr>
      <w:r>
        <w:rPr>
          <w:rFonts w:ascii="Tahoma" w:hAnsi="Tahoma" w:cs="Calibri"/>
          <w:color w:val="2F2E2E"/>
          <w:sz w:val="20"/>
          <w:szCs w:val="20"/>
        </w:rPr>
        <w:t xml:space="preserve">      niniejszej umowy,</w:t>
      </w:r>
    </w:p>
    <w:p w:rsidR="00A40C48" w:rsidRDefault="006259FB">
      <w:pPr>
        <w:pStyle w:val="Standard"/>
        <w:jc w:val="both"/>
        <w:rPr>
          <w:rFonts w:ascii="Tahoma" w:hAnsi="Tahoma" w:cs="Calibri"/>
          <w:color w:val="2F2E2E"/>
          <w:sz w:val="20"/>
          <w:szCs w:val="20"/>
        </w:rPr>
      </w:pPr>
      <w:r>
        <w:rPr>
          <w:rFonts w:ascii="Tahoma" w:hAnsi="Tahoma" w:cs="Calibri"/>
          <w:color w:val="2F2E2E"/>
          <w:sz w:val="20"/>
          <w:szCs w:val="20"/>
        </w:rPr>
        <w:t>- Wykonawca  zapłaci Zamawiającemu  karę umowną w wysokości 500,00 zł za każdy stwierdzony przypadek niewykonania lub nienależytego wykonania umowy.</w:t>
      </w:r>
    </w:p>
    <w:p w:rsidR="00A40C48" w:rsidRDefault="006259FB">
      <w:pPr>
        <w:pStyle w:val="Standard"/>
        <w:jc w:val="both"/>
        <w:rPr>
          <w:rFonts w:ascii="Tahoma" w:hAnsi="Tahoma" w:cs="Calibri"/>
          <w:color w:val="2F2E2E"/>
          <w:sz w:val="20"/>
          <w:szCs w:val="20"/>
        </w:rPr>
      </w:pPr>
      <w:r>
        <w:rPr>
          <w:rFonts w:ascii="Tahoma" w:hAnsi="Tahoma" w:cs="Calibri"/>
          <w:color w:val="2F2E2E"/>
          <w:sz w:val="20"/>
          <w:szCs w:val="20"/>
        </w:rPr>
        <w:t>2.  Wykonawca  zapłaci Zamawiającemu karę umowną w wysokości 5% ogólnej wartości brutto wynagrodzenia za ostatni miesiąc, w przypadku odstąpienia od umowy przez Zamawiającego  z przyczyn leżących po stronie Wykonawcy.</w:t>
      </w:r>
    </w:p>
    <w:p w:rsidR="00A40C48" w:rsidRDefault="006259FB">
      <w:pPr>
        <w:pStyle w:val="Standard"/>
        <w:jc w:val="both"/>
        <w:rPr>
          <w:rFonts w:ascii="Tahoma" w:hAnsi="Tahoma" w:cs="Calibri"/>
          <w:color w:val="2F2E2E"/>
          <w:sz w:val="20"/>
          <w:szCs w:val="20"/>
        </w:rPr>
      </w:pPr>
      <w:r>
        <w:rPr>
          <w:rFonts w:ascii="Tahoma" w:hAnsi="Tahoma" w:cs="Calibri"/>
          <w:color w:val="2F2E2E"/>
          <w:sz w:val="20"/>
          <w:szCs w:val="20"/>
        </w:rPr>
        <w:t>3.   W razie trzykrotnego nie podstawienia środka transportu sanitarnego w uzgodnionym miejscu i terminie  i czasie lub też trzykrotnego podstawienia środka transportu sanitarnego nie spełniającego  wymagań niniejszej umowy  lub przepisów prawa Udzielający zamówienia ma prawo rozwiązać umowę ze skutkiem natychmiastowym.</w:t>
      </w:r>
    </w:p>
    <w:p w:rsidR="00A40C48" w:rsidRDefault="006259FB">
      <w:pPr>
        <w:pStyle w:val="Standard"/>
        <w:jc w:val="both"/>
        <w:rPr>
          <w:rFonts w:ascii="Tahoma" w:hAnsi="Tahoma" w:cs="Calibri"/>
          <w:color w:val="2F2E2E"/>
          <w:sz w:val="20"/>
          <w:szCs w:val="20"/>
        </w:rPr>
      </w:pPr>
      <w:r>
        <w:rPr>
          <w:rFonts w:ascii="Tahoma" w:hAnsi="Tahoma" w:cs="Calibri"/>
          <w:color w:val="2F2E2E"/>
          <w:sz w:val="20"/>
          <w:szCs w:val="20"/>
        </w:rPr>
        <w:t>4.     Jeżeli szkoda przewyższa wysokość kary umownej, stronie uprawnionej przysługuje prawo roszczenia o zapłatę odszkodowania uzupełniającego do wysokości szkody, w tym także zwrot utraconego zysku.</w:t>
      </w:r>
    </w:p>
    <w:p w:rsidR="00A40C48" w:rsidRDefault="006259FB">
      <w:pPr>
        <w:pStyle w:val="Standard"/>
        <w:jc w:val="both"/>
        <w:rPr>
          <w:rFonts w:ascii="Tahoma" w:hAnsi="Tahoma" w:cs="Calibri"/>
          <w:color w:val="2F2E2E"/>
          <w:sz w:val="20"/>
          <w:szCs w:val="20"/>
        </w:rPr>
      </w:pPr>
      <w:r>
        <w:rPr>
          <w:rFonts w:ascii="Tahoma" w:hAnsi="Tahoma" w:cs="Calibri"/>
          <w:color w:val="2F2E2E"/>
          <w:sz w:val="20"/>
          <w:szCs w:val="20"/>
        </w:rPr>
        <w:t>5.     Zapłatę kary umownej musi poprzedzać wezwanie do zapłaty.</w:t>
      </w:r>
    </w:p>
    <w:p w:rsidR="00A40C48" w:rsidRDefault="006259FB">
      <w:pPr>
        <w:pStyle w:val="Standard"/>
        <w:jc w:val="both"/>
        <w:rPr>
          <w:rFonts w:ascii="Tahoma" w:hAnsi="Tahoma" w:cs="Calibri"/>
          <w:color w:val="2F2E2E"/>
          <w:sz w:val="20"/>
          <w:szCs w:val="20"/>
        </w:rPr>
      </w:pPr>
      <w:r>
        <w:rPr>
          <w:rFonts w:ascii="Tahoma" w:hAnsi="Tahoma" w:cs="Calibri"/>
          <w:color w:val="2F2E2E"/>
          <w:sz w:val="20"/>
          <w:szCs w:val="20"/>
        </w:rPr>
        <w:t>6.     Łączna wysokość kary umownej nie może przekroczyć 20% wartości umowy.</w:t>
      </w:r>
    </w:p>
    <w:p w:rsidR="00A40C48" w:rsidRDefault="006259FB">
      <w:pPr>
        <w:pStyle w:val="Standard"/>
        <w:jc w:val="both"/>
        <w:rPr>
          <w:rFonts w:ascii="Tahoma" w:hAnsi="Tahoma" w:cs="Calibri"/>
          <w:color w:val="2F2E2E"/>
          <w:sz w:val="20"/>
          <w:szCs w:val="20"/>
        </w:rPr>
      </w:pPr>
      <w:r>
        <w:rPr>
          <w:rFonts w:ascii="Tahoma" w:hAnsi="Tahoma" w:cs="Calibri"/>
          <w:color w:val="2F2E2E"/>
          <w:sz w:val="20"/>
          <w:szCs w:val="20"/>
        </w:rPr>
        <w:t>7.    Termin zapłaty kary umownej wynosi 14 dni od daty otrzymania przez Wykonawcę wezwania do zapłaty.</w:t>
      </w:r>
    </w:p>
    <w:p w:rsidR="00A40C48" w:rsidRDefault="006259FB">
      <w:pPr>
        <w:pStyle w:val="Standard"/>
        <w:jc w:val="both"/>
        <w:rPr>
          <w:rFonts w:ascii="Tahoma" w:hAnsi="Tahoma" w:cs="Calibri"/>
          <w:color w:val="2F2E2E"/>
          <w:sz w:val="20"/>
          <w:szCs w:val="20"/>
        </w:rPr>
      </w:pPr>
      <w:r>
        <w:rPr>
          <w:rFonts w:ascii="Tahoma" w:hAnsi="Tahoma" w:cs="Calibri"/>
          <w:color w:val="2F2E2E"/>
          <w:sz w:val="20"/>
          <w:szCs w:val="20"/>
        </w:rPr>
        <w:t>8.   W razie bezskutecznego upływu terminu do zapłaty kary umownej –  Zamawiającemu   przysługuje prawo do potrącenia kary z bieżących należności przysługujących Wykonawcy z tytułu wykonanych usług.</w:t>
      </w:r>
    </w:p>
    <w:p w:rsidR="00A40C48" w:rsidRDefault="00A40C48">
      <w:pPr>
        <w:pStyle w:val="Standard"/>
        <w:rPr>
          <w:rFonts w:ascii="Tahoma" w:hAnsi="Tahoma" w:cs="Calibri"/>
          <w:b/>
          <w:color w:val="2F2E2E"/>
          <w:sz w:val="20"/>
          <w:szCs w:val="20"/>
        </w:rPr>
      </w:pPr>
    </w:p>
    <w:p w:rsidR="00A40C48" w:rsidRDefault="006259FB">
      <w:pPr>
        <w:pStyle w:val="Standard"/>
        <w:jc w:val="center"/>
        <w:rPr>
          <w:rFonts w:ascii="Tahoma" w:hAnsi="Tahoma"/>
          <w:color w:val="2F2E2E"/>
          <w:sz w:val="20"/>
          <w:szCs w:val="20"/>
        </w:rPr>
      </w:pPr>
      <w:r>
        <w:rPr>
          <w:rFonts w:ascii="Tahoma" w:hAnsi="Tahoma" w:cs="Calibri"/>
          <w:b/>
          <w:color w:val="2F2E2E"/>
          <w:sz w:val="20"/>
          <w:szCs w:val="20"/>
        </w:rPr>
        <w:t xml:space="preserve">§ 6  </w:t>
      </w:r>
      <w:r>
        <w:rPr>
          <w:rFonts w:ascii="Tahoma" w:hAnsi="Tahoma" w:cs="Calibri"/>
          <w:b/>
          <w:i/>
          <w:iCs/>
          <w:color w:val="2F2E2E"/>
          <w:sz w:val="20"/>
          <w:szCs w:val="20"/>
        </w:rPr>
        <w:t>Okres obowiązywania umowy</w:t>
      </w:r>
    </w:p>
    <w:p w:rsidR="00A40C48" w:rsidRDefault="00A40C48">
      <w:pPr>
        <w:pStyle w:val="Standard"/>
        <w:jc w:val="center"/>
        <w:rPr>
          <w:rFonts w:ascii="Tahoma" w:hAnsi="Tahoma" w:cs="Calibri"/>
          <w:b/>
          <w:i/>
          <w:iCs/>
          <w:color w:val="2F2E2E"/>
          <w:sz w:val="20"/>
          <w:szCs w:val="20"/>
        </w:rPr>
      </w:pPr>
    </w:p>
    <w:p w:rsidR="00A40C48" w:rsidRDefault="006259FB">
      <w:pPr>
        <w:pStyle w:val="Standard"/>
        <w:jc w:val="both"/>
        <w:rPr>
          <w:rFonts w:ascii="Tahoma" w:hAnsi="Tahoma" w:cs="Calibri"/>
          <w:color w:val="2F2E2E"/>
          <w:sz w:val="20"/>
          <w:szCs w:val="20"/>
        </w:rPr>
      </w:pPr>
      <w:r>
        <w:rPr>
          <w:rFonts w:ascii="Tahoma" w:hAnsi="Tahoma" w:cs="Calibri"/>
          <w:color w:val="2F2E2E"/>
          <w:sz w:val="20"/>
          <w:szCs w:val="20"/>
        </w:rPr>
        <w:t>1. Niniejsza umowa zostaje zawarta na czas określony, do dwóch lat, chyba że wcześniej wynagrodzenie Wykonawcy osiągnie maksymalną wartość określoną w § 3 ust. 3 umowy.</w:t>
      </w:r>
    </w:p>
    <w:p w:rsidR="00A40C48" w:rsidRDefault="006259FB">
      <w:pPr>
        <w:pStyle w:val="Standard"/>
        <w:jc w:val="both"/>
        <w:rPr>
          <w:rFonts w:ascii="Tahoma" w:hAnsi="Tahoma" w:cs="Calibri"/>
          <w:color w:val="2F2E2E"/>
          <w:sz w:val="20"/>
          <w:szCs w:val="20"/>
        </w:rPr>
      </w:pPr>
      <w:r>
        <w:rPr>
          <w:rFonts w:ascii="Tahoma" w:hAnsi="Tahoma" w:cs="Calibri"/>
          <w:color w:val="2F2E2E"/>
          <w:sz w:val="20"/>
          <w:szCs w:val="20"/>
        </w:rPr>
        <w:t>2. Umowa może zostać rozwiązana przez Zamawiającego ze skutkiem natychmiastowym lub za</w:t>
      </w:r>
    </w:p>
    <w:p w:rsidR="00A40C48" w:rsidRDefault="006259FB">
      <w:pPr>
        <w:pStyle w:val="Standard"/>
        <w:jc w:val="both"/>
        <w:rPr>
          <w:rFonts w:ascii="Tahoma" w:hAnsi="Tahoma" w:cs="Calibri"/>
          <w:color w:val="2F2E2E"/>
          <w:sz w:val="20"/>
          <w:szCs w:val="20"/>
        </w:rPr>
      </w:pPr>
      <w:r>
        <w:rPr>
          <w:rFonts w:ascii="Tahoma" w:hAnsi="Tahoma" w:cs="Calibri"/>
          <w:color w:val="2F2E2E"/>
          <w:sz w:val="20"/>
          <w:szCs w:val="20"/>
        </w:rPr>
        <w:t>jednomiesięcznym okresem wypowiedzenia, według wyboru Zamawiającego, w przypadku:</w:t>
      </w:r>
    </w:p>
    <w:p w:rsidR="00A40C48" w:rsidRDefault="006259FB">
      <w:pPr>
        <w:pStyle w:val="Standard"/>
        <w:jc w:val="both"/>
        <w:rPr>
          <w:rFonts w:ascii="Tahoma" w:hAnsi="Tahoma" w:cs="Calibri"/>
          <w:color w:val="2F2E2E"/>
          <w:sz w:val="20"/>
          <w:szCs w:val="20"/>
        </w:rPr>
      </w:pPr>
      <w:r>
        <w:rPr>
          <w:rFonts w:ascii="Tahoma" w:hAnsi="Tahoma" w:cs="Calibri"/>
          <w:color w:val="2F2E2E"/>
          <w:sz w:val="20"/>
          <w:szCs w:val="20"/>
        </w:rPr>
        <w:t>zaistnienia okoliczności, których strony nie mogły przewidzieć w chwili zawarcia umowy, a w szczególności w przypadku zmiany zasad finansowania usług przez Narodowy Fundusz Zdrowia.</w:t>
      </w:r>
    </w:p>
    <w:p w:rsidR="00A40C48" w:rsidRDefault="006259FB">
      <w:pPr>
        <w:pStyle w:val="Standard"/>
        <w:jc w:val="both"/>
        <w:rPr>
          <w:rFonts w:ascii="Tahoma" w:hAnsi="Tahoma" w:cs="Calibri"/>
          <w:color w:val="2F2E2E"/>
          <w:sz w:val="20"/>
          <w:szCs w:val="20"/>
        </w:rPr>
      </w:pPr>
      <w:r>
        <w:rPr>
          <w:rFonts w:ascii="Tahoma" w:hAnsi="Tahoma" w:cs="Calibri"/>
          <w:color w:val="2F2E2E"/>
          <w:sz w:val="20"/>
          <w:szCs w:val="20"/>
        </w:rPr>
        <w:t>3. Umowa może zostać rozwiązana przez Wykonawcę ze skutkiem natychmiastowym lub za jednomiesięcznym okresem wypowiedzenia, według wyboru Wykonawcy - w przypadku zalegania przez Zamawiającego z płatnością za trzy pełne okresy rozliczeniowe.</w:t>
      </w:r>
    </w:p>
    <w:p w:rsidR="00A40C48" w:rsidRDefault="006259FB">
      <w:pPr>
        <w:pStyle w:val="Standard"/>
        <w:jc w:val="both"/>
        <w:rPr>
          <w:rFonts w:ascii="Tahoma" w:hAnsi="Tahoma" w:cs="Calibri"/>
          <w:color w:val="2F2E2E"/>
          <w:sz w:val="20"/>
          <w:szCs w:val="20"/>
        </w:rPr>
      </w:pPr>
      <w:r>
        <w:rPr>
          <w:rFonts w:ascii="Tahoma" w:hAnsi="Tahoma" w:cs="Calibri"/>
          <w:color w:val="2F2E2E"/>
          <w:sz w:val="20"/>
          <w:szCs w:val="20"/>
        </w:rPr>
        <w:t>4. Stronom przysługuje prawo do wypowiedzenia umowy z zachowaniem 3-miesięcznego okresu wypowiedzenia kończącego się ostatniego dnia miesiąca.</w:t>
      </w:r>
    </w:p>
    <w:p w:rsidR="00A40C48" w:rsidRDefault="00A40C48">
      <w:pPr>
        <w:pStyle w:val="Standard"/>
        <w:jc w:val="both"/>
        <w:rPr>
          <w:rFonts w:ascii="Tahoma" w:hAnsi="Tahoma" w:cs="Calibri"/>
          <w:color w:val="2F2E2E"/>
          <w:sz w:val="20"/>
          <w:szCs w:val="20"/>
        </w:rPr>
      </w:pPr>
    </w:p>
    <w:p w:rsidR="00A40C48" w:rsidRDefault="006259FB">
      <w:pPr>
        <w:pStyle w:val="Standard"/>
        <w:jc w:val="both"/>
        <w:rPr>
          <w:rFonts w:ascii="Tahoma" w:hAnsi="Tahoma"/>
          <w:color w:val="2F2E2E"/>
          <w:sz w:val="20"/>
          <w:szCs w:val="20"/>
        </w:rPr>
      </w:pPr>
      <w:r>
        <w:rPr>
          <w:rFonts w:ascii="Tahoma" w:eastAsia="Calibri" w:hAnsi="Tahoma" w:cs="Calibri"/>
          <w:b/>
          <w:color w:val="2F2E2E"/>
          <w:sz w:val="20"/>
          <w:szCs w:val="20"/>
        </w:rPr>
        <w:t xml:space="preserve">                                                         </w:t>
      </w:r>
      <w:r>
        <w:rPr>
          <w:rFonts w:ascii="Tahoma" w:hAnsi="Tahoma" w:cs="Calibri"/>
          <w:b/>
          <w:color w:val="2F2E2E"/>
          <w:sz w:val="20"/>
          <w:szCs w:val="20"/>
        </w:rPr>
        <w:t xml:space="preserve">§ 7  </w:t>
      </w:r>
      <w:r>
        <w:rPr>
          <w:rFonts w:ascii="Tahoma" w:hAnsi="Tahoma" w:cs="Calibri"/>
          <w:b/>
          <w:i/>
          <w:iCs/>
          <w:color w:val="2F2E2E"/>
          <w:sz w:val="20"/>
          <w:szCs w:val="20"/>
        </w:rPr>
        <w:t>Postanowienia końcowe</w:t>
      </w:r>
    </w:p>
    <w:p w:rsidR="00A40C48" w:rsidRDefault="00A40C48">
      <w:pPr>
        <w:pStyle w:val="Standard"/>
        <w:jc w:val="both"/>
        <w:rPr>
          <w:rFonts w:ascii="Tahoma" w:hAnsi="Tahoma" w:cs="Calibri"/>
          <w:b/>
          <w:color w:val="2F2E2E"/>
          <w:sz w:val="20"/>
          <w:szCs w:val="20"/>
        </w:rPr>
      </w:pPr>
    </w:p>
    <w:p w:rsidR="00A40C48" w:rsidRDefault="006259FB">
      <w:pPr>
        <w:pStyle w:val="Standard"/>
        <w:jc w:val="both"/>
        <w:rPr>
          <w:rFonts w:ascii="Tahoma" w:hAnsi="Tahoma" w:cs="Calibri"/>
          <w:color w:val="2F2E2E"/>
          <w:sz w:val="20"/>
          <w:szCs w:val="20"/>
        </w:rPr>
      </w:pPr>
      <w:r>
        <w:rPr>
          <w:rFonts w:ascii="Tahoma" w:hAnsi="Tahoma" w:cs="Calibri"/>
          <w:color w:val="2F2E2E"/>
          <w:sz w:val="20"/>
          <w:szCs w:val="20"/>
        </w:rPr>
        <w:t>1. Wszelkie zmiany i uzupełnienia umowy wymagają formy pisemnej pod rygorem nieważności. W sprawach nieuregulowanych umową stosuje się obowiązujące  przepisy prawa , w szczególności Kodeksu Cywilnego , przepisów regulujących działalność leczniczą , świadczenia zdrowotne finansowane ze środków publicznych , prawa zamówień publicznych .</w:t>
      </w:r>
    </w:p>
    <w:p w:rsidR="00A40C48" w:rsidRDefault="006259FB">
      <w:pPr>
        <w:pStyle w:val="Standard"/>
        <w:jc w:val="both"/>
        <w:rPr>
          <w:rFonts w:ascii="Tahoma" w:hAnsi="Tahoma" w:cs="Calibri"/>
          <w:color w:val="2F2E2E"/>
          <w:sz w:val="20"/>
          <w:szCs w:val="20"/>
        </w:rPr>
      </w:pPr>
      <w:r>
        <w:rPr>
          <w:rFonts w:ascii="Tahoma" w:hAnsi="Tahoma" w:cs="Calibri"/>
          <w:color w:val="2F2E2E"/>
          <w:sz w:val="20"/>
          <w:szCs w:val="20"/>
        </w:rPr>
        <w:t>2. Wykonawca nie może  dokonać cesji wierzytelności wynikających z niniejszej umowy bez zgody Zamawiającego wyrażonej w formie pisemnej, pod rygorem nieważności.</w:t>
      </w:r>
    </w:p>
    <w:p w:rsidR="00772511" w:rsidRDefault="00772511" w:rsidP="00772511">
      <w:pPr>
        <w:pStyle w:val="Standard"/>
        <w:jc w:val="both"/>
        <w:rPr>
          <w:rFonts w:ascii="Tahoma" w:hAnsi="Tahoma" w:cs="Calibri"/>
          <w:color w:val="2F2E2E"/>
          <w:sz w:val="20"/>
          <w:szCs w:val="20"/>
        </w:rPr>
      </w:pPr>
      <w:r>
        <w:rPr>
          <w:rFonts w:ascii="Tahoma" w:hAnsi="Tahoma" w:cs="Calibri"/>
          <w:color w:val="2F2E2E"/>
          <w:sz w:val="20"/>
          <w:szCs w:val="20"/>
        </w:rPr>
        <w:t>3. Załączniki do niniejszej umowy stanowią jej integralną część:</w:t>
      </w:r>
    </w:p>
    <w:p w:rsidR="00772511" w:rsidRDefault="00772511" w:rsidP="00772511">
      <w:pPr>
        <w:pStyle w:val="Standard"/>
        <w:jc w:val="both"/>
        <w:rPr>
          <w:rFonts w:ascii="Tahoma" w:hAnsi="Tahoma" w:cs="Calibri"/>
          <w:color w:val="2F2E2E"/>
          <w:sz w:val="20"/>
          <w:szCs w:val="20"/>
        </w:rPr>
      </w:pPr>
      <w:r>
        <w:rPr>
          <w:rFonts w:ascii="Tahoma" w:hAnsi="Tahoma" w:cs="Calibri"/>
          <w:color w:val="2F2E2E"/>
          <w:sz w:val="20"/>
          <w:szCs w:val="20"/>
        </w:rPr>
        <w:t>- Załącznik nr 1 – Formularz cenowy Wykonawcy</w:t>
      </w:r>
    </w:p>
    <w:p w:rsidR="00772511" w:rsidRDefault="00772511" w:rsidP="00772511">
      <w:pPr>
        <w:pStyle w:val="Standard"/>
        <w:jc w:val="both"/>
        <w:rPr>
          <w:rFonts w:ascii="Tahoma" w:hAnsi="Tahoma" w:cs="Calibri"/>
          <w:color w:val="2F2E2E"/>
          <w:sz w:val="20"/>
          <w:szCs w:val="20"/>
        </w:rPr>
      </w:pPr>
      <w:r>
        <w:rPr>
          <w:rFonts w:ascii="Tahoma" w:hAnsi="Tahoma" w:cs="Calibri"/>
          <w:color w:val="2F2E2E"/>
          <w:sz w:val="20"/>
          <w:szCs w:val="20"/>
        </w:rPr>
        <w:t xml:space="preserve">- </w:t>
      </w:r>
      <w:proofErr w:type="spellStart"/>
      <w:r>
        <w:rPr>
          <w:rFonts w:ascii="Tahoma" w:hAnsi="Tahoma" w:cs="Calibri"/>
          <w:color w:val="2F2E2E"/>
          <w:sz w:val="20"/>
          <w:szCs w:val="20"/>
        </w:rPr>
        <w:t>Załacznik</w:t>
      </w:r>
      <w:proofErr w:type="spellEnd"/>
      <w:r>
        <w:rPr>
          <w:rFonts w:ascii="Tahoma" w:hAnsi="Tahoma" w:cs="Calibri"/>
          <w:color w:val="2F2E2E"/>
          <w:sz w:val="20"/>
          <w:szCs w:val="20"/>
        </w:rPr>
        <w:t xml:space="preserve"> nr 2 – Szczegółowy Opis Świadczonej Usługi (Opis przedmiotu zamówienia)</w:t>
      </w:r>
    </w:p>
    <w:p w:rsidR="00772511" w:rsidRDefault="00772511" w:rsidP="00772511">
      <w:pPr>
        <w:pStyle w:val="Standard"/>
        <w:jc w:val="both"/>
        <w:rPr>
          <w:rFonts w:ascii="Tahoma" w:hAnsi="Tahoma" w:cs="Calibri"/>
          <w:color w:val="2F2E2E"/>
          <w:sz w:val="20"/>
          <w:szCs w:val="20"/>
        </w:rPr>
      </w:pPr>
      <w:r>
        <w:rPr>
          <w:rFonts w:ascii="Tahoma" w:hAnsi="Tahoma" w:cs="Calibri"/>
          <w:color w:val="2F2E2E"/>
          <w:sz w:val="20"/>
          <w:szCs w:val="20"/>
        </w:rPr>
        <w:t>- Załącznik nr 3 – Wykaz wykonanych przewozów pacjentów (Załącznik nr 1 do faktury),</w:t>
      </w:r>
    </w:p>
    <w:p w:rsidR="00772511" w:rsidRDefault="00772511" w:rsidP="00772511">
      <w:pPr>
        <w:pStyle w:val="Standard"/>
        <w:jc w:val="both"/>
        <w:rPr>
          <w:rFonts w:ascii="Tahoma" w:hAnsi="Tahoma" w:cs="Calibri"/>
          <w:color w:val="2F2E2E"/>
          <w:sz w:val="20"/>
          <w:szCs w:val="20"/>
        </w:rPr>
      </w:pPr>
      <w:r>
        <w:rPr>
          <w:rFonts w:ascii="Tahoma" w:hAnsi="Tahoma" w:cs="Calibri"/>
          <w:color w:val="2F2E2E"/>
          <w:sz w:val="20"/>
          <w:szCs w:val="20"/>
        </w:rPr>
        <w:t xml:space="preserve">- </w:t>
      </w:r>
      <w:proofErr w:type="spellStart"/>
      <w:r>
        <w:rPr>
          <w:rFonts w:ascii="Tahoma" w:hAnsi="Tahoma" w:cs="Calibri"/>
          <w:color w:val="2F2E2E"/>
          <w:sz w:val="20"/>
          <w:szCs w:val="20"/>
        </w:rPr>
        <w:t>Załacznik</w:t>
      </w:r>
      <w:proofErr w:type="spellEnd"/>
      <w:r>
        <w:rPr>
          <w:rFonts w:ascii="Tahoma" w:hAnsi="Tahoma" w:cs="Calibri"/>
          <w:color w:val="2F2E2E"/>
          <w:sz w:val="20"/>
          <w:szCs w:val="20"/>
        </w:rPr>
        <w:t xml:space="preserve"> nr 4 – Umowa powierzenia przetwarzania danych osobowych.</w:t>
      </w:r>
    </w:p>
    <w:p w:rsidR="00A40C48" w:rsidRDefault="006259FB">
      <w:pPr>
        <w:pStyle w:val="Standard"/>
        <w:jc w:val="both"/>
        <w:rPr>
          <w:rFonts w:ascii="Tahoma" w:hAnsi="Tahoma" w:cs="Calibri"/>
          <w:color w:val="2F2E2E"/>
          <w:sz w:val="20"/>
          <w:szCs w:val="20"/>
        </w:rPr>
      </w:pPr>
      <w:r>
        <w:rPr>
          <w:rFonts w:ascii="Tahoma" w:hAnsi="Tahoma" w:cs="Calibri"/>
          <w:color w:val="2F2E2E"/>
          <w:sz w:val="20"/>
          <w:szCs w:val="20"/>
        </w:rPr>
        <w:t>4. Ewentualne spory rozstrzygać będzie sąd właściwy miejscowo ze względu na siedzibę Zamawiającego.</w:t>
      </w:r>
    </w:p>
    <w:p w:rsidR="00A40C48" w:rsidRDefault="006259FB">
      <w:pPr>
        <w:pStyle w:val="Standard"/>
        <w:jc w:val="both"/>
        <w:rPr>
          <w:rFonts w:ascii="Tahoma" w:hAnsi="Tahoma" w:cs="Calibri"/>
          <w:color w:val="2F2E2E"/>
          <w:sz w:val="20"/>
          <w:szCs w:val="20"/>
        </w:rPr>
      </w:pPr>
      <w:r>
        <w:rPr>
          <w:rFonts w:ascii="Tahoma" w:hAnsi="Tahoma" w:cs="Calibri"/>
          <w:color w:val="2F2E2E"/>
          <w:sz w:val="20"/>
          <w:szCs w:val="20"/>
        </w:rPr>
        <w:t>5. Umowę sporządzono w dwóch jednobrzmiących egzemplarzach, po jednym dla każdej ze stron.</w:t>
      </w:r>
    </w:p>
    <w:p w:rsidR="00A40C48" w:rsidRDefault="006259FB">
      <w:pPr>
        <w:pStyle w:val="Standard"/>
        <w:jc w:val="both"/>
        <w:rPr>
          <w:rFonts w:ascii="Tahoma" w:hAnsi="Tahoma" w:cs="Calibri"/>
          <w:color w:val="2F2E2E"/>
          <w:sz w:val="20"/>
          <w:szCs w:val="20"/>
        </w:rPr>
      </w:pPr>
      <w:r>
        <w:rPr>
          <w:rFonts w:ascii="Tahoma" w:hAnsi="Tahoma" w:cs="Calibri"/>
          <w:color w:val="2F2E2E"/>
          <w:sz w:val="20"/>
          <w:szCs w:val="20"/>
        </w:rPr>
        <w:t>6. Zasady przetwarzania danych osobowych przez Wykonawcę w związku z realizacją niniejszej umowy określa umowa powierzenia przetwarzania danych osobowych stanowiąca załącznik nr 4 do niniejszej umowy.</w:t>
      </w:r>
    </w:p>
    <w:p w:rsidR="00A40C48" w:rsidRDefault="00A40C48">
      <w:pPr>
        <w:pStyle w:val="Standard"/>
        <w:jc w:val="both"/>
        <w:rPr>
          <w:rFonts w:ascii="Tahoma" w:hAnsi="Tahoma" w:cs="Calibri"/>
          <w:color w:val="2F2E2E"/>
          <w:sz w:val="20"/>
          <w:szCs w:val="20"/>
        </w:rPr>
      </w:pPr>
    </w:p>
    <w:p w:rsidR="00A40C48" w:rsidRDefault="006259FB">
      <w:pPr>
        <w:pStyle w:val="Standard"/>
        <w:jc w:val="center"/>
        <w:rPr>
          <w:rFonts w:ascii="Tahoma" w:hAnsi="Tahoma" w:cs="Calibri"/>
          <w:color w:val="2F2E2E"/>
          <w:sz w:val="20"/>
          <w:szCs w:val="20"/>
        </w:rPr>
      </w:pPr>
      <w:r>
        <w:rPr>
          <w:rFonts w:ascii="Tahoma" w:hAnsi="Tahoma" w:cs="Calibri"/>
          <w:color w:val="2F2E2E"/>
          <w:sz w:val="20"/>
          <w:szCs w:val="20"/>
        </w:rPr>
        <w:t>Zamawiający                                                                            Wykonawca</w:t>
      </w:r>
    </w:p>
    <w:p w:rsidR="008D1EA4" w:rsidRDefault="008D1EA4">
      <w:pPr>
        <w:pStyle w:val="Standard"/>
        <w:jc w:val="center"/>
        <w:rPr>
          <w:rFonts w:ascii="Tahoma" w:hAnsi="Tahoma" w:cs="Calibri"/>
          <w:color w:val="2F2E2E"/>
          <w:sz w:val="20"/>
          <w:szCs w:val="20"/>
        </w:rPr>
      </w:pPr>
    </w:p>
    <w:p w:rsidR="0001100F" w:rsidRDefault="0001100F" w:rsidP="0001100F">
      <w:pPr>
        <w:spacing w:beforeAutospacing="1" w:afterAutospacing="1"/>
        <w:jc w:val="center"/>
        <w:outlineLvl w:val="1"/>
        <w:rPr>
          <w:rFonts w:ascii="Tahoma" w:hAnsi="Tahoma"/>
          <w:sz w:val="20"/>
          <w:szCs w:val="20"/>
        </w:rPr>
      </w:pPr>
      <w:bookmarkStart w:id="0" w:name="_GoBack"/>
      <w:bookmarkEnd w:id="0"/>
      <w:r>
        <w:rPr>
          <w:rFonts w:ascii="Tahoma" w:eastAsia="Times New Roman" w:hAnsi="Tahoma"/>
          <w:b/>
          <w:bCs/>
          <w:sz w:val="20"/>
          <w:szCs w:val="20"/>
          <w:lang w:eastAsia="pl-PL"/>
        </w:rPr>
        <w:t>Obowiązek informacyjny – informacja dla osób biorących udział w postępowaniu o udzielenie zamówienia publicznego.</w:t>
      </w:r>
    </w:p>
    <w:p w:rsidR="0001100F" w:rsidRDefault="0001100F" w:rsidP="0001100F">
      <w:pPr>
        <w:jc w:val="both"/>
        <w:rPr>
          <w:rFonts w:ascii="Tahoma" w:hAnsi="Tahoma"/>
          <w:sz w:val="20"/>
          <w:szCs w:val="20"/>
        </w:rPr>
      </w:pPr>
      <w:r>
        <w:rPr>
          <w:rFonts w:ascii="Tahoma" w:hAnsi="Tahoma" w:cstheme="min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 uprzejmie informujemy:</w:t>
      </w:r>
    </w:p>
    <w:p w:rsidR="0001100F" w:rsidRDefault="0001100F" w:rsidP="0001100F">
      <w:pPr>
        <w:pStyle w:val="Default"/>
        <w:jc w:val="both"/>
        <w:rPr>
          <w:rFonts w:ascii="Tahoma" w:hAnsi="Tahoma"/>
          <w:sz w:val="20"/>
          <w:szCs w:val="20"/>
        </w:rPr>
      </w:pPr>
      <w:r>
        <w:rPr>
          <w:rFonts w:ascii="Tahoma" w:eastAsia="Times New Roman" w:hAnsi="Tahoma" w:cstheme="minorHAnsi"/>
          <w:sz w:val="20"/>
          <w:szCs w:val="20"/>
        </w:rPr>
        <w:t xml:space="preserve">1) Administratorem Pani/Pana danych osobowych jest </w:t>
      </w:r>
      <w:r>
        <w:rPr>
          <w:rFonts w:ascii="Tahoma" w:eastAsia="Times New Roman" w:hAnsi="Tahoma" w:cstheme="minorHAnsi"/>
          <w:bCs/>
          <w:sz w:val="20"/>
          <w:szCs w:val="20"/>
        </w:rPr>
        <w:t xml:space="preserve">Krakowski Szpital Specjalistyczny </w:t>
      </w:r>
      <w:r>
        <w:rPr>
          <w:rFonts w:ascii="Tahoma" w:eastAsia="Times New Roman" w:hAnsi="Tahoma" w:cstheme="minorHAnsi"/>
          <w:bCs/>
          <w:sz w:val="20"/>
          <w:szCs w:val="20"/>
        </w:rPr>
        <w:br/>
        <w:t>im. Jana Pawła II, ul. Prądnicka 80, 31-202 Kraków.</w:t>
      </w:r>
    </w:p>
    <w:p w:rsidR="0001100F" w:rsidRDefault="0001100F" w:rsidP="0001100F">
      <w:pPr>
        <w:pStyle w:val="Default"/>
        <w:jc w:val="both"/>
      </w:pPr>
      <w:r>
        <w:rPr>
          <w:rFonts w:ascii="Tahoma" w:eastAsia="Times New Roman" w:hAnsi="Tahoma" w:cstheme="minorHAnsi"/>
          <w:sz w:val="20"/>
          <w:szCs w:val="20"/>
        </w:rPr>
        <w:br/>
        <w:t xml:space="preserve">2) Z Inspektorem Ochrony Danych można się skontaktować poprzez adres e-mail: </w:t>
      </w:r>
      <w:hyperlink r:id="rId7">
        <w:r>
          <w:rPr>
            <w:rStyle w:val="czeinternetowe"/>
            <w:rFonts w:ascii="Tahoma" w:eastAsia="Times New Roman" w:hAnsi="Tahoma" w:cstheme="minorHAnsi"/>
            <w:iCs/>
            <w:sz w:val="20"/>
            <w:szCs w:val="20"/>
          </w:rPr>
          <w:t>iod@szpitaljp2.krakow.pl</w:t>
        </w:r>
      </w:hyperlink>
      <w:r>
        <w:rPr>
          <w:rFonts w:ascii="Tahoma" w:eastAsia="Times New Roman" w:hAnsi="Tahoma" w:cstheme="minorHAnsi"/>
          <w:iCs/>
          <w:sz w:val="20"/>
          <w:szCs w:val="20"/>
        </w:rPr>
        <w:t xml:space="preserve"> lub nr tel.: 12 614 3049</w:t>
      </w:r>
      <w:r>
        <w:rPr>
          <w:rFonts w:ascii="Tahoma" w:eastAsia="Times New Roman" w:hAnsi="Tahoma" w:cstheme="minorHAnsi"/>
          <w:sz w:val="20"/>
          <w:szCs w:val="20"/>
        </w:rPr>
        <w:t>, we wszystkich sprawach dotyczących przetwarzania danych osobowych oraz korzystania z praw związanych z ich przetwarzaniem.</w:t>
      </w:r>
    </w:p>
    <w:p w:rsidR="0001100F" w:rsidRDefault="0001100F" w:rsidP="0001100F">
      <w:pPr>
        <w:pStyle w:val="Default"/>
        <w:jc w:val="both"/>
        <w:rPr>
          <w:rFonts w:ascii="Tahoma" w:hAnsi="Tahoma"/>
          <w:sz w:val="20"/>
          <w:szCs w:val="20"/>
        </w:rPr>
      </w:pPr>
      <w:r>
        <w:rPr>
          <w:rFonts w:ascii="Tahoma" w:eastAsia="Times New Roman" w:hAnsi="Tahoma" w:cstheme="minorHAnsi"/>
          <w:sz w:val="20"/>
          <w:szCs w:val="20"/>
        </w:rPr>
        <w:br/>
        <w:t>3) Pani/Pana dane osobowe zostały udostępnione w związku z udziałem w postępowaniu o udzielenie zamówienia publicznego.</w:t>
      </w:r>
      <w:r>
        <w:rPr>
          <w:rFonts w:ascii="Tahoma" w:eastAsia="Times New Roman" w:hAnsi="Tahoma" w:cs="Times New Roman"/>
          <w:color w:val="auto"/>
          <w:sz w:val="20"/>
          <w:szCs w:val="20"/>
          <w:lang w:eastAsia="en-US"/>
        </w:rPr>
        <w:t xml:space="preserve"> </w:t>
      </w:r>
      <w:r>
        <w:rPr>
          <w:rFonts w:ascii="Tahoma" w:eastAsia="Times New Roman" w:hAnsi="Tahoma" w:cstheme="minorHAnsi"/>
          <w:sz w:val="20"/>
          <w:szCs w:val="20"/>
        </w:rPr>
        <w:t>Podanie danych osobowych jest wymogiem ustawowym i wynika z ustawy Prawo zamówień publicznych</w:t>
      </w:r>
      <w:r>
        <w:rPr>
          <w:rFonts w:ascii="Tahoma" w:hAnsi="Tahoma" w:cstheme="minorHAnsi"/>
          <w:color w:val="auto"/>
          <w:sz w:val="20"/>
          <w:szCs w:val="20"/>
          <w:lang w:eastAsia="en-US"/>
        </w:rPr>
        <w:t xml:space="preserve"> </w:t>
      </w:r>
      <w:r>
        <w:rPr>
          <w:rFonts w:ascii="Tahoma" w:eastAsia="Times New Roman" w:hAnsi="Tahoma" w:cstheme="minorHAnsi"/>
          <w:sz w:val="20"/>
          <w:szCs w:val="20"/>
        </w:rPr>
        <w:t xml:space="preserve">z dnia 11 września 2019 r. dalej „ustawa </w:t>
      </w:r>
      <w:proofErr w:type="spellStart"/>
      <w:r>
        <w:rPr>
          <w:rFonts w:ascii="Tahoma" w:eastAsia="Times New Roman" w:hAnsi="Tahoma" w:cstheme="minorHAnsi"/>
          <w:sz w:val="20"/>
          <w:szCs w:val="20"/>
        </w:rPr>
        <w:t>Pzp</w:t>
      </w:r>
      <w:proofErr w:type="spellEnd"/>
      <w:r>
        <w:rPr>
          <w:rFonts w:ascii="Tahoma" w:eastAsia="Times New Roman" w:hAnsi="Tahoma" w:cstheme="minorHAnsi"/>
          <w:sz w:val="20"/>
          <w:szCs w:val="20"/>
        </w:rPr>
        <w:t xml:space="preserve">”. Konsekwencje niepodania określonych danych wynikają z ustawy </w:t>
      </w:r>
      <w:proofErr w:type="spellStart"/>
      <w:r>
        <w:rPr>
          <w:rFonts w:ascii="Tahoma" w:eastAsia="Times New Roman" w:hAnsi="Tahoma" w:cstheme="minorHAnsi"/>
          <w:sz w:val="20"/>
          <w:szCs w:val="20"/>
        </w:rPr>
        <w:t>Pzp</w:t>
      </w:r>
      <w:proofErr w:type="spellEnd"/>
      <w:r>
        <w:rPr>
          <w:rFonts w:ascii="Tahoma" w:eastAsia="Times New Roman" w:hAnsi="Tahoma" w:cstheme="minorHAnsi"/>
          <w:sz w:val="20"/>
          <w:szCs w:val="20"/>
        </w:rPr>
        <w:t xml:space="preserve">. </w:t>
      </w:r>
    </w:p>
    <w:p w:rsidR="0001100F" w:rsidRDefault="0001100F" w:rsidP="0001100F">
      <w:pPr>
        <w:pStyle w:val="Default"/>
        <w:jc w:val="both"/>
        <w:rPr>
          <w:rFonts w:ascii="Tahoma" w:hAnsi="Tahoma"/>
          <w:sz w:val="20"/>
          <w:szCs w:val="20"/>
        </w:rPr>
      </w:pPr>
      <w:r>
        <w:rPr>
          <w:rFonts w:ascii="Tahoma" w:eastAsia="Times New Roman" w:hAnsi="Tahoma" w:cstheme="minorHAnsi"/>
          <w:sz w:val="20"/>
          <w:szCs w:val="20"/>
        </w:rPr>
        <w:br/>
        <w:t xml:space="preserve">4) Przetwarzanie Pani/Pana danych osobowych odbywa się w celu realizacji umowy nr……………………………….., na podstawie art.6 ust. 1 lit. c w celu związanym z postępowaniem o udzielenie zamówienia publicznego pn.: </w:t>
      </w:r>
      <w:r>
        <w:rPr>
          <w:rFonts w:ascii="Tahoma" w:eastAsia="Times New Roman" w:hAnsi="Tahoma" w:cstheme="minorHAnsi"/>
          <w:color w:val="2F2E2E"/>
          <w:sz w:val="20"/>
          <w:szCs w:val="20"/>
        </w:rPr>
        <w:t xml:space="preserve">świadczenia usług z zakresu przewozu pacjentów karetką specjalistyczną RT </w:t>
      </w:r>
      <w:r>
        <w:rPr>
          <w:rFonts w:ascii="Tahoma" w:eastAsia="Times New Roman" w:hAnsi="Tahoma" w:cstheme="minorHAnsi"/>
          <w:color w:val="auto"/>
          <w:sz w:val="20"/>
          <w:szCs w:val="20"/>
        </w:rPr>
        <w:t xml:space="preserve">kiedy </w:t>
      </w:r>
      <w:r>
        <w:rPr>
          <w:rFonts w:ascii="Tahoma" w:hAnsi="Tahoma" w:cstheme="minorHAnsi"/>
          <w:color w:val="auto"/>
          <w:sz w:val="20"/>
          <w:szCs w:val="20"/>
        </w:rPr>
        <w:t>przetwarzanie jest niezbędne do wypełnienia obowiązku prawnego ciążącego na administratorze</w:t>
      </w:r>
      <w:r>
        <w:rPr>
          <w:rFonts w:ascii="Tahoma" w:eastAsia="Times New Roman" w:hAnsi="Tahoma" w:cstheme="minorHAnsi"/>
          <w:color w:val="auto"/>
          <w:sz w:val="20"/>
          <w:szCs w:val="20"/>
        </w:rPr>
        <w:t xml:space="preserve"> </w:t>
      </w:r>
      <w:r>
        <w:rPr>
          <w:rFonts w:ascii="Tahoma" w:hAnsi="Tahoma" w:cstheme="minorHAnsi"/>
          <w:color w:val="auto"/>
          <w:sz w:val="20"/>
          <w:szCs w:val="20"/>
        </w:rPr>
        <w:t>wynikającego z art. 438</w:t>
      </w:r>
      <w:r>
        <w:rPr>
          <w:rFonts w:ascii="Tahoma" w:hAnsi="Tahoma" w:cstheme="minorHAnsi"/>
          <w:color w:val="FF0000"/>
          <w:sz w:val="20"/>
          <w:szCs w:val="20"/>
        </w:rPr>
        <w:t xml:space="preserve"> </w:t>
      </w:r>
      <w:r>
        <w:rPr>
          <w:rFonts w:ascii="Tahoma" w:hAnsi="Tahoma" w:cstheme="minorHAnsi"/>
          <w:color w:val="auto"/>
          <w:sz w:val="20"/>
          <w:szCs w:val="20"/>
        </w:rPr>
        <w:t xml:space="preserve">ustawy </w:t>
      </w:r>
      <w:proofErr w:type="spellStart"/>
      <w:r>
        <w:rPr>
          <w:rFonts w:ascii="Tahoma" w:hAnsi="Tahoma" w:cstheme="minorHAnsi"/>
          <w:color w:val="auto"/>
          <w:sz w:val="20"/>
          <w:szCs w:val="20"/>
        </w:rPr>
        <w:t>Pzp</w:t>
      </w:r>
      <w:proofErr w:type="spellEnd"/>
      <w:r>
        <w:rPr>
          <w:rFonts w:ascii="Tahoma" w:hAnsi="Tahoma" w:cstheme="minorHAnsi"/>
          <w:color w:val="auto"/>
          <w:sz w:val="20"/>
          <w:szCs w:val="20"/>
        </w:rPr>
        <w:t>, którym jest kontrola spełniania przez wykonawcę/podwykonawcę zamówienia publicznego wymagań w zakresie zatrudniania personelu na podstawie umowy o pracę.</w:t>
      </w:r>
    </w:p>
    <w:p w:rsidR="0001100F" w:rsidRDefault="0001100F" w:rsidP="0001100F">
      <w:pPr>
        <w:pStyle w:val="Default"/>
        <w:jc w:val="both"/>
        <w:rPr>
          <w:rFonts w:ascii="Tahoma" w:eastAsia="Times New Roman" w:hAnsi="Tahoma" w:cstheme="minorHAnsi"/>
          <w:sz w:val="20"/>
          <w:szCs w:val="20"/>
        </w:rPr>
      </w:pPr>
    </w:p>
    <w:p w:rsidR="0001100F" w:rsidRDefault="0001100F" w:rsidP="0001100F">
      <w:pPr>
        <w:pStyle w:val="Default"/>
        <w:jc w:val="both"/>
        <w:rPr>
          <w:rFonts w:ascii="Tahoma" w:hAnsi="Tahoma"/>
          <w:sz w:val="20"/>
          <w:szCs w:val="20"/>
        </w:rPr>
      </w:pPr>
      <w:r>
        <w:rPr>
          <w:rFonts w:ascii="Tahoma" w:eastAsia="Times New Roman" w:hAnsi="Tahoma" w:cstheme="minorHAnsi"/>
          <w:sz w:val="20"/>
          <w:szCs w:val="20"/>
        </w:rPr>
        <w:t xml:space="preserve">5) W związku z powyższymi celami przetwarzane są następujące kategorie Pani/Pana danych osobowych: imię i nazwisko, stanowisko lub pełniona funkcja, służbowe dane kontaktowe tj.: adres e-mail, numer telefonu i dane z dokumentacji prowadzonej w czasie realizacji umowy oraz dane niezbędne do weryfikacji zatrudnienia na podstawie umowy o pracę, w tym data zawarcia umowy o pracę, rodzaj umowy o pracę </w:t>
      </w:r>
      <w:r>
        <w:rPr>
          <w:rFonts w:ascii="Tahoma" w:eastAsia="Times New Roman" w:hAnsi="Tahoma" w:cstheme="minorHAnsi"/>
          <w:sz w:val="20"/>
          <w:szCs w:val="20"/>
        </w:rPr>
        <w:br/>
        <w:t>i zakres obowiązków pracownika.</w:t>
      </w:r>
    </w:p>
    <w:p w:rsidR="0001100F" w:rsidRDefault="0001100F" w:rsidP="0001100F">
      <w:pPr>
        <w:pStyle w:val="Default"/>
        <w:jc w:val="both"/>
        <w:rPr>
          <w:rFonts w:ascii="Tahoma" w:eastAsia="Times New Roman" w:hAnsi="Tahoma" w:cstheme="minorHAnsi"/>
          <w:sz w:val="20"/>
          <w:szCs w:val="20"/>
        </w:rPr>
      </w:pPr>
    </w:p>
    <w:p w:rsidR="0001100F" w:rsidRDefault="0001100F" w:rsidP="0001100F">
      <w:pPr>
        <w:pStyle w:val="Default"/>
        <w:jc w:val="both"/>
        <w:rPr>
          <w:rFonts w:ascii="Tahoma" w:hAnsi="Tahoma"/>
          <w:sz w:val="20"/>
          <w:szCs w:val="20"/>
        </w:rPr>
      </w:pPr>
      <w:r>
        <w:rPr>
          <w:rFonts w:ascii="Tahoma" w:eastAsia="Times New Roman" w:hAnsi="Tahoma" w:cstheme="minorHAnsi"/>
          <w:sz w:val="20"/>
          <w:szCs w:val="20"/>
        </w:rPr>
        <w:t xml:space="preserve">6) Dane osobowe zawarte w dokumentacji postepowania będą udostępniane wyłącznie podmiotom uprawnionym do ich otrzymania na podstawie przepisów obowiązującego prawa w tym w oparciu o art. 18 oraz art.74 ustawy </w:t>
      </w:r>
      <w:proofErr w:type="spellStart"/>
      <w:r>
        <w:rPr>
          <w:rFonts w:ascii="Tahoma" w:eastAsia="Times New Roman" w:hAnsi="Tahoma" w:cstheme="minorHAnsi"/>
          <w:sz w:val="20"/>
          <w:szCs w:val="20"/>
        </w:rPr>
        <w:t>Pzp</w:t>
      </w:r>
      <w:proofErr w:type="spellEnd"/>
      <w:r>
        <w:rPr>
          <w:rFonts w:ascii="Tahoma" w:eastAsia="Times New Roman" w:hAnsi="Tahoma" w:cstheme="minorHAnsi"/>
          <w:sz w:val="20"/>
          <w:szCs w:val="20"/>
        </w:rPr>
        <w:t xml:space="preserve"> oraz podmiotom współpracującym z Krakowskim Szpitalem Specjalistycznym im. Jana Pawła II w zakresie realizacji rozwiązań technicznych i organizacyjnych, dostawcom usług (np. pocztowych, teleinformatycznych, niszczenia dokumentacji po zakończonym okresie przechowywania) ze względu na jawność postępowania.</w:t>
      </w:r>
    </w:p>
    <w:p w:rsidR="0001100F" w:rsidRDefault="0001100F" w:rsidP="0001100F">
      <w:pPr>
        <w:pStyle w:val="Default"/>
        <w:jc w:val="both"/>
        <w:rPr>
          <w:rFonts w:ascii="Tahoma" w:hAnsi="Tahoma"/>
          <w:sz w:val="20"/>
          <w:szCs w:val="20"/>
        </w:rPr>
      </w:pPr>
      <w:r>
        <w:rPr>
          <w:rFonts w:ascii="Tahoma" w:eastAsia="Times New Roman" w:hAnsi="Tahoma" w:cstheme="minorHAnsi"/>
          <w:sz w:val="20"/>
          <w:szCs w:val="20"/>
        </w:rPr>
        <w:br/>
        <w:t xml:space="preserve">7) Pani/Pana dane osobowe przechowywane będą przez okres wymagany przepisami prawa, </w:t>
      </w:r>
      <w:r>
        <w:rPr>
          <w:rFonts w:ascii="Tahoma" w:eastAsia="Times New Roman" w:hAnsi="Tahoma" w:cstheme="minorHAnsi"/>
          <w:sz w:val="20"/>
          <w:szCs w:val="20"/>
        </w:rPr>
        <w:br/>
        <w:t xml:space="preserve">a następnie usuwane lub </w:t>
      </w:r>
      <w:proofErr w:type="spellStart"/>
      <w:r>
        <w:rPr>
          <w:rFonts w:ascii="Tahoma" w:eastAsia="Times New Roman" w:hAnsi="Tahoma" w:cstheme="minorHAnsi"/>
          <w:sz w:val="20"/>
          <w:szCs w:val="20"/>
        </w:rPr>
        <w:t>anonimizowane</w:t>
      </w:r>
      <w:proofErr w:type="spellEnd"/>
      <w:r>
        <w:rPr>
          <w:rFonts w:ascii="Tahoma" w:eastAsia="Times New Roman" w:hAnsi="Tahoma" w:cstheme="minorHAnsi"/>
          <w:sz w:val="20"/>
          <w:szCs w:val="20"/>
        </w:rPr>
        <w:t>.</w:t>
      </w:r>
      <w:r>
        <w:rPr>
          <w:rFonts w:ascii="Tahoma" w:eastAsia="Times New Roman" w:hAnsi="Tahoma"/>
          <w:bCs/>
          <w:iCs/>
          <w:sz w:val="20"/>
          <w:szCs w:val="20"/>
        </w:rPr>
        <w:t xml:space="preserve"> </w:t>
      </w:r>
      <w:r>
        <w:rPr>
          <w:rFonts w:ascii="Tahoma" w:eastAsia="Times New Roman" w:hAnsi="Tahoma" w:cstheme="minorHAnsi"/>
          <w:bCs/>
          <w:iCs/>
          <w:sz w:val="20"/>
          <w:szCs w:val="20"/>
        </w:rPr>
        <w:t xml:space="preserve">Pani/Pana dane osobowe będą przechowywane, zgodnie z art. 78 ust. 1 ustawy </w:t>
      </w:r>
      <w:proofErr w:type="spellStart"/>
      <w:r>
        <w:rPr>
          <w:rFonts w:ascii="Tahoma" w:eastAsia="Times New Roman" w:hAnsi="Tahoma" w:cstheme="minorHAnsi"/>
          <w:bCs/>
          <w:iCs/>
          <w:sz w:val="20"/>
          <w:szCs w:val="20"/>
        </w:rPr>
        <w:t>Pzp</w:t>
      </w:r>
      <w:proofErr w:type="spellEnd"/>
      <w:r>
        <w:rPr>
          <w:rFonts w:ascii="Tahoma" w:eastAsia="Times New Roman" w:hAnsi="Tahoma" w:cstheme="minorHAnsi"/>
          <w:bCs/>
          <w:iCs/>
          <w:sz w:val="20"/>
          <w:szCs w:val="20"/>
        </w:rPr>
        <w:t>, przez okres 4 lat od dnia zakończenia postępowania o udzielenie zamówienia, a jeżeli czas trwania umowy przekracza 4 lata, okres przechowywania obejmuje cały czas trwania umowy</w:t>
      </w:r>
      <w:r>
        <w:rPr>
          <w:rFonts w:ascii="Tahoma" w:eastAsia="Times New Roman" w:hAnsi="Tahoma" w:cstheme="minorHAnsi"/>
          <w:sz w:val="20"/>
          <w:szCs w:val="20"/>
        </w:rPr>
        <w:t xml:space="preserve"> począwszy od </w:t>
      </w:r>
      <w:r>
        <w:rPr>
          <w:rFonts w:ascii="Tahoma" w:eastAsia="Times New Roman" w:hAnsi="Tahoma" w:cstheme="minorHAnsi"/>
          <w:sz w:val="20"/>
          <w:szCs w:val="20"/>
        </w:rPr>
        <w:br/>
        <w:t>1 stycznia roku kalendarzowego następującego po zakończeniu okresu obowiązywania umowy.</w:t>
      </w:r>
    </w:p>
    <w:p w:rsidR="0001100F" w:rsidRDefault="0001100F" w:rsidP="0001100F">
      <w:pPr>
        <w:pStyle w:val="Default"/>
        <w:jc w:val="both"/>
        <w:rPr>
          <w:rFonts w:ascii="Tahoma" w:hAnsi="Tahoma" w:cstheme="minorHAnsi"/>
          <w:sz w:val="20"/>
          <w:szCs w:val="20"/>
        </w:rPr>
      </w:pPr>
    </w:p>
    <w:p w:rsidR="0001100F" w:rsidRDefault="0001100F" w:rsidP="0001100F">
      <w:pPr>
        <w:pStyle w:val="Default"/>
        <w:jc w:val="both"/>
        <w:rPr>
          <w:rFonts w:ascii="Tahoma" w:hAnsi="Tahoma"/>
          <w:sz w:val="20"/>
          <w:szCs w:val="20"/>
        </w:rPr>
      </w:pPr>
      <w:r>
        <w:rPr>
          <w:rFonts w:ascii="Tahoma" w:eastAsia="Times New Roman" w:hAnsi="Tahoma" w:cstheme="minorHAnsi"/>
          <w:sz w:val="20"/>
          <w:szCs w:val="20"/>
        </w:rPr>
        <w:br/>
        <w:t>8) Każdemu, kogo dane dotyczą przysługuje prawo: dostępu do swoich danych, sprostowania (poprawiania) swoich danych</w:t>
      </w:r>
      <w:r>
        <w:rPr>
          <w:rStyle w:val="Zakotwiczenieprzypisudolnego"/>
          <w:rFonts w:ascii="Tahoma" w:eastAsia="Times New Roman" w:hAnsi="Tahoma" w:cstheme="minorHAnsi"/>
          <w:sz w:val="20"/>
          <w:szCs w:val="20"/>
        </w:rPr>
        <w:footnoteReference w:id="1"/>
      </w:r>
      <w:r>
        <w:rPr>
          <w:rFonts w:ascii="Tahoma" w:eastAsia="Times New Roman" w:hAnsi="Tahoma" w:cstheme="minorHAnsi"/>
          <w:sz w:val="20"/>
          <w:szCs w:val="20"/>
        </w:rPr>
        <w:t>, ograniczenia przetwarzania danych</w:t>
      </w:r>
      <w:r>
        <w:rPr>
          <w:rStyle w:val="Zakotwiczenieprzypisudolnego"/>
          <w:rFonts w:ascii="Tahoma" w:eastAsia="Times New Roman" w:hAnsi="Tahoma" w:cstheme="minorHAnsi"/>
          <w:sz w:val="20"/>
          <w:szCs w:val="20"/>
        </w:rPr>
        <w:footnoteReference w:id="2"/>
      </w:r>
      <w:r>
        <w:rPr>
          <w:rFonts w:ascii="Tahoma" w:eastAsia="Times New Roman" w:hAnsi="Tahoma" w:cstheme="minorHAnsi"/>
          <w:sz w:val="20"/>
          <w:szCs w:val="20"/>
        </w:rPr>
        <w:t xml:space="preserve"> oraz wniesienia skargi do Prezesa UODO (na adres Urzędu Ochrony Danych Osobowych, ul. Stawki 2, 00 - 193 Warszawa). </w:t>
      </w:r>
      <w:r>
        <w:rPr>
          <w:rFonts w:ascii="Tahoma" w:eastAsia="Times New Roman" w:hAnsi="Tahoma" w:cstheme="minorHAnsi"/>
          <w:bCs/>
          <w:sz w:val="20"/>
          <w:szCs w:val="20"/>
          <w:lang w:val="x-none"/>
        </w:rPr>
        <w:t>Nie przysługuje Pani/Panu:</w:t>
      </w:r>
      <w:r>
        <w:rPr>
          <w:rFonts w:ascii="Tahoma" w:eastAsia="Times New Roman" w:hAnsi="Tahoma" w:cstheme="minorHAnsi"/>
          <w:bCs/>
          <w:sz w:val="20"/>
          <w:szCs w:val="20"/>
        </w:rPr>
        <w:t xml:space="preserve"> </w:t>
      </w:r>
      <w:r>
        <w:rPr>
          <w:rFonts w:ascii="Tahoma" w:eastAsia="Times New Roman" w:hAnsi="Tahoma" w:cstheme="minorHAnsi"/>
          <w:bCs/>
          <w:iCs/>
          <w:sz w:val="20"/>
          <w:szCs w:val="20"/>
        </w:rPr>
        <w:t>w związku z art. 17 ust. 3 lit. b, d lub e RODO prawo do usunięcia danych osobowych,</w:t>
      </w:r>
      <w:r>
        <w:rPr>
          <w:rFonts w:ascii="Tahoma" w:eastAsia="Times New Roman" w:hAnsi="Tahoma" w:cstheme="minorHAnsi"/>
          <w:bCs/>
          <w:sz w:val="20"/>
          <w:szCs w:val="20"/>
        </w:rPr>
        <w:t xml:space="preserve"> </w:t>
      </w:r>
      <w:r>
        <w:rPr>
          <w:rFonts w:ascii="Tahoma" w:eastAsia="Times New Roman" w:hAnsi="Tahoma" w:cstheme="minorHAnsi"/>
          <w:bCs/>
          <w:iCs/>
          <w:sz w:val="20"/>
          <w:szCs w:val="20"/>
        </w:rPr>
        <w:t xml:space="preserve">prawo do przenoszenia danych osobowych, o którym mowa w art. 20 RODO, na podstawie art. 21 RODO prawo sprzeciwu, wobec </w:t>
      </w:r>
      <w:r>
        <w:rPr>
          <w:rFonts w:ascii="Tahoma" w:eastAsia="Times New Roman" w:hAnsi="Tahoma" w:cstheme="minorHAnsi"/>
          <w:bCs/>
          <w:iCs/>
          <w:sz w:val="20"/>
          <w:szCs w:val="20"/>
        </w:rPr>
        <w:lastRenderedPageBreak/>
        <w:t>przetwarzania danych osobowych, gdyż podstawą prawną przetwarzania Pani/Pana danych osobowych jest art. 6 ust. 1 lit. c RODO.</w:t>
      </w:r>
    </w:p>
    <w:p w:rsidR="0001100F" w:rsidRDefault="0001100F" w:rsidP="0001100F">
      <w:pPr>
        <w:jc w:val="both"/>
        <w:rPr>
          <w:rFonts w:ascii="Tahoma" w:hAnsi="Tahoma"/>
          <w:sz w:val="20"/>
          <w:szCs w:val="20"/>
        </w:rPr>
      </w:pPr>
      <w:r>
        <w:rPr>
          <w:rFonts w:ascii="Tahoma" w:eastAsia="Times New Roman" w:hAnsi="Tahoma" w:cstheme="minorHAnsi"/>
          <w:sz w:val="20"/>
          <w:szCs w:val="20"/>
          <w:lang w:eastAsia="pl-PL"/>
        </w:rPr>
        <w:br/>
        <w:t>9) Pani/Pana d</w:t>
      </w:r>
      <w:r>
        <w:rPr>
          <w:rFonts w:ascii="Tahoma" w:eastAsia="Times New Roman" w:hAnsi="Tahoma" w:cstheme="minorHAnsi"/>
          <w:sz w:val="20"/>
          <w:szCs w:val="20"/>
        </w:rPr>
        <w:t>ane osobowe nie będą przekazywane do państw trzecich znajdujących się poza Europejskim Obszarem Gospodarczym i nie będą przekazywane do organizacji międzynarodowych.</w:t>
      </w:r>
      <w:r>
        <w:rPr>
          <w:rFonts w:ascii="Tahoma" w:eastAsia="Times New Roman" w:hAnsi="Tahoma" w:cstheme="minorHAnsi"/>
          <w:sz w:val="20"/>
          <w:szCs w:val="20"/>
          <w:lang w:eastAsia="pl-PL"/>
        </w:rPr>
        <w:br/>
      </w:r>
      <w:r>
        <w:rPr>
          <w:rFonts w:ascii="Tahoma" w:eastAsia="Times New Roman" w:hAnsi="Tahoma" w:cstheme="minorHAnsi"/>
          <w:sz w:val="20"/>
          <w:szCs w:val="20"/>
          <w:lang w:eastAsia="pl-PL"/>
        </w:rPr>
        <w:br/>
        <w:t xml:space="preserve">10) Pani/Pana dane osobowe nie będą wykorzystywane do podejmowania zautomatyzowanych decyzji, </w:t>
      </w:r>
      <w:r>
        <w:rPr>
          <w:rFonts w:ascii="Tahoma" w:eastAsia="Times New Roman" w:hAnsi="Tahoma" w:cstheme="minorHAnsi"/>
          <w:sz w:val="20"/>
          <w:szCs w:val="20"/>
          <w:lang w:eastAsia="pl-PL"/>
        </w:rPr>
        <w:br/>
        <w:t>a także nie będą wykorzystywane w celu profilowania.</w:t>
      </w:r>
    </w:p>
    <w:p w:rsidR="008D1EA4" w:rsidRDefault="008D1EA4">
      <w:pPr>
        <w:pStyle w:val="Standard"/>
        <w:jc w:val="center"/>
        <w:rPr>
          <w:rFonts w:ascii="Tahoma" w:hAnsi="Tahoma" w:cs="Calibri"/>
          <w:color w:val="2F2E2E"/>
          <w:sz w:val="20"/>
          <w:szCs w:val="20"/>
        </w:rPr>
      </w:pPr>
    </w:p>
    <w:p w:rsidR="0001100F" w:rsidRDefault="0001100F">
      <w:pPr>
        <w:pStyle w:val="Standard"/>
        <w:jc w:val="center"/>
        <w:rPr>
          <w:rFonts w:ascii="Tahoma" w:hAnsi="Tahoma" w:cs="Calibri"/>
          <w:color w:val="2F2E2E"/>
          <w:sz w:val="20"/>
          <w:szCs w:val="20"/>
        </w:rPr>
      </w:pPr>
    </w:p>
    <w:p w:rsidR="0001100F" w:rsidRDefault="0001100F">
      <w:pPr>
        <w:pStyle w:val="Standard"/>
        <w:jc w:val="center"/>
        <w:rPr>
          <w:rFonts w:ascii="Tahoma" w:hAnsi="Tahoma" w:cs="Calibri"/>
          <w:color w:val="2F2E2E"/>
          <w:sz w:val="20"/>
          <w:szCs w:val="20"/>
        </w:rPr>
      </w:pPr>
    </w:p>
    <w:p w:rsidR="0001100F" w:rsidRDefault="0001100F">
      <w:pPr>
        <w:pStyle w:val="Standard"/>
        <w:jc w:val="center"/>
        <w:rPr>
          <w:rFonts w:ascii="Tahoma" w:hAnsi="Tahoma" w:cs="Calibri"/>
          <w:color w:val="2F2E2E"/>
          <w:sz w:val="20"/>
          <w:szCs w:val="20"/>
        </w:rPr>
      </w:pPr>
    </w:p>
    <w:p w:rsidR="0001100F" w:rsidRDefault="0001100F">
      <w:pPr>
        <w:pStyle w:val="Standard"/>
        <w:jc w:val="center"/>
        <w:rPr>
          <w:rFonts w:ascii="Tahoma" w:hAnsi="Tahoma" w:cs="Calibri"/>
          <w:color w:val="2F2E2E"/>
          <w:sz w:val="20"/>
          <w:szCs w:val="20"/>
        </w:rPr>
      </w:pPr>
    </w:p>
    <w:p w:rsidR="0001100F" w:rsidRDefault="0001100F">
      <w:pPr>
        <w:pStyle w:val="Standard"/>
        <w:jc w:val="center"/>
        <w:rPr>
          <w:rFonts w:ascii="Tahoma" w:hAnsi="Tahoma" w:cs="Calibri"/>
          <w:color w:val="2F2E2E"/>
          <w:sz w:val="20"/>
          <w:szCs w:val="20"/>
        </w:rPr>
      </w:pPr>
    </w:p>
    <w:p w:rsidR="0001100F" w:rsidRDefault="0001100F">
      <w:pPr>
        <w:pStyle w:val="Standard"/>
        <w:jc w:val="center"/>
        <w:rPr>
          <w:rFonts w:ascii="Tahoma" w:hAnsi="Tahoma" w:cs="Calibri"/>
          <w:color w:val="2F2E2E"/>
          <w:sz w:val="20"/>
          <w:szCs w:val="20"/>
        </w:rPr>
      </w:pPr>
    </w:p>
    <w:p w:rsidR="0001100F" w:rsidRDefault="0001100F">
      <w:pPr>
        <w:pStyle w:val="Standard"/>
        <w:jc w:val="center"/>
        <w:rPr>
          <w:rFonts w:ascii="Tahoma" w:hAnsi="Tahoma" w:cs="Calibri"/>
          <w:color w:val="2F2E2E"/>
          <w:sz w:val="20"/>
          <w:szCs w:val="20"/>
        </w:rPr>
      </w:pPr>
    </w:p>
    <w:p w:rsidR="0001100F" w:rsidRDefault="0001100F">
      <w:pPr>
        <w:pStyle w:val="Standard"/>
        <w:jc w:val="center"/>
        <w:rPr>
          <w:rFonts w:ascii="Tahoma" w:hAnsi="Tahoma" w:cs="Calibri"/>
          <w:color w:val="2F2E2E"/>
          <w:sz w:val="20"/>
          <w:szCs w:val="20"/>
        </w:rPr>
      </w:pPr>
    </w:p>
    <w:p w:rsidR="0001100F" w:rsidRDefault="0001100F">
      <w:pPr>
        <w:pStyle w:val="Standard"/>
        <w:jc w:val="center"/>
        <w:rPr>
          <w:rFonts w:ascii="Tahoma" w:hAnsi="Tahoma" w:cs="Calibri"/>
          <w:color w:val="2F2E2E"/>
          <w:sz w:val="20"/>
          <w:szCs w:val="20"/>
        </w:rPr>
      </w:pPr>
    </w:p>
    <w:p w:rsidR="0001100F" w:rsidRDefault="0001100F">
      <w:pPr>
        <w:pStyle w:val="Standard"/>
        <w:jc w:val="center"/>
        <w:rPr>
          <w:rFonts w:ascii="Tahoma" w:hAnsi="Tahoma" w:cs="Calibri"/>
          <w:color w:val="2F2E2E"/>
          <w:sz w:val="20"/>
          <w:szCs w:val="20"/>
        </w:rPr>
      </w:pPr>
    </w:p>
    <w:p w:rsidR="0001100F" w:rsidRDefault="0001100F">
      <w:pPr>
        <w:pStyle w:val="Standard"/>
        <w:jc w:val="center"/>
        <w:rPr>
          <w:rFonts w:ascii="Tahoma" w:hAnsi="Tahoma" w:cs="Calibri"/>
          <w:color w:val="2F2E2E"/>
          <w:sz w:val="20"/>
          <w:szCs w:val="20"/>
        </w:rPr>
      </w:pPr>
    </w:p>
    <w:p w:rsidR="0001100F" w:rsidRDefault="0001100F">
      <w:pPr>
        <w:pStyle w:val="Standard"/>
        <w:jc w:val="center"/>
        <w:rPr>
          <w:rFonts w:ascii="Tahoma" w:hAnsi="Tahoma" w:cs="Calibri"/>
          <w:color w:val="2F2E2E"/>
          <w:sz w:val="20"/>
          <w:szCs w:val="20"/>
        </w:rPr>
      </w:pPr>
    </w:p>
    <w:p w:rsidR="0001100F" w:rsidRDefault="0001100F">
      <w:pPr>
        <w:pStyle w:val="Standard"/>
        <w:jc w:val="center"/>
        <w:rPr>
          <w:rFonts w:ascii="Tahoma" w:hAnsi="Tahoma" w:cs="Calibri"/>
          <w:color w:val="2F2E2E"/>
          <w:sz w:val="20"/>
          <w:szCs w:val="20"/>
        </w:rPr>
      </w:pPr>
    </w:p>
    <w:p w:rsidR="0001100F" w:rsidRDefault="0001100F">
      <w:pPr>
        <w:pStyle w:val="Standard"/>
        <w:jc w:val="center"/>
        <w:rPr>
          <w:rFonts w:ascii="Tahoma" w:hAnsi="Tahoma" w:cs="Calibri"/>
          <w:color w:val="2F2E2E"/>
          <w:sz w:val="20"/>
          <w:szCs w:val="20"/>
        </w:rPr>
      </w:pPr>
    </w:p>
    <w:p w:rsidR="0001100F" w:rsidRDefault="0001100F">
      <w:pPr>
        <w:pStyle w:val="Standard"/>
        <w:jc w:val="center"/>
        <w:rPr>
          <w:rFonts w:ascii="Tahoma" w:hAnsi="Tahoma" w:cs="Calibri"/>
          <w:color w:val="2F2E2E"/>
          <w:sz w:val="20"/>
          <w:szCs w:val="20"/>
        </w:rPr>
      </w:pPr>
    </w:p>
    <w:p w:rsidR="0001100F" w:rsidRDefault="0001100F">
      <w:pPr>
        <w:pStyle w:val="Standard"/>
        <w:jc w:val="center"/>
        <w:rPr>
          <w:rFonts w:ascii="Tahoma" w:hAnsi="Tahoma" w:cs="Calibri"/>
          <w:color w:val="2F2E2E"/>
          <w:sz w:val="20"/>
          <w:szCs w:val="20"/>
        </w:rPr>
      </w:pPr>
    </w:p>
    <w:p w:rsidR="0001100F" w:rsidRDefault="0001100F">
      <w:pPr>
        <w:pStyle w:val="Standard"/>
        <w:jc w:val="center"/>
        <w:rPr>
          <w:rFonts w:ascii="Tahoma" w:hAnsi="Tahoma" w:cs="Calibri"/>
          <w:color w:val="2F2E2E"/>
          <w:sz w:val="20"/>
          <w:szCs w:val="20"/>
        </w:rPr>
      </w:pPr>
    </w:p>
    <w:p w:rsidR="0001100F" w:rsidRDefault="0001100F">
      <w:pPr>
        <w:pStyle w:val="Standard"/>
        <w:jc w:val="center"/>
        <w:rPr>
          <w:rFonts w:ascii="Tahoma" w:hAnsi="Tahoma" w:cs="Calibri"/>
          <w:color w:val="2F2E2E"/>
          <w:sz w:val="20"/>
          <w:szCs w:val="20"/>
        </w:rPr>
      </w:pPr>
    </w:p>
    <w:p w:rsidR="0001100F" w:rsidRDefault="0001100F">
      <w:pPr>
        <w:pStyle w:val="Standard"/>
        <w:jc w:val="center"/>
        <w:rPr>
          <w:rFonts w:ascii="Tahoma" w:hAnsi="Tahoma" w:cs="Calibri"/>
          <w:color w:val="2F2E2E"/>
          <w:sz w:val="20"/>
          <w:szCs w:val="20"/>
        </w:rPr>
      </w:pPr>
    </w:p>
    <w:p w:rsidR="0001100F" w:rsidRDefault="0001100F">
      <w:pPr>
        <w:pStyle w:val="Standard"/>
        <w:jc w:val="center"/>
        <w:rPr>
          <w:rFonts w:ascii="Tahoma" w:hAnsi="Tahoma" w:cs="Calibri"/>
          <w:color w:val="2F2E2E"/>
          <w:sz w:val="20"/>
          <w:szCs w:val="20"/>
        </w:rPr>
      </w:pPr>
    </w:p>
    <w:p w:rsidR="0001100F" w:rsidRDefault="0001100F">
      <w:pPr>
        <w:pStyle w:val="Standard"/>
        <w:jc w:val="center"/>
        <w:rPr>
          <w:rFonts w:ascii="Tahoma" w:hAnsi="Tahoma" w:cs="Calibri"/>
          <w:color w:val="2F2E2E"/>
          <w:sz w:val="20"/>
          <w:szCs w:val="20"/>
        </w:rPr>
      </w:pPr>
    </w:p>
    <w:p w:rsidR="0001100F" w:rsidRDefault="0001100F">
      <w:pPr>
        <w:pStyle w:val="Standard"/>
        <w:jc w:val="center"/>
        <w:rPr>
          <w:rFonts w:ascii="Tahoma" w:hAnsi="Tahoma" w:cs="Calibri"/>
          <w:color w:val="2F2E2E"/>
          <w:sz w:val="20"/>
          <w:szCs w:val="20"/>
        </w:rPr>
      </w:pPr>
    </w:p>
    <w:p w:rsidR="0001100F" w:rsidRDefault="0001100F">
      <w:pPr>
        <w:pStyle w:val="Standard"/>
        <w:jc w:val="center"/>
        <w:rPr>
          <w:rFonts w:ascii="Tahoma" w:hAnsi="Tahoma" w:cs="Calibri"/>
          <w:color w:val="2F2E2E"/>
          <w:sz w:val="20"/>
          <w:szCs w:val="20"/>
        </w:rPr>
      </w:pPr>
    </w:p>
    <w:p w:rsidR="0001100F" w:rsidRDefault="0001100F">
      <w:pPr>
        <w:pStyle w:val="Standard"/>
        <w:jc w:val="center"/>
        <w:rPr>
          <w:rFonts w:ascii="Tahoma" w:hAnsi="Tahoma" w:cs="Calibri"/>
          <w:color w:val="2F2E2E"/>
          <w:sz w:val="20"/>
          <w:szCs w:val="20"/>
        </w:rPr>
      </w:pPr>
    </w:p>
    <w:p w:rsidR="0001100F" w:rsidRDefault="0001100F">
      <w:pPr>
        <w:pStyle w:val="Standard"/>
        <w:jc w:val="center"/>
        <w:rPr>
          <w:rFonts w:ascii="Tahoma" w:hAnsi="Tahoma" w:cs="Calibri"/>
          <w:color w:val="2F2E2E"/>
          <w:sz w:val="20"/>
          <w:szCs w:val="20"/>
        </w:rPr>
      </w:pPr>
    </w:p>
    <w:p w:rsidR="0001100F" w:rsidRDefault="0001100F">
      <w:pPr>
        <w:pStyle w:val="Standard"/>
        <w:jc w:val="center"/>
        <w:rPr>
          <w:rFonts w:ascii="Tahoma" w:hAnsi="Tahoma" w:cs="Calibri"/>
          <w:color w:val="2F2E2E"/>
          <w:sz w:val="20"/>
          <w:szCs w:val="20"/>
        </w:rPr>
      </w:pPr>
    </w:p>
    <w:p w:rsidR="0001100F" w:rsidRDefault="0001100F">
      <w:pPr>
        <w:pStyle w:val="Standard"/>
        <w:jc w:val="center"/>
        <w:rPr>
          <w:rFonts w:ascii="Tahoma" w:hAnsi="Tahoma" w:cs="Calibri"/>
          <w:color w:val="2F2E2E"/>
          <w:sz w:val="20"/>
          <w:szCs w:val="20"/>
        </w:rPr>
      </w:pPr>
    </w:p>
    <w:p w:rsidR="0001100F" w:rsidRDefault="0001100F">
      <w:pPr>
        <w:pStyle w:val="Standard"/>
        <w:jc w:val="center"/>
        <w:rPr>
          <w:rFonts w:ascii="Tahoma" w:hAnsi="Tahoma" w:cs="Calibri"/>
          <w:color w:val="2F2E2E"/>
          <w:sz w:val="20"/>
          <w:szCs w:val="20"/>
        </w:rPr>
      </w:pPr>
    </w:p>
    <w:p w:rsidR="0001100F" w:rsidRDefault="0001100F">
      <w:pPr>
        <w:pStyle w:val="Standard"/>
        <w:jc w:val="center"/>
        <w:rPr>
          <w:rFonts w:ascii="Tahoma" w:hAnsi="Tahoma" w:cs="Calibri"/>
          <w:color w:val="2F2E2E"/>
          <w:sz w:val="20"/>
          <w:szCs w:val="20"/>
        </w:rPr>
      </w:pPr>
    </w:p>
    <w:p w:rsidR="0001100F" w:rsidRDefault="0001100F">
      <w:pPr>
        <w:pStyle w:val="Standard"/>
        <w:jc w:val="center"/>
        <w:rPr>
          <w:rFonts w:ascii="Tahoma" w:hAnsi="Tahoma" w:cs="Calibri"/>
          <w:color w:val="2F2E2E"/>
          <w:sz w:val="20"/>
          <w:szCs w:val="20"/>
        </w:rPr>
      </w:pPr>
    </w:p>
    <w:p w:rsidR="0001100F" w:rsidRDefault="0001100F">
      <w:pPr>
        <w:pStyle w:val="Standard"/>
        <w:jc w:val="center"/>
        <w:rPr>
          <w:rFonts w:ascii="Tahoma" w:hAnsi="Tahoma" w:cs="Calibri"/>
          <w:color w:val="2F2E2E"/>
          <w:sz w:val="20"/>
          <w:szCs w:val="20"/>
        </w:rPr>
      </w:pPr>
    </w:p>
    <w:p w:rsidR="0001100F" w:rsidRDefault="0001100F">
      <w:pPr>
        <w:pStyle w:val="Standard"/>
        <w:jc w:val="center"/>
        <w:rPr>
          <w:rFonts w:ascii="Tahoma" w:hAnsi="Tahoma" w:cs="Calibri"/>
          <w:color w:val="2F2E2E"/>
          <w:sz w:val="20"/>
          <w:szCs w:val="20"/>
        </w:rPr>
      </w:pPr>
    </w:p>
    <w:p w:rsidR="0001100F" w:rsidRDefault="0001100F">
      <w:pPr>
        <w:pStyle w:val="Standard"/>
        <w:jc w:val="center"/>
        <w:rPr>
          <w:rFonts w:ascii="Tahoma" w:hAnsi="Tahoma" w:cs="Calibri"/>
          <w:color w:val="2F2E2E"/>
          <w:sz w:val="20"/>
          <w:szCs w:val="20"/>
        </w:rPr>
      </w:pPr>
    </w:p>
    <w:p w:rsidR="0001100F" w:rsidRDefault="0001100F">
      <w:pPr>
        <w:pStyle w:val="Standard"/>
        <w:jc w:val="center"/>
        <w:rPr>
          <w:rFonts w:ascii="Tahoma" w:hAnsi="Tahoma" w:cs="Calibri"/>
          <w:color w:val="2F2E2E"/>
          <w:sz w:val="20"/>
          <w:szCs w:val="20"/>
        </w:rPr>
      </w:pPr>
    </w:p>
    <w:p w:rsidR="0001100F" w:rsidRDefault="0001100F">
      <w:pPr>
        <w:pStyle w:val="Standard"/>
        <w:jc w:val="center"/>
        <w:rPr>
          <w:rFonts w:ascii="Tahoma" w:hAnsi="Tahoma" w:cs="Calibri"/>
          <w:color w:val="2F2E2E"/>
          <w:sz w:val="20"/>
          <w:szCs w:val="20"/>
        </w:rPr>
      </w:pPr>
    </w:p>
    <w:p w:rsidR="0001100F" w:rsidRDefault="0001100F">
      <w:pPr>
        <w:pStyle w:val="Standard"/>
        <w:jc w:val="center"/>
        <w:rPr>
          <w:rFonts w:ascii="Tahoma" w:hAnsi="Tahoma" w:cs="Calibri"/>
          <w:color w:val="2F2E2E"/>
          <w:sz w:val="20"/>
          <w:szCs w:val="20"/>
        </w:rPr>
      </w:pPr>
    </w:p>
    <w:p w:rsidR="0001100F" w:rsidRDefault="0001100F">
      <w:pPr>
        <w:pStyle w:val="Standard"/>
        <w:jc w:val="center"/>
        <w:rPr>
          <w:rFonts w:ascii="Tahoma" w:hAnsi="Tahoma" w:cs="Calibri"/>
          <w:color w:val="2F2E2E"/>
          <w:sz w:val="20"/>
          <w:szCs w:val="20"/>
        </w:rPr>
      </w:pPr>
    </w:p>
    <w:p w:rsidR="0001100F" w:rsidRDefault="0001100F">
      <w:pPr>
        <w:pStyle w:val="Standard"/>
        <w:jc w:val="center"/>
        <w:rPr>
          <w:rFonts w:ascii="Tahoma" w:hAnsi="Tahoma" w:cs="Calibri"/>
          <w:color w:val="2F2E2E"/>
          <w:sz w:val="20"/>
          <w:szCs w:val="20"/>
        </w:rPr>
      </w:pPr>
    </w:p>
    <w:p w:rsidR="0001100F" w:rsidRDefault="0001100F">
      <w:pPr>
        <w:pStyle w:val="Standard"/>
        <w:jc w:val="center"/>
        <w:rPr>
          <w:rFonts w:ascii="Tahoma" w:hAnsi="Tahoma" w:cs="Calibri"/>
          <w:color w:val="2F2E2E"/>
          <w:sz w:val="20"/>
          <w:szCs w:val="20"/>
        </w:rPr>
      </w:pPr>
    </w:p>
    <w:p w:rsidR="0001100F" w:rsidRDefault="0001100F">
      <w:pPr>
        <w:pStyle w:val="Standard"/>
        <w:jc w:val="center"/>
        <w:rPr>
          <w:rFonts w:ascii="Tahoma" w:hAnsi="Tahoma" w:cs="Calibri"/>
          <w:color w:val="2F2E2E"/>
          <w:sz w:val="20"/>
          <w:szCs w:val="20"/>
        </w:rPr>
      </w:pPr>
    </w:p>
    <w:p w:rsidR="0001100F" w:rsidRDefault="0001100F">
      <w:pPr>
        <w:pStyle w:val="Standard"/>
        <w:jc w:val="center"/>
        <w:rPr>
          <w:rFonts w:ascii="Tahoma" w:hAnsi="Tahoma" w:cs="Calibri"/>
          <w:color w:val="2F2E2E"/>
          <w:sz w:val="20"/>
          <w:szCs w:val="20"/>
        </w:rPr>
      </w:pPr>
    </w:p>
    <w:p w:rsidR="0001100F" w:rsidRDefault="0001100F">
      <w:pPr>
        <w:pStyle w:val="Standard"/>
        <w:jc w:val="center"/>
        <w:rPr>
          <w:rFonts w:ascii="Tahoma" w:hAnsi="Tahoma" w:cs="Calibri"/>
          <w:color w:val="2F2E2E"/>
          <w:sz w:val="20"/>
          <w:szCs w:val="20"/>
        </w:rPr>
      </w:pPr>
    </w:p>
    <w:p w:rsidR="0001100F" w:rsidRDefault="0001100F">
      <w:pPr>
        <w:pStyle w:val="Standard"/>
        <w:jc w:val="center"/>
        <w:rPr>
          <w:rFonts w:ascii="Tahoma" w:hAnsi="Tahoma" w:cs="Calibri"/>
          <w:color w:val="2F2E2E"/>
          <w:sz w:val="20"/>
          <w:szCs w:val="20"/>
        </w:rPr>
      </w:pPr>
    </w:p>
    <w:p w:rsidR="0001100F" w:rsidRDefault="0001100F">
      <w:pPr>
        <w:pStyle w:val="Standard"/>
        <w:jc w:val="center"/>
        <w:rPr>
          <w:rFonts w:ascii="Tahoma" w:hAnsi="Tahoma" w:cs="Calibri"/>
          <w:color w:val="2F2E2E"/>
          <w:sz w:val="20"/>
          <w:szCs w:val="20"/>
        </w:rPr>
      </w:pPr>
    </w:p>
    <w:p w:rsidR="0001100F" w:rsidRDefault="0001100F">
      <w:pPr>
        <w:pStyle w:val="Standard"/>
        <w:jc w:val="center"/>
        <w:rPr>
          <w:rFonts w:ascii="Tahoma" w:hAnsi="Tahoma" w:cs="Calibri"/>
          <w:color w:val="2F2E2E"/>
          <w:sz w:val="20"/>
          <w:szCs w:val="20"/>
        </w:rPr>
      </w:pPr>
    </w:p>
    <w:p w:rsidR="0001100F" w:rsidRDefault="0001100F">
      <w:pPr>
        <w:pStyle w:val="Standard"/>
        <w:jc w:val="center"/>
        <w:rPr>
          <w:rFonts w:ascii="Tahoma" w:hAnsi="Tahoma" w:cs="Calibri"/>
          <w:color w:val="2F2E2E"/>
          <w:sz w:val="20"/>
          <w:szCs w:val="20"/>
        </w:rPr>
      </w:pPr>
    </w:p>
    <w:p w:rsidR="0001100F" w:rsidRDefault="0001100F">
      <w:pPr>
        <w:pStyle w:val="Standard"/>
        <w:jc w:val="center"/>
        <w:rPr>
          <w:rFonts w:ascii="Tahoma" w:hAnsi="Tahoma" w:cs="Calibri"/>
          <w:color w:val="2F2E2E"/>
          <w:sz w:val="20"/>
          <w:szCs w:val="20"/>
        </w:rPr>
      </w:pPr>
    </w:p>
    <w:p w:rsidR="0001100F" w:rsidRDefault="0001100F">
      <w:pPr>
        <w:pStyle w:val="Standard"/>
        <w:jc w:val="center"/>
        <w:rPr>
          <w:rFonts w:ascii="Tahoma" w:hAnsi="Tahoma" w:cs="Calibri"/>
          <w:color w:val="2F2E2E"/>
          <w:sz w:val="20"/>
          <w:szCs w:val="20"/>
        </w:rPr>
      </w:pPr>
    </w:p>
    <w:p w:rsidR="0001100F" w:rsidRDefault="0001100F">
      <w:pPr>
        <w:pStyle w:val="Standard"/>
        <w:jc w:val="center"/>
        <w:rPr>
          <w:rFonts w:ascii="Tahoma" w:hAnsi="Tahoma" w:cs="Calibri"/>
          <w:color w:val="2F2E2E"/>
          <w:sz w:val="20"/>
          <w:szCs w:val="20"/>
        </w:rPr>
      </w:pPr>
    </w:p>
    <w:p w:rsidR="0001100F" w:rsidRDefault="0001100F">
      <w:pPr>
        <w:pStyle w:val="Standard"/>
        <w:jc w:val="center"/>
        <w:rPr>
          <w:rFonts w:ascii="Tahoma" w:hAnsi="Tahoma" w:cs="Calibri"/>
          <w:color w:val="2F2E2E"/>
          <w:sz w:val="20"/>
          <w:szCs w:val="20"/>
        </w:rPr>
      </w:pPr>
    </w:p>
    <w:p w:rsidR="0001100F" w:rsidRDefault="0001100F">
      <w:pPr>
        <w:pStyle w:val="Standard"/>
        <w:jc w:val="center"/>
        <w:rPr>
          <w:rFonts w:ascii="Tahoma" w:hAnsi="Tahoma" w:cs="Calibri"/>
          <w:color w:val="2F2E2E"/>
          <w:sz w:val="20"/>
          <w:szCs w:val="20"/>
        </w:rPr>
      </w:pPr>
    </w:p>
    <w:p w:rsidR="0001100F" w:rsidRDefault="0001100F">
      <w:pPr>
        <w:pStyle w:val="Standard"/>
        <w:jc w:val="center"/>
        <w:rPr>
          <w:rFonts w:ascii="Tahoma" w:hAnsi="Tahoma" w:cs="Calibri"/>
          <w:color w:val="2F2E2E"/>
          <w:sz w:val="20"/>
          <w:szCs w:val="20"/>
        </w:rPr>
      </w:pPr>
    </w:p>
    <w:p w:rsidR="0001100F" w:rsidRDefault="0001100F">
      <w:pPr>
        <w:pStyle w:val="Standard"/>
        <w:jc w:val="center"/>
        <w:rPr>
          <w:rFonts w:ascii="Tahoma" w:hAnsi="Tahoma" w:cs="Calibri"/>
          <w:color w:val="2F2E2E"/>
          <w:sz w:val="20"/>
          <w:szCs w:val="20"/>
        </w:rPr>
      </w:pPr>
    </w:p>
    <w:p w:rsidR="0001100F" w:rsidRDefault="0001100F" w:rsidP="0001100F">
      <w:pPr>
        <w:jc w:val="right"/>
        <w:rPr>
          <w:rFonts w:hint="eastAsia"/>
          <w:i/>
          <w:color w:val="000000"/>
          <w:sz w:val="22"/>
          <w:szCs w:val="22"/>
        </w:rPr>
      </w:pPr>
    </w:p>
    <w:p w:rsidR="0001100F" w:rsidRDefault="0001100F" w:rsidP="0001100F">
      <w:pPr>
        <w:jc w:val="center"/>
        <w:rPr>
          <w:rFonts w:hint="eastAsia"/>
        </w:rPr>
      </w:pPr>
      <w:r>
        <w:rPr>
          <w:b/>
          <w:color w:val="000000"/>
          <w:sz w:val="22"/>
          <w:szCs w:val="22"/>
        </w:rPr>
        <w:t>Umowa powierzenia przetwarzania danych osobowych</w:t>
      </w:r>
    </w:p>
    <w:p w:rsidR="0001100F" w:rsidRDefault="0001100F" w:rsidP="0001100F">
      <w:pPr>
        <w:jc w:val="center"/>
        <w:rPr>
          <w:rFonts w:hint="eastAsia"/>
          <w:b/>
          <w:color w:val="000000"/>
          <w:sz w:val="22"/>
          <w:szCs w:val="22"/>
        </w:rPr>
      </w:pPr>
    </w:p>
    <w:p w:rsidR="0001100F" w:rsidRDefault="0001100F" w:rsidP="0001100F">
      <w:pPr>
        <w:jc w:val="center"/>
        <w:rPr>
          <w:rFonts w:hint="eastAsia"/>
        </w:rPr>
      </w:pPr>
      <w:r>
        <w:rPr>
          <w:color w:val="000000"/>
          <w:sz w:val="22"/>
          <w:szCs w:val="22"/>
        </w:rPr>
        <w:t>zawarta w &lt;miasto&gt; w dniu &lt;data&gt; r. pomiędzy:</w:t>
      </w:r>
    </w:p>
    <w:p w:rsidR="0001100F" w:rsidRDefault="0001100F" w:rsidP="0001100F">
      <w:pPr>
        <w:jc w:val="both"/>
        <w:rPr>
          <w:rFonts w:hint="eastAsia"/>
          <w:color w:val="000000"/>
          <w:sz w:val="22"/>
          <w:szCs w:val="22"/>
        </w:rPr>
      </w:pPr>
    </w:p>
    <w:p w:rsidR="0001100F" w:rsidRDefault="0001100F" w:rsidP="0001100F">
      <w:pPr>
        <w:jc w:val="both"/>
        <w:rPr>
          <w:rFonts w:hint="eastAsia"/>
        </w:rPr>
      </w:pPr>
      <w:r>
        <w:rPr>
          <w:b/>
          <w:color w:val="000000"/>
          <w:sz w:val="22"/>
          <w:szCs w:val="22"/>
        </w:rPr>
        <w:t xml:space="preserve">&lt;Nazwa&gt; </w:t>
      </w:r>
      <w:r>
        <w:rPr>
          <w:color w:val="000000"/>
          <w:sz w:val="22"/>
          <w:szCs w:val="22"/>
        </w:rPr>
        <w:t>z siedzibą w &lt;adres&gt;, wpisaną do Rejestru Przedsiębiorców Krajowego Rejestru Sądowego prowadzonego przez Sąd Rejonowy dla &lt;miasto&gt; w &lt;miasto&gt;, &lt;numer -rzymskie&gt; Wydział Gospodarczy Krajowego Rejestru Sądowego, pod nr KRS &lt;numer KRS&gt;, numer NIP &lt;numer NIP&gt;, numer REGON &lt;numer REGON&gt;.</w:t>
      </w:r>
    </w:p>
    <w:p w:rsidR="0001100F" w:rsidRDefault="0001100F" w:rsidP="0001100F">
      <w:pPr>
        <w:jc w:val="both"/>
        <w:rPr>
          <w:rFonts w:hint="eastAsia"/>
          <w:color w:val="000000"/>
          <w:sz w:val="22"/>
          <w:szCs w:val="22"/>
        </w:rPr>
      </w:pPr>
    </w:p>
    <w:p w:rsidR="0001100F" w:rsidRDefault="0001100F" w:rsidP="0001100F">
      <w:pPr>
        <w:jc w:val="both"/>
        <w:rPr>
          <w:rFonts w:hint="eastAsia"/>
        </w:rPr>
      </w:pPr>
      <w:r>
        <w:rPr>
          <w:color w:val="000000"/>
          <w:sz w:val="22"/>
          <w:szCs w:val="22"/>
        </w:rPr>
        <w:t>Reprezentowaną przez:</w:t>
      </w:r>
    </w:p>
    <w:p w:rsidR="0001100F" w:rsidRDefault="0001100F" w:rsidP="0001100F">
      <w:pPr>
        <w:jc w:val="both"/>
        <w:rPr>
          <w:rFonts w:hint="eastAsia"/>
        </w:rPr>
      </w:pPr>
      <w:r>
        <w:rPr>
          <w:b/>
          <w:color w:val="000000"/>
          <w:sz w:val="22"/>
          <w:szCs w:val="22"/>
        </w:rPr>
        <w:t>&lt;imię, nazwisko&gt;</w:t>
      </w:r>
      <w:r>
        <w:rPr>
          <w:color w:val="000000"/>
          <w:sz w:val="22"/>
          <w:szCs w:val="22"/>
        </w:rPr>
        <w:t xml:space="preserve">  – &lt;funkcja, np. członek Zarządu&gt;</w:t>
      </w:r>
    </w:p>
    <w:p w:rsidR="0001100F" w:rsidRDefault="0001100F" w:rsidP="0001100F">
      <w:pPr>
        <w:jc w:val="both"/>
        <w:rPr>
          <w:rFonts w:hint="eastAsia"/>
        </w:rPr>
      </w:pPr>
      <w:r>
        <w:rPr>
          <w:color w:val="000000"/>
          <w:sz w:val="22"/>
          <w:szCs w:val="22"/>
        </w:rPr>
        <w:t xml:space="preserve"> w dalszej części niniejszej umowy zwanym „Wykonawcą”</w:t>
      </w:r>
    </w:p>
    <w:p w:rsidR="0001100F" w:rsidRDefault="0001100F" w:rsidP="0001100F">
      <w:pPr>
        <w:jc w:val="both"/>
        <w:rPr>
          <w:rFonts w:hint="eastAsia"/>
          <w:color w:val="000000"/>
          <w:sz w:val="22"/>
          <w:szCs w:val="22"/>
        </w:rPr>
      </w:pPr>
    </w:p>
    <w:p w:rsidR="0001100F" w:rsidRDefault="0001100F" w:rsidP="0001100F">
      <w:pPr>
        <w:jc w:val="both"/>
        <w:rPr>
          <w:rFonts w:hint="eastAsia"/>
        </w:rPr>
      </w:pPr>
      <w:r>
        <w:rPr>
          <w:color w:val="000000"/>
          <w:sz w:val="22"/>
          <w:szCs w:val="22"/>
        </w:rPr>
        <w:t>a</w:t>
      </w:r>
    </w:p>
    <w:p w:rsidR="0001100F" w:rsidRDefault="0001100F" w:rsidP="0001100F">
      <w:pPr>
        <w:jc w:val="both"/>
        <w:rPr>
          <w:rFonts w:hint="eastAsia"/>
        </w:rPr>
      </w:pPr>
      <w:r>
        <w:rPr>
          <w:b/>
          <w:color w:val="000000"/>
          <w:sz w:val="22"/>
          <w:szCs w:val="22"/>
        </w:rPr>
        <w:t xml:space="preserve">&lt;Nazwa&gt;, </w:t>
      </w:r>
      <w:r>
        <w:rPr>
          <w:color w:val="000000"/>
          <w:sz w:val="22"/>
          <w:szCs w:val="22"/>
        </w:rPr>
        <w:t>z siedzibą w &lt;adres&gt;, NIP &lt;numer NIP&gt;  , REGON  &lt;numer REGON&gt;</w:t>
      </w:r>
    </w:p>
    <w:p w:rsidR="0001100F" w:rsidRDefault="0001100F" w:rsidP="0001100F">
      <w:pPr>
        <w:jc w:val="both"/>
        <w:rPr>
          <w:rFonts w:hint="eastAsia"/>
        </w:rPr>
      </w:pPr>
      <w:r>
        <w:rPr>
          <w:color w:val="000000"/>
          <w:sz w:val="22"/>
          <w:szCs w:val="22"/>
        </w:rPr>
        <w:t>Reprezentowane przez:</w:t>
      </w:r>
    </w:p>
    <w:p w:rsidR="0001100F" w:rsidRDefault="0001100F" w:rsidP="0001100F">
      <w:pPr>
        <w:jc w:val="both"/>
        <w:rPr>
          <w:rFonts w:hint="eastAsia"/>
        </w:rPr>
      </w:pPr>
      <w:r>
        <w:rPr>
          <w:b/>
          <w:color w:val="000000"/>
          <w:sz w:val="22"/>
          <w:szCs w:val="22"/>
        </w:rPr>
        <w:t>&lt;imię, nazwisko&gt;</w:t>
      </w:r>
      <w:r>
        <w:rPr>
          <w:color w:val="000000"/>
          <w:sz w:val="22"/>
          <w:szCs w:val="22"/>
        </w:rPr>
        <w:t xml:space="preserve">  – &lt;funkcja, np. członek Zarządu&gt;</w:t>
      </w:r>
    </w:p>
    <w:p w:rsidR="0001100F" w:rsidRDefault="0001100F" w:rsidP="0001100F">
      <w:pPr>
        <w:jc w:val="both"/>
        <w:rPr>
          <w:rFonts w:hint="eastAsia"/>
        </w:rPr>
      </w:pPr>
      <w:r>
        <w:rPr>
          <w:color w:val="000000"/>
          <w:sz w:val="22"/>
          <w:szCs w:val="22"/>
        </w:rPr>
        <w:t xml:space="preserve"> w dalszej części niniejszej umowy zwanym „Zamawiającym”</w:t>
      </w:r>
    </w:p>
    <w:p w:rsidR="0001100F" w:rsidRDefault="0001100F" w:rsidP="0001100F">
      <w:pPr>
        <w:jc w:val="center"/>
        <w:rPr>
          <w:rFonts w:hint="eastAsia"/>
          <w:b/>
          <w:color w:val="000000"/>
          <w:sz w:val="22"/>
          <w:szCs w:val="22"/>
        </w:rPr>
      </w:pPr>
    </w:p>
    <w:p w:rsidR="0001100F" w:rsidRDefault="0001100F" w:rsidP="0001100F">
      <w:pPr>
        <w:jc w:val="center"/>
        <w:rPr>
          <w:rFonts w:hint="eastAsia"/>
        </w:rPr>
      </w:pPr>
      <w:r>
        <w:rPr>
          <w:b/>
          <w:color w:val="000000"/>
          <w:sz w:val="22"/>
          <w:szCs w:val="22"/>
        </w:rPr>
        <w:t>§ 1</w:t>
      </w:r>
    </w:p>
    <w:p w:rsidR="0001100F" w:rsidRDefault="0001100F" w:rsidP="0001100F">
      <w:pPr>
        <w:numPr>
          <w:ilvl w:val="0"/>
          <w:numId w:val="12"/>
        </w:numPr>
        <w:autoSpaceDN/>
        <w:jc w:val="both"/>
        <w:textAlignment w:val="auto"/>
        <w:rPr>
          <w:rFonts w:hint="eastAsia"/>
        </w:rPr>
      </w:pPr>
      <w:r>
        <w:rPr>
          <w:color w:val="000000"/>
          <w:sz w:val="22"/>
          <w:szCs w:val="22"/>
        </w:rPr>
        <w:t>Zamawiający i Wykonawca oświadczają, że zawarli umowę &lt;pełne odesłanie umowy o współpracy&gt; w dniu &lt;data&gt; na &lt;przedmiot umowy&gt; zwaną dalej „Umową Główną” z tytułu której będą przetwarzane dane osobowe.</w:t>
      </w:r>
    </w:p>
    <w:p w:rsidR="0001100F" w:rsidRDefault="0001100F" w:rsidP="0001100F">
      <w:pPr>
        <w:numPr>
          <w:ilvl w:val="0"/>
          <w:numId w:val="12"/>
        </w:numPr>
        <w:autoSpaceDN/>
        <w:jc w:val="both"/>
        <w:textAlignment w:val="auto"/>
        <w:rPr>
          <w:rFonts w:hint="eastAsia"/>
        </w:rPr>
      </w:pPr>
      <w:r>
        <w:rPr>
          <w:color w:val="000000"/>
          <w:sz w:val="22"/>
          <w:szCs w:val="22"/>
        </w:rPr>
        <w:t>Niniejsza –akcesoryjna względem Umowy Głównej- umowa powierzenia przetwarzania danych reguluje wzajemny stosunek stron i obowiązki w zakresie przetwarzania danych osobowych wynikających z zawartej Umowy Głównej.</w:t>
      </w:r>
    </w:p>
    <w:p w:rsidR="0001100F" w:rsidRDefault="0001100F" w:rsidP="0001100F">
      <w:pPr>
        <w:rPr>
          <w:rFonts w:hint="eastAsia"/>
          <w:b/>
          <w:color w:val="000000"/>
          <w:sz w:val="22"/>
          <w:szCs w:val="22"/>
        </w:rPr>
      </w:pPr>
    </w:p>
    <w:p w:rsidR="0001100F" w:rsidRDefault="0001100F" w:rsidP="0001100F">
      <w:pPr>
        <w:jc w:val="center"/>
        <w:rPr>
          <w:rFonts w:hint="eastAsia"/>
        </w:rPr>
      </w:pPr>
      <w:r>
        <w:rPr>
          <w:b/>
          <w:color w:val="000000"/>
          <w:sz w:val="22"/>
          <w:szCs w:val="22"/>
        </w:rPr>
        <w:t>§2</w:t>
      </w:r>
    </w:p>
    <w:p w:rsidR="0001100F" w:rsidRDefault="0001100F" w:rsidP="0001100F">
      <w:pPr>
        <w:numPr>
          <w:ilvl w:val="0"/>
          <w:numId w:val="11"/>
        </w:numPr>
        <w:autoSpaceDN/>
        <w:jc w:val="both"/>
        <w:textAlignment w:val="auto"/>
        <w:rPr>
          <w:rFonts w:hint="eastAsia"/>
        </w:rPr>
      </w:pPr>
      <w:r>
        <w:rPr>
          <w:color w:val="000000"/>
          <w:sz w:val="22"/>
          <w:szCs w:val="22"/>
        </w:rPr>
        <w:t>Przetwarzanie danych osobowych z tytułu Umowy Głównej odbywać się będzie w zgodzie</w:t>
      </w:r>
      <w:r>
        <w:rPr>
          <w:color w:val="000000"/>
          <w:sz w:val="22"/>
          <w:szCs w:val="22"/>
        </w:rPr>
        <w:br/>
        <w:t>i w oparciu o:</w:t>
      </w:r>
    </w:p>
    <w:p w:rsidR="0001100F" w:rsidRDefault="0001100F" w:rsidP="0001100F">
      <w:pPr>
        <w:numPr>
          <w:ilvl w:val="1"/>
          <w:numId w:val="11"/>
        </w:numPr>
        <w:autoSpaceDN/>
        <w:jc w:val="both"/>
        <w:textAlignment w:val="auto"/>
        <w:rPr>
          <w:rFonts w:hint="eastAsia"/>
        </w:rPr>
      </w:pPr>
      <w:r>
        <w:rPr>
          <w:color w:val="000000"/>
          <w:sz w:val="22"/>
          <w:szCs w:val="22"/>
        </w:rPr>
        <w:t>Rozporządzenie Parlamentu Europejskiego Rady (UE) 2016/679 z dnia 27 kwietnia 2016 r. w sprawie ochrony osób fizycznych w związku z przetwarzaniem danych osobowych</w:t>
      </w:r>
      <w:r>
        <w:rPr>
          <w:color w:val="000000"/>
          <w:sz w:val="22"/>
          <w:szCs w:val="22"/>
        </w:rPr>
        <w:br/>
        <w:t>i w sprawie swobodnego przepływu takich danych oraz uchylenia dyrektywy 95/46/WE (ogólne rozporządzenie o ochronie danych) zwanego dalej „RODO“.</w:t>
      </w:r>
    </w:p>
    <w:p w:rsidR="0001100F" w:rsidRDefault="0001100F" w:rsidP="0001100F">
      <w:pPr>
        <w:numPr>
          <w:ilvl w:val="0"/>
          <w:numId w:val="11"/>
        </w:numPr>
        <w:autoSpaceDN/>
        <w:jc w:val="both"/>
        <w:textAlignment w:val="auto"/>
        <w:rPr>
          <w:rFonts w:hint="eastAsia"/>
        </w:rPr>
      </w:pPr>
      <w:r>
        <w:rPr>
          <w:color w:val="000000"/>
          <w:sz w:val="22"/>
          <w:szCs w:val="22"/>
        </w:rPr>
        <w:t>Administratorem danych osobowych</w:t>
      </w:r>
      <w:r>
        <w:rPr>
          <w:rStyle w:val="Symbolewypunktowania"/>
          <w:color w:val="000000"/>
        </w:rPr>
        <w:footnoteReference w:id="3"/>
      </w:r>
      <w:r>
        <w:rPr>
          <w:color w:val="000000"/>
          <w:sz w:val="22"/>
          <w:szCs w:val="22"/>
        </w:rPr>
        <w:t>, których przetwarzanie wynika z Umowy Głównej jest Zamawiający.</w:t>
      </w:r>
    </w:p>
    <w:p w:rsidR="0001100F" w:rsidRDefault="0001100F" w:rsidP="0001100F">
      <w:pPr>
        <w:numPr>
          <w:ilvl w:val="0"/>
          <w:numId w:val="11"/>
        </w:numPr>
        <w:autoSpaceDN/>
        <w:jc w:val="both"/>
        <w:textAlignment w:val="auto"/>
        <w:rPr>
          <w:rFonts w:hint="eastAsia"/>
        </w:rPr>
      </w:pPr>
      <w:r>
        <w:rPr>
          <w:color w:val="000000"/>
          <w:sz w:val="22"/>
          <w:szCs w:val="22"/>
        </w:rPr>
        <w:t>Podmiotem przetwarzającym</w:t>
      </w:r>
      <w:r>
        <w:rPr>
          <w:rStyle w:val="Symbolewypunktowania"/>
          <w:color w:val="000000"/>
        </w:rPr>
        <w:footnoteReference w:id="4"/>
      </w:r>
      <w:r>
        <w:rPr>
          <w:color w:val="000000"/>
          <w:sz w:val="22"/>
          <w:szCs w:val="22"/>
        </w:rPr>
        <w:t xml:space="preserve"> któremu Zamawiający powierza</w:t>
      </w:r>
      <w:r>
        <w:rPr>
          <w:rStyle w:val="Symbolewypunktowania"/>
          <w:color w:val="000000"/>
        </w:rPr>
        <w:footnoteReference w:id="5"/>
      </w:r>
      <w:r>
        <w:rPr>
          <w:color w:val="000000"/>
          <w:sz w:val="22"/>
          <w:szCs w:val="22"/>
        </w:rPr>
        <w:t xml:space="preserve"> przetwarzanie danych osobowych jest Wykonawca.</w:t>
      </w:r>
    </w:p>
    <w:p w:rsidR="0001100F" w:rsidRDefault="0001100F" w:rsidP="0001100F">
      <w:pPr>
        <w:numPr>
          <w:ilvl w:val="0"/>
          <w:numId w:val="11"/>
        </w:numPr>
        <w:autoSpaceDN/>
        <w:jc w:val="both"/>
        <w:textAlignment w:val="auto"/>
        <w:rPr>
          <w:rFonts w:hint="eastAsia"/>
        </w:rPr>
      </w:pPr>
      <w:r>
        <w:rPr>
          <w:color w:val="000000"/>
          <w:sz w:val="22"/>
          <w:szCs w:val="22"/>
        </w:rPr>
        <w:t xml:space="preserve"> Cel i zakres powierzenia przetwarzania danych osobowych wynika bezpośrednio i ogranicza się wyłącznie do zadań wynikających z zawartej Umowy Głównej i obejmuje:</w:t>
      </w:r>
      <w:r>
        <w:rPr>
          <w:color w:val="000000"/>
          <w:sz w:val="22"/>
          <w:szCs w:val="22"/>
        </w:rPr>
        <w:tab/>
      </w:r>
    </w:p>
    <w:p w:rsidR="0001100F" w:rsidRDefault="0001100F" w:rsidP="0001100F">
      <w:pPr>
        <w:jc w:val="both"/>
        <w:rPr>
          <w:rFonts w:hint="eastAsia"/>
          <w:color w:val="000000"/>
          <w:sz w:val="22"/>
          <w:szCs w:val="22"/>
        </w:rPr>
      </w:pPr>
    </w:p>
    <w:p w:rsidR="0001100F" w:rsidRDefault="0001100F" w:rsidP="0001100F">
      <w:pPr>
        <w:jc w:val="both"/>
        <w:rPr>
          <w:rFonts w:hint="eastAsia"/>
          <w:color w:val="000000"/>
          <w:sz w:val="22"/>
          <w:szCs w:val="22"/>
        </w:rPr>
      </w:pPr>
    </w:p>
    <w:tbl>
      <w:tblPr>
        <w:tblW w:w="0" w:type="auto"/>
        <w:tblInd w:w="-113" w:type="dxa"/>
        <w:tblLayout w:type="fixed"/>
        <w:tblCellMar>
          <w:left w:w="0" w:type="dxa"/>
          <w:right w:w="0" w:type="dxa"/>
        </w:tblCellMar>
        <w:tblLook w:val="0000" w:firstRow="0" w:lastRow="0" w:firstColumn="0" w:lastColumn="0" w:noHBand="0" w:noVBand="0"/>
      </w:tblPr>
      <w:tblGrid>
        <w:gridCol w:w="2998"/>
        <w:gridCol w:w="2616"/>
        <w:gridCol w:w="2571"/>
        <w:gridCol w:w="1104"/>
        <w:gridCol w:w="20"/>
      </w:tblGrid>
      <w:tr w:rsidR="0001100F" w:rsidTr="00985DC9">
        <w:trPr>
          <w:gridAfter w:val="1"/>
          <w:wAfter w:w="20" w:type="dxa"/>
        </w:trPr>
        <w:tc>
          <w:tcPr>
            <w:tcW w:w="2998" w:type="dxa"/>
            <w:tcBorders>
              <w:top w:val="single" w:sz="4" w:space="0" w:color="000000"/>
              <w:left w:val="single" w:sz="4" w:space="0" w:color="000000"/>
              <w:bottom w:val="single" w:sz="4" w:space="0" w:color="000000"/>
            </w:tcBorders>
            <w:shd w:val="clear" w:color="auto" w:fill="auto"/>
          </w:tcPr>
          <w:p w:rsidR="0001100F" w:rsidRDefault="0001100F" w:rsidP="00985DC9">
            <w:pPr>
              <w:jc w:val="both"/>
              <w:rPr>
                <w:rFonts w:hint="eastAsia"/>
              </w:rPr>
            </w:pPr>
            <w:r>
              <w:rPr>
                <w:color w:val="000000"/>
                <w:sz w:val="20"/>
                <w:szCs w:val="20"/>
              </w:rPr>
              <w:t>Czynność przetwarzania:</w:t>
            </w:r>
          </w:p>
        </w:tc>
        <w:tc>
          <w:tcPr>
            <w:tcW w:w="5187" w:type="dxa"/>
            <w:gridSpan w:val="2"/>
            <w:tcBorders>
              <w:top w:val="single" w:sz="4" w:space="0" w:color="000000"/>
              <w:left w:val="single" w:sz="4" w:space="0" w:color="000000"/>
              <w:bottom w:val="single" w:sz="4" w:space="0" w:color="000000"/>
            </w:tcBorders>
            <w:shd w:val="clear" w:color="auto" w:fill="auto"/>
          </w:tcPr>
          <w:p w:rsidR="0001100F" w:rsidRDefault="0001100F" w:rsidP="00985DC9">
            <w:pPr>
              <w:jc w:val="both"/>
              <w:rPr>
                <w:rFonts w:hint="eastAsia"/>
              </w:rPr>
            </w:pPr>
            <w:r>
              <w:rPr>
                <w:color w:val="000000"/>
                <w:sz w:val="20"/>
                <w:szCs w:val="20"/>
              </w:rPr>
              <w:t>Transport pacjentów (dokumentacja medyczna)</w:t>
            </w:r>
          </w:p>
        </w:tc>
        <w:tc>
          <w:tcPr>
            <w:tcW w:w="1104" w:type="dxa"/>
            <w:tcBorders>
              <w:left w:val="single" w:sz="4" w:space="0" w:color="000000"/>
            </w:tcBorders>
            <w:shd w:val="clear" w:color="auto" w:fill="auto"/>
          </w:tcPr>
          <w:p w:rsidR="0001100F" w:rsidRDefault="0001100F" w:rsidP="00985DC9">
            <w:pPr>
              <w:snapToGrid w:val="0"/>
              <w:rPr>
                <w:rFonts w:hint="eastAsia"/>
                <w:color w:val="000000"/>
                <w:sz w:val="20"/>
                <w:szCs w:val="20"/>
              </w:rPr>
            </w:pPr>
          </w:p>
        </w:tc>
      </w:tr>
      <w:tr w:rsidR="0001100F" w:rsidTr="00985DC9">
        <w:tblPrEx>
          <w:tblCellMar>
            <w:left w:w="108" w:type="dxa"/>
            <w:right w:w="108" w:type="dxa"/>
          </w:tblCellMar>
        </w:tblPrEx>
        <w:tc>
          <w:tcPr>
            <w:tcW w:w="5614" w:type="dxa"/>
            <w:gridSpan w:val="2"/>
            <w:tcBorders>
              <w:top w:val="single" w:sz="4" w:space="0" w:color="000000"/>
              <w:left w:val="single" w:sz="4" w:space="0" w:color="000000"/>
              <w:bottom w:val="single" w:sz="4" w:space="0" w:color="000000"/>
            </w:tcBorders>
            <w:shd w:val="clear" w:color="auto" w:fill="auto"/>
          </w:tcPr>
          <w:p w:rsidR="0001100F" w:rsidRDefault="0001100F" w:rsidP="00985DC9">
            <w:pPr>
              <w:jc w:val="both"/>
              <w:rPr>
                <w:rFonts w:hint="eastAsia"/>
              </w:rPr>
            </w:pPr>
            <w:r>
              <w:rPr>
                <w:color w:val="000000"/>
                <w:sz w:val="20"/>
                <w:szCs w:val="20"/>
              </w:rPr>
              <w:t>Zakres danych</w:t>
            </w:r>
          </w:p>
        </w:tc>
        <w:tc>
          <w:tcPr>
            <w:tcW w:w="3695" w:type="dxa"/>
            <w:gridSpan w:val="3"/>
            <w:tcBorders>
              <w:top w:val="single" w:sz="4" w:space="0" w:color="000000"/>
              <w:left w:val="single" w:sz="4" w:space="0" w:color="000000"/>
              <w:bottom w:val="single" w:sz="4" w:space="0" w:color="000000"/>
              <w:right w:val="single" w:sz="4" w:space="0" w:color="000000"/>
            </w:tcBorders>
            <w:shd w:val="clear" w:color="auto" w:fill="auto"/>
          </w:tcPr>
          <w:p w:rsidR="0001100F" w:rsidRDefault="0001100F" w:rsidP="00985DC9">
            <w:pPr>
              <w:jc w:val="both"/>
              <w:rPr>
                <w:rFonts w:hint="eastAsia"/>
              </w:rPr>
            </w:pPr>
            <w:r>
              <w:rPr>
                <w:color w:val="000000"/>
                <w:sz w:val="20"/>
                <w:szCs w:val="20"/>
              </w:rPr>
              <w:t>Rodzaj danych</w:t>
            </w:r>
          </w:p>
        </w:tc>
      </w:tr>
      <w:tr w:rsidR="0001100F" w:rsidTr="00985DC9">
        <w:tblPrEx>
          <w:tblCellMar>
            <w:left w:w="108" w:type="dxa"/>
            <w:right w:w="108" w:type="dxa"/>
          </w:tblCellMar>
        </w:tblPrEx>
        <w:tc>
          <w:tcPr>
            <w:tcW w:w="5614" w:type="dxa"/>
            <w:gridSpan w:val="2"/>
            <w:tcBorders>
              <w:top w:val="single" w:sz="4" w:space="0" w:color="000000"/>
              <w:left w:val="single" w:sz="4" w:space="0" w:color="000000"/>
              <w:bottom w:val="single" w:sz="4" w:space="0" w:color="000000"/>
            </w:tcBorders>
            <w:shd w:val="clear" w:color="auto" w:fill="auto"/>
          </w:tcPr>
          <w:p w:rsidR="0001100F" w:rsidRDefault="0001100F" w:rsidP="00985DC9">
            <w:pPr>
              <w:rPr>
                <w:rFonts w:hint="eastAsia"/>
              </w:rPr>
            </w:pPr>
            <w:r>
              <w:rPr>
                <w:b/>
                <w:color w:val="000000"/>
                <w:sz w:val="16"/>
                <w:szCs w:val="16"/>
              </w:rPr>
              <w:t>Dane zwykłe:</w:t>
            </w:r>
          </w:p>
          <w:p w:rsidR="0001100F" w:rsidRDefault="0001100F" w:rsidP="00985DC9">
            <w:pPr>
              <w:rPr>
                <w:rFonts w:hint="eastAsia"/>
              </w:rPr>
            </w:pPr>
            <w:r>
              <w:rPr>
                <w:color w:val="000000"/>
                <w:sz w:val="16"/>
                <w:szCs w:val="16"/>
              </w:rPr>
              <w:t>(1)imię i nazwisko,</w:t>
            </w:r>
          </w:p>
          <w:p w:rsidR="0001100F" w:rsidRDefault="0001100F" w:rsidP="00985DC9">
            <w:pPr>
              <w:rPr>
                <w:rFonts w:hint="eastAsia"/>
              </w:rPr>
            </w:pPr>
            <w:r w:rsidRPr="003F548D">
              <w:rPr>
                <w:color w:val="000000"/>
                <w:sz w:val="16"/>
                <w:szCs w:val="16"/>
              </w:rPr>
              <w:t>(2)numer ewidencyjny PESEL,</w:t>
            </w:r>
          </w:p>
          <w:p w:rsidR="0001100F" w:rsidRDefault="0001100F" w:rsidP="00985DC9">
            <w:pPr>
              <w:rPr>
                <w:rFonts w:hint="eastAsia"/>
              </w:rPr>
            </w:pPr>
            <w:r>
              <w:rPr>
                <w:color w:val="000000"/>
                <w:sz w:val="16"/>
                <w:szCs w:val="16"/>
              </w:rPr>
              <w:t>(3)numery telefonów,</w:t>
            </w:r>
          </w:p>
          <w:p w:rsidR="0001100F" w:rsidRDefault="0001100F" w:rsidP="00985DC9">
            <w:pPr>
              <w:rPr>
                <w:rFonts w:hint="eastAsia"/>
              </w:rPr>
            </w:pPr>
            <w:r>
              <w:rPr>
                <w:color w:val="000000"/>
                <w:sz w:val="16"/>
                <w:szCs w:val="16"/>
              </w:rPr>
              <w:t>(4)adres zamieszkania,</w:t>
            </w:r>
          </w:p>
          <w:p w:rsidR="0001100F" w:rsidRDefault="0001100F" w:rsidP="00985DC9">
            <w:pPr>
              <w:rPr>
                <w:rFonts w:hint="eastAsia"/>
              </w:rPr>
            </w:pPr>
            <w:r>
              <w:rPr>
                <w:color w:val="000000"/>
                <w:sz w:val="16"/>
                <w:szCs w:val="16"/>
              </w:rPr>
              <w:t>(5)data urodzenia,</w:t>
            </w:r>
          </w:p>
          <w:p w:rsidR="0001100F" w:rsidRDefault="0001100F" w:rsidP="00985DC9">
            <w:pPr>
              <w:rPr>
                <w:rFonts w:hint="eastAsia"/>
              </w:rPr>
            </w:pPr>
            <w:r>
              <w:rPr>
                <w:color w:val="000000"/>
                <w:sz w:val="16"/>
                <w:szCs w:val="16"/>
              </w:rPr>
              <w:t>(6)seria i numer dokumentu tożsamości,</w:t>
            </w:r>
          </w:p>
          <w:p w:rsidR="0001100F" w:rsidRDefault="0001100F" w:rsidP="00985DC9">
            <w:pPr>
              <w:rPr>
                <w:rFonts w:hint="eastAsia"/>
              </w:rPr>
            </w:pPr>
            <w:r>
              <w:rPr>
                <w:color w:val="000000"/>
                <w:sz w:val="16"/>
                <w:szCs w:val="16"/>
              </w:rPr>
              <w:t>(7)imiona rodziców,</w:t>
            </w:r>
          </w:p>
          <w:p w:rsidR="0001100F" w:rsidRDefault="0001100F" w:rsidP="00985DC9">
            <w:pPr>
              <w:rPr>
                <w:rFonts w:hint="eastAsia"/>
                <w:color w:val="000000"/>
                <w:sz w:val="16"/>
                <w:szCs w:val="16"/>
              </w:rPr>
            </w:pPr>
          </w:p>
          <w:p w:rsidR="0001100F" w:rsidRDefault="0001100F" w:rsidP="00985DC9">
            <w:pPr>
              <w:rPr>
                <w:rFonts w:hint="eastAsia"/>
              </w:rPr>
            </w:pPr>
            <w:r>
              <w:rPr>
                <w:b/>
                <w:color w:val="000000"/>
                <w:sz w:val="16"/>
                <w:szCs w:val="16"/>
              </w:rPr>
              <w:t>Dane szczególnych kategorii:</w:t>
            </w:r>
          </w:p>
          <w:p w:rsidR="0001100F" w:rsidRDefault="0001100F" w:rsidP="00985DC9">
            <w:pPr>
              <w:rPr>
                <w:rFonts w:hint="eastAsia"/>
              </w:rPr>
            </w:pPr>
            <w:r>
              <w:rPr>
                <w:color w:val="000000"/>
                <w:sz w:val="16"/>
                <w:szCs w:val="16"/>
              </w:rPr>
              <w:t>(1)dokumentacja medyczna,</w:t>
            </w:r>
          </w:p>
          <w:p w:rsidR="0001100F" w:rsidRDefault="0001100F" w:rsidP="00985DC9">
            <w:pPr>
              <w:rPr>
                <w:rFonts w:hint="eastAsia"/>
                <w:color w:val="000000"/>
                <w:sz w:val="16"/>
                <w:szCs w:val="16"/>
              </w:rPr>
            </w:pPr>
          </w:p>
          <w:p w:rsidR="0001100F" w:rsidRDefault="0001100F" w:rsidP="00985DC9">
            <w:pPr>
              <w:rPr>
                <w:rFonts w:hint="eastAsia"/>
                <w:color w:val="000000"/>
                <w:sz w:val="16"/>
                <w:szCs w:val="16"/>
              </w:rPr>
            </w:pPr>
          </w:p>
          <w:p w:rsidR="0001100F" w:rsidRDefault="0001100F" w:rsidP="00985DC9">
            <w:pPr>
              <w:rPr>
                <w:rFonts w:hint="eastAsia"/>
              </w:rPr>
            </w:pPr>
            <w:r>
              <w:rPr>
                <w:b/>
                <w:color w:val="000000"/>
                <w:sz w:val="16"/>
                <w:szCs w:val="16"/>
              </w:rPr>
              <w:t>Dane dzieci</w:t>
            </w:r>
          </w:p>
          <w:p w:rsidR="0001100F" w:rsidRDefault="0001100F" w:rsidP="00985DC9">
            <w:pPr>
              <w:rPr>
                <w:rFonts w:hint="eastAsia"/>
              </w:rPr>
            </w:pPr>
            <w:r>
              <w:rPr>
                <w:color w:val="000000"/>
                <w:sz w:val="16"/>
                <w:szCs w:val="16"/>
              </w:rPr>
              <w:t>(1)imię i nazwisko,</w:t>
            </w:r>
          </w:p>
          <w:p w:rsidR="0001100F" w:rsidRDefault="0001100F" w:rsidP="00985DC9">
            <w:pPr>
              <w:rPr>
                <w:rFonts w:hint="eastAsia"/>
              </w:rPr>
            </w:pPr>
            <w:r>
              <w:rPr>
                <w:color w:val="000000"/>
                <w:sz w:val="16"/>
                <w:szCs w:val="16"/>
              </w:rPr>
              <w:t>(2)data urodzenia,</w:t>
            </w:r>
          </w:p>
          <w:p w:rsidR="0001100F" w:rsidRDefault="0001100F" w:rsidP="00985DC9">
            <w:pPr>
              <w:rPr>
                <w:rFonts w:hint="eastAsia"/>
              </w:rPr>
            </w:pPr>
            <w:r>
              <w:rPr>
                <w:color w:val="000000"/>
                <w:sz w:val="16"/>
                <w:szCs w:val="16"/>
              </w:rPr>
              <w:t>(3)numery telefonów,</w:t>
            </w:r>
          </w:p>
          <w:p w:rsidR="0001100F" w:rsidRDefault="0001100F" w:rsidP="00985DC9">
            <w:pPr>
              <w:rPr>
                <w:rFonts w:hint="eastAsia"/>
              </w:rPr>
            </w:pPr>
            <w:r>
              <w:rPr>
                <w:color w:val="000000"/>
                <w:sz w:val="16"/>
                <w:szCs w:val="16"/>
              </w:rPr>
              <w:t>(6)adres zamieszkania,</w:t>
            </w:r>
          </w:p>
          <w:p w:rsidR="0001100F" w:rsidRDefault="0001100F" w:rsidP="00985DC9">
            <w:pPr>
              <w:rPr>
                <w:rFonts w:hint="eastAsia"/>
                <w:color w:val="000000"/>
                <w:sz w:val="16"/>
                <w:szCs w:val="16"/>
              </w:rPr>
            </w:pPr>
          </w:p>
          <w:p w:rsidR="0001100F" w:rsidRDefault="0001100F" w:rsidP="00985DC9">
            <w:pPr>
              <w:rPr>
                <w:rFonts w:hint="eastAsia"/>
              </w:rPr>
            </w:pPr>
            <w:r>
              <w:rPr>
                <w:b/>
                <w:color w:val="000000"/>
                <w:sz w:val="16"/>
                <w:szCs w:val="16"/>
              </w:rPr>
              <w:t>Dane nieustrukturyzowane</w:t>
            </w:r>
          </w:p>
          <w:p w:rsidR="0001100F" w:rsidRDefault="0001100F" w:rsidP="00985DC9">
            <w:pPr>
              <w:rPr>
                <w:rFonts w:hint="eastAsia"/>
              </w:rPr>
            </w:pPr>
            <w:r>
              <w:rPr>
                <w:color w:val="000000"/>
                <w:sz w:val="16"/>
                <w:szCs w:val="16"/>
              </w:rPr>
              <w:t>(1) wpisy</w:t>
            </w:r>
          </w:p>
          <w:p w:rsidR="0001100F" w:rsidRDefault="0001100F" w:rsidP="00985DC9">
            <w:pPr>
              <w:rPr>
                <w:rFonts w:hint="eastAsia"/>
              </w:rPr>
            </w:pPr>
            <w:r>
              <w:rPr>
                <w:color w:val="000000"/>
                <w:sz w:val="16"/>
                <w:szCs w:val="16"/>
              </w:rPr>
              <w:t>(2) dokumenty tekstowe</w:t>
            </w:r>
          </w:p>
          <w:p w:rsidR="0001100F" w:rsidRDefault="0001100F" w:rsidP="00985DC9">
            <w:pPr>
              <w:rPr>
                <w:rFonts w:hint="eastAsia"/>
              </w:rPr>
            </w:pPr>
            <w:r>
              <w:rPr>
                <w:color w:val="000000"/>
                <w:sz w:val="16"/>
                <w:szCs w:val="16"/>
              </w:rPr>
              <w:t>(3) obrazy</w:t>
            </w:r>
          </w:p>
          <w:p w:rsidR="0001100F" w:rsidRDefault="0001100F" w:rsidP="00985DC9">
            <w:pPr>
              <w:rPr>
                <w:rFonts w:hint="eastAsia"/>
              </w:rPr>
            </w:pPr>
            <w:r>
              <w:rPr>
                <w:color w:val="000000"/>
                <w:sz w:val="16"/>
                <w:szCs w:val="16"/>
              </w:rPr>
              <w:t>(4) nagrania</w:t>
            </w:r>
          </w:p>
          <w:p w:rsidR="0001100F" w:rsidRDefault="0001100F" w:rsidP="00985DC9">
            <w:pPr>
              <w:rPr>
                <w:rFonts w:hint="eastAsia"/>
              </w:rPr>
            </w:pPr>
            <w:r>
              <w:rPr>
                <w:color w:val="000000"/>
                <w:sz w:val="16"/>
                <w:szCs w:val="16"/>
              </w:rPr>
              <w:t>(5) filmy</w:t>
            </w:r>
          </w:p>
        </w:tc>
        <w:tc>
          <w:tcPr>
            <w:tcW w:w="3695" w:type="dxa"/>
            <w:gridSpan w:val="3"/>
            <w:tcBorders>
              <w:top w:val="single" w:sz="4" w:space="0" w:color="000000"/>
              <w:left w:val="single" w:sz="4" w:space="0" w:color="000000"/>
              <w:bottom w:val="single" w:sz="4" w:space="0" w:color="000000"/>
              <w:right w:val="single" w:sz="4" w:space="0" w:color="000000"/>
            </w:tcBorders>
            <w:shd w:val="clear" w:color="auto" w:fill="auto"/>
          </w:tcPr>
          <w:p w:rsidR="0001100F" w:rsidRDefault="0001100F" w:rsidP="00985DC9">
            <w:pPr>
              <w:rPr>
                <w:rFonts w:hint="eastAsia"/>
              </w:rPr>
            </w:pPr>
            <w:r>
              <w:rPr>
                <w:color w:val="000000"/>
                <w:sz w:val="16"/>
                <w:szCs w:val="16"/>
              </w:rPr>
              <w:lastRenderedPageBreak/>
              <w:t>(1)Dane zwykłe,</w:t>
            </w:r>
          </w:p>
          <w:p w:rsidR="0001100F" w:rsidRDefault="0001100F" w:rsidP="00985DC9">
            <w:pPr>
              <w:rPr>
                <w:rFonts w:hint="eastAsia"/>
              </w:rPr>
            </w:pPr>
            <w:r>
              <w:rPr>
                <w:color w:val="000000"/>
                <w:sz w:val="16"/>
                <w:szCs w:val="16"/>
              </w:rPr>
              <w:t>(2)Dane szczególnych kategorii</w:t>
            </w:r>
          </w:p>
          <w:p w:rsidR="0001100F" w:rsidRDefault="0001100F" w:rsidP="00985DC9">
            <w:pPr>
              <w:rPr>
                <w:rFonts w:hint="eastAsia"/>
              </w:rPr>
            </w:pPr>
            <w:r>
              <w:rPr>
                <w:color w:val="000000"/>
                <w:sz w:val="16"/>
                <w:szCs w:val="16"/>
              </w:rPr>
              <w:t>(3)Dane dzieci</w:t>
            </w:r>
          </w:p>
          <w:p w:rsidR="0001100F" w:rsidRDefault="0001100F" w:rsidP="00985DC9">
            <w:pPr>
              <w:rPr>
                <w:rFonts w:hint="eastAsia"/>
              </w:rPr>
            </w:pPr>
            <w:r>
              <w:rPr>
                <w:color w:val="000000"/>
                <w:sz w:val="16"/>
                <w:szCs w:val="16"/>
              </w:rPr>
              <w:t>(4) Dane nieustrukturyzowane</w:t>
            </w:r>
          </w:p>
          <w:p w:rsidR="0001100F" w:rsidRDefault="0001100F" w:rsidP="00985DC9">
            <w:pPr>
              <w:rPr>
                <w:rFonts w:hint="eastAsia"/>
                <w:color w:val="000000"/>
                <w:sz w:val="16"/>
                <w:szCs w:val="16"/>
              </w:rPr>
            </w:pPr>
          </w:p>
        </w:tc>
      </w:tr>
    </w:tbl>
    <w:p w:rsidR="0001100F" w:rsidRDefault="0001100F" w:rsidP="0001100F">
      <w:pPr>
        <w:rPr>
          <w:rFonts w:hint="eastAsia"/>
          <w:color w:val="000000"/>
          <w:sz w:val="22"/>
          <w:szCs w:val="22"/>
        </w:rPr>
      </w:pPr>
    </w:p>
    <w:p w:rsidR="0001100F" w:rsidRDefault="0001100F" w:rsidP="0001100F">
      <w:pPr>
        <w:numPr>
          <w:ilvl w:val="0"/>
          <w:numId w:val="11"/>
        </w:numPr>
        <w:autoSpaceDN/>
        <w:jc w:val="both"/>
        <w:textAlignment w:val="auto"/>
        <w:rPr>
          <w:rFonts w:hint="eastAsia"/>
        </w:rPr>
      </w:pPr>
      <w:r>
        <w:rPr>
          <w:color w:val="000000"/>
          <w:sz w:val="22"/>
          <w:szCs w:val="22"/>
        </w:rPr>
        <w:t xml:space="preserve">Wykonawca zobligowany jest szczególnie do: </w:t>
      </w:r>
    </w:p>
    <w:p w:rsidR="0001100F" w:rsidRDefault="0001100F" w:rsidP="0001100F">
      <w:pPr>
        <w:numPr>
          <w:ilvl w:val="1"/>
          <w:numId w:val="11"/>
        </w:numPr>
        <w:autoSpaceDN/>
        <w:jc w:val="both"/>
        <w:textAlignment w:val="auto"/>
        <w:rPr>
          <w:rFonts w:hint="eastAsia"/>
        </w:rPr>
      </w:pPr>
      <w:r>
        <w:rPr>
          <w:color w:val="000000"/>
          <w:sz w:val="22"/>
          <w:szCs w:val="22"/>
        </w:rPr>
        <w:t>wdrożenia mechanizmów uwierzytelniania oraz nadzoru działań w systemie przez odnotowywanie zdarzeń (logowanie działań),</w:t>
      </w:r>
    </w:p>
    <w:p w:rsidR="0001100F" w:rsidRDefault="0001100F" w:rsidP="0001100F">
      <w:pPr>
        <w:numPr>
          <w:ilvl w:val="1"/>
          <w:numId w:val="11"/>
        </w:numPr>
        <w:autoSpaceDN/>
        <w:jc w:val="both"/>
        <w:textAlignment w:val="auto"/>
        <w:rPr>
          <w:rFonts w:hint="eastAsia"/>
        </w:rPr>
      </w:pPr>
      <w:r>
        <w:rPr>
          <w:color w:val="000000"/>
          <w:sz w:val="22"/>
          <w:szCs w:val="22"/>
        </w:rPr>
        <w:t>zapewnienia bezpiecznego (kryptograficznie zabezpieczonego) dostępu i transferu danych w sieci telekomunikacyjnej w rozumieniu prezentowanym w ustawie prawo telekomunikacyjne,</w:t>
      </w:r>
      <w:r>
        <w:rPr>
          <w:color w:val="000000"/>
          <w:sz w:val="22"/>
          <w:szCs w:val="22"/>
        </w:rPr>
        <w:tab/>
      </w:r>
    </w:p>
    <w:p w:rsidR="0001100F" w:rsidRDefault="0001100F" w:rsidP="0001100F">
      <w:pPr>
        <w:numPr>
          <w:ilvl w:val="1"/>
          <w:numId w:val="11"/>
        </w:numPr>
        <w:autoSpaceDN/>
        <w:jc w:val="both"/>
        <w:textAlignment w:val="auto"/>
        <w:rPr>
          <w:rFonts w:hint="eastAsia"/>
        </w:rPr>
      </w:pPr>
      <w:r>
        <w:rPr>
          <w:color w:val="000000"/>
          <w:sz w:val="22"/>
          <w:szCs w:val="22"/>
        </w:rPr>
        <w:t>zapewnienia w działaniach serwisowych (w tym przy wymianie uszkodzonych zasobów dyskowych), by dostęp do zasobów był ograniczony do osób upoważnionych (wyklucza się wydanie zapisanego dysku gwarantowi).</w:t>
      </w:r>
    </w:p>
    <w:p w:rsidR="0001100F" w:rsidRDefault="0001100F" w:rsidP="0001100F">
      <w:pPr>
        <w:jc w:val="both"/>
        <w:rPr>
          <w:rFonts w:hint="eastAsia"/>
          <w:color w:val="000000"/>
          <w:sz w:val="22"/>
          <w:szCs w:val="22"/>
        </w:rPr>
      </w:pPr>
    </w:p>
    <w:p w:rsidR="0001100F" w:rsidRDefault="0001100F" w:rsidP="0001100F">
      <w:pPr>
        <w:numPr>
          <w:ilvl w:val="0"/>
          <w:numId w:val="11"/>
        </w:numPr>
        <w:autoSpaceDN/>
        <w:jc w:val="both"/>
        <w:textAlignment w:val="auto"/>
        <w:rPr>
          <w:rFonts w:hint="eastAsia"/>
        </w:rPr>
      </w:pPr>
      <w:r>
        <w:rPr>
          <w:color w:val="000000"/>
          <w:sz w:val="22"/>
          <w:szCs w:val="22"/>
        </w:rPr>
        <w:t>Przetwarzanie danych osobowych przez Wykonawcę będzie odbywać się wyłącznie na udokumentowane polecenie Zamawiającego;</w:t>
      </w:r>
    </w:p>
    <w:p w:rsidR="0001100F" w:rsidRDefault="0001100F" w:rsidP="0001100F">
      <w:pPr>
        <w:numPr>
          <w:ilvl w:val="1"/>
          <w:numId w:val="11"/>
        </w:numPr>
        <w:autoSpaceDN/>
        <w:jc w:val="both"/>
        <w:textAlignment w:val="auto"/>
        <w:rPr>
          <w:rFonts w:hint="eastAsia"/>
        </w:rPr>
      </w:pPr>
      <w:r>
        <w:rPr>
          <w:color w:val="000000"/>
          <w:sz w:val="22"/>
          <w:szCs w:val="22"/>
        </w:rPr>
        <w:t>Za udokumentowane polecenie uznaje się zadania zlecone do wykonywania Wykonawcy Umową Główną.</w:t>
      </w:r>
    </w:p>
    <w:p w:rsidR="0001100F" w:rsidRDefault="0001100F" w:rsidP="0001100F">
      <w:pPr>
        <w:jc w:val="both"/>
        <w:rPr>
          <w:rFonts w:hint="eastAsia"/>
          <w:color w:val="000000"/>
          <w:sz w:val="22"/>
          <w:szCs w:val="22"/>
        </w:rPr>
      </w:pPr>
    </w:p>
    <w:p w:rsidR="0001100F" w:rsidRDefault="0001100F" w:rsidP="0001100F">
      <w:pPr>
        <w:numPr>
          <w:ilvl w:val="0"/>
          <w:numId w:val="11"/>
        </w:numPr>
        <w:autoSpaceDN/>
        <w:jc w:val="both"/>
        <w:textAlignment w:val="auto"/>
        <w:rPr>
          <w:rFonts w:hint="eastAsia"/>
        </w:rPr>
      </w:pPr>
      <w:r>
        <w:rPr>
          <w:color w:val="000000"/>
          <w:sz w:val="22"/>
          <w:szCs w:val="22"/>
        </w:rPr>
        <w:t>Do przetwarzania danych osobowych mogą być dopuszczone wyłącznie osoby posiadające upoważnienie, o których mowa w art. 29 RODO oraz przeszkolone z zakresu przepisów dotyczących ochrony danych osobowych.</w:t>
      </w:r>
    </w:p>
    <w:p w:rsidR="0001100F" w:rsidRDefault="0001100F" w:rsidP="0001100F">
      <w:pPr>
        <w:jc w:val="both"/>
        <w:rPr>
          <w:rFonts w:hint="eastAsia"/>
          <w:color w:val="000000"/>
          <w:sz w:val="22"/>
          <w:szCs w:val="22"/>
        </w:rPr>
      </w:pPr>
    </w:p>
    <w:p w:rsidR="0001100F" w:rsidRDefault="0001100F" w:rsidP="0001100F">
      <w:pPr>
        <w:numPr>
          <w:ilvl w:val="0"/>
          <w:numId w:val="11"/>
        </w:numPr>
        <w:autoSpaceDN/>
        <w:jc w:val="both"/>
        <w:textAlignment w:val="auto"/>
        <w:rPr>
          <w:rFonts w:hint="eastAsia"/>
        </w:rPr>
      </w:pPr>
      <w:r>
        <w:rPr>
          <w:color w:val="000000"/>
          <w:sz w:val="22"/>
          <w:szCs w:val="22"/>
        </w:rPr>
        <w:t>Zamawiający upoważnia Wykonawcę do wyznaczania osób uprawnionych do przetwarzania danych osobowych w zakresie koniecznym do wypełnienia zobowiązania z tytułu realizowania zapisów niniejszej umowy.</w:t>
      </w:r>
    </w:p>
    <w:p w:rsidR="0001100F" w:rsidRDefault="0001100F" w:rsidP="0001100F">
      <w:pPr>
        <w:jc w:val="both"/>
        <w:rPr>
          <w:rFonts w:hint="eastAsia"/>
          <w:color w:val="000000"/>
          <w:sz w:val="22"/>
          <w:szCs w:val="22"/>
        </w:rPr>
      </w:pPr>
    </w:p>
    <w:p w:rsidR="0001100F" w:rsidRDefault="0001100F" w:rsidP="0001100F">
      <w:pPr>
        <w:numPr>
          <w:ilvl w:val="0"/>
          <w:numId w:val="11"/>
        </w:numPr>
        <w:autoSpaceDN/>
        <w:jc w:val="both"/>
        <w:textAlignment w:val="auto"/>
        <w:rPr>
          <w:rFonts w:hint="eastAsia"/>
        </w:rPr>
      </w:pPr>
      <w:r>
        <w:rPr>
          <w:color w:val="000000"/>
          <w:sz w:val="22"/>
          <w:szCs w:val="22"/>
        </w:rPr>
        <w:t xml:space="preserve">Wykonawca oświadcza, że każda osoba (np. pracownik etatowy, osoba świadcząca czynności na podstawie umów cywilnoprawnych, inne osoby pracujące na rzecz Wykonawcy), która zostanie upoważniona do przetwarzania danych osobowych będących przedmiotem Umowy Głównej, zostanie zobowiązana do zachowania tych danych w tajemnicy –również po ustaniu obowiązywania Umowy Głównej- przed udostępnieniem jej ww. danych. </w:t>
      </w:r>
    </w:p>
    <w:p w:rsidR="0001100F" w:rsidRDefault="0001100F" w:rsidP="0001100F">
      <w:pPr>
        <w:numPr>
          <w:ilvl w:val="1"/>
          <w:numId w:val="11"/>
        </w:numPr>
        <w:autoSpaceDN/>
        <w:jc w:val="both"/>
        <w:textAlignment w:val="auto"/>
        <w:rPr>
          <w:rFonts w:hint="eastAsia"/>
        </w:rPr>
      </w:pPr>
      <w:r>
        <w:rPr>
          <w:color w:val="000000"/>
          <w:sz w:val="22"/>
          <w:szCs w:val="22"/>
        </w:rPr>
        <w:t>Tajemnica ta obejmuje również wszelkie informacje dotyczące sposobów zabezpieczenia powierzonych do przetwarzania danych osobowych.</w:t>
      </w:r>
    </w:p>
    <w:p w:rsidR="0001100F" w:rsidRDefault="0001100F" w:rsidP="0001100F">
      <w:pPr>
        <w:numPr>
          <w:ilvl w:val="1"/>
          <w:numId w:val="11"/>
        </w:numPr>
        <w:autoSpaceDN/>
        <w:jc w:val="both"/>
        <w:textAlignment w:val="auto"/>
        <w:rPr>
          <w:rFonts w:hint="eastAsia"/>
        </w:rPr>
      </w:pPr>
      <w:r>
        <w:rPr>
          <w:color w:val="000000"/>
          <w:sz w:val="22"/>
          <w:szCs w:val="22"/>
        </w:rPr>
        <w:t>Wykonawca zobowiązuje się do ograniczenia dostępu do danych osobowych przetwarzanych z tytułu Umowy Głównej wyłącznie do osób, których dostęp do tych  danych jest niezbędny.</w:t>
      </w:r>
    </w:p>
    <w:p w:rsidR="0001100F" w:rsidRDefault="0001100F" w:rsidP="0001100F">
      <w:pPr>
        <w:numPr>
          <w:ilvl w:val="1"/>
          <w:numId w:val="11"/>
        </w:numPr>
        <w:autoSpaceDN/>
        <w:jc w:val="both"/>
        <w:textAlignment w:val="auto"/>
        <w:rPr>
          <w:rFonts w:hint="eastAsia"/>
        </w:rPr>
      </w:pPr>
      <w:r>
        <w:rPr>
          <w:color w:val="000000"/>
          <w:sz w:val="22"/>
          <w:szCs w:val="22"/>
        </w:rPr>
        <w:t>Wykonawca zobowiązuje się do skutecznego przeszkolenia osób z zakresu RODO, które upoważnił z tytułu Umowy Głównej do przetwarzania danych osobowych.</w:t>
      </w:r>
    </w:p>
    <w:p w:rsidR="0001100F" w:rsidRDefault="0001100F" w:rsidP="0001100F">
      <w:pPr>
        <w:jc w:val="both"/>
        <w:rPr>
          <w:rFonts w:hint="eastAsia"/>
          <w:color w:val="000000"/>
          <w:sz w:val="22"/>
          <w:szCs w:val="22"/>
        </w:rPr>
      </w:pPr>
    </w:p>
    <w:p w:rsidR="0001100F" w:rsidRDefault="0001100F" w:rsidP="0001100F">
      <w:pPr>
        <w:numPr>
          <w:ilvl w:val="0"/>
          <w:numId w:val="11"/>
        </w:numPr>
        <w:autoSpaceDN/>
        <w:jc w:val="both"/>
        <w:textAlignment w:val="auto"/>
        <w:rPr>
          <w:rFonts w:hint="eastAsia"/>
        </w:rPr>
      </w:pPr>
      <w:r>
        <w:rPr>
          <w:color w:val="000000"/>
          <w:sz w:val="22"/>
          <w:szCs w:val="22"/>
        </w:rPr>
        <w:t>Wykonawca realizując zadania wynikające z niniejszej umowy oraz z Umowy Głównej:</w:t>
      </w:r>
    </w:p>
    <w:p w:rsidR="0001100F" w:rsidRDefault="0001100F" w:rsidP="0001100F">
      <w:pPr>
        <w:numPr>
          <w:ilvl w:val="1"/>
          <w:numId w:val="11"/>
        </w:numPr>
        <w:autoSpaceDN/>
        <w:jc w:val="both"/>
        <w:textAlignment w:val="auto"/>
        <w:rPr>
          <w:rFonts w:hint="eastAsia"/>
        </w:rPr>
      </w:pPr>
      <w:r>
        <w:rPr>
          <w:color w:val="000000"/>
          <w:sz w:val="22"/>
          <w:szCs w:val="22"/>
        </w:rPr>
        <w:t>zastosuje środki zabezpieczenia określone w art. 32 RODO, przy czym</w:t>
      </w:r>
    </w:p>
    <w:p w:rsidR="0001100F" w:rsidRDefault="0001100F" w:rsidP="0001100F">
      <w:pPr>
        <w:numPr>
          <w:ilvl w:val="2"/>
          <w:numId w:val="11"/>
        </w:numPr>
        <w:autoSpaceDN/>
        <w:jc w:val="both"/>
        <w:textAlignment w:val="auto"/>
        <w:rPr>
          <w:rFonts w:hint="eastAsia"/>
        </w:rPr>
      </w:pPr>
      <w:r>
        <w:rPr>
          <w:color w:val="000000"/>
          <w:sz w:val="22"/>
          <w:szCs w:val="22"/>
        </w:rPr>
        <w:t xml:space="preserve">wdrożone środki zabezpieczenia muszą być adekwatne do zidentyfikowanych </w:t>
      </w:r>
      <w:proofErr w:type="spellStart"/>
      <w:r>
        <w:rPr>
          <w:color w:val="000000"/>
          <w:sz w:val="22"/>
          <w:szCs w:val="22"/>
        </w:rPr>
        <w:t>ryzyk</w:t>
      </w:r>
      <w:proofErr w:type="spellEnd"/>
      <w:r>
        <w:rPr>
          <w:color w:val="000000"/>
          <w:sz w:val="22"/>
          <w:szCs w:val="22"/>
        </w:rPr>
        <w:t xml:space="preserve"> dla zakresu powierzonego przetwarzania danych.</w:t>
      </w:r>
    </w:p>
    <w:p w:rsidR="0001100F" w:rsidRDefault="0001100F" w:rsidP="0001100F">
      <w:pPr>
        <w:numPr>
          <w:ilvl w:val="1"/>
          <w:numId w:val="11"/>
        </w:numPr>
        <w:autoSpaceDN/>
        <w:jc w:val="both"/>
        <w:textAlignment w:val="auto"/>
        <w:rPr>
          <w:rFonts w:hint="eastAsia"/>
        </w:rPr>
      </w:pPr>
      <w:r>
        <w:rPr>
          <w:color w:val="000000"/>
          <w:sz w:val="22"/>
          <w:szCs w:val="22"/>
        </w:rPr>
        <w:t>udzieli pomocy Zamawiającemu w zakresie:</w:t>
      </w:r>
    </w:p>
    <w:p w:rsidR="0001100F" w:rsidRDefault="0001100F" w:rsidP="0001100F">
      <w:pPr>
        <w:numPr>
          <w:ilvl w:val="2"/>
          <w:numId w:val="11"/>
        </w:numPr>
        <w:autoSpaceDN/>
        <w:jc w:val="both"/>
        <w:textAlignment w:val="auto"/>
        <w:rPr>
          <w:rFonts w:hint="eastAsia"/>
        </w:rPr>
      </w:pPr>
      <w:r>
        <w:rPr>
          <w:color w:val="000000"/>
          <w:sz w:val="22"/>
          <w:szCs w:val="22"/>
        </w:rPr>
        <w:t>realizacji obowiązku odpowiadania na żądania osoby, której dane dotyczą,</w:t>
      </w:r>
      <w:r>
        <w:rPr>
          <w:color w:val="000000"/>
          <w:sz w:val="22"/>
          <w:szCs w:val="22"/>
        </w:rPr>
        <w:br/>
        <w:t>w zakresie wykonywania jej praw określonych w rozdziale III RODO,</w:t>
      </w:r>
    </w:p>
    <w:p w:rsidR="0001100F" w:rsidRDefault="0001100F" w:rsidP="0001100F">
      <w:pPr>
        <w:numPr>
          <w:ilvl w:val="2"/>
          <w:numId w:val="11"/>
        </w:numPr>
        <w:autoSpaceDN/>
        <w:jc w:val="both"/>
        <w:textAlignment w:val="auto"/>
        <w:rPr>
          <w:rFonts w:hint="eastAsia"/>
        </w:rPr>
      </w:pPr>
      <w:r>
        <w:rPr>
          <w:color w:val="000000"/>
          <w:sz w:val="22"/>
          <w:szCs w:val="22"/>
        </w:rPr>
        <w:t>zapewnienia realizacji obowiązków wynikających z art. 32–36 RODO.</w:t>
      </w:r>
    </w:p>
    <w:p w:rsidR="0001100F" w:rsidRDefault="0001100F" w:rsidP="0001100F">
      <w:pPr>
        <w:numPr>
          <w:ilvl w:val="1"/>
          <w:numId w:val="11"/>
        </w:numPr>
        <w:autoSpaceDN/>
        <w:jc w:val="both"/>
        <w:textAlignment w:val="auto"/>
        <w:rPr>
          <w:rFonts w:hint="eastAsia"/>
        </w:rPr>
      </w:pPr>
      <w:r>
        <w:rPr>
          <w:color w:val="000000"/>
          <w:sz w:val="22"/>
          <w:szCs w:val="22"/>
        </w:rPr>
        <w:t xml:space="preserve">bezzwłocznie zgłosi Zamawiającemu każde naruszenie danych osobowych, którego będzie uczestnikiem,  </w:t>
      </w:r>
    </w:p>
    <w:p w:rsidR="0001100F" w:rsidRDefault="0001100F" w:rsidP="0001100F">
      <w:pPr>
        <w:numPr>
          <w:ilvl w:val="1"/>
          <w:numId w:val="11"/>
        </w:numPr>
        <w:autoSpaceDN/>
        <w:jc w:val="both"/>
        <w:textAlignment w:val="auto"/>
        <w:rPr>
          <w:rFonts w:hint="eastAsia"/>
        </w:rPr>
      </w:pPr>
      <w:r>
        <w:rPr>
          <w:color w:val="000000"/>
          <w:sz w:val="22"/>
          <w:szCs w:val="22"/>
        </w:rPr>
        <w:lastRenderedPageBreak/>
        <w:t>po zakończeniu przetwarzania danych osobowych niezwłocznie zwróci powierzone mu dane lub dokona ich zniszczenia – adekwatnie do woli Zamawiającego, chyba że prawo Unii lub prawo państwa członkowskiego nakazują przechowywanie danych osobowych,</w:t>
      </w:r>
    </w:p>
    <w:p w:rsidR="0001100F" w:rsidRDefault="0001100F" w:rsidP="0001100F">
      <w:pPr>
        <w:numPr>
          <w:ilvl w:val="1"/>
          <w:numId w:val="11"/>
        </w:numPr>
        <w:autoSpaceDN/>
        <w:jc w:val="both"/>
        <w:textAlignment w:val="auto"/>
        <w:rPr>
          <w:rFonts w:hint="eastAsia"/>
        </w:rPr>
      </w:pPr>
      <w:r>
        <w:rPr>
          <w:color w:val="000000"/>
          <w:sz w:val="22"/>
          <w:szCs w:val="22"/>
        </w:rPr>
        <w:t>udostępni Zamawiającemu wszelkie informacje niezbędne do wykazania spełnienia obowiązków spoczywających na Podmiocie Przetwarzającym</w:t>
      </w:r>
      <w:r>
        <w:rPr>
          <w:rStyle w:val="Symbolewypunktowania"/>
          <w:color w:val="000000"/>
        </w:rPr>
        <w:footnoteReference w:id="6"/>
      </w:r>
      <w:r>
        <w:rPr>
          <w:color w:val="000000"/>
          <w:sz w:val="22"/>
          <w:szCs w:val="22"/>
        </w:rPr>
        <w:t xml:space="preserve"> oraz umożliwi Zamawiającemu lub audytorowi upoważnionemu przez Zamawiającego przeprowadzanie audytów, w tym inspekcji, współpracując przy działaniach sprawdzających i naprawczych, Zamawiający poinformuje z 3-dniowym wyprzedzeniem Wykonawcę o planowanym audycie oraz terminie wprowadzenia ewentualnych działań naprawczych , Wykonawca posiada możliwość odwołania się w przeciągu 7 dni od zaleceń pokontrolnych.</w:t>
      </w:r>
    </w:p>
    <w:p w:rsidR="0001100F" w:rsidRDefault="0001100F" w:rsidP="0001100F">
      <w:pPr>
        <w:numPr>
          <w:ilvl w:val="1"/>
          <w:numId w:val="11"/>
        </w:numPr>
        <w:autoSpaceDN/>
        <w:jc w:val="both"/>
        <w:textAlignment w:val="auto"/>
        <w:rPr>
          <w:rFonts w:hint="eastAsia"/>
        </w:rPr>
      </w:pPr>
      <w:r>
        <w:rPr>
          <w:color w:val="000000"/>
          <w:sz w:val="22"/>
          <w:szCs w:val="22"/>
        </w:rPr>
        <w:t>zastosuje się do zaleceń pokontrolnych przekazanych przez Zamawiającego.</w:t>
      </w:r>
    </w:p>
    <w:p w:rsidR="0001100F" w:rsidRDefault="0001100F" w:rsidP="0001100F">
      <w:pPr>
        <w:numPr>
          <w:ilvl w:val="1"/>
          <w:numId w:val="11"/>
        </w:numPr>
        <w:autoSpaceDN/>
        <w:jc w:val="both"/>
        <w:textAlignment w:val="auto"/>
        <w:rPr>
          <w:rFonts w:hint="eastAsia"/>
        </w:rPr>
      </w:pPr>
      <w:r>
        <w:rPr>
          <w:color w:val="000000"/>
          <w:sz w:val="22"/>
          <w:szCs w:val="22"/>
        </w:rPr>
        <w:t>rozpocznie prowadzenie dokumentacji opisującej sposób przetwarzania danych, w tym rejestru wszystkich kategorii czynności przetwarzania dokonywanych w imieniu administratora danych zgodnie z wymaganiami art. 30 ust 2., oraz udostępni ww. rejestr Zamawiającemu na jego wniosek.</w:t>
      </w:r>
    </w:p>
    <w:p w:rsidR="0001100F" w:rsidRDefault="0001100F" w:rsidP="0001100F">
      <w:pPr>
        <w:jc w:val="both"/>
        <w:rPr>
          <w:rFonts w:hint="eastAsia"/>
          <w:color w:val="000000"/>
          <w:sz w:val="22"/>
          <w:szCs w:val="22"/>
        </w:rPr>
      </w:pPr>
    </w:p>
    <w:p w:rsidR="0001100F" w:rsidRDefault="0001100F" w:rsidP="0001100F">
      <w:pPr>
        <w:numPr>
          <w:ilvl w:val="0"/>
          <w:numId w:val="11"/>
        </w:numPr>
        <w:autoSpaceDN/>
        <w:jc w:val="both"/>
        <w:textAlignment w:val="auto"/>
        <w:rPr>
          <w:rFonts w:hint="eastAsia"/>
        </w:rPr>
      </w:pPr>
      <w:r>
        <w:rPr>
          <w:color w:val="000000"/>
          <w:sz w:val="22"/>
          <w:szCs w:val="22"/>
        </w:rPr>
        <w:t>Wykonawca oświadcza, że nie przekazuje danych osobowych będących przedmiotem przetwarzania Umowy Głównej do państwa trzeciego lub organizacji międzynarodowej (czyli poza Europejski Obszar Gospodarczy („EOG”)).</w:t>
      </w:r>
    </w:p>
    <w:p w:rsidR="0001100F" w:rsidRDefault="0001100F" w:rsidP="0001100F">
      <w:pPr>
        <w:numPr>
          <w:ilvl w:val="1"/>
          <w:numId w:val="11"/>
        </w:numPr>
        <w:autoSpaceDN/>
        <w:jc w:val="both"/>
        <w:textAlignment w:val="auto"/>
        <w:rPr>
          <w:rFonts w:hint="eastAsia"/>
        </w:rPr>
      </w:pPr>
      <w:r>
        <w:rPr>
          <w:color w:val="000000"/>
          <w:sz w:val="22"/>
          <w:szCs w:val="22"/>
        </w:rPr>
        <w:t>Jeżeli po stronie Wykonawcy pojawi się zamiar lub obowiązek przekazywania ww. danych poza EOG, bezzwłocznie poinformuje o tym Zamawiającego, w celu umożliwienia mu podjęcia decyzji i działań niezbędnych do zapewnienia zgodności przetwarzania</w:t>
      </w:r>
      <w:r>
        <w:rPr>
          <w:color w:val="000000"/>
          <w:sz w:val="22"/>
          <w:szCs w:val="22"/>
        </w:rPr>
        <w:br/>
        <w:t>z prawem lub zakończenia powierzenia przetwarzania z winy Wykonawcy.</w:t>
      </w:r>
    </w:p>
    <w:p w:rsidR="0001100F" w:rsidRDefault="0001100F" w:rsidP="0001100F">
      <w:pPr>
        <w:jc w:val="both"/>
        <w:rPr>
          <w:rFonts w:hint="eastAsia"/>
          <w:color w:val="000000"/>
          <w:sz w:val="22"/>
          <w:szCs w:val="22"/>
        </w:rPr>
      </w:pPr>
    </w:p>
    <w:p w:rsidR="0001100F" w:rsidRDefault="0001100F" w:rsidP="0001100F">
      <w:pPr>
        <w:numPr>
          <w:ilvl w:val="0"/>
          <w:numId w:val="11"/>
        </w:numPr>
        <w:autoSpaceDN/>
        <w:jc w:val="both"/>
        <w:textAlignment w:val="auto"/>
        <w:rPr>
          <w:rFonts w:hint="eastAsia"/>
        </w:rPr>
      </w:pPr>
      <w:r>
        <w:rPr>
          <w:color w:val="000000"/>
          <w:sz w:val="22"/>
          <w:szCs w:val="22"/>
        </w:rPr>
        <w:t>Zamawiający wyraża ogólną zgodę na to, by Wykonawca korzystał z usług innego podmiotu przetwarzającego, przy czym:</w:t>
      </w:r>
    </w:p>
    <w:p w:rsidR="0001100F" w:rsidRDefault="0001100F" w:rsidP="0001100F">
      <w:pPr>
        <w:numPr>
          <w:ilvl w:val="1"/>
          <w:numId w:val="11"/>
        </w:numPr>
        <w:autoSpaceDN/>
        <w:jc w:val="both"/>
        <w:textAlignment w:val="auto"/>
        <w:rPr>
          <w:rFonts w:hint="eastAsia"/>
        </w:rPr>
      </w:pPr>
      <w:r>
        <w:rPr>
          <w:color w:val="000000"/>
          <w:sz w:val="22"/>
          <w:szCs w:val="22"/>
        </w:rPr>
        <w:t>Ustala się, że na etapie zawarcia niniejszej umowy, Wykonawca nie korzysta z podmiotów realizujących w jego imieniu czynności przetwarzania.</w:t>
      </w:r>
    </w:p>
    <w:p w:rsidR="0001100F" w:rsidRDefault="0001100F" w:rsidP="0001100F">
      <w:pPr>
        <w:numPr>
          <w:ilvl w:val="1"/>
          <w:numId w:val="11"/>
        </w:numPr>
        <w:autoSpaceDN/>
        <w:jc w:val="both"/>
        <w:textAlignment w:val="auto"/>
        <w:rPr>
          <w:rFonts w:hint="eastAsia"/>
        </w:rPr>
      </w:pPr>
      <w:r>
        <w:rPr>
          <w:color w:val="000000"/>
          <w:sz w:val="22"/>
          <w:szCs w:val="22"/>
        </w:rPr>
        <w:t>Wykonawca zobowiązany jest poinformować pisemnie Zamawiającego o wszelkich zamierzeniach dotyczących dodania, wyłączenia lub zastąpienia podmiotu przetwarzającego, dając tym samym Zamawiającemu możliwość wyrażenia sprzeciwu wobec tych działań,</w:t>
      </w:r>
    </w:p>
    <w:p w:rsidR="0001100F" w:rsidRDefault="0001100F" w:rsidP="0001100F">
      <w:pPr>
        <w:numPr>
          <w:ilvl w:val="2"/>
          <w:numId w:val="11"/>
        </w:numPr>
        <w:autoSpaceDN/>
        <w:jc w:val="both"/>
        <w:textAlignment w:val="auto"/>
        <w:rPr>
          <w:rFonts w:hint="eastAsia"/>
        </w:rPr>
      </w:pPr>
      <w:r>
        <w:rPr>
          <w:color w:val="000000"/>
          <w:sz w:val="22"/>
          <w:szCs w:val="22"/>
        </w:rPr>
        <w:t>brak wyrażonego sprzeciwu w ciągu 14 dni roboczych od daty potwierdzonej wysyłki zawiadomienia uznaje się jako akceptację Zamawiającego działań Wykonawcy,</w:t>
      </w:r>
    </w:p>
    <w:p w:rsidR="0001100F" w:rsidRDefault="0001100F" w:rsidP="0001100F">
      <w:pPr>
        <w:numPr>
          <w:ilvl w:val="2"/>
          <w:numId w:val="11"/>
        </w:numPr>
        <w:autoSpaceDN/>
        <w:jc w:val="both"/>
        <w:textAlignment w:val="auto"/>
        <w:rPr>
          <w:rFonts w:hint="eastAsia"/>
        </w:rPr>
      </w:pPr>
      <w:r>
        <w:rPr>
          <w:color w:val="000000"/>
          <w:sz w:val="22"/>
          <w:szCs w:val="22"/>
        </w:rPr>
        <w:t xml:space="preserve">Wykonawca zobowiązany jest do rzetelnej oceny zdolności skutecznego zabezpieczenia procesu przetwarzania danych osobowych przez podmiot, któremu zamierza </w:t>
      </w:r>
      <w:proofErr w:type="spellStart"/>
      <w:r>
        <w:rPr>
          <w:color w:val="000000"/>
          <w:sz w:val="22"/>
          <w:szCs w:val="22"/>
        </w:rPr>
        <w:t>podpowierzyć</w:t>
      </w:r>
      <w:proofErr w:type="spellEnd"/>
      <w:r>
        <w:rPr>
          <w:color w:val="000000"/>
          <w:sz w:val="22"/>
          <w:szCs w:val="22"/>
        </w:rPr>
        <w:t xml:space="preserve"> przetwarzanie danych osobowych, oraz możliwości wykazania tego faktu</w:t>
      </w:r>
      <w:r>
        <w:rPr>
          <w:rStyle w:val="Symbolewypunktowania"/>
          <w:color w:val="000000"/>
        </w:rPr>
        <w:footnoteReference w:id="7"/>
      </w:r>
      <w:r>
        <w:rPr>
          <w:color w:val="000000"/>
          <w:sz w:val="22"/>
          <w:szCs w:val="22"/>
        </w:rPr>
        <w:t xml:space="preserve">. </w:t>
      </w:r>
    </w:p>
    <w:p w:rsidR="0001100F" w:rsidRDefault="0001100F" w:rsidP="0001100F">
      <w:pPr>
        <w:numPr>
          <w:ilvl w:val="1"/>
          <w:numId w:val="11"/>
        </w:numPr>
        <w:autoSpaceDN/>
        <w:jc w:val="both"/>
        <w:textAlignment w:val="auto"/>
        <w:rPr>
          <w:rFonts w:hint="eastAsia"/>
        </w:rPr>
      </w:pPr>
      <w:r>
        <w:rPr>
          <w:color w:val="000000"/>
          <w:sz w:val="22"/>
          <w:szCs w:val="22"/>
        </w:rPr>
        <w:t>Przetwarzający oświadcza, że nie korzysta z podwykonawców, którzy w ramach przetwarzania danych osobowych z tytułu obsługi Umowy Głównej realizowali by to zadanie poza obszarem EOG.</w:t>
      </w:r>
    </w:p>
    <w:p w:rsidR="0001100F" w:rsidRDefault="0001100F" w:rsidP="0001100F">
      <w:pPr>
        <w:numPr>
          <w:ilvl w:val="1"/>
          <w:numId w:val="11"/>
        </w:numPr>
        <w:autoSpaceDN/>
        <w:jc w:val="both"/>
        <w:textAlignment w:val="auto"/>
        <w:rPr>
          <w:rFonts w:hint="eastAsia"/>
        </w:rPr>
      </w:pPr>
      <w:proofErr w:type="spellStart"/>
      <w:r>
        <w:rPr>
          <w:color w:val="000000"/>
          <w:sz w:val="22"/>
          <w:szCs w:val="22"/>
        </w:rPr>
        <w:t>podpowierzenie</w:t>
      </w:r>
      <w:proofErr w:type="spellEnd"/>
      <w:r>
        <w:rPr>
          <w:color w:val="000000"/>
          <w:sz w:val="22"/>
          <w:szCs w:val="22"/>
        </w:rPr>
        <w:t xml:space="preserve"> przetwarzania przez Wykonawcę podmiotowi przetwarzającemu wymaga formy umowy pisemnej oraz zastosowania standardowych klauzul umownych</w:t>
      </w:r>
      <w:r>
        <w:rPr>
          <w:rStyle w:val="Symbolewypunktowania"/>
          <w:color w:val="000000"/>
        </w:rPr>
        <w:footnoteReference w:id="8"/>
      </w:r>
      <w:r>
        <w:rPr>
          <w:color w:val="000000"/>
          <w:sz w:val="22"/>
          <w:szCs w:val="22"/>
        </w:rPr>
        <w:t xml:space="preserve"> (lub innych, równoważnych mechanizmów prawnych określonych w RODO)</w:t>
      </w:r>
      <w:r>
        <w:rPr>
          <w:color w:val="000000"/>
          <w:sz w:val="22"/>
          <w:szCs w:val="22"/>
        </w:rPr>
        <w:br/>
        <w:t>w przypadku, kiedy stroną jest podmiot przetwarzający dane poza obszarem EOG,</w:t>
      </w:r>
    </w:p>
    <w:p w:rsidR="0001100F" w:rsidRDefault="0001100F" w:rsidP="0001100F">
      <w:pPr>
        <w:numPr>
          <w:ilvl w:val="2"/>
          <w:numId w:val="11"/>
        </w:numPr>
        <w:autoSpaceDN/>
        <w:jc w:val="both"/>
        <w:textAlignment w:val="auto"/>
        <w:rPr>
          <w:rFonts w:hint="eastAsia"/>
        </w:rPr>
      </w:pPr>
      <w:r>
        <w:rPr>
          <w:color w:val="000000"/>
          <w:sz w:val="22"/>
          <w:szCs w:val="22"/>
        </w:rPr>
        <w:t>Zawarta umowa musi zawierać wszystkie zobowiązania określone w niniejszej umowie oraz precyzować: czas, charakter i cel przetwarzania danych</w:t>
      </w:r>
      <w:r>
        <w:rPr>
          <w:color w:val="000000"/>
          <w:sz w:val="22"/>
          <w:szCs w:val="22"/>
        </w:rPr>
        <w:br/>
        <w:t>z uwzględnieniem zakresu (lub kategorii) przetwarzanych danych.</w:t>
      </w:r>
    </w:p>
    <w:p w:rsidR="0001100F" w:rsidRDefault="0001100F" w:rsidP="0001100F">
      <w:pPr>
        <w:numPr>
          <w:ilvl w:val="1"/>
          <w:numId w:val="11"/>
        </w:numPr>
        <w:autoSpaceDN/>
        <w:jc w:val="both"/>
        <w:textAlignment w:val="auto"/>
        <w:rPr>
          <w:rFonts w:hint="eastAsia"/>
        </w:rPr>
      </w:pPr>
      <w:r>
        <w:rPr>
          <w:color w:val="000000"/>
          <w:sz w:val="22"/>
          <w:szCs w:val="22"/>
        </w:rPr>
        <w:t>Wykonawca odpowiada za działania podmiotu przetwarzającego jak za własne.</w:t>
      </w:r>
    </w:p>
    <w:p w:rsidR="0001100F" w:rsidRDefault="0001100F" w:rsidP="0001100F">
      <w:pPr>
        <w:jc w:val="both"/>
        <w:rPr>
          <w:rFonts w:hint="eastAsia"/>
          <w:color w:val="000000"/>
          <w:sz w:val="22"/>
          <w:szCs w:val="22"/>
        </w:rPr>
      </w:pPr>
    </w:p>
    <w:p w:rsidR="0001100F" w:rsidRDefault="0001100F" w:rsidP="0001100F">
      <w:pPr>
        <w:numPr>
          <w:ilvl w:val="0"/>
          <w:numId w:val="11"/>
        </w:numPr>
        <w:autoSpaceDN/>
        <w:jc w:val="both"/>
        <w:textAlignment w:val="auto"/>
        <w:rPr>
          <w:rFonts w:hint="eastAsia"/>
        </w:rPr>
      </w:pPr>
      <w:r>
        <w:rPr>
          <w:color w:val="000000"/>
          <w:sz w:val="22"/>
          <w:szCs w:val="22"/>
        </w:rPr>
        <w:lastRenderedPageBreak/>
        <w:t xml:space="preserve">Wykonawca nie ma prawa do przekazania </w:t>
      </w:r>
      <w:proofErr w:type="spellStart"/>
      <w:r>
        <w:rPr>
          <w:color w:val="000000"/>
          <w:sz w:val="22"/>
          <w:szCs w:val="22"/>
        </w:rPr>
        <w:t>Podprzetwarzającemu</w:t>
      </w:r>
      <w:proofErr w:type="spellEnd"/>
      <w:r>
        <w:rPr>
          <w:color w:val="000000"/>
          <w:sz w:val="22"/>
          <w:szCs w:val="22"/>
        </w:rPr>
        <w:t xml:space="preserve"> wykonania Umowy Głównej w całości.</w:t>
      </w:r>
    </w:p>
    <w:p w:rsidR="0001100F" w:rsidRDefault="0001100F" w:rsidP="0001100F">
      <w:pPr>
        <w:numPr>
          <w:ilvl w:val="0"/>
          <w:numId w:val="11"/>
        </w:numPr>
        <w:autoSpaceDN/>
        <w:jc w:val="both"/>
        <w:textAlignment w:val="auto"/>
        <w:rPr>
          <w:rFonts w:hint="eastAsia"/>
        </w:rPr>
      </w:pPr>
      <w:r>
        <w:rPr>
          <w:color w:val="000000"/>
          <w:sz w:val="22"/>
          <w:szCs w:val="22"/>
        </w:rPr>
        <w:t>Wykonawca oświadcza, iż spełnia wymagania RODO w zakresie gwarancji zabezpieczenia.</w:t>
      </w:r>
    </w:p>
    <w:p w:rsidR="0001100F" w:rsidRDefault="0001100F" w:rsidP="0001100F">
      <w:pPr>
        <w:jc w:val="both"/>
        <w:rPr>
          <w:rFonts w:hint="eastAsia"/>
          <w:color w:val="000000"/>
          <w:sz w:val="22"/>
          <w:szCs w:val="22"/>
        </w:rPr>
      </w:pPr>
    </w:p>
    <w:p w:rsidR="0001100F" w:rsidRDefault="0001100F" w:rsidP="0001100F">
      <w:pPr>
        <w:numPr>
          <w:ilvl w:val="0"/>
          <w:numId w:val="11"/>
        </w:numPr>
        <w:autoSpaceDN/>
        <w:jc w:val="both"/>
        <w:textAlignment w:val="auto"/>
        <w:rPr>
          <w:rFonts w:hint="eastAsia"/>
        </w:rPr>
      </w:pPr>
      <w:r>
        <w:rPr>
          <w:color w:val="000000"/>
          <w:sz w:val="22"/>
          <w:szCs w:val="22"/>
        </w:rPr>
        <w:t xml:space="preserve">Wykonawca, w przypadku chęci dokonania zmian w sposobie przetwarzania danych osobowych przetwarzanych z tytułu Umowy Głównej jest zobowiązany informować o tym </w:t>
      </w:r>
      <w:proofErr w:type="spellStart"/>
      <w:r>
        <w:rPr>
          <w:color w:val="000000"/>
          <w:sz w:val="22"/>
          <w:szCs w:val="22"/>
        </w:rPr>
        <w:t>Zamawijaącego</w:t>
      </w:r>
      <w:proofErr w:type="spellEnd"/>
      <w:r>
        <w:rPr>
          <w:color w:val="000000"/>
          <w:sz w:val="22"/>
          <w:szCs w:val="22"/>
        </w:rPr>
        <w:t xml:space="preserve"> z wyprzedzeniem czasu gwarantującym, iż ten będzie miał czas na ustosunkowanie się do zgłoszonych zmian, aprobować je lub odrzucić, co jest równoznaczne z odstąpieniem Wykonawcy od wprowadzenia zmian lub rozwiązaniem Umowy Głównej z winy Wykonawcy.</w:t>
      </w:r>
    </w:p>
    <w:p w:rsidR="0001100F" w:rsidRDefault="0001100F" w:rsidP="0001100F">
      <w:pPr>
        <w:jc w:val="both"/>
        <w:rPr>
          <w:rFonts w:hint="eastAsia"/>
          <w:color w:val="000000"/>
          <w:sz w:val="22"/>
          <w:szCs w:val="22"/>
        </w:rPr>
      </w:pPr>
    </w:p>
    <w:p w:rsidR="0001100F" w:rsidRDefault="0001100F" w:rsidP="0001100F">
      <w:pPr>
        <w:numPr>
          <w:ilvl w:val="0"/>
          <w:numId w:val="11"/>
        </w:numPr>
        <w:autoSpaceDN/>
        <w:jc w:val="both"/>
        <w:textAlignment w:val="auto"/>
        <w:rPr>
          <w:rFonts w:hint="eastAsia"/>
        </w:rPr>
      </w:pPr>
      <w:r>
        <w:rPr>
          <w:color w:val="000000"/>
          <w:sz w:val="22"/>
          <w:szCs w:val="22"/>
        </w:rPr>
        <w:t xml:space="preserve">Wykonawca odpowiada za wszelkie szkody poniesione przez strony: Zamawiającego oraz osobę, której dane dotyczą, w zakresie spowodowanym swoim działaniem w związku z niedopełnieniem obowiązków, które RODO nakłada bezpośrednio na Przetwarzającego lub gdy działał poza zgodnymi z prawem instrukcjami Administratora lub wbrew tym instrukcjom. </w:t>
      </w:r>
    </w:p>
    <w:p w:rsidR="0001100F" w:rsidRDefault="0001100F" w:rsidP="0001100F">
      <w:pPr>
        <w:numPr>
          <w:ilvl w:val="0"/>
          <w:numId w:val="11"/>
        </w:numPr>
        <w:autoSpaceDN/>
        <w:jc w:val="both"/>
        <w:textAlignment w:val="auto"/>
        <w:rPr>
          <w:rFonts w:hint="eastAsia"/>
        </w:rPr>
      </w:pPr>
      <w:r>
        <w:rPr>
          <w:color w:val="000000"/>
          <w:sz w:val="22"/>
          <w:szCs w:val="22"/>
        </w:rPr>
        <w:t>Przetwarzający odpowiada za szkody spowodowane nie zastosowaniem właściwych środków bezpieczeństwa.</w:t>
      </w:r>
    </w:p>
    <w:p w:rsidR="0001100F" w:rsidRDefault="0001100F" w:rsidP="0001100F">
      <w:pPr>
        <w:jc w:val="both"/>
        <w:rPr>
          <w:rFonts w:hint="eastAsia"/>
          <w:color w:val="000000"/>
          <w:sz w:val="22"/>
          <w:szCs w:val="22"/>
        </w:rPr>
      </w:pPr>
    </w:p>
    <w:p w:rsidR="0001100F" w:rsidRDefault="0001100F" w:rsidP="0001100F">
      <w:pPr>
        <w:numPr>
          <w:ilvl w:val="0"/>
          <w:numId w:val="11"/>
        </w:numPr>
        <w:autoSpaceDN/>
        <w:jc w:val="both"/>
        <w:textAlignment w:val="auto"/>
        <w:rPr>
          <w:rFonts w:hint="eastAsia"/>
        </w:rPr>
      </w:pPr>
      <w:r>
        <w:rPr>
          <w:color w:val="000000"/>
          <w:sz w:val="22"/>
          <w:szCs w:val="22"/>
        </w:rPr>
        <w:t>Jeżeli Wykonawca poweźmie wątpliwości co do zgodności z prawem wydanych przez Zamawiającego poleceń lub instrukcji, powinien bezzwłocznie go o tym poinformować drogą pisemną, pod rygorem utraty możliwości dochodzenia z tego tytułu roszczeń przeciwko Zamawiającemu.</w:t>
      </w:r>
    </w:p>
    <w:p w:rsidR="0001100F" w:rsidRDefault="0001100F" w:rsidP="0001100F">
      <w:pPr>
        <w:jc w:val="both"/>
        <w:rPr>
          <w:rFonts w:hint="eastAsia"/>
          <w:color w:val="000000"/>
          <w:sz w:val="22"/>
          <w:szCs w:val="22"/>
        </w:rPr>
      </w:pPr>
    </w:p>
    <w:p w:rsidR="0001100F" w:rsidRDefault="0001100F" w:rsidP="0001100F">
      <w:pPr>
        <w:numPr>
          <w:ilvl w:val="0"/>
          <w:numId w:val="11"/>
        </w:numPr>
        <w:autoSpaceDN/>
        <w:jc w:val="both"/>
        <w:textAlignment w:val="auto"/>
        <w:rPr>
          <w:rFonts w:hint="eastAsia"/>
        </w:rPr>
      </w:pPr>
      <w:r>
        <w:rPr>
          <w:color w:val="000000"/>
          <w:sz w:val="22"/>
          <w:szCs w:val="22"/>
        </w:rPr>
        <w:t>Zamawiający i Wykonawca z tytułu i dla zapewnienia współpracy celem realizacji zapisów Umowy Głównej udostępnią dane osobowe swoich pracowników stronie drugiej w maksymalnym zakresie: imię i nazwisko, tytuł zawodowy, uzyskane specjalizacje, numer prawa wykonywania zawodu;</w:t>
      </w:r>
    </w:p>
    <w:p w:rsidR="0001100F" w:rsidRDefault="0001100F" w:rsidP="0001100F">
      <w:pPr>
        <w:numPr>
          <w:ilvl w:val="1"/>
          <w:numId w:val="11"/>
        </w:numPr>
        <w:autoSpaceDN/>
        <w:jc w:val="both"/>
        <w:textAlignment w:val="auto"/>
        <w:rPr>
          <w:rFonts w:hint="eastAsia"/>
        </w:rPr>
      </w:pPr>
      <w:r>
        <w:rPr>
          <w:color w:val="000000"/>
          <w:sz w:val="22"/>
          <w:szCs w:val="22"/>
        </w:rPr>
        <w:t xml:space="preserve">Zamawiający i Wykonawca przekażą swoim pracownikom i współpracownikom, których dane zostaną udostępnione z tytułu Umowy Głównej wszelkie informacje określone w art. 13 i 14 RODO, w sposób pozwalający stronie drugiej skorzystać z prawa do odstąpienia od wykonania obowiązku informacyjnego – vide art. 13 pkt 4 oraz art. 14 pkt 5 RODO. </w:t>
      </w:r>
      <w:r>
        <w:rPr>
          <w:color w:val="2F2E2E"/>
          <w:sz w:val="22"/>
          <w:szCs w:val="22"/>
        </w:rPr>
        <w:t>Obowiązek informacyjny stanowi Załącznik nr 1 do niniejszej umowy (będący zał. 7 do SWZ-powinien być podpisany o ile jest wymagany).</w:t>
      </w:r>
    </w:p>
    <w:p w:rsidR="0001100F" w:rsidRDefault="0001100F" w:rsidP="0001100F">
      <w:pPr>
        <w:jc w:val="both"/>
        <w:rPr>
          <w:rFonts w:hint="eastAsia"/>
          <w:color w:val="000000"/>
          <w:sz w:val="22"/>
          <w:szCs w:val="22"/>
        </w:rPr>
      </w:pPr>
    </w:p>
    <w:tbl>
      <w:tblPr>
        <w:tblW w:w="0" w:type="auto"/>
        <w:tblLayout w:type="fixed"/>
        <w:tblLook w:val="0000" w:firstRow="0" w:lastRow="0" w:firstColumn="0" w:lastColumn="0" w:noHBand="0" w:noVBand="0"/>
      </w:tblPr>
      <w:tblGrid>
        <w:gridCol w:w="4247"/>
        <w:gridCol w:w="540"/>
        <w:gridCol w:w="4425"/>
      </w:tblGrid>
      <w:tr w:rsidR="0001100F" w:rsidTr="00985DC9">
        <w:tc>
          <w:tcPr>
            <w:tcW w:w="4247" w:type="dxa"/>
            <w:shd w:val="clear" w:color="auto" w:fill="auto"/>
          </w:tcPr>
          <w:p w:rsidR="0001100F" w:rsidRDefault="0001100F" w:rsidP="00985DC9">
            <w:pPr>
              <w:snapToGrid w:val="0"/>
              <w:jc w:val="center"/>
              <w:rPr>
                <w:rFonts w:hint="eastAsia"/>
                <w:color w:val="000000"/>
              </w:rPr>
            </w:pPr>
          </w:p>
          <w:p w:rsidR="0001100F" w:rsidRDefault="0001100F" w:rsidP="00985DC9">
            <w:pPr>
              <w:jc w:val="center"/>
              <w:rPr>
                <w:rFonts w:hint="eastAsia"/>
                <w:color w:val="000000"/>
              </w:rPr>
            </w:pPr>
          </w:p>
        </w:tc>
        <w:tc>
          <w:tcPr>
            <w:tcW w:w="540" w:type="dxa"/>
            <w:shd w:val="clear" w:color="auto" w:fill="auto"/>
          </w:tcPr>
          <w:p w:rsidR="0001100F" w:rsidRDefault="0001100F" w:rsidP="00985DC9">
            <w:pPr>
              <w:snapToGrid w:val="0"/>
              <w:jc w:val="center"/>
              <w:rPr>
                <w:rFonts w:hint="eastAsia"/>
                <w:color w:val="000000"/>
              </w:rPr>
            </w:pPr>
          </w:p>
        </w:tc>
        <w:tc>
          <w:tcPr>
            <w:tcW w:w="4425" w:type="dxa"/>
            <w:shd w:val="clear" w:color="auto" w:fill="auto"/>
          </w:tcPr>
          <w:p w:rsidR="0001100F" w:rsidRDefault="0001100F" w:rsidP="00985DC9">
            <w:pPr>
              <w:snapToGrid w:val="0"/>
              <w:jc w:val="center"/>
              <w:rPr>
                <w:rFonts w:hint="eastAsia"/>
                <w:color w:val="000000"/>
              </w:rPr>
            </w:pPr>
          </w:p>
        </w:tc>
      </w:tr>
      <w:tr w:rsidR="0001100F" w:rsidTr="00985DC9">
        <w:tc>
          <w:tcPr>
            <w:tcW w:w="4247" w:type="dxa"/>
            <w:tcBorders>
              <w:bottom w:val="single" w:sz="4" w:space="0" w:color="000000"/>
            </w:tcBorders>
            <w:shd w:val="clear" w:color="auto" w:fill="auto"/>
          </w:tcPr>
          <w:p w:rsidR="0001100F" w:rsidRDefault="0001100F" w:rsidP="00985DC9">
            <w:pPr>
              <w:snapToGrid w:val="0"/>
              <w:jc w:val="center"/>
              <w:rPr>
                <w:rFonts w:hint="eastAsia"/>
                <w:color w:val="000000"/>
              </w:rPr>
            </w:pPr>
          </w:p>
          <w:p w:rsidR="0001100F" w:rsidRDefault="0001100F" w:rsidP="00985DC9">
            <w:pPr>
              <w:jc w:val="center"/>
              <w:rPr>
                <w:rFonts w:hint="eastAsia"/>
                <w:color w:val="000000"/>
              </w:rPr>
            </w:pPr>
          </w:p>
          <w:p w:rsidR="0001100F" w:rsidRDefault="0001100F" w:rsidP="00985DC9">
            <w:pPr>
              <w:jc w:val="center"/>
              <w:rPr>
                <w:rFonts w:hint="eastAsia"/>
                <w:color w:val="000000"/>
              </w:rPr>
            </w:pPr>
          </w:p>
          <w:p w:rsidR="0001100F" w:rsidRDefault="0001100F" w:rsidP="00985DC9">
            <w:pPr>
              <w:jc w:val="center"/>
              <w:rPr>
                <w:rFonts w:hint="eastAsia"/>
                <w:color w:val="000000"/>
              </w:rPr>
            </w:pPr>
          </w:p>
        </w:tc>
        <w:tc>
          <w:tcPr>
            <w:tcW w:w="540" w:type="dxa"/>
            <w:shd w:val="clear" w:color="auto" w:fill="auto"/>
          </w:tcPr>
          <w:p w:rsidR="0001100F" w:rsidRDefault="0001100F" w:rsidP="00985DC9">
            <w:pPr>
              <w:snapToGrid w:val="0"/>
              <w:jc w:val="center"/>
              <w:rPr>
                <w:rFonts w:hint="eastAsia"/>
                <w:color w:val="000000"/>
              </w:rPr>
            </w:pPr>
          </w:p>
        </w:tc>
        <w:tc>
          <w:tcPr>
            <w:tcW w:w="4425" w:type="dxa"/>
            <w:tcBorders>
              <w:bottom w:val="single" w:sz="4" w:space="0" w:color="000000"/>
            </w:tcBorders>
            <w:shd w:val="clear" w:color="auto" w:fill="auto"/>
          </w:tcPr>
          <w:p w:rsidR="0001100F" w:rsidRDefault="0001100F" w:rsidP="00985DC9">
            <w:pPr>
              <w:snapToGrid w:val="0"/>
              <w:jc w:val="center"/>
              <w:rPr>
                <w:rFonts w:hint="eastAsia"/>
                <w:color w:val="000000"/>
              </w:rPr>
            </w:pPr>
          </w:p>
        </w:tc>
      </w:tr>
      <w:tr w:rsidR="0001100F" w:rsidTr="00985DC9">
        <w:tc>
          <w:tcPr>
            <w:tcW w:w="4247" w:type="dxa"/>
            <w:tcBorders>
              <w:top w:val="single" w:sz="4" w:space="0" w:color="000000"/>
            </w:tcBorders>
            <w:shd w:val="clear" w:color="auto" w:fill="auto"/>
          </w:tcPr>
          <w:p w:rsidR="0001100F" w:rsidRDefault="0001100F" w:rsidP="00985DC9">
            <w:pPr>
              <w:jc w:val="center"/>
              <w:rPr>
                <w:rFonts w:hint="eastAsia"/>
              </w:rPr>
            </w:pPr>
            <w:r>
              <w:rPr>
                <w:color w:val="000000"/>
                <w:sz w:val="22"/>
                <w:szCs w:val="22"/>
              </w:rPr>
              <w:t>&lt;dane identyfikujące zamawiającego&gt;</w:t>
            </w:r>
          </w:p>
        </w:tc>
        <w:tc>
          <w:tcPr>
            <w:tcW w:w="540" w:type="dxa"/>
            <w:shd w:val="clear" w:color="auto" w:fill="auto"/>
          </w:tcPr>
          <w:p w:rsidR="0001100F" w:rsidRDefault="0001100F" w:rsidP="00985DC9">
            <w:pPr>
              <w:snapToGrid w:val="0"/>
              <w:jc w:val="center"/>
              <w:rPr>
                <w:rFonts w:hint="eastAsia"/>
                <w:color w:val="000000"/>
                <w:sz w:val="22"/>
                <w:szCs w:val="22"/>
              </w:rPr>
            </w:pPr>
          </w:p>
        </w:tc>
        <w:tc>
          <w:tcPr>
            <w:tcW w:w="4425" w:type="dxa"/>
            <w:tcBorders>
              <w:top w:val="single" w:sz="4" w:space="0" w:color="000000"/>
            </w:tcBorders>
            <w:shd w:val="clear" w:color="auto" w:fill="auto"/>
          </w:tcPr>
          <w:p w:rsidR="0001100F" w:rsidRDefault="0001100F" w:rsidP="00985DC9">
            <w:pPr>
              <w:jc w:val="center"/>
              <w:rPr>
                <w:rFonts w:hint="eastAsia"/>
              </w:rPr>
            </w:pPr>
            <w:r>
              <w:rPr>
                <w:color w:val="000000"/>
                <w:sz w:val="22"/>
                <w:szCs w:val="22"/>
              </w:rPr>
              <w:t>&lt;dane identyfikujące wykonawcy&gt;</w:t>
            </w:r>
          </w:p>
        </w:tc>
      </w:tr>
    </w:tbl>
    <w:p w:rsidR="0001100F" w:rsidRDefault="0001100F" w:rsidP="0001100F">
      <w:pPr>
        <w:jc w:val="both"/>
        <w:rPr>
          <w:rFonts w:hint="eastAsia"/>
          <w:color w:val="000000"/>
          <w:sz w:val="22"/>
          <w:szCs w:val="22"/>
        </w:rPr>
      </w:pPr>
    </w:p>
    <w:p w:rsidR="0001100F" w:rsidRDefault="0001100F" w:rsidP="0001100F">
      <w:pPr>
        <w:rPr>
          <w:rFonts w:hint="eastAsia"/>
        </w:rPr>
      </w:pPr>
    </w:p>
    <w:p w:rsidR="00A40C48" w:rsidRDefault="00A40C48">
      <w:pPr>
        <w:pStyle w:val="Standard"/>
        <w:rPr>
          <w:rFonts w:ascii="Tahoma" w:hAnsi="Tahoma" w:cs="Calibri"/>
          <w:b/>
          <w:color w:val="2F2E2E"/>
          <w:sz w:val="20"/>
          <w:szCs w:val="20"/>
        </w:rPr>
      </w:pPr>
    </w:p>
    <w:p w:rsidR="00A40C48" w:rsidRDefault="00A40C48">
      <w:pPr>
        <w:pStyle w:val="Standard"/>
        <w:rPr>
          <w:rFonts w:ascii="Tahoma" w:hAnsi="Tahoma" w:cs="Calibri"/>
          <w:b/>
          <w:color w:val="2F2E2E"/>
          <w:sz w:val="20"/>
          <w:szCs w:val="20"/>
        </w:rPr>
      </w:pPr>
    </w:p>
    <w:p w:rsidR="00A40C48" w:rsidRDefault="00A40C48">
      <w:pPr>
        <w:pStyle w:val="Standard"/>
        <w:rPr>
          <w:rFonts w:ascii="Tahoma" w:hAnsi="Tahoma" w:cs="Calibri"/>
          <w:b/>
          <w:color w:val="2F2E2E"/>
          <w:sz w:val="20"/>
          <w:szCs w:val="20"/>
        </w:rPr>
      </w:pPr>
    </w:p>
    <w:p w:rsidR="00A40C48" w:rsidRDefault="00A40C48">
      <w:pPr>
        <w:pStyle w:val="Standard"/>
        <w:rPr>
          <w:rFonts w:ascii="Tahoma" w:hAnsi="Tahoma" w:cs="Calibri"/>
          <w:b/>
          <w:color w:val="2F2E2E"/>
          <w:sz w:val="20"/>
          <w:szCs w:val="20"/>
        </w:rPr>
      </w:pPr>
    </w:p>
    <w:p w:rsidR="00A40C48" w:rsidRDefault="00A40C48">
      <w:pPr>
        <w:pStyle w:val="Standard"/>
        <w:rPr>
          <w:rFonts w:ascii="Tahoma" w:hAnsi="Tahoma" w:cs="Calibri"/>
          <w:b/>
          <w:color w:val="2F2E2E"/>
          <w:sz w:val="20"/>
          <w:szCs w:val="20"/>
        </w:rPr>
      </w:pPr>
    </w:p>
    <w:p w:rsidR="00A40C48" w:rsidRDefault="00A40C48">
      <w:pPr>
        <w:pStyle w:val="Standard"/>
        <w:rPr>
          <w:rFonts w:ascii="Tahoma" w:hAnsi="Tahoma" w:cs="Calibri"/>
          <w:b/>
          <w:color w:val="2F2E2E"/>
          <w:sz w:val="20"/>
          <w:szCs w:val="20"/>
        </w:rPr>
      </w:pPr>
    </w:p>
    <w:p w:rsidR="00A40C48" w:rsidRDefault="00A40C48">
      <w:pPr>
        <w:pStyle w:val="Standard"/>
        <w:rPr>
          <w:rFonts w:ascii="Tahoma" w:hAnsi="Tahoma" w:cs="Calibri"/>
          <w:b/>
          <w:color w:val="2F2E2E"/>
          <w:sz w:val="20"/>
          <w:szCs w:val="20"/>
        </w:rPr>
      </w:pPr>
    </w:p>
    <w:p w:rsidR="00A40C48" w:rsidRDefault="00A40C48">
      <w:pPr>
        <w:pStyle w:val="Standard"/>
        <w:rPr>
          <w:rFonts w:ascii="Tahoma" w:hAnsi="Tahoma" w:cs="Calibri"/>
          <w:b/>
          <w:color w:val="2F2E2E"/>
          <w:sz w:val="20"/>
          <w:szCs w:val="20"/>
        </w:rPr>
      </w:pPr>
    </w:p>
    <w:p w:rsidR="00A40C48" w:rsidRDefault="00A40C48">
      <w:pPr>
        <w:pStyle w:val="Standard"/>
        <w:rPr>
          <w:rFonts w:ascii="Tahoma" w:hAnsi="Tahoma" w:cs="Calibri"/>
          <w:b/>
          <w:color w:val="2F2E2E"/>
          <w:sz w:val="20"/>
          <w:szCs w:val="20"/>
        </w:rPr>
      </w:pPr>
    </w:p>
    <w:p w:rsidR="00A40C48" w:rsidRDefault="00A40C48">
      <w:pPr>
        <w:pStyle w:val="Standard"/>
        <w:rPr>
          <w:rFonts w:ascii="Tahoma" w:hAnsi="Tahoma" w:cs="Calibri"/>
          <w:b/>
          <w:color w:val="2F2E2E"/>
          <w:sz w:val="20"/>
          <w:szCs w:val="20"/>
        </w:rPr>
      </w:pPr>
    </w:p>
    <w:p w:rsidR="00A40C48" w:rsidRDefault="00A40C48">
      <w:pPr>
        <w:pStyle w:val="Standard"/>
        <w:rPr>
          <w:rFonts w:ascii="Tahoma" w:hAnsi="Tahoma" w:cs="Calibri"/>
          <w:b/>
          <w:color w:val="2F2E2E"/>
          <w:sz w:val="20"/>
          <w:szCs w:val="20"/>
        </w:rPr>
      </w:pPr>
    </w:p>
    <w:p w:rsidR="00A40C48" w:rsidRDefault="00A40C48">
      <w:pPr>
        <w:pStyle w:val="Standard"/>
        <w:rPr>
          <w:rFonts w:ascii="Tahoma" w:hAnsi="Tahoma" w:cs="Calibri"/>
          <w:b/>
          <w:color w:val="2F2E2E"/>
          <w:sz w:val="20"/>
          <w:szCs w:val="20"/>
        </w:rPr>
      </w:pPr>
    </w:p>
    <w:p w:rsidR="00A40C48" w:rsidRDefault="00A40C48">
      <w:pPr>
        <w:pStyle w:val="Standard"/>
        <w:rPr>
          <w:rFonts w:hint="eastAsia"/>
        </w:rPr>
      </w:pPr>
    </w:p>
    <w:sectPr w:rsidR="00A40C48" w:rsidSect="006964A8">
      <w:pgSz w:w="11906" w:h="16838"/>
      <w:pgMar w:top="709"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344" w:rsidRDefault="006259FB">
      <w:pPr>
        <w:rPr>
          <w:rFonts w:hint="eastAsia"/>
        </w:rPr>
      </w:pPr>
      <w:r>
        <w:separator/>
      </w:r>
    </w:p>
  </w:endnote>
  <w:endnote w:type="continuationSeparator" w:id="0">
    <w:p w:rsidR="005C5344" w:rsidRDefault="006259F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宋体">
    <w:charset w:val="00"/>
    <w:family w:val="auto"/>
    <w:pitch w:val="variable"/>
  </w:font>
  <w:font w:name="Liberation Sans">
    <w:altName w:val="Arial"/>
    <w:charset w:val="EE"/>
    <w:family w:val="swiss"/>
    <w:pitch w:val="variable"/>
  </w:font>
  <w:font w:name="OpenSymbol, 'Arial Unicode MS'">
    <w:charset w:val="00"/>
    <w:family w:val="roman"/>
    <w:pitch w:val="variable"/>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344" w:rsidRDefault="006259FB">
      <w:pPr>
        <w:rPr>
          <w:rFonts w:hint="eastAsia"/>
        </w:rPr>
      </w:pPr>
      <w:r>
        <w:rPr>
          <w:color w:val="000000"/>
        </w:rPr>
        <w:separator/>
      </w:r>
    </w:p>
  </w:footnote>
  <w:footnote w:type="continuationSeparator" w:id="0">
    <w:p w:rsidR="005C5344" w:rsidRDefault="006259FB">
      <w:pPr>
        <w:rPr>
          <w:rFonts w:hint="eastAsia"/>
        </w:rPr>
      </w:pPr>
      <w:r>
        <w:continuationSeparator/>
      </w:r>
    </w:p>
  </w:footnote>
  <w:footnote w:id="1">
    <w:p w:rsidR="0001100F" w:rsidRDefault="0001100F" w:rsidP="0001100F">
      <w:pPr>
        <w:pStyle w:val="Tekstprzypisudolnego"/>
      </w:pPr>
      <w:r>
        <w:rPr>
          <w:rStyle w:val="Znakiprzypiswdolnych"/>
        </w:rPr>
        <w:footnoteRef/>
      </w:r>
      <w:r>
        <w:t xml:space="preserve"> </w:t>
      </w:r>
      <w:r>
        <w:rPr>
          <w:rFonts w:ascii="Times New Roman" w:hAnsi="Times New Roman"/>
          <w:bCs/>
          <w:iCs/>
          <w:color w:val="000000"/>
          <w:sz w:val="16"/>
          <w:szCs w:val="16"/>
        </w:rPr>
        <w:t xml:space="preserve">Skorzystanie z prawa do sprostowania nie może skutkować zmianą wyniku postępowania o udzielenie zamówienia publicznego ani zmianą postanowień umowy w zakresie niezgodnym z ustawą </w:t>
      </w:r>
      <w:proofErr w:type="spellStart"/>
      <w:r>
        <w:rPr>
          <w:rFonts w:ascii="Times New Roman" w:hAnsi="Times New Roman"/>
          <w:bCs/>
          <w:iCs/>
          <w:color w:val="000000"/>
          <w:sz w:val="16"/>
          <w:szCs w:val="16"/>
        </w:rPr>
        <w:t>Pzp</w:t>
      </w:r>
      <w:proofErr w:type="spellEnd"/>
      <w:r>
        <w:rPr>
          <w:rFonts w:ascii="Times New Roman" w:hAnsi="Times New Roman"/>
          <w:bCs/>
          <w:iCs/>
          <w:color w:val="000000"/>
          <w:sz w:val="16"/>
          <w:szCs w:val="16"/>
        </w:rPr>
        <w:t xml:space="preserve"> oraz nie może naruszać integralności protokołu oraz jego załączników.</w:t>
      </w:r>
    </w:p>
  </w:footnote>
  <w:footnote w:id="2">
    <w:p w:rsidR="0001100F" w:rsidRDefault="0001100F" w:rsidP="0001100F">
      <w:pPr>
        <w:spacing w:before="120" w:after="60"/>
        <w:jc w:val="both"/>
        <w:outlineLvl w:val="1"/>
        <w:rPr>
          <w:rFonts w:eastAsia="Times New Roman" w:cs="Calibri"/>
          <w:bCs/>
          <w:iCs/>
          <w:color w:val="000000"/>
          <w:sz w:val="16"/>
          <w:szCs w:val="16"/>
          <w:lang w:eastAsia="pl-PL"/>
        </w:rPr>
      </w:pPr>
      <w:r>
        <w:rPr>
          <w:rStyle w:val="Znakiprzypiswdolnych"/>
        </w:rPr>
        <w:footnoteRef/>
      </w:r>
      <w:r>
        <w:t xml:space="preserve"> </w:t>
      </w:r>
      <w:r>
        <w:rPr>
          <w:rFonts w:ascii="Times New Roman" w:eastAsia="Times New Roman" w:hAnsi="Times New Roman"/>
          <w:bCs/>
          <w:iCs/>
          <w:color w:val="000000"/>
          <w:sz w:val="16"/>
          <w:szCs w:val="16"/>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1100F" w:rsidRDefault="0001100F" w:rsidP="0001100F">
      <w:pPr>
        <w:pStyle w:val="Tekstprzypisudolnego"/>
      </w:pPr>
    </w:p>
  </w:footnote>
  <w:footnote w:id="3">
    <w:p w:rsidR="0001100F" w:rsidRDefault="0001100F" w:rsidP="0001100F">
      <w:pPr>
        <w:rPr>
          <w:rFonts w:hint="eastAsia"/>
        </w:rPr>
      </w:pPr>
      <w:r>
        <w:rPr>
          <w:rStyle w:val="Znakiprzypiswdolnych"/>
          <w:rFonts w:ascii="OpenSymbol" w:hAnsi="OpenSymbol"/>
        </w:rPr>
        <w:footnoteRef/>
      </w:r>
    </w:p>
    <w:p w:rsidR="0001100F" w:rsidRDefault="0001100F" w:rsidP="0001100F">
      <w:pPr>
        <w:pStyle w:val="Tematkomentarza1"/>
        <w:pageBreakBefore/>
        <w:jc w:val="both"/>
      </w:pPr>
      <w:r>
        <w:rPr>
          <w:sz w:val="18"/>
          <w:szCs w:val="18"/>
        </w:rPr>
        <w:tab/>
        <w:t>W rozumieniu art. 7 pkt 4 UODO oraz art. 4 ust 7 Rozporządzenia UE.</w:t>
      </w:r>
    </w:p>
  </w:footnote>
  <w:footnote w:id="4">
    <w:p w:rsidR="0001100F" w:rsidRDefault="0001100F" w:rsidP="0001100F">
      <w:pPr>
        <w:rPr>
          <w:rFonts w:hint="eastAsia"/>
        </w:rPr>
      </w:pPr>
      <w:r>
        <w:rPr>
          <w:rStyle w:val="Znakiprzypiswdolnych"/>
          <w:rFonts w:ascii="OpenSymbol" w:hAnsi="OpenSymbol"/>
        </w:rPr>
        <w:footnoteRef/>
      </w:r>
    </w:p>
    <w:p w:rsidR="0001100F" w:rsidRDefault="0001100F" w:rsidP="0001100F">
      <w:pPr>
        <w:pStyle w:val="Tematkomentarza1"/>
        <w:pageBreakBefore/>
      </w:pPr>
      <w:r>
        <w:rPr>
          <w:sz w:val="18"/>
          <w:szCs w:val="18"/>
        </w:rPr>
        <w:tab/>
        <w:t>W rozumieniu art. 4 ust 8 Rozporządzenia UE.</w:t>
      </w:r>
    </w:p>
  </w:footnote>
  <w:footnote w:id="5">
    <w:p w:rsidR="0001100F" w:rsidRDefault="0001100F" w:rsidP="0001100F">
      <w:pPr>
        <w:rPr>
          <w:rFonts w:hint="eastAsia"/>
        </w:rPr>
      </w:pPr>
      <w:r>
        <w:rPr>
          <w:rStyle w:val="Znakiprzypiswdolnych"/>
          <w:rFonts w:ascii="OpenSymbol" w:hAnsi="OpenSymbol"/>
        </w:rPr>
        <w:footnoteRef/>
      </w:r>
    </w:p>
    <w:p w:rsidR="0001100F" w:rsidRDefault="0001100F" w:rsidP="0001100F">
      <w:pPr>
        <w:pStyle w:val="Tematkomentarza1"/>
        <w:pageBreakBefore/>
      </w:pPr>
      <w:r>
        <w:rPr>
          <w:sz w:val="18"/>
          <w:szCs w:val="18"/>
        </w:rPr>
        <w:tab/>
        <w:t>W rozumieniu art. 31 UODO.</w:t>
      </w:r>
    </w:p>
    <w:p w:rsidR="0001100F" w:rsidRDefault="0001100F" w:rsidP="0001100F">
      <w:pPr>
        <w:pStyle w:val="Nagwektabeli"/>
        <w:rPr>
          <w:sz w:val="18"/>
          <w:szCs w:val="18"/>
        </w:rPr>
      </w:pPr>
    </w:p>
  </w:footnote>
  <w:footnote w:id="6">
    <w:p w:rsidR="0001100F" w:rsidRDefault="0001100F" w:rsidP="0001100F">
      <w:pPr>
        <w:rPr>
          <w:rFonts w:hint="eastAsia"/>
        </w:rPr>
      </w:pPr>
      <w:r>
        <w:rPr>
          <w:rStyle w:val="Znakiprzypiswdolnych"/>
          <w:rFonts w:ascii="OpenSymbol" w:hAnsi="OpenSymbol"/>
        </w:rPr>
        <w:footnoteRef/>
      </w:r>
    </w:p>
    <w:p w:rsidR="0001100F" w:rsidRDefault="0001100F" w:rsidP="0001100F">
      <w:pPr>
        <w:pStyle w:val="Tematkomentarza1"/>
        <w:pageBreakBefore/>
      </w:pPr>
      <w:r>
        <w:tab/>
        <w:t>W tym np. poinformuje, jeżeli dla realizacji Umowy Głównej będzie prowadził zautomatyzowane przetwarzanie, w tym profilowanie.</w:t>
      </w:r>
    </w:p>
    <w:p w:rsidR="0001100F" w:rsidRDefault="0001100F" w:rsidP="0001100F">
      <w:pPr>
        <w:pStyle w:val="Nagwektabeli"/>
      </w:pPr>
    </w:p>
  </w:footnote>
  <w:footnote w:id="7">
    <w:p w:rsidR="0001100F" w:rsidRDefault="0001100F" w:rsidP="0001100F">
      <w:pPr>
        <w:rPr>
          <w:rFonts w:hint="eastAsia"/>
        </w:rPr>
      </w:pPr>
      <w:r>
        <w:rPr>
          <w:rStyle w:val="Znakiprzypiswdolnych"/>
          <w:rFonts w:ascii="OpenSymbol" w:hAnsi="OpenSymbol"/>
        </w:rPr>
        <w:footnoteRef/>
      </w:r>
    </w:p>
    <w:p w:rsidR="0001100F" w:rsidRDefault="0001100F" w:rsidP="0001100F">
      <w:pPr>
        <w:pStyle w:val="Tematkomentarza1"/>
        <w:pageBreakBefore/>
      </w:pPr>
      <w:r>
        <w:tab/>
        <w:t>Np. poprzez dostarczenie wyników audytu potwierdzającego zgodność jednostki z wymaganiami RODO, oraz udokumentowanie, że podmiot trwale zarządza bezpieczeństwem przetwarzania danych osobowych.</w:t>
      </w:r>
    </w:p>
    <w:p w:rsidR="0001100F" w:rsidRDefault="0001100F" w:rsidP="0001100F">
      <w:pPr>
        <w:pStyle w:val="Nagwektabeli"/>
      </w:pPr>
    </w:p>
  </w:footnote>
  <w:footnote w:id="8">
    <w:p w:rsidR="0001100F" w:rsidRDefault="0001100F" w:rsidP="0001100F">
      <w:pPr>
        <w:rPr>
          <w:rFonts w:hint="eastAsia"/>
        </w:rPr>
      </w:pPr>
      <w:r>
        <w:rPr>
          <w:rStyle w:val="Znakiprzypiswdolnych"/>
          <w:rFonts w:ascii="OpenSymbol" w:hAnsi="OpenSymbol"/>
        </w:rPr>
        <w:footnoteRef/>
      </w:r>
    </w:p>
    <w:p w:rsidR="0001100F" w:rsidRDefault="0001100F" w:rsidP="0001100F">
      <w:pPr>
        <w:pStyle w:val="Tematkomentarza1"/>
        <w:pageBreakBefore/>
      </w:pPr>
      <w:r>
        <w:rPr>
          <w:sz w:val="18"/>
          <w:szCs w:val="18"/>
        </w:rPr>
        <w:tab/>
        <w:t>W rozumieniu art. 46 ust c lub 46 ust d Rozporządzenia UE.</w:t>
      </w:r>
    </w:p>
    <w:p w:rsidR="0001100F" w:rsidRDefault="0001100F" w:rsidP="0001100F">
      <w:pPr>
        <w:pStyle w:val="Nagwektabeli"/>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color w:val="000000"/>
        <w:sz w:val="22"/>
        <w:szCs w:val="22"/>
      </w:rPr>
    </w:lvl>
    <w:lvl w:ilvl="1">
      <w:start w:val="1"/>
      <w:numFmt w:val="lowerLetter"/>
      <w:lvlText w:val="%2."/>
      <w:lvlJc w:val="left"/>
      <w:pPr>
        <w:tabs>
          <w:tab w:val="num" w:pos="1080"/>
        </w:tabs>
        <w:ind w:left="1080" w:hanging="360"/>
      </w:pPr>
      <w:rPr>
        <w:rFonts w:cs="Times New Roman"/>
        <w:color w:val="000000"/>
        <w:sz w:val="22"/>
        <w:szCs w:val="22"/>
      </w:rPr>
    </w:lvl>
    <w:lvl w:ilvl="2">
      <w:start w:val="1"/>
      <w:numFmt w:val="bullet"/>
      <w:lvlText w:val=""/>
      <w:lvlJc w:val="left"/>
      <w:pPr>
        <w:tabs>
          <w:tab w:val="num" w:pos="1474"/>
        </w:tabs>
        <w:ind w:left="1474" w:hanging="340"/>
      </w:pPr>
      <w:rPr>
        <w:rFonts w:ascii="Symbol" w:hAnsi="Symbol" w:cs="Symbol"/>
        <w:color w:val="000000"/>
        <w:sz w:val="22"/>
        <w:szCs w:val="22"/>
      </w:rPr>
    </w:lvl>
    <w:lvl w:ilvl="3">
      <w:start w:val="1"/>
      <w:numFmt w:val="decimal"/>
      <w:lvlText w:val="%2.%3.%4."/>
      <w:lvlJc w:val="left"/>
      <w:pPr>
        <w:tabs>
          <w:tab w:val="num" w:pos="2520"/>
        </w:tabs>
        <w:ind w:left="2520" w:hanging="360"/>
      </w:pPr>
      <w:rPr>
        <w:rFonts w:cs="Times New Roman"/>
        <w:color w:val="000000"/>
        <w:sz w:val="22"/>
        <w:szCs w:val="22"/>
      </w:rPr>
    </w:lvl>
    <w:lvl w:ilvl="4">
      <w:start w:val="1"/>
      <w:numFmt w:val="lowerLetter"/>
      <w:lvlText w:val="%2.%3.%4.%5."/>
      <w:lvlJc w:val="left"/>
      <w:pPr>
        <w:tabs>
          <w:tab w:val="num" w:pos="3240"/>
        </w:tabs>
        <w:ind w:left="3240" w:hanging="360"/>
      </w:pPr>
      <w:rPr>
        <w:rFonts w:cs="Times New Roman"/>
        <w:color w:val="000000"/>
        <w:sz w:val="22"/>
        <w:szCs w:val="22"/>
      </w:rPr>
    </w:lvl>
    <w:lvl w:ilvl="5">
      <w:start w:val="1"/>
      <w:numFmt w:val="lowerRoman"/>
      <w:lvlText w:val="%2.%3.%4.%5.%6."/>
      <w:lvlJc w:val="left"/>
      <w:pPr>
        <w:tabs>
          <w:tab w:val="num" w:pos="3960"/>
        </w:tabs>
        <w:ind w:left="3960" w:hanging="180"/>
      </w:pPr>
      <w:rPr>
        <w:rFonts w:cs="Times New Roman"/>
        <w:color w:val="000000"/>
        <w:sz w:val="22"/>
        <w:szCs w:val="22"/>
      </w:rPr>
    </w:lvl>
    <w:lvl w:ilvl="6">
      <w:start w:val="1"/>
      <w:numFmt w:val="decimal"/>
      <w:lvlText w:val="%2.%3.%4.%5.%6.%7."/>
      <w:lvlJc w:val="left"/>
      <w:pPr>
        <w:tabs>
          <w:tab w:val="num" w:pos="4680"/>
        </w:tabs>
        <w:ind w:left="4680" w:hanging="360"/>
      </w:pPr>
      <w:rPr>
        <w:rFonts w:cs="Times New Roman"/>
        <w:color w:val="000000"/>
        <w:sz w:val="22"/>
        <w:szCs w:val="22"/>
      </w:rPr>
    </w:lvl>
    <w:lvl w:ilvl="7">
      <w:start w:val="1"/>
      <w:numFmt w:val="lowerLetter"/>
      <w:lvlText w:val="%2.%3.%4.%5.%6.%7.%8."/>
      <w:lvlJc w:val="left"/>
      <w:pPr>
        <w:tabs>
          <w:tab w:val="num" w:pos="5400"/>
        </w:tabs>
        <w:ind w:left="5400" w:hanging="360"/>
      </w:pPr>
      <w:rPr>
        <w:rFonts w:cs="Times New Roman"/>
        <w:color w:val="000000"/>
        <w:sz w:val="22"/>
        <w:szCs w:val="22"/>
      </w:rPr>
    </w:lvl>
    <w:lvl w:ilvl="8">
      <w:start w:val="1"/>
      <w:numFmt w:val="lowerRoman"/>
      <w:lvlText w:val="%2.%3.%4.%5.%6.%7.%8.%9."/>
      <w:lvlJc w:val="left"/>
      <w:pPr>
        <w:tabs>
          <w:tab w:val="num" w:pos="6120"/>
        </w:tabs>
        <w:ind w:left="6120" w:hanging="180"/>
      </w:pPr>
      <w:rPr>
        <w:rFonts w:cs="Times New Roman"/>
        <w:color w:val="000000"/>
        <w:sz w:val="22"/>
        <w:szCs w:val="22"/>
      </w:rPr>
    </w:lvl>
  </w:abstractNum>
  <w:abstractNum w:abstractNumId="1"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lef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left"/>
      <w:pPr>
        <w:tabs>
          <w:tab w:val="num" w:pos="6120"/>
        </w:tabs>
        <w:ind w:left="6120" w:hanging="180"/>
      </w:pPr>
      <w:rPr>
        <w:rFonts w:cs="Times New Roman"/>
      </w:rPr>
    </w:lvl>
  </w:abstractNum>
  <w:abstractNum w:abstractNumId="2" w15:restartNumberingAfterBreak="0">
    <w:nsid w:val="025F37AA"/>
    <w:multiLevelType w:val="multilevel"/>
    <w:tmpl w:val="741CF420"/>
    <w:styleLink w:val="WW8Num4"/>
    <w:lvl w:ilvl="0">
      <w:start w:val="1"/>
      <w:numFmt w:val="decimal"/>
      <w:lvlText w:val="%1."/>
      <w:lvlJc w:val="left"/>
      <w:pPr>
        <w:ind w:left="360" w:hanging="360"/>
      </w:pPr>
      <w:rPr>
        <w:rFonts w:ascii="Tahoma" w:hAnsi="Tahoma" w:cs="Times New Roman"/>
        <w:b/>
        <w:color w:val="000000"/>
        <w:sz w:val="20"/>
        <w:szCs w:val="20"/>
      </w:rPr>
    </w:lvl>
    <w:lvl w:ilvl="1">
      <w:start w:val="1"/>
      <w:numFmt w:val="decimal"/>
      <w:lvlText w:val="%1.%2."/>
      <w:lvlJc w:val="left"/>
      <w:pPr>
        <w:ind w:left="792" w:hanging="432"/>
      </w:pPr>
      <w:rPr>
        <w:rFonts w:cs="Times New Roman"/>
        <w:b/>
        <w:color w:val="FF0000"/>
        <w:szCs w:val="20"/>
      </w:rPr>
    </w:lvl>
    <w:lvl w:ilvl="2">
      <w:start w:val="1"/>
      <w:numFmt w:val="decimal"/>
      <w:lvlText w:val="%1.%2.%3."/>
      <w:lvlJc w:val="left"/>
      <w:pPr>
        <w:ind w:left="1224" w:hanging="504"/>
      </w:pPr>
      <w:rPr>
        <w:rFonts w:cs="Times New Roman"/>
        <w:b/>
        <w:color w:val="FF0000"/>
        <w:szCs w:val="20"/>
      </w:rPr>
    </w:lvl>
    <w:lvl w:ilvl="3">
      <w:start w:val="1"/>
      <w:numFmt w:val="decimal"/>
      <w:lvlText w:val="%1.%2.%3.%4."/>
      <w:lvlJc w:val="left"/>
      <w:pPr>
        <w:ind w:left="1728" w:hanging="648"/>
      </w:pPr>
      <w:rPr>
        <w:rFonts w:cs="Times New Roman"/>
        <w:b/>
        <w:color w:val="FF000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BA4EED"/>
    <w:multiLevelType w:val="multilevel"/>
    <w:tmpl w:val="51DAA84C"/>
    <w:styleLink w:val="WW8Num5"/>
    <w:lvl w:ilvl="0">
      <w:start w:val="1"/>
      <w:numFmt w:val="decimal"/>
      <w:lvlText w:val="%1."/>
      <w:lvlJc w:val="left"/>
      <w:pPr>
        <w:ind w:left="360" w:hanging="360"/>
      </w:pPr>
      <w:rPr>
        <w:rFonts w:cs="Tahoma"/>
        <w:sz w:val="22"/>
        <w:szCs w:val="22"/>
      </w:rPr>
    </w:lvl>
    <w:lvl w:ilvl="1">
      <w:start w:val="1"/>
      <w:numFmt w:val="lowerLetter"/>
      <w:lvlText w:val="%2)"/>
      <w:lvlJc w:val="left"/>
      <w:pPr>
        <w:ind w:left="1080" w:hanging="360"/>
      </w:p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4" w15:restartNumberingAfterBreak="0">
    <w:nsid w:val="07B42B61"/>
    <w:multiLevelType w:val="multilevel"/>
    <w:tmpl w:val="AC34F9A0"/>
    <w:styleLink w:val="WW8Num1"/>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lvl>
    <w:lvl w:ilvl="2">
      <w:start w:val="1"/>
      <w:numFmt w:val="lowerRoman"/>
      <w:lvlText w:val="%3."/>
      <w:lvlJc w:val="left"/>
      <w:pPr>
        <w:ind w:left="2160" w:hanging="180"/>
      </w:pPr>
      <w:rPr>
        <w:rFonts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 w15:restartNumberingAfterBreak="0">
    <w:nsid w:val="0DB62989"/>
    <w:multiLevelType w:val="multilevel"/>
    <w:tmpl w:val="6CB827BA"/>
    <w:styleLink w:val="WW8Num2"/>
    <w:lvl w:ilvl="0">
      <w:start w:val="1"/>
      <w:numFmt w:val="decimal"/>
      <w:lvlText w:val="%1."/>
      <w:lvlJc w:val="left"/>
      <w:pPr>
        <w:ind w:left="360" w:hanging="360"/>
      </w:pPr>
      <w:rPr>
        <w:rFonts w:ascii="Tahoma" w:hAnsi="Tahoma" w:cs="Times New Roman"/>
        <w:b/>
        <w:bCs/>
        <w:color w:val="000000"/>
        <w:sz w:val="20"/>
        <w:szCs w:val="20"/>
      </w:rPr>
    </w:lvl>
    <w:lvl w:ilvl="1">
      <w:start w:val="1"/>
      <w:numFmt w:val="decimal"/>
      <w:lvlText w:val="%1.%2."/>
      <w:lvlJc w:val="left"/>
      <w:pPr>
        <w:ind w:left="792" w:hanging="432"/>
      </w:pPr>
      <w:rPr>
        <w:rFonts w:ascii="Tahoma" w:hAnsi="Tahoma" w:cs="Times New Roman"/>
        <w:b/>
        <w:bCs/>
        <w:color w:val="000000"/>
        <w:sz w:val="20"/>
        <w:szCs w:val="20"/>
      </w:rPr>
    </w:lvl>
    <w:lvl w:ilvl="2">
      <w:start w:val="1"/>
      <w:numFmt w:val="decimal"/>
      <w:lvlText w:val="%1.%2.%3."/>
      <w:lvlJc w:val="left"/>
      <w:pPr>
        <w:ind w:left="1224" w:hanging="504"/>
      </w:pPr>
      <w:rPr>
        <w:rFonts w:ascii="Tahoma" w:hAnsi="Tahoma" w:cs="Times New Roman"/>
        <w:b/>
        <w:bCs/>
        <w:color w:val="000000"/>
        <w:sz w:val="20"/>
        <w:szCs w:val="20"/>
      </w:rPr>
    </w:lvl>
    <w:lvl w:ilvl="3">
      <w:start w:val="1"/>
      <w:numFmt w:val="decimal"/>
      <w:lvlText w:val="%1.%2.%3.%4."/>
      <w:lvlJc w:val="left"/>
      <w:pPr>
        <w:ind w:left="1728" w:hanging="648"/>
      </w:pPr>
      <w:rPr>
        <w:rFonts w:cs="Times New Roman"/>
        <w:b/>
        <w:color w:val="FF000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117F47"/>
    <w:multiLevelType w:val="multilevel"/>
    <w:tmpl w:val="4D205D1C"/>
    <w:styleLink w:val="WW8Num7"/>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7" w15:restartNumberingAfterBreak="0">
    <w:nsid w:val="44AB0613"/>
    <w:multiLevelType w:val="multilevel"/>
    <w:tmpl w:val="68586A1A"/>
    <w:styleLink w:val="WW8Num3"/>
    <w:lvl w:ilvl="0">
      <w:start w:val="1"/>
      <w:numFmt w:val="decimal"/>
      <w:lvlText w:val="%1."/>
      <w:lvlJc w:val="left"/>
      <w:pPr>
        <w:ind w:left="720" w:hanging="360"/>
      </w:pPr>
      <w:rPr>
        <w:rFonts w:ascii="Tahoma" w:hAnsi="Tahoma" w:cs="Times New Roman"/>
        <w:sz w:val="20"/>
        <w:szCs w:val="20"/>
      </w:rPr>
    </w:lvl>
    <w:lvl w:ilvl="1">
      <w:start w:val="1"/>
      <w:numFmt w:val="lowerLetter"/>
      <w:lvlText w:val="%2."/>
      <w:lvlJc w:val="left"/>
      <w:pPr>
        <w:ind w:left="1440" w:hanging="360"/>
      </w:pPr>
      <w:rPr>
        <w:rFonts w:cs="Tahoma"/>
        <w:sz w:val="20"/>
        <w:szCs w:val="20"/>
      </w:rPr>
    </w:lvl>
    <w:lvl w:ilvl="2">
      <w:start w:val="1"/>
      <w:numFmt w:val="lowerRoman"/>
      <w:lvlText w:val="%3."/>
      <w:lvlJc w:val="left"/>
      <w:pPr>
        <w:ind w:left="2160" w:hanging="180"/>
      </w:pPr>
      <w:rPr>
        <w:rFonts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 w15:restartNumberingAfterBreak="0">
    <w:nsid w:val="7CC8695F"/>
    <w:multiLevelType w:val="multilevel"/>
    <w:tmpl w:val="3AD0B23E"/>
    <w:styleLink w:val="WW8Num6"/>
    <w:lvl w:ilvl="0">
      <w:start w:val="1"/>
      <w:numFmt w:val="decimal"/>
      <w:lvlText w:val="%1."/>
      <w:lvlJc w:val="left"/>
      <w:pPr>
        <w:ind w:left="360" w:hanging="360"/>
      </w:pPr>
      <w:rPr>
        <w:rFonts w:cs="Calibri"/>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num w:numId="1">
    <w:abstractNumId w:val="4"/>
  </w:num>
  <w:num w:numId="2">
    <w:abstractNumId w:val="5"/>
  </w:num>
  <w:num w:numId="3">
    <w:abstractNumId w:val="7"/>
  </w:num>
  <w:num w:numId="4">
    <w:abstractNumId w:val="2"/>
  </w:num>
  <w:num w:numId="5">
    <w:abstractNumId w:val="3"/>
  </w:num>
  <w:num w:numId="6">
    <w:abstractNumId w:val="8"/>
  </w:num>
  <w:num w:numId="7">
    <w:abstractNumId w:val="6"/>
  </w:num>
  <w:num w:numId="8">
    <w:abstractNumId w:val="7"/>
    <w:lvlOverride w:ilvl="0">
      <w:startOverride w:val="1"/>
    </w:lvlOverride>
  </w:num>
  <w:num w:numId="9">
    <w:abstractNumId w:val="2"/>
    <w:lvlOverride w:ilvl="0">
      <w:startOverride w:val="1"/>
    </w:lvlOverride>
  </w:num>
  <w:num w:numId="10">
    <w:abstractNumId w:val="8"/>
    <w:lvlOverride w:ilvl="0">
      <w:startOverride w:val="1"/>
    </w:lvlOverride>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C48"/>
    <w:rsid w:val="0001100F"/>
    <w:rsid w:val="005C5344"/>
    <w:rsid w:val="006259FB"/>
    <w:rsid w:val="006964A8"/>
    <w:rsid w:val="00772511"/>
    <w:rsid w:val="008D1EA4"/>
    <w:rsid w:val="00A40C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20F9"/>
  <w15:docId w15:val="{D756540E-13A2-44BF-A291-6D1A0808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matkomentarza">
    <w:name w:val="annotation subject"/>
    <w:basedOn w:val="Tekstkomentarza"/>
    <w:next w:val="Tekstkomentarza"/>
    <w:rPr>
      <w:b/>
      <w:bCs/>
    </w:rPr>
  </w:style>
  <w:style w:type="paragraph" w:styleId="Tekstkomentarza">
    <w:name w:val="annotation text"/>
    <w:basedOn w:val="Standard"/>
    <w:rPr>
      <w:rFonts w:cs="Mangal"/>
      <w:sz w:val="20"/>
      <w:szCs w:val="18"/>
    </w:rPr>
  </w:style>
  <w:style w:type="paragraph" w:styleId="Tekstdymka">
    <w:name w:val="Balloon Text"/>
    <w:basedOn w:val="Standard"/>
    <w:rPr>
      <w:rFonts w:ascii="Tahoma" w:eastAsia="Tahoma" w:hAnsi="Tahoma" w:cs="Mangal"/>
      <w:sz w:val="16"/>
      <w:szCs w:val="14"/>
    </w:rPr>
  </w:style>
  <w:style w:type="paragraph" w:customStyle="1" w:styleId="Footnote">
    <w:name w:val="Footnote"/>
    <w:basedOn w:val="Standard"/>
    <w:pPr>
      <w:suppressLineNumbers/>
      <w:ind w:left="339" w:hanging="339"/>
    </w:pPr>
    <w:rPr>
      <w:sz w:val="20"/>
      <w:szCs w:val="20"/>
    </w:rPr>
  </w:style>
  <w:style w:type="paragraph" w:styleId="NormalnyWeb">
    <w:name w:val="Normal (Web)"/>
    <w:basedOn w:val="Standard"/>
    <w:pPr>
      <w:widowControl w:val="0"/>
      <w:spacing w:before="100" w:after="100"/>
    </w:pPr>
    <w:rPr>
      <w:rFonts w:ascii="Times New Roman" w:eastAsia="SimSun, 宋体" w:hAnsi="Times New Roman" w:cs="Times New Roman"/>
    </w:rPr>
  </w:style>
  <w:style w:type="paragraph" w:customStyle="1" w:styleId="Textbodyuser">
    <w:name w:val="Text body (user)"/>
    <w:pPr>
      <w:widowControl w:val="0"/>
      <w:spacing w:after="120"/>
    </w:pPr>
  </w:style>
  <w:style w:type="paragraph" w:customStyle="1" w:styleId="Standarduser">
    <w:name w:val="Standard (user)"/>
    <w:pPr>
      <w:widowControl w:val="0"/>
    </w:pPr>
    <w:rPr>
      <w:rFonts w:ascii="Times New Roman" w:eastAsia="SimSun, 宋体" w:hAnsi="Times New Roman"/>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pPr>
      <w:keepNext/>
      <w:spacing w:before="240" w:after="120"/>
    </w:pPr>
    <w:rPr>
      <w:rFonts w:ascii="Arial" w:eastAsia="Microsoft YaHei" w:hAnsi="Arial"/>
      <w:sz w:val="28"/>
      <w:szCs w:val="28"/>
    </w:rPr>
  </w:style>
  <w:style w:type="paragraph" w:customStyle="1" w:styleId="Legenda1">
    <w:name w:val="Legenda1"/>
    <w:basedOn w:val="Standard"/>
    <w:pPr>
      <w:suppressLineNumbers/>
      <w:spacing w:before="120" w:after="120"/>
    </w:pPr>
    <w:rPr>
      <w:i/>
      <w:iCs/>
    </w:rPr>
  </w:style>
  <w:style w:type="paragraph" w:customStyle="1" w:styleId="Nagwek1">
    <w:name w:val="Nagłówek1"/>
    <w:basedOn w:val="Standard"/>
    <w:pPr>
      <w:keepNext/>
      <w:spacing w:before="240" w:after="120"/>
    </w:pPr>
    <w:rPr>
      <w:rFonts w:ascii="Liberation Sans" w:eastAsia="Microsoft YaHei" w:hAnsi="Liberation Sans"/>
      <w:sz w:val="28"/>
      <w:szCs w:val="28"/>
    </w:rPr>
  </w:style>
  <w:style w:type="paragraph" w:customStyle="1" w:styleId="Nagwek2">
    <w:name w:val="Nagłówek2"/>
    <w:basedOn w:val="Standard"/>
    <w:next w:val="Textbody"/>
    <w:pPr>
      <w:keepNext/>
      <w:spacing w:before="240" w:after="120"/>
    </w:pPr>
    <w:rPr>
      <w:rFonts w:ascii="Liberation Sans" w:eastAsia="Microsoft YaHei" w:hAnsi="Liberation Sans"/>
      <w:sz w:val="28"/>
      <w:szCs w:val="28"/>
    </w:rPr>
  </w:style>
  <w:style w:type="character" w:customStyle="1" w:styleId="TematkomentarzaZnak">
    <w:name w:val="Temat komentarza Znak"/>
    <w:rPr>
      <w:rFonts w:ascii="Liberation Serif" w:eastAsia="NSimSun" w:hAnsi="Liberation Serif" w:cs="Mangal"/>
      <w:b/>
      <w:bCs/>
      <w:kern w:val="3"/>
      <w:szCs w:val="18"/>
      <w:lang w:eastAsia="zh-CN" w:bidi="hi-IN"/>
    </w:rPr>
  </w:style>
  <w:style w:type="character" w:customStyle="1" w:styleId="TekstkomentarzaZnak">
    <w:name w:val="Tekst komentarza Znak"/>
    <w:rPr>
      <w:rFonts w:ascii="Liberation Serif" w:eastAsia="NSimSun" w:hAnsi="Liberation Serif" w:cs="Mangal"/>
      <w:kern w:val="3"/>
      <w:szCs w:val="18"/>
      <w:lang w:eastAsia="zh-CN" w:bidi="hi-IN"/>
    </w:rPr>
  </w:style>
  <w:style w:type="character" w:styleId="Odwoaniedokomentarza">
    <w:name w:val="annotation reference"/>
    <w:rPr>
      <w:sz w:val="16"/>
      <w:szCs w:val="16"/>
    </w:rPr>
  </w:style>
  <w:style w:type="character" w:customStyle="1" w:styleId="TekstdymkaZnak">
    <w:name w:val="Tekst dymka Znak"/>
    <w:rPr>
      <w:rFonts w:ascii="Tahoma" w:eastAsia="NSimSun" w:hAnsi="Tahoma" w:cs="Mangal"/>
      <w:kern w:val="3"/>
      <w:sz w:val="16"/>
      <w:szCs w:val="14"/>
      <w:lang w:eastAsia="zh-CN" w:bidi="hi-IN"/>
    </w:rPr>
  </w:style>
  <w:style w:type="character" w:customStyle="1" w:styleId="WW-Znakiprzypiswdolnych">
    <w:name w:val="WW-Znaki przypisów dolnych"/>
  </w:style>
  <w:style w:type="character" w:customStyle="1" w:styleId="FootnoteSymbol">
    <w:name w:val="Footnote Symbol"/>
    <w:rPr>
      <w:position w:val="0"/>
      <w:vertAlign w:val="superscript"/>
    </w:rPr>
  </w:style>
  <w:style w:type="character" w:customStyle="1" w:styleId="NumberingSymbols">
    <w:name w:val="Numbering Symbols"/>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rPr>
      <w:rFonts w:ascii="Tahoma" w:eastAsia="Tahoma" w:hAnsi="Tahoma" w:cs="Times New Roman"/>
      <w:b/>
      <w:color w:val="FF0000"/>
      <w:sz w:val="20"/>
      <w:szCs w:val="20"/>
    </w:rPr>
  </w:style>
  <w:style w:type="character" w:customStyle="1" w:styleId="WW8Num9z0">
    <w:name w:val="WW8Num9z0"/>
    <w:rPr>
      <w:rFonts w:ascii="Tahoma" w:eastAsia="Tahoma" w:hAnsi="Tahoma" w:cs="Times New Roman"/>
      <w:b w:val="0"/>
      <w:color w:val="000000"/>
      <w:sz w:val="20"/>
      <w:szCs w:val="20"/>
    </w:rPr>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style>
  <w:style w:type="character" w:customStyle="1" w:styleId="WW8Num8z2">
    <w:name w:val="WW8Num8z2"/>
  </w:style>
  <w:style w:type="character" w:customStyle="1" w:styleId="WW8Num8z1">
    <w:name w:val="WW8Num8z1"/>
  </w:style>
  <w:style w:type="character" w:customStyle="1" w:styleId="WW8Num8z0">
    <w:name w:val="WW8Num8z0"/>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3">
    <w:name w:val="WW8Num7z3"/>
  </w:style>
  <w:style w:type="character" w:customStyle="1" w:styleId="WW8Num7z2">
    <w:name w:val="WW8Num7z2"/>
  </w:style>
  <w:style w:type="character" w:customStyle="1" w:styleId="WW8Num7z1">
    <w:name w:val="WW8Num7z1"/>
  </w:style>
  <w:style w:type="character" w:customStyle="1" w:styleId="WW8Num7z0">
    <w:name w:val="WW8Num7z0"/>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style>
  <w:style w:type="character" w:customStyle="1" w:styleId="WW8Num6z1">
    <w:name w:val="WW8Num6z1"/>
  </w:style>
  <w:style w:type="character" w:customStyle="1" w:styleId="WW8Num6z0">
    <w:name w:val="WW8Num6z0"/>
    <w:rPr>
      <w:rFonts w:cs="Calibri"/>
    </w:rPr>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5z3">
    <w:name w:val="WW8Num5z3"/>
  </w:style>
  <w:style w:type="character" w:customStyle="1" w:styleId="WW8Num5z2">
    <w:name w:val="WW8Num5z2"/>
  </w:style>
  <w:style w:type="character" w:customStyle="1" w:styleId="WW8Num5z1">
    <w:name w:val="WW8Num5z1"/>
  </w:style>
  <w:style w:type="character" w:customStyle="1" w:styleId="WW8Num5z0">
    <w:name w:val="WW8Num5z0"/>
    <w:rPr>
      <w:rFonts w:cs="Tahoma"/>
      <w:sz w:val="22"/>
      <w:szCs w:val="22"/>
    </w:rPr>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1">
    <w:name w:val="WW8Num4z1"/>
    <w:rPr>
      <w:rFonts w:cs="Times New Roman"/>
      <w:b/>
      <w:color w:val="FF0000"/>
      <w:szCs w:val="20"/>
    </w:rPr>
  </w:style>
  <w:style w:type="character" w:customStyle="1" w:styleId="WW8Num4z0">
    <w:name w:val="WW8Num4z0"/>
    <w:rPr>
      <w:rFonts w:ascii="Tahoma" w:eastAsia="Tahoma" w:hAnsi="Tahoma" w:cs="Times New Roman"/>
      <w:b/>
      <w:color w:val="000000"/>
      <w:sz w:val="20"/>
      <w:szCs w:val="20"/>
    </w:rPr>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3z2">
    <w:name w:val="WW8Num3z2"/>
    <w:rPr>
      <w:rFonts w:cs="Symbol"/>
      <w:color w:val="000000"/>
    </w:rPr>
  </w:style>
  <w:style w:type="character" w:customStyle="1" w:styleId="WW8Num3z1">
    <w:name w:val="WW8Num3z1"/>
    <w:rPr>
      <w:rFonts w:cs="Tahoma"/>
      <w:sz w:val="20"/>
      <w:szCs w:val="20"/>
    </w:rPr>
  </w:style>
  <w:style w:type="character" w:customStyle="1" w:styleId="WW8Num3z0">
    <w:name w:val="WW8Num3z0"/>
    <w:rPr>
      <w:rFonts w:ascii="Tahoma" w:eastAsia="Tahoma" w:hAnsi="Tahoma" w:cs="Times New Roman"/>
      <w:sz w:val="20"/>
      <w:szCs w:val="20"/>
    </w:rPr>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rPr>
      <w:rFonts w:cs="Times New Roman"/>
      <w:b/>
      <w:color w:val="FF0000"/>
      <w:szCs w:val="20"/>
    </w:rPr>
  </w:style>
  <w:style w:type="character" w:customStyle="1" w:styleId="WW8Num2z0">
    <w:name w:val="WW8Num2z0"/>
    <w:rPr>
      <w:rFonts w:ascii="Tahoma" w:eastAsia="Tahoma" w:hAnsi="Tahoma" w:cs="Times New Roman"/>
      <w:b/>
      <w:bCs/>
      <w:color w:val="000000"/>
      <w:sz w:val="20"/>
      <w:szCs w:val="20"/>
    </w:r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rPr>
      <w:rFonts w:cs="Symbol"/>
      <w:color w:val="000000"/>
    </w:rPr>
  </w:style>
  <w:style w:type="character" w:customStyle="1" w:styleId="WW8Num1z1">
    <w:name w:val="WW8Num1z1"/>
  </w:style>
  <w:style w:type="character" w:customStyle="1" w:styleId="WW8Num1z0">
    <w:name w:val="WW8Num1z0"/>
    <w:rPr>
      <w:rFonts w:cs="Times New Roman"/>
      <w:sz w:val="20"/>
      <w:szCs w:val="20"/>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character" w:customStyle="1" w:styleId="czeinternetowe">
    <w:name w:val="Łącze internetowe"/>
    <w:basedOn w:val="Domylnaczcionkaakapitu"/>
    <w:uiPriority w:val="99"/>
    <w:unhideWhenUsed/>
    <w:rsid w:val="0001100F"/>
    <w:rPr>
      <w:color w:val="0563C1" w:themeColor="hyperlink"/>
      <w:u w:val="single"/>
    </w:rPr>
  </w:style>
  <w:style w:type="character" w:customStyle="1" w:styleId="TekstprzypisudolnegoZnak">
    <w:name w:val="Tekst przypisu dolnego Znak"/>
    <w:basedOn w:val="Domylnaczcionkaakapitu"/>
    <w:link w:val="Tekstprzypisudolnego"/>
    <w:uiPriority w:val="99"/>
    <w:semiHidden/>
    <w:qFormat/>
    <w:rsid w:val="0001100F"/>
    <w:rPr>
      <w:rFonts w:ascii="Calibri" w:eastAsia="Calibri" w:hAnsi="Calibri" w:cs="Times New Roman"/>
      <w:sz w:val="20"/>
      <w:szCs w:val="20"/>
    </w:rPr>
  </w:style>
  <w:style w:type="character" w:customStyle="1" w:styleId="Zakotwiczenieprzypisudolnego">
    <w:name w:val="Zakotwiczenie przypisu dolnego"/>
    <w:rsid w:val="0001100F"/>
    <w:rPr>
      <w:vertAlign w:val="superscript"/>
    </w:rPr>
  </w:style>
  <w:style w:type="character" w:customStyle="1" w:styleId="Znakiprzypiswdolnych">
    <w:name w:val="Znaki przypisów dolnych"/>
    <w:qFormat/>
    <w:rsid w:val="0001100F"/>
  </w:style>
  <w:style w:type="paragraph" w:customStyle="1" w:styleId="Default">
    <w:name w:val="Default"/>
    <w:qFormat/>
    <w:rsid w:val="0001100F"/>
    <w:pPr>
      <w:autoSpaceDN/>
      <w:textAlignment w:val="auto"/>
    </w:pPr>
    <w:rPr>
      <w:rFonts w:ascii="Calibri" w:eastAsia="Calibri" w:hAnsi="Calibri" w:cs="Calibri"/>
      <w:color w:val="000000"/>
      <w:kern w:val="0"/>
      <w:lang w:eastAsia="pl-PL" w:bidi="ar-SA"/>
    </w:rPr>
  </w:style>
  <w:style w:type="paragraph" w:styleId="Tekstprzypisudolnego">
    <w:name w:val="footnote text"/>
    <w:basedOn w:val="Normalny"/>
    <w:link w:val="TekstprzypisudolnegoZnak"/>
    <w:uiPriority w:val="99"/>
    <w:semiHidden/>
    <w:unhideWhenUsed/>
    <w:rsid w:val="0001100F"/>
    <w:pPr>
      <w:autoSpaceDN/>
      <w:textAlignment w:val="auto"/>
    </w:pPr>
    <w:rPr>
      <w:rFonts w:ascii="Calibri" w:eastAsia="Calibri" w:hAnsi="Calibri" w:cs="Times New Roman"/>
      <w:sz w:val="20"/>
      <w:szCs w:val="20"/>
    </w:rPr>
  </w:style>
  <w:style w:type="character" w:customStyle="1" w:styleId="TekstprzypisudolnegoZnak1">
    <w:name w:val="Tekst przypisu dolnego Znak1"/>
    <w:basedOn w:val="Domylnaczcionkaakapitu"/>
    <w:uiPriority w:val="99"/>
    <w:semiHidden/>
    <w:rsid w:val="0001100F"/>
    <w:rPr>
      <w:rFonts w:cs="Mangal"/>
      <w:sz w:val="20"/>
      <w:szCs w:val="18"/>
    </w:rPr>
  </w:style>
  <w:style w:type="character" w:customStyle="1" w:styleId="Symbolewypunktowania">
    <w:name w:val="Symbole wypunktowania"/>
    <w:rsid w:val="0001100F"/>
    <w:rPr>
      <w:rFonts w:ascii="OpenSymbol" w:eastAsia="OpenSymbol" w:hAnsi="OpenSymbol" w:cs="OpenSymbol"/>
    </w:rPr>
  </w:style>
  <w:style w:type="paragraph" w:customStyle="1" w:styleId="Tematkomentarza1">
    <w:name w:val="Temat komentarza1"/>
    <w:basedOn w:val="Normalny"/>
    <w:next w:val="Normalny"/>
    <w:rsid w:val="0001100F"/>
    <w:pPr>
      <w:autoSpaceDN/>
      <w:textAlignment w:val="auto"/>
    </w:pPr>
    <w:rPr>
      <w:rFonts w:ascii="Tahoma" w:eastAsia="Times New Roman" w:hAnsi="Tahoma" w:cs="Tahoma"/>
      <w:b/>
      <w:bCs/>
      <w:kern w:val="2"/>
      <w:sz w:val="16"/>
      <w:szCs w:val="16"/>
      <w:lang w:bidi="ar-SA"/>
    </w:rPr>
  </w:style>
  <w:style w:type="paragraph" w:customStyle="1" w:styleId="Nagwektabeli">
    <w:name w:val="Nagłówek tabeli"/>
    <w:basedOn w:val="Stopka"/>
    <w:next w:val="Tekstdymka"/>
    <w:rsid w:val="0001100F"/>
    <w:pPr>
      <w:suppressLineNumbers/>
      <w:autoSpaceDN/>
      <w:jc w:val="center"/>
      <w:textAlignment w:val="auto"/>
    </w:pPr>
    <w:rPr>
      <w:rFonts w:ascii="Times New Roman" w:eastAsia="Times New Roman" w:hAnsi="Times New Roman" w:cs="Times New Roman"/>
      <w:b/>
      <w:bCs/>
      <w:kern w:val="2"/>
      <w:szCs w:val="24"/>
      <w:lang w:bidi="ar-SA"/>
    </w:rPr>
  </w:style>
  <w:style w:type="paragraph" w:styleId="Stopka">
    <w:name w:val="footer"/>
    <w:basedOn w:val="Normalny"/>
    <w:link w:val="StopkaZnak"/>
    <w:uiPriority w:val="99"/>
    <w:semiHidden/>
    <w:unhideWhenUsed/>
    <w:rsid w:val="0001100F"/>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01100F"/>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szpitaljp2.kra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5134</Words>
  <Characters>30807</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Skalmierska</dc:creator>
  <cp:lastModifiedBy>Eliza Skalmierska</cp:lastModifiedBy>
  <cp:revision>5</cp:revision>
  <cp:lastPrinted>2022-08-30T12:01:00Z</cp:lastPrinted>
  <dcterms:created xsi:type="dcterms:W3CDTF">2022-08-31T11:15:00Z</dcterms:created>
  <dcterms:modified xsi:type="dcterms:W3CDTF">2022-09-01T06:44:00Z</dcterms:modified>
</cp:coreProperties>
</file>